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bookmarkStart w:id="0" w:name="_GoBack"/>
      <w:bookmarkEnd w:id="0"/>
      <w:r w:rsidRPr="008175D3">
        <w:rPr>
          <w:rFonts w:ascii="Times New Roman" w:eastAsia="Times New Roman" w:hAnsi="Times New Roman" w:cs="Times New Roman"/>
          <w:b/>
          <w:sz w:val="24"/>
          <w:szCs w:val="24"/>
          <w:lang w:eastAsia="lt-LT"/>
        </w:rPr>
        <w:t>VALSTYBINIO SOCIALINIO DRAUDIMO FONDO VALDYBA</w:t>
      </w: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PRIE SOCIALINĖS APSAUGOS IR DARBO MINISTERIJOS</w:t>
      </w: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p>
    <w:p w:rsidR="002F7D72" w:rsidRPr="00BC7FE9" w:rsidRDefault="002F7D72" w:rsidP="002F7D72">
      <w:pPr>
        <w:spacing w:after="0" w:line="240" w:lineRule="auto"/>
        <w:jc w:val="center"/>
        <w:rPr>
          <w:rFonts w:ascii="Times New Roman" w:eastAsia="Times New Roman" w:hAnsi="Times New Roman" w:cs="Times New Roman"/>
          <w:b/>
          <w:sz w:val="24"/>
          <w:szCs w:val="24"/>
          <w:lang w:eastAsia="lt-LT"/>
        </w:rPr>
      </w:pPr>
      <w:r w:rsidRPr="00BC7FE9">
        <w:rPr>
          <w:rFonts w:ascii="Times New Roman" w:eastAsia="Times New Roman" w:hAnsi="Times New Roman" w:cs="Times New Roman"/>
          <w:b/>
          <w:sz w:val="24"/>
          <w:szCs w:val="24"/>
          <w:lang w:eastAsia="lt-LT"/>
        </w:rPr>
        <w:t>UAB „</w:t>
      </w:r>
      <w:r w:rsidR="00177DDE">
        <w:rPr>
          <w:rFonts w:ascii="Times New Roman" w:eastAsia="Times New Roman" w:hAnsi="Times New Roman" w:cs="Times New Roman"/>
          <w:b/>
          <w:sz w:val="24"/>
          <w:szCs w:val="24"/>
          <w:lang w:eastAsia="lt-LT"/>
        </w:rPr>
        <w:t xml:space="preserve"> JUSTURA</w:t>
      </w:r>
      <w:r>
        <w:rPr>
          <w:rFonts w:ascii="Times New Roman" w:eastAsia="Times New Roman" w:hAnsi="Times New Roman" w:cs="Times New Roman"/>
          <w:b/>
          <w:sz w:val="24"/>
          <w:szCs w:val="24"/>
          <w:lang w:eastAsia="lt-LT"/>
        </w:rPr>
        <w:t xml:space="preserve"> </w:t>
      </w:r>
      <w:r w:rsidRPr="00BC7FE9">
        <w:rPr>
          <w:rFonts w:ascii="Times New Roman" w:eastAsia="Times New Roman" w:hAnsi="Times New Roman" w:cs="Times New Roman"/>
          <w:b/>
          <w:sz w:val="24"/>
          <w:szCs w:val="24"/>
          <w:lang w:eastAsia="lt-LT"/>
        </w:rPr>
        <w:t>“</w:t>
      </w: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SUTARTIS</w:t>
      </w: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p>
    <w:p w:rsidR="002F7D72" w:rsidRPr="008175D3" w:rsidRDefault="002F7D72" w:rsidP="002F7D72">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2023</w:t>
      </w:r>
      <w:r w:rsidRPr="008175D3">
        <w:rPr>
          <w:rFonts w:ascii="Times New Roman" w:eastAsia="Times New Roman" w:hAnsi="Times New Roman" w:cs="Times New Roman"/>
          <w:sz w:val="24"/>
          <w:szCs w:val="24"/>
          <w:lang w:eastAsia="lt-LT"/>
        </w:rPr>
        <w:t xml:space="preserve"> m. ______________d. Nr. F1-0- </w:t>
      </w:r>
    </w:p>
    <w:p w:rsidR="002F7D72" w:rsidRPr="008175D3" w:rsidRDefault="002F7D72" w:rsidP="002F7D72">
      <w:pPr>
        <w:spacing w:after="0" w:line="240" w:lineRule="auto"/>
        <w:jc w:val="center"/>
        <w:rPr>
          <w:rFonts w:ascii="Times New Roman" w:eastAsia="Times New Roman" w:hAnsi="Times New Roman" w:cs="Times New Roman"/>
          <w:sz w:val="24"/>
          <w:szCs w:val="24"/>
          <w:lang w:eastAsia="lt-LT"/>
        </w:rPr>
      </w:pPr>
    </w:p>
    <w:p w:rsidR="002F7D72" w:rsidRPr="008175D3" w:rsidRDefault="002F7D72" w:rsidP="002F7D72">
      <w:pPr>
        <w:spacing w:after="0" w:line="240" w:lineRule="auto"/>
        <w:jc w:val="center"/>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Vilnius</w:t>
      </w:r>
    </w:p>
    <w:p w:rsidR="002F7D72" w:rsidRPr="008175D3" w:rsidRDefault="002F7D72" w:rsidP="002F7D72">
      <w:pPr>
        <w:spacing w:after="0" w:line="240" w:lineRule="auto"/>
        <w:jc w:val="center"/>
        <w:rPr>
          <w:rFonts w:ascii="Times New Roman" w:eastAsia="Times New Roman" w:hAnsi="Times New Roman" w:cs="Times New Roman"/>
          <w:sz w:val="24"/>
          <w:szCs w:val="24"/>
          <w:lang w:eastAsia="lt-LT"/>
        </w:rPr>
      </w:pPr>
    </w:p>
    <w:p w:rsidR="002F7D72" w:rsidRPr="008175D3" w:rsidRDefault="002F7D72" w:rsidP="002F7D72">
      <w:pPr>
        <w:spacing w:after="0" w:line="240" w:lineRule="auto"/>
        <w:ind w:firstLine="851"/>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Valstybinio socialinio draudimo fondo valdyba prie Socialinės apsaugos ir darbo ministerijos (toliau – Fondo valdyba), atstovaujama </w:t>
      </w:r>
      <w:r>
        <w:rPr>
          <w:rFonts w:ascii="Times New Roman" w:eastAsia="Times New Roman" w:hAnsi="Times New Roman" w:cs="Times New Roman"/>
          <w:sz w:val="24"/>
          <w:szCs w:val="24"/>
          <w:lang w:eastAsia="lt-LT"/>
        </w:rPr>
        <w:t xml:space="preserve">direktoriaus  </w:t>
      </w:r>
      <w:r w:rsidR="00177DDE" w:rsidRPr="00476A1C">
        <w:rPr>
          <w:rFonts w:ascii="Times New Roman" w:hAnsi="Times New Roman" w:cs="Times New Roman"/>
          <w:sz w:val="24"/>
          <w:szCs w:val="24"/>
        </w:rPr>
        <w:t>pavaduotojo, laikinai atliekančio direktoriaus funkcijas Jerzy Miskis, veikiančio pagal 2023 m. balandžio 20 d. Lietuvos Respublikos Socialinės apsaugos ir darbo ministro įsakymą Nr. P1-96 „Dėl pavedimo Jerzy Miskiui atlikti Valstybinio socialinio draudimo fondo valdybos prie Socialinės apsaugos ir darbo ministerijos direktoriaus funkcijas“</w:t>
      </w:r>
      <w:r>
        <w:rPr>
          <w:rFonts w:ascii="Times New Roman" w:eastAsia="Times New Roman" w:hAnsi="Times New Roman" w:cs="Times New Roman"/>
          <w:sz w:val="24"/>
          <w:szCs w:val="24"/>
          <w:lang w:eastAsia="lt-LT"/>
        </w:rPr>
        <w:t xml:space="preserve">  , veikiančio</w:t>
      </w:r>
      <w:r w:rsidRPr="008175D3">
        <w:rPr>
          <w:rFonts w:ascii="Times New Roman" w:eastAsia="Times New Roman" w:hAnsi="Times New Roman" w:cs="Times New Roman"/>
          <w:sz w:val="24"/>
          <w:szCs w:val="24"/>
          <w:lang w:eastAsia="lt-LT"/>
        </w:rPr>
        <w:t xml:space="preserve"> pagal Valstybinio socialinio draudimo fondo valdybos prie Socialinės apsaugos ir darbo ministerijos nuostatus, ir </w:t>
      </w:r>
      <w:r w:rsidRPr="00BC7FE9">
        <w:rPr>
          <w:rFonts w:ascii="Times New Roman" w:eastAsia="Times New Roman" w:hAnsi="Times New Roman" w:cs="Times New Roman"/>
          <w:sz w:val="24"/>
          <w:szCs w:val="24"/>
          <w:lang w:eastAsia="lt-LT"/>
        </w:rPr>
        <w:t>uždaroji akcinė bendrovė „</w:t>
      </w:r>
      <w:r>
        <w:rPr>
          <w:rFonts w:ascii="Times New Roman" w:eastAsia="Times New Roman" w:hAnsi="Times New Roman" w:cs="Times New Roman"/>
          <w:sz w:val="24"/>
          <w:szCs w:val="24"/>
          <w:lang w:eastAsia="lt-LT"/>
        </w:rPr>
        <w:t xml:space="preserve"> </w:t>
      </w:r>
      <w:r w:rsidR="006C49FC">
        <w:rPr>
          <w:rFonts w:ascii="Times New Roman" w:eastAsia="Times New Roman" w:hAnsi="Times New Roman" w:cs="Times New Roman"/>
          <w:sz w:val="24"/>
          <w:szCs w:val="24"/>
          <w:lang w:eastAsia="lt-LT"/>
        </w:rPr>
        <w:t>Justura</w:t>
      </w:r>
      <w:r>
        <w:rPr>
          <w:rFonts w:ascii="Times New Roman" w:eastAsia="Times New Roman" w:hAnsi="Times New Roman" w:cs="Times New Roman"/>
          <w:sz w:val="24"/>
          <w:szCs w:val="24"/>
          <w:lang w:eastAsia="lt-LT"/>
        </w:rPr>
        <w:t xml:space="preserve"> </w:t>
      </w:r>
      <w:r w:rsidRPr="00BC7FE9">
        <w:rPr>
          <w:rFonts w:ascii="Times New Roman" w:eastAsia="Times New Roman" w:hAnsi="Times New Roman" w:cs="Times New Roman"/>
          <w:sz w:val="24"/>
          <w:szCs w:val="24"/>
          <w:lang w:eastAsia="lt-LT"/>
        </w:rPr>
        <w:t>“</w:t>
      </w:r>
      <w:r w:rsidRPr="008175D3">
        <w:rPr>
          <w:rFonts w:ascii="Times New Roman" w:eastAsia="Times New Roman" w:hAnsi="Times New Roman" w:cs="Times New Roman"/>
          <w:sz w:val="24"/>
          <w:szCs w:val="24"/>
          <w:lang w:eastAsia="lt-LT"/>
        </w:rPr>
        <w:t xml:space="preserve"> (toliau – Tiekėjas), atstovaujama direktoriaus </w:t>
      </w:r>
      <w:r>
        <w:rPr>
          <w:rFonts w:ascii="Times New Roman" w:eastAsia="Times New Roman" w:hAnsi="Times New Roman" w:cs="Times New Roman"/>
          <w:sz w:val="24"/>
          <w:szCs w:val="24"/>
          <w:lang w:eastAsia="lt-LT"/>
        </w:rPr>
        <w:t xml:space="preserve">  </w:t>
      </w:r>
      <w:r w:rsidR="006C49FC">
        <w:rPr>
          <w:rFonts w:ascii="Times New Roman" w:eastAsia="Times New Roman" w:hAnsi="Times New Roman" w:cs="Times New Roman"/>
          <w:sz w:val="24"/>
          <w:szCs w:val="24"/>
          <w:lang w:eastAsia="lt-LT"/>
        </w:rPr>
        <w:t>Aurimo Senvaičio</w:t>
      </w:r>
      <w:r w:rsidRPr="008175D3">
        <w:rPr>
          <w:rFonts w:ascii="Times New Roman" w:eastAsia="Times New Roman" w:hAnsi="Times New Roman" w:cs="Times New Roman"/>
          <w:sz w:val="24"/>
          <w:szCs w:val="24"/>
          <w:lang w:eastAsia="lt-LT"/>
        </w:rPr>
        <w:t>, veikiančio pagal bendrovės įstatus, toliau kartu vadinami šalimis, sudarė šią sutartį:</w:t>
      </w:r>
    </w:p>
    <w:p w:rsidR="002F7D72" w:rsidRPr="008175D3" w:rsidRDefault="002F7D72" w:rsidP="002F7D72">
      <w:pPr>
        <w:spacing w:after="0" w:line="240" w:lineRule="auto"/>
        <w:ind w:firstLine="851"/>
        <w:jc w:val="both"/>
        <w:rPr>
          <w:rFonts w:ascii="Times New Roman" w:eastAsia="Times New Roman" w:hAnsi="Times New Roman" w:cs="Times New Roman"/>
          <w:sz w:val="24"/>
          <w:szCs w:val="24"/>
          <w:lang w:eastAsia="lt-LT"/>
        </w:rPr>
      </w:pP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1. SUTARTIES OBJEKTAS</w:t>
      </w:r>
    </w:p>
    <w:p w:rsidR="002F7D72" w:rsidRPr="008175D3" w:rsidRDefault="002F7D72" w:rsidP="002F7D72">
      <w:pPr>
        <w:tabs>
          <w:tab w:val="left" w:pos="1425"/>
        </w:tabs>
        <w:spacing w:after="0" w:line="240" w:lineRule="auto"/>
        <w:ind w:firstLine="855"/>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1.1. Ši sutarti</w:t>
      </w:r>
      <w:r>
        <w:rPr>
          <w:rFonts w:ascii="Times New Roman" w:eastAsia="Times New Roman" w:hAnsi="Times New Roman" w:cs="Times New Roman"/>
          <w:b/>
          <w:sz w:val="24"/>
          <w:szCs w:val="24"/>
          <w:lang w:eastAsia="lt-LT"/>
        </w:rPr>
        <w:t>s sudaryta vadovaujantis mažos vertės viešojo pirkimo neskelbiamos apklausos dokumentais p</w:t>
      </w:r>
      <w:r w:rsidRPr="00580AA0">
        <w:rPr>
          <w:rFonts w:ascii="Times New Roman" w:eastAsia="Times New Roman" w:hAnsi="Times New Roman" w:cs="Times New Roman"/>
          <w:b/>
          <w:sz w:val="24"/>
          <w:szCs w:val="24"/>
          <w:lang w:eastAsia="lt-LT"/>
        </w:rPr>
        <w:t>askelbta</w:t>
      </w:r>
      <w:r>
        <w:rPr>
          <w:rFonts w:ascii="Times New Roman" w:eastAsia="Times New Roman" w:hAnsi="Times New Roman" w:cs="Times New Roman"/>
          <w:b/>
          <w:sz w:val="24"/>
          <w:szCs w:val="24"/>
          <w:lang w:eastAsia="lt-LT"/>
        </w:rPr>
        <w:t>is</w:t>
      </w:r>
      <w:r w:rsidRPr="00580AA0">
        <w:rPr>
          <w:rFonts w:ascii="Times New Roman" w:eastAsia="Times New Roman" w:hAnsi="Times New Roman" w:cs="Times New Roman"/>
          <w:b/>
          <w:sz w:val="24"/>
          <w:szCs w:val="24"/>
          <w:lang w:eastAsia="lt-LT"/>
        </w:rPr>
        <w:t xml:space="preserve"> CVP IS  202</w:t>
      </w:r>
      <w:r>
        <w:rPr>
          <w:rFonts w:ascii="Times New Roman" w:eastAsia="Times New Roman" w:hAnsi="Times New Roman" w:cs="Times New Roman"/>
          <w:b/>
          <w:sz w:val="24"/>
          <w:szCs w:val="24"/>
          <w:lang w:eastAsia="lt-LT"/>
        </w:rPr>
        <w:t>3</w:t>
      </w:r>
      <w:r w:rsidRPr="00580AA0">
        <w:rPr>
          <w:rFonts w:ascii="Times New Roman" w:eastAsia="Times New Roman" w:hAnsi="Times New Roman" w:cs="Times New Roman"/>
          <w:b/>
          <w:sz w:val="24"/>
          <w:szCs w:val="24"/>
          <w:lang w:eastAsia="lt-LT"/>
        </w:rPr>
        <w:t xml:space="preserve"> m. </w:t>
      </w:r>
      <w:r w:rsidR="00707EA5">
        <w:rPr>
          <w:rFonts w:ascii="Times New Roman" w:eastAsia="Times New Roman" w:hAnsi="Times New Roman" w:cs="Times New Roman"/>
          <w:b/>
          <w:sz w:val="24"/>
          <w:szCs w:val="24"/>
          <w:lang w:eastAsia="lt-LT"/>
        </w:rPr>
        <w:t>spalio 2</w:t>
      </w:r>
      <w:r w:rsidRPr="00580AA0">
        <w:rPr>
          <w:rFonts w:ascii="Times New Roman" w:eastAsia="Times New Roman" w:hAnsi="Times New Roman" w:cs="Times New Roman"/>
          <w:b/>
          <w:sz w:val="24"/>
          <w:szCs w:val="24"/>
          <w:lang w:eastAsia="lt-LT"/>
        </w:rPr>
        <w:t xml:space="preserve"> d. ir </w:t>
      </w:r>
      <w:r>
        <w:rPr>
          <w:rFonts w:ascii="Times New Roman" w:eastAsia="Times New Roman" w:hAnsi="Times New Roman" w:cs="Times New Roman"/>
          <w:b/>
          <w:sz w:val="24"/>
          <w:szCs w:val="24"/>
          <w:lang w:eastAsia="lt-LT"/>
        </w:rPr>
        <w:t>Mažos vertės viešojo pirkimo apklausos pažyma Nr</w:t>
      </w:r>
      <w:r w:rsidRPr="00867071">
        <w:rPr>
          <w:rFonts w:ascii="Times New Roman" w:eastAsia="Times New Roman" w:hAnsi="Times New Roman" w:cs="Times New Roman"/>
          <w:b/>
          <w:sz w:val="24"/>
          <w:szCs w:val="24"/>
          <w:lang w:eastAsia="lt-LT"/>
        </w:rPr>
        <w:t xml:space="preserve">. VPP- </w:t>
      </w:r>
      <w:r w:rsidR="00867071" w:rsidRPr="00867071">
        <w:rPr>
          <w:rFonts w:ascii="Times New Roman" w:eastAsia="Times New Roman" w:hAnsi="Times New Roman" w:cs="Times New Roman"/>
          <w:b/>
          <w:sz w:val="24"/>
          <w:szCs w:val="24"/>
          <w:lang w:eastAsia="lt-LT"/>
        </w:rPr>
        <w:t>169</w:t>
      </w:r>
      <w:r w:rsidRPr="00580AA0">
        <w:rPr>
          <w:rFonts w:ascii="Times New Roman" w:eastAsia="Times New Roman" w:hAnsi="Times New Roman" w:cs="Times New Roman"/>
          <w:b/>
          <w:sz w:val="24"/>
          <w:szCs w:val="24"/>
          <w:lang w:eastAsia="lt-LT"/>
        </w:rPr>
        <w:t xml:space="preserve">. Pirkimo numeris - </w:t>
      </w:r>
      <w:r w:rsidR="006C49FC">
        <w:rPr>
          <w:rFonts w:ascii="Times New Roman" w:eastAsia="Times New Roman" w:hAnsi="Times New Roman" w:cs="Times New Roman"/>
          <w:b/>
          <w:sz w:val="24"/>
          <w:szCs w:val="24"/>
          <w:lang w:eastAsia="lt-LT"/>
        </w:rPr>
        <w:t>690450</w:t>
      </w:r>
      <w:r w:rsidRPr="00580AA0">
        <w:rPr>
          <w:rFonts w:ascii="Times New Roman" w:eastAsia="Times New Roman" w:hAnsi="Times New Roman" w:cs="Times New Roman"/>
          <w:b/>
          <w:sz w:val="24"/>
          <w:szCs w:val="24"/>
          <w:lang w:eastAsia="lt-LT"/>
        </w:rPr>
        <w:t xml:space="preserve">. </w:t>
      </w:r>
      <w:r w:rsidRPr="008175D3">
        <w:rPr>
          <w:rFonts w:ascii="Times New Roman" w:eastAsia="Times New Roman" w:hAnsi="Times New Roman" w:cs="Times New Roman"/>
          <w:b/>
          <w:sz w:val="24"/>
          <w:szCs w:val="24"/>
          <w:lang w:eastAsia="lt-LT"/>
        </w:rPr>
        <w:t xml:space="preserve">BVPŽ kodas – 39100000-3. </w:t>
      </w:r>
    </w:p>
    <w:p w:rsidR="002F7D72"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1.2. Šia sutartimi Tiekėjas įsipareigoja parduoti Fondo valdybai </w:t>
      </w:r>
      <w:r w:rsidR="00707EA5">
        <w:rPr>
          <w:rFonts w:ascii="Times New Roman" w:eastAsia="Times New Roman" w:hAnsi="Times New Roman" w:cs="Times New Roman"/>
          <w:sz w:val="24"/>
          <w:szCs w:val="24"/>
          <w:lang w:eastAsia="lt-LT"/>
        </w:rPr>
        <w:t>baldus</w:t>
      </w:r>
      <w:r>
        <w:rPr>
          <w:rFonts w:ascii="Times New Roman" w:eastAsia="Times New Roman" w:hAnsi="Times New Roman" w:cs="Times New Roman"/>
          <w:sz w:val="24"/>
          <w:szCs w:val="24"/>
          <w:lang w:eastAsia="lt-LT"/>
        </w:rPr>
        <w:t xml:space="preserve"> </w:t>
      </w:r>
      <w:r w:rsidRPr="008175D3">
        <w:rPr>
          <w:rFonts w:ascii="Times New Roman" w:eastAsia="Times New Roman" w:hAnsi="Times New Roman" w:cs="Times New Roman"/>
          <w:color w:val="000000" w:themeColor="text1"/>
          <w:sz w:val="24"/>
          <w:szCs w:val="24"/>
          <w:lang w:eastAsia="lt-LT"/>
        </w:rPr>
        <w:t xml:space="preserve">(toliau – prekės) </w:t>
      </w:r>
      <w:r>
        <w:rPr>
          <w:rFonts w:ascii="Times New Roman" w:eastAsia="Times New Roman" w:hAnsi="Times New Roman" w:cs="Times New Roman"/>
          <w:color w:val="000000" w:themeColor="text1"/>
          <w:sz w:val="24"/>
          <w:szCs w:val="24"/>
          <w:lang w:eastAsia="lt-LT"/>
        </w:rPr>
        <w:t xml:space="preserve">bei </w:t>
      </w:r>
      <w:r w:rsidRPr="008175D3">
        <w:rPr>
          <w:rFonts w:ascii="Times New Roman" w:eastAsia="Times New Roman" w:hAnsi="Times New Roman" w:cs="Times New Roman"/>
          <w:color w:val="000000" w:themeColor="text1"/>
          <w:sz w:val="24"/>
          <w:szCs w:val="24"/>
          <w:lang w:eastAsia="lt-LT"/>
        </w:rPr>
        <w:t>pristatyti ir</w:t>
      </w:r>
      <w:r>
        <w:rPr>
          <w:rFonts w:ascii="Times New Roman" w:eastAsia="Times New Roman" w:hAnsi="Times New Roman" w:cs="Times New Roman"/>
          <w:color w:val="000000" w:themeColor="text1"/>
          <w:sz w:val="24"/>
          <w:szCs w:val="24"/>
          <w:lang w:eastAsia="lt-LT"/>
        </w:rPr>
        <w:t xml:space="preserve"> sumontuoti šias prekes adres</w:t>
      </w:r>
      <w:r w:rsidR="00707EA5">
        <w:rPr>
          <w:rFonts w:ascii="Times New Roman" w:eastAsia="Times New Roman" w:hAnsi="Times New Roman" w:cs="Times New Roman"/>
          <w:color w:val="000000" w:themeColor="text1"/>
          <w:sz w:val="24"/>
          <w:szCs w:val="24"/>
          <w:lang w:eastAsia="lt-LT"/>
        </w:rPr>
        <w:t>u Laisvė</w:t>
      </w:r>
      <w:r w:rsidR="00DA36AB">
        <w:rPr>
          <w:rFonts w:ascii="Times New Roman" w:eastAsia="Times New Roman" w:hAnsi="Times New Roman" w:cs="Times New Roman"/>
          <w:color w:val="000000" w:themeColor="text1"/>
          <w:sz w:val="24"/>
          <w:szCs w:val="24"/>
          <w:lang w:eastAsia="lt-LT"/>
        </w:rPr>
        <w:t>s</w:t>
      </w:r>
      <w:r w:rsidR="00707EA5">
        <w:rPr>
          <w:rFonts w:ascii="Times New Roman" w:eastAsia="Times New Roman" w:hAnsi="Times New Roman" w:cs="Times New Roman"/>
          <w:color w:val="000000" w:themeColor="text1"/>
          <w:sz w:val="24"/>
          <w:szCs w:val="24"/>
          <w:lang w:eastAsia="lt-LT"/>
        </w:rPr>
        <w:t xml:space="preserve"> pr. 28, Vilnius</w:t>
      </w:r>
      <w:r w:rsidRPr="008175D3">
        <w:rPr>
          <w:rFonts w:ascii="Times New Roman" w:eastAsia="Times New Roman" w:hAnsi="Times New Roman" w:cs="Times New Roman"/>
          <w:sz w:val="24"/>
          <w:szCs w:val="24"/>
          <w:lang w:eastAsia="lt-LT"/>
        </w:rPr>
        <w:t xml:space="preserve">, o Fondo valdyba įsipareigoja už kokybiškas ir laiku pristatytas prekes sumokėti pagal šios sutarties </w:t>
      </w:r>
      <w:r>
        <w:rPr>
          <w:rFonts w:ascii="Times New Roman" w:eastAsia="Times New Roman" w:hAnsi="Times New Roman" w:cs="Times New Roman"/>
          <w:sz w:val="24"/>
          <w:szCs w:val="24"/>
          <w:lang w:eastAsia="lt-LT"/>
        </w:rPr>
        <w:t>įkainius, nurodytus sutarties 2 priede.</w:t>
      </w:r>
    </w:p>
    <w:p w:rsidR="002F7D72" w:rsidRDefault="002F7D72" w:rsidP="002F7D72">
      <w:pPr>
        <w:spacing w:after="0" w:line="240" w:lineRule="auto"/>
        <w:ind w:firstLine="855"/>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1.3. </w:t>
      </w:r>
      <w:r w:rsidRPr="00EE2D93">
        <w:rPr>
          <w:rFonts w:ascii="Times New Roman" w:eastAsia="Times New Roman" w:hAnsi="Times New Roman" w:cs="Times New Roman"/>
          <w:sz w:val="24"/>
          <w:szCs w:val="24"/>
          <w:lang w:eastAsia="lt-LT"/>
        </w:rPr>
        <w:t>Jeigu prekės gamintojas nebegamina Tiekėjo pasiūlyme nurodytos prekės, tuomet sutarties šalys numato galimybę keisti prekę į naujesnę, kurios techninė specifikacija yra tokių pačių, ne blogesnių parametrų, nei pirkimo dokumentuose nurodyta. Sutarties šalys tokiu atveju pasirašo raštišką susitarimą dėl prekės keitimo.</w:t>
      </w:r>
    </w:p>
    <w:p w:rsidR="002F7D72" w:rsidRDefault="00676E62" w:rsidP="00676E62">
      <w:pPr>
        <w:spacing w:after="0" w:line="240" w:lineRule="auto"/>
        <w:ind w:firstLine="855"/>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1.4. Atliktas žaliasis pirkimas </w:t>
      </w:r>
      <w:r w:rsidRPr="00676E62">
        <w:rPr>
          <w:rFonts w:ascii="Times New Roman" w:eastAsia="Times New Roman" w:hAnsi="Times New Roman" w:cs="Times New Roman"/>
          <w:sz w:val="24"/>
          <w:szCs w:val="24"/>
          <w:lang w:eastAsia="lt-LT"/>
        </w:rPr>
        <w:t>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4.1. punktu.</w:t>
      </w:r>
    </w:p>
    <w:p w:rsidR="00676E62" w:rsidRPr="008175D3" w:rsidRDefault="00676E62" w:rsidP="00676E62">
      <w:pPr>
        <w:spacing w:after="0" w:line="240" w:lineRule="auto"/>
        <w:ind w:firstLine="855"/>
        <w:jc w:val="both"/>
        <w:rPr>
          <w:rFonts w:ascii="Times New Roman" w:eastAsia="Times New Roman" w:hAnsi="Times New Roman" w:cs="Times New Roman"/>
          <w:color w:val="000000"/>
          <w:sz w:val="24"/>
          <w:szCs w:val="24"/>
          <w:lang w:eastAsia="lt-LT"/>
        </w:rPr>
      </w:pPr>
    </w:p>
    <w:p w:rsidR="002F7D72" w:rsidRPr="008175D3" w:rsidRDefault="002F7D72" w:rsidP="002F7D72">
      <w:pPr>
        <w:spacing w:after="0" w:line="240" w:lineRule="auto"/>
        <w:ind w:firstLine="855"/>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2. SUTARTIES KAINA IR ATSISKAITYMO TVARKA</w:t>
      </w:r>
    </w:p>
    <w:p w:rsidR="002F7D72" w:rsidRPr="008175D3" w:rsidRDefault="002F7D72" w:rsidP="002F7D72">
      <w:pPr>
        <w:spacing w:after="0" w:line="240" w:lineRule="auto"/>
        <w:ind w:firstLine="851"/>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2.1. Sutarties kaina yra </w:t>
      </w:r>
      <w:r>
        <w:rPr>
          <w:rFonts w:ascii="Times New Roman" w:eastAsia="Times New Roman" w:hAnsi="Times New Roman" w:cs="Times New Roman"/>
          <w:b/>
          <w:sz w:val="24"/>
          <w:szCs w:val="24"/>
          <w:lang w:eastAsia="lt-LT"/>
        </w:rPr>
        <w:t xml:space="preserve"> </w:t>
      </w:r>
      <w:r w:rsidR="006C49FC">
        <w:rPr>
          <w:rFonts w:ascii="Times New Roman" w:eastAsia="Times New Roman" w:hAnsi="Times New Roman" w:cs="Times New Roman"/>
          <w:b/>
          <w:sz w:val="24"/>
          <w:szCs w:val="24"/>
          <w:lang w:eastAsia="lt-LT"/>
        </w:rPr>
        <w:t>10350,34</w:t>
      </w:r>
      <w:r w:rsidRPr="008175D3">
        <w:rPr>
          <w:rFonts w:ascii="Times New Roman" w:eastAsia="Times New Roman" w:hAnsi="Times New Roman" w:cs="Times New Roman"/>
          <w:b/>
          <w:sz w:val="24"/>
          <w:szCs w:val="24"/>
          <w:lang w:eastAsia="lt-LT"/>
        </w:rPr>
        <w:t xml:space="preserve"> Eur </w:t>
      </w:r>
      <w:r w:rsidR="006C49FC">
        <w:rPr>
          <w:rFonts w:ascii="Times New Roman" w:eastAsia="Times New Roman" w:hAnsi="Times New Roman" w:cs="Times New Roman"/>
          <w:b/>
          <w:sz w:val="24"/>
          <w:szCs w:val="24"/>
          <w:lang w:eastAsia="lt-LT"/>
        </w:rPr>
        <w:t>(dešimt tūkstančių trys šimtai penkiasdešimt eurų, 34 centai</w:t>
      </w:r>
      <w:r w:rsidRPr="008175D3">
        <w:rPr>
          <w:rFonts w:ascii="Times New Roman" w:eastAsia="Times New Roman" w:hAnsi="Times New Roman" w:cs="Times New Roman"/>
          <w:b/>
          <w:sz w:val="24"/>
          <w:szCs w:val="24"/>
          <w:lang w:eastAsia="lt-LT"/>
        </w:rPr>
        <w:t>)</w:t>
      </w:r>
      <w:r w:rsidRPr="008175D3">
        <w:rPr>
          <w:rFonts w:ascii="Times New Roman" w:eastAsia="Times New Roman" w:hAnsi="Times New Roman" w:cs="Times New Roman"/>
          <w:sz w:val="24"/>
          <w:szCs w:val="24"/>
          <w:lang w:eastAsia="lt-LT"/>
        </w:rPr>
        <w:t xml:space="preserve"> su PVM. Į šią kainą įeina visos išlaidos ir visi mokesčiai, įskaitant išlaidas už sąskaitos faktūros pateikimą per informacinę sistemą „E. Sąskaita“.</w:t>
      </w:r>
    </w:p>
    <w:p w:rsidR="002F7D72" w:rsidRDefault="002F7D72" w:rsidP="002F7D72">
      <w:pPr>
        <w:tabs>
          <w:tab w:val="left" w:pos="0"/>
          <w:tab w:val="left" w:pos="1418"/>
        </w:tabs>
        <w:spacing w:after="0" w:line="240" w:lineRule="auto"/>
        <w:ind w:firstLine="851"/>
        <w:contextualSpacing/>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2.2. </w:t>
      </w:r>
      <w:r w:rsidRPr="002F7D72">
        <w:rPr>
          <w:rFonts w:ascii="Times New Roman" w:eastAsia="Times New Roman" w:hAnsi="Times New Roman" w:cs="Times New Roman"/>
          <w:sz w:val="24"/>
          <w:szCs w:val="24"/>
          <w:lang w:eastAsia="lt-LT"/>
        </w:rPr>
        <w:t>Tiekėjas už faktiškai pristatytas prekes parengia ir pateikia Fondo valdybai PVM sąskaitą faktūrą, kuri yra prilyginama prekių perdavimo ir priėmimo aktui.</w:t>
      </w:r>
    </w:p>
    <w:p w:rsidR="002F7D72" w:rsidRDefault="002F7D72" w:rsidP="002F7D72">
      <w:pPr>
        <w:tabs>
          <w:tab w:val="left" w:pos="0"/>
          <w:tab w:val="left" w:pos="1418"/>
        </w:tabs>
        <w:spacing w:after="0" w:line="240" w:lineRule="auto"/>
        <w:ind w:firstLine="851"/>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 Už prekes T</w:t>
      </w:r>
      <w:r w:rsidRPr="002F7D72">
        <w:rPr>
          <w:rFonts w:ascii="Times New Roman" w:eastAsia="Times New Roman" w:hAnsi="Times New Roman" w:cs="Times New Roman"/>
          <w:sz w:val="24"/>
          <w:szCs w:val="24"/>
          <w:lang w:eastAsia="lt-LT"/>
        </w:rPr>
        <w:t>iekėjui bus apmokama per 30 (trisdešimt) kalendorinių dienų nuo sąskaitos faktūros gavimo per informacinę sistemą „E.</w:t>
      </w:r>
      <w:r>
        <w:rPr>
          <w:rFonts w:ascii="Times New Roman" w:eastAsia="Times New Roman" w:hAnsi="Times New Roman" w:cs="Times New Roman"/>
          <w:sz w:val="24"/>
          <w:szCs w:val="24"/>
          <w:lang w:eastAsia="lt-LT"/>
        </w:rPr>
        <w:t xml:space="preserve"> s</w:t>
      </w:r>
      <w:r w:rsidRPr="002F7D72">
        <w:rPr>
          <w:rFonts w:ascii="Times New Roman" w:eastAsia="Times New Roman" w:hAnsi="Times New Roman" w:cs="Times New Roman"/>
          <w:sz w:val="24"/>
          <w:szCs w:val="24"/>
          <w:lang w:eastAsia="lt-LT"/>
        </w:rPr>
        <w:t xml:space="preserve">ąskaita“ dienos. </w:t>
      </w:r>
    </w:p>
    <w:p w:rsidR="002F7D72" w:rsidRPr="008175D3" w:rsidRDefault="002F7D72" w:rsidP="002F7D72">
      <w:pPr>
        <w:tabs>
          <w:tab w:val="left" w:pos="0"/>
          <w:tab w:val="left" w:pos="1418"/>
        </w:tabs>
        <w:spacing w:after="0" w:line="240" w:lineRule="auto"/>
        <w:ind w:firstLine="851"/>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2.5</w:t>
      </w:r>
      <w:r w:rsidRPr="008175D3">
        <w:rPr>
          <w:rFonts w:ascii="Times New Roman" w:eastAsia="Times New Roman" w:hAnsi="Times New Roman" w:cs="Times New Roman"/>
          <w:sz w:val="24"/>
          <w:szCs w:val="24"/>
          <w:lang w:eastAsia="lt-LT"/>
        </w:rPr>
        <w:t xml:space="preserve">. </w:t>
      </w:r>
      <w:r w:rsidRPr="008175D3">
        <w:rPr>
          <w:rFonts w:ascii="Times New Roman" w:eastAsia="Times New Roman" w:hAnsi="Times New Roman" w:cs="Times New Roman"/>
          <w:color w:val="000000"/>
          <w:sz w:val="24"/>
          <w:szCs w:val="24"/>
          <w:lang w:eastAsia="lt-LT"/>
        </w:rPr>
        <w:t>Visi atsiskaitymai su Tiekėju vykdomi mokėjimo nurodymu į sutarties rekvizituose Tiekėjo nuro</w:t>
      </w:r>
      <w:r>
        <w:rPr>
          <w:rFonts w:ascii="Times New Roman" w:eastAsia="Times New Roman" w:hAnsi="Times New Roman" w:cs="Times New Roman"/>
          <w:color w:val="000000"/>
          <w:sz w:val="24"/>
          <w:szCs w:val="24"/>
          <w:lang w:eastAsia="lt-LT"/>
        </w:rPr>
        <w:t>dytą atsiskaitomąją sąskaitą.</w:t>
      </w:r>
    </w:p>
    <w:p w:rsidR="002F7D72" w:rsidRPr="008175D3" w:rsidRDefault="002F7D72" w:rsidP="002F7D72">
      <w:pPr>
        <w:spacing w:after="0" w:line="240" w:lineRule="auto"/>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lastRenderedPageBreak/>
        <w:t>2.6</w:t>
      </w:r>
      <w:r w:rsidRPr="008175D3">
        <w:rPr>
          <w:rFonts w:ascii="Times New Roman" w:eastAsia="Times New Roman" w:hAnsi="Times New Roman" w:cs="Times New Roman"/>
          <w:color w:val="000000"/>
          <w:sz w:val="24"/>
          <w:szCs w:val="24"/>
          <w:lang w:eastAsia="lt-LT"/>
        </w:rPr>
        <w:t xml:space="preserve">. </w:t>
      </w:r>
      <w:r w:rsidRPr="008175D3">
        <w:rPr>
          <w:rFonts w:ascii="Times New Roman" w:eastAsia="Times New Roman" w:hAnsi="Times New Roman" w:cs="Times New Roman"/>
          <w:sz w:val="24"/>
          <w:szCs w:val="24"/>
          <w:lang w:eastAsia="lt-LT"/>
        </w:rPr>
        <w:t xml:space="preserve">Prekių atsitiktinio žuvimo, sugadinimo, sunaikinimo rizika ir nuosavybės teisė pereina Fondo valdybai nuo prekių </w:t>
      </w:r>
      <w:r w:rsidR="0040320E">
        <w:rPr>
          <w:rFonts w:ascii="Times New Roman" w:eastAsia="Times New Roman" w:hAnsi="Times New Roman" w:cs="Times New Roman"/>
          <w:sz w:val="24"/>
          <w:szCs w:val="24"/>
          <w:lang w:eastAsia="lt-LT"/>
        </w:rPr>
        <w:t>perdavimo (kai prekės sumontuotos) dienos</w:t>
      </w:r>
      <w:r w:rsidRPr="008175D3">
        <w:rPr>
          <w:rFonts w:ascii="Times New Roman" w:eastAsia="Times New Roman" w:hAnsi="Times New Roman" w:cs="Times New Roman"/>
          <w:sz w:val="24"/>
          <w:szCs w:val="24"/>
          <w:lang w:eastAsia="lt-LT"/>
        </w:rPr>
        <w:t xml:space="preserve">. </w:t>
      </w:r>
    </w:p>
    <w:p w:rsidR="002F7D72" w:rsidRPr="008175D3" w:rsidRDefault="002F7D72" w:rsidP="002F7D72">
      <w:pPr>
        <w:spacing w:after="0" w:line="240" w:lineRule="auto"/>
        <w:ind w:firstLine="851"/>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2.7</w:t>
      </w:r>
      <w:r w:rsidRPr="008175D3">
        <w:rPr>
          <w:rFonts w:ascii="Times New Roman" w:eastAsia="Times New Roman" w:hAnsi="Times New Roman" w:cs="Times New Roman"/>
          <w:color w:val="000000"/>
          <w:sz w:val="24"/>
          <w:szCs w:val="24"/>
          <w:lang w:eastAsia="lt-LT"/>
        </w:rPr>
        <w:t xml:space="preserve">. Fondo valdyba turi teisę nepriimti nekokybiškų prekių, t. y. prekių neatitinkančių </w:t>
      </w:r>
      <w:r>
        <w:rPr>
          <w:rFonts w:ascii="Times New Roman" w:eastAsia="Times New Roman" w:hAnsi="Times New Roman" w:cs="Times New Roman"/>
          <w:color w:val="000000"/>
          <w:sz w:val="24"/>
          <w:szCs w:val="24"/>
          <w:lang w:eastAsia="lt-LT"/>
        </w:rPr>
        <w:t xml:space="preserve">reikalavimų nurodytų sutarties </w:t>
      </w:r>
      <w:r w:rsidR="00D76833">
        <w:rPr>
          <w:rFonts w:ascii="Times New Roman" w:eastAsia="Times New Roman" w:hAnsi="Times New Roman" w:cs="Times New Roman"/>
          <w:color w:val="000000"/>
          <w:sz w:val="24"/>
          <w:szCs w:val="24"/>
          <w:lang w:eastAsia="lt-LT"/>
        </w:rPr>
        <w:t>1</w:t>
      </w:r>
      <w:r w:rsidRPr="008175D3">
        <w:rPr>
          <w:rFonts w:ascii="Times New Roman" w:eastAsia="Times New Roman" w:hAnsi="Times New Roman" w:cs="Times New Roman"/>
          <w:color w:val="000000"/>
          <w:sz w:val="24"/>
          <w:szCs w:val="24"/>
          <w:lang w:eastAsia="lt-LT"/>
        </w:rPr>
        <w:t xml:space="preserve"> priede.</w:t>
      </w:r>
    </w:p>
    <w:p w:rsidR="002F7D72" w:rsidRPr="008175D3" w:rsidRDefault="002F7D72" w:rsidP="002F7D72">
      <w:pPr>
        <w:spacing w:after="0" w:line="240" w:lineRule="auto"/>
        <w:jc w:val="center"/>
        <w:rPr>
          <w:rFonts w:ascii="Times New Roman" w:eastAsia="Times New Roman" w:hAnsi="Times New Roman" w:cs="Times New Roman"/>
          <w:sz w:val="24"/>
          <w:szCs w:val="24"/>
          <w:lang w:eastAsia="lt-LT"/>
        </w:rPr>
      </w:pP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3. ŠALIŲ ĮSIPAREIGOJIMAI</w:t>
      </w:r>
    </w:p>
    <w:p w:rsidR="002F7D72" w:rsidRPr="008175D3" w:rsidRDefault="002F7D72" w:rsidP="002F7D72">
      <w:pPr>
        <w:spacing w:after="0" w:line="240" w:lineRule="auto"/>
        <w:ind w:firstLine="855"/>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3.1. Tiekėjas įsipareigoja:</w:t>
      </w:r>
    </w:p>
    <w:p w:rsidR="002F7D72" w:rsidRPr="008175D3" w:rsidRDefault="002F7D72" w:rsidP="002F7D72">
      <w:pPr>
        <w:tabs>
          <w:tab w:val="num" w:pos="1277"/>
        </w:tabs>
        <w:spacing w:after="0" w:line="280" w:lineRule="exact"/>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sz w:val="24"/>
          <w:szCs w:val="24"/>
          <w:lang w:eastAsia="lt-LT"/>
        </w:rPr>
        <w:t xml:space="preserve">3.1.1. </w:t>
      </w:r>
      <w:r w:rsidRPr="008175D3">
        <w:rPr>
          <w:rFonts w:ascii="Times New Roman" w:eastAsia="Times New Roman" w:hAnsi="Times New Roman" w:cs="Times New Roman"/>
          <w:sz w:val="24"/>
          <w:szCs w:val="24"/>
          <w:lang w:eastAsia="lt-LT"/>
        </w:rPr>
        <w:t>prekes</w:t>
      </w:r>
      <w:r w:rsidR="009F51B7">
        <w:rPr>
          <w:rFonts w:ascii="Times New Roman" w:eastAsia="Times New Roman" w:hAnsi="Times New Roman" w:cs="Times New Roman"/>
          <w:sz w:val="24"/>
          <w:szCs w:val="24"/>
          <w:lang w:eastAsia="lt-LT"/>
        </w:rPr>
        <w:t xml:space="preserve"> savo sąskaita </w:t>
      </w:r>
      <w:r>
        <w:rPr>
          <w:rFonts w:ascii="Times New Roman" w:eastAsia="Times New Roman" w:hAnsi="Times New Roman" w:cs="Times New Roman"/>
          <w:sz w:val="24"/>
          <w:szCs w:val="24"/>
          <w:lang w:eastAsia="lt-LT"/>
        </w:rPr>
        <w:t xml:space="preserve"> pristatyti </w:t>
      </w:r>
      <w:r w:rsidRPr="001E7685">
        <w:rPr>
          <w:rFonts w:ascii="Times New Roman" w:eastAsia="Times New Roman" w:hAnsi="Times New Roman" w:cs="Times New Roman"/>
          <w:sz w:val="24"/>
          <w:szCs w:val="24"/>
          <w:lang w:eastAsia="lt-LT"/>
        </w:rPr>
        <w:t>ir sumontuoti</w:t>
      </w:r>
      <w:r>
        <w:rPr>
          <w:rFonts w:ascii="Times New Roman" w:eastAsia="Times New Roman" w:hAnsi="Times New Roman" w:cs="Times New Roman"/>
          <w:sz w:val="24"/>
          <w:szCs w:val="24"/>
          <w:lang w:eastAsia="lt-LT"/>
        </w:rPr>
        <w:t xml:space="preserve"> </w:t>
      </w:r>
      <w:r w:rsidR="007F714F" w:rsidRPr="007F714F">
        <w:rPr>
          <w:rFonts w:ascii="Times New Roman" w:eastAsia="Times New Roman" w:hAnsi="Times New Roman" w:cs="Times New Roman"/>
          <w:sz w:val="24"/>
          <w:szCs w:val="24"/>
          <w:lang w:eastAsia="lt-LT"/>
        </w:rPr>
        <w:t xml:space="preserve">ne vėliau kaip iki 2023 m. </w:t>
      </w:r>
      <w:r w:rsidR="00707EA5">
        <w:rPr>
          <w:rFonts w:ascii="Times New Roman" w:eastAsia="Times New Roman" w:hAnsi="Times New Roman" w:cs="Times New Roman"/>
          <w:sz w:val="24"/>
          <w:szCs w:val="24"/>
          <w:lang w:eastAsia="lt-LT"/>
        </w:rPr>
        <w:t>gruodžio 15</w:t>
      </w:r>
      <w:r w:rsidR="007F714F" w:rsidRPr="007F714F">
        <w:rPr>
          <w:rFonts w:ascii="Times New Roman" w:eastAsia="Times New Roman" w:hAnsi="Times New Roman" w:cs="Times New Roman"/>
          <w:sz w:val="24"/>
          <w:szCs w:val="24"/>
          <w:lang w:eastAsia="lt-LT"/>
        </w:rPr>
        <w:t xml:space="preserve"> d.</w:t>
      </w:r>
      <w:r w:rsidR="00DA36A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adres</w:t>
      </w:r>
      <w:r w:rsidR="00DA36AB">
        <w:rPr>
          <w:rFonts w:ascii="Times New Roman" w:eastAsia="Times New Roman" w:hAnsi="Times New Roman" w:cs="Times New Roman"/>
          <w:sz w:val="24"/>
          <w:szCs w:val="24"/>
          <w:lang w:eastAsia="lt-LT"/>
        </w:rPr>
        <w:t>u Laisvės pr. 28, Vilnius</w:t>
      </w:r>
      <w:r>
        <w:rPr>
          <w:rFonts w:ascii="Times New Roman" w:eastAsia="Times New Roman" w:hAnsi="Times New Roman" w:cs="Times New Roman"/>
          <w:sz w:val="24"/>
          <w:szCs w:val="24"/>
          <w:lang w:eastAsia="lt-LT"/>
        </w:rPr>
        <w:t>;</w:t>
      </w:r>
    </w:p>
    <w:p w:rsidR="002F7D72" w:rsidRPr="008175D3" w:rsidRDefault="002F7D72" w:rsidP="002F7D72">
      <w:pPr>
        <w:tabs>
          <w:tab w:val="num" w:pos="1277"/>
        </w:tabs>
        <w:spacing w:after="0" w:line="280" w:lineRule="exact"/>
        <w:ind w:firstLine="851"/>
        <w:jc w:val="both"/>
        <w:rPr>
          <w:rFonts w:ascii="Times New Roman" w:eastAsia="Times New Roman" w:hAnsi="Times New Roman" w:cs="Times New Roman"/>
          <w:bCs/>
          <w:sz w:val="24"/>
          <w:szCs w:val="24"/>
          <w:lang w:eastAsia="lt-LT"/>
        </w:rPr>
      </w:pPr>
      <w:r w:rsidRPr="008175D3">
        <w:rPr>
          <w:rFonts w:ascii="Times New Roman" w:eastAsia="Times New Roman" w:hAnsi="Times New Roman" w:cs="Times New Roman"/>
          <w:sz w:val="24"/>
          <w:szCs w:val="24"/>
          <w:lang w:eastAsia="lt-LT"/>
        </w:rPr>
        <w:t xml:space="preserve">3.1.2. prekes pateikti naujas, kokybiškas, atitinkančias šios sutarties </w:t>
      </w:r>
      <w:r w:rsidR="00C87A3D">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 xml:space="preserve"> </w:t>
      </w:r>
      <w:r w:rsidRPr="008175D3">
        <w:rPr>
          <w:rFonts w:ascii="Times New Roman" w:eastAsia="Times New Roman" w:hAnsi="Times New Roman" w:cs="Times New Roman"/>
          <w:sz w:val="24"/>
          <w:szCs w:val="24"/>
          <w:lang w:eastAsia="lt-LT"/>
        </w:rPr>
        <w:t>priede nustatytus reikalavimus;</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3.1.3. pristatant prekes užtikrinti prekių kokybę, apsaugą nuo mechaninio ir atmosferos poveikio pakraunant, transportuojant ir iškraunant prekes;</w:t>
      </w:r>
    </w:p>
    <w:p w:rsidR="002F7D72" w:rsidRDefault="002F7D72" w:rsidP="002F7D72">
      <w:pPr>
        <w:spacing w:after="0" w:line="240" w:lineRule="auto"/>
        <w:ind w:firstLine="855"/>
        <w:jc w:val="both"/>
        <w:rPr>
          <w:rFonts w:ascii="Times New Roman" w:eastAsia="Times New Roman" w:hAnsi="Times New Roman" w:cs="Times New Roman"/>
          <w:bCs/>
          <w:sz w:val="24"/>
          <w:szCs w:val="24"/>
          <w:lang w:eastAsia="lt-LT"/>
        </w:rPr>
      </w:pPr>
      <w:r w:rsidRPr="008175D3">
        <w:rPr>
          <w:rFonts w:ascii="Times New Roman" w:eastAsia="Times New Roman" w:hAnsi="Times New Roman" w:cs="Times New Roman"/>
          <w:sz w:val="24"/>
          <w:szCs w:val="24"/>
          <w:lang w:eastAsia="lt-LT"/>
        </w:rPr>
        <w:t xml:space="preserve">3.1.4. </w:t>
      </w:r>
      <w:r w:rsidRPr="008175D3">
        <w:rPr>
          <w:rFonts w:ascii="Times New Roman" w:eastAsia="Times New Roman" w:hAnsi="Times New Roman" w:cs="Times New Roman"/>
          <w:bCs/>
          <w:sz w:val="24"/>
          <w:szCs w:val="24"/>
          <w:lang w:eastAsia="lt-LT"/>
        </w:rPr>
        <w:t>nekokybiškas prekes, ar garantiniu metu sugedus prekei, pakeisti ir pristatyti nurodytais adresais per 10 (dešimt) kalendorinių dienų nuo Fondo valdybos atsakingo už sutartį asmens informav</w:t>
      </w:r>
      <w:r>
        <w:rPr>
          <w:rFonts w:ascii="Times New Roman" w:eastAsia="Times New Roman" w:hAnsi="Times New Roman" w:cs="Times New Roman"/>
          <w:bCs/>
          <w:sz w:val="24"/>
          <w:szCs w:val="24"/>
          <w:lang w:eastAsia="lt-LT"/>
        </w:rPr>
        <w:t>imo el. paštu išsiuntimo dienos;</w:t>
      </w:r>
    </w:p>
    <w:p w:rsidR="002F7D72" w:rsidRPr="008175D3" w:rsidRDefault="002F7D72" w:rsidP="002F7D72">
      <w:pPr>
        <w:spacing w:after="0" w:line="240" w:lineRule="auto"/>
        <w:ind w:firstLine="855"/>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3.1.5</w:t>
      </w:r>
      <w:r w:rsidRPr="00AF73F6">
        <w:rPr>
          <w:rFonts w:ascii="Times New Roman" w:eastAsia="Times New Roman" w:hAnsi="Times New Roman" w:cs="Times New Roman"/>
          <w:bCs/>
          <w:sz w:val="24"/>
          <w:szCs w:val="24"/>
          <w:lang w:eastAsia="lt-LT"/>
        </w:rPr>
        <w:t xml:space="preserve">. suteikti prekėms </w:t>
      </w:r>
      <w:r w:rsidR="007F714F">
        <w:rPr>
          <w:rFonts w:ascii="Times New Roman" w:eastAsia="Times New Roman" w:hAnsi="Times New Roman" w:cs="Times New Roman"/>
          <w:bCs/>
          <w:sz w:val="24"/>
          <w:szCs w:val="24"/>
          <w:lang w:eastAsia="lt-LT"/>
        </w:rPr>
        <w:t>60</w:t>
      </w:r>
      <w:r w:rsidRPr="00AF73F6">
        <w:rPr>
          <w:rFonts w:ascii="Times New Roman" w:eastAsia="Times New Roman" w:hAnsi="Times New Roman" w:cs="Times New Roman"/>
          <w:bCs/>
          <w:sz w:val="24"/>
          <w:szCs w:val="24"/>
          <w:lang w:eastAsia="lt-LT"/>
        </w:rPr>
        <w:t xml:space="preserve"> (</w:t>
      </w:r>
      <w:r w:rsidR="007F714F">
        <w:rPr>
          <w:rFonts w:ascii="Times New Roman" w:eastAsia="Times New Roman" w:hAnsi="Times New Roman" w:cs="Times New Roman"/>
          <w:bCs/>
          <w:sz w:val="24"/>
          <w:szCs w:val="24"/>
          <w:lang w:eastAsia="lt-LT"/>
        </w:rPr>
        <w:t>šešiasdešimt</w:t>
      </w:r>
      <w:r w:rsidRPr="00AF73F6">
        <w:rPr>
          <w:rFonts w:ascii="Times New Roman" w:eastAsia="Times New Roman" w:hAnsi="Times New Roman" w:cs="Times New Roman"/>
          <w:bCs/>
          <w:sz w:val="24"/>
          <w:szCs w:val="24"/>
          <w:lang w:eastAsia="lt-LT"/>
        </w:rPr>
        <w:t>) m</w:t>
      </w:r>
      <w:r w:rsidR="007F714F">
        <w:rPr>
          <w:rFonts w:ascii="Times New Roman" w:eastAsia="Times New Roman" w:hAnsi="Times New Roman" w:cs="Times New Roman"/>
          <w:bCs/>
          <w:sz w:val="24"/>
          <w:szCs w:val="24"/>
          <w:lang w:eastAsia="lt-LT"/>
        </w:rPr>
        <w:t>ėnesių</w:t>
      </w:r>
      <w:r w:rsidRPr="00AF73F6">
        <w:rPr>
          <w:rFonts w:ascii="Times New Roman" w:eastAsia="Times New Roman" w:hAnsi="Times New Roman" w:cs="Times New Roman"/>
          <w:bCs/>
          <w:sz w:val="24"/>
          <w:szCs w:val="24"/>
          <w:lang w:eastAsia="lt-LT"/>
        </w:rPr>
        <w:t xml:space="preserve"> garantiją.</w:t>
      </w:r>
    </w:p>
    <w:p w:rsidR="002F7D72" w:rsidRPr="008175D3" w:rsidRDefault="002F7D72" w:rsidP="002F7D72">
      <w:pPr>
        <w:spacing w:after="0" w:line="240" w:lineRule="auto"/>
        <w:ind w:firstLine="855"/>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3.2. Fondo valdyba įsipareigoja:</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3.2.1. laiku sumokėti Tiekėjui šioje sutartyje numatytomis sąlygomis.</w:t>
      </w:r>
    </w:p>
    <w:p w:rsidR="002F7D72" w:rsidRPr="008175D3" w:rsidRDefault="002F7D72" w:rsidP="002F7D72">
      <w:pPr>
        <w:tabs>
          <w:tab w:val="num" w:pos="0"/>
        </w:tabs>
        <w:spacing w:after="0" w:line="240" w:lineRule="auto"/>
        <w:jc w:val="center"/>
        <w:rPr>
          <w:rFonts w:ascii="Times New Roman" w:eastAsia="Times New Roman" w:hAnsi="Times New Roman" w:cs="Times New Roman"/>
          <w:sz w:val="24"/>
          <w:szCs w:val="24"/>
          <w:lang w:eastAsia="lt-LT"/>
        </w:rPr>
      </w:pPr>
    </w:p>
    <w:p w:rsidR="002F7D72" w:rsidRPr="008175D3" w:rsidRDefault="002F7D72" w:rsidP="002F7D72">
      <w:pPr>
        <w:tabs>
          <w:tab w:val="num" w:pos="0"/>
        </w:tabs>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4. ŠALIŲ ATSAKOMYBĖ</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4.1. Už kiekvieną uždelstą sumokėti dieną Tiekėjas gali pareikalauti iš Fondo valdybos sumokėti 0,03 (trijų šimtųjų) procento dydžio delspinigius </w:t>
      </w:r>
      <w:r w:rsidRPr="008175D3">
        <w:rPr>
          <w:rFonts w:ascii="Times New Roman" w:eastAsia="Times New Roman" w:hAnsi="Times New Roman" w:cs="Times New Roman"/>
          <w:bCs/>
          <w:sz w:val="24"/>
          <w:szCs w:val="24"/>
          <w:lang w:eastAsia="lt-LT"/>
        </w:rPr>
        <w:t>nuo laiku nesumokėtos sumos</w:t>
      </w:r>
      <w:r w:rsidRPr="008175D3">
        <w:rPr>
          <w:rFonts w:ascii="Times New Roman" w:eastAsia="Times New Roman" w:hAnsi="Times New Roman" w:cs="Times New Roman"/>
          <w:sz w:val="24"/>
          <w:szCs w:val="24"/>
          <w:lang w:eastAsia="lt-LT"/>
        </w:rPr>
        <w:t>.</w:t>
      </w:r>
    </w:p>
    <w:p w:rsidR="002F7D72" w:rsidRPr="008175D3" w:rsidRDefault="002F7D72" w:rsidP="002F7D72">
      <w:pPr>
        <w:tabs>
          <w:tab w:val="num" w:pos="1277"/>
        </w:tabs>
        <w:spacing w:after="0" w:line="280" w:lineRule="exact"/>
        <w:ind w:firstLine="855"/>
        <w:jc w:val="both"/>
        <w:rPr>
          <w:rFonts w:ascii="Times New Roman" w:eastAsia="Times New Roman" w:hAnsi="Times New Roman" w:cs="Times New Roman"/>
          <w:bCs/>
          <w:sz w:val="24"/>
          <w:szCs w:val="24"/>
          <w:lang w:eastAsia="lt-LT"/>
        </w:rPr>
      </w:pPr>
      <w:r w:rsidRPr="008175D3">
        <w:rPr>
          <w:rFonts w:ascii="Times New Roman" w:eastAsia="Times New Roman" w:hAnsi="Times New Roman" w:cs="Times New Roman"/>
          <w:sz w:val="24"/>
          <w:szCs w:val="24"/>
          <w:lang w:eastAsia="lt-LT"/>
        </w:rPr>
        <w:t xml:space="preserve">4.2. Jeigu Tiekėjas per sutartyje nustatytą terminą nevykdo sutartinių įsipareigojimų, Fondo valdyba gali pareikalauti iš Tiekėjo sumokėti 0,03 (trijų šimtųjų) procento dydžio delspinigius už kiekvieną pavėluotą dieną </w:t>
      </w:r>
      <w:r w:rsidRPr="008175D3">
        <w:rPr>
          <w:rFonts w:ascii="Times New Roman" w:eastAsia="Times New Roman" w:hAnsi="Times New Roman" w:cs="Times New Roman"/>
          <w:bCs/>
          <w:sz w:val="24"/>
          <w:szCs w:val="24"/>
          <w:lang w:eastAsia="lt-LT"/>
        </w:rPr>
        <w:t>nuo laiku nepristatytų prekių</w:t>
      </w:r>
      <w:r w:rsidRPr="008175D3">
        <w:rPr>
          <w:rFonts w:ascii="Times New Roman" w:eastAsia="Times New Roman" w:hAnsi="Times New Roman" w:cs="Times New Roman"/>
          <w:sz w:val="24"/>
          <w:szCs w:val="24"/>
          <w:lang w:eastAsia="lt-LT"/>
        </w:rPr>
        <w:t>.</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4.3. Jei viena iš šalių neįvykdo ar netinkamai įvykdo šioje sutartyje numatytus įsipareigojimus, kaltoji šalis turi atlyginti kitai šaliai padarytus nuostolius, atsiradusius dėl sutarties sąlygų nevykdymo ar netinkamo vykdymo.</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4.4. Delspinigių sumokėjimas neatleidžia šalių nuo pareigos atlyginti nuostolius ir sutarties įsipareigojimų įvykdymo.</w:t>
      </w:r>
    </w:p>
    <w:p w:rsidR="002F7D72" w:rsidRPr="008175D3" w:rsidRDefault="002F7D72" w:rsidP="002F7D72">
      <w:pPr>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4.5. Tiekėjas, atsisakęs vykdyti sutartį, mokės Fondo valdybai </w:t>
      </w:r>
      <w:r>
        <w:rPr>
          <w:rFonts w:ascii="Times New Roman" w:eastAsia="Times New Roman" w:hAnsi="Times New Roman" w:cs="Times New Roman"/>
          <w:sz w:val="24"/>
          <w:szCs w:val="24"/>
          <w:lang w:eastAsia="lt-LT"/>
        </w:rPr>
        <w:t>10% (dešimt procentų) nuo sutarties kainos</w:t>
      </w:r>
      <w:r w:rsidRPr="008175D3">
        <w:rPr>
          <w:rFonts w:ascii="Times New Roman" w:eastAsia="Times New Roman" w:hAnsi="Times New Roman" w:cs="Times New Roman"/>
          <w:sz w:val="24"/>
          <w:szCs w:val="24"/>
          <w:lang w:eastAsia="lt-LT"/>
        </w:rPr>
        <w:t xml:space="preserve"> dydžio baudą. </w:t>
      </w:r>
    </w:p>
    <w:p w:rsidR="002F7D72" w:rsidRPr="008175D3" w:rsidRDefault="002F7D72" w:rsidP="002F7D72">
      <w:pPr>
        <w:tabs>
          <w:tab w:val="num" w:pos="0"/>
        </w:tabs>
        <w:spacing w:after="0" w:line="240" w:lineRule="auto"/>
        <w:jc w:val="center"/>
        <w:rPr>
          <w:rFonts w:ascii="Times New Roman" w:eastAsia="Times New Roman" w:hAnsi="Times New Roman" w:cs="Times New Roman"/>
          <w:b/>
          <w:sz w:val="24"/>
          <w:szCs w:val="24"/>
          <w:lang w:eastAsia="lt-LT"/>
        </w:rPr>
      </w:pPr>
    </w:p>
    <w:p w:rsidR="002F7D72" w:rsidRPr="008175D3" w:rsidRDefault="002F7D72" w:rsidP="002F7D72">
      <w:pPr>
        <w:tabs>
          <w:tab w:val="num" w:pos="0"/>
        </w:tabs>
        <w:spacing w:after="0" w:line="240" w:lineRule="auto"/>
        <w:jc w:val="center"/>
        <w:rPr>
          <w:rFonts w:ascii="Times New Roman" w:eastAsia="Times New Roman" w:hAnsi="Times New Roman" w:cs="Times New Roman"/>
          <w:b/>
          <w:caps/>
          <w:sz w:val="24"/>
          <w:szCs w:val="24"/>
          <w:lang w:eastAsia="lt-LT"/>
        </w:rPr>
      </w:pPr>
      <w:r w:rsidRPr="008175D3">
        <w:rPr>
          <w:rFonts w:ascii="Times New Roman" w:eastAsia="Times New Roman" w:hAnsi="Times New Roman" w:cs="Times New Roman"/>
          <w:b/>
          <w:sz w:val="24"/>
          <w:szCs w:val="24"/>
          <w:lang w:eastAsia="lt-LT"/>
        </w:rPr>
        <w:t xml:space="preserve">5. SUTARTIES </w:t>
      </w:r>
      <w:r w:rsidRPr="008175D3">
        <w:rPr>
          <w:rFonts w:ascii="Times New Roman" w:eastAsia="Times New Roman" w:hAnsi="Times New Roman" w:cs="Times New Roman"/>
          <w:b/>
          <w:caps/>
          <w:sz w:val="24"/>
          <w:szCs w:val="24"/>
          <w:lang w:eastAsia="lt-LT"/>
        </w:rPr>
        <w:t>GALIOJIMAS ir nutraukimo pagrindai</w:t>
      </w:r>
    </w:p>
    <w:p w:rsidR="002F7D72" w:rsidRPr="008175D3" w:rsidRDefault="002F7D72" w:rsidP="002F7D72">
      <w:pPr>
        <w:tabs>
          <w:tab w:val="num" w:pos="1277"/>
        </w:tabs>
        <w:spacing w:after="0" w:line="280" w:lineRule="exact"/>
        <w:ind w:firstLine="851"/>
        <w:jc w:val="both"/>
        <w:rPr>
          <w:rFonts w:ascii="Times New Roman" w:eastAsia="Times New Roman" w:hAnsi="Times New Roman" w:cs="Times New Roman"/>
          <w:bCs/>
          <w:sz w:val="24"/>
          <w:szCs w:val="24"/>
          <w:lang w:eastAsia="lt-LT"/>
        </w:rPr>
      </w:pPr>
      <w:r w:rsidRPr="008175D3">
        <w:rPr>
          <w:rFonts w:ascii="Times New Roman" w:eastAsia="Times New Roman" w:hAnsi="Times New Roman" w:cs="Times New Roman"/>
          <w:sz w:val="24"/>
          <w:szCs w:val="24"/>
          <w:lang w:eastAsia="lt-LT"/>
        </w:rPr>
        <w:t xml:space="preserve">5.1. Ši sutartis įsigalioja nuo sutarties šalių pasirašymo dienos ir galioja iki visiško šalių įsipareigojimų įvykdymo, bet ne ilgiau kaip </w:t>
      </w:r>
      <w:r>
        <w:rPr>
          <w:rFonts w:ascii="Times New Roman" w:eastAsia="Times New Roman" w:hAnsi="Times New Roman" w:cs="Times New Roman"/>
          <w:sz w:val="24"/>
          <w:szCs w:val="24"/>
          <w:lang w:eastAsia="lt-LT"/>
        </w:rPr>
        <w:t xml:space="preserve">iki </w:t>
      </w:r>
      <w:r w:rsidRPr="00503688">
        <w:rPr>
          <w:rFonts w:ascii="Times New Roman" w:eastAsia="Times New Roman" w:hAnsi="Times New Roman" w:cs="Times New Roman"/>
          <w:sz w:val="24"/>
          <w:szCs w:val="24"/>
          <w:lang w:eastAsia="lt-LT"/>
        </w:rPr>
        <w:t>202</w:t>
      </w:r>
      <w:r w:rsidR="007450DE">
        <w:rPr>
          <w:rFonts w:ascii="Times New Roman" w:eastAsia="Times New Roman" w:hAnsi="Times New Roman" w:cs="Times New Roman"/>
          <w:sz w:val="24"/>
          <w:szCs w:val="24"/>
          <w:lang w:eastAsia="lt-LT"/>
        </w:rPr>
        <w:t>3</w:t>
      </w:r>
      <w:r w:rsidRPr="00503688">
        <w:rPr>
          <w:rFonts w:ascii="Times New Roman" w:eastAsia="Times New Roman" w:hAnsi="Times New Roman" w:cs="Times New Roman"/>
          <w:sz w:val="24"/>
          <w:szCs w:val="24"/>
          <w:lang w:eastAsia="lt-LT"/>
        </w:rPr>
        <w:t xml:space="preserve"> m. gruodžio </w:t>
      </w:r>
      <w:r w:rsidR="007450DE">
        <w:rPr>
          <w:rFonts w:ascii="Times New Roman" w:eastAsia="Times New Roman" w:hAnsi="Times New Roman" w:cs="Times New Roman"/>
          <w:sz w:val="24"/>
          <w:szCs w:val="24"/>
          <w:lang w:eastAsia="lt-LT"/>
        </w:rPr>
        <w:t>2</w:t>
      </w:r>
      <w:r w:rsidR="00DA36AB">
        <w:rPr>
          <w:rFonts w:ascii="Times New Roman" w:eastAsia="Times New Roman" w:hAnsi="Times New Roman" w:cs="Times New Roman"/>
          <w:sz w:val="24"/>
          <w:szCs w:val="24"/>
          <w:lang w:eastAsia="lt-LT"/>
        </w:rPr>
        <w:t>9</w:t>
      </w:r>
      <w:r w:rsidRPr="00503688">
        <w:rPr>
          <w:rFonts w:ascii="Times New Roman" w:eastAsia="Times New Roman" w:hAnsi="Times New Roman" w:cs="Times New Roman"/>
          <w:sz w:val="24"/>
          <w:szCs w:val="24"/>
          <w:lang w:eastAsia="lt-LT"/>
        </w:rPr>
        <w:t xml:space="preserve"> d.</w:t>
      </w:r>
      <w:r>
        <w:rPr>
          <w:rFonts w:ascii="Times New Roman" w:eastAsia="Times New Roman" w:hAnsi="Times New Roman" w:cs="Times New Roman"/>
          <w:sz w:val="24"/>
          <w:szCs w:val="24"/>
          <w:lang w:eastAsia="lt-LT"/>
        </w:rPr>
        <w:t xml:space="preserve"> </w:t>
      </w:r>
    </w:p>
    <w:p w:rsidR="002F7D72" w:rsidRPr="00B11F8E"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5.2</w:t>
      </w:r>
      <w:r w:rsidRPr="00B11F8E">
        <w:rPr>
          <w:rFonts w:ascii="Times New Roman" w:eastAsia="Times New Roman" w:hAnsi="Times New Roman" w:cs="Times New Roman"/>
          <w:sz w:val="24"/>
          <w:szCs w:val="24"/>
          <w:lang w:eastAsia="lt-LT"/>
        </w:rPr>
        <w:t>. Sutartis gali būti nutraukta raštišku šalių susitarimu.</w:t>
      </w:r>
    </w:p>
    <w:p w:rsidR="002F7D72" w:rsidRPr="00B11F8E"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5.3</w:t>
      </w:r>
      <w:r w:rsidRPr="00B11F8E">
        <w:rPr>
          <w:rFonts w:ascii="Times New Roman" w:eastAsia="Times New Roman" w:hAnsi="Times New Roman" w:cs="Times New Roman"/>
          <w:sz w:val="24"/>
          <w:szCs w:val="24"/>
          <w:lang w:eastAsia="lt-LT"/>
        </w:rPr>
        <w:t>. Fond</w:t>
      </w:r>
      <w:r>
        <w:rPr>
          <w:rFonts w:ascii="Times New Roman" w:eastAsia="Times New Roman" w:hAnsi="Times New Roman" w:cs="Times New Roman"/>
          <w:sz w:val="24"/>
          <w:szCs w:val="24"/>
          <w:lang w:eastAsia="lt-LT"/>
        </w:rPr>
        <w:t>o valdyba turi teisę, įspėjusi T</w:t>
      </w:r>
      <w:r w:rsidRPr="00B11F8E">
        <w:rPr>
          <w:rFonts w:ascii="Times New Roman" w:eastAsia="Times New Roman" w:hAnsi="Times New Roman" w:cs="Times New Roman"/>
          <w:sz w:val="24"/>
          <w:szCs w:val="24"/>
          <w:lang w:eastAsia="lt-LT"/>
        </w:rPr>
        <w:t>iekėją raštu prieš 30 (trisdešimt) kalendorinių dienų, vienašališkai nutraukti sutartį, jeigu:</w:t>
      </w:r>
    </w:p>
    <w:p w:rsidR="002F7D72" w:rsidRPr="00B11F8E"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5.3</w:t>
      </w:r>
      <w:r w:rsidRPr="00B11F8E">
        <w:rPr>
          <w:rFonts w:ascii="Times New Roman" w:eastAsia="Times New Roman" w:hAnsi="Times New Roman" w:cs="Times New Roman"/>
          <w:sz w:val="24"/>
          <w:szCs w:val="24"/>
          <w:lang w:eastAsia="lt-LT"/>
        </w:rPr>
        <w:t>.1. Tiekėjas nevykdo arba netinkamai vykdo sutartinius įsipareigojimus ir po raštiško Fondo valdybos pranešimo/pretenzijos apie tai Tiekėjui, jis per Fondo valdybos nurodytą terminą nepašalina nurodytų trūkumų ir/ ar toliau nevykdo arba netinkamai vykdo sutartinius įsipareigojimus;</w:t>
      </w:r>
    </w:p>
    <w:p w:rsidR="002F7D72" w:rsidRPr="00B11F8E"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5.3</w:t>
      </w:r>
      <w:r w:rsidRPr="00B11F8E">
        <w:rPr>
          <w:rFonts w:ascii="Times New Roman" w:eastAsia="Times New Roman" w:hAnsi="Times New Roman" w:cs="Times New Roman"/>
          <w:sz w:val="24"/>
          <w:szCs w:val="24"/>
          <w:lang w:eastAsia="lt-LT"/>
        </w:rPr>
        <w:t>.2. Tiekėjas nevykdo, neįvykdo ar netinkamai įvykdo sutartinius įsipareigojimus ir tai yra esminis sutarties pažeidimas;</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5.3.3. sutartis buvo pakeista pažeidžiant Viešųjų pirkimų įstatymo 89 straipsnį;</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 xml:space="preserve">5.3.4. paaiškėjo, kad Tiekėjas, su kuriuo sudaryta pirkimo sutartis, turėjo būti pašalintas iš pirkimo procedūros pagal Viešųjų pirkimų įstatymo 46 straipsnio 1 dalį (netaikoma mažos vertės pirkimas, jeigu nereikalaujama EBVPD ); </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 xml:space="preserve">5.3.5. paaiškėjo, kad su Tiekėju neturėjo būti sudaryta pirkimo sutartis dėl to, kad Europos Sąjungos Teisingumo Teismas procese pagal Sutarties dėl Europos Sąjungos veikimo 258 straipsnį </w:t>
      </w:r>
      <w:r w:rsidRPr="00211759">
        <w:rPr>
          <w:rFonts w:ascii="Times New Roman" w:eastAsia="Times New Roman" w:hAnsi="Times New Roman" w:cs="Times New Roman"/>
          <w:sz w:val="24"/>
          <w:szCs w:val="24"/>
          <w:lang w:eastAsia="lt-LT"/>
        </w:rPr>
        <w:lastRenderedPageBreak/>
        <w:t>pripažino, kad nebuvo įvykdyti įsipareigojimai pagal Europos Sąjungos steigiamąsias sutartis ir Direktyvą 2014/24/ES.</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5.4. Tiekėjas turi teisę vienašališkai nutraukti pirkimo sutartį prieš 30 (trisdešimt) kalendorinių dienų raštu pranešęs apie tai Fondo valdybai, jeigu Fondo valdyba nevykdo savo įsipareigojimų arba vykdo juos kitomis sąlygomis.</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 xml:space="preserve">5.5. Šalys turi teisę, įspėjusios viena kitą raštu prieš 30 dienų, vienašališkai nutraukti sutartį, vienai iš Šalių pažeidus esmines sutarties sąlygas. </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5.6. Šalys susitaria esminėmis sutarties sąlygomis laikyti paslaugų suteikimo terminus, paslaugų kainą, sutarties 2 priede nustatytus reikalavimus: paslaugų teikimo tvarką, paslaugų kokybės reikalavimus, paslaugų apimtis.</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5.7 Fondo valdyba ne vėliau kaip per 10 (dešimt) dienų Centrinėje viešųjų pirkimų informacinėje sistemoje skelbia informaciją apie sutarties neįvykdymą ar netinkamai ją įvykdžiusį Tiekėją, kai:</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5.7.1. sutartis nutraukta dėl esminio sutarties pažeidimo;</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5.7.2. priimtas teismo sprendimas, kuriuo tenkinami Fondo valdybos reikalavimai pripažinti sutarties neįvykdymą ar netinkamą įvykdymą esminiu ir atlyginti dėl to patirtus nuostolius.</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 xml:space="preserve">5.8. Fondo valdyba Centrinėje viešųjų pirkimų informacinėje sistemoje paskelbusi šios sutarties 5.7 papunktyje nurodytą informaciją, nedelsdamas, tačiau ne vėliau kaip per 3 (tris) </w:t>
      </w:r>
      <w:r>
        <w:rPr>
          <w:rFonts w:ascii="Times New Roman" w:eastAsia="Times New Roman" w:hAnsi="Times New Roman" w:cs="Times New Roman"/>
          <w:sz w:val="24"/>
          <w:szCs w:val="24"/>
          <w:lang w:eastAsia="lt-LT"/>
        </w:rPr>
        <w:t>darbo</w:t>
      </w:r>
      <w:r w:rsidRPr="00211759">
        <w:rPr>
          <w:rFonts w:ascii="Times New Roman" w:eastAsia="Times New Roman" w:hAnsi="Times New Roman" w:cs="Times New Roman"/>
          <w:sz w:val="24"/>
          <w:szCs w:val="24"/>
          <w:lang w:eastAsia="lt-LT"/>
        </w:rPr>
        <w:t xml:space="preserve"> dienas, apie tai informuoja Tiekėją.</w:t>
      </w:r>
    </w:p>
    <w:p w:rsidR="002F7D72" w:rsidRPr="00211759" w:rsidRDefault="002F7D72" w:rsidP="002F7D72">
      <w:pPr>
        <w:tabs>
          <w:tab w:val="left" w:pos="0"/>
          <w:tab w:val="left" w:pos="851"/>
        </w:tabs>
        <w:spacing w:after="0" w:line="260" w:lineRule="exact"/>
        <w:ind w:firstLine="851"/>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5.9. Šalys susitaria esminėmis sutarties sąlygomis laikyti reikalavimus nustatytus dėl prekių, prekių kainos, prekių pristatymo ir apmokėjimo terminų.</w:t>
      </w:r>
    </w:p>
    <w:p w:rsidR="002F7D72" w:rsidRPr="00211759" w:rsidRDefault="002F7D72" w:rsidP="002F7D72">
      <w:pPr>
        <w:spacing w:after="0" w:line="240" w:lineRule="auto"/>
        <w:ind w:firstLine="851"/>
        <w:jc w:val="both"/>
        <w:rPr>
          <w:rFonts w:ascii="Times New Roman" w:eastAsia="Times New Roman" w:hAnsi="Times New Roman" w:cs="Times New Roman"/>
          <w:sz w:val="24"/>
          <w:szCs w:val="24"/>
          <w:lang w:eastAsia="lt-LT"/>
        </w:rPr>
      </w:pPr>
    </w:p>
    <w:p w:rsidR="002F7D72" w:rsidRPr="00211759" w:rsidRDefault="002F7D72" w:rsidP="002F7D72">
      <w:pPr>
        <w:tabs>
          <w:tab w:val="num" w:pos="0"/>
        </w:tabs>
        <w:spacing w:after="0" w:line="240" w:lineRule="auto"/>
        <w:jc w:val="center"/>
        <w:rPr>
          <w:rFonts w:ascii="Times New Roman" w:eastAsia="Times New Roman" w:hAnsi="Times New Roman" w:cs="Times New Roman"/>
          <w:b/>
          <w:sz w:val="24"/>
          <w:szCs w:val="24"/>
          <w:lang w:eastAsia="lt-LT"/>
        </w:rPr>
      </w:pPr>
      <w:r w:rsidRPr="00211759">
        <w:rPr>
          <w:rFonts w:ascii="Times New Roman" w:eastAsia="Times New Roman" w:hAnsi="Times New Roman" w:cs="Times New Roman"/>
          <w:b/>
          <w:sz w:val="24"/>
          <w:szCs w:val="24"/>
          <w:lang w:eastAsia="lt-LT"/>
        </w:rPr>
        <w:t>6. KITOS NUOSTATOS</w:t>
      </w:r>
    </w:p>
    <w:p w:rsidR="002F7D72" w:rsidRPr="00211759"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 xml:space="preserve">6.1. Vykdydamos šios sutarties sąlygas, šalys vadovaujasi Lietuvos Respublikos įstatymais ir kitais norminiais teisės aktais. </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211759">
        <w:rPr>
          <w:rFonts w:ascii="Times New Roman" w:eastAsia="Times New Roman" w:hAnsi="Times New Roman" w:cs="Times New Roman"/>
          <w:sz w:val="24"/>
          <w:szCs w:val="24"/>
          <w:lang w:eastAsia="lt-LT"/>
        </w:rPr>
        <w:t>6.2. Visi iškilę ginčai sprendžiami šalių tarpusavio susitarimu per 1 (vieną) mėnesį nuo vienos iš sutarties šalių rašto pateikimo dienos, o jeigu tokiu būdu nep</w:t>
      </w:r>
      <w:r w:rsidRPr="008175D3">
        <w:rPr>
          <w:rFonts w:ascii="Times New Roman" w:eastAsia="Times New Roman" w:hAnsi="Times New Roman" w:cs="Times New Roman"/>
          <w:sz w:val="24"/>
          <w:szCs w:val="24"/>
          <w:lang w:eastAsia="lt-LT"/>
        </w:rPr>
        <w:t>avyksta jų išspręsti, šalys veikia Lietuvos Respublikos įstatymų nustatyta tvarka.</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6.3. Visi šios sutarties pakeitimai ir papildymai (išskyrus šios sutarties 6.9, 6.10 papunkčius bei 7 dalį) galioja tik tada, kai jie surašyti raštu ir patvirtinti abiejų šalių antspaudais ir atstovų parašais. </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6.4. Šalys negali be raštiško kitos šalies sutikimo perduoti savo teises ir pareigas, prisiimtas šia sutartimi, trečiosioms šalims.</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6.5. Sutarties šalys įsipareigoja nedelsdamos raštu pranešti viena kitai apie 6.9, 6.10 papunkčiuose bei 7 dalyje nurodytų duomenų pasikeitimą. </w:t>
      </w:r>
    </w:p>
    <w:p w:rsidR="002F7D72" w:rsidRPr="008175D3" w:rsidRDefault="002F7D72" w:rsidP="002F7D72">
      <w:pPr>
        <w:tabs>
          <w:tab w:val="left" w:pos="1482"/>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6.6. Sutarties kaina ir sąlygos pirkimo sutarties galiojimo laikotarpiu gali būti keičiama vadovaujantis Viešųjų pirkimų įstatymo 89 straipsniu. </w:t>
      </w:r>
    </w:p>
    <w:p w:rsidR="002F7D72" w:rsidRPr="008175D3" w:rsidRDefault="002F7D72" w:rsidP="002F7D72">
      <w:pPr>
        <w:tabs>
          <w:tab w:val="left" w:pos="1482"/>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6.7. Ši sutartis turi  šiuos priedus, kurie yra sudėtinės ir neatskiriamos šios sutarties dalys:</w:t>
      </w:r>
    </w:p>
    <w:p w:rsidR="002F7D72" w:rsidRPr="008175D3" w:rsidRDefault="002F7D72" w:rsidP="002F7D72">
      <w:pPr>
        <w:tabs>
          <w:tab w:val="left" w:pos="1482"/>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6.7.1. 1 priedas - „Prekių </w:t>
      </w:r>
      <w:r w:rsidR="00D76833">
        <w:rPr>
          <w:rFonts w:ascii="Times New Roman" w:eastAsia="Times New Roman" w:hAnsi="Times New Roman" w:cs="Times New Roman"/>
          <w:sz w:val="24"/>
          <w:szCs w:val="24"/>
          <w:lang w:eastAsia="lt-LT"/>
        </w:rPr>
        <w:t xml:space="preserve"> </w:t>
      </w:r>
      <w:r w:rsidR="00AC6AF7">
        <w:rPr>
          <w:rFonts w:ascii="Times New Roman" w:eastAsia="Times New Roman" w:hAnsi="Times New Roman" w:cs="Times New Roman"/>
          <w:sz w:val="24"/>
          <w:szCs w:val="24"/>
          <w:lang w:eastAsia="lt-LT"/>
        </w:rPr>
        <w:t xml:space="preserve">techninė </w:t>
      </w:r>
      <w:r w:rsidR="00015332">
        <w:rPr>
          <w:rFonts w:ascii="Times New Roman" w:eastAsia="Times New Roman" w:hAnsi="Times New Roman" w:cs="Times New Roman"/>
          <w:sz w:val="24"/>
          <w:szCs w:val="24"/>
          <w:lang w:eastAsia="lt-LT"/>
        </w:rPr>
        <w:t xml:space="preserve">specifikacija </w:t>
      </w:r>
      <w:r w:rsidRPr="008175D3">
        <w:rPr>
          <w:rFonts w:ascii="Times New Roman" w:eastAsia="Times New Roman" w:hAnsi="Times New Roman" w:cs="Times New Roman"/>
          <w:sz w:val="24"/>
          <w:szCs w:val="24"/>
          <w:lang w:eastAsia="lt-LT"/>
        </w:rPr>
        <w:t>“;</w:t>
      </w:r>
    </w:p>
    <w:p w:rsidR="002F7D72" w:rsidRDefault="002F7D72" w:rsidP="002F7D72">
      <w:pPr>
        <w:tabs>
          <w:tab w:val="left" w:pos="1482"/>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6.7.2. 2 priedas – „</w:t>
      </w:r>
      <w:r>
        <w:rPr>
          <w:rFonts w:ascii="Times New Roman" w:eastAsia="Times New Roman" w:hAnsi="Times New Roman" w:cs="Times New Roman"/>
          <w:sz w:val="24"/>
          <w:szCs w:val="24"/>
          <w:lang w:eastAsia="lt-LT"/>
        </w:rPr>
        <w:t>Prekių kaina</w:t>
      </w:r>
      <w:r w:rsidRPr="008175D3">
        <w:rPr>
          <w:rFonts w:ascii="Times New Roman" w:eastAsia="Times New Roman" w:hAnsi="Times New Roman" w:cs="Times New Roman"/>
          <w:sz w:val="24"/>
          <w:szCs w:val="24"/>
          <w:lang w:eastAsia="lt-LT"/>
        </w:rPr>
        <w:t>“</w:t>
      </w:r>
      <w:r w:rsidR="00015332">
        <w:rPr>
          <w:rFonts w:ascii="Times New Roman" w:eastAsia="Times New Roman" w:hAnsi="Times New Roman" w:cs="Times New Roman"/>
          <w:sz w:val="24"/>
          <w:szCs w:val="24"/>
          <w:lang w:eastAsia="lt-LT"/>
        </w:rPr>
        <w:t>.</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6.8. Ši sutartis </w:t>
      </w:r>
      <w:r w:rsidR="007450DE">
        <w:rPr>
          <w:rFonts w:ascii="Times New Roman" w:eastAsia="Times New Roman" w:hAnsi="Times New Roman" w:cs="Times New Roman"/>
          <w:sz w:val="24"/>
          <w:szCs w:val="24"/>
          <w:lang w:eastAsia="lt-LT"/>
        </w:rPr>
        <w:t>sudaryta</w:t>
      </w:r>
      <w:r w:rsidR="007450DE" w:rsidRPr="007450DE">
        <w:rPr>
          <w:rFonts w:ascii="Times New Roman" w:eastAsia="Times New Roman" w:hAnsi="Times New Roman" w:cs="Times New Roman"/>
          <w:sz w:val="24"/>
          <w:szCs w:val="24"/>
          <w:lang w:eastAsia="lt-LT"/>
        </w:rPr>
        <w:t xml:space="preserve"> lietuvių kalba vienu egzemplioriumi, pasirašytu elektroniniais parašais.</w:t>
      </w:r>
    </w:p>
    <w:p w:rsidR="002F7D72"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6.9. Fondo valdybos už sutartį atsakingas asmuo: </w:t>
      </w:r>
      <w:r w:rsidRPr="0047112F">
        <w:rPr>
          <w:rFonts w:ascii="Times New Roman" w:eastAsia="Times New Roman" w:hAnsi="Times New Roman" w:cs="Times New Roman"/>
          <w:sz w:val="24"/>
          <w:szCs w:val="24"/>
          <w:lang w:eastAsia="lt-LT"/>
        </w:rPr>
        <w:t>Fondo valdybos Vieš</w:t>
      </w:r>
      <w:r w:rsidRPr="0047112F">
        <w:rPr>
          <w:rFonts w:ascii="Times New Roman" w:eastAsia="Times New Roman" w:hAnsi="Times New Roman" w:cs="Times New Roman" w:hint="eastAsia"/>
          <w:sz w:val="24"/>
          <w:szCs w:val="24"/>
          <w:lang w:eastAsia="lt-LT"/>
        </w:rPr>
        <w:t>ų</w:t>
      </w:r>
      <w:r w:rsidRPr="0047112F">
        <w:rPr>
          <w:rFonts w:ascii="Times New Roman" w:eastAsia="Times New Roman" w:hAnsi="Times New Roman" w:cs="Times New Roman"/>
          <w:sz w:val="24"/>
          <w:szCs w:val="24"/>
          <w:lang w:eastAsia="lt-LT"/>
        </w:rPr>
        <w:t>j</w:t>
      </w:r>
      <w:r w:rsidRPr="0047112F">
        <w:rPr>
          <w:rFonts w:ascii="Times New Roman" w:eastAsia="Times New Roman" w:hAnsi="Times New Roman" w:cs="Times New Roman" w:hint="eastAsia"/>
          <w:sz w:val="24"/>
          <w:szCs w:val="24"/>
          <w:lang w:eastAsia="lt-LT"/>
        </w:rPr>
        <w:t>ų</w:t>
      </w:r>
      <w:r w:rsidRPr="0047112F">
        <w:rPr>
          <w:rFonts w:ascii="Times New Roman" w:eastAsia="Times New Roman" w:hAnsi="Times New Roman" w:cs="Times New Roman"/>
          <w:sz w:val="24"/>
          <w:szCs w:val="24"/>
          <w:lang w:eastAsia="lt-LT"/>
        </w:rPr>
        <w:t xml:space="preserve"> pirkim</w:t>
      </w:r>
      <w:r w:rsidRPr="0047112F">
        <w:rPr>
          <w:rFonts w:ascii="Times New Roman" w:eastAsia="Times New Roman" w:hAnsi="Times New Roman" w:cs="Times New Roman" w:hint="eastAsia"/>
          <w:sz w:val="24"/>
          <w:szCs w:val="24"/>
          <w:lang w:eastAsia="lt-LT"/>
        </w:rPr>
        <w:t>ų</w:t>
      </w:r>
      <w:r w:rsidRPr="0047112F">
        <w:rPr>
          <w:rFonts w:ascii="Times New Roman" w:eastAsia="Times New Roman" w:hAnsi="Times New Roman" w:cs="Times New Roman"/>
          <w:sz w:val="24"/>
          <w:szCs w:val="24"/>
          <w:lang w:eastAsia="lt-LT"/>
        </w:rPr>
        <w:t xml:space="preserve"> ir ūkio valdymo skyriaus vyriausioji specialistė Nerija Kasperavičienė, telefonai</w:t>
      </w:r>
      <w:r>
        <w:rPr>
          <w:rFonts w:ascii="Times New Roman" w:eastAsia="Times New Roman" w:hAnsi="Times New Roman" w:cs="Times New Roman"/>
          <w:sz w:val="24"/>
          <w:szCs w:val="24"/>
          <w:lang w:eastAsia="lt-LT"/>
        </w:rPr>
        <w:t xml:space="preserve"> </w:t>
      </w:r>
      <w:r w:rsidR="007450DE">
        <w:rPr>
          <w:rFonts w:ascii="Times New Roman" w:eastAsia="Times New Roman" w:hAnsi="Times New Roman" w:cs="Times New Roman"/>
          <w:sz w:val="24"/>
          <w:szCs w:val="24"/>
          <w:lang w:eastAsia="lt-LT"/>
        </w:rPr>
        <w:t>+370 682 13009</w:t>
      </w:r>
      <w:r w:rsidRPr="0047112F">
        <w:rPr>
          <w:rFonts w:ascii="Times New Roman" w:eastAsia="Times New Roman" w:hAnsi="Times New Roman" w:cs="Times New Roman"/>
          <w:sz w:val="24"/>
          <w:szCs w:val="24"/>
          <w:lang w:eastAsia="lt-LT"/>
        </w:rPr>
        <w:t xml:space="preserve">, el. p. : </w:t>
      </w:r>
      <w:hyperlink r:id="rId7" w:history="1">
        <w:r w:rsidRPr="0047112F">
          <w:rPr>
            <w:rStyle w:val="Hipersaitas"/>
            <w:rFonts w:ascii="Times New Roman" w:eastAsia="Times New Roman" w:hAnsi="Times New Roman" w:cs="Times New Roman"/>
            <w:sz w:val="24"/>
            <w:szCs w:val="24"/>
            <w:lang w:eastAsia="lt-LT"/>
          </w:rPr>
          <w:t>nerija.kasperaviciene@sodra.lt</w:t>
        </w:r>
      </w:hyperlink>
      <w:r>
        <w:rPr>
          <w:rFonts w:ascii="Times New Roman" w:eastAsia="Times New Roman" w:hAnsi="Times New Roman" w:cs="Times New Roman"/>
          <w:sz w:val="24"/>
          <w:szCs w:val="24"/>
          <w:lang w:eastAsia="lt-LT"/>
        </w:rPr>
        <w:t>.</w:t>
      </w:r>
    </w:p>
    <w:p w:rsidR="002F7D72"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9D1AFC">
        <w:rPr>
          <w:rFonts w:ascii="Times New Roman" w:eastAsia="Times New Roman" w:hAnsi="Times New Roman" w:cs="Times New Roman"/>
          <w:sz w:val="24"/>
          <w:szCs w:val="24"/>
          <w:lang w:eastAsia="lt-LT"/>
        </w:rPr>
        <w:t>6.10. Tiekėjo atsakingas už sutartį asmuo:</w:t>
      </w:r>
      <w:r w:rsidR="00867071">
        <w:rPr>
          <w:rFonts w:ascii="Times New Roman" w:eastAsia="Times New Roman" w:hAnsi="Times New Roman" w:cs="Times New Roman"/>
          <w:sz w:val="24"/>
          <w:szCs w:val="24"/>
          <w:lang w:eastAsia="lt-LT"/>
        </w:rPr>
        <w:t xml:space="preserve"> Direktorius Aurimas Senvaitis.</w:t>
      </w:r>
      <w:r w:rsidRPr="009D1AFC">
        <w:rPr>
          <w:rFonts w:ascii="Times New Roman" w:eastAsia="Times New Roman" w:hAnsi="Times New Roman" w:cs="Times New Roman"/>
          <w:sz w:val="24"/>
          <w:szCs w:val="24"/>
          <w:lang w:eastAsia="lt-LT"/>
        </w:rPr>
        <w:t xml:space="preserve"> </w:t>
      </w:r>
    </w:p>
    <w:p w:rsidR="002F7D72" w:rsidRPr="008175D3" w:rsidRDefault="002F7D72" w:rsidP="002F7D72">
      <w:pPr>
        <w:tabs>
          <w:tab w:val="num" w:pos="0"/>
        </w:tabs>
        <w:spacing w:after="0" w:line="240" w:lineRule="auto"/>
        <w:ind w:firstLine="855"/>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 xml:space="preserve">6.11. Fondo valdybos už sutarties viešinimą atsakingas asmuo - Viešųjų pirkimų ir ūkio valdymo skyriaus </w:t>
      </w:r>
      <w:r w:rsidR="00DA36AB">
        <w:rPr>
          <w:rFonts w:ascii="Times New Roman" w:eastAsia="Times New Roman" w:hAnsi="Times New Roman" w:cs="Times New Roman"/>
          <w:sz w:val="24"/>
          <w:szCs w:val="24"/>
          <w:lang w:eastAsia="lt-LT"/>
        </w:rPr>
        <w:t>vyriausioji specialistė Daiva Gavėnienė</w:t>
      </w:r>
      <w:r w:rsidRPr="008175D3">
        <w:rPr>
          <w:rFonts w:ascii="Times New Roman" w:eastAsia="Times New Roman" w:hAnsi="Times New Roman" w:cs="Times New Roman"/>
          <w:sz w:val="24"/>
          <w:szCs w:val="24"/>
          <w:lang w:eastAsia="lt-LT"/>
        </w:rPr>
        <w:t>.</w:t>
      </w:r>
    </w:p>
    <w:p w:rsidR="002F7D72" w:rsidRPr="008175D3" w:rsidRDefault="002F7D72" w:rsidP="002F7D72">
      <w:pPr>
        <w:spacing w:after="0" w:line="240" w:lineRule="auto"/>
        <w:jc w:val="center"/>
        <w:rPr>
          <w:rFonts w:ascii="Times New Roman" w:eastAsia="Times New Roman" w:hAnsi="Times New Roman" w:cs="Times New Roman"/>
          <w:b/>
          <w:sz w:val="24"/>
          <w:szCs w:val="24"/>
          <w:lang w:eastAsia="lt-LT"/>
        </w:rPr>
      </w:pPr>
    </w:p>
    <w:p w:rsidR="002F7D72" w:rsidRDefault="002F7D72" w:rsidP="002F7D72">
      <w:pPr>
        <w:spacing w:after="0" w:line="240" w:lineRule="auto"/>
        <w:jc w:val="center"/>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7. ŠALIŲ REKVIZITAI</w:t>
      </w:r>
    </w:p>
    <w:p w:rsidR="00DA36AB" w:rsidRPr="008175D3" w:rsidRDefault="00DA36AB" w:rsidP="002F7D72">
      <w:pPr>
        <w:spacing w:after="0" w:line="240" w:lineRule="auto"/>
        <w:jc w:val="center"/>
        <w:rPr>
          <w:rFonts w:ascii="Times New Roman" w:eastAsia="Times New Roman" w:hAnsi="Times New Roman" w:cs="Times New Roman"/>
          <w:b/>
          <w:sz w:val="24"/>
          <w:szCs w:val="24"/>
          <w:lang w:eastAsia="lt-LT"/>
        </w:rPr>
      </w:pPr>
    </w:p>
    <w:tbl>
      <w:tblPr>
        <w:tblW w:w="9760" w:type="dxa"/>
        <w:tblLook w:val="01E0" w:firstRow="1" w:lastRow="1" w:firstColumn="1" w:lastColumn="1" w:noHBand="0" w:noVBand="0"/>
      </w:tblPr>
      <w:tblGrid>
        <w:gridCol w:w="5116"/>
        <w:gridCol w:w="4644"/>
      </w:tblGrid>
      <w:tr w:rsidR="002F7D72" w:rsidRPr="008175D3" w:rsidTr="007450DE">
        <w:tc>
          <w:tcPr>
            <w:tcW w:w="5116" w:type="dxa"/>
          </w:tcPr>
          <w:p w:rsidR="002F7D72" w:rsidRPr="008175D3" w:rsidRDefault="002F7D72" w:rsidP="007450DE">
            <w:pPr>
              <w:tabs>
                <w:tab w:val="num" w:pos="0"/>
              </w:tabs>
              <w:spacing w:after="0" w:line="240" w:lineRule="auto"/>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lastRenderedPageBreak/>
              <w:t>Fondo valdyba</w:t>
            </w:r>
          </w:p>
          <w:p w:rsidR="002F7D72" w:rsidRPr="008175D3" w:rsidRDefault="002F7D72" w:rsidP="007450DE">
            <w:pPr>
              <w:spacing w:after="0" w:line="240" w:lineRule="auto"/>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Valstybinio socialinio draudimo fondo valdyba</w:t>
            </w:r>
          </w:p>
          <w:p w:rsidR="002F7D72" w:rsidRPr="008175D3" w:rsidRDefault="002F7D72" w:rsidP="007450DE">
            <w:pPr>
              <w:spacing w:after="0" w:line="240" w:lineRule="auto"/>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prie Socialinės apsaugos ir darbo ministerijos</w:t>
            </w:r>
          </w:p>
          <w:p w:rsidR="002F7D72" w:rsidRPr="008175D3" w:rsidRDefault="002F7D72" w:rsidP="007450DE">
            <w:pPr>
              <w:spacing w:after="0" w:line="240" w:lineRule="auto"/>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Konstitucijos pr. 12-101, LT-09308 Vilnius</w:t>
            </w:r>
          </w:p>
          <w:p w:rsidR="002F7D72" w:rsidRPr="008175D3" w:rsidRDefault="002F7D72" w:rsidP="007450DE">
            <w:pPr>
              <w:spacing w:after="0" w:line="240" w:lineRule="auto"/>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Juridinio asmens kodas 191630223</w:t>
            </w:r>
          </w:p>
          <w:p w:rsidR="002F7D72" w:rsidRPr="008175D3" w:rsidRDefault="002F7D72" w:rsidP="007450DE">
            <w:pPr>
              <w:spacing w:after="0" w:line="240" w:lineRule="auto"/>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PVM mokėtojo kodas LT916302219</w:t>
            </w:r>
          </w:p>
          <w:p w:rsidR="002F7D72" w:rsidRPr="008175D3" w:rsidRDefault="002F7D72" w:rsidP="007450DE">
            <w:pPr>
              <w:spacing w:after="0" w:line="240" w:lineRule="auto"/>
              <w:rPr>
                <w:rFonts w:ascii="Times New Roman" w:eastAsia="Times New Roman" w:hAnsi="Times New Roman" w:cs="Times New Roman"/>
                <w:sz w:val="24"/>
                <w:szCs w:val="24"/>
                <w:lang w:val="pt-BR" w:eastAsia="lt-LT"/>
              </w:rPr>
            </w:pPr>
            <w:r w:rsidRPr="008175D3">
              <w:rPr>
                <w:rFonts w:ascii="Times New Roman" w:eastAsia="Times New Roman" w:hAnsi="Times New Roman" w:cs="Times New Roman"/>
                <w:sz w:val="24"/>
                <w:szCs w:val="24"/>
                <w:lang w:val="pt-BR" w:eastAsia="lt-LT"/>
              </w:rPr>
              <w:t xml:space="preserve">A.S. LT824010042400093865 </w:t>
            </w:r>
          </w:p>
          <w:p w:rsidR="002F7D72" w:rsidRPr="008175D3" w:rsidRDefault="002F7D72" w:rsidP="007450DE">
            <w:pPr>
              <w:tabs>
                <w:tab w:val="num" w:pos="0"/>
              </w:tabs>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Luminor Bank AS Lietuvos skyrius</w:t>
            </w:r>
          </w:p>
        </w:tc>
        <w:tc>
          <w:tcPr>
            <w:tcW w:w="4644" w:type="dxa"/>
          </w:tcPr>
          <w:p w:rsidR="002F7D72" w:rsidRPr="008175D3" w:rsidRDefault="002F7D72" w:rsidP="007450DE">
            <w:pPr>
              <w:tabs>
                <w:tab w:val="num" w:pos="0"/>
              </w:tabs>
              <w:spacing w:after="0" w:line="240" w:lineRule="auto"/>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Tiekėjas</w:t>
            </w:r>
          </w:p>
          <w:p w:rsidR="002F7D72" w:rsidRDefault="002F7D72" w:rsidP="007450DE">
            <w:pPr>
              <w:spacing w:after="0" w:line="240" w:lineRule="auto"/>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UAB „</w:t>
            </w:r>
            <w:r w:rsidR="006C49FC">
              <w:rPr>
                <w:rFonts w:ascii="Times New Roman" w:eastAsia="Times New Roman" w:hAnsi="Times New Roman" w:cs="Times New Roman"/>
                <w:color w:val="000000"/>
                <w:sz w:val="24"/>
                <w:szCs w:val="24"/>
                <w:lang w:eastAsia="lt-LT"/>
              </w:rPr>
              <w:t xml:space="preserve"> Justura</w:t>
            </w:r>
            <w:r w:rsidR="007450DE">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w:t>
            </w:r>
          </w:p>
          <w:p w:rsidR="002F7D72" w:rsidRDefault="006C49FC" w:rsidP="007450DE">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Įmonės kodas 123637612</w:t>
            </w:r>
          </w:p>
          <w:p w:rsidR="006C49FC" w:rsidRDefault="006C49FC" w:rsidP="007450DE">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Justiniškių g. 16, Vilnius, LT-05100</w:t>
            </w:r>
          </w:p>
          <w:p w:rsidR="006C49FC" w:rsidRDefault="00D5231A" w:rsidP="007450DE">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PVM mokėtojo kodas LT</w:t>
            </w:r>
            <w:r w:rsidR="00530AD1">
              <w:rPr>
                <w:rFonts w:ascii="Times New Roman" w:eastAsia="Times New Roman" w:hAnsi="Times New Roman" w:cs="Times New Roman"/>
                <w:sz w:val="24"/>
                <w:szCs w:val="24"/>
                <w:lang w:eastAsia="lt-LT"/>
              </w:rPr>
              <w:t>236376113</w:t>
            </w:r>
          </w:p>
          <w:p w:rsidR="00D5231A" w:rsidRDefault="00D5231A" w:rsidP="00D5231A">
            <w:pPr>
              <w:pStyle w:val="Sraopastraipa"/>
              <w:numPr>
                <w:ilvl w:val="0"/>
                <w:numId w:val="9"/>
              </w:num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  LT</w:t>
            </w:r>
          </w:p>
          <w:p w:rsidR="00D5231A" w:rsidRPr="00D5231A" w:rsidRDefault="00D5231A" w:rsidP="00D5231A">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Bankas</w:t>
            </w:r>
          </w:p>
        </w:tc>
      </w:tr>
    </w:tbl>
    <w:p w:rsidR="002F7D72" w:rsidRPr="008175D3" w:rsidRDefault="002F7D72" w:rsidP="002F7D72">
      <w:pPr>
        <w:spacing w:after="0" w:line="240" w:lineRule="auto"/>
        <w:jc w:val="both"/>
        <w:rPr>
          <w:rFonts w:ascii="Times New Roman" w:eastAsia="Times New Roman" w:hAnsi="Times New Roman" w:cs="Times New Roman"/>
          <w:sz w:val="24"/>
          <w:szCs w:val="24"/>
          <w:lang w:eastAsia="lt-LT"/>
        </w:rPr>
      </w:pPr>
    </w:p>
    <w:p w:rsidR="006C49FC" w:rsidRPr="00452696" w:rsidRDefault="006C49FC" w:rsidP="006C49FC">
      <w:pPr>
        <w:spacing w:after="0" w:line="240" w:lineRule="auto"/>
        <w:jc w:val="both"/>
        <w:rPr>
          <w:rFonts w:ascii="Times New Roman" w:eastAsia="Times New Roman" w:hAnsi="Times New Roman" w:cs="Times New Roman"/>
          <w:b/>
          <w:sz w:val="24"/>
          <w:szCs w:val="24"/>
          <w:lang w:eastAsia="lt-LT"/>
        </w:rPr>
      </w:pPr>
      <w:r w:rsidRPr="00452696">
        <w:rPr>
          <w:rFonts w:ascii="Times New Roman" w:eastAsia="Times New Roman" w:hAnsi="Times New Roman" w:cs="Times New Roman"/>
          <w:b/>
          <w:sz w:val="24"/>
          <w:szCs w:val="24"/>
          <w:lang w:eastAsia="lt-LT"/>
        </w:rPr>
        <w:t>Fondo valdyba</w:t>
      </w:r>
    </w:p>
    <w:p w:rsidR="006C49FC" w:rsidRPr="00452696" w:rsidRDefault="006C49FC" w:rsidP="006C49FC">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Valstybinio socialinio draudimo fondo valdybos</w:t>
      </w:r>
    </w:p>
    <w:p w:rsidR="006C49FC" w:rsidRPr="00452696" w:rsidRDefault="006C49FC" w:rsidP="006C49FC">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 xml:space="preserve">prie Socialinės apsaugos ir darbo ministerijos </w:t>
      </w:r>
    </w:p>
    <w:p w:rsidR="006C49FC" w:rsidRDefault="006C49FC" w:rsidP="006C49FC">
      <w:pPr>
        <w:spacing w:after="0" w:line="240" w:lineRule="auto"/>
        <w:jc w:val="both"/>
        <w:rPr>
          <w:rFonts w:ascii="Times New Roman" w:eastAsia="Times New Roman" w:hAnsi="Times New Roman" w:cs="Times New Roman"/>
          <w:sz w:val="24"/>
          <w:szCs w:val="24"/>
          <w:lang w:eastAsia="lt-LT"/>
        </w:rPr>
      </w:pPr>
      <w:r w:rsidRPr="0051416D">
        <w:rPr>
          <w:rFonts w:ascii="Times New Roman" w:eastAsia="Times New Roman" w:hAnsi="Times New Roman" w:cs="Times New Roman"/>
          <w:sz w:val="24"/>
          <w:szCs w:val="24"/>
          <w:lang w:eastAsia="lt-LT"/>
        </w:rPr>
        <w:t>Direktori</w:t>
      </w:r>
      <w:r>
        <w:rPr>
          <w:rFonts w:ascii="Times New Roman" w:eastAsia="Times New Roman" w:hAnsi="Times New Roman" w:cs="Times New Roman"/>
          <w:sz w:val="24"/>
          <w:szCs w:val="24"/>
          <w:lang w:eastAsia="lt-LT"/>
        </w:rPr>
        <w:t>a</w:t>
      </w:r>
      <w:r w:rsidRPr="0051416D">
        <w:rPr>
          <w:rFonts w:ascii="Times New Roman" w:eastAsia="Times New Roman" w:hAnsi="Times New Roman" w:cs="Times New Roman"/>
          <w:sz w:val="24"/>
          <w:szCs w:val="24"/>
          <w:lang w:eastAsia="lt-LT"/>
        </w:rPr>
        <w:t xml:space="preserve">us </w:t>
      </w:r>
      <w:r>
        <w:rPr>
          <w:rFonts w:ascii="Times New Roman" w:eastAsia="Times New Roman" w:hAnsi="Times New Roman" w:cs="Times New Roman"/>
          <w:sz w:val="24"/>
          <w:szCs w:val="24"/>
          <w:lang w:eastAsia="lt-LT"/>
        </w:rPr>
        <w:t xml:space="preserve">pavaduotojas, </w:t>
      </w:r>
    </w:p>
    <w:p w:rsidR="006C49FC" w:rsidRDefault="006C49FC" w:rsidP="006C49FC">
      <w:pPr>
        <w:spacing w:after="0"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sz w:val="24"/>
          <w:szCs w:val="24"/>
          <w:lang w:eastAsia="lt-LT"/>
        </w:rPr>
        <w:t>laikinai atliekantis direktoriaus funkcijas                        Jerzy Miskis</w:t>
      </w:r>
      <w:r w:rsidRPr="00452696">
        <w:rPr>
          <w:rFonts w:ascii="Times New Roman" w:eastAsia="Times New Roman" w:hAnsi="Times New Roman" w:cs="Times New Roman"/>
          <w:b/>
          <w:sz w:val="24"/>
          <w:szCs w:val="24"/>
          <w:lang w:eastAsia="lt-LT"/>
        </w:rPr>
        <w:t xml:space="preserve"> </w:t>
      </w:r>
    </w:p>
    <w:p w:rsidR="006C49FC" w:rsidRPr="001C0C94" w:rsidRDefault="006C49FC" w:rsidP="006C49FC">
      <w:pPr>
        <w:spacing w:after="0" w:line="240" w:lineRule="auto"/>
        <w:jc w:val="both"/>
        <w:rPr>
          <w:rFonts w:ascii="Times New Roman" w:eastAsia="Times New Roman" w:hAnsi="Times New Roman" w:cs="Times New Roman"/>
          <w:sz w:val="24"/>
          <w:szCs w:val="24"/>
          <w:lang w:eastAsia="lt-LT"/>
        </w:rPr>
      </w:pPr>
      <w:r w:rsidRPr="001C0C94">
        <w:rPr>
          <w:rFonts w:ascii="Times New Roman" w:eastAsia="Times New Roman" w:hAnsi="Times New Roman" w:cs="Times New Roman"/>
          <w:sz w:val="24"/>
          <w:szCs w:val="24"/>
          <w:lang w:eastAsia="lt-LT"/>
        </w:rPr>
        <w:t xml:space="preserve">                     A.V.</w:t>
      </w:r>
    </w:p>
    <w:p w:rsidR="002F7D72" w:rsidRPr="008175D3" w:rsidRDefault="002F7D72" w:rsidP="002F7D72">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r w:rsidRPr="008175D3">
        <w:rPr>
          <w:rFonts w:ascii="Times New Roman" w:eastAsia="Times New Roman" w:hAnsi="Times New Roman" w:cs="Times New Roman"/>
          <w:sz w:val="24"/>
          <w:szCs w:val="24"/>
          <w:lang w:eastAsia="lt-LT"/>
        </w:rPr>
        <w:tab/>
      </w:r>
      <w:r w:rsidR="007450DE">
        <w:rPr>
          <w:rFonts w:ascii="Times New Roman" w:eastAsia="Times New Roman" w:hAnsi="Times New Roman" w:cs="Times New Roman"/>
          <w:sz w:val="24"/>
          <w:szCs w:val="24"/>
          <w:lang w:eastAsia="lt-LT"/>
        </w:rPr>
        <w:t xml:space="preserve"> </w:t>
      </w:r>
    </w:p>
    <w:p w:rsidR="002F7D72" w:rsidRPr="008175D3" w:rsidRDefault="002F7D72" w:rsidP="002F7D72">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p>
    <w:p w:rsidR="002F7D72" w:rsidRPr="008175D3" w:rsidRDefault="002F7D72" w:rsidP="002F7D72">
      <w:pPr>
        <w:spacing w:after="0" w:line="240" w:lineRule="auto"/>
        <w:jc w:val="both"/>
        <w:rPr>
          <w:rFonts w:ascii="Times New Roman" w:eastAsia="Times New Roman" w:hAnsi="Times New Roman" w:cs="Times New Roman"/>
          <w:sz w:val="24"/>
          <w:szCs w:val="24"/>
          <w:lang w:eastAsia="lt-LT"/>
        </w:rPr>
      </w:pPr>
    </w:p>
    <w:p w:rsidR="002F7D72" w:rsidRPr="008175D3" w:rsidRDefault="002F7D72" w:rsidP="002F7D72">
      <w:pPr>
        <w:spacing w:after="0" w:line="240" w:lineRule="auto"/>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 xml:space="preserve">Tiekėjas </w:t>
      </w:r>
    </w:p>
    <w:p w:rsidR="002F7D72" w:rsidRDefault="002F7D72" w:rsidP="002F7D72">
      <w:pPr>
        <w:spacing w:after="0" w:line="240" w:lineRule="auto"/>
        <w:jc w:val="both"/>
        <w:rPr>
          <w:rFonts w:ascii="Times New Roman" w:eastAsia="Times New Roman" w:hAnsi="Times New Roman" w:cs="Times New Roman"/>
          <w:color w:val="000000"/>
          <w:sz w:val="24"/>
          <w:szCs w:val="24"/>
          <w:lang w:eastAsia="lt-LT"/>
        </w:rPr>
      </w:pPr>
      <w:r w:rsidRPr="00BC7FE9">
        <w:rPr>
          <w:rFonts w:ascii="Times New Roman" w:eastAsia="Times New Roman" w:hAnsi="Times New Roman" w:cs="Times New Roman"/>
          <w:color w:val="000000"/>
          <w:sz w:val="24"/>
          <w:szCs w:val="24"/>
          <w:lang w:eastAsia="lt-LT"/>
        </w:rPr>
        <w:t>UAB „</w:t>
      </w:r>
      <w:r w:rsidR="00D5231A">
        <w:rPr>
          <w:rFonts w:ascii="Times New Roman" w:eastAsia="Times New Roman" w:hAnsi="Times New Roman" w:cs="Times New Roman"/>
          <w:color w:val="000000"/>
          <w:sz w:val="24"/>
          <w:szCs w:val="24"/>
          <w:lang w:eastAsia="lt-LT"/>
        </w:rPr>
        <w:t xml:space="preserve"> Justura</w:t>
      </w:r>
      <w:r w:rsidR="007450DE">
        <w:rPr>
          <w:rFonts w:ascii="Times New Roman" w:eastAsia="Times New Roman" w:hAnsi="Times New Roman" w:cs="Times New Roman"/>
          <w:color w:val="000000"/>
          <w:sz w:val="24"/>
          <w:szCs w:val="24"/>
          <w:lang w:eastAsia="lt-LT"/>
        </w:rPr>
        <w:t xml:space="preserve"> </w:t>
      </w:r>
      <w:r w:rsidRPr="00BC7FE9">
        <w:rPr>
          <w:rFonts w:ascii="Times New Roman" w:eastAsia="Times New Roman" w:hAnsi="Times New Roman" w:cs="Times New Roman"/>
          <w:color w:val="000000"/>
          <w:sz w:val="24"/>
          <w:szCs w:val="24"/>
          <w:lang w:eastAsia="lt-LT"/>
        </w:rPr>
        <w:t>“</w:t>
      </w:r>
    </w:p>
    <w:p w:rsidR="006C49FC" w:rsidRDefault="002F7D72" w:rsidP="002F7D72">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Direktorius</w:t>
      </w:r>
      <w:r w:rsidR="00D5231A">
        <w:rPr>
          <w:rFonts w:ascii="Times New Roman" w:eastAsia="Times New Roman" w:hAnsi="Times New Roman" w:cs="Times New Roman"/>
          <w:sz w:val="24"/>
          <w:szCs w:val="24"/>
          <w:lang w:eastAsia="lt-LT"/>
        </w:rPr>
        <w:t xml:space="preserve">                                                                        Aurimas Senvaitis</w:t>
      </w:r>
    </w:p>
    <w:p w:rsidR="002F7D72" w:rsidRPr="006C49FC" w:rsidRDefault="006C49FC" w:rsidP="006C49FC">
      <w:pPr>
        <w:pStyle w:val="Sraopastraipa"/>
        <w:numPr>
          <w:ilvl w:val="0"/>
          <w:numId w:val="6"/>
        </w:num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 </w:t>
      </w:r>
      <w:r w:rsidR="002F7D72" w:rsidRPr="006C49FC">
        <w:rPr>
          <w:rFonts w:ascii="Times New Roman" w:eastAsia="Times New Roman" w:hAnsi="Times New Roman" w:cs="Times New Roman"/>
          <w:sz w:val="24"/>
          <w:szCs w:val="24"/>
          <w:lang w:eastAsia="lt-LT"/>
        </w:rPr>
        <w:tab/>
      </w:r>
      <w:r w:rsidR="002F7D72" w:rsidRPr="006C49FC">
        <w:rPr>
          <w:rFonts w:ascii="Times New Roman" w:eastAsia="Times New Roman" w:hAnsi="Times New Roman" w:cs="Times New Roman"/>
          <w:sz w:val="24"/>
          <w:szCs w:val="24"/>
          <w:lang w:eastAsia="lt-LT"/>
        </w:rPr>
        <w:tab/>
      </w:r>
      <w:r w:rsidR="002F7D72" w:rsidRPr="006C49FC">
        <w:rPr>
          <w:rFonts w:ascii="Times New Roman" w:eastAsia="Times New Roman" w:hAnsi="Times New Roman" w:cs="Times New Roman"/>
          <w:sz w:val="24"/>
          <w:szCs w:val="24"/>
          <w:lang w:eastAsia="lt-LT"/>
        </w:rPr>
        <w:tab/>
      </w:r>
      <w:r w:rsidR="002F7D72" w:rsidRPr="006C49FC">
        <w:rPr>
          <w:rFonts w:ascii="Times New Roman" w:eastAsia="Times New Roman" w:hAnsi="Times New Roman" w:cs="Times New Roman"/>
          <w:sz w:val="24"/>
          <w:szCs w:val="24"/>
          <w:lang w:eastAsia="lt-LT"/>
        </w:rPr>
        <w:tab/>
      </w:r>
      <w:r w:rsidR="002F7D72" w:rsidRPr="006C49FC">
        <w:rPr>
          <w:rFonts w:ascii="Times New Roman" w:eastAsia="Times New Roman" w:hAnsi="Times New Roman" w:cs="Times New Roman"/>
          <w:sz w:val="24"/>
          <w:szCs w:val="24"/>
          <w:lang w:eastAsia="lt-LT"/>
        </w:rPr>
        <w:tab/>
      </w:r>
      <w:r w:rsidR="007450DE" w:rsidRPr="006C49FC">
        <w:rPr>
          <w:rFonts w:ascii="Times New Roman" w:eastAsia="Times New Roman" w:hAnsi="Times New Roman" w:cs="Times New Roman"/>
          <w:sz w:val="24"/>
          <w:szCs w:val="24"/>
          <w:lang w:eastAsia="lt-LT"/>
        </w:rPr>
        <w:t xml:space="preserve"> </w:t>
      </w:r>
    </w:p>
    <w:p w:rsidR="007450DE" w:rsidRDefault="002F7D72" w:rsidP="002F7D72">
      <w:pPr>
        <w:spacing w:after="0" w:line="240" w:lineRule="auto"/>
        <w:jc w:val="both"/>
        <w:rPr>
          <w:rFonts w:ascii="Times New Roman" w:eastAsia="Times New Roman" w:hAnsi="Times New Roman" w:cs="Times New Roman"/>
          <w:sz w:val="24"/>
          <w:szCs w:val="24"/>
          <w:lang w:eastAsia="lt-LT"/>
        </w:rPr>
        <w:sectPr w:rsidR="007450DE" w:rsidSect="00676E62">
          <w:pgSz w:w="11906" w:h="16838"/>
          <w:pgMar w:top="1701" w:right="567" w:bottom="1134" w:left="1701" w:header="567" w:footer="567" w:gutter="0"/>
          <w:cols w:space="1296"/>
          <w:docGrid w:linePitch="360"/>
        </w:sectPr>
      </w:pPr>
      <w:r w:rsidRPr="008175D3">
        <w:rPr>
          <w:rFonts w:ascii="Times New Roman" w:eastAsia="Times New Roman" w:hAnsi="Times New Roman" w:cs="Times New Roman"/>
          <w:sz w:val="24"/>
          <w:szCs w:val="24"/>
          <w:lang w:eastAsia="lt-LT"/>
        </w:rPr>
        <w:tab/>
      </w:r>
    </w:p>
    <w:p w:rsidR="002F7D72" w:rsidRDefault="007450DE" w:rsidP="007450DE">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2023 m. _______________ d.</w:t>
      </w:r>
    </w:p>
    <w:p w:rsidR="007450DE" w:rsidRDefault="007450DE" w:rsidP="007450DE">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Sutarties Nr. </w:t>
      </w:r>
    </w:p>
    <w:p w:rsidR="007450DE" w:rsidRDefault="007450DE" w:rsidP="007450DE">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priedas</w:t>
      </w:r>
    </w:p>
    <w:p w:rsidR="007450DE" w:rsidRDefault="007450DE" w:rsidP="007450DE">
      <w:pPr>
        <w:spacing w:after="0" w:line="240" w:lineRule="auto"/>
        <w:ind w:firstLine="6521"/>
        <w:jc w:val="both"/>
        <w:rPr>
          <w:rFonts w:ascii="Times New Roman" w:eastAsia="Times New Roman" w:hAnsi="Times New Roman" w:cs="Times New Roman"/>
          <w:sz w:val="24"/>
          <w:szCs w:val="24"/>
          <w:lang w:eastAsia="lt-LT"/>
        </w:rPr>
      </w:pPr>
    </w:p>
    <w:p w:rsidR="00D76833" w:rsidRDefault="00D76833" w:rsidP="00D76833">
      <w:pPr>
        <w:tabs>
          <w:tab w:val="left" w:pos="4200"/>
        </w:tabs>
        <w:jc w:val="center"/>
        <w:rPr>
          <w:rFonts w:ascii="Times New Roman" w:hAnsi="Times New Roman"/>
          <w:sz w:val="24"/>
          <w:szCs w:val="24"/>
        </w:rPr>
      </w:pPr>
      <w:r>
        <w:rPr>
          <w:rFonts w:ascii="Times New Roman" w:hAnsi="Times New Roman"/>
          <w:b/>
          <w:color w:val="000000"/>
          <w:sz w:val="24"/>
          <w:szCs w:val="24"/>
        </w:rPr>
        <w:t xml:space="preserve">PREKIŲ  </w:t>
      </w:r>
      <w:r w:rsidR="00AC6AF7">
        <w:rPr>
          <w:rFonts w:ascii="Times New Roman" w:hAnsi="Times New Roman"/>
          <w:b/>
          <w:color w:val="000000"/>
          <w:sz w:val="24"/>
          <w:szCs w:val="24"/>
        </w:rPr>
        <w:t xml:space="preserve">TECHNINĖ </w:t>
      </w:r>
      <w:r>
        <w:rPr>
          <w:rFonts w:ascii="Times New Roman" w:hAnsi="Times New Roman"/>
          <w:b/>
          <w:color w:val="000000"/>
          <w:sz w:val="24"/>
          <w:szCs w:val="24"/>
        </w:rPr>
        <w:t>SPECIFIKACIJA</w:t>
      </w:r>
    </w:p>
    <w:tbl>
      <w:tblPr>
        <w:tblW w:w="9952" w:type="dxa"/>
        <w:tblInd w:w="108" w:type="dxa"/>
        <w:tblLayout w:type="fixed"/>
        <w:tblLook w:val="04A0" w:firstRow="1" w:lastRow="0" w:firstColumn="1" w:lastColumn="0" w:noHBand="0" w:noVBand="1"/>
      </w:tblPr>
      <w:tblGrid>
        <w:gridCol w:w="596"/>
        <w:gridCol w:w="992"/>
        <w:gridCol w:w="2694"/>
        <w:gridCol w:w="2835"/>
        <w:gridCol w:w="2835"/>
      </w:tblGrid>
      <w:tr w:rsidR="00D76833" w:rsidTr="00AC6AF7">
        <w:trPr>
          <w:trHeight w:val="4189"/>
        </w:trPr>
        <w:tc>
          <w:tcPr>
            <w:tcW w:w="596" w:type="dxa"/>
            <w:tcBorders>
              <w:top w:val="single" w:sz="4" w:space="0" w:color="auto"/>
              <w:left w:val="single" w:sz="4" w:space="0" w:color="auto"/>
              <w:bottom w:val="single" w:sz="4" w:space="0" w:color="auto"/>
              <w:right w:val="single" w:sz="4" w:space="0" w:color="auto"/>
            </w:tcBorders>
            <w:vAlign w:val="center"/>
            <w:hideMark/>
          </w:tcPr>
          <w:p w:rsidR="00D76833" w:rsidRDefault="00D76833" w:rsidP="00D561CC">
            <w:pPr>
              <w:jc w:val="center"/>
              <w:rPr>
                <w:rFonts w:ascii="Times New Roman" w:hAnsi="Times New Roman"/>
                <w:b/>
                <w:color w:val="000000"/>
                <w:sz w:val="24"/>
                <w:szCs w:val="24"/>
                <w:lang w:eastAsia="x-none"/>
              </w:rPr>
            </w:pPr>
            <w:r>
              <w:rPr>
                <w:rFonts w:ascii="Times New Roman" w:hAnsi="Times New Roman"/>
                <w:b/>
                <w:color w:val="000000"/>
                <w:sz w:val="24"/>
                <w:szCs w:val="24"/>
                <w:lang w:eastAsia="x-none"/>
              </w:rPr>
              <w:t>Eil. Nr.</w:t>
            </w:r>
          </w:p>
        </w:tc>
        <w:tc>
          <w:tcPr>
            <w:tcW w:w="992" w:type="dxa"/>
            <w:tcBorders>
              <w:top w:val="single" w:sz="4" w:space="0" w:color="auto"/>
              <w:left w:val="single" w:sz="4" w:space="0" w:color="auto"/>
              <w:bottom w:val="single" w:sz="4" w:space="0" w:color="auto"/>
              <w:right w:val="single" w:sz="4" w:space="0" w:color="auto"/>
            </w:tcBorders>
          </w:tcPr>
          <w:p w:rsidR="00D76833" w:rsidRDefault="00D76833" w:rsidP="00D561CC">
            <w:pPr>
              <w:jc w:val="center"/>
              <w:rPr>
                <w:rFonts w:ascii="Times New Roman" w:hAnsi="Times New Roman"/>
                <w:b/>
                <w:color w:val="000000"/>
                <w:sz w:val="24"/>
                <w:szCs w:val="24"/>
                <w:lang w:eastAsia="x-none"/>
              </w:rPr>
            </w:pPr>
            <w:r>
              <w:rPr>
                <w:rFonts w:ascii="Times New Roman" w:hAnsi="Times New Roman"/>
                <w:b/>
                <w:color w:val="000000"/>
                <w:sz w:val="24"/>
                <w:szCs w:val="24"/>
                <w:lang w:eastAsia="x-none"/>
              </w:rPr>
              <w:t>Kiekis</w:t>
            </w:r>
          </w:p>
        </w:tc>
        <w:tc>
          <w:tcPr>
            <w:tcW w:w="2694" w:type="dxa"/>
            <w:tcBorders>
              <w:top w:val="single" w:sz="4" w:space="0" w:color="auto"/>
              <w:left w:val="single" w:sz="4" w:space="0" w:color="auto"/>
              <w:bottom w:val="single" w:sz="4" w:space="0" w:color="auto"/>
              <w:right w:val="single" w:sz="4" w:space="0" w:color="auto"/>
            </w:tcBorders>
            <w:vAlign w:val="center"/>
            <w:hideMark/>
          </w:tcPr>
          <w:p w:rsidR="00D76833" w:rsidRDefault="00D76833" w:rsidP="00D561CC">
            <w:pPr>
              <w:jc w:val="center"/>
              <w:rPr>
                <w:rFonts w:ascii="Times New Roman" w:hAnsi="Times New Roman"/>
                <w:b/>
                <w:color w:val="000000"/>
                <w:sz w:val="24"/>
                <w:szCs w:val="24"/>
                <w:lang w:eastAsia="x-none"/>
              </w:rPr>
            </w:pPr>
            <w:r>
              <w:rPr>
                <w:rFonts w:ascii="Times New Roman" w:hAnsi="Times New Roman"/>
                <w:b/>
                <w:color w:val="000000"/>
                <w:sz w:val="24"/>
                <w:szCs w:val="24"/>
                <w:lang w:eastAsia="x-none"/>
              </w:rPr>
              <w:t>Pavadinimas</w:t>
            </w:r>
          </w:p>
        </w:tc>
        <w:tc>
          <w:tcPr>
            <w:tcW w:w="2835" w:type="dxa"/>
            <w:tcBorders>
              <w:top w:val="single" w:sz="4" w:space="0" w:color="000000"/>
              <w:left w:val="single" w:sz="4" w:space="0" w:color="auto"/>
              <w:bottom w:val="single" w:sz="4" w:space="0" w:color="000000"/>
              <w:right w:val="single" w:sz="4" w:space="0" w:color="000000"/>
            </w:tcBorders>
            <w:vAlign w:val="center"/>
            <w:hideMark/>
          </w:tcPr>
          <w:p w:rsidR="00D76833" w:rsidRDefault="00D76833" w:rsidP="00D561CC">
            <w:pPr>
              <w:jc w:val="center"/>
              <w:rPr>
                <w:rFonts w:ascii="Times New Roman" w:hAnsi="Times New Roman"/>
                <w:b/>
                <w:color w:val="000000"/>
                <w:sz w:val="24"/>
                <w:szCs w:val="24"/>
                <w:lang w:eastAsia="x-none"/>
              </w:rPr>
            </w:pPr>
            <w:r>
              <w:rPr>
                <w:rFonts w:ascii="Times New Roman" w:hAnsi="Times New Roman"/>
                <w:b/>
                <w:color w:val="000000"/>
                <w:sz w:val="24"/>
                <w:szCs w:val="24"/>
                <w:lang w:eastAsia="x-none"/>
              </w:rPr>
              <w:t>Reikalavimai</w:t>
            </w:r>
          </w:p>
        </w:tc>
        <w:tc>
          <w:tcPr>
            <w:tcW w:w="2835" w:type="dxa"/>
            <w:tcBorders>
              <w:top w:val="single" w:sz="4" w:space="0" w:color="000000"/>
              <w:left w:val="single" w:sz="4" w:space="0" w:color="auto"/>
              <w:bottom w:val="single" w:sz="4" w:space="0" w:color="000000"/>
              <w:right w:val="single" w:sz="4" w:space="0" w:color="000000"/>
            </w:tcBorders>
          </w:tcPr>
          <w:p w:rsidR="00D76833" w:rsidRDefault="00D76833" w:rsidP="00D561CC">
            <w:pPr>
              <w:jc w:val="center"/>
              <w:rPr>
                <w:rFonts w:ascii="Times New Roman" w:hAnsi="Times New Roman"/>
                <w:b/>
                <w:color w:val="000000"/>
                <w:sz w:val="24"/>
                <w:szCs w:val="24"/>
                <w:lang w:eastAsia="x-none"/>
              </w:rPr>
            </w:pPr>
            <w:r w:rsidRPr="00676E62">
              <w:rPr>
                <w:rFonts w:ascii="Times New Roman" w:hAnsi="Times New Roman" w:cs="Times New Roman"/>
                <w:b/>
                <w:sz w:val="24"/>
                <w:szCs w:val="24"/>
              </w:rPr>
              <w:t>Tiekėj</w:t>
            </w:r>
            <w:r>
              <w:rPr>
                <w:rFonts w:ascii="Times New Roman" w:hAnsi="Times New Roman" w:cs="Times New Roman"/>
                <w:b/>
                <w:sz w:val="24"/>
                <w:szCs w:val="24"/>
              </w:rPr>
              <w:t xml:space="preserve">as nurodo prekės pavadinimą, tikslius prekės matmenis ir </w:t>
            </w:r>
            <w:r w:rsidRPr="00676E62">
              <w:rPr>
                <w:rFonts w:ascii="Times New Roman" w:hAnsi="Times New Roman" w:cs="Times New Roman"/>
                <w:b/>
                <w:sz w:val="24"/>
                <w:szCs w:val="24"/>
              </w:rPr>
              <w:t>/ ar informacij</w:t>
            </w:r>
            <w:r>
              <w:rPr>
                <w:rFonts w:ascii="Times New Roman" w:hAnsi="Times New Roman" w:cs="Times New Roman"/>
                <w:b/>
                <w:sz w:val="24"/>
                <w:szCs w:val="24"/>
              </w:rPr>
              <w:t>ą</w:t>
            </w:r>
            <w:r w:rsidRPr="00676E62">
              <w:rPr>
                <w:rFonts w:ascii="Times New Roman" w:hAnsi="Times New Roman" w:cs="Times New Roman"/>
                <w:sz w:val="24"/>
                <w:szCs w:val="24"/>
              </w:rPr>
              <w:t xml:space="preserve"> (katalogas, brošiūra, vizualizacija ar nuotrauka, techninis brėžinys ar lygiavertis dokumentas) </w:t>
            </w:r>
            <w:r>
              <w:rPr>
                <w:rFonts w:ascii="Times New Roman" w:hAnsi="Times New Roman" w:cs="Times New Roman"/>
                <w:b/>
                <w:sz w:val="24"/>
                <w:szCs w:val="24"/>
              </w:rPr>
              <w:t>įrodančią</w:t>
            </w:r>
            <w:r w:rsidRPr="00676E62">
              <w:rPr>
                <w:rFonts w:ascii="Times New Roman" w:hAnsi="Times New Roman" w:cs="Times New Roman"/>
                <w:b/>
                <w:sz w:val="24"/>
                <w:szCs w:val="24"/>
              </w:rPr>
              <w:t xml:space="preserve"> atitiktį reikalavimams su konkrečia nuoroda dokumente į reikalaujamo punkto atitikimą</w:t>
            </w:r>
          </w:p>
        </w:tc>
      </w:tr>
      <w:tr w:rsidR="00B91FA9" w:rsidTr="00AF74D9">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B91FA9" w:rsidRPr="00967EFE" w:rsidRDefault="00B91FA9" w:rsidP="00B91FA9">
            <w:pPr>
              <w:rPr>
                <w:rFonts w:ascii="Times New Roman" w:hAnsi="Times New Roman"/>
                <w:color w:val="000000"/>
                <w:sz w:val="24"/>
                <w:szCs w:val="24"/>
                <w:lang w:eastAsia="x-none"/>
              </w:rPr>
            </w:pPr>
            <w:r w:rsidRPr="00967EFE">
              <w:rPr>
                <w:rFonts w:ascii="Times New Roman" w:hAnsi="Times New Roman"/>
                <w:color w:val="000000"/>
                <w:sz w:val="24"/>
                <w:szCs w:val="24"/>
                <w:lang w:eastAsia="x-none"/>
              </w:rPr>
              <w:t xml:space="preserve">1. </w:t>
            </w:r>
          </w:p>
        </w:tc>
        <w:tc>
          <w:tcPr>
            <w:tcW w:w="992" w:type="dxa"/>
            <w:tcBorders>
              <w:top w:val="single" w:sz="4" w:space="0" w:color="auto"/>
              <w:left w:val="single" w:sz="4" w:space="0" w:color="auto"/>
              <w:bottom w:val="single" w:sz="4" w:space="0" w:color="auto"/>
              <w:right w:val="single" w:sz="4" w:space="0" w:color="auto"/>
            </w:tcBorders>
          </w:tcPr>
          <w:p w:rsidR="00B91FA9" w:rsidRDefault="00B91FA9" w:rsidP="00B91FA9">
            <w:pPr>
              <w:jc w:val="center"/>
              <w:rPr>
                <w:rFonts w:ascii="Times New Roman" w:hAnsi="Times New Roman"/>
                <w:color w:val="000000"/>
                <w:sz w:val="24"/>
                <w:szCs w:val="24"/>
                <w:lang w:eastAsia="x-none"/>
              </w:rPr>
            </w:pPr>
          </w:p>
          <w:p w:rsidR="00B91FA9" w:rsidRPr="00967EFE" w:rsidRDefault="00B91FA9" w:rsidP="00B91FA9">
            <w:pPr>
              <w:jc w:val="center"/>
              <w:rPr>
                <w:rFonts w:ascii="Times New Roman" w:hAnsi="Times New Roman"/>
                <w:color w:val="000000"/>
                <w:sz w:val="24"/>
                <w:szCs w:val="24"/>
                <w:lang w:eastAsia="x-none"/>
              </w:rPr>
            </w:pPr>
            <w:r w:rsidRPr="00967EFE">
              <w:rPr>
                <w:rFonts w:ascii="Times New Roman" w:hAnsi="Times New Roman"/>
                <w:color w:val="000000"/>
                <w:sz w:val="24"/>
                <w:szCs w:val="24"/>
                <w:lang w:eastAsia="x-none"/>
              </w:rPr>
              <w:t xml:space="preserve">1 vnt. </w:t>
            </w:r>
          </w:p>
        </w:tc>
        <w:tc>
          <w:tcPr>
            <w:tcW w:w="2694" w:type="dxa"/>
            <w:tcBorders>
              <w:top w:val="single" w:sz="4" w:space="0" w:color="auto"/>
              <w:left w:val="single" w:sz="4" w:space="0" w:color="auto"/>
              <w:bottom w:val="single" w:sz="4" w:space="0" w:color="auto"/>
              <w:right w:val="single" w:sz="4" w:space="0" w:color="auto"/>
            </w:tcBorders>
            <w:vAlign w:val="center"/>
          </w:tcPr>
          <w:p w:rsidR="00B91FA9" w:rsidRDefault="00B91FA9" w:rsidP="00B91FA9">
            <w:pPr>
              <w:jc w:val="center"/>
              <w:rPr>
                <w:rFonts w:ascii="Times New Roman" w:hAnsi="Times New Roman"/>
                <w:color w:val="000000"/>
                <w:sz w:val="24"/>
                <w:szCs w:val="24"/>
                <w:lang w:eastAsia="x-none"/>
              </w:rPr>
            </w:pPr>
            <w:r>
              <w:rPr>
                <w:rFonts w:ascii="Times New Roman" w:hAnsi="Times New Roman"/>
                <w:color w:val="000000"/>
                <w:sz w:val="24"/>
                <w:szCs w:val="24"/>
                <w:lang w:eastAsia="x-none"/>
              </w:rPr>
              <w:t>Administratoriaus baldas</w:t>
            </w:r>
          </w:p>
          <w:p w:rsidR="00B91FA9" w:rsidRDefault="00B91FA9" w:rsidP="00B91FA9">
            <w:pPr>
              <w:jc w:val="center"/>
              <w:rPr>
                <w:rFonts w:ascii="Times New Roman" w:hAnsi="Times New Roman"/>
                <w:color w:val="000000"/>
                <w:sz w:val="24"/>
                <w:szCs w:val="24"/>
                <w:lang w:eastAsia="x-none"/>
              </w:rPr>
            </w:pPr>
          </w:p>
          <w:p w:rsidR="00B91FA9" w:rsidRDefault="00B91FA9" w:rsidP="00B91FA9">
            <w:pPr>
              <w:jc w:val="center"/>
              <w:rPr>
                <w:rFonts w:ascii="Times New Roman" w:hAnsi="Times New Roman"/>
                <w:color w:val="000000"/>
                <w:sz w:val="24"/>
                <w:szCs w:val="24"/>
                <w:lang w:eastAsia="x-none"/>
              </w:rPr>
            </w:pPr>
            <w:r>
              <w:rPr>
                <w:noProof/>
                <w:lang w:eastAsia="lt-LT"/>
              </w:rPr>
              <w:drawing>
                <wp:inline distT="0" distB="0" distL="0" distR="0" wp14:anchorId="6675C6C1" wp14:editId="4F56C7BC">
                  <wp:extent cx="1590675" cy="1618611"/>
                  <wp:effectExtent l="0" t="0" r="0" b="127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3323" cy="1641657"/>
                          </a:xfrm>
                          <a:prstGeom prst="rect">
                            <a:avLst/>
                          </a:prstGeom>
                        </pic:spPr>
                      </pic:pic>
                    </a:graphicData>
                  </a:graphic>
                </wp:inline>
              </w:drawing>
            </w:r>
          </w:p>
          <w:p w:rsidR="00B91FA9" w:rsidRDefault="00B91FA9" w:rsidP="00B91FA9">
            <w:pPr>
              <w:jc w:val="center"/>
              <w:rPr>
                <w:rFonts w:ascii="Times New Roman" w:hAnsi="Times New Roman"/>
                <w:color w:val="000000"/>
                <w:sz w:val="24"/>
                <w:szCs w:val="24"/>
                <w:lang w:eastAsia="x-none"/>
              </w:rPr>
            </w:pPr>
          </w:p>
          <w:p w:rsidR="00B91FA9" w:rsidRPr="00967EFE" w:rsidRDefault="00B91FA9" w:rsidP="00B91FA9">
            <w:pPr>
              <w:jc w:val="center"/>
              <w:rPr>
                <w:rFonts w:ascii="Times New Roman" w:hAnsi="Times New Roman"/>
                <w:color w:val="000000"/>
                <w:sz w:val="24"/>
                <w:szCs w:val="24"/>
                <w:lang w:eastAsia="x-none"/>
              </w:rPr>
            </w:pPr>
            <w:r>
              <w:rPr>
                <w:noProof/>
                <w:lang w:eastAsia="lt-LT"/>
              </w:rPr>
              <w:drawing>
                <wp:inline distT="0" distB="0" distL="0" distR="0" wp14:anchorId="4F39472B" wp14:editId="636C2E96">
                  <wp:extent cx="1619250" cy="1791335"/>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2341" cy="1794754"/>
                          </a:xfrm>
                          <a:prstGeom prst="rect">
                            <a:avLst/>
                          </a:prstGeom>
                        </pic:spPr>
                      </pic:pic>
                    </a:graphicData>
                  </a:graphic>
                </wp:inline>
              </w:drawing>
            </w:r>
          </w:p>
        </w:tc>
        <w:tc>
          <w:tcPr>
            <w:tcW w:w="2835" w:type="dxa"/>
            <w:tcBorders>
              <w:top w:val="single" w:sz="4" w:space="0" w:color="000000"/>
              <w:left w:val="single" w:sz="4" w:space="0" w:color="auto"/>
              <w:bottom w:val="single" w:sz="4" w:space="0" w:color="000000"/>
              <w:right w:val="single" w:sz="4" w:space="0" w:color="000000"/>
            </w:tcBorders>
            <w:vAlign w:val="center"/>
          </w:tcPr>
          <w:p w:rsidR="00B91FA9" w:rsidRPr="00AC1AAA" w:rsidRDefault="00B91FA9" w:rsidP="00B91FA9">
            <w:pPr>
              <w:rPr>
                <w:rFonts w:ascii="Times New Roman" w:eastAsia="Times New Roman" w:hAnsi="Times New Roman"/>
                <w:sz w:val="24"/>
                <w:szCs w:val="24"/>
              </w:rPr>
            </w:pPr>
            <w:r w:rsidRPr="00967EFE">
              <w:rPr>
                <w:rFonts w:ascii="Times New Roman" w:hAnsi="Times New Roman"/>
                <w:b/>
                <w:color w:val="000000"/>
                <w:sz w:val="24"/>
                <w:szCs w:val="24"/>
                <w:lang w:eastAsia="x-none"/>
              </w:rPr>
              <w:t>P</w:t>
            </w:r>
            <w:r>
              <w:rPr>
                <w:rFonts w:ascii="Times New Roman" w:hAnsi="Times New Roman"/>
                <w:b/>
                <w:color w:val="000000"/>
                <w:sz w:val="24"/>
                <w:szCs w:val="24"/>
                <w:lang w:eastAsia="x-none"/>
              </w:rPr>
              <w:t>riėmimo administratoriaus baldai:</w:t>
            </w:r>
            <w:r w:rsidRPr="00967EFE">
              <w:rPr>
                <w:rFonts w:ascii="Times New Roman" w:hAnsi="Times New Roman"/>
                <w:b/>
                <w:color w:val="000000"/>
                <w:sz w:val="24"/>
                <w:szCs w:val="24"/>
                <w:lang w:eastAsia="x-none"/>
              </w:rPr>
              <w:t xml:space="preserve"> </w:t>
            </w:r>
            <w:r>
              <w:rPr>
                <w:rFonts w:ascii="Times New Roman" w:hAnsi="Times New Roman"/>
                <w:b/>
                <w:color w:val="000000"/>
                <w:sz w:val="24"/>
                <w:szCs w:val="24"/>
                <w:lang w:eastAsia="x-none"/>
              </w:rPr>
              <w:t xml:space="preserve">Stalas 2100x1080x1365 </w:t>
            </w:r>
            <w:r w:rsidRPr="00967EFE">
              <w:rPr>
                <w:rFonts w:ascii="Times New Roman" w:hAnsi="Times New Roman"/>
                <w:b/>
                <w:color w:val="000000"/>
                <w:sz w:val="24"/>
                <w:szCs w:val="24"/>
                <w:lang w:eastAsia="x-none"/>
              </w:rPr>
              <w:t>mm</w:t>
            </w:r>
            <w:r>
              <w:rPr>
                <w:rFonts w:ascii="Times New Roman" w:hAnsi="Times New Roman"/>
                <w:b/>
                <w:color w:val="000000"/>
                <w:sz w:val="24"/>
                <w:szCs w:val="24"/>
                <w:lang w:eastAsia="x-none"/>
              </w:rPr>
              <w:t xml:space="preserve"> 2100x750x1365 mm (ilgis x aukštis x ilgis)</w:t>
            </w:r>
            <w:r>
              <w:rPr>
                <w:rFonts w:ascii="Times New Roman" w:hAnsi="Times New Roman"/>
                <w:color w:val="000000"/>
                <w:sz w:val="24"/>
                <w:szCs w:val="24"/>
                <w:lang w:eastAsia="x-none"/>
              </w:rPr>
              <w:t>,</w:t>
            </w:r>
            <w:r w:rsidRPr="00BC7B0E">
              <w:rPr>
                <w:rFonts w:ascii="Times New Roman" w:hAnsi="Times New Roman"/>
                <w:b/>
                <w:color w:val="000000"/>
                <w:sz w:val="24"/>
                <w:szCs w:val="24"/>
                <w:lang w:eastAsia="x-none"/>
              </w:rPr>
              <w:t xml:space="preserve"> pastatoma</w:t>
            </w:r>
            <w:r>
              <w:rPr>
                <w:rFonts w:ascii="Times New Roman" w:hAnsi="Times New Roman"/>
                <w:color w:val="000000"/>
                <w:sz w:val="24"/>
                <w:szCs w:val="24"/>
                <w:lang w:eastAsia="x-none"/>
              </w:rPr>
              <w:t xml:space="preserve"> </w:t>
            </w:r>
            <w:r>
              <w:rPr>
                <w:rFonts w:ascii="Times New Roman" w:hAnsi="Times New Roman"/>
                <w:b/>
                <w:sz w:val="24"/>
                <w:szCs w:val="24"/>
              </w:rPr>
              <w:t>s</w:t>
            </w:r>
            <w:r w:rsidRPr="00AC1AAA">
              <w:rPr>
                <w:rFonts w:ascii="Times New Roman" w:hAnsi="Times New Roman"/>
                <w:b/>
                <w:sz w:val="24"/>
                <w:szCs w:val="24"/>
              </w:rPr>
              <w:t>pintelė</w:t>
            </w:r>
            <w:r w:rsidRPr="00AC1AAA">
              <w:rPr>
                <w:rFonts w:ascii="Times New Roman" w:hAnsi="Times New Roman"/>
                <w:sz w:val="24"/>
                <w:szCs w:val="24"/>
              </w:rPr>
              <w:t xml:space="preserve"> </w:t>
            </w:r>
            <w:r>
              <w:rPr>
                <w:rFonts w:ascii="Times New Roman" w:hAnsi="Times New Roman"/>
                <w:sz w:val="24"/>
                <w:szCs w:val="24"/>
              </w:rPr>
              <w:t>2</w:t>
            </w:r>
            <w:r w:rsidRPr="00592C6E">
              <w:rPr>
                <w:rFonts w:ascii="Times New Roman" w:hAnsi="Times New Roman"/>
                <w:b/>
                <w:sz w:val="24"/>
                <w:szCs w:val="24"/>
              </w:rPr>
              <w:t>480x420x</w:t>
            </w:r>
            <w:r>
              <w:rPr>
                <w:rFonts w:ascii="Times New Roman" w:hAnsi="Times New Roman"/>
                <w:b/>
                <w:sz w:val="24"/>
                <w:szCs w:val="24"/>
              </w:rPr>
              <w:t>900 mm</w:t>
            </w:r>
            <w:r w:rsidRPr="00AC1AAA">
              <w:rPr>
                <w:rFonts w:ascii="Times New Roman" w:hAnsi="Times New Roman"/>
                <w:sz w:val="24"/>
                <w:szCs w:val="24"/>
              </w:rPr>
              <w:t xml:space="preserve"> su rakinamomis durelėmis ir vidinėmis lentynomis</w:t>
            </w:r>
            <w:r>
              <w:rPr>
                <w:rFonts w:ascii="Times New Roman" w:hAnsi="Times New Roman"/>
                <w:sz w:val="24"/>
                <w:szCs w:val="24"/>
              </w:rPr>
              <w:t xml:space="preserve"> ir </w:t>
            </w:r>
            <w:r w:rsidRPr="00BC7B0E">
              <w:rPr>
                <w:rFonts w:ascii="Times New Roman" w:hAnsi="Times New Roman"/>
                <w:b/>
                <w:sz w:val="24"/>
                <w:szCs w:val="24"/>
              </w:rPr>
              <w:t>4 stalčių blokas</w:t>
            </w:r>
            <w:r>
              <w:rPr>
                <w:rFonts w:ascii="Times New Roman" w:hAnsi="Times New Roman"/>
                <w:b/>
                <w:sz w:val="24"/>
                <w:szCs w:val="24"/>
              </w:rPr>
              <w:t xml:space="preserve"> </w:t>
            </w:r>
            <w:r>
              <w:rPr>
                <w:rFonts w:ascii="Times New Roman" w:eastAsia="Times New Roman" w:hAnsi="Times New Roman"/>
                <w:b/>
                <w:sz w:val="23"/>
                <w:szCs w:val="23"/>
              </w:rPr>
              <w:t>500 x 450 x 500</w:t>
            </w:r>
            <w:r w:rsidRPr="00BC7B0E">
              <w:rPr>
                <w:rFonts w:ascii="Times New Roman" w:eastAsia="Times New Roman" w:hAnsi="Times New Roman"/>
                <w:b/>
                <w:sz w:val="23"/>
                <w:szCs w:val="23"/>
              </w:rPr>
              <w:t>mm.</w:t>
            </w:r>
            <w:r>
              <w:rPr>
                <w:rFonts w:ascii="Times New Roman" w:hAnsi="Times New Roman"/>
                <w:sz w:val="24"/>
                <w:szCs w:val="24"/>
              </w:rPr>
              <w:t xml:space="preserve">  </w:t>
            </w:r>
          </w:p>
          <w:p w:rsidR="00B91FA9" w:rsidRDefault="00B91FA9" w:rsidP="00B91FA9">
            <w:pPr>
              <w:jc w:val="both"/>
              <w:rPr>
                <w:rFonts w:ascii="Times New Roman" w:eastAsia="Times New Roman" w:hAnsi="Times New Roman"/>
                <w:sz w:val="23"/>
                <w:szCs w:val="23"/>
              </w:rPr>
            </w:pPr>
            <w:r w:rsidRPr="00DD57E1">
              <w:rPr>
                <w:rFonts w:ascii="Times New Roman" w:eastAsia="Times New Roman" w:hAnsi="Times New Roman"/>
                <w:sz w:val="23"/>
                <w:szCs w:val="23"/>
              </w:rPr>
              <w:t xml:space="preserve">Baldai gaminami iš </w:t>
            </w:r>
            <w:r>
              <w:rPr>
                <w:rFonts w:ascii="Times New Roman" w:hAnsi="Times New Roman"/>
                <w:color w:val="000000"/>
                <w:sz w:val="24"/>
                <w:szCs w:val="24"/>
                <w:lang w:eastAsia="x-none"/>
              </w:rPr>
              <w:t>laminuotos medžio drožlių plokštės šviesios natūralaus ąžuolo spalvos</w:t>
            </w:r>
            <w:r w:rsidRPr="00DD57E1">
              <w:rPr>
                <w:rFonts w:ascii="Times New Roman" w:eastAsia="Times New Roman" w:hAnsi="Times New Roman"/>
                <w:sz w:val="23"/>
                <w:szCs w:val="23"/>
              </w:rPr>
              <w:t>. Stalo stalviršiai ir atraminės stalo kojos – 36 mm LMDP dengta ne plonesne kaip 2 mm PVC/ABS briauna pagal spalvą.</w:t>
            </w:r>
          </w:p>
          <w:p w:rsidR="00B91FA9" w:rsidRDefault="00B91FA9" w:rsidP="00B91FA9">
            <w:pPr>
              <w:jc w:val="both"/>
              <w:rPr>
                <w:rFonts w:ascii="Times New Roman" w:hAnsi="Times New Roman"/>
                <w:sz w:val="24"/>
                <w:szCs w:val="24"/>
              </w:rPr>
            </w:pPr>
            <w:r>
              <w:rPr>
                <w:rFonts w:ascii="Times New Roman" w:hAnsi="Times New Roman"/>
                <w:color w:val="000000"/>
                <w:sz w:val="24"/>
                <w:szCs w:val="24"/>
                <w:lang w:eastAsia="x-none"/>
              </w:rPr>
              <w:t xml:space="preserve">Spintelės korpusas iš 18 mm storio laminuotos medžio drožlių plokštės </w:t>
            </w:r>
            <w:r>
              <w:rPr>
                <w:rFonts w:ascii="Times New Roman" w:hAnsi="Times New Roman"/>
                <w:color w:val="000000"/>
                <w:sz w:val="24"/>
                <w:szCs w:val="24"/>
                <w:lang w:eastAsia="x-none"/>
              </w:rPr>
              <w:lastRenderedPageBreak/>
              <w:t>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PVC/ABS briauna pagal spalvą.</w:t>
            </w:r>
            <w:r w:rsidRPr="006D4695">
              <w:rPr>
                <w:rFonts w:ascii="Times New Roman" w:hAnsi="Times New Roman"/>
                <w:color w:val="000000"/>
                <w:sz w:val="24"/>
                <w:szCs w:val="24"/>
                <w:lang w:eastAsia="x-none"/>
              </w:rPr>
              <w:t xml:space="preserve"> Švelniai užsidarantys  mechanizmai, rankenėlės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Durelės privalo turėti</w:t>
            </w:r>
            <w:r>
              <w:rPr>
                <w:rFonts w:ascii="Times New Roman" w:hAnsi="Times New Roman"/>
                <w:color w:val="000000"/>
                <w:sz w:val="24"/>
                <w:szCs w:val="24"/>
                <w:lang w:eastAsia="x-none"/>
              </w:rPr>
              <w:t xml:space="preserve"> fiksaciją. Lentynų skaičius – 2</w:t>
            </w:r>
            <w:r w:rsidRPr="006D4695">
              <w:rPr>
                <w:rFonts w:ascii="Times New Roman" w:hAnsi="Times New Roman"/>
                <w:color w:val="000000"/>
                <w:sz w:val="24"/>
                <w:szCs w:val="24"/>
                <w:lang w:eastAsia="x-none"/>
              </w:rPr>
              <w:t xml:space="preserve">. </w:t>
            </w:r>
            <w:r>
              <w:rPr>
                <w:rFonts w:ascii="Times New Roman" w:hAnsi="Times New Roman"/>
                <w:sz w:val="24"/>
                <w:szCs w:val="24"/>
              </w:rPr>
              <w:t>Stalo c</w:t>
            </w:r>
            <w:r w:rsidRPr="00127A44">
              <w:rPr>
                <w:rFonts w:ascii="Times New Roman" w:hAnsi="Times New Roman"/>
                <w:sz w:val="24"/>
                <w:szCs w:val="24"/>
              </w:rPr>
              <w:t>okolis nerūdijančio plieno skar</w:t>
            </w:r>
            <w:r>
              <w:rPr>
                <w:rFonts w:ascii="Times New Roman" w:hAnsi="Times New Roman"/>
                <w:sz w:val="24"/>
                <w:szCs w:val="24"/>
              </w:rPr>
              <w:t xml:space="preserve">da(šlifuotas metalas), </w:t>
            </w:r>
            <w:r w:rsidRPr="00127A44">
              <w:rPr>
                <w:rFonts w:ascii="Times New Roman" w:hAnsi="Times New Roman"/>
                <w:sz w:val="24"/>
                <w:szCs w:val="24"/>
              </w:rPr>
              <w:t>cokolio aukštis 150mm.</w:t>
            </w:r>
          </w:p>
          <w:p w:rsidR="00B91FA9" w:rsidRPr="002D1B2E" w:rsidRDefault="00B91FA9" w:rsidP="00B91FA9">
            <w:pPr>
              <w:numPr>
                <w:ilvl w:val="0"/>
                <w:numId w:val="5"/>
              </w:numPr>
              <w:spacing w:after="0" w:line="240" w:lineRule="auto"/>
              <w:ind w:left="76" w:hanging="644"/>
              <w:contextualSpacing/>
              <w:jc w:val="both"/>
              <w:rPr>
                <w:rFonts w:ascii="Times New Roman" w:eastAsia="Times New Roman" w:hAnsi="Times New Roman"/>
                <w:sz w:val="23"/>
                <w:szCs w:val="23"/>
              </w:rPr>
            </w:pPr>
            <w:r>
              <w:rPr>
                <w:rFonts w:ascii="Times New Roman" w:eastAsia="Times New Roman" w:hAnsi="Times New Roman"/>
                <w:sz w:val="24"/>
                <w:szCs w:val="24"/>
              </w:rPr>
              <w:t xml:space="preserve">1 vnt. stalčių blokas </w:t>
            </w:r>
            <w:r w:rsidRPr="00BC7B0E">
              <w:rPr>
                <w:rFonts w:ascii="Times New Roman" w:eastAsia="Times New Roman" w:hAnsi="Times New Roman"/>
                <w:sz w:val="24"/>
                <w:szCs w:val="24"/>
              </w:rPr>
              <w:t>5</w:t>
            </w:r>
            <w:r>
              <w:rPr>
                <w:rFonts w:ascii="Times New Roman" w:eastAsia="Times New Roman" w:hAnsi="Times New Roman"/>
                <w:sz w:val="24"/>
                <w:szCs w:val="24"/>
              </w:rPr>
              <w:t xml:space="preserve">00 x 450 x  </w:t>
            </w:r>
            <w:r w:rsidRPr="00BC7B0E">
              <w:rPr>
                <w:rFonts w:ascii="Times New Roman" w:eastAsia="Times New Roman" w:hAnsi="Times New Roman"/>
                <w:sz w:val="24"/>
                <w:szCs w:val="24"/>
              </w:rPr>
              <w:t>5</w:t>
            </w:r>
            <w:r>
              <w:rPr>
                <w:rFonts w:ascii="Times New Roman" w:eastAsia="Times New Roman" w:hAnsi="Times New Roman"/>
                <w:sz w:val="24"/>
                <w:szCs w:val="24"/>
              </w:rPr>
              <w:t>0</w:t>
            </w:r>
            <w:r w:rsidRPr="00BC7B0E">
              <w:rPr>
                <w:rFonts w:ascii="Times New Roman" w:eastAsia="Times New Roman" w:hAnsi="Times New Roman"/>
                <w:sz w:val="24"/>
                <w:szCs w:val="24"/>
              </w:rPr>
              <w:t>0 mm.</w:t>
            </w:r>
            <w:r>
              <w:rPr>
                <w:rFonts w:ascii="Times New Roman" w:eastAsia="Times New Roman" w:hAnsi="Times New Roman"/>
                <w:sz w:val="24"/>
                <w:szCs w:val="24"/>
              </w:rPr>
              <w:t xml:space="preserve">  (ilgis x plotis x aukštis). </w:t>
            </w:r>
            <w:r w:rsidRPr="00BC7B0E">
              <w:rPr>
                <w:rFonts w:ascii="Times New Roman" w:hAnsi="Times New Roman"/>
                <w:color w:val="000000"/>
                <w:sz w:val="24"/>
                <w:szCs w:val="24"/>
                <w:lang w:eastAsia="x-none"/>
              </w:rPr>
              <w:t>Spintelės su gumuotais ratukais, ratukai su stabdymo funkcija. 4 (keturi) stalčiai su</w:t>
            </w:r>
            <w:r>
              <w:rPr>
                <w:rFonts w:ascii="Times New Roman" w:hAnsi="Times New Roman"/>
                <w:color w:val="000000"/>
                <w:sz w:val="24"/>
                <w:szCs w:val="24"/>
                <w:lang w:eastAsia="x-none"/>
              </w:rPr>
              <w:t xml:space="preserve"> ne</w:t>
            </w:r>
            <w:r w:rsidRPr="00BC7B0E">
              <w:rPr>
                <w:rFonts w:ascii="Times New Roman" w:hAnsi="Times New Roman"/>
                <w:color w:val="000000"/>
                <w:sz w:val="24"/>
                <w:szCs w:val="24"/>
                <w:lang w:eastAsia="x-none"/>
              </w:rPr>
              <w:t xml:space="preserve"> pilno ištraukimo bėgeliais, su integruota tylaus uždarymo funkcija.</w:t>
            </w:r>
          </w:p>
          <w:p w:rsidR="00B91FA9" w:rsidRPr="00BC7B0E" w:rsidRDefault="00B91FA9" w:rsidP="00B91FA9">
            <w:pPr>
              <w:numPr>
                <w:ilvl w:val="0"/>
                <w:numId w:val="5"/>
              </w:numPr>
              <w:spacing w:after="0" w:line="240" w:lineRule="auto"/>
              <w:ind w:left="76" w:hanging="644"/>
              <w:contextualSpacing/>
              <w:jc w:val="both"/>
              <w:rPr>
                <w:rFonts w:ascii="Times New Roman" w:eastAsia="Times New Roman" w:hAnsi="Times New Roman"/>
                <w:sz w:val="23"/>
                <w:szCs w:val="23"/>
              </w:rPr>
            </w:pPr>
            <w:r>
              <w:rPr>
                <w:rFonts w:ascii="Times New Roman" w:hAnsi="Times New Roman"/>
                <w:sz w:val="24"/>
                <w:szCs w:val="24"/>
              </w:rPr>
              <w:t xml:space="preserve">Tikslūs matmenys pridėtame brėžinyje.  </w:t>
            </w:r>
            <w:r w:rsidRPr="00BC7B0E">
              <w:rPr>
                <w:rFonts w:ascii="Times New Roman" w:eastAsia="Times New Roman" w:hAnsi="Times New Roman"/>
                <w:sz w:val="24"/>
                <w:szCs w:val="24"/>
              </w:rPr>
              <w:t xml:space="preserve"> </w:t>
            </w:r>
          </w:p>
        </w:tc>
        <w:tc>
          <w:tcPr>
            <w:tcW w:w="2835" w:type="dxa"/>
            <w:tcBorders>
              <w:top w:val="single" w:sz="4" w:space="0" w:color="000000"/>
              <w:left w:val="single" w:sz="4" w:space="0" w:color="auto"/>
              <w:bottom w:val="single" w:sz="4" w:space="0" w:color="000000"/>
              <w:right w:val="single" w:sz="4" w:space="0" w:color="000000"/>
            </w:tcBorders>
            <w:vAlign w:val="center"/>
          </w:tcPr>
          <w:p w:rsidR="00B91FA9" w:rsidRPr="00AC1AAA" w:rsidRDefault="00B91FA9" w:rsidP="00B91FA9">
            <w:pPr>
              <w:rPr>
                <w:rFonts w:ascii="Times New Roman" w:eastAsia="Times New Roman" w:hAnsi="Times New Roman"/>
                <w:sz w:val="24"/>
                <w:szCs w:val="24"/>
              </w:rPr>
            </w:pPr>
            <w:r w:rsidRPr="00967EFE">
              <w:rPr>
                <w:rFonts w:ascii="Times New Roman" w:hAnsi="Times New Roman"/>
                <w:b/>
                <w:color w:val="000000"/>
                <w:sz w:val="24"/>
                <w:szCs w:val="24"/>
                <w:lang w:eastAsia="x-none"/>
              </w:rPr>
              <w:lastRenderedPageBreak/>
              <w:t>P</w:t>
            </w:r>
            <w:r>
              <w:rPr>
                <w:rFonts w:ascii="Times New Roman" w:hAnsi="Times New Roman"/>
                <w:b/>
                <w:color w:val="000000"/>
                <w:sz w:val="24"/>
                <w:szCs w:val="24"/>
                <w:lang w:eastAsia="x-none"/>
              </w:rPr>
              <w:t>riėmimo administratoriaus baldai:</w:t>
            </w:r>
            <w:r w:rsidRPr="00967EFE">
              <w:rPr>
                <w:rFonts w:ascii="Times New Roman" w:hAnsi="Times New Roman"/>
                <w:b/>
                <w:color w:val="000000"/>
                <w:sz w:val="24"/>
                <w:szCs w:val="24"/>
                <w:lang w:eastAsia="x-none"/>
              </w:rPr>
              <w:t xml:space="preserve"> </w:t>
            </w:r>
            <w:r>
              <w:rPr>
                <w:rFonts w:ascii="Times New Roman" w:hAnsi="Times New Roman"/>
                <w:b/>
                <w:color w:val="000000"/>
                <w:sz w:val="24"/>
                <w:szCs w:val="24"/>
                <w:lang w:eastAsia="x-none"/>
              </w:rPr>
              <w:t xml:space="preserve">Stalas su antstatu 2100x1080x1365 </w:t>
            </w:r>
            <w:r w:rsidRPr="00967EFE">
              <w:rPr>
                <w:rFonts w:ascii="Times New Roman" w:hAnsi="Times New Roman"/>
                <w:b/>
                <w:color w:val="000000"/>
                <w:sz w:val="24"/>
                <w:szCs w:val="24"/>
                <w:lang w:eastAsia="x-none"/>
              </w:rPr>
              <w:t>mm</w:t>
            </w:r>
            <w:r>
              <w:rPr>
                <w:rFonts w:ascii="Times New Roman" w:hAnsi="Times New Roman"/>
                <w:b/>
                <w:color w:val="000000"/>
                <w:sz w:val="24"/>
                <w:szCs w:val="24"/>
                <w:lang w:eastAsia="x-none"/>
              </w:rPr>
              <w:t xml:space="preserve"> 2100x750x1365 mm (ilgis x aukštis x ilgis)</w:t>
            </w:r>
            <w:r>
              <w:rPr>
                <w:rFonts w:ascii="Times New Roman" w:hAnsi="Times New Roman"/>
                <w:color w:val="000000"/>
                <w:sz w:val="24"/>
                <w:szCs w:val="24"/>
                <w:lang w:eastAsia="x-none"/>
              </w:rPr>
              <w:t>,</w:t>
            </w:r>
            <w:r w:rsidRPr="00BC7B0E">
              <w:rPr>
                <w:rFonts w:ascii="Times New Roman" w:hAnsi="Times New Roman"/>
                <w:b/>
                <w:color w:val="000000"/>
                <w:sz w:val="24"/>
                <w:szCs w:val="24"/>
                <w:lang w:eastAsia="x-none"/>
              </w:rPr>
              <w:t xml:space="preserve"> pastatoma</w:t>
            </w:r>
            <w:r>
              <w:rPr>
                <w:rFonts w:ascii="Times New Roman" w:hAnsi="Times New Roman"/>
                <w:color w:val="000000"/>
                <w:sz w:val="24"/>
                <w:szCs w:val="24"/>
                <w:lang w:eastAsia="x-none"/>
              </w:rPr>
              <w:t xml:space="preserve"> </w:t>
            </w:r>
            <w:r>
              <w:rPr>
                <w:rFonts w:ascii="Times New Roman" w:hAnsi="Times New Roman"/>
                <w:b/>
                <w:sz w:val="24"/>
                <w:szCs w:val="24"/>
              </w:rPr>
              <w:t>s</w:t>
            </w:r>
            <w:r w:rsidRPr="00AC1AAA">
              <w:rPr>
                <w:rFonts w:ascii="Times New Roman" w:hAnsi="Times New Roman"/>
                <w:b/>
                <w:sz w:val="24"/>
                <w:szCs w:val="24"/>
              </w:rPr>
              <w:t>pintelė</w:t>
            </w:r>
            <w:r w:rsidRPr="00AC1AAA">
              <w:rPr>
                <w:rFonts w:ascii="Times New Roman" w:hAnsi="Times New Roman"/>
                <w:sz w:val="24"/>
                <w:szCs w:val="24"/>
              </w:rPr>
              <w:t xml:space="preserve"> </w:t>
            </w:r>
            <w:r>
              <w:rPr>
                <w:rFonts w:ascii="Times New Roman" w:hAnsi="Times New Roman"/>
                <w:sz w:val="24"/>
                <w:szCs w:val="24"/>
              </w:rPr>
              <w:t>2</w:t>
            </w:r>
            <w:r w:rsidRPr="00592C6E">
              <w:rPr>
                <w:rFonts w:ascii="Times New Roman" w:hAnsi="Times New Roman"/>
                <w:b/>
                <w:sz w:val="24"/>
                <w:szCs w:val="24"/>
              </w:rPr>
              <w:t>480x420x</w:t>
            </w:r>
            <w:r>
              <w:rPr>
                <w:rFonts w:ascii="Times New Roman" w:hAnsi="Times New Roman"/>
                <w:b/>
                <w:sz w:val="24"/>
                <w:szCs w:val="24"/>
              </w:rPr>
              <w:t>900 mm</w:t>
            </w:r>
            <w:r w:rsidRPr="00AC1AAA">
              <w:rPr>
                <w:rFonts w:ascii="Times New Roman" w:hAnsi="Times New Roman"/>
                <w:sz w:val="24"/>
                <w:szCs w:val="24"/>
              </w:rPr>
              <w:t xml:space="preserve"> su rakinamomis durelėmis ir vidinėmis lentynomis</w:t>
            </w:r>
            <w:r>
              <w:rPr>
                <w:rFonts w:ascii="Times New Roman" w:hAnsi="Times New Roman"/>
                <w:sz w:val="24"/>
                <w:szCs w:val="24"/>
              </w:rPr>
              <w:t xml:space="preserve"> ir vienas </w:t>
            </w:r>
            <w:r w:rsidRPr="00BC7B0E">
              <w:rPr>
                <w:rFonts w:ascii="Times New Roman" w:hAnsi="Times New Roman"/>
                <w:b/>
                <w:sz w:val="24"/>
                <w:szCs w:val="24"/>
              </w:rPr>
              <w:t>4 stalčių blokas</w:t>
            </w:r>
            <w:r>
              <w:rPr>
                <w:rFonts w:ascii="Times New Roman" w:hAnsi="Times New Roman"/>
                <w:b/>
                <w:sz w:val="24"/>
                <w:szCs w:val="24"/>
              </w:rPr>
              <w:t xml:space="preserve"> </w:t>
            </w:r>
            <w:r>
              <w:rPr>
                <w:rFonts w:ascii="Times New Roman" w:eastAsia="Times New Roman" w:hAnsi="Times New Roman"/>
                <w:b/>
                <w:sz w:val="23"/>
                <w:szCs w:val="23"/>
              </w:rPr>
              <w:t>500 x 450 x 500</w:t>
            </w:r>
            <w:r w:rsidRPr="00BC7B0E">
              <w:rPr>
                <w:rFonts w:ascii="Times New Roman" w:eastAsia="Times New Roman" w:hAnsi="Times New Roman"/>
                <w:b/>
                <w:sz w:val="23"/>
                <w:szCs w:val="23"/>
              </w:rPr>
              <w:t>mm.</w:t>
            </w:r>
            <w:r>
              <w:rPr>
                <w:rFonts w:ascii="Times New Roman" w:hAnsi="Times New Roman"/>
                <w:sz w:val="24"/>
                <w:szCs w:val="24"/>
              </w:rPr>
              <w:t xml:space="preserve">  </w:t>
            </w:r>
          </w:p>
          <w:p w:rsidR="00B91FA9" w:rsidRDefault="00B91FA9" w:rsidP="00B91FA9">
            <w:pPr>
              <w:jc w:val="both"/>
              <w:rPr>
                <w:rFonts w:ascii="Times New Roman" w:eastAsia="Times New Roman" w:hAnsi="Times New Roman"/>
                <w:sz w:val="23"/>
                <w:szCs w:val="23"/>
              </w:rPr>
            </w:pPr>
            <w:r w:rsidRPr="00DD57E1">
              <w:rPr>
                <w:rFonts w:ascii="Times New Roman" w:eastAsia="Times New Roman" w:hAnsi="Times New Roman"/>
                <w:sz w:val="23"/>
                <w:szCs w:val="23"/>
              </w:rPr>
              <w:t xml:space="preserve">Baldai gaminami iš </w:t>
            </w:r>
            <w:r>
              <w:rPr>
                <w:rFonts w:ascii="Times New Roman" w:hAnsi="Times New Roman"/>
                <w:color w:val="000000"/>
                <w:sz w:val="24"/>
                <w:szCs w:val="24"/>
                <w:lang w:eastAsia="x-none"/>
              </w:rPr>
              <w:t>laminuotos medžio drožlių plokštės šviesios natūralaus ąžuolo spalvos</w:t>
            </w:r>
            <w:r w:rsidRPr="00DD57E1">
              <w:rPr>
                <w:rFonts w:ascii="Times New Roman" w:eastAsia="Times New Roman" w:hAnsi="Times New Roman"/>
                <w:sz w:val="23"/>
                <w:szCs w:val="23"/>
              </w:rPr>
              <w:t>. Stalo stalviršiai ir atraminės stalo kojos – 36 mm LMDP dengta ne plonesne kaip 2 mm PVC briauna pagal spalvą.</w:t>
            </w:r>
          </w:p>
          <w:p w:rsidR="00B91FA9" w:rsidRDefault="00B91FA9" w:rsidP="00B91FA9">
            <w:pPr>
              <w:jc w:val="both"/>
              <w:rPr>
                <w:rFonts w:ascii="Times New Roman" w:hAnsi="Times New Roman"/>
                <w:sz w:val="24"/>
                <w:szCs w:val="24"/>
              </w:rPr>
            </w:pPr>
            <w:r>
              <w:rPr>
                <w:rFonts w:ascii="Times New Roman" w:hAnsi="Times New Roman"/>
                <w:color w:val="000000"/>
                <w:sz w:val="24"/>
                <w:szCs w:val="24"/>
                <w:lang w:eastAsia="x-none"/>
              </w:rPr>
              <w:t xml:space="preserve">Spintelės korpusas iš 18 mm storio laminuotos medžio drožlių plokštės </w:t>
            </w:r>
            <w:r>
              <w:rPr>
                <w:rFonts w:ascii="Times New Roman" w:hAnsi="Times New Roman"/>
                <w:color w:val="000000"/>
                <w:sz w:val="24"/>
                <w:szCs w:val="24"/>
                <w:lang w:eastAsia="x-none"/>
              </w:rPr>
              <w:lastRenderedPageBreak/>
              <w:t>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PVC/ABS briauna pagal spalvą.</w:t>
            </w:r>
            <w:r w:rsidRPr="006D4695">
              <w:rPr>
                <w:rFonts w:ascii="Times New Roman" w:hAnsi="Times New Roman"/>
                <w:color w:val="000000"/>
                <w:sz w:val="24"/>
                <w:szCs w:val="24"/>
                <w:lang w:eastAsia="x-none"/>
              </w:rPr>
              <w:t xml:space="preserve"> Švelniai užsidarantys  mechanizmai, rankenėlės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Durelės turi</w:t>
            </w:r>
            <w:r>
              <w:rPr>
                <w:rFonts w:ascii="Times New Roman" w:hAnsi="Times New Roman"/>
                <w:color w:val="000000"/>
                <w:sz w:val="24"/>
                <w:szCs w:val="24"/>
                <w:lang w:eastAsia="x-none"/>
              </w:rPr>
              <w:t xml:space="preserve"> fiksaciją. Lentynų skaičius – 2</w:t>
            </w:r>
            <w:r w:rsidRPr="006D4695">
              <w:rPr>
                <w:rFonts w:ascii="Times New Roman" w:hAnsi="Times New Roman"/>
                <w:color w:val="000000"/>
                <w:sz w:val="24"/>
                <w:szCs w:val="24"/>
                <w:lang w:eastAsia="x-none"/>
              </w:rPr>
              <w:t xml:space="preserve">. </w:t>
            </w:r>
            <w:r>
              <w:rPr>
                <w:rFonts w:ascii="Times New Roman" w:hAnsi="Times New Roman"/>
                <w:sz w:val="24"/>
                <w:szCs w:val="24"/>
              </w:rPr>
              <w:t>Stalo c</w:t>
            </w:r>
            <w:r w:rsidRPr="00127A44">
              <w:rPr>
                <w:rFonts w:ascii="Times New Roman" w:hAnsi="Times New Roman"/>
                <w:sz w:val="24"/>
                <w:szCs w:val="24"/>
              </w:rPr>
              <w:t>okolis nerūdijančio plieno skar</w:t>
            </w:r>
            <w:r>
              <w:rPr>
                <w:rFonts w:ascii="Times New Roman" w:hAnsi="Times New Roman"/>
                <w:sz w:val="24"/>
                <w:szCs w:val="24"/>
              </w:rPr>
              <w:t>da</w:t>
            </w:r>
            <w:r w:rsidR="00DE0B46">
              <w:rPr>
                <w:rFonts w:ascii="Times New Roman" w:hAnsi="Times New Roman"/>
                <w:sz w:val="24"/>
                <w:szCs w:val="24"/>
              </w:rPr>
              <w:t xml:space="preserve"> </w:t>
            </w:r>
            <w:r w:rsidRPr="00127A44">
              <w:rPr>
                <w:rFonts w:ascii="Times New Roman" w:hAnsi="Times New Roman"/>
                <w:sz w:val="24"/>
                <w:szCs w:val="24"/>
              </w:rPr>
              <w:t>cokolio aukštis 150</w:t>
            </w:r>
            <w:r w:rsidR="00DE0B46">
              <w:rPr>
                <w:rFonts w:ascii="Times New Roman" w:hAnsi="Times New Roman"/>
                <w:sz w:val="24"/>
                <w:szCs w:val="24"/>
              </w:rPr>
              <w:t xml:space="preserve"> </w:t>
            </w:r>
            <w:r w:rsidRPr="00127A44">
              <w:rPr>
                <w:rFonts w:ascii="Times New Roman" w:hAnsi="Times New Roman"/>
                <w:sz w:val="24"/>
                <w:szCs w:val="24"/>
              </w:rPr>
              <w:t>mm.</w:t>
            </w:r>
          </w:p>
          <w:p w:rsidR="00B91FA9" w:rsidRPr="002D1B2E" w:rsidRDefault="00B91FA9" w:rsidP="00B91FA9">
            <w:pPr>
              <w:numPr>
                <w:ilvl w:val="0"/>
                <w:numId w:val="5"/>
              </w:numPr>
              <w:spacing w:after="0" w:line="240" w:lineRule="auto"/>
              <w:ind w:left="76" w:hanging="644"/>
              <w:contextualSpacing/>
              <w:jc w:val="both"/>
              <w:rPr>
                <w:rFonts w:ascii="Times New Roman" w:eastAsia="Times New Roman" w:hAnsi="Times New Roman"/>
                <w:sz w:val="23"/>
                <w:szCs w:val="23"/>
              </w:rPr>
            </w:pPr>
            <w:r>
              <w:rPr>
                <w:rFonts w:ascii="Times New Roman" w:eastAsia="Times New Roman" w:hAnsi="Times New Roman"/>
                <w:sz w:val="24"/>
                <w:szCs w:val="24"/>
              </w:rPr>
              <w:t xml:space="preserve">1 vnt. stalčių blokas </w:t>
            </w:r>
            <w:r w:rsidRPr="00BC7B0E">
              <w:rPr>
                <w:rFonts w:ascii="Times New Roman" w:eastAsia="Times New Roman" w:hAnsi="Times New Roman"/>
                <w:sz w:val="24"/>
                <w:szCs w:val="24"/>
              </w:rPr>
              <w:t>5</w:t>
            </w:r>
            <w:r>
              <w:rPr>
                <w:rFonts w:ascii="Times New Roman" w:eastAsia="Times New Roman" w:hAnsi="Times New Roman"/>
                <w:sz w:val="24"/>
                <w:szCs w:val="24"/>
              </w:rPr>
              <w:t xml:space="preserve">00 x 450 x  </w:t>
            </w:r>
            <w:r w:rsidRPr="00BC7B0E">
              <w:rPr>
                <w:rFonts w:ascii="Times New Roman" w:eastAsia="Times New Roman" w:hAnsi="Times New Roman"/>
                <w:sz w:val="24"/>
                <w:szCs w:val="24"/>
              </w:rPr>
              <w:t>5</w:t>
            </w:r>
            <w:r>
              <w:rPr>
                <w:rFonts w:ascii="Times New Roman" w:eastAsia="Times New Roman" w:hAnsi="Times New Roman"/>
                <w:sz w:val="24"/>
                <w:szCs w:val="24"/>
              </w:rPr>
              <w:t>0</w:t>
            </w:r>
            <w:r w:rsidRPr="00BC7B0E">
              <w:rPr>
                <w:rFonts w:ascii="Times New Roman" w:eastAsia="Times New Roman" w:hAnsi="Times New Roman"/>
                <w:sz w:val="24"/>
                <w:szCs w:val="24"/>
              </w:rPr>
              <w:t>0 mm.</w:t>
            </w:r>
            <w:r>
              <w:rPr>
                <w:rFonts w:ascii="Times New Roman" w:eastAsia="Times New Roman" w:hAnsi="Times New Roman"/>
                <w:sz w:val="24"/>
                <w:szCs w:val="24"/>
              </w:rPr>
              <w:t xml:space="preserve">  (ilgis x plotis x aukštis). </w:t>
            </w:r>
            <w:r w:rsidRPr="00BC7B0E">
              <w:rPr>
                <w:rFonts w:ascii="Times New Roman" w:hAnsi="Times New Roman"/>
                <w:color w:val="000000"/>
                <w:sz w:val="24"/>
                <w:szCs w:val="24"/>
                <w:lang w:eastAsia="x-none"/>
              </w:rPr>
              <w:t>Spintelės su gumuotais ratukais, ratukai su stabdymo funkcija. 4 (keturi) stalčiai su</w:t>
            </w:r>
            <w:r>
              <w:rPr>
                <w:rFonts w:ascii="Times New Roman" w:hAnsi="Times New Roman"/>
                <w:color w:val="000000"/>
                <w:sz w:val="24"/>
                <w:szCs w:val="24"/>
                <w:lang w:eastAsia="x-none"/>
              </w:rPr>
              <w:t xml:space="preserve"> ne</w:t>
            </w:r>
            <w:r w:rsidRPr="00BC7B0E">
              <w:rPr>
                <w:rFonts w:ascii="Times New Roman" w:hAnsi="Times New Roman"/>
                <w:color w:val="000000"/>
                <w:sz w:val="24"/>
                <w:szCs w:val="24"/>
                <w:lang w:eastAsia="x-none"/>
              </w:rPr>
              <w:t xml:space="preserve"> pilno ištraukimo bėgeliais, su integruota tylaus uždarymo funkcija.</w:t>
            </w:r>
          </w:p>
          <w:p w:rsidR="00B91FA9" w:rsidRPr="00BC7B0E" w:rsidRDefault="00DE0B46" w:rsidP="00DE0B46">
            <w:pPr>
              <w:numPr>
                <w:ilvl w:val="0"/>
                <w:numId w:val="5"/>
              </w:numPr>
              <w:spacing w:after="0" w:line="240" w:lineRule="auto"/>
              <w:ind w:left="76" w:hanging="644"/>
              <w:contextualSpacing/>
              <w:jc w:val="both"/>
              <w:rPr>
                <w:rFonts w:ascii="Times New Roman" w:eastAsia="Times New Roman" w:hAnsi="Times New Roman"/>
                <w:sz w:val="23"/>
                <w:szCs w:val="23"/>
              </w:rPr>
            </w:pPr>
            <w:r>
              <w:rPr>
                <w:rFonts w:ascii="Times New Roman" w:hAnsi="Times New Roman"/>
                <w:sz w:val="24"/>
                <w:szCs w:val="24"/>
              </w:rPr>
              <w:t>Ma</w:t>
            </w:r>
            <w:r w:rsidR="00B91FA9">
              <w:rPr>
                <w:rFonts w:ascii="Times New Roman" w:hAnsi="Times New Roman"/>
                <w:sz w:val="24"/>
                <w:szCs w:val="24"/>
              </w:rPr>
              <w:t>tmenys</w:t>
            </w:r>
            <w:r>
              <w:rPr>
                <w:rFonts w:ascii="Times New Roman" w:hAnsi="Times New Roman"/>
                <w:sz w:val="24"/>
                <w:szCs w:val="24"/>
              </w:rPr>
              <w:t xml:space="preserve"> derinami su užsakovu</w:t>
            </w:r>
            <w:r w:rsidR="00B91FA9">
              <w:rPr>
                <w:rFonts w:ascii="Times New Roman" w:hAnsi="Times New Roman"/>
                <w:sz w:val="24"/>
                <w:szCs w:val="24"/>
              </w:rPr>
              <w:t xml:space="preserve">.  </w:t>
            </w:r>
            <w:r w:rsidR="00B91FA9" w:rsidRPr="00BC7B0E">
              <w:rPr>
                <w:rFonts w:ascii="Times New Roman" w:eastAsia="Times New Roman" w:hAnsi="Times New Roman"/>
                <w:sz w:val="24"/>
                <w:szCs w:val="24"/>
              </w:rPr>
              <w:t xml:space="preserve"> </w:t>
            </w:r>
          </w:p>
        </w:tc>
      </w:tr>
      <w:tr w:rsidR="00DE0B46" w:rsidTr="00196183">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DE0B46" w:rsidRPr="00967EFE"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lastRenderedPageBreak/>
              <w:t xml:space="preserve">2. </w:t>
            </w:r>
          </w:p>
        </w:tc>
        <w:tc>
          <w:tcPr>
            <w:tcW w:w="992" w:type="dxa"/>
            <w:tcBorders>
              <w:top w:val="single" w:sz="4" w:space="0" w:color="auto"/>
              <w:left w:val="single" w:sz="4" w:space="0" w:color="auto"/>
              <w:bottom w:val="single" w:sz="4" w:space="0" w:color="auto"/>
              <w:right w:val="single" w:sz="4" w:space="0" w:color="auto"/>
            </w:tcBorders>
          </w:tcPr>
          <w:p w:rsidR="00DE0B46" w:rsidRDefault="00DE0B46" w:rsidP="00DE0B46">
            <w:pPr>
              <w:jc w:val="center"/>
              <w:rPr>
                <w:rFonts w:ascii="Times New Roman" w:hAnsi="Times New Roman"/>
                <w:color w:val="000000"/>
                <w:sz w:val="24"/>
                <w:szCs w:val="24"/>
                <w:lang w:eastAsia="x-none"/>
              </w:rPr>
            </w:pPr>
            <w:r>
              <w:rPr>
                <w:rFonts w:ascii="Times New Roman" w:hAnsi="Times New Roman"/>
                <w:color w:val="000000"/>
                <w:sz w:val="24"/>
                <w:szCs w:val="24"/>
                <w:lang w:eastAsia="x-none"/>
              </w:rPr>
              <w:t xml:space="preserve">1 vnt. </w:t>
            </w:r>
          </w:p>
        </w:tc>
        <w:tc>
          <w:tcPr>
            <w:tcW w:w="2694" w:type="dxa"/>
            <w:tcBorders>
              <w:top w:val="single" w:sz="4" w:space="0" w:color="auto"/>
              <w:left w:val="single" w:sz="4" w:space="0" w:color="auto"/>
              <w:bottom w:val="single" w:sz="4" w:space="0" w:color="auto"/>
              <w:right w:val="single" w:sz="4" w:space="0" w:color="auto"/>
            </w:tcBorders>
            <w:vAlign w:val="center"/>
          </w:tcPr>
          <w:p w:rsidR="00DE0B46" w:rsidRDefault="00DE0B46" w:rsidP="00DE0B46">
            <w:pPr>
              <w:jc w:val="center"/>
              <w:rPr>
                <w:rFonts w:ascii="Times New Roman" w:hAnsi="Times New Roman"/>
                <w:color w:val="000000"/>
                <w:sz w:val="24"/>
                <w:szCs w:val="24"/>
                <w:lang w:eastAsia="x-none"/>
              </w:rPr>
            </w:pPr>
            <w:r>
              <w:rPr>
                <w:rFonts w:ascii="Times New Roman" w:hAnsi="Times New Roman"/>
                <w:color w:val="000000"/>
                <w:sz w:val="24"/>
                <w:szCs w:val="24"/>
                <w:lang w:eastAsia="x-none"/>
              </w:rPr>
              <w:t>Spintelė pastatoma laukiamajame</w:t>
            </w:r>
          </w:p>
          <w:p w:rsidR="00DE0B46" w:rsidRDefault="00DE0B46" w:rsidP="00DE0B46">
            <w:pPr>
              <w:jc w:val="center"/>
              <w:rPr>
                <w:rFonts w:ascii="Times New Roman" w:hAnsi="Times New Roman"/>
                <w:color w:val="000000"/>
                <w:sz w:val="24"/>
                <w:szCs w:val="24"/>
                <w:lang w:eastAsia="x-none"/>
              </w:rPr>
            </w:pPr>
          </w:p>
        </w:tc>
        <w:tc>
          <w:tcPr>
            <w:tcW w:w="2835" w:type="dxa"/>
            <w:tcBorders>
              <w:top w:val="single" w:sz="4" w:space="0" w:color="000000"/>
              <w:left w:val="single" w:sz="4" w:space="0" w:color="auto"/>
              <w:bottom w:val="single" w:sz="4" w:space="0" w:color="000000"/>
              <w:right w:val="single" w:sz="4" w:space="0" w:color="000000"/>
            </w:tcBorders>
            <w:vAlign w:val="center"/>
          </w:tcPr>
          <w:p w:rsidR="00DE0B46" w:rsidRPr="00967EFE" w:rsidRDefault="00DE0B46" w:rsidP="00DE0B46">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Spintelė pastatoma laukiamajame 600x1400x1000 mm </w:t>
            </w:r>
            <w:r w:rsidRPr="006D4695">
              <w:rPr>
                <w:rFonts w:ascii="Times New Roman" w:hAnsi="Times New Roman"/>
                <w:color w:val="000000"/>
                <w:sz w:val="24"/>
                <w:szCs w:val="24"/>
                <w:lang w:eastAsia="x-none"/>
              </w:rPr>
              <w:t xml:space="preserve">(gylis x </w:t>
            </w:r>
            <w:r>
              <w:rPr>
                <w:rFonts w:ascii="Times New Roman" w:hAnsi="Times New Roman"/>
                <w:color w:val="000000"/>
                <w:sz w:val="24"/>
                <w:szCs w:val="24"/>
                <w:lang w:eastAsia="x-none"/>
              </w:rPr>
              <w:t>plotis</w:t>
            </w:r>
            <w:r w:rsidRPr="006D4695">
              <w:rPr>
                <w:rFonts w:ascii="Times New Roman" w:hAnsi="Times New Roman"/>
                <w:color w:val="000000"/>
                <w:sz w:val="24"/>
                <w:szCs w:val="24"/>
                <w:lang w:eastAsia="x-none"/>
              </w:rPr>
              <w:t xml:space="preserve"> x aukštis)</w:t>
            </w:r>
            <w:r>
              <w:rPr>
                <w:rFonts w:ascii="Times New Roman" w:hAnsi="Times New Roman"/>
                <w:color w:val="000000"/>
                <w:sz w:val="24"/>
                <w:szCs w:val="24"/>
                <w:lang w:eastAsia="x-none"/>
              </w:rPr>
              <w:t>, su užraktu. Korpusas iš 18 mm storio laminuotos medžio drožlių plokštės 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PVC/ABS briauna pagal spalvą.</w:t>
            </w:r>
            <w:r w:rsidRPr="006D4695">
              <w:rPr>
                <w:rFonts w:ascii="Times New Roman" w:hAnsi="Times New Roman"/>
                <w:color w:val="000000"/>
                <w:sz w:val="24"/>
                <w:szCs w:val="24"/>
                <w:lang w:eastAsia="x-none"/>
              </w:rPr>
              <w:t xml:space="preserve"> Švelniai </w:t>
            </w:r>
            <w:r w:rsidRPr="006D4695">
              <w:rPr>
                <w:rFonts w:ascii="Times New Roman" w:hAnsi="Times New Roman"/>
                <w:color w:val="000000"/>
                <w:sz w:val="24"/>
                <w:szCs w:val="24"/>
                <w:lang w:eastAsia="x-none"/>
              </w:rPr>
              <w:lastRenderedPageBreak/>
              <w:t xml:space="preserve">užsidarantys  mechanizmai, rankenėlės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Durelės privalo turėti</w:t>
            </w:r>
            <w:r>
              <w:rPr>
                <w:rFonts w:ascii="Times New Roman" w:hAnsi="Times New Roman"/>
                <w:color w:val="000000"/>
                <w:sz w:val="24"/>
                <w:szCs w:val="24"/>
                <w:lang w:eastAsia="x-none"/>
              </w:rPr>
              <w:t xml:space="preserve"> fiksaciją. Lentynų skaičius – 2</w:t>
            </w:r>
            <w:r w:rsidRPr="006D4695">
              <w:rPr>
                <w:rFonts w:ascii="Times New Roman" w:hAnsi="Times New Roman"/>
                <w:color w:val="000000"/>
                <w:sz w:val="24"/>
                <w:szCs w:val="24"/>
                <w:lang w:eastAsia="x-none"/>
              </w:rPr>
              <w:t>.</w:t>
            </w:r>
            <w:r>
              <w:rPr>
                <w:rFonts w:ascii="Times New Roman" w:hAnsi="Times New Roman"/>
                <w:color w:val="000000"/>
                <w:sz w:val="24"/>
                <w:szCs w:val="24"/>
                <w:lang w:eastAsia="x-none"/>
              </w:rPr>
              <w:t xml:space="preserve"> </w:t>
            </w:r>
            <w:r w:rsidRPr="00127A44">
              <w:rPr>
                <w:rFonts w:ascii="Times New Roman" w:hAnsi="Times New Roman"/>
                <w:sz w:val="24"/>
                <w:szCs w:val="24"/>
              </w:rPr>
              <w:t>Cokolis nerūdijančio plieno skarda(šlifuotas metalas)</w:t>
            </w:r>
            <w:r>
              <w:rPr>
                <w:rFonts w:ascii="Times New Roman" w:hAnsi="Times New Roman"/>
                <w:sz w:val="24"/>
                <w:szCs w:val="24"/>
              </w:rPr>
              <w:t>,</w:t>
            </w:r>
            <w:r w:rsidRPr="00127A44">
              <w:rPr>
                <w:rFonts w:ascii="Times New Roman" w:hAnsi="Times New Roman"/>
                <w:sz w:val="24"/>
                <w:szCs w:val="24"/>
              </w:rPr>
              <w:t xml:space="preserve"> cokolio aukštis 150mm.</w:t>
            </w:r>
          </w:p>
        </w:tc>
        <w:tc>
          <w:tcPr>
            <w:tcW w:w="2835" w:type="dxa"/>
            <w:tcBorders>
              <w:top w:val="single" w:sz="4" w:space="0" w:color="000000"/>
              <w:left w:val="single" w:sz="4" w:space="0" w:color="auto"/>
              <w:bottom w:val="single" w:sz="4" w:space="0" w:color="000000"/>
              <w:right w:val="single" w:sz="4" w:space="0" w:color="000000"/>
            </w:tcBorders>
            <w:vAlign w:val="center"/>
          </w:tcPr>
          <w:p w:rsidR="00DE0B46" w:rsidRPr="00967EFE" w:rsidRDefault="00DE0B46" w:rsidP="00DE0B46">
            <w:pPr>
              <w:rPr>
                <w:rFonts w:ascii="Times New Roman" w:hAnsi="Times New Roman"/>
                <w:b/>
                <w:color w:val="000000"/>
                <w:sz w:val="24"/>
                <w:szCs w:val="24"/>
                <w:lang w:eastAsia="x-none"/>
              </w:rPr>
            </w:pPr>
            <w:r>
              <w:rPr>
                <w:rFonts w:ascii="Times New Roman" w:hAnsi="Times New Roman"/>
                <w:b/>
                <w:color w:val="000000"/>
                <w:sz w:val="24"/>
                <w:szCs w:val="24"/>
                <w:lang w:eastAsia="x-none"/>
              </w:rPr>
              <w:lastRenderedPageBreak/>
              <w:t xml:space="preserve">Spintelė pastatoma laukiamajame 600x1400x1000 mm </w:t>
            </w:r>
            <w:r w:rsidRPr="006D4695">
              <w:rPr>
                <w:rFonts w:ascii="Times New Roman" w:hAnsi="Times New Roman"/>
                <w:color w:val="000000"/>
                <w:sz w:val="24"/>
                <w:szCs w:val="24"/>
                <w:lang w:eastAsia="x-none"/>
              </w:rPr>
              <w:t xml:space="preserve">(gylis x </w:t>
            </w:r>
            <w:r>
              <w:rPr>
                <w:rFonts w:ascii="Times New Roman" w:hAnsi="Times New Roman"/>
                <w:color w:val="000000"/>
                <w:sz w:val="24"/>
                <w:szCs w:val="24"/>
                <w:lang w:eastAsia="x-none"/>
              </w:rPr>
              <w:t>plotis</w:t>
            </w:r>
            <w:r w:rsidRPr="006D4695">
              <w:rPr>
                <w:rFonts w:ascii="Times New Roman" w:hAnsi="Times New Roman"/>
                <w:color w:val="000000"/>
                <w:sz w:val="24"/>
                <w:szCs w:val="24"/>
                <w:lang w:eastAsia="x-none"/>
              </w:rPr>
              <w:t xml:space="preserve"> x aukštis)</w:t>
            </w:r>
            <w:r>
              <w:rPr>
                <w:rFonts w:ascii="Times New Roman" w:hAnsi="Times New Roman"/>
                <w:color w:val="000000"/>
                <w:sz w:val="24"/>
                <w:szCs w:val="24"/>
                <w:lang w:eastAsia="x-none"/>
              </w:rPr>
              <w:t>, su užraktu. Korpusas iš 18 mm storio laminuotos medžio drožlių plokštės 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 briauna pagal spalvą.</w:t>
            </w:r>
            <w:r w:rsidRPr="006D4695">
              <w:rPr>
                <w:rFonts w:ascii="Times New Roman" w:hAnsi="Times New Roman"/>
                <w:color w:val="000000"/>
                <w:sz w:val="24"/>
                <w:szCs w:val="24"/>
                <w:lang w:eastAsia="x-none"/>
              </w:rPr>
              <w:t xml:space="preserve"> Švelniai </w:t>
            </w:r>
            <w:r w:rsidRPr="006D4695">
              <w:rPr>
                <w:rFonts w:ascii="Times New Roman" w:hAnsi="Times New Roman"/>
                <w:color w:val="000000"/>
                <w:sz w:val="24"/>
                <w:szCs w:val="24"/>
                <w:lang w:eastAsia="x-none"/>
              </w:rPr>
              <w:lastRenderedPageBreak/>
              <w:t xml:space="preserve">užsidarantys  mechanizmai, rankenėlės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Durelės  turi</w:t>
            </w:r>
            <w:r>
              <w:rPr>
                <w:rFonts w:ascii="Times New Roman" w:hAnsi="Times New Roman"/>
                <w:color w:val="000000"/>
                <w:sz w:val="24"/>
                <w:szCs w:val="24"/>
                <w:lang w:eastAsia="x-none"/>
              </w:rPr>
              <w:t xml:space="preserve"> fiksaciją. Lentynų skaičius – 2</w:t>
            </w:r>
            <w:r w:rsidRPr="006D4695">
              <w:rPr>
                <w:rFonts w:ascii="Times New Roman" w:hAnsi="Times New Roman"/>
                <w:color w:val="000000"/>
                <w:sz w:val="24"/>
                <w:szCs w:val="24"/>
                <w:lang w:eastAsia="x-none"/>
              </w:rPr>
              <w:t>.</w:t>
            </w:r>
            <w:r>
              <w:rPr>
                <w:rFonts w:ascii="Times New Roman" w:hAnsi="Times New Roman"/>
                <w:color w:val="000000"/>
                <w:sz w:val="24"/>
                <w:szCs w:val="24"/>
                <w:lang w:eastAsia="x-none"/>
              </w:rPr>
              <w:t xml:space="preserve"> </w:t>
            </w:r>
            <w:r w:rsidRPr="00127A44">
              <w:rPr>
                <w:rFonts w:ascii="Times New Roman" w:hAnsi="Times New Roman"/>
                <w:sz w:val="24"/>
                <w:szCs w:val="24"/>
              </w:rPr>
              <w:t>Cokolis nerūdijančio plieno skarda</w:t>
            </w:r>
            <w:r>
              <w:rPr>
                <w:rFonts w:ascii="Times New Roman" w:hAnsi="Times New Roman"/>
                <w:sz w:val="24"/>
                <w:szCs w:val="24"/>
              </w:rPr>
              <w:t>,</w:t>
            </w:r>
            <w:r w:rsidRPr="00127A44">
              <w:rPr>
                <w:rFonts w:ascii="Times New Roman" w:hAnsi="Times New Roman"/>
                <w:sz w:val="24"/>
                <w:szCs w:val="24"/>
              </w:rPr>
              <w:t xml:space="preserve"> cokolio aukštis 150mm.</w:t>
            </w:r>
          </w:p>
        </w:tc>
      </w:tr>
      <w:tr w:rsidR="00DE0B46" w:rsidTr="00AC6AF7">
        <w:trPr>
          <w:trHeight w:val="4549"/>
        </w:trPr>
        <w:tc>
          <w:tcPr>
            <w:tcW w:w="596" w:type="dxa"/>
            <w:tcBorders>
              <w:top w:val="single" w:sz="4" w:space="0" w:color="auto"/>
              <w:left w:val="single" w:sz="4" w:space="0" w:color="auto"/>
              <w:bottom w:val="single" w:sz="4" w:space="0" w:color="auto"/>
              <w:right w:val="single" w:sz="4" w:space="0" w:color="auto"/>
            </w:tcBorders>
            <w:vAlign w:val="center"/>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lastRenderedPageBreak/>
              <w:t xml:space="preserve">3. </w:t>
            </w:r>
          </w:p>
        </w:tc>
        <w:tc>
          <w:tcPr>
            <w:tcW w:w="992"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2 vnt. </w:t>
            </w:r>
          </w:p>
        </w:tc>
        <w:tc>
          <w:tcPr>
            <w:tcW w:w="2694"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Gėlinė</w:t>
            </w:r>
          </w:p>
          <w:p w:rsidR="00DE0B46" w:rsidRDefault="00DE0B46" w:rsidP="00DE0B46">
            <w:pPr>
              <w:rPr>
                <w:rFonts w:ascii="Times New Roman" w:hAnsi="Times New Roman"/>
                <w:color w:val="000000"/>
                <w:sz w:val="24"/>
                <w:szCs w:val="24"/>
                <w:lang w:eastAsia="x-none"/>
              </w:rPr>
            </w:pPr>
          </w:p>
        </w:tc>
        <w:tc>
          <w:tcPr>
            <w:tcW w:w="2835" w:type="dxa"/>
            <w:tcBorders>
              <w:top w:val="single" w:sz="4" w:space="0" w:color="000000"/>
              <w:left w:val="single" w:sz="4" w:space="0" w:color="auto"/>
              <w:bottom w:val="single" w:sz="4" w:space="0" w:color="000000"/>
              <w:right w:val="single" w:sz="4" w:space="0" w:color="000000"/>
            </w:tcBorders>
            <w:vAlign w:val="center"/>
          </w:tcPr>
          <w:p w:rsidR="00DE0B46" w:rsidRDefault="00DE0B46" w:rsidP="00DE0B46">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Gėlinė 1110x400x600 </w:t>
            </w:r>
            <w:r w:rsidRPr="009D6351">
              <w:rPr>
                <w:rFonts w:ascii="Times New Roman" w:hAnsi="Times New Roman"/>
                <w:color w:val="000000"/>
                <w:sz w:val="24"/>
                <w:szCs w:val="24"/>
                <w:lang w:eastAsia="x-none"/>
              </w:rPr>
              <w:t>Korpusas iš 18 mm storio laminuotos medžio plokštės švi</w:t>
            </w:r>
            <w:r>
              <w:rPr>
                <w:rFonts w:ascii="Times New Roman" w:hAnsi="Times New Roman"/>
                <w:color w:val="000000"/>
                <w:sz w:val="24"/>
                <w:szCs w:val="24"/>
                <w:lang w:eastAsia="x-none"/>
              </w:rPr>
              <w:t>esios natūralaus ąžuolo spalvos*, a</w:t>
            </w:r>
            <w:r w:rsidRPr="006D4695">
              <w:rPr>
                <w:rFonts w:ascii="Times New Roman" w:hAnsi="Times New Roman"/>
                <w:color w:val="000000"/>
                <w:sz w:val="24"/>
                <w:szCs w:val="24"/>
                <w:lang w:eastAsia="x-none"/>
              </w:rPr>
              <w:t xml:space="preserve">pkantuota 2 mm </w:t>
            </w:r>
            <w:r>
              <w:rPr>
                <w:rFonts w:ascii="Times New Roman" w:eastAsia="Times New Roman" w:hAnsi="Times New Roman"/>
                <w:sz w:val="23"/>
                <w:szCs w:val="23"/>
              </w:rPr>
              <w:t xml:space="preserve">PVC/ABS briauna pagal spalvą. </w:t>
            </w:r>
            <w:r w:rsidRPr="00127A44">
              <w:rPr>
                <w:rFonts w:ascii="Times New Roman" w:hAnsi="Times New Roman"/>
                <w:sz w:val="24"/>
                <w:szCs w:val="24"/>
              </w:rPr>
              <w:t>Vidinė lentyna yra žemiau 200mm nuo viršutinės briaunos</w:t>
            </w:r>
            <w:r>
              <w:rPr>
                <w:rFonts w:ascii="Times New Roman" w:hAnsi="Times New Roman"/>
                <w:sz w:val="24"/>
                <w:szCs w:val="24"/>
              </w:rPr>
              <w:t xml:space="preserve">. </w:t>
            </w:r>
            <w:r w:rsidRPr="00127A44">
              <w:rPr>
                <w:rFonts w:ascii="Times New Roman" w:hAnsi="Times New Roman"/>
                <w:sz w:val="24"/>
                <w:szCs w:val="24"/>
              </w:rPr>
              <w:t>Cokolis nerūdijančio plieno skarda(šlifuotas metalas)</w:t>
            </w:r>
            <w:r>
              <w:rPr>
                <w:rFonts w:ascii="Times New Roman" w:hAnsi="Times New Roman"/>
                <w:sz w:val="24"/>
                <w:szCs w:val="24"/>
              </w:rPr>
              <w:t>,</w:t>
            </w:r>
            <w:r w:rsidRPr="00127A44">
              <w:rPr>
                <w:rFonts w:ascii="Times New Roman" w:hAnsi="Times New Roman"/>
                <w:sz w:val="24"/>
                <w:szCs w:val="24"/>
              </w:rPr>
              <w:t xml:space="preserve"> cokolio aukštis 150mm.</w:t>
            </w:r>
          </w:p>
        </w:tc>
        <w:tc>
          <w:tcPr>
            <w:tcW w:w="2835" w:type="dxa"/>
            <w:tcBorders>
              <w:top w:val="single" w:sz="4" w:space="0" w:color="000000"/>
              <w:left w:val="single" w:sz="4" w:space="0" w:color="auto"/>
              <w:bottom w:val="single" w:sz="4" w:space="0" w:color="000000"/>
              <w:right w:val="single" w:sz="4" w:space="0" w:color="000000"/>
            </w:tcBorders>
          </w:tcPr>
          <w:p w:rsidR="00DE0B46" w:rsidRDefault="00086E1C" w:rsidP="00086E1C">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Gėlinė 1110x400x600 </w:t>
            </w:r>
            <w:r w:rsidRPr="009D6351">
              <w:rPr>
                <w:rFonts w:ascii="Times New Roman" w:hAnsi="Times New Roman"/>
                <w:color w:val="000000"/>
                <w:sz w:val="24"/>
                <w:szCs w:val="24"/>
                <w:lang w:eastAsia="x-none"/>
              </w:rPr>
              <w:t>Korpusas iš 18 mm storio laminuotos medžio plokštės švi</w:t>
            </w:r>
            <w:r>
              <w:rPr>
                <w:rFonts w:ascii="Times New Roman" w:hAnsi="Times New Roman"/>
                <w:color w:val="000000"/>
                <w:sz w:val="24"/>
                <w:szCs w:val="24"/>
                <w:lang w:eastAsia="x-none"/>
              </w:rPr>
              <w:t>esios natūralaus ąžuolo spalvos*, a</w:t>
            </w:r>
            <w:r w:rsidRPr="006D4695">
              <w:rPr>
                <w:rFonts w:ascii="Times New Roman" w:hAnsi="Times New Roman"/>
                <w:color w:val="000000"/>
                <w:sz w:val="24"/>
                <w:szCs w:val="24"/>
                <w:lang w:eastAsia="x-none"/>
              </w:rPr>
              <w:t xml:space="preserve">pkantuota 2 mm </w:t>
            </w:r>
            <w:r>
              <w:rPr>
                <w:rFonts w:ascii="Times New Roman" w:eastAsia="Times New Roman" w:hAnsi="Times New Roman"/>
                <w:sz w:val="23"/>
                <w:szCs w:val="23"/>
              </w:rPr>
              <w:t xml:space="preserve">PVC briauna pagal spalvą. </w:t>
            </w:r>
            <w:r w:rsidRPr="00127A44">
              <w:rPr>
                <w:rFonts w:ascii="Times New Roman" w:hAnsi="Times New Roman"/>
                <w:sz w:val="24"/>
                <w:szCs w:val="24"/>
              </w:rPr>
              <w:t>Vidinė lentyna yra žemiau 200mm nuo viršutinės briaunos</w:t>
            </w:r>
            <w:r>
              <w:rPr>
                <w:rFonts w:ascii="Times New Roman" w:hAnsi="Times New Roman"/>
                <w:sz w:val="24"/>
                <w:szCs w:val="24"/>
              </w:rPr>
              <w:t xml:space="preserve">. </w:t>
            </w:r>
            <w:r w:rsidRPr="00127A44">
              <w:rPr>
                <w:rFonts w:ascii="Times New Roman" w:hAnsi="Times New Roman"/>
                <w:sz w:val="24"/>
                <w:szCs w:val="24"/>
              </w:rPr>
              <w:t>Cokolis nerūdijančio plieno skarda</w:t>
            </w:r>
            <w:r>
              <w:rPr>
                <w:rFonts w:ascii="Times New Roman" w:hAnsi="Times New Roman"/>
                <w:sz w:val="24"/>
                <w:szCs w:val="24"/>
              </w:rPr>
              <w:t>,</w:t>
            </w:r>
            <w:r w:rsidRPr="00127A44">
              <w:rPr>
                <w:rFonts w:ascii="Times New Roman" w:hAnsi="Times New Roman"/>
                <w:sz w:val="24"/>
                <w:szCs w:val="24"/>
              </w:rPr>
              <w:t xml:space="preserve"> cokolio aukštis 150mm.</w:t>
            </w:r>
          </w:p>
        </w:tc>
      </w:tr>
      <w:tr w:rsidR="00DE0B46" w:rsidTr="00D561CC">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4. </w:t>
            </w:r>
          </w:p>
        </w:tc>
        <w:tc>
          <w:tcPr>
            <w:tcW w:w="992"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5 vnt. </w:t>
            </w:r>
          </w:p>
        </w:tc>
        <w:tc>
          <w:tcPr>
            <w:tcW w:w="2694"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Gėlinė</w:t>
            </w:r>
          </w:p>
          <w:p w:rsidR="00DE0B46" w:rsidRDefault="00DE0B46" w:rsidP="00DE0B46">
            <w:pPr>
              <w:rPr>
                <w:rFonts w:ascii="Times New Roman" w:hAnsi="Times New Roman"/>
                <w:color w:val="000000"/>
                <w:sz w:val="24"/>
                <w:szCs w:val="24"/>
                <w:lang w:eastAsia="x-none"/>
              </w:rPr>
            </w:pPr>
          </w:p>
        </w:tc>
        <w:tc>
          <w:tcPr>
            <w:tcW w:w="2835" w:type="dxa"/>
            <w:tcBorders>
              <w:top w:val="single" w:sz="4" w:space="0" w:color="000000"/>
              <w:left w:val="single" w:sz="4" w:space="0" w:color="auto"/>
              <w:bottom w:val="single" w:sz="4" w:space="0" w:color="000000"/>
              <w:right w:val="single" w:sz="4" w:space="0" w:color="000000"/>
            </w:tcBorders>
            <w:vAlign w:val="center"/>
          </w:tcPr>
          <w:p w:rsidR="00DE0B46" w:rsidRDefault="00DE0B46" w:rsidP="00DE0B46">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Gėlinė 1610x400x600 </w:t>
            </w:r>
            <w:r w:rsidRPr="009D6351">
              <w:rPr>
                <w:rFonts w:ascii="Times New Roman" w:hAnsi="Times New Roman"/>
                <w:color w:val="000000"/>
                <w:sz w:val="24"/>
                <w:szCs w:val="24"/>
                <w:lang w:eastAsia="x-none"/>
              </w:rPr>
              <w:t>Korpusas iš 18 mm storio laminuotos medžio plokštės švi</w:t>
            </w:r>
            <w:r>
              <w:rPr>
                <w:rFonts w:ascii="Times New Roman" w:hAnsi="Times New Roman"/>
                <w:color w:val="000000"/>
                <w:sz w:val="24"/>
                <w:szCs w:val="24"/>
                <w:lang w:eastAsia="x-none"/>
              </w:rPr>
              <w:t>esios natūralaus ąžuolo spalvos*, a</w:t>
            </w:r>
            <w:r w:rsidRPr="006D4695">
              <w:rPr>
                <w:rFonts w:ascii="Times New Roman" w:hAnsi="Times New Roman"/>
                <w:color w:val="000000"/>
                <w:sz w:val="24"/>
                <w:szCs w:val="24"/>
                <w:lang w:eastAsia="x-none"/>
              </w:rPr>
              <w:t xml:space="preserve">pkantuota 2 mm </w:t>
            </w:r>
            <w:r>
              <w:rPr>
                <w:rFonts w:ascii="Times New Roman" w:eastAsia="Times New Roman" w:hAnsi="Times New Roman"/>
                <w:sz w:val="23"/>
                <w:szCs w:val="23"/>
              </w:rPr>
              <w:t xml:space="preserve">PVC/ABS briauna pagal spalvą. </w:t>
            </w:r>
            <w:r w:rsidRPr="00127A44">
              <w:rPr>
                <w:rFonts w:ascii="Times New Roman" w:hAnsi="Times New Roman"/>
                <w:sz w:val="24"/>
                <w:szCs w:val="24"/>
              </w:rPr>
              <w:t>Vidinė lentyna yra žemiau 200mm nuo viršutinės briaunos</w:t>
            </w:r>
            <w:r>
              <w:rPr>
                <w:rFonts w:ascii="Times New Roman" w:hAnsi="Times New Roman"/>
                <w:sz w:val="24"/>
                <w:szCs w:val="24"/>
              </w:rPr>
              <w:t>.</w:t>
            </w:r>
            <w:r w:rsidRPr="00127A44">
              <w:rPr>
                <w:rFonts w:ascii="Times New Roman" w:hAnsi="Times New Roman"/>
                <w:sz w:val="24"/>
                <w:szCs w:val="24"/>
              </w:rPr>
              <w:t xml:space="preserve"> Cokolis nerūdijančio plieno skarda(šlifuotas metalas)</w:t>
            </w:r>
            <w:r>
              <w:rPr>
                <w:rFonts w:ascii="Times New Roman" w:hAnsi="Times New Roman"/>
                <w:sz w:val="24"/>
                <w:szCs w:val="24"/>
              </w:rPr>
              <w:t>,</w:t>
            </w:r>
            <w:r w:rsidRPr="00127A44">
              <w:rPr>
                <w:rFonts w:ascii="Times New Roman" w:hAnsi="Times New Roman"/>
                <w:sz w:val="24"/>
                <w:szCs w:val="24"/>
              </w:rPr>
              <w:t xml:space="preserve"> cokolio aukštis 150mm.</w:t>
            </w:r>
          </w:p>
        </w:tc>
        <w:tc>
          <w:tcPr>
            <w:tcW w:w="2835" w:type="dxa"/>
            <w:tcBorders>
              <w:top w:val="single" w:sz="4" w:space="0" w:color="000000"/>
              <w:left w:val="single" w:sz="4" w:space="0" w:color="auto"/>
              <w:bottom w:val="single" w:sz="4" w:space="0" w:color="000000"/>
              <w:right w:val="single" w:sz="4" w:space="0" w:color="000000"/>
            </w:tcBorders>
          </w:tcPr>
          <w:p w:rsidR="00DE0B46" w:rsidRDefault="00086E1C" w:rsidP="00086E1C">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Gėlinė 1610x400x600 </w:t>
            </w:r>
            <w:r w:rsidRPr="009D6351">
              <w:rPr>
                <w:rFonts w:ascii="Times New Roman" w:hAnsi="Times New Roman"/>
                <w:color w:val="000000"/>
                <w:sz w:val="24"/>
                <w:szCs w:val="24"/>
                <w:lang w:eastAsia="x-none"/>
              </w:rPr>
              <w:t>Korpusas iš 18 mm storio laminuotos medžio plokštės švi</w:t>
            </w:r>
            <w:r>
              <w:rPr>
                <w:rFonts w:ascii="Times New Roman" w:hAnsi="Times New Roman"/>
                <w:color w:val="000000"/>
                <w:sz w:val="24"/>
                <w:szCs w:val="24"/>
                <w:lang w:eastAsia="x-none"/>
              </w:rPr>
              <w:t>esios natūralaus ąžuolo spalvos*, a</w:t>
            </w:r>
            <w:r w:rsidRPr="006D4695">
              <w:rPr>
                <w:rFonts w:ascii="Times New Roman" w:hAnsi="Times New Roman"/>
                <w:color w:val="000000"/>
                <w:sz w:val="24"/>
                <w:szCs w:val="24"/>
                <w:lang w:eastAsia="x-none"/>
              </w:rPr>
              <w:t xml:space="preserve">pkantuota 2 mm </w:t>
            </w:r>
            <w:r>
              <w:rPr>
                <w:rFonts w:ascii="Times New Roman" w:eastAsia="Times New Roman" w:hAnsi="Times New Roman"/>
                <w:sz w:val="23"/>
                <w:szCs w:val="23"/>
              </w:rPr>
              <w:t xml:space="preserve">PVC briauna pagal spalvą. </w:t>
            </w:r>
            <w:r w:rsidRPr="00127A44">
              <w:rPr>
                <w:rFonts w:ascii="Times New Roman" w:hAnsi="Times New Roman"/>
                <w:sz w:val="24"/>
                <w:szCs w:val="24"/>
              </w:rPr>
              <w:t>Vidinė lentyna yra žemiau 200mm nuo viršutinės briaunos</w:t>
            </w:r>
            <w:r>
              <w:rPr>
                <w:rFonts w:ascii="Times New Roman" w:hAnsi="Times New Roman"/>
                <w:sz w:val="24"/>
                <w:szCs w:val="24"/>
              </w:rPr>
              <w:t>.</w:t>
            </w:r>
            <w:r w:rsidRPr="00127A44">
              <w:rPr>
                <w:rFonts w:ascii="Times New Roman" w:hAnsi="Times New Roman"/>
                <w:sz w:val="24"/>
                <w:szCs w:val="24"/>
              </w:rPr>
              <w:t xml:space="preserve"> Cokolis nerūdijančio plieno skarda</w:t>
            </w:r>
            <w:r>
              <w:rPr>
                <w:rFonts w:ascii="Times New Roman" w:hAnsi="Times New Roman"/>
                <w:sz w:val="24"/>
                <w:szCs w:val="24"/>
              </w:rPr>
              <w:t>,</w:t>
            </w:r>
            <w:r w:rsidRPr="00127A44">
              <w:rPr>
                <w:rFonts w:ascii="Times New Roman" w:hAnsi="Times New Roman"/>
                <w:sz w:val="24"/>
                <w:szCs w:val="24"/>
              </w:rPr>
              <w:t xml:space="preserve"> cokolio aukštis 150mm.</w:t>
            </w:r>
          </w:p>
        </w:tc>
      </w:tr>
      <w:tr w:rsidR="00DE0B46" w:rsidTr="00D561CC">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5.</w:t>
            </w:r>
          </w:p>
        </w:tc>
        <w:tc>
          <w:tcPr>
            <w:tcW w:w="992"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1 vnt. </w:t>
            </w:r>
          </w:p>
        </w:tc>
        <w:tc>
          <w:tcPr>
            <w:tcW w:w="2694" w:type="dxa"/>
            <w:tcBorders>
              <w:top w:val="single" w:sz="4" w:space="0" w:color="auto"/>
              <w:left w:val="single" w:sz="4" w:space="0" w:color="auto"/>
              <w:bottom w:val="single" w:sz="4" w:space="0" w:color="auto"/>
              <w:right w:val="single" w:sz="4" w:space="0" w:color="auto"/>
            </w:tcBorders>
          </w:tcPr>
          <w:p w:rsidR="00DE0B46" w:rsidRDefault="00DE0B46" w:rsidP="00DE0B46">
            <w:pPr>
              <w:rPr>
                <w:rFonts w:ascii="Times New Roman" w:hAnsi="Times New Roman"/>
                <w:color w:val="000000"/>
                <w:sz w:val="24"/>
                <w:szCs w:val="24"/>
                <w:lang w:eastAsia="x-none"/>
              </w:rPr>
            </w:pPr>
            <w:r>
              <w:rPr>
                <w:rFonts w:ascii="Times New Roman" w:hAnsi="Times New Roman"/>
                <w:color w:val="000000"/>
                <w:sz w:val="24"/>
                <w:szCs w:val="24"/>
                <w:lang w:eastAsia="x-none"/>
              </w:rPr>
              <w:t>Stalas savitarnai</w:t>
            </w:r>
          </w:p>
          <w:p w:rsidR="00DE0B46" w:rsidRDefault="00DE0B46" w:rsidP="00DE0B46">
            <w:pPr>
              <w:rPr>
                <w:rFonts w:ascii="Times New Roman" w:hAnsi="Times New Roman"/>
                <w:color w:val="000000"/>
                <w:sz w:val="24"/>
                <w:szCs w:val="24"/>
                <w:lang w:eastAsia="x-none"/>
              </w:rPr>
            </w:pPr>
          </w:p>
        </w:tc>
        <w:tc>
          <w:tcPr>
            <w:tcW w:w="2835" w:type="dxa"/>
            <w:tcBorders>
              <w:top w:val="single" w:sz="4" w:space="0" w:color="000000"/>
              <w:left w:val="single" w:sz="4" w:space="0" w:color="auto"/>
              <w:bottom w:val="single" w:sz="4" w:space="0" w:color="000000"/>
              <w:right w:val="single" w:sz="4" w:space="0" w:color="000000"/>
            </w:tcBorders>
            <w:vAlign w:val="center"/>
          </w:tcPr>
          <w:p w:rsidR="00DE0B46" w:rsidRDefault="00DE0B46" w:rsidP="00DE0B46">
            <w:pPr>
              <w:rPr>
                <w:rFonts w:ascii="Times New Roman" w:hAnsi="Times New Roman"/>
                <w:b/>
                <w:color w:val="000000"/>
                <w:sz w:val="24"/>
                <w:szCs w:val="24"/>
                <w:lang w:eastAsia="x-none"/>
              </w:rPr>
            </w:pPr>
            <w:r>
              <w:rPr>
                <w:rFonts w:ascii="Times New Roman" w:hAnsi="Times New Roman"/>
                <w:b/>
                <w:color w:val="000000"/>
                <w:sz w:val="24"/>
                <w:szCs w:val="24"/>
                <w:lang w:eastAsia="x-none"/>
              </w:rPr>
              <w:t xml:space="preserve">Stalas savitarnai 1200x1200 </w:t>
            </w:r>
            <w:r>
              <w:rPr>
                <w:rFonts w:ascii="Times New Roman" w:eastAsia="Times New Roman" w:hAnsi="Times New Roman"/>
                <w:sz w:val="23"/>
                <w:szCs w:val="23"/>
              </w:rPr>
              <w:t>Stalo stalviršis</w:t>
            </w:r>
            <w:r w:rsidRPr="00DD57E1">
              <w:rPr>
                <w:rFonts w:ascii="Times New Roman" w:eastAsia="Times New Roman" w:hAnsi="Times New Roman"/>
                <w:sz w:val="23"/>
                <w:szCs w:val="23"/>
              </w:rPr>
              <w:t xml:space="preserve"> ir atraminės stalo kojos – 36 mm </w:t>
            </w:r>
            <w:r>
              <w:rPr>
                <w:rFonts w:ascii="Times New Roman" w:hAnsi="Times New Roman"/>
                <w:color w:val="000000"/>
                <w:sz w:val="24"/>
                <w:szCs w:val="24"/>
                <w:lang w:eastAsia="x-none"/>
              </w:rPr>
              <w:t xml:space="preserve">laminuotos medžio </w:t>
            </w:r>
            <w:r>
              <w:rPr>
                <w:rFonts w:ascii="Times New Roman" w:hAnsi="Times New Roman"/>
                <w:color w:val="000000"/>
                <w:sz w:val="24"/>
                <w:szCs w:val="24"/>
                <w:lang w:eastAsia="x-none"/>
              </w:rPr>
              <w:lastRenderedPageBreak/>
              <w:t>drožlių plokštės, šviesios natūralaus ąžuolo spalvos*,</w:t>
            </w:r>
            <w:r w:rsidRPr="00DD57E1">
              <w:rPr>
                <w:rFonts w:ascii="Times New Roman" w:eastAsia="Times New Roman" w:hAnsi="Times New Roman"/>
                <w:sz w:val="23"/>
                <w:szCs w:val="23"/>
              </w:rPr>
              <w:t xml:space="preserve"> dengta ne plonesne kaip 2 m</w:t>
            </w:r>
            <w:r>
              <w:rPr>
                <w:rFonts w:ascii="Times New Roman" w:eastAsia="Times New Roman" w:hAnsi="Times New Roman"/>
                <w:sz w:val="23"/>
                <w:szCs w:val="23"/>
              </w:rPr>
              <w:t xml:space="preserve">m PVC/ABS briauna pagal spalvą. </w:t>
            </w:r>
          </w:p>
        </w:tc>
        <w:tc>
          <w:tcPr>
            <w:tcW w:w="2835" w:type="dxa"/>
            <w:tcBorders>
              <w:top w:val="single" w:sz="4" w:space="0" w:color="000000"/>
              <w:left w:val="single" w:sz="4" w:space="0" w:color="auto"/>
              <w:bottom w:val="single" w:sz="4" w:space="0" w:color="000000"/>
              <w:right w:val="single" w:sz="4" w:space="0" w:color="000000"/>
            </w:tcBorders>
          </w:tcPr>
          <w:p w:rsidR="00DE0B46" w:rsidRDefault="00086E1C" w:rsidP="00086E1C">
            <w:pPr>
              <w:rPr>
                <w:rFonts w:ascii="Times New Roman" w:hAnsi="Times New Roman"/>
                <w:b/>
                <w:color w:val="000000"/>
                <w:sz w:val="24"/>
                <w:szCs w:val="24"/>
                <w:lang w:eastAsia="x-none"/>
              </w:rPr>
            </w:pPr>
            <w:r>
              <w:rPr>
                <w:rFonts w:ascii="Times New Roman" w:hAnsi="Times New Roman"/>
                <w:b/>
                <w:color w:val="000000"/>
                <w:sz w:val="24"/>
                <w:szCs w:val="24"/>
                <w:lang w:eastAsia="x-none"/>
              </w:rPr>
              <w:lastRenderedPageBreak/>
              <w:t xml:space="preserve">Stalas savitarnai 1200x1200 </w:t>
            </w:r>
            <w:r>
              <w:rPr>
                <w:rFonts w:ascii="Times New Roman" w:eastAsia="Times New Roman" w:hAnsi="Times New Roman"/>
                <w:sz w:val="23"/>
                <w:szCs w:val="23"/>
              </w:rPr>
              <w:t>Stalo stalviršis</w:t>
            </w:r>
            <w:r w:rsidRPr="00DD57E1">
              <w:rPr>
                <w:rFonts w:ascii="Times New Roman" w:eastAsia="Times New Roman" w:hAnsi="Times New Roman"/>
                <w:sz w:val="23"/>
                <w:szCs w:val="23"/>
              </w:rPr>
              <w:t xml:space="preserve"> ir atraminės stalo kojos – 36 mm </w:t>
            </w:r>
            <w:r>
              <w:rPr>
                <w:rFonts w:ascii="Times New Roman" w:hAnsi="Times New Roman"/>
                <w:color w:val="000000"/>
                <w:sz w:val="24"/>
                <w:szCs w:val="24"/>
                <w:lang w:eastAsia="x-none"/>
              </w:rPr>
              <w:t xml:space="preserve">laminuotos medžio </w:t>
            </w:r>
            <w:r>
              <w:rPr>
                <w:rFonts w:ascii="Times New Roman" w:hAnsi="Times New Roman"/>
                <w:color w:val="000000"/>
                <w:sz w:val="24"/>
                <w:szCs w:val="24"/>
                <w:lang w:eastAsia="x-none"/>
              </w:rPr>
              <w:lastRenderedPageBreak/>
              <w:t>drožlių plokštės, šviesios natūralaus ąžuolo spalvos*,</w:t>
            </w:r>
            <w:r w:rsidRPr="00DD57E1">
              <w:rPr>
                <w:rFonts w:ascii="Times New Roman" w:eastAsia="Times New Roman" w:hAnsi="Times New Roman"/>
                <w:sz w:val="23"/>
                <w:szCs w:val="23"/>
              </w:rPr>
              <w:t xml:space="preserve"> dengta  2 m</w:t>
            </w:r>
            <w:r>
              <w:rPr>
                <w:rFonts w:ascii="Times New Roman" w:eastAsia="Times New Roman" w:hAnsi="Times New Roman"/>
                <w:sz w:val="23"/>
                <w:szCs w:val="23"/>
              </w:rPr>
              <w:t>m PVC briauna pagal spalvą.</w:t>
            </w:r>
          </w:p>
        </w:tc>
      </w:tr>
      <w:tr w:rsidR="00086E1C" w:rsidTr="000765D5">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lastRenderedPageBreak/>
              <w:t>6.</w:t>
            </w:r>
          </w:p>
        </w:tc>
        <w:tc>
          <w:tcPr>
            <w:tcW w:w="992"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16 vnt. </w:t>
            </w:r>
          </w:p>
        </w:tc>
        <w:tc>
          <w:tcPr>
            <w:tcW w:w="2694"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Darbo vieta KAS</w:t>
            </w: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tc>
        <w:tc>
          <w:tcPr>
            <w:tcW w:w="2835" w:type="dxa"/>
            <w:tcBorders>
              <w:top w:val="single" w:sz="4" w:space="0" w:color="000000"/>
              <w:left w:val="single" w:sz="4" w:space="0" w:color="auto"/>
              <w:bottom w:val="single" w:sz="4" w:space="0" w:color="000000"/>
              <w:right w:val="single" w:sz="4" w:space="0" w:color="000000"/>
            </w:tcBorders>
            <w:vAlign w:val="center"/>
          </w:tcPr>
          <w:p w:rsidR="00086E1C" w:rsidRPr="00DD57E1" w:rsidRDefault="00086E1C" w:rsidP="00086E1C">
            <w:pPr>
              <w:contextualSpacing/>
              <w:jc w:val="both"/>
              <w:rPr>
                <w:rFonts w:ascii="Times New Roman" w:eastAsia="Times New Roman" w:hAnsi="Times New Roman"/>
                <w:sz w:val="23"/>
                <w:szCs w:val="23"/>
              </w:rPr>
            </w:pPr>
            <w:r>
              <w:rPr>
                <w:rFonts w:ascii="Times New Roman" w:hAnsi="Times New Roman"/>
                <w:b/>
                <w:color w:val="000000"/>
                <w:sz w:val="24"/>
                <w:szCs w:val="24"/>
                <w:lang w:eastAsia="x-none"/>
              </w:rPr>
              <w:t xml:space="preserve">Darbo vieta KAS </w:t>
            </w:r>
            <w:r w:rsidRPr="003B4C6B">
              <w:rPr>
                <w:rFonts w:ascii="Times New Roman" w:eastAsia="Times New Roman" w:hAnsi="Times New Roman"/>
                <w:sz w:val="23"/>
                <w:szCs w:val="23"/>
              </w:rPr>
              <w:t>(stalas, stalčių blokas, žema kanceliarinė spintelė)</w:t>
            </w:r>
            <w:r>
              <w:rPr>
                <w:rFonts w:ascii="Times New Roman" w:eastAsia="Times New Roman" w:hAnsi="Times New Roman"/>
                <w:b/>
                <w:sz w:val="23"/>
                <w:szCs w:val="23"/>
              </w:rPr>
              <w:t xml:space="preserve"> </w:t>
            </w:r>
          </w:p>
          <w:p w:rsidR="00086E1C" w:rsidRDefault="00086E1C" w:rsidP="00086E1C">
            <w:pPr>
              <w:jc w:val="both"/>
              <w:rPr>
                <w:rFonts w:ascii="Times New Roman" w:eastAsia="Times New Roman" w:hAnsi="Times New Roman"/>
                <w:sz w:val="23"/>
                <w:szCs w:val="23"/>
              </w:rPr>
            </w:pPr>
            <w:r w:rsidRPr="00DD57E1">
              <w:rPr>
                <w:rFonts w:ascii="Times New Roman" w:eastAsia="Times New Roman" w:hAnsi="Times New Roman"/>
                <w:sz w:val="23"/>
                <w:szCs w:val="23"/>
              </w:rPr>
              <w:t xml:space="preserve">Baldai gaminami iš </w:t>
            </w:r>
            <w:r>
              <w:rPr>
                <w:rFonts w:ascii="Times New Roman" w:hAnsi="Times New Roman"/>
                <w:color w:val="000000"/>
                <w:sz w:val="24"/>
                <w:szCs w:val="24"/>
                <w:lang w:eastAsia="x-none"/>
              </w:rPr>
              <w:t>laminuotos medžio drožlių plokštės šviesios natūralaus ąžuolo spalvos*</w:t>
            </w:r>
            <w:r w:rsidRPr="00DD57E1">
              <w:rPr>
                <w:rFonts w:ascii="Times New Roman" w:eastAsia="Times New Roman" w:hAnsi="Times New Roman"/>
                <w:sz w:val="23"/>
                <w:szCs w:val="23"/>
              </w:rPr>
              <w:t>. Stalo stalviršiai ir atraminės stalo kojos – 36 mm LMDP dengta ne plonesne kaip 2 mm PVC/ABS briauna pagal spalvą. Atviros spintelių vietos ir baldų fasadai taip p</w:t>
            </w:r>
            <w:r>
              <w:rPr>
                <w:rFonts w:ascii="Times New Roman" w:eastAsia="Times New Roman" w:hAnsi="Times New Roman"/>
                <w:sz w:val="23"/>
                <w:szCs w:val="23"/>
              </w:rPr>
              <w:t>at laminuojamos su 2 mm PVC/ABS, b</w:t>
            </w:r>
            <w:r w:rsidRPr="00DD57E1">
              <w:rPr>
                <w:rFonts w:ascii="Times New Roman" w:eastAsia="Times New Roman" w:hAnsi="Times New Roman"/>
                <w:sz w:val="23"/>
                <w:szCs w:val="23"/>
              </w:rPr>
              <w:t>aldų korpusai – ne plonesnė kaip 0,45 mm PVC/ABS</w:t>
            </w:r>
            <w:r>
              <w:rPr>
                <w:rFonts w:ascii="Times New Roman" w:eastAsia="Times New Roman" w:hAnsi="Times New Roman"/>
                <w:sz w:val="23"/>
                <w:szCs w:val="23"/>
              </w:rPr>
              <w:t>:</w:t>
            </w:r>
          </w:p>
          <w:p w:rsidR="00086E1C" w:rsidRDefault="00086E1C" w:rsidP="00086E1C">
            <w:pPr>
              <w:jc w:val="both"/>
              <w:rPr>
                <w:rFonts w:ascii="Times New Roman" w:eastAsia="Times New Roman" w:hAnsi="Times New Roman"/>
                <w:sz w:val="23"/>
                <w:szCs w:val="23"/>
              </w:rPr>
            </w:pPr>
            <w:r w:rsidRPr="00DD57E1">
              <w:rPr>
                <w:rFonts w:ascii="Times New Roman" w:eastAsia="Times New Roman" w:hAnsi="Times New Roman"/>
                <w:sz w:val="23"/>
                <w:szCs w:val="23"/>
              </w:rPr>
              <w:t>a) St</w:t>
            </w:r>
            <w:r>
              <w:rPr>
                <w:rFonts w:ascii="Times New Roman" w:eastAsia="Times New Roman" w:hAnsi="Times New Roman"/>
                <w:sz w:val="23"/>
                <w:szCs w:val="23"/>
              </w:rPr>
              <w:t xml:space="preserve">alas yra stačiakampio formos 2000 x 800 x </w:t>
            </w:r>
            <w:r w:rsidRPr="00DD57E1">
              <w:rPr>
                <w:rFonts w:ascii="Times New Roman" w:eastAsia="Times New Roman" w:hAnsi="Times New Roman"/>
                <w:sz w:val="23"/>
                <w:szCs w:val="23"/>
              </w:rPr>
              <w:t>746 mm.</w:t>
            </w:r>
            <w:r>
              <w:rPr>
                <w:rFonts w:ascii="Times New Roman" w:eastAsia="Times New Roman" w:hAnsi="Times New Roman"/>
                <w:sz w:val="23"/>
                <w:szCs w:val="23"/>
              </w:rPr>
              <w:t xml:space="preserve"> (ilgis x plotis x aukštis).</w:t>
            </w:r>
            <w:r w:rsidRPr="00DD57E1">
              <w:rPr>
                <w:rFonts w:ascii="Times New Roman" w:eastAsia="Times New Roman" w:hAnsi="Times New Roman"/>
                <w:sz w:val="23"/>
                <w:szCs w:val="23"/>
              </w:rPr>
              <w:t xml:space="preserve"> </w:t>
            </w:r>
            <w:r w:rsidRPr="00127A44">
              <w:rPr>
                <w:rFonts w:ascii="Times New Roman" w:hAnsi="Times New Roman"/>
                <w:sz w:val="24"/>
                <w:szCs w:val="24"/>
              </w:rPr>
              <w:t>Cokolis nerūdijančio plieno skarda(šlifuotas metalas)</w:t>
            </w:r>
            <w:r>
              <w:rPr>
                <w:rFonts w:ascii="Times New Roman" w:hAnsi="Times New Roman"/>
                <w:sz w:val="24"/>
                <w:szCs w:val="24"/>
              </w:rPr>
              <w:t>,</w:t>
            </w:r>
            <w:r w:rsidRPr="00127A44">
              <w:rPr>
                <w:rFonts w:ascii="Times New Roman" w:hAnsi="Times New Roman"/>
                <w:sz w:val="24"/>
                <w:szCs w:val="24"/>
              </w:rPr>
              <w:t xml:space="preserve"> cokolio aukštis 150mm</w:t>
            </w:r>
            <w:r>
              <w:rPr>
                <w:rFonts w:ascii="Times New Roman" w:hAnsi="Times New Roman"/>
                <w:sz w:val="24"/>
                <w:szCs w:val="24"/>
              </w:rPr>
              <w:t xml:space="preserve">. Stalo kampe anga laidų nuvedimui. </w:t>
            </w:r>
          </w:p>
          <w:p w:rsidR="00086E1C" w:rsidRPr="002D1B2E" w:rsidRDefault="00086E1C" w:rsidP="00086E1C">
            <w:pPr>
              <w:numPr>
                <w:ilvl w:val="0"/>
                <w:numId w:val="5"/>
              </w:numPr>
              <w:spacing w:after="0" w:line="240" w:lineRule="auto"/>
              <w:ind w:left="76" w:hanging="644"/>
              <w:contextualSpacing/>
              <w:jc w:val="both"/>
              <w:rPr>
                <w:rFonts w:ascii="Times New Roman" w:hAnsi="Times New Roman"/>
                <w:b/>
                <w:color w:val="000000"/>
                <w:sz w:val="24"/>
                <w:szCs w:val="24"/>
                <w:lang w:eastAsia="x-none"/>
              </w:rPr>
            </w:pPr>
            <w:r>
              <w:rPr>
                <w:rFonts w:ascii="Times New Roman" w:eastAsia="Times New Roman" w:hAnsi="Times New Roman"/>
                <w:sz w:val="23"/>
                <w:szCs w:val="23"/>
              </w:rPr>
              <w:t xml:space="preserve">b) </w:t>
            </w:r>
            <w:r w:rsidRPr="00DD57E1">
              <w:rPr>
                <w:rFonts w:ascii="Times New Roman" w:eastAsia="Times New Roman" w:hAnsi="Times New Roman"/>
                <w:sz w:val="23"/>
                <w:szCs w:val="23"/>
              </w:rPr>
              <w:t>1</w:t>
            </w:r>
            <w:r>
              <w:rPr>
                <w:rFonts w:ascii="Times New Roman" w:eastAsia="Times New Roman" w:hAnsi="Times New Roman"/>
                <w:sz w:val="23"/>
                <w:szCs w:val="23"/>
              </w:rPr>
              <w:t xml:space="preserve"> vnt.</w:t>
            </w:r>
            <w:r w:rsidRPr="00DD57E1">
              <w:rPr>
                <w:rFonts w:ascii="Times New Roman" w:eastAsia="Times New Roman" w:hAnsi="Times New Roman"/>
                <w:sz w:val="23"/>
                <w:szCs w:val="23"/>
              </w:rPr>
              <w:t xml:space="preserve"> stalčių blokas ant silikoninių ratukų. Stalčių kiekis – 4 vnt. </w:t>
            </w:r>
            <w:r w:rsidRPr="00587A43">
              <w:rPr>
                <w:rFonts w:ascii="Times New Roman" w:eastAsia="Times New Roman" w:hAnsi="Times New Roman"/>
                <w:sz w:val="23"/>
                <w:szCs w:val="23"/>
              </w:rPr>
              <w:t>.</w:t>
            </w:r>
            <w:r w:rsidRPr="00587A43">
              <w:rPr>
                <w:rFonts w:ascii="Times New Roman" w:hAnsi="Times New Roman"/>
                <w:color w:val="000000"/>
                <w:sz w:val="24"/>
                <w:szCs w:val="24"/>
                <w:lang w:eastAsia="x-none"/>
              </w:rPr>
              <w:t xml:space="preserve"> Spintelės su gumuotais ratukais, ratukai su stabdymo funkcija. 4 (keturi) stalčiai su </w:t>
            </w:r>
            <w:r>
              <w:rPr>
                <w:rFonts w:ascii="Times New Roman" w:hAnsi="Times New Roman"/>
                <w:color w:val="000000"/>
                <w:sz w:val="24"/>
                <w:szCs w:val="24"/>
                <w:lang w:eastAsia="x-none"/>
              </w:rPr>
              <w:t xml:space="preserve">ne </w:t>
            </w:r>
            <w:r w:rsidRPr="00587A43">
              <w:rPr>
                <w:rFonts w:ascii="Times New Roman" w:hAnsi="Times New Roman"/>
                <w:color w:val="000000"/>
                <w:sz w:val="24"/>
                <w:szCs w:val="24"/>
                <w:lang w:eastAsia="x-none"/>
              </w:rPr>
              <w:t>pilno ištraukimo bėgeliais, su integruota tylaus uždarymo funkcija.</w:t>
            </w:r>
            <w:r w:rsidRPr="00DD57E1">
              <w:rPr>
                <w:rFonts w:ascii="Times New Roman" w:eastAsia="Times New Roman" w:hAnsi="Times New Roman"/>
                <w:sz w:val="23"/>
                <w:szCs w:val="23"/>
              </w:rPr>
              <w:t xml:space="preserve"> </w:t>
            </w:r>
          </w:p>
          <w:p w:rsidR="00086E1C" w:rsidRDefault="00086E1C" w:rsidP="00086E1C">
            <w:pPr>
              <w:numPr>
                <w:ilvl w:val="0"/>
                <w:numId w:val="5"/>
              </w:numPr>
              <w:spacing w:after="0" w:line="240" w:lineRule="auto"/>
              <w:ind w:left="76" w:hanging="644"/>
              <w:contextualSpacing/>
              <w:jc w:val="both"/>
              <w:rPr>
                <w:rFonts w:ascii="Times New Roman" w:hAnsi="Times New Roman"/>
                <w:b/>
                <w:color w:val="000000"/>
                <w:sz w:val="24"/>
                <w:szCs w:val="24"/>
                <w:lang w:eastAsia="x-none"/>
              </w:rPr>
            </w:pPr>
            <w:r w:rsidRPr="00DD57E1">
              <w:rPr>
                <w:rFonts w:ascii="Times New Roman" w:eastAsia="Times New Roman" w:hAnsi="Times New Roman"/>
                <w:sz w:val="23"/>
                <w:szCs w:val="23"/>
              </w:rPr>
              <w:t>c) Prie stalo yra pastatoma kanceliarinė pusiau atvira</w:t>
            </w:r>
            <w:r>
              <w:rPr>
                <w:rFonts w:ascii="Times New Roman" w:eastAsia="Times New Roman" w:hAnsi="Times New Roman"/>
                <w:sz w:val="23"/>
                <w:szCs w:val="23"/>
              </w:rPr>
              <w:t xml:space="preserve">, simetriškai padalinta, </w:t>
            </w:r>
            <w:r w:rsidRPr="00DD57E1">
              <w:rPr>
                <w:rFonts w:ascii="Times New Roman" w:eastAsia="Times New Roman" w:hAnsi="Times New Roman"/>
                <w:sz w:val="23"/>
                <w:szCs w:val="23"/>
              </w:rPr>
              <w:t xml:space="preserve"> </w:t>
            </w:r>
            <w:r w:rsidRPr="00DD57E1">
              <w:rPr>
                <w:rFonts w:ascii="Times New Roman" w:eastAsia="Times New Roman" w:hAnsi="Times New Roman"/>
                <w:sz w:val="23"/>
                <w:szCs w:val="23"/>
              </w:rPr>
              <w:lastRenderedPageBreak/>
              <w:t>spintelė</w:t>
            </w:r>
            <w:r>
              <w:rPr>
                <w:rFonts w:ascii="Times New Roman" w:eastAsia="Times New Roman" w:hAnsi="Times New Roman"/>
                <w:sz w:val="23"/>
                <w:szCs w:val="23"/>
              </w:rPr>
              <w:t xml:space="preserve"> 800 x 745 x 360 mm. </w:t>
            </w:r>
          </w:p>
        </w:tc>
        <w:tc>
          <w:tcPr>
            <w:tcW w:w="2835" w:type="dxa"/>
            <w:tcBorders>
              <w:top w:val="single" w:sz="4" w:space="0" w:color="000000"/>
              <w:left w:val="single" w:sz="4" w:space="0" w:color="auto"/>
              <w:bottom w:val="single" w:sz="4" w:space="0" w:color="000000"/>
              <w:right w:val="single" w:sz="4" w:space="0" w:color="000000"/>
            </w:tcBorders>
            <w:vAlign w:val="center"/>
          </w:tcPr>
          <w:p w:rsidR="00086E1C" w:rsidRPr="00DD57E1" w:rsidRDefault="00086E1C" w:rsidP="00086E1C">
            <w:pPr>
              <w:contextualSpacing/>
              <w:jc w:val="both"/>
              <w:rPr>
                <w:rFonts w:ascii="Times New Roman" w:eastAsia="Times New Roman" w:hAnsi="Times New Roman"/>
                <w:sz w:val="23"/>
                <w:szCs w:val="23"/>
              </w:rPr>
            </w:pPr>
            <w:r>
              <w:rPr>
                <w:rFonts w:ascii="Times New Roman" w:hAnsi="Times New Roman"/>
                <w:b/>
                <w:color w:val="000000"/>
                <w:sz w:val="24"/>
                <w:szCs w:val="24"/>
                <w:lang w:eastAsia="x-none"/>
              </w:rPr>
              <w:lastRenderedPageBreak/>
              <w:t xml:space="preserve">Darbo vieta KAS </w:t>
            </w:r>
            <w:r w:rsidRPr="003B4C6B">
              <w:rPr>
                <w:rFonts w:ascii="Times New Roman" w:eastAsia="Times New Roman" w:hAnsi="Times New Roman"/>
                <w:sz w:val="23"/>
                <w:szCs w:val="23"/>
              </w:rPr>
              <w:t>(stalas, stalčių blokas, žema kanceliarinė spintelė)</w:t>
            </w:r>
            <w:r>
              <w:rPr>
                <w:rFonts w:ascii="Times New Roman" w:eastAsia="Times New Roman" w:hAnsi="Times New Roman"/>
                <w:b/>
                <w:sz w:val="23"/>
                <w:szCs w:val="23"/>
              </w:rPr>
              <w:t xml:space="preserve"> </w:t>
            </w:r>
          </w:p>
          <w:p w:rsidR="00086E1C" w:rsidRDefault="00086E1C" w:rsidP="00086E1C">
            <w:pPr>
              <w:jc w:val="both"/>
              <w:rPr>
                <w:rFonts w:ascii="Times New Roman" w:eastAsia="Times New Roman" w:hAnsi="Times New Roman"/>
                <w:sz w:val="23"/>
                <w:szCs w:val="23"/>
              </w:rPr>
            </w:pPr>
            <w:r w:rsidRPr="00DD57E1">
              <w:rPr>
                <w:rFonts w:ascii="Times New Roman" w:eastAsia="Times New Roman" w:hAnsi="Times New Roman"/>
                <w:sz w:val="23"/>
                <w:szCs w:val="23"/>
              </w:rPr>
              <w:t xml:space="preserve">Baldai gaminami iš </w:t>
            </w:r>
            <w:r>
              <w:rPr>
                <w:rFonts w:ascii="Times New Roman" w:hAnsi="Times New Roman"/>
                <w:color w:val="000000"/>
                <w:sz w:val="24"/>
                <w:szCs w:val="24"/>
                <w:lang w:eastAsia="x-none"/>
              </w:rPr>
              <w:t>laminuotos medžio drožlių plokštės šviesios natūralaus ąžuolo spalvos*</w:t>
            </w:r>
            <w:r w:rsidRPr="00DD57E1">
              <w:rPr>
                <w:rFonts w:ascii="Times New Roman" w:eastAsia="Times New Roman" w:hAnsi="Times New Roman"/>
                <w:sz w:val="23"/>
                <w:szCs w:val="23"/>
              </w:rPr>
              <w:t>. Stalo stalviršiai ir atraminės stalo kojos – 36 mm LMDP dengta 2 mm PVC briauna pagal spalvą. Atviros spintelių vietos ir baldų fasadai taip p</w:t>
            </w:r>
            <w:r>
              <w:rPr>
                <w:rFonts w:ascii="Times New Roman" w:eastAsia="Times New Roman" w:hAnsi="Times New Roman"/>
                <w:sz w:val="23"/>
                <w:szCs w:val="23"/>
              </w:rPr>
              <w:t>at laminuojamos su 2 mm PVC, b</w:t>
            </w:r>
            <w:r w:rsidRPr="00DD57E1">
              <w:rPr>
                <w:rFonts w:ascii="Times New Roman" w:eastAsia="Times New Roman" w:hAnsi="Times New Roman"/>
                <w:sz w:val="23"/>
                <w:szCs w:val="23"/>
              </w:rPr>
              <w:t>aldų korpusai – ne plonesnė kaip 0,45 mm PVC</w:t>
            </w:r>
            <w:r>
              <w:rPr>
                <w:rFonts w:ascii="Times New Roman" w:eastAsia="Times New Roman" w:hAnsi="Times New Roman"/>
                <w:sz w:val="23"/>
                <w:szCs w:val="23"/>
              </w:rPr>
              <w:t>:</w:t>
            </w:r>
          </w:p>
          <w:p w:rsidR="00086E1C" w:rsidRDefault="00086E1C" w:rsidP="00086E1C">
            <w:pPr>
              <w:jc w:val="both"/>
              <w:rPr>
                <w:rFonts w:ascii="Times New Roman" w:eastAsia="Times New Roman" w:hAnsi="Times New Roman"/>
                <w:sz w:val="23"/>
                <w:szCs w:val="23"/>
              </w:rPr>
            </w:pPr>
            <w:r w:rsidRPr="00DD57E1">
              <w:rPr>
                <w:rFonts w:ascii="Times New Roman" w:eastAsia="Times New Roman" w:hAnsi="Times New Roman"/>
                <w:sz w:val="23"/>
                <w:szCs w:val="23"/>
              </w:rPr>
              <w:t>a) St</w:t>
            </w:r>
            <w:r>
              <w:rPr>
                <w:rFonts w:ascii="Times New Roman" w:eastAsia="Times New Roman" w:hAnsi="Times New Roman"/>
                <w:sz w:val="23"/>
                <w:szCs w:val="23"/>
              </w:rPr>
              <w:t xml:space="preserve">alas yra stačiakampio formos 2000 x 800 x </w:t>
            </w:r>
            <w:r w:rsidRPr="00DD57E1">
              <w:rPr>
                <w:rFonts w:ascii="Times New Roman" w:eastAsia="Times New Roman" w:hAnsi="Times New Roman"/>
                <w:sz w:val="23"/>
                <w:szCs w:val="23"/>
              </w:rPr>
              <w:t>746 mm.</w:t>
            </w:r>
            <w:r>
              <w:rPr>
                <w:rFonts w:ascii="Times New Roman" w:eastAsia="Times New Roman" w:hAnsi="Times New Roman"/>
                <w:sz w:val="23"/>
                <w:szCs w:val="23"/>
              </w:rPr>
              <w:t xml:space="preserve"> (ilgis x plotis x aukštis).</w:t>
            </w:r>
            <w:r w:rsidRPr="00DD57E1">
              <w:rPr>
                <w:rFonts w:ascii="Times New Roman" w:eastAsia="Times New Roman" w:hAnsi="Times New Roman"/>
                <w:sz w:val="23"/>
                <w:szCs w:val="23"/>
              </w:rPr>
              <w:t xml:space="preserve"> </w:t>
            </w:r>
            <w:r w:rsidRPr="00127A44">
              <w:rPr>
                <w:rFonts w:ascii="Times New Roman" w:hAnsi="Times New Roman"/>
                <w:sz w:val="24"/>
                <w:szCs w:val="24"/>
              </w:rPr>
              <w:t>Cokolis nerūdijančio plieno skarda</w:t>
            </w:r>
            <w:r>
              <w:rPr>
                <w:rFonts w:ascii="Times New Roman" w:hAnsi="Times New Roman"/>
                <w:sz w:val="24"/>
                <w:szCs w:val="24"/>
              </w:rPr>
              <w:t>,</w:t>
            </w:r>
            <w:r w:rsidRPr="00127A44">
              <w:rPr>
                <w:rFonts w:ascii="Times New Roman" w:hAnsi="Times New Roman"/>
                <w:sz w:val="24"/>
                <w:szCs w:val="24"/>
              </w:rPr>
              <w:t xml:space="preserve"> cokolio aukštis 150mm</w:t>
            </w:r>
            <w:r>
              <w:rPr>
                <w:rFonts w:ascii="Times New Roman" w:hAnsi="Times New Roman"/>
                <w:sz w:val="24"/>
                <w:szCs w:val="24"/>
              </w:rPr>
              <w:t>. Stalo kampe anga laidų nuvedimui, uždengta dan</w:t>
            </w:r>
            <w:r w:rsidR="00634AE1">
              <w:rPr>
                <w:rFonts w:ascii="Times New Roman" w:hAnsi="Times New Roman"/>
                <w:sz w:val="24"/>
                <w:szCs w:val="24"/>
              </w:rPr>
              <w:t>gteliu pagal stalo spalvą</w:t>
            </w:r>
            <w:r>
              <w:rPr>
                <w:rFonts w:ascii="Times New Roman" w:hAnsi="Times New Roman"/>
                <w:sz w:val="24"/>
                <w:szCs w:val="24"/>
              </w:rPr>
              <w:t xml:space="preserve">. </w:t>
            </w:r>
          </w:p>
          <w:p w:rsidR="00086E1C" w:rsidRPr="002D1B2E" w:rsidRDefault="00086E1C" w:rsidP="00086E1C">
            <w:pPr>
              <w:numPr>
                <w:ilvl w:val="0"/>
                <w:numId w:val="5"/>
              </w:numPr>
              <w:spacing w:after="0" w:line="240" w:lineRule="auto"/>
              <w:ind w:left="76" w:hanging="644"/>
              <w:contextualSpacing/>
              <w:jc w:val="both"/>
              <w:rPr>
                <w:rFonts w:ascii="Times New Roman" w:hAnsi="Times New Roman"/>
                <w:b/>
                <w:color w:val="000000"/>
                <w:sz w:val="24"/>
                <w:szCs w:val="24"/>
                <w:lang w:eastAsia="x-none"/>
              </w:rPr>
            </w:pPr>
            <w:r>
              <w:rPr>
                <w:rFonts w:ascii="Times New Roman" w:eastAsia="Times New Roman" w:hAnsi="Times New Roman"/>
                <w:sz w:val="23"/>
                <w:szCs w:val="23"/>
              </w:rPr>
              <w:t xml:space="preserve">b) </w:t>
            </w:r>
            <w:r w:rsidRPr="00DD57E1">
              <w:rPr>
                <w:rFonts w:ascii="Times New Roman" w:eastAsia="Times New Roman" w:hAnsi="Times New Roman"/>
                <w:sz w:val="23"/>
                <w:szCs w:val="23"/>
              </w:rPr>
              <w:t>1</w:t>
            </w:r>
            <w:r>
              <w:rPr>
                <w:rFonts w:ascii="Times New Roman" w:eastAsia="Times New Roman" w:hAnsi="Times New Roman"/>
                <w:sz w:val="23"/>
                <w:szCs w:val="23"/>
              </w:rPr>
              <w:t xml:space="preserve"> vnt.</w:t>
            </w:r>
            <w:r w:rsidRPr="00DD57E1">
              <w:rPr>
                <w:rFonts w:ascii="Times New Roman" w:eastAsia="Times New Roman" w:hAnsi="Times New Roman"/>
                <w:sz w:val="23"/>
                <w:szCs w:val="23"/>
              </w:rPr>
              <w:t xml:space="preserve"> stalčių blokas ant silikoninių ratukų. Stalčių kiekis – 4 vnt. </w:t>
            </w:r>
            <w:r w:rsidRPr="00587A43">
              <w:rPr>
                <w:rFonts w:ascii="Times New Roman" w:eastAsia="Times New Roman" w:hAnsi="Times New Roman"/>
                <w:sz w:val="23"/>
                <w:szCs w:val="23"/>
              </w:rPr>
              <w:t>.</w:t>
            </w:r>
            <w:r w:rsidRPr="00587A43">
              <w:rPr>
                <w:rFonts w:ascii="Times New Roman" w:hAnsi="Times New Roman"/>
                <w:color w:val="000000"/>
                <w:sz w:val="24"/>
                <w:szCs w:val="24"/>
                <w:lang w:eastAsia="x-none"/>
              </w:rPr>
              <w:t xml:space="preserve"> Spintelės su gumuotais ratukais, ratukai su stabdymo funkcija. 4 (keturi) stalčiai su </w:t>
            </w:r>
            <w:r>
              <w:rPr>
                <w:rFonts w:ascii="Times New Roman" w:hAnsi="Times New Roman"/>
                <w:color w:val="000000"/>
                <w:sz w:val="24"/>
                <w:szCs w:val="24"/>
                <w:lang w:eastAsia="x-none"/>
              </w:rPr>
              <w:t xml:space="preserve">ne </w:t>
            </w:r>
            <w:r w:rsidRPr="00587A43">
              <w:rPr>
                <w:rFonts w:ascii="Times New Roman" w:hAnsi="Times New Roman"/>
                <w:color w:val="000000"/>
                <w:sz w:val="24"/>
                <w:szCs w:val="24"/>
                <w:lang w:eastAsia="x-none"/>
              </w:rPr>
              <w:t>pilno ištraukimo bėgeliais, su integruota tylaus uždarymo funkcija.</w:t>
            </w:r>
            <w:r w:rsidRPr="00DD57E1">
              <w:rPr>
                <w:rFonts w:ascii="Times New Roman" w:eastAsia="Times New Roman" w:hAnsi="Times New Roman"/>
                <w:sz w:val="23"/>
                <w:szCs w:val="23"/>
              </w:rPr>
              <w:t xml:space="preserve"> </w:t>
            </w:r>
          </w:p>
          <w:p w:rsidR="00086E1C" w:rsidRDefault="00086E1C" w:rsidP="00086E1C">
            <w:pPr>
              <w:numPr>
                <w:ilvl w:val="0"/>
                <w:numId w:val="5"/>
              </w:numPr>
              <w:spacing w:after="0" w:line="240" w:lineRule="auto"/>
              <w:ind w:left="76" w:hanging="644"/>
              <w:contextualSpacing/>
              <w:jc w:val="both"/>
              <w:rPr>
                <w:rFonts w:ascii="Times New Roman" w:hAnsi="Times New Roman"/>
                <w:b/>
                <w:color w:val="000000"/>
                <w:sz w:val="24"/>
                <w:szCs w:val="24"/>
                <w:lang w:eastAsia="x-none"/>
              </w:rPr>
            </w:pPr>
            <w:r w:rsidRPr="00DD57E1">
              <w:rPr>
                <w:rFonts w:ascii="Times New Roman" w:eastAsia="Times New Roman" w:hAnsi="Times New Roman"/>
                <w:sz w:val="23"/>
                <w:szCs w:val="23"/>
              </w:rPr>
              <w:t>c) Prie stalo yra pastatoma kanceliarinė pusiau atvira</w:t>
            </w:r>
            <w:r>
              <w:rPr>
                <w:rFonts w:ascii="Times New Roman" w:eastAsia="Times New Roman" w:hAnsi="Times New Roman"/>
                <w:sz w:val="23"/>
                <w:szCs w:val="23"/>
              </w:rPr>
              <w:t xml:space="preserve">, </w:t>
            </w:r>
            <w:r>
              <w:rPr>
                <w:rFonts w:ascii="Times New Roman" w:eastAsia="Times New Roman" w:hAnsi="Times New Roman"/>
                <w:sz w:val="23"/>
                <w:szCs w:val="23"/>
              </w:rPr>
              <w:lastRenderedPageBreak/>
              <w:t xml:space="preserve">simetriškai padalinta, </w:t>
            </w:r>
            <w:r w:rsidRPr="00DD57E1">
              <w:rPr>
                <w:rFonts w:ascii="Times New Roman" w:eastAsia="Times New Roman" w:hAnsi="Times New Roman"/>
                <w:sz w:val="23"/>
                <w:szCs w:val="23"/>
              </w:rPr>
              <w:t xml:space="preserve"> spintelė</w:t>
            </w:r>
            <w:r>
              <w:rPr>
                <w:rFonts w:ascii="Times New Roman" w:eastAsia="Times New Roman" w:hAnsi="Times New Roman"/>
                <w:sz w:val="23"/>
                <w:szCs w:val="23"/>
              </w:rPr>
              <w:t xml:space="preserve"> 800 x 745 x 360 mm. </w:t>
            </w:r>
          </w:p>
        </w:tc>
      </w:tr>
      <w:tr w:rsidR="00086E1C" w:rsidTr="00D561CC">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lastRenderedPageBreak/>
              <w:t>7.</w:t>
            </w:r>
          </w:p>
        </w:tc>
        <w:tc>
          <w:tcPr>
            <w:tcW w:w="992"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Pr="004A7E55"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12 vnt. </w:t>
            </w:r>
          </w:p>
        </w:tc>
        <w:tc>
          <w:tcPr>
            <w:tcW w:w="2694"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p>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Spintelė dokumentams</w:t>
            </w:r>
          </w:p>
          <w:p w:rsidR="00086E1C" w:rsidRDefault="00086E1C" w:rsidP="00086E1C">
            <w:pPr>
              <w:rPr>
                <w:rFonts w:ascii="Times New Roman" w:hAnsi="Times New Roman"/>
                <w:color w:val="000000"/>
                <w:sz w:val="24"/>
                <w:szCs w:val="24"/>
                <w:lang w:eastAsia="x-none"/>
              </w:rPr>
            </w:pPr>
          </w:p>
          <w:p w:rsidR="00086E1C" w:rsidRPr="00776C4B" w:rsidRDefault="00086E1C" w:rsidP="00086E1C">
            <w:pPr>
              <w:rPr>
                <w:rFonts w:ascii="Times New Roman" w:hAnsi="Times New Roman"/>
                <w:color w:val="000000"/>
                <w:sz w:val="24"/>
                <w:szCs w:val="24"/>
                <w:lang w:eastAsia="x-none"/>
              </w:rPr>
            </w:pPr>
            <w:r>
              <w:rPr>
                <w:rFonts w:ascii="Times New Roman" w:eastAsia="Times New Roman" w:hAnsi="Times New Roman"/>
                <w:noProof/>
                <w:sz w:val="24"/>
                <w:szCs w:val="24"/>
                <w:lang w:eastAsia="lt-LT"/>
              </w:rPr>
              <w:drawing>
                <wp:inline distT="0" distB="0" distL="0" distR="0" wp14:anchorId="2B9B1D08" wp14:editId="78B5773F">
                  <wp:extent cx="1076325" cy="104775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a:ln>
                            <a:noFill/>
                          </a:ln>
                        </pic:spPr>
                      </pic:pic>
                    </a:graphicData>
                  </a:graphic>
                </wp:inline>
              </w:drawing>
            </w:r>
          </w:p>
        </w:tc>
        <w:tc>
          <w:tcPr>
            <w:tcW w:w="2835" w:type="dxa"/>
            <w:tcBorders>
              <w:top w:val="single" w:sz="4" w:space="0" w:color="000000"/>
              <w:left w:val="single" w:sz="4" w:space="0" w:color="auto"/>
              <w:bottom w:val="single" w:sz="4" w:space="0" w:color="000000"/>
              <w:right w:val="single" w:sz="4" w:space="0" w:color="000000"/>
            </w:tcBorders>
            <w:vAlign w:val="center"/>
          </w:tcPr>
          <w:p w:rsidR="00086E1C" w:rsidRDefault="00086E1C" w:rsidP="00086E1C">
            <w:pPr>
              <w:jc w:val="both"/>
              <w:rPr>
                <w:rFonts w:ascii="Times New Roman" w:hAnsi="Times New Roman"/>
                <w:color w:val="000000"/>
                <w:sz w:val="24"/>
                <w:szCs w:val="24"/>
                <w:lang w:eastAsia="x-none"/>
              </w:rPr>
            </w:pPr>
            <w:r>
              <w:rPr>
                <w:rFonts w:ascii="Times New Roman" w:hAnsi="Times New Roman"/>
                <w:b/>
                <w:color w:val="000000"/>
                <w:sz w:val="24"/>
                <w:szCs w:val="24"/>
                <w:lang w:eastAsia="x-none"/>
              </w:rPr>
              <w:t>S</w:t>
            </w:r>
            <w:r w:rsidRPr="006D4695">
              <w:rPr>
                <w:rFonts w:ascii="Times New Roman" w:hAnsi="Times New Roman"/>
                <w:b/>
                <w:color w:val="000000"/>
                <w:sz w:val="24"/>
                <w:szCs w:val="24"/>
                <w:lang w:eastAsia="x-none"/>
              </w:rPr>
              <w:t>p</w:t>
            </w:r>
            <w:r>
              <w:rPr>
                <w:rFonts w:ascii="Times New Roman" w:hAnsi="Times New Roman"/>
                <w:b/>
                <w:color w:val="000000"/>
                <w:sz w:val="24"/>
                <w:szCs w:val="24"/>
                <w:lang w:eastAsia="x-none"/>
              </w:rPr>
              <w:t>intelė dokumentams  800x420x900</w:t>
            </w:r>
            <w:r w:rsidRPr="006D4695">
              <w:rPr>
                <w:rFonts w:ascii="Times New Roman" w:hAnsi="Times New Roman"/>
                <w:b/>
                <w:color w:val="000000"/>
                <w:sz w:val="24"/>
                <w:szCs w:val="24"/>
                <w:lang w:eastAsia="x-none"/>
              </w:rPr>
              <w:t xml:space="preserve"> mm</w:t>
            </w:r>
            <w:r>
              <w:rPr>
                <w:rFonts w:ascii="Times New Roman" w:hAnsi="Times New Roman"/>
                <w:b/>
                <w:color w:val="000000"/>
                <w:sz w:val="24"/>
                <w:szCs w:val="24"/>
                <w:lang w:eastAsia="x-none"/>
              </w:rPr>
              <w:t xml:space="preserve"> </w:t>
            </w:r>
            <w:r w:rsidRPr="006D4695">
              <w:rPr>
                <w:rFonts w:ascii="Times New Roman" w:hAnsi="Times New Roman"/>
                <w:color w:val="000000"/>
                <w:sz w:val="24"/>
                <w:szCs w:val="24"/>
                <w:lang w:eastAsia="x-none"/>
              </w:rPr>
              <w:t>(plotis x gylis x aukštis)</w:t>
            </w:r>
            <w:r>
              <w:rPr>
                <w:rFonts w:ascii="Times New Roman" w:hAnsi="Times New Roman"/>
                <w:color w:val="000000"/>
                <w:sz w:val="24"/>
                <w:szCs w:val="24"/>
                <w:lang w:eastAsia="x-none"/>
              </w:rPr>
              <w:t xml:space="preserve">, </w:t>
            </w:r>
            <w:r w:rsidRPr="00E92416">
              <w:rPr>
                <w:rFonts w:ascii="Times New Roman" w:eastAsia="Times New Roman" w:hAnsi="Times New Roman"/>
                <w:sz w:val="23"/>
                <w:szCs w:val="23"/>
              </w:rPr>
              <w:t>Kanceliarin</w:t>
            </w:r>
            <w:r>
              <w:rPr>
                <w:rFonts w:ascii="Times New Roman" w:eastAsia="Times New Roman" w:hAnsi="Times New Roman"/>
                <w:sz w:val="23"/>
                <w:szCs w:val="23"/>
              </w:rPr>
              <w:t>ė spinta su stumdomomis durimis, durelės rakinamos.</w:t>
            </w:r>
            <w:r>
              <w:rPr>
                <w:rFonts w:ascii="Times New Roman" w:hAnsi="Times New Roman"/>
                <w:color w:val="000000"/>
                <w:sz w:val="24"/>
                <w:szCs w:val="24"/>
                <w:lang w:eastAsia="x-none"/>
              </w:rPr>
              <w:t xml:space="preserve"> Korpusas iš 18 mm storio laminuotos medžio drožlių plokštės 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PVC/ABS briauna pagal spalvą.</w:t>
            </w:r>
            <w:r w:rsidRPr="006D4695">
              <w:rPr>
                <w:rFonts w:ascii="Times New Roman" w:hAnsi="Times New Roman"/>
                <w:color w:val="000000"/>
                <w:sz w:val="24"/>
                <w:szCs w:val="24"/>
                <w:lang w:eastAsia="x-none"/>
              </w:rPr>
              <w:t xml:space="preserve"> </w:t>
            </w:r>
            <w:r>
              <w:rPr>
                <w:rFonts w:ascii="Times New Roman" w:hAnsi="Times New Roman"/>
                <w:color w:val="000000"/>
                <w:sz w:val="24"/>
                <w:szCs w:val="24"/>
                <w:lang w:eastAsia="x-none"/>
              </w:rPr>
              <w:t>R</w:t>
            </w:r>
            <w:r w:rsidRPr="006D4695">
              <w:rPr>
                <w:rFonts w:ascii="Times New Roman" w:hAnsi="Times New Roman"/>
                <w:color w:val="000000"/>
                <w:sz w:val="24"/>
                <w:szCs w:val="24"/>
                <w:lang w:eastAsia="x-none"/>
              </w:rPr>
              <w:t xml:space="preserve">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xml:space="preserve">. Durelės </w:t>
            </w:r>
            <w:r>
              <w:rPr>
                <w:rFonts w:ascii="Times New Roman" w:hAnsi="Times New Roman"/>
                <w:color w:val="000000"/>
                <w:sz w:val="24"/>
                <w:szCs w:val="24"/>
                <w:lang w:eastAsia="x-none"/>
              </w:rPr>
              <w:t>su užraktu. Lentynų skaičius – 2</w:t>
            </w:r>
            <w:r w:rsidRPr="006D4695">
              <w:rPr>
                <w:rFonts w:ascii="Times New Roman" w:hAnsi="Times New Roman"/>
                <w:color w:val="000000"/>
                <w:sz w:val="24"/>
                <w:szCs w:val="24"/>
                <w:lang w:eastAsia="x-none"/>
              </w:rPr>
              <w:t xml:space="preserve">. </w:t>
            </w:r>
          </w:p>
        </w:tc>
        <w:tc>
          <w:tcPr>
            <w:tcW w:w="2835" w:type="dxa"/>
            <w:tcBorders>
              <w:top w:val="single" w:sz="4" w:space="0" w:color="000000"/>
              <w:left w:val="single" w:sz="4" w:space="0" w:color="auto"/>
              <w:bottom w:val="single" w:sz="4" w:space="0" w:color="000000"/>
              <w:right w:val="single" w:sz="4" w:space="0" w:color="000000"/>
            </w:tcBorders>
          </w:tcPr>
          <w:p w:rsidR="00086E1C" w:rsidRDefault="00634AE1" w:rsidP="00634AE1">
            <w:pPr>
              <w:jc w:val="both"/>
              <w:rPr>
                <w:rFonts w:ascii="Times New Roman" w:hAnsi="Times New Roman"/>
                <w:b/>
                <w:color w:val="000000"/>
                <w:sz w:val="24"/>
                <w:szCs w:val="24"/>
                <w:lang w:eastAsia="x-none"/>
              </w:rPr>
            </w:pPr>
            <w:r>
              <w:rPr>
                <w:rFonts w:ascii="Times New Roman" w:hAnsi="Times New Roman"/>
                <w:b/>
                <w:color w:val="000000"/>
                <w:sz w:val="24"/>
                <w:szCs w:val="24"/>
                <w:lang w:eastAsia="x-none"/>
              </w:rPr>
              <w:t>S</w:t>
            </w:r>
            <w:r w:rsidRPr="006D4695">
              <w:rPr>
                <w:rFonts w:ascii="Times New Roman" w:hAnsi="Times New Roman"/>
                <w:b/>
                <w:color w:val="000000"/>
                <w:sz w:val="24"/>
                <w:szCs w:val="24"/>
                <w:lang w:eastAsia="x-none"/>
              </w:rPr>
              <w:t>p</w:t>
            </w:r>
            <w:r>
              <w:rPr>
                <w:rFonts w:ascii="Times New Roman" w:hAnsi="Times New Roman"/>
                <w:b/>
                <w:color w:val="000000"/>
                <w:sz w:val="24"/>
                <w:szCs w:val="24"/>
                <w:lang w:eastAsia="x-none"/>
              </w:rPr>
              <w:t>intelė dokumentams  800x420x900</w:t>
            </w:r>
            <w:r w:rsidRPr="006D4695">
              <w:rPr>
                <w:rFonts w:ascii="Times New Roman" w:hAnsi="Times New Roman"/>
                <w:b/>
                <w:color w:val="000000"/>
                <w:sz w:val="24"/>
                <w:szCs w:val="24"/>
                <w:lang w:eastAsia="x-none"/>
              </w:rPr>
              <w:t xml:space="preserve"> mm</w:t>
            </w:r>
            <w:r>
              <w:rPr>
                <w:rFonts w:ascii="Times New Roman" w:hAnsi="Times New Roman"/>
                <w:b/>
                <w:color w:val="000000"/>
                <w:sz w:val="24"/>
                <w:szCs w:val="24"/>
                <w:lang w:eastAsia="x-none"/>
              </w:rPr>
              <w:t xml:space="preserve"> </w:t>
            </w:r>
            <w:r w:rsidRPr="006D4695">
              <w:rPr>
                <w:rFonts w:ascii="Times New Roman" w:hAnsi="Times New Roman"/>
                <w:color w:val="000000"/>
                <w:sz w:val="24"/>
                <w:szCs w:val="24"/>
                <w:lang w:eastAsia="x-none"/>
              </w:rPr>
              <w:t>(plotis x gylis x aukštis)</w:t>
            </w:r>
            <w:r>
              <w:rPr>
                <w:rFonts w:ascii="Times New Roman" w:hAnsi="Times New Roman"/>
                <w:color w:val="000000"/>
                <w:sz w:val="24"/>
                <w:szCs w:val="24"/>
                <w:lang w:eastAsia="x-none"/>
              </w:rPr>
              <w:t xml:space="preserve">, </w:t>
            </w:r>
            <w:r w:rsidRPr="00E92416">
              <w:rPr>
                <w:rFonts w:ascii="Times New Roman" w:eastAsia="Times New Roman" w:hAnsi="Times New Roman"/>
                <w:sz w:val="23"/>
                <w:szCs w:val="23"/>
              </w:rPr>
              <w:t>Kanceliarin</w:t>
            </w:r>
            <w:r>
              <w:rPr>
                <w:rFonts w:ascii="Times New Roman" w:eastAsia="Times New Roman" w:hAnsi="Times New Roman"/>
                <w:sz w:val="23"/>
                <w:szCs w:val="23"/>
              </w:rPr>
              <w:t>ė spinta su stumdomomis durimis, durelės rakinamos.</w:t>
            </w:r>
            <w:r>
              <w:rPr>
                <w:rFonts w:ascii="Times New Roman" w:hAnsi="Times New Roman"/>
                <w:color w:val="000000"/>
                <w:sz w:val="24"/>
                <w:szCs w:val="24"/>
                <w:lang w:eastAsia="x-none"/>
              </w:rPr>
              <w:t xml:space="preserve"> Korpusas iš 18 mm storio laminuotos medžio drožlių plokštės šviesios natūralaus ąžuolo spalvos</w:t>
            </w:r>
            <w:r w:rsidRPr="006D4695">
              <w:rPr>
                <w:rFonts w:ascii="Times New Roman" w:hAnsi="Times New Roman"/>
                <w:color w:val="000000"/>
                <w:sz w:val="24"/>
                <w:szCs w:val="24"/>
                <w:lang w:eastAsia="x-none"/>
              </w:rPr>
              <w:t xml:space="preserve">, durelės 18 mm storio </w:t>
            </w:r>
            <w:r>
              <w:rPr>
                <w:rFonts w:ascii="Times New Roman" w:hAnsi="Times New Roman"/>
                <w:color w:val="000000"/>
                <w:sz w:val="24"/>
                <w:szCs w:val="24"/>
                <w:lang w:eastAsia="x-none"/>
              </w:rPr>
              <w:t>laminuotos medžio plokštės šviesios natūralaus ąžuolo spalvos*</w:t>
            </w:r>
            <w:r w:rsidRPr="006D4695">
              <w:rPr>
                <w:rFonts w:ascii="Times New Roman" w:hAnsi="Times New Roman"/>
                <w:color w:val="000000"/>
                <w:sz w:val="24"/>
                <w:szCs w:val="24"/>
                <w:lang w:eastAsia="x-none"/>
              </w:rPr>
              <w:t xml:space="preserve">. Apkantuota 2 mm </w:t>
            </w:r>
            <w:r>
              <w:rPr>
                <w:rFonts w:ascii="Times New Roman" w:eastAsia="Times New Roman" w:hAnsi="Times New Roman"/>
                <w:sz w:val="23"/>
                <w:szCs w:val="23"/>
              </w:rPr>
              <w:t>PVC briauna pagal spalvą.</w:t>
            </w:r>
            <w:r w:rsidRPr="006D4695">
              <w:rPr>
                <w:rFonts w:ascii="Times New Roman" w:hAnsi="Times New Roman"/>
                <w:color w:val="000000"/>
                <w:sz w:val="24"/>
                <w:szCs w:val="24"/>
                <w:lang w:eastAsia="x-none"/>
              </w:rPr>
              <w:t xml:space="preserve"> </w:t>
            </w:r>
            <w:r>
              <w:rPr>
                <w:rFonts w:ascii="Times New Roman" w:hAnsi="Times New Roman"/>
                <w:color w:val="000000"/>
                <w:sz w:val="24"/>
                <w:szCs w:val="24"/>
                <w:lang w:eastAsia="x-none"/>
              </w:rPr>
              <w:t>R</w:t>
            </w:r>
            <w:r w:rsidRPr="006D4695">
              <w:rPr>
                <w:rFonts w:ascii="Times New Roman" w:hAnsi="Times New Roman"/>
                <w:color w:val="000000"/>
                <w:sz w:val="24"/>
                <w:szCs w:val="24"/>
                <w:lang w:eastAsia="x-none"/>
              </w:rPr>
              <w:t xml:space="preserve">ankenėlės </w:t>
            </w:r>
            <w:r>
              <w:rPr>
                <w:rFonts w:ascii="Times New Roman" w:hAnsi="Times New Roman"/>
                <w:color w:val="000000"/>
                <w:sz w:val="24"/>
                <w:szCs w:val="24"/>
                <w:lang w:eastAsia="x-none"/>
              </w:rPr>
              <w:t>matinės juodos spalvos, kampuotos formos</w:t>
            </w:r>
            <w:r w:rsidRPr="006D4695">
              <w:rPr>
                <w:rFonts w:ascii="Times New Roman" w:hAnsi="Times New Roman"/>
                <w:color w:val="000000"/>
                <w:sz w:val="24"/>
                <w:szCs w:val="24"/>
                <w:lang w:eastAsia="x-none"/>
              </w:rPr>
              <w:t xml:space="preserve">. Durelės </w:t>
            </w:r>
            <w:r>
              <w:rPr>
                <w:rFonts w:ascii="Times New Roman" w:hAnsi="Times New Roman"/>
                <w:color w:val="000000"/>
                <w:sz w:val="24"/>
                <w:szCs w:val="24"/>
                <w:lang w:eastAsia="x-none"/>
              </w:rPr>
              <w:t>su užraktu. Lentynų skaičius – 2</w:t>
            </w:r>
            <w:r w:rsidRPr="006D4695">
              <w:rPr>
                <w:rFonts w:ascii="Times New Roman" w:hAnsi="Times New Roman"/>
                <w:color w:val="000000"/>
                <w:sz w:val="24"/>
                <w:szCs w:val="24"/>
                <w:lang w:eastAsia="x-none"/>
              </w:rPr>
              <w:t>.</w:t>
            </w:r>
          </w:p>
        </w:tc>
      </w:tr>
      <w:tr w:rsidR="00086E1C" w:rsidTr="00D561CC">
        <w:trPr>
          <w:trHeight w:val="570"/>
        </w:trPr>
        <w:tc>
          <w:tcPr>
            <w:tcW w:w="596" w:type="dxa"/>
            <w:tcBorders>
              <w:top w:val="single" w:sz="4" w:space="0" w:color="auto"/>
              <w:left w:val="single" w:sz="4" w:space="0" w:color="auto"/>
              <w:bottom w:val="single" w:sz="4" w:space="0" w:color="auto"/>
              <w:right w:val="single" w:sz="4" w:space="0" w:color="auto"/>
            </w:tcBorders>
            <w:vAlign w:val="center"/>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8.</w:t>
            </w:r>
          </w:p>
        </w:tc>
        <w:tc>
          <w:tcPr>
            <w:tcW w:w="992"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1 vnt. </w:t>
            </w:r>
          </w:p>
        </w:tc>
        <w:tc>
          <w:tcPr>
            <w:tcW w:w="2694" w:type="dxa"/>
            <w:tcBorders>
              <w:top w:val="single" w:sz="4" w:space="0" w:color="auto"/>
              <w:left w:val="single" w:sz="4" w:space="0" w:color="auto"/>
              <w:bottom w:val="single" w:sz="4" w:space="0" w:color="auto"/>
              <w:right w:val="single" w:sz="4" w:space="0" w:color="auto"/>
            </w:tcBorders>
          </w:tcPr>
          <w:p w:rsidR="00086E1C" w:rsidRDefault="00086E1C" w:rsidP="00086E1C">
            <w:pPr>
              <w:rPr>
                <w:rFonts w:ascii="Times New Roman" w:hAnsi="Times New Roman"/>
                <w:color w:val="000000"/>
                <w:sz w:val="24"/>
                <w:szCs w:val="24"/>
                <w:lang w:eastAsia="x-none"/>
              </w:rPr>
            </w:pPr>
            <w:r>
              <w:rPr>
                <w:rFonts w:ascii="Times New Roman" w:hAnsi="Times New Roman"/>
                <w:color w:val="000000"/>
                <w:sz w:val="24"/>
                <w:szCs w:val="24"/>
                <w:lang w:eastAsia="x-none"/>
              </w:rPr>
              <w:t xml:space="preserve">Sieninė spinta. </w:t>
            </w:r>
          </w:p>
          <w:p w:rsidR="00086E1C" w:rsidRDefault="00086E1C" w:rsidP="00086E1C">
            <w:pPr>
              <w:rPr>
                <w:rFonts w:ascii="Times New Roman" w:hAnsi="Times New Roman"/>
                <w:color w:val="000000"/>
                <w:sz w:val="24"/>
                <w:szCs w:val="24"/>
                <w:lang w:eastAsia="x-none"/>
              </w:rPr>
            </w:pPr>
            <w:r>
              <w:rPr>
                <w:noProof/>
                <w:lang w:eastAsia="lt-LT"/>
              </w:rPr>
              <w:drawing>
                <wp:inline distT="0" distB="0" distL="0" distR="0" wp14:anchorId="64ACA6B1" wp14:editId="4E83C96A">
                  <wp:extent cx="1609725" cy="1371243"/>
                  <wp:effectExtent l="0" t="0" r="0" b="63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1127" cy="1380956"/>
                          </a:xfrm>
                          <a:prstGeom prst="rect">
                            <a:avLst/>
                          </a:prstGeom>
                        </pic:spPr>
                      </pic:pic>
                    </a:graphicData>
                  </a:graphic>
                </wp:inline>
              </w:drawing>
            </w:r>
          </w:p>
        </w:tc>
        <w:tc>
          <w:tcPr>
            <w:tcW w:w="2835" w:type="dxa"/>
            <w:tcBorders>
              <w:top w:val="single" w:sz="4" w:space="0" w:color="000000"/>
              <w:left w:val="single" w:sz="4" w:space="0" w:color="auto"/>
              <w:bottom w:val="single" w:sz="4" w:space="0" w:color="000000"/>
              <w:right w:val="single" w:sz="4" w:space="0" w:color="000000"/>
            </w:tcBorders>
            <w:vAlign w:val="center"/>
          </w:tcPr>
          <w:p w:rsidR="00086E1C" w:rsidRPr="004F2AF5" w:rsidRDefault="00086E1C" w:rsidP="00086E1C">
            <w:pPr>
              <w:jc w:val="both"/>
              <w:rPr>
                <w:rFonts w:ascii="Times New Roman" w:hAnsi="Times New Roman"/>
                <w:color w:val="000000"/>
                <w:sz w:val="24"/>
                <w:szCs w:val="24"/>
                <w:lang w:eastAsia="x-none"/>
              </w:rPr>
            </w:pPr>
            <w:r w:rsidRPr="004F2AF5">
              <w:rPr>
                <w:rFonts w:ascii="Times New Roman" w:hAnsi="Times New Roman"/>
                <w:color w:val="000000"/>
                <w:sz w:val="24"/>
                <w:szCs w:val="24"/>
                <w:lang w:eastAsia="x-none"/>
              </w:rPr>
              <w:t>Sieninė</w:t>
            </w:r>
            <w:r>
              <w:rPr>
                <w:rFonts w:ascii="Times New Roman" w:hAnsi="Times New Roman"/>
                <w:color w:val="000000"/>
                <w:sz w:val="24"/>
                <w:szCs w:val="24"/>
                <w:lang w:eastAsia="x-none"/>
              </w:rPr>
              <w:t xml:space="preserve"> spintelė paslepianti el. skydinę, su keturiomis atsidarančiomis durelėmis. 2000x100x2000 mm, durelės keturios, kurių kiekvienos dydis 525x705 mm. </w:t>
            </w:r>
            <w:r>
              <w:rPr>
                <w:rFonts w:ascii="Times New Roman" w:hAnsi="Times New Roman"/>
                <w:sz w:val="24"/>
                <w:szCs w:val="24"/>
              </w:rPr>
              <w:t>Spintos c</w:t>
            </w:r>
            <w:r w:rsidRPr="00127A44">
              <w:rPr>
                <w:rFonts w:ascii="Times New Roman" w:hAnsi="Times New Roman"/>
                <w:sz w:val="24"/>
                <w:szCs w:val="24"/>
              </w:rPr>
              <w:t>okolis nerūdijančio plieno skar</w:t>
            </w:r>
            <w:r>
              <w:rPr>
                <w:rFonts w:ascii="Times New Roman" w:hAnsi="Times New Roman"/>
                <w:sz w:val="24"/>
                <w:szCs w:val="24"/>
              </w:rPr>
              <w:t xml:space="preserve">da(šlifuotas metalas), </w:t>
            </w:r>
            <w:r w:rsidRPr="00127A44">
              <w:rPr>
                <w:rFonts w:ascii="Times New Roman" w:hAnsi="Times New Roman"/>
                <w:sz w:val="24"/>
                <w:szCs w:val="24"/>
              </w:rPr>
              <w:t>cokolio aukštis 150mm.</w:t>
            </w:r>
            <w:r>
              <w:rPr>
                <w:rFonts w:ascii="Times New Roman" w:hAnsi="Times New Roman"/>
                <w:sz w:val="24"/>
                <w:szCs w:val="24"/>
              </w:rPr>
              <w:t xml:space="preserve">,tikslūs matmenys pridėtame brėžinyje. </w:t>
            </w:r>
          </w:p>
        </w:tc>
        <w:tc>
          <w:tcPr>
            <w:tcW w:w="2835" w:type="dxa"/>
            <w:tcBorders>
              <w:top w:val="single" w:sz="4" w:space="0" w:color="000000"/>
              <w:left w:val="single" w:sz="4" w:space="0" w:color="auto"/>
              <w:bottom w:val="single" w:sz="4" w:space="0" w:color="000000"/>
              <w:right w:val="single" w:sz="4" w:space="0" w:color="000000"/>
            </w:tcBorders>
          </w:tcPr>
          <w:p w:rsidR="00086E1C" w:rsidRPr="004F2AF5" w:rsidRDefault="00634AE1" w:rsidP="00634AE1">
            <w:pPr>
              <w:jc w:val="both"/>
              <w:rPr>
                <w:rFonts w:ascii="Times New Roman" w:hAnsi="Times New Roman"/>
                <w:color w:val="000000"/>
                <w:sz w:val="24"/>
                <w:szCs w:val="24"/>
                <w:lang w:eastAsia="x-none"/>
              </w:rPr>
            </w:pPr>
            <w:r w:rsidRPr="004F2AF5">
              <w:rPr>
                <w:rFonts w:ascii="Times New Roman" w:hAnsi="Times New Roman"/>
                <w:color w:val="000000"/>
                <w:sz w:val="24"/>
                <w:szCs w:val="24"/>
                <w:lang w:eastAsia="x-none"/>
              </w:rPr>
              <w:t>Sieninė</w:t>
            </w:r>
            <w:r>
              <w:rPr>
                <w:rFonts w:ascii="Times New Roman" w:hAnsi="Times New Roman"/>
                <w:color w:val="000000"/>
                <w:sz w:val="24"/>
                <w:szCs w:val="24"/>
                <w:lang w:eastAsia="x-none"/>
              </w:rPr>
              <w:t xml:space="preserve"> spintelė paslepianti el. skydinę, su keturiomis atsidarančiomis durelėmis. 2000x100x2000 mm, durelės keturios, kurių kiekvienos dydis 525x705 mm. </w:t>
            </w:r>
            <w:r>
              <w:rPr>
                <w:rFonts w:ascii="Times New Roman" w:hAnsi="Times New Roman"/>
                <w:sz w:val="24"/>
                <w:szCs w:val="24"/>
              </w:rPr>
              <w:t>Spintos c</w:t>
            </w:r>
            <w:r w:rsidRPr="00127A44">
              <w:rPr>
                <w:rFonts w:ascii="Times New Roman" w:hAnsi="Times New Roman"/>
                <w:sz w:val="24"/>
                <w:szCs w:val="24"/>
              </w:rPr>
              <w:t>okolis nerūdijančio plieno skar</w:t>
            </w:r>
            <w:r>
              <w:rPr>
                <w:rFonts w:ascii="Times New Roman" w:hAnsi="Times New Roman"/>
                <w:sz w:val="24"/>
                <w:szCs w:val="24"/>
              </w:rPr>
              <w:t xml:space="preserve">da, </w:t>
            </w:r>
            <w:r w:rsidRPr="00127A44">
              <w:rPr>
                <w:rFonts w:ascii="Times New Roman" w:hAnsi="Times New Roman"/>
                <w:sz w:val="24"/>
                <w:szCs w:val="24"/>
              </w:rPr>
              <w:t>cokolio aukštis 150mm.</w:t>
            </w:r>
            <w:r>
              <w:rPr>
                <w:rFonts w:ascii="Times New Roman" w:hAnsi="Times New Roman"/>
                <w:sz w:val="24"/>
                <w:szCs w:val="24"/>
              </w:rPr>
              <w:t>, matmenys derinami.</w:t>
            </w:r>
          </w:p>
        </w:tc>
      </w:tr>
    </w:tbl>
    <w:p w:rsidR="00D76833" w:rsidRPr="00711162" w:rsidRDefault="00D76833" w:rsidP="00D76833">
      <w:pPr>
        <w:widowControl w:val="0"/>
        <w:numPr>
          <w:ilvl w:val="0"/>
          <w:numId w:val="4"/>
        </w:numPr>
        <w:tabs>
          <w:tab w:val="left" w:pos="4200"/>
        </w:tabs>
        <w:spacing w:after="0" w:line="240" w:lineRule="auto"/>
        <w:ind w:left="720" w:hanging="360"/>
        <w:rPr>
          <w:rFonts w:ascii="Times New Roman" w:hAnsi="Times New Roman"/>
          <w:sz w:val="24"/>
          <w:szCs w:val="24"/>
        </w:rPr>
      </w:pPr>
      <w:r>
        <w:rPr>
          <w:rFonts w:ascii="Times New Roman" w:hAnsi="Times New Roman"/>
          <w:color w:val="000000"/>
          <w:sz w:val="24"/>
          <w:szCs w:val="24"/>
        </w:rPr>
        <w:t>Visi pateikti matmenys (mm) yra orientaciniai. Leistina tolerancija ±10mm.</w:t>
      </w:r>
    </w:p>
    <w:p w:rsidR="00D76833" w:rsidRPr="00F96816" w:rsidRDefault="00D76833" w:rsidP="00D76833">
      <w:pPr>
        <w:widowControl w:val="0"/>
        <w:numPr>
          <w:ilvl w:val="0"/>
          <w:numId w:val="4"/>
        </w:numPr>
        <w:tabs>
          <w:tab w:val="left" w:pos="4200"/>
        </w:tabs>
        <w:spacing w:after="0" w:line="240" w:lineRule="auto"/>
        <w:ind w:left="720" w:hanging="360"/>
        <w:rPr>
          <w:rFonts w:ascii="Times New Roman" w:hAnsi="Times New Roman"/>
          <w:sz w:val="24"/>
          <w:szCs w:val="24"/>
        </w:rPr>
      </w:pPr>
      <w:r>
        <w:rPr>
          <w:rFonts w:ascii="Times New Roman" w:hAnsi="Times New Roman"/>
          <w:color w:val="000000"/>
          <w:sz w:val="24"/>
          <w:szCs w:val="24"/>
        </w:rPr>
        <w:t xml:space="preserve">Laimėtojui bus pateikta baldų 3D vizualizacija. </w:t>
      </w:r>
    </w:p>
    <w:p w:rsidR="00D76833" w:rsidRPr="00F96816" w:rsidRDefault="00D76833" w:rsidP="00D76833">
      <w:pPr>
        <w:widowControl w:val="0"/>
        <w:numPr>
          <w:ilvl w:val="0"/>
          <w:numId w:val="4"/>
        </w:numPr>
        <w:tabs>
          <w:tab w:val="left" w:pos="4200"/>
        </w:tabs>
        <w:spacing w:after="0" w:line="240" w:lineRule="auto"/>
        <w:ind w:left="720" w:hanging="360"/>
        <w:rPr>
          <w:rFonts w:ascii="Times New Roman" w:hAnsi="Times New Roman"/>
          <w:sz w:val="24"/>
          <w:szCs w:val="24"/>
        </w:rPr>
      </w:pPr>
      <w:r>
        <w:rPr>
          <w:rFonts w:ascii="Times New Roman" w:hAnsi="Times New Roman"/>
          <w:color w:val="000000"/>
          <w:sz w:val="24"/>
          <w:szCs w:val="24"/>
        </w:rPr>
        <w:t>Baldams taikoma 60 mėn. garantija.</w:t>
      </w:r>
    </w:p>
    <w:p w:rsidR="00D76833" w:rsidRPr="00A51A7A" w:rsidRDefault="00D76833" w:rsidP="00D76833">
      <w:pPr>
        <w:widowControl w:val="0"/>
        <w:numPr>
          <w:ilvl w:val="0"/>
          <w:numId w:val="4"/>
        </w:numPr>
        <w:tabs>
          <w:tab w:val="left" w:pos="4200"/>
        </w:tabs>
        <w:spacing w:after="0" w:line="240" w:lineRule="auto"/>
        <w:ind w:left="720" w:hanging="360"/>
        <w:rPr>
          <w:rFonts w:ascii="Times New Roman" w:hAnsi="Times New Roman"/>
          <w:sz w:val="24"/>
          <w:szCs w:val="24"/>
        </w:rPr>
      </w:pPr>
      <w:r>
        <w:rPr>
          <w:rFonts w:ascii="Times New Roman" w:hAnsi="Times New Roman"/>
          <w:color w:val="000000"/>
          <w:sz w:val="24"/>
          <w:szCs w:val="24"/>
        </w:rPr>
        <w:t>Baldus pristatyti ir surinkti adresu Laisvės pr. 28, Vilnius.</w:t>
      </w:r>
    </w:p>
    <w:p w:rsidR="00DA36AB" w:rsidRPr="00015332" w:rsidRDefault="00DA36AB" w:rsidP="00DA36AB">
      <w:pPr>
        <w:spacing w:after="0" w:line="240" w:lineRule="auto"/>
        <w:jc w:val="center"/>
        <w:rPr>
          <w:rFonts w:ascii="Times New Roman" w:hAnsi="Times New Roman" w:cs="Times New Roman"/>
          <w:sz w:val="24"/>
          <w:szCs w:val="24"/>
        </w:rPr>
      </w:pPr>
    </w:p>
    <w:p w:rsidR="00B91FA9" w:rsidRPr="00452696" w:rsidRDefault="00B91FA9" w:rsidP="00B91FA9">
      <w:pPr>
        <w:spacing w:after="0" w:line="240" w:lineRule="auto"/>
        <w:jc w:val="both"/>
        <w:rPr>
          <w:rFonts w:ascii="Times New Roman" w:eastAsia="Times New Roman" w:hAnsi="Times New Roman" w:cs="Times New Roman"/>
          <w:b/>
          <w:sz w:val="24"/>
          <w:szCs w:val="24"/>
          <w:lang w:eastAsia="lt-LT"/>
        </w:rPr>
      </w:pPr>
      <w:r w:rsidRPr="00452696">
        <w:rPr>
          <w:rFonts w:ascii="Times New Roman" w:eastAsia="Times New Roman" w:hAnsi="Times New Roman" w:cs="Times New Roman"/>
          <w:b/>
          <w:sz w:val="24"/>
          <w:szCs w:val="24"/>
          <w:lang w:eastAsia="lt-LT"/>
        </w:rPr>
        <w:t>Fondo valdyba</w:t>
      </w:r>
    </w:p>
    <w:p w:rsidR="00B91FA9" w:rsidRPr="00452696" w:rsidRDefault="00B91FA9" w:rsidP="00B91FA9">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Valstybinio socialinio draudimo fondo valdybos</w:t>
      </w:r>
    </w:p>
    <w:p w:rsidR="00B91FA9" w:rsidRPr="00452696" w:rsidRDefault="00B91FA9" w:rsidP="00B91FA9">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 xml:space="preserve">prie Socialinės apsaugos ir darbo ministerijos </w:t>
      </w:r>
    </w:p>
    <w:p w:rsidR="00B91FA9" w:rsidRDefault="00B91FA9" w:rsidP="00B91FA9">
      <w:pPr>
        <w:spacing w:after="0" w:line="240" w:lineRule="auto"/>
        <w:jc w:val="both"/>
        <w:rPr>
          <w:rFonts w:ascii="Times New Roman" w:eastAsia="Times New Roman" w:hAnsi="Times New Roman" w:cs="Times New Roman"/>
          <w:sz w:val="24"/>
          <w:szCs w:val="24"/>
          <w:lang w:eastAsia="lt-LT"/>
        </w:rPr>
      </w:pPr>
      <w:r w:rsidRPr="0051416D">
        <w:rPr>
          <w:rFonts w:ascii="Times New Roman" w:eastAsia="Times New Roman" w:hAnsi="Times New Roman" w:cs="Times New Roman"/>
          <w:sz w:val="24"/>
          <w:szCs w:val="24"/>
          <w:lang w:eastAsia="lt-LT"/>
        </w:rPr>
        <w:t>Direktori</w:t>
      </w:r>
      <w:r>
        <w:rPr>
          <w:rFonts w:ascii="Times New Roman" w:eastAsia="Times New Roman" w:hAnsi="Times New Roman" w:cs="Times New Roman"/>
          <w:sz w:val="24"/>
          <w:szCs w:val="24"/>
          <w:lang w:eastAsia="lt-LT"/>
        </w:rPr>
        <w:t>a</w:t>
      </w:r>
      <w:r w:rsidRPr="0051416D">
        <w:rPr>
          <w:rFonts w:ascii="Times New Roman" w:eastAsia="Times New Roman" w:hAnsi="Times New Roman" w:cs="Times New Roman"/>
          <w:sz w:val="24"/>
          <w:szCs w:val="24"/>
          <w:lang w:eastAsia="lt-LT"/>
        </w:rPr>
        <w:t xml:space="preserve">us </w:t>
      </w:r>
      <w:r>
        <w:rPr>
          <w:rFonts w:ascii="Times New Roman" w:eastAsia="Times New Roman" w:hAnsi="Times New Roman" w:cs="Times New Roman"/>
          <w:sz w:val="24"/>
          <w:szCs w:val="24"/>
          <w:lang w:eastAsia="lt-LT"/>
        </w:rPr>
        <w:t xml:space="preserve">pavaduotojas, </w:t>
      </w:r>
    </w:p>
    <w:p w:rsidR="00B91FA9" w:rsidRDefault="00B91FA9" w:rsidP="00B91FA9">
      <w:pPr>
        <w:spacing w:after="0"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sz w:val="24"/>
          <w:szCs w:val="24"/>
          <w:lang w:eastAsia="lt-LT"/>
        </w:rPr>
        <w:lastRenderedPageBreak/>
        <w:t>laikinai atliekantis direktoriaus funkcijas                        Jerzy Miskis</w:t>
      </w:r>
      <w:r w:rsidRPr="00452696">
        <w:rPr>
          <w:rFonts w:ascii="Times New Roman" w:eastAsia="Times New Roman" w:hAnsi="Times New Roman" w:cs="Times New Roman"/>
          <w:b/>
          <w:sz w:val="24"/>
          <w:szCs w:val="24"/>
          <w:lang w:eastAsia="lt-LT"/>
        </w:rPr>
        <w:t xml:space="preserve"> </w:t>
      </w:r>
    </w:p>
    <w:p w:rsidR="00B91FA9" w:rsidRPr="001C0C94" w:rsidRDefault="00B91FA9" w:rsidP="00B91FA9">
      <w:pPr>
        <w:spacing w:after="0" w:line="240" w:lineRule="auto"/>
        <w:jc w:val="both"/>
        <w:rPr>
          <w:rFonts w:ascii="Times New Roman" w:eastAsia="Times New Roman" w:hAnsi="Times New Roman" w:cs="Times New Roman"/>
          <w:sz w:val="24"/>
          <w:szCs w:val="24"/>
          <w:lang w:eastAsia="lt-LT"/>
        </w:rPr>
      </w:pPr>
      <w:r w:rsidRPr="001C0C94">
        <w:rPr>
          <w:rFonts w:ascii="Times New Roman" w:eastAsia="Times New Roman" w:hAnsi="Times New Roman" w:cs="Times New Roman"/>
          <w:sz w:val="24"/>
          <w:szCs w:val="24"/>
          <w:lang w:eastAsia="lt-LT"/>
        </w:rPr>
        <w:t xml:space="preserve">                     A.V.</w:t>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r w:rsidRPr="008175D3">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 xml:space="preserve"> </w:t>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p>
    <w:p w:rsidR="00B91FA9" w:rsidRPr="008175D3" w:rsidRDefault="00B91FA9" w:rsidP="00B91FA9">
      <w:pPr>
        <w:spacing w:after="0" w:line="240" w:lineRule="auto"/>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 xml:space="preserve">Tiekėjas </w:t>
      </w:r>
    </w:p>
    <w:p w:rsidR="00B91FA9" w:rsidRDefault="00B91FA9" w:rsidP="00B91FA9">
      <w:pPr>
        <w:spacing w:after="0" w:line="240" w:lineRule="auto"/>
        <w:jc w:val="both"/>
        <w:rPr>
          <w:rFonts w:ascii="Times New Roman" w:eastAsia="Times New Roman" w:hAnsi="Times New Roman" w:cs="Times New Roman"/>
          <w:color w:val="000000"/>
          <w:sz w:val="24"/>
          <w:szCs w:val="24"/>
          <w:lang w:eastAsia="lt-LT"/>
        </w:rPr>
      </w:pPr>
      <w:r w:rsidRPr="00BC7FE9">
        <w:rPr>
          <w:rFonts w:ascii="Times New Roman" w:eastAsia="Times New Roman" w:hAnsi="Times New Roman" w:cs="Times New Roman"/>
          <w:color w:val="000000"/>
          <w:sz w:val="24"/>
          <w:szCs w:val="24"/>
          <w:lang w:eastAsia="lt-LT"/>
        </w:rPr>
        <w:t>UAB „</w:t>
      </w:r>
      <w:r>
        <w:rPr>
          <w:rFonts w:ascii="Times New Roman" w:eastAsia="Times New Roman" w:hAnsi="Times New Roman" w:cs="Times New Roman"/>
          <w:color w:val="000000"/>
          <w:sz w:val="24"/>
          <w:szCs w:val="24"/>
          <w:lang w:eastAsia="lt-LT"/>
        </w:rPr>
        <w:t xml:space="preserve"> Justura </w:t>
      </w:r>
      <w:r w:rsidRPr="00BC7FE9">
        <w:rPr>
          <w:rFonts w:ascii="Times New Roman" w:eastAsia="Times New Roman" w:hAnsi="Times New Roman" w:cs="Times New Roman"/>
          <w:color w:val="000000"/>
          <w:sz w:val="24"/>
          <w:szCs w:val="24"/>
          <w:lang w:eastAsia="lt-LT"/>
        </w:rPr>
        <w:t>“</w:t>
      </w:r>
    </w:p>
    <w:p w:rsidR="00B91FA9" w:rsidRDefault="00B91FA9" w:rsidP="00B91FA9">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Direktorius                                                                        Aurimas Senvaitis</w:t>
      </w:r>
    </w:p>
    <w:p w:rsidR="00B91FA9" w:rsidRPr="006C49FC" w:rsidRDefault="00B91FA9" w:rsidP="00B91FA9">
      <w:pPr>
        <w:pStyle w:val="Sraopastraipa"/>
        <w:numPr>
          <w:ilvl w:val="0"/>
          <w:numId w:val="10"/>
        </w:num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 </w:t>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t xml:space="preserve"> </w:t>
      </w:r>
    </w:p>
    <w:p w:rsidR="00015332"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t xml:space="preserve"> </w:t>
      </w:r>
    </w:p>
    <w:p w:rsidR="00015332" w:rsidRPr="00015332" w:rsidRDefault="00015332" w:rsidP="00015332">
      <w:pPr>
        <w:spacing w:after="160" w:line="259" w:lineRule="auto"/>
        <w:ind w:left="720"/>
        <w:contextualSpacing/>
        <w:rPr>
          <w:rFonts w:ascii="Times New Roman" w:hAnsi="Times New Roman" w:cs="Times New Roman"/>
          <w:sz w:val="24"/>
          <w:szCs w:val="24"/>
        </w:rPr>
      </w:pPr>
    </w:p>
    <w:p w:rsidR="00015332" w:rsidRDefault="00015332" w:rsidP="00015332">
      <w:pPr>
        <w:spacing w:after="160" w:line="259" w:lineRule="auto"/>
        <w:ind w:left="720"/>
        <w:contextualSpacing/>
        <w:rPr>
          <w:rFonts w:ascii="Times New Roman" w:hAnsi="Times New Roman" w:cs="Times New Roman"/>
          <w:sz w:val="24"/>
          <w:szCs w:val="24"/>
        </w:rPr>
        <w:sectPr w:rsidR="00015332">
          <w:pgSz w:w="11906" w:h="16838"/>
          <w:pgMar w:top="1701" w:right="567" w:bottom="1134" w:left="1701" w:header="567" w:footer="567" w:gutter="0"/>
          <w:cols w:space="1296"/>
          <w:docGrid w:linePitch="360"/>
        </w:sectPr>
      </w:pPr>
    </w:p>
    <w:p w:rsidR="00015332" w:rsidRDefault="00015332" w:rsidP="00015332">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2023 m. _______________ d.</w:t>
      </w:r>
    </w:p>
    <w:p w:rsidR="00015332" w:rsidRDefault="00015332" w:rsidP="00015332">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Sutarties Nr. </w:t>
      </w:r>
    </w:p>
    <w:p w:rsidR="00015332" w:rsidRDefault="00015332" w:rsidP="00015332">
      <w:pPr>
        <w:spacing w:after="0" w:line="240" w:lineRule="auto"/>
        <w:ind w:firstLine="652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 priedas</w:t>
      </w:r>
    </w:p>
    <w:p w:rsidR="00015332" w:rsidRDefault="00015332" w:rsidP="00015332">
      <w:pPr>
        <w:spacing w:after="160" w:line="259" w:lineRule="auto"/>
        <w:ind w:left="720"/>
        <w:contextualSpacing/>
        <w:rPr>
          <w:rFonts w:ascii="Times New Roman" w:hAnsi="Times New Roman" w:cs="Times New Roman"/>
          <w:sz w:val="24"/>
          <w:szCs w:val="24"/>
        </w:rPr>
      </w:pPr>
    </w:p>
    <w:p w:rsidR="00015332" w:rsidRDefault="00015332" w:rsidP="00015332">
      <w:pPr>
        <w:spacing w:after="160" w:line="259" w:lineRule="auto"/>
        <w:ind w:left="-142"/>
        <w:contextualSpacing/>
        <w:jc w:val="center"/>
        <w:rPr>
          <w:rFonts w:ascii="Times New Roman" w:hAnsi="Times New Roman" w:cs="Times New Roman"/>
          <w:b/>
          <w:sz w:val="24"/>
          <w:szCs w:val="24"/>
        </w:rPr>
      </w:pPr>
      <w:r w:rsidRPr="00015332">
        <w:rPr>
          <w:rFonts w:ascii="Times New Roman" w:hAnsi="Times New Roman" w:cs="Times New Roman"/>
          <w:b/>
          <w:sz w:val="24"/>
          <w:szCs w:val="24"/>
        </w:rPr>
        <w:t>PREKIŲ KAINA</w:t>
      </w:r>
    </w:p>
    <w:p w:rsidR="00DA36AB" w:rsidRDefault="00DA36AB" w:rsidP="00015332">
      <w:pPr>
        <w:spacing w:after="160" w:line="259" w:lineRule="auto"/>
        <w:ind w:left="-142"/>
        <w:contextualSpacing/>
        <w:jc w:val="center"/>
        <w:rPr>
          <w:rFonts w:ascii="Times New Roman" w:hAnsi="Times New Roman" w:cs="Times New Roman"/>
          <w:b/>
          <w:sz w:val="24"/>
          <w:szCs w:val="24"/>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978"/>
        <w:gridCol w:w="1587"/>
        <w:gridCol w:w="1559"/>
        <w:gridCol w:w="2410"/>
      </w:tblGrid>
      <w:tr w:rsidR="00DA36AB" w:rsidRPr="00342311" w:rsidTr="00DD07FE">
        <w:trPr>
          <w:trHeight w:val="138"/>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ind w:left="-108" w:right="-108"/>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Eil. Nr.</w:t>
            </w:r>
          </w:p>
        </w:tc>
        <w:tc>
          <w:tcPr>
            <w:tcW w:w="297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Prekių  pavadinimas</w:t>
            </w:r>
          </w:p>
        </w:tc>
        <w:tc>
          <w:tcPr>
            <w:tcW w:w="1587" w:type="dxa"/>
            <w:tcBorders>
              <w:top w:val="single" w:sz="4" w:space="0" w:color="auto"/>
              <w:left w:val="single" w:sz="4" w:space="0" w:color="auto"/>
              <w:bottom w:val="single" w:sz="4" w:space="0" w:color="auto"/>
              <w:right w:val="single" w:sz="4" w:space="0" w:color="auto"/>
            </w:tcBorders>
            <w:hideMark/>
          </w:tcPr>
          <w:p w:rsidR="00DA36AB" w:rsidRDefault="00DA36AB" w:rsidP="00DD07FE">
            <w:pPr>
              <w:spacing w:after="0" w:line="240" w:lineRule="auto"/>
              <w:ind w:left="-108" w:right="-120"/>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 xml:space="preserve">Prekių kiekis </w:t>
            </w:r>
          </w:p>
          <w:p w:rsidR="00DA36AB" w:rsidRPr="00342311" w:rsidRDefault="00DA36AB" w:rsidP="00DD07FE">
            <w:pPr>
              <w:spacing w:after="0" w:line="240" w:lineRule="auto"/>
              <w:ind w:left="-108" w:right="-120"/>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vnt.</w:t>
            </w:r>
            <w:r w:rsidRPr="00342311">
              <w:rPr>
                <w:rFonts w:ascii="Times New Roman" w:eastAsia="Times New Roman" w:hAnsi="Times New Roman" w:cs="Times New Roman"/>
                <w:b/>
                <w:sz w:val="24"/>
                <w:szCs w:val="24"/>
                <w:lang w:eastAsia="lt-LT"/>
              </w:rPr>
              <w:t xml:space="preserve"> </w:t>
            </w:r>
          </w:p>
        </w:tc>
        <w:tc>
          <w:tcPr>
            <w:tcW w:w="1559" w:type="dxa"/>
            <w:tcBorders>
              <w:top w:val="single" w:sz="4" w:space="0" w:color="auto"/>
              <w:left w:val="single" w:sz="4" w:space="0" w:color="auto"/>
              <w:bottom w:val="nil"/>
              <w:right w:val="single" w:sz="4" w:space="0" w:color="auto"/>
            </w:tcBorders>
          </w:tcPr>
          <w:p w:rsidR="00DA36AB" w:rsidRPr="00342311" w:rsidRDefault="00DA36AB" w:rsidP="00DD07FE">
            <w:pPr>
              <w:spacing w:after="0" w:line="240" w:lineRule="auto"/>
              <w:ind w:right="-108"/>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V</w:t>
            </w:r>
            <w:r>
              <w:rPr>
                <w:rFonts w:ascii="Times New Roman" w:eastAsia="Times New Roman" w:hAnsi="Times New Roman" w:cs="Times New Roman"/>
                <w:b/>
                <w:sz w:val="24"/>
                <w:szCs w:val="24"/>
                <w:lang w:eastAsia="lt-LT"/>
              </w:rPr>
              <w:t>nt.</w:t>
            </w:r>
            <w:r w:rsidRPr="00342311">
              <w:rPr>
                <w:rFonts w:ascii="Times New Roman" w:eastAsia="Times New Roman" w:hAnsi="Times New Roman" w:cs="Times New Roman"/>
                <w:b/>
                <w:sz w:val="24"/>
                <w:szCs w:val="24"/>
                <w:lang w:eastAsia="lt-LT"/>
              </w:rPr>
              <w:t xml:space="preserve"> kaina Eur be PVM</w:t>
            </w:r>
          </w:p>
        </w:tc>
        <w:tc>
          <w:tcPr>
            <w:tcW w:w="2410" w:type="dxa"/>
            <w:tcBorders>
              <w:top w:val="single" w:sz="4" w:space="0" w:color="auto"/>
              <w:left w:val="single" w:sz="4" w:space="0" w:color="auto"/>
              <w:bottom w:val="nil"/>
              <w:right w:val="single" w:sz="4" w:space="0" w:color="auto"/>
            </w:tcBorders>
          </w:tcPr>
          <w:p w:rsidR="00DA36AB" w:rsidRPr="00342311" w:rsidRDefault="00DA36AB" w:rsidP="00DD07FE">
            <w:pPr>
              <w:spacing w:after="0" w:line="240" w:lineRule="auto"/>
              <w:ind w:right="-108"/>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 xml:space="preserve">Suma Eur </w:t>
            </w:r>
          </w:p>
          <w:p w:rsidR="00DA36AB" w:rsidRPr="00342311" w:rsidRDefault="00DA36AB" w:rsidP="00DD07FE">
            <w:pPr>
              <w:spacing w:after="0" w:line="240" w:lineRule="auto"/>
              <w:ind w:right="-108"/>
              <w:jc w:val="center"/>
              <w:rPr>
                <w:rFonts w:ascii="Times New Roman" w:eastAsia="Times New Roman" w:hAnsi="Times New Roman" w:cs="Times New Roman"/>
                <w:b/>
                <w:sz w:val="24"/>
                <w:szCs w:val="24"/>
                <w:lang w:eastAsia="lt-LT"/>
              </w:rPr>
            </w:pPr>
            <w:r w:rsidRPr="00342311">
              <w:rPr>
                <w:rFonts w:ascii="Times New Roman" w:eastAsia="Times New Roman" w:hAnsi="Times New Roman" w:cs="Times New Roman"/>
                <w:b/>
                <w:sz w:val="24"/>
                <w:szCs w:val="24"/>
                <w:lang w:eastAsia="lt-LT"/>
              </w:rPr>
              <w:t>be PVM</w:t>
            </w:r>
          </w:p>
        </w:tc>
      </w:tr>
      <w:tr w:rsidR="00DA36AB" w:rsidRPr="00342311" w:rsidTr="00DD07FE">
        <w:trPr>
          <w:trHeight w:val="330"/>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1.</w:t>
            </w:r>
          </w:p>
        </w:tc>
        <w:tc>
          <w:tcPr>
            <w:tcW w:w="297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Administratoriaus</w:t>
            </w:r>
            <w:r w:rsidRPr="00FD6D54">
              <w:rPr>
                <w:rFonts w:ascii="Times New Roman" w:eastAsia="Times New Roman" w:hAnsi="Times New Roman" w:cs="Times New Roman"/>
                <w:sz w:val="24"/>
                <w:szCs w:val="24"/>
                <w:lang w:eastAsia="lt-LT"/>
              </w:rPr>
              <w:t xml:space="preserve"> baldas</w:t>
            </w:r>
          </w:p>
        </w:tc>
        <w:tc>
          <w:tcPr>
            <w:tcW w:w="1587"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868,00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868,00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2.</w:t>
            </w:r>
          </w:p>
        </w:tc>
        <w:tc>
          <w:tcPr>
            <w:tcW w:w="297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Spintelė pastatoma laukiamajame</w:t>
            </w:r>
          </w:p>
        </w:tc>
        <w:tc>
          <w:tcPr>
            <w:tcW w:w="1587"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240,00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240,00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3.</w:t>
            </w:r>
          </w:p>
        </w:tc>
        <w:tc>
          <w:tcPr>
            <w:tcW w:w="2978" w:type="dxa"/>
            <w:tcBorders>
              <w:top w:val="single" w:sz="4" w:space="0" w:color="auto"/>
              <w:left w:val="single" w:sz="4" w:space="0" w:color="auto"/>
              <w:bottom w:val="single" w:sz="4" w:space="0" w:color="auto"/>
              <w:right w:val="single" w:sz="4" w:space="0" w:color="auto"/>
            </w:tcBorders>
          </w:tcPr>
          <w:p w:rsidR="00DA36AB" w:rsidRPr="00FD6D54"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Gėlinė (1110x400x600)</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94,00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188,00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4.</w:t>
            </w:r>
          </w:p>
        </w:tc>
        <w:tc>
          <w:tcPr>
            <w:tcW w:w="2978" w:type="dxa"/>
            <w:tcBorders>
              <w:top w:val="single" w:sz="4" w:space="0" w:color="auto"/>
              <w:left w:val="single" w:sz="4" w:space="0" w:color="auto"/>
              <w:bottom w:val="single" w:sz="4" w:space="0" w:color="auto"/>
              <w:right w:val="single" w:sz="4" w:space="0" w:color="auto"/>
            </w:tcBorders>
          </w:tcPr>
          <w:p w:rsidR="00DA36AB" w:rsidRPr="002F7D72"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Gėlinė (1610x400x600)</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130,00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650,00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2978"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Stalas savitarnai</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130,00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130,00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2978"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Darbo vieta KAS</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325,00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5200,00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2978"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Spintelė dokumentams</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90,00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1080,00</w:t>
            </w:r>
          </w:p>
        </w:tc>
      </w:tr>
      <w:tr w:rsidR="00DA36AB" w:rsidRPr="00342311" w:rsidTr="00DD07FE">
        <w:trPr>
          <w:trHeight w:val="381"/>
        </w:trPr>
        <w:tc>
          <w:tcPr>
            <w:tcW w:w="538"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2978"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ind w:right="-108"/>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Sieninė spinta</w:t>
            </w:r>
          </w:p>
        </w:tc>
        <w:tc>
          <w:tcPr>
            <w:tcW w:w="1587" w:type="dxa"/>
            <w:tcBorders>
              <w:top w:val="single" w:sz="4" w:space="0" w:color="auto"/>
              <w:left w:val="single" w:sz="4" w:space="0" w:color="auto"/>
              <w:bottom w:val="single" w:sz="4" w:space="0" w:color="auto"/>
              <w:right w:val="single" w:sz="4" w:space="0" w:color="auto"/>
            </w:tcBorders>
          </w:tcPr>
          <w:p w:rsidR="00DA36AB"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559"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198,00</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198,00</w:t>
            </w:r>
          </w:p>
        </w:tc>
      </w:tr>
      <w:tr w:rsidR="00DA36AB" w:rsidRPr="00342311" w:rsidTr="00DD07FE">
        <w:trPr>
          <w:trHeight w:val="273"/>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Pr="00342311">
              <w:rPr>
                <w:rFonts w:ascii="Times New Roman" w:eastAsia="Times New Roman" w:hAnsi="Times New Roman" w:cs="Times New Roman"/>
                <w:sz w:val="24"/>
                <w:szCs w:val="24"/>
                <w:lang w:eastAsia="lt-LT"/>
              </w:rPr>
              <w:t>.</w:t>
            </w:r>
          </w:p>
        </w:tc>
        <w:tc>
          <w:tcPr>
            <w:tcW w:w="6124" w:type="dxa"/>
            <w:gridSpan w:val="3"/>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right"/>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Iš viso be PVM</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8554,00</w:t>
            </w:r>
          </w:p>
        </w:tc>
      </w:tr>
      <w:tr w:rsidR="00DA36AB" w:rsidRPr="00342311" w:rsidTr="00DD07FE">
        <w:trPr>
          <w:trHeight w:val="265"/>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6124" w:type="dxa"/>
            <w:gridSpan w:val="3"/>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right"/>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PVM 21%</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1796,34</w:t>
            </w:r>
          </w:p>
        </w:tc>
      </w:tr>
      <w:tr w:rsidR="00DA36AB" w:rsidRPr="00342311" w:rsidTr="00DD07FE">
        <w:trPr>
          <w:trHeight w:val="419"/>
        </w:trPr>
        <w:tc>
          <w:tcPr>
            <w:tcW w:w="538" w:type="dxa"/>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6124" w:type="dxa"/>
            <w:gridSpan w:val="3"/>
            <w:tcBorders>
              <w:top w:val="single" w:sz="4" w:space="0" w:color="auto"/>
              <w:left w:val="single" w:sz="4" w:space="0" w:color="auto"/>
              <w:bottom w:val="single" w:sz="4" w:space="0" w:color="auto"/>
              <w:right w:val="single" w:sz="4" w:space="0" w:color="auto"/>
            </w:tcBorders>
            <w:hideMark/>
          </w:tcPr>
          <w:p w:rsidR="00DA36AB" w:rsidRPr="00342311" w:rsidRDefault="00DA36AB" w:rsidP="00DD07FE">
            <w:pPr>
              <w:spacing w:after="0" w:line="240" w:lineRule="auto"/>
              <w:jc w:val="right"/>
              <w:rPr>
                <w:rFonts w:ascii="Times New Roman" w:eastAsia="Times New Roman" w:hAnsi="Times New Roman" w:cs="Times New Roman"/>
                <w:sz w:val="24"/>
                <w:szCs w:val="24"/>
                <w:lang w:eastAsia="lt-LT"/>
              </w:rPr>
            </w:pPr>
            <w:r w:rsidRPr="00342311">
              <w:rPr>
                <w:rFonts w:ascii="Times New Roman" w:eastAsia="Times New Roman" w:hAnsi="Times New Roman" w:cs="Times New Roman"/>
                <w:sz w:val="24"/>
                <w:szCs w:val="24"/>
                <w:lang w:eastAsia="lt-LT"/>
              </w:rPr>
              <w:t>Iš viso su PVM</w:t>
            </w:r>
          </w:p>
        </w:tc>
        <w:tc>
          <w:tcPr>
            <w:tcW w:w="2410" w:type="dxa"/>
            <w:tcBorders>
              <w:top w:val="single" w:sz="4" w:space="0" w:color="auto"/>
              <w:left w:val="single" w:sz="4" w:space="0" w:color="auto"/>
              <w:bottom w:val="single" w:sz="4" w:space="0" w:color="auto"/>
              <w:right w:val="single" w:sz="4" w:space="0" w:color="auto"/>
            </w:tcBorders>
          </w:tcPr>
          <w:p w:rsidR="00DA36AB" w:rsidRPr="00342311" w:rsidRDefault="00882DC1" w:rsidP="00DD07F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10350,34</w:t>
            </w:r>
          </w:p>
        </w:tc>
      </w:tr>
    </w:tbl>
    <w:p w:rsidR="00DA36AB" w:rsidRPr="00015332" w:rsidRDefault="00DA36AB" w:rsidP="00015332">
      <w:pPr>
        <w:spacing w:after="160" w:line="259" w:lineRule="auto"/>
        <w:ind w:left="-142"/>
        <w:contextualSpacing/>
        <w:jc w:val="center"/>
        <w:rPr>
          <w:rFonts w:ascii="Times New Roman" w:hAnsi="Times New Roman" w:cs="Times New Roman"/>
          <w:b/>
          <w:sz w:val="24"/>
          <w:szCs w:val="24"/>
        </w:rPr>
      </w:pPr>
    </w:p>
    <w:p w:rsidR="00015332" w:rsidRPr="00015332" w:rsidRDefault="00015332" w:rsidP="00015332">
      <w:pPr>
        <w:spacing w:after="160" w:line="259" w:lineRule="auto"/>
        <w:ind w:left="720"/>
        <w:contextualSpacing/>
        <w:rPr>
          <w:rFonts w:ascii="Times New Roman" w:hAnsi="Times New Roman" w:cs="Times New Roman"/>
          <w:sz w:val="24"/>
          <w:szCs w:val="24"/>
        </w:rPr>
      </w:pPr>
    </w:p>
    <w:p w:rsidR="007450DE" w:rsidRPr="007450DE" w:rsidRDefault="007450DE" w:rsidP="00015332">
      <w:pPr>
        <w:spacing w:after="0" w:line="240" w:lineRule="auto"/>
        <w:jc w:val="both"/>
        <w:rPr>
          <w:rFonts w:ascii="Times New Roman" w:eastAsia="Times New Roman" w:hAnsi="Times New Roman" w:cs="Times New Roman"/>
          <w:b/>
          <w:sz w:val="24"/>
          <w:szCs w:val="24"/>
          <w:lang w:eastAsia="lt-LT"/>
        </w:rPr>
      </w:pPr>
    </w:p>
    <w:p w:rsidR="00B91FA9" w:rsidRPr="00452696" w:rsidRDefault="00B91FA9" w:rsidP="00B91FA9">
      <w:pPr>
        <w:spacing w:after="0" w:line="240" w:lineRule="auto"/>
        <w:jc w:val="both"/>
        <w:rPr>
          <w:rFonts w:ascii="Times New Roman" w:eastAsia="Times New Roman" w:hAnsi="Times New Roman" w:cs="Times New Roman"/>
          <w:b/>
          <w:sz w:val="24"/>
          <w:szCs w:val="24"/>
          <w:lang w:eastAsia="lt-LT"/>
        </w:rPr>
      </w:pPr>
      <w:r w:rsidRPr="00452696">
        <w:rPr>
          <w:rFonts w:ascii="Times New Roman" w:eastAsia="Times New Roman" w:hAnsi="Times New Roman" w:cs="Times New Roman"/>
          <w:b/>
          <w:sz w:val="24"/>
          <w:szCs w:val="24"/>
          <w:lang w:eastAsia="lt-LT"/>
        </w:rPr>
        <w:t>Fondo valdyba</w:t>
      </w:r>
    </w:p>
    <w:p w:rsidR="00B91FA9" w:rsidRPr="00452696" w:rsidRDefault="00B91FA9" w:rsidP="00B91FA9">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Valstybinio socialinio draudimo fondo valdybos</w:t>
      </w:r>
    </w:p>
    <w:p w:rsidR="00B91FA9" w:rsidRPr="00452696" w:rsidRDefault="00B91FA9" w:rsidP="00B91FA9">
      <w:pPr>
        <w:spacing w:after="0" w:line="240" w:lineRule="auto"/>
        <w:jc w:val="both"/>
        <w:rPr>
          <w:rFonts w:ascii="Times New Roman" w:eastAsia="Times New Roman" w:hAnsi="Times New Roman" w:cs="Times New Roman"/>
          <w:sz w:val="24"/>
          <w:szCs w:val="24"/>
          <w:lang w:eastAsia="lt-LT"/>
        </w:rPr>
      </w:pPr>
      <w:r w:rsidRPr="00452696">
        <w:rPr>
          <w:rFonts w:ascii="Times New Roman" w:eastAsia="Times New Roman" w:hAnsi="Times New Roman" w:cs="Times New Roman"/>
          <w:sz w:val="24"/>
          <w:szCs w:val="24"/>
          <w:lang w:eastAsia="lt-LT"/>
        </w:rPr>
        <w:t xml:space="preserve">prie Socialinės apsaugos ir darbo ministerijos </w:t>
      </w:r>
    </w:p>
    <w:p w:rsidR="00B91FA9" w:rsidRDefault="00B91FA9" w:rsidP="00B91FA9">
      <w:pPr>
        <w:spacing w:after="0" w:line="240" w:lineRule="auto"/>
        <w:jc w:val="both"/>
        <w:rPr>
          <w:rFonts w:ascii="Times New Roman" w:eastAsia="Times New Roman" w:hAnsi="Times New Roman" w:cs="Times New Roman"/>
          <w:sz w:val="24"/>
          <w:szCs w:val="24"/>
          <w:lang w:eastAsia="lt-LT"/>
        </w:rPr>
      </w:pPr>
      <w:r w:rsidRPr="0051416D">
        <w:rPr>
          <w:rFonts w:ascii="Times New Roman" w:eastAsia="Times New Roman" w:hAnsi="Times New Roman" w:cs="Times New Roman"/>
          <w:sz w:val="24"/>
          <w:szCs w:val="24"/>
          <w:lang w:eastAsia="lt-LT"/>
        </w:rPr>
        <w:t>Direktori</w:t>
      </w:r>
      <w:r>
        <w:rPr>
          <w:rFonts w:ascii="Times New Roman" w:eastAsia="Times New Roman" w:hAnsi="Times New Roman" w:cs="Times New Roman"/>
          <w:sz w:val="24"/>
          <w:szCs w:val="24"/>
          <w:lang w:eastAsia="lt-LT"/>
        </w:rPr>
        <w:t>a</w:t>
      </w:r>
      <w:r w:rsidRPr="0051416D">
        <w:rPr>
          <w:rFonts w:ascii="Times New Roman" w:eastAsia="Times New Roman" w:hAnsi="Times New Roman" w:cs="Times New Roman"/>
          <w:sz w:val="24"/>
          <w:szCs w:val="24"/>
          <w:lang w:eastAsia="lt-LT"/>
        </w:rPr>
        <w:t xml:space="preserve">us </w:t>
      </w:r>
      <w:r>
        <w:rPr>
          <w:rFonts w:ascii="Times New Roman" w:eastAsia="Times New Roman" w:hAnsi="Times New Roman" w:cs="Times New Roman"/>
          <w:sz w:val="24"/>
          <w:szCs w:val="24"/>
          <w:lang w:eastAsia="lt-LT"/>
        </w:rPr>
        <w:t xml:space="preserve">pavaduotojas, </w:t>
      </w:r>
    </w:p>
    <w:p w:rsidR="00B91FA9" w:rsidRDefault="00B91FA9" w:rsidP="00B91FA9">
      <w:pPr>
        <w:spacing w:after="0"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sz w:val="24"/>
          <w:szCs w:val="24"/>
          <w:lang w:eastAsia="lt-LT"/>
        </w:rPr>
        <w:t>laikinai atliekantis direktoriaus funkcijas                        Jerzy Miskis</w:t>
      </w:r>
      <w:r w:rsidRPr="00452696">
        <w:rPr>
          <w:rFonts w:ascii="Times New Roman" w:eastAsia="Times New Roman" w:hAnsi="Times New Roman" w:cs="Times New Roman"/>
          <w:b/>
          <w:sz w:val="24"/>
          <w:szCs w:val="24"/>
          <w:lang w:eastAsia="lt-LT"/>
        </w:rPr>
        <w:t xml:space="preserve"> </w:t>
      </w:r>
    </w:p>
    <w:p w:rsidR="00B91FA9" w:rsidRPr="001C0C94" w:rsidRDefault="00B91FA9" w:rsidP="00B91FA9">
      <w:pPr>
        <w:spacing w:after="0" w:line="240" w:lineRule="auto"/>
        <w:jc w:val="both"/>
        <w:rPr>
          <w:rFonts w:ascii="Times New Roman" w:eastAsia="Times New Roman" w:hAnsi="Times New Roman" w:cs="Times New Roman"/>
          <w:sz w:val="24"/>
          <w:szCs w:val="24"/>
          <w:lang w:eastAsia="lt-LT"/>
        </w:rPr>
      </w:pPr>
      <w:r w:rsidRPr="001C0C94">
        <w:rPr>
          <w:rFonts w:ascii="Times New Roman" w:eastAsia="Times New Roman" w:hAnsi="Times New Roman" w:cs="Times New Roman"/>
          <w:sz w:val="24"/>
          <w:szCs w:val="24"/>
          <w:lang w:eastAsia="lt-LT"/>
        </w:rPr>
        <w:t xml:space="preserve">                     A.V.</w:t>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r w:rsidRPr="008175D3">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 xml:space="preserve"> </w:t>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p>
    <w:p w:rsidR="00B91FA9" w:rsidRPr="008175D3" w:rsidRDefault="00B91FA9" w:rsidP="00B91FA9">
      <w:pPr>
        <w:spacing w:after="0" w:line="240" w:lineRule="auto"/>
        <w:jc w:val="both"/>
        <w:rPr>
          <w:rFonts w:ascii="Times New Roman" w:eastAsia="Times New Roman" w:hAnsi="Times New Roman" w:cs="Times New Roman"/>
          <w:sz w:val="24"/>
          <w:szCs w:val="24"/>
          <w:lang w:eastAsia="lt-LT"/>
        </w:rPr>
      </w:pPr>
    </w:p>
    <w:p w:rsidR="00B91FA9" w:rsidRPr="008175D3" w:rsidRDefault="00B91FA9" w:rsidP="00B91FA9">
      <w:pPr>
        <w:spacing w:after="0" w:line="240" w:lineRule="auto"/>
        <w:jc w:val="both"/>
        <w:rPr>
          <w:rFonts w:ascii="Times New Roman" w:eastAsia="Times New Roman" w:hAnsi="Times New Roman" w:cs="Times New Roman"/>
          <w:b/>
          <w:sz w:val="24"/>
          <w:szCs w:val="24"/>
          <w:lang w:eastAsia="lt-LT"/>
        </w:rPr>
      </w:pPr>
      <w:r w:rsidRPr="008175D3">
        <w:rPr>
          <w:rFonts w:ascii="Times New Roman" w:eastAsia="Times New Roman" w:hAnsi="Times New Roman" w:cs="Times New Roman"/>
          <w:b/>
          <w:sz w:val="24"/>
          <w:szCs w:val="24"/>
          <w:lang w:eastAsia="lt-LT"/>
        </w:rPr>
        <w:t xml:space="preserve">Tiekėjas </w:t>
      </w:r>
    </w:p>
    <w:p w:rsidR="00B91FA9" w:rsidRDefault="00B91FA9" w:rsidP="00B91FA9">
      <w:pPr>
        <w:spacing w:after="0" w:line="240" w:lineRule="auto"/>
        <w:jc w:val="both"/>
        <w:rPr>
          <w:rFonts w:ascii="Times New Roman" w:eastAsia="Times New Roman" w:hAnsi="Times New Roman" w:cs="Times New Roman"/>
          <w:color w:val="000000"/>
          <w:sz w:val="24"/>
          <w:szCs w:val="24"/>
          <w:lang w:eastAsia="lt-LT"/>
        </w:rPr>
      </w:pPr>
      <w:r w:rsidRPr="00BC7FE9">
        <w:rPr>
          <w:rFonts w:ascii="Times New Roman" w:eastAsia="Times New Roman" w:hAnsi="Times New Roman" w:cs="Times New Roman"/>
          <w:color w:val="000000"/>
          <w:sz w:val="24"/>
          <w:szCs w:val="24"/>
          <w:lang w:eastAsia="lt-LT"/>
        </w:rPr>
        <w:t>UAB „</w:t>
      </w:r>
      <w:r>
        <w:rPr>
          <w:rFonts w:ascii="Times New Roman" w:eastAsia="Times New Roman" w:hAnsi="Times New Roman" w:cs="Times New Roman"/>
          <w:color w:val="000000"/>
          <w:sz w:val="24"/>
          <w:szCs w:val="24"/>
          <w:lang w:eastAsia="lt-LT"/>
        </w:rPr>
        <w:t xml:space="preserve"> Justura </w:t>
      </w:r>
      <w:r w:rsidRPr="00BC7FE9">
        <w:rPr>
          <w:rFonts w:ascii="Times New Roman" w:eastAsia="Times New Roman" w:hAnsi="Times New Roman" w:cs="Times New Roman"/>
          <w:color w:val="000000"/>
          <w:sz w:val="24"/>
          <w:szCs w:val="24"/>
          <w:lang w:eastAsia="lt-LT"/>
        </w:rPr>
        <w:t>“</w:t>
      </w:r>
    </w:p>
    <w:p w:rsidR="00B91FA9" w:rsidRDefault="00B91FA9" w:rsidP="00B91FA9">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Direktorius                                                                        Aurimas Senvaitis</w:t>
      </w:r>
    </w:p>
    <w:p w:rsidR="00B91FA9" w:rsidRPr="006C49FC" w:rsidRDefault="00B91FA9" w:rsidP="00B91FA9">
      <w:pPr>
        <w:pStyle w:val="Sraopastraipa"/>
        <w:numPr>
          <w:ilvl w:val="0"/>
          <w:numId w:val="11"/>
        </w:num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 </w:t>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r>
      <w:r w:rsidRPr="006C49FC">
        <w:rPr>
          <w:rFonts w:ascii="Times New Roman" w:eastAsia="Times New Roman" w:hAnsi="Times New Roman" w:cs="Times New Roman"/>
          <w:sz w:val="24"/>
          <w:szCs w:val="24"/>
          <w:lang w:eastAsia="lt-LT"/>
        </w:rPr>
        <w:tab/>
        <w:t xml:space="preserve"> </w:t>
      </w:r>
    </w:p>
    <w:p w:rsidR="00015332" w:rsidRPr="008175D3" w:rsidRDefault="00B91FA9" w:rsidP="00B91FA9">
      <w:pPr>
        <w:spacing w:after="0" w:line="240" w:lineRule="auto"/>
        <w:jc w:val="both"/>
        <w:rPr>
          <w:rFonts w:ascii="Times New Roman" w:eastAsia="Times New Roman" w:hAnsi="Times New Roman" w:cs="Times New Roman"/>
          <w:sz w:val="24"/>
          <w:szCs w:val="24"/>
          <w:lang w:eastAsia="lt-LT"/>
        </w:rPr>
      </w:pPr>
      <w:r w:rsidRPr="008175D3">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r>
      <w:r w:rsidR="00015332">
        <w:rPr>
          <w:rFonts w:ascii="Times New Roman" w:eastAsia="Times New Roman" w:hAnsi="Times New Roman" w:cs="Times New Roman"/>
          <w:sz w:val="24"/>
          <w:szCs w:val="24"/>
          <w:lang w:eastAsia="lt-LT"/>
        </w:rPr>
        <w:tab/>
        <w:t xml:space="preserve"> </w:t>
      </w:r>
    </w:p>
    <w:p w:rsidR="007450DE" w:rsidRDefault="007450DE"/>
    <w:sectPr w:rsidR="007450D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7FE" w:rsidRDefault="00DD07FE" w:rsidP="00707EA5">
      <w:pPr>
        <w:spacing w:after="0" w:line="240" w:lineRule="auto"/>
      </w:pPr>
      <w:r>
        <w:separator/>
      </w:r>
    </w:p>
  </w:endnote>
  <w:endnote w:type="continuationSeparator" w:id="0">
    <w:p w:rsidR="00DD07FE" w:rsidRDefault="00DD07FE" w:rsidP="0070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7FE" w:rsidRDefault="00DD07FE" w:rsidP="00707EA5">
      <w:pPr>
        <w:spacing w:after="0" w:line="240" w:lineRule="auto"/>
      </w:pPr>
      <w:r>
        <w:separator/>
      </w:r>
    </w:p>
  </w:footnote>
  <w:footnote w:type="continuationSeparator" w:id="0">
    <w:p w:rsidR="00DD07FE" w:rsidRDefault="00DD07FE" w:rsidP="00707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4CE1"/>
    <w:multiLevelType w:val="hybridMultilevel"/>
    <w:tmpl w:val="9C342412"/>
    <w:lvl w:ilvl="0" w:tplc="78F86178">
      <w:start w:val="1"/>
      <w:numFmt w:val="upperLetter"/>
      <w:lvlText w:val="%1."/>
      <w:lvlJc w:val="left"/>
      <w:pPr>
        <w:ind w:left="1620" w:hanging="360"/>
      </w:pPr>
      <w:rPr>
        <w:rFonts w:hint="default"/>
      </w:r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 w15:restartNumberingAfterBreak="0">
    <w:nsid w:val="17CF0A70"/>
    <w:multiLevelType w:val="hybridMultilevel"/>
    <w:tmpl w:val="9C342412"/>
    <w:lvl w:ilvl="0" w:tplc="78F86178">
      <w:start w:val="1"/>
      <w:numFmt w:val="upperLetter"/>
      <w:lvlText w:val="%1."/>
      <w:lvlJc w:val="left"/>
      <w:pPr>
        <w:ind w:left="1620" w:hanging="360"/>
      </w:pPr>
      <w:rPr>
        <w:rFonts w:hint="default"/>
      </w:r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 w15:restartNumberingAfterBreak="0">
    <w:nsid w:val="2060397C"/>
    <w:multiLevelType w:val="hybridMultilevel"/>
    <w:tmpl w:val="F98067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33D12A0"/>
    <w:multiLevelType w:val="hybridMultilevel"/>
    <w:tmpl w:val="9C342412"/>
    <w:lvl w:ilvl="0" w:tplc="78F86178">
      <w:start w:val="1"/>
      <w:numFmt w:val="upperLetter"/>
      <w:lvlText w:val="%1."/>
      <w:lvlJc w:val="left"/>
      <w:pPr>
        <w:ind w:left="1620" w:hanging="360"/>
      </w:pPr>
      <w:rPr>
        <w:rFonts w:hint="default"/>
      </w:r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4" w15:restartNumberingAfterBreak="0">
    <w:nsid w:val="23EE274D"/>
    <w:multiLevelType w:val="hybridMultilevel"/>
    <w:tmpl w:val="A8AA1D02"/>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1B406B8"/>
    <w:multiLevelType w:val="hybridMultilevel"/>
    <w:tmpl w:val="8138DE32"/>
    <w:lvl w:ilvl="0" w:tplc="6CCA1A48">
      <w:start w:val="1"/>
      <w:numFmt w:val="lowerLetter"/>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42F231E"/>
    <w:multiLevelType w:val="multilevel"/>
    <w:tmpl w:val="8ED28ADC"/>
    <w:lvl w:ilvl="0">
      <w:start w:val="1"/>
      <w:numFmt w:val="decimal"/>
      <w:lvlText w:val="%1."/>
      <w:lvlJc w:val="left"/>
      <w:pPr>
        <w:tabs>
          <w:tab w:val="num" w:pos="1134"/>
        </w:tabs>
        <w:ind w:left="0" w:firstLine="567"/>
      </w:pPr>
      <w:rPr>
        <w:b/>
      </w:rPr>
    </w:lvl>
    <w:lvl w:ilvl="1">
      <w:start w:val="1"/>
      <w:numFmt w:val="decimal"/>
      <w:lvlText w:val="%2."/>
      <w:lvlJc w:val="left"/>
      <w:pPr>
        <w:tabs>
          <w:tab w:val="num" w:pos="1277"/>
        </w:tabs>
        <w:ind w:left="143" w:firstLine="567"/>
      </w:pPr>
      <w:rPr>
        <w:b w:val="0"/>
        <w:color w:val="auto"/>
        <w:sz w:val="24"/>
        <w:szCs w:val="24"/>
      </w:rPr>
    </w:lvl>
    <w:lvl w:ilvl="2">
      <w:numFmt w:val="none"/>
      <w:lvlText w:val=""/>
      <w:lvlJc w:val="left"/>
      <w:pPr>
        <w:tabs>
          <w:tab w:val="num" w:pos="360"/>
        </w:tabs>
        <w:ind w:left="0" w:firstLine="0"/>
      </w:pPr>
    </w:lvl>
    <w:lvl w:ilvl="3">
      <w:start w:val="1"/>
      <w:numFmt w:val="decimal"/>
      <w:lvlText w:val="%1.%2.%3.%4."/>
      <w:lvlJc w:val="left"/>
      <w:pPr>
        <w:tabs>
          <w:tab w:val="num" w:pos="1589"/>
        </w:tabs>
        <w:ind w:left="1" w:firstLine="567"/>
      </w:pPr>
      <w:rPr>
        <w:color w:val="auto"/>
        <w:sz w:val="24"/>
        <w:szCs w:val="24"/>
      </w:rPr>
    </w:lvl>
    <w:lvl w:ilvl="4">
      <w:start w:val="1"/>
      <w:numFmt w:val="decimal"/>
      <w:lvlText w:val="%1.%2.%3.%4.%5."/>
      <w:lvlJc w:val="left"/>
      <w:pPr>
        <w:tabs>
          <w:tab w:val="num" w:pos="1871"/>
        </w:tabs>
        <w:ind w:left="0" w:firstLine="567"/>
      </w:pPr>
    </w:lvl>
    <w:lvl w:ilvl="5">
      <w:start w:val="1"/>
      <w:numFmt w:val="decimal"/>
      <w:lvlText w:val="%1.%2.%3.%4.%5.%6."/>
      <w:lvlJc w:val="left"/>
      <w:pPr>
        <w:tabs>
          <w:tab w:val="num" w:pos="1077"/>
        </w:tabs>
        <w:ind w:left="0" w:firstLine="567"/>
      </w:pPr>
    </w:lvl>
    <w:lvl w:ilvl="6">
      <w:start w:val="1"/>
      <w:numFmt w:val="decimal"/>
      <w:lvlText w:val="%1.%2.%3.%4.%5.%6.%7."/>
      <w:lvlJc w:val="left"/>
      <w:pPr>
        <w:tabs>
          <w:tab w:val="num" w:pos="108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440"/>
        </w:tabs>
        <w:ind w:left="0" w:firstLine="0"/>
      </w:pPr>
    </w:lvl>
  </w:abstractNum>
  <w:abstractNum w:abstractNumId="7" w15:restartNumberingAfterBreak="0">
    <w:nsid w:val="4A14139C"/>
    <w:multiLevelType w:val="hybridMultilevel"/>
    <w:tmpl w:val="EE92FC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13D38A5"/>
    <w:multiLevelType w:val="hybridMultilevel"/>
    <w:tmpl w:val="EE5CC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15EB5E3"/>
    <w:multiLevelType w:val="multilevel"/>
    <w:tmpl w:val="615EB5E3"/>
    <w:name w:val="L27"/>
    <w:lvl w:ilvl="0">
      <w:numFmt w:val="bullet"/>
      <w:lvlText w:val="•"/>
      <w:lvlJc w:val="left"/>
      <w:pPr>
        <w:tabs>
          <w:tab w:val="left" w:pos="720"/>
        </w:tabs>
        <w:ind w:left="0" w:firstLine="0"/>
      </w:pPr>
      <w:rPr>
        <w:strike w:val="0"/>
        <w:dstrike w:val="0"/>
        <w:u w:val="none"/>
        <w:effect w:val="none"/>
      </w:rPr>
    </w:lvl>
    <w:lvl w:ilvl="1">
      <w:start w:val="1"/>
      <w:numFmt w:val="none"/>
      <w:lvlText w:val=""/>
      <w:lvlJc w:val="left"/>
      <w:pPr>
        <w:tabs>
          <w:tab w:val="left" w:pos="360"/>
        </w:tabs>
        <w:ind w:left="0" w:firstLine="0"/>
      </w:pPr>
      <w:rPr>
        <w:strike w:val="0"/>
        <w:dstrike w:val="0"/>
        <w:u w:val="none"/>
        <w:effect w:val="none"/>
      </w:rPr>
    </w:lvl>
    <w:lvl w:ilvl="2">
      <w:start w:val="1"/>
      <w:numFmt w:val="none"/>
      <w:lvlText w:val=""/>
      <w:lvlJc w:val="left"/>
      <w:pPr>
        <w:tabs>
          <w:tab w:val="left" w:pos="360"/>
        </w:tabs>
        <w:ind w:left="0" w:firstLine="0"/>
      </w:pPr>
      <w:rPr>
        <w:strike w:val="0"/>
        <w:dstrike w:val="0"/>
        <w:u w:val="none"/>
        <w:effect w:val="none"/>
      </w:rPr>
    </w:lvl>
    <w:lvl w:ilvl="3">
      <w:start w:val="1"/>
      <w:numFmt w:val="none"/>
      <w:lvlText w:val=""/>
      <w:lvlJc w:val="left"/>
      <w:pPr>
        <w:tabs>
          <w:tab w:val="left" w:pos="360"/>
        </w:tabs>
        <w:ind w:left="0" w:firstLine="0"/>
      </w:pPr>
      <w:rPr>
        <w:strike w:val="0"/>
        <w:dstrike w:val="0"/>
        <w:u w:val="none"/>
        <w:effect w:val="none"/>
      </w:rPr>
    </w:lvl>
    <w:lvl w:ilvl="4">
      <w:start w:val="1"/>
      <w:numFmt w:val="none"/>
      <w:lvlText w:val=""/>
      <w:lvlJc w:val="left"/>
      <w:pPr>
        <w:tabs>
          <w:tab w:val="left" w:pos="360"/>
        </w:tabs>
        <w:ind w:left="0" w:firstLine="0"/>
      </w:pPr>
      <w:rPr>
        <w:strike w:val="0"/>
        <w:dstrike w:val="0"/>
        <w:u w:val="none"/>
        <w:effect w:val="none"/>
      </w:rPr>
    </w:lvl>
    <w:lvl w:ilvl="5">
      <w:start w:val="1"/>
      <w:numFmt w:val="none"/>
      <w:lvlText w:val=""/>
      <w:lvlJc w:val="left"/>
      <w:pPr>
        <w:tabs>
          <w:tab w:val="left" w:pos="360"/>
        </w:tabs>
        <w:ind w:left="0" w:firstLine="0"/>
      </w:pPr>
      <w:rPr>
        <w:strike w:val="0"/>
        <w:dstrike w:val="0"/>
        <w:u w:val="none"/>
        <w:effect w:val="none"/>
      </w:rPr>
    </w:lvl>
    <w:lvl w:ilvl="6">
      <w:start w:val="1"/>
      <w:numFmt w:val="none"/>
      <w:lvlText w:val=""/>
      <w:lvlJc w:val="left"/>
      <w:pPr>
        <w:tabs>
          <w:tab w:val="left" w:pos="360"/>
        </w:tabs>
        <w:ind w:left="0" w:firstLine="0"/>
      </w:pPr>
      <w:rPr>
        <w:strike w:val="0"/>
        <w:dstrike w:val="0"/>
        <w:u w:val="none"/>
        <w:effect w:val="none"/>
      </w:rPr>
    </w:lvl>
    <w:lvl w:ilvl="7">
      <w:start w:val="1"/>
      <w:numFmt w:val="none"/>
      <w:lvlText w:val=""/>
      <w:lvlJc w:val="left"/>
      <w:pPr>
        <w:tabs>
          <w:tab w:val="left" w:pos="360"/>
        </w:tabs>
        <w:ind w:left="0" w:firstLine="0"/>
      </w:pPr>
      <w:rPr>
        <w:strike w:val="0"/>
        <w:dstrike w:val="0"/>
        <w:u w:val="none"/>
        <w:effect w:val="none"/>
      </w:rPr>
    </w:lvl>
    <w:lvl w:ilvl="8">
      <w:start w:val="1"/>
      <w:numFmt w:val="none"/>
      <w:lvlText w:val=""/>
      <w:lvlJc w:val="left"/>
      <w:pPr>
        <w:tabs>
          <w:tab w:val="left" w:pos="360"/>
        </w:tabs>
        <w:ind w:left="0" w:firstLine="0"/>
      </w:pPr>
      <w:rPr>
        <w:strike w:val="0"/>
        <w:dstrike w:val="0"/>
        <w:u w:val="none"/>
        <w:effect w:val="none"/>
      </w:rPr>
    </w:lvl>
  </w:abstractNum>
  <w:abstractNum w:abstractNumId="10" w15:restartNumberingAfterBreak="0">
    <w:nsid w:val="62D432DB"/>
    <w:multiLevelType w:val="hybridMultilevel"/>
    <w:tmpl w:val="488A567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8"/>
  </w:num>
  <w:num w:numId="8">
    <w:abstractNumId w:val="4"/>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54"/>
    <w:rsid w:val="00015332"/>
    <w:rsid w:val="00060E7A"/>
    <w:rsid w:val="00086E1C"/>
    <w:rsid w:val="00177DDE"/>
    <w:rsid w:val="00206964"/>
    <w:rsid w:val="002F7D72"/>
    <w:rsid w:val="003C1FF1"/>
    <w:rsid w:val="0040320E"/>
    <w:rsid w:val="004530C3"/>
    <w:rsid w:val="00530AD1"/>
    <w:rsid w:val="00634AE1"/>
    <w:rsid w:val="00676E62"/>
    <w:rsid w:val="006933FB"/>
    <w:rsid w:val="006C49FC"/>
    <w:rsid w:val="00707EA5"/>
    <w:rsid w:val="00726723"/>
    <w:rsid w:val="007450DE"/>
    <w:rsid w:val="007F714F"/>
    <w:rsid w:val="00867071"/>
    <w:rsid w:val="00882DC1"/>
    <w:rsid w:val="008A5553"/>
    <w:rsid w:val="009F51B7"/>
    <w:rsid w:val="00AC6AF7"/>
    <w:rsid w:val="00B159B4"/>
    <w:rsid w:val="00B5623C"/>
    <w:rsid w:val="00B7225C"/>
    <w:rsid w:val="00B91FA9"/>
    <w:rsid w:val="00B96EA7"/>
    <w:rsid w:val="00BA54B7"/>
    <w:rsid w:val="00C650C1"/>
    <w:rsid w:val="00C87A3D"/>
    <w:rsid w:val="00D5231A"/>
    <w:rsid w:val="00D65E81"/>
    <w:rsid w:val="00D76833"/>
    <w:rsid w:val="00DA36AB"/>
    <w:rsid w:val="00DD07FE"/>
    <w:rsid w:val="00DE0B46"/>
    <w:rsid w:val="00E13F38"/>
    <w:rsid w:val="00FB51E5"/>
    <w:rsid w:val="00FD6D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FE38D2-B004-4320-A164-E3431F3C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D6D54"/>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Rykinuoroda">
    <w:name w:val="Intense Reference"/>
    <w:basedOn w:val="Numatytasispastraiposriftas"/>
    <w:uiPriority w:val="32"/>
    <w:qFormat/>
    <w:rsid w:val="00FD6D54"/>
    <w:rPr>
      <w:b/>
      <w:bCs/>
      <w:smallCaps/>
      <w:color w:val="5B9BD5" w:themeColor="accent1"/>
      <w:spacing w:val="5"/>
    </w:rPr>
  </w:style>
  <w:style w:type="character" w:styleId="Hipersaitas">
    <w:name w:val="Hyperlink"/>
    <w:basedOn w:val="Numatytasispastraiposriftas"/>
    <w:uiPriority w:val="99"/>
    <w:unhideWhenUsed/>
    <w:rsid w:val="002F7D72"/>
    <w:rPr>
      <w:color w:val="0563C1" w:themeColor="hyperlink"/>
      <w:u w:val="single"/>
    </w:rPr>
  </w:style>
  <w:style w:type="table" w:styleId="Lentelstinklelis">
    <w:name w:val="Table Grid"/>
    <w:basedOn w:val="prastojilentel"/>
    <w:uiPriority w:val="59"/>
    <w:rsid w:val="0001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67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7EA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07EA5"/>
  </w:style>
  <w:style w:type="paragraph" w:styleId="Porat">
    <w:name w:val="footer"/>
    <w:basedOn w:val="prastasis"/>
    <w:link w:val="PoratDiagrama"/>
    <w:uiPriority w:val="99"/>
    <w:unhideWhenUsed/>
    <w:rsid w:val="00707EA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07EA5"/>
  </w:style>
  <w:style w:type="paragraph" w:styleId="Sraopastraipa">
    <w:name w:val="List Paragraph"/>
    <w:basedOn w:val="prastasis"/>
    <w:uiPriority w:val="34"/>
    <w:qFormat/>
    <w:rsid w:val="006C4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erija.kasperaviciene@sodra.l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13453</Words>
  <Characters>7669</Characters>
  <Application>Microsoft Office Word</Application>
  <DocSecurity>0</DocSecurity>
  <Lines>63</Lines>
  <Paragraphs>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Daiva Gavėnienė</cp:lastModifiedBy>
  <cp:revision>2</cp:revision>
  <dcterms:created xsi:type="dcterms:W3CDTF">2023-10-13T06:32:00Z</dcterms:created>
  <dcterms:modified xsi:type="dcterms:W3CDTF">2023-10-13T06:32:00Z</dcterms:modified>
</cp:coreProperties>
</file>