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BE1A" w14:textId="77777777" w:rsidR="00D86375" w:rsidRDefault="00D86375" w:rsidP="00D86375">
      <w:pPr>
        <w:spacing w:after="0" w:line="240" w:lineRule="auto"/>
        <w:ind w:firstLine="360"/>
        <w:jc w:val="center"/>
        <w:rPr>
          <w:rFonts w:ascii="Arial" w:hAnsi="Arial" w:cs="Arial"/>
          <w:b/>
          <w:kern w:val="0"/>
          <w14:ligatures w14:val="none"/>
        </w:rPr>
      </w:pPr>
      <w:r>
        <w:rPr>
          <w:rFonts w:ascii="Arial" w:hAnsi="Arial" w:cs="Arial"/>
          <w:b/>
          <w:kern w:val="0"/>
          <w14:ligatures w14:val="none"/>
        </w:rPr>
        <w:t xml:space="preserve">PASLAUGŲ VIEŠOJO PIRKIMO – PARDAVIMO SUTARTIS </w:t>
      </w:r>
    </w:p>
    <w:p w14:paraId="208192C9" w14:textId="77777777" w:rsidR="00D86375" w:rsidRDefault="00D86375" w:rsidP="00D86375">
      <w:pPr>
        <w:spacing w:after="0" w:line="240" w:lineRule="auto"/>
        <w:ind w:firstLine="360"/>
        <w:jc w:val="center"/>
        <w:rPr>
          <w:rFonts w:ascii="Arial" w:hAnsi="Arial" w:cs="Arial"/>
          <w:kern w:val="0"/>
          <w14:ligatures w14:val="none"/>
        </w:rPr>
      </w:pPr>
    </w:p>
    <w:p w14:paraId="25E8EA5C" w14:textId="267920C2" w:rsidR="00D86375" w:rsidRDefault="00D86375" w:rsidP="00D86375">
      <w:pPr>
        <w:spacing w:after="0" w:line="240" w:lineRule="auto"/>
        <w:ind w:firstLine="360"/>
        <w:jc w:val="center"/>
        <w:rPr>
          <w:rFonts w:ascii="Arial" w:hAnsi="Arial" w:cs="Arial"/>
          <w:kern w:val="0"/>
          <w14:ligatures w14:val="none"/>
        </w:rPr>
      </w:pPr>
      <w:r>
        <w:rPr>
          <w:rFonts w:ascii="Arial" w:hAnsi="Arial" w:cs="Arial"/>
          <w:kern w:val="0"/>
          <w14:ligatures w14:val="none"/>
        </w:rPr>
        <w:t>2023  m. spalio</w:t>
      </w:r>
      <w:r w:rsidR="00713F70">
        <w:rPr>
          <w:rFonts w:ascii="Arial" w:hAnsi="Arial" w:cs="Arial"/>
          <w:kern w:val="0"/>
          <w14:ligatures w14:val="none"/>
        </w:rPr>
        <w:t xml:space="preserve">  </w:t>
      </w:r>
      <w:r w:rsidR="00144D0B">
        <w:rPr>
          <w:rFonts w:ascii="Arial" w:hAnsi="Arial" w:cs="Arial"/>
          <w:kern w:val="0"/>
          <w14:ligatures w14:val="none"/>
        </w:rPr>
        <w:t>19</w:t>
      </w:r>
      <w:r w:rsidR="00713F70">
        <w:rPr>
          <w:rFonts w:ascii="Arial" w:hAnsi="Arial" w:cs="Arial"/>
          <w:kern w:val="0"/>
          <w14:ligatures w14:val="none"/>
        </w:rPr>
        <w:t xml:space="preserve"> </w:t>
      </w:r>
      <w:r>
        <w:rPr>
          <w:rFonts w:ascii="Arial" w:hAnsi="Arial" w:cs="Arial"/>
          <w:kern w:val="0"/>
          <w14:ligatures w14:val="none"/>
        </w:rPr>
        <w:t>d.   Nr.</w:t>
      </w:r>
      <w:r w:rsidR="00144D0B">
        <w:rPr>
          <w:rFonts w:ascii="Arial" w:hAnsi="Arial" w:cs="Arial"/>
          <w:kern w:val="0"/>
          <w14:ligatures w14:val="none"/>
        </w:rPr>
        <w:t>77-VP-5538</w:t>
      </w:r>
    </w:p>
    <w:p w14:paraId="73738DE1" w14:textId="77777777" w:rsidR="00D86375" w:rsidRDefault="00D86375" w:rsidP="00D86375">
      <w:pPr>
        <w:spacing w:after="0" w:line="240" w:lineRule="auto"/>
        <w:ind w:firstLine="360"/>
        <w:jc w:val="center"/>
        <w:rPr>
          <w:rFonts w:ascii="Arial" w:eastAsia="Calibri" w:hAnsi="Arial" w:cs="Arial"/>
          <w:iCs/>
          <w:kern w:val="0"/>
          <w14:ligatures w14:val="none"/>
        </w:rPr>
      </w:pPr>
      <w:r>
        <w:rPr>
          <w:rFonts w:ascii="Arial" w:eastAsia="Calibri" w:hAnsi="Arial" w:cs="Arial"/>
          <w:iCs/>
          <w:kern w:val="0"/>
          <w14:ligatures w14:val="none"/>
        </w:rPr>
        <w:t>Vilnius</w:t>
      </w:r>
    </w:p>
    <w:p w14:paraId="3316F55D" w14:textId="77777777" w:rsidR="00D86375" w:rsidRDefault="00D86375" w:rsidP="00D86375">
      <w:pPr>
        <w:spacing w:after="0" w:line="240" w:lineRule="auto"/>
        <w:ind w:firstLine="360"/>
        <w:jc w:val="center"/>
        <w:rPr>
          <w:rFonts w:ascii="Arial" w:hAnsi="Arial" w:cs="Arial"/>
          <w:kern w:val="0"/>
          <w14:ligatures w14:val="none"/>
        </w:rPr>
      </w:pPr>
    </w:p>
    <w:p w14:paraId="12CFB7BF" w14:textId="77777777" w:rsidR="00D86375" w:rsidRDefault="00D86375" w:rsidP="00D86375">
      <w:pPr>
        <w:keepNext/>
        <w:spacing w:after="0" w:line="240" w:lineRule="auto"/>
        <w:ind w:right="-82" w:firstLine="360"/>
        <w:jc w:val="center"/>
        <w:outlineLvl w:val="1"/>
        <w:rPr>
          <w:rFonts w:ascii="Arial" w:eastAsia="Times New Roman" w:hAnsi="Arial" w:cs="Arial"/>
          <w:b/>
          <w:bCs/>
          <w:kern w:val="0"/>
          <w14:ligatures w14:val="none"/>
        </w:rPr>
      </w:pPr>
    </w:p>
    <w:p w14:paraId="45C8CE63" w14:textId="77777777" w:rsidR="00D86375" w:rsidRDefault="00D86375" w:rsidP="00D86375">
      <w:pPr>
        <w:spacing w:after="0" w:line="240" w:lineRule="auto"/>
        <w:ind w:firstLine="360"/>
        <w:jc w:val="both"/>
        <w:rPr>
          <w:rFonts w:ascii="Arial" w:eastAsia="Times New Roman" w:hAnsi="Arial" w:cs="Arial"/>
          <w:kern w:val="0"/>
          <w14:ligatures w14:val="none"/>
        </w:rPr>
      </w:pPr>
      <w:r>
        <w:rPr>
          <w:rFonts w:ascii="Arial" w:eastAsia="Calibri" w:hAnsi="Arial" w:cs="Arial"/>
          <w:b/>
          <w:iCs/>
          <w:color w:val="000000" w:themeColor="text1"/>
          <w:kern w:val="0"/>
          <w14:ligatures w14:val="none"/>
        </w:rPr>
        <w:t>V</w:t>
      </w:r>
      <w:r>
        <w:rPr>
          <w:rFonts w:ascii="Arial" w:eastAsia="Calibri" w:hAnsi="Arial" w:cs="Arial"/>
          <w:b/>
          <w:bCs/>
          <w:iCs/>
          <w:color w:val="000000" w:themeColor="text1"/>
          <w:kern w:val="0"/>
          <w14:ligatures w14:val="none"/>
        </w:rPr>
        <w:t>alstybės įmonė Valstybinių miškų urėdija</w:t>
      </w:r>
      <w:r>
        <w:rPr>
          <w:rFonts w:ascii="Arial" w:eastAsia="Times New Roman" w:hAnsi="Arial" w:cs="Arial"/>
          <w:kern w:val="0"/>
          <w14:ligatures w14:val="none"/>
        </w:rPr>
        <w:t>,</w:t>
      </w:r>
      <w:r>
        <w:rPr>
          <w:rFonts w:ascii="Arial" w:eastAsia="Times New Roman" w:hAnsi="Arial" w:cs="Arial"/>
          <w:b/>
          <w:kern w:val="0"/>
          <w14:ligatures w14:val="none"/>
        </w:rPr>
        <w:t xml:space="preserve"> </w:t>
      </w:r>
      <w:r>
        <w:rPr>
          <w:rFonts w:ascii="Arial" w:eastAsia="Times New Roman" w:hAnsi="Arial" w:cs="Arial"/>
          <w:kern w:val="0"/>
          <w14:ligatures w14:val="none"/>
        </w:rPr>
        <w:t xml:space="preserve">įmonės kodas </w:t>
      </w:r>
      <w:r>
        <w:rPr>
          <w:rFonts w:ascii="Arial" w:eastAsia="Times New Roman" w:hAnsi="Arial" w:cs="Arial"/>
          <w:color w:val="000000" w:themeColor="text1"/>
          <w:kern w:val="0"/>
          <w14:ligatures w14:val="none"/>
        </w:rPr>
        <w:t>132340880</w:t>
      </w:r>
      <w:r>
        <w:rPr>
          <w:rFonts w:ascii="Arial" w:eastAsia="Times New Roman" w:hAnsi="Arial" w:cs="Arial"/>
          <w:iCs/>
          <w:color w:val="000000" w:themeColor="text1"/>
          <w:kern w:val="0"/>
          <w14:ligatures w14:val="none"/>
        </w:rPr>
        <w:t>, atstovaujama</w:t>
      </w:r>
      <w:r>
        <w:rPr>
          <w:rFonts w:ascii="Arial" w:eastAsia="Times New Roman" w:hAnsi="Arial" w:cs="Arial"/>
          <w:color w:val="000000" w:themeColor="text1"/>
          <w:kern w:val="0"/>
          <w14:ligatures w14:val="none"/>
        </w:rPr>
        <w:t xml:space="preserve"> generalinio direktoriaus Valdo Kaubrės, veikiančio pagal įmonės įstatus </w:t>
      </w:r>
      <w:r>
        <w:rPr>
          <w:rFonts w:ascii="Arial" w:eastAsia="Times New Roman" w:hAnsi="Arial" w:cs="Arial"/>
          <w:kern w:val="0"/>
          <w14:ligatures w14:val="none"/>
        </w:rPr>
        <w:t xml:space="preserve">(toliau – </w:t>
      </w:r>
      <w:r>
        <w:rPr>
          <w:rFonts w:ascii="Arial" w:eastAsia="Times New Roman" w:hAnsi="Arial" w:cs="Arial"/>
          <w:b/>
          <w:kern w:val="0"/>
          <w14:ligatures w14:val="none"/>
        </w:rPr>
        <w:t>Užsakovas</w:t>
      </w:r>
      <w:r>
        <w:rPr>
          <w:rFonts w:ascii="Arial" w:eastAsia="Times New Roman" w:hAnsi="Arial" w:cs="Arial"/>
          <w:kern w:val="0"/>
          <w14:ligatures w14:val="none"/>
        </w:rPr>
        <w:t xml:space="preserve">), </w:t>
      </w:r>
    </w:p>
    <w:p w14:paraId="43A2880D" w14:textId="77777777" w:rsidR="00D86375" w:rsidRDefault="00D86375" w:rsidP="00D86375">
      <w:pPr>
        <w:spacing w:after="0" w:line="240" w:lineRule="auto"/>
        <w:ind w:firstLine="360"/>
        <w:jc w:val="both"/>
        <w:rPr>
          <w:rFonts w:ascii="Arial" w:eastAsia="Times New Roman" w:hAnsi="Arial" w:cs="Arial"/>
          <w:kern w:val="0"/>
          <w14:ligatures w14:val="none"/>
        </w:rPr>
      </w:pPr>
      <w:r>
        <w:rPr>
          <w:rFonts w:ascii="Arial" w:eastAsia="Times New Roman" w:hAnsi="Arial" w:cs="Arial"/>
          <w:kern w:val="0"/>
          <w14:ligatures w14:val="none"/>
        </w:rPr>
        <w:t xml:space="preserve">ir </w:t>
      </w:r>
    </w:p>
    <w:p w14:paraId="4D4A3DA1" w14:textId="4B39B1BC" w:rsidR="00D86375" w:rsidRDefault="00D86375" w:rsidP="00D86375">
      <w:pPr>
        <w:spacing w:after="0" w:line="240" w:lineRule="auto"/>
        <w:ind w:firstLine="360"/>
        <w:jc w:val="both"/>
        <w:rPr>
          <w:rFonts w:ascii="Arial" w:eastAsia="Times New Roman" w:hAnsi="Arial" w:cs="Arial"/>
          <w:kern w:val="0"/>
          <w14:ligatures w14:val="none"/>
        </w:rPr>
      </w:pPr>
      <w:r>
        <w:rPr>
          <w:rFonts w:ascii="Arial" w:eastAsia="Times New Roman" w:hAnsi="Arial" w:cs="Arial"/>
          <w:b/>
          <w:bCs/>
          <w:kern w:val="0"/>
          <w14:ligatures w14:val="none"/>
        </w:rPr>
        <w:t>UAB SDG</w:t>
      </w:r>
      <w:r>
        <w:rPr>
          <w:rFonts w:ascii="Arial" w:eastAsia="Times New Roman" w:hAnsi="Arial" w:cs="Arial"/>
          <w:kern w:val="0"/>
          <w14:ligatures w14:val="none"/>
        </w:rPr>
        <w:t>, juridinio asmens kodas 135899565, buveinė</w:t>
      </w:r>
      <w:r w:rsidR="00797C8E">
        <w:rPr>
          <w:rFonts w:ascii="Arial" w:eastAsia="Times New Roman" w:hAnsi="Arial" w:cs="Arial"/>
          <w:kern w:val="0"/>
          <w14:ligatures w14:val="none"/>
        </w:rPr>
        <w:t>s adresas</w:t>
      </w:r>
      <w:r>
        <w:rPr>
          <w:rFonts w:ascii="Arial" w:eastAsia="Times New Roman" w:hAnsi="Arial" w:cs="Arial"/>
          <w:kern w:val="0"/>
          <w14:ligatures w14:val="none"/>
        </w:rPr>
        <w:t xml:space="preserve"> Draugystės g. 8, Kaunas, atstovaujama Vilniaus skyriaus direktorės Austės Senvaitės veikiančios pagal 2023-05-02 įgaliojimą Nr. 88 (toliau – </w:t>
      </w:r>
      <w:r>
        <w:rPr>
          <w:rFonts w:ascii="Arial" w:eastAsia="Times New Roman" w:hAnsi="Arial" w:cs="Arial"/>
          <w:b/>
          <w:kern w:val="0"/>
          <w14:ligatures w14:val="none"/>
        </w:rPr>
        <w:t>Paslaugų teikėjas</w:t>
      </w:r>
      <w:r>
        <w:rPr>
          <w:rFonts w:ascii="Arial" w:eastAsia="Times New Roman" w:hAnsi="Arial" w:cs="Arial"/>
          <w:kern w:val="0"/>
          <w14:ligatures w14:val="none"/>
        </w:rPr>
        <w:t>),</w:t>
      </w:r>
    </w:p>
    <w:p w14:paraId="342B1A56" w14:textId="77777777" w:rsidR="00D86375" w:rsidRDefault="00D86375" w:rsidP="00D86375">
      <w:pPr>
        <w:spacing w:after="0" w:line="240" w:lineRule="auto"/>
        <w:ind w:firstLine="360"/>
        <w:jc w:val="both"/>
        <w:rPr>
          <w:rFonts w:ascii="Arial" w:eastAsia="Times New Roman" w:hAnsi="Arial" w:cs="Arial"/>
          <w:kern w:val="0"/>
          <w14:ligatures w14:val="none"/>
        </w:rPr>
      </w:pPr>
      <w:r>
        <w:rPr>
          <w:rFonts w:ascii="Arial" w:eastAsia="Times New Roman" w:hAnsi="Arial" w:cs="Arial"/>
          <w:kern w:val="0"/>
          <w14:ligatures w14:val="none"/>
        </w:rPr>
        <w:t xml:space="preserve"> toliau kartu vadinami </w:t>
      </w:r>
      <w:r>
        <w:rPr>
          <w:rFonts w:ascii="Arial" w:hAnsi="Arial" w:cs="Arial"/>
          <w:b/>
          <w:kern w:val="0"/>
          <w14:ligatures w14:val="none"/>
        </w:rPr>
        <w:t>„</w:t>
      </w:r>
      <w:r>
        <w:rPr>
          <w:rFonts w:ascii="Arial" w:eastAsia="Times New Roman" w:hAnsi="Arial" w:cs="Arial"/>
          <w:b/>
          <w:kern w:val="0"/>
          <w14:ligatures w14:val="none"/>
        </w:rPr>
        <w:t>Šalimis</w:t>
      </w:r>
      <w:r>
        <w:rPr>
          <w:rFonts w:ascii="Arial" w:hAnsi="Arial" w:cs="Arial"/>
          <w:b/>
          <w:kern w:val="0"/>
          <w14:ligatures w14:val="none"/>
        </w:rPr>
        <w:t>“</w:t>
      </w:r>
      <w:r>
        <w:rPr>
          <w:rFonts w:ascii="Arial" w:eastAsia="Times New Roman" w:hAnsi="Arial" w:cs="Arial"/>
          <w:kern w:val="0"/>
          <w14:ligatures w14:val="none"/>
        </w:rPr>
        <w:t xml:space="preserve">, o kiekviena atskirai – </w:t>
      </w:r>
      <w:r>
        <w:rPr>
          <w:rFonts w:ascii="Arial" w:hAnsi="Arial" w:cs="Arial"/>
          <w:b/>
          <w:kern w:val="0"/>
          <w14:ligatures w14:val="none"/>
        </w:rPr>
        <w:t>„</w:t>
      </w:r>
      <w:r>
        <w:rPr>
          <w:rFonts w:ascii="Arial" w:eastAsia="Times New Roman" w:hAnsi="Arial" w:cs="Arial"/>
          <w:b/>
          <w:kern w:val="0"/>
          <w14:ligatures w14:val="none"/>
        </w:rPr>
        <w:t>Šalimi</w:t>
      </w:r>
      <w:r>
        <w:rPr>
          <w:rFonts w:ascii="Arial" w:hAnsi="Arial" w:cs="Arial"/>
          <w:b/>
          <w:kern w:val="0"/>
          <w14:ligatures w14:val="none"/>
        </w:rPr>
        <w:t>“</w:t>
      </w:r>
      <w:r>
        <w:rPr>
          <w:rFonts w:ascii="Arial" w:eastAsia="Times New Roman" w:hAnsi="Arial" w:cs="Arial"/>
          <w:kern w:val="0"/>
          <w14:ligatures w14:val="none"/>
        </w:rPr>
        <w:t xml:space="preserve">, sudarė šią Paslaugų viešojo pirkimo – pardavimo sutartį, toliau vadinamą </w:t>
      </w:r>
      <w:r>
        <w:rPr>
          <w:rFonts w:ascii="Arial" w:hAnsi="Arial" w:cs="Arial"/>
          <w:b/>
          <w:kern w:val="0"/>
          <w14:ligatures w14:val="none"/>
        </w:rPr>
        <w:t>„</w:t>
      </w:r>
      <w:r>
        <w:rPr>
          <w:rFonts w:ascii="Arial" w:eastAsia="Times New Roman" w:hAnsi="Arial" w:cs="Arial"/>
          <w:b/>
          <w:kern w:val="0"/>
          <w14:ligatures w14:val="none"/>
        </w:rPr>
        <w:t>Sutartimi</w:t>
      </w:r>
      <w:r>
        <w:rPr>
          <w:rFonts w:ascii="Arial" w:hAnsi="Arial" w:cs="Arial"/>
          <w:b/>
          <w:kern w:val="0"/>
          <w14:ligatures w14:val="none"/>
        </w:rPr>
        <w:t>“</w:t>
      </w:r>
      <w:r>
        <w:rPr>
          <w:rFonts w:ascii="Arial" w:eastAsia="Times New Roman" w:hAnsi="Arial" w:cs="Arial"/>
          <w:kern w:val="0"/>
          <w14:ligatures w14:val="none"/>
        </w:rPr>
        <w:t>, ir susitarė dėl toliau išvardintų sąlygų:</w:t>
      </w:r>
    </w:p>
    <w:p w14:paraId="749E2EB4" w14:textId="77777777" w:rsidR="00D86375" w:rsidRDefault="00D86375" w:rsidP="00D86375">
      <w:pPr>
        <w:spacing w:after="0" w:line="240" w:lineRule="auto"/>
        <w:rPr>
          <w:rFonts w:ascii="Arial" w:eastAsia="Calibri" w:hAnsi="Arial" w:cs="Arial"/>
          <w:b/>
          <w:kern w:val="0"/>
          <w14:ligatures w14:val="none"/>
        </w:rPr>
      </w:pPr>
    </w:p>
    <w:p w14:paraId="7372AAF2"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 xml:space="preserve">1. SUTARTIES DALYKAS </w:t>
      </w:r>
    </w:p>
    <w:p w14:paraId="1114F3FD" w14:textId="77777777" w:rsidR="00D86375" w:rsidRDefault="00D86375" w:rsidP="00D86375">
      <w:pPr>
        <w:spacing w:after="0" w:line="240" w:lineRule="auto"/>
        <w:jc w:val="center"/>
        <w:rPr>
          <w:rFonts w:ascii="Arial" w:eastAsia="Calibri" w:hAnsi="Arial" w:cs="Arial"/>
          <w:b/>
          <w:kern w:val="0"/>
          <w14:ligatures w14:val="none"/>
        </w:rPr>
      </w:pPr>
    </w:p>
    <w:p w14:paraId="6BE0DDF1" w14:textId="7F646916"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 </w:t>
      </w:r>
      <w:r>
        <w:rPr>
          <w:rFonts w:ascii="Arial" w:hAnsi="Arial" w:cs="Arial"/>
          <w:kern w:val="0"/>
          <w14:ligatures w14:val="none"/>
        </w:rPr>
        <w:t xml:space="preserve">Sutarties dalykas - </w:t>
      </w:r>
      <w:r w:rsidR="004652B9">
        <w:rPr>
          <w:rFonts w:ascii="Arial" w:hAnsi="Arial" w:cs="Arial"/>
          <w:kern w:val="0"/>
          <w14:ligatures w14:val="none"/>
        </w:rPr>
        <w:t>K</w:t>
      </w:r>
      <w:r>
        <w:rPr>
          <w:rFonts w:ascii="Arial" w:hAnsi="Arial" w:cs="Arial"/>
          <w:kern w:val="0"/>
          <w14:ligatures w14:val="none"/>
        </w:rPr>
        <w:t xml:space="preserve">rizių valdymo ir civilinės saugos mokymai bei pratybų organizavimo paslaugos (toliau – </w:t>
      </w:r>
      <w:r>
        <w:rPr>
          <w:rFonts w:ascii="Arial" w:hAnsi="Arial" w:cs="Arial"/>
          <w:b/>
          <w:kern w:val="0"/>
          <w14:ligatures w14:val="none"/>
        </w:rPr>
        <w:t>Paslaugos</w:t>
      </w:r>
      <w:r>
        <w:rPr>
          <w:rFonts w:ascii="Arial" w:hAnsi="Arial" w:cs="Arial"/>
          <w:kern w:val="0"/>
          <w14:ligatures w14:val="none"/>
        </w:rPr>
        <w:t xml:space="preserve">) pirkimas – pardavimas. </w:t>
      </w:r>
      <w:r>
        <w:rPr>
          <w:rFonts w:ascii="Arial" w:eastAsia="Calibri" w:hAnsi="Arial" w:cs="Arial"/>
          <w:kern w:val="0"/>
          <w14:ligatures w14:val="none"/>
        </w:rPr>
        <w:t xml:space="preserve"> </w:t>
      </w:r>
    </w:p>
    <w:p w14:paraId="2CAF46C3" w14:textId="77777777" w:rsidR="00D86375" w:rsidRDefault="00D86375" w:rsidP="00D86375">
      <w:pPr>
        <w:spacing w:after="0" w:line="240" w:lineRule="auto"/>
        <w:ind w:firstLine="567"/>
        <w:jc w:val="both"/>
        <w:rPr>
          <w:rFonts w:ascii="Arial" w:hAnsi="Arial" w:cs="Arial"/>
          <w:b/>
          <w:bCs/>
          <w:i/>
          <w:kern w:val="0"/>
          <w14:ligatures w14:val="none"/>
        </w:rPr>
      </w:pPr>
      <w:r>
        <w:rPr>
          <w:rFonts w:ascii="Arial" w:eastAsia="Calibri" w:hAnsi="Arial" w:cs="Arial"/>
          <w:kern w:val="0"/>
          <w14:ligatures w14:val="none"/>
        </w:rPr>
        <w:t xml:space="preserve">1.2. Paslaugų teikimo vietos nurodytos Sutarties priede – Krizių valdymo ir civilinės saugos mokymų bei pratybų organizavimo paslaugų pirkimo techninė specifikacija (toliau – Techninė specifikacija). </w:t>
      </w:r>
    </w:p>
    <w:p w14:paraId="5B3A6302" w14:textId="77777777" w:rsidR="00D86375" w:rsidRDefault="00D86375" w:rsidP="00D86375">
      <w:pPr>
        <w:spacing w:after="0" w:line="240" w:lineRule="auto"/>
        <w:ind w:firstLine="567"/>
        <w:jc w:val="both"/>
        <w:rPr>
          <w:rFonts w:ascii="Arial" w:hAnsi="Arial" w:cs="Arial"/>
          <w:i/>
          <w:kern w:val="0"/>
          <w14:ligatures w14:val="none"/>
        </w:rPr>
      </w:pPr>
      <w:r>
        <w:rPr>
          <w:rFonts w:ascii="Arial" w:hAnsi="Arial" w:cs="Arial"/>
          <w:iCs/>
          <w:kern w:val="0"/>
          <w14:ligatures w14:val="none"/>
        </w:rPr>
        <w:t>1.3</w:t>
      </w:r>
      <w:r>
        <w:rPr>
          <w:rFonts w:ascii="Arial" w:hAnsi="Arial" w:cs="Arial"/>
          <w:i/>
          <w:kern w:val="0"/>
          <w14:ligatures w14:val="none"/>
        </w:rPr>
        <w:t xml:space="preserve">. </w:t>
      </w:r>
      <w:r>
        <w:rPr>
          <w:rFonts w:ascii="Arial" w:eastAsia="Calibri" w:hAnsi="Arial" w:cs="Arial"/>
          <w:kern w:val="0"/>
          <w14:ligatures w14:val="none"/>
        </w:rPr>
        <w:t>Reikalavimai teikiamoms Paslaugoms nurodyti Sutarties priede – Techninė specifikacija</w:t>
      </w:r>
      <w:r>
        <w:rPr>
          <w:rFonts w:ascii="Arial" w:eastAsia="Calibri" w:hAnsi="Arial" w:cs="Arial"/>
          <w:i/>
          <w:iCs/>
          <w:color w:val="538135" w:themeColor="accent6" w:themeShade="BF"/>
          <w:kern w:val="0"/>
          <w14:ligatures w14:val="none"/>
        </w:rPr>
        <w:t>.</w:t>
      </w:r>
      <w:r>
        <w:rPr>
          <w:rFonts w:ascii="Arial" w:eastAsia="Calibri" w:hAnsi="Arial" w:cs="Arial"/>
          <w:kern w:val="0"/>
          <w14:ligatures w14:val="none"/>
        </w:rPr>
        <w:t xml:space="preserve">  </w:t>
      </w:r>
    </w:p>
    <w:p w14:paraId="69F51818" w14:textId="77777777" w:rsidR="00D86375" w:rsidRDefault="00D86375" w:rsidP="00D86375">
      <w:pPr>
        <w:tabs>
          <w:tab w:val="left" w:pos="993"/>
        </w:tabs>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1.4. Paslaugas priimti Užsakovo įgalioto atsakingo asmens kontaktiniai duomenys:</w:t>
      </w:r>
      <w:r>
        <w:rPr>
          <w:rFonts w:ascii="Arial" w:eastAsia="Calibri" w:hAnsi="Arial" w:cs="Arial"/>
          <w:kern w:val="0"/>
          <w14:ligatures w14:val="none"/>
        </w:rPr>
        <w:t xml:space="preserve"> Darbuotojų saugos ir aplinkosaugos skyriaus vyresnioji specialistė Rita Leonavičienė, </w:t>
      </w:r>
      <w:hyperlink r:id="rId4" w:history="1">
        <w:r>
          <w:rPr>
            <w:rStyle w:val="Hipersaitas"/>
            <w:rFonts w:ascii="Arial" w:eastAsia="Calibri" w:hAnsi="Arial" w:cs="Arial"/>
            <w:i/>
            <w:iCs/>
            <w:color w:val="auto"/>
            <w:kern w:val="0"/>
            <w:u w:val="none"/>
            <w14:ligatures w14:val="none"/>
          </w:rPr>
          <w:t>rita.leonaviciene@vmu.lt</w:t>
        </w:r>
      </w:hyperlink>
      <w:r>
        <w:rPr>
          <w:rFonts w:ascii="Arial" w:eastAsia="Calibri" w:hAnsi="Arial" w:cs="Arial"/>
          <w:i/>
          <w:iCs/>
          <w:kern w:val="0"/>
          <w14:ligatures w14:val="none"/>
        </w:rPr>
        <w:t>,</w:t>
      </w:r>
      <w:r>
        <w:rPr>
          <w:rFonts w:ascii="Arial" w:eastAsia="Calibri" w:hAnsi="Arial" w:cs="Arial"/>
          <w:kern w:val="0"/>
          <w14:ligatures w14:val="none"/>
        </w:rPr>
        <w:t xml:space="preserve"> tel. +370</w:t>
      </w:r>
      <w:r>
        <w:t xml:space="preserve"> </w:t>
      </w:r>
      <w:r>
        <w:rPr>
          <w:rFonts w:ascii="Arial" w:eastAsia="Calibri" w:hAnsi="Arial" w:cs="Arial"/>
          <w:kern w:val="0"/>
          <w14:ligatures w14:val="none"/>
        </w:rPr>
        <w:t xml:space="preserve">698 38793. </w:t>
      </w:r>
      <w:r>
        <w:rPr>
          <w:rFonts w:ascii="Arial" w:eastAsia="Times New Roman" w:hAnsi="Arial" w:cs="Arial"/>
          <w:kern w:val="0"/>
          <w14:ligatures w14:val="none"/>
        </w:rPr>
        <w:t>Apie įgalioto asmens pasikeitimą Užsakovas informuoja Paslaugų teikėją šios Sutarties 1.5 punkte ar Šalių rekvizituose nurodytu Paslaugų teikėjo el. paštu ir atskiras Sutarties pakeitimas ar atskiras įgaliojimų įforminimas dėl šios priežasties nėra atliekamas.</w:t>
      </w:r>
    </w:p>
    <w:p w14:paraId="7AAA3EC9" w14:textId="1A8C1404" w:rsidR="00D86375" w:rsidRDefault="00D86375" w:rsidP="00D86375">
      <w:pPr>
        <w:spacing w:after="0" w:line="240" w:lineRule="auto"/>
        <w:ind w:firstLine="567"/>
        <w:jc w:val="both"/>
        <w:rPr>
          <w:rFonts w:ascii="Arial" w:eastAsia="Times New Roman" w:hAnsi="Arial" w:cs="Arial"/>
          <w:color w:val="FF0000"/>
          <w:kern w:val="0"/>
          <w14:ligatures w14:val="none"/>
        </w:rPr>
      </w:pPr>
      <w:r>
        <w:rPr>
          <w:rFonts w:ascii="Arial" w:eastAsia="Times New Roman" w:hAnsi="Arial" w:cs="Arial"/>
          <w:kern w:val="0"/>
          <w14:ligatures w14:val="none"/>
        </w:rPr>
        <w:t xml:space="preserve">1.5. </w:t>
      </w:r>
      <w:r>
        <w:rPr>
          <w:rFonts w:ascii="Arial" w:hAnsi="Arial" w:cs="Arial"/>
          <w:kern w:val="0"/>
          <w14:ligatures w14:val="none"/>
        </w:rPr>
        <w:t>Už Sutarties vykdymą Paslaugų teikėjas skiria atsakingą asmenį: pardavimų direktorę Inga Ivanauskienę, tel. 8</w:t>
      </w:r>
      <w:r w:rsidR="004652B9">
        <w:rPr>
          <w:rFonts w:ascii="Arial" w:hAnsi="Arial" w:cs="Arial"/>
          <w:kern w:val="0"/>
          <w14:ligatures w14:val="none"/>
        </w:rPr>
        <w:t xml:space="preserve"> </w:t>
      </w:r>
      <w:r>
        <w:rPr>
          <w:rFonts w:ascii="Arial" w:hAnsi="Arial" w:cs="Arial"/>
          <w:kern w:val="0"/>
          <w14:ligatures w14:val="none"/>
        </w:rPr>
        <w:t xml:space="preserve">663 58121, el. paštas </w:t>
      </w:r>
      <w:r>
        <w:rPr>
          <w:rFonts w:ascii="Arial" w:hAnsi="Arial" w:cs="Arial"/>
          <w:i/>
          <w:iCs/>
          <w:kern w:val="0"/>
          <w14:ligatures w14:val="none"/>
        </w:rPr>
        <w:t>inga.ivanauskiene@sdg.lt</w:t>
      </w:r>
      <w:r>
        <w:rPr>
          <w:rFonts w:ascii="Arial" w:hAnsi="Arial" w:cs="Arial"/>
          <w:kern w:val="0"/>
          <w14:ligatures w14:val="none"/>
        </w:rPr>
        <w:t xml:space="preserve"> . </w:t>
      </w:r>
      <w:r>
        <w:rPr>
          <w:rFonts w:ascii="Arial" w:eastAsia="Times New Roman" w:hAnsi="Arial" w:cs="Arial"/>
          <w:kern w:val="0"/>
          <w14:ligatures w14:val="none"/>
        </w:rPr>
        <w:t>Apie atsakingo asmens pasikeitimą Paslaugų teikėjas informuoja Užsakovą šios Sutarties sąlygų 1.4 punkte ar Šalių rekvizituose nurodytu Užsakovo el. paštu ir atskiras Sutarties pakeitimas ar atskiras įgaliojimų įforminimas dėl šios priežasties nėra atliekamas.</w:t>
      </w:r>
    </w:p>
    <w:p w14:paraId="70379EB3" w14:textId="77777777" w:rsidR="00D86375" w:rsidRDefault="00D86375" w:rsidP="00D86375">
      <w:pPr>
        <w:spacing w:after="0" w:line="240" w:lineRule="auto"/>
        <w:ind w:firstLine="567"/>
        <w:jc w:val="both"/>
        <w:rPr>
          <w:rFonts w:ascii="Arial" w:eastAsia="Calibri" w:hAnsi="Arial" w:cs="Arial"/>
          <w:b/>
          <w:kern w:val="0"/>
          <w14:ligatures w14:val="none"/>
        </w:rPr>
      </w:pPr>
      <w:r>
        <w:rPr>
          <w:rFonts w:ascii="Arial" w:eastAsia="Calibri" w:hAnsi="Arial" w:cs="Arial"/>
          <w:kern w:val="0"/>
          <w14:ligatures w14:val="none"/>
        </w:rPr>
        <w:t>1.6.</w:t>
      </w:r>
      <w:r>
        <w:rPr>
          <w:rFonts w:ascii="Arial" w:eastAsia="Calibri" w:hAnsi="Arial" w:cs="Arial"/>
          <w:b/>
          <w:kern w:val="0"/>
          <w14:ligatures w14:val="none"/>
        </w:rPr>
        <w:t xml:space="preserve"> </w:t>
      </w:r>
      <w:r>
        <w:rPr>
          <w:rFonts w:ascii="Arial" w:eastAsia="Calibri" w:hAnsi="Arial" w:cs="Arial"/>
          <w:bCs/>
          <w:kern w:val="0"/>
          <w14:ligatures w14:val="none"/>
        </w:rPr>
        <w:t>Paslaugų teikėjas patvirtina, kad</w:t>
      </w:r>
      <w:r>
        <w:rPr>
          <w:rFonts w:ascii="Arial" w:eastAsia="Calibri" w:hAnsi="Arial" w:cs="Arial"/>
          <w:b/>
          <w:kern w:val="0"/>
          <w14:ligatures w14:val="none"/>
        </w:rPr>
        <w:t xml:space="preserve"> </w:t>
      </w:r>
      <w:r>
        <w:rPr>
          <w:rFonts w:ascii="Arial" w:eastAsia="Calibri" w:hAnsi="Arial" w:cs="Arial"/>
          <w:kern w:val="0"/>
          <w14:ligatures w14:val="none"/>
        </w:rPr>
        <w:t xml:space="preserve">perkamų </w:t>
      </w:r>
      <w:r>
        <w:rPr>
          <w:rFonts w:ascii="Arial" w:eastAsia="Calibri" w:hAnsi="Arial" w:cs="Arial"/>
          <w:b/>
          <w:kern w:val="0"/>
          <w14:ligatures w14:val="none"/>
        </w:rPr>
        <w:t xml:space="preserve">- </w:t>
      </w:r>
      <w:r>
        <w:rPr>
          <w:rFonts w:ascii="Arial" w:eastAsia="Calibri" w:hAnsi="Arial" w:cs="Arial"/>
          <w:kern w:val="0"/>
          <w14:ligatures w14:val="none"/>
        </w:rPr>
        <w:t xml:space="preserve">parduodamų </w:t>
      </w:r>
      <w:r>
        <w:rPr>
          <w:rFonts w:ascii="Arial" w:eastAsia="Calibri" w:hAnsi="Arial" w:cs="Arial"/>
          <w:bCs/>
          <w:kern w:val="0"/>
          <w14:ligatures w14:val="none"/>
        </w:rPr>
        <w:t>Paslaugų</w:t>
      </w:r>
      <w:r>
        <w:rPr>
          <w:rFonts w:ascii="Arial" w:eastAsia="Calibri" w:hAnsi="Arial" w:cs="Arial"/>
          <w:kern w:val="0"/>
          <w14:ligatures w14:val="none"/>
        </w:rPr>
        <w:t xml:space="preserve">  charakteristikos visiškai atitinka Techninės specifikacijos ir kitus Užsakovo pirkimo dokumentuose nustatytus reikalavimus. </w:t>
      </w:r>
    </w:p>
    <w:p w14:paraId="20D038A2" w14:textId="77777777" w:rsidR="00D86375" w:rsidRDefault="00D86375" w:rsidP="00D86375">
      <w:pPr>
        <w:spacing w:after="0" w:line="240" w:lineRule="auto"/>
        <w:ind w:firstLine="567"/>
        <w:jc w:val="both"/>
        <w:rPr>
          <w:rFonts w:ascii="Arial" w:eastAsia="Calibri" w:hAnsi="Arial" w:cs="Arial"/>
          <w:i/>
          <w:color w:val="538135" w:themeColor="accent6" w:themeShade="BF"/>
          <w:kern w:val="0"/>
          <w14:ligatures w14:val="none"/>
        </w:rPr>
      </w:pPr>
      <w:r>
        <w:rPr>
          <w:rFonts w:ascii="Arial" w:eastAsia="Calibri" w:hAnsi="Arial" w:cs="Arial"/>
          <w:kern w:val="0"/>
          <w14:ligatures w14:val="none"/>
        </w:rPr>
        <w:t xml:space="preserve">1.7.  Paslaugų teikėjas įsipareigoja teikti Užsakovui </w:t>
      </w:r>
      <w:r>
        <w:rPr>
          <w:rFonts w:ascii="Arial" w:eastAsia="Calibri" w:hAnsi="Arial" w:cs="Arial"/>
          <w:bCs/>
          <w:kern w:val="0"/>
          <w14:ligatures w14:val="none"/>
        </w:rPr>
        <w:t>Paslaugas 36 (trisdešimt šeši) mėnesius nuo Sutarties įsigaliojimo dienos.</w:t>
      </w:r>
      <w:r>
        <w:rPr>
          <w:rFonts w:ascii="Arial" w:eastAsia="Calibri" w:hAnsi="Arial" w:cs="Arial"/>
          <w:kern w:val="0"/>
          <w14:ligatures w14:val="none"/>
        </w:rPr>
        <w:t xml:space="preserve"> </w:t>
      </w:r>
    </w:p>
    <w:p w14:paraId="6F195F36"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1.8. Bendras </w:t>
      </w:r>
      <w:r>
        <w:rPr>
          <w:rFonts w:ascii="Arial" w:hAnsi="Arial" w:cs="Arial"/>
        </w:rPr>
        <w:t xml:space="preserve">Paslaugų pagal Sutartį teikimo laikotarpis negali viršyti Lietuvos Respublikos viešųjų pirkimų įstatymo (toliau – </w:t>
      </w:r>
      <w:r>
        <w:rPr>
          <w:rFonts w:ascii="Arial" w:hAnsi="Arial" w:cs="Arial"/>
          <w:b/>
          <w:bCs/>
        </w:rPr>
        <w:t>Įstatymas</w:t>
      </w:r>
      <w:r>
        <w:rPr>
          <w:rFonts w:ascii="Arial" w:hAnsi="Arial" w:cs="Arial"/>
        </w:rPr>
        <w:t>)  86 str. 5 d. nustatyto laikotarpio.</w:t>
      </w:r>
    </w:p>
    <w:p w14:paraId="3B669BF2"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1.9. Paslaugų teikėjas supažindina Sutartį vykdysiančius Paslaugų teikėjo ir subtiekėjo ((toliau – subteikėjas), jeigu jis pasitelkiamas) darbuotojus su Antikorupcinės politikos, Interesų konfliktų vengimo politikos ir Dovanų politikos nuostatomis (https://vmu.lt/korupcijos-prevencija/) prieš pradedant vykdyti Sutartį.</w:t>
      </w:r>
    </w:p>
    <w:p w14:paraId="6A795A2B"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1.10. Jeigu Sutarties vykdymo metu Paslaugų teikėjui (subteikėjui, jeigu jis pasitelkiamas) tampa žinoma prieš Užsakovą nukreiptos korupcinio pobūdžio veikos duomenys, jis nedelsiant apie tai informuoja Užsakovą ir/arba imasi kitų teisėtų ir pakankamų priemonių neteisėtai veikai nutraukti.</w:t>
      </w:r>
    </w:p>
    <w:p w14:paraId="4C8519DC"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1.11. Sutarties 1.2,1.3, 1.6, 1.7, 3.1 punktų sąlygos yra esminės Sutarties sąlygos. </w:t>
      </w:r>
    </w:p>
    <w:p w14:paraId="293DD887" w14:textId="77777777" w:rsidR="00D86375" w:rsidRDefault="00D86375" w:rsidP="00D86375">
      <w:pPr>
        <w:spacing w:after="0" w:line="240" w:lineRule="auto"/>
        <w:jc w:val="both"/>
        <w:rPr>
          <w:rFonts w:ascii="Arial" w:eastAsia="Calibri" w:hAnsi="Arial" w:cs="Arial"/>
          <w:kern w:val="0"/>
          <w14:ligatures w14:val="none"/>
        </w:rPr>
      </w:pPr>
    </w:p>
    <w:p w14:paraId="44A87115"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2. KAINA IR ATSISKAITYMO TVARKA</w:t>
      </w:r>
    </w:p>
    <w:p w14:paraId="0D071BC2" w14:textId="77777777" w:rsidR="00D86375" w:rsidRDefault="00D86375" w:rsidP="00D86375">
      <w:pPr>
        <w:pStyle w:val="Pagrindinistekstas"/>
        <w:tabs>
          <w:tab w:val="left" w:pos="993"/>
        </w:tabs>
        <w:spacing w:after="0" w:line="240" w:lineRule="auto"/>
        <w:ind w:firstLine="426"/>
        <w:jc w:val="both"/>
        <w:rPr>
          <w:rFonts w:ascii="Arial" w:hAnsi="Arial" w:cs="Arial"/>
          <w:i/>
          <w:color w:val="FF0000"/>
        </w:rPr>
      </w:pPr>
      <w:r>
        <w:rPr>
          <w:rFonts w:ascii="Arial" w:eastAsia="Calibri" w:hAnsi="Arial" w:cs="Arial"/>
        </w:rPr>
        <w:t xml:space="preserve">  </w:t>
      </w:r>
    </w:p>
    <w:p w14:paraId="64C08EE2" w14:textId="454B03E0" w:rsidR="00D86375" w:rsidRDefault="00D86375" w:rsidP="00B67586">
      <w:pPr>
        <w:tabs>
          <w:tab w:val="left" w:pos="567"/>
        </w:tabs>
        <w:spacing w:after="0" w:line="240" w:lineRule="auto"/>
        <w:ind w:firstLine="567"/>
        <w:jc w:val="both"/>
        <w:rPr>
          <w:rFonts w:ascii="Arial" w:hAnsi="Arial" w:cs="Arial"/>
          <w:iCs/>
          <w:kern w:val="0"/>
          <w14:ligatures w14:val="none"/>
        </w:rPr>
      </w:pPr>
      <w:r>
        <w:rPr>
          <w:rFonts w:ascii="Arial" w:eastAsia="Calibri" w:hAnsi="Arial" w:cs="Arial"/>
          <w:kern w:val="0"/>
          <w14:ligatures w14:val="none"/>
        </w:rPr>
        <w:t>2.1. Sutarčiai taikoma</w:t>
      </w:r>
      <w:r w:rsidR="00C62203">
        <w:rPr>
          <w:rFonts w:ascii="Arial" w:eastAsia="Calibri" w:hAnsi="Arial" w:cs="Arial"/>
          <w:kern w:val="0"/>
          <w14:ligatures w14:val="none"/>
        </w:rPr>
        <w:t xml:space="preserve"> kainodara</w:t>
      </w:r>
      <w:r>
        <w:rPr>
          <w:rFonts w:ascii="Arial" w:hAnsi="Arial" w:cs="Arial"/>
          <w:kern w:val="0"/>
          <w14:ligatures w14:val="none"/>
        </w:rPr>
        <w:t xml:space="preserve"> – </w:t>
      </w:r>
      <w:bookmarkStart w:id="0" w:name="_Hlk25763714"/>
      <w:r>
        <w:rPr>
          <w:rFonts w:ascii="Arial" w:hAnsi="Arial" w:cs="Arial"/>
          <w:i/>
          <w:color w:val="FF0000"/>
          <w:kern w:val="0"/>
          <w14:ligatures w14:val="none"/>
        </w:rPr>
        <w:t xml:space="preserve"> </w:t>
      </w:r>
      <w:r>
        <w:rPr>
          <w:rFonts w:ascii="Arial" w:hAnsi="Arial" w:cs="Arial"/>
          <w:iCs/>
          <w:kern w:val="0"/>
          <w14:ligatures w14:val="none"/>
        </w:rPr>
        <w:t xml:space="preserve">fiksuotas įkainis, kurio vertė yra </w:t>
      </w:r>
      <w:r w:rsidRPr="00D86375">
        <w:rPr>
          <w:rFonts w:ascii="Arial" w:hAnsi="Arial" w:cs="Arial"/>
          <w:b/>
          <w:bCs/>
          <w:iCs/>
          <w:kern w:val="0"/>
          <w14:ligatures w14:val="none"/>
        </w:rPr>
        <w:t>184,00</w:t>
      </w:r>
      <w:r>
        <w:rPr>
          <w:rFonts w:ascii="Arial" w:hAnsi="Arial" w:cs="Arial"/>
          <w:iCs/>
          <w:kern w:val="0"/>
          <w14:ligatures w14:val="none"/>
        </w:rPr>
        <w:t xml:space="preserve"> </w:t>
      </w:r>
      <w:r w:rsidRPr="00D86375">
        <w:rPr>
          <w:rFonts w:ascii="Arial" w:hAnsi="Arial" w:cs="Arial"/>
          <w:b/>
          <w:bCs/>
          <w:iCs/>
          <w:kern w:val="0"/>
          <w14:ligatures w14:val="none"/>
        </w:rPr>
        <w:t>Eur</w:t>
      </w:r>
      <w:r>
        <w:rPr>
          <w:rFonts w:ascii="Arial" w:hAnsi="Arial" w:cs="Arial"/>
          <w:iCs/>
          <w:kern w:val="0"/>
          <w14:ligatures w14:val="none"/>
        </w:rPr>
        <w:t xml:space="preserve"> (vienas šimtas aštuoniasdešimt keturi eurai 0 ct) be PVM</w:t>
      </w:r>
      <w:r w:rsidR="00964076">
        <w:rPr>
          <w:rFonts w:ascii="Arial" w:hAnsi="Arial" w:cs="Arial"/>
          <w:iCs/>
          <w:kern w:val="0"/>
          <w14:ligatures w14:val="none"/>
        </w:rPr>
        <w:t xml:space="preserve"> (pridėtinės vertės mokestis)</w:t>
      </w:r>
      <w:r w:rsidR="004652B9">
        <w:rPr>
          <w:rFonts w:ascii="Arial" w:hAnsi="Arial" w:cs="Arial"/>
          <w:iCs/>
          <w:kern w:val="0"/>
          <w14:ligatures w14:val="none"/>
        </w:rPr>
        <w:t xml:space="preserve"> už </w:t>
      </w:r>
      <w:r w:rsidR="004652B9">
        <w:rPr>
          <w:rFonts w:ascii="Arial" w:hAnsi="Arial" w:cs="Arial"/>
          <w:kern w:val="0"/>
          <w14:ligatures w14:val="none"/>
        </w:rPr>
        <w:t xml:space="preserve">krizių valdymo ir civilinės saugos mokymus bei pratybų organizavimo paslaugas, </w:t>
      </w:r>
      <w:r w:rsidR="00713F70">
        <w:rPr>
          <w:rFonts w:ascii="Arial" w:hAnsi="Arial" w:cs="Arial"/>
          <w:kern w:val="0"/>
          <w14:ligatures w14:val="none"/>
        </w:rPr>
        <w:t xml:space="preserve">kurios </w:t>
      </w:r>
      <w:r w:rsidR="004652B9">
        <w:rPr>
          <w:rFonts w:ascii="Arial" w:hAnsi="Arial" w:cs="Arial"/>
          <w:kern w:val="0"/>
          <w14:ligatures w14:val="none"/>
        </w:rPr>
        <w:t xml:space="preserve">skirtos Regioninio padalinio/Centrinės </w:t>
      </w:r>
      <w:r w:rsidR="004652B9">
        <w:rPr>
          <w:rFonts w:ascii="Arial" w:hAnsi="Arial" w:cs="Arial"/>
          <w:kern w:val="0"/>
          <w14:ligatures w14:val="none"/>
        </w:rPr>
        <w:lastRenderedPageBreak/>
        <w:t>administracijos darbuotojams</w:t>
      </w:r>
      <w:r w:rsidR="004652B9">
        <w:rPr>
          <w:rFonts w:ascii="Arial" w:hAnsi="Arial" w:cs="Arial"/>
          <w:iCs/>
          <w:kern w:val="0"/>
          <w14:ligatures w14:val="none"/>
        </w:rPr>
        <w:t xml:space="preserve"> (fiksuotas įkainis skaičiuojamas – tai vieno Regioninio padalinio ir Centrinės administracijos darbuotojams)</w:t>
      </w:r>
      <w:r w:rsidR="00713F70">
        <w:rPr>
          <w:rFonts w:ascii="Arial" w:hAnsi="Arial" w:cs="Arial"/>
          <w:iCs/>
          <w:kern w:val="0"/>
          <w14:ligatures w14:val="none"/>
        </w:rPr>
        <w:t>.</w:t>
      </w:r>
    </w:p>
    <w:p w14:paraId="4A3650CA" w14:textId="18556B18" w:rsidR="00D86375" w:rsidRDefault="00D86375" w:rsidP="00D86375">
      <w:pPr>
        <w:pStyle w:val="Sraopastraipa"/>
        <w:tabs>
          <w:tab w:val="left" w:pos="0"/>
        </w:tabs>
        <w:spacing w:line="276" w:lineRule="auto"/>
        <w:ind w:left="0"/>
        <w:jc w:val="both"/>
        <w:rPr>
          <w:rFonts w:ascii="Arial" w:eastAsia="Calibri" w:hAnsi="Arial" w:cs="Arial"/>
        </w:rPr>
      </w:pPr>
      <w:r>
        <w:rPr>
          <w:rFonts w:ascii="Arial" w:eastAsia="Calibri" w:hAnsi="Arial" w:cs="Arial"/>
        </w:rPr>
        <w:t xml:space="preserve">Techninė specifikacija, Paslaugų teikėjo pasiūlymas, kuriame nurodyta Paslaugų kaina, yra neatskiriamos Sutarties dalys. Paslaugų įkainis yra fiksuotas, apima visas tiesiogines ir netiesiogines išlaidas. </w:t>
      </w:r>
    </w:p>
    <w:p w14:paraId="20C6234F" w14:textId="77777777" w:rsidR="00D86375" w:rsidRDefault="00D86375" w:rsidP="00D86375">
      <w:pPr>
        <w:pStyle w:val="Sraopastraipa"/>
        <w:tabs>
          <w:tab w:val="left" w:pos="0"/>
        </w:tabs>
        <w:spacing w:after="0" w:line="276" w:lineRule="auto"/>
        <w:ind w:left="0" w:firstLine="567"/>
        <w:jc w:val="both"/>
        <w:rPr>
          <w:rFonts w:ascii="Arial" w:eastAsia="Calibri" w:hAnsi="Arial" w:cs="Arial"/>
          <w:kern w:val="0"/>
          <w14:ligatures w14:val="none"/>
        </w:rPr>
      </w:pPr>
      <w:r>
        <w:rPr>
          <w:rFonts w:ascii="Arial" w:eastAsia="Calibri" w:hAnsi="Arial" w:cs="Arial"/>
          <w:kern w:val="0"/>
          <w14:ligatures w14:val="none"/>
        </w:rPr>
        <w:t xml:space="preserve">Sutarties galiojimo metu atsiradus Užsakovo poreikiui įsigyti Sutartyje nenumatytas, tačiau su Sutarties dalyku susijusias paslaugas (kitokių charakteristikų / parametrų ar identiško / panašaus naudojimo) (toliau </w:t>
      </w:r>
      <w:r>
        <w:rPr>
          <w:rFonts w:ascii="Arial" w:hAnsi="Arial" w:cs="Arial"/>
          <w:color w:val="000000"/>
          <w:kern w:val="0"/>
          <w14:ligatures w14:val="none"/>
        </w:rPr>
        <w:t>–</w:t>
      </w:r>
      <w:r>
        <w:rPr>
          <w:rFonts w:ascii="Arial" w:eastAsia="Calibri" w:hAnsi="Arial" w:cs="Arial"/>
          <w:kern w:val="0"/>
          <w14:ligatures w14:val="none"/>
        </w:rPr>
        <w:t xml:space="preserve"> </w:t>
      </w:r>
      <w:r>
        <w:rPr>
          <w:rFonts w:ascii="Arial" w:hAnsi="Arial" w:cs="Arial"/>
          <w:b/>
          <w:kern w:val="0"/>
          <w14:ligatures w14:val="none"/>
        </w:rPr>
        <w:t>Nenumatytos paslaugos</w:t>
      </w:r>
      <w:r>
        <w:rPr>
          <w:rFonts w:ascii="Arial" w:hAnsi="Arial" w:cs="Arial"/>
          <w:kern w:val="0"/>
          <w14:ligatures w14:val="none"/>
        </w:rPr>
        <w:t>)</w:t>
      </w:r>
      <w:r>
        <w:rPr>
          <w:rFonts w:ascii="Arial" w:eastAsia="Calibri" w:hAnsi="Arial" w:cs="Arial"/>
          <w:kern w:val="0"/>
          <w14:ligatures w14:val="none"/>
        </w:rPr>
        <w:t xml:space="preserve">, </w:t>
      </w:r>
      <w:r>
        <w:rPr>
          <w:rFonts w:ascii="Arial" w:hAnsi="Arial" w:cs="Arial"/>
          <w:kern w:val="0"/>
          <w14:ligatures w14:val="none"/>
        </w:rPr>
        <w:t>Užsakovas</w:t>
      </w:r>
      <w:r>
        <w:rPr>
          <w:rFonts w:ascii="Arial" w:eastAsia="Calibri" w:hAnsi="Arial" w:cs="Arial"/>
          <w:kern w:val="0"/>
          <w14:ligatures w14:val="none"/>
        </w:rPr>
        <w:t xml:space="preserve"> turi teisę įsigyti ne daugiau nei 10 (dešimt) procentų Nenumatytų paslaugų, šį procentą skaičiuojant nuo Sutarties</w:t>
      </w:r>
      <w:r>
        <w:rPr>
          <w:rFonts w:ascii="Arial" w:hAnsi="Arial" w:cs="Arial"/>
          <w:kern w:val="0"/>
          <w14:ligatures w14:val="none"/>
        </w:rPr>
        <w:t xml:space="preserve"> </w:t>
      </w:r>
      <w:r>
        <w:rPr>
          <w:rFonts w:ascii="Arial" w:eastAsia="Calibri" w:hAnsi="Arial" w:cs="Arial"/>
          <w:kern w:val="0"/>
          <w14:ligatures w14:val="none"/>
        </w:rPr>
        <w:t>2.2 punkte nurodytos</w:t>
      </w:r>
      <w:r>
        <w:rPr>
          <w:rFonts w:ascii="Arial" w:hAnsi="Arial" w:cs="Arial"/>
          <w:i/>
          <w:iCs/>
          <w:kern w:val="0"/>
          <w14:ligatures w14:val="none"/>
        </w:rPr>
        <w:t xml:space="preserve"> </w:t>
      </w:r>
      <w:r>
        <w:rPr>
          <w:rFonts w:ascii="Arial" w:hAnsi="Arial" w:cs="Arial"/>
          <w:iCs/>
          <w:kern w:val="0"/>
          <w14:ligatures w14:val="none"/>
        </w:rPr>
        <w:t>kainos</w:t>
      </w:r>
      <w:r>
        <w:rPr>
          <w:rFonts w:ascii="Arial" w:hAnsi="Arial" w:cs="Arial"/>
          <w:kern w:val="0"/>
          <w14:ligatures w14:val="none"/>
        </w:rPr>
        <w:t xml:space="preserve"> </w:t>
      </w:r>
      <w:r>
        <w:rPr>
          <w:rFonts w:ascii="Arial" w:eastAsia="Calibri" w:hAnsi="Arial" w:cs="Arial"/>
          <w:kern w:val="0"/>
          <w14:ligatures w14:val="none"/>
        </w:rPr>
        <w:t>be pridėtinės vertės mokesčio.</w:t>
      </w:r>
    </w:p>
    <w:p w14:paraId="6C4563F0" w14:textId="77777777" w:rsidR="00D86375" w:rsidRDefault="00D86375" w:rsidP="00D86375">
      <w:pPr>
        <w:tabs>
          <w:tab w:val="left" w:pos="993"/>
        </w:tabs>
        <w:autoSpaceDE w:val="0"/>
        <w:autoSpaceDN w:val="0"/>
        <w:spacing w:after="0" w:line="240" w:lineRule="auto"/>
        <w:ind w:firstLine="567"/>
        <w:jc w:val="both"/>
        <w:rPr>
          <w:rFonts w:ascii="Arial" w:eastAsia="Calibri" w:hAnsi="Arial" w:cs="Arial"/>
          <w:color w:val="000000"/>
          <w:kern w:val="0"/>
          <w14:ligatures w14:val="none"/>
        </w:rPr>
      </w:pPr>
      <w:r>
        <w:rPr>
          <w:rFonts w:ascii="Arial" w:eastAsia="Calibri" w:hAnsi="Arial" w:cs="Arial"/>
          <w:color w:val="000000"/>
          <w:kern w:val="0"/>
          <w14:ligatures w14:val="none"/>
        </w:rPr>
        <w:t xml:space="preserve">Nenumatytos paslaugos bus perkamos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bookmarkEnd w:id="0"/>
    <w:p w14:paraId="3D17F103" w14:textId="3A54291E" w:rsidR="00D86375" w:rsidRDefault="00D86375" w:rsidP="00D86375">
      <w:pPr>
        <w:spacing w:after="0" w:line="240" w:lineRule="auto"/>
        <w:ind w:firstLine="567"/>
        <w:jc w:val="both"/>
        <w:rPr>
          <w:rFonts w:ascii="Arial" w:eastAsia="Calibri" w:hAnsi="Arial" w:cs="Arial"/>
          <w:kern w:val="0"/>
          <w14:ligatures w14:val="none"/>
        </w:rPr>
      </w:pPr>
      <w:r>
        <w:rPr>
          <w:rFonts w:ascii="Arial" w:hAnsi="Arial" w:cs="Arial"/>
          <w:kern w:val="0"/>
          <w14:ligatures w14:val="none"/>
        </w:rPr>
        <w:t xml:space="preserve">2.2. </w:t>
      </w:r>
      <w:r>
        <w:rPr>
          <w:rFonts w:ascii="Arial" w:hAnsi="Arial" w:cs="Arial"/>
          <w:b/>
          <w:bCs/>
          <w:kern w:val="0"/>
          <w14:ligatures w14:val="none"/>
        </w:rPr>
        <w:t xml:space="preserve">Maksimali Sutarties kaina yra: </w:t>
      </w:r>
      <w:r>
        <w:rPr>
          <w:rFonts w:ascii="Arial" w:eastAsia="Calibri" w:hAnsi="Arial" w:cs="Arial"/>
          <w:b/>
          <w:bCs/>
          <w:kern w:val="0"/>
          <w14:ligatures w14:val="none"/>
        </w:rPr>
        <w:t>30 000,00 Eur be PVM (trisdešimt tūkstančių eurų 0 ct).</w:t>
      </w:r>
      <w:r>
        <w:rPr>
          <w:rFonts w:ascii="Arial" w:eastAsia="Calibri" w:hAnsi="Arial" w:cs="Arial"/>
          <w:kern w:val="0"/>
          <w14:ligatures w14:val="none"/>
        </w:rPr>
        <w:t xml:space="preserve"> PVM </w:t>
      </w:r>
      <w:r w:rsidR="004652B9">
        <w:rPr>
          <w:rFonts w:ascii="Arial" w:eastAsia="Calibri" w:hAnsi="Arial" w:cs="Arial"/>
          <w:kern w:val="0"/>
          <w14:ligatures w14:val="none"/>
        </w:rPr>
        <w:t>-netaikomas</w:t>
      </w:r>
      <w:r>
        <w:rPr>
          <w:rFonts w:ascii="Arial" w:eastAsia="Calibri" w:hAnsi="Arial" w:cs="Arial"/>
          <w:kern w:val="0"/>
          <w14:ligatures w14:val="none"/>
        </w:rPr>
        <w:t xml:space="preserve">. </w:t>
      </w:r>
    </w:p>
    <w:p w14:paraId="5A85DF9F" w14:textId="77777777" w:rsidR="00D86375" w:rsidRDefault="00D86375" w:rsidP="00D86375">
      <w:pPr>
        <w:spacing w:after="0" w:line="240" w:lineRule="auto"/>
        <w:ind w:firstLine="567"/>
        <w:jc w:val="both"/>
        <w:rPr>
          <w:rFonts w:ascii="Arial" w:eastAsia="Calibri" w:hAnsi="Arial" w:cs="Arial"/>
          <w:i/>
          <w:iCs/>
          <w:color w:val="538135" w:themeColor="accent6" w:themeShade="BF"/>
          <w:kern w:val="0"/>
          <w14:ligatures w14:val="none"/>
        </w:rPr>
      </w:pPr>
      <w:r>
        <w:rPr>
          <w:rFonts w:ascii="Arial" w:eastAsia="Calibri" w:hAnsi="Arial" w:cs="Arial"/>
          <w:kern w:val="0"/>
          <w14:ligatures w14:val="none"/>
        </w:rPr>
        <w:t xml:space="preserve">2.3. </w:t>
      </w:r>
      <w:r>
        <w:rPr>
          <w:rFonts w:ascii="Arial" w:eastAsia="Times New Roman" w:hAnsi="Arial" w:cs="Arial"/>
        </w:rPr>
        <w:t>Vykdant Sutartį, sąskaitų faktūrų teikimas vyksta vadovaujantis Įstatymo 22 straipsnio 3 dalies nuostatomis.</w:t>
      </w:r>
      <w:r>
        <w:rPr>
          <w:rFonts w:ascii="Arial" w:eastAsia="Calibri" w:hAnsi="Arial" w:cs="Arial"/>
          <w:kern w:val="0"/>
          <w14:ligatures w14:val="none"/>
        </w:rPr>
        <w:t xml:space="preserve"> Užsakovas apmoka Paslaugų teikėjui už tinkamai suteiktas Paslaugas per 30 (trisdešimt) kalendorinių dienų po Paslaugų tinkamo suteikimo pagal Paslaugų teikėjo pateiktą PVM sąskaitą-faktūrą</w:t>
      </w:r>
    </w:p>
    <w:p w14:paraId="5CE0C74D"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2.4. Paslaugų teikėjui vėluojant suteikti Paslaugas</w:t>
      </w:r>
      <w:r>
        <w:t xml:space="preserve"> </w:t>
      </w:r>
      <w:r>
        <w:rPr>
          <w:rFonts w:ascii="Arial" w:eastAsia="Calibri" w:hAnsi="Arial" w:cs="Arial"/>
          <w:kern w:val="0"/>
          <w14:ligatures w14:val="none"/>
        </w:rPr>
        <w:t xml:space="preserve">ar ištaisyti Paslaugų trūkumus, jis už kiekvieną pradelstą kalendorinę dieną moka Užsakovui 0,02 proc. dydžio delspinigius, skaičiuojamus nuo laiku nesuteiktų / neištaisytų Paslaugų kainos (EUR be PVM). </w:t>
      </w:r>
    </w:p>
    <w:p w14:paraId="364ACE6F"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2.5.  Užsakovui vėluojant apmokėti už tinkamai suteiktas Paslaugas, jis už kiekvieną pradelstą kalendorinę dieną moka Paslaugų teikėjui 0,02 proc. dydžio delspinigius, skaičiuojamus nuo laiku nesumokėtos Paslaugų kainos (EUR be PVM). </w:t>
      </w:r>
    </w:p>
    <w:p w14:paraId="6EDE3CA8" w14:textId="77777777" w:rsidR="00D86375" w:rsidRDefault="00D86375" w:rsidP="00D86375">
      <w:pPr>
        <w:spacing w:after="0" w:line="240" w:lineRule="auto"/>
        <w:jc w:val="both"/>
        <w:rPr>
          <w:rFonts w:ascii="Arial" w:eastAsia="Calibri" w:hAnsi="Arial" w:cs="Arial"/>
          <w:kern w:val="0"/>
          <w14:ligatures w14:val="none"/>
        </w:rPr>
      </w:pPr>
    </w:p>
    <w:p w14:paraId="5EC9EC0B"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3. PASLAUGŲ KOKYBĖ IR GARANTIJA</w:t>
      </w:r>
    </w:p>
    <w:p w14:paraId="03715B4F" w14:textId="77777777" w:rsidR="00D86375" w:rsidRDefault="00D86375" w:rsidP="00D86375">
      <w:pPr>
        <w:spacing w:after="0" w:line="240" w:lineRule="auto"/>
        <w:jc w:val="both"/>
        <w:rPr>
          <w:rFonts w:ascii="Arial" w:eastAsia="Calibri" w:hAnsi="Arial" w:cs="Arial"/>
          <w:b/>
          <w:kern w:val="0"/>
          <w14:ligatures w14:val="none"/>
        </w:rPr>
      </w:pPr>
    </w:p>
    <w:p w14:paraId="2EC89C19" w14:textId="77777777" w:rsidR="00D86375" w:rsidRDefault="00D86375" w:rsidP="00D86375">
      <w:pPr>
        <w:shd w:val="clear" w:color="auto" w:fill="FFFFFF"/>
        <w:tabs>
          <w:tab w:val="left" w:pos="394"/>
          <w:tab w:val="left" w:pos="720"/>
        </w:tabs>
        <w:spacing w:after="0" w:line="240" w:lineRule="auto"/>
        <w:ind w:firstLine="567"/>
        <w:jc w:val="both"/>
        <w:rPr>
          <w:rFonts w:ascii="Arial" w:hAnsi="Arial" w:cs="Arial"/>
          <w:kern w:val="0"/>
          <w14:ligatures w14:val="none"/>
        </w:rPr>
      </w:pPr>
      <w:r>
        <w:rPr>
          <w:rFonts w:ascii="Arial" w:hAnsi="Arial" w:cs="Arial"/>
          <w:kern w:val="0"/>
          <w14:ligatures w14:val="none"/>
        </w:rPr>
        <w:t xml:space="preserve">3.1. Paslaugos turi būti suteiktos tinkamai, kokybiškai pagal Sutartyje ir jos </w:t>
      </w:r>
      <w:r>
        <w:rPr>
          <w:rFonts w:ascii="Arial" w:eastAsia="Calibri" w:hAnsi="Arial" w:cs="Arial"/>
          <w:kern w:val="0"/>
          <w14:ligatures w14:val="none"/>
        </w:rPr>
        <w:t>prieduose</w:t>
      </w:r>
      <w:r>
        <w:rPr>
          <w:rFonts w:ascii="Arial" w:hAnsi="Arial" w:cs="Arial"/>
          <w:kern w:val="0"/>
          <w14:ligatures w14:val="none"/>
        </w:rPr>
        <w:t xml:space="preserve"> nustatytus reikalavimus. Nustačius, kad Paslaugos yra suteiktos nekokybiškai, neatitinka Sutarties reikalavimų, Paslaugų teikėjas privalo</w:t>
      </w:r>
      <w:r>
        <w:t xml:space="preserve"> </w:t>
      </w:r>
      <w:r>
        <w:rPr>
          <w:rFonts w:ascii="Arial" w:hAnsi="Arial" w:cs="Arial"/>
          <w:kern w:val="0"/>
          <w14:ligatures w14:val="none"/>
        </w:rPr>
        <w:t xml:space="preserve">savo sąskaita ir jėgomis ištaisyti Paslaugų trūkumus per </w:t>
      </w:r>
      <w:r>
        <w:rPr>
          <w:rFonts w:ascii="Arial" w:eastAsia="Calibri" w:hAnsi="Arial" w:cs="Arial"/>
          <w:kern w:val="0"/>
          <w14:ligatures w14:val="none"/>
        </w:rPr>
        <w:t>5 (penki) kalendorines dienas</w:t>
      </w:r>
      <w:r>
        <w:rPr>
          <w:rFonts w:ascii="Arial" w:hAnsi="Arial" w:cs="Arial"/>
          <w:color w:val="538135" w:themeColor="accent6" w:themeShade="BF"/>
          <w:kern w:val="0"/>
          <w14:ligatures w14:val="none"/>
        </w:rPr>
        <w:t xml:space="preserve"> </w:t>
      </w:r>
      <w:r>
        <w:rPr>
          <w:rFonts w:ascii="Arial" w:hAnsi="Arial" w:cs="Arial"/>
          <w:kern w:val="0"/>
          <w14:ligatures w14:val="none"/>
        </w:rPr>
        <w:t>nuo Užsakovo pranešimo apie nekokybiškai suteiktas Paslaugas</w:t>
      </w:r>
      <w:r>
        <w:rPr>
          <w:rFonts w:ascii="Arial" w:eastAsia="Calibri" w:hAnsi="Arial" w:cs="Arial"/>
          <w:kern w:val="0"/>
          <w14:ligatures w14:val="none"/>
        </w:rPr>
        <w:t xml:space="preserve"> </w:t>
      </w:r>
      <w:r>
        <w:rPr>
          <w:rFonts w:ascii="Arial" w:hAnsi="Arial" w:cs="Arial"/>
          <w:kern w:val="0"/>
          <w14:ligatures w14:val="none"/>
        </w:rPr>
        <w:t>išsiuntimo Paslaugų teikėjui momento.</w:t>
      </w:r>
    </w:p>
    <w:p w14:paraId="61193FF9" w14:textId="77777777" w:rsidR="00D86375" w:rsidRDefault="00D86375" w:rsidP="00D86375">
      <w:pPr>
        <w:spacing w:after="0" w:line="240" w:lineRule="auto"/>
        <w:jc w:val="both"/>
        <w:rPr>
          <w:rFonts w:ascii="Arial" w:eastAsia="Calibri" w:hAnsi="Arial" w:cs="Arial"/>
          <w:kern w:val="0"/>
          <w14:ligatures w14:val="none"/>
        </w:rPr>
      </w:pPr>
    </w:p>
    <w:p w14:paraId="20B82BF2"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4. NENUGALIMOS JĖGOS (</w:t>
      </w:r>
      <w:r>
        <w:rPr>
          <w:rFonts w:ascii="Arial" w:eastAsia="Calibri" w:hAnsi="Arial" w:cs="Arial"/>
          <w:b/>
          <w:i/>
          <w:iCs/>
          <w:kern w:val="0"/>
          <w14:ligatures w14:val="none"/>
        </w:rPr>
        <w:t>FORCE MAJEURE</w:t>
      </w:r>
      <w:r>
        <w:rPr>
          <w:rFonts w:ascii="Arial" w:eastAsia="Calibri" w:hAnsi="Arial" w:cs="Arial"/>
          <w:b/>
          <w:kern w:val="0"/>
          <w14:ligatures w14:val="none"/>
        </w:rPr>
        <w:t>) APLINKYBĖS</w:t>
      </w:r>
    </w:p>
    <w:p w14:paraId="547A9963" w14:textId="77777777" w:rsidR="00D86375" w:rsidRDefault="00D86375" w:rsidP="00D86375">
      <w:pPr>
        <w:spacing w:after="0" w:line="240" w:lineRule="auto"/>
        <w:jc w:val="center"/>
        <w:rPr>
          <w:rFonts w:ascii="Arial" w:eastAsia="Calibri" w:hAnsi="Arial" w:cs="Arial"/>
          <w:b/>
          <w:kern w:val="0"/>
          <w14:ligatures w14:val="none"/>
        </w:rPr>
      </w:pPr>
    </w:p>
    <w:p w14:paraId="7E5B46D3" w14:textId="77777777" w:rsidR="00D86375" w:rsidRDefault="00D86375" w:rsidP="00D86375">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Pr>
          <w:rFonts w:ascii="Arial" w:eastAsia="Times New Roman" w:hAnsi="Arial" w:cs="Arial"/>
          <w:i/>
          <w:kern w:val="0"/>
          <w14:ligatures w14:val="none"/>
        </w:rPr>
        <w:t>force majeure</w:t>
      </w:r>
      <w:r>
        <w:rPr>
          <w:rFonts w:ascii="Arial" w:eastAsia="Times New Roman" w:hAnsi="Arial" w:cs="Arial"/>
          <w:kern w:val="0"/>
          <w14:ligatures w14:val="none"/>
        </w:rPr>
        <w:t>) aplinkybėms taisyklių patvirtinimo“. Nustatydamos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xml:space="preserve">) aplinkybes Šalys vadovaujasi Lietuvos Respublikos Vyriausybės 1997 kovo 13 d. nutarimu </w:t>
      </w:r>
      <w:r>
        <w:rPr>
          <w:rFonts w:ascii="Arial" w:eastAsia="Times New Roman" w:hAnsi="Arial" w:cs="Arial"/>
          <w:kern w:val="0"/>
          <w14:ligatures w14:val="none"/>
        </w:rPr>
        <w:lastRenderedPageBreak/>
        <w:t>Nr. 222 „Dėl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aplinkybes liudijančių pažymų išdavimo tvarkos aprašo patvirtinimo“ ar jį pakeičiančiais norminiais teisės aktais. Esant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aplinkybėms, Šalys teisės aktuose nustatyta tvarka yra atleidžiamos nuo atsakomybės už Sutartyje numatytų prievolių neįvykdymą, dalinį neįvykdymą arba netinkamą įvykdymą, o įsipareigojimų vykdymo terminas pratęsiamas.</w:t>
      </w:r>
    </w:p>
    <w:p w14:paraId="0EB90105" w14:textId="77777777" w:rsidR="00D86375" w:rsidRDefault="00D86375" w:rsidP="00D86375">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4.2. Šalis, prašanti ją atleisti nuo atsakomybės, privalo pranešti kitai Šaliai raštu apie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68D3BD" w14:textId="77777777" w:rsidR="00D86375" w:rsidRDefault="00D86375" w:rsidP="00D86375">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4.3. Pagrindas atleisti Šalį nuo atsakomybės atsiranda nuo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8FD8F8" w14:textId="77777777" w:rsidR="00D86375" w:rsidRDefault="00D86375" w:rsidP="00D86375">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4.4. Jeigu nenugalimos jėgos (</w:t>
      </w:r>
      <w:r>
        <w:rPr>
          <w:rFonts w:ascii="Arial" w:eastAsia="Times New Roman" w:hAnsi="Arial" w:cs="Arial"/>
          <w:i/>
          <w:iCs/>
          <w:kern w:val="0"/>
          <w14:ligatures w14:val="none"/>
        </w:rPr>
        <w:t>force majeure</w:t>
      </w:r>
      <w:r>
        <w:rPr>
          <w:rFonts w:ascii="Arial" w:eastAsia="Times New Roman" w:hAnsi="Arial" w:cs="Arial"/>
          <w:kern w:val="0"/>
          <w14:ligatures w14:val="none"/>
        </w:rPr>
        <w:t xml:space="preserve">) aplinkybės ir jų padariniai tęsiasi (t. y., jeigu pagrindas nevykdyti sutartinių įsipareigojimų išlieka) ilgiau nei 30 (trisdešimt) kalendorinių dienų, kiekviena Šalis turi teisę atsisakyti vykdyti savo įsipareigojimus ir nutraukti Sutartį. </w:t>
      </w:r>
    </w:p>
    <w:p w14:paraId="73837DBA" w14:textId="77777777" w:rsidR="00D86375" w:rsidRDefault="00D86375" w:rsidP="00D86375">
      <w:pPr>
        <w:spacing w:after="0" w:line="240" w:lineRule="auto"/>
        <w:jc w:val="both"/>
        <w:rPr>
          <w:rFonts w:ascii="Arial" w:eastAsia="Calibri" w:hAnsi="Arial" w:cs="Arial"/>
          <w:kern w:val="0"/>
          <w14:ligatures w14:val="none"/>
        </w:rPr>
      </w:pPr>
    </w:p>
    <w:p w14:paraId="167B4E65"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5. SUTARTIES GALIOJIMAS IR NUTRAUKIMAS</w:t>
      </w:r>
    </w:p>
    <w:p w14:paraId="137B3C0E" w14:textId="77777777" w:rsidR="00D86375" w:rsidRDefault="00D86375" w:rsidP="00D86375">
      <w:pPr>
        <w:spacing w:after="0" w:line="240" w:lineRule="auto"/>
        <w:jc w:val="center"/>
        <w:rPr>
          <w:rFonts w:ascii="Arial" w:eastAsia="Calibri" w:hAnsi="Arial" w:cs="Arial"/>
          <w:b/>
          <w:kern w:val="0"/>
          <w14:ligatures w14:val="none"/>
        </w:rPr>
      </w:pPr>
    </w:p>
    <w:p w14:paraId="79BBA3DF" w14:textId="77777777" w:rsidR="00D86375" w:rsidRDefault="00D86375" w:rsidP="00D86375">
      <w:pPr>
        <w:spacing w:after="0" w:line="240" w:lineRule="auto"/>
        <w:ind w:firstLine="567"/>
        <w:jc w:val="both"/>
        <w:rPr>
          <w:rFonts w:ascii="Arial" w:eastAsia="Calibri" w:hAnsi="Arial" w:cs="Arial"/>
          <w:kern w:val="0"/>
          <w14:ligatures w14:val="none"/>
        </w:rPr>
      </w:pPr>
      <w:bookmarkStart w:id="1" w:name="_Hlk41552558"/>
      <w:r>
        <w:rPr>
          <w:rFonts w:ascii="Arial" w:eastAsia="Calibri" w:hAnsi="Arial" w:cs="Arial"/>
          <w:kern w:val="0"/>
          <w14:ligatures w14:val="none"/>
        </w:rPr>
        <w:t xml:space="preserve">5.1. Sutartis laikoma sudaryta ir įsigalioja ją pasirašius įgaliotiems Šalių atstovams, nustatyta tvarka užregistravus, ir galioja iki visiško sutartinių įsipareigojimų įvykdymo arba Sutarties nutraukimo, bet ne ilgiau nei 36 (trisdešimt šeši) mėnesius nuo Sutarties įsigaliojimo dienos. </w:t>
      </w:r>
      <w:r>
        <w:rPr>
          <w:rFonts w:ascii="Arial" w:hAnsi="Arial" w:cs="Arial"/>
        </w:rPr>
        <w:t xml:space="preserve">Šalis (juridinis asmuo) Sutartį patvirtina antspaudu, </w:t>
      </w:r>
      <w:r>
        <w:rPr>
          <w:rFonts w:ascii="Arial" w:hAnsi="Arial" w:cs="Arial"/>
          <w:color w:val="000000"/>
        </w:rPr>
        <w:t xml:space="preserve">kai pareiga </w:t>
      </w:r>
      <w:r>
        <w:rPr>
          <w:rFonts w:ascii="Arial" w:hAnsi="Arial" w:cs="Arial"/>
        </w:rPr>
        <w:t>turėti</w:t>
      </w:r>
      <w:r>
        <w:rPr>
          <w:rFonts w:ascii="Arial" w:hAnsi="Arial" w:cs="Arial"/>
          <w:color w:val="000000"/>
        </w:rPr>
        <w:t xml:space="preserve"> antspaudą nustatyta Šalies steigimo dokumentuose arba įstatymuose.</w:t>
      </w:r>
    </w:p>
    <w:bookmarkEnd w:id="1"/>
    <w:p w14:paraId="2E8AAA75"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Sutarties galiojimo metu Sutarties maksimali kaina, nurodyta Sutarties 2.2  punkte, negali būti viršyta. </w:t>
      </w:r>
    </w:p>
    <w:p w14:paraId="18BA1B81" w14:textId="77777777" w:rsidR="00D86375" w:rsidRDefault="00D86375" w:rsidP="00D86375">
      <w:pPr>
        <w:tabs>
          <w:tab w:val="left" w:pos="993"/>
        </w:tabs>
        <w:spacing w:after="0" w:line="240" w:lineRule="auto"/>
        <w:ind w:firstLine="567"/>
        <w:jc w:val="both"/>
        <w:rPr>
          <w:rFonts w:ascii="Arial" w:eastAsia="Calibri" w:hAnsi="Arial" w:cs="Arial"/>
          <w:iCs/>
          <w:kern w:val="0"/>
          <w14:ligatures w14:val="none"/>
        </w:rPr>
      </w:pPr>
      <w:r>
        <w:rPr>
          <w:rFonts w:ascii="Arial" w:eastAsia="Calibri" w:hAnsi="Arial" w:cs="Arial"/>
          <w:iCs/>
          <w:kern w:val="0"/>
          <w14:ligatures w14:val="none"/>
        </w:rPr>
        <w:t xml:space="preserve">5.2. Sutarties pratęsimas nenumatytas, </w:t>
      </w:r>
    </w:p>
    <w:p w14:paraId="36BDE4E7" w14:textId="77777777" w:rsidR="00D86375" w:rsidRDefault="00D86375" w:rsidP="00D86375">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5.3. Sutartis gali būti nutraukta raštišku Šalių susitarimu. Taip pat ši Sutartis gali būti nutraukiama </w:t>
      </w:r>
      <w:r>
        <w:rPr>
          <w:rFonts w:ascii="Arial" w:eastAsia="Times New Roman" w:hAnsi="Arial" w:cs="Arial"/>
          <w:bCs/>
        </w:rPr>
        <w:t>vienašališkai Sutartyje ir (ar) Įstatyme, ir (ar) Lietuvos Respublikos civiliniame kodekse nustatytais atvejais ir tvarka.</w:t>
      </w:r>
    </w:p>
    <w:p w14:paraId="2E033EDF"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 xml:space="preserve">5.4. Užsakovas turi teisę vienašališkai ne teismo tvarka nutraukti Sutartį apie tai įspėjęs Paslaugų teikėją raštu prieš trumpesnį negu 30 (trisdešimties) kalendorinių dienų terminą Įstatymo 90 straipsnio 1 dalyje nustatytais atvejais. </w:t>
      </w:r>
      <w:r>
        <w:rPr>
          <w:rFonts w:ascii="Arial" w:hAnsi="Arial" w:cs="Arial"/>
        </w:rPr>
        <w:t xml:space="preserve">Sutarties nutraukimo Įstatymo 90 straipsnio 1 dalyje nurodytais pagrindais pasekmės nurodytos Įstatymo 90 straipsnio 2 dalyje. </w:t>
      </w:r>
    </w:p>
    <w:p w14:paraId="4D8FB964" w14:textId="77777777" w:rsidR="00D86375" w:rsidRDefault="00D86375" w:rsidP="00D86375">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5.5.</w:t>
      </w:r>
      <w:r>
        <w:rPr>
          <w:rFonts w:ascii="Arial" w:eastAsia="Calibri" w:hAnsi="Arial" w:cs="Arial"/>
          <w:i/>
        </w:rPr>
        <w:t xml:space="preserve"> </w:t>
      </w:r>
      <w:r>
        <w:rPr>
          <w:rFonts w:ascii="Arial" w:eastAsia="Calibri" w:hAnsi="Arial" w:cs="Arial"/>
          <w:color w:val="000000" w:themeColor="text1"/>
        </w:rPr>
        <w:t>Sutartis (sudaryta ir įsigaliojusi) privalomai nutraukiama, jei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Lietuvos Respublikos nacionaliniam saugumui užtikrinti svarbių objektų apsaugos įstatyme numatytos pasekmės.</w:t>
      </w:r>
    </w:p>
    <w:p w14:paraId="1DC81D01" w14:textId="77777777" w:rsidR="00D86375" w:rsidRDefault="00D86375" w:rsidP="00D86375">
      <w:pPr>
        <w:spacing w:after="0" w:line="240" w:lineRule="auto"/>
        <w:ind w:firstLine="567"/>
        <w:jc w:val="both"/>
        <w:rPr>
          <w:rFonts w:ascii="Arial" w:eastAsia="Times New Roman" w:hAnsi="Arial" w:cs="Arial"/>
        </w:rPr>
      </w:pPr>
      <w:r>
        <w:rPr>
          <w:rFonts w:ascii="Arial" w:hAnsi="Arial" w:cs="Arial"/>
        </w:rPr>
        <w:t xml:space="preserve">5.6. </w:t>
      </w:r>
      <w:r>
        <w:rPr>
          <w:rFonts w:ascii="Arial" w:eastAsia="Times New Roman" w:hAnsi="Arial" w:cs="Arial"/>
        </w:rPr>
        <w:t>Užsakovas turi teisę vienašališkai ne teismo tvarka nutraukti Sutartį apie tai įspėjęs Paslaugų teikėją raštu prieš trumpesnį negu 30 (trisdešimties) kalendorinių dienų terminą ir šiais atvejais:</w:t>
      </w:r>
    </w:p>
    <w:p w14:paraId="210D6384"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5.6.1.  kai Paslaugų teikėjas tampa nemokus, jam iškelta bankroto ar restruktūrizavimo byla, arba jam yra inicijuotos ar pradėtos likvidavimo procedūros, arba sustabdyta jo ūkinė veikla, arba kituose teisės aktuose numatyta tvarka susidaro analogiška situacija;</w:t>
      </w:r>
    </w:p>
    <w:p w14:paraId="19AF829E"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5.6.2.  kai keičiasi Paslaugų teikėjo organizacinė struktūra – juridinis statusas, pobūdis ar valdymo struktūra ir tai gali turėti įtakos tinkamam Sutarties įvykdymui;</w:t>
      </w:r>
    </w:p>
    <w:p w14:paraId="7D329BB2"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5.6.3.  kai Paslaugų teikėjas įsiteisėjusiu kompetentingos institucijos ar teismo sprendimu yra pripažintas kaltu dėl profesinio pažeidimo;</w:t>
      </w:r>
    </w:p>
    <w:p w14:paraId="198BF3A0"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lastRenderedPageBreak/>
        <w:t>5</w:t>
      </w:r>
      <w:r>
        <w:rPr>
          <w:rFonts w:ascii="Arial" w:eastAsia="Calibri" w:hAnsi="Arial" w:cs="Arial"/>
        </w:rPr>
        <w:t xml:space="preserve">.6.4. kai </w:t>
      </w:r>
      <w:r>
        <w:rPr>
          <w:rFonts w:ascii="Arial" w:eastAsia="Times New Roman" w:hAnsi="Arial" w:cs="Arial"/>
        </w:rPr>
        <w:t>Paslaugų teikėjas pažeidžia Sutartyje nurodytą subteikėjų (jei jie pasitelkti) keitimo tvarką;</w:t>
      </w:r>
    </w:p>
    <w:p w14:paraId="290E139F"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5.6.5.  jeigu Paslaugų teikėjas nesilaiko Sutartyje nustatytų prievolių įvykdymo terminų;</w:t>
      </w:r>
    </w:p>
    <w:p w14:paraId="1C139414"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 xml:space="preserve">5.6.6.  kai Paslaugų teikėjas nevykdo kitų savo sutartinių įsipareigojimų ir tai yra esminis Sutarties pažeidimas </w:t>
      </w:r>
      <w:r>
        <w:rPr>
          <w:rFonts w:ascii="Arial" w:hAnsi="Arial" w:cs="Arial"/>
        </w:rPr>
        <w:t>pagal Sutarties nuostatas (Sutarties 1.11 punkte nurodyta) arba atitinka esminio Sutarties pažeidimo požymius, nurodytus Lietuvos Respublikos civiliniame kodekse (6.217 straipsnio 2 dalyje)</w:t>
      </w:r>
      <w:r>
        <w:rPr>
          <w:rFonts w:ascii="Arial" w:eastAsia="Times New Roman" w:hAnsi="Arial" w:cs="Arial"/>
        </w:rPr>
        <w:t>;</w:t>
      </w:r>
    </w:p>
    <w:p w14:paraId="36248A86"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5.6.7. kai Paslaugų teikėjas perleidžia Sutartį ar reikalavimą / reikalavimo teises be Užsakovo išankstinio rašytinio sutikimo;</w:t>
      </w:r>
    </w:p>
    <w:p w14:paraId="32E3068E"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5.6.8. dėl kitokio pobūdžio Paslaugų teikėjo neveikimo (netinkamo veikimo), trukdančio vykdyti Sutartį, ir kitais Sutartyje nurodytais atvejais.</w:t>
      </w:r>
    </w:p>
    <w:p w14:paraId="4A7F4130" w14:textId="77777777" w:rsidR="00D86375" w:rsidRDefault="00D86375" w:rsidP="00D86375">
      <w:pPr>
        <w:spacing w:after="0" w:line="240" w:lineRule="auto"/>
        <w:ind w:firstLine="567"/>
        <w:jc w:val="both"/>
        <w:rPr>
          <w:rFonts w:ascii="Arial" w:hAnsi="Arial" w:cs="Arial"/>
        </w:rPr>
      </w:pPr>
      <w:r>
        <w:rPr>
          <w:rFonts w:ascii="Arial" w:hAnsi="Arial" w:cs="Arial"/>
        </w:rPr>
        <w:t xml:space="preserve">5.7. Užsakovas, taikydamas analogišką kaip Sutarties 5.6 punkte nurodytą pranešimo Paslaugų teikėjui raštu tvarką ir įspėjimo terminą, taip pat turi teisę vienašališkai ne teismo tvarka nutraukti Sutartį ir Lietuvos Respublikos civilinio kodekso 6.721 straipsnio 1 dalyje nurodytu atveju. </w:t>
      </w:r>
    </w:p>
    <w:p w14:paraId="0EF4B2D8"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5.8. Paslaugų teikėjas turi teisę vienašališkai nutraukti šią Sutartį apie tai įspėjęs Užsakovą raštu prieš trumpesnį negu 30 (trisdešimties) kalendorinių dienų terminą šiais atvejais:</w:t>
      </w:r>
    </w:p>
    <w:p w14:paraId="5C7DCB3A"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5.8.1.  kai Užsakovas ilgiau kaip 30 (trisdešimt) kalendorinių dienų, skaičiuojamų suėjus Sutarties 2.3 punkte nurodytam terminui, uždelsia atsiskaityti su Paslaugų teikėju už tinkamai suteiktas Paslaugas;</w:t>
      </w:r>
    </w:p>
    <w:p w14:paraId="60EA6A34"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5.8.2.  kai Užsakovas yra likviduojamas, sustabdo ūkinę veiklą arba kituose teisės aktuose numatyta tvarka susidaro analogiška situacija.</w:t>
      </w:r>
    </w:p>
    <w:p w14:paraId="1BF92994"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 xml:space="preserve">5.9. Lietuvos Respublikos civilinio kodekso 6.721 str. 2 d. nurodytu atveju apie vienašališką Sutarties nutraukimą Paslaugų teikėjas privalo iš anksto raštu įspėti Užsakovą prieš ne trumpesnį nei 3 (trijų) mėnesių terminą.  </w:t>
      </w:r>
    </w:p>
    <w:p w14:paraId="40BCE0B1" w14:textId="77777777" w:rsidR="00D86375" w:rsidRDefault="00D86375" w:rsidP="00D86375">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 xml:space="preserve">5.10. Jei Sutartis nutraukiama Užsakovo iniciatyva dėl Paslaugų teikėjo kaltės, Užsakovo patirti nuostoliai ar išlaidos gali būti išskaičiuojami iš Paslaugų teikėjui mokėtinų sumų (apie atliktą įskaitymą Lietuvos Respublikos civiliniame kodekse nustatyta tvarka Užsakovas raštu informuoja Paslaugų  teikėją). </w:t>
      </w:r>
    </w:p>
    <w:p w14:paraId="2904BC8C" w14:textId="77777777" w:rsidR="00D86375" w:rsidRDefault="00D86375" w:rsidP="00D86375">
      <w:pPr>
        <w:spacing w:after="0" w:line="240" w:lineRule="auto"/>
        <w:ind w:firstLine="567"/>
        <w:jc w:val="both"/>
        <w:rPr>
          <w:rFonts w:ascii="Arial" w:eastAsia="Times New Roman" w:hAnsi="Arial" w:cs="Arial"/>
        </w:rPr>
      </w:pPr>
      <w:r>
        <w:rPr>
          <w:rFonts w:ascii="Arial" w:eastAsia="Times New Roman" w:hAnsi="Arial" w:cs="Arial"/>
        </w:rPr>
        <w:t>5.11. Užsakovui Sutartį nutraukus dėl Paslaugų teikėjo sutartinių įsipareigojimų nevykdymo (netinkamo vykdymo) arba, jei Paslaugų teikėjas vienašališkai nutraukia Sutartį Lietuvos Respublikos civilinio kodekso 6.721 str. 2 d. atveju, arba, jei Paslaugų teikėjas, nesant Sutartyje nustatyto pagrindo, vienašališkai nutraukia Sutartį, Paslaugų teikėjas sumoka Užsakovui 20</w:t>
      </w:r>
      <w:r>
        <w:rPr>
          <w:rFonts w:ascii="Arial" w:eastAsia="Times New Roman" w:hAnsi="Arial" w:cs="Arial"/>
          <w:color w:val="99CC00"/>
        </w:rPr>
        <w:t xml:space="preserve"> </w:t>
      </w:r>
      <w:r>
        <w:rPr>
          <w:rFonts w:ascii="Arial" w:eastAsia="Times New Roman" w:hAnsi="Arial" w:cs="Arial"/>
        </w:rPr>
        <w:t>procentų dydžio baudą nuo Sutarties sąlygose nurodytos Sutarties kainos su PVM bei visiškai atlygina kitus Užsakovo nuostolius.</w:t>
      </w:r>
    </w:p>
    <w:p w14:paraId="35C1FCF5" w14:textId="77777777" w:rsidR="00D86375" w:rsidRDefault="00D86375" w:rsidP="00D86375">
      <w:pPr>
        <w:spacing w:after="0" w:line="240" w:lineRule="auto"/>
        <w:ind w:firstLine="567"/>
        <w:jc w:val="both"/>
        <w:rPr>
          <w:rFonts w:ascii="Arial" w:hAnsi="Arial" w:cs="Arial"/>
        </w:rPr>
      </w:pPr>
      <w:r>
        <w:rPr>
          <w:rFonts w:ascii="Arial" w:eastAsia="Times New Roman" w:hAnsi="Arial" w:cs="Arial"/>
        </w:rPr>
        <w:t xml:space="preserve">5.12.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E122263" w14:textId="77777777" w:rsidR="00D86375" w:rsidRDefault="00D86375" w:rsidP="00D86375">
      <w:pPr>
        <w:spacing w:after="0" w:line="240" w:lineRule="auto"/>
        <w:ind w:firstLine="567"/>
        <w:jc w:val="both"/>
        <w:rPr>
          <w:rFonts w:ascii="Arial" w:eastAsia="Times New Roman" w:hAnsi="Arial" w:cs="Arial"/>
        </w:rPr>
      </w:pPr>
      <w:r>
        <w:rPr>
          <w:rFonts w:ascii="Arial" w:hAnsi="Arial" w:cs="Arial"/>
        </w:rPr>
        <w:t xml:space="preserve">5.13. Sutarties nutraukimo atvejais taikytinos teisinės pasekmės reglamentuotos Sutartyje, Lietuvos Respublikos civiliniame kodekse (pvz., 6.221, 6.222 str.).    </w:t>
      </w:r>
    </w:p>
    <w:p w14:paraId="48BE1292" w14:textId="77777777" w:rsidR="00D86375" w:rsidRDefault="00D86375" w:rsidP="00D86375">
      <w:pPr>
        <w:widowControl w:val="0"/>
        <w:spacing w:after="0" w:line="240" w:lineRule="auto"/>
        <w:ind w:firstLine="567"/>
        <w:jc w:val="both"/>
        <w:rPr>
          <w:rFonts w:ascii="Arial" w:eastAsia="Times New Roman" w:hAnsi="Arial" w:cs="Arial"/>
        </w:rPr>
      </w:pPr>
      <w:r>
        <w:rPr>
          <w:rFonts w:ascii="Arial" w:eastAsia="Times New Roman" w:hAnsi="Arial" w:cs="Arial"/>
        </w:rPr>
        <w:t xml:space="preserve">5.14. Įstatyme nustatyta tvarka ir atvejais (Įstatymo 91 straipsnyje ar vėliau jį pakeisiančiame) </w:t>
      </w:r>
      <w:r>
        <w:rPr>
          <w:rFonts w:ascii="Arial" w:hAnsi="Arial" w:cs="Arial"/>
        </w:rPr>
        <w:t>Centrinėje viešųjų pirkimų informacinėje sistemoje </w:t>
      </w:r>
      <w:r>
        <w:rPr>
          <w:rFonts w:ascii="Arial" w:eastAsia="Times New Roman" w:hAnsi="Arial" w:cs="Arial"/>
        </w:rPr>
        <w:t xml:space="preserve"> (toliau – </w:t>
      </w:r>
      <w:r>
        <w:rPr>
          <w:rFonts w:ascii="Arial" w:eastAsia="Times New Roman" w:hAnsi="Arial" w:cs="Arial"/>
          <w:b/>
          <w:bCs/>
        </w:rPr>
        <w:t>CVP IS</w:t>
      </w:r>
      <w:r>
        <w:rPr>
          <w:rFonts w:ascii="Arial" w:eastAsia="Times New Roman" w:hAnsi="Arial" w:cs="Arial"/>
        </w:rPr>
        <w:t xml:space="preserve">) Užsakovas skelbia informaciją apie Sutarties neįvykdžiusius ar netinkamai ją įvykdžiusius tiekėjus. </w:t>
      </w:r>
    </w:p>
    <w:p w14:paraId="3EDB4661" w14:textId="77777777" w:rsidR="00D86375" w:rsidRDefault="00D86375" w:rsidP="00D86375">
      <w:pPr>
        <w:spacing w:after="0" w:line="240" w:lineRule="auto"/>
        <w:ind w:firstLine="567"/>
        <w:jc w:val="both"/>
        <w:rPr>
          <w:rFonts w:ascii="Arial" w:eastAsia="Calibri" w:hAnsi="Arial" w:cs="Arial"/>
          <w:kern w:val="0"/>
          <w14:ligatures w14:val="none"/>
        </w:rPr>
      </w:pPr>
    </w:p>
    <w:p w14:paraId="7D27BAD2" w14:textId="77777777" w:rsidR="00D86375" w:rsidRDefault="00D86375" w:rsidP="00D86375">
      <w:pPr>
        <w:spacing w:after="0" w:line="240" w:lineRule="auto"/>
        <w:jc w:val="center"/>
        <w:rPr>
          <w:rFonts w:ascii="Arial" w:eastAsia="Calibri" w:hAnsi="Arial" w:cs="Arial"/>
          <w:b/>
          <w:bCs/>
          <w:kern w:val="0"/>
          <w14:ligatures w14:val="none"/>
        </w:rPr>
      </w:pPr>
      <w:r>
        <w:rPr>
          <w:rFonts w:ascii="Arial" w:eastAsia="Calibri" w:hAnsi="Arial" w:cs="Arial"/>
          <w:b/>
          <w:bCs/>
          <w:kern w:val="0"/>
          <w14:ligatures w14:val="none"/>
        </w:rPr>
        <w:t>6. SUBTIEKĖJAI</w:t>
      </w:r>
    </w:p>
    <w:p w14:paraId="78370458" w14:textId="77777777" w:rsidR="00D86375" w:rsidRDefault="00D86375" w:rsidP="00D86375">
      <w:pPr>
        <w:spacing w:after="0" w:line="240" w:lineRule="auto"/>
        <w:jc w:val="center"/>
        <w:rPr>
          <w:rFonts w:ascii="Arial" w:eastAsia="Calibri" w:hAnsi="Arial" w:cs="Arial"/>
          <w:b/>
          <w:bCs/>
          <w:kern w:val="0"/>
          <w14:ligatures w14:val="none"/>
        </w:rPr>
      </w:pPr>
    </w:p>
    <w:p w14:paraId="71AEA01F" w14:textId="77777777" w:rsidR="00D86375" w:rsidRDefault="00D86375" w:rsidP="00D86375">
      <w:pPr>
        <w:spacing w:line="240" w:lineRule="auto"/>
        <w:ind w:firstLine="567"/>
        <w:contextualSpacing/>
        <w:jc w:val="both"/>
        <w:rPr>
          <w:rFonts w:ascii="Arial" w:hAnsi="Arial" w:cs="Arial"/>
          <w:kern w:val="0"/>
          <w14:ligatures w14:val="none"/>
        </w:rPr>
      </w:pPr>
      <w:r>
        <w:rPr>
          <w:rFonts w:ascii="Arial" w:hAnsi="Arial" w:cs="Arial"/>
          <w:kern w:val="0"/>
          <w14:ligatures w14:val="none"/>
        </w:rPr>
        <w:t xml:space="preserve">6.1. Iki Sutarties vykdymo pradžios Paslaugų teikėjas įsipareigoja Užsakovui pranešti tuo metu žinomo subteikėjo pavadinimą, kontaktinius duomenis ir jo atstovus. Paslaugų teikėjas privalo per protingą terminą iš anksto raštu informuoti Užsakovą apie minėtos informacijos pasikeitimus visu Sutarties vykdymo metu. </w:t>
      </w:r>
    </w:p>
    <w:p w14:paraId="5341C4B7" w14:textId="77777777" w:rsidR="00D86375" w:rsidRDefault="00D86375" w:rsidP="00D86375">
      <w:pPr>
        <w:spacing w:line="240" w:lineRule="auto"/>
        <w:ind w:firstLine="567"/>
        <w:contextualSpacing/>
        <w:jc w:val="both"/>
        <w:rPr>
          <w:rFonts w:ascii="Arial" w:hAnsi="Arial" w:cs="Arial"/>
          <w:color w:val="000000"/>
          <w:kern w:val="0"/>
          <w14:ligatures w14:val="none"/>
        </w:rPr>
      </w:pPr>
      <w:r>
        <w:rPr>
          <w:rFonts w:ascii="Arial" w:hAnsi="Arial" w:cs="Arial"/>
          <w:color w:val="000000"/>
          <w:kern w:val="0"/>
          <w14:ligatures w14:val="none"/>
        </w:rPr>
        <w:t>6.2. Subteikėjui (-ams) pageidaujant, Užsakovas su juo (jais) atsiskaitys tiesiogiai. Apie šią galimybę Užsakovas subteikėją informuos atskiru pranešimu per 3 (tris) darbo dienas nuo Sutarties įsigaliojimo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1D247946" w14:textId="77777777" w:rsidR="00D86375" w:rsidRDefault="00D86375" w:rsidP="00D8637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Pr>
          <w:rFonts w:ascii="Arial" w:eastAsia="Calibri" w:hAnsi="Arial" w:cs="Arial"/>
          <w:kern w:val="0"/>
          <w14:ligatures w14:val="none"/>
        </w:rPr>
        <w:t>6.3. Paslaugų teikėjas gali remtis kitų ūkio subjektų pajėgumais, kad atitiktų finansinio, ekonominio, techninio ir (arba) profesinio pajėgumo reikalavimus (</w:t>
      </w:r>
      <w:r>
        <w:rPr>
          <w:rFonts w:ascii="Arial" w:eastAsia="Times New Roman" w:hAnsi="Arial" w:cs="Arial"/>
          <w:kern w:val="0"/>
          <w14:ligatures w14:val="none"/>
        </w:rPr>
        <w:t>jeigu tokius reikalavimus Užsakovas kelia)</w:t>
      </w:r>
      <w:r>
        <w:rPr>
          <w:rFonts w:ascii="Arial" w:eastAsia="Calibri" w:hAnsi="Arial" w:cs="Arial"/>
          <w:kern w:val="0"/>
          <w14:ligatures w14:val="none"/>
        </w:rPr>
        <w:t xml:space="preserve">, neatsižvelgiant į ryšio su tais ūkio subjektais teisinį pobūdį ir laikantis šios Sutarties 6.4 punkte nustatyto reikalavimo. </w:t>
      </w:r>
    </w:p>
    <w:p w14:paraId="1B4D2F46" w14:textId="77777777" w:rsidR="00D86375" w:rsidRDefault="00D86375" w:rsidP="00D86375">
      <w:pPr>
        <w:tabs>
          <w:tab w:val="left" w:pos="709"/>
        </w:tabs>
        <w:spacing w:after="0" w:line="240" w:lineRule="auto"/>
        <w:ind w:firstLine="567"/>
        <w:jc w:val="both"/>
        <w:rPr>
          <w:rFonts w:ascii="Arial" w:eastAsia="Calibri" w:hAnsi="Arial" w:cs="Arial"/>
          <w:color w:val="000000" w:themeColor="text1"/>
          <w:kern w:val="0"/>
          <w:u w:val="single"/>
          <w14:ligatures w14:val="none"/>
        </w:rPr>
      </w:pPr>
      <w:r>
        <w:rPr>
          <w:rFonts w:ascii="Arial" w:eastAsia="Calibri" w:hAnsi="Arial" w:cs="Arial"/>
          <w:kern w:val="0"/>
          <w14:ligatures w14:val="none"/>
        </w:rPr>
        <w:t>6.4. Paslaugų teikėjas gali remtis kitų ūkio subjektų pajėgumais, kad atitiktų reikalavimus dėl išsilavinimo, profesinės kvalifikacijos, profesinės patirties, turėti specialų leidimą ir (arba) būti tam tikros organizacijos nariu (</w:t>
      </w:r>
      <w:r>
        <w:rPr>
          <w:rFonts w:ascii="Arial" w:eastAsia="Times New Roman" w:hAnsi="Arial" w:cs="Arial"/>
          <w:kern w:val="0"/>
          <w14:ligatures w14:val="none"/>
        </w:rPr>
        <w:t>jeigu tokius reikalavimus Užsakovas kelia</w:t>
      </w:r>
      <w:r>
        <w:rPr>
          <w:rFonts w:ascii="Arial" w:eastAsia="Calibri" w:hAnsi="Arial" w:cs="Arial"/>
          <w:kern w:val="0"/>
          <w14:ligatures w14:val="none"/>
        </w:rPr>
        <w:t xml:space="preserve">) tik tuo atveju, jeigu tie subjektai </w:t>
      </w:r>
      <w:r>
        <w:rPr>
          <w:rFonts w:ascii="Arial" w:eastAsia="Calibri" w:hAnsi="Arial" w:cs="Arial"/>
          <w:color w:val="000000" w:themeColor="text1"/>
          <w:kern w:val="0"/>
          <w14:ligatures w14:val="none"/>
        </w:rPr>
        <w:t>patys suteiks Paslaugas, kuriems reikia jų turimų pajėgumų</w:t>
      </w:r>
      <w:r>
        <w:rPr>
          <w:rFonts w:ascii="Arial" w:eastAsia="Calibri" w:hAnsi="Arial" w:cs="Arial"/>
          <w:b/>
          <w:color w:val="000000" w:themeColor="text1"/>
          <w:kern w:val="0"/>
          <w:u w:val="single"/>
          <w14:ligatures w14:val="none"/>
        </w:rPr>
        <w:t>.</w:t>
      </w:r>
      <w:r>
        <w:rPr>
          <w:rFonts w:ascii="Arial" w:eastAsia="Calibri" w:hAnsi="Arial" w:cs="Arial"/>
          <w:color w:val="000000" w:themeColor="text1"/>
          <w:kern w:val="0"/>
          <w:u w:val="single"/>
          <w14:ligatures w14:val="none"/>
        </w:rPr>
        <w:t xml:space="preserve"> </w:t>
      </w:r>
    </w:p>
    <w:p w14:paraId="7B1B56C9" w14:textId="77777777" w:rsidR="00D86375" w:rsidRDefault="00D86375" w:rsidP="00D86375">
      <w:pPr>
        <w:tabs>
          <w:tab w:val="left" w:pos="709"/>
        </w:tabs>
        <w:spacing w:after="0" w:line="240" w:lineRule="auto"/>
        <w:ind w:firstLine="567"/>
        <w:jc w:val="both"/>
        <w:rPr>
          <w:rFonts w:ascii="Arial" w:eastAsia="Calibri" w:hAnsi="Arial" w:cs="Arial"/>
          <w:kern w:val="0"/>
          <w14:ligatures w14:val="none"/>
        </w:rPr>
      </w:pPr>
      <w:r>
        <w:rPr>
          <w:rFonts w:ascii="Arial" w:eastAsia="Times New Roman" w:hAnsi="Arial" w:cs="Arial"/>
          <w:kern w:val="0"/>
          <w14:ligatures w14:val="none"/>
        </w:rPr>
        <w:t xml:space="preserve">6.5. Šios Sutarties 6.3 ir 6.4 punktuose </w:t>
      </w:r>
      <w:r>
        <w:rPr>
          <w:rFonts w:ascii="Arial" w:eastAsia="Calibri" w:hAnsi="Arial" w:cs="Arial"/>
          <w:kern w:val="0"/>
          <w14:ligatures w14:val="none"/>
        </w:rPr>
        <w:t>nurodytomis sąlygomis tiekėjų grupė gali remtis grupės dalyvių arba kitų ūkio subjektų pajėgumais.</w:t>
      </w:r>
    </w:p>
    <w:p w14:paraId="62DD4C5C" w14:textId="77777777" w:rsidR="00D86375" w:rsidRDefault="00D86375" w:rsidP="00D8637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Pr>
          <w:rFonts w:ascii="Arial" w:eastAsia="Calibri" w:hAnsi="Arial" w:cs="Arial"/>
          <w:bCs/>
          <w:kern w:val="0"/>
          <w14:ligatures w14:val="none"/>
        </w:rPr>
        <w:t xml:space="preserve">6.6. Jeigu ūkio subjektas Paslaugų teikėjo </w:t>
      </w:r>
      <w:r>
        <w:rPr>
          <w:rFonts w:ascii="Arial" w:eastAsia="Times New Roman" w:hAnsi="Arial" w:cs="Arial"/>
          <w:color w:val="000000" w:themeColor="text1"/>
          <w:kern w:val="0"/>
          <w14:ligatures w14:val="none"/>
        </w:rPr>
        <w:t xml:space="preserve">pasiūlyme nėra nurodomas, šio ūkio subjekto pajėgumais remtis negalima. Tačiau, </w:t>
      </w:r>
      <w:r>
        <w:rPr>
          <w:rFonts w:ascii="Arial" w:eastAsia="Times New Roman" w:hAnsi="Arial" w:cs="Arial"/>
          <w:color w:val="000000"/>
          <w:kern w:val="0"/>
          <w:shd w:val="clear" w:color="auto" w:fill="FFFFFF"/>
          <w14:ligatures w14:val="none"/>
        </w:rPr>
        <w:t>jeigu pasiūlyme nurodytas ūkio subjektas netenkina jam keliamų reikalavimų, jis susirašinėjimo priemonėmis nustatytą terminą gali būti pakeičiamas reikalavimus atitinkančiu ūkio subjektu.</w:t>
      </w:r>
    </w:p>
    <w:p w14:paraId="5EC762A0" w14:textId="77777777" w:rsidR="00D86375" w:rsidRDefault="00D86375" w:rsidP="00D86375">
      <w:pPr>
        <w:tabs>
          <w:tab w:val="left" w:pos="709"/>
        </w:tabs>
        <w:spacing w:after="0" w:line="240" w:lineRule="auto"/>
        <w:ind w:firstLine="567"/>
        <w:jc w:val="both"/>
        <w:rPr>
          <w:rFonts w:ascii="Arial" w:eastAsia="Times New Roman" w:hAnsi="Arial" w:cs="Arial"/>
          <w:bCs/>
          <w:color w:val="000000" w:themeColor="text1"/>
          <w:kern w:val="0"/>
          <w14:ligatures w14:val="none"/>
        </w:rPr>
      </w:pPr>
      <w:r>
        <w:rPr>
          <w:rFonts w:ascii="Arial" w:eastAsia="Times New Roman" w:hAnsi="Arial" w:cs="Arial"/>
          <w:bCs/>
          <w:color w:val="000000" w:themeColor="text1"/>
          <w:kern w:val="0"/>
          <w14:ligatures w14:val="none"/>
        </w:rPr>
        <w:t>6.7. Užsakovas neriboja Paslaugų teikėjo galimybės esminių užduočių atlikimui pasitelkti subteikėjus ir (arba) tiekėjų grupės narius.</w:t>
      </w:r>
    </w:p>
    <w:p w14:paraId="221F81F9" w14:textId="77777777" w:rsidR="00D86375" w:rsidRDefault="00D86375" w:rsidP="00D86375">
      <w:pPr>
        <w:spacing w:after="0" w:line="240" w:lineRule="auto"/>
        <w:rPr>
          <w:rFonts w:ascii="Arial" w:eastAsia="Calibri" w:hAnsi="Arial" w:cs="Arial"/>
          <w:bCs/>
          <w:kern w:val="0"/>
          <w14:ligatures w14:val="none"/>
        </w:rPr>
      </w:pPr>
    </w:p>
    <w:p w14:paraId="2DC9EBE0"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7. KITOS SUTARTIES SĄLYGOS</w:t>
      </w:r>
    </w:p>
    <w:p w14:paraId="366AAF9E" w14:textId="77777777" w:rsidR="00D86375" w:rsidRDefault="00D86375" w:rsidP="00D86375">
      <w:pPr>
        <w:spacing w:after="0" w:line="240" w:lineRule="auto"/>
        <w:jc w:val="both"/>
        <w:rPr>
          <w:rFonts w:ascii="Arial" w:eastAsia="Calibri" w:hAnsi="Arial" w:cs="Arial"/>
          <w:b/>
          <w:kern w:val="0"/>
          <w14:ligatures w14:val="none"/>
        </w:rPr>
      </w:pPr>
    </w:p>
    <w:p w14:paraId="35DFFF90" w14:textId="77777777" w:rsidR="00D86375" w:rsidRDefault="00D86375" w:rsidP="00D86375">
      <w:pPr>
        <w:tabs>
          <w:tab w:val="left" w:pos="567"/>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7.1. </w:t>
      </w:r>
      <w:r>
        <w:rPr>
          <w:rFonts w:ascii="Arial" w:hAnsi="Arial" w:cs="Arial"/>
        </w:rPr>
        <w:t xml:space="preserve">Sutartis sudaryta ir jai taikoma (o taip pat Sutartis turi būti aiškinama) vadovaujantis Lietuvos Respublikos teise. </w:t>
      </w:r>
      <w:r>
        <w:rPr>
          <w:rFonts w:ascii="Arial" w:eastAsia="Calibri" w:hAnsi="Arial" w:cs="Arial"/>
          <w:kern w:val="0"/>
          <w14:ligatures w14:val="none"/>
        </w:rPr>
        <w:t>Vykdydamos šios Sutarties sąlygas, Šalys vadovaujasi Sutartimi, Lietuvos Respublikos įstatymais ir kitais norminiais teisės aktais.</w:t>
      </w:r>
    </w:p>
    <w:p w14:paraId="6D5C15DF" w14:textId="77777777" w:rsidR="00D86375" w:rsidRDefault="00D86375" w:rsidP="00D86375">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7.2.  Šios Sutarties pagrindinės ir esminės sąlygos Sutarties galiojimo laikotarpiu negali būti keičiamos, išskyrus tokias Sutarties sąlygas, kurias pakeitus nebūtų pažeisti Įstatyme nustatyti principai ir tikslai, ir tik jei tokie pakeitimai yra leidžiami Įstatymo 89 straipsnyje nustatyta tvarka ir atvejais</w:t>
      </w:r>
      <w:r>
        <w:rPr>
          <w:rFonts w:ascii="Arial" w:hAnsi="Arial" w:cs="Arial"/>
        </w:rPr>
        <w:t>. Esant poreikiui keisti Sutartį ir tai leidžiant pagal Sutarties ir Įstatymo reglamentavimą, Sutartis keičiama raštišku Šalių susitarimu, kuris yra neatskiriama Sutarties dalis</w:t>
      </w:r>
      <w:r>
        <w:rPr>
          <w:rFonts w:ascii="Arial" w:eastAsia="Calibri" w:hAnsi="Arial" w:cs="Arial"/>
          <w:kern w:val="0"/>
          <w14:ligatures w14:val="none"/>
        </w:rPr>
        <w:t xml:space="preserve">. </w:t>
      </w:r>
    </w:p>
    <w:p w14:paraId="00BFEEB2" w14:textId="77777777" w:rsidR="00D86375" w:rsidRDefault="00D86375" w:rsidP="00D86375">
      <w:pPr>
        <w:tabs>
          <w:tab w:val="left" w:pos="567"/>
        </w:tabs>
        <w:spacing w:after="0" w:line="240" w:lineRule="auto"/>
        <w:ind w:firstLine="567"/>
        <w:jc w:val="both"/>
        <w:rPr>
          <w:rFonts w:ascii="Arial" w:eastAsia="Calibri" w:hAnsi="Arial" w:cs="Arial"/>
          <w:color w:val="000000" w:themeColor="text1"/>
        </w:rPr>
      </w:pPr>
      <w:r>
        <w:rPr>
          <w:rFonts w:ascii="Arial" w:hAnsi="Arial" w:cs="Arial"/>
        </w:rPr>
        <w:t>7.3. Sutartis ir jos pakeitimai (jeigu bus), išskyrus joje esančią konfidencialią informaciją, bus paviešinti Įstatyme nustatyta tvarka.</w:t>
      </w:r>
      <w:r>
        <w:rPr>
          <w:rFonts w:ascii="Arial" w:hAnsi="Arial" w:cs="Arial"/>
          <w:color w:val="000000"/>
        </w:rPr>
        <w:t xml:space="preserve"> </w:t>
      </w:r>
      <w:r>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E34DEAE" w14:textId="77777777" w:rsidR="00D86375" w:rsidRDefault="00D86375" w:rsidP="00D86375">
      <w:pPr>
        <w:tabs>
          <w:tab w:val="left" w:pos="567"/>
        </w:tabs>
        <w:spacing w:after="0" w:line="240" w:lineRule="auto"/>
        <w:ind w:firstLine="567"/>
        <w:jc w:val="both"/>
        <w:rPr>
          <w:rFonts w:ascii="Arial" w:hAnsi="Arial" w:cs="Arial"/>
        </w:rPr>
      </w:pPr>
      <w:r>
        <w:rPr>
          <w:rFonts w:ascii="Arial" w:eastAsia="Calibri" w:hAnsi="Arial" w:cs="Arial"/>
          <w:color w:val="000000" w:themeColor="text1"/>
        </w:rPr>
        <w:t>7.4. Užtikrinti iš Užsakovo Sutarties vykdymo metu gautos ir su Sutarties vykdymu susijusios informacijos konfidencialumą ir apsaugą, įskaitant bet neapsiribojant Užsakovo ar jo darbuotojo ir kitų su Užsakovu siejamų trečiųjų asmenų asmens duomenų tvarkymą vadovaujantis Bendruoju duomenų apsaugos reglamentu (ES) 2016/679, Asmens duomenų teisinės apsaugos įstatymu, bei kitais teisės aktais.</w:t>
      </w:r>
    </w:p>
    <w:p w14:paraId="2D4FA602" w14:textId="77777777" w:rsidR="00D86375" w:rsidRDefault="00D86375" w:rsidP="00D8637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7.5. Jeigu Paslaugų teikėjo kvalifikacija dėl teisės verstis atitinkama veikla nebuvo tikrinama arba tikrinama ne visa apimtimi Paslaugų teikėjas Užsakovui įsipareigoja, kad Sutartį vykdys tik tokią teisę turintys asmenys.</w:t>
      </w:r>
    </w:p>
    <w:p w14:paraId="63A07623" w14:textId="77777777" w:rsidR="00D86375" w:rsidRDefault="00D86375" w:rsidP="00D86375">
      <w:pPr>
        <w:pStyle w:val="prastasiniatinklio"/>
        <w:spacing w:before="0" w:beforeAutospacing="0" w:after="0" w:afterAutospacing="0"/>
        <w:ind w:firstLine="567"/>
        <w:jc w:val="both"/>
        <w:rPr>
          <w:rFonts w:ascii="Arial" w:hAnsi="Arial" w:cs="Arial"/>
          <w:sz w:val="22"/>
          <w:szCs w:val="22"/>
        </w:rPr>
      </w:pPr>
      <w:r>
        <w:rPr>
          <w:rFonts w:ascii="Arial" w:eastAsia="Calibri" w:hAnsi="Arial" w:cs="Arial"/>
          <w:sz w:val="22"/>
          <w:szCs w:val="22"/>
        </w:rPr>
        <w:t xml:space="preserve">7.6. </w:t>
      </w:r>
      <w:r>
        <w:rPr>
          <w:rFonts w:ascii="Arial" w:hAnsi="Arial" w:cs="Arial"/>
          <w:sz w:val="22"/>
          <w:szCs w:val="22"/>
        </w:rPr>
        <w:t xml:space="preserve">Kiekviena Šalis yra atsakinga už teisėtą asmens duomenų tvarkymą ir įsipareigoja juos tvarkyti, laikantis </w:t>
      </w:r>
      <w:r>
        <w:rPr>
          <w:rFonts w:ascii="Arial" w:hAnsi="Arial" w:cs="Arial"/>
          <w:iCs/>
          <w:sz w:val="22"/>
          <w:szCs w:val="22"/>
          <w:lang w:eastAsia="en-GB"/>
        </w:rPr>
        <w:t>2016 m. balandžio 27 d. Europos Parlamento ir Tarybos reglamente (ES) 2016/679 dėl fizinių asmenų apsaugos tvarkant asmens duomenis ir dėl laisvo tokių duomenų judėjimo ir kuriuo panaikinama Direktyva 95/46/EB (</w:t>
      </w:r>
      <w:r>
        <w:rPr>
          <w:rFonts w:ascii="Arial" w:hAnsi="Arial" w:cs="Arial"/>
          <w:sz w:val="22"/>
          <w:szCs w:val="22"/>
        </w:rPr>
        <w:t xml:space="preserve">Bendrasis duomenų apsaugos reglamentas (toliau – BDAR)) ir kituose teisės aktuose, reglamentuojančiuose asmens duomenų tvarkymą ir privatumo apsaugą, nustatytų reikalavimų. </w:t>
      </w:r>
    </w:p>
    <w:p w14:paraId="1DE10DA2" w14:textId="77777777" w:rsidR="00D86375" w:rsidRDefault="00D86375" w:rsidP="00D86375">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5DD4CF6D" w14:textId="77777777" w:rsidR="00D86375" w:rsidRDefault="00D86375" w:rsidP="00D86375">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7.8. Jei taikoma, Paslaugų teikėjas įsipareigoja pasirašyti su Užsakovu visus reikiamus susitarimus dėl asmens duomenų tvarkymo, vadovaujantis BDAR ir kitais asmens duomenų tvarkymą ir jų apsaugą reglamentuojančiais teisės aktais.</w:t>
      </w:r>
    </w:p>
    <w:p w14:paraId="48265EB1" w14:textId="77777777" w:rsidR="00D86375" w:rsidRDefault="00D86375" w:rsidP="00D86375">
      <w:pPr>
        <w:spacing w:after="0" w:line="240" w:lineRule="auto"/>
        <w:ind w:firstLine="567"/>
        <w:jc w:val="both"/>
        <w:rPr>
          <w:rFonts w:ascii="Arial" w:hAnsi="Arial" w:cs="Arial"/>
        </w:rPr>
      </w:pPr>
      <w:r>
        <w:rPr>
          <w:rFonts w:ascii="Arial" w:eastAsia="Calibri" w:hAnsi="Arial" w:cs="Arial"/>
          <w:kern w:val="0"/>
          <w14:ligatures w14:val="none"/>
        </w:rPr>
        <w:t xml:space="preserve">7.9. </w:t>
      </w:r>
      <w:r>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030B7AD4" w14:textId="77777777" w:rsidR="00D86375" w:rsidRDefault="00D86375" w:rsidP="00D86375">
      <w:pPr>
        <w:spacing w:after="0" w:line="240" w:lineRule="auto"/>
        <w:ind w:firstLine="567"/>
        <w:jc w:val="both"/>
        <w:rPr>
          <w:rFonts w:ascii="Arial" w:hAnsi="Arial" w:cs="Arial"/>
        </w:rPr>
      </w:pPr>
      <w:r>
        <w:rPr>
          <w:rFonts w:ascii="Arial" w:hAnsi="Arial" w:cs="Arial"/>
        </w:rPr>
        <w:t xml:space="preserve">7.10. Nė viena Šalis neturi teisės perleisti visų arba dalies teisių ir pareigų pagal šią Sutartį, </w:t>
      </w:r>
      <w:r>
        <w:rPr>
          <w:rFonts w:ascii="Arial" w:eastAsia="MS Mincho" w:hAnsi="Arial" w:cs="Arial"/>
          <w:color w:val="000000"/>
        </w:rPr>
        <w:t xml:space="preserve">įskaitant ir Paslaugų teikėjo reikalavimo teisę, </w:t>
      </w:r>
      <w:r>
        <w:rPr>
          <w:rFonts w:ascii="Arial" w:hAnsi="Arial" w:cs="Arial"/>
        </w:rPr>
        <w:t>jokiai trečiajai šaliai be išankstinio raštiško kitos Šalies sutikimo (jei toks perleidimas nėra draudžiamas pagal imperatyvius teisės aktų reikalavimus).</w:t>
      </w:r>
    </w:p>
    <w:p w14:paraId="6A73D847" w14:textId="77777777" w:rsidR="00D86375" w:rsidRDefault="00D86375" w:rsidP="00D86375">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7.11</w:t>
      </w:r>
      <w:r>
        <w:rPr>
          <w:rFonts w:ascii="Arial" w:hAnsi="Arial" w:cs="Arial"/>
          <w:color w:val="92D050"/>
        </w:rPr>
        <w:t xml:space="preserve">. </w:t>
      </w:r>
      <w:r>
        <w:rPr>
          <w:rFonts w:ascii="Arial" w:hAnsi="Arial" w:cs="Arial"/>
        </w:rPr>
        <w:t xml:space="preserve">Ši Sutartis yra sudaryta 1 (vienu) egzemplioriumi lietuvių kalba </w:t>
      </w:r>
      <w:r>
        <w:rPr>
          <w:rFonts w:ascii="Arial" w:hAnsi="Arial"/>
        </w:rPr>
        <w:t xml:space="preserve">ir abiejų Šalių pasirašoma kvalifikuotu elektroniniu parašu Lietuvos Respublikos teisės aktų nustatyta tvarka. </w:t>
      </w:r>
    </w:p>
    <w:p w14:paraId="793CFDA6" w14:textId="77777777" w:rsidR="00D86375" w:rsidRDefault="00D86375" w:rsidP="00D86375">
      <w:pPr>
        <w:spacing w:after="0" w:line="240" w:lineRule="auto"/>
        <w:jc w:val="both"/>
        <w:rPr>
          <w:rFonts w:ascii="Arial" w:eastAsia="Calibri" w:hAnsi="Arial" w:cs="Arial"/>
          <w:kern w:val="0"/>
          <w14:ligatures w14:val="none"/>
        </w:rPr>
      </w:pPr>
    </w:p>
    <w:p w14:paraId="33DBC2B1" w14:textId="77777777" w:rsidR="00D86375" w:rsidRDefault="00D86375" w:rsidP="00D86375">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Pr>
          <w:rFonts w:ascii="Arial" w:eastAsia="Times New Roman" w:hAnsi="Arial" w:cs="Arial"/>
          <w:b/>
          <w:bCs/>
          <w:color w:val="000000"/>
        </w:rPr>
        <w:t>PRIDEDAMA:</w:t>
      </w:r>
    </w:p>
    <w:p w14:paraId="10C8BDAC" w14:textId="6BA7C5C3" w:rsidR="00D86375" w:rsidRDefault="00D86375" w:rsidP="00D86375">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 xml:space="preserve">1 priedas – </w:t>
      </w:r>
      <w:r>
        <w:rPr>
          <w:rFonts w:ascii="Arial" w:eastAsia="Calibri" w:hAnsi="Arial" w:cs="Arial"/>
          <w:iCs/>
        </w:rPr>
        <w:t>Techninė specifikacija</w:t>
      </w:r>
      <w:r w:rsidR="00797C8E">
        <w:rPr>
          <w:rFonts w:ascii="Arial" w:eastAsia="Calibri" w:hAnsi="Arial" w:cs="Arial"/>
          <w:iCs/>
        </w:rPr>
        <w:t>;</w:t>
      </w:r>
    </w:p>
    <w:p w14:paraId="002119E6" w14:textId="073020BC" w:rsidR="00D86375" w:rsidRDefault="00D86375" w:rsidP="00D86375">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2 priedas –</w:t>
      </w:r>
      <w:r w:rsidR="004652B9">
        <w:rPr>
          <w:rFonts w:ascii="Arial" w:eastAsia="Calibri" w:hAnsi="Arial" w:cs="Arial"/>
        </w:rPr>
        <w:t xml:space="preserve"> Aus</w:t>
      </w:r>
      <w:r w:rsidR="00797C8E">
        <w:rPr>
          <w:rFonts w:ascii="Arial" w:eastAsia="Calibri" w:hAnsi="Arial" w:cs="Arial"/>
        </w:rPr>
        <w:t xml:space="preserve">tės Senvaitės 2023-05-02 </w:t>
      </w:r>
      <w:r w:rsidR="00797C8E">
        <w:rPr>
          <w:rFonts w:ascii="Arial" w:eastAsia="Calibri" w:hAnsi="Arial" w:cs="Arial"/>
          <w:iCs/>
        </w:rPr>
        <w:t>į</w:t>
      </w:r>
      <w:r>
        <w:rPr>
          <w:rFonts w:ascii="Arial" w:eastAsia="Calibri" w:hAnsi="Arial" w:cs="Arial"/>
          <w:iCs/>
        </w:rPr>
        <w:t>galiojimas Nr.88</w:t>
      </w:r>
      <w:r w:rsidR="00797C8E">
        <w:rPr>
          <w:rFonts w:ascii="Arial" w:eastAsia="Calibri" w:hAnsi="Arial" w:cs="Arial"/>
          <w:iCs/>
        </w:rPr>
        <w:t>;</w:t>
      </w:r>
    </w:p>
    <w:p w14:paraId="10EB38B1" w14:textId="49A3D2D1" w:rsidR="00D86375" w:rsidRDefault="00D86375" w:rsidP="00D86375">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3 priedas –</w:t>
      </w:r>
      <w:r>
        <w:rPr>
          <w:rFonts w:ascii="Arial" w:eastAsia="Calibri" w:hAnsi="Arial" w:cs="Arial"/>
          <w:i/>
        </w:rPr>
        <w:t xml:space="preserve"> </w:t>
      </w:r>
      <w:r>
        <w:rPr>
          <w:rFonts w:ascii="Arial" w:eastAsia="Calibri" w:hAnsi="Arial" w:cs="Arial"/>
          <w:iCs/>
        </w:rPr>
        <w:t>Paslaugų teikėjo pasiūlymas</w:t>
      </w:r>
      <w:r w:rsidR="00797C8E">
        <w:rPr>
          <w:rFonts w:ascii="Arial" w:eastAsia="Calibri" w:hAnsi="Arial" w:cs="Arial"/>
          <w:iCs/>
        </w:rPr>
        <w:t>;</w:t>
      </w:r>
    </w:p>
    <w:p w14:paraId="2AEA9141" w14:textId="392F802C" w:rsidR="00D86375" w:rsidRDefault="00D86375" w:rsidP="00D86375">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4 priedas</w:t>
      </w:r>
      <w:r>
        <w:rPr>
          <w:rFonts w:ascii="Arial" w:eastAsia="Calibri" w:hAnsi="Arial" w:cs="Arial"/>
          <w:i/>
        </w:rPr>
        <w:t xml:space="preserve"> – </w:t>
      </w:r>
      <w:r>
        <w:rPr>
          <w:rFonts w:ascii="Arial" w:eastAsia="Calibri" w:hAnsi="Arial" w:cs="Arial"/>
          <w:iCs/>
        </w:rPr>
        <w:t>Deklaracija</w:t>
      </w:r>
      <w:r w:rsidR="00797C8E">
        <w:rPr>
          <w:rFonts w:ascii="Arial" w:eastAsia="Calibri" w:hAnsi="Arial" w:cs="Arial"/>
          <w:iCs/>
        </w:rPr>
        <w:t>.</w:t>
      </w:r>
    </w:p>
    <w:p w14:paraId="03D3403E" w14:textId="77777777" w:rsidR="00D86375" w:rsidRDefault="00D86375" w:rsidP="00D86375">
      <w:pPr>
        <w:spacing w:after="0" w:line="240" w:lineRule="auto"/>
        <w:jc w:val="both"/>
        <w:rPr>
          <w:rFonts w:ascii="Arial" w:eastAsia="Calibri" w:hAnsi="Arial" w:cs="Arial"/>
          <w:kern w:val="0"/>
          <w14:ligatures w14:val="none"/>
        </w:rPr>
      </w:pPr>
    </w:p>
    <w:p w14:paraId="5A54371B" w14:textId="77777777" w:rsidR="00D86375" w:rsidRDefault="00D86375" w:rsidP="00D86375">
      <w:pPr>
        <w:spacing w:after="0" w:line="240" w:lineRule="auto"/>
        <w:jc w:val="both"/>
        <w:rPr>
          <w:rFonts w:ascii="Arial" w:eastAsia="Calibri" w:hAnsi="Arial" w:cs="Arial"/>
          <w:kern w:val="0"/>
          <w14:ligatures w14:val="none"/>
        </w:rPr>
      </w:pPr>
    </w:p>
    <w:p w14:paraId="6BD2E391" w14:textId="77777777" w:rsidR="00D86375" w:rsidRDefault="00D86375" w:rsidP="00D86375">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8. ŠALIŲ REKVIZITAI IR PARAŠAI</w:t>
      </w:r>
    </w:p>
    <w:p w14:paraId="14712CF0" w14:textId="77777777" w:rsidR="00D86375" w:rsidRDefault="00D86375" w:rsidP="00D86375">
      <w:pPr>
        <w:spacing w:after="0" w:line="240" w:lineRule="auto"/>
        <w:rPr>
          <w:rFonts w:ascii="Arial" w:eastAsia="Calibri" w:hAnsi="Arial" w:cs="Arial"/>
          <w:kern w:val="0"/>
          <w:lang w:val="en-GB"/>
          <w14:ligatures w14:val="none"/>
        </w:rPr>
      </w:pPr>
      <w:r>
        <w:rPr>
          <w:rFonts w:ascii="Arial" w:eastAsia="Calibri" w:hAnsi="Arial" w:cs="Arial"/>
          <w:kern w:val="0"/>
          <w:lang w:val="en-GB"/>
          <w14:ligatures w14:val="none"/>
        </w:rPr>
        <w:t xml:space="preserve">                      </w:t>
      </w:r>
    </w:p>
    <w:tbl>
      <w:tblPr>
        <w:tblW w:w="9615" w:type="dxa"/>
        <w:tblLayout w:type="fixed"/>
        <w:tblLook w:val="04A0" w:firstRow="1" w:lastRow="0" w:firstColumn="1" w:lastColumn="0" w:noHBand="0" w:noVBand="1"/>
      </w:tblPr>
      <w:tblGrid>
        <w:gridCol w:w="4982"/>
        <w:gridCol w:w="4633"/>
      </w:tblGrid>
      <w:tr w:rsidR="00D86375" w14:paraId="66597001" w14:textId="77777777" w:rsidTr="00D86375">
        <w:trPr>
          <w:trHeight w:val="342"/>
        </w:trPr>
        <w:tc>
          <w:tcPr>
            <w:tcW w:w="4982" w:type="dxa"/>
          </w:tcPr>
          <w:p w14:paraId="54D59F05" w14:textId="77777777" w:rsidR="00D86375" w:rsidRDefault="00D86375">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Užsakovas</w:t>
            </w:r>
          </w:p>
          <w:p w14:paraId="2242669F" w14:textId="77777777" w:rsidR="00D86375" w:rsidRDefault="00D86375">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 xml:space="preserve">Valstybės įmonė Valstybinių miškų urėdija </w:t>
            </w:r>
          </w:p>
          <w:p w14:paraId="6867B980" w14:textId="77777777" w:rsidR="00D86375" w:rsidRDefault="00D86375">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3" w:type="dxa"/>
            <w:hideMark/>
          </w:tcPr>
          <w:p w14:paraId="6E44583C" w14:textId="77777777" w:rsidR="00D86375" w:rsidRDefault="00D86375">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Paslaugų teikėjas</w:t>
            </w:r>
          </w:p>
          <w:p w14:paraId="4EF9F5D9" w14:textId="77777777" w:rsidR="00D86375" w:rsidRDefault="00D86375">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Pr>
                <w:rFonts w:ascii="Arial" w:eastAsia="Calibri" w:hAnsi="Arial" w:cs="Arial"/>
                <w:b/>
                <w:kern w:val="0"/>
                <w14:ligatures w14:val="none"/>
              </w:rPr>
              <w:t>UAB SDG</w:t>
            </w:r>
          </w:p>
        </w:tc>
      </w:tr>
      <w:tr w:rsidR="00D86375" w14:paraId="506AD430" w14:textId="77777777" w:rsidTr="00D86375">
        <w:trPr>
          <w:trHeight w:val="682"/>
        </w:trPr>
        <w:tc>
          <w:tcPr>
            <w:tcW w:w="4982" w:type="dxa"/>
            <w:hideMark/>
          </w:tcPr>
          <w:p w14:paraId="102ABEF7"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Įmonės kodas 132340880</w:t>
            </w:r>
          </w:p>
          <w:p w14:paraId="52ECD316"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PVM mokėtojo kodas LT323408811</w:t>
            </w:r>
          </w:p>
          <w:p w14:paraId="626AC629"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Registracijos adresas: </w:t>
            </w:r>
          </w:p>
          <w:p w14:paraId="35410490"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Pramonės pr. 11A Kaunas</w:t>
            </w:r>
          </w:p>
          <w:p w14:paraId="1A58D0D9"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Buveinės adresas:</w:t>
            </w:r>
          </w:p>
          <w:p w14:paraId="5C50C1B6"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Savanorių pr. 176, Vilnius</w:t>
            </w:r>
          </w:p>
          <w:p w14:paraId="21245BC1" w14:textId="408657DC"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Bankas AB Swed</w:t>
            </w:r>
            <w:r w:rsidR="004E5298">
              <w:rPr>
                <w:rFonts w:ascii="Arial" w:eastAsia="Times New Roman" w:hAnsi="Arial" w:cs="Arial"/>
                <w:bCs/>
                <w:iCs/>
                <w:kern w:val="0"/>
                <w:lang w:eastAsia="ar-SA"/>
                <w14:ligatures w14:val="none"/>
              </w:rPr>
              <w:t>bankas</w:t>
            </w:r>
          </w:p>
          <w:p w14:paraId="0AE0BF87" w14:textId="77777777" w:rsidR="00D86375" w:rsidRDefault="00D86375">
            <w:pPr>
              <w:tabs>
                <w:tab w:val="left" w:pos="3060"/>
              </w:tabs>
              <w:suppressAutoHyphens/>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Cs/>
                <w:iCs/>
                <w:kern w:val="0"/>
                <w:lang w:eastAsia="ar-SA"/>
                <w14:ligatures w14:val="none"/>
              </w:rPr>
              <w:t>a/s LT317300010153812980</w:t>
            </w:r>
          </w:p>
          <w:p w14:paraId="6B204B4C" w14:textId="77777777" w:rsidR="00D86375" w:rsidRDefault="00D86375">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Tel.  +370 5 2734021</w:t>
            </w:r>
          </w:p>
          <w:p w14:paraId="50F597B9" w14:textId="77777777" w:rsidR="00D86375" w:rsidRDefault="00D86375">
            <w:pPr>
              <w:tabs>
                <w:tab w:val="left" w:pos="3060"/>
              </w:tabs>
              <w:suppressAutoHyphens/>
              <w:spacing w:after="0" w:line="240" w:lineRule="auto"/>
              <w:ind w:left="321"/>
              <w:rPr>
                <w:rFonts w:ascii="Arial" w:eastAsia="Times New Roman" w:hAnsi="Arial" w:cs="Arial"/>
                <w:bCs/>
                <w:i/>
                <w:iCs/>
                <w:color w:val="FF0000"/>
                <w:kern w:val="0"/>
                <w:lang w:eastAsia="ar-SA"/>
                <w14:ligatures w14:val="none"/>
              </w:rPr>
            </w:pPr>
            <w:r>
              <w:rPr>
                <w:rFonts w:ascii="Arial" w:eastAsia="Times New Roman" w:hAnsi="Arial" w:cs="Arial"/>
                <w:bCs/>
                <w:iCs/>
                <w:kern w:val="0"/>
                <w:lang w:eastAsia="ar-SA"/>
                <w14:ligatures w14:val="none"/>
              </w:rPr>
              <w:t xml:space="preserve"> El. p. info@vmu.lt</w:t>
            </w:r>
          </w:p>
        </w:tc>
        <w:tc>
          <w:tcPr>
            <w:tcW w:w="4633" w:type="dxa"/>
          </w:tcPr>
          <w:p w14:paraId="78CA6A72" w14:textId="77777777" w:rsidR="00D86375" w:rsidRDefault="00D86375">
            <w:pPr>
              <w:suppressAutoHyphens/>
              <w:spacing w:after="0" w:line="240" w:lineRule="auto"/>
              <w:ind w:left="287" w:hanging="287"/>
              <w:rPr>
                <w:rFonts w:ascii="Arial" w:hAnsi="Arial" w:cs="Arial"/>
                <w:kern w:val="0"/>
                <w:lang w:eastAsia="ar-SA"/>
                <w14:ligatures w14:val="none"/>
              </w:rPr>
            </w:pPr>
            <w:r>
              <w:rPr>
                <w:rFonts w:ascii="Arial" w:hAnsi="Arial" w:cs="Arial"/>
                <w:kern w:val="0"/>
                <w:lang w:eastAsia="ar-SA"/>
                <w14:ligatures w14:val="none"/>
              </w:rPr>
              <w:t xml:space="preserve">     Įmonės kodas 135899565</w:t>
            </w:r>
          </w:p>
          <w:p w14:paraId="08629A3E" w14:textId="77777777" w:rsidR="00D86375" w:rsidRDefault="00D86375">
            <w:pPr>
              <w:widowControl w:val="0"/>
              <w:tabs>
                <w:tab w:val="center" w:pos="4153"/>
                <w:tab w:val="right" w:pos="8306"/>
              </w:tabs>
              <w:suppressAutoHyphens/>
              <w:spacing w:after="0" w:line="240" w:lineRule="auto"/>
              <w:jc w:val="both"/>
              <w:rPr>
                <w:rFonts w:ascii="Arial" w:eastAsia="Times New Roman" w:hAnsi="Arial" w:cs="Arial"/>
                <w:iCs/>
                <w:kern w:val="0"/>
                <w:lang w:eastAsia="ar-SA"/>
                <w14:ligatures w14:val="none"/>
              </w:rPr>
            </w:pPr>
            <w:r>
              <w:rPr>
                <w:rFonts w:ascii="Arial" w:eastAsia="Times New Roman" w:hAnsi="Arial" w:cs="Arial"/>
                <w:kern w:val="0"/>
                <w:lang w:eastAsia="ar-SA"/>
                <w14:ligatures w14:val="none"/>
              </w:rPr>
              <w:t xml:space="preserve">     PVM mokėtojo kodas LT358995610</w:t>
            </w:r>
          </w:p>
          <w:p w14:paraId="49C3F5B2" w14:textId="77777777" w:rsidR="00D86375" w:rsidRDefault="00D86375">
            <w:pPr>
              <w:widowControl w:val="0"/>
              <w:tabs>
                <w:tab w:val="center" w:pos="4153"/>
                <w:tab w:val="right" w:pos="8306"/>
              </w:tabs>
              <w:suppressAutoHyphens/>
              <w:spacing w:after="0" w:line="240" w:lineRule="auto"/>
              <w:jc w:val="both"/>
              <w:rPr>
                <w:rFonts w:ascii="Arial" w:eastAsia="Calibri" w:hAnsi="Arial" w:cs="Arial"/>
                <w:kern w:val="0"/>
                <w14:ligatures w14:val="none"/>
              </w:rPr>
            </w:pPr>
            <w:r>
              <w:rPr>
                <w:rFonts w:ascii="Arial" w:eastAsia="Times New Roman" w:hAnsi="Arial" w:cs="Arial"/>
                <w:kern w:val="0"/>
                <w:lang w:eastAsia="ar-SA"/>
                <w14:ligatures w14:val="none"/>
              </w:rPr>
              <w:t xml:space="preserve">     </w:t>
            </w:r>
            <w:r>
              <w:rPr>
                <w:rFonts w:ascii="Arial" w:eastAsia="Calibri" w:hAnsi="Arial" w:cs="Arial"/>
                <w:kern w:val="0"/>
                <w14:ligatures w14:val="none"/>
              </w:rPr>
              <w:t>Adresas: Draugystės g. 8E, Kaunas</w:t>
            </w:r>
          </w:p>
          <w:p w14:paraId="7DB577D7" w14:textId="77777777" w:rsidR="00D86375" w:rsidRDefault="00D86375">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Pr>
                <w:rFonts w:ascii="Arial" w:eastAsia="Times New Roman" w:hAnsi="Arial" w:cs="Arial"/>
                <w:bCs/>
                <w:iCs/>
                <w:kern w:val="0"/>
                <w:lang w:eastAsia="ar-SA"/>
                <w14:ligatures w14:val="none"/>
              </w:rPr>
              <w:t>Bankas AB SEB bankas</w:t>
            </w:r>
          </w:p>
          <w:p w14:paraId="35C36C91" w14:textId="77777777" w:rsidR="00D86375" w:rsidRDefault="00D86375">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Pr>
                <w:rFonts w:ascii="Arial" w:eastAsia="Times New Roman" w:hAnsi="Arial" w:cs="Arial"/>
                <w:kern w:val="0"/>
                <w:lang w:eastAsia="ar-SA"/>
                <w14:ligatures w14:val="none"/>
              </w:rPr>
              <w:t>a/s LT177044060007709934</w:t>
            </w:r>
          </w:p>
          <w:p w14:paraId="2528BB16" w14:textId="77777777" w:rsidR="00D86375" w:rsidRDefault="00D86375">
            <w:pPr>
              <w:suppressAutoHyphens/>
              <w:spacing w:after="0" w:line="240" w:lineRule="auto"/>
              <w:ind w:left="292" w:firstLine="68"/>
              <w:rPr>
                <w:rFonts w:ascii="Arial" w:hAnsi="Arial" w:cs="Arial"/>
                <w:kern w:val="0"/>
                <w:lang w:eastAsia="ar-SA"/>
                <w14:ligatures w14:val="none"/>
              </w:rPr>
            </w:pPr>
            <w:r>
              <w:rPr>
                <w:rFonts w:ascii="Arial" w:hAnsi="Arial" w:cs="Arial"/>
                <w:kern w:val="0"/>
                <w:lang w:eastAsia="ar-SA"/>
                <w14:ligatures w14:val="none"/>
              </w:rPr>
              <w:t>Tel. +370 5 210 1525</w:t>
            </w:r>
          </w:p>
          <w:p w14:paraId="269E0E9D" w14:textId="77777777" w:rsidR="00D86375" w:rsidRDefault="00D86375">
            <w:pPr>
              <w:suppressAutoHyphens/>
              <w:spacing w:after="0" w:line="240" w:lineRule="auto"/>
              <w:ind w:left="292" w:firstLine="68"/>
              <w:rPr>
                <w:rFonts w:ascii="Arial" w:eastAsia="Times New Roman" w:hAnsi="Arial" w:cs="Arial"/>
                <w:kern w:val="0"/>
                <w:lang w:eastAsia="ar-SA"/>
                <w14:ligatures w14:val="none"/>
              </w:rPr>
            </w:pPr>
            <w:r>
              <w:rPr>
                <w:rFonts w:ascii="Arial" w:hAnsi="Arial" w:cs="Arial"/>
                <w:kern w:val="0"/>
                <w:lang w:eastAsia="ar-SA"/>
                <w14:ligatures w14:val="none"/>
              </w:rPr>
              <w:t xml:space="preserve"> </w:t>
            </w:r>
            <w:r>
              <w:rPr>
                <w:rFonts w:ascii="Arial" w:eastAsia="Times New Roman" w:hAnsi="Arial" w:cs="Arial"/>
                <w:kern w:val="0"/>
                <w:lang w:eastAsia="ar-SA"/>
                <w14:ligatures w14:val="none"/>
              </w:rPr>
              <w:t>El. p. vilnius@sdg.lt</w:t>
            </w:r>
          </w:p>
          <w:p w14:paraId="18A36BCA" w14:textId="77777777" w:rsidR="00D86375" w:rsidRDefault="00D86375">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D86375" w14:paraId="799FF8F5" w14:textId="77777777" w:rsidTr="00D86375">
        <w:trPr>
          <w:trHeight w:val="73"/>
        </w:trPr>
        <w:tc>
          <w:tcPr>
            <w:tcW w:w="4982" w:type="dxa"/>
          </w:tcPr>
          <w:p w14:paraId="2D5B0AEF" w14:textId="77777777" w:rsidR="00D86375" w:rsidRDefault="00D86375">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3" w:type="dxa"/>
          </w:tcPr>
          <w:p w14:paraId="18BF2FF8" w14:textId="77777777" w:rsidR="00D86375" w:rsidRDefault="00D86375">
            <w:pPr>
              <w:suppressAutoHyphens/>
              <w:spacing w:after="0" w:line="240" w:lineRule="auto"/>
              <w:ind w:firstLine="360"/>
              <w:rPr>
                <w:rFonts w:ascii="Arial" w:hAnsi="Arial" w:cs="Arial"/>
                <w:kern w:val="0"/>
                <w:lang w:eastAsia="ar-SA"/>
                <w14:ligatures w14:val="none"/>
              </w:rPr>
            </w:pPr>
          </w:p>
        </w:tc>
      </w:tr>
    </w:tbl>
    <w:p w14:paraId="091ED43B" w14:textId="77777777" w:rsidR="00D86375" w:rsidRDefault="00D86375" w:rsidP="00D86375">
      <w:pPr>
        <w:tabs>
          <w:tab w:val="left" w:pos="5387"/>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Generalinis direktorius</w:t>
      </w:r>
      <w:r>
        <w:rPr>
          <w:rFonts w:ascii="Arial" w:hAnsi="Arial" w:cs="Arial"/>
          <w:noProof/>
          <w:kern w:val="0"/>
          <w:lang w:eastAsia="x-none"/>
          <w14:ligatures w14:val="none"/>
        </w:rPr>
        <w:tab/>
      </w:r>
      <w:r>
        <w:rPr>
          <w:rFonts w:ascii="Arial" w:eastAsia="Times New Roman" w:hAnsi="Arial" w:cs="Arial"/>
          <w:kern w:val="0"/>
          <w14:ligatures w14:val="none"/>
        </w:rPr>
        <w:t>Vilniaus skyriaus direktorė</w:t>
      </w:r>
    </w:p>
    <w:p w14:paraId="7EC08D68" w14:textId="77777777" w:rsidR="00D86375" w:rsidRDefault="00D86375" w:rsidP="00D86375">
      <w:pPr>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 xml:space="preserve">Valdas Kaubrė </w:t>
      </w:r>
      <w:r>
        <w:rPr>
          <w:rFonts w:ascii="Arial" w:hAnsi="Arial" w:cs="Arial"/>
          <w:noProof/>
          <w:kern w:val="0"/>
          <w:lang w:eastAsia="x-none"/>
          <w14:ligatures w14:val="none"/>
        </w:rPr>
        <w:tab/>
      </w:r>
      <w:r>
        <w:rPr>
          <w:rFonts w:ascii="Arial" w:hAnsi="Arial" w:cs="Arial"/>
          <w:noProof/>
          <w:kern w:val="0"/>
          <w:lang w:eastAsia="x-none"/>
          <w14:ligatures w14:val="none"/>
        </w:rPr>
        <w:tab/>
      </w:r>
      <w:r>
        <w:rPr>
          <w:rFonts w:ascii="Arial" w:hAnsi="Arial" w:cs="Arial"/>
          <w:noProof/>
          <w:kern w:val="0"/>
          <w:lang w:eastAsia="x-none"/>
          <w14:ligatures w14:val="none"/>
        </w:rPr>
        <w:tab/>
        <w:t xml:space="preserve">   Austė Senvaitė</w:t>
      </w:r>
    </w:p>
    <w:p w14:paraId="3BFDD4E7" w14:textId="77777777" w:rsidR="00D86375" w:rsidRDefault="00D86375" w:rsidP="00D86375">
      <w:pPr>
        <w:spacing w:after="0" w:line="240" w:lineRule="auto"/>
        <w:ind w:firstLine="360"/>
        <w:rPr>
          <w:rFonts w:ascii="Arial" w:hAnsi="Arial" w:cs="Arial"/>
          <w:noProof/>
          <w:kern w:val="0"/>
          <w:lang w:eastAsia="x-none"/>
          <w14:ligatures w14:val="none"/>
        </w:rPr>
      </w:pPr>
    </w:p>
    <w:p w14:paraId="13DD8128" w14:textId="77777777" w:rsidR="00D86375" w:rsidRDefault="00D86375" w:rsidP="00D86375">
      <w:pPr>
        <w:spacing w:after="0" w:line="240" w:lineRule="auto"/>
        <w:ind w:firstLine="360"/>
        <w:rPr>
          <w:rFonts w:ascii="Arial" w:eastAsia="Calibri" w:hAnsi="Arial" w:cs="Arial"/>
          <w:kern w:val="0"/>
          <w14:ligatures w14:val="none"/>
        </w:rPr>
      </w:pPr>
      <w:r>
        <w:rPr>
          <w:rFonts w:ascii="Arial" w:hAnsi="Arial" w:cs="Arial"/>
          <w:noProof/>
          <w:kern w:val="0"/>
          <w:lang w:eastAsia="x-none"/>
          <w14:ligatures w14:val="none"/>
        </w:rPr>
        <w:tab/>
      </w:r>
      <w:r>
        <w:rPr>
          <w:rFonts w:ascii="Arial" w:hAnsi="Arial" w:cs="Arial"/>
          <w:noProof/>
          <w:kern w:val="0"/>
          <w:lang w:eastAsia="x-none"/>
          <w14:ligatures w14:val="none"/>
        </w:rPr>
        <w:tab/>
      </w:r>
    </w:p>
    <w:p w14:paraId="33B089D7" w14:textId="77777777" w:rsidR="00D86375" w:rsidRDefault="00D86375" w:rsidP="00D86375">
      <w:pPr>
        <w:tabs>
          <w:tab w:val="left" w:pos="993"/>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Sutarties rengėjas: Užsakovo Viešųjų pirkimų skyriaus specialistas Saulius Baltraitis, el. p. </w:t>
      </w:r>
      <w:hyperlink r:id="rId5" w:history="1">
        <w:r>
          <w:rPr>
            <w:rStyle w:val="Hipersaitas"/>
            <w:rFonts w:ascii="Arial" w:eastAsia="Calibri" w:hAnsi="Arial" w:cs="Arial"/>
            <w:i/>
            <w:iCs/>
            <w:color w:val="auto"/>
            <w:kern w:val="0"/>
            <w:u w:val="none"/>
            <w14:ligatures w14:val="none"/>
          </w:rPr>
          <w:t>saulius.baltraitis@vmu.lt</w:t>
        </w:r>
      </w:hyperlink>
      <w:r>
        <w:rPr>
          <w:rFonts w:ascii="Arial" w:eastAsia="Calibri" w:hAnsi="Arial" w:cs="Arial"/>
          <w:i/>
          <w:iCs/>
          <w:kern w:val="0"/>
          <w14:ligatures w14:val="none"/>
        </w:rPr>
        <w:t xml:space="preserve">, </w:t>
      </w:r>
      <w:r>
        <w:rPr>
          <w:rFonts w:ascii="Arial" w:eastAsia="Calibri" w:hAnsi="Arial" w:cs="Arial"/>
          <w:kern w:val="0"/>
          <w14:ligatures w14:val="none"/>
        </w:rPr>
        <w:t>tel. +370640 39574</w:t>
      </w:r>
    </w:p>
    <w:p w14:paraId="16A4BA53" w14:textId="77777777" w:rsidR="00D86375" w:rsidRDefault="00D86375" w:rsidP="00D86375">
      <w:pPr>
        <w:tabs>
          <w:tab w:val="left" w:pos="993"/>
        </w:tabs>
        <w:spacing w:after="0" w:line="240" w:lineRule="auto"/>
        <w:ind w:firstLine="567"/>
        <w:jc w:val="both"/>
        <w:rPr>
          <w:rFonts w:ascii="Arial" w:eastAsia="Calibri" w:hAnsi="Arial" w:cs="Arial"/>
          <w:kern w:val="0"/>
          <w14:ligatures w14:val="none"/>
        </w:rPr>
      </w:pPr>
      <w:bookmarkStart w:id="2" w:name="_Hlk486929429"/>
      <w:r>
        <w:rPr>
          <w:rFonts w:ascii="Arial" w:eastAsia="Calibri" w:hAnsi="Arial" w:cs="Arial"/>
          <w:kern w:val="0"/>
          <w14:ligatures w14:val="none"/>
        </w:rPr>
        <w:t xml:space="preserve">Už Sutarties, jos pakeitimų, ataskaitų paskelbimą teisės aktų nustatyta tvarka CVP IS atsakingas: Užsakovo Viešųjų pirkimų skyriaus specialistas Saulius Baltraitis, el. p. </w:t>
      </w:r>
      <w:hyperlink r:id="rId6" w:history="1">
        <w:r>
          <w:rPr>
            <w:rStyle w:val="Hipersaitas"/>
            <w:rFonts w:ascii="Arial" w:eastAsia="Calibri" w:hAnsi="Arial" w:cs="Arial"/>
            <w:i/>
            <w:iCs/>
            <w:color w:val="auto"/>
            <w:kern w:val="0"/>
            <w:u w:val="none"/>
            <w14:ligatures w14:val="none"/>
          </w:rPr>
          <w:t>saulius.baltraitis@vmu.lt</w:t>
        </w:r>
      </w:hyperlink>
      <w:r>
        <w:rPr>
          <w:rFonts w:ascii="Arial" w:eastAsia="Calibri" w:hAnsi="Arial" w:cs="Arial"/>
          <w:i/>
          <w:iCs/>
          <w:kern w:val="0"/>
          <w14:ligatures w14:val="none"/>
        </w:rPr>
        <w:t xml:space="preserve">, </w:t>
      </w:r>
      <w:r>
        <w:rPr>
          <w:rFonts w:ascii="Arial" w:eastAsia="Calibri" w:hAnsi="Arial" w:cs="Arial"/>
          <w:kern w:val="0"/>
          <w14:ligatures w14:val="none"/>
        </w:rPr>
        <w:t>tel. +370640 39574</w:t>
      </w:r>
    </w:p>
    <w:p w14:paraId="488CC4FD" w14:textId="77777777" w:rsidR="00D86375" w:rsidRDefault="00D86375" w:rsidP="00D86375">
      <w:pPr>
        <w:tabs>
          <w:tab w:val="left" w:pos="993"/>
        </w:tabs>
        <w:spacing w:after="0" w:line="240" w:lineRule="auto"/>
        <w:ind w:firstLine="567"/>
        <w:jc w:val="both"/>
        <w:rPr>
          <w:rFonts w:ascii="Arial" w:eastAsia="Calibri" w:hAnsi="Arial" w:cs="Arial"/>
          <w:b/>
          <w:bCs/>
          <w:iCs/>
          <w:kern w:val="0"/>
          <w14:ligatures w14:val="none"/>
        </w:rPr>
      </w:pPr>
      <w:r>
        <w:rPr>
          <w:rFonts w:ascii="Arial" w:eastAsia="Calibri" w:hAnsi="Arial" w:cs="Arial"/>
          <w:kern w:val="0"/>
          <w14:ligatures w14:val="none"/>
        </w:rPr>
        <w:t>Už Sutarties vykdymą ir Sąskaitų  priėmimą atsakingas: Užsakovo</w:t>
      </w:r>
      <w:bookmarkEnd w:id="2"/>
      <w:r>
        <w:rPr>
          <w:rFonts w:ascii="Arial" w:eastAsia="Calibri" w:hAnsi="Arial" w:cs="Arial"/>
          <w:kern w:val="0"/>
          <w14:ligatures w14:val="none"/>
        </w:rPr>
        <w:t xml:space="preserve"> Darbuotojų saugos ir aplinkosaugos skyriaus vyresnioji specialistė Rita Leonavičienė, </w:t>
      </w:r>
      <w:hyperlink r:id="rId7" w:history="1">
        <w:r>
          <w:rPr>
            <w:rStyle w:val="Hipersaitas"/>
            <w:rFonts w:ascii="Arial" w:eastAsia="Calibri" w:hAnsi="Arial" w:cs="Arial"/>
            <w:i/>
            <w:iCs/>
            <w:color w:val="auto"/>
            <w:kern w:val="0"/>
            <w:u w:val="none"/>
            <w14:ligatures w14:val="none"/>
          </w:rPr>
          <w:t>rita.leonaviciene@vmu.lt</w:t>
        </w:r>
      </w:hyperlink>
      <w:r>
        <w:rPr>
          <w:rFonts w:ascii="Arial" w:eastAsia="Calibri" w:hAnsi="Arial" w:cs="Arial"/>
          <w:i/>
          <w:iCs/>
          <w:kern w:val="0"/>
          <w14:ligatures w14:val="none"/>
        </w:rPr>
        <w:t>,</w:t>
      </w:r>
      <w:r>
        <w:rPr>
          <w:rFonts w:ascii="Arial" w:eastAsia="Calibri" w:hAnsi="Arial" w:cs="Arial"/>
          <w:kern w:val="0"/>
          <w14:ligatures w14:val="none"/>
        </w:rPr>
        <w:t xml:space="preserve"> tel. +370</w:t>
      </w:r>
      <w:r>
        <w:t xml:space="preserve"> </w:t>
      </w:r>
      <w:r>
        <w:rPr>
          <w:rFonts w:ascii="Arial" w:eastAsia="Calibri" w:hAnsi="Arial" w:cs="Arial"/>
          <w:kern w:val="0"/>
          <w14:ligatures w14:val="none"/>
        </w:rPr>
        <w:t>698 38793.</w:t>
      </w:r>
    </w:p>
    <w:p w14:paraId="5B6DF8A6" w14:textId="77777777" w:rsidR="00D86375" w:rsidRDefault="00D86375" w:rsidP="00D86375">
      <w:pPr>
        <w:tabs>
          <w:tab w:val="left" w:pos="993"/>
        </w:tabs>
        <w:spacing w:after="0" w:line="240" w:lineRule="auto"/>
        <w:ind w:firstLine="567"/>
        <w:rPr>
          <w:rFonts w:ascii="Arial" w:eastAsia="Calibri" w:hAnsi="Arial" w:cs="Arial"/>
          <w:bCs/>
          <w:iCs/>
          <w:kern w:val="0"/>
          <w14:ligatures w14:val="none"/>
        </w:rPr>
      </w:pPr>
    </w:p>
    <w:p w14:paraId="24E8D0DF" w14:textId="77777777" w:rsidR="00D86375" w:rsidRDefault="00D86375" w:rsidP="00D86375">
      <w:pPr>
        <w:tabs>
          <w:tab w:val="left" w:pos="993"/>
        </w:tabs>
        <w:spacing w:after="0" w:line="240" w:lineRule="auto"/>
        <w:ind w:firstLine="567"/>
        <w:rPr>
          <w:rFonts w:ascii="Arial" w:hAnsi="Arial" w:cs="Arial"/>
          <w:i/>
          <w:kern w:val="0"/>
          <w14:ligatures w14:val="none"/>
        </w:rPr>
      </w:pPr>
      <w:r>
        <w:rPr>
          <w:rFonts w:ascii="Arial" w:eastAsia="Calibri" w:hAnsi="Arial" w:cs="Arial"/>
          <w:bCs/>
          <w:iCs/>
          <w:kern w:val="0"/>
          <w14:ligatures w14:val="none"/>
        </w:rPr>
        <w:t>Įteikti: Užsakovo Viešųjų pirkimų skyriui</w:t>
      </w:r>
    </w:p>
    <w:p w14:paraId="12A1C951" w14:textId="77777777" w:rsidR="00D86375" w:rsidRDefault="00D86375" w:rsidP="00D86375">
      <w:pPr>
        <w:spacing w:after="0" w:line="240" w:lineRule="auto"/>
        <w:ind w:firstLine="360"/>
        <w:jc w:val="center"/>
        <w:rPr>
          <w:rFonts w:ascii="Arial" w:eastAsia="Calibri" w:hAnsi="Arial" w:cs="Arial"/>
          <w:kern w:val="0"/>
          <w14:ligatures w14:val="none"/>
        </w:rPr>
      </w:pPr>
    </w:p>
    <w:p w14:paraId="479F5286" w14:textId="77777777" w:rsidR="00341EA7" w:rsidRDefault="00341EA7"/>
    <w:sectPr w:rsidR="00341E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75"/>
    <w:rsid w:val="00144D0B"/>
    <w:rsid w:val="00341EA7"/>
    <w:rsid w:val="004652B9"/>
    <w:rsid w:val="004E5298"/>
    <w:rsid w:val="00713F70"/>
    <w:rsid w:val="00797C8E"/>
    <w:rsid w:val="00964076"/>
    <w:rsid w:val="00980B3E"/>
    <w:rsid w:val="00B67586"/>
    <w:rsid w:val="00C62203"/>
    <w:rsid w:val="00D86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D533"/>
  <w15:chartTrackingRefBased/>
  <w15:docId w15:val="{7B2722FB-9490-48A5-8C70-C8D3E2BD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375"/>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86375"/>
    <w:rPr>
      <w:color w:val="0563C1" w:themeColor="hyperlink"/>
      <w:u w:val="single"/>
    </w:rPr>
  </w:style>
  <w:style w:type="paragraph" w:styleId="prastasiniatinklio">
    <w:name w:val="Normal (Web)"/>
    <w:basedOn w:val="prastasis"/>
    <w:uiPriority w:val="99"/>
    <w:semiHidden/>
    <w:unhideWhenUsed/>
    <w:rsid w:val="00D8637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grindinistekstas">
    <w:name w:val="Body Text"/>
    <w:basedOn w:val="prastasis"/>
    <w:link w:val="PagrindinistekstasDiagrama"/>
    <w:uiPriority w:val="99"/>
    <w:semiHidden/>
    <w:unhideWhenUsed/>
    <w:rsid w:val="00D86375"/>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D86375"/>
    <w:rPr>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6375"/>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D86375"/>
    <w:pPr>
      <w:ind w:left="720"/>
      <w:contextualSpacing/>
    </w:pPr>
  </w:style>
  <w:style w:type="paragraph" w:styleId="Pataisymai">
    <w:name w:val="Revision"/>
    <w:hidden/>
    <w:uiPriority w:val="99"/>
    <w:semiHidden/>
    <w:rsid w:val="00465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1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ta.leonaviciene@vmu.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ulius.baltraitis@vmu.lt" TargetMode="External"/><Relationship Id="rId5" Type="http://schemas.openxmlformats.org/officeDocument/2006/relationships/hyperlink" Target="mailto:saulius.baltraitis@vmu.lt" TargetMode="External"/><Relationship Id="rId4" Type="http://schemas.openxmlformats.org/officeDocument/2006/relationships/hyperlink" Target="mailto:rita.leonaviciene@vmu.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14685</Words>
  <Characters>8372</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7</cp:revision>
  <dcterms:created xsi:type="dcterms:W3CDTF">2023-10-16T08:27:00Z</dcterms:created>
  <dcterms:modified xsi:type="dcterms:W3CDTF">2023-10-19T04:17:00Z</dcterms:modified>
</cp:coreProperties>
</file>