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A48" w14:textId="45E88EF7" w:rsidR="00BA5FE0" w:rsidRPr="00052069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52069">
        <w:rPr>
          <w:rFonts w:ascii="Arial" w:hAnsi="Arial" w:cs="Arial"/>
          <w:b/>
          <w:bCs/>
          <w:sz w:val="22"/>
          <w:szCs w:val="22"/>
        </w:rPr>
        <w:t>SUSITARIMAS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 w:rsidRPr="00052069">
        <w:rPr>
          <w:rFonts w:ascii="Arial" w:hAnsi="Arial" w:cs="Arial"/>
          <w:b/>
          <w:bCs/>
          <w:sz w:val="22"/>
          <w:szCs w:val="22"/>
        </w:rPr>
        <w:t>DĖL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32360126"/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BC09E6">
            <w:rPr>
              <w:rFonts w:ascii="Arial" w:hAnsi="Arial" w:cs="Arial"/>
              <w:b/>
              <w:bCs/>
              <w:sz w:val="22"/>
              <w:szCs w:val="22"/>
            </w:rPr>
            <w:t>2023 BALANDŽIO 12 d.</w:t>
          </w:r>
        </w:sdtContent>
      </w:sdt>
      <w:bookmarkEnd w:id="0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052069">
        <w:rPr>
          <w:rFonts w:ascii="Arial" w:hAnsi="Arial" w:cs="Arial"/>
          <w:b/>
          <w:bCs/>
          <w:sz w:val="22"/>
          <w:szCs w:val="22"/>
        </w:rPr>
        <w:t>MIŠKININKYSTĖS PASLAUGŲ TEIKIMO SUTARTIES</w:t>
      </w:r>
      <w:r w:rsidR="004A522C" w:rsidRPr="00052069">
        <w:rPr>
          <w:rFonts w:ascii="Arial" w:hAnsi="Arial" w:cs="Arial"/>
          <w:b/>
          <w:bCs/>
          <w:sz w:val="22"/>
          <w:szCs w:val="22"/>
        </w:rPr>
        <w:t xml:space="preserve"> NR.</w:t>
      </w:r>
      <w:bookmarkStart w:id="1" w:name="_Hlk132360152"/>
      <w:bookmarkStart w:id="2" w:name="_Hlk77056184"/>
      <w:r w:rsidR="00FD06C4" w:rsidRPr="00052069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126A4A" w:rsidRPr="00126A4A">
        <w:rPr>
          <w:rFonts w:ascii="Arial" w:hAnsi="Arial" w:cs="Arial"/>
          <w:b/>
          <w:bCs/>
          <w:sz w:val="22"/>
          <w:szCs w:val="22"/>
        </w:rPr>
        <w:t>75-VP-970</w:t>
      </w:r>
      <w:r w:rsidR="00126A4A">
        <w:rPr>
          <w:rFonts w:ascii="Arial" w:hAnsi="Arial" w:cs="Arial"/>
          <w:b/>
          <w:bCs/>
          <w:sz w:val="22"/>
          <w:szCs w:val="22"/>
        </w:rPr>
        <w:t xml:space="preserve"> </w:t>
      </w:r>
      <w:r w:rsidR="00801FE8" w:rsidRPr="00052069">
        <w:rPr>
          <w:rFonts w:ascii="Arial" w:hAnsi="Arial" w:cs="Arial"/>
          <w:b/>
          <w:bCs/>
          <w:sz w:val="22"/>
          <w:szCs w:val="22"/>
        </w:rPr>
        <w:t>ĮK</w:t>
      </w:r>
      <w:bookmarkEnd w:id="2"/>
      <w:r w:rsidR="00801FE8" w:rsidRPr="00052069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052069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36B42CDE" w:rsidR="00BA5FE0" w:rsidRPr="00052069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187EF2" w:rsidRPr="00052069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905FF4">
        <w:rPr>
          <w:rFonts w:ascii="Arial" w:hAnsi="Arial" w:cs="Arial"/>
          <w:b w:val="0"/>
          <w:bCs w:val="0"/>
          <w:caps w:val="0"/>
          <w:color w:val="000000" w:themeColor="text1"/>
        </w:rPr>
        <w:t>spalio 20</w:t>
      </w:r>
      <w:r w:rsidRPr="00052069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d. Nr. </w:t>
      </w:r>
      <w:r w:rsidR="00BC09E6" w:rsidRPr="00BC09E6">
        <w:rPr>
          <w:rFonts w:ascii="Arial" w:hAnsi="Arial" w:cs="Arial"/>
          <w:b w:val="0"/>
          <w:bCs w:val="0"/>
          <w:caps w:val="0"/>
          <w:color w:val="000000" w:themeColor="text1"/>
        </w:rPr>
        <w:t>75-VP-5706</w:t>
      </w:r>
    </w:p>
    <w:p w14:paraId="4AAAD01F" w14:textId="040D0678" w:rsidR="00BA5FE0" w:rsidRPr="00052069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BC09E6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052069" w:rsidRDefault="00BF6828" w:rsidP="003D6425">
      <w:pPr>
        <w:pStyle w:val="Tekstas"/>
        <w:rPr>
          <w:rFonts w:ascii="Arial" w:hAnsi="Arial" w:cs="Arial"/>
        </w:rPr>
      </w:pPr>
    </w:p>
    <w:p w14:paraId="6732759F" w14:textId="2120E115" w:rsidR="00BB1748" w:rsidRPr="00052069" w:rsidRDefault="00A679F6" w:rsidP="00BB1748">
      <w:pPr>
        <w:pStyle w:val="Tekstas"/>
        <w:rPr>
          <w:rFonts w:ascii="Arial" w:hAnsi="Arial" w:cs="Arial"/>
        </w:rPr>
      </w:pPr>
      <w:r w:rsidRPr="00A679F6"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 w:rsidRPr="00A679F6">
        <w:rPr>
          <w:rFonts w:ascii="Arial" w:hAnsi="Arial" w:cs="Arial"/>
        </w:rPr>
        <w:t>Bazevičiaus</w:t>
      </w:r>
      <w:proofErr w:type="spellEnd"/>
      <w:r w:rsidRPr="00A679F6">
        <w:rPr>
          <w:rFonts w:ascii="Arial" w:hAnsi="Arial" w:cs="Arial"/>
        </w:rPr>
        <w:t xml:space="preserve"> Varėnos  regioninio padalinio vadovo</w:t>
      </w:r>
      <w:r w:rsidR="00FB1503" w:rsidRPr="00052069">
        <w:rPr>
          <w:rFonts w:ascii="Arial" w:hAnsi="Arial" w:cs="Arial"/>
        </w:rPr>
        <w:t xml:space="preserve">, veikiančio pagal valstybės įmonės Valstybinių miškų urėdijos </w:t>
      </w:r>
      <w:r w:rsidR="004F68C8">
        <w:rPr>
          <w:rFonts w:ascii="Arial" w:hAnsi="Arial" w:cs="Arial"/>
        </w:rPr>
        <w:t>generalinio direktoriaus</w:t>
      </w:r>
      <w:r w:rsidR="00FB1503" w:rsidRPr="00052069">
        <w:rPr>
          <w:rFonts w:ascii="Arial" w:hAnsi="Arial" w:cs="Arial"/>
        </w:rPr>
        <w:t xml:space="preserve"> 2023 m. sausio 04 d. įgaliojimu Nr. 77-ĮG-27, ir </w:t>
      </w:r>
      <w:r w:rsidR="00FB1503" w:rsidRPr="00140DB8">
        <w:rPr>
          <w:rFonts w:ascii="Arial" w:hAnsi="Arial" w:cs="Arial"/>
          <w:highlight w:val="black"/>
        </w:rPr>
        <w:t xml:space="preserve">Kęstučio </w:t>
      </w:r>
      <w:proofErr w:type="spellStart"/>
      <w:r w:rsidR="00FB1503" w:rsidRPr="00140DB8">
        <w:rPr>
          <w:rFonts w:ascii="Arial" w:hAnsi="Arial" w:cs="Arial"/>
          <w:highlight w:val="black"/>
        </w:rPr>
        <w:t>Puzo</w:t>
      </w:r>
      <w:proofErr w:type="spellEnd"/>
      <w:r w:rsidR="00FB1503" w:rsidRPr="00140DB8">
        <w:rPr>
          <w:rFonts w:ascii="Arial" w:hAnsi="Arial" w:cs="Arial"/>
          <w:highlight w:val="black"/>
        </w:rPr>
        <w:t>, gimimo data 1989-03-</w:t>
      </w:r>
      <w:r w:rsidR="00FB1503" w:rsidRPr="00052069">
        <w:rPr>
          <w:rFonts w:ascii="Arial" w:hAnsi="Arial" w:cs="Arial"/>
        </w:rPr>
        <w:t>15,vygdantis individualią veiklą, toliau vadinama Paslaugų teikėju, bendrai toliau vadinamos  Šalimis, o atskirai Šalimi,</w:t>
      </w:r>
      <w:r w:rsidR="00BB1748" w:rsidRPr="00052069">
        <w:rPr>
          <w:rFonts w:ascii="Arial" w:hAnsi="Arial" w:cs="Arial"/>
        </w:rPr>
        <w:t xml:space="preserve"> sudarėme šį susitarimą (toliau – Susitarimas) dėl miškininkystės paslaugų teikimo sutarties paslaugų įkainių perskaičiavimo.</w:t>
      </w:r>
    </w:p>
    <w:p w14:paraId="5CB7B705" w14:textId="7521933D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Susitarimas sudarytas pagal </w:t>
      </w:r>
      <w:bookmarkStart w:id="3" w:name="_Hlk132360313"/>
      <w:r w:rsidRPr="00052069">
        <w:rPr>
          <w:rFonts w:ascii="Arial" w:hAnsi="Arial" w:cs="Arial"/>
        </w:rPr>
        <w:t xml:space="preserve">2023 </w:t>
      </w:r>
      <w:r w:rsidR="00126A4A">
        <w:rPr>
          <w:rFonts w:ascii="Arial" w:hAnsi="Arial" w:cs="Arial"/>
        </w:rPr>
        <w:t>balandžio</w:t>
      </w:r>
      <w:r w:rsidRPr="00052069">
        <w:rPr>
          <w:rFonts w:ascii="Arial" w:hAnsi="Arial" w:cs="Arial"/>
        </w:rPr>
        <w:t xml:space="preserve"> </w:t>
      </w:r>
      <w:r w:rsidR="00126A4A">
        <w:rPr>
          <w:rFonts w:ascii="Arial" w:hAnsi="Arial" w:cs="Arial"/>
        </w:rPr>
        <w:t>12</w:t>
      </w:r>
      <w:r w:rsidRPr="00052069">
        <w:rPr>
          <w:rFonts w:ascii="Arial" w:hAnsi="Arial" w:cs="Arial"/>
        </w:rPr>
        <w:t xml:space="preserve"> d. sutarties Nr. 75-VP-</w:t>
      </w:r>
      <w:bookmarkEnd w:id="3"/>
      <w:r w:rsidR="00126A4A">
        <w:rPr>
          <w:rFonts w:ascii="Arial" w:hAnsi="Arial" w:cs="Arial"/>
        </w:rPr>
        <w:t>970</w:t>
      </w:r>
      <w:r w:rsidRPr="00052069">
        <w:rPr>
          <w:rFonts w:ascii="Arial" w:hAnsi="Arial" w:cs="Arial"/>
        </w:rPr>
        <w:t xml:space="preserve"> kurio 3.3. Punkto papunkčiuose yra numatyta šios Sutarties paslaugų įkainio keitimo sąlygos „3.3.2. Paslaugų teikimo baziniai įkainiai sekančiam ketvirčiui perskaičiuojami ketvirčio pirmai dienai, atsižvelgiant:</w:t>
      </w:r>
    </w:p>
    <w:p w14:paraId="0EF517EA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1) kai keičiasi Lietuvos Respublikos Vyriausybės nustatyta minimalioji mėnesinė alga;</w:t>
      </w:r>
    </w:p>
    <w:p w14:paraId="6BA31F1B" w14:textId="77777777" w:rsidR="00BB1748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74CC884C" w14:textId="00CD9138" w:rsidR="003E21AC" w:rsidRPr="00052069" w:rsidRDefault="00BB1748" w:rsidP="00BB174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 xml:space="preserve">Susitarimu perskaičiuojama </w:t>
      </w:r>
      <w:r w:rsidR="00126A4A" w:rsidRPr="00126A4A">
        <w:rPr>
          <w:rFonts w:ascii="Arial" w:hAnsi="Arial" w:cs="Arial"/>
        </w:rPr>
        <w:t xml:space="preserve">2023 balandžio 12 d. sutarties Nr. 75-VP-970 </w:t>
      </w:r>
      <w:r w:rsidRPr="00052069">
        <w:rPr>
          <w:rFonts w:ascii="Arial" w:hAnsi="Arial" w:cs="Arial"/>
        </w:rPr>
        <w:t>miškininkystės paslaugų įkainiai.</w:t>
      </w:r>
      <w:r w:rsidR="003E21AC" w:rsidRPr="00052069">
        <w:rPr>
          <w:rFonts w:ascii="Arial" w:hAnsi="Arial" w:cs="Arial"/>
        </w:rPr>
        <w:t xml:space="preserve">. </w:t>
      </w:r>
    </w:p>
    <w:p w14:paraId="5BE1908A" w14:textId="77777777" w:rsidR="001020F6" w:rsidRPr="00052069" w:rsidRDefault="001020F6" w:rsidP="00B209A6">
      <w:pPr>
        <w:pStyle w:val="Tekstas"/>
        <w:rPr>
          <w:rFonts w:ascii="Arial" w:hAnsi="Arial" w:cs="Arial"/>
        </w:rPr>
      </w:pPr>
    </w:p>
    <w:p w14:paraId="0118A27C" w14:textId="291E2A18" w:rsidR="00052069" w:rsidRPr="00052069" w:rsidRDefault="008E7290" w:rsidP="00052069">
      <w:pPr>
        <w:pStyle w:val="Tekstas"/>
        <w:rPr>
          <w:rFonts w:ascii="Arial" w:hAnsi="Arial" w:cs="Arial"/>
          <w:b/>
          <w:bCs/>
        </w:rPr>
      </w:pPr>
      <w:r w:rsidRPr="00052069">
        <w:rPr>
          <w:rFonts w:ascii="Arial" w:hAnsi="Arial" w:cs="Arial"/>
          <w:b/>
          <w:bCs/>
        </w:rPr>
        <w:t>ŠALYS SUSITARIA:</w:t>
      </w:r>
    </w:p>
    <w:p w14:paraId="6B618974" w14:textId="77777777" w:rsidR="008E7290" w:rsidRPr="00052069" w:rsidRDefault="008E7290" w:rsidP="008E7290">
      <w:pPr>
        <w:pStyle w:val="Tekstas"/>
        <w:numPr>
          <w:ilvl w:val="0"/>
          <w:numId w:val="2"/>
        </w:numPr>
        <w:rPr>
          <w:rFonts w:ascii="Arial" w:hAnsi="Arial" w:cs="Arial"/>
        </w:rPr>
      </w:pPr>
      <w:r w:rsidRPr="00052069">
        <w:rPr>
          <w:rFonts w:ascii="Arial" w:hAnsi="Arial" w:cs="Arial"/>
        </w:rPr>
        <w:t>Paslaugų baziniai įkainiai perskaičiuojami pagal šią formulę:</w:t>
      </w:r>
    </w:p>
    <w:p w14:paraId="17E32074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7F60B89C" w14:textId="4592A34A" w:rsidR="008E7290" w:rsidRPr="00052069" w:rsidRDefault="00000000" w:rsidP="008E7290">
      <w:pPr>
        <w:pStyle w:val="Tekstas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>= P×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0,56×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+0,14×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Arial"/>
            </w:rPr>
            <m:t>,</m:t>
          </m:r>
        </m:oMath>
      </m:oMathPara>
    </w:p>
    <w:p w14:paraId="3C973AE6" w14:textId="77777777" w:rsidR="008E7290" w:rsidRPr="00052069" w:rsidRDefault="008E7290" w:rsidP="008E7290">
      <w:pPr>
        <w:pStyle w:val="Tekstas"/>
        <w:rPr>
          <w:rFonts w:ascii="Arial" w:hAnsi="Arial" w:cs="Arial"/>
        </w:rPr>
      </w:pPr>
    </w:p>
    <w:p w14:paraId="10BB57B5" w14:textId="77777777" w:rsidR="008E7290" w:rsidRPr="00052069" w:rsidRDefault="008E7290" w:rsidP="008E7290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kurioje:</w:t>
      </w:r>
    </w:p>
    <w:p w14:paraId="5B555762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proofErr w:type="spellStart"/>
      <w:r w:rsidRPr="00052069">
        <w:rPr>
          <w:rFonts w:ascii="Arial" w:eastAsia="Calibri" w:hAnsi="Arial" w:cs="Arial"/>
          <w:sz w:val="24"/>
          <w:szCs w:val="24"/>
        </w:rPr>
        <w:t>Pn</w:t>
      </w:r>
      <w:proofErr w:type="spellEnd"/>
      <w:r w:rsidRPr="00052069"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14:paraId="740633F3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75CBA86D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</w:t>
      </w:r>
      <w:r w:rsidR="00126A4A">
        <w:rPr>
          <w:rFonts w:ascii="Arial" w:eastAsia="Calibri" w:hAnsi="Arial" w:cs="Arial"/>
          <w:sz w:val="24"/>
          <w:szCs w:val="24"/>
        </w:rPr>
        <w:t>64</w:t>
      </w:r>
      <w:r w:rsidRPr="00052069">
        <w:rPr>
          <w:rFonts w:ascii="Arial" w:eastAsia="Calibri" w:hAnsi="Arial" w:cs="Arial"/>
          <w:sz w:val="24"/>
          <w:szCs w:val="24"/>
        </w:rPr>
        <w:t xml:space="preserve"> Eur;</w:t>
      </w:r>
    </w:p>
    <w:p w14:paraId="1EB89092" w14:textId="7606D118" w:rsidR="00615866" w:rsidRPr="00052069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0,14 – koeficientas, nusakantis degalų kainų įtaką Paslaugų teikimo baziniam įkainiui.</w:t>
      </w:r>
    </w:p>
    <w:p w14:paraId="7E9076C8" w14:textId="0729DA9C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6BB44133" w14:textId="7D363A02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45C61EE" w14:textId="07259D0A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906373D" w14:textId="0E81F841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2B1D87F7" w14:textId="77777777" w:rsidR="00615866" w:rsidRPr="00052069" w:rsidRDefault="00615866" w:rsidP="00615866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0E7B4514" w14:textId="298EF1A1" w:rsidR="00615866" w:rsidRPr="00052069" w:rsidRDefault="00FC0AB8" w:rsidP="00615866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052069"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 w:rsidRPr="00052069"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052069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052069" w:rsidRDefault="00FC0AB8" w:rsidP="001020F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052069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ED2A54" w:rsidRPr="00052069" w14:paraId="18CFF127" w14:textId="77777777" w:rsidTr="0068463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1048" w14:textId="77777777" w:rsidR="005024B6" w:rsidRPr="005024B6" w:rsidRDefault="005024B6" w:rsidP="005024B6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024B6">
              <w:rPr>
                <w:rFonts w:ascii="Arial" w:hAnsi="Arial" w:cs="Arial"/>
                <w:sz w:val="24"/>
                <w:szCs w:val="24"/>
              </w:rPr>
              <w:t xml:space="preserve">Želdinių, </w:t>
            </w:r>
            <w:proofErr w:type="spellStart"/>
            <w:r w:rsidRPr="005024B6">
              <w:rPr>
                <w:rFonts w:ascii="Arial" w:hAnsi="Arial" w:cs="Arial"/>
                <w:sz w:val="24"/>
                <w:szCs w:val="24"/>
              </w:rPr>
              <w:t>žėlinių</w:t>
            </w:r>
            <w:proofErr w:type="spellEnd"/>
            <w:r w:rsidRPr="005024B6">
              <w:rPr>
                <w:rFonts w:ascii="Arial" w:hAnsi="Arial" w:cs="Arial"/>
                <w:sz w:val="24"/>
                <w:szCs w:val="24"/>
              </w:rPr>
              <w:t xml:space="preserve"> apsauga nuo</w:t>
            </w:r>
          </w:p>
          <w:p w14:paraId="669C7318" w14:textId="77777777" w:rsidR="005024B6" w:rsidRPr="005024B6" w:rsidRDefault="005024B6" w:rsidP="005024B6">
            <w:pPr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024B6">
              <w:rPr>
                <w:rFonts w:ascii="Arial" w:hAnsi="Arial" w:cs="Arial"/>
                <w:sz w:val="24"/>
                <w:szCs w:val="24"/>
              </w:rPr>
              <w:t>kanopinių žvėrių bei vabzdžių</w:t>
            </w:r>
          </w:p>
          <w:p w14:paraId="32A43B68" w14:textId="1AF850DD" w:rsidR="00ED2A54" w:rsidRPr="00ED2A54" w:rsidRDefault="005024B6" w:rsidP="005024B6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5024B6">
              <w:rPr>
                <w:rFonts w:ascii="Arial" w:hAnsi="Arial" w:cs="Arial"/>
                <w:sz w:val="24"/>
                <w:szCs w:val="24"/>
              </w:rPr>
              <w:t>daromos žalos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A59" w14:textId="472826A7" w:rsidR="00ED2A54" w:rsidRPr="00ED2A54" w:rsidRDefault="00ED2A54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 w:rsidRPr="00ED2A54">
              <w:rPr>
                <w:rFonts w:ascii="Arial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72CE" w14:textId="66ACD005" w:rsidR="00ED2A54" w:rsidRPr="00ED2A54" w:rsidRDefault="00C23086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51707">
              <w:rPr>
                <w:rFonts w:ascii="Arial" w:hAnsi="Arial" w:cs="Arial"/>
                <w:sz w:val="24"/>
                <w:szCs w:val="24"/>
              </w:rPr>
              <w:t>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26F2" w14:textId="4B0A276F" w:rsidR="00ED2A54" w:rsidRPr="00ED2A54" w:rsidRDefault="00C23086" w:rsidP="00ED2A54">
            <w:pPr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51707">
              <w:rPr>
                <w:rFonts w:ascii="Arial" w:hAnsi="Arial" w:cs="Arial"/>
                <w:sz w:val="24"/>
                <w:szCs w:val="24"/>
              </w:rPr>
              <w:t>8,83</w:t>
            </w:r>
          </w:p>
        </w:tc>
      </w:tr>
    </w:tbl>
    <w:p w14:paraId="0E24627E" w14:textId="77777777" w:rsidR="001020F6" w:rsidRPr="00052069" w:rsidRDefault="001020F6" w:rsidP="00BC51FC">
      <w:pPr>
        <w:pStyle w:val="Tekstas"/>
        <w:ind w:firstLine="0"/>
        <w:rPr>
          <w:rFonts w:ascii="Arial" w:hAnsi="Arial" w:cs="Arial"/>
          <w:lang w:val="en-GB"/>
        </w:rPr>
      </w:pPr>
    </w:p>
    <w:p w14:paraId="309038A7" w14:textId="00D53174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10</w:t>
      </w:r>
      <w:r w:rsidR="00F544A8" w:rsidRPr="00052069">
        <w:rPr>
          <w:rFonts w:ascii="Arial" w:hAnsi="Arial" w:cs="Arial"/>
        </w:rPr>
        <w:t xml:space="preserve"> šis Susitarimas sudarytas lietuvių kalba dviem egzemplioriais, turinčiais vienodą juridinę galią, po vieną kiekvienai Šaliai;</w:t>
      </w:r>
    </w:p>
    <w:p w14:paraId="27DA2793" w14:textId="4DEDC16C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11</w:t>
      </w:r>
      <w:r w:rsidR="00F544A8" w:rsidRPr="00052069">
        <w:rPr>
          <w:rFonts w:ascii="Arial" w:hAnsi="Arial" w:cs="Arial"/>
        </w:rPr>
        <w:t>. Susitarimas laikomas neatskiriama Sutarties dalimi;</w:t>
      </w:r>
    </w:p>
    <w:p w14:paraId="772D021F" w14:textId="0EAA426F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12</w:t>
      </w:r>
      <w:r w:rsidR="00F544A8" w:rsidRPr="00052069">
        <w:rPr>
          <w:rFonts w:ascii="Arial" w:hAnsi="Arial" w:cs="Arial"/>
        </w:rPr>
        <w:t>. Šalių sudaromas Susitarimas gali būti pasirašomas kvalifikuotu elektroniniu parašu;</w:t>
      </w:r>
    </w:p>
    <w:p w14:paraId="14B769A8" w14:textId="4E8D7686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13</w:t>
      </w:r>
      <w:r w:rsidR="00F544A8" w:rsidRPr="00052069">
        <w:rPr>
          <w:rFonts w:ascii="Arial" w:hAnsi="Arial" w:cs="Arial"/>
        </w:rPr>
        <w:t>. visi ginčai, kylantys šio Susitarimo pagrindu, sprendžiami Sutartyje nustatyta tvarka;</w:t>
      </w:r>
    </w:p>
    <w:p w14:paraId="5B5D1863" w14:textId="0709F8B2" w:rsidR="00F544A8" w:rsidRPr="00052069" w:rsidRDefault="00BC51FC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14</w:t>
      </w:r>
      <w:r w:rsidR="00F544A8" w:rsidRPr="00052069">
        <w:rPr>
          <w:rFonts w:ascii="Arial" w:hAnsi="Arial" w:cs="Arial"/>
        </w:rPr>
        <w:t>. kiti Sutarties punktai nekeičiami, Susitarimui taikomos Sutarties nuostatos.</w:t>
      </w:r>
    </w:p>
    <w:p w14:paraId="7B2BA80E" w14:textId="1D7D7D50" w:rsidR="00FC0AB8" w:rsidRPr="00052069" w:rsidRDefault="00FC0AB8" w:rsidP="00F544A8">
      <w:pPr>
        <w:pStyle w:val="Tekstas"/>
        <w:rPr>
          <w:rFonts w:ascii="Arial" w:hAnsi="Arial" w:cs="Arial"/>
        </w:rPr>
      </w:pPr>
      <w:r w:rsidRPr="00052069">
        <w:rPr>
          <w:rFonts w:ascii="Arial" w:hAnsi="Arial" w:cs="Arial"/>
        </w:rPr>
        <w:t>.</w:t>
      </w:r>
    </w:p>
    <w:p w14:paraId="295CBAA1" w14:textId="1019D6F0" w:rsidR="00A7178B" w:rsidRPr="00052069" w:rsidRDefault="00A7178B" w:rsidP="00D2192D">
      <w:pPr>
        <w:ind w:firstLine="0"/>
        <w:jc w:val="center"/>
        <w:rPr>
          <w:rFonts w:ascii="Arial" w:hAnsi="Arial" w:cs="Arial"/>
          <w:lang w:eastAsia="lt-LT"/>
        </w:rPr>
      </w:pPr>
      <w:r w:rsidRPr="00052069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79"/>
        <w:gridCol w:w="4525"/>
        <w:gridCol w:w="177"/>
      </w:tblGrid>
      <w:tr w:rsidR="00836F97" w:rsidRPr="00052069" w14:paraId="3E6EB8AE" w14:textId="77777777" w:rsidTr="007128C2">
        <w:trPr>
          <w:trHeight w:val="277"/>
        </w:trPr>
        <w:tc>
          <w:tcPr>
            <w:tcW w:w="4342" w:type="dxa"/>
          </w:tcPr>
          <w:p w14:paraId="5FC38824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r w:rsidRPr="00052069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2F111C12" w14:textId="77777777" w:rsidR="00836F97" w:rsidRPr="00052069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BB1748" w:rsidRPr="00052069" w14:paraId="140B3A5E" w14:textId="77777777" w:rsidTr="007128C2">
        <w:trPr>
          <w:trHeight w:val="554"/>
        </w:trPr>
        <w:tc>
          <w:tcPr>
            <w:tcW w:w="4342" w:type="dxa"/>
          </w:tcPr>
          <w:p w14:paraId="40271060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VĮ Valstybinių miškų urėdija</w:t>
            </w:r>
          </w:p>
          <w:p w14:paraId="1DA0095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Įmonės kodas 132340880        </w:t>
            </w:r>
          </w:p>
          <w:p w14:paraId="55EE309C" w14:textId="5F844DB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PVM mokėtojo kodas LT323408811 Registracijos adresas: Pramonės pr. 11A, 51327 Kaunas</w:t>
            </w:r>
          </w:p>
          <w:p w14:paraId="1521A4A7" w14:textId="7777777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Buveinės adresas: Savanorių pr. 176, 03154 Vilnius  </w:t>
            </w:r>
          </w:p>
          <w:p w14:paraId="349341DE" w14:textId="77777777" w:rsidR="007128C2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AB SEB </w:t>
            </w:r>
            <w:proofErr w:type="spellStart"/>
            <w:r w:rsidRPr="00052069">
              <w:rPr>
                <w:rFonts w:ascii="Arial" w:hAnsi="Arial" w:cs="Arial"/>
              </w:rPr>
              <w:t>bankasa</w:t>
            </w:r>
            <w:proofErr w:type="spellEnd"/>
            <w:r w:rsidRPr="00052069">
              <w:rPr>
                <w:rFonts w:ascii="Arial" w:hAnsi="Arial" w:cs="Arial"/>
              </w:rPr>
              <w:t xml:space="preserve">/s  LT84 7044 0600 0812 3597                                        Tel. +370 5 273 4021  </w:t>
            </w:r>
          </w:p>
          <w:p w14:paraId="38AFB265" w14:textId="7F4D9CC6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052069">
              <w:rPr>
                <w:rFonts w:ascii="Arial" w:hAnsi="Arial" w:cs="Arial"/>
              </w:rPr>
              <w:t>El. p.: info@vmu.lt</w:t>
            </w:r>
          </w:p>
        </w:tc>
        <w:tc>
          <w:tcPr>
            <w:tcW w:w="682" w:type="dxa"/>
          </w:tcPr>
          <w:p w14:paraId="475B9599" w14:textId="77777777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</w:tcPr>
          <w:p w14:paraId="1CB97C6C" w14:textId="70038266" w:rsidR="00BB1748" w:rsidRPr="00052069" w:rsidRDefault="007128C2" w:rsidP="007128C2">
            <w:pPr>
              <w:rPr>
                <w:rFonts w:ascii="Arial" w:eastAsia="Calibri" w:hAnsi="Arial" w:cs="Arial"/>
              </w:rPr>
            </w:pPr>
            <w:r w:rsidRPr="00140DB8">
              <w:rPr>
                <w:rFonts w:ascii="Arial" w:eastAsia="Calibri" w:hAnsi="Arial" w:cs="Arial"/>
                <w:highlight w:val="black"/>
              </w:rPr>
              <w:t xml:space="preserve">Kęstutis </w:t>
            </w:r>
            <w:proofErr w:type="spellStart"/>
            <w:r w:rsidRPr="00140DB8">
              <w:rPr>
                <w:rFonts w:ascii="Arial" w:eastAsia="Calibri" w:hAnsi="Arial" w:cs="Arial"/>
                <w:highlight w:val="black"/>
              </w:rPr>
              <w:t>Puzas</w:t>
            </w:r>
            <w:proofErr w:type="spellEnd"/>
            <w:r w:rsidRPr="00140DB8">
              <w:rPr>
                <w:rFonts w:ascii="Arial" w:eastAsia="Calibri" w:hAnsi="Arial" w:cs="Arial"/>
                <w:highlight w:val="black"/>
              </w:rPr>
              <w:t xml:space="preserve">                                            Gim. data 1989-03-15</w:t>
            </w:r>
            <w:r w:rsidRPr="00052069"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Tel. +37061269989                                                El. paštas </w:t>
            </w:r>
            <w:r w:rsidRPr="00140DB8">
              <w:rPr>
                <w:rFonts w:ascii="Arial" w:eastAsia="Calibri" w:hAnsi="Arial" w:cs="Arial"/>
                <w:highlight w:val="black"/>
              </w:rPr>
              <w:t>kestutis.puzas@gmail.com</w:t>
            </w:r>
            <w:r w:rsidRPr="00052069">
              <w:rPr>
                <w:rFonts w:ascii="Arial" w:eastAsia="Calibri" w:hAnsi="Arial" w:cs="Arial"/>
              </w:rPr>
              <w:t xml:space="preserve">    </w:t>
            </w:r>
            <w:r w:rsidR="00BB1748" w:rsidRPr="00052069">
              <w:rPr>
                <w:rFonts w:ascii="Arial" w:eastAsia="Calibri" w:hAnsi="Arial" w:cs="Arial"/>
              </w:rPr>
              <w:tab/>
            </w:r>
          </w:p>
          <w:p w14:paraId="1F86DE4F" w14:textId="02A40588" w:rsidR="00BB1748" w:rsidRPr="00052069" w:rsidRDefault="00BB1748" w:rsidP="00BB1748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</w:p>
        </w:tc>
      </w:tr>
      <w:bookmarkEnd w:id="5"/>
      <w:tr w:rsidR="007128C2" w:rsidRPr="00052069" w14:paraId="7E67325A" w14:textId="77777777" w:rsidTr="007128C2">
        <w:trPr>
          <w:gridAfter w:val="1"/>
          <w:wAfter w:w="177" w:type="dxa"/>
          <w:trHeight w:val="516"/>
        </w:trPr>
        <w:tc>
          <w:tcPr>
            <w:tcW w:w="5103" w:type="dxa"/>
            <w:gridSpan w:val="3"/>
          </w:tcPr>
          <w:p w14:paraId="14D230E6" w14:textId="77777777" w:rsidR="00BC09E6" w:rsidRPr="00BC09E6" w:rsidRDefault="00BC09E6" w:rsidP="00BC09E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C09E6">
              <w:rPr>
                <w:rFonts w:ascii="Arial" w:hAnsi="Arial" w:cs="Arial"/>
              </w:rPr>
              <w:t>Varėnos regioninio padalinio vadovas</w:t>
            </w:r>
          </w:p>
          <w:p w14:paraId="47F2AE2D" w14:textId="5EAAB70D" w:rsidR="007128C2" w:rsidRPr="00052069" w:rsidRDefault="00BC09E6" w:rsidP="00BC09E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C09E6">
              <w:rPr>
                <w:rFonts w:ascii="Arial" w:hAnsi="Arial" w:cs="Arial"/>
              </w:rPr>
              <w:t>Tomas Bazevičius</w:t>
            </w:r>
          </w:p>
        </w:tc>
        <w:tc>
          <w:tcPr>
            <w:tcW w:w="4525" w:type="dxa"/>
          </w:tcPr>
          <w:p w14:paraId="4410D408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>Individualios veiklos vykdytojas</w:t>
            </w:r>
          </w:p>
          <w:p w14:paraId="54A30F05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052069">
              <w:rPr>
                <w:rFonts w:ascii="Arial" w:hAnsi="Arial" w:cs="Arial"/>
              </w:rPr>
              <w:t xml:space="preserve"> Kęstutis </w:t>
            </w:r>
            <w:proofErr w:type="spellStart"/>
            <w:r w:rsidRPr="00052069">
              <w:rPr>
                <w:rFonts w:ascii="Arial" w:hAnsi="Arial" w:cs="Arial"/>
              </w:rPr>
              <w:t>Puzas</w:t>
            </w:r>
            <w:proofErr w:type="spellEnd"/>
          </w:p>
          <w:p w14:paraId="0E842409" w14:textId="77777777" w:rsidR="007128C2" w:rsidRPr="00052069" w:rsidRDefault="007128C2" w:rsidP="0045085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999315">
    <w:abstractNumId w:val="0"/>
  </w:num>
  <w:num w:numId="2" w16cid:durableId="25094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52069"/>
    <w:rsid w:val="00053316"/>
    <w:rsid w:val="000C3CC9"/>
    <w:rsid w:val="000D2F4E"/>
    <w:rsid w:val="001020F6"/>
    <w:rsid w:val="00103AB1"/>
    <w:rsid w:val="00126A4A"/>
    <w:rsid w:val="00140DB8"/>
    <w:rsid w:val="0017452E"/>
    <w:rsid w:val="0017793B"/>
    <w:rsid w:val="00187EF2"/>
    <w:rsid w:val="00190A7A"/>
    <w:rsid w:val="002469F2"/>
    <w:rsid w:val="0030472C"/>
    <w:rsid w:val="0039071B"/>
    <w:rsid w:val="003C6770"/>
    <w:rsid w:val="003D3F14"/>
    <w:rsid w:val="003D6425"/>
    <w:rsid w:val="003E21AC"/>
    <w:rsid w:val="003F4DD6"/>
    <w:rsid w:val="00402539"/>
    <w:rsid w:val="00413EEE"/>
    <w:rsid w:val="00427E2F"/>
    <w:rsid w:val="0045114D"/>
    <w:rsid w:val="00487980"/>
    <w:rsid w:val="004A522C"/>
    <w:rsid w:val="004F68C8"/>
    <w:rsid w:val="005024B6"/>
    <w:rsid w:val="005D23A7"/>
    <w:rsid w:val="00615866"/>
    <w:rsid w:val="00620F2C"/>
    <w:rsid w:val="0062132C"/>
    <w:rsid w:val="00675E17"/>
    <w:rsid w:val="00677574"/>
    <w:rsid w:val="006934E9"/>
    <w:rsid w:val="006D41B0"/>
    <w:rsid w:val="006F062D"/>
    <w:rsid w:val="007128C2"/>
    <w:rsid w:val="0073361B"/>
    <w:rsid w:val="007B1873"/>
    <w:rsid w:val="00801FE8"/>
    <w:rsid w:val="008046E4"/>
    <w:rsid w:val="00807495"/>
    <w:rsid w:val="00836F97"/>
    <w:rsid w:val="00865059"/>
    <w:rsid w:val="008C2FD6"/>
    <w:rsid w:val="008C452E"/>
    <w:rsid w:val="008D68CE"/>
    <w:rsid w:val="008E7290"/>
    <w:rsid w:val="00905FF4"/>
    <w:rsid w:val="00933CD8"/>
    <w:rsid w:val="009402ED"/>
    <w:rsid w:val="00996CC2"/>
    <w:rsid w:val="009A5BE3"/>
    <w:rsid w:val="009A7349"/>
    <w:rsid w:val="009E13E1"/>
    <w:rsid w:val="00A14667"/>
    <w:rsid w:val="00A22ABA"/>
    <w:rsid w:val="00A47AC3"/>
    <w:rsid w:val="00A515C9"/>
    <w:rsid w:val="00A679F6"/>
    <w:rsid w:val="00A7178B"/>
    <w:rsid w:val="00A8624F"/>
    <w:rsid w:val="00A863DA"/>
    <w:rsid w:val="00A90688"/>
    <w:rsid w:val="00AA421B"/>
    <w:rsid w:val="00B209A6"/>
    <w:rsid w:val="00B63296"/>
    <w:rsid w:val="00BA5FE0"/>
    <w:rsid w:val="00BB1748"/>
    <w:rsid w:val="00BC09E6"/>
    <w:rsid w:val="00BC51FC"/>
    <w:rsid w:val="00BF6828"/>
    <w:rsid w:val="00C03CF1"/>
    <w:rsid w:val="00C203B1"/>
    <w:rsid w:val="00C23086"/>
    <w:rsid w:val="00C85326"/>
    <w:rsid w:val="00CC7FC9"/>
    <w:rsid w:val="00D2192D"/>
    <w:rsid w:val="00D51707"/>
    <w:rsid w:val="00D91F16"/>
    <w:rsid w:val="00DC5BF4"/>
    <w:rsid w:val="00DD4970"/>
    <w:rsid w:val="00E07711"/>
    <w:rsid w:val="00E21457"/>
    <w:rsid w:val="00E44093"/>
    <w:rsid w:val="00E4743F"/>
    <w:rsid w:val="00E74368"/>
    <w:rsid w:val="00EB248C"/>
    <w:rsid w:val="00EB3520"/>
    <w:rsid w:val="00ED2A54"/>
    <w:rsid w:val="00F52F34"/>
    <w:rsid w:val="00F544A8"/>
    <w:rsid w:val="00F7605E"/>
    <w:rsid w:val="00F91123"/>
    <w:rsid w:val="00FB1503"/>
    <w:rsid w:val="00FC0AB8"/>
    <w:rsid w:val="00FC4A31"/>
    <w:rsid w:val="00FC5442"/>
    <w:rsid w:val="00FD06C4"/>
    <w:rsid w:val="00FD4A28"/>
    <w:rsid w:val="00FE045F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F5646"/>
    <w:rsid w:val="00666ED4"/>
    <w:rsid w:val="006B5BC0"/>
    <w:rsid w:val="006E1C77"/>
    <w:rsid w:val="00702DE7"/>
    <w:rsid w:val="0076185E"/>
    <w:rsid w:val="007B1C60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BE0F00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38497-6E61-4C7A-AD60-0E45AB464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D57C1-9F40-4C90-A269-4AF9AE4A2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2DC576-3576-47DC-9B30-BF66DBB3E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B494C-0396-4DDA-B70F-0F67F22D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2719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Gitana Gaidytė | VMU</cp:lastModifiedBy>
  <cp:revision>2</cp:revision>
  <cp:lastPrinted>2021-07-15T06:57:00Z</cp:lastPrinted>
  <dcterms:created xsi:type="dcterms:W3CDTF">2020-09-18T05:44:00Z</dcterms:created>
  <dcterms:modified xsi:type="dcterms:W3CDTF">2023-10-24T11:28:00Z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