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26E3" w14:textId="7C9B1D3F" w:rsidR="004468CD" w:rsidRPr="006A5FA7" w:rsidRDefault="00DC7EA8" w:rsidP="000C7450">
      <w:pPr>
        <w:spacing w:line="276" w:lineRule="auto"/>
        <w:jc w:val="center"/>
        <w:textAlignment w:val="baseline"/>
        <w:rPr>
          <w:b/>
          <w:lang w:val="lt-LT" w:eastAsia="en-US"/>
        </w:rPr>
      </w:pPr>
      <w:r w:rsidRPr="006A5FA7">
        <w:rPr>
          <w:b/>
          <w:lang w:val="lt-LT" w:eastAsia="en-US"/>
        </w:rPr>
        <w:t>PASLAUGŲ TEIKIMO SUTARTIS NR.</w:t>
      </w:r>
    </w:p>
    <w:p w14:paraId="7C2F92D3" w14:textId="77777777" w:rsidR="004468CD" w:rsidRPr="006A5FA7" w:rsidRDefault="004468CD" w:rsidP="000C7450">
      <w:pPr>
        <w:spacing w:line="276" w:lineRule="auto"/>
        <w:jc w:val="center"/>
        <w:textAlignment w:val="baseline"/>
        <w:rPr>
          <w:b/>
          <w:lang w:val="lt-LT" w:eastAsia="en-US"/>
        </w:rPr>
      </w:pPr>
    </w:p>
    <w:p w14:paraId="4820A9FA" w14:textId="4FB4808C" w:rsidR="004468CD" w:rsidRPr="006A5FA7" w:rsidRDefault="00D0054D" w:rsidP="000C7450">
      <w:pPr>
        <w:spacing w:line="276" w:lineRule="auto"/>
        <w:jc w:val="center"/>
        <w:textAlignment w:val="baseline"/>
        <w:rPr>
          <w:lang w:val="lt-LT"/>
        </w:rPr>
      </w:pPr>
      <w:r w:rsidRPr="006A5FA7">
        <w:rPr>
          <w:lang w:val="lt-LT" w:eastAsia="en-US"/>
        </w:rPr>
        <w:t>202</w:t>
      </w:r>
      <w:r w:rsidR="00104B00" w:rsidRPr="006A5FA7">
        <w:rPr>
          <w:lang w:val="lt-LT" w:eastAsia="en-US"/>
        </w:rPr>
        <w:t>3</w:t>
      </w:r>
      <w:r w:rsidRPr="006A5FA7">
        <w:rPr>
          <w:lang w:val="lt-LT" w:eastAsia="en-US"/>
        </w:rPr>
        <w:t xml:space="preserve"> </w:t>
      </w:r>
      <w:r w:rsidR="00DC7EA8" w:rsidRPr="006A5FA7">
        <w:rPr>
          <w:lang w:val="lt-LT" w:eastAsia="en-US"/>
        </w:rPr>
        <w:t xml:space="preserve">m. </w:t>
      </w:r>
      <w:r w:rsidR="00DC7EA8" w:rsidRPr="006A5FA7">
        <w:rPr>
          <w:u w:val="single"/>
          <w:lang w:val="lt-LT" w:eastAsia="en-US"/>
        </w:rPr>
        <w:tab/>
      </w:r>
      <w:r w:rsidR="00DC7EA8" w:rsidRPr="006A5FA7">
        <w:rPr>
          <w:u w:val="single"/>
          <w:lang w:val="lt-LT" w:eastAsia="en-US"/>
        </w:rPr>
        <w:tab/>
      </w:r>
      <w:r w:rsidR="00DC7EA8" w:rsidRPr="006A5FA7">
        <w:rPr>
          <w:lang w:val="lt-LT" w:eastAsia="en-US"/>
        </w:rPr>
        <w:t xml:space="preserve"> </w:t>
      </w:r>
      <w:r w:rsidR="00117669">
        <w:rPr>
          <w:u w:val="single"/>
          <w:lang w:val="lt-LT" w:eastAsia="en-US"/>
        </w:rPr>
        <w:t xml:space="preserve"> </w:t>
      </w:r>
      <w:r w:rsidR="00DC7EA8" w:rsidRPr="006A5FA7">
        <w:rPr>
          <w:u w:val="single"/>
          <w:lang w:val="lt-LT" w:eastAsia="en-US"/>
        </w:rPr>
        <w:t xml:space="preserve">      </w:t>
      </w:r>
      <w:r w:rsidR="00DC7EA8" w:rsidRPr="006A5FA7">
        <w:rPr>
          <w:lang w:val="lt-LT" w:eastAsia="en-US"/>
        </w:rPr>
        <w:t>d.</w:t>
      </w:r>
    </w:p>
    <w:p w14:paraId="2825C971" w14:textId="77777777" w:rsidR="004468CD" w:rsidRPr="006A5FA7" w:rsidRDefault="00DC7EA8" w:rsidP="000C7450">
      <w:pPr>
        <w:spacing w:line="276" w:lineRule="auto"/>
        <w:jc w:val="center"/>
        <w:textAlignment w:val="baseline"/>
        <w:rPr>
          <w:lang w:val="lt-LT" w:eastAsia="en-US"/>
        </w:rPr>
      </w:pPr>
      <w:r w:rsidRPr="006A5FA7">
        <w:rPr>
          <w:lang w:val="lt-LT" w:eastAsia="en-US"/>
        </w:rPr>
        <w:t>Panevėžys</w:t>
      </w:r>
    </w:p>
    <w:p w14:paraId="4CADC3ED" w14:textId="77777777" w:rsidR="004468CD" w:rsidRPr="006A5FA7" w:rsidRDefault="004468CD" w:rsidP="000C7450">
      <w:pPr>
        <w:spacing w:line="276" w:lineRule="auto"/>
        <w:jc w:val="center"/>
        <w:textAlignment w:val="baseline"/>
        <w:rPr>
          <w:lang w:val="lt-LT" w:eastAsia="en-US"/>
        </w:rPr>
      </w:pPr>
    </w:p>
    <w:p w14:paraId="414226B3" w14:textId="5F7F9BB4" w:rsidR="004468CD" w:rsidRPr="00DB791A" w:rsidRDefault="00DC7EA8" w:rsidP="000C7450">
      <w:pPr>
        <w:spacing w:line="276" w:lineRule="auto"/>
        <w:jc w:val="both"/>
        <w:rPr>
          <w:lang w:val="lt-LT" w:eastAsia="en-US"/>
          <w14:ligatures w14:val="standardContextual"/>
        </w:rPr>
      </w:pPr>
      <w:r w:rsidRPr="00DB791A">
        <w:rPr>
          <w:rFonts w:eastAsia="Calibri"/>
          <w:b/>
          <w:lang w:val="lt-LT" w:eastAsia="en-US"/>
        </w:rPr>
        <w:t>Panevėžio miesto savivaldybės a</w:t>
      </w:r>
      <w:r w:rsidR="009D24DD" w:rsidRPr="00DB791A">
        <w:rPr>
          <w:rFonts w:eastAsia="Calibri"/>
          <w:b/>
          <w:lang w:val="lt-LT" w:eastAsia="en-US"/>
        </w:rPr>
        <w:t>d</w:t>
      </w:r>
      <w:r w:rsidRPr="00DB791A">
        <w:rPr>
          <w:rFonts w:eastAsia="Calibri"/>
          <w:b/>
          <w:lang w:val="lt-LT" w:eastAsia="en-US"/>
        </w:rPr>
        <w:t>ministracija,</w:t>
      </w:r>
      <w:r w:rsidRPr="00DB791A">
        <w:rPr>
          <w:rFonts w:eastAsia="Calibri"/>
          <w:lang w:val="lt-LT" w:eastAsia="en-US"/>
        </w:rPr>
        <w:t xml:space="preserve"> įstaigos kodas 288724610, kurios registruota buveinė yra Laisvės a. 20, Panevėžyje</w:t>
      </w:r>
      <w:r w:rsidRPr="00DB791A">
        <w:rPr>
          <w:rFonts w:eastAsia="Calibri"/>
          <w:bCs/>
          <w:lang w:val="lt-LT" w:eastAsia="en-US"/>
        </w:rPr>
        <w:t xml:space="preserve">, </w:t>
      </w:r>
      <w:r w:rsidRPr="00DB791A">
        <w:rPr>
          <w:rFonts w:eastAsia="Calibri"/>
          <w:lang w:val="lt-LT" w:eastAsia="lt-LT"/>
        </w:rPr>
        <w:t>atstovaujama</w:t>
      </w:r>
      <w:r w:rsidR="00C22713" w:rsidRPr="00DB791A">
        <w:rPr>
          <w:rFonts w:eastAsia="Calibri"/>
          <w:bCs/>
          <w:lang w:val="lt-LT" w:eastAsia="en-US"/>
        </w:rPr>
        <w:t xml:space="preserve"> </w:t>
      </w:r>
      <w:r w:rsidR="00F60973">
        <w:t>Administracijos direktoriaus Tomo Juknos</w:t>
      </w:r>
      <w:r w:rsidR="002178C7" w:rsidRPr="00F60973">
        <w:t>,</w:t>
      </w:r>
      <w:r w:rsidR="002178C7" w:rsidRPr="00A81331">
        <w:rPr>
          <w:bCs/>
        </w:rPr>
        <w:t xml:space="preserve"> </w:t>
      </w:r>
      <w:r w:rsidR="002178C7" w:rsidRPr="00A81331">
        <w:t>veikiančio pagal</w:t>
      </w:r>
      <w:r w:rsidR="006A5FA7" w:rsidRPr="00DB791A">
        <w:rPr>
          <w:lang w:val="lt-LT"/>
        </w:rPr>
        <w:t xml:space="preserve"> Panevėžio miesto savivaldybės administracijos nuostatus, patvirtintus </w:t>
      </w:r>
      <w:r w:rsidR="00DB791A" w:rsidRPr="00DB791A">
        <w:rPr>
          <w:lang w:val="lt-LT" w:eastAsia="en-US"/>
          <w14:ligatures w14:val="standardContextual"/>
        </w:rPr>
        <w:t>2023 m. kovo 22 d. Panevėžio miesto savivaldybės tarybos sprendimu Nr. 1-81</w:t>
      </w:r>
      <w:r w:rsidR="00911295">
        <w:rPr>
          <w:lang w:val="lt-LT" w:eastAsia="en-US"/>
          <w14:ligatures w14:val="standardContextual"/>
        </w:rPr>
        <w:t xml:space="preserve">, </w:t>
      </w:r>
      <w:r w:rsidRPr="006A5FA7">
        <w:rPr>
          <w:rFonts w:eastAsia="Calibri"/>
          <w:lang w:val="lt-LT" w:eastAsia="lt-LT"/>
        </w:rPr>
        <w:t xml:space="preserve">(toliau </w:t>
      </w:r>
      <w:r w:rsidR="00117669">
        <w:rPr>
          <w:rFonts w:eastAsia="Calibri"/>
          <w:lang w:val="lt-LT" w:eastAsia="lt-LT"/>
        </w:rPr>
        <w:t>–</w:t>
      </w:r>
      <w:r w:rsidRPr="006A5FA7">
        <w:rPr>
          <w:rFonts w:eastAsia="Calibri"/>
          <w:lang w:val="lt-LT" w:eastAsia="lt-LT"/>
        </w:rPr>
        <w:t xml:space="preserve"> </w:t>
      </w:r>
      <w:r w:rsidR="00393468">
        <w:rPr>
          <w:rFonts w:eastAsia="Calibri"/>
          <w:b/>
          <w:lang w:val="lt-LT" w:eastAsia="lt-LT"/>
        </w:rPr>
        <w:t>Užsakovas</w:t>
      </w:r>
      <w:r w:rsidRPr="006A5FA7">
        <w:rPr>
          <w:rFonts w:eastAsia="Calibri"/>
          <w:lang w:val="lt-LT" w:eastAsia="lt-LT"/>
        </w:rPr>
        <w:t>)</w:t>
      </w:r>
      <w:r w:rsidRPr="006A5FA7">
        <w:rPr>
          <w:rFonts w:eastAsia="Calibri"/>
          <w:lang w:val="lt-LT" w:eastAsia="en-US"/>
        </w:rPr>
        <w:t xml:space="preserve"> ir</w:t>
      </w:r>
    </w:p>
    <w:p w14:paraId="3EFCC084" w14:textId="0398F8C1" w:rsidR="002178C7" w:rsidRDefault="00AF5626" w:rsidP="00F50C33">
      <w:pPr>
        <w:jc w:val="both"/>
      </w:pPr>
      <w:r w:rsidRPr="00F60973">
        <w:rPr>
          <w:b/>
          <w:bCs/>
        </w:rPr>
        <w:t>Kristina Auruškev</w:t>
      </w:r>
      <w:r w:rsidRPr="00F60973">
        <w:rPr>
          <w:b/>
          <w:bCs/>
          <w:lang w:val="lt-LT"/>
        </w:rPr>
        <w:t>ičienė</w:t>
      </w:r>
      <w:r w:rsidR="002178C7" w:rsidRPr="00F60973">
        <w:rPr>
          <w:b/>
        </w:rPr>
        <w:t>,</w:t>
      </w:r>
      <w:r w:rsidR="002178C7" w:rsidRPr="00F60973">
        <w:t xml:space="preserve"> </w:t>
      </w:r>
      <w:proofErr w:type="spellStart"/>
      <w:r w:rsidR="00475F0E" w:rsidRPr="00EA4768">
        <w:t>asmens</w:t>
      </w:r>
      <w:proofErr w:type="spellEnd"/>
      <w:r w:rsidR="00475F0E" w:rsidRPr="00EA4768">
        <w:t xml:space="preserve"> </w:t>
      </w:r>
      <w:proofErr w:type="spellStart"/>
      <w:r w:rsidR="00475F0E" w:rsidRPr="00EA4768">
        <w:t>kodas</w:t>
      </w:r>
      <w:proofErr w:type="spellEnd"/>
      <w:r w:rsidR="004D15E6">
        <w:t xml:space="preserve">      </w:t>
      </w:r>
      <w:r w:rsidRPr="00F60973">
        <w:rPr>
          <w:color w:val="000000"/>
        </w:rPr>
        <w:t xml:space="preserve">, </w:t>
      </w:r>
      <w:proofErr w:type="spellStart"/>
      <w:r w:rsidR="00475F0E" w:rsidRPr="00EA4768">
        <w:t>kurio</w:t>
      </w:r>
      <w:r w:rsidR="00475F0E">
        <w:t>s</w:t>
      </w:r>
      <w:proofErr w:type="spellEnd"/>
      <w:r w:rsidR="00475F0E" w:rsidRPr="00EA4768">
        <w:t xml:space="preserve"> </w:t>
      </w:r>
      <w:proofErr w:type="spellStart"/>
      <w:r w:rsidR="00475F0E" w:rsidRPr="00EA4768">
        <w:t>registruota</w:t>
      </w:r>
      <w:proofErr w:type="spellEnd"/>
      <w:r w:rsidR="00475F0E" w:rsidRPr="00EA4768">
        <w:t xml:space="preserve"> </w:t>
      </w:r>
      <w:proofErr w:type="spellStart"/>
      <w:r w:rsidR="00475F0E" w:rsidRPr="00EA4768">
        <w:t>buveinė</w:t>
      </w:r>
      <w:proofErr w:type="spellEnd"/>
      <w:r w:rsidR="00475F0E" w:rsidRPr="00EA4768">
        <w:t xml:space="preserve"> </w:t>
      </w:r>
      <w:proofErr w:type="spellStart"/>
      <w:r w:rsidR="00475F0E" w:rsidRPr="00EA4768">
        <w:t>yra</w:t>
      </w:r>
      <w:proofErr w:type="spellEnd"/>
      <w:r w:rsidR="00216A20">
        <w:t xml:space="preserve">      </w:t>
      </w:r>
      <w:r w:rsidR="00475F0E" w:rsidRPr="003F57D2">
        <w:rPr>
          <w:lang w:val="lt-LT" w:eastAsia="en-US"/>
        </w:rPr>
        <w:t xml:space="preserve">, </w:t>
      </w:r>
      <w:proofErr w:type="spellStart"/>
      <w:r w:rsidR="00475F0E" w:rsidRPr="003F57D2">
        <w:rPr>
          <w:lang w:val="lt-LT" w:eastAsia="en-US"/>
        </w:rPr>
        <w:t>Skaidiškės</w:t>
      </w:r>
      <w:proofErr w:type="spellEnd"/>
      <w:r w:rsidR="00475F0E" w:rsidRPr="003F57D2">
        <w:rPr>
          <w:lang w:val="lt-LT" w:eastAsia="en-US"/>
        </w:rPr>
        <w:t>, Vilniaus raj.</w:t>
      </w:r>
      <w:r w:rsidR="00475F0E">
        <w:rPr>
          <w:lang w:val="lt-LT" w:eastAsia="en-US"/>
        </w:rPr>
        <w:t xml:space="preserve">, </w:t>
      </w:r>
      <w:r w:rsidRPr="00F60973">
        <w:rPr>
          <w:color w:val="000000"/>
        </w:rPr>
        <w:t>veikianti individualios veiklos, kaip ji apibrėžta Lietuvos Respublikos gyventojų pajamų mokesčio įstatymo 2 straipsnio 7 dalyje, pagrindu</w:t>
      </w:r>
      <w:r w:rsidR="002178C7" w:rsidRPr="00A81331">
        <w:rPr>
          <w:b/>
          <w:iCs/>
        </w:rPr>
        <w:t xml:space="preserve"> </w:t>
      </w:r>
      <w:r w:rsidR="00F50C33" w:rsidRPr="00F50C33">
        <w:rPr>
          <w:bCs/>
          <w:iCs/>
        </w:rPr>
        <w:t>(i</w:t>
      </w:r>
      <w:r w:rsidR="00F50C33" w:rsidRPr="00F50C33">
        <w:t>nd. veikl. paž. Nr. 696589</w:t>
      </w:r>
      <w:r w:rsidR="00F50C33">
        <w:t xml:space="preserve">), </w:t>
      </w:r>
      <w:r w:rsidR="002178C7" w:rsidRPr="00A81331">
        <w:rPr>
          <w:iCs/>
        </w:rPr>
        <w:t>(</w:t>
      </w:r>
      <w:r w:rsidR="002178C7" w:rsidRPr="00A81331">
        <w:t xml:space="preserve">toliau </w:t>
      </w:r>
      <w:r w:rsidR="002178C7" w:rsidRPr="00A81331">
        <w:sym w:font="Symbol" w:char="F02D"/>
      </w:r>
      <w:r w:rsidR="00277583">
        <w:t xml:space="preserve"> </w:t>
      </w:r>
      <w:r w:rsidR="002178C7" w:rsidRPr="002178C7">
        <w:rPr>
          <w:b/>
          <w:bCs/>
        </w:rPr>
        <w:t>Paslaugos teikėjas</w:t>
      </w:r>
      <w:r w:rsidR="002178C7" w:rsidRPr="00A81331">
        <w:t xml:space="preserve">), </w:t>
      </w:r>
    </w:p>
    <w:p w14:paraId="4AB2B616" w14:textId="6B38CF1A" w:rsidR="004468CD" w:rsidRPr="006A5FA7" w:rsidRDefault="00DC7EA8" w:rsidP="000C7450">
      <w:pPr>
        <w:autoSpaceDE w:val="0"/>
        <w:spacing w:line="276" w:lineRule="auto"/>
        <w:jc w:val="both"/>
        <w:rPr>
          <w:lang w:val="lt-LT"/>
        </w:rPr>
      </w:pPr>
      <w:r w:rsidRPr="006A5FA7">
        <w:rPr>
          <w:rFonts w:eastAsia="Calibri"/>
          <w:bCs/>
          <w:lang w:val="lt-LT" w:eastAsia="en-US"/>
        </w:rPr>
        <w:t xml:space="preserve">toliau kartu vadinami „Šalimis“, o kiekvienas atskirai – „Šalimi“, </w:t>
      </w:r>
      <w:r w:rsidRPr="006A5FA7">
        <w:rPr>
          <w:rFonts w:eastAsia="Calibri"/>
          <w:lang w:val="lt-LT" w:eastAsia="en-US"/>
        </w:rPr>
        <w:t xml:space="preserve">sudarė šią </w:t>
      </w:r>
      <w:r w:rsidR="00117669">
        <w:rPr>
          <w:rFonts w:eastAsia="Calibri"/>
          <w:bCs/>
          <w:lang w:val="lt-LT" w:eastAsia="en-US"/>
        </w:rPr>
        <w:t>P</w:t>
      </w:r>
      <w:r w:rsidRPr="006A5FA7">
        <w:rPr>
          <w:rFonts w:eastAsia="Calibri"/>
          <w:bCs/>
          <w:lang w:val="lt-LT" w:eastAsia="en-US"/>
        </w:rPr>
        <w:t xml:space="preserve">aslaugų teikimo </w:t>
      </w:r>
      <w:r w:rsidRPr="006A5FA7">
        <w:rPr>
          <w:rFonts w:eastAsia="Calibri"/>
          <w:lang w:val="lt-LT" w:eastAsia="en-US"/>
        </w:rPr>
        <w:t xml:space="preserve">sutartį (toliau – Sutartis), toliau vadinama „Sutartimi“, </w:t>
      </w:r>
      <w:r w:rsidR="002178C7">
        <w:rPr>
          <w:rFonts w:eastAsia="Calibri"/>
          <w:lang w:val="lt-LT" w:eastAsia="en-US"/>
        </w:rPr>
        <w:t>ir susitarė</w:t>
      </w:r>
      <w:r w:rsidRPr="006A5FA7">
        <w:rPr>
          <w:rFonts w:eastAsia="Calibri"/>
          <w:lang w:val="lt-LT" w:eastAsia="en-US"/>
        </w:rPr>
        <w:t>:</w:t>
      </w:r>
    </w:p>
    <w:p w14:paraId="45003DC3" w14:textId="77777777" w:rsidR="004468CD" w:rsidRDefault="004468CD" w:rsidP="000C7450">
      <w:pPr>
        <w:autoSpaceDE w:val="0"/>
        <w:spacing w:line="276" w:lineRule="auto"/>
        <w:jc w:val="both"/>
        <w:textAlignment w:val="baseline"/>
        <w:rPr>
          <w:rFonts w:eastAsia="Calibri"/>
          <w:lang w:val="lt-LT" w:eastAsia="en-US"/>
        </w:rPr>
      </w:pPr>
    </w:p>
    <w:p w14:paraId="354E3E87" w14:textId="77777777" w:rsidR="004468CD" w:rsidRPr="006A5FA7" w:rsidRDefault="00DC7EA8" w:rsidP="000C7450">
      <w:pPr>
        <w:numPr>
          <w:ilvl w:val="0"/>
          <w:numId w:val="2"/>
        </w:numPr>
        <w:spacing w:line="276" w:lineRule="auto"/>
        <w:jc w:val="center"/>
        <w:textAlignment w:val="baseline"/>
        <w:rPr>
          <w:b/>
          <w:lang w:val="lt-LT" w:eastAsia="en-US"/>
        </w:rPr>
      </w:pPr>
      <w:r w:rsidRPr="006A5FA7">
        <w:rPr>
          <w:b/>
          <w:lang w:val="lt-LT" w:eastAsia="en-US"/>
        </w:rPr>
        <w:t>SUTARTIES DALYKAS</w:t>
      </w:r>
    </w:p>
    <w:p w14:paraId="15C18EF9" w14:textId="77777777" w:rsidR="004468CD" w:rsidRPr="006A5FA7" w:rsidRDefault="004468CD" w:rsidP="000C7450">
      <w:pPr>
        <w:spacing w:line="276" w:lineRule="auto"/>
        <w:ind w:left="720"/>
        <w:textAlignment w:val="baseline"/>
        <w:rPr>
          <w:b/>
          <w:lang w:val="lt-LT" w:eastAsia="en-US"/>
        </w:rPr>
      </w:pPr>
    </w:p>
    <w:p w14:paraId="7AF686F1" w14:textId="7FC13C0E" w:rsidR="00396EC7" w:rsidRPr="00A81331" w:rsidRDefault="00DC7EA8" w:rsidP="00134C9F">
      <w:pPr>
        <w:tabs>
          <w:tab w:val="left" w:pos="0"/>
          <w:tab w:val="left" w:pos="567"/>
        </w:tabs>
        <w:suppressAutoHyphens/>
        <w:spacing w:line="276" w:lineRule="auto"/>
        <w:ind w:firstLine="720"/>
        <w:jc w:val="both"/>
        <w:rPr>
          <w:bCs/>
        </w:rPr>
      </w:pPr>
      <w:r w:rsidRPr="006A5FA7">
        <w:rPr>
          <w:lang w:val="lt-LT" w:eastAsia="lt-LT"/>
        </w:rPr>
        <w:t>1.1</w:t>
      </w:r>
      <w:r w:rsidRPr="005A3FCC">
        <w:rPr>
          <w:lang w:val="lt-LT" w:eastAsia="lt-LT"/>
        </w:rPr>
        <w:t xml:space="preserve">. Sutarties </w:t>
      </w:r>
      <w:r w:rsidR="00396EC7">
        <w:rPr>
          <w:lang w:val="lt-LT" w:eastAsia="lt-LT"/>
        </w:rPr>
        <w:t>objektas</w:t>
      </w:r>
      <w:r w:rsidRPr="005A3FCC">
        <w:rPr>
          <w:lang w:val="lt-LT" w:eastAsia="lt-LT"/>
        </w:rPr>
        <w:t xml:space="preserve"> – </w:t>
      </w:r>
      <w:r w:rsidR="005A3FCC" w:rsidRPr="00134C9F">
        <w:rPr>
          <w:rFonts w:eastAsia="Calibri"/>
          <w:b/>
          <w:bCs/>
          <w:lang w:val="lt-LT" w:eastAsia="en-US"/>
        </w:rPr>
        <w:t>Investicijų projekto</w:t>
      </w:r>
      <w:r w:rsidR="005A3FCC">
        <w:rPr>
          <w:rFonts w:eastAsia="Calibri"/>
          <w:lang w:val="lt-LT" w:eastAsia="en-US"/>
        </w:rPr>
        <w:t xml:space="preserve"> (kartu su visais </w:t>
      </w:r>
      <w:r w:rsidR="001D33F2">
        <w:rPr>
          <w:rFonts w:eastAsia="Calibri"/>
          <w:lang w:val="lt-LT" w:eastAsia="en-US"/>
        </w:rPr>
        <w:t xml:space="preserve">reikalingais </w:t>
      </w:r>
      <w:r w:rsidR="005A3FCC">
        <w:rPr>
          <w:rFonts w:eastAsia="Calibri"/>
          <w:lang w:val="lt-LT" w:eastAsia="en-US"/>
        </w:rPr>
        <w:t xml:space="preserve">priedais ir dokumentais) </w:t>
      </w:r>
      <w:r w:rsidR="005A3FCC" w:rsidRPr="00134C9F">
        <w:rPr>
          <w:rFonts w:eastAsia="Calibri"/>
          <w:b/>
          <w:bCs/>
          <w:lang w:val="lt-LT" w:eastAsia="en-US"/>
        </w:rPr>
        <w:t xml:space="preserve">parengimo </w:t>
      </w:r>
      <w:r w:rsidRPr="00134C9F">
        <w:rPr>
          <w:rFonts w:eastAsia="Calibri"/>
          <w:b/>
          <w:bCs/>
          <w:lang w:val="lt-LT" w:eastAsia="en-US"/>
        </w:rPr>
        <w:t>paslaugos</w:t>
      </w:r>
      <w:r w:rsidRPr="006A5FA7">
        <w:rPr>
          <w:lang w:val="lt-LT" w:eastAsia="lt-LT"/>
        </w:rPr>
        <w:t xml:space="preserve"> (toliau – Paslaugos)</w:t>
      </w:r>
      <w:r w:rsidR="001D33F2">
        <w:rPr>
          <w:lang w:val="lt-LT" w:eastAsia="lt-LT"/>
        </w:rPr>
        <w:t xml:space="preserve"> </w:t>
      </w:r>
      <w:r w:rsidR="001D33F2" w:rsidRPr="00CA7F06">
        <w:t>pagal 2022</w:t>
      </w:r>
      <w:r w:rsidR="00117669">
        <w:t>–</w:t>
      </w:r>
      <w:r w:rsidR="001D33F2" w:rsidRPr="00CA7F06">
        <w:t xml:space="preserve">2030 metų plėtros programos valdytojos Lietuvos Respublikos </w:t>
      </w:r>
      <w:r w:rsidR="00117669">
        <w:t>s</w:t>
      </w:r>
      <w:r w:rsidR="001D33F2" w:rsidRPr="00CA7F06">
        <w:t>veikatos apsaugos ministerijos Sveikatos priežiūros kokybės ir efektyvumo didinimo plėtros programos pažangos priemon</w:t>
      </w:r>
      <w:r w:rsidR="001D33F2">
        <w:t>ę</w:t>
      </w:r>
      <w:r w:rsidR="001D33F2" w:rsidRPr="00CA7F06">
        <w:t xml:space="preserve"> Nr.11-002-02-11-01 „Gerinti sveikatos priežiūros paslaugų kokybę ir prieinamumą“</w:t>
      </w:r>
      <w:r w:rsidRPr="006A5FA7">
        <w:rPr>
          <w:bCs/>
          <w:lang w:val="lt-LT" w:eastAsia="lt-LT"/>
        </w:rPr>
        <w:t>.</w:t>
      </w:r>
      <w:r w:rsidR="00396EC7">
        <w:rPr>
          <w:bCs/>
          <w:lang w:val="lt-LT" w:eastAsia="lt-LT"/>
        </w:rPr>
        <w:t xml:space="preserve"> </w:t>
      </w:r>
      <w:r w:rsidR="00396EC7" w:rsidRPr="00A81331">
        <w:t>Paslaugos bus atliekamos pagal Sutarties pried</w:t>
      </w:r>
      <w:r w:rsidR="00DC5293">
        <w:t>e</w:t>
      </w:r>
      <w:r w:rsidR="00396EC7" w:rsidRPr="00A81331">
        <w:t xml:space="preserve"> </w:t>
      </w:r>
      <w:r w:rsidR="00DC5293">
        <w:t>pateiktą techninę specifikaciją</w:t>
      </w:r>
      <w:r w:rsidR="00396EC7" w:rsidRPr="00A81331">
        <w:t xml:space="preserve">. </w:t>
      </w:r>
    </w:p>
    <w:p w14:paraId="0C3EE6E5" w14:textId="349D4748" w:rsidR="00396EC7" w:rsidRDefault="00A50D21" w:rsidP="000C7450">
      <w:pPr>
        <w:tabs>
          <w:tab w:val="left" w:pos="567"/>
        </w:tabs>
        <w:suppressAutoHyphens/>
        <w:overflowPunct w:val="0"/>
        <w:autoSpaceDE w:val="0"/>
        <w:autoSpaceDN w:val="0"/>
        <w:adjustRightInd w:val="0"/>
        <w:spacing w:line="276" w:lineRule="auto"/>
        <w:jc w:val="both"/>
        <w:rPr>
          <w:rFonts w:eastAsia="Calibri"/>
          <w:bCs/>
        </w:rPr>
      </w:pPr>
      <w:r>
        <w:rPr>
          <w:rFonts w:eastAsia="Calibri"/>
        </w:rPr>
        <w:t xml:space="preserve">         </w:t>
      </w:r>
      <w:r w:rsidR="00396EC7">
        <w:rPr>
          <w:rFonts w:eastAsia="Calibri"/>
        </w:rPr>
        <w:t>1.2. Paslaugos teikėjas</w:t>
      </w:r>
      <w:r w:rsidR="00396EC7" w:rsidRPr="00A81331">
        <w:rPr>
          <w:rFonts w:eastAsia="Calibri"/>
          <w:b/>
        </w:rPr>
        <w:t xml:space="preserve"> </w:t>
      </w:r>
      <w:r w:rsidR="00396EC7" w:rsidRPr="00A81331">
        <w:rPr>
          <w:rFonts w:eastAsia="Calibri"/>
          <w:bCs/>
        </w:rPr>
        <w:t>šioje Sutartyje numatytomis sąlygomis ir tvarka savo rizika įsipareigoja atlikti</w:t>
      </w:r>
      <w:r>
        <w:rPr>
          <w:rFonts w:eastAsia="Calibri"/>
          <w:bCs/>
        </w:rPr>
        <w:t xml:space="preserve"> </w:t>
      </w:r>
      <w:r w:rsidR="00393468">
        <w:rPr>
          <w:rFonts w:eastAsia="Calibri"/>
        </w:rPr>
        <w:t>Užsakovui</w:t>
      </w:r>
      <w:r w:rsidR="00396EC7" w:rsidRPr="00A81331">
        <w:rPr>
          <w:rFonts w:eastAsia="Calibri"/>
          <w:b/>
        </w:rPr>
        <w:t xml:space="preserve"> </w:t>
      </w:r>
      <w:r w:rsidR="00396EC7" w:rsidRPr="00A81331">
        <w:rPr>
          <w:rFonts w:eastAsia="Calibri"/>
          <w:bCs/>
        </w:rPr>
        <w:t>šios Sutarties 1.</w:t>
      </w:r>
      <w:r w:rsidR="00396EC7">
        <w:rPr>
          <w:rFonts w:eastAsia="Calibri"/>
          <w:bCs/>
        </w:rPr>
        <w:t>1</w:t>
      </w:r>
      <w:r w:rsidR="00396EC7" w:rsidRPr="00A81331">
        <w:rPr>
          <w:rFonts w:eastAsia="Calibri"/>
          <w:bCs/>
        </w:rPr>
        <w:t xml:space="preserve"> punkte nurodytas paslaugas, o </w:t>
      </w:r>
      <w:r w:rsidR="00393468">
        <w:rPr>
          <w:rFonts w:eastAsia="Calibri"/>
          <w:bCs/>
        </w:rPr>
        <w:t>Užsakovas</w:t>
      </w:r>
      <w:r w:rsidR="00396EC7" w:rsidRPr="00A81331">
        <w:rPr>
          <w:rFonts w:eastAsia="Calibri"/>
          <w:bCs/>
        </w:rPr>
        <w:t xml:space="preserve"> įsipareigoja priimti </w:t>
      </w:r>
      <w:r w:rsidR="00DC5293">
        <w:rPr>
          <w:rFonts w:eastAsia="Calibri"/>
          <w:bCs/>
        </w:rPr>
        <w:t xml:space="preserve">kokybiškai (pagal techninėjė specifikacijoje nurodytus reikalavimus) </w:t>
      </w:r>
      <w:r w:rsidR="00396EC7" w:rsidRPr="00A81331">
        <w:rPr>
          <w:rFonts w:eastAsia="Calibri"/>
          <w:bCs/>
        </w:rPr>
        <w:t>ir laiku atliktas paslaugas ir atsiskaityti šioje Sutartyje numatyta tvarka.</w:t>
      </w:r>
    </w:p>
    <w:p w14:paraId="1C04A960" w14:textId="3249E8C2" w:rsidR="00E50235" w:rsidRDefault="00E50235" w:rsidP="000C7450">
      <w:pPr>
        <w:tabs>
          <w:tab w:val="left" w:pos="567"/>
        </w:tabs>
        <w:suppressAutoHyphens/>
        <w:overflowPunct w:val="0"/>
        <w:autoSpaceDE w:val="0"/>
        <w:autoSpaceDN w:val="0"/>
        <w:adjustRightInd w:val="0"/>
        <w:spacing w:line="276" w:lineRule="auto"/>
        <w:jc w:val="both"/>
        <w:rPr>
          <w:rFonts w:eastAsia="Calibri"/>
          <w:bCs/>
        </w:rPr>
      </w:pPr>
      <w:r>
        <w:rPr>
          <w:rFonts w:eastAsiaTheme="minorHAnsi"/>
          <w:lang w:eastAsia="en-US"/>
        </w:rPr>
        <w:tab/>
        <w:t xml:space="preserve">1.3. </w:t>
      </w:r>
      <w:r w:rsidRPr="00C4328B">
        <w:rPr>
          <w:rFonts w:eastAsiaTheme="minorHAnsi"/>
          <w:lang w:eastAsia="en-US"/>
        </w:rPr>
        <w:t xml:space="preserve">Sutarties vykdymui taikomi aplinkosauginiai reikalavimai vadovaujantis Aplinkos apsaugos kriterijų taikymo, vykdant žaliuosius pirkimus, tvarkos aprašo, patvirtinto Lietuvos Respublikos aplinkos ministro 2011 m. birželio 28 d. įsakymu Nr. </w:t>
      </w:r>
      <w:r w:rsidRPr="00C4328B">
        <w:rPr>
          <w:rFonts w:eastAsiaTheme="minorHAnsi"/>
          <w:lang w:val="pt-PT" w:eastAsia="en-US"/>
        </w:rPr>
        <w:t>D1-508 (Lietuvos Respublikos aplinkos ministro 2022 m. gruodžio 13 d. įsakymo Nr. D1-401 redakcija), 4.4.3 papunkčiu</w:t>
      </w:r>
      <w:r w:rsidR="00AB1C28">
        <w:rPr>
          <w:rFonts w:eastAsiaTheme="minorHAnsi"/>
          <w:lang w:val="pt-PT" w:eastAsia="en-US"/>
        </w:rPr>
        <w:t xml:space="preserve"> –</w:t>
      </w:r>
      <w:r w:rsidRPr="00C4328B">
        <w:rPr>
          <w:rFonts w:eastAsiaTheme="minorHAnsi"/>
          <w:lang w:val="pt-PT" w:eastAsia="en-US"/>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p>
    <w:p w14:paraId="280EEB89" w14:textId="77777777" w:rsidR="004468CD" w:rsidRPr="006A5FA7" w:rsidRDefault="004468CD" w:rsidP="000C7450">
      <w:pPr>
        <w:spacing w:line="276" w:lineRule="auto"/>
        <w:ind w:firstLine="851"/>
        <w:jc w:val="both"/>
        <w:rPr>
          <w:rFonts w:eastAsia="Calibri"/>
          <w:lang w:val="lt-LT" w:eastAsia="en-US"/>
        </w:rPr>
      </w:pPr>
    </w:p>
    <w:p w14:paraId="5F6EC21B" w14:textId="77777777" w:rsidR="004468CD" w:rsidRPr="006A5FA7" w:rsidRDefault="00DC7EA8" w:rsidP="000C7450">
      <w:pPr>
        <w:autoSpaceDE w:val="0"/>
        <w:spacing w:line="276" w:lineRule="auto"/>
        <w:jc w:val="center"/>
        <w:textAlignment w:val="baseline"/>
        <w:rPr>
          <w:b/>
          <w:lang w:val="lt-LT" w:eastAsia="en-US"/>
        </w:rPr>
      </w:pPr>
      <w:r w:rsidRPr="006A5FA7">
        <w:rPr>
          <w:b/>
          <w:lang w:val="lt-LT" w:eastAsia="en-US"/>
        </w:rPr>
        <w:t>2. KAINODAROS TAISYKLĖS IR APMOKĖJIMO SĄLYGOS</w:t>
      </w:r>
    </w:p>
    <w:p w14:paraId="37196FC2" w14:textId="77777777" w:rsidR="004468CD" w:rsidRDefault="004468CD" w:rsidP="000C7450">
      <w:pPr>
        <w:autoSpaceDE w:val="0"/>
        <w:spacing w:line="276" w:lineRule="auto"/>
        <w:jc w:val="center"/>
        <w:textAlignment w:val="baseline"/>
        <w:rPr>
          <w:b/>
          <w:lang w:val="lt-LT" w:eastAsia="en-US"/>
        </w:rPr>
      </w:pPr>
    </w:p>
    <w:p w14:paraId="6CDCD5FE" w14:textId="1E8178C5" w:rsidR="001579FA" w:rsidRDefault="00A50D21" w:rsidP="00134C9F">
      <w:pPr>
        <w:tabs>
          <w:tab w:val="left" w:pos="426"/>
          <w:tab w:val="left" w:pos="1134"/>
        </w:tabs>
        <w:spacing w:line="276" w:lineRule="auto"/>
        <w:jc w:val="both"/>
      </w:pPr>
      <w:r>
        <w:rPr>
          <w:bCs/>
        </w:rPr>
        <w:t xml:space="preserve">          </w:t>
      </w:r>
      <w:r w:rsidR="001579FA" w:rsidRPr="00A81331">
        <w:rPr>
          <w:bCs/>
        </w:rPr>
        <w:t>2.1.</w:t>
      </w:r>
      <w:r w:rsidR="006E5EBD">
        <w:rPr>
          <w:bCs/>
        </w:rPr>
        <w:t xml:space="preserve"> </w:t>
      </w:r>
      <w:r w:rsidR="001579FA" w:rsidRPr="00A81331">
        <w:rPr>
          <w:bCs/>
        </w:rPr>
        <w:tab/>
        <w:t xml:space="preserve">Pagal šią </w:t>
      </w:r>
      <w:r w:rsidR="006E5EBD">
        <w:rPr>
          <w:bCs/>
        </w:rPr>
        <w:t>S</w:t>
      </w:r>
      <w:r w:rsidR="001579FA" w:rsidRPr="00A81331">
        <w:rPr>
          <w:bCs/>
        </w:rPr>
        <w:t xml:space="preserve">utartį </w:t>
      </w:r>
      <w:r w:rsidR="001579FA" w:rsidRPr="00A81331">
        <w:t>Sutarties kaina yra</w:t>
      </w:r>
      <w:r w:rsidR="00AF5626">
        <w:t xml:space="preserve"> </w:t>
      </w:r>
      <w:r w:rsidR="007B4498" w:rsidRPr="00A25125">
        <w:t>5203</w:t>
      </w:r>
      <w:r w:rsidR="001579FA" w:rsidRPr="00A25125">
        <w:t xml:space="preserve"> Eur </w:t>
      </w:r>
      <w:r w:rsidR="007B4498" w:rsidRPr="00A25125">
        <w:t>(</w:t>
      </w:r>
      <w:r w:rsidR="007B4498" w:rsidRPr="00A25125">
        <w:rPr>
          <w:i/>
          <w:iCs/>
        </w:rPr>
        <w:t>penki tūkstančiai du šimtai trys eurai</w:t>
      </w:r>
      <w:r w:rsidR="007B4498" w:rsidRPr="00A25125">
        <w:t>)</w:t>
      </w:r>
      <w:r w:rsidR="00FB1DE5" w:rsidRPr="00A25125">
        <w:t>,</w:t>
      </w:r>
      <w:r w:rsidR="00FB1DE5" w:rsidRPr="00FB1DE5">
        <w:rPr>
          <w:rFonts w:eastAsia="Calibri"/>
          <w:lang w:val="lt-LT"/>
        </w:rPr>
        <w:t xml:space="preserve"> </w:t>
      </w:r>
      <w:r w:rsidR="00FB1DE5" w:rsidRPr="006A5FA7">
        <w:rPr>
          <w:rFonts w:eastAsia="Calibri"/>
          <w:lang w:val="lt-LT"/>
        </w:rPr>
        <w:t>(toliau – Paslaugų kaina)</w:t>
      </w:r>
      <w:r w:rsidR="001579FA" w:rsidRPr="00A81331">
        <w:t xml:space="preserve">. Šiai </w:t>
      </w:r>
      <w:r w:rsidR="002278C8">
        <w:t>S</w:t>
      </w:r>
      <w:r w:rsidR="001579FA" w:rsidRPr="00A81331">
        <w:t>utarčiai taikoma fiksuotos kainos kainodara.</w:t>
      </w:r>
    </w:p>
    <w:p w14:paraId="66E31529" w14:textId="03EB7B02" w:rsidR="00FB1DE5" w:rsidRPr="006A5FA7" w:rsidRDefault="00A50D21" w:rsidP="001D7DC7">
      <w:pPr>
        <w:widowControl w:val="0"/>
        <w:spacing w:line="276" w:lineRule="auto"/>
        <w:jc w:val="both"/>
        <w:textAlignment w:val="baseline"/>
        <w:rPr>
          <w:lang w:val="lt-LT"/>
        </w:rPr>
      </w:pPr>
      <w:r>
        <w:rPr>
          <w:lang w:val="lt-LT" w:eastAsia="lt-LT"/>
        </w:rPr>
        <w:t xml:space="preserve">         </w:t>
      </w:r>
      <w:r w:rsidR="00FB1DE5" w:rsidRPr="006A5FA7">
        <w:rPr>
          <w:lang w:val="lt-LT" w:eastAsia="lt-LT"/>
        </w:rPr>
        <w:t xml:space="preserve">2.2. Į Paslaugų kainą įeina visos išlaidos ir visi mokesčiai, susiję su Paslaugų teikimu. Paslaugų teikėjas neturi teisės reikalauti padengti jokių išlaidų, viršijančių Sutarties 2.1. punkte nurodytą Paslaugų kainą.  </w:t>
      </w:r>
    </w:p>
    <w:p w14:paraId="68DC3681" w14:textId="0D012BE7" w:rsidR="002278C8" w:rsidRDefault="00A50D21" w:rsidP="002278C8">
      <w:pPr>
        <w:pStyle w:val="Sraopastraipa"/>
        <w:tabs>
          <w:tab w:val="left" w:pos="567"/>
          <w:tab w:val="left" w:pos="1134"/>
        </w:tabs>
        <w:spacing w:after="0"/>
        <w:ind w:left="0"/>
        <w:jc w:val="both"/>
        <w:rPr>
          <w:rFonts w:ascii="Times New Roman" w:hAnsi="Times New Roman" w:cs="Times New Roman"/>
          <w:sz w:val="24"/>
          <w:szCs w:val="24"/>
        </w:rPr>
      </w:pPr>
      <w:r>
        <w:rPr>
          <w:rFonts w:ascii="Times New Roman" w:hAnsi="Times New Roman" w:cs="Times New Roman"/>
          <w:bCs/>
          <w:sz w:val="24"/>
          <w:szCs w:val="24"/>
        </w:rPr>
        <w:t xml:space="preserve">          </w:t>
      </w:r>
      <w:bookmarkStart w:id="0" w:name="_Hlk144280859"/>
      <w:r w:rsidR="001579FA" w:rsidRPr="001D7DC7">
        <w:rPr>
          <w:rFonts w:ascii="Times New Roman" w:hAnsi="Times New Roman" w:cs="Times New Roman"/>
          <w:bCs/>
          <w:sz w:val="24"/>
          <w:szCs w:val="24"/>
        </w:rPr>
        <w:t>2.</w:t>
      </w:r>
      <w:r w:rsidR="001D7DC7">
        <w:rPr>
          <w:rFonts w:ascii="Times New Roman" w:hAnsi="Times New Roman" w:cs="Times New Roman"/>
          <w:bCs/>
          <w:sz w:val="24"/>
          <w:szCs w:val="24"/>
        </w:rPr>
        <w:t>3</w:t>
      </w:r>
      <w:r w:rsidR="001579FA" w:rsidRPr="001D7DC7">
        <w:rPr>
          <w:rFonts w:ascii="Times New Roman" w:hAnsi="Times New Roman" w:cs="Times New Roman"/>
          <w:bCs/>
          <w:sz w:val="24"/>
          <w:szCs w:val="24"/>
        </w:rPr>
        <w:t xml:space="preserve">. </w:t>
      </w:r>
      <w:r w:rsidR="001579FA" w:rsidRPr="001D7DC7">
        <w:rPr>
          <w:rFonts w:ascii="Times New Roman" w:hAnsi="Times New Roman" w:cs="Times New Roman"/>
          <w:sz w:val="24"/>
          <w:szCs w:val="24"/>
        </w:rPr>
        <w:tab/>
        <w:t xml:space="preserve">Už </w:t>
      </w:r>
      <w:r w:rsidR="002278C8">
        <w:rPr>
          <w:rFonts w:ascii="Times New Roman" w:hAnsi="Times New Roman" w:cs="Times New Roman"/>
          <w:sz w:val="24"/>
          <w:szCs w:val="24"/>
        </w:rPr>
        <w:t>suteiktas P</w:t>
      </w:r>
      <w:r w:rsidR="001579FA" w:rsidRPr="001D7DC7">
        <w:rPr>
          <w:rFonts w:ascii="Times New Roman" w:hAnsi="Times New Roman" w:cs="Times New Roman"/>
          <w:sz w:val="24"/>
          <w:szCs w:val="24"/>
        </w:rPr>
        <w:t xml:space="preserve">aslaugas atsiskaitoma </w:t>
      </w:r>
      <w:r w:rsidR="002278C8">
        <w:rPr>
          <w:rFonts w:ascii="Times New Roman" w:hAnsi="Times New Roman" w:cs="Times New Roman"/>
          <w:sz w:val="24"/>
          <w:szCs w:val="24"/>
        </w:rPr>
        <w:t xml:space="preserve">šiais </w:t>
      </w:r>
      <w:r w:rsidR="001579FA" w:rsidRPr="001D7DC7">
        <w:rPr>
          <w:rFonts w:ascii="Times New Roman" w:hAnsi="Times New Roman" w:cs="Times New Roman"/>
          <w:sz w:val="24"/>
          <w:szCs w:val="24"/>
        </w:rPr>
        <w:t>etapais</w:t>
      </w:r>
      <w:r w:rsidR="001D7DC7" w:rsidRPr="001D7DC7">
        <w:rPr>
          <w:rFonts w:ascii="Times New Roman" w:hAnsi="Times New Roman" w:cs="Times New Roman"/>
          <w:sz w:val="24"/>
          <w:szCs w:val="24"/>
        </w:rPr>
        <w:t xml:space="preserve">: </w:t>
      </w:r>
    </w:p>
    <w:p w14:paraId="33BC614D" w14:textId="3F7B2B56" w:rsidR="002278C8" w:rsidRDefault="002278C8" w:rsidP="002278C8">
      <w:pPr>
        <w:pStyle w:val="Sraopastraipa"/>
        <w:tabs>
          <w:tab w:val="left" w:pos="567"/>
          <w:tab w:val="left" w:pos="1134"/>
        </w:tabs>
        <w:spacing w:after="0"/>
        <w:ind w:left="0"/>
        <w:jc w:val="both"/>
        <w:rPr>
          <w:rFonts w:ascii="Times New Roman" w:eastAsia="Times New Roman" w:hAnsi="Times New Roman" w:cs="Times New Roman"/>
          <w:sz w:val="24"/>
          <w:szCs w:val="24"/>
        </w:rPr>
      </w:pPr>
      <w:r>
        <w:rPr>
          <w:rFonts w:ascii="Times New Roman" w:hAnsi="Times New Roman" w:cs="Times New Roman"/>
          <w:sz w:val="24"/>
          <w:szCs w:val="24"/>
        </w:rPr>
        <w:tab/>
        <w:t xml:space="preserve">2.3.1. </w:t>
      </w:r>
      <w:r w:rsidR="001F168E">
        <w:rPr>
          <w:rFonts w:ascii="Times New Roman" w:eastAsia="Times New Roman" w:hAnsi="Times New Roman" w:cs="Times New Roman"/>
          <w:sz w:val="24"/>
          <w:szCs w:val="24"/>
        </w:rPr>
        <w:t>8</w:t>
      </w:r>
      <w:r w:rsidR="001D7DC7" w:rsidRPr="001D7DC7">
        <w:rPr>
          <w:rFonts w:ascii="Times New Roman" w:eastAsia="Times New Roman" w:hAnsi="Times New Roman" w:cs="Times New Roman"/>
          <w:sz w:val="24"/>
          <w:szCs w:val="24"/>
        </w:rPr>
        <w:t xml:space="preserve">0 proc. </w:t>
      </w:r>
      <w:r>
        <w:rPr>
          <w:rFonts w:ascii="Times New Roman" w:eastAsia="Times New Roman" w:hAnsi="Times New Roman" w:cs="Times New Roman"/>
          <w:sz w:val="24"/>
          <w:szCs w:val="24"/>
        </w:rPr>
        <w:t>P</w:t>
      </w:r>
      <w:r w:rsidR="001D7DC7" w:rsidRPr="001D7DC7">
        <w:rPr>
          <w:rFonts w:ascii="Times New Roman" w:eastAsia="Times New Roman" w:hAnsi="Times New Roman" w:cs="Times New Roman"/>
          <w:sz w:val="24"/>
          <w:szCs w:val="24"/>
        </w:rPr>
        <w:t xml:space="preserve">aslaugų </w:t>
      </w:r>
      <w:r>
        <w:rPr>
          <w:rFonts w:ascii="Times New Roman" w:eastAsia="Times New Roman" w:hAnsi="Times New Roman" w:cs="Times New Roman"/>
          <w:sz w:val="24"/>
          <w:szCs w:val="24"/>
        </w:rPr>
        <w:t>kainos</w:t>
      </w:r>
      <w:r w:rsidR="001D7DC7" w:rsidRPr="001D7DC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sumokama Paslaugų teikėjui </w:t>
      </w:r>
      <w:r w:rsidR="001D7DC7" w:rsidRPr="001D7DC7">
        <w:rPr>
          <w:rFonts w:ascii="Times New Roman" w:eastAsia="Times New Roman" w:hAnsi="Times New Roman" w:cs="Times New Roman"/>
          <w:sz w:val="24"/>
          <w:szCs w:val="24"/>
        </w:rPr>
        <w:t xml:space="preserve">po abiejų </w:t>
      </w:r>
      <w:r>
        <w:rPr>
          <w:rFonts w:ascii="Times New Roman" w:eastAsia="Times New Roman" w:hAnsi="Times New Roman" w:cs="Times New Roman"/>
          <w:sz w:val="24"/>
          <w:szCs w:val="24"/>
        </w:rPr>
        <w:t>Š</w:t>
      </w:r>
      <w:r w:rsidR="001D7DC7" w:rsidRPr="001D7DC7">
        <w:rPr>
          <w:rFonts w:ascii="Times New Roman" w:eastAsia="Times New Roman" w:hAnsi="Times New Roman" w:cs="Times New Roman"/>
          <w:sz w:val="24"/>
          <w:szCs w:val="24"/>
        </w:rPr>
        <w:t xml:space="preserve">alių pasirašyto </w:t>
      </w:r>
      <w:r>
        <w:rPr>
          <w:rFonts w:ascii="Times New Roman" w:eastAsia="Times New Roman" w:hAnsi="Times New Roman" w:cs="Times New Roman"/>
          <w:sz w:val="24"/>
          <w:szCs w:val="24"/>
        </w:rPr>
        <w:t>I</w:t>
      </w:r>
      <w:r w:rsidR="001D7DC7" w:rsidRPr="001D7DC7">
        <w:rPr>
          <w:rFonts w:ascii="Times New Roman" w:eastAsia="Times New Roman" w:hAnsi="Times New Roman" w:cs="Times New Roman"/>
          <w:sz w:val="24"/>
          <w:szCs w:val="24"/>
        </w:rPr>
        <w:t>nvesticijų projekto su visais reikalingais priedais perdavimo</w:t>
      </w:r>
      <w:r>
        <w:rPr>
          <w:rFonts w:ascii="Times New Roman" w:eastAsia="Times New Roman" w:hAnsi="Times New Roman" w:cs="Times New Roman"/>
          <w:sz w:val="24"/>
          <w:szCs w:val="24"/>
        </w:rPr>
        <w:t>–</w:t>
      </w:r>
      <w:r w:rsidR="001D7DC7" w:rsidRPr="001D7DC7">
        <w:rPr>
          <w:rFonts w:ascii="Times New Roman" w:eastAsia="Times New Roman" w:hAnsi="Times New Roman" w:cs="Times New Roman"/>
          <w:sz w:val="24"/>
          <w:szCs w:val="24"/>
        </w:rPr>
        <w:t>priėmimo akto</w:t>
      </w:r>
      <w:r>
        <w:rPr>
          <w:rFonts w:ascii="Times New Roman" w:eastAsia="Times New Roman" w:hAnsi="Times New Roman" w:cs="Times New Roman"/>
          <w:sz w:val="24"/>
          <w:szCs w:val="24"/>
        </w:rPr>
        <w:t>;</w:t>
      </w:r>
    </w:p>
    <w:p w14:paraId="4AAA89B9" w14:textId="3DF469F2" w:rsidR="001D7DC7" w:rsidRPr="003960DC" w:rsidRDefault="002278C8" w:rsidP="00134C9F">
      <w:pPr>
        <w:pStyle w:val="Sraopastraipa"/>
        <w:tabs>
          <w:tab w:val="left" w:pos="567"/>
          <w:tab w:val="left" w:pos="1134"/>
        </w:tabs>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xml:space="preserve">2.3.2.  </w:t>
      </w:r>
      <w:r w:rsidR="001F168E">
        <w:rPr>
          <w:rFonts w:ascii="Times New Roman" w:eastAsia="Times New Roman" w:hAnsi="Times New Roman" w:cs="Times New Roman"/>
          <w:sz w:val="24"/>
          <w:szCs w:val="24"/>
        </w:rPr>
        <w:t>2</w:t>
      </w:r>
      <w:r w:rsidR="001D7DC7" w:rsidRPr="001D7DC7">
        <w:rPr>
          <w:rFonts w:ascii="Times New Roman" w:eastAsia="Times New Roman" w:hAnsi="Times New Roman" w:cs="Times New Roman"/>
          <w:sz w:val="24"/>
          <w:szCs w:val="24"/>
        </w:rPr>
        <w:t xml:space="preserve">0 proc. </w:t>
      </w:r>
      <w:r>
        <w:rPr>
          <w:rFonts w:ascii="Times New Roman" w:eastAsia="Times New Roman" w:hAnsi="Times New Roman" w:cs="Times New Roman"/>
          <w:sz w:val="24"/>
          <w:szCs w:val="24"/>
        </w:rPr>
        <w:t>P</w:t>
      </w:r>
      <w:r w:rsidR="001D7DC7" w:rsidRPr="003960DC">
        <w:rPr>
          <w:rFonts w:ascii="Times New Roman" w:eastAsia="Times New Roman" w:hAnsi="Times New Roman" w:cs="Times New Roman"/>
          <w:sz w:val="24"/>
          <w:szCs w:val="24"/>
        </w:rPr>
        <w:t xml:space="preserve">aslaugų </w:t>
      </w:r>
      <w:r>
        <w:rPr>
          <w:rFonts w:ascii="Times New Roman" w:eastAsia="Times New Roman" w:hAnsi="Times New Roman" w:cs="Times New Roman"/>
          <w:sz w:val="24"/>
          <w:szCs w:val="24"/>
        </w:rPr>
        <w:t xml:space="preserve">kainos sumokama Paslaugų teikėjui </w:t>
      </w:r>
      <w:r w:rsidR="001D7DC7" w:rsidRPr="003960DC">
        <w:rPr>
          <w:rFonts w:ascii="Times New Roman" w:eastAsia="Times New Roman" w:hAnsi="Times New Roman" w:cs="Times New Roman"/>
          <w:sz w:val="24"/>
          <w:szCs w:val="24"/>
        </w:rPr>
        <w:t>įvykdžius visus sutartinius įsipareigojimus (</w:t>
      </w:r>
      <w:r w:rsidR="002669D7" w:rsidRPr="003960DC">
        <w:rPr>
          <w:rFonts w:ascii="Times New Roman" w:eastAsia="Times New Roman" w:hAnsi="Times New Roman" w:cs="Times New Roman"/>
          <w:sz w:val="24"/>
          <w:szCs w:val="24"/>
        </w:rPr>
        <w:t>Užsakovui gavus projekto įgyvendinimo planą vertinančios institucijos teigiamą išvadą dėl projekto finansavimo</w:t>
      </w:r>
      <w:r w:rsidR="001D7DC7" w:rsidRPr="003960DC">
        <w:rPr>
          <w:rFonts w:ascii="Times New Roman" w:eastAsia="Times New Roman" w:hAnsi="Times New Roman" w:cs="Times New Roman"/>
          <w:sz w:val="24"/>
          <w:szCs w:val="24"/>
        </w:rPr>
        <w:t>).</w:t>
      </w:r>
    </w:p>
    <w:bookmarkEnd w:id="0"/>
    <w:p w14:paraId="78CD9A91" w14:textId="31BE0FCC" w:rsidR="004468CD" w:rsidRPr="00134C9F" w:rsidRDefault="00A50D21" w:rsidP="00FA024D">
      <w:pPr>
        <w:widowControl w:val="0"/>
        <w:spacing w:line="276" w:lineRule="auto"/>
        <w:jc w:val="both"/>
        <w:textAlignment w:val="baseline"/>
        <w:rPr>
          <w:lang w:val="lt-LT" w:eastAsia="lt-LT"/>
        </w:rPr>
      </w:pPr>
      <w:r>
        <w:rPr>
          <w:lang w:val="lt-LT" w:eastAsia="lt-LT"/>
        </w:rPr>
        <w:t xml:space="preserve">         </w:t>
      </w:r>
      <w:r w:rsidR="00DC7EA8" w:rsidRPr="006A5FA7">
        <w:rPr>
          <w:lang w:val="lt-LT" w:eastAsia="lt-LT"/>
        </w:rPr>
        <w:t>2.</w:t>
      </w:r>
      <w:r w:rsidR="00FA024D">
        <w:rPr>
          <w:lang w:val="lt-LT" w:eastAsia="lt-LT"/>
        </w:rPr>
        <w:t>4</w:t>
      </w:r>
      <w:r w:rsidR="00DC7EA8" w:rsidRPr="006A5FA7">
        <w:rPr>
          <w:lang w:val="lt-LT" w:eastAsia="lt-LT"/>
        </w:rPr>
        <w:t xml:space="preserve">. </w:t>
      </w:r>
      <w:bookmarkStart w:id="1" w:name="_Hlk144280817"/>
      <w:r w:rsidR="00DC7EA8" w:rsidRPr="006A5FA7">
        <w:rPr>
          <w:iCs/>
          <w:lang w:val="lt-LT" w:eastAsia="lt-LT"/>
        </w:rPr>
        <w:t xml:space="preserve">Suteiktų Paslaugų priėmimas atliekamas Užsakovui ir Paslaugų teikėjui pasirašius </w:t>
      </w:r>
      <w:r w:rsidR="00D0319A">
        <w:rPr>
          <w:iCs/>
          <w:lang w:val="lt-LT" w:eastAsia="lt-LT"/>
        </w:rPr>
        <w:t>suteiktų</w:t>
      </w:r>
      <w:r w:rsidR="00DC7EA8" w:rsidRPr="006A5FA7">
        <w:rPr>
          <w:iCs/>
          <w:lang w:val="lt-LT" w:eastAsia="lt-LT"/>
        </w:rPr>
        <w:t xml:space="preserve"> Paslaugų </w:t>
      </w:r>
      <w:r w:rsidR="00DC7EA8" w:rsidRPr="006A5FA7">
        <w:rPr>
          <w:bCs/>
          <w:lang w:val="lt-LT" w:eastAsia="lt-LT"/>
        </w:rPr>
        <w:t>perdavimo</w:t>
      </w:r>
      <w:r w:rsidR="00D0319A">
        <w:rPr>
          <w:bCs/>
          <w:lang w:val="lt-LT" w:eastAsia="lt-LT"/>
        </w:rPr>
        <w:t>–</w:t>
      </w:r>
      <w:r w:rsidR="00DC7EA8" w:rsidRPr="006A5FA7">
        <w:rPr>
          <w:bCs/>
          <w:lang w:val="lt-LT" w:eastAsia="lt-LT"/>
        </w:rPr>
        <w:t xml:space="preserve">priėmimo </w:t>
      </w:r>
      <w:r w:rsidR="00DC7EA8" w:rsidRPr="006A5FA7">
        <w:rPr>
          <w:iCs/>
          <w:lang w:val="lt-LT" w:eastAsia="lt-LT"/>
        </w:rPr>
        <w:t>aktą (toliau – aktas). Paslaugų teikėjas pateikia</w:t>
      </w:r>
      <w:r w:rsidR="00060BA3" w:rsidRPr="006A5FA7">
        <w:rPr>
          <w:iCs/>
          <w:lang w:val="lt-LT" w:eastAsia="lt-LT"/>
        </w:rPr>
        <w:t xml:space="preserve"> pasirašytą </w:t>
      </w:r>
      <w:r w:rsidR="000A3CC5">
        <w:rPr>
          <w:iCs/>
          <w:lang w:val="lt-LT" w:eastAsia="lt-LT"/>
        </w:rPr>
        <w:t xml:space="preserve">kvalifikuotu </w:t>
      </w:r>
      <w:r w:rsidR="00060BA3" w:rsidRPr="006A5FA7">
        <w:rPr>
          <w:iCs/>
          <w:lang w:val="lt-LT" w:eastAsia="lt-LT"/>
        </w:rPr>
        <w:t xml:space="preserve">elektroniniu parašu </w:t>
      </w:r>
      <w:r w:rsidR="00DC7EA8" w:rsidRPr="006A5FA7">
        <w:rPr>
          <w:iCs/>
          <w:lang w:val="lt-LT" w:eastAsia="lt-LT"/>
        </w:rPr>
        <w:t>akt</w:t>
      </w:r>
      <w:r w:rsidR="00060BA3" w:rsidRPr="006A5FA7">
        <w:rPr>
          <w:iCs/>
          <w:lang w:val="lt-LT" w:eastAsia="lt-LT"/>
        </w:rPr>
        <w:t>ą</w:t>
      </w:r>
      <w:r w:rsidR="00DC7EA8" w:rsidRPr="006A5FA7">
        <w:rPr>
          <w:iCs/>
          <w:lang w:val="lt-LT" w:eastAsia="lt-LT"/>
        </w:rPr>
        <w:t xml:space="preserve"> Užsakovui. </w:t>
      </w:r>
      <w:r w:rsidR="00134C9F" w:rsidRPr="00134C9F">
        <w:rPr>
          <w:rFonts w:eastAsia="Calibri"/>
          <w:bCs/>
          <w:lang w:val="lt-LT" w:eastAsia="lt-LT"/>
        </w:rPr>
        <w:t>Užsakovas</w:t>
      </w:r>
      <w:r w:rsidR="00134C9F" w:rsidRPr="00134C9F" w:rsidDel="00134C9F">
        <w:rPr>
          <w:bCs/>
          <w:lang w:val="lt-LT" w:eastAsia="lt-LT"/>
        </w:rPr>
        <w:t xml:space="preserve"> </w:t>
      </w:r>
      <w:r w:rsidR="00DC7EA8" w:rsidRPr="006A5FA7">
        <w:rPr>
          <w:lang w:val="lt-LT" w:eastAsia="lt-LT"/>
        </w:rPr>
        <w:t xml:space="preserve">per 5 (penkias) darbo dienas nuo akto apie suteiktas Paslaugas gavimo dienos priima Paslaugą ir pasirašo pateiktą aktą </w:t>
      </w:r>
      <w:r w:rsidR="00060BA3" w:rsidRPr="006A5FA7">
        <w:rPr>
          <w:lang w:val="lt-LT" w:eastAsia="lt-LT"/>
        </w:rPr>
        <w:t xml:space="preserve">kvalifikuotu elektroniniu parašu </w:t>
      </w:r>
      <w:r w:rsidR="00DC7EA8" w:rsidRPr="006A5FA7">
        <w:rPr>
          <w:lang w:val="lt-LT" w:eastAsia="lt-LT"/>
        </w:rPr>
        <w:t>arba nepasirašo jo, tuo pačiu terminu grąžindamas jį Paslaug</w:t>
      </w:r>
      <w:r w:rsidR="00D0319A">
        <w:rPr>
          <w:lang w:val="lt-LT" w:eastAsia="lt-LT"/>
        </w:rPr>
        <w:t>ų</w:t>
      </w:r>
      <w:r w:rsidR="00DC7EA8" w:rsidRPr="006A5FA7">
        <w:rPr>
          <w:lang w:val="lt-LT" w:eastAsia="lt-LT"/>
        </w:rPr>
        <w:t xml:space="preserve"> teikėjui ir pareikšdamas </w:t>
      </w:r>
      <w:r w:rsidR="00042EA3" w:rsidRPr="006A5FA7">
        <w:rPr>
          <w:lang w:val="lt-LT" w:eastAsia="lt-LT"/>
        </w:rPr>
        <w:t>S</w:t>
      </w:r>
      <w:r w:rsidR="00DC7EA8" w:rsidRPr="006A5FA7">
        <w:rPr>
          <w:lang w:val="lt-LT" w:eastAsia="lt-LT"/>
        </w:rPr>
        <w:t>utarties nuostatomis pagrįstas pretenzijas dėl netinkamo Paslaug</w:t>
      </w:r>
      <w:r w:rsidR="00D0319A">
        <w:rPr>
          <w:lang w:val="lt-LT" w:eastAsia="lt-LT"/>
        </w:rPr>
        <w:t>ų</w:t>
      </w:r>
      <w:r w:rsidR="00DC7EA8" w:rsidRPr="006A5FA7">
        <w:rPr>
          <w:lang w:val="lt-LT" w:eastAsia="lt-LT"/>
        </w:rPr>
        <w:t xml:space="preserve"> atlikimo. </w:t>
      </w:r>
      <w:r w:rsidR="00DC7EA8" w:rsidRPr="00134C9F">
        <w:rPr>
          <w:lang w:val="lt-LT" w:eastAsia="lt-LT"/>
        </w:rPr>
        <w:t xml:space="preserve">Užsakovui informavus apie atsisakymą pasirašyti aktą ir nurodžius priežastis, Paslaugų teikėjas neturi teisės vienašališkai pasirašyti akto ir privalo ištaisyti </w:t>
      </w:r>
      <w:r w:rsidR="00134C9F" w:rsidRPr="00134C9F">
        <w:rPr>
          <w:rFonts w:eastAsia="Calibri"/>
          <w:bCs/>
          <w:lang w:val="lt-LT" w:eastAsia="lt-LT"/>
        </w:rPr>
        <w:t>Užsakovo</w:t>
      </w:r>
      <w:r w:rsidR="00134C9F" w:rsidRPr="00134C9F" w:rsidDel="00134C9F">
        <w:rPr>
          <w:lang w:val="lt-LT" w:eastAsia="lt-LT"/>
        </w:rPr>
        <w:t xml:space="preserve"> </w:t>
      </w:r>
      <w:r w:rsidR="00093AE3" w:rsidRPr="00134C9F">
        <w:rPr>
          <w:lang w:val="lt-LT" w:eastAsia="lt-LT"/>
        </w:rPr>
        <w:t>o</w:t>
      </w:r>
      <w:r w:rsidR="00DC7EA8" w:rsidRPr="00134C9F">
        <w:rPr>
          <w:lang w:val="lt-LT" w:eastAsia="lt-LT"/>
        </w:rPr>
        <w:t xml:space="preserve"> nurodytus neatitikimus ir trūkumus per </w:t>
      </w:r>
      <w:r w:rsidR="00134C9F" w:rsidRPr="00134C9F">
        <w:rPr>
          <w:rFonts w:eastAsia="Calibri"/>
          <w:bCs/>
          <w:lang w:val="lt-LT" w:eastAsia="lt-LT"/>
        </w:rPr>
        <w:t>Užsakovo</w:t>
      </w:r>
      <w:r w:rsidR="00134C9F" w:rsidRPr="00134C9F" w:rsidDel="00134C9F">
        <w:rPr>
          <w:lang w:val="lt-LT" w:eastAsia="lt-LT"/>
        </w:rPr>
        <w:t xml:space="preserve"> </w:t>
      </w:r>
      <w:r w:rsidR="00DC7EA8" w:rsidRPr="00134C9F">
        <w:rPr>
          <w:lang w:val="lt-LT" w:eastAsia="lt-LT"/>
        </w:rPr>
        <w:t xml:space="preserve">nustatytą terminą. Jeigu </w:t>
      </w:r>
      <w:r w:rsidR="00134C9F" w:rsidRPr="00134C9F">
        <w:rPr>
          <w:rFonts w:eastAsia="Calibri"/>
          <w:bCs/>
          <w:lang w:val="lt-LT" w:eastAsia="lt-LT"/>
        </w:rPr>
        <w:t>Užsakovas</w:t>
      </w:r>
      <w:r w:rsidR="00134C9F" w:rsidRPr="00134C9F" w:rsidDel="00134C9F">
        <w:rPr>
          <w:lang w:val="lt-LT" w:eastAsia="lt-LT"/>
        </w:rPr>
        <w:t xml:space="preserve"> </w:t>
      </w:r>
      <w:r w:rsidR="00DC7EA8" w:rsidRPr="00134C9F">
        <w:rPr>
          <w:lang w:val="lt-LT" w:eastAsia="lt-LT"/>
        </w:rPr>
        <w:t>nepriima arba nepateikia raštu pagrįstų pastabų per numatytą 5 (penkių) darbo dienas terminą laikoma, kad Paslaugų perdavimo</w:t>
      </w:r>
      <w:r w:rsidR="00D0319A" w:rsidRPr="00134C9F">
        <w:rPr>
          <w:lang w:val="lt-LT" w:eastAsia="lt-LT"/>
        </w:rPr>
        <w:t>–</w:t>
      </w:r>
      <w:r w:rsidR="00DC7EA8" w:rsidRPr="00134C9F">
        <w:rPr>
          <w:lang w:val="lt-LT" w:eastAsia="lt-LT"/>
        </w:rPr>
        <w:t>priėmimo aktas yra priimtas.</w:t>
      </w:r>
    </w:p>
    <w:p w14:paraId="02AFA0AB" w14:textId="045E56EA" w:rsidR="004468CD" w:rsidRPr="00134C9F" w:rsidRDefault="00DC7EA8" w:rsidP="00134C9F">
      <w:pPr>
        <w:widowControl w:val="0"/>
        <w:spacing w:line="276" w:lineRule="auto"/>
        <w:ind w:firstLine="567"/>
        <w:jc w:val="both"/>
        <w:textAlignment w:val="baseline"/>
        <w:rPr>
          <w:iCs/>
          <w:lang w:val="lt-LT" w:eastAsia="lt-LT"/>
        </w:rPr>
      </w:pPr>
      <w:r w:rsidRPr="00134C9F">
        <w:rPr>
          <w:lang w:val="lt-LT" w:eastAsia="lt-LT"/>
        </w:rPr>
        <w:t>2.</w:t>
      </w:r>
      <w:r w:rsidR="00FA024D" w:rsidRPr="00134C9F">
        <w:rPr>
          <w:lang w:val="lt-LT" w:eastAsia="lt-LT"/>
        </w:rPr>
        <w:t>5</w:t>
      </w:r>
      <w:r w:rsidRPr="00134C9F">
        <w:rPr>
          <w:lang w:val="lt-LT" w:eastAsia="lt-LT"/>
        </w:rPr>
        <w:t xml:space="preserve">. Suteiktų Paslaugų perdavimo–priėmimo akto pasirašymas neatleidžia Paslaugų teikėjo nuo atsakomybės už nekokybiškai suteiktas Paslaugas ir pareigos </w:t>
      </w:r>
      <w:r w:rsidRPr="00134C9F">
        <w:rPr>
          <w:iCs/>
          <w:lang w:val="lt-LT" w:eastAsia="lt-LT"/>
        </w:rPr>
        <w:t xml:space="preserve">ištaisyti nustatytus suteiktų Paslaugų trūkumus ir (arba) netikslumus. </w:t>
      </w:r>
    </w:p>
    <w:p w14:paraId="26B37A7E" w14:textId="6F03F84B" w:rsidR="004468CD" w:rsidRPr="006A5FA7" w:rsidRDefault="00DC7EA8" w:rsidP="00134C9F">
      <w:pPr>
        <w:spacing w:line="276" w:lineRule="auto"/>
        <w:ind w:firstLine="567"/>
        <w:jc w:val="both"/>
        <w:textAlignment w:val="baseline"/>
        <w:rPr>
          <w:lang w:val="lt-LT"/>
        </w:rPr>
      </w:pPr>
      <w:r w:rsidRPr="00134C9F">
        <w:rPr>
          <w:bCs/>
          <w:lang w:val="lt-LT" w:eastAsia="en-US"/>
        </w:rPr>
        <w:t>2.</w:t>
      </w:r>
      <w:r w:rsidR="00FA024D" w:rsidRPr="00134C9F">
        <w:rPr>
          <w:bCs/>
          <w:lang w:val="lt-LT" w:eastAsia="en-US"/>
        </w:rPr>
        <w:t>6</w:t>
      </w:r>
      <w:r w:rsidRPr="00134C9F">
        <w:rPr>
          <w:bCs/>
          <w:lang w:val="lt-LT" w:eastAsia="en-US"/>
        </w:rPr>
        <w:t xml:space="preserve">. </w:t>
      </w:r>
      <w:r w:rsidR="00134C9F" w:rsidRPr="00134C9F">
        <w:rPr>
          <w:rFonts w:eastAsia="Calibri"/>
          <w:bCs/>
          <w:lang w:val="lt-LT" w:eastAsia="lt-LT"/>
        </w:rPr>
        <w:t>Užsakovas</w:t>
      </w:r>
      <w:r w:rsidR="00134C9F" w:rsidRPr="00134C9F" w:rsidDel="00134C9F">
        <w:rPr>
          <w:bCs/>
          <w:lang w:val="lt-LT" w:eastAsia="en-US"/>
        </w:rPr>
        <w:t xml:space="preserve"> </w:t>
      </w:r>
      <w:r w:rsidRPr="00134C9F">
        <w:rPr>
          <w:bCs/>
          <w:lang w:val="lt-LT" w:eastAsia="en-US"/>
        </w:rPr>
        <w:t>apmoka Paslaugų teikėjui</w:t>
      </w:r>
      <w:r w:rsidRPr="006A5FA7">
        <w:rPr>
          <w:bCs/>
          <w:lang w:val="lt-LT" w:eastAsia="en-US"/>
        </w:rPr>
        <w:t xml:space="preserve"> už suteiktas Paslaugas ne vėliau kaip per 30 kalendorinių dienų nuo </w:t>
      </w:r>
      <w:r w:rsidRPr="00974054">
        <w:rPr>
          <w:bCs/>
          <w:lang w:val="lt-LT" w:eastAsia="en-US"/>
        </w:rPr>
        <w:t>sąskaitos</w:t>
      </w:r>
      <w:r w:rsidR="0054619B" w:rsidRPr="00974054">
        <w:rPr>
          <w:bCs/>
          <w:lang w:val="lt-LT" w:eastAsia="en-US"/>
        </w:rPr>
        <w:t xml:space="preserve"> </w:t>
      </w:r>
      <w:r w:rsidRPr="00974054">
        <w:rPr>
          <w:bCs/>
          <w:lang w:val="lt-LT" w:eastAsia="en-US"/>
        </w:rPr>
        <w:t>faktūros</w:t>
      </w:r>
      <w:r w:rsidRPr="006A5FA7">
        <w:rPr>
          <w:bCs/>
          <w:lang w:val="lt-LT" w:eastAsia="en-US"/>
        </w:rPr>
        <w:t xml:space="preserve"> ir Šalių pasirašyto Paslaugų perdavimo</w:t>
      </w:r>
      <w:r w:rsidR="0054619B">
        <w:rPr>
          <w:bCs/>
          <w:lang w:val="lt-LT" w:eastAsia="en-US"/>
        </w:rPr>
        <w:t>–</w:t>
      </w:r>
      <w:r w:rsidRPr="006A5FA7">
        <w:rPr>
          <w:bCs/>
          <w:lang w:val="lt-LT" w:eastAsia="en-US"/>
        </w:rPr>
        <w:t xml:space="preserve">priėmimo akto gavimo dienos. Paslaugų teikėjo pateiktoje </w:t>
      </w:r>
      <w:r w:rsidRPr="00974054">
        <w:rPr>
          <w:bCs/>
          <w:lang w:val="lt-LT" w:eastAsia="en-US"/>
        </w:rPr>
        <w:t>sąskaitoje</w:t>
      </w:r>
      <w:r w:rsidR="0054619B" w:rsidRPr="00974054">
        <w:rPr>
          <w:bCs/>
          <w:lang w:val="lt-LT" w:eastAsia="en-US"/>
        </w:rPr>
        <w:t xml:space="preserve"> </w:t>
      </w:r>
      <w:r w:rsidRPr="00974054">
        <w:rPr>
          <w:bCs/>
          <w:lang w:val="lt-LT" w:eastAsia="en-US"/>
        </w:rPr>
        <w:t>faktūroje</w:t>
      </w:r>
      <w:r w:rsidRPr="006A5FA7">
        <w:rPr>
          <w:bCs/>
          <w:lang w:val="lt-LT" w:eastAsia="en-US"/>
        </w:rPr>
        <w:t xml:space="preserve"> turi būti nurodoma Sutarties data ir numeris.</w:t>
      </w:r>
    </w:p>
    <w:bookmarkEnd w:id="1"/>
    <w:p w14:paraId="4E6EFA5C" w14:textId="37A79553" w:rsidR="004468CD" w:rsidRPr="006A5FA7" w:rsidRDefault="00DC7EA8" w:rsidP="00134C9F">
      <w:pPr>
        <w:spacing w:line="276" w:lineRule="auto"/>
        <w:ind w:firstLine="567"/>
        <w:jc w:val="both"/>
        <w:rPr>
          <w:lang w:val="lt-LT"/>
        </w:rPr>
      </w:pPr>
      <w:r w:rsidRPr="006A5FA7">
        <w:rPr>
          <w:rFonts w:eastAsia="Calibri"/>
          <w:color w:val="000000"/>
          <w:lang w:val="lt-LT" w:eastAsia="en-US"/>
        </w:rPr>
        <w:t>2.</w:t>
      </w:r>
      <w:r w:rsidR="00FA024D">
        <w:rPr>
          <w:rFonts w:eastAsia="Calibri"/>
          <w:color w:val="000000"/>
          <w:lang w:val="lt-LT" w:eastAsia="en-US"/>
        </w:rPr>
        <w:t>7</w:t>
      </w:r>
      <w:r w:rsidRPr="006A5FA7">
        <w:rPr>
          <w:rFonts w:eastAsia="Calibri"/>
          <w:color w:val="000000"/>
          <w:lang w:val="lt-LT" w:eastAsia="en-US"/>
        </w:rPr>
        <w:t xml:space="preserve">. </w:t>
      </w:r>
      <w:r w:rsidR="004219EA" w:rsidRPr="006A5FA7">
        <w:rPr>
          <w:rFonts w:eastAsia="Calibri"/>
          <w:spacing w:val="2"/>
          <w:lang w:val="lt-LT" w:eastAsia="en-US"/>
        </w:rPr>
        <w:t xml:space="preserve">Sąskaitos faktūros pateikiamos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 Europos elektroninių sąskaitų faktūrų standarto neatitinkančios elektroninės sąskaitos faktūros teikiamos tik naudojantis elektronine paslauga „E. sąskaita“ (elektroninės paslaugos „E. sąskaita“ svetainė pasiekiama adresu www.esaskaita.eu), išskyrus Lietuvos Respublikos viešųjų pirkimų įstatymo (toliau – Viešųjų pirkimų įstatymas) 22 straipsnio 12 dalyje nustatytus atvejus. </w:t>
      </w:r>
      <w:r w:rsidR="00134C9F">
        <w:rPr>
          <w:rFonts w:eastAsia="Calibri"/>
          <w:spacing w:val="2"/>
          <w:lang w:val="lt-LT" w:eastAsia="en-US"/>
        </w:rPr>
        <w:t>Užsakovas</w:t>
      </w:r>
      <w:r w:rsidR="00134C9F" w:rsidRPr="006A5FA7">
        <w:rPr>
          <w:rFonts w:eastAsia="Calibri"/>
          <w:spacing w:val="2"/>
          <w:lang w:val="lt-LT" w:eastAsia="en-US"/>
        </w:rPr>
        <w:t xml:space="preserve"> </w:t>
      </w:r>
      <w:r w:rsidR="004219EA" w:rsidRPr="006A5FA7">
        <w:rPr>
          <w:rFonts w:eastAsia="Calibri"/>
          <w:spacing w:val="2"/>
          <w:lang w:val="lt-LT" w:eastAsia="en-US"/>
        </w:rPr>
        <w:t>elektronines sąskaitas faktūras priima ir apdoroja naudodamasis informacinės sistemos „E. sąskaita“ priemonėmis.</w:t>
      </w:r>
    </w:p>
    <w:p w14:paraId="5DA614F0" w14:textId="32322954" w:rsidR="00742EB1" w:rsidRPr="006A5FA7" w:rsidRDefault="00DC7EA8" w:rsidP="00134C9F">
      <w:pPr>
        <w:spacing w:line="276" w:lineRule="auto"/>
        <w:ind w:firstLine="567"/>
        <w:jc w:val="both"/>
        <w:rPr>
          <w:lang w:val="lt-LT"/>
        </w:rPr>
      </w:pPr>
      <w:r w:rsidRPr="006A5FA7">
        <w:rPr>
          <w:rFonts w:eastAsia="Calibri"/>
          <w:spacing w:val="2"/>
          <w:lang w:val="lt-LT" w:eastAsia="en-US"/>
        </w:rPr>
        <w:t>2.</w:t>
      </w:r>
      <w:r w:rsidR="00FA024D">
        <w:rPr>
          <w:rFonts w:eastAsia="Calibri"/>
          <w:spacing w:val="2"/>
          <w:lang w:val="lt-LT" w:eastAsia="en-US"/>
        </w:rPr>
        <w:t>8</w:t>
      </w:r>
      <w:r w:rsidRPr="006A5FA7">
        <w:rPr>
          <w:rFonts w:eastAsia="Calibri"/>
          <w:spacing w:val="2"/>
          <w:lang w:val="lt-LT" w:eastAsia="en-US"/>
        </w:rPr>
        <w:t xml:space="preserve">. </w:t>
      </w:r>
      <w:r w:rsidRPr="006A5FA7">
        <w:rPr>
          <w:lang w:val="lt-LT"/>
        </w:rPr>
        <w:t xml:space="preserve">Šalys susitaria, kad Sutartyje nurodyti Paslaugų teikimo kaina gali kisti (didėti ar mažėti) dėl Lietuvos Respublikos pridėtinės vertės mokesčio įstatyme nustatyto pridėtinės vertės mokesčio dydžio pasikeitimo. </w:t>
      </w:r>
      <w:r w:rsidR="00742EB1" w:rsidRPr="006A5FA7">
        <w:rPr>
          <w:lang w:val="lt-LT" w:eastAsia="en-US"/>
        </w:rPr>
        <w:t xml:space="preserve">Tokiu atveju Paslaugų teikimo </w:t>
      </w:r>
      <w:r w:rsidR="0080258B">
        <w:rPr>
          <w:lang w:val="lt-LT" w:eastAsia="en-US"/>
        </w:rPr>
        <w:t>kaina</w:t>
      </w:r>
      <w:r w:rsidR="0080258B" w:rsidRPr="006A5FA7">
        <w:rPr>
          <w:lang w:val="lt-LT" w:eastAsia="en-US"/>
        </w:rPr>
        <w:t xml:space="preserve"> </w:t>
      </w:r>
      <w:r w:rsidR="00742EB1" w:rsidRPr="006A5FA7">
        <w:rPr>
          <w:lang w:val="lt-LT" w:eastAsia="en-US"/>
        </w:rPr>
        <w:t>pasikeičia tiek, kiek</w:t>
      </w:r>
      <w:r w:rsidR="00742EB1" w:rsidRPr="006A5FA7">
        <w:rPr>
          <w:b/>
          <w:bCs/>
          <w:lang w:val="lt-LT" w:eastAsia="en-US"/>
        </w:rPr>
        <w:t xml:space="preserve"> </w:t>
      </w:r>
      <w:r w:rsidR="00742EB1" w:rsidRPr="006A5FA7">
        <w:rPr>
          <w:lang w:val="lt-LT" w:eastAsia="en-US"/>
        </w:rPr>
        <w:t>pasikeičia mokestis. Po naujo pridėtinės vertės mokesčio dydžio įsigaliojimo dienos už suteiktas ir Sutartyje numatyta tvarka priimtas Paslaugas sumokama šiame punkte nustatyta tvarka perskaičiuot</w:t>
      </w:r>
      <w:r w:rsidR="0080258B">
        <w:rPr>
          <w:lang w:val="lt-LT" w:eastAsia="en-US"/>
        </w:rPr>
        <w:t>a</w:t>
      </w:r>
      <w:r w:rsidR="00742EB1" w:rsidRPr="006A5FA7">
        <w:rPr>
          <w:lang w:val="lt-LT" w:eastAsia="en-US"/>
        </w:rPr>
        <w:t xml:space="preserve"> </w:t>
      </w:r>
      <w:r w:rsidR="0080258B">
        <w:rPr>
          <w:lang w:val="lt-LT" w:eastAsia="en-US"/>
        </w:rPr>
        <w:t>kaina</w:t>
      </w:r>
      <w:r w:rsidR="00742EB1" w:rsidRPr="006A5FA7">
        <w:rPr>
          <w:lang w:val="lt-LT" w:eastAsia="en-US"/>
        </w:rPr>
        <w:t>, o už suteiktas Paslaugas iki naujo pridėtinės vertės mokesčio dydžio įsigaliojimo dienos atsiskaitoma nekoreguo</w:t>
      </w:r>
      <w:r w:rsidR="00393C04" w:rsidRPr="006A5FA7">
        <w:rPr>
          <w:lang w:val="lt-LT" w:eastAsia="en-US"/>
        </w:rPr>
        <w:t>t</w:t>
      </w:r>
      <w:r w:rsidR="0080258B">
        <w:rPr>
          <w:lang w:val="lt-LT" w:eastAsia="en-US"/>
        </w:rPr>
        <w:t>a</w:t>
      </w:r>
      <w:r w:rsidR="00742EB1" w:rsidRPr="006A5FA7">
        <w:rPr>
          <w:lang w:val="lt-LT" w:eastAsia="en-US"/>
        </w:rPr>
        <w:t xml:space="preserve"> </w:t>
      </w:r>
      <w:r w:rsidR="0080258B">
        <w:rPr>
          <w:lang w:val="lt-LT" w:eastAsia="en-US"/>
        </w:rPr>
        <w:t>kaina</w:t>
      </w:r>
      <w:r w:rsidR="00742EB1" w:rsidRPr="006A5FA7">
        <w:rPr>
          <w:lang w:val="lt-LT" w:eastAsia="en-US"/>
        </w:rPr>
        <w:t xml:space="preserve">. Ne vėliau nei per 20 darbo dienų po naujo pridėtinės vertės mokesčio dydžio įsigaliojimo dienos teikiamų Paslaugų </w:t>
      </w:r>
      <w:r w:rsidR="0080258B">
        <w:rPr>
          <w:lang w:val="lt-LT" w:eastAsia="en-US"/>
        </w:rPr>
        <w:t>kainos</w:t>
      </w:r>
      <w:r w:rsidR="0080258B" w:rsidRPr="006A5FA7">
        <w:rPr>
          <w:lang w:val="lt-LT" w:eastAsia="en-US"/>
        </w:rPr>
        <w:t xml:space="preserve"> </w:t>
      </w:r>
      <w:r w:rsidR="00742EB1" w:rsidRPr="006A5FA7">
        <w:rPr>
          <w:lang w:val="lt-LT" w:eastAsia="en-US"/>
        </w:rPr>
        <w:t xml:space="preserve">pakeitimas įforminamas abiejų Sutarties </w:t>
      </w:r>
      <w:r w:rsidR="008900C7">
        <w:rPr>
          <w:lang w:val="lt-LT" w:eastAsia="en-US"/>
        </w:rPr>
        <w:t>Š</w:t>
      </w:r>
      <w:r w:rsidR="00742EB1" w:rsidRPr="006A5FA7">
        <w:rPr>
          <w:lang w:val="lt-LT" w:eastAsia="en-US"/>
        </w:rPr>
        <w:t>alių pasirašomu papildomu susitarimu, kuris yra neatskiriama Sutarties dalis.</w:t>
      </w:r>
    </w:p>
    <w:p w14:paraId="477E34DF" w14:textId="760171AD" w:rsidR="004468CD" w:rsidRPr="006A5FA7" w:rsidRDefault="00DC7EA8" w:rsidP="00134C9F">
      <w:pPr>
        <w:spacing w:line="276" w:lineRule="auto"/>
        <w:ind w:firstLine="567"/>
        <w:jc w:val="both"/>
        <w:rPr>
          <w:rFonts w:eastAsia="Calibri"/>
          <w:spacing w:val="2"/>
          <w:lang w:val="lt-LT" w:eastAsia="en-US"/>
        </w:rPr>
      </w:pPr>
      <w:r w:rsidRPr="006A5FA7">
        <w:rPr>
          <w:rFonts w:eastAsia="Calibri"/>
          <w:spacing w:val="2"/>
          <w:lang w:val="lt-LT" w:eastAsia="en-US"/>
        </w:rPr>
        <w:t>2.</w:t>
      </w:r>
      <w:r w:rsidR="00FA024D">
        <w:rPr>
          <w:rFonts w:eastAsia="Calibri"/>
          <w:spacing w:val="2"/>
          <w:lang w:val="lt-LT" w:eastAsia="en-US"/>
        </w:rPr>
        <w:t>9</w:t>
      </w:r>
      <w:r w:rsidRPr="006A5FA7">
        <w:rPr>
          <w:rFonts w:eastAsia="Calibri"/>
          <w:spacing w:val="2"/>
          <w:lang w:val="lt-LT" w:eastAsia="en-US"/>
        </w:rPr>
        <w:t xml:space="preserve">. </w:t>
      </w:r>
      <w:r w:rsidRPr="006A5FA7">
        <w:rPr>
          <w:lang w:val="lt-LT" w:eastAsia="lt-LT"/>
        </w:rPr>
        <w:t>Sutarties vykdymo metu pasikeitus PVM mokesčiui Paslaugų teikimo kaina perskaičiuojami taip, kaip nurodyta Sutarties 2.</w:t>
      </w:r>
      <w:r w:rsidR="00FA024D">
        <w:rPr>
          <w:lang w:val="lt-LT" w:eastAsia="lt-LT"/>
        </w:rPr>
        <w:t>8</w:t>
      </w:r>
      <w:r w:rsidRPr="006A5FA7">
        <w:rPr>
          <w:lang w:val="lt-LT" w:eastAsia="lt-LT"/>
        </w:rPr>
        <w:t xml:space="preserve"> punkte ir tai nelaikoma Sutarties sąlygų keitimu.</w:t>
      </w:r>
    </w:p>
    <w:p w14:paraId="4FBF2840" w14:textId="5A421570" w:rsidR="004468CD" w:rsidRPr="006A5FA7" w:rsidRDefault="00DC7EA8" w:rsidP="00134C9F">
      <w:pPr>
        <w:spacing w:line="276" w:lineRule="auto"/>
        <w:ind w:firstLine="567"/>
        <w:jc w:val="both"/>
        <w:rPr>
          <w:lang w:val="lt-LT"/>
        </w:rPr>
      </w:pPr>
      <w:r w:rsidRPr="006A5FA7">
        <w:rPr>
          <w:rFonts w:eastAsia="Calibri"/>
          <w:spacing w:val="2"/>
          <w:lang w:val="lt-LT" w:eastAsia="en-US"/>
        </w:rPr>
        <w:t>2.</w:t>
      </w:r>
      <w:r w:rsidR="00FA024D">
        <w:rPr>
          <w:rFonts w:eastAsia="Calibri"/>
          <w:spacing w:val="2"/>
          <w:lang w:val="lt-LT" w:eastAsia="en-US"/>
        </w:rPr>
        <w:t>10</w:t>
      </w:r>
      <w:r w:rsidRPr="006A5FA7">
        <w:rPr>
          <w:rFonts w:eastAsia="Calibri"/>
          <w:spacing w:val="2"/>
          <w:lang w:val="lt-LT" w:eastAsia="en-US"/>
        </w:rPr>
        <w:t xml:space="preserve">. </w:t>
      </w:r>
      <w:r w:rsidRPr="006A5FA7">
        <w:rPr>
          <w:lang w:val="lt-LT" w:eastAsia="lt-LT"/>
        </w:rPr>
        <w:t xml:space="preserve">Pasikeitus kitiems mokesčiams, turintiems įtakos Sutartyje numatytų </w:t>
      </w:r>
      <w:r w:rsidR="00042EA3" w:rsidRPr="006A5FA7">
        <w:rPr>
          <w:lang w:val="lt-LT" w:eastAsia="lt-LT"/>
        </w:rPr>
        <w:t>P</w:t>
      </w:r>
      <w:r w:rsidRPr="006A5FA7">
        <w:rPr>
          <w:lang w:val="lt-LT" w:eastAsia="lt-LT"/>
        </w:rPr>
        <w:t>aslaugų teikimui, Sutarties kaina nebus perskaičiuojama.</w:t>
      </w:r>
    </w:p>
    <w:p w14:paraId="737805E6" w14:textId="099F3474" w:rsidR="004468CD" w:rsidRPr="006A5FA7" w:rsidRDefault="00DC7EA8" w:rsidP="00134C9F">
      <w:pPr>
        <w:spacing w:line="276" w:lineRule="auto"/>
        <w:ind w:firstLine="567"/>
        <w:jc w:val="both"/>
        <w:rPr>
          <w:rFonts w:eastAsia="Calibri"/>
          <w:bCs/>
          <w:lang w:val="lt-LT"/>
        </w:rPr>
      </w:pPr>
      <w:r w:rsidRPr="006A5FA7">
        <w:rPr>
          <w:lang w:val="lt-LT" w:eastAsia="lt-LT"/>
        </w:rPr>
        <w:t>2.1</w:t>
      </w:r>
      <w:r w:rsidR="00FA024D">
        <w:rPr>
          <w:lang w:val="lt-LT" w:eastAsia="lt-LT"/>
        </w:rPr>
        <w:t>1</w:t>
      </w:r>
      <w:r w:rsidRPr="006A5FA7">
        <w:rPr>
          <w:lang w:val="lt-LT" w:eastAsia="lt-LT"/>
        </w:rPr>
        <w:t>.</w:t>
      </w:r>
      <w:r w:rsidRPr="006A5FA7">
        <w:rPr>
          <w:rFonts w:eastAsia="Calibri"/>
          <w:lang w:val="lt-LT" w:eastAsia="en-US"/>
        </w:rPr>
        <w:t xml:space="preserve"> </w:t>
      </w:r>
      <w:r w:rsidR="00134C9F">
        <w:rPr>
          <w:rFonts w:eastAsia="Calibri"/>
          <w:lang w:val="lt-LT" w:eastAsia="en-US"/>
        </w:rPr>
        <w:t>Užsakovas</w:t>
      </w:r>
      <w:r w:rsidRPr="006A5FA7">
        <w:rPr>
          <w:rFonts w:eastAsia="Calibri"/>
          <w:bCs/>
          <w:lang w:val="lt-LT"/>
        </w:rPr>
        <w:t xml:space="preserve"> numato tiesioginio atsiskaitymo su subtiekėjais galimybę, vadovaujantis šiame punkte nustatyta tvarka. </w:t>
      </w:r>
      <w:r w:rsidR="00093AE3">
        <w:rPr>
          <w:rFonts w:eastAsia="Calibri"/>
          <w:bCs/>
          <w:lang w:val="lt-LT"/>
        </w:rPr>
        <w:t>Paslaugų gavėjas</w:t>
      </w:r>
      <w:r w:rsidRPr="006A5FA7">
        <w:rPr>
          <w:rFonts w:eastAsia="Calibri"/>
          <w:bCs/>
          <w:lang w:val="lt-LT"/>
        </w:rPr>
        <w:t xml:space="preserve"> ne vėliau kaip per 3 darbo dienas nuo šios Sutarties </w:t>
      </w:r>
      <w:r w:rsidRPr="006A5FA7">
        <w:rPr>
          <w:rFonts w:eastAsia="Calibri"/>
          <w:bCs/>
          <w:lang w:val="lt-LT"/>
        </w:rPr>
        <w:lastRenderedPageBreak/>
        <w:t xml:space="preserve">sudarymo informuoja Subtiekėjus apie tiesioginio atsiskaitymo galimybę, o Subtiekėjas, norėdamas pasinaudoti tokia galimybe, raštu pateikia prašymą </w:t>
      </w:r>
      <w:r w:rsidR="00093AE3">
        <w:rPr>
          <w:rFonts w:eastAsia="Calibri"/>
          <w:bCs/>
          <w:lang w:val="lt-LT"/>
        </w:rPr>
        <w:t>Paslaugų gavėjas</w:t>
      </w:r>
      <w:r w:rsidRPr="006A5FA7">
        <w:rPr>
          <w:rFonts w:eastAsia="Calibri"/>
          <w:bCs/>
          <w:lang w:val="lt-LT"/>
        </w:rPr>
        <w:t xml:space="preserve">. Tais atvejais, kai subtiekėjas išreiškia norą pasinaudoti tiesioginio atsiskaitymo galimybe, turi būti sudaroma trišalė sutartis tarp </w:t>
      </w:r>
      <w:r w:rsidR="00134C9F">
        <w:rPr>
          <w:rFonts w:eastAsia="Calibri"/>
          <w:bCs/>
          <w:lang w:val="lt-LT"/>
        </w:rPr>
        <w:t>Užsakovo</w:t>
      </w:r>
      <w:r w:rsidRPr="006A5FA7">
        <w:rPr>
          <w:rFonts w:eastAsia="Calibri"/>
          <w:bCs/>
          <w:lang w:val="lt-LT"/>
        </w:rPr>
        <w:t>, Paslaugų teikėjo ir jo Subtiekėjo, kurioje aprašoma tiesioginio atsiskaitymo su Subtiekėju tvarka, kurioje numatoma teisė Paslaugų teikėjui prieštarauti nepagrįstiems mokėjimams Subtiekėjui.</w:t>
      </w:r>
    </w:p>
    <w:p w14:paraId="1D3D5BDB" w14:textId="77777777" w:rsidR="00CE2597" w:rsidRPr="006A5FA7" w:rsidRDefault="00CE2597" w:rsidP="000C7450">
      <w:pPr>
        <w:spacing w:line="276" w:lineRule="auto"/>
        <w:contextualSpacing/>
        <w:jc w:val="center"/>
        <w:textAlignment w:val="baseline"/>
        <w:rPr>
          <w:b/>
          <w:lang w:val="lt-LT" w:eastAsia="en-US"/>
        </w:rPr>
      </w:pPr>
    </w:p>
    <w:p w14:paraId="061ED651" w14:textId="5B12EB8C" w:rsidR="004468CD" w:rsidRPr="006A5FA7" w:rsidRDefault="00DC7EA8" w:rsidP="000C7450">
      <w:pPr>
        <w:spacing w:line="276" w:lineRule="auto"/>
        <w:contextualSpacing/>
        <w:jc w:val="center"/>
        <w:textAlignment w:val="baseline"/>
        <w:rPr>
          <w:b/>
          <w:lang w:val="lt-LT" w:eastAsia="en-US"/>
        </w:rPr>
      </w:pPr>
      <w:r w:rsidRPr="006A5FA7">
        <w:rPr>
          <w:b/>
          <w:lang w:val="lt-LT" w:eastAsia="en-US"/>
        </w:rPr>
        <w:t xml:space="preserve">3. </w:t>
      </w:r>
      <w:bookmarkStart w:id="2" w:name="_Ref510603573"/>
      <w:bookmarkStart w:id="3" w:name="_Ref504138346"/>
      <w:bookmarkStart w:id="4" w:name="_Ref500751992"/>
      <w:r w:rsidRPr="006A5FA7">
        <w:rPr>
          <w:b/>
          <w:lang w:val="lt-LT" w:eastAsia="en-US"/>
        </w:rPr>
        <w:t>SUTARTIES</w:t>
      </w:r>
      <w:r w:rsidR="00C80F94">
        <w:rPr>
          <w:b/>
          <w:lang w:val="lt-LT" w:eastAsia="en-US"/>
        </w:rPr>
        <w:t xml:space="preserve"> GALIOJIMAS, PASLAUGŲ</w:t>
      </w:r>
      <w:r w:rsidRPr="006A5FA7">
        <w:rPr>
          <w:b/>
          <w:lang w:val="lt-LT" w:eastAsia="en-US"/>
        </w:rPr>
        <w:t xml:space="preserve"> VYKDYMO TERMINAI</w:t>
      </w:r>
    </w:p>
    <w:p w14:paraId="68108397" w14:textId="77777777" w:rsidR="004468CD" w:rsidRPr="006A5FA7" w:rsidRDefault="004468CD" w:rsidP="000C7450">
      <w:pPr>
        <w:spacing w:line="276" w:lineRule="auto"/>
        <w:contextualSpacing/>
        <w:jc w:val="center"/>
        <w:textAlignment w:val="baseline"/>
        <w:rPr>
          <w:b/>
          <w:lang w:val="lt-LT" w:eastAsia="en-US"/>
        </w:rPr>
      </w:pPr>
    </w:p>
    <w:p w14:paraId="5C953176" w14:textId="2EF8F77B" w:rsidR="004468CD" w:rsidRPr="006A5FA7" w:rsidRDefault="00DC7EA8" w:rsidP="000C7450">
      <w:pPr>
        <w:tabs>
          <w:tab w:val="left" w:pos="851"/>
        </w:tabs>
        <w:spacing w:line="276" w:lineRule="auto"/>
        <w:ind w:firstLine="567"/>
        <w:contextualSpacing/>
        <w:jc w:val="both"/>
        <w:rPr>
          <w:rFonts w:eastAsia="Calibri"/>
          <w:lang w:val="lt-LT" w:eastAsia="en-US"/>
        </w:rPr>
      </w:pPr>
      <w:r w:rsidRPr="006A5FA7">
        <w:rPr>
          <w:rFonts w:eastAsia="Calibri"/>
          <w:lang w:val="lt-LT" w:eastAsia="en-US"/>
        </w:rPr>
        <w:t xml:space="preserve">3.1. </w:t>
      </w:r>
      <w:r w:rsidRPr="006A5FA7">
        <w:rPr>
          <w:rFonts w:eastAsia="Calibri"/>
          <w:color w:val="000000"/>
          <w:lang w:val="lt-LT" w:eastAsia="en-US"/>
        </w:rPr>
        <w:t>Ši Sutartis įsigalioja</w:t>
      </w:r>
      <w:r w:rsidR="00042EA3" w:rsidRPr="006A5FA7">
        <w:rPr>
          <w:rFonts w:eastAsia="Calibri"/>
          <w:color w:val="000000"/>
          <w:lang w:val="lt-LT" w:eastAsia="en-US"/>
        </w:rPr>
        <w:t>,</w:t>
      </w:r>
      <w:r w:rsidRPr="006A5FA7">
        <w:rPr>
          <w:rFonts w:eastAsia="Calibri"/>
          <w:color w:val="000000"/>
          <w:lang w:val="lt-LT" w:eastAsia="en-US"/>
        </w:rPr>
        <w:t xml:space="preserve"> kai ją pasirašo abi Šalys. Sutartis galioja iki visiško sutartinių įsipareigojimų įvykdymo arba kol Šalys sutaria ją nutraukti teisės aktų ar šioje Sutartyje nustatytais atvejais.</w:t>
      </w:r>
    </w:p>
    <w:p w14:paraId="4A64E5A2" w14:textId="2C3E167A" w:rsidR="00C80F94" w:rsidRDefault="00DC7EA8" w:rsidP="000C7450">
      <w:pPr>
        <w:tabs>
          <w:tab w:val="left" w:pos="851"/>
        </w:tabs>
        <w:spacing w:line="276" w:lineRule="auto"/>
        <w:ind w:firstLine="567"/>
        <w:contextualSpacing/>
        <w:jc w:val="both"/>
        <w:rPr>
          <w:rFonts w:eastAsia="Calibri"/>
          <w:lang w:val="lt-LT" w:eastAsia="en-US"/>
        </w:rPr>
      </w:pPr>
      <w:r w:rsidRPr="006A5FA7">
        <w:rPr>
          <w:rFonts w:eastAsia="Calibri"/>
          <w:lang w:val="lt-LT" w:eastAsia="en-US"/>
        </w:rPr>
        <w:t xml:space="preserve">3.2. </w:t>
      </w:r>
      <w:r w:rsidR="00C80F94">
        <w:rPr>
          <w:rFonts w:eastAsia="Calibri"/>
          <w:lang w:val="lt-LT" w:eastAsia="en-US"/>
        </w:rPr>
        <w:t>Paslaugų teikimo terminai:</w:t>
      </w:r>
    </w:p>
    <w:p w14:paraId="17AB97F7" w14:textId="3804C166" w:rsidR="00C80F94" w:rsidRDefault="00C80F94" w:rsidP="000C7450">
      <w:pPr>
        <w:tabs>
          <w:tab w:val="left" w:pos="851"/>
        </w:tabs>
        <w:spacing w:line="276" w:lineRule="auto"/>
        <w:ind w:firstLine="567"/>
        <w:contextualSpacing/>
        <w:jc w:val="both"/>
        <w:rPr>
          <w:rFonts w:eastAsia="Calibri"/>
          <w:lang w:val="lt-LT" w:eastAsia="en-US"/>
        </w:rPr>
      </w:pPr>
      <w:r>
        <w:rPr>
          <w:rFonts w:eastAsia="Calibri"/>
          <w:lang w:val="lt-LT" w:eastAsia="en-US"/>
        </w:rPr>
        <w:t>3.2.1. Paslaugų teikimo pradžia – Sutarties įsigaliojimo data;</w:t>
      </w:r>
    </w:p>
    <w:p w14:paraId="62977480" w14:textId="0CB4B89D" w:rsidR="004468CD" w:rsidRPr="006A5FA7" w:rsidRDefault="00C80F94" w:rsidP="00C80F94">
      <w:pPr>
        <w:tabs>
          <w:tab w:val="left" w:pos="851"/>
        </w:tabs>
        <w:spacing w:line="276" w:lineRule="auto"/>
        <w:ind w:firstLine="567"/>
        <w:contextualSpacing/>
        <w:jc w:val="both"/>
        <w:rPr>
          <w:rFonts w:eastAsia="Calibri"/>
          <w:lang w:val="lt-LT" w:eastAsia="en-US"/>
        </w:rPr>
      </w:pPr>
      <w:r>
        <w:rPr>
          <w:rFonts w:eastAsia="Calibri"/>
          <w:lang w:val="lt-LT" w:eastAsia="en-US"/>
        </w:rPr>
        <w:t xml:space="preserve">3.2.2. Paslaugų teikimo trukmė – </w:t>
      </w:r>
      <w:r w:rsidR="00FC0011">
        <w:rPr>
          <w:rFonts w:eastAsia="Calibri"/>
          <w:lang w:val="lt-LT" w:eastAsia="en-US"/>
        </w:rPr>
        <w:t>1</w:t>
      </w:r>
      <w:r>
        <w:rPr>
          <w:rFonts w:eastAsia="Calibri"/>
          <w:lang w:val="lt-LT" w:eastAsia="en-US"/>
        </w:rPr>
        <w:t xml:space="preserve"> (vienas)</w:t>
      </w:r>
      <w:r w:rsidR="00DC7EA8" w:rsidRPr="006A5FA7">
        <w:rPr>
          <w:rFonts w:eastAsia="Calibri"/>
          <w:lang w:val="lt-LT" w:eastAsia="en-US"/>
        </w:rPr>
        <w:t xml:space="preserve"> mėn</w:t>
      </w:r>
      <w:r w:rsidR="00134C9F">
        <w:rPr>
          <w:rFonts w:eastAsia="Calibri"/>
          <w:lang w:val="lt-LT" w:eastAsia="en-US"/>
        </w:rPr>
        <w:t xml:space="preserve">uo </w:t>
      </w:r>
      <w:r w:rsidR="00DC7EA8" w:rsidRPr="006A5FA7">
        <w:rPr>
          <w:rFonts w:eastAsia="Calibri"/>
          <w:lang w:val="lt-LT" w:eastAsia="en-US"/>
        </w:rPr>
        <w:t xml:space="preserve">nuo Sutarties įsigaliojimo dienos. </w:t>
      </w:r>
    </w:p>
    <w:p w14:paraId="7C66D6ED" w14:textId="448C7979" w:rsidR="005341C1" w:rsidRPr="006A5FA7" w:rsidRDefault="005341C1" w:rsidP="000C7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lt-LT" w:eastAsia="en-US"/>
        </w:rPr>
      </w:pPr>
      <w:r w:rsidRPr="006A5FA7">
        <w:rPr>
          <w:rFonts w:eastAsia="Calibri"/>
          <w:lang w:val="lt-LT" w:eastAsia="en-US"/>
        </w:rPr>
        <w:t xml:space="preserve">       </w:t>
      </w:r>
      <w:r w:rsidR="00C80F94">
        <w:rPr>
          <w:rFonts w:eastAsia="Calibri"/>
          <w:lang w:val="lt-LT" w:eastAsia="en-US"/>
        </w:rPr>
        <w:t xml:space="preserve"> </w:t>
      </w:r>
      <w:r w:rsidRPr="006A5FA7">
        <w:rPr>
          <w:rFonts w:eastAsia="Calibri"/>
          <w:lang w:val="lt-LT" w:eastAsia="en-US"/>
        </w:rPr>
        <w:t xml:space="preserve"> 3.3</w:t>
      </w:r>
      <w:r w:rsidR="00DE5BD7">
        <w:rPr>
          <w:rFonts w:eastAsia="Calibri"/>
          <w:lang w:val="lt-LT" w:eastAsia="en-US"/>
        </w:rPr>
        <w:t xml:space="preserve">. </w:t>
      </w:r>
      <w:r w:rsidRPr="006A5FA7">
        <w:rPr>
          <w:rFonts w:eastAsia="Calibri"/>
          <w:lang w:val="lt-LT" w:eastAsia="en-US"/>
        </w:rPr>
        <w:t xml:space="preserve"> </w:t>
      </w:r>
      <w:bookmarkStart w:id="5" w:name="_Hlk143265091"/>
      <w:r w:rsidRPr="006A5FA7">
        <w:rPr>
          <w:lang w:val="lt-LT" w:eastAsia="en-US"/>
        </w:rPr>
        <w:t xml:space="preserve">Sutartis gali būti pratęsta 1 </w:t>
      </w:r>
      <w:r w:rsidR="00DE5BD7">
        <w:rPr>
          <w:lang w:val="lt-LT" w:eastAsia="en-US"/>
        </w:rPr>
        <w:t xml:space="preserve">(vieną) </w:t>
      </w:r>
      <w:r w:rsidRPr="006A5FA7">
        <w:rPr>
          <w:lang w:val="lt-LT" w:eastAsia="en-US"/>
        </w:rPr>
        <w:t xml:space="preserve">kartą </w:t>
      </w:r>
      <w:r w:rsidR="00104B00" w:rsidRPr="006A5FA7">
        <w:rPr>
          <w:lang w:val="lt-LT" w:eastAsia="en-US"/>
        </w:rPr>
        <w:t>1</w:t>
      </w:r>
      <w:r w:rsidRPr="006A5FA7">
        <w:rPr>
          <w:lang w:val="lt-LT" w:eastAsia="en-US"/>
        </w:rPr>
        <w:t xml:space="preserve"> (</w:t>
      </w:r>
      <w:r w:rsidR="00104B00" w:rsidRPr="006A5FA7">
        <w:rPr>
          <w:lang w:val="lt-LT" w:eastAsia="en-US"/>
        </w:rPr>
        <w:t>vienam</w:t>
      </w:r>
      <w:r w:rsidRPr="006A5FA7">
        <w:rPr>
          <w:lang w:val="lt-LT" w:eastAsia="en-US"/>
        </w:rPr>
        <w:t>) mėnesi</w:t>
      </w:r>
      <w:r w:rsidR="00104B00" w:rsidRPr="006A5FA7">
        <w:rPr>
          <w:lang w:val="lt-LT" w:eastAsia="en-US"/>
        </w:rPr>
        <w:t>ui</w:t>
      </w:r>
      <w:r w:rsidRPr="006A5FA7">
        <w:rPr>
          <w:lang w:val="lt-LT" w:eastAsia="en-US"/>
        </w:rPr>
        <w:t xml:space="preserve"> </w:t>
      </w:r>
      <w:r w:rsidR="00832D35" w:rsidRPr="006A5FA7">
        <w:rPr>
          <w:lang w:val="lt-LT" w:eastAsia="en-US"/>
        </w:rPr>
        <w:t>Š</w:t>
      </w:r>
      <w:r w:rsidRPr="006A5FA7">
        <w:rPr>
          <w:lang w:val="lt-LT" w:eastAsia="en-US"/>
        </w:rPr>
        <w:t>alių rašytiniu susitarimu</w:t>
      </w:r>
      <w:r w:rsidR="00F86918">
        <w:rPr>
          <w:lang w:val="lt-LT" w:eastAsia="en-US"/>
        </w:rPr>
        <w:t xml:space="preserve"> prie Sutarties</w:t>
      </w:r>
      <w:r w:rsidRPr="006A5FA7">
        <w:rPr>
          <w:lang w:val="lt-LT" w:eastAsia="en-US"/>
        </w:rPr>
        <w:t>.</w:t>
      </w:r>
    </w:p>
    <w:bookmarkEnd w:id="5"/>
    <w:p w14:paraId="101327F0" w14:textId="22C3981B" w:rsidR="004565F5" w:rsidRPr="006A5FA7" w:rsidRDefault="004565F5" w:rsidP="000C7450">
      <w:pPr>
        <w:tabs>
          <w:tab w:val="left" w:pos="600"/>
          <w:tab w:val="left" w:pos="1080"/>
        </w:tabs>
        <w:spacing w:line="276" w:lineRule="auto"/>
        <w:jc w:val="both"/>
        <w:rPr>
          <w:color w:val="000000" w:themeColor="text1"/>
          <w:lang w:val="lt-LT" w:eastAsia="lt-LT"/>
        </w:rPr>
      </w:pPr>
      <w:r w:rsidRPr="006A5FA7">
        <w:rPr>
          <w:color w:val="000000" w:themeColor="text1"/>
          <w:lang w:val="lt-LT" w:eastAsia="lt-LT"/>
        </w:rPr>
        <w:t xml:space="preserve">        </w:t>
      </w:r>
      <w:r w:rsidR="00C80F94">
        <w:rPr>
          <w:color w:val="000000" w:themeColor="text1"/>
          <w:lang w:val="lt-LT" w:eastAsia="lt-LT"/>
        </w:rPr>
        <w:t xml:space="preserve"> </w:t>
      </w:r>
      <w:r w:rsidRPr="006A5FA7">
        <w:rPr>
          <w:color w:val="000000" w:themeColor="text1"/>
          <w:lang w:val="lt-LT" w:eastAsia="lt-LT"/>
        </w:rPr>
        <w:t xml:space="preserve">3.4. </w:t>
      </w:r>
      <w:bookmarkStart w:id="6" w:name="_Hlk143264871"/>
      <w:r w:rsidRPr="006A5FA7">
        <w:rPr>
          <w:color w:val="000000" w:themeColor="text1"/>
          <w:lang w:val="lt-LT" w:eastAsia="lt-LT"/>
        </w:rPr>
        <w:t xml:space="preserve">Sutarties vykdymo metu Paslaugų teikimas </w:t>
      </w:r>
      <w:r w:rsidR="00541D8D" w:rsidRPr="00C7512D">
        <w:t xml:space="preserve">pagrįstais atvejais </w:t>
      </w:r>
      <w:r w:rsidRPr="006A5FA7">
        <w:rPr>
          <w:color w:val="000000" w:themeColor="text1"/>
          <w:lang w:val="lt-LT" w:eastAsia="lt-LT"/>
        </w:rPr>
        <w:t xml:space="preserve">gali būti stabdomas </w:t>
      </w:r>
      <w:r w:rsidR="000C7450">
        <w:rPr>
          <w:color w:val="000000" w:themeColor="text1"/>
          <w:lang w:val="lt-LT" w:eastAsia="lt-LT"/>
        </w:rPr>
        <w:t>Užsakovo</w:t>
      </w:r>
      <w:r w:rsidRPr="006A5FA7">
        <w:rPr>
          <w:color w:val="000000" w:themeColor="text1"/>
          <w:lang w:val="lt-LT" w:eastAsia="lt-LT"/>
        </w:rPr>
        <w:t xml:space="preserve"> raštu dėl </w:t>
      </w:r>
      <w:r w:rsidR="000C7450">
        <w:rPr>
          <w:color w:val="000000" w:themeColor="text1"/>
          <w:lang w:val="lt-LT" w:eastAsia="lt-LT"/>
        </w:rPr>
        <w:t>Paslaugos teikimo sustabdymo</w:t>
      </w:r>
      <w:r w:rsidRPr="006A5FA7">
        <w:rPr>
          <w:color w:val="000000" w:themeColor="text1"/>
          <w:lang w:val="lt-LT" w:eastAsia="lt-LT"/>
        </w:rPr>
        <w:t xml:space="preserve">, nurodant (jeigu įmanoma) sustabdymo trukmę dienomis. </w:t>
      </w:r>
      <w:r w:rsidRPr="006A5FA7">
        <w:rPr>
          <w:color w:val="000000" w:themeColor="text1"/>
          <w:lang w:val="lt-LT"/>
        </w:rPr>
        <w:t>Sustabdyt</w:t>
      </w:r>
      <w:r w:rsidR="00D9125C" w:rsidRPr="006A5FA7">
        <w:rPr>
          <w:color w:val="000000" w:themeColor="text1"/>
          <w:lang w:val="lt-LT"/>
        </w:rPr>
        <w:t>os</w:t>
      </w:r>
      <w:r w:rsidRPr="006A5FA7">
        <w:rPr>
          <w:color w:val="000000" w:themeColor="text1"/>
          <w:lang w:val="lt-LT"/>
        </w:rPr>
        <w:t xml:space="preserve"> </w:t>
      </w:r>
      <w:r w:rsidR="00D9125C" w:rsidRPr="006A5FA7">
        <w:rPr>
          <w:color w:val="000000" w:themeColor="text1"/>
          <w:lang w:val="lt-LT"/>
        </w:rPr>
        <w:t>Paslaugos</w:t>
      </w:r>
      <w:r w:rsidRPr="006A5FA7">
        <w:rPr>
          <w:color w:val="000000" w:themeColor="text1"/>
          <w:lang w:val="lt-LT"/>
        </w:rPr>
        <w:t xml:space="preserve"> </w:t>
      </w:r>
      <w:r w:rsidR="00D9125C" w:rsidRPr="006A5FA7">
        <w:rPr>
          <w:color w:val="000000" w:themeColor="text1"/>
          <w:lang w:val="lt-LT"/>
        </w:rPr>
        <w:t>neteikiamos</w:t>
      </w:r>
      <w:r w:rsidRPr="006A5FA7">
        <w:rPr>
          <w:color w:val="000000" w:themeColor="text1"/>
          <w:lang w:val="lt-LT"/>
        </w:rPr>
        <w:t xml:space="preserve"> iki </w:t>
      </w:r>
      <w:r w:rsidR="00D9125C" w:rsidRPr="006A5FA7">
        <w:rPr>
          <w:color w:val="000000" w:themeColor="text1"/>
          <w:lang w:val="lt-LT"/>
        </w:rPr>
        <w:t>Paslaugų teikimo</w:t>
      </w:r>
      <w:r w:rsidRPr="006A5FA7">
        <w:rPr>
          <w:color w:val="000000" w:themeColor="text1"/>
          <w:lang w:val="lt-LT"/>
        </w:rPr>
        <w:t xml:space="preserve"> atnaujinimo. </w:t>
      </w:r>
      <w:r w:rsidR="00D9125C" w:rsidRPr="006A5FA7">
        <w:rPr>
          <w:color w:val="000000" w:themeColor="text1"/>
          <w:lang w:val="lt-LT"/>
        </w:rPr>
        <w:t xml:space="preserve">Paslaugų teikimo sustabdymo pabaiga fiksuojama </w:t>
      </w:r>
      <w:r w:rsidR="000C7450">
        <w:rPr>
          <w:color w:val="000000" w:themeColor="text1"/>
          <w:lang w:val="lt-LT"/>
        </w:rPr>
        <w:t>Užsakovo</w:t>
      </w:r>
      <w:r w:rsidR="00D9125C" w:rsidRPr="006A5FA7">
        <w:rPr>
          <w:color w:val="000000" w:themeColor="text1"/>
          <w:lang w:val="lt-LT"/>
        </w:rPr>
        <w:t xml:space="preserve"> raštu. </w:t>
      </w:r>
      <w:r w:rsidRPr="006A5FA7">
        <w:rPr>
          <w:color w:val="000000" w:themeColor="text1"/>
          <w:lang w:val="lt-LT"/>
        </w:rPr>
        <w:t xml:space="preserve">Atnaujinus </w:t>
      </w:r>
      <w:r w:rsidR="00D9125C" w:rsidRPr="006A5FA7">
        <w:rPr>
          <w:color w:val="000000" w:themeColor="text1"/>
          <w:lang w:val="lt-LT"/>
        </w:rPr>
        <w:t>Paslaugų teikimą,</w:t>
      </w:r>
      <w:r w:rsidRPr="006A5FA7">
        <w:rPr>
          <w:color w:val="000000" w:themeColor="text1"/>
          <w:lang w:val="lt-LT"/>
        </w:rPr>
        <w:t xml:space="preserve"> </w:t>
      </w:r>
      <w:r w:rsidR="00D9125C" w:rsidRPr="006A5FA7">
        <w:rPr>
          <w:color w:val="000000" w:themeColor="text1"/>
          <w:lang w:val="lt-LT"/>
        </w:rPr>
        <w:t>jos teikiamos</w:t>
      </w:r>
      <w:r w:rsidRPr="006A5FA7">
        <w:rPr>
          <w:color w:val="000000" w:themeColor="text1"/>
          <w:lang w:val="lt-LT"/>
        </w:rPr>
        <w:t xml:space="preserve"> per likusį laikotarpį (laiką), kuris buvo likęs iki sustabdymo.</w:t>
      </w:r>
    </w:p>
    <w:bookmarkEnd w:id="6"/>
    <w:p w14:paraId="7F047A0C" w14:textId="77777777" w:rsidR="00393C04" w:rsidRPr="006A5FA7" w:rsidRDefault="00393C04" w:rsidP="000C7450">
      <w:pPr>
        <w:tabs>
          <w:tab w:val="left" w:pos="851"/>
        </w:tabs>
        <w:spacing w:line="276" w:lineRule="auto"/>
        <w:ind w:firstLine="709"/>
        <w:jc w:val="both"/>
        <w:rPr>
          <w:rFonts w:eastAsia="Calibri"/>
          <w:color w:val="000000" w:themeColor="text1"/>
          <w:lang w:val="lt-LT" w:eastAsia="en-US"/>
        </w:rPr>
      </w:pPr>
    </w:p>
    <w:bookmarkEnd w:id="2"/>
    <w:bookmarkEnd w:id="3"/>
    <w:bookmarkEnd w:id="4"/>
    <w:p w14:paraId="69CB1378" w14:textId="77777777" w:rsidR="004468CD" w:rsidRPr="006A5FA7" w:rsidRDefault="00DC7EA8" w:rsidP="000C7450">
      <w:pPr>
        <w:tabs>
          <w:tab w:val="left" w:pos="1080"/>
        </w:tabs>
        <w:spacing w:line="276" w:lineRule="auto"/>
        <w:jc w:val="center"/>
        <w:textAlignment w:val="baseline"/>
        <w:rPr>
          <w:b/>
          <w:lang w:val="lt-LT" w:eastAsia="en-US"/>
        </w:rPr>
      </w:pPr>
      <w:r w:rsidRPr="006A5FA7">
        <w:rPr>
          <w:b/>
          <w:lang w:val="lt-LT" w:eastAsia="en-US"/>
        </w:rPr>
        <w:t>4. ŠALIŲ ATSAKOMYBĖ</w:t>
      </w:r>
    </w:p>
    <w:p w14:paraId="2EB6DF33" w14:textId="77777777" w:rsidR="004468CD" w:rsidRPr="006A5FA7" w:rsidRDefault="004468CD" w:rsidP="000C7450">
      <w:pPr>
        <w:tabs>
          <w:tab w:val="left" w:pos="1080"/>
        </w:tabs>
        <w:spacing w:line="276" w:lineRule="auto"/>
        <w:jc w:val="center"/>
        <w:textAlignment w:val="baseline"/>
        <w:rPr>
          <w:b/>
          <w:lang w:val="lt-LT" w:eastAsia="en-US"/>
        </w:rPr>
      </w:pPr>
    </w:p>
    <w:p w14:paraId="389D83FD" w14:textId="77777777" w:rsidR="004468CD" w:rsidRPr="006A5FA7" w:rsidRDefault="00DC7EA8" w:rsidP="000C7450">
      <w:pPr>
        <w:spacing w:line="276" w:lineRule="auto"/>
        <w:ind w:firstLine="567"/>
        <w:jc w:val="both"/>
        <w:textAlignment w:val="baseline"/>
        <w:rPr>
          <w:lang w:val="lt-LT"/>
        </w:rPr>
      </w:pPr>
      <w:r w:rsidRPr="006A5FA7">
        <w:rPr>
          <w:lang w:val="lt-LT" w:eastAsia="en-US"/>
        </w:rPr>
        <w:t xml:space="preserve">4.1. </w:t>
      </w:r>
      <w:r w:rsidRPr="006A5FA7">
        <w:rPr>
          <w:bCs/>
          <w:lang w:val="lt-LT" w:eastAsia="en-US"/>
        </w:rPr>
        <w:t>Paslaugų teikėjas</w:t>
      </w:r>
      <w:r w:rsidRPr="006A5FA7">
        <w:rPr>
          <w:lang w:val="lt-LT" w:eastAsia="en-US"/>
        </w:rPr>
        <w:t xml:space="preserve"> atsako už tinkamą Paslaugos kokybę.</w:t>
      </w:r>
    </w:p>
    <w:p w14:paraId="0DDD604C" w14:textId="6CD2DB11" w:rsidR="004468CD" w:rsidRPr="006A5FA7" w:rsidRDefault="00DC7EA8" w:rsidP="000C7450">
      <w:pPr>
        <w:tabs>
          <w:tab w:val="left" w:pos="1080"/>
        </w:tabs>
        <w:spacing w:line="276" w:lineRule="auto"/>
        <w:ind w:firstLine="567"/>
        <w:jc w:val="both"/>
        <w:textAlignment w:val="baseline"/>
        <w:rPr>
          <w:lang w:val="lt-LT"/>
        </w:rPr>
      </w:pPr>
      <w:r w:rsidRPr="006A5FA7">
        <w:rPr>
          <w:lang w:val="lt-LT" w:eastAsia="en-US"/>
        </w:rPr>
        <w:t>4.2.</w:t>
      </w:r>
      <w:r w:rsidRPr="006A5FA7">
        <w:rPr>
          <w:bCs/>
          <w:lang w:val="lt-LT" w:eastAsia="en-US"/>
        </w:rPr>
        <w:t xml:space="preserve"> Paslaugų teikėjas</w:t>
      </w:r>
      <w:r w:rsidRPr="006A5FA7">
        <w:rPr>
          <w:lang w:val="lt-LT" w:eastAsia="en-US"/>
        </w:rPr>
        <w:t xml:space="preserve">, pažeidęs </w:t>
      </w:r>
      <w:r w:rsidR="00832D35" w:rsidRPr="006A5FA7">
        <w:rPr>
          <w:lang w:val="lt-LT" w:eastAsia="en-US"/>
        </w:rPr>
        <w:t>P</w:t>
      </w:r>
      <w:r w:rsidRPr="006A5FA7">
        <w:rPr>
          <w:lang w:val="lt-LT" w:eastAsia="en-US"/>
        </w:rPr>
        <w:t>aslaugų suteikimo terminus</w:t>
      </w:r>
      <w:r w:rsidR="00832D35" w:rsidRPr="006A5FA7">
        <w:rPr>
          <w:lang w:val="lt-LT" w:eastAsia="en-US"/>
        </w:rPr>
        <w:t>, Užsakovui pareikalavus,</w:t>
      </w:r>
      <w:r w:rsidRPr="006A5FA7">
        <w:rPr>
          <w:lang w:val="lt-LT" w:eastAsia="en-US"/>
        </w:rPr>
        <w:t xml:space="preserve"> </w:t>
      </w:r>
      <w:r w:rsidR="00FB46EC" w:rsidRPr="006A5FA7">
        <w:rPr>
          <w:lang w:val="lt-LT" w:eastAsia="en-US"/>
        </w:rPr>
        <w:t xml:space="preserve">moka </w:t>
      </w:r>
      <w:r w:rsidRPr="006A5FA7">
        <w:rPr>
          <w:lang w:val="lt-LT" w:eastAsia="en-US"/>
        </w:rPr>
        <w:t xml:space="preserve">Užsakovui 0,02 % dydžio delspinigius nuo </w:t>
      </w:r>
      <w:r w:rsidRPr="006A5FA7">
        <w:rPr>
          <w:lang w:val="lt-LT"/>
        </w:rPr>
        <w:t xml:space="preserve">neatliktų </w:t>
      </w:r>
      <w:r w:rsidRPr="006A5FA7">
        <w:rPr>
          <w:lang w:val="lt-LT" w:eastAsia="en-US"/>
        </w:rPr>
        <w:t xml:space="preserve">Paslaugų vertės </w:t>
      </w:r>
      <w:r w:rsidR="00832D35" w:rsidRPr="006A5FA7">
        <w:rPr>
          <w:lang w:val="lt-LT" w:eastAsia="en-US"/>
        </w:rPr>
        <w:t xml:space="preserve">be PVM </w:t>
      </w:r>
      <w:r w:rsidRPr="006A5FA7">
        <w:rPr>
          <w:lang w:val="lt-LT" w:eastAsia="en-US"/>
        </w:rPr>
        <w:t xml:space="preserve">už kiekvieną uždelstą dieną, išskyrus tuos atvejus, kai Paslaugos nesuteiktos ne dėl </w:t>
      </w:r>
      <w:r w:rsidRPr="006A5FA7">
        <w:rPr>
          <w:bCs/>
          <w:lang w:val="lt-LT" w:eastAsia="en-US"/>
        </w:rPr>
        <w:t xml:space="preserve">Paslaugų teikėjo </w:t>
      </w:r>
      <w:r w:rsidRPr="006A5FA7">
        <w:rPr>
          <w:lang w:val="lt-LT" w:eastAsia="en-US"/>
        </w:rPr>
        <w:t xml:space="preserve">kaltės. </w:t>
      </w:r>
    </w:p>
    <w:p w14:paraId="00C3FFDB" w14:textId="45CBED6C" w:rsidR="004468CD" w:rsidRPr="006A5FA7" w:rsidRDefault="00DC7EA8" w:rsidP="000C7450">
      <w:pPr>
        <w:tabs>
          <w:tab w:val="left" w:pos="1200"/>
        </w:tabs>
        <w:spacing w:line="276" w:lineRule="auto"/>
        <w:ind w:firstLine="567"/>
        <w:jc w:val="both"/>
        <w:textAlignment w:val="baseline"/>
        <w:rPr>
          <w:lang w:val="lt-LT"/>
        </w:rPr>
      </w:pPr>
      <w:r w:rsidRPr="006A5FA7">
        <w:rPr>
          <w:lang w:val="lt-LT" w:eastAsia="en-US"/>
        </w:rPr>
        <w:t xml:space="preserve">4.3. </w:t>
      </w:r>
      <w:r w:rsidR="00134C9F">
        <w:rPr>
          <w:lang w:val="lt-LT" w:eastAsia="en-US"/>
        </w:rPr>
        <w:t>Užsakovas</w:t>
      </w:r>
      <w:r w:rsidRPr="006A5FA7">
        <w:rPr>
          <w:lang w:val="lt-LT" w:eastAsia="en-US"/>
        </w:rPr>
        <w:t xml:space="preserve">, uždelsęs apmokėti pagal pateiktas PVM sąskaitas faktūras </w:t>
      </w:r>
      <w:r w:rsidRPr="006A5FA7">
        <w:rPr>
          <w:spacing w:val="2"/>
          <w:lang w:val="lt-LT" w:eastAsia="en-US"/>
        </w:rPr>
        <w:t>(sąskaitas faktūras)</w:t>
      </w:r>
      <w:r w:rsidRPr="006A5FA7">
        <w:rPr>
          <w:lang w:val="lt-LT" w:eastAsia="en-US"/>
        </w:rPr>
        <w:t xml:space="preserve">, </w:t>
      </w:r>
      <w:r w:rsidRPr="006A5FA7">
        <w:rPr>
          <w:bCs/>
          <w:lang w:val="lt-LT" w:eastAsia="en-US"/>
        </w:rPr>
        <w:t xml:space="preserve">Paslaugų teikėjui </w:t>
      </w:r>
      <w:r w:rsidRPr="006A5FA7">
        <w:rPr>
          <w:lang w:val="lt-LT" w:eastAsia="en-US"/>
        </w:rPr>
        <w:t xml:space="preserve">pareikalavus, moka jam 0,02 % </w:t>
      </w:r>
      <w:r w:rsidR="00182D1E">
        <w:rPr>
          <w:lang w:val="lt-LT" w:eastAsia="en-US"/>
        </w:rPr>
        <w:t xml:space="preserve">dydžio </w:t>
      </w:r>
      <w:r w:rsidR="00182D1E" w:rsidRPr="006A5FA7">
        <w:rPr>
          <w:lang w:val="lt-LT" w:eastAsia="en-US"/>
        </w:rPr>
        <w:t xml:space="preserve">delspinigius </w:t>
      </w:r>
      <w:r w:rsidRPr="006A5FA7">
        <w:rPr>
          <w:lang w:val="lt-LT" w:eastAsia="en-US"/>
        </w:rPr>
        <w:t>nuo laiku neapmokėtos sumos</w:t>
      </w:r>
      <w:r w:rsidR="00FB46EC" w:rsidRPr="006A5FA7">
        <w:rPr>
          <w:lang w:val="lt-LT" w:eastAsia="en-US"/>
        </w:rPr>
        <w:t xml:space="preserve"> be PVM</w:t>
      </w:r>
      <w:r w:rsidRPr="006A5FA7">
        <w:rPr>
          <w:lang w:val="lt-LT" w:eastAsia="en-US"/>
        </w:rPr>
        <w:t xml:space="preserve"> už kiekvieną uždelstą dieną.</w:t>
      </w:r>
    </w:p>
    <w:p w14:paraId="7A3B2988" w14:textId="77777777" w:rsidR="004468CD" w:rsidRPr="006A5FA7" w:rsidRDefault="004468CD" w:rsidP="000C7450">
      <w:pPr>
        <w:tabs>
          <w:tab w:val="left" w:pos="1080"/>
        </w:tabs>
        <w:spacing w:line="276" w:lineRule="auto"/>
        <w:ind w:firstLine="567"/>
        <w:jc w:val="both"/>
        <w:rPr>
          <w:lang w:val="lt-LT" w:eastAsia="lt-LT"/>
        </w:rPr>
      </w:pPr>
    </w:p>
    <w:p w14:paraId="4AB5305B" w14:textId="666E553A" w:rsidR="004468CD" w:rsidRPr="006A5FA7" w:rsidRDefault="00DC7EA8" w:rsidP="000C7450">
      <w:pPr>
        <w:spacing w:line="276" w:lineRule="auto"/>
        <w:jc w:val="center"/>
        <w:textAlignment w:val="baseline"/>
        <w:rPr>
          <w:b/>
          <w:lang w:val="lt-LT" w:eastAsia="en-US"/>
        </w:rPr>
      </w:pPr>
      <w:r w:rsidRPr="006A5FA7">
        <w:rPr>
          <w:b/>
          <w:lang w:val="lt-LT" w:eastAsia="en-US"/>
        </w:rPr>
        <w:t xml:space="preserve">5.  ŠALIŲ ĮSIPAREIGOJIMAI IR </w:t>
      </w:r>
      <w:r w:rsidR="006E7739">
        <w:rPr>
          <w:b/>
          <w:lang w:val="lt-LT" w:eastAsia="en-US"/>
        </w:rPr>
        <w:t>TEISĖS</w:t>
      </w:r>
    </w:p>
    <w:p w14:paraId="240CF24B" w14:textId="77777777" w:rsidR="004468CD" w:rsidRPr="006A5FA7" w:rsidRDefault="004468CD" w:rsidP="000C7450">
      <w:pPr>
        <w:spacing w:line="276" w:lineRule="auto"/>
        <w:jc w:val="center"/>
        <w:textAlignment w:val="baseline"/>
        <w:rPr>
          <w:b/>
          <w:lang w:val="lt-LT" w:eastAsia="en-US"/>
        </w:rPr>
      </w:pPr>
    </w:p>
    <w:p w14:paraId="1FB7FBEB" w14:textId="77777777" w:rsidR="004468CD" w:rsidRPr="006A5FA7" w:rsidRDefault="00DC7EA8" w:rsidP="000C7450">
      <w:pPr>
        <w:spacing w:line="276" w:lineRule="auto"/>
        <w:ind w:firstLine="567"/>
        <w:contextualSpacing/>
        <w:jc w:val="both"/>
        <w:textAlignment w:val="baseline"/>
        <w:rPr>
          <w:lang w:val="lt-LT" w:eastAsia="en-US"/>
        </w:rPr>
      </w:pPr>
      <w:r w:rsidRPr="006A5FA7">
        <w:rPr>
          <w:lang w:val="lt-LT" w:eastAsia="en-US"/>
        </w:rPr>
        <w:t>5.1. Paslaugų teikėjas įsipareigoja:</w:t>
      </w:r>
    </w:p>
    <w:p w14:paraId="70482396" w14:textId="3D70ADFF" w:rsidR="004468CD" w:rsidRDefault="00DC7EA8" w:rsidP="000C7450">
      <w:pPr>
        <w:spacing w:line="276" w:lineRule="auto"/>
        <w:ind w:firstLine="567"/>
        <w:jc w:val="both"/>
        <w:rPr>
          <w:rFonts w:eastAsia="Calibri"/>
          <w:lang w:val="lt-LT" w:eastAsia="en-US"/>
        </w:rPr>
      </w:pPr>
      <w:r w:rsidRPr="006A5FA7">
        <w:rPr>
          <w:rFonts w:eastAsia="Calibri"/>
          <w:lang w:val="lt-LT" w:eastAsia="en-US"/>
        </w:rPr>
        <w:t xml:space="preserve">5.1.1. </w:t>
      </w:r>
      <w:r w:rsidR="002130C5" w:rsidRPr="006A5FA7">
        <w:rPr>
          <w:rFonts w:eastAsia="Calibri"/>
          <w:lang w:val="lt-LT" w:eastAsia="en-US"/>
        </w:rPr>
        <w:t>b</w:t>
      </w:r>
      <w:r w:rsidRPr="006A5FA7">
        <w:rPr>
          <w:rFonts w:eastAsia="Calibri"/>
          <w:lang w:val="lt-LT" w:eastAsia="en-US"/>
        </w:rPr>
        <w:t xml:space="preserve">endradarbiauti su Užsakovu, teikiant </w:t>
      </w:r>
      <w:r w:rsidR="002130C5" w:rsidRPr="006A5FA7">
        <w:rPr>
          <w:rFonts w:eastAsia="Calibri"/>
          <w:lang w:val="lt-LT" w:eastAsia="en-US"/>
        </w:rPr>
        <w:t>P</w:t>
      </w:r>
      <w:r w:rsidRPr="006A5FA7">
        <w:rPr>
          <w:rFonts w:eastAsia="Calibri"/>
          <w:lang w:val="lt-LT" w:eastAsia="en-US"/>
        </w:rPr>
        <w:t xml:space="preserve">aslaugas ir atsižvelgti į </w:t>
      </w:r>
      <w:r w:rsidRPr="006A5FA7">
        <w:rPr>
          <w:lang w:val="lt-LT"/>
        </w:rPr>
        <w:t xml:space="preserve">teisėtus </w:t>
      </w:r>
      <w:r w:rsidR="006461DB">
        <w:rPr>
          <w:rFonts w:eastAsia="Calibri"/>
          <w:lang w:val="lt-LT" w:eastAsia="en-US"/>
        </w:rPr>
        <w:t>Užsakovo</w:t>
      </w:r>
      <w:r w:rsidRPr="006A5FA7">
        <w:rPr>
          <w:rFonts w:eastAsia="Calibri"/>
          <w:lang w:val="lt-LT" w:eastAsia="en-US"/>
        </w:rPr>
        <w:t xml:space="preserve"> pasiūlymus ir pastabas</w:t>
      </w:r>
      <w:r w:rsidR="002130C5" w:rsidRPr="006A5FA7">
        <w:rPr>
          <w:rFonts w:eastAsia="Calibri"/>
          <w:lang w:val="lt-LT" w:eastAsia="en-US"/>
        </w:rPr>
        <w:t>;</w:t>
      </w:r>
    </w:p>
    <w:p w14:paraId="1A8A1AB2" w14:textId="414B2902" w:rsidR="004468CD" w:rsidRPr="006A5FA7" w:rsidRDefault="00DC7EA8" w:rsidP="000C7450">
      <w:pPr>
        <w:spacing w:line="276" w:lineRule="auto"/>
        <w:ind w:firstLine="567"/>
        <w:jc w:val="both"/>
        <w:rPr>
          <w:rFonts w:eastAsia="Calibri"/>
          <w:lang w:val="lt-LT" w:eastAsia="en-US"/>
        </w:rPr>
      </w:pPr>
      <w:r w:rsidRPr="006A5FA7">
        <w:rPr>
          <w:rFonts w:eastAsia="Calibri"/>
          <w:lang w:val="lt-LT" w:eastAsia="en-US"/>
        </w:rPr>
        <w:t xml:space="preserve">5.1.2. </w:t>
      </w:r>
      <w:r w:rsidR="002130C5" w:rsidRPr="006A5FA7">
        <w:rPr>
          <w:rFonts w:eastAsia="Calibri"/>
          <w:lang w:val="lt-LT" w:eastAsia="en-US"/>
        </w:rPr>
        <w:t>n</w:t>
      </w:r>
      <w:r w:rsidRPr="006A5FA7">
        <w:rPr>
          <w:rFonts w:eastAsia="Calibri"/>
          <w:lang w:val="lt-LT" w:eastAsia="en-US"/>
        </w:rPr>
        <w:t>edelsiant raštu informuoti Užsakovą apie bet kurias aplinkybes, kurios trukdo tinkamai ir laiku vykdyti Sutartį ir užbaigti Paslaugos teikimą nustatytais terminais</w:t>
      </w:r>
      <w:r w:rsidR="002130C5" w:rsidRPr="006A5FA7">
        <w:rPr>
          <w:rFonts w:eastAsia="Calibri"/>
          <w:lang w:val="lt-LT" w:eastAsia="en-US"/>
        </w:rPr>
        <w:t>;</w:t>
      </w:r>
    </w:p>
    <w:p w14:paraId="3F2ED30A" w14:textId="27421572" w:rsidR="004468CD" w:rsidRPr="006A5FA7" w:rsidRDefault="00DC7EA8" w:rsidP="000C7450">
      <w:pPr>
        <w:spacing w:line="276" w:lineRule="auto"/>
        <w:ind w:firstLine="567"/>
        <w:jc w:val="both"/>
        <w:textAlignment w:val="baseline"/>
        <w:rPr>
          <w:rFonts w:eastAsia="Calibri"/>
          <w:lang w:val="lt-LT" w:eastAsia="en-US"/>
        </w:rPr>
      </w:pPr>
      <w:r w:rsidRPr="006A5FA7">
        <w:rPr>
          <w:rFonts w:eastAsia="Calibri"/>
          <w:lang w:val="lt-LT" w:eastAsia="en-US"/>
        </w:rPr>
        <w:t xml:space="preserve">5.1.3. </w:t>
      </w:r>
      <w:r w:rsidR="002130C5" w:rsidRPr="006A5FA7">
        <w:rPr>
          <w:rFonts w:eastAsia="Calibri"/>
          <w:lang w:val="lt-LT" w:eastAsia="en-US"/>
        </w:rPr>
        <w:t>a</w:t>
      </w:r>
      <w:r w:rsidRPr="006A5FA7">
        <w:rPr>
          <w:rFonts w:eastAsia="Calibri"/>
          <w:lang w:val="lt-LT" w:eastAsia="en-US"/>
        </w:rPr>
        <w:t xml:space="preserve">tlikti </w:t>
      </w:r>
      <w:r w:rsidR="002130C5" w:rsidRPr="006A5FA7">
        <w:rPr>
          <w:rFonts w:eastAsia="Calibri"/>
          <w:lang w:val="lt-LT" w:eastAsia="en-US"/>
        </w:rPr>
        <w:t>T</w:t>
      </w:r>
      <w:r w:rsidRPr="006A5FA7">
        <w:rPr>
          <w:rFonts w:eastAsia="Calibri"/>
          <w:lang w:val="lt-LT" w:eastAsia="en-US"/>
        </w:rPr>
        <w:t xml:space="preserve">echninėje specifikacijoje </w:t>
      </w:r>
      <w:r w:rsidR="002130C5" w:rsidRPr="006A5FA7">
        <w:rPr>
          <w:rFonts w:eastAsia="Calibri"/>
          <w:lang w:val="lt-LT" w:eastAsia="en-US"/>
        </w:rPr>
        <w:t xml:space="preserve">(Sutarties </w:t>
      </w:r>
      <w:r w:rsidRPr="006A5FA7">
        <w:rPr>
          <w:rFonts w:eastAsia="Calibri"/>
          <w:lang w:val="lt-LT" w:eastAsia="en-US"/>
        </w:rPr>
        <w:t>priedas</w:t>
      </w:r>
      <w:r w:rsidR="002130C5" w:rsidRPr="006A5FA7">
        <w:rPr>
          <w:rFonts w:eastAsia="Calibri"/>
          <w:lang w:val="lt-LT" w:eastAsia="en-US"/>
        </w:rPr>
        <w:t xml:space="preserve">) </w:t>
      </w:r>
      <w:r w:rsidRPr="006A5FA7">
        <w:rPr>
          <w:rFonts w:eastAsia="Calibri"/>
          <w:lang w:val="lt-LT" w:eastAsia="en-US"/>
        </w:rPr>
        <w:t>apibrėž</w:t>
      </w:r>
      <w:r w:rsidR="006E7739">
        <w:rPr>
          <w:rFonts w:eastAsia="Calibri"/>
          <w:lang w:val="lt-LT" w:eastAsia="en-US"/>
        </w:rPr>
        <w:t>tas</w:t>
      </w:r>
      <w:r w:rsidRPr="006A5FA7">
        <w:rPr>
          <w:rFonts w:eastAsia="Calibri"/>
          <w:lang w:val="lt-LT" w:eastAsia="en-US"/>
        </w:rPr>
        <w:t xml:space="preserve"> užduotis ir vadovaujantis L</w:t>
      </w:r>
      <w:r w:rsidR="002130C5" w:rsidRPr="006A5FA7">
        <w:rPr>
          <w:rFonts w:eastAsia="Calibri"/>
          <w:lang w:val="lt-LT" w:eastAsia="en-US"/>
        </w:rPr>
        <w:t xml:space="preserve">ietuvos </w:t>
      </w:r>
      <w:r w:rsidRPr="006A5FA7">
        <w:rPr>
          <w:rFonts w:eastAsia="Calibri"/>
          <w:lang w:val="lt-LT" w:eastAsia="en-US"/>
        </w:rPr>
        <w:t>R</w:t>
      </w:r>
      <w:r w:rsidR="002130C5" w:rsidRPr="006A5FA7">
        <w:rPr>
          <w:rFonts w:eastAsia="Calibri"/>
          <w:lang w:val="lt-LT" w:eastAsia="en-US"/>
        </w:rPr>
        <w:t>espublikos</w:t>
      </w:r>
      <w:r w:rsidRPr="006A5FA7">
        <w:rPr>
          <w:rFonts w:eastAsia="Calibri"/>
          <w:lang w:val="lt-LT" w:eastAsia="en-US"/>
        </w:rPr>
        <w:t xml:space="preserve"> įstatymais</w:t>
      </w:r>
      <w:r w:rsidR="00F6488D" w:rsidRPr="005F1FF6">
        <w:rPr>
          <w:rFonts w:eastAsia="Calibri"/>
          <w:lang w:val="lt-LT" w:eastAsia="en-US"/>
        </w:rPr>
        <w:t>, statybos techniniais reglamentais</w:t>
      </w:r>
      <w:r w:rsidR="00E46482">
        <w:rPr>
          <w:rFonts w:eastAsia="Calibri"/>
          <w:lang w:val="lt-LT" w:eastAsia="en-US"/>
        </w:rPr>
        <w:t xml:space="preserve"> </w:t>
      </w:r>
      <w:r w:rsidRPr="006A5FA7">
        <w:rPr>
          <w:rFonts w:eastAsia="Calibri"/>
          <w:lang w:val="lt-LT" w:eastAsia="en-US"/>
        </w:rPr>
        <w:t>ir kitais teisės aktais</w:t>
      </w:r>
      <w:r w:rsidR="002130C5" w:rsidRPr="006A5FA7">
        <w:rPr>
          <w:rFonts w:eastAsia="Calibri"/>
          <w:lang w:val="lt-LT" w:eastAsia="en-US"/>
        </w:rPr>
        <w:t>;</w:t>
      </w:r>
    </w:p>
    <w:p w14:paraId="0262FF34" w14:textId="08EE4701" w:rsidR="004468CD" w:rsidRPr="006A5FA7" w:rsidRDefault="00DC7EA8" w:rsidP="000C7450">
      <w:pPr>
        <w:spacing w:line="276" w:lineRule="auto"/>
        <w:ind w:firstLine="567"/>
        <w:jc w:val="both"/>
        <w:textAlignment w:val="baseline"/>
        <w:rPr>
          <w:rFonts w:eastAsia="Calibri"/>
          <w:lang w:val="lt-LT" w:eastAsia="en-US"/>
        </w:rPr>
      </w:pPr>
      <w:r w:rsidRPr="006A5FA7">
        <w:rPr>
          <w:rFonts w:eastAsia="Calibri"/>
          <w:color w:val="000000"/>
          <w:lang w:val="lt-LT" w:eastAsia="en-US"/>
        </w:rPr>
        <w:t xml:space="preserve">5.1.4.  </w:t>
      </w:r>
      <w:r w:rsidR="002130C5" w:rsidRPr="006A5FA7">
        <w:rPr>
          <w:rFonts w:eastAsia="Calibri"/>
          <w:lang w:val="lt-LT" w:eastAsia="en-US"/>
        </w:rPr>
        <w:t>b</w:t>
      </w:r>
      <w:r w:rsidRPr="006A5FA7">
        <w:rPr>
          <w:rFonts w:eastAsia="Calibri"/>
          <w:lang w:val="lt-LT" w:eastAsia="en-US"/>
        </w:rPr>
        <w:t>endradarbiauti su Užsakovu Paslaugų teikimo metu</w:t>
      </w:r>
      <w:r w:rsidR="004C06D8" w:rsidRPr="006A5FA7">
        <w:rPr>
          <w:rFonts w:eastAsia="Calibri"/>
          <w:lang w:val="lt-LT" w:eastAsia="en-US"/>
        </w:rPr>
        <w:t>;</w:t>
      </w:r>
    </w:p>
    <w:p w14:paraId="2AE515D4" w14:textId="2B1F9962" w:rsidR="004468CD" w:rsidRPr="006A5FA7" w:rsidRDefault="00DC7EA8" w:rsidP="000C7450">
      <w:pPr>
        <w:spacing w:line="276" w:lineRule="auto"/>
        <w:ind w:firstLine="567"/>
        <w:contextualSpacing/>
        <w:jc w:val="both"/>
        <w:textAlignment w:val="baseline"/>
        <w:rPr>
          <w:rFonts w:eastAsia="Calibri"/>
          <w:color w:val="000000"/>
          <w:lang w:val="lt-LT" w:eastAsia="lt-LT"/>
        </w:rPr>
      </w:pPr>
      <w:r w:rsidRPr="006A5FA7">
        <w:rPr>
          <w:rFonts w:eastAsia="Calibri"/>
          <w:color w:val="000000"/>
          <w:lang w:val="lt-LT" w:eastAsia="lt-LT"/>
        </w:rPr>
        <w:t>5.2. Paslaugų teikėjas turi teisę:</w:t>
      </w:r>
    </w:p>
    <w:p w14:paraId="318338BD" w14:textId="6C91659C" w:rsidR="004468CD" w:rsidRPr="006A5FA7" w:rsidRDefault="00DC7EA8" w:rsidP="000C7450">
      <w:pPr>
        <w:spacing w:line="276" w:lineRule="auto"/>
        <w:ind w:firstLine="567"/>
        <w:contextualSpacing/>
        <w:jc w:val="both"/>
        <w:textAlignment w:val="baseline"/>
        <w:rPr>
          <w:rFonts w:eastAsia="Calibri"/>
          <w:lang w:val="lt-LT" w:eastAsia="lt-LT"/>
        </w:rPr>
      </w:pPr>
      <w:r w:rsidRPr="006A5FA7">
        <w:rPr>
          <w:rFonts w:eastAsia="Calibri"/>
          <w:lang w:val="lt-LT" w:eastAsia="lt-LT"/>
        </w:rPr>
        <w:t>5.2.1.</w:t>
      </w:r>
      <w:r w:rsidRPr="006A5FA7">
        <w:rPr>
          <w:rFonts w:eastAsia="Calibri"/>
          <w:lang w:val="lt-LT" w:eastAsia="en-US"/>
        </w:rPr>
        <w:t xml:space="preserve"> </w:t>
      </w:r>
      <w:r w:rsidRPr="006A5FA7">
        <w:rPr>
          <w:lang w:val="lt-LT" w:eastAsia="lt-LT"/>
        </w:rPr>
        <w:t xml:space="preserve">gauti </w:t>
      </w:r>
      <w:r w:rsidR="002130C5" w:rsidRPr="006A5FA7">
        <w:rPr>
          <w:lang w:val="lt-LT" w:eastAsia="lt-LT"/>
        </w:rPr>
        <w:t>P</w:t>
      </w:r>
      <w:r w:rsidRPr="006A5FA7">
        <w:rPr>
          <w:lang w:val="lt-LT" w:eastAsia="lt-LT"/>
        </w:rPr>
        <w:t>aslaugų kainą su sąlyga, kad jis tinkamai vykdo šią Sutartį</w:t>
      </w:r>
      <w:r w:rsidR="002130C5" w:rsidRPr="006A5FA7">
        <w:rPr>
          <w:lang w:val="lt-LT" w:eastAsia="lt-LT"/>
        </w:rPr>
        <w:t>;</w:t>
      </w:r>
    </w:p>
    <w:p w14:paraId="12248986" w14:textId="20F3FD92" w:rsidR="004468CD" w:rsidRPr="006A5FA7" w:rsidRDefault="00DC7EA8" w:rsidP="000C7450">
      <w:pPr>
        <w:spacing w:line="276" w:lineRule="auto"/>
        <w:ind w:firstLine="567"/>
        <w:jc w:val="both"/>
        <w:textAlignment w:val="baseline"/>
        <w:rPr>
          <w:rFonts w:eastAsia="Calibri"/>
          <w:lang w:val="lt-LT" w:eastAsia="en-US"/>
        </w:rPr>
      </w:pPr>
      <w:r w:rsidRPr="006A5FA7">
        <w:rPr>
          <w:rFonts w:eastAsia="Calibri"/>
          <w:lang w:val="lt-LT" w:eastAsia="en-US"/>
        </w:rPr>
        <w:t>5.2.2. turi ir kitas šios Sutarties ir Lietuvos Respublikos galiojančių teisės aktų numatytas teises.</w:t>
      </w:r>
    </w:p>
    <w:p w14:paraId="4240CC0C" w14:textId="37DAEEF3" w:rsidR="004468CD" w:rsidRPr="006A5FA7" w:rsidRDefault="00DC7EA8" w:rsidP="000C7450">
      <w:pPr>
        <w:spacing w:line="276" w:lineRule="auto"/>
        <w:ind w:firstLine="567"/>
        <w:contextualSpacing/>
        <w:jc w:val="both"/>
        <w:textAlignment w:val="baseline"/>
        <w:rPr>
          <w:lang w:val="lt-LT"/>
        </w:rPr>
      </w:pPr>
      <w:r w:rsidRPr="006A5FA7">
        <w:rPr>
          <w:rFonts w:eastAsia="Calibri"/>
          <w:color w:val="000000"/>
          <w:lang w:val="lt-LT" w:eastAsia="lt-LT"/>
        </w:rPr>
        <w:t xml:space="preserve">5.3. </w:t>
      </w:r>
      <w:r w:rsidR="00294668">
        <w:rPr>
          <w:rFonts w:eastAsia="Calibri"/>
          <w:color w:val="000000"/>
          <w:lang w:val="lt-LT" w:eastAsia="lt-LT"/>
        </w:rPr>
        <w:t>Užsakovas</w:t>
      </w:r>
      <w:r w:rsidRPr="006A5FA7">
        <w:rPr>
          <w:rFonts w:eastAsia="Calibri"/>
          <w:lang w:val="lt-LT" w:eastAsia="lt-LT"/>
        </w:rPr>
        <w:t xml:space="preserve"> įsipareigoja:</w:t>
      </w:r>
    </w:p>
    <w:p w14:paraId="4AE0CFAF" w14:textId="603EDD61" w:rsidR="004468CD" w:rsidRPr="006A5FA7" w:rsidRDefault="00DC7EA8" w:rsidP="000C7450">
      <w:pPr>
        <w:spacing w:line="276" w:lineRule="auto"/>
        <w:ind w:firstLine="567"/>
        <w:contextualSpacing/>
        <w:jc w:val="both"/>
        <w:textAlignment w:val="baseline"/>
        <w:rPr>
          <w:rFonts w:eastAsia="Calibri"/>
          <w:color w:val="000000"/>
          <w:lang w:val="lt-LT" w:eastAsia="lt-LT"/>
        </w:rPr>
      </w:pPr>
      <w:r w:rsidRPr="006A5FA7">
        <w:rPr>
          <w:rFonts w:eastAsia="Calibri"/>
          <w:color w:val="000000"/>
          <w:lang w:val="lt-LT" w:eastAsia="lt-LT"/>
        </w:rPr>
        <w:t xml:space="preserve">5.3.1. </w:t>
      </w:r>
      <w:r w:rsidR="002130C5" w:rsidRPr="006A5FA7">
        <w:rPr>
          <w:rFonts w:eastAsia="Calibri"/>
          <w:color w:val="000000"/>
          <w:lang w:val="lt-LT" w:eastAsia="lt-LT"/>
        </w:rPr>
        <w:t>s</w:t>
      </w:r>
      <w:r w:rsidRPr="006A5FA7">
        <w:rPr>
          <w:rFonts w:eastAsia="Calibri"/>
          <w:color w:val="000000"/>
          <w:lang w:val="lt-LT" w:eastAsia="lt-LT"/>
        </w:rPr>
        <w:t>uteikti Paslaugos teikėjui visą reikalingą informaciją Sutarčiai vykdyti</w:t>
      </w:r>
      <w:r w:rsidR="002130C5" w:rsidRPr="006A5FA7">
        <w:rPr>
          <w:rFonts w:eastAsia="Calibri"/>
          <w:color w:val="000000"/>
          <w:lang w:val="lt-LT" w:eastAsia="lt-LT"/>
        </w:rPr>
        <w:t>;</w:t>
      </w:r>
    </w:p>
    <w:p w14:paraId="2D8C58EC" w14:textId="66BFAE06" w:rsidR="004468CD" w:rsidRPr="006A5FA7" w:rsidRDefault="00DC7EA8" w:rsidP="000C7450">
      <w:pPr>
        <w:spacing w:line="276" w:lineRule="auto"/>
        <w:ind w:firstLine="567"/>
        <w:contextualSpacing/>
        <w:jc w:val="both"/>
        <w:textAlignment w:val="baseline"/>
        <w:rPr>
          <w:rFonts w:eastAsia="Calibri"/>
          <w:color w:val="000000"/>
          <w:lang w:val="lt-LT" w:eastAsia="lt-LT"/>
        </w:rPr>
      </w:pPr>
      <w:r w:rsidRPr="006A5FA7">
        <w:rPr>
          <w:rFonts w:eastAsia="Calibri"/>
          <w:color w:val="000000"/>
          <w:lang w:val="lt-LT" w:eastAsia="lt-LT"/>
        </w:rPr>
        <w:lastRenderedPageBreak/>
        <w:t>5.3.2. Sutartyje nustatytais terminais ir sąlygomis sumokėti Paslaugos teikėjui atlyginimą</w:t>
      </w:r>
      <w:r w:rsidR="002130C5" w:rsidRPr="006A5FA7">
        <w:rPr>
          <w:rFonts w:eastAsia="Calibri"/>
          <w:color w:val="000000"/>
          <w:lang w:val="lt-LT" w:eastAsia="lt-LT"/>
        </w:rPr>
        <w:t>;</w:t>
      </w:r>
      <w:r w:rsidRPr="006A5FA7">
        <w:rPr>
          <w:rFonts w:eastAsia="Calibri"/>
          <w:color w:val="000000"/>
          <w:lang w:val="lt-LT" w:eastAsia="lt-LT"/>
        </w:rPr>
        <w:t xml:space="preserve"> </w:t>
      </w:r>
    </w:p>
    <w:p w14:paraId="7C3C223C" w14:textId="62840993" w:rsidR="004468CD" w:rsidRPr="006A5FA7" w:rsidRDefault="00DC7EA8" w:rsidP="000C7450">
      <w:pPr>
        <w:spacing w:line="276" w:lineRule="auto"/>
        <w:ind w:firstLine="567"/>
        <w:contextualSpacing/>
        <w:jc w:val="both"/>
        <w:textAlignment w:val="baseline"/>
        <w:rPr>
          <w:color w:val="000000"/>
          <w:lang w:val="lt-LT" w:eastAsia="lt-LT"/>
        </w:rPr>
      </w:pPr>
      <w:r w:rsidRPr="006A5FA7">
        <w:rPr>
          <w:lang w:val="lt-LT"/>
        </w:rPr>
        <w:t xml:space="preserve">5.3.3. </w:t>
      </w:r>
      <w:r w:rsidR="002130C5" w:rsidRPr="006A5FA7">
        <w:rPr>
          <w:lang w:val="lt-LT"/>
        </w:rPr>
        <w:t>b</w:t>
      </w:r>
      <w:r w:rsidRPr="006A5FA7">
        <w:rPr>
          <w:lang w:val="lt-LT"/>
        </w:rPr>
        <w:t xml:space="preserve">endradarbiauti su </w:t>
      </w:r>
      <w:r w:rsidRPr="006A5FA7">
        <w:rPr>
          <w:color w:val="000000"/>
          <w:lang w:val="lt-LT" w:eastAsia="lt-LT"/>
        </w:rPr>
        <w:t xml:space="preserve">Paslaugos teikėju </w:t>
      </w:r>
      <w:r w:rsidRPr="006A5FA7">
        <w:rPr>
          <w:lang w:val="lt-LT"/>
        </w:rPr>
        <w:t>Paslaugų teikimo metu.</w:t>
      </w:r>
    </w:p>
    <w:p w14:paraId="29FA4319" w14:textId="2A67361D" w:rsidR="004468CD" w:rsidRPr="006A5FA7" w:rsidRDefault="00DC7EA8" w:rsidP="000C7450">
      <w:pPr>
        <w:tabs>
          <w:tab w:val="left" w:pos="993"/>
        </w:tabs>
        <w:autoSpaceDE w:val="0"/>
        <w:spacing w:line="276" w:lineRule="auto"/>
        <w:ind w:firstLine="567"/>
        <w:contextualSpacing/>
        <w:jc w:val="both"/>
        <w:rPr>
          <w:rFonts w:eastAsia="Calibri"/>
          <w:lang w:val="lt-LT" w:eastAsia="lt-LT"/>
        </w:rPr>
      </w:pPr>
      <w:r w:rsidRPr="006A5FA7">
        <w:rPr>
          <w:rFonts w:eastAsia="Calibri"/>
          <w:lang w:val="lt-LT" w:eastAsia="lt-LT"/>
        </w:rPr>
        <w:t xml:space="preserve">5.4.  </w:t>
      </w:r>
      <w:r w:rsidR="00134C9F">
        <w:rPr>
          <w:rFonts w:eastAsia="Calibri"/>
          <w:lang w:val="lt-LT" w:eastAsia="lt-LT"/>
        </w:rPr>
        <w:t>Užsakovas</w:t>
      </w:r>
      <w:r w:rsidRPr="006A5FA7">
        <w:rPr>
          <w:rFonts w:eastAsia="Calibri"/>
          <w:lang w:val="lt-LT" w:eastAsia="lt-LT"/>
        </w:rPr>
        <w:t xml:space="preserve"> turi teisę:</w:t>
      </w:r>
    </w:p>
    <w:p w14:paraId="0D34583B" w14:textId="39E1B6C5" w:rsidR="005F25CC" w:rsidRPr="006A5FA7" w:rsidRDefault="00DC7EA8" w:rsidP="000C7450">
      <w:pPr>
        <w:tabs>
          <w:tab w:val="left" w:pos="1134"/>
        </w:tabs>
        <w:autoSpaceDE w:val="0"/>
        <w:spacing w:line="276" w:lineRule="auto"/>
        <w:ind w:firstLine="567"/>
        <w:contextualSpacing/>
        <w:jc w:val="both"/>
        <w:rPr>
          <w:rFonts w:eastAsia="Calibri"/>
          <w:lang w:val="lt-LT" w:eastAsia="lt-LT"/>
        </w:rPr>
      </w:pPr>
      <w:r w:rsidRPr="006A5FA7">
        <w:rPr>
          <w:rFonts w:eastAsia="Calibri"/>
          <w:lang w:val="lt-LT" w:eastAsia="lt-LT"/>
        </w:rPr>
        <w:t xml:space="preserve">5.4.1. </w:t>
      </w:r>
      <w:r w:rsidR="002130C5" w:rsidRPr="006A5FA7">
        <w:rPr>
          <w:rFonts w:eastAsia="Calibri"/>
          <w:lang w:val="lt-LT" w:eastAsia="lt-LT"/>
        </w:rPr>
        <w:t>t</w:t>
      </w:r>
      <w:r w:rsidRPr="006A5FA7">
        <w:rPr>
          <w:rFonts w:eastAsia="Calibri"/>
          <w:lang w:val="lt-LT" w:eastAsia="lt-LT"/>
        </w:rPr>
        <w:t xml:space="preserve">ikrinti </w:t>
      </w:r>
      <w:r w:rsidR="002130C5" w:rsidRPr="006A5FA7">
        <w:rPr>
          <w:rFonts w:eastAsia="Calibri"/>
          <w:lang w:val="lt-LT" w:eastAsia="lt-LT"/>
        </w:rPr>
        <w:t>P</w:t>
      </w:r>
      <w:r w:rsidRPr="006A5FA7">
        <w:rPr>
          <w:rFonts w:eastAsia="Calibri"/>
          <w:lang w:val="lt-LT" w:eastAsia="lt-LT"/>
        </w:rPr>
        <w:t>aslaugų teikimo eigą ir kokybę</w:t>
      </w:r>
      <w:r w:rsidR="005F25CC" w:rsidRPr="006A5FA7">
        <w:rPr>
          <w:rFonts w:eastAsia="Calibri"/>
          <w:lang w:val="lt-LT" w:eastAsia="lt-LT"/>
        </w:rPr>
        <w:t xml:space="preserve">, ar ji atitinka </w:t>
      </w:r>
      <w:r w:rsidR="005F25CC" w:rsidRPr="006A5FA7">
        <w:rPr>
          <w:lang w:val="lt-LT"/>
        </w:rPr>
        <w:t>pirkimo dokumentų reikalavimus, ar Paslaugos teikiamos laikantis Sutartyje nustatytų aplinkosaugos reikalavimų, pareikšti Paslaugų teikėjui pastabas dėl Paslaugų teikimo;</w:t>
      </w:r>
    </w:p>
    <w:p w14:paraId="75F64609" w14:textId="0C94E771" w:rsidR="00151BB3" w:rsidRDefault="00DC7EA8" w:rsidP="000C7450">
      <w:pPr>
        <w:tabs>
          <w:tab w:val="left" w:pos="1134"/>
        </w:tabs>
        <w:autoSpaceDE w:val="0"/>
        <w:spacing w:line="276" w:lineRule="auto"/>
        <w:ind w:firstLine="567"/>
        <w:contextualSpacing/>
        <w:jc w:val="both"/>
        <w:rPr>
          <w:lang w:val="lt-LT" w:eastAsia="lt-LT"/>
        </w:rPr>
      </w:pPr>
      <w:r w:rsidRPr="006A5FA7">
        <w:rPr>
          <w:rFonts w:eastAsia="Calibri"/>
          <w:lang w:val="lt-LT" w:eastAsia="lt-LT"/>
        </w:rPr>
        <w:t xml:space="preserve">5.4.2. </w:t>
      </w:r>
      <w:r w:rsidR="002130C5" w:rsidRPr="006A5FA7">
        <w:rPr>
          <w:rFonts w:eastAsia="Calibri"/>
          <w:lang w:val="lt-LT" w:eastAsia="lt-LT"/>
        </w:rPr>
        <w:t>t</w:t>
      </w:r>
      <w:r w:rsidRPr="006A5FA7">
        <w:rPr>
          <w:lang w:val="lt-LT" w:eastAsia="lt-LT"/>
        </w:rPr>
        <w:t>uri ir kitas šios Sutarties ir Lietuvos Respublikoje galiojančių teisės aktų numatytas teises.</w:t>
      </w:r>
    </w:p>
    <w:p w14:paraId="1FC1489D" w14:textId="77777777" w:rsidR="002A5A1A" w:rsidRPr="006A5FA7" w:rsidRDefault="002A5A1A" w:rsidP="000C7450">
      <w:pPr>
        <w:tabs>
          <w:tab w:val="left" w:pos="1134"/>
        </w:tabs>
        <w:autoSpaceDE w:val="0"/>
        <w:spacing w:line="276" w:lineRule="auto"/>
        <w:ind w:firstLine="567"/>
        <w:contextualSpacing/>
        <w:jc w:val="both"/>
        <w:rPr>
          <w:lang w:val="lt-LT" w:eastAsia="lt-LT"/>
        </w:rPr>
      </w:pPr>
    </w:p>
    <w:p w14:paraId="65D37A3F" w14:textId="77777777" w:rsidR="004468CD" w:rsidRPr="006A5FA7" w:rsidRDefault="00DC7EA8" w:rsidP="000C7450">
      <w:pPr>
        <w:spacing w:line="276" w:lineRule="auto"/>
        <w:jc w:val="center"/>
        <w:rPr>
          <w:rFonts w:eastAsia="Calibri"/>
          <w:b/>
          <w:lang w:val="lt-LT" w:eastAsia="en-US"/>
        </w:rPr>
      </w:pPr>
      <w:r w:rsidRPr="006A5FA7">
        <w:rPr>
          <w:rFonts w:eastAsia="Calibri"/>
          <w:b/>
          <w:lang w:val="lt-LT" w:eastAsia="en-US"/>
        </w:rPr>
        <w:t>6. NENUGALIMOS JĖGOS APLINKYBĖS (FORCE MAJEURE)</w:t>
      </w:r>
    </w:p>
    <w:p w14:paraId="7D05BE41" w14:textId="77777777" w:rsidR="004468CD" w:rsidRPr="006A5FA7" w:rsidRDefault="004468CD" w:rsidP="000C7450">
      <w:pPr>
        <w:spacing w:line="276" w:lineRule="auto"/>
        <w:jc w:val="center"/>
        <w:rPr>
          <w:rFonts w:eastAsia="Calibri"/>
          <w:b/>
          <w:lang w:val="lt-LT" w:eastAsia="en-US"/>
        </w:rPr>
      </w:pPr>
    </w:p>
    <w:p w14:paraId="6060B368" w14:textId="77777777" w:rsidR="004468CD" w:rsidRPr="006A5FA7" w:rsidRDefault="00DC7EA8" w:rsidP="000C7450">
      <w:pPr>
        <w:tabs>
          <w:tab w:val="left" w:pos="1080"/>
        </w:tabs>
        <w:spacing w:line="276" w:lineRule="auto"/>
        <w:ind w:firstLine="567"/>
        <w:jc w:val="both"/>
        <w:rPr>
          <w:rFonts w:eastAsia="Calibri"/>
          <w:lang w:val="lt-LT" w:eastAsia="en-US"/>
        </w:rPr>
      </w:pPr>
      <w:r w:rsidRPr="006A5FA7">
        <w:rPr>
          <w:rFonts w:eastAsia="Calibri"/>
          <w:lang w:val="lt-LT" w:eastAsia="en-US"/>
        </w:rPr>
        <w:t>6.1. Nė viena Sutarties šalis nėra laikoma pažeidusi Sutartį arba nevykdanti savo įsipareigojimų pagal ją jei įsipareigojimus vykdyti jai trukdo nenugalimos jėgos aplinkybės, atsiradusios po konkurso nugalėtojo paskelbimo ar po sutarties įsigaliojimo dienos.</w:t>
      </w:r>
    </w:p>
    <w:p w14:paraId="78CF76EB" w14:textId="77777777" w:rsidR="004468CD" w:rsidRPr="006A5FA7" w:rsidRDefault="00DC7EA8" w:rsidP="000C7450">
      <w:pPr>
        <w:tabs>
          <w:tab w:val="left" w:pos="1080"/>
        </w:tabs>
        <w:spacing w:line="276" w:lineRule="auto"/>
        <w:ind w:firstLine="567"/>
        <w:jc w:val="both"/>
        <w:rPr>
          <w:lang w:val="lt-LT"/>
        </w:rPr>
      </w:pPr>
      <w:r w:rsidRPr="006A5FA7">
        <w:rPr>
          <w:rFonts w:eastAsia="Calibri"/>
          <w:lang w:val="lt-LT" w:eastAsia="en-US"/>
        </w:rPr>
        <w:t>6.2. Nenugalimos jėgos aplinkybių sąvoka apibrėžiama ir šalių teisės, pareigos ir atsakomybė esant šioms aplinkybėms reglamentuojamos Lietuvos Respublikos civilinio kodekso 6.212 straipsnyje ir Atleidimo nuo atsakomybės esant nenugalimos jėgos aplinkybėms taisyklėse, patvirtintose 1996 m. liepos 15 d. Lietuvos Respublikos Vyriausybės nutarimu Nr. 840 „Dėl Atleidimo nuo atsakomybės esant nenugalimos jėgos aplinkybėms taisyklių patvirtinimo".</w:t>
      </w:r>
    </w:p>
    <w:p w14:paraId="4A1202EA" w14:textId="49D76F54" w:rsidR="004468CD" w:rsidRPr="006A5FA7" w:rsidRDefault="00DC7EA8" w:rsidP="000C7450">
      <w:pPr>
        <w:tabs>
          <w:tab w:val="left" w:pos="1080"/>
        </w:tabs>
        <w:spacing w:line="276" w:lineRule="auto"/>
        <w:ind w:firstLine="567"/>
        <w:jc w:val="both"/>
        <w:rPr>
          <w:rFonts w:eastAsia="Calibri"/>
          <w:lang w:val="lt-LT" w:eastAsia="en-US"/>
        </w:rPr>
      </w:pPr>
      <w:r w:rsidRPr="006A5FA7">
        <w:rPr>
          <w:rFonts w:eastAsia="Calibri"/>
          <w:lang w:val="lt-LT" w:eastAsia="en-US"/>
        </w:rPr>
        <w:t xml:space="preserve">6.3. Jei kuri nors sutarties šalis mano, kad atsirado nenugalimos jėgos aplinkybės, dėl kurių ji negali vykdyti savo įsipareigojimų, ji nedelsdama informuoja apie tai kitą šalį, pranešdama apie aplinkybių pobūdį, galimą trukmę ir tikėtiną poveikį. Jei </w:t>
      </w:r>
      <w:r w:rsidR="00EF3DBC">
        <w:rPr>
          <w:rFonts w:eastAsia="Calibri"/>
          <w:lang w:val="lt-LT" w:eastAsia="en-US"/>
        </w:rPr>
        <w:t>Užsakovas</w:t>
      </w:r>
      <w:r w:rsidRPr="006A5FA7">
        <w:rPr>
          <w:rFonts w:eastAsia="Calibri"/>
          <w:lang w:val="lt-LT" w:eastAsia="en-US"/>
        </w:rPr>
        <w:t xml:space="preserve"> raštu nenurodo kitaip, Paslaugų teikėjas toliau vykdo savo įsipareigojimus pagal sutartį tiek, kiek įmanoma, ir ieško alternatyvių būdų savo įsipareigojimams, kurių vykdyti nenugalimos jėgos aplinkybės netrukdo, vykdyti.</w:t>
      </w:r>
    </w:p>
    <w:p w14:paraId="3006BA6D" w14:textId="77777777" w:rsidR="004468CD" w:rsidRPr="006A5FA7" w:rsidRDefault="00DC7EA8" w:rsidP="000C7450">
      <w:pPr>
        <w:tabs>
          <w:tab w:val="left" w:pos="1080"/>
        </w:tabs>
        <w:spacing w:line="276" w:lineRule="auto"/>
        <w:ind w:firstLine="567"/>
        <w:jc w:val="both"/>
        <w:rPr>
          <w:lang w:val="lt-LT"/>
        </w:rPr>
      </w:pPr>
      <w:r w:rsidRPr="006A5FA7">
        <w:rPr>
          <w:rFonts w:eastAsia="Calibri"/>
          <w:lang w:val="lt-LT" w:eastAsia="en-US"/>
        </w:rPr>
        <w:t>6.4. Šalis gali būti visiškai ar iš dalies atleidžiama nuo atsakomybės dėl ypatingų ir neišvengiamų aplinkybių – nenugalimos jėgos (</w:t>
      </w:r>
      <w:r w:rsidRPr="006A5FA7">
        <w:rPr>
          <w:rFonts w:eastAsia="Calibri"/>
          <w:i/>
          <w:lang w:val="lt-LT" w:eastAsia="en-US"/>
        </w:rPr>
        <w:t>force majeure</w:t>
      </w:r>
      <w:r w:rsidRPr="006A5FA7">
        <w:rPr>
          <w:rFonts w:eastAsia="Calibri"/>
          <w:lang w:val="lt-LT" w:eastAsia="en-US"/>
        </w:rPr>
        <w:t>), nustatytos ir jas patyrusios Šalies įrodytos pagal Lietuvos Respublikos civilinį kodeksą, jeigu Šalis nedelsiant pranešė kitai Šaliai apie kliūtį bei jos poveikį įsipareigojimų vykdymui.</w:t>
      </w:r>
    </w:p>
    <w:p w14:paraId="3CDB042A" w14:textId="63BADFE4" w:rsidR="00CE2597" w:rsidRDefault="00DC7EA8" w:rsidP="00E84C67">
      <w:pPr>
        <w:tabs>
          <w:tab w:val="left" w:pos="1080"/>
        </w:tabs>
        <w:spacing w:line="276" w:lineRule="auto"/>
        <w:ind w:firstLine="567"/>
        <w:jc w:val="both"/>
        <w:rPr>
          <w:rFonts w:eastAsia="Calibri"/>
          <w:lang w:val="lt-LT" w:eastAsia="en-US"/>
        </w:rPr>
      </w:pPr>
      <w:r w:rsidRPr="006A5FA7">
        <w:rPr>
          <w:rFonts w:eastAsia="Calibri"/>
          <w:lang w:val="lt-LT" w:eastAsia="en-US"/>
        </w:rPr>
        <w:t>6.5. Jei nenugalimos jėgos (</w:t>
      </w:r>
      <w:r w:rsidRPr="006A5FA7">
        <w:rPr>
          <w:rFonts w:eastAsia="Calibri"/>
          <w:i/>
          <w:lang w:val="lt-LT" w:eastAsia="en-US"/>
        </w:rPr>
        <w:t>force majeure</w:t>
      </w:r>
      <w:r w:rsidRPr="006A5FA7">
        <w:rPr>
          <w:rFonts w:eastAsia="Calibri"/>
          <w:lang w:val="lt-LT" w:eastAsia="en-US"/>
        </w:rPr>
        <w:t>) aplinkybės trunka ilgiau kaip 180 (vienas šimtas aštuoniasdešimt) kalendorinių dienų, tuomet, nepaisant Sutarties įvykdymo termino pratęsimo, kuris dėl minėtųjų aplinkybių gali būti Paslaugų teikėjui  suteiktas, bet kuri Sutarties Šalis turi teisę nutraukti Sutartį įspėdama apie tai kitą Šalį prieš 30 (trisdešimt) kalendorinių dienų. Jei pasibaigus šiam 30 (trisdešimt) kalendorinių dienų laikotarpiui nenugalimos jėgos (</w:t>
      </w:r>
      <w:r w:rsidRPr="006A5FA7">
        <w:rPr>
          <w:rFonts w:eastAsia="Calibri"/>
          <w:i/>
          <w:lang w:val="lt-LT" w:eastAsia="en-US"/>
        </w:rPr>
        <w:t>force majeure</w:t>
      </w:r>
      <w:r w:rsidRPr="006A5FA7">
        <w:rPr>
          <w:rFonts w:eastAsia="Calibri"/>
          <w:lang w:val="lt-LT" w:eastAsia="en-US"/>
        </w:rPr>
        <w:t>) aplinkybės vis dar yra, Sutartis nutraukiama ir pagal Sutarties sąlygas Šalys atleidžiamos nuo tolesnio Sutarties vykdymo.</w:t>
      </w:r>
    </w:p>
    <w:p w14:paraId="7277C971" w14:textId="77777777" w:rsidR="00A049C2" w:rsidRDefault="00A049C2" w:rsidP="000C7450">
      <w:pPr>
        <w:spacing w:line="276" w:lineRule="auto"/>
        <w:jc w:val="center"/>
        <w:rPr>
          <w:rFonts w:eastAsia="Calibri"/>
          <w:b/>
          <w:lang w:val="lt-LT" w:eastAsia="en-US"/>
        </w:rPr>
      </w:pPr>
    </w:p>
    <w:p w14:paraId="37CD363C" w14:textId="6A30F018" w:rsidR="004468CD" w:rsidRPr="006A5FA7" w:rsidRDefault="00DC7EA8" w:rsidP="000C7450">
      <w:pPr>
        <w:spacing w:line="276" w:lineRule="auto"/>
        <w:jc w:val="center"/>
        <w:rPr>
          <w:rFonts w:eastAsia="Calibri"/>
          <w:b/>
          <w:lang w:val="lt-LT" w:eastAsia="en-US"/>
        </w:rPr>
      </w:pPr>
      <w:r w:rsidRPr="006A5FA7">
        <w:rPr>
          <w:rFonts w:eastAsia="Calibri"/>
          <w:b/>
          <w:lang w:val="lt-LT" w:eastAsia="en-US"/>
        </w:rPr>
        <w:t>7. SUTARTIES PAKEITIMAS</w:t>
      </w:r>
    </w:p>
    <w:p w14:paraId="56A67D21" w14:textId="77777777" w:rsidR="004468CD" w:rsidRPr="006A5FA7" w:rsidRDefault="004468CD" w:rsidP="000C7450">
      <w:pPr>
        <w:spacing w:line="276" w:lineRule="auto"/>
        <w:jc w:val="center"/>
        <w:rPr>
          <w:rFonts w:eastAsia="Calibri"/>
          <w:b/>
          <w:lang w:val="lt-LT" w:eastAsia="en-US"/>
        </w:rPr>
      </w:pPr>
    </w:p>
    <w:p w14:paraId="4C1B32F4" w14:textId="77777777" w:rsidR="004468CD" w:rsidRPr="006A5FA7" w:rsidRDefault="00DC7EA8" w:rsidP="000C7450">
      <w:pPr>
        <w:spacing w:line="276" w:lineRule="auto"/>
        <w:ind w:firstLine="567"/>
        <w:jc w:val="both"/>
        <w:rPr>
          <w:rFonts w:eastAsia="Calibri"/>
          <w:lang w:val="lt-LT" w:eastAsia="en-US"/>
        </w:rPr>
      </w:pPr>
      <w:r w:rsidRPr="006A5FA7">
        <w:rPr>
          <w:rFonts w:eastAsia="Calibri"/>
          <w:lang w:val="lt-LT" w:eastAsia="en-US"/>
        </w:rPr>
        <w:t>7.1.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4A7E9DEC" w14:textId="264E9208" w:rsidR="004468CD" w:rsidRPr="006A5FA7" w:rsidRDefault="00DC7EA8" w:rsidP="000C7450">
      <w:pPr>
        <w:tabs>
          <w:tab w:val="left" w:pos="1080"/>
        </w:tabs>
        <w:spacing w:line="276" w:lineRule="auto"/>
        <w:ind w:firstLine="567"/>
        <w:jc w:val="both"/>
        <w:rPr>
          <w:rFonts w:eastAsia="Calibri"/>
          <w:lang w:val="lt-LT" w:eastAsia="en-US"/>
        </w:rPr>
      </w:pPr>
      <w:r w:rsidRPr="006A5FA7">
        <w:rPr>
          <w:rFonts w:eastAsia="Calibri"/>
          <w:lang w:val="lt-LT" w:eastAsia="en-US"/>
        </w:rPr>
        <w:t xml:space="preserve">7.2.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w:t>
      </w:r>
      <w:r w:rsidRPr="006A5FA7">
        <w:rPr>
          <w:rFonts w:eastAsia="Calibri"/>
          <w:lang w:val="lt-LT" w:eastAsia="en-US"/>
        </w:rPr>
        <w:lastRenderedPageBreak/>
        <w:t xml:space="preserve">sąlygą kita  Šalis motyvuotai atsako ne vėliau kaip per 10 darbo dienų. Šalims nesutarus dėl Sutarties sąlygų keitimo, sprendimo teisę turi </w:t>
      </w:r>
      <w:r w:rsidR="00BB77AF">
        <w:rPr>
          <w:rFonts w:eastAsia="Calibri"/>
          <w:lang w:val="lt-LT" w:eastAsia="en-US"/>
        </w:rPr>
        <w:t>Užsakovas</w:t>
      </w:r>
      <w:r w:rsidRPr="006A5FA7">
        <w:rPr>
          <w:rFonts w:eastAsia="Calibri"/>
          <w:lang w:val="lt-LT" w:eastAsia="en-US"/>
        </w:rPr>
        <w:t xml:space="preserve">. Šalims tarpusavyje susitarus dėl Sutarties sąlygų keitimo, šie keitimai įforminami Sutarties šalių atstovų pasirašomu susitarimu. </w:t>
      </w:r>
    </w:p>
    <w:p w14:paraId="767D340F" w14:textId="3F474C94" w:rsidR="004468CD" w:rsidRPr="006A5FA7" w:rsidRDefault="004468CD" w:rsidP="000C7450">
      <w:pPr>
        <w:tabs>
          <w:tab w:val="left" w:pos="1080"/>
        </w:tabs>
        <w:spacing w:line="276" w:lineRule="auto"/>
        <w:ind w:firstLine="709"/>
        <w:jc w:val="both"/>
        <w:textAlignment w:val="baseline"/>
        <w:rPr>
          <w:rFonts w:eastAsia="Calibri"/>
          <w:b/>
          <w:color w:val="FF0000"/>
          <w:lang w:val="lt-LT" w:eastAsia="en-US"/>
        </w:rPr>
      </w:pPr>
    </w:p>
    <w:p w14:paraId="3C430EAC" w14:textId="77777777" w:rsidR="004468CD" w:rsidRPr="006A5FA7" w:rsidRDefault="00DC7EA8" w:rsidP="000C7450">
      <w:pPr>
        <w:spacing w:line="276" w:lineRule="auto"/>
        <w:jc w:val="center"/>
        <w:rPr>
          <w:rFonts w:eastAsia="Calibri"/>
          <w:b/>
          <w:lang w:val="lt-LT" w:eastAsia="en-US"/>
        </w:rPr>
      </w:pPr>
      <w:r w:rsidRPr="006A5FA7">
        <w:rPr>
          <w:rFonts w:eastAsia="Calibri"/>
          <w:b/>
          <w:lang w:val="lt-LT" w:eastAsia="en-US"/>
        </w:rPr>
        <w:t>8. SUTARTIES NUTRAUKIMAS</w:t>
      </w:r>
    </w:p>
    <w:p w14:paraId="7396B3A0" w14:textId="77777777" w:rsidR="004468CD" w:rsidRPr="006A5FA7" w:rsidRDefault="004468CD" w:rsidP="000C7450">
      <w:pPr>
        <w:spacing w:line="276" w:lineRule="auto"/>
        <w:jc w:val="center"/>
        <w:rPr>
          <w:rFonts w:eastAsia="Calibri"/>
          <w:b/>
          <w:lang w:val="lt-LT" w:eastAsia="en-US"/>
        </w:rPr>
      </w:pPr>
    </w:p>
    <w:p w14:paraId="7775E47A" w14:textId="77777777" w:rsidR="004468CD" w:rsidRPr="006A5FA7"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lang w:val="lt-LT" w:eastAsia="lt-LT"/>
        </w:rPr>
      </w:pPr>
      <w:r w:rsidRPr="006A5FA7">
        <w:rPr>
          <w:lang w:val="lt-LT" w:eastAsia="lt-LT"/>
        </w:rPr>
        <w:t xml:space="preserve">8.1. Sutartis gali būti nutraukta raštišku Šalių susitarimu. </w:t>
      </w:r>
    </w:p>
    <w:p w14:paraId="00CB1722" w14:textId="32C1FDE6" w:rsidR="004468CD" w:rsidRPr="006A5FA7"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lang w:val="lt-LT"/>
        </w:rPr>
      </w:pPr>
      <w:r w:rsidRPr="006A5FA7">
        <w:rPr>
          <w:lang w:val="lt-LT" w:eastAsia="lt-LT"/>
        </w:rPr>
        <w:t xml:space="preserve">8.2. </w:t>
      </w:r>
      <w:r w:rsidR="00B074BC">
        <w:rPr>
          <w:lang w:val="lt-LT" w:eastAsia="lt-LT"/>
        </w:rPr>
        <w:t>Užsakovas</w:t>
      </w:r>
      <w:r w:rsidRPr="006A5FA7">
        <w:rPr>
          <w:lang w:val="lt-LT" w:eastAsia="lt-LT"/>
        </w:rPr>
        <w:t xml:space="preserve"> turi teisę vienašališkai nutraukti šią Sutartį prieš terminą, įspėjęs raštu prieš </w:t>
      </w:r>
      <w:r w:rsidR="00151BB3">
        <w:rPr>
          <w:lang w:val="lt-LT" w:eastAsia="lt-LT"/>
        </w:rPr>
        <w:t>5</w:t>
      </w:r>
      <w:r w:rsidR="00A049C2">
        <w:rPr>
          <w:lang w:val="lt-LT" w:eastAsia="lt-LT"/>
        </w:rPr>
        <w:t xml:space="preserve"> (penkias)</w:t>
      </w:r>
      <w:r w:rsidR="00151BB3">
        <w:rPr>
          <w:lang w:val="lt-LT" w:eastAsia="lt-LT"/>
        </w:rPr>
        <w:t xml:space="preserve"> kalendorines dienas</w:t>
      </w:r>
      <w:r w:rsidRPr="006A5FA7">
        <w:rPr>
          <w:color w:val="000000"/>
          <w:lang w:val="lt-LT" w:eastAsia="lt-LT"/>
        </w:rPr>
        <w:t xml:space="preserve"> Paslaugų teikėją, kai:</w:t>
      </w:r>
    </w:p>
    <w:p w14:paraId="0A431BBE" w14:textId="77777777" w:rsidR="004468CD" w:rsidRPr="006A5FA7"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lang w:val="lt-LT" w:eastAsia="lt-LT"/>
        </w:rPr>
      </w:pPr>
      <w:r w:rsidRPr="006A5FA7">
        <w:rPr>
          <w:color w:val="000000"/>
          <w:lang w:val="lt-LT" w:eastAsia="lt-LT"/>
        </w:rPr>
        <w:t>8.2.1. Paslaugų teikėjas bankrutuoja arba yra likviduojamas, sustabdo ūkinę veiklą arba įstatymuose ir kituose teisės aktuose nustatyta tvarka susidaro analogiška situacija;</w:t>
      </w:r>
    </w:p>
    <w:p w14:paraId="4B8BF7D4" w14:textId="77777777" w:rsidR="004468CD" w:rsidRPr="006A5FA7"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lang w:val="lt-LT" w:eastAsia="lt-LT"/>
        </w:rPr>
      </w:pPr>
      <w:r w:rsidRPr="006A5FA7">
        <w:rPr>
          <w:color w:val="000000"/>
          <w:lang w:val="lt-LT" w:eastAsia="lt-LT"/>
        </w:rPr>
        <w:t>8.2.2. keičiasi Paslaugų teikėjo organizacinė struktūra – juridinis statusas, pobūdis ar valdymo struktūra ir tai gali turėti įtakos tinkamam Sutarties įvykdymui;</w:t>
      </w:r>
    </w:p>
    <w:p w14:paraId="53AF6102" w14:textId="58CDA3A9" w:rsidR="004468CD" w:rsidRPr="006A5FA7"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lang w:val="lt-LT" w:eastAsia="lt-LT"/>
        </w:rPr>
      </w:pPr>
      <w:r w:rsidRPr="006A5FA7">
        <w:rPr>
          <w:color w:val="000000"/>
          <w:lang w:val="lt-LT" w:eastAsia="lt-LT"/>
        </w:rPr>
        <w:t>8.2.3. Paslaugų teikėjas nesilaiko Sutarties įvykdymo terminų</w:t>
      </w:r>
      <w:r w:rsidR="002F5912">
        <w:rPr>
          <w:color w:val="000000"/>
          <w:lang w:val="lt-LT" w:eastAsia="lt-LT"/>
        </w:rPr>
        <w:t>.</w:t>
      </w:r>
      <w:r w:rsidRPr="006A5FA7">
        <w:rPr>
          <w:color w:val="000000"/>
          <w:lang w:val="lt-LT" w:eastAsia="lt-LT"/>
        </w:rPr>
        <w:t xml:space="preserve"> Šių terminų vykdymas yra esminė Sutarties sąlyga;</w:t>
      </w:r>
    </w:p>
    <w:p w14:paraId="0A297BEC" w14:textId="7E922D78" w:rsidR="004468CD"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color w:val="000000"/>
          <w:lang w:val="lt-LT" w:eastAsia="lt-LT"/>
        </w:rPr>
      </w:pPr>
      <w:r w:rsidRPr="006A5FA7">
        <w:rPr>
          <w:color w:val="000000"/>
          <w:lang w:val="lt-LT" w:eastAsia="lt-LT"/>
        </w:rPr>
        <w:t xml:space="preserve">8.2.4. Paslaugų teikėjas nevykdo </w:t>
      </w:r>
      <w:r w:rsidR="00882FC2" w:rsidRPr="0015024A">
        <w:rPr>
          <w:rFonts w:ascii="TimesLT" w:hAnsi="TimesLT"/>
          <w:lang w:eastAsia="lt-LT"/>
        </w:rPr>
        <w:t xml:space="preserve">ar netinkamai vykdo savo įsipareigojimus, numatytus Sutarties </w:t>
      </w:r>
      <w:r w:rsidR="00F91680" w:rsidRPr="00F91680">
        <w:rPr>
          <w:rFonts w:ascii="TimesLT" w:hAnsi="TimesLT"/>
          <w:lang w:eastAsia="lt-LT"/>
        </w:rPr>
        <w:t>5</w:t>
      </w:r>
      <w:r w:rsidR="00882FC2" w:rsidRPr="00F91680">
        <w:rPr>
          <w:rFonts w:ascii="TimesLT" w:hAnsi="TimesLT"/>
          <w:lang w:eastAsia="lt-LT"/>
        </w:rPr>
        <w:t>.1</w:t>
      </w:r>
      <w:r w:rsidR="00882FC2" w:rsidRPr="00882FC2">
        <w:rPr>
          <w:rFonts w:ascii="TimesLT" w:hAnsi="TimesLT"/>
          <w:lang w:eastAsia="lt-LT"/>
        </w:rPr>
        <w:t xml:space="preserve"> </w:t>
      </w:r>
      <w:r w:rsidR="00882FC2" w:rsidRPr="0015024A">
        <w:rPr>
          <w:rFonts w:ascii="TimesLT" w:hAnsi="TimesLT"/>
          <w:lang w:eastAsia="lt-LT"/>
        </w:rPr>
        <w:t>punkte</w:t>
      </w:r>
      <w:r w:rsidR="00882FC2">
        <w:rPr>
          <w:rFonts w:ascii="TimesLT" w:hAnsi="TimesLT"/>
          <w:lang w:eastAsia="lt-LT"/>
        </w:rPr>
        <w:t xml:space="preserve"> </w:t>
      </w:r>
      <w:r w:rsidR="00882FC2" w:rsidRPr="006A5FA7">
        <w:rPr>
          <w:color w:val="000000"/>
          <w:lang w:val="lt-LT" w:eastAsia="lt-LT"/>
        </w:rPr>
        <w:t>ir toks nevykdymas ar netinkamas vykdymas yra esminis Sutarties sąlygų pažeidimas</w:t>
      </w:r>
      <w:r w:rsidRPr="006A5FA7">
        <w:rPr>
          <w:color w:val="000000"/>
          <w:lang w:val="lt-LT" w:eastAsia="lt-LT"/>
        </w:rPr>
        <w:t>;</w:t>
      </w:r>
    </w:p>
    <w:p w14:paraId="7483B950" w14:textId="5E027BD8" w:rsidR="004468CD" w:rsidRPr="006A5FA7"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lang w:val="lt-LT"/>
        </w:rPr>
      </w:pPr>
      <w:r w:rsidRPr="006A5FA7">
        <w:rPr>
          <w:color w:val="000000"/>
          <w:lang w:val="lt-LT" w:eastAsia="lt-LT"/>
        </w:rPr>
        <w:t>8.2.</w:t>
      </w:r>
      <w:r w:rsidR="00EC4177">
        <w:rPr>
          <w:color w:val="000000"/>
          <w:lang w:val="lt-LT" w:eastAsia="lt-LT"/>
        </w:rPr>
        <w:t>5</w:t>
      </w:r>
      <w:r w:rsidRPr="006A5FA7">
        <w:rPr>
          <w:color w:val="000000"/>
          <w:lang w:val="lt-LT" w:eastAsia="lt-LT"/>
        </w:rPr>
        <w:t>.</w:t>
      </w:r>
      <w:r w:rsidRPr="006A5FA7">
        <w:rPr>
          <w:rFonts w:eastAsia="Calibri"/>
          <w:color w:val="000000"/>
          <w:lang w:val="lt-LT" w:eastAsia="en-US"/>
        </w:rPr>
        <w:t xml:space="preserve"> </w:t>
      </w:r>
      <w:r w:rsidRPr="006A5FA7">
        <w:rPr>
          <w:color w:val="000000"/>
          <w:lang w:val="lt-LT" w:eastAsia="lt-LT"/>
        </w:rPr>
        <w:t>kitais Viešųjų pirkimų įstatymo 90 straipsnyje numatytais atvejais.</w:t>
      </w:r>
    </w:p>
    <w:p w14:paraId="26A86C95" w14:textId="205604FB" w:rsidR="00882FC2" w:rsidRDefault="00882FC2"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Pr>
          <w:color w:val="000000"/>
          <w:lang w:val="lt-LT" w:eastAsia="lt-LT"/>
        </w:rPr>
        <w:t xml:space="preserve">         </w:t>
      </w:r>
      <w:r w:rsidR="00DC7EA8" w:rsidRPr="00332DA0">
        <w:rPr>
          <w:color w:val="000000"/>
          <w:lang w:val="lt-LT" w:eastAsia="lt-LT"/>
        </w:rPr>
        <w:t xml:space="preserve">8.3. </w:t>
      </w:r>
      <w:r w:rsidRPr="00332DA0">
        <w:t xml:space="preserve">Nutraukiant Sutartį dėl Paslaugų teikėjo kaltės, Paslaugų teikėjas per 7 (septynias) darbo dienas sumoka Užsakovui </w:t>
      </w:r>
      <w:r w:rsidR="00126B84" w:rsidRPr="00332DA0">
        <w:t>500</w:t>
      </w:r>
      <w:r w:rsidR="0056650A" w:rsidRPr="00332DA0">
        <w:t>,00 (penkių šimtų)</w:t>
      </w:r>
      <w:r w:rsidRPr="00332DA0">
        <w:t xml:space="preserve"> </w:t>
      </w:r>
      <w:r w:rsidR="00E57861" w:rsidRPr="00332DA0">
        <w:t>Eur</w:t>
      </w:r>
      <w:r w:rsidRPr="00332DA0">
        <w:t xml:space="preserve"> baudą.</w:t>
      </w:r>
    </w:p>
    <w:p w14:paraId="57E264CD" w14:textId="768E047D" w:rsidR="00882FC2" w:rsidRPr="0015024A" w:rsidRDefault="00882FC2" w:rsidP="00882FC2">
      <w:pPr>
        <w:spacing w:line="276" w:lineRule="auto"/>
        <w:jc w:val="both"/>
        <w:rPr>
          <w:color w:val="000000"/>
        </w:rPr>
      </w:pPr>
      <w:r>
        <w:rPr>
          <w:color w:val="000000"/>
        </w:rPr>
        <w:t xml:space="preserve">         8</w:t>
      </w:r>
      <w:r w:rsidRPr="0015024A">
        <w:rPr>
          <w:color w:val="000000"/>
        </w:rPr>
        <w:t xml:space="preserve">.4. Sutartį nutraukus dėl Paslaugų teikėjo kaltės, be jam priklausančio atlyginimo už suteiktas </w:t>
      </w:r>
      <w:r w:rsidR="009B7845">
        <w:rPr>
          <w:color w:val="000000"/>
        </w:rPr>
        <w:t>P</w:t>
      </w:r>
      <w:r w:rsidRPr="0015024A">
        <w:rPr>
          <w:color w:val="000000"/>
        </w:rPr>
        <w:t>aslaugas, Paslaugų teikėjas neturi teisės į kokių nors patirtų nuostolių ar žalos kompensaciją.</w:t>
      </w:r>
    </w:p>
    <w:p w14:paraId="2341F1B4" w14:textId="2E484638" w:rsidR="00882FC2" w:rsidRPr="0015024A" w:rsidRDefault="00882FC2" w:rsidP="00882FC2">
      <w:pPr>
        <w:overflowPunct w:val="0"/>
        <w:autoSpaceDE w:val="0"/>
        <w:adjustRightInd w:val="0"/>
        <w:spacing w:line="276" w:lineRule="auto"/>
        <w:jc w:val="both"/>
        <w:rPr>
          <w:rFonts w:ascii="TimesLT" w:hAnsi="TimesLT"/>
          <w:lang w:eastAsia="lt-LT"/>
        </w:rPr>
      </w:pPr>
      <w:r>
        <w:rPr>
          <w:rFonts w:ascii="TimesLT" w:hAnsi="TimesLT"/>
          <w:lang w:eastAsia="lt-LT"/>
        </w:rPr>
        <w:t xml:space="preserve">         8</w:t>
      </w:r>
      <w:r w:rsidRPr="0015024A">
        <w:rPr>
          <w:rFonts w:ascii="TimesLT" w:hAnsi="TimesLT"/>
          <w:lang w:eastAsia="lt-LT"/>
        </w:rPr>
        <w:t>.5.  Paslaugų teikėjas turi teisę vienašališkai nutraukti šią Sutartį prieš terminą, įspėjęs raštu prieš 5</w:t>
      </w:r>
      <w:r w:rsidR="00033ED0">
        <w:rPr>
          <w:rFonts w:ascii="TimesLT" w:hAnsi="TimesLT"/>
          <w:lang w:eastAsia="lt-LT"/>
        </w:rPr>
        <w:t xml:space="preserve"> (penkias)</w:t>
      </w:r>
      <w:r w:rsidRPr="0015024A">
        <w:rPr>
          <w:rFonts w:ascii="TimesLT" w:hAnsi="TimesLT"/>
          <w:lang w:eastAsia="lt-LT"/>
        </w:rPr>
        <w:t xml:space="preserve"> kalendorines dienas </w:t>
      </w:r>
      <w:r>
        <w:rPr>
          <w:rFonts w:ascii="TimesLT" w:hAnsi="TimesLT"/>
          <w:lang w:eastAsia="lt-LT"/>
        </w:rPr>
        <w:t>Užsakovą</w:t>
      </w:r>
      <w:r w:rsidRPr="0015024A">
        <w:rPr>
          <w:rFonts w:ascii="TimesLT" w:hAnsi="TimesLT"/>
          <w:lang w:eastAsia="lt-LT"/>
        </w:rPr>
        <w:t xml:space="preserve">, kai </w:t>
      </w:r>
      <w:r>
        <w:rPr>
          <w:rFonts w:ascii="TimesLT" w:hAnsi="TimesLT"/>
          <w:lang w:eastAsia="lt-LT"/>
        </w:rPr>
        <w:t>Užsakovas</w:t>
      </w:r>
      <w:r w:rsidRPr="0015024A">
        <w:rPr>
          <w:rFonts w:ascii="TimesLT" w:hAnsi="TimesLT"/>
          <w:lang w:eastAsia="lt-LT"/>
        </w:rPr>
        <w:t xml:space="preserve"> nevykdo ar netinkamai vykdo savo sutartinius įsipareigojimus ir toks nevykdymas ar netinkamas vykdymas yra esminis Sutarties</w:t>
      </w:r>
      <w:r>
        <w:rPr>
          <w:rFonts w:ascii="TimesLT" w:hAnsi="TimesLT"/>
          <w:lang w:eastAsia="lt-LT"/>
        </w:rPr>
        <w:t xml:space="preserve"> </w:t>
      </w:r>
      <w:r w:rsidRPr="0015024A">
        <w:rPr>
          <w:rFonts w:ascii="TimesLT" w:hAnsi="TimesLT"/>
          <w:lang w:eastAsia="lt-LT"/>
        </w:rPr>
        <w:t xml:space="preserve">sąlygų pažeidimas. </w:t>
      </w:r>
    </w:p>
    <w:p w14:paraId="1D2C1D8A" w14:textId="6DEA67D3" w:rsidR="00882FC2" w:rsidRPr="0015024A" w:rsidRDefault="00882FC2" w:rsidP="00882FC2">
      <w:pPr>
        <w:overflowPunct w:val="0"/>
        <w:autoSpaceDE w:val="0"/>
        <w:adjustRightInd w:val="0"/>
        <w:spacing w:line="276" w:lineRule="auto"/>
        <w:jc w:val="both"/>
        <w:rPr>
          <w:rFonts w:ascii="TimesLT" w:hAnsi="TimesLT"/>
          <w:lang w:eastAsia="lt-LT"/>
        </w:rPr>
      </w:pPr>
      <w:r>
        <w:rPr>
          <w:rFonts w:ascii="TimesLT" w:hAnsi="TimesLT"/>
          <w:lang w:eastAsia="lt-LT"/>
        </w:rPr>
        <w:t xml:space="preserve">         8</w:t>
      </w:r>
      <w:r w:rsidRPr="0015024A">
        <w:rPr>
          <w:rFonts w:ascii="TimesLT" w:hAnsi="TimesLT"/>
          <w:lang w:eastAsia="lt-LT"/>
        </w:rPr>
        <w:t xml:space="preserve">.6.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6EBC4290" w14:textId="036F34E6" w:rsidR="004468CD" w:rsidRPr="006A5FA7" w:rsidRDefault="00DC7EA8" w:rsidP="0088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lang w:val="lt-LT" w:eastAsia="lt-LT"/>
        </w:rPr>
      </w:pPr>
      <w:r w:rsidRPr="006A5FA7">
        <w:rPr>
          <w:lang w:val="lt-LT" w:eastAsia="lt-LT"/>
        </w:rPr>
        <w:t>8.</w:t>
      </w:r>
      <w:r w:rsidR="004219EA" w:rsidRPr="006A5FA7">
        <w:rPr>
          <w:lang w:val="lt-LT" w:eastAsia="lt-LT"/>
        </w:rPr>
        <w:t>7</w:t>
      </w:r>
      <w:r w:rsidRPr="006A5FA7">
        <w:rPr>
          <w:lang w:val="lt-LT" w:eastAsia="lt-LT"/>
        </w:rPr>
        <w:t xml:space="preserve">. Nutraukiant Sutartį, parengiama ataskaita apie Sutarties nutraukimo dieną esančią </w:t>
      </w:r>
      <w:r w:rsidR="00B074BC">
        <w:rPr>
          <w:lang w:val="lt-LT" w:eastAsia="lt-LT"/>
        </w:rPr>
        <w:t>Užsakovo</w:t>
      </w:r>
      <w:r w:rsidRPr="006A5FA7">
        <w:rPr>
          <w:lang w:val="lt-LT" w:eastAsia="lt-LT"/>
        </w:rPr>
        <w:t xml:space="preserve"> skolą Paslaugų teikėjui ir </w:t>
      </w:r>
      <w:r w:rsidR="00033ED0">
        <w:rPr>
          <w:lang w:val="lt-LT" w:eastAsia="lt-LT"/>
        </w:rPr>
        <w:t xml:space="preserve">Paslaugų </w:t>
      </w:r>
      <w:r w:rsidRPr="006A5FA7">
        <w:rPr>
          <w:lang w:val="lt-LT" w:eastAsia="lt-LT"/>
        </w:rPr>
        <w:t>teikėjo nesuteiktas Paslaugas Užsakovui</w:t>
      </w:r>
      <w:r w:rsidR="00B010F2" w:rsidRPr="006A5FA7">
        <w:rPr>
          <w:lang w:val="lt-LT" w:eastAsia="lt-LT"/>
        </w:rPr>
        <w:t>.</w:t>
      </w:r>
    </w:p>
    <w:p w14:paraId="270A18C7" w14:textId="60C9C13B" w:rsidR="00E64EE5" w:rsidRDefault="00DC7EA8" w:rsidP="00033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lang w:val="lt-LT" w:eastAsia="lt-LT"/>
        </w:rPr>
      </w:pPr>
      <w:r w:rsidRPr="006A5FA7">
        <w:rPr>
          <w:lang w:val="lt-LT" w:eastAsia="lt-LT"/>
        </w:rPr>
        <w:t>8.</w:t>
      </w:r>
      <w:r w:rsidR="004219EA" w:rsidRPr="006A5FA7">
        <w:rPr>
          <w:lang w:val="lt-LT" w:eastAsia="lt-LT"/>
        </w:rPr>
        <w:t>8</w:t>
      </w:r>
      <w:r w:rsidRPr="006A5FA7">
        <w:rPr>
          <w:lang w:val="lt-LT" w:eastAsia="lt-LT"/>
        </w:rPr>
        <w:t xml:space="preserve">. Nutraukus Sutartį dėl esminių Sutarties pažeidimų, </w:t>
      </w:r>
      <w:r w:rsidR="00CA552B">
        <w:rPr>
          <w:lang w:val="lt-LT" w:eastAsia="lt-LT"/>
        </w:rPr>
        <w:t>Užsakovas</w:t>
      </w:r>
      <w:r w:rsidR="00CA552B" w:rsidRPr="006A5FA7">
        <w:rPr>
          <w:lang w:val="lt-LT" w:eastAsia="lt-LT"/>
        </w:rPr>
        <w:t xml:space="preserve"> </w:t>
      </w:r>
      <w:r w:rsidR="00033ED0">
        <w:rPr>
          <w:lang w:val="lt-LT" w:eastAsia="lt-LT"/>
        </w:rPr>
        <w:t>vykdo</w:t>
      </w:r>
      <w:r w:rsidRPr="006A5FA7">
        <w:rPr>
          <w:lang w:val="lt-LT" w:eastAsia="lt-LT"/>
        </w:rPr>
        <w:t xml:space="preserve"> </w:t>
      </w:r>
      <w:r w:rsidR="003A3441" w:rsidRPr="006A5FA7">
        <w:rPr>
          <w:lang w:val="lt-LT" w:eastAsia="lt-LT"/>
        </w:rPr>
        <w:t>V</w:t>
      </w:r>
      <w:r w:rsidRPr="006A5FA7">
        <w:rPr>
          <w:lang w:val="lt-LT" w:eastAsia="lt-LT"/>
        </w:rPr>
        <w:t>iešųjų pirkimų įstatymo 91 straipsnyje nustatytą prievolę Centrinėje viešųjų pirkimų informacinėje sistemoje paskelbti informaciją apie Sutartį neįvykdžiusį ar netinkamai ją įvykdžiusį Paslaugų teikėją.</w:t>
      </w:r>
    </w:p>
    <w:p w14:paraId="53243EED" w14:textId="77777777" w:rsidR="00033ED0" w:rsidRDefault="00033ED0" w:rsidP="00134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lt-LT" w:eastAsia="lt-LT"/>
        </w:rPr>
      </w:pPr>
    </w:p>
    <w:p w14:paraId="732CE409" w14:textId="77777777" w:rsidR="004468CD" w:rsidRPr="006A5FA7" w:rsidRDefault="00DC7EA8" w:rsidP="000C7450">
      <w:pPr>
        <w:spacing w:line="276" w:lineRule="auto"/>
        <w:jc w:val="center"/>
        <w:rPr>
          <w:b/>
          <w:lang w:val="lt-LT" w:eastAsia="lt-LT"/>
        </w:rPr>
      </w:pPr>
      <w:r w:rsidRPr="006A5FA7">
        <w:rPr>
          <w:b/>
          <w:lang w:val="lt-LT" w:eastAsia="lt-LT"/>
        </w:rPr>
        <w:t>9. SUBTEIKĖJAI IR JŲ KEITIMO TVARKA</w:t>
      </w:r>
    </w:p>
    <w:p w14:paraId="1C350F5A" w14:textId="77777777" w:rsidR="004468CD" w:rsidRPr="006A5FA7" w:rsidRDefault="004468CD" w:rsidP="000C7450">
      <w:pPr>
        <w:spacing w:line="276" w:lineRule="auto"/>
        <w:jc w:val="center"/>
        <w:rPr>
          <w:b/>
          <w:lang w:val="lt-LT" w:eastAsia="lt-LT"/>
        </w:rPr>
      </w:pPr>
    </w:p>
    <w:p w14:paraId="5F45E15E" w14:textId="5B4847AD" w:rsidR="001C05D5" w:rsidRPr="00A81331" w:rsidRDefault="00DC7EA8" w:rsidP="001C05D5">
      <w:pPr>
        <w:suppressAutoHyphens/>
        <w:spacing w:line="276" w:lineRule="auto"/>
        <w:ind w:firstLine="567"/>
        <w:jc w:val="both"/>
      </w:pPr>
      <w:r w:rsidRPr="006A5FA7">
        <w:rPr>
          <w:lang w:val="lt-LT" w:eastAsia="lt-LT"/>
        </w:rPr>
        <w:t>9.1.</w:t>
      </w:r>
      <w:r w:rsidRPr="006A5FA7">
        <w:rPr>
          <w:bCs/>
          <w:lang w:val="lt-LT" w:eastAsia="lt-LT"/>
        </w:rPr>
        <w:t xml:space="preserve"> </w:t>
      </w:r>
      <w:r w:rsidR="00CB3F34">
        <w:t>Paslaugos teikėjas</w:t>
      </w:r>
      <w:r w:rsidR="00CB3F34" w:rsidRPr="00A81331">
        <w:t xml:space="preserve"> Sutarčiai vykdyti pasitelkia subteikėją(</w:t>
      </w:r>
      <w:r w:rsidR="007D5424">
        <w:t>-</w:t>
      </w:r>
      <w:r w:rsidR="00CB3F34" w:rsidRPr="00A81331">
        <w:t xml:space="preserve">us) </w:t>
      </w:r>
      <w:r w:rsidR="00C93D64">
        <w:t xml:space="preserve">- </w:t>
      </w:r>
      <w:r w:rsidR="001C05D5">
        <w:t>[</w:t>
      </w:r>
      <w:r w:rsidR="001C05D5" w:rsidRPr="00134C9F">
        <w:rPr>
          <w:i/>
          <w:iCs/>
        </w:rPr>
        <w:t>juridinio asmens pavadinimas, įmonės kodas, buveinės adresas, teikiamų paslaugų pavadinimas, teikiamų paslaugų proc.</w:t>
      </w:r>
      <w:r w:rsidR="001C05D5">
        <w:t>]</w:t>
      </w:r>
      <w:r w:rsidR="001C05D5" w:rsidRPr="00A81331">
        <w:t xml:space="preserve"> (duomenys įrašomi tik tuo atveju, jei pasitelkiamas subteikėjas) (toliau – Subteikėjas).</w:t>
      </w:r>
    </w:p>
    <w:p w14:paraId="5DDF2DB3" w14:textId="6D53BCBE" w:rsidR="004468CD" w:rsidRPr="006A5FA7" w:rsidRDefault="00DC7EA8" w:rsidP="000C7450">
      <w:pPr>
        <w:spacing w:line="276" w:lineRule="auto"/>
        <w:ind w:firstLine="567"/>
        <w:jc w:val="both"/>
        <w:rPr>
          <w:lang w:val="lt-LT"/>
        </w:rPr>
      </w:pPr>
      <w:r w:rsidRPr="006A5FA7">
        <w:rPr>
          <w:lang w:val="lt-LT" w:eastAsia="lt-LT"/>
        </w:rPr>
        <w:t xml:space="preserve">9.2. Subteikėjų pasitelkimas nekeičia </w:t>
      </w:r>
      <w:r w:rsidRPr="006A5FA7">
        <w:rPr>
          <w:bCs/>
          <w:lang w:val="lt-LT" w:eastAsia="lt-LT"/>
        </w:rPr>
        <w:t>Paslaugų teikėjo</w:t>
      </w:r>
      <w:r w:rsidRPr="006A5FA7">
        <w:rPr>
          <w:lang w:val="lt-LT" w:eastAsia="lt-LT"/>
        </w:rPr>
        <w:t xml:space="preserve"> atsakomybės dėl tinkamos Sutarties įvykdymo. </w:t>
      </w:r>
      <w:r w:rsidRPr="006A5FA7">
        <w:rPr>
          <w:bCs/>
          <w:lang w:val="lt-LT" w:eastAsia="lt-LT"/>
        </w:rPr>
        <w:t>Paslaugų teikėjas</w:t>
      </w:r>
      <w:r w:rsidRPr="006A5FA7">
        <w:rPr>
          <w:lang w:val="lt-LT" w:eastAsia="lt-LT"/>
        </w:rPr>
        <w:t xml:space="preserve"> prisiima atsakomybę už Subteikėjų veiklą vykdant Sutartį ir atsako už Sutartinių prievolių neįvykdymą ar netinkamą įvykdymą. </w:t>
      </w:r>
    </w:p>
    <w:p w14:paraId="55E91F57" w14:textId="77777777" w:rsidR="004468CD" w:rsidRPr="006A5FA7" w:rsidRDefault="00DC7EA8" w:rsidP="000C7450">
      <w:pPr>
        <w:spacing w:line="276" w:lineRule="auto"/>
        <w:ind w:firstLine="567"/>
        <w:jc w:val="both"/>
        <w:rPr>
          <w:lang w:val="lt-LT"/>
        </w:rPr>
      </w:pPr>
      <w:r w:rsidRPr="006A5FA7">
        <w:rPr>
          <w:lang w:val="lt-LT" w:eastAsia="lt-LT"/>
        </w:rPr>
        <w:t xml:space="preserve">9.3. Sutarties vykdymo metu </w:t>
      </w:r>
      <w:r w:rsidRPr="006A5FA7">
        <w:rPr>
          <w:bCs/>
          <w:lang w:val="lt-LT" w:eastAsia="lt-LT"/>
        </w:rPr>
        <w:t>Paslaugų teikėjas</w:t>
      </w:r>
      <w:r w:rsidRPr="006A5FA7">
        <w:rPr>
          <w:lang w:val="lt-LT" w:eastAsia="lt-LT"/>
        </w:rPr>
        <w:t xml:space="preserve"> gali inicijuoti Subteikėjo, nurodyto Sutartyje, pakeitimą/ atsisakymą, esant labai svarbioms priežastims ir tai pripažintų bei patvirtintų Pirkėjas, ar </w:t>
      </w:r>
      <w:r w:rsidRPr="006A5FA7">
        <w:rPr>
          <w:lang w:val="lt-LT" w:eastAsia="lt-LT"/>
        </w:rPr>
        <w:lastRenderedPageBreak/>
        <w:t xml:space="preserve">jei Subteikėjas nepajėgus vykdyti įsipareigojimų </w:t>
      </w:r>
      <w:r w:rsidRPr="006A5FA7">
        <w:rPr>
          <w:bCs/>
          <w:lang w:val="lt-LT" w:eastAsia="lt-LT"/>
        </w:rPr>
        <w:t>Paslaugų teikėjui</w:t>
      </w:r>
      <w:r w:rsidRPr="006A5FA7">
        <w:rPr>
          <w:lang w:val="lt-LT" w:eastAsia="lt-LT"/>
        </w:rPr>
        <w:t xml:space="preserve"> dėl iškeltos restruktūrizavimo, bankroto bylos, bankroto proceso vykdymo ne teismo tvarka, inicijuotos priverstinio likvidavimo ar susitarimo su kreditoriais procedūros arba jiems vykdomų analogiškų procedūrų, pateikiant Pirkėjui raštišką prašymą keisti Subteikėją arba atsisakyti jo bei keičiamo Subteikėjo kvalifikaciją pagrindžiančius dokumentus arba dokumentus, įrodančius, kad </w:t>
      </w:r>
      <w:r w:rsidRPr="006A5FA7">
        <w:rPr>
          <w:bCs/>
          <w:lang w:val="lt-LT" w:eastAsia="lt-LT"/>
        </w:rPr>
        <w:t>Paslaugų teikėjas</w:t>
      </w:r>
      <w:r w:rsidRPr="006A5FA7">
        <w:rPr>
          <w:lang w:val="lt-LT" w:eastAsia="lt-LT"/>
        </w:rPr>
        <w:t xml:space="preserve"> turi teisę atlikti tuos darbus. </w:t>
      </w:r>
      <w:r w:rsidRPr="006A5FA7">
        <w:rPr>
          <w:bCs/>
          <w:lang w:val="lt-LT" w:eastAsia="lt-LT"/>
        </w:rPr>
        <w:t>Paslaugų teikėjas</w:t>
      </w:r>
      <w:r w:rsidRPr="006A5FA7">
        <w:rPr>
          <w:lang w:val="lt-LT" w:eastAsia="lt-LT"/>
        </w:rPr>
        <w:t xml:space="preserve"> taip pat gali pasitelkti papildomą naują Subteikėją, jei Subteikėjas vėluoja sutikti paslaugas dėl didelių apimčių, skubių terminų ar kitais būdais netinkamai vykdo savo sutartinius įsipareigojimus </w:t>
      </w:r>
      <w:r w:rsidRPr="006A5FA7">
        <w:rPr>
          <w:bCs/>
          <w:lang w:val="lt-LT" w:eastAsia="lt-LT"/>
        </w:rPr>
        <w:t>Paslaugų teikėjui</w:t>
      </w:r>
      <w:r w:rsidRPr="006A5FA7">
        <w:rPr>
          <w:lang w:val="lt-LT" w:eastAsia="lt-LT"/>
        </w:rPr>
        <w:t xml:space="preserve">. </w:t>
      </w:r>
    </w:p>
    <w:p w14:paraId="6B643B59" w14:textId="77777777" w:rsidR="004468CD" w:rsidRPr="006A5FA7" w:rsidRDefault="00DC7EA8" w:rsidP="000C7450">
      <w:pPr>
        <w:spacing w:line="276" w:lineRule="auto"/>
        <w:ind w:firstLine="567"/>
        <w:jc w:val="both"/>
        <w:rPr>
          <w:lang w:val="lt-LT" w:eastAsia="lt-LT"/>
        </w:rPr>
      </w:pPr>
      <w:r w:rsidRPr="006A5FA7">
        <w:rPr>
          <w:lang w:val="lt-LT" w:eastAsia="lt-LT"/>
        </w:rPr>
        <w:t>9.4. Keičiamas Subteikėjas privalo būti ne žemesnės kvalifikacijos, kaip Subteikėjas, nurodytas Sutartyje.</w:t>
      </w:r>
    </w:p>
    <w:p w14:paraId="7F45B100" w14:textId="443F9FFF" w:rsidR="004468CD" w:rsidRPr="006A5FA7" w:rsidRDefault="00DC7EA8" w:rsidP="000C7450">
      <w:pPr>
        <w:spacing w:line="276" w:lineRule="auto"/>
        <w:ind w:firstLine="567"/>
        <w:jc w:val="both"/>
        <w:rPr>
          <w:lang w:val="lt-LT"/>
        </w:rPr>
      </w:pPr>
      <w:r w:rsidRPr="006A5FA7">
        <w:rPr>
          <w:lang w:val="lt-LT" w:eastAsia="lt-LT"/>
        </w:rPr>
        <w:t>9.5. Į pateiktą prašymą</w:t>
      </w:r>
      <w:r w:rsidRPr="006A5FA7">
        <w:rPr>
          <w:color w:val="0070C0"/>
          <w:lang w:val="lt-LT" w:eastAsia="lt-LT"/>
        </w:rPr>
        <w:t xml:space="preserve"> </w:t>
      </w:r>
      <w:r w:rsidRPr="006A5FA7">
        <w:rPr>
          <w:lang w:val="lt-LT" w:eastAsia="lt-LT"/>
        </w:rPr>
        <w:t xml:space="preserve">pakeisti/atsisakyti Subteikėjo, </w:t>
      </w:r>
      <w:r w:rsidR="00134C9F">
        <w:rPr>
          <w:lang w:val="lt-LT" w:eastAsia="lt-LT"/>
        </w:rPr>
        <w:t>Užsakovas</w:t>
      </w:r>
      <w:r w:rsidRPr="006A5FA7">
        <w:rPr>
          <w:lang w:val="lt-LT" w:eastAsia="lt-LT"/>
        </w:rPr>
        <w:t xml:space="preserve">, įvertinęs keičiamo Subteikėjo kvalifikaciją įrodančius dokumentus, apie priimtą sprendimą </w:t>
      </w:r>
      <w:r w:rsidRPr="006A5FA7">
        <w:rPr>
          <w:bCs/>
          <w:lang w:val="lt-LT" w:eastAsia="lt-LT"/>
        </w:rPr>
        <w:t>Paslaugų teikėjui</w:t>
      </w:r>
      <w:r w:rsidRPr="006A5FA7">
        <w:rPr>
          <w:lang w:val="lt-LT" w:eastAsia="lt-LT"/>
        </w:rPr>
        <w:t xml:space="preserve"> atsako raštu  ne vėliau kaip per 3 (tris) darbo dienas, pateikdamas sutikimą pakeisti Subteikėją kitu Subteikėju, nei nurodyta Sutartyje arba  motyvuotai išdėsto Subteikėjo keitimo/ atsisakymo nesutikimo motyvus. </w:t>
      </w:r>
    </w:p>
    <w:p w14:paraId="2FA44DF4" w14:textId="77777777" w:rsidR="004468CD" w:rsidRPr="006A5FA7" w:rsidRDefault="00DC7EA8" w:rsidP="000C7450">
      <w:pPr>
        <w:spacing w:line="276" w:lineRule="auto"/>
        <w:ind w:firstLine="567"/>
        <w:jc w:val="both"/>
        <w:rPr>
          <w:lang w:val="lt-LT" w:eastAsia="lt-LT"/>
        </w:rPr>
      </w:pPr>
      <w:r w:rsidRPr="006A5FA7">
        <w:rPr>
          <w:lang w:val="lt-LT" w:eastAsia="lt-LT"/>
        </w:rPr>
        <w:t xml:space="preserve">9.6. Šalims tarpusavyje susitarus dėl Subteikėjo keitimo/ atsisakymo, šie keitimai/atsisakymai įforminami raštišku susitarimu, kuris yra Sutarties neatskiriama dalis. Subteikėjo keitimas nelaikomas Sutarties sąlygų keitimu. </w:t>
      </w:r>
    </w:p>
    <w:p w14:paraId="4D4F5458" w14:textId="77777777" w:rsidR="004468CD" w:rsidRPr="006A5FA7" w:rsidRDefault="004468CD" w:rsidP="000C7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851"/>
        <w:jc w:val="both"/>
        <w:rPr>
          <w:lang w:val="lt-LT" w:eastAsia="lt-LT"/>
        </w:rPr>
      </w:pPr>
    </w:p>
    <w:p w14:paraId="7763917A" w14:textId="77777777" w:rsidR="004468CD" w:rsidRPr="006A5FA7" w:rsidRDefault="00DC7EA8" w:rsidP="000C7450">
      <w:pPr>
        <w:tabs>
          <w:tab w:val="left" w:pos="1080"/>
        </w:tabs>
        <w:spacing w:line="276" w:lineRule="auto"/>
        <w:jc w:val="center"/>
        <w:textAlignment w:val="baseline"/>
        <w:rPr>
          <w:b/>
          <w:lang w:val="lt-LT" w:eastAsia="en-US"/>
        </w:rPr>
      </w:pPr>
      <w:r w:rsidRPr="006A5FA7">
        <w:rPr>
          <w:b/>
          <w:lang w:val="lt-LT" w:eastAsia="en-US"/>
        </w:rPr>
        <w:t>10. SUSIRAŠINĖJIMAS</w:t>
      </w:r>
    </w:p>
    <w:p w14:paraId="41D0E989" w14:textId="77777777" w:rsidR="004468CD" w:rsidRPr="006A5FA7" w:rsidRDefault="004468CD" w:rsidP="000C7450">
      <w:pPr>
        <w:tabs>
          <w:tab w:val="left" w:pos="1080"/>
        </w:tabs>
        <w:spacing w:line="276" w:lineRule="auto"/>
        <w:jc w:val="center"/>
        <w:textAlignment w:val="baseline"/>
        <w:rPr>
          <w:b/>
          <w:lang w:val="lt-LT" w:eastAsia="en-US"/>
        </w:rPr>
      </w:pPr>
    </w:p>
    <w:p w14:paraId="069BFC1F" w14:textId="393B90B5" w:rsidR="004468CD" w:rsidRPr="006A5FA7" w:rsidRDefault="00DC7EA8" w:rsidP="000C7450">
      <w:pPr>
        <w:tabs>
          <w:tab w:val="left" w:pos="1080"/>
        </w:tabs>
        <w:spacing w:line="276" w:lineRule="auto"/>
        <w:ind w:firstLine="567"/>
        <w:jc w:val="both"/>
        <w:textAlignment w:val="baseline"/>
        <w:rPr>
          <w:lang w:val="lt-LT" w:eastAsia="en-US"/>
        </w:rPr>
      </w:pPr>
      <w:r w:rsidRPr="006A5FA7">
        <w:rPr>
          <w:lang w:val="lt-LT" w:eastAsia="en-US"/>
        </w:rPr>
        <w:t>10.1.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Šalis pateikdama pranešimą:</w:t>
      </w:r>
    </w:p>
    <w:p w14:paraId="2923F273" w14:textId="77777777" w:rsidR="004468CD" w:rsidRPr="006A5FA7" w:rsidRDefault="004468CD" w:rsidP="000C7450">
      <w:pPr>
        <w:tabs>
          <w:tab w:val="left" w:pos="1080"/>
        </w:tabs>
        <w:spacing w:line="276" w:lineRule="auto"/>
        <w:textAlignment w:val="baseline"/>
        <w:rPr>
          <w:lang w:val="lt-LT" w:eastAsia="en-US"/>
        </w:rPr>
      </w:pPr>
    </w:p>
    <w:tbl>
      <w:tblPr>
        <w:tblW w:w="9863" w:type="dxa"/>
        <w:tblInd w:w="-113" w:type="dxa"/>
        <w:tblLook w:val="04A0" w:firstRow="1" w:lastRow="0" w:firstColumn="1" w:lastColumn="0" w:noHBand="0" w:noVBand="1"/>
      </w:tblPr>
      <w:tblGrid>
        <w:gridCol w:w="2517"/>
        <w:gridCol w:w="4051"/>
        <w:gridCol w:w="3295"/>
      </w:tblGrid>
      <w:tr w:rsidR="004468CD" w:rsidRPr="006A5FA7" w14:paraId="483A0AB6" w14:textId="77777777">
        <w:tc>
          <w:tcPr>
            <w:tcW w:w="2517" w:type="dxa"/>
            <w:tcBorders>
              <w:top w:val="single" w:sz="4" w:space="0" w:color="000000"/>
              <w:left w:val="single" w:sz="4" w:space="0" w:color="000000"/>
              <w:bottom w:val="single" w:sz="4" w:space="0" w:color="000000"/>
            </w:tcBorders>
            <w:shd w:val="clear" w:color="auto" w:fill="auto"/>
          </w:tcPr>
          <w:p w14:paraId="631900AA" w14:textId="77777777" w:rsidR="004468CD" w:rsidRPr="006A5FA7" w:rsidRDefault="004468CD" w:rsidP="000C7450">
            <w:pPr>
              <w:tabs>
                <w:tab w:val="left" w:pos="1080"/>
              </w:tabs>
              <w:snapToGrid w:val="0"/>
              <w:spacing w:line="276" w:lineRule="auto"/>
              <w:textAlignment w:val="baseline"/>
              <w:rPr>
                <w:lang w:val="lt-LT" w:eastAsia="en-US"/>
              </w:rPr>
            </w:pPr>
          </w:p>
        </w:tc>
        <w:tc>
          <w:tcPr>
            <w:tcW w:w="4051" w:type="dxa"/>
            <w:tcBorders>
              <w:top w:val="single" w:sz="4" w:space="0" w:color="000000"/>
              <w:left w:val="single" w:sz="4" w:space="0" w:color="000000"/>
              <w:bottom w:val="single" w:sz="4" w:space="0" w:color="000000"/>
            </w:tcBorders>
            <w:shd w:val="clear" w:color="auto" w:fill="auto"/>
          </w:tcPr>
          <w:p w14:paraId="513B6042" w14:textId="1D33F86D" w:rsidR="004468CD" w:rsidRPr="006A5FA7" w:rsidRDefault="006E6749" w:rsidP="000C7450">
            <w:pPr>
              <w:tabs>
                <w:tab w:val="left" w:pos="1080"/>
              </w:tabs>
              <w:spacing w:line="276" w:lineRule="auto"/>
              <w:jc w:val="center"/>
              <w:textAlignment w:val="baseline"/>
              <w:rPr>
                <w:lang w:val="lt-LT" w:eastAsia="en-US"/>
              </w:rPr>
            </w:pPr>
            <w:r>
              <w:rPr>
                <w:lang w:val="lt-LT" w:eastAsia="en-US"/>
              </w:rPr>
              <w:t>Užsakovas</w:t>
            </w:r>
          </w:p>
          <w:p w14:paraId="6DE8B065" w14:textId="77777777" w:rsidR="004468CD" w:rsidRPr="006A5FA7" w:rsidRDefault="00DC7EA8" w:rsidP="000C7450">
            <w:pPr>
              <w:tabs>
                <w:tab w:val="left" w:pos="1080"/>
              </w:tabs>
              <w:spacing w:line="276" w:lineRule="auto"/>
              <w:jc w:val="center"/>
              <w:textAlignment w:val="baseline"/>
              <w:rPr>
                <w:lang w:val="lt-LT" w:eastAsia="en-US"/>
              </w:rPr>
            </w:pPr>
            <w:r w:rsidRPr="006A5FA7">
              <w:rPr>
                <w:lang w:val="lt-LT" w:eastAsia="en-US"/>
              </w:rPr>
              <w:t>(atstovas/ atsakingas asmuo)</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12C40C87" w14:textId="77777777" w:rsidR="004468CD" w:rsidRPr="006A5FA7" w:rsidRDefault="00DC7EA8" w:rsidP="000C7450">
            <w:pPr>
              <w:tabs>
                <w:tab w:val="left" w:pos="1080"/>
              </w:tabs>
              <w:spacing w:line="276" w:lineRule="auto"/>
              <w:jc w:val="center"/>
              <w:textAlignment w:val="baseline"/>
              <w:rPr>
                <w:lang w:val="lt-LT" w:eastAsia="en-US"/>
              </w:rPr>
            </w:pPr>
            <w:r w:rsidRPr="006A5FA7">
              <w:rPr>
                <w:lang w:val="lt-LT" w:eastAsia="en-US"/>
              </w:rPr>
              <w:t>Paslaugų teikėjas</w:t>
            </w:r>
          </w:p>
          <w:p w14:paraId="06215802" w14:textId="77777777" w:rsidR="004468CD" w:rsidRPr="006A5FA7" w:rsidRDefault="00DC7EA8" w:rsidP="000C7450">
            <w:pPr>
              <w:tabs>
                <w:tab w:val="left" w:pos="1080"/>
              </w:tabs>
              <w:spacing w:line="276" w:lineRule="auto"/>
              <w:textAlignment w:val="baseline"/>
              <w:rPr>
                <w:lang w:val="lt-LT" w:eastAsia="en-US"/>
              </w:rPr>
            </w:pPr>
            <w:r w:rsidRPr="006A5FA7">
              <w:rPr>
                <w:lang w:val="lt-LT" w:eastAsia="en-US"/>
              </w:rPr>
              <w:t>(atstovas/ atsakingas asmuo)</w:t>
            </w:r>
          </w:p>
        </w:tc>
      </w:tr>
      <w:tr w:rsidR="006A5FA7" w:rsidRPr="006A5FA7" w14:paraId="5034A95E" w14:textId="77777777">
        <w:tc>
          <w:tcPr>
            <w:tcW w:w="2517" w:type="dxa"/>
            <w:tcBorders>
              <w:top w:val="single" w:sz="4" w:space="0" w:color="000000"/>
              <w:left w:val="single" w:sz="4" w:space="0" w:color="000000"/>
              <w:bottom w:val="single" w:sz="4" w:space="0" w:color="000000"/>
            </w:tcBorders>
            <w:shd w:val="clear" w:color="auto" w:fill="auto"/>
          </w:tcPr>
          <w:p w14:paraId="75B9B49E" w14:textId="77777777" w:rsidR="006A5FA7" w:rsidRPr="006A5FA7" w:rsidRDefault="006A5FA7" w:rsidP="000C7450">
            <w:pPr>
              <w:tabs>
                <w:tab w:val="left" w:pos="1080"/>
              </w:tabs>
              <w:spacing w:line="276" w:lineRule="auto"/>
              <w:textAlignment w:val="baseline"/>
              <w:rPr>
                <w:lang w:val="lt-LT" w:eastAsia="en-US"/>
              </w:rPr>
            </w:pPr>
            <w:r w:rsidRPr="006A5FA7">
              <w:rPr>
                <w:lang w:val="lt-LT" w:eastAsia="en-US"/>
              </w:rPr>
              <w:t>Vardas ir pavardė</w:t>
            </w:r>
          </w:p>
        </w:tc>
        <w:tc>
          <w:tcPr>
            <w:tcW w:w="4051" w:type="dxa"/>
            <w:tcBorders>
              <w:top w:val="single" w:sz="4" w:space="0" w:color="000000"/>
              <w:left w:val="single" w:sz="4" w:space="0" w:color="000000"/>
              <w:bottom w:val="single" w:sz="4" w:space="0" w:color="000000"/>
            </w:tcBorders>
            <w:shd w:val="clear" w:color="auto" w:fill="auto"/>
          </w:tcPr>
          <w:p w14:paraId="7052FCB1" w14:textId="10076C72" w:rsidR="006A5FA7" w:rsidRPr="006A5FA7" w:rsidRDefault="006A5FA7" w:rsidP="000C7450">
            <w:pPr>
              <w:tabs>
                <w:tab w:val="left" w:pos="1080"/>
              </w:tabs>
              <w:spacing w:line="276" w:lineRule="auto"/>
              <w:textAlignment w:val="baseline"/>
              <w:rPr>
                <w:color w:val="000000"/>
                <w:lang w:val="lt-LT" w:eastAsia="en-US"/>
              </w:rPr>
            </w:pP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3AB516B3" w14:textId="3B0689C1" w:rsidR="006A5FA7" w:rsidRPr="003F57D2" w:rsidRDefault="009D0A6F" w:rsidP="000C7450">
            <w:pPr>
              <w:tabs>
                <w:tab w:val="left" w:pos="1080"/>
              </w:tabs>
              <w:spacing w:line="276" w:lineRule="auto"/>
              <w:textAlignment w:val="baseline"/>
              <w:rPr>
                <w:lang w:val="lt-LT" w:eastAsia="en-US"/>
              </w:rPr>
            </w:pPr>
            <w:r w:rsidRPr="003F57D2">
              <w:rPr>
                <w:lang w:val="lt-LT" w:eastAsia="en-US"/>
              </w:rPr>
              <w:t>Kristina Auruškevičienė</w:t>
            </w:r>
          </w:p>
        </w:tc>
      </w:tr>
      <w:tr w:rsidR="006A5FA7" w:rsidRPr="006A5FA7" w14:paraId="62424C8F" w14:textId="77777777">
        <w:tc>
          <w:tcPr>
            <w:tcW w:w="2517" w:type="dxa"/>
            <w:tcBorders>
              <w:top w:val="single" w:sz="4" w:space="0" w:color="000000"/>
              <w:left w:val="single" w:sz="4" w:space="0" w:color="000000"/>
              <w:bottom w:val="single" w:sz="4" w:space="0" w:color="000000"/>
            </w:tcBorders>
            <w:shd w:val="clear" w:color="auto" w:fill="auto"/>
          </w:tcPr>
          <w:p w14:paraId="0F525AE9" w14:textId="77777777" w:rsidR="006A5FA7" w:rsidRPr="006A5FA7" w:rsidRDefault="006A5FA7" w:rsidP="000C7450">
            <w:pPr>
              <w:tabs>
                <w:tab w:val="left" w:pos="1080"/>
              </w:tabs>
              <w:spacing w:line="276" w:lineRule="auto"/>
              <w:textAlignment w:val="baseline"/>
              <w:rPr>
                <w:lang w:val="lt-LT" w:eastAsia="en-US"/>
              </w:rPr>
            </w:pPr>
            <w:r w:rsidRPr="006A5FA7">
              <w:rPr>
                <w:lang w:val="lt-LT" w:eastAsia="en-US"/>
              </w:rPr>
              <w:t>Adresas</w:t>
            </w:r>
          </w:p>
        </w:tc>
        <w:tc>
          <w:tcPr>
            <w:tcW w:w="4051" w:type="dxa"/>
            <w:tcBorders>
              <w:top w:val="single" w:sz="4" w:space="0" w:color="000000"/>
              <w:left w:val="single" w:sz="4" w:space="0" w:color="000000"/>
              <w:bottom w:val="single" w:sz="4" w:space="0" w:color="000000"/>
            </w:tcBorders>
            <w:shd w:val="clear" w:color="auto" w:fill="auto"/>
          </w:tcPr>
          <w:p w14:paraId="6576555D" w14:textId="03B9AE7D" w:rsidR="006A5FA7" w:rsidRPr="006A5FA7" w:rsidRDefault="00FA2417" w:rsidP="000C7450">
            <w:pPr>
              <w:tabs>
                <w:tab w:val="left" w:pos="1080"/>
              </w:tabs>
              <w:spacing w:line="276" w:lineRule="auto"/>
              <w:textAlignment w:val="baseline"/>
              <w:rPr>
                <w:lang w:val="lt-LT" w:eastAsia="en-US"/>
              </w:rPr>
            </w:pPr>
            <w:r>
              <w:t>Laisvės a. 20, LT-35200 Panevėžys</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07B5BDE2" w14:textId="7BA2BCB3" w:rsidR="006A5FA7" w:rsidRPr="003F57D2" w:rsidRDefault="009D0A6F" w:rsidP="000C7450">
            <w:pPr>
              <w:tabs>
                <w:tab w:val="left" w:pos="1080"/>
              </w:tabs>
              <w:spacing w:line="276" w:lineRule="auto"/>
              <w:textAlignment w:val="baseline"/>
              <w:rPr>
                <w:lang w:val="lt-LT" w:eastAsia="en-US"/>
              </w:rPr>
            </w:pPr>
            <w:r w:rsidRPr="003F57D2">
              <w:rPr>
                <w:lang w:val="lt-LT" w:eastAsia="en-US"/>
              </w:rPr>
              <w:t>Kaštonų g. 11, Skaidiškės, Vilniaus raj.</w:t>
            </w:r>
          </w:p>
        </w:tc>
      </w:tr>
      <w:tr w:rsidR="006A5FA7" w:rsidRPr="006A5FA7" w14:paraId="31419616" w14:textId="77777777">
        <w:tc>
          <w:tcPr>
            <w:tcW w:w="2517" w:type="dxa"/>
            <w:tcBorders>
              <w:top w:val="single" w:sz="4" w:space="0" w:color="000000"/>
              <w:left w:val="single" w:sz="4" w:space="0" w:color="000000"/>
              <w:bottom w:val="single" w:sz="4" w:space="0" w:color="000000"/>
            </w:tcBorders>
            <w:shd w:val="clear" w:color="auto" w:fill="auto"/>
          </w:tcPr>
          <w:p w14:paraId="247FF267" w14:textId="6E2AAA60" w:rsidR="006A5FA7" w:rsidRPr="006A5FA7" w:rsidRDefault="006A5FA7" w:rsidP="000C7450">
            <w:pPr>
              <w:tabs>
                <w:tab w:val="left" w:pos="1080"/>
              </w:tabs>
              <w:spacing w:line="276" w:lineRule="auto"/>
              <w:textAlignment w:val="baseline"/>
              <w:rPr>
                <w:lang w:val="lt-LT" w:eastAsia="en-US"/>
              </w:rPr>
            </w:pPr>
            <w:r w:rsidRPr="006A5FA7">
              <w:rPr>
                <w:lang w:val="lt-LT" w:eastAsia="en-US"/>
              </w:rPr>
              <w:t>Telefonas</w:t>
            </w:r>
          </w:p>
        </w:tc>
        <w:tc>
          <w:tcPr>
            <w:tcW w:w="4051" w:type="dxa"/>
            <w:tcBorders>
              <w:top w:val="single" w:sz="4" w:space="0" w:color="000000"/>
              <w:left w:val="single" w:sz="4" w:space="0" w:color="000000"/>
              <w:bottom w:val="single" w:sz="4" w:space="0" w:color="000000"/>
            </w:tcBorders>
            <w:shd w:val="clear" w:color="auto" w:fill="auto"/>
          </w:tcPr>
          <w:p w14:paraId="5B8314D6" w14:textId="09337188" w:rsidR="006A5FA7" w:rsidRPr="006A5FA7" w:rsidRDefault="00FA2417" w:rsidP="000C7450">
            <w:pPr>
              <w:tabs>
                <w:tab w:val="left" w:pos="1080"/>
              </w:tabs>
              <w:spacing w:line="276" w:lineRule="auto"/>
              <w:textAlignment w:val="baseline"/>
              <w:rPr>
                <w:lang w:val="lt-LT" w:eastAsia="en-US"/>
              </w:rPr>
            </w:pPr>
            <w:r>
              <w:rPr>
                <w:lang w:val="lt-LT" w:eastAsia="en-US"/>
              </w:rPr>
              <w:t>+370 45 501329</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4EC33127" w14:textId="084B6D75" w:rsidR="006A5FA7" w:rsidRPr="003F57D2" w:rsidRDefault="006A5FA7" w:rsidP="000C7450">
            <w:pPr>
              <w:tabs>
                <w:tab w:val="left" w:pos="1080"/>
              </w:tabs>
              <w:spacing w:line="276" w:lineRule="auto"/>
              <w:textAlignment w:val="baseline"/>
              <w:rPr>
                <w:lang w:val="lt-LT" w:eastAsia="en-US"/>
              </w:rPr>
            </w:pPr>
          </w:p>
        </w:tc>
      </w:tr>
      <w:tr w:rsidR="006A5FA7" w:rsidRPr="006A5FA7" w14:paraId="3BA9EAFB" w14:textId="77777777">
        <w:tc>
          <w:tcPr>
            <w:tcW w:w="2517" w:type="dxa"/>
            <w:tcBorders>
              <w:top w:val="single" w:sz="4" w:space="0" w:color="000000"/>
              <w:left w:val="single" w:sz="4" w:space="0" w:color="000000"/>
              <w:bottom w:val="single" w:sz="4" w:space="0" w:color="000000"/>
            </w:tcBorders>
            <w:shd w:val="clear" w:color="auto" w:fill="auto"/>
          </w:tcPr>
          <w:p w14:paraId="3C279991" w14:textId="77777777" w:rsidR="006A5FA7" w:rsidRPr="006A5FA7" w:rsidRDefault="006A5FA7" w:rsidP="000C7450">
            <w:pPr>
              <w:tabs>
                <w:tab w:val="left" w:pos="1080"/>
              </w:tabs>
              <w:spacing w:line="276" w:lineRule="auto"/>
              <w:textAlignment w:val="baseline"/>
              <w:rPr>
                <w:lang w:val="lt-LT" w:eastAsia="en-US"/>
              </w:rPr>
            </w:pPr>
            <w:r w:rsidRPr="006A5FA7">
              <w:rPr>
                <w:lang w:val="lt-LT" w:eastAsia="en-US"/>
              </w:rPr>
              <w:t>El. paštas</w:t>
            </w:r>
          </w:p>
        </w:tc>
        <w:tc>
          <w:tcPr>
            <w:tcW w:w="4051" w:type="dxa"/>
            <w:tcBorders>
              <w:top w:val="single" w:sz="4" w:space="0" w:color="000000"/>
              <w:left w:val="single" w:sz="4" w:space="0" w:color="000000"/>
              <w:bottom w:val="single" w:sz="4" w:space="0" w:color="000000"/>
            </w:tcBorders>
            <w:shd w:val="clear" w:color="auto" w:fill="auto"/>
          </w:tcPr>
          <w:p w14:paraId="563B25C4" w14:textId="07D81933" w:rsidR="006A5FA7" w:rsidRPr="00FA2417" w:rsidRDefault="006A5FA7" w:rsidP="000C7450">
            <w:pPr>
              <w:tabs>
                <w:tab w:val="left" w:pos="1080"/>
              </w:tabs>
              <w:spacing w:line="276" w:lineRule="auto"/>
              <w:textAlignment w:val="baseline"/>
              <w:rPr>
                <w:lang w:val="lt-LT" w:eastAsia="en-US"/>
              </w:rPr>
            </w:pP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3624C518" w14:textId="50B2D042" w:rsidR="006A5FA7" w:rsidRPr="003F57D2" w:rsidRDefault="006A5FA7" w:rsidP="000C7450">
            <w:pPr>
              <w:tabs>
                <w:tab w:val="left" w:pos="1080"/>
              </w:tabs>
              <w:spacing w:line="276" w:lineRule="auto"/>
              <w:textAlignment w:val="baseline"/>
              <w:rPr>
                <w:lang w:eastAsia="en-US"/>
              </w:rPr>
            </w:pPr>
          </w:p>
        </w:tc>
      </w:tr>
    </w:tbl>
    <w:p w14:paraId="00A8810B" w14:textId="77777777" w:rsidR="004468CD" w:rsidRDefault="004468CD" w:rsidP="000C7450">
      <w:pPr>
        <w:tabs>
          <w:tab w:val="left" w:pos="1080"/>
        </w:tabs>
        <w:spacing w:line="276" w:lineRule="auto"/>
        <w:textAlignment w:val="baseline"/>
        <w:rPr>
          <w:lang w:val="lt-LT" w:eastAsia="en-US"/>
        </w:rPr>
      </w:pPr>
    </w:p>
    <w:p w14:paraId="75F7F3A9" w14:textId="76EC5B00" w:rsidR="001869F2" w:rsidRDefault="00DC7EA8" w:rsidP="001C690A">
      <w:pPr>
        <w:ind w:firstLine="567"/>
        <w:jc w:val="both"/>
        <w:rPr>
          <w:rFonts w:eastAsia="Calibri"/>
        </w:rPr>
      </w:pPr>
      <w:r w:rsidRPr="006A5FA7">
        <w:rPr>
          <w:lang w:val="lt-LT" w:eastAsia="en-US"/>
        </w:rPr>
        <w:t xml:space="preserve">10.2. Už </w:t>
      </w:r>
      <w:r w:rsidR="00EE577B" w:rsidRPr="006A5FA7">
        <w:rPr>
          <w:lang w:val="lt-LT" w:eastAsia="en-US"/>
        </w:rPr>
        <w:t>S</w:t>
      </w:r>
      <w:r w:rsidRPr="006A5FA7">
        <w:rPr>
          <w:lang w:val="lt-LT" w:eastAsia="en-US"/>
        </w:rPr>
        <w:t xml:space="preserve">utarties bei jos pakeitimų paskelbimą pagal </w:t>
      </w:r>
      <w:r w:rsidR="00EE577B" w:rsidRPr="006A5FA7">
        <w:rPr>
          <w:lang w:val="lt-LT" w:eastAsia="en-US"/>
        </w:rPr>
        <w:t>V</w:t>
      </w:r>
      <w:r w:rsidRPr="006A5FA7">
        <w:rPr>
          <w:lang w:val="lt-LT" w:eastAsia="en-US"/>
        </w:rPr>
        <w:t>iešųjų pirkimų įstatymo 86 straipsnio 9 dalies nuostatas, atsakinga</w:t>
      </w:r>
      <w:r w:rsidR="005C5692">
        <w:rPr>
          <w:lang w:val="lt-LT" w:eastAsia="en-US"/>
        </w:rPr>
        <w:t>(-</w:t>
      </w:r>
      <w:r w:rsidRPr="006A5FA7">
        <w:rPr>
          <w:lang w:val="lt-LT" w:eastAsia="en-US"/>
        </w:rPr>
        <w:t>s</w:t>
      </w:r>
      <w:r w:rsidR="005C5692">
        <w:rPr>
          <w:lang w:val="lt-LT" w:eastAsia="en-US"/>
        </w:rPr>
        <w:t>)</w:t>
      </w:r>
      <w:r w:rsidRPr="006A5FA7">
        <w:rPr>
          <w:lang w:val="lt-LT" w:eastAsia="en-US"/>
        </w:rPr>
        <w:t xml:space="preserve"> </w:t>
      </w:r>
      <w:r w:rsidR="00660E59">
        <w:t>Užsakovo</w:t>
      </w:r>
      <w:r w:rsidR="00660E59" w:rsidRPr="00A81331">
        <w:t xml:space="preserve"> paskirtas asmuo – </w:t>
      </w:r>
      <w:r w:rsidR="001869F2" w:rsidRPr="00C526C1">
        <w:rPr>
          <w:rFonts w:eastAsia="Calibri"/>
        </w:rPr>
        <w:t xml:space="preserve">Panevėžio miesto savivaldybės administracijos Viešųjų pirkimų skyriaus vyriausioji specialistė </w:t>
      </w:r>
    </w:p>
    <w:p w14:paraId="3C5D42E3" w14:textId="35BB8E7E" w:rsidR="004468CD" w:rsidRPr="006A5FA7" w:rsidRDefault="00DC7EA8" w:rsidP="000C7450">
      <w:pPr>
        <w:tabs>
          <w:tab w:val="left" w:pos="1080"/>
        </w:tabs>
        <w:spacing w:line="276" w:lineRule="auto"/>
        <w:ind w:firstLine="567"/>
        <w:jc w:val="both"/>
        <w:textAlignment w:val="baseline"/>
        <w:rPr>
          <w:lang w:val="lt-LT" w:eastAsia="en-US"/>
        </w:rPr>
      </w:pPr>
      <w:r w:rsidRPr="006A5FA7">
        <w:rPr>
          <w:lang w:val="lt-LT" w:eastAsia="en-US"/>
        </w:rPr>
        <w:t>10.3. Jei pasikeičia Šalies adresas ar kiti duomenys, Šalis turi informuoti kitą Šalį ne vėliau kaip prieš 5</w:t>
      </w:r>
      <w:r w:rsidR="002D5005">
        <w:rPr>
          <w:lang w:val="lt-LT" w:eastAsia="en-US"/>
        </w:rPr>
        <w:t xml:space="preserve"> (penkias)</w:t>
      </w:r>
      <w:r w:rsidRPr="006A5FA7">
        <w:rPr>
          <w:lang w:val="lt-LT" w:eastAsia="en-US"/>
        </w:rPr>
        <w:t xml:space="preserve">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57C37FF" w14:textId="77777777" w:rsidR="00EC1669" w:rsidRPr="006A5FA7" w:rsidRDefault="00EC1669" w:rsidP="000C7450">
      <w:pPr>
        <w:spacing w:line="276" w:lineRule="auto"/>
        <w:jc w:val="center"/>
        <w:textAlignment w:val="baseline"/>
        <w:rPr>
          <w:b/>
          <w:lang w:val="lt-LT" w:eastAsia="en-US"/>
        </w:rPr>
      </w:pPr>
    </w:p>
    <w:p w14:paraId="6D42574A" w14:textId="77777777" w:rsidR="004468CD" w:rsidRPr="006A5FA7" w:rsidRDefault="00DC7EA8" w:rsidP="000C7450">
      <w:pPr>
        <w:spacing w:line="276" w:lineRule="auto"/>
        <w:jc w:val="center"/>
        <w:textAlignment w:val="baseline"/>
        <w:rPr>
          <w:b/>
          <w:lang w:val="lt-LT" w:eastAsia="en-US"/>
        </w:rPr>
      </w:pPr>
      <w:r w:rsidRPr="006A5FA7">
        <w:rPr>
          <w:b/>
          <w:lang w:val="lt-LT" w:eastAsia="en-US"/>
        </w:rPr>
        <w:t>11. GINČŲ SPRENDIMO TVARKA</w:t>
      </w:r>
    </w:p>
    <w:p w14:paraId="251BA7D2" w14:textId="77777777" w:rsidR="004468CD" w:rsidRPr="006A5FA7" w:rsidRDefault="004468CD" w:rsidP="000C7450">
      <w:pPr>
        <w:spacing w:line="276" w:lineRule="auto"/>
        <w:jc w:val="center"/>
        <w:textAlignment w:val="baseline"/>
        <w:rPr>
          <w:b/>
          <w:lang w:val="lt-LT" w:eastAsia="en-US"/>
        </w:rPr>
      </w:pPr>
    </w:p>
    <w:p w14:paraId="3101F988" w14:textId="038FEA26" w:rsidR="004468CD" w:rsidRDefault="00DC7EA8" w:rsidP="000C7450">
      <w:pPr>
        <w:spacing w:line="276" w:lineRule="auto"/>
        <w:ind w:firstLine="567"/>
        <w:jc w:val="both"/>
        <w:textAlignment w:val="baseline"/>
        <w:rPr>
          <w:lang w:val="lt-LT" w:eastAsia="en-US"/>
        </w:rPr>
      </w:pPr>
      <w:r w:rsidRPr="006A5FA7">
        <w:rPr>
          <w:lang w:val="lt-LT" w:eastAsia="en-US"/>
        </w:rPr>
        <w:t xml:space="preserve">11.1. Kilę nesutarimai ar ginčai tarp </w:t>
      </w:r>
      <w:r w:rsidR="00CB3F34">
        <w:rPr>
          <w:lang w:val="lt-LT" w:eastAsia="en-US"/>
        </w:rPr>
        <w:t>Užsakovo</w:t>
      </w:r>
      <w:r w:rsidRPr="006A5FA7">
        <w:rPr>
          <w:lang w:val="lt-LT" w:eastAsia="en-US"/>
        </w:rPr>
        <w:t xml:space="preserve"> ir </w:t>
      </w:r>
      <w:r w:rsidRPr="006A5FA7">
        <w:rPr>
          <w:bCs/>
          <w:lang w:val="lt-LT" w:eastAsia="en-US"/>
        </w:rPr>
        <w:t>Paslaugų teikėjo</w:t>
      </w:r>
      <w:r w:rsidRPr="006A5FA7">
        <w:rPr>
          <w:lang w:val="lt-LT" w:eastAsia="en-US"/>
        </w:rPr>
        <w:t xml:space="preserve"> dėl Sutarties aiškinimo ar vykdymo sprendžiami Šalių derybomis, vadovaujantis Lietuvos Respublikos įstatymais ir kitais </w:t>
      </w:r>
      <w:r w:rsidRPr="006A5FA7">
        <w:rPr>
          <w:lang w:val="lt-LT" w:eastAsia="en-US"/>
        </w:rPr>
        <w:lastRenderedPageBreak/>
        <w:t>norminiais aktais. Jeigu derybomis nepavyksta išspręsti ginčo, jis nagrinėjamas Lietuvos Respublikos teismuose.</w:t>
      </w:r>
    </w:p>
    <w:p w14:paraId="341D0CE9" w14:textId="77777777" w:rsidR="002D5005" w:rsidRPr="006A5FA7" w:rsidRDefault="002D5005" w:rsidP="000C7450">
      <w:pPr>
        <w:spacing w:line="276" w:lineRule="auto"/>
        <w:ind w:firstLine="567"/>
        <w:jc w:val="both"/>
        <w:textAlignment w:val="baseline"/>
        <w:rPr>
          <w:lang w:val="lt-LT" w:eastAsia="en-US"/>
        </w:rPr>
      </w:pPr>
    </w:p>
    <w:p w14:paraId="1BB0CE09" w14:textId="77777777" w:rsidR="004468CD" w:rsidRPr="006A5FA7" w:rsidRDefault="00DC7EA8" w:rsidP="000C7450">
      <w:pPr>
        <w:spacing w:line="276" w:lineRule="auto"/>
        <w:jc w:val="center"/>
        <w:textAlignment w:val="baseline"/>
        <w:rPr>
          <w:b/>
          <w:lang w:val="lt-LT" w:eastAsia="en-US"/>
        </w:rPr>
      </w:pPr>
      <w:r w:rsidRPr="006A5FA7">
        <w:rPr>
          <w:b/>
          <w:lang w:val="lt-LT" w:eastAsia="en-US"/>
        </w:rPr>
        <w:t xml:space="preserve">12. KITOS SUTARTIES SĄLYGOS </w:t>
      </w:r>
    </w:p>
    <w:p w14:paraId="68DCEB82" w14:textId="77777777" w:rsidR="004468CD" w:rsidRPr="006A5FA7" w:rsidRDefault="004468CD" w:rsidP="000C7450">
      <w:pPr>
        <w:spacing w:line="276" w:lineRule="auto"/>
        <w:jc w:val="center"/>
        <w:textAlignment w:val="baseline"/>
        <w:rPr>
          <w:b/>
          <w:lang w:val="lt-LT" w:eastAsia="en-US"/>
        </w:rPr>
      </w:pPr>
    </w:p>
    <w:p w14:paraId="7E43DBED" w14:textId="77777777" w:rsidR="004468CD" w:rsidRPr="006A5FA7" w:rsidRDefault="00DC7EA8" w:rsidP="000C7450">
      <w:pPr>
        <w:tabs>
          <w:tab w:val="left" w:pos="1080"/>
        </w:tabs>
        <w:spacing w:line="276" w:lineRule="auto"/>
        <w:ind w:firstLine="567"/>
        <w:jc w:val="both"/>
        <w:textAlignment w:val="baseline"/>
        <w:rPr>
          <w:lang w:val="lt-LT" w:eastAsia="en-US"/>
        </w:rPr>
      </w:pPr>
      <w:r w:rsidRPr="006A5FA7">
        <w:rPr>
          <w:lang w:val="lt-LT" w:eastAsia="en-US"/>
        </w:rPr>
        <w:t>12.1. Šalys įsipareigoja jokiu būdu neskleisti trečiosioms šalims informacijos, susijusios su šia Sutartimi bei jos vykdymu (konfidenciali informacija), prieš tai negavus kitos Šalies raštiško sutikimo. Konfidenciali informacija gali būti atskleista trečiosioms šalims tik tais atvejais, kai to reikalauja įstatymai. Kiekviena Šalis turi imtis priemonių, kad jos darbuotojai laikytųsi šios nuostatos.</w:t>
      </w:r>
    </w:p>
    <w:p w14:paraId="0C58FD0D" w14:textId="77777777" w:rsidR="004468CD" w:rsidRPr="006A5FA7" w:rsidRDefault="00DC7EA8" w:rsidP="000C7450">
      <w:pPr>
        <w:spacing w:line="276" w:lineRule="auto"/>
        <w:ind w:firstLine="567"/>
        <w:jc w:val="both"/>
        <w:textAlignment w:val="baseline"/>
        <w:rPr>
          <w:lang w:val="lt-LT" w:eastAsia="en-US"/>
        </w:rPr>
      </w:pPr>
      <w:r w:rsidRPr="006A5FA7">
        <w:rPr>
          <w:lang w:val="lt-LT" w:eastAsia="en-US"/>
        </w:rPr>
        <w:t>12.2. Jeigu pirkimo vykdymo metu nebuvo tikrinama Paslaugų teikėjo kvalifikacija dėl teisės verstis atitinkama veikla arba buvo tikrinama ne visa apimtimi, Paslaugų teikėjas įsipareigoja Užsakovui, kad Sutartį vykdys tik tokią teisę turintys asmenys.</w:t>
      </w:r>
    </w:p>
    <w:p w14:paraId="4CF08934" w14:textId="77777777" w:rsidR="004468CD" w:rsidRPr="006A5FA7" w:rsidRDefault="00DC7EA8" w:rsidP="000C7450">
      <w:pPr>
        <w:spacing w:line="276" w:lineRule="auto"/>
        <w:ind w:firstLine="567"/>
        <w:jc w:val="both"/>
        <w:textAlignment w:val="baseline"/>
        <w:rPr>
          <w:lang w:val="lt-LT" w:eastAsia="en-US"/>
        </w:rPr>
      </w:pPr>
      <w:r w:rsidRPr="006A5FA7">
        <w:rPr>
          <w:lang w:val="lt-LT" w:eastAsia="en-US"/>
        </w:rPr>
        <w:t>12.3.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2CC738C" w14:textId="77777777" w:rsidR="004468CD" w:rsidRPr="006A5FA7" w:rsidRDefault="00DC7EA8" w:rsidP="000C7450">
      <w:pPr>
        <w:tabs>
          <w:tab w:val="left" w:pos="1080"/>
          <w:tab w:val="left" w:pos="1380"/>
        </w:tabs>
        <w:spacing w:line="276" w:lineRule="auto"/>
        <w:ind w:firstLine="567"/>
        <w:jc w:val="both"/>
        <w:textAlignment w:val="baseline"/>
        <w:rPr>
          <w:lang w:val="lt-LT" w:eastAsia="en-US"/>
        </w:rPr>
      </w:pPr>
      <w:r w:rsidRPr="006A5FA7">
        <w:rPr>
          <w:lang w:val="lt-LT" w:eastAsia="en-US"/>
        </w:rPr>
        <w:t>12.4. Sutartis sudaroma lietuvių kalba.</w:t>
      </w:r>
    </w:p>
    <w:p w14:paraId="38798BAA" w14:textId="7D5964DC" w:rsidR="004468CD" w:rsidRPr="006A5FA7" w:rsidRDefault="00DC7EA8" w:rsidP="000C7450">
      <w:pPr>
        <w:tabs>
          <w:tab w:val="left" w:pos="1080"/>
          <w:tab w:val="left" w:pos="1380"/>
        </w:tabs>
        <w:spacing w:line="276" w:lineRule="auto"/>
        <w:ind w:firstLine="567"/>
        <w:jc w:val="both"/>
        <w:textAlignment w:val="baseline"/>
        <w:rPr>
          <w:lang w:val="lt-LT" w:eastAsia="en-US"/>
        </w:rPr>
      </w:pPr>
      <w:r w:rsidRPr="006A5FA7">
        <w:rPr>
          <w:lang w:val="lt-LT" w:eastAsia="en-US"/>
        </w:rPr>
        <w:t xml:space="preserve">12.5. Sutartis </w:t>
      </w:r>
      <w:r w:rsidR="00104B00" w:rsidRPr="006A5FA7">
        <w:rPr>
          <w:lang w:val="lt-LT"/>
        </w:rPr>
        <w:t>sudaroma 1 (vienu) egzemplioriumi ir Šalių pasirašoma kvalifikuotu elektroniniu parašu</w:t>
      </w:r>
      <w:r w:rsidRPr="006A5FA7">
        <w:rPr>
          <w:lang w:val="lt-LT" w:eastAsia="en-US"/>
        </w:rPr>
        <w:t>.</w:t>
      </w:r>
    </w:p>
    <w:p w14:paraId="6FF36ED0" w14:textId="77777777" w:rsidR="004468CD" w:rsidRPr="006A5FA7" w:rsidRDefault="00DC7EA8" w:rsidP="000C7450">
      <w:pPr>
        <w:tabs>
          <w:tab w:val="left" w:pos="1080"/>
        </w:tabs>
        <w:spacing w:line="276" w:lineRule="auto"/>
        <w:rPr>
          <w:rFonts w:eastAsia="Calibri"/>
          <w:b/>
          <w:caps/>
          <w:lang w:val="lt-LT" w:eastAsia="en-US"/>
        </w:rPr>
      </w:pPr>
      <w:r w:rsidRPr="006A5FA7">
        <w:rPr>
          <w:b/>
          <w:caps/>
          <w:lang w:val="lt-LT" w:eastAsia="en-US"/>
        </w:rPr>
        <w:t xml:space="preserve">                                               </w:t>
      </w:r>
      <w:r w:rsidRPr="006A5FA7">
        <w:rPr>
          <w:rFonts w:eastAsia="Calibri"/>
          <w:b/>
          <w:caps/>
          <w:lang w:val="lt-LT" w:eastAsia="en-US"/>
        </w:rPr>
        <w:t>13. SUTARTIES dokumentai</w:t>
      </w:r>
    </w:p>
    <w:p w14:paraId="68EF12B4" w14:textId="77777777" w:rsidR="004468CD" w:rsidRPr="006A5FA7" w:rsidRDefault="004468CD" w:rsidP="000C7450">
      <w:pPr>
        <w:tabs>
          <w:tab w:val="left" w:pos="1080"/>
        </w:tabs>
        <w:spacing w:line="276" w:lineRule="auto"/>
        <w:rPr>
          <w:rFonts w:eastAsia="Calibri"/>
          <w:b/>
          <w:caps/>
          <w:lang w:val="lt-LT" w:eastAsia="en-US"/>
        </w:rPr>
      </w:pPr>
    </w:p>
    <w:p w14:paraId="357C5F7C" w14:textId="129D6F74" w:rsidR="004468CD" w:rsidRPr="006A5FA7" w:rsidRDefault="00DC7EA8" w:rsidP="000C7450">
      <w:pPr>
        <w:tabs>
          <w:tab w:val="left" w:pos="1080"/>
          <w:tab w:val="left" w:pos="1380"/>
          <w:tab w:val="left" w:pos="1560"/>
        </w:tabs>
        <w:spacing w:line="276" w:lineRule="auto"/>
        <w:ind w:firstLine="567"/>
        <w:jc w:val="both"/>
        <w:rPr>
          <w:rFonts w:eastAsia="Calibri"/>
          <w:lang w:val="lt-LT" w:eastAsia="en-US"/>
        </w:rPr>
      </w:pPr>
      <w:r w:rsidRPr="006A5FA7">
        <w:rPr>
          <w:rFonts w:eastAsia="Calibri"/>
          <w:bCs/>
          <w:lang w:val="lt-LT" w:eastAsia="en-US"/>
        </w:rPr>
        <w:t>13.</w:t>
      </w:r>
      <w:r w:rsidR="0009253E">
        <w:rPr>
          <w:rFonts w:eastAsia="Calibri"/>
          <w:bCs/>
          <w:lang w:val="lt-LT" w:eastAsia="en-US"/>
        </w:rPr>
        <w:t>1.</w:t>
      </w:r>
      <w:r w:rsidRPr="006A5FA7">
        <w:rPr>
          <w:rFonts w:eastAsia="Calibri"/>
          <w:bCs/>
          <w:lang w:val="lt-LT" w:eastAsia="en-US"/>
        </w:rPr>
        <w:t xml:space="preserve"> Sutarties pasirašymo metu prie Sutarties pridedam</w:t>
      </w:r>
      <w:r w:rsidR="00EE577B" w:rsidRPr="006A5FA7">
        <w:rPr>
          <w:rFonts w:eastAsia="Calibri"/>
          <w:bCs/>
          <w:lang w:val="lt-LT" w:eastAsia="en-US"/>
        </w:rPr>
        <w:t>as sutarties priedas</w:t>
      </w:r>
      <w:r w:rsidR="00067DA7">
        <w:rPr>
          <w:rFonts w:eastAsia="Calibri"/>
          <w:bCs/>
          <w:lang w:val="lt-LT" w:eastAsia="en-US"/>
        </w:rPr>
        <w:t xml:space="preserve"> </w:t>
      </w:r>
      <w:r w:rsidR="00EE577B" w:rsidRPr="006A5FA7">
        <w:rPr>
          <w:rFonts w:eastAsia="Calibri"/>
          <w:bCs/>
          <w:lang w:val="lt-LT" w:eastAsia="en-US"/>
        </w:rPr>
        <w:t xml:space="preserve">– </w:t>
      </w:r>
      <w:r w:rsidRPr="006A5FA7">
        <w:rPr>
          <w:rFonts w:eastAsia="Calibri"/>
          <w:lang w:val="lt-LT" w:eastAsia="en-US"/>
        </w:rPr>
        <w:t>Techninė specifikacija.</w:t>
      </w:r>
    </w:p>
    <w:p w14:paraId="150015D5" w14:textId="77777777" w:rsidR="00CE2597" w:rsidRPr="006A5FA7" w:rsidRDefault="00CE2597" w:rsidP="000C7450">
      <w:pPr>
        <w:tabs>
          <w:tab w:val="left" w:pos="3332"/>
        </w:tabs>
        <w:spacing w:line="276" w:lineRule="auto"/>
        <w:jc w:val="center"/>
        <w:textAlignment w:val="baseline"/>
        <w:rPr>
          <w:b/>
          <w:lang w:val="lt-LT" w:eastAsia="en-US"/>
        </w:rPr>
      </w:pPr>
    </w:p>
    <w:p w14:paraId="5EF23B27" w14:textId="697F483A" w:rsidR="004468CD" w:rsidRPr="006A5FA7" w:rsidRDefault="00DC7EA8" w:rsidP="000C7450">
      <w:pPr>
        <w:tabs>
          <w:tab w:val="left" w:pos="3332"/>
        </w:tabs>
        <w:spacing w:line="276" w:lineRule="auto"/>
        <w:jc w:val="center"/>
        <w:textAlignment w:val="baseline"/>
        <w:rPr>
          <w:b/>
          <w:lang w:val="lt-LT" w:eastAsia="en-US"/>
        </w:rPr>
      </w:pPr>
      <w:r w:rsidRPr="006A5FA7">
        <w:rPr>
          <w:b/>
          <w:lang w:val="lt-LT" w:eastAsia="en-US"/>
        </w:rPr>
        <w:t>14. JURIDINIAI ŠALIŲ ADRESAI IR REKVIZITAI</w:t>
      </w:r>
    </w:p>
    <w:p w14:paraId="0DD42941" w14:textId="77777777" w:rsidR="004468CD" w:rsidRPr="006A5FA7" w:rsidRDefault="004468CD" w:rsidP="000C7450">
      <w:pPr>
        <w:tabs>
          <w:tab w:val="left" w:pos="3332"/>
        </w:tabs>
        <w:spacing w:line="276" w:lineRule="auto"/>
        <w:jc w:val="center"/>
        <w:textAlignment w:val="baseline"/>
        <w:rPr>
          <w:b/>
          <w:lang w:val="lt-LT" w:eastAsia="en-US"/>
        </w:rPr>
      </w:pPr>
    </w:p>
    <w:tbl>
      <w:tblPr>
        <w:tblW w:w="9952" w:type="dxa"/>
        <w:tblLook w:val="04A0" w:firstRow="1" w:lastRow="0" w:firstColumn="1" w:lastColumn="0" w:noHBand="0" w:noVBand="1"/>
      </w:tblPr>
      <w:tblGrid>
        <w:gridCol w:w="5117"/>
        <w:gridCol w:w="4835"/>
      </w:tblGrid>
      <w:tr w:rsidR="006A5FA7" w:rsidRPr="006A5FA7" w14:paraId="7DF5B1DF" w14:textId="77777777">
        <w:tc>
          <w:tcPr>
            <w:tcW w:w="5117" w:type="dxa"/>
            <w:tcBorders>
              <w:top w:val="single" w:sz="4" w:space="0" w:color="FFFFFF"/>
              <w:left w:val="single" w:sz="4" w:space="0" w:color="FFFFFF"/>
              <w:bottom w:val="single" w:sz="4" w:space="0" w:color="FFFFFF"/>
            </w:tcBorders>
            <w:shd w:val="clear" w:color="auto" w:fill="auto"/>
          </w:tcPr>
          <w:p w14:paraId="1B6938A1" w14:textId="42B8B9D9" w:rsidR="006A5FA7" w:rsidRDefault="00393468" w:rsidP="00117669">
            <w:pPr>
              <w:tabs>
                <w:tab w:val="left" w:pos="459"/>
              </w:tabs>
              <w:spacing w:line="276" w:lineRule="auto"/>
              <w:ind w:left="459" w:hanging="425"/>
              <w:jc w:val="both"/>
              <w:rPr>
                <w:b/>
                <w:lang w:val="lt-LT" w:eastAsia="en-US"/>
              </w:rPr>
            </w:pPr>
            <w:r>
              <w:rPr>
                <w:b/>
                <w:lang w:val="lt-LT" w:eastAsia="en-US"/>
              </w:rPr>
              <w:t>Užsakovas</w:t>
            </w:r>
          </w:p>
          <w:p w14:paraId="67A6F545" w14:textId="77777777" w:rsidR="00117669" w:rsidRPr="006A5FA7" w:rsidRDefault="00117669" w:rsidP="00134C9F">
            <w:pPr>
              <w:tabs>
                <w:tab w:val="left" w:pos="459"/>
              </w:tabs>
              <w:spacing w:line="276" w:lineRule="auto"/>
              <w:ind w:left="459" w:hanging="425"/>
              <w:jc w:val="both"/>
              <w:rPr>
                <w:b/>
                <w:lang w:val="lt-LT" w:eastAsia="en-US"/>
              </w:rPr>
            </w:pPr>
          </w:p>
          <w:p w14:paraId="2EAE28AB" w14:textId="77777777" w:rsidR="006A5FA7" w:rsidRPr="006A5FA7" w:rsidRDefault="006A5FA7" w:rsidP="00134C9F">
            <w:pPr>
              <w:tabs>
                <w:tab w:val="left" w:pos="459"/>
              </w:tabs>
              <w:rPr>
                <w:rFonts w:eastAsia="Calibri"/>
                <w:bCs/>
                <w:lang w:val="lt-LT" w:eastAsia="en-US"/>
              </w:rPr>
            </w:pPr>
            <w:r w:rsidRPr="006A5FA7">
              <w:rPr>
                <w:rFonts w:eastAsia="Calibri"/>
                <w:bCs/>
                <w:lang w:val="lt-LT" w:eastAsia="en-US"/>
              </w:rPr>
              <w:t>Panevėžio miesto savivaldybės administracija</w:t>
            </w:r>
          </w:p>
          <w:p w14:paraId="4CD5A3D1" w14:textId="3B149FF0" w:rsidR="00117669" w:rsidRPr="006A5FA7" w:rsidRDefault="00117669" w:rsidP="00134C9F">
            <w:pPr>
              <w:tabs>
                <w:tab w:val="left" w:pos="459"/>
              </w:tabs>
              <w:rPr>
                <w:rFonts w:eastAsia="Calibri"/>
                <w:bCs/>
                <w:lang w:val="lt-LT" w:eastAsia="en-US"/>
              </w:rPr>
            </w:pPr>
            <w:r>
              <w:rPr>
                <w:rFonts w:eastAsia="Calibri"/>
                <w:bCs/>
                <w:lang w:val="lt-LT" w:eastAsia="en-US"/>
              </w:rPr>
              <w:t>Juridinio asmens</w:t>
            </w:r>
            <w:r w:rsidRPr="006A5FA7">
              <w:rPr>
                <w:rFonts w:eastAsia="Calibri"/>
                <w:bCs/>
                <w:lang w:val="lt-LT" w:eastAsia="en-US"/>
              </w:rPr>
              <w:t xml:space="preserve"> kodas 288724610</w:t>
            </w:r>
          </w:p>
          <w:p w14:paraId="26D61A35" w14:textId="0FA8C791" w:rsidR="00117669" w:rsidRPr="006A5FA7" w:rsidRDefault="00117669" w:rsidP="00134C9F">
            <w:pPr>
              <w:tabs>
                <w:tab w:val="left" w:pos="459"/>
              </w:tabs>
              <w:rPr>
                <w:rFonts w:eastAsia="Calibri"/>
                <w:bCs/>
                <w:lang w:val="lt-LT" w:eastAsia="en-US"/>
              </w:rPr>
            </w:pPr>
            <w:r w:rsidRPr="006A5FA7">
              <w:rPr>
                <w:rFonts w:eastAsia="Calibri"/>
                <w:bCs/>
                <w:lang w:val="lt-LT" w:eastAsia="en-US"/>
              </w:rPr>
              <w:t>Ne PVM mokėtoja</w:t>
            </w:r>
          </w:p>
          <w:p w14:paraId="6A5AFA17" w14:textId="39796447" w:rsidR="006A5FA7" w:rsidRPr="006A5FA7" w:rsidRDefault="006A5FA7" w:rsidP="00134C9F">
            <w:pPr>
              <w:tabs>
                <w:tab w:val="left" w:pos="459"/>
              </w:tabs>
              <w:rPr>
                <w:rFonts w:eastAsia="Calibri"/>
                <w:bCs/>
                <w:lang w:val="lt-LT" w:eastAsia="en-US"/>
              </w:rPr>
            </w:pPr>
            <w:r w:rsidRPr="006A5FA7">
              <w:rPr>
                <w:rFonts w:eastAsia="Calibri"/>
                <w:bCs/>
                <w:lang w:val="lt-LT" w:eastAsia="en-US"/>
              </w:rPr>
              <w:t>Laisvės a. 20, 35200 Panevėžys</w:t>
            </w:r>
          </w:p>
          <w:p w14:paraId="3D04647A" w14:textId="77777777" w:rsidR="00117669" w:rsidRPr="006A5FA7" w:rsidRDefault="00117669" w:rsidP="00134C9F">
            <w:pPr>
              <w:tabs>
                <w:tab w:val="left" w:pos="459"/>
              </w:tabs>
              <w:rPr>
                <w:rFonts w:eastAsia="Calibri"/>
                <w:bCs/>
                <w:lang w:val="lt-LT" w:eastAsia="en-US"/>
              </w:rPr>
            </w:pPr>
            <w:r w:rsidRPr="006A5FA7">
              <w:rPr>
                <w:rFonts w:eastAsia="Calibri"/>
                <w:bCs/>
                <w:lang w:val="lt-LT" w:eastAsia="en-US"/>
              </w:rPr>
              <w:t>A.s. Nr. LT14 7300 0100 9286 9544</w:t>
            </w:r>
          </w:p>
          <w:p w14:paraId="68E0C7DE" w14:textId="77777777" w:rsidR="00117669" w:rsidRPr="006A5FA7" w:rsidRDefault="00117669" w:rsidP="00134C9F">
            <w:pPr>
              <w:tabs>
                <w:tab w:val="left" w:pos="459"/>
              </w:tabs>
              <w:rPr>
                <w:rFonts w:eastAsia="Calibri"/>
                <w:bCs/>
                <w:lang w:val="lt-LT" w:eastAsia="en-US"/>
              </w:rPr>
            </w:pPr>
            <w:r w:rsidRPr="006A5FA7">
              <w:rPr>
                <w:rFonts w:eastAsia="Calibri"/>
                <w:bCs/>
                <w:lang w:val="lt-LT" w:eastAsia="en-US"/>
              </w:rPr>
              <w:t>AB „Swedbank“</w:t>
            </w:r>
          </w:p>
          <w:p w14:paraId="12608B22" w14:textId="77777777" w:rsidR="00117669" w:rsidRDefault="00117669" w:rsidP="00134C9F">
            <w:pPr>
              <w:tabs>
                <w:tab w:val="left" w:pos="459"/>
              </w:tabs>
              <w:rPr>
                <w:rFonts w:eastAsia="Calibri"/>
                <w:bCs/>
                <w:lang w:val="lt-LT" w:eastAsia="en-US"/>
              </w:rPr>
            </w:pPr>
            <w:r w:rsidRPr="006A5FA7">
              <w:rPr>
                <w:rFonts w:eastAsia="Calibri"/>
                <w:bCs/>
                <w:lang w:val="lt-LT" w:eastAsia="en-US"/>
              </w:rPr>
              <w:t>Banko kodas 73000</w:t>
            </w:r>
          </w:p>
          <w:p w14:paraId="3F39399E" w14:textId="12231D93" w:rsidR="006A5FA7" w:rsidRPr="006A5FA7" w:rsidRDefault="006A5FA7" w:rsidP="00134C9F">
            <w:pPr>
              <w:tabs>
                <w:tab w:val="left" w:pos="459"/>
              </w:tabs>
              <w:rPr>
                <w:rFonts w:eastAsia="Calibri"/>
                <w:bCs/>
                <w:lang w:val="lt-LT" w:eastAsia="en-US"/>
              </w:rPr>
            </w:pPr>
            <w:r w:rsidRPr="006A5FA7">
              <w:rPr>
                <w:rFonts w:eastAsia="Calibri"/>
                <w:bCs/>
                <w:lang w:val="lt-LT" w:eastAsia="en-US"/>
              </w:rPr>
              <w:t>Tel. (8 45) 501 360</w:t>
            </w:r>
          </w:p>
          <w:p w14:paraId="45EDB4B7" w14:textId="0E399CAE" w:rsidR="00F22313" w:rsidRDefault="00F22313" w:rsidP="00922461">
            <w:pPr>
              <w:rPr>
                <w:rStyle w:val="Hipersaitas"/>
                <w:color w:val="auto"/>
                <w:u w:val="none"/>
              </w:rPr>
            </w:pPr>
            <w:r w:rsidRPr="00A81331">
              <w:t xml:space="preserve">El. </w:t>
            </w:r>
            <w:r w:rsidR="00117669">
              <w:t xml:space="preserve">pastas </w:t>
            </w:r>
            <w:r w:rsidRPr="00A81331">
              <w:t xml:space="preserve"> </w:t>
            </w:r>
            <w:hyperlink r:id="rId8" w:history="1">
              <w:r w:rsidRPr="00F22313">
                <w:rPr>
                  <w:rStyle w:val="Hipersaitas"/>
                  <w:color w:val="auto"/>
                  <w:u w:val="none"/>
                </w:rPr>
                <w:t>administracija@panevezys.lt</w:t>
              </w:r>
            </w:hyperlink>
          </w:p>
          <w:p w14:paraId="4CFE39B4" w14:textId="77777777" w:rsidR="00922461" w:rsidRPr="00134C9F" w:rsidRDefault="00922461" w:rsidP="00922461">
            <w:pPr>
              <w:rPr>
                <w:rStyle w:val="Hipersaitas"/>
                <w:color w:val="auto"/>
                <w:u w:val="none"/>
              </w:rPr>
            </w:pPr>
          </w:p>
          <w:p w14:paraId="652C803A" w14:textId="77777777" w:rsidR="00807450" w:rsidRPr="001C1CB5" w:rsidRDefault="00807450" w:rsidP="00807450">
            <w:pPr>
              <w:pStyle w:val="Pagrindinistekstas"/>
              <w:tabs>
                <w:tab w:val="num" w:pos="907"/>
              </w:tabs>
              <w:ind w:firstLine="0"/>
              <w:rPr>
                <w:b/>
                <w:sz w:val="24"/>
                <w:szCs w:val="24"/>
                <w:u w:val="single"/>
              </w:rPr>
            </w:pPr>
            <w:r w:rsidRPr="001C1CB5">
              <w:rPr>
                <w:sz w:val="24"/>
                <w:szCs w:val="24"/>
                <w:u w:val="single"/>
              </w:rPr>
              <w:t>Administracijos direktorius Tomas Jukna</w:t>
            </w:r>
          </w:p>
          <w:p w14:paraId="7EBF5F12" w14:textId="77777777" w:rsidR="00277583" w:rsidRPr="00922461" w:rsidRDefault="00277583" w:rsidP="000C7450">
            <w:pPr>
              <w:spacing w:line="276" w:lineRule="auto"/>
            </w:pPr>
            <w:r w:rsidRPr="00922461">
              <w:rPr>
                <w:vertAlign w:val="superscript"/>
              </w:rPr>
              <w:t xml:space="preserve">   (pareigos, vardas ir pavardė, parašas)</w:t>
            </w:r>
            <w:r w:rsidRPr="00922461">
              <w:t xml:space="preserve"> </w:t>
            </w:r>
          </w:p>
          <w:p w14:paraId="3EBF8487" w14:textId="77777777" w:rsidR="006A5FA7" w:rsidRPr="006A5FA7" w:rsidRDefault="006A5FA7" w:rsidP="000C7450">
            <w:pPr>
              <w:tabs>
                <w:tab w:val="left" w:pos="459"/>
              </w:tabs>
              <w:spacing w:line="276" w:lineRule="auto"/>
              <w:ind w:firstLine="63"/>
              <w:rPr>
                <w:rFonts w:eastAsia="Calibri"/>
                <w:bCs/>
                <w:lang w:val="lt-LT" w:eastAsia="en-US"/>
              </w:rPr>
            </w:pPr>
          </w:p>
        </w:tc>
        <w:tc>
          <w:tcPr>
            <w:tcW w:w="4835" w:type="dxa"/>
            <w:tcBorders>
              <w:top w:val="single" w:sz="4" w:space="0" w:color="FFFFFF"/>
              <w:left w:val="single" w:sz="4" w:space="0" w:color="FFFFFF"/>
              <w:bottom w:val="single" w:sz="4" w:space="0" w:color="FFFFFF"/>
              <w:right w:val="single" w:sz="4" w:space="0" w:color="FFFFFF"/>
            </w:tcBorders>
            <w:shd w:val="clear" w:color="auto" w:fill="auto"/>
          </w:tcPr>
          <w:p w14:paraId="7DA088B2" w14:textId="3D1FCDD4" w:rsidR="006A5FA7" w:rsidRDefault="006A5FA7" w:rsidP="000C7450">
            <w:pPr>
              <w:tabs>
                <w:tab w:val="left" w:pos="459"/>
                <w:tab w:val="left" w:pos="907"/>
              </w:tabs>
              <w:spacing w:line="276" w:lineRule="auto"/>
              <w:ind w:firstLine="9"/>
              <w:jc w:val="both"/>
              <w:rPr>
                <w:b/>
                <w:lang w:val="lt-LT" w:eastAsia="en-US"/>
              </w:rPr>
            </w:pPr>
            <w:r w:rsidRPr="006A5FA7">
              <w:rPr>
                <w:b/>
                <w:lang w:val="lt-LT" w:eastAsia="en-US"/>
              </w:rPr>
              <w:t>Paslaug</w:t>
            </w:r>
            <w:r w:rsidR="00277583">
              <w:rPr>
                <w:b/>
                <w:lang w:val="lt-LT" w:eastAsia="en-US"/>
              </w:rPr>
              <w:t>os</w:t>
            </w:r>
            <w:r w:rsidRPr="006A5FA7">
              <w:rPr>
                <w:b/>
                <w:lang w:val="lt-LT" w:eastAsia="en-US"/>
              </w:rPr>
              <w:t xml:space="preserve"> teikėjas </w:t>
            </w:r>
          </w:p>
          <w:p w14:paraId="1BA55E71" w14:textId="77777777" w:rsidR="00117669" w:rsidRPr="006A5FA7" w:rsidRDefault="00117669" w:rsidP="000C7450">
            <w:pPr>
              <w:tabs>
                <w:tab w:val="left" w:pos="459"/>
                <w:tab w:val="left" w:pos="907"/>
              </w:tabs>
              <w:spacing w:line="276" w:lineRule="auto"/>
              <w:ind w:firstLine="9"/>
              <w:jc w:val="both"/>
              <w:rPr>
                <w:b/>
                <w:lang w:val="lt-LT" w:eastAsia="en-US"/>
              </w:rPr>
            </w:pPr>
          </w:p>
          <w:p w14:paraId="6B6E0014" w14:textId="0A01B627" w:rsidR="00117669" w:rsidRPr="00F50C33" w:rsidRDefault="009D0A6F" w:rsidP="00117669">
            <w:pPr>
              <w:rPr>
                <w:bCs/>
                <w:lang w:val="lt-LT" w:eastAsia="en-US"/>
              </w:rPr>
            </w:pPr>
            <w:r w:rsidRPr="00F50C33">
              <w:rPr>
                <w:bCs/>
                <w:lang w:val="lt-LT" w:eastAsia="en-US"/>
              </w:rPr>
              <w:t>Kristina Auruškevičienė</w:t>
            </w:r>
          </w:p>
          <w:p w14:paraId="65040808" w14:textId="02A08419" w:rsidR="009D0A6F" w:rsidRPr="00F50C33" w:rsidRDefault="009D0A6F" w:rsidP="009D0A6F">
            <w:pPr>
              <w:jc w:val="both"/>
            </w:pPr>
            <w:r w:rsidRPr="00F50C33">
              <w:t>, Skaidiškės, Vilniaus r.</w:t>
            </w:r>
          </w:p>
          <w:p w14:paraId="66B507ED" w14:textId="77777777" w:rsidR="009D0A6F" w:rsidRPr="00F50C33" w:rsidRDefault="009D0A6F" w:rsidP="009D0A6F">
            <w:pPr>
              <w:jc w:val="both"/>
            </w:pPr>
            <w:r w:rsidRPr="00F50C33">
              <w:t>Ind. veikl. paž. Nr. 696589</w:t>
            </w:r>
          </w:p>
          <w:p w14:paraId="59FDF81F" w14:textId="77777777" w:rsidR="009D0A6F" w:rsidRPr="00F50C33" w:rsidRDefault="009D0A6F" w:rsidP="009D0A6F">
            <w:pPr>
              <w:jc w:val="both"/>
            </w:pPr>
            <w:r w:rsidRPr="00F50C33">
              <w:t>Sąskaitos Nr. LT227300010146932932</w:t>
            </w:r>
          </w:p>
          <w:p w14:paraId="18AEF718" w14:textId="77777777" w:rsidR="00DB48D1" w:rsidRPr="006A5FA7" w:rsidRDefault="00DB48D1" w:rsidP="00DB48D1">
            <w:pPr>
              <w:tabs>
                <w:tab w:val="left" w:pos="459"/>
              </w:tabs>
              <w:rPr>
                <w:rFonts w:eastAsia="Calibri"/>
                <w:bCs/>
                <w:lang w:val="lt-LT" w:eastAsia="en-US"/>
              </w:rPr>
            </w:pPr>
            <w:r w:rsidRPr="006A5FA7">
              <w:rPr>
                <w:rFonts w:eastAsia="Calibri"/>
                <w:bCs/>
                <w:lang w:val="lt-LT" w:eastAsia="en-US"/>
              </w:rPr>
              <w:t>AB „Swedbank“</w:t>
            </w:r>
          </w:p>
          <w:p w14:paraId="3AF084AB" w14:textId="77777777" w:rsidR="009D0A6F" w:rsidRPr="00F50C33" w:rsidRDefault="009D0A6F" w:rsidP="009D0A6F">
            <w:pPr>
              <w:jc w:val="both"/>
            </w:pPr>
            <w:r w:rsidRPr="00F50C33">
              <w:t>Banko kodas 73000</w:t>
            </w:r>
          </w:p>
          <w:p w14:paraId="6B8A13D8" w14:textId="2EC68A37" w:rsidR="00117669" w:rsidRPr="00F50C33" w:rsidRDefault="00117669" w:rsidP="00117669">
            <w:pPr>
              <w:jc w:val="both"/>
              <w:rPr>
                <w:lang w:val="lt-LT" w:eastAsia="lt-LT"/>
              </w:rPr>
            </w:pPr>
            <w:r w:rsidRPr="00F50C33">
              <w:rPr>
                <w:lang w:val="lt-LT" w:eastAsia="lt-LT"/>
              </w:rPr>
              <w:t xml:space="preserve">Tel. </w:t>
            </w:r>
            <w:r w:rsidR="009D0A6F" w:rsidRPr="00F50C33">
              <w:rPr>
                <w:lang w:val="lt-LT" w:eastAsia="lt-LT"/>
              </w:rPr>
              <w:t>+</w:t>
            </w:r>
          </w:p>
          <w:p w14:paraId="2B282BD3" w14:textId="2EAA9D4E" w:rsidR="00117669" w:rsidRPr="00F50C33" w:rsidRDefault="00117669" w:rsidP="00117669">
            <w:pPr>
              <w:jc w:val="both"/>
              <w:rPr>
                <w:lang w:eastAsia="lt-LT"/>
              </w:rPr>
            </w:pPr>
            <w:r w:rsidRPr="00F50C33">
              <w:rPr>
                <w:lang w:val="lt-LT" w:eastAsia="lt-LT"/>
              </w:rPr>
              <w:t xml:space="preserve">El. paštas </w:t>
            </w:r>
            <w:hyperlink r:id="rId9" w:history="1">
              <w:r w:rsidR="009D0A6F" w:rsidRPr="00807450">
                <w:rPr>
                  <w:rStyle w:val="Hipersaitas"/>
                  <w:color w:val="auto"/>
                  <w:u w:val="none"/>
                  <w:lang w:val="lt-LT" w:eastAsia="lt-LT"/>
                </w:rPr>
                <w:t>kristina.auruskeviciene</w:t>
              </w:r>
              <w:r w:rsidR="009D0A6F" w:rsidRPr="00807450">
                <w:rPr>
                  <w:rStyle w:val="Hipersaitas"/>
                  <w:color w:val="auto"/>
                  <w:u w:val="none"/>
                  <w:lang w:eastAsia="lt-LT"/>
                </w:rPr>
                <w:t>@gmail.com</w:t>
              </w:r>
            </w:hyperlink>
            <w:r w:rsidR="009D0A6F" w:rsidRPr="00F50C33">
              <w:rPr>
                <w:lang w:eastAsia="lt-LT"/>
              </w:rPr>
              <w:t xml:space="preserve"> </w:t>
            </w:r>
          </w:p>
          <w:p w14:paraId="52677C28" w14:textId="77777777" w:rsidR="00F22313" w:rsidRPr="00F50C33" w:rsidRDefault="00F22313" w:rsidP="000C7450">
            <w:pPr>
              <w:spacing w:line="276" w:lineRule="auto"/>
            </w:pPr>
          </w:p>
          <w:p w14:paraId="1DE7B787" w14:textId="77777777" w:rsidR="009D0A6F" w:rsidRPr="00F50C33" w:rsidRDefault="009D0A6F" w:rsidP="000C7450">
            <w:pPr>
              <w:spacing w:line="276" w:lineRule="auto"/>
            </w:pPr>
          </w:p>
          <w:p w14:paraId="37E337AC" w14:textId="77777777" w:rsidR="006A5FA7" w:rsidRDefault="00277583" w:rsidP="009D0A6F">
            <w:pPr>
              <w:spacing w:line="276" w:lineRule="auto"/>
              <w:rPr>
                <w:u w:val="single"/>
                <w:lang w:val="lt-LT"/>
              </w:rPr>
            </w:pPr>
            <w:r w:rsidRPr="00F50C33">
              <w:t xml:space="preserve">  </w:t>
            </w:r>
            <w:r w:rsidR="009D0A6F" w:rsidRPr="00807450">
              <w:rPr>
                <w:u w:val="single"/>
              </w:rPr>
              <w:t>Kristina Auru</w:t>
            </w:r>
            <w:r w:rsidR="009D0A6F" w:rsidRPr="00807450">
              <w:rPr>
                <w:u w:val="single"/>
                <w:lang w:val="lt-LT"/>
              </w:rPr>
              <w:t>škevičienė</w:t>
            </w:r>
          </w:p>
          <w:p w14:paraId="35865849" w14:textId="22EBF96D" w:rsidR="00807450" w:rsidRPr="00807450" w:rsidRDefault="00807450" w:rsidP="009D0A6F">
            <w:pPr>
              <w:spacing w:line="276" w:lineRule="auto"/>
              <w:rPr>
                <w:rFonts w:eastAsia="Calibri"/>
                <w:u w:val="single"/>
                <w:lang w:val="lt-LT" w:eastAsia="en-US"/>
              </w:rPr>
            </w:pPr>
            <w:r>
              <w:rPr>
                <w:vertAlign w:val="superscript"/>
              </w:rPr>
              <w:t xml:space="preserve">  </w:t>
            </w:r>
            <w:r w:rsidRPr="008566B1">
              <w:rPr>
                <w:vertAlign w:val="superscript"/>
              </w:rPr>
              <w:t>(pareigos, vardas ir pavardė, parašas)</w:t>
            </w:r>
          </w:p>
        </w:tc>
      </w:tr>
    </w:tbl>
    <w:p w14:paraId="25E1AC68" w14:textId="77777777" w:rsidR="004468CD" w:rsidRPr="006A5FA7" w:rsidRDefault="004468CD" w:rsidP="00846C16">
      <w:pPr>
        <w:spacing w:line="276" w:lineRule="auto"/>
        <w:rPr>
          <w:rFonts w:ascii="Calibri" w:eastAsia="Calibri" w:hAnsi="Calibri" w:cs="Calibri"/>
          <w:sz w:val="22"/>
          <w:szCs w:val="22"/>
          <w:lang w:val="lt-LT" w:eastAsia="en-US"/>
        </w:rPr>
      </w:pPr>
    </w:p>
    <w:sectPr w:rsidR="004468CD" w:rsidRPr="006A5FA7" w:rsidSect="00134C9F">
      <w:headerReference w:type="default" r:id="rId10"/>
      <w:pgSz w:w="11906" w:h="16838"/>
      <w:pgMar w:top="1134" w:right="567" w:bottom="567" w:left="1701" w:header="567" w:footer="71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A0DF" w14:textId="77777777" w:rsidR="007B34E1" w:rsidRDefault="007B34E1">
      <w:r>
        <w:separator/>
      </w:r>
    </w:p>
  </w:endnote>
  <w:endnote w:type="continuationSeparator" w:id="0">
    <w:p w14:paraId="4953A461" w14:textId="77777777" w:rsidR="007B34E1" w:rsidRDefault="007B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DejaVu Sans">
    <w:altName w:val="Verdana"/>
    <w:charset w:val="00"/>
    <w:family w:val="swiss"/>
    <w:pitch w:val="variable"/>
    <w:sig w:usb0="E7002EFF" w:usb1="D200FDFF" w:usb2="0A246029" w:usb3="00000000" w:csb0="000001FF" w:csb1="00000000"/>
  </w:font>
  <w:font w:name="HelveticaLT;Times New Roman">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Times New Roman">
    <w:altName w:val="Times New Roman"/>
    <w:panose1 w:val="00000000000000000000"/>
    <w:charset w:val="00"/>
    <w:family w:val="roman"/>
    <w:notTrueType/>
    <w:pitch w:val="default"/>
  </w:font>
  <w:font w:name="MS Mincho;ＭＳ 明朝">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893CE" w14:textId="77777777" w:rsidR="007B34E1" w:rsidRDefault="007B34E1">
      <w:r>
        <w:separator/>
      </w:r>
    </w:p>
  </w:footnote>
  <w:footnote w:type="continuationSeparator" w:id="0">
    <w:p w14:paraId="5BEC44FE" w14:textId="77777777" w:rsidR="007B34E1" w:rsidRDefault="007B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2D32" w14:textId="77777777" w:rsidR="004468CD" w:rsidRDefault="00DC7EA8">
    <w:pPr>
      <w:pStyle w:val="Antrats"/>
    </w:pPr>
    <w:r>
      <w:rPr>
        <w:noProof/>
        <w:lang w:val="lt-LT" w:eastAsia="lt-LT"/>
      </w:rPr>
      <mc:AlternateContent>
        <mc:Choice Requires="wps">
          <w:drawing>
            <wp:anchor distT="0" distB="0" distL="0" distR="0" simplePos="0" relativeHeight="10" behindDoc="0" locked="0" layoutInCell="1" allowOverlap="1" wp14:anchorId="08F0CBB8" wp14:editId="18C3FCDB">
              <wp:simplePos x="0" y="0"/>
              <wp:positionH relativeFrom="margin">
                <wp:align>center</wp:align>
              </wp:positionH>
              <wp:positionV relativeFrom="paragraph">
                <wp:posOffset>635</wp:posOffset>
              </wp:positionV>
              <wp:extent cx="153035" cy="17526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31C81B13" w14:textId="77777777" w:rsidR="004468CD" w:rsidRDefault="00DC7EA8">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sidR="00EE12DF">
                            <w:rPr>
                              <w:rStyle w:val="Puslapionumeris"/>
                              <w:noProof/>
                            </w:rPr>
                            <w:t>8</w:t>
                          </w:r>
                          <w:r>
                            <w:rPr>
                              <w:rStyle w:val="Puslapionumeris"/>
                            </w:rPr>
                            <w:fldChar w:fldCharType="end"/>
                          </w:r>
                        </w:p>
                      </w:txbxContent>
                    </wps:txbx>
                    <wps:bodyPr lIns="0" tIns="0" rIns="0" bIns="0" anchor="t">
                      <a:noAutofit/>
                    </wps:bodyPr>
                  </wps:wsp>
                </a:graphicData>
              </a:graphic>
            </wp:anchor>
          </w:drawing>
        </mc:Choice>
        <mc:Fallback>
          <w:pict>
            <v:shapetype w14:anchorId="08F0CBB8" id="_x0000_t202" coordsize="21600,21600" o:spt="202" path="m,l,21600r21600,l21600,xe">
              <v:stroke joinstyle="miter"/>
              <v:path gradientshapeok="t" o:connecttype="rect"/>
            </v:shapetype>
            <v:shape id="Frame1" o:spid="_x0000_s1026" type="#_x0000_t202" style="position:absolute;margin-left:0;margin-top:.05pt;width:12.05pt;height:13.8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" stroked="f">
              <v:fill opacity="0"/>
              <v:textbox inset="0,0,0,0">
                <w:txbxContent>
                  <w:p w14:paraId="31C81B13" w14:textId="77777777" w:rsidR="004468CD" w:rsidRDefault="00DC7EA8">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sidR="00EE12DF">
                      <w:rPr>
                        <w:rStyle w:val="Puslapionumeris"/>
                        <w:noProof/>
                      </w:rPr>
                      <w:t>8</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71C28"/>
    <w:multiLevelType w:val="multilevel"/>
    <w:tmpl w:val="418E5454"/>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4272" w:hanging="720"/>
      </w:pPr>
      <w:rPr>
        <w:rFonts w:hint="default"/>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1" w15:restartNumberingAfterBreak="0">
    <w:nsid w:val="19F17721"/>
    <w:multiLevelType w:val="multilevel"/>
    <w:tmpl w:val="0726A316"/>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E6F010F"/>
    <w:multiLevelType w:val="multilevel"/>
    <w:tmpl w:val="A51A7A6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8DE5389"/>
    <w:multiLevelType w:val="multilevel"/>
    <w:tmpl w:val="DDAE1E88"/>
    <w:lvl w:ilvl="0">
      <w:start w:val="1"/>
      <w:numFmt w:val="none"/>
      <w:pStyle w:val="Antrat1"/>
      <w:suff w:val="nothing"/>
      <w:lvlText w:val=""/>
      <w:lvlJc w:val="left"/>
      <w:pPr>
        <w:ind w:left="0" w:firstLine="0"/>
      </w:pPr>
    </w:lvl>
    <w:lvl w:ilvl="1">
      <w:start w:val="1"/>
      <w:numFmt w:val="none"/>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362291534">
    <w:abstractNumId w:val="3"/>
  </w:num>
  <w:num w:numId="2" w16cid:durableId="1200818130">
    <w:abstractNumId w:val="2"/>
  </w:num>
  <w:num w:numId="3" w16cid:durableId="1901136259">
    <w:abstractNumId w:val="1"/>
  </w:num>
  <w:num w:numId="4" w16cid:durableId="2028478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8CD"/>
    <w:rsid w:val="00003017"/>
    <w:rsid w:val="000178F3"/>
    <w:rsid w:val="00022620"/>
    <w:rsid w:val="000271EE"/>
    <w:rsid w:val="00033ED0"/>
    <w:rsid w:val="00042EA3"/>
    <w:rsid w:val="00060BA3"/>
    <w:rsid w:val="00067DA7"/>
    <w:rsid w:val="00070B11"/>
    <w:rsid w:val="00070D0D"/>
    <w:rsid w:val="00072BB0"/>
    <w:rsid w:val="000855A4"/>
    <w:rsid w:val="000900CB"/>
    <w:rsid w:val="0009253E"/>
    <w:rsid w:val="00093AE3"/>
    <w:rsid w:val="000A1A74"/>
    <w:rsid w:val="000A3CC5"/>
    <w:rsid w:val="000B6FA2"/>
    <w:rsid w:val="000C7450"/>
    <w:rsid w:val="000D0BE4"/>
    <w:rsid w:val="000D4CD4"/>
    <w:rsid w:val="000D615B"/>
    <w:rsid w:val="000D709E"/>
    <w:rsid w:val="000D7E56"/>
    <w:rsid w:val="000F49BE"/>
    <w:rsid w:val="00104B00"/>
    <w:rsid w:val="00116509"/>
    <w:rsid w:val="00117669"/>
    <w:rsid w:val="0012096E"/>
    <w:rsid w:val="00126B84"/>
    <w:rsid w:val="0013472A"/>
    <w:rsid w:val="00134C9F"/>
    <w:rsid w:val="00151BB3"/>
    <w:rsid w:val="001579FA"/>
    <w:rsid w:val="00182D1E"/>
    <w:rsid w:val="00184B8E"/>
    <w:rsid w:val="001869F2"/>
    <w:rsid w:val="001A2EAF"/>
    <w:rsid w:val="001A3041"/>
    <w:rsid w:val="001C05D5"/>
    <w:rsid w:val="001C1B80"/>
    <w:rsid w:val="001C690A"/>
    <w:rsid w:val="001C6A5B"/>
    <w:rsid w:val="001D33F2"/>
    <w:rsid w:val="001D7DC7"/>
    <w:rsid w:val="001F168E"/>
    <w:rsid w:val="002130C5"/>
    <w:rsid w:val="0021423A"/>
    <w:rsid w:val="00216A20"/>
    <w:rsid w:val="002178C7"/>
    <w:rsid w:val="00223667"/>
    <w:rsid w:val="00223943"/>
    <w:rsid w:val="002278C8"/>
    <w:rsid w:val="00237F8A"/>
    <w:rsid w:val="00247981"/>
    <w:rsid w:val="002669D7"/>
    <w:rsid w:val="00277583"/>
    <w:rsid w:val="002928F3"/>
    <w:rsid w:val="00294668"/>
    <w:rsid w:val="002A5A1A"/>
    <w:rsid w:val="002D5005"/>
    <w:rsid w:val="002D5EDF"/>
    <w:rsid w:val="002E3EE8"/>
    <w:rsid w:val="002F215F"/>
    <w:rsid w:val="002F5912"/>
    <w:rsid w:val="0031552F"/>
    <w:rsid w:val="003178BA"/>
    <w:rsid w:val="00330325"/>
    <w:rsid w:val="0033232A"/>
    <w:rsid w:val="00332DA0"/>
    <w:rsid w:val="00355630"/>
    <w:rsid w:val="00360836"/>
    <w:rsid w:val="00380AFE"/>
    <w:rsid w:val="003850C6"/>
    <w:rsid w:val="00393468"/>
    <w:rsid w:val="00393C04"/>
    <w:rsid w:val="003960DC"/>
    <w:rsid w:val="00396EC7"/>
    <w:rsid w:val="003A3441"/>
    <w:rsid w:val="003C7885"/>
    <w:rsid w:val="003F3CBC"/>
    <w:rsid w:val="003F57D2"/>
    <w:rsid w:val="00404EFB"/>
    <w:rsid w:val="004219EA"/>
    <w:rsid w:val="004468CD"/>
    <w:rsid w:val="004565F5"/>
    <w:rsid w:val="00475F0E"/>
    <w:rsid w:val="004C06D8"/>
    <w:rsid w:val="004D0546"/>
    <w:rsid w:val="004D15E6"/>
    <w:rsid w:val="004D1A7E"/>
    <w:rsid w:val="004F229A"/>
    <w:rsid w:val="00501D41"/>
    <w:rsid w:val="005341C1"/>
    <w:rsid w:val="00541D8D"/>
    <w:rsid w:val="00542770"/>
    <w:rsid w:val="0054619B"/>
    <w:rsid w:val="00565AD9"/>
    <w:rsid w:val="0056650A"/>
    <w:rsid w:val="005A0C84"/>
    <w:rsid w:val="005A3FCC"/>
    <w:rsid w:val="005B26B3"/>
    <w:rsid w:val="005B28FC"/>
    <w:rsid w:val="005C5692"/>
    <w:rsid w:val="005E63E3"/>
    <w:rsid w:val="005F1FF6"/>
    <w:rsid w:val="005F25CC"/>
    <w:rsid w:val="006061F6"/>
    <w:rsid w:val="00607A99"/>
    <w:rsid w:val="006179C4"/>
    <w:rsid w:val="006461DB"/>
    <w:rsid w:val="00660E59"/>
    <w:rsid w:val="00662BC0"/>
    <w:rsid w:val="006A5FA7"/>
    <w:rsid w:val="006A6B61"/>
    <w:rsid w:val="006D553E"/>
    <w:rsid w:val="006D76E2"/>
    <w:rsid w:val="006E5EBD"/>
    <w:rsid w:val="006E6749"/>
    <w:rsid w:val="006E7739"/>
    <w:rsid w:val="006F695A"/>
    <w:rsid w:val="007104E9"/>
    <w:rsid w:val="00713370"/>
    <w:rsid w:val="00717CC6"/>
    <w:rsid w:val="007207FF"/>
    <w:rsid w:val="00742EB1"/>
    <w:rsid w:val="007659A7"/>
    <w:rsid w:val="0077290D"/>
    <w:rsid w:val="00793568"/>
    <w:rsid w:val="00797AD3"/>
    <w:rsid w:val="007B34E1"/>
    <w:rsid w:val="007B4498"/>
    <w:rsid w:val="007D5424"/>
    <w:rsid w:val="007F5C6E"/>
    <w:rsid w:val="007F731B"/>
    <w:rsid w:val="0080258B"/>
    <w:rsid w:val="00807450"/>
    <w:rsid w:val="00813811"/>
    <w:rsid w:val="008228F7"/>
    <w:rsid w:val="008329CD"/>
    <w:rsid w:val="00832D35"/>
    <w:rsid w:val="00843C35"/>
    <w:rsid w:val="00844734"/>
    <w:rsid w:val="00846C16"/>
    <w:rsid w:val="00880B12"/>
    <w:rsid w:val="00882FC2"/>
    <w:rsid w:val="008900C7"/>
    <w:rsid w:val="008C14E1"/>
    <w:rsid w:val="008C1D5A"/>
    <w:rsid w:val="008C6E44"/>
    <w:rsid w:val="00907A68"/>
    <w:rsid w:val="00911295"/>
    <w:rsid w:val="00914F3D"/>
    <w:rsid w:val="00922461"/>
    <w:rsid w:val="0092425F"/>
    <w:rsid w:val="009448D4"/>
    <w:rsid w:val="009459F4"/>
    <w:rsid w:val="00945B88"/>
    <w:rsid w:val="009508A1"/>
    <w:rsid w:val="00974054"/>
    <w:rsid w:val="009B05CD"/>
    <w:rsid w:val="009B7845"/>
    <w:rsid w:val="009C6D8C"/>
    <w:rsid w:val="009D0A6F"/>
    <w:rsid w:val="009D24DD"/>
    <w:rsid w:val="009F204C"/>
    <w:rsid w:val="00A049C2"/>
    <w:rsid w:val="00A1470F"/>
    <w:rsid w:val="00A25125"/>
    <w:rsid w:val="00A42954"/>
    <w:rsid w:val="00A50D21"/>
    <w:rsid w:val="00A72357"/>
    <w:rsid w:val="00A92F26"/>
    <w:rsid w:val="00AB1C28"/>
    <w:rsid w:val="00AB2769"/>
    <w:rsid w:val="00AB6EED"/>
    <w:rsid w:val="00AD50C9"/>
    <w:rsid w:val="00AF5626"/>
    <w:rsid w:val="00B010F2"/>
    <w:rsid w:val="00B074BC"/>
    <w:rsid w:val="00B13C0D"/>
    <w:rsid w:val="00B27D38"/>
    <w:rsid w:val="00B34FCB"/>
    <w:rsid w:val="00B45E2D"/>
    <w:rsid w:val="00B47183"/>
    <w:rsid w:val="00B86FB0"/>
    <w:rsid w:val="00BB1954"/>
    <w:rsid w:val="00BB25F9"/>
    <w:rsid w:val="00BB77AF"/>
    <w:rsid w:val="00BC521C"/>
    <w:rsid w:val="00BE55A0"/>
    <w:rsid w:val="00C06B77"/>
    <w:rsid w:val="00C14F99"/>
    <w:rsid w:val="00C22713"/>
    <w:rsid w:val="00C22E13"/>
    <w:rsid w:val="00C54453"/>
    <w:rsid w:val="00C80F94"/>
    <w:rsid w:val="00C82BAA"/>
    <w:rsid w:val="00C87EED"/>
    <w:rsid w:val="00C93D64"/>
    <w:rsid w:val="00CA552B"/>
    <w:rsid w:val="00CB0CD6"/>
    <w:rsid w:val="00CB3F34"/>
    <w:rsid w:val="00CD37D9"/>
    <w:rsid w:val="00CE2597"/>
    <w:rsid w:val="00D0054D"/>
    <w:rsid w:val="00D0319A"/>
    <w:rsid w:val="00D30AEE"/>
    <w:rsid w:val="00D358A2"/>
    <w:rsid w:val="00D5626C"/>
    <w:rsid w:val="00D62819"/>
    <w:rsid w:val="00D9125C"/>
    <w:rsid w:val="00DA2BBD"/>
    <w:rsid w:val="00DB48D1"/>
    <w:rsid w:val="00DB791A"/>
    <w:rsid w:val="00DC5293"/>
    <w:rsid w:val="00DC5635"/>
    <w:rsid w:val="00DC7EA8"/>
    <w:rsid w:val="00DC7F61"/>
    <w:rsid w:val="00DD30D5"/>
    <w:rsid w:val="00DE5BD7"/>
    <w:rsid w:val="00E46482"/>
    <w:rsid w:val="00E50235"/>
    <w:rsid w:val="00E57861"/>
    <w:rsid w:val="00E63793"/>
    <w:rsid w:val="00E64EE5"/>
    <w:rsid w:val="00E77946"/>
    <w:rsid w:val="00E81167"/>
    <w:rsid w:val="00E82B94"/>
    <w:rsid w:val="00E84C67"/>
    <w:rsid w:val="00E86734"/>
    <w:rsid w:val="00EC1669"/>
    <w:rsid w:val="00EC4177"/>
    <w:rsid w:val="00ED27E8"/>
    <w:rsid w:val="00EE12DF"/>
    <w:rsid w:val="00EE28C0"/>
    <w:rsid w:val="00EE3D7C"/>
    <w:rsid w:val="00EE449B"/>
    <w:rsid w:val="00EE577B"/>
    <w:rsid w:val="00EF3DBC"/>
    <w:rsid w:val="00EF587D"/>
    <w:rsid w:val="00F22313"/>
    <w:rsid w:val="00F314D9"/>
    <w:rsid w:val="00F50C33"/>
    <w:rsid w:val="00F54111"/>
    <w:rsid w:val="00F60973"/>
    <w:rsid w:val="00F6488D"/>
    <w:rsid w:val="00F67BB8"/>
    <w:rsid w:val="00F81A39"/>
    <w:rsid w:val="00F86918"/>
    <w:rsid w:val="00F91680"/>
    <w:rsid w:val="00F9401E"/>
    <w:rsid w:val="00FA024D"/>
    <w:rsid w:val="00FA2417"/>
    <w:rsid w:val="00FB1DE5"/>
    <w:rsid w:val="00FB46EC"/>
    <w:rsid w:val="00FB4902"/>
    <w:rsid w:val="00FB6BD7"/>
    <w:rsid w:val="00FC0011"/>
    <w:rsid w:val="00FF1A89"/>
    <w:rsid w:val="00FF5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5917E"/>
  <w15:docId w15:val="{57916355-2327-4E34-BCC1-0200A540C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ejaVu Sans" w:hAnsi="Liberation Serif" w:cs="DejaVu Sans"/>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lang w:bidi="ar-SA"/>
    </w:rPr>
  </w:style>
  <w:style w:type="paragraph" w:styleId="Antrat1">
    <w:name w:val="heading 1"/>
    <w:basedOn w:val="prastasis"/>
    <w:next w:val="prastasis"/>
    <w:uiPriority w:val="9"/>
    <w:qFormat/>
    <w:pPr>
      <w:keepNext/>
      <w:numPr>
        <w:numId w:val="1"/>
      </w:numPr>
      <w:jc w:val="center"/>
      <w:outlineLvl w:val="0"/>
    </w:pPr>
    <w:rPr>
      <w:rFonts w:ascii="HelveticaLT;Times New Roman" w:hAnsi="HelveticaLT;Times New Roman" w:cs="HelveticaLT;Times New Roman"/>
      <w:sz w:val="28"/>
    </w:rPr>
  </w:style>
  <w:style w:type="paragraph" w:styleId="Antrat2">
    <w:name w:val="heading 2"/>
    <w:basedOn w:val="prastasis"/>
    <w:next w:val="prastasis"/>
    <w:uiPriority w:val="9"/>
    <w:semiHidden/>
    <w:unhideWhenUsed/>
    <w:qFormat/>
    <w:pPr>
      <w:keepNext/>
      <w:spacing w:before="240" w:after="60"/>
      <w:outlineLvl w:val="1"/>
    </w:pPr>
    <w:rPr>
      <w:rFonts w:ascii="Cambria" w:hAnsi="Cambria" w:cs="Cambria"/>
      <w:b/>
      <w:bCs/>
      <w:i/>
      <w:iCs/>
      <w:sz w:val="28"/>
      <w:szCs w:val="28"/>
    </w:rPr>
  </w:style>
  <w:style w:type="paragraph" w:styleId="Antrat3">
    <w:name w:val="heading 3"/>
    <w:basedOn w:val="prastasis"/>
    <w:next w:val="prastasis"/>
    <w:uiPriority w:val="9"/>
    <w:semiHidden/>
    <w:unhideWhenUsed/>
    <w:qFormat/>
    <w:pPr>
      <w:keepNext/>
      <w:numPr>
        <w:ilvl w:val="2"/>
        <w:numId w:val="1"/>
      </w:numPr>
      <w:spacing w:before="240" w:after="60"/>
      <w:outlineLvl w:val="2"/>
    </w:pPr>
    <w:rPr>
      <w:rFonts w:ascii="Arial" w:hAnsi="Arial" w:cs="Arial"/>
      <w:b/>
      <w:bCs/>
      <w:sz w:val="26"/>
      <w:szCs w:val="26"/>
    </w:rPr>
  </w:style>
  <w:style w:type="paragraph" w:styleId="Antrat4">
    <w:name w:val="heading 4"/>
    <w:basedOn w:val="prastasis"/>
    <w:next w:val="prastasis"/>
    <w:uiPriority w:val="9"/>
    <w:semiHidden/>
    <w:unhideWhenUsed/>
    <w:qFormat/>
    <w:pPr>
      <w:keepNext/>
      <w:tabs>
        <w:tab w:val="left" w:pos="2166"/>
      </w:tabs>
      <w:ind w:left="2166" w:hanging="864"/>
      <w:outlineLvl w:val="3"/>
    </w:pPr>
    <w:rPr>
      <w:b/>
      <w:sz w:val="44"/>
    </w:rPr>
  </w:style>
  <w:style w:type="paragraph" w:styleId="Antrat5">
    <w:name w:val="heading 5"/>
    <w:basedOn w:val="prastasis"/>
    <w:next w:val="prastasis"/>
    <w:uiPriority w:val="9"/>
    <w:semiHidden/>
    <w:unhideWhenUsed/>
    <w:qFormat/>
    <w:pPr>
      <w:keepNext/>
      <w:tabs>
        <w:tab w:val="left" w:pos="1728"/>
      </w:tabs>
      <w:ind w:left="1728" w:hanging="1008"/>
      <w:outlineLvl w:val="4"/>
    </w:pPr>
    <w:rPr>
      <w:b/>
      <w:sz w:val="40"/>
    </w:rPr>
  </w:style>
  <w:style w:type="paragraph" w:styleId="Antrat6">
    <w:name w:val="heading 6"/>
    <w:basedOn w:val="prastasis"/>
    <w:next w:val="prastasis"/>
    <w:uiPriority w:val="9"/>
    <w:semiHidden/>
    <w:unhideWhenUsed/>
    <w:qFormat/>
    <w:pPr>
      <w:keepNext/>
      <w:tabs>
        <w:tab w:val="left" w:pos="1872"/>
      </w:tabs>
      <w:ind w:left="1872" w:hanging="1152"/>
      <w:outlineLvl w:val="5"/>
    </w:pPr>
    <w:rPr>
      <w:b/>
      <w:sz w:val="36"/>
    </w:rPr>
  </w:style>
  <w:style w:type="paragraph" w:styleId="Antrat7">
    <w:name w:val="heading 7"/>
    <w:basedOn w:val="prastasis"/>
    <w:next w:val="prastasis"/>
    <w:qFormat/>
    <w:pPr>
      <w:keepNext/>
      <w:tabs>
        <w:tab w:val="left" w:pos="2016"/>
      </w:tabs>
      <w:ind w:left="2016" w:hanging="1296"/>
      <w:outlineLvl w:val="6"/>
    </w:pPr>
    <w:rPr>
      <w:sz w:val="48"/>
    </w:rPr>
  </w:style>
  <w:style w:type="paragraph" w:styleId="Antrat8">
    <w:name w:val="heading 8"/>
    <w:basedOn w:val="prastasis"/>
    <w:next w:val="prastasis"/>
    <w:qFormat/>
    <w:pPr>
      <w:keepNext/>
      <w:tabs>
        <w:tab w:val="left" w:pos="2160"/>
      </w:tabs>
      <w:ind w:left="2160" w:hanging="1440"/>
      <w:outlineLvl w:val="7"/>
    </w:pPr>
    <w:rPr>
      <w:b/>
      <w:sz w:val="18"/>
    </w:rPr>
  </w:style>
  <w:style w:type="paragraph" w:styleId="Antrat9">
    <w:name w:val="heading 9"/>
    <w:basedOn w:val="prastasis"/>
    <w:next w:val="prastasis"/>
    <w:qFormat/>
    <w:pPr>
      <w:keepNext/>
      <w:tabs>
        <w:tab w:val="left" w:pos="2304"/>
      </w:tabs>
      <w:ind w:left="2304" w:hanging="1584"/>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rPr>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7z0">
    <w:name w:val="WW8Num7z0"/>
    <w:qFormat/>
    <w:rPr>
      <w:b w:val="0"/>
      <w:bCs/>
    </w:rPr>
  </w:style>
  <w:style w:type="character" w:customStyle="1" w:styleId="WW8Num7z2">
    <w:name w:val="WW8Num7z2"/>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rPr>
      <w:b w:val="0"/>
      <w:color w:val="000000"/>
    </w:rPr>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b/>
    </w:rPr>
  </w:style>
  <w:style w:type="character" w:customStyle="1" w:styleId="WW8Num13z1">
    <w:name w:val="WW8Num13z1"/>
    <w:qFormat/>
    <w:rPr>
      <w:b w:val="0"/>
    </w:rPr>
  </w:style>
  <w:style w:type="character" w:customStyle="1" w:styleId="WW8Num13z2">
    <w:name w:val="WW8Num13z2"/>
    <w:qFormat/>
  </w:style>
  <w:style w:type="character" w:customStyle="1" w:styleId="WW8Num14z0">
    <w:name w:val="WW8Num14z0"/>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9z0">
    <w:name w:val="WW8Num19z0"/>
    <w:qFormat/>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style>
  <w:style w:type="character" w:customStyle="1" w:styleId="WW8Num24z0">
    <w:name w:val="WW8Num24z0"/>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7z0">
    <w:name w:val="WW8Num27z0"/>
    <w:qFormat/>
    <w:rPr>
      <w:rFonts w:ascii="Symbol" w:hAnsi="Symbol" w:cs="Symbol"/>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1z0">
    <w:name w:val="WW8Num31z0"/>
    <w:qFormat/>
    <w:rPr>
      <w:rFonts w:ascii="Times New Roman" w:hAnsi="Times New Roman" w:cs="Times New Roman"/>
    </w:rPr>
  </w:style>
  <w:style w:type="character" w:customStyle="1" w:styleId="WW8Num32z0">
    <w:name w:val="WW8Num32z0"/>
    <w:qFormat/>
  </w:style>
  <w:style w:type="character" w:customStyle="1" w:styleId="WW8Num33z0">
    <w:name w:val="WW8Num33z0"/>
    <w:qFormat/>
    <w:rPr>
      <w:b/>
      <w:sz w:val="26"/>
      <w:szCs w:val="26"/>
    </w:rPr>
  </w:style>
  <w:style w:type="character" w:customStyle="1" w:styleId="WW8Num33z1">
    <w:name w:val="WW8Num33z1"/>
    <w:qFormat/>
    <w:rPr>
      <w:i w:val="0"/>
      <w:color w:val="000000"/>
    </w:rPr>
  </w:style>
  <w:style w:type="character" w:customStyle="1" w:styleId="WW8Num33z2">
    <w:name w:val="WW8Num33z2"/>
    <w:qFormat/>
    <w:rPr>
      <w:b w:val="0"/>
      <w:color w:val="000000"/>
      <w:sz w:val="24"/>
      <w:szCs w:val="24"/>
    </w:rPr>
  </w:style>
  <w:style w:type="character" w:customStyle="1" w:styleId="WW8Num33z3">
    <w:name w:val="WW8Num33z3"/>
    <w:qFormat/>
    <w:rPr>
      <w:b w:val="0"/>
    </w:rPr>
  </w:style>
  <w:style w:type="character" w:customStyle="1" w:styleId="WW8Num33z4">
    <w:name w:val="WW8Num33z4"/>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DefaultParagraphFont1">
    <w:name w:val="Default Paragraph Font1"/>
    <w:qFormat/>
  </w:style>
  <w:style w:type="character" w:customStyle="1" w:styleId="AntratsDiagrama">
    <w:name w:val="Antraštės Diagrama"/>
    <w:qFormat/>
    <w:rPr>
      <w:sz w:val="24"/>
      <w:lang w:val="lt-LT"/>
    </w:rPr>
  </w:style>
  <w:style w:type="character" w:customStyle="1" w:styleId="InternetLink">
    <w:name w:val="Internet Link"/>
    <w:rPr>
      <w:color w:val="0000FF"/>
      <w:u w:val="single"/>
    </w:rPr>
  </w:style>
  <w:style w:type="character" w:customStyle="1" w:styleId="HTMLiankstoformatuotasDiagrama">
    <w:name w:val="HTML iš anksto formatuotas Diagrama"/>
    <w:qFormat/>
    <w:rPr>
      <w:rFonts w:ascii="Arial Unicode MS" w:eastAsia="Arial Unicode MS" w:hAnsi="Arial Unicode MS" w:cs="Arial Unicode MS"/>
      <w:lang w:val="en-GB"/>
    </w:rPr>
  </w:style>
  <w:style w:type="character" w:customStyle="1" w:styleId="Antrat2Diagrama">
    <w:name w:val="Antraštė 2 Diagrama"/>
    <w:qFormat/>
    <w:rPr>
      <w:rFonts w:ascii="Cambria" w:hAnsi="Cambria" w:cs="Cambria"/>
      <w:b/>
      <w:bCs/>
      <w:i/>
      <w:iCs/>
      <w:sz w:val="28"/>
      <w:szCs w:val="28"/>
      <w:lang w:val="lt-LT"/>
    </w:rPr>
  </w:style>
  <w:style w:type="character" w:customStyle="1" w:styleId="typewriter">
    <w:name w:val="typewriter"/>
    <w:basedOn w:val="Numatytasispastraiposriftas"/>
    <w:qFormat/>
  </w:style>
  <w:style w:type="character" w:customStyle="1" w:styleId="DiagramaDiagrama7">
    <w:name w:val="Diagrama Diagrama7"/>
    <w:qFormat/>
    <w:rPr>
      <w:rFonts w:cs="Arial Unicode MS"/>
      <w:sz w:val="24"/>
      <w:szCs w:val="24"/>
      <w:lang w:val="lt-LT" w:bidi="lo-LA"/>
    </w:rPr>
  </w:style>
  <w:style w:type="character" w:customStyle="1" w:styleId="Antrat4Diagrama">
    <w:name w:val="Antraštė 4 Diagrama"/>
    <w:qFormat/>
    <w:rPr>
      <w:b/>
      <w:sz w:val="44"/>
      <w:lang w:val="lt-LT"/>
    </w:rPr>
  </w:style>
  <w:style w:type="character" w:customStyle="1" w:styleId="Antrat5Diagrama">
    <w:name w:val="Antraštė 5 Diagrama"/>
    <w:qFormat/>
    <w:rPr>
      <w:b/>
      <w:sz w:val="40"/>
      <w:lang w:val="lt-LT"/>
    </w:rPr>
  </w:style>
  <w:style w:type="character" w:customStyle="1" w:styleId="Antrat6Diagrama">
    <w:name w:val="Antraštė 6 Diagrama"/>
    <w:qFormat/>
    <w:rPr>
      <w:b/>
      <w:sz w:val="36"/>
      <w:lang w:val="lt-LT"/>
    </w:rPr>
  </w:style>
  <w:style w:type="character" w:customStyle="1" w:styleId="Antrat7Diagrama">
    <w:name w:val="Antraštė 7 Diagrama"/>
    <w:qFormat/>
    <w:rPr>
      <w:sz w:val="48"/>
      <w:lang w:val="lt-LT"/>
    </w:rPr>
  </w:style>
  <w:style w:type="character" w:customStyle="1" w:styleId="Antrat8Diagrama">
    <w:name w:val="Antraštė 8 Diagrama"/>
    <w:qFormat/>
    <w:rPr>
      <w:b/>
      <w:sz w:val="18"/>
      <w:lang w:val="lt-LT"/>
    </w:rPr>
  </w:style>
  <w:style w:type="character" w:customStyle="1" w:styleId="Antrat9Diagrama">
    <w:name w:val="Antraštė 9 Diagrama"/>
    <w:qFormat/>
    <w:rPr>
      <w:sz w:val="40"/>
      <w:lang w:val="lt-LT"/>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PoratDiagrama">
    <w:name w:val="Poraštė Diagrama"/>
    <w:qFormat/>
    <w:rPr>
      <w:sz w:val="24"/>
      <w:lang w:val="lt-LT"/>
    </w:rPr>
  </w:style>
  <w:style w:type="character" w:styleId="Puslapionumeris">
    <w:name w:val="page number"/>
  </w:style>
  <w:style w:type="character" w:customStyle="1" w:styleId="Neapdorotaspaminjimas1">
    <w:name w:val="Neapdorotas paminėjimas1"/>
    <w:qFormat/>
    <w:rPr>
      <w:color w:val="605E5C"/>
      <w:shd w:val="clear" w:color="auto" w:fill="E1DFDD"/>
    </w:rPr>
  </w:style>
  <w:style w:type="character" w:customStyle="1" w:styleId="FontStyle20">
    <w:name w:val="Font Style20"/>
    <w:qFormat/>
    <w:rPr>
      <w:rFonts w:ascii="Times New Roman" w:hAnsi="Times New Roman" w:cs="Times New Roman"/>
      <w:sz w:val="22"/>
      <w:szCs w:val="22"/>
    </w:rPr>
  </w:style>
  <w:style w:type="character" w:customStyle="1" w:styleId="DiagramaDiagrama8">
    <w:name w:val="Diagrama Diagrama8"/>
    <w:qFormat/>
    <w:rPr>
      <w:rFonts w:ascii="Courier New" w:hAnsi="Courier New" w:cs="Courier New"/>
      <w:lang w:val="lt-LT"/>
    </w:rPr>
  </w:style>
  <w:style w:type="character" w:customStyle="1" w:styleId="Antrat3Diagrama">
    <w:name w:val="Antraštė 3 Diagrama"/>
    <w:qFormat/>
    <w:rPr>
      <w:rFonts w:ascii="Arial" w:hAnsi="Arial" w:cs="Arial"/>
      <w:b/>
      <w:bCs/>
      <w:sz w:val="26"/>
      <w:szCs w:val="26"/>
      <w:lang w:val="lt-LT"/>
    </w:rPr>
  </w:style>
  <w:style w:type="character" w:customStyle="1" w:styleId="FontStyle12">
    <w:name w:val="Font Style12"/>
    <w:qFormat/>
    <w:rPr>
      <w:rFonts w:ascii="Times New Roman" w:hAnsi="Times New Roman" w:cs="Times New Roman"/>
      <w:sz w:val="20"/>
      <w:szCs w:val="20"/>
    </w:rPr>
  </w:style>
  <w:style w:type="character" w:customStyle="1" w:styleId="FontStyle11">
    <w:name w:val="Font Style11"/>
    <w:qFormat/>
    <w:rPr>
      <w:rFonts w:ascii="Times New Roman" w:hAnsi="Times New Roman" w:cs="Times New Roman"/>
      <w:b/>
      <w:bCs/>
      <w:sz w:val="20"/>
      <w:szCs w:val="20"/>
    </w:rPr>
  </w:style>
  <w:style w:type="character" w:customStyle="1" w:styleId="DiagramaDiagrama5">
    <w:name w:val="Diagrama Diagrama5"/>
    <w:qFormat/>
    <w:rPr>
      <w:sz w:val="24"/>
      <w:lang w:val="lt-LT" w:bidi="ar-SA"/>
    </w:rPr>
  </w:style>
  <w:style w:type="character" w:customStyle="1" w:styleId="Pagrindiniotekstotrauka2Diagrama">
    <w:name w:val="Pagrindinio teksto įtrauka 2 Diagrama"/>
    <w:qFormat/>
    <w:rPr>
      <w:sz w:val="24"/>
      <w:lang w:val="lt-LT"/>
    </w:rPr>
  </w:style>
  <w:style w:type="character" w:customStyle="1" w:styleId="HeaderChar2">
    <w:name w:val="Header Char2"/>
    <w:qFormat/>
    <w:rPr>
      <w:rFonts w:ascii="Times New Roman" w:eastAsia="Times New Roman" w:hAnsi="Times New Roman" w:cs="Times New Roman"/>
      <w:sz w:val="24"/>
      <w:lang w:val="lt-LT"/>
    </w:rPr>
  </w:style>
  <w:style w:type="character" w:styleId="Komentaronuoroda">
    <w:name w:val="annotation reference"/>
    <w:qFormat/>
    <w:rPr>
      <w:sz w:val="16"/>
      <w:szCs w:val="16"/>
    </w:rPr>
  </w:style>
  <w:style w:type="character" w:customStyle="1" w:styleId="KomentarotekstasDiagrama">
    <w:name w:val="Komentaro tekstas Diagrama"/>
    <w:qFormat/>
    <w:rPr>
      <w:lang w:val="lt-LT"/>
    </w:rPr>
  </w:style>
  <w:style w:type="character" w:customStyle="1" w:styleId="KomentarotemaDiagrama">
    <w:name w:val="Komentaro tema Diagrama"/>
    <w:qFormat/>
    <w:rPr>
      <w:b/>
      <w:bCs/>
      <w:lang w:val="en-US"/>
    </w:rPr>
  </w:style>
  <w:style w:type="character" w:customStyle="1" w:styleId="PagrindinistekstasDiagrama">
    <w:name w:val="Pagrindinis tekstas Diagrama"/>
    <w:qFormat/>
    <w:rPr>
      <w:sz w:val="22"/>
      <w:lang w:val="lt-LT"/>
    </w:rPr>
  </w:style>
  <w:style w:type="character" w:customStyle="1" w:styleId="Antrat1Diagrama">
    <w:name w:val="Antraštė 1 Diagrama"/>
    <w:qFormat/>
    <w:rPr>
      <w:rFonts w:ascii="HelveticaLT;Times New Roman" w:hAnsi="HelveticaLT;Times New Roman" w:cs="HelveticaLT;Times New Roman"/>
      <w:sz w:val="28"/>
      <w:lang w:val="lt-LT"/>
    </w:rPr>
  </w:style>
  <w:style w:type="character" w:customStyle="1" w:styleId="PagrindiniotekstotraukaDiagrama">
    <w:name w:val="Pagrindinio teksto įtrauka Diagrama"/>
    <w:qFormat/>
    <w:rPr>
      <w:sz w:val="24"/>
      <w:lang w:val="lt-LT"/>
    </w:rPr>
  </w:style>
  <w:style w:type="character" w:customStyle="1" w:styleId="Pagrindinistekstas3Diagrama">
    <w:name w:val="Pagrindinis tekstas 3 Diagrama"/>
    <w:qFormat/>
    <w:rPr>
      <w:rFonts w:cs="Arial Unicode MS"/>
      <w:sz w:val="16"/>
      <w:szCs w:val="16"/>
      <w:lang w:bidi="lo-LA"/>
    </w:rPr>
  </w:style>
  <w:style w:type="character" w:customStyle="1" w:styleId="Pagrindiniotekstotrauka3Diagrama">
    <w:name w:val="Pagrindinio teksto įtrauka 3 Diagrama"/>
    <w:qFormat/>
    <w:rPr>
      <w:rFonts w:cs="Arial Unicode MS"/>
      <w:lang w:val="en-US" w:bidi="lo-LA"/>
    </w:rPr>
  </w:style>
  <w:style w:type="character" w:customStyle="1" w:styleId="StrongEmphasis">
    <w:name w:val="Strong Emphasis"/>
    <w:qFormat/>
    <w:rPr>
      <w:b/>
      <w:bCs/>
    </w:rPr>
  </w:style>
  <w:style w:type="character" w:customStyle="1" w:styleId="PuslapioinaostekstasDiagrama">
    <w:name w:val="Puslapio išnašos tekstas Diagrama"/>
    <w:basedOn w:val="Numatytasispastraiposriftas"/>
    <w:qFormat/>
  </w:style>
  <w:style w:type="character" w:customStyle="1" w:styleId="FootnoteCharacters">
    <w:name w:val="Footnote Characters"/>
    <w:qFormat/>
    <w:rPr>
      <w:vertAlign w:val="superscript"/>
    </w:rPr>
  </w:style>
  <w:style w:type="character" w:customStyle="1" w:styleId="Char17">
    <w:name w:val="Char17"/>
    <w:qFormat/>
    <w:rPr>
      <w:rFonts w:eastAsia="Calibri"/>
      <w:sz w:val="28"/>
      <w:lang w:val="lt-LT"/>
    </w:rPr>
  </w:style>
  <w:style w:type="character" w:customStyle="1" w:styleId="Char16">
    <w:name w:val="Char16"/>
    <w:qFormat/>
    <w:rPr>
      <w:rFonts w:eastAsia="Times New Roman"/>
      <w:szCs w:val="20"/>
      <w:lang w:val="lt-LT"/>
    </w:rPr>
  </w:style>
  <w:style w:type="character" w:customStyle="1" w:styleId="Char15">
    <w:name w:val="Char15"/>
    <w:qFormat/>
    <w:rPr>
      <w:rFonts w:eastAsia="Times New Roman"/>
      <w:szCs w:val="20"/>
      <w:lang w:val="lt-LT"/>
    </w:rPr>
  </w:style>
  <w:style w:type="character" w:customStyle="1" w:styleId="Char8">
    <w:name w:val="Char8"/>
    <w:qFormat/>
    <w:rPr>
      <w:rFonts w:eastAsia="Times New Roman"/>
      <w:szCs w:val="20"/>
      <w:lang w:val="lt-LT"/>
    </w:rPr>
  </w:style>
  <w:style w:type="character" w:customStyle="1" w:styleId="Numatytasispastraiposriftas1">
    <w:name w:val="Numatytasis pastraipos šriftas1"/>
    <w:qFormat/>
  </w:style>
  <w:style w:type="character" w:customStyle="1" w:styleId="text1">
    <w:name w:val="text1"/>
    <w:qFormat/>
    <w:rPr>
      <w:rFonts w:ascii="Arial" w:hAnsi="Arial" w:cs="Arial"/>
      <w:b w:val="0"/>
      <w:bCs w:val="0"/>
      <w:color w:val="000000"/>
      <w:sz w:val="18"/>
      <w:szCs w:val="18"/>
    </w:rPr>
  </w:style>
  <w:style w:type="character" w:customStyle="1" w:styleId="Typewriter0">
    <w:name w:val="Typewriter"/>
    <w:qFormat/>
    <w:rPr>
      <w:rFonts w:ascii="Courier New" w:hAnsi="Courier New" w:cs="Courier New"/>
      <w:sz w:val="20"/>
      <w:szCs w:val="20"/>
    </w:rPr>
  </w:style>
  <w:style w:type="character" w:customStyle="1" w:styleId="NumberingSymbols">
    <w:name w:val="Numbering Symbols"/>
    <w:qFormat/>
  </w:style>
  <w:style w:type="character" w:customStyle="1" w:styleId="DebesliotekstasDiagrama">
    <w:name w:val="Debesėlio tekstas Diagrama"/>
    <w:qFormat/>
    <w:rPr>
      <w:rFonts w:ascii="Tahoma" w:hAnsi="Tahoma" w:cs="Tahoma"/>
      <w:sz w:val="16"/>
      <w:szCs w:val="16"/>
      <w:lang w:val="lt-LT"/>
    </w:rPr>
  </w:style>
  <w:style w:type="character" w:customStyle="1" w:styleId="Pagrindinistekstas2Diagrama">
    <w:name w:val="Pagrindinis tekstas 2 Diagrama"/>
    <w:qFormat/>
    <w:rPr>
      <w:sz w:val="24"/>
      <w:szCs w:val="24"/>
    </w:rPr>
  </w:style>
  <w:style w:type="character" w:styleId="Emfaz">
    <w:name w:val="Emphasis"/>
    <w:qFormat/>
    <w:rPr>
      <w:i/>
      <w:iCs/>
    </w:rPr>
  </w:style>
  <w:style w:type="character" w:customStyle="1" w:styleId="CharCharChar">
    <w:name w:val="Char Char Char"/>
    <w:qFormat/>
    <w:rPr>
      <w:sz w:val="24"/>
      <w:lang w:val="lt-LT" w:bidi="ar-SA"/>
    </w:rPr>
  </w:style>
  <w:style w:type="character" w:customStyle="1" w:styleId="PavadinimasDiagrama">
    <w:name w:val="Pavadinimas Diagrama"/>
    <w:qFormat/>
    <w:rPr>
      <w:b/>
      <w:bCs/>
      <w:sz w:val="28"/>
      <w:szCs w:val="28"/>
      <w:lang w:val="en-US"/>
    </w:rPr>
  </w:style>
  <w:style w:type="character" w:customStyle="1" w:styleId="DokumentoinaostekstasDiagrama">
    <w:name w:val="Dokumento išnašos tekstas Diagrama"/>
    <w:qFormat/>
    <w:rPr>
      <w:lang w:val="en-US"/>
    </w:rPr>
  </w:style>
  <w:style w:type="character" w:customStyle="1" w:styleId="FontStyle23">
    <w:name w:val="Font Style23"/>
    <w:qFormat/>
    <w:rPr>
      <w:rFonts w:ascii="Times New Roman" w:hAnsi="Times New Roman" w:cs="Times New Roman"/>
      <w:sz w:val="20"/>
      <w:szCs w:val="20"/>
    </w:rPr>
  </w:style>
  <w:style w:type="character" w:customStyle="1" w:styleId="Bodytext">
    <w:name w:val="Body text_"/>
    <w:qFormat/>
    <w:rPr>
      <w:rFonts w:ascii="TimesLT;Times New Roman" w:hAnsi="TimesLT;Times New Roman" w:cs="TimesLT;Times New Roman"/>
    </w:rPr>
  </w:style>
  <w:style w:type="character" w:customStyle="1" w:styleId="Bodytext2">
    <w:name w:val="Body text (2)_"/>
    <w:qFormat/>
    <w:rPr>
      <w:sz w:val="23"/>
      <w:szCs w:val="23"/>
      <w:shd w:val="clear" w:color="auto" w:fill="FFFFFF"/>
    </w:rPr>
  </w:style>
  <w:style w:type="character" w:customStyle="1" w:styleId="Bodytext2NotItalic">
    <w:name w:val="Body text (2) + Not Italic"/>
    <w:qFormat/>
    <w:rPr>
      <w:rFonts w:ascii="Times New Roman" w:eastAsia="Times New Roman" w:hAnsi="Times New Roman" w:cs="Times New Roman"/>
      <w:b w:val="0"/>
      <w:bCs w:val="0"/>
      <w:i/>
      <w:iCs/>
      <w:caps w:val="0"/>
      <w:smallCaps w:val="0"/>
      <w:strike w:val="0"/>
      <w:dstrike w:val="0"/>
      <w:spacing w:val="0"/>
      <w:sz w:val="23"/>
      <w:szCs w:val="23"/>
      <w:shd w:val="clear" w:color="auto" w:fill="FFFFFF"/>
    </w:rPr>
  </w:style>
  <w:style w:type="character" w:customStyle="1" w:styleId="a">
    <w:name w:val="Основной текст_"/>
    <w:qFormat/>
    <w:rPr>
      <w:shd w:val="clear" w:color="auto" w:fill="FFFFFF"/>
    </w:rPr>
  </w:style>
  <w:style w:type="character" w:customStyle="1" w:styleId="normal1">
    <w:name w:val="normal1"/>
    <w:qFormat/>
    <w:rPr>
      <w:b w:val="0"/>
      <w:bCs w:val="0"/>
    </w:rPr>
  </w:style>
  <w:style w:type="character" w:customStyle="1" w:styleId="BetarpDiagrama">
    <w:name w:val="Be tarpų Diagrama"/>
    <w:qFormat/>
    <w:rPr>
      <w:rFonts w:eastAsia="Calibri"/>
      <w:sz w:val="28"/>
      <w:szCs w:val="24"/>
      <w:lang w:val="lt-LT"/>
    </w:rPr>
  </w:style>
  <w:style w:type="paragraph" w:customStyle="1" w:styleId="Heading">
    <w:name w:val="Heading"/>
    <w:basedOn w:val="prastasis"/>
    <w:next w:val="Pagrindinistekstas"/>
    <w:qFormat/>
    <w:pPr>
      <w:keepNext/>
      <w:spacing w:before="240" w:after="120"/>
    </w:pPr>
    <w:rPr>
      <w:rFonts w:ascii="Arial" w:eastAsia="MS Mincho;ＭＳ 明朝" w:hAnsi="Arial" w:cs="Tahoma"/>
      <w:sz w:val="28"/>
      <w:szCs w:val="28"/>
    </w:rPr>
  </w:style>
  <w:style w:type="paragraph" w:styleId="Pagrindinistekstas">
    <w:name w:val="Body Text"/>
    <w:qFormat/>
    <w:pPr>
      <w:autoSpaceDE w:val="0"/>
      <w:ind w:firstLine="312"/>
      <w:jc w:val="both"/>
    </w:pPr>
    <w:rPr>
      <w:rFonts w:ascii="TimesLT;Times New Roman" w:eastAsia="Times New Roman" w:hAnsi="TimesLT;Times New Roman" w:cs="TimesLT;Times New Roman"/>
      <w:szCs w:val="20"/>
      <w:lang w:bidi="ar-SA"/>
    </w:r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qFormat/>
    <w:pPr>
      <w:suppressLineNumbers/>
    </w:pPr>
    <w:rPr>
      <w:rFonts w:cs="Tahoma"/>
    </w:rPr>
  </w:style>
  <w:style w:type="paragraph" w:customStyle="1" w:styleId="Caption1">
    <w:name w:val="Caption1"/>
    <w:basedOn w:val="prastasis"/>
    <w:qFormat/>
    <w:pPr>
      <w:suppressLineNumbers/>
      <w:spacing w:before="120" w:after="120"/>
    </w:pPr>
    <w:rPr>
      <w:rFonts w:cs="Tahoma"/>
      <w:i/>
      <w:iCs/>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pPr>
      <w:tabs>
        <w:tab w:val="center" w:pos="4320"/>
        <w:tab w:val="right" w:pos="8640"/>
      </w:tabs>
    </w:pPr>
  </w:style>
  <w:style w:type="paragraph" w:styleId="Porat">
    <w:name w:val="footer"/>
    <w:basedOn w:val="prastasis"/>
    <w:pPr>
      <w:tabs>
        <w:tab w:val="center" w:pos="4320"/>
        <w:tab w:val="right" w:pos="8640"/>
      </w:tabs>
    </w:pPr>
  </w:style>
  <w:style w:type="paragraph" w:customStyle="1" w:styleId="BalloonText1">
    <w:name w:val="Balloon Text1"/>
    <w:basedOn w:val="prastasis"/>
    <w:qFormat/>
    <w:rPr>
      <w:rFonts w:ascii="Tahoma" w:hAnsi="Tahoma" w:cs="Tahoma"/>
      <w:sz w:val="16"/>
      <w:szCs w:val="16"/>
    </w:rPr>
  </w:style>
  <w:style w:type="paragraph" w:customStyle="1" w:styleId="HTMLPreformatted1">
    <w:name w:val="HTML Preformatted1"/>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BodyTextIndent21">
    <w:name w:val="Body Text Indent 21"/>
    <w:basedOn w:val="prastasis"/>
    <w:qFormat/>
    <w:pPr>
      <w:ind w:firstLine="720"/>
      <w:jc w:val="both"/>
    </w:pPr>
  </w:style>
  <w:style w:type="paragraph" w:customStyle="1" w:styleId="1">
    <w:name w:val="Стиль1"/>
    <w:basedOn w:val="prastasis"/>
    <w:qFormat/>
    <w:pPr>
      <w:jc w:val="center"/>
    </w:pPr>
    <w:rPr>
      <w:lang w:val="ru-RU"/>
    </w:rPr>
  </w:style>
  <w:style w:type="paragraph" w:customStyle="1" w:styleId="Framecontents">
    <w:name w:val="Frame contents"/>
    <w:basedOn w:val="Pagrindinisteksta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i/>
      <w:iCs/>
    </w:rPr>
  </w:style>
  <w:style w:type="paragraph" w:customStyle="1" w:styleId="CentrBold">
    <w:name w:val="CentrBold"/>
    <w:qFormat/>
    <w:pPr>
      <w:autoSpaceDE w:val="0"/>
      <w:jc w:val="center"/>
    </w:pPr>
    <w:rPr>
      <w:rFonts w:ascii="TimesLT;Times New Roman" w:eastAsia="Times New Roman" w:hAnsi="TimesLT;Times New Roman" w:cs="TimesLT;Times New Roman"/>
      <w:b/>
      <w:bCs/>
      <w:caps/>
      <w:szCs w:val="20"/>
      <w:lang w:bidi="ar-SA"/>
    </w:rPr>
  </w:style>
  <w:style w:type="paragraph" w:styleId="Pagrindiniotekstotrauka2">
    <w:name w:val="Body Text Indent 2"/>
    <w:basedOn w:val="prastasis"/>
    <w:qFormat/>
    <w:pPr>
      <w:spacing w:after="120" w:line="480" w:lineRule="auto"/>
      <w:ind w:left="283"/>
    </w:pPr>
  </w:style>
  <w:style w:type="paragraph" w:customStyle="1" w:styleId="Point1">
    <w:name w:val="Point 1"/>
    <w:basedOn w:val="prastasis"/>
    <w:qFormat/>
    <w:pPr>
      <w:spacing w:before="120" w:after="120"/>
      <w:ind w:left="1418" w:hanging="567"/>
      <w:jc w:val="both"/>
    </w:pPr>
    <w:rPr>
      <w:lang w:val="en-GB"/>
    </w:rPr>
  </w:style>
  <w:style w:type="paragraph" w:customStyle="1" w:styleId="CentrBoldm">
    <w:name w:val="CentrBoldm"/>
    <w:basedOn w:val="prastasis"/>
    <w:qFormat/>
    <w:pPr>
      <w:autoSpaceDE w:val="0"/>
      <w:jc w:val="center"/>
    </w:pPr>
    <w:rPr>
      <w:rFonts w:ascii="TimesLT;Times New Roman" w:hAnsi="TimesLT;Times New Roman" w:cs="TimesLT;Times New Roman"/>
      <w:b/>
      <w:bCs/>
      <w:sz w:val="20"/>
    </w:rPr>
  </w:style>
  <w:style w:type="paragraph" w:customStyle="1" w:styleId="Patvirtinta">
    <w:name w:val="Patvirtinta"/>
    <w:qFormat/>
    <w:pPr>
      <w:tabs>
        <w:tab w:val="left" w:pos="1304"/>
        <w:tab w:val="left" w:pos="1457"/>
        <w:tab w:val="left" w:pos="1604"/>
        <w:tab w:val="left" w:pos="1757"/>
      </w:tabs>
      <w:autoSpaceDE w:val="0"/>
      <w:ind w:left="5953"/>
    </w:pPr>
    <w:rPr>
      <w:rFonts w:ascii="TimesLT;Times New Roman" w:eastAsia="Times New Roman" w:hAnsi="TimesLT;Times New Roman" w:cs="TimesLT;Times New Roman"/>
      <w:szCs w:val="20"/>
      <w:lang w:bidi="ar-SA"/>
    </w:rPr>
  </w:style>
  <w:style w:type="paragraph" w:customStyle="1" w:styleId="MAZAS">
    <w:name w:val="MAZAS"/>
    <w:qFormat/>
    <w:pPr>
      <w:autoSpaceDE w:val="0"/>
      <w:ind w:firstLine="312"/>
      <w:jc w:val="both"/>
    </w:pPr>
    <w:rPr>
      <w:rFonts w:ascii="TimesLT;Times New Roman" w:eastAsia="Times New Roman" w:hAnsi="TimesLT;Times New Roman" w:cs="TimesLT;Times New Roman"/>
      <w:color w:val="000000"/>
      <w:sz w:val="8"/>
      <w:szCs w:val="8"/>
      <w:lang w:bidi="ar-SA"/>
    </w:rPr>
  </w:style>
  <w:style w:type="paragraph" w:styleId="Debesliotekstas">
    <w:name w:val="Balloon Text"/>
    <w:basedOn w:val="prastasis"/>
    <w:qFormat/>
    <w:rPr>
      <w:rFonts w:ascii="Tahoma" w:hAnsi="Tahoma" w:cs="Tahoma"/>
      <w:sz w:val="16"/>
      <w:szCs w:val="16"/>
    </w:r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Statja">
    <w:name w:val="Statja"/>
    <w:basedOn w:val="prastasis"/>
    <w:qFormat/>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Times New Roman" w:hAnsi="TimesLT;Times New Roman" w:cs="TimesLT;Times New Roman"/>
      <w:b/>
      <w:bCs/>
      <w:sz w:val="20"/>
    </w:rPr>
  </w:style>
  <w:style w:type="paragraph" w:customStyle="1" w:styleId="Diagrama">
    <w:name w:val="Diagrama"/>
    <w:basedOn w:val="prastasis"/>
    <w:qFormat/>
    <w:pPr>
      <w:spacing w:after="160" w:line="240" w:lineRule="exact"/>
    </w:pPr>
    <w:rPr>
      <w:rFonts w:ascii="Tahoma" w:hAnsi="Tahoma" w:cs="Tahoma"/>
      <w:sz w:val="20"/>
    </w:rPr>
  </w:style>
  <w:style w:type="paragraph" w:customStyle="1" w:styleId="DiagramaDiagrama1CharCharDiagramaCharChar">
    <w:name w:val="Diagrama Diagrama1 Char Char Diagrama Char Char"/>
    <w:basedOn w:val="prastasis"/>
    <w:qFormat/>
    <w:pPr>
      <w:spacing w:after="160" w:line="240" w:lineRule="exact"/>
    </w:pPr>
    <w:rPr>
      <w:rFonts w:ascii="Verdana" w:hAnsi="Verdana" w:cs="Verdana"/>
      <w:sz w:val="20"/>
    </w:rPr>
  </w:style>
  <w:style w:type="paragraph" w:customStyle="1" w:styleId="Char">
    <w:name w:val="Char"/>
    <w:basedOn w:val="prastasis"/>
    <w:qFormat/>
    <w:pPr>
      <w:spacing w:after="160" w:line="240" w:lineRule="exact"/>
    </w:pPr>
    <w:rPr>
      <w:rFonts w:ascii="Verdana" w:hAnsi="Verdana" w:cs="Verdana"/>
      <w:sz w:val="20"/>
    </w:rPr>
  </w:style>
  <w:style w:type="paragraph" w:styleId="Pagrindinistekstas2">
    <w:name w:val="Body Text 2"/>
    <w:basedOn w:val="prastasis"/>
    <w:qFormat/>
    <w:pPr>
      <w:spacing w:after="120" w:line="480" w:lineRule="auto"/>
    </w:pPr>
  </w:style>
  <w:style w:type="paragraph" w:styleId="Pagrindiniotekstotrauka">
    <w:name w:val="Body Text Indent"/>
    <w:basedOn w:val="prastasis"/>
    <w:pPr>
      <w:spacing w:after="120"/>
      <w:ind w:left="283"/>
    </w:p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1"/>
    <w:qFormat/>
    <w:pPr>
      <w:spacing w:after="200" w:line="276" w:lineRule="auto"/>
      <w:ind w:left="720"/>
      <w:contextualSpacing/>
    </w:pPr>
    <w:rPr>
      <w:rFonts w:ascii="Calibri" w:eastAsia="Calibri" w:hAnsi="Calibri" w:cs="Calibri"/>
      <w:sz w:val="22"/>
      <w:szCs w:val="22"/>
      <w:lang w:val="en-GB"/>
    </w:rPr>
  </w:style>
  <w:style w:type="paragraph" w:customStyle="1" w:styleId="CharChar1Char">
    <w:name w:val="Char Char1 Char"/>
    <w:basedOn w:val="prastasis"/>
    <w:qFormat/>
    <w:pPr>
      <w:spacing w:after="160" w:line="240" w:lineRule="exact"/>
    </w:pPr>
    <w:rPr>
      <w:rFonts w:ascii="Verdana" w:hAnsi="Verdana" w:cs="Verdana"/>
      <w:sz w:val="20"/>
    </w:rPr>
  </w:style>
  <w:style w:type="paragraph" w:customStyle="1" w:styleId="DiagramaDiagrama1CharCharDiagramaDiagrama">
    <w:name w:val="Diagrama Diagrama1 Char Char Diagrama Diagrama"/>
    <w:basedOn w:val="prastasis"/>
    <w:qFormat/>
    <w:pPr>
      <w:spacing w:after="160" w:line="240" w:lineRule="exact"/>
    </w:pPr>
    <w:rPr>
      <w:rFonts w:ascii="Tahoma" w:hAnsi="Tahoma" w:cs="Tahoma"/>
      <w:sz w:val="20"/>
    </w:rPr>
  </w:style>
  <w:style w:type="paragraph" w:styleId="Literatrossraoantrat">
    <w:name w:val="toa heading"/>
    <w:basedOn w:val="prastasis"/>
    <w:next w:val="prastasis"/>
    <w:qFormat/>
    <w:pPr>
      <w:tabs>
        <w:tab w:val="left" w:pos="9000"/>
        <w:tab w:val="right" w:pos="9360"/>
      </w:tabs>
      <w:overflowPunct w:val="0"/>
      <w:autoSpaceDE w:val="0"/>
      <w:jc w:val="both"/>
      <w:textAlignment w:val="baseline"/>
    </w:pPr>
  </w:style>
  <w:style w:type="paragraph" w:customStyle="1" w:styleId="CharCharDiagramaDiagramaCharChar">
    <w:name w:val="Char Char Diagrama Diagrama Char Char"/>
    <w:basedOn w:val="prastasis"/>
    <w:qFormat/>
    <w:pPr>
      <w:spacing w:after="160" w:line="240" w:lineRule="exact"/>
    </w:pPr>
    <w:rPr>
      <w:rFonts w:ascii="Verdana" w:hAnsi="Verdana" w:cs="Verdana"/>
      <w:sz w:val="20"/>
    </w:rPr>
  </w:style>
  <w:style w:type="paragraph" w:customStyle="1" w:styleId="CharCharDiagramaDiagramaCharChar0">
    <w:name w:val="Char Char Diagrama Diagrama Char Char"/>
    <w:basedOn w:val="prastasis"/>
    <w:qFormat/>
    <w:pPr>
      <w:spacing w:after="160" w:line="240" w:lineRule="exact"/>
    </w:pPr>
    <w:rPr>
      <w:rFonts w:ascii="Verdana" w:hAnsi="Verdana" w:cs="Verdana"/>
      <w:sz w:val="20"/>
    </w:rPr>
  </w:style>
  <w:style w:type="paragraph" w:customStyle="1" w:styleId="ATekstas">
    <w:name w:val="A Tekstas"/>
    <w:basedOn w:val="prastasis"/>
    <w:qFormat/>
    <w:pPr>
      <w:spacing w:before="120" w:line="300" w:lineRule="auto"/>
      <w:jc w:val="both"/>
    </w:pPr>
  </w:style>
  <w:style w:type="paragraph" w:customStyle="1" w:styleId="msonospacing0">
    <w:name w:val="msonospacing"/>
    <w:basedOn w:val="prastasis"/>
    <w:qFormat/>
    <w:pPr>
      <w:spacing w:before="100" w:after="100"/>
    </w:pPr>
  </w:style>
  <w:style w:type="paragraph" w:styleId="Komentarotekstas">
    <w:name w:val="annotation text"/>
    <w:basedOn w:val="prastasis"/>
    <w:qFormat/>
    <w:rPr>
      <w:sz w:val="20"/>
    </w:rPr>
  </w:style>
  <w:style w:type="paragraph" w:styleId="Komentarotema">
    <w:name w:val="annotation subject"/>
    <w:basedOn w:val="Komentarotekstas"/>
    <w:next w:val="Komentarotekstas"/>
    <w:qFormat/>
    <w:rPr>
      <w:b/>
      <w:bCs/>
    </w:rPr>
  </w:style>
  <w:style w:type="paragraph" w:customStyle="1" w:styleId="CharCharDiagrama">
    <w:name w:val="Char Char Diagrama"/>
    <w:basedOn w:val="prastasis"/>
    <w:qFormat/>
    <w:pPr>
      <w:spacing w:after="160" w:line="240" w:lineRule="exact"/>
    </w:pPr>
    <w:rPr>
      <w:rFonts w:ascii="Tahoma" w:hAnsi="Tahoma" w:cs="Tahoma"/>
      <w:sz w:val="20"/>
    </w:rPr>
  </w:style>
  <w:style w:type="paragraph" w:styleId="Pataisymai">
    <w:name w:val="Revision"/>
    <w:qFormat/>
    <w:rPr>
      <w:rFonts w:ascii="Times New Roman" w:eastAsia="Times New Roman" w:hAnsi="Times New Roman" w:cs="Times New Roman"/>
      <w:sz w:val="24"/>
      <w:lang w:val="lt-LT" w:bidi="ar-SA"/>
    </w:rPr>
  </w:style>
  <w:style w:type="paragraph" w:customStyle="1" w:styleId="DiagramaDiagrama">
    <w:name w:val="Diagrama Diagrama"/>
    <w:basedOn w:val="prastasis"/>
    <w:qFormat/>
    <w:pPr>
      <w:spacing w:after="160" w:line="240" w:lineRule="exact"/>
    </w:pPr>
    <w:rPr>
      <w:rFonts w:ascii="Verdana" w:hAnsi="Verdana" w:cs="Verdana"/>
      <w:sz w:val="20"/>
    </w:rPr>
  </w:style>
  <w:style w:type="paragraph" w:customStyle="1" w:styleId="DiagramaDiagrama1">
    <w:name w:val="Diagrama Diagrama1"/>
    <w:basedOn w:val="prastasis"/>
    <w:qFormat/>
    <w:pPr>
      <w:spacing w:after="160" w:line="240" w:lineRule="exact"/>
    </w:pPr>
    <w:rPr>
      <w:rFonts w:ascii="Verdana" w:hAnsi="Verdana" w:cs="Verdana"/>
      <w:sz w:val="20"/>
    </w:rPr>
  </w:style>
  <w:style w:type="paragraph" w:customStyle="1" w:styleId="Char5">
    <w:name w:val="Char5"/>
    <w:basedOn w:val="prastasis"/>
    <w:qFormat/>
    <w:pPr>
      <w:spacing w:after="160" w:line="240" w:lineRule="exact"/>
    </w:pPr>
    <w:rPr>
      <w:rFonts w:ascii="Verdana" w:hAnsi="Verdana" w:cs="Verdana"/>
      <w:sz w:val="20"/>
    </w:rPr>
  </w:style>
  <w:style w:type="paragraph" w:styleId="Turinys1">
    <w:name w:val="toc 1"/>
    <w:basedOn w:val="prastasis"/>
    <w:next w:val="prastasis"/>
    <w:rPr>
      <w:bCs/>
    </w:rPr>
  </w:style>
  <w:style w:type="paragraph" w:styleId="Pagrindinistekstas3">
    <w:name w:val="Body Text 3"/>
    <w:basedOn w:val="prastasis"/>
    <w:qFormat/>
    <w:pPr>
      <w:spacing w:after="120"/>
    </w:pPr>
    <w:rPr>
      <w:rFonts w:cs="Arial Unicode MS"/>
      <w:sz w:val="16"/>
      <w:szCs w:val="16"/>
      <w:lang w:bidi="lo-LA"/>
    </w:rPr>
  </w:style>
  <w:style w:type="paragraph" w:styleId="Pagrindiniotekstotrauka3">
    <w:name w:val="Body Text Indent 3"/>
    <w:basedOn w:val="prastasis"/>
    <w:qFormat/>
    <w:pPr>
      <w:ind w:firstLine="680"/>
    </w:pPr>
    <w:rPr>
      <w:rFonts w:cs="Arial Unicode MS"/>
      <w:sz w:val="20"/>
      <w:lang w:bidi="lo-LA"/>
    </w:rPr>
  </w:style>
  <w:style w:type="paragraph" w:styleId="Puslapioinaostekstas">
    <w:name w:val="footnote text"/>
    <w:basedOn w:val="prastasis"/>
    <w:pPr>
      <w:tabs>
        <w:tab w:val="left" w:pos="360"/>
      </w:tabs>
      <w:overflowPunct w:val="0"/>
      <w:autoSpaceDE w:val="0"/>
      <w:ind w:left="360" w:hanging="360"/>
      <w:textAlignment w:val="baseline"/>
    </w:pPr>
    <w:rPr>
      <w:sz w:val="20"/>
    </w:rPr>
  </w:style>
  <w:style w:type="paragraph" w:customStyle="1" w:styleId="Linija">
    <w:name w:val="Linija"/>
    <w:basedOn w:val="prastasis"/>
    <w:qFormat/>
    <w:pPr>
      <w:autoSpaceDE w:val="0"/>
      <w:jc w:val="center"/>
    </w:pPr>
    <w:rPr>
      <w:rFonts w:ascii="TimesLT;Times New Roman" w:hAnsi="TimesLT;Times New Roman" w:cs="TimesLT;Times New Roman"/>
      <w:sz w:val="12"/>
      <w:szCs w:val="12"/>
    </w:rPr>
  </w:style>
  <w:style w:type="paragraph" w:customStyle="1" w:styleId="linija0">
    <w:name w:val="linija"/>
    <w:basedOn w:val="prastasis"/>
    <w:qFormat/>
    <w:pPr>
      <w:spacing w:before="100" w:after="100"/>
    </w:pPr>
  </w:style>
  <w:style w:type="paragraph" w:customStyle="1" w:styleId="text-3mezera">
    <w:name w:val="text - 3 mezera"/>
    <w:basedOn w:val="prastasis"/>
    <w:qFormat/>
    <w:pPr>
      <w:widowControl w:val="0"/>
      <w:spacing w:before="60" w:line="240" w:lineRule="exact"/>
      <w:jc w:val="both"/>
    </w:pPr>
    <w:rPr>
      <w:rFonts w:ascii="Arial" w:hAnsi="Arial" w:cs="Arial"/>
      <w:lang w:val="cs-CZ"/>
    </w:rPr>
  </w:style>
  <w:style w:type="paragraph" w:customStyle="1" w:styleId="Pagrindiniotekstotrauka21">
    <w:name w:val="Pagrindinio teksto įtrauka 21"/>
    <w:basedOn w:val="prastasis"/>
    <w:qFormat/>
    <w:pPr>
      <w:widowControl w:val="0"/>
      <w:autoSpaceDE w:val="0"/>
      <w:spacing w:after="120" w:line="480" w:lineRule="auto"/>
      <w:ind w:left="283"/>
    </w:pPr>
    <w:rPr>
      <w:sz w:val="20"/>
    </w:rPr>
  </w:style>
  <w:style w:type="paragraph" w:customStyle="1" w:styleId="Pagrindinistekstas31">
    <w:name w:val="Pagrindinis tekstas 31"/>
    <w:basedOn w:val="prastasis"/>
    <w:qFormat/>
    <w:pPr>
      <w:widowControl w:val="0"/>
      <w:autoSpaceDE w:val="0"/>
      <w:spacing w:after="120"/>
    </w:pPr>
    <w:rPr>
      <w:sz w:val="16"/>
      <w:szCs w:val="16"/>
    </w:rPr>
  </w:style>
  <w:style w:type="paragraph" w:customStyle="1" w:styleId="Literatrossraoantrat1">
    <w:name w:val="Literatūros sąrašo antraštė1"/>
    <w:basedOn w:val="prastasis"/>
    <w:next w:val="prastasis"/>
    <w:qFormat/>
    <w:pPr>
      <w:tabs>
        <w:tab w:val="left" w:pos="9000"/>
        <w:tab w:val="right" w:pos="9360"/>
      </w:tabs>
      <w:overflowPunct w:val="0"/>
      <w:autoSpaceDE w:val="0"/>
      <w:jc w:val="both"/>
      <w:textAlignment w:val="baseline"/>
    </w:pPr>
  </w:style>
  <w:style w:type="paragraph" w:customStyle="1" w:styleId="DiagramaDiagrama1CharCharDiagramaDiagrama0">
    <w:name w:val="Diagrama Diagrama1 Char Char Diagrama Diagrama"/>
    <w:basedOn w:val="prastasis"/>
    <w:qFormat/>
    <w:pPr>
      <w:spacing w:after="160" w:line="240" w:lineRule="exact"/>
    </w:pPr>
    <w:rPr>
      <w:rFonts w:ascii="Tahoma" w:hAnsi="Tahoma" w:cs="Tahoma"/>
      <w:sz w:val="20"/>
    </w:rPr>
  </w:style>
  <w:style w:type="paragraph" w:customStyle="1" w:styleId="DiagramaDiagrama0">
    <w:name w:val="Diagrama Diagrama"/>
    <w:basedOn w:val="prastasis"/>
    <w:qFormat/>
    <w:pPr>
      <w:spacing w:after="160" w:line="240" w:lineRule="exact"/>
    </w:pPr>
    <w:rPr>
      <w:rFonts w:ascii="Tahoma" w:hAnsi="Tahoma" w:cs="Tahoma"/>
      <w:sz w:val="20"/>
    </w:rPr>
  </w:style>
  <w:style w:type="paragraph" w:customStyle="1" w:styleId="DiagramaDiagramaDiagramaDiagramaDiagrama">
    <w:name w:val="Diagrama Diagrama Diagrama Diagrama Diagrama"/>
    <w:basedOn w:val="prastasis"/>
    <w:qFormat/>
    <w:pPr>
      <w:spacing w:after="160" w:line="240" w:lineRule="exact"/>
    </w:pPr>
    <w:rPr>
      <w:rFonts w:ascii="Tahoma" w:hAnsi="Tahoma" w:cs="Tahoma"/>
      <w:sz w:val="20"/>
    </w:rPr>
  </w:style>
  <w:style w:type="paragraph" w:customStyle="1" w:styleId="StyleHeading2BoldBottomNoborder">
    <w:name w:val="Style Heading 2 + Bold Bottom: (No border)"/>
    <w:basedOn w:val="Antrat2"/>
    <w:qFormat/>
    <w:pPr>
      <w:tabs>
        <w:tab w:val="right" w:pos="9214"/>
      </w:tabs>
      <w:spacing w:before="0" w:after="120"/>
    </w:pPr>
    <w:rPr>
      <w:rFonts w:ascii="Times New Roman" w:hAnsi="Times New Roman" w:cs="Arial Unicode MS"/>
      <w:i w:val="0"/>
      <w:iCs w:val="0"/>
      <w:sz w:val="20"/>
      <w:szCs w:val="20"/>
      <w:lang w:bidi="lo-LA"/>
    </w:rPr>
  </w:style>
  <w:style w:type="paragraph" w:customStyle="1" w:styleId="CLIENT">
    <w:name w:val="CLIENT"/>
    <w:basedOn w:val="prastasis"/>
    <w:qFormat/>
    <w:pPr>
      <w:keepNext/>
      <w:spacing w:before="60" w:after="60"/>
      <w:jc w:val="both"/>
    </w:pPr>
    <w:rPr>
      <w:b/>
      <w:bCs/>
      <w:caps/>
    </w:rPr>
  </w:style>
  <w:style w:type="paragraph" w:customStyle="1" w:styleId="Head21">
    <w:name w:val="Head 2.1"/>
    <w:basedOn w:val="prastasis"/>
    <w:qFormat/>
    <w:pPr>
      <w:overflowPunct w:val="0"/>
      <w:autoSpaceDE w:val="0"/>
      <w:jc w:val="center"/>
      <w:textAlignment w:val="baseline"/>
    </w:pPr>
    <w:rPr>
      <w:b/>
      <w:sz w:val="28"/>
    </w:rPr>
  </w:style>
  <w:style w:type="paragraph" w:customStyle="1" w:styleId="Default">
    <w:name w:val="Default"/>
    <w:qFormat/>
    <w:pPr>
      <w:autoSpaceDE w:val="0"/>
    </w:pPr>
    <w:rPr>
      <w:rFonts w:ascii="Times New Roman" w:eastAsia="Times New Roman" w:hAnsi="Times New Roman" w:cs="Times New Roman"/>
      <w:color w:val="000000"/>
      <w:sz w:val="24"/>
      <w:lang w:val="lt-LT" w:bidi="ar-SA"/>
    </w:rPr>
  </w:style>
  <w:style w:type="paragraph" w:customStyle="1" w:styleId="CharCharCharCharCharCharCharCharCharCharCharChar">
    <w:name w:val="Char Char Char Char Char Char Char Char Char Char Char Char"/>
    <w:basedOn w:val="prastasis"/>
    <w:qFormat/>
    <w:pPr>
      <w:spacing w:after="160" w:line="240" w:lineRule="exact"/>
    </w:pPr>
    <w:rPr>
      <w:rFonts w:ascii="Tahoma" w:hAnsi="Tahoma" w:cs="Tahoma"/>
      <w:sz w:val="20"/>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qFormat/>
    <w:pPr>
      <w:spacing w:after="160" w:line="240" w:lineRule="exact"/>
    </w:pPr>
    <w:rPr>
      <w:rFonts w:ascii="Tahoma" w:hAnsi="Tahoma" w:cs="Tahoma"/>
      <w:sz w:val="20"/>
    </w:rPr>
  </w:style>
  <w:style w:type="paragraph" w:customStyle="1" w:styleId="DiagramaDiagrama8CharCharDiagramaDiagrama">
    <w:name w:val="Diagrama Diagrama8 Char Char Diagrama Diagrama"/>
    <w:basedOn w:val="prastasis"/>
    <w:qFormat/>
    <w:pPr>
      <w:spacing w:after="160" w:line="240" w:lineRule="exact"/>
    </w:pPr>
    <w:rPr>
      <w:rFonts w:ascii="Tahoma" w:hAnsi="Tahoma" w:cs="Tahoma"/>
      <w:sz w:val="20"/>
    </w:rPr>
  </w:style>
  <w:style w:type="paragraph" w:customStyle="1" w:styleId="Hyperlink1">
    <w:name w:val="Hyperlink1"/>
    <w:basedOn w:val="prastasis"/>
    <w:qFormat/>
    <w:pPr>
      <w:autoSpaceDE w:val="0"/>
      <w:spacing w:line="297" w:lineRule="auto"/>
      <w:ind w:firstLine="312"/>
      <w:jc w:val="both"/>
      <w:textAlignment w:val="center"/>
    </w:pPr>
    <w:rPr>
      <w:color w:val="000000"/>
      <w:sz w:val="20"/>
    </w:rPr>
  </w:style>
  <w:style w:type="paragraph" w:customStyle="1" w:styleId="Diagrama0">
    <w:name w:val="Diagrama"/>
    <w:basedOn w:val="prastasis"/>
    <w:qFormat/>
    <w:pPr>
      <w:spacing w:after="160" w:line="240" w:lineRule="exact"/>
    </w:pPr>
    <w:rPr>
      <w:rFonts w:ascii="Tahoma" w:hAnsi="Tahoma" w:cs="Tahoma"/>
      <w:sz w:val="20"/>
    </w:rPr>
  </w:style>
  <w:style w:type="paragraph" w:customStyle="1" w:styleId="Style14">
    <w:name w:val="Style14"/>
    <w:basedOn w:val="prastasis"/>
    <w:qFormat/>
    <w:pPr>
      <w:widowControl w:val="0"/>
      <w:autoSpaceDE w:val="0"/>
      <w:spacing w:line="259" w:lineRule="exact"/>
      <w:jc w:val="both"/>
    </w:pPr>
  </w:style>
  <w:style w:type="paragraph" w:styleId="Pavadinimas">
    <w:name w:val="Title"/>
    <w:basedOn w:val="prastasis"/>
    <w:uiPriority w:val="10"/>
    <w:qFormat/>
    <w:pPr>
      <w:widowControl w:val="0"/>
      <w:jc w:val="center"/>
    </w:pPr>
    <w:rPr>
      <w:b/>
      <w:bCs/>
      <w:sz w:val="28"/>
      <w:szCs w:val="28"/>
    </w:rPr>
  </w:style>
  <w:style w:type="paragraph" w:styleId="Dokumentoinaostekstas">
    <w:name w:val="endnote text"/>
    <w:basedOn w:val="prastasis"/>
    <w:rPr>
      <w:sz w:val="20"/>
    </w:rPr>
  </w:style>
  <w:style w:type="paragraph" w:customStyle="1" w:styleId="Komentarotema1">
    <w:name w:val="Komentaro tema1"/>
    <w:basedOn w:val="Komentarotekstas"/>
    <w:next w:val="Komentarotekstas"/>
    <w:qFormat/>
    <w:rPr>
      <w:b/>
      <w:bCs/>
    </w:rPr>
  </w:style>
  <w:style w:type="paragraph" w:customStyle="1" w:styleId="Bodytext20">
    <w:name w:val="Body text (2)"/>
    <w:basedOn w:val="prastasis"/>
    <w:qFormat/>
    <w:pPr>
      <w:shd w:val="clear" w:color="auto" w:fill="FFFFFF"/>
    </w:pPr>
    <w:rPr>
      <w:sz w:val="23"/>
      <w:szCs w:val="23"/>
      <w:shd w:val="clear" w:color="auto" w:fill="FFFFFF"/>
    </w:rPr>
  </w:style>
  <w:style w:type="paragraph" w:customStyle="1" w:styleId="Betarp1">
    <w:name w:val="Be tarpų1"/>
    <w:qFormat/>
    <w:rPr>
      <w:rFonts w:ascii="Times New Roman" w:eastAsia="Calibri" w:hAnsi="Times New Roman" w:cs="Times New Roman"/>
      <w:sz w:val="28"/>
      <w:lang w:val="lt-LT" w:bidi="ar-SA"/>
    </w:rPr>
  </w:style>
  <w:style w:type="paragraph" w:customStyle="1" w:styleId="10">
    <w:name w:val="Основной текст1"/>
    <w:basedOn w:val="prastasis"/>
    <w:qFormat/>
    <w:pPr>
      <w:widowControl w:val="0"/>
      <w:shd w:val="clear" w:color="auto" w:fill="FFFFFF"/>
      <w:spacing w:line="278" w:lineRule="exact"/>
      <w:jc w:val="both"/>
    </w:pPr>
    <w:rPr>
      <w:sz w:val="20"/>
    </w:rPr>
  </w:style>
  <w:style w:type="paragraph" w:styleId="Betarp">
    <w:name w:val="No Spacing"/>
    <w:qFormat/>
    <w:rPr>
      <w:rFonts w:ascii="Times New Roman" w:eastAsia="Calibri" w:hAnsi="Times New Roman" w:cs="Times New Roman"/>
      <w:sz w:val="28"/>
      <w:lang w:val="lt-LT" w:bidi="ar-SA"/>
    </w:rPr>
  </w:style>
  <w:style w:type="paragraph" w:customStyle="1" w:styleId="Betarp2">
    <w:name w:val="Be tarpų2"/>
    <w:qFormat/>
    <w:rPr>
      <w:rFonts w:ascii="Times New Roman" w:eastAsia="Calibri" w:hAnsi="Times New Roman" w:cs="Times New Roman"/>
      <w:sz w:val="28"/>
      <w:lang w:val="lt-LT" w:bidi="ar-SA"/>
    </w:rPr>
  </w:style>
  <w:style w:type="paragraph" w:customStyle="1" w:styleId="prastasistinklapis">
    <w:name w:val="Įprastasis (tinklapis)"/>
    <w:basedOn w:val="prastasis"/>
    <w:qFormat/>
    <w:pPr>
      <w:spacing w:before="100" w:after="100"/>
    </w:pPr>
  </w:style>
  <w:style w:type="paragraph" w:customStyle="1" w:styleId="FrameContents0">
    <w:name w:val="Frame Contents"/>
    <w:basedOn w:val="prastasis"/>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character" w:styleId="Hipersaitas">
    <w:name w:val="Hyperlink"/>
    <w:aliases w:val="Alna"/>
    <w:basedOn w:val="Numatytasispastraiposriftas"/>
    <w:uiPriority w:val="99"/>
    <w:unhideWhenUsed/>
    <w:rsid w:val="004D0546"/>
    <w:rPr>
      <w:color w:val="0563C1" w:themeColor="hyperlink"/>
      <w:u w:val="single"/>
    </w:rPr>
  </w:style>
  <w:style w:type="character" w:customStyle="1" w:styleId="Neapdorotaspaminjimas2">
    <w:name w:val="Neapdorotas paminėjimas2"/>
    <w:basedOn w:val="Numatytasispastraiposriftas"/>
    <w:uiPriority w:val="99"/>
    <w:semiHidden/>
    <w:unhideWhenUsed/>
    <w:rsid w:val="004D0546"/>
    <w:rPr>
      <w:color w:val="605E5C"/>
      <w:shd w:val="clear" w:color="auto" w:fill="E1DFDD"/>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1"/>
    <w:qFormat/>
    <w:rsid w:val="001D7DC7"/>
    <w:rPr>
      <w:rFonts w:ascii="Calibri" w:eastAsia="Calibri" w:hAnsi="Calibri" w:cs="Calibri"/>
      <w:sz w:val="22"/>
      <w:szCs w:val="22"/>
      <w:lang w:val="en-GB" w:bidi="ar-SA"/>
    </w:rPr>
  </w:style>
  <w:style w:type="character" w:styleId="Neapdorotaspaminjimas">
    <w:name w:val="Unresolved Mention"/>
    <w:basedOn w:val="Numatytasispastraiposriftas"/>
    <w:uiPriority w:val="99"/>
    <w:semiHidden/>
    <w:unhideWhenUsed/>
    <w:rsid w:val="009D0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255321">
      <w:bodyDiv w:val="1"/>
      <w:marLeft w:val="0"/>
      <w:marRight w:val="0"/>
      <w:marTop w:val="0"/>
      <w:marBottom w:val="0"/>
      <w:divBdr>
        <w:top w:val="none" w:sz="0" w:space="0" w:color="auto"/>
        <w:left w:val="none" w:sz="0" w:space="0" w:color="auto"/>
        <w:bottom w:val="none" w:sz="0" w:space="0" w:color="auto"/>
        <w:right w:val="none" w:sz="0" w:space="0" w:color="auto"/>
      </w:divBdr>
    </w:div>
    <w:div w:id="1187447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panevezy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ristina.auruskeviciene@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62E7A-7C09-41E0-9A64-2164E1351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14242</Words>
  <Characters>8118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Egle1</dc:creator>
  <cp:lastModifiedBy>Eglė Mickevičienė</cp:lastModifiedBy>
  <cp:revision>5</cp:revision>
  <cp:lastPrinted>2023-08-18T12:37:00Z</cp:lastPrinted>
  <dcterms:created xsi:type="dcterms:W3CDTF">2023-10-27T06:32:00Z</dcterms:created>
  <dcterms:modified xsi:type="dcterms:W3CDTF">2023-10-27T06:44:00Z</dcterms:modified>
  <dc:language>en-US</dc:language>
</cp:coreProperties>
</file>