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right"/>
        <w:tblLook w:val="04A0" w:firstRow="1" w:lastRow="0" w:firstColumn="1" w:lastColumn="0" w:noHBand="0" w:noVBand="1"/>
      </w:tblPr>
      <w:tblGrid>
        <w:gridCol w:w="2660"/>
      </w:tblGrid>
      <w:tr w:rsidR="00E93C28" w:rsidRPr="00C7512D" w14:paraId="52B30701" w14:textId="77777777" w:rsidTr="00A5690C">
        <w:trPr>
          <w:trHeight w:val="284"/>
          <w:jc w:val="right"/>
        </w:trPr>
        <w:tc>
          <w:tcPr>
            <w:tcW w:w="2660" w:type="dxa"/>
            <w:shd w:val="clear" w:color="auto" w:fill="auto"/>
          </w:tcPr>
          <w:p w14:paraId="213D9612" w14:textId="41094609" w:rsidR="00A5690C" w:rsidRPr="00C7512D" w:rsidRDefault="00A5690C" w:rsidP="00326563">
            <w:pPr>
              <w:tabs>
                <w:tab w:val="left" w:pos="567"/>
              </w:tabs>
              <w:suppressAutoHyphens/>
              <w:spacing w:after="0" w:line="240" w:lineRule="auto"/>
              <w:rPr>
                <w:rFonts w:ascii="Times New Roman" w:hAnsi="Times New Roman" w:cs="Times New Roman"/>
                <w:sz w:val="24"/>
                <w:szCs w:val="24"/>
              </w:rPr>
            </w:pPr>
            <w:r w:rsidRPr="00C7512D">
              <w:rPr>
                <w:rFonts w:ascii="Times New Roman" w:hAnsi="Times New Roman" w:cs="Times New Roman"/>
                <w:sz w:val="24"/>
                <w:szCs w:val="24"/>
              </w:rPr>
              <w:t xml:space="preserve">Sutarties priedas </w:t>
            </w:r>
          </w:p>
        </w:tc>
      </w:tr>
    </w:tbl>
    <w:p w14:paraId="40FA3970" w14:textId="77777777" w:rsidR="00E93C28" w:rsidRPr="00C7512D" w:rsidRDefault="00E93C28" w:rsidP="00326563">
      <w:pPr>
        <w:spacing w:after="0" w:line="240" w:lineRule="auto"/>
        <w:rPr>
          <w:rFonts w:ascii="Times New Roman" w:hAnsi="Times New Roman" w:cs="Times New Roman"/>
          <w:b/>
          <w:caps/>
          <w:sz w:val="24"/>
          <w:szCs w:val="24"/>
        </w:rPr>
      </w:pPr>
    </w:p>
    <w:p w14:paraId="49D698EA" w14:textId="77777777" w:rsidR="00243223" w:rsidRPr="00C7512D" w:rsidRDefault="00243223" w:rsidP="00326563">
      <w:pPr>
        <w:tabs>
          <w:tab w:val="left" w:pos="567"/>
        </w:tabs>
        <w:spacing w:after="0" w:line="240" w:lineRule="auto"/>
        <w:jc w:val="center"/>
        <w:rPr>
          <w:rFonts w:ascii="Times New Roman" w:hAnsi="Times New Roman" w:cs="Times New Roman"/>
          <w:b/>
          <w:caps/>
          <w:sz w:val="24"/>
          <w:szCs w:val="24"/>
        </w:rPr>
      </w:pPr>
    </w:p>
    <w:p w14:paraId="6A2E09ED" w14:textId="18E9510A" w:rsidR="3948B974" w:rsidRPr="00C7512D" w:rsidRDefault="3948B974" w:rsidP="00326563">
      <w:pPr>
        <w:tabs>
          <w:tab w:val="left" w:pos="567"/>
        </w:tabs>
        <w:spacing w:after="0" w:line="240" w:lineRule="auto"/>
        <w:jc w:val="center"/>
        <w:rPr>
          <w:rFonts w:ascii="Times New Roman" w:hAnsi="Times New Roman" w:cs="Times New Roman"/>
          <w:b/>
          <w:caps/>
          <w:sz w:val="24"/>
          <w:szCs w:val="24"/>
        </w:rPr>
      </w:pPr>
      <w:r w:rsidRPr="00C7512D">
        <w:rPr>
          <w:rFonts w:ascii="Times New Roman" w:hAnsi="Times New Roman" w:cs="Times New Roman"/>
          <w:b/>
          <w:caps/>
          <w:sz w:val="24"/>
          <w:szCs w:val="24"/>
        </w:rPr>
        <w:t>TECHNINĖ SPECIFIKACIJA</w:t>
      </w:r>
    </w:p>
    <w:p w14:paraId="33458932" w14:textId="77777777" w:rsidR="3948B974" w:rsidRPr="00C7512D" w:rsidRDefault="3948B974" w:rsidP="00B7784E">
      <w:pPr>
        <w:tabs>
          <w:tab w:val="left" w:pos="567"/>
        </w:tabs>
        <w:spacing w:after="0" w:line="240" w:lineRule="auto"/>
        <w:rPr>
          <w:rFonts w:ascii="Times New Roman" w:eastAsia="Times New Roman" w:hAnsi="Times New Roman" w:cs="Times New Roman"/>
          <w:b/>
          <w:bCs/>
          <w:sz w:val="24"/>
          <w:szCs w:val="24"/>
        </w:rPr>
      </w:pPr>
    </w:p>
    <w:p w14:paraId="6A09395A" w14:textId="77777777" w:rsidR="00243223" w:rsidRPr="00C7512D" w:rsidRDefault="00243223" w:rsidP="00B7784E">
      <w:pPr>
        <w:tabs>
          <w:tab w:val="left" w:pos="567"/>
        </w:tabs>
        <w:spacing w:after="0" w:line="240" w:lineRule="auto"/>
        <w:rPr>
          <w:rFonts w:ascii="Times New Roman" w:eastAsia="Times New Roman" w:hAnsi="Times New Roman" w:cs="Times New Roman"/>
          <w:b/>
          <w:bCs/>
          <w:sz w:val="24"/>
          <w:szCs w:val="24"/>
        </w:rPr>
      </w:pPr>
    </w:p>
    <w:p w14:paraId="16007CF2" w14:textId="77777777" w:rsidR="00AB7427" w:rsidRPr="00C7512D" w:rsidRDefault="00AB7427" w:rsidP="002D523B">
      <w:pPr>
        <w:pStyle w:val="Sraopastraipa"/>
        <w:numPr>
          <w:ilvl w:val="0"/>
          <w:numId w:val="1"/>
        </w:numPr>
        <w:tabs>
          <w:tab w:val="left" w:pos="567"/>
        </w:tabs>
        <w:spacing w:after="0" w:line="240" w:lineRule="auto"/>
        <w:ind w:left="0" w:firstLine="0"/>
        <w:jc w:val="center"/>
        <w:rPr>
          <w:rFonts w:ascii="Times New Roman" w:eastAsia="Times New Roman" w:hAnsi="Times New Roman" w:cs="Times New Roman"/>
          <w:b/>
          <w:bCs/>
          <w:caps/>
          <w:sz w:val="24"/>
          <w:szCs w:val="24"/>
        </w:rPr>
      </w:pPr>
      <w:r w:rsidRPr="00C7512D">
        <w:rPr>
          <w:rFonts w:ascii="Times New Roman" w:eastAsia="Times New Roman" w:hAnsi="Times New Roman" w:cs="Times New Roman"/>
          <w:b/>
          <w:bCs/>
          <w:caps/>
          <w:sz w:val="24"/>
          <w:szCs w:val="24"/>
        </w:rPr>
        <w:t>Bendra informacija apie projektą, kuriam įgyvendinti įsigyjamos paslaugos</w:t>
      </w:r>
    </w:p>
    <w:p w14:paraId="75939CA5" w14:textId="77777777" w:rsidR="000E63D0" w:rsidRPr="00C7512D" w:rsidRDefault="000E63D0" w:rsidP="002D523B">
      <w:pPr>
        <w:pStyle w:val="Sraopastraipa"/>
        <w:tabs>
          <w:tab w:val="left" w:pos="567"/>
        </w:tabs>
        <w:spacing w:after="0" w:line="240" w:lineRule="auto"/>
        <w:ind w:left="0"/>
        <w:rPr>
          <w:rFonts w:ascii="Times New Roman" w:eastAsia="Times New Roman" w:hAnsi="Times New Roman" w:cs="Times New Roman"/>
          <w:b/>
          <w:bCs/>
          <w:caps/>
          <w:sz w:val="24"/>
          <w:szCs w:val="24"/>
        </w:rPr>
      </w:pPr>
    </w:p>
    <w:p w14:paraId="42ABB649" w14:textId="66948557" w:rsidR="00BB0C5F" w:rsidRPr="00C7512D" w:rsidRDefault="008B17A6" w:rsidP="008B43A9">
      <w:pPr>
        <w:spacing w:line="276" w:lineRule="auto"/>
        <w:ind w:firstLine="851"/>
        <w:jc w:val="both"/>
        <w:rPr>
          <w:rFonts w:ascii="Times New Roman" w:hAnsi="Times New Roman" w:cs="Times New Roman"/>
          <w:sz w:val="24"/>
          <w:szCs w:val="24"/>
          <w:lang w:val="en-US" w:eastAsia="en-GB"/>
        </w:rPr>
      </w:pPr>
      <w:r w:rsidRPr="00C7512D">
        <w:rPr>
          <w:rFonts w:ascii="Times New Roman" w:hAnsi="Times New Roman" w:cs="Times New Roman"/>
          <w:sz w:val="24"/>
          <w:szCs w:val="24"/>
        </w:rPr>
        <w:t xml:space="preserve">Pertvarkant sveikatos priežiūros įstaigų tinklą numatoma plėtoti šiuolaikiškus, integruotus ir į bendruomenę orientuotus savivaldybių sveikatos centrus, teikiančius bazines paslaugas savivaldybių gyventojams. </w:t>
      </w:r>
      <w:r w:rsidR="00352750" w:rsidRPr="00C7512D">
        <w:rPr>
          <w:rFonts w:ascii="Times New Roman" w:hAnsi="Times New Roman" w:cs="Times New Roman"/>
          <w:sz w:val="24"/>
          <w:szCs w:val="24"/>
        </w:rPr>
        <w:t xml:space="preserve">Vadovaujantis Lietuvos Respublikos sveikatos apsaugos ministro 2023 m. gegužės 22 d. įsakymu Nr. V-589 </w:t>
      </w:r>
      <w:hyperlink r:id="rId12" w:history="1">
        <w:r w:rsidR="00352750" w:rsidRPr="00C7512D">
          <w:rPr>
            <w:rStyle w:val="Hipersaitas"/>
            <w:rFonts w:ascii="Times New Roman" w:hAnsi="Times New Roman" w:cs="Times New Roman"/>
            <w:color w:val="auto"/>
            <w:sz w:val="24"/>
            <w:szCs w:val="24"/>
            <w:u w:val="none"/>
          </w:rPr>
          <w:t xml:space="preserve">„Dėl Sveikatos centrui priskiriamų sveikatos priežiūros paslaugų teikimo organizavimo tvarkos aprašo patvirtinimo“ </w:t>
        </w:r>
      </w:hyperlink>
      <w:r w:rsidR="00352750" w:rsidRPr="00C7512D">
        <w:rPr>
          <w:rFonts w:ascii="Times New Roman" w:hAnsi="Times New Roman" w:cs="Times New Roman"/>
          <w:sz w:val="24"/>
          <w:szCs w:val="24"/>
        </w:rPr>
        <w:t xml:space="preserve"> (toliau – Įsakymas) planuojama įkurti Panevėžio miesto  savivaldybės sveikatos centrą. </w:t>
      </w:r>
      <w:r w:rsidR="00352750" w:rsidRPr="00C7512D">
        <w:rPr>
          <w:rFonts w:ascii="Times New Roman" w:hAnsi="Times New Roman" w:cs="Times New Roman"/>
          <w:color w:val="000000"/>
          <w:sz w:val="24"/>
          <w:szCs w:val="24"/>
        </w:rPr>
        <w:t>Sveikatos centras – tai savivaldybės tarybos sprendimu įkurtas asmens sveikatos priežiūros centras, užtikrinantis sveikatos apsaugos ministro sveikatos centrui nustatyto sąrašo sveikatos priežiūros paslaugų teikimą funkcinio</w:t>
      </w:r>
      <w:r w:rsidR="00352750" w:rsidRPr="00C7512D">
        <w:rPr>
          <w:rStyle w:val="Puslapioinaosnuoroda"/>
          <w:rFonts w:ascii="Times New Roman" w:hAnsi="Times New Roman" w:cs="Times New Roman"/>
          <w:color w:val="000000"/>
          <w:sz w:val="24"/>
          <w:szCs w:val="24"/>
        </w:rPr>
        <w:footnoteReference w:id="2"/>
      </w:r>
      <w:r w:rsidR="00352750" w:rsidRPr="00C7512D">
        <w:rPr>
          <w:rFonts w:ascii="Times New Roman" w:hAnsi="Times New Roman" w:cs="Times New Roman"/>
          <w:color w:val="000000"/>
          <w:sz w:val="24"/>
          <w:szCs w:val="24"/>
        </w:rPr>
        <w:t xml:space="preserve"> ir (ar) struktūrinio</w:t>
      </w:r>
      <w:r w:rsidR="00352750" w:rsidRPr="00C7512D">
        <w:rPr>
          <w:rStyle w:val="Puslapioinaosnuoroda"/>
          <w:rFonts w:ascii="Times New Roman" w:hAnsi="Times New Roman" w:cs="Times New Roman"/>
          <w:color w:val="000000"/>
          <w:sz w:val="24"/>
          <w:szCs w:val="24"/>
        </w:rPr>
        <w:footnoteReference w:id="3"/>
      </w:r>
      <w:r w:rsidR="00352750" w:rsidRPr="00C7512D">
        <w:rPr>
          <w:rFonts w:ascii="Times New Roman" w:hAnsi="Times New Roman" w:cs="Times New Roman"/>
          <w:color w:val="000000"/>
          <w:sz w:val="24"/>
          <w:szCs w:val="24"/>
        </w:rPr>
        <w:t xml:space="preserve"> bendradarbiavimo būdais. Sveikatos centro </w:t>
      </w:r>
      <w:r w:rsidR="00352750" w:rsidRPr="00C7512D">
        <w:rPr>
          <w:rFonts w:ascii="Times New Roman" w:hAnsi="Times New Roman" w:cs="Times New Roman"/>
          <w:bCs/>
          <w:color w:val="000000"/>
          <w:sz w:val="24"/>
          <w:szCs w:val="24"/>
        </w:rPr>
        <w:t>tikslas</w:t>
      </w:r>
      <w:r w:rsidR="00352750" w:rsidRPr="00C7512D">
        <w:rPr>
          <w:rFonts w:ascii="Times New Roman" w:hAnsi="Times New Roman" w:cs="Times New Roman"/>
          <w:color w:val="000000"/>
          <w:sz w:val="24"/>
          <w:szCs w:val="24"/>
        </w:rPr>
        <w:t xml:space="preserve"> – bendradarbiaujant savivaldybėje ir Įsakymu patvirtinto </w:t>
      </w:r>
      <w:r w:rsidR="00352750" w:rsidRPr="00C7512D">
        <w:rPr>
          <w:rFonts w:ascii="Times New Roman" w:hAnsi="Times New Roman" w:cs="Times New Roman"/>
          <w:sz w:val="24"/>
          <w:szCs w:val="24"/>
        </w:rPr>
        <w:br/>
      </w:r>
      <w:r w:rsidR="00352750" w:rsidRPr="00C7512D">
        <w:rPr>
          <w:rFonts w:ascii="Times New Roman" w:hAnsi="Times New Roman" w:cs="Times New Roman"/>
          <w:bCs/>
          <w:color w:val="000000"/>
          <w:sz w:val="24"/>
          <w:szCs w:val="24"/>
        </w:rPr>
        <w:t xml:space="preserve">Sveikatos centrui priskiriamų sveikatos priežiūros paslaugų teikimo organizavimo tvarkos aprašo </w:t>
      </w:r>
      <w:r w:rsidR="00352750" w:rsidRPr="00C7512D">
        <w:rPr>
          <w:rFonts w:ascii="Times New Roman" w:hAnsi="Times New Roman" w:cs="Times New Roman"/>
          <w:color w:val="000000"/>
          <w:sz w:val="24"/>
          <w:szCs w:val="24"/>
        </w:rPr>
        <w:t>(toliau – Aprašas) nustatytais atvejais besiribojančioje savivaldybėje veikiančioms sveikatos priežiūros įstaigoms užtikrinti savivaldybėje gyvenantiems pacientams prieinamas ir kokybiškas Apraše nurodytas sveikatos priežiūros paslaugas ir jų tęstinumą, gerinti savivaldybės gyventojų sveikatos rodiklius.</w:t>
      </w:r>
      <w:r w:rsidR="006E2810" w:rsidRPr="00C7512D">
        <w:rPr>
          <w:rFonts w:ascii="Times New Roman" w:hAnsi="Times New Roman" w:cs="Times New Roman"/>
          <w:color w:val="000000"/>
          <w:sz w:val="24"/>
          <w:szCs w:val="24"/>
        </w:rPr>
        <w:t xml:space="preserve"> </w:t>
      </w:r>
      <w:r w:rsidR="00B53271" w:rsidRPr="00C7512D">
        <w:rPr>
          <w:rFonts w:ascii="Times New Roman" w:hAnsi="Times New Roman" w:cs="Times New Roman"/>
          <w:sz w:val="24"/>
          <w:szCs w:val="24"/>
        </w:rPr>
        <w:t xml:space="preserve">Savivaldybės sveikatos centras sujungs savivaldybėje esančių sveikatos priežiūros įstaigų bazinių paslaugų pajėgumus ir veiks arba kaip atskiras juridinis asmuo, arba sudarys bendradarbiavimo sutartis su kitomis nomenklatūroje nurodytomis įstaigomis ar su kitomis savivaldybės paskirtomis ASPĮ, </w:t>
      </w:r>
      <w:r w:rsidR="00B53271" w:rsidRPr="004116E5">
        <w:rPr>
          <w:rFonts w:ascii="Times New Roman" w:hAnsi="Times New Roman" w:cs="Times New Roman"/>
          <w:sz w:val="24"/>
          <w:szCs w:val="24"/>
        </w:rPr>
        <w:t xml:space="preserve">panaudodamos turimus įstaigų išteklius (infrastruktūrą, žmogiškuosius išteklius). </w:t>
      </w:r>
      <w:r w:rsidR="0023709E" w:rsidRPr="004116E5">
        <w:rPr>
          <w:rFonts w:ascii="Times New Roman" w:hAnsi="Times New Roman" w:cs="Times New Roman"/>
          <w:sz w:val="24"/>
          <w:szCs w:val="24"/>
        </w:rPr>
        <w:t xml:space="preserve">2023-08-24 </w:t>
      </w:r>
      <w:r w:rsidR="0023709E" w:rsidRPr="004116E5">
        <w:rPr>
          <w:rStyle w:val="Grietas"/>
          <w:rFonts w:ascii="Times New Roman" w:hAnsi="Times New Roman" w:cs="Times New Roman"/>
          <w:b w:val="0"/>
          <w:bCs w:val="0"/>
          <w:sz w:val="24"/>
          <w:szCs w:val="24"/>
          <w:shd w:val="clear" w:color="auto" w:fill="FFFFFF"/>
        </w:rPr>
        <w:t>Panevėžio miesto taryba priėmė sprendimą inicijuoti sveikatos centro steigimą.</w:t>
      </w:r>
      <w:r w:rsidR="0023709E" w:rsidRPr="004116E5">
        <w:rPr>
          <w:rFonts w:ascii="Times New Roman" w:hAnsi="Times New Roman" w:cs="Times New Roman"/>
          <w:sz w:val="24"/>
          <w:szCs w:val="24"/>
        </w:rPr>
        <w:t xml:space="preserve"> </w:t>
      </w:r>
      <w:r w:rsidR="00352750" w:rsidRPr="004116E5">
        <w:rPr>
          <w:rFonts w:ascii="Times New Roman" w:hAnsi="Times New Roman" w:cs="Times New Roman"/>
          <w:sz w:val="24"/>
          <w:szCs w:val="24"/>
        </w:rPr>
        <w:t xml:space="preserve">Panevėžio mieste veikiančioms ASPĮ (savivaldybės pavaldumo ir privačioms) bus sudaryta galimybė užtikrinti savivaldybės </w:t>
      </w:r>
      <w:r w:rsidR="00352750" w:rsidRPr="00C7512D">
        <w:rPr>
          <w:rFonts w:ascii="Times New Roman" w:hAnsi="Times New Roman" w:cs="Times New Roman"/>
          <w:color w:val="000000"/>
          <w:sz w:val="24"/>
          <w:szCs w:val="24"/>
        </w:rPr>
        <w:t xml:space="preserve">gyventojams prieinamų ir kokybiškų Sveikatos centro paslaugų teikimą funkcinio bendradarbiavimo būdu, sveikatos centro paslaugas teikiant pagal 5 metų laikotarpiui sudarytą bendradarbiavimo sutartį. </w:t>
      </w:r>
      <w:r w:rsidR="00BB0C5F" w:rsidRPr="00C7512D">
        <w:rPr>
          <w:rFonts w:ascii="Times New Roman" w:hAnsi="Times New Roman" w:cs="Times New Roman"/>
          <w:color w:val="000000"/>
          <w:sz w:val="24"/>
          <w:szCs w:val="24"/>
        </w:rPr>
        <w:t xml:space="preserve">Sveikatos centrų kūrimui </w:t>
      </w:r>
      <w:r w:rsidR="00BB0C5F" w:rsidRPr="00C7512D">
        <w:rPr>
          <w:rFonts w:ascii="Times New Roman" w:hAnsi="Times New Roman" w:cs="Times New Roman"/>
          <w:sz w:val="24"/>
          <w:szCs w:val="24"/>
          <w:lang w:eastAsia="en-GB"/>
        </w:rPr>
        <w:t>įgyvendinti skirtos lėšos (</w:t>
      </w:r>
      <w:r w:rsidR="00BB0C5F" w:rsidRPr="00C7512D">
        <w:rPr>
          <w:rFonts w:ascii="Times New Roman" w:hAnsi="Times New Roman" w:cs="Times New Roman"/>
          <w:sz w:val="24"/>
          <w:szCs w:val="24"/>
          <w:lang w:val="en-US" w:eastAsia="en-GB"/>
        </w:rPr>
        <w:t>viešosios investicijos ir jų finansavimo šaltiniai</w:t>
      </w:r>
      <w:r w:rsidR="00BB0C5F" w:rsidRPr="00C7512D">
        <w:rPr>
          <w:rFonts w:ascii="Times New Roman" w:hAnsi="Times New Roman" w:cs="Times New Roman"/>
          <w:sz w:val="24"/>
          <w:szCs w:val="24"/>
          <w:lang w:eastAsia="en-GB"/>
        </w:rPr>
        <w:t xml:space="preserve">) numatytos </w:t>
      </w:r>
      <w:r w:rsidR="00BB0C5F" w:rsidRPr="00C7512D">
        <w:rPr>
          <w:rFonts w:ascii="Times New Roman" w:hAnsi="Times New Roman" w:cs="Times New Roman"/>
          <w:caps/>
          <w:sz w:val="24"/>
          <w:szCs w:val="24"/>
          <w:lang w:val="en-US" w:eastAsia="lt-LT"/>
        </w:rPr>
        <w:t>2022–</w:t>
      </w:r>
      <w:r w:rsidR="00BB0C5F" w:rsidRPr="00C7512D">
        <w:rPr>
          <w:rFonts w:ascii="Times New Roman" w:hAnsi="Times New Roman" w:cs="Times New Roman"/>
          <w:sz w:val="24"/>
          <w:szCs w:val="24"/>
          <w:lang w:val="en-US" w:eastAsia="lt-LT"/>
        </w:rPr>
        <w:t xml:space="preserve">2030 metų plėtros programos valdytojos Lietuvos Respublikos sveikatos apsaugos ministerijos sveikatos priežiūros kokybės ir efektyvumo didinimo plėtros programos pažangos priemonėje Nr. 11-002-02-11-01 „Gerinti sveikatos priežiūros paslaugų kokybę ir prieinamumą“ (toliau – Pažangos priemonė). </w:t>
      </w:r>
      <w:r w:rsidR="00BB0C5F" w:rsidRPr="00C7512D">
        <w:rPr>
          <w:rFonts w:ascii="Times New Roman" w:hAnsi="Times New Roman" w:cs="Times New Roman"/>
          <w:sz w:val="24"/>
          <w:szCs w:val="24"/>
          <w:lang w:eastAsia="en-GB"/>
        </w:rPr>
        <w:t xml:space="preserve">Projektų planavimas, vertinimas, atranka ir įgyvendinimas vykdomi vadovaujantis Projektų administravimo ir finansavimo taisyklių, patvirtintų Lietuvos Respublikos finansų ministro 2022 m. birželio </w:t>
      </w:r>
      <w:r w:rsidR="00BB0C5F" w:rsidRPr="00C7512D">
        <w:rPr>
          <w:rFonts w:ascii="Times New Roman" w:hAnsi="Times New Roman" w:cs="Times New Roman"/>
          <w:sz w:val="24"/>
          <w:szCs w:val="24"/>
          <w:lang w:val="en-US" w:eastAsia="en-GB"/>
        </w:rPr>
        <w:t xml:space="preserve">22 d. </w:t>
      </w:r>
      <w:r w:rsidR="00BB0C5F" w:rsidRPr="00C7512D">
        <w:rPr>
          <w:rFonts w:ascii="Times New Roman" w:hAnsi="Times New Roman" w:cs="Times New Roman"/>
          <w:sz w:val="24"/>
          <w:szCs w:val="24"/>
          <w:lang w:eastAsia="en-GB"/>
        </w:rPr>
        <w:t>įsakymu Nr. 1K-237„</w:t>
      </w:r>
      <w:r w:rsidR="00BB0C5F" w:rsidRPr="00C7512D">
        <w:rPr>
          <w:rFonts w:ascii="Times New Roman" w:hAnsi="Times New Roman" w:cs="Times New Roman"/>
          <w:sz w:val="24"/>
          <w:szCs w:val="24"/>
          <w:lang w:val="en-US" w:eastAsia="en-GB"/>
        </w:rPr>
        <w:t>Dėl 2021–2027 metų Europos Sąjungos fondų investicijų programos ir Ekonomikos gaivinimo ir atsparumo didinimo plano „Naujos kartos Lietuva</w:t>
      </w:r>
      <w:r w:rsidR="00BB0C5F" w:rsidRPr="00C7512D">
        <w:rPr>
          <w:rFonts w:ascii="Times New Roman" w:hAnsi="Times New Roman" w:cs="Times New Roman"/>
          <w:sz w:val="24"/>
          <w:szCs w:val="24"/>
          <w:lang w:val="en-US" w:eastAsia="lt-LT"/>
        </w:rPr>
        <w:t>“</w:t>
      </w:r>
      <w:r w:rsidR="00BB0C5F" w:rsidRPr="00C7512D">
        <w:rPr>
          <w:rFonts w:ascii="Times New Roman" w:hAnsi="Times New Roman" w:cs="Times New Roman"/>
          <w:sz w:val="24"/>
          <w:szCs w:val="24"/>
          <w:lang w:val="en-US" w:eastAsia="en-GB"/>
        </w:rPr>
        <w:t xml:space="preserve"> įgyvendinimo</w:t>
      </w:r>
      <w:r w:rsidR="00BB0C5F" w:rsidRPr="00C7512D">
        <w:rPr>
          <w:rFonts w:ascii="Times New Roman" w:hAnsi="Times New Roman" w:cs="Times New Roman"/>
          <w:sz w:val="24"/>
          <w:szCs w:val="24"/>
          <w:lang w:val="en-US" w:eastAsia="lt-LT"/>
        </w:rPr>
        <w:t>“</w:t>
      </w:r>
      <w:r w:rsidR="00BB0C5F" w:rsidRPr="00C7512D">
        <w:rPr>
          <w:rFonts w:ascii="Times New Roman" w:hAnsi="Times New Roman" w:cs="Times New Roman"/>
          <w:sz w:val="24"/>
          <w:szCs w:val="24"/>
          <w:lang w:eastAsia="en-GB"/>
        </w:rPr>
        <w:t xml:space="preserve">, nustatyta tvarka. </w:t>
      </w:r>
      <w:r w:rsidR="00BB0C5F" w:rsidRPr="00C7512D">
        <w:rPr>
          <w:rFonts w:ascii="Times New Roman" w:hAnsi="Times New Roman" w:cs="Times New Roman"/>
          <w:sz w:val="24"/>
          <w:szCs w:val="24"/>
          <w:lang w:val="en-US" w:eastAsia="en-GB"/>
        </w:rPr>
        <w:t xml:space="preserve">Reikalavimai projektams, pareiškėjams ir tinkamoms finansuoti išlaidoms, projekto įgyvendinimo planų teikimo tvarka ir kitos sąlygos nustatomi </w:t>
      </w:r>
      <w:r w:rsidR="00BB0C5F" w:rsidRPr="00C7512D">
        <w:rPr>
          <w:rFonts w:ascii="Times New Roman" w:hAnsi="Times New Roman" w:cs="Times New Roman"/>
          <w:sz w:val="24"/>
          <w:szCs w:val="24"/>
          <w:lang w:val="en-US" w:eastAsia="lt-LT"/>
        </w:rPr>
        <w:t>Pažangos priemonės p</w:t>
      </w:r>
      <w:r w:rsidR="00BB0C5F" w:rsidRPr="00C7512D">
        <w:rPr>
          <w:rFonts w:ascii="Times New Roman" w:hAnsi="Times New Roman" w:cs="Times New Roman"/>
          <w:sz w:val="24"/>
          <w:szCs w:val="24"/>
          <w:lang w:val="en-US" w:eastAsia="en-GB"/>
        </w:rPr>
        <w:t xml:space="preserve">rojektų finansavimo sąlygų aprašuose, tvirtinamuose </w:t>
      </w:r>
      <w:r w:rsidRPr="00C7512D">
        <w:rPr>
          <w:rFonts w:ascii="Times New Roman" w:hAnsi="Times New Roman" w:cs="Times New Roman"/>
          <w:sz w:val="24"/>
          <w:szCs w:val="24"/>
        </w:rPr>
        <w:t xml:space="preserve">Lietuvos Respublikos sveikatos apsaugos </w:t>
      </w:r>
      <w:r w:rsidR="00BB0C5F" w:rsidRPr="00C7512D">
        <w:rPr>
          <w:rFonts w:ascii="Times New Roman" w:hAnsi="Times New Roman" w:cs="Times New Roman"/>
          <w:sz w:val="24"/>
          <w:szCs w:val="24"/>
          <w:lang w:val="en-US" w:eastAsia="en-GB"/>
        </w:rPr>
        <w:t xml:space="preserve">ministro. </w:t>
      </w:r>
      <w:r w:rsidR="00C00D92" w:rsidRPr="00C7512D">
        <w:rPr>
          <w:rFonts w:ascii="Times New Roman" w:hAnsi="Times New Roman" w:cs="Times New Roman"/>
          <w:sz w:val="24"/>
          <w:szCs w:val="24"/>
          <w:lang w:val="en-US" w:eastAsia="en-GB"/>
        </w:rPr>
        <w:t xml:space="preserve">Atsižvelgiant į projekto įgyvendinimuiui numatytas/planuojamas lėšas, </w:t>
      </w:r>
      <w:r w:rsidR="0075067E" w:rsidRPr="00C7512D">
        <w:rPr>
          <w:rFonts w:ascii="Times New Roman" w:hAnsi="Times New Roman" w:cs="Times New Roman"/>
          <w:sz w:val="24"/>
          <w:szCs w:val="24"/>
          <w:lang w:val="en-US" w:eastAsia="en-GB"/>
        </w:rPr>
        <w:t>s</w:t>
      </w:r>
      <w:r w:rsidR="0075067E" w:rsidRPr="00C7512D">
        <w:rPr>
          <w:rFonts w:ascii="Times New Roman" w:hAnsi="Times New Roman" w:cs="Times New Roman"/>
          <w:sz w:val="24"/>
          <w:szCs w:val="24"/>
          <w:lang w:eastAsia="lt-LT"/>
        </w:rPr>
        <w:t>u projekto įgyvendinimo planu (toliau – PĮP) administruojančiajai institucijai turi būti pateikta</w:t>
      </w:r>
      <w:r w:rsidR="000C4830">
        <w:rPr>
          <w:rFonts w:ascii="Times New Roman" w:hAnsi="Times New Roman" w:cs="Times New Roman"/>
          <w:sz w:val="24"/>
          <w:szCs w:val="24"/>
          <w:lang w:eastAsia="lt-LT"/>
        </w:rPr>
        <w:t>s</w:t>
      </w:r>
      <w:r w:rsidR="00C00D92" w:rsidRPr="00C7512D">
        <w:rPr>
          <w:rFonts w:ascii="Times New Roman" w:hAnsi="Times New Roman" w:cs="Times New Roman"/>
          <w:sz w:val="24"/>
          <w:szCs w:val="24"/>
          <w:lang w:val="en-US" w:eastAsia="en-GB"/>
        </w:rPr>
        <w:t xml:space="preserve"> </w:t>
      </w:r>
      <w:r w:rsidR="0075067E" w:rsidRPr="00C7512D">
        <w:rPr>
          <w:rFonts w:ascii="Times New Roman" w:hAnsi="Times New Roman" w:cs="Times New Roman"/>
          <w:color w:val="000000" w:themeColor="text1"/>
          <w:sz w:val="24"/>
          <w:szCs w:val="24"/>
        </w:rPr>
        <w:t xml:space="preserve">investicijų </w:t>
      </w:r>
      <w:r w:rsidR="0075067E" w:rsidRPr="00C7512D">
        <w:rPr>
          <w:rFonts w:ascii="Times New Roman" w:hAnsi="Times New Roman" w:cs="Times New Roman"/>
          <w:color w:val="000000" w:themeColor="text1"/>
          <w:sz w:val="24"/>
          <w:szCs w:val="24"/>
        </w:rPr>
        <w:lastRenderedPageBreak/>
        <w:t xml:space="preserve">projektas su investicijų skaičiuokle, parengtas pagal Investicijų projektų, kuriems siekiama gauti finansavimą iš Europos Sąjungos struktūrinės paramos ir (ar) valstybės biudžeto lėšų, rengimo metodiką, patvirtintą viešosios įstaigos Centrinės projektų valdymo agentūros direktoriaus 2014 m. gruodžio 31 d. įsakymu Nr. 2014/8-337, kuri paskelbta interneto svetainės </w:t>
      </w:r>
      <w:r w:rsidR="0075067E" w:rsidRPr="00C7512D">
        <w:rPr>
          <w:rFonts w:ascii="Times New Roman" w:hAnsi="Times New Roman" w:cs="Times New Roman"/>
          <w:i/>
          <w:iCs/>
          <w:color w:val="000000" w:themeColor="text1"/>
          <w:sz w:val="24"/>
          <w:szCs w:val="24"/>
        </w:rPr>
        <w:t xml:space="preserve">www.cpva.lt </w:t>
      </w:r>
      <w:r w:rsidR="0075067E" w:rsidRPr="00C7512D">
        <w:rPr>
          <w:rFonts w:ascii="Times New Roman" w:hAnsi="Times New Roman" w:cs="Times New Roman"/>
          <w:color w:val="000000" w:themeColor="text1"/>
          <w:sz w:val="24"/>
          <w:szCs w:val="24"/>
        </w:rPr>
        <w:t>skiltyje „Plėtros programų portfelio metodinės pagalbos centras / Dokumentai / Investicijų projektų rengimo metodika“.</w:t>
      </w:r>
      <w:r w:rsidR="00B01AFA" w:rsidRPr="00C7512D">
        <w:rPr>
          <w:rFonts w:ascii="Times New Roman" w:hAnsi="Times New Roman" w:cs="Times New Roman"/>
          <w:color w:val="000000" w:themeColor="text1"/>
          <w:sz w:val="24"/>
          <w:szCs w:val="24"/>
        </w:rPr>
        <w:t xml:space="preserve"> </w:t>
      </w:r>
    </w:p>
    <w:p w14:paraId="2C26DE58" w14:textId="52E0FED0" w:rsidR="00827100" w:rsidRPr="00C7512D" w:rsidRDefault="00827100" w:rsidP="008B43A9">
      <w:pPr>
        <w:pStyle w:val="Sraopastraipa"/>
        <w:numPr>
          <w:ilvl w:val="0"/>
          <w:numId w:val="1"/>
        </w:numPr>
        <w:tabs>
          <w:tab w:val="left" w:pos="567"/>
        </w:tabs>
        <w:spacing w:after="0" w:line="276" w:lineRule="auto"/>
        <w:jc w:val="center"/>
        <w:rPr>
          <w:rFonts w:ascii="Times New Roman" w:hAnsi="Times New Roman" w:cs="Times New Roman"/>
          <w:b/>
          <w:caps/>
          <w:sz w:val="24"/>
          <w:szCs w:val="24"/>
        </w:rPr>
      </w:pPr>
      <w:r w:rsidRPr="00C7512D">
        <w:rPr>
          <w:rFonts w:ascii="Times New Roman" w:hAnsi="Times New Roman" w:cs="Times New Roman"/>
          <w:b/>
          <w:caps/>
          <w:sz w:val="24"/>
          <w:szCs w:val="24"/>
        </w:rPr>
        <w:t>Paslaugų teikimo reikalavimai</w:t>
      </w:r>
    </w:p>
    <w:p w14:paraId="41AADCAF" w14:textId="77777777" w:rsidR="008057FA" w:rsidRPr="00C7512D" w:rsidRDefault="008057FA" w:rsidP="008B43A9">
      <w:pPr>
        <w:pStyle w:val="Sraopastraipa"/>
        <w:tabs>
          <w:tab w:val="left" w:pos="567"/>
        </w:tabs>
        <w:spacing w:after="0" w:line="276" w:lineRule="auto"/>
        <w:ind w:left="1080"/>
        <w:rPr>
          <w:rFonts w:ascii="Times New Roman" w:hAnsi="Times New Roman" w:cs="Times New Roman"/>
          <w:b/>
          <w:caps/>
          <w:sz w:val="24"/>
          <w:szCs w:val="24"/>
        </w:rPr>
      </w:pPr>
    </w:p>
    <w:p w14:paraId="32BA948E" w14:textId="15FBA79E" w:rsidR="005D1BA4" w:rsidRPr="00C7512D" w:rsidRDefault="005D1BA4" w:rsidP="008B43A9">
      <w:pPr>
        <w:pStyle w:val="Sraopastraipa"/>
        <w:numPr>
          <w:ilvl w:val="0"/>
          <w:numId w:val="4"/>
        </w:numPr>
        <w:tabs>
          <w:tab w:val="left" w:pos="567"/>
        </w:tabs>
        <w:spacing w:after="0" w:line="276" w:lineRule="auto"/>
        <w:ind w:left="0" w:firstLine="0"/>
        <w:jc w:val="both"/>
        <w:rPr>
          <w:rFonts w:ascii="Times New Roman" w:hAnsi="Times New Roman" w:cs="Times New Roman"/>
          <w:sz w:val="24"/>
          <w:szCs w:val="24"/>
        </w:rPr>
      </w:pPr>
      <w:r w:rsidRPr="00C7512D">
        <w:rPr>
          <w:rFonts w:ascii="Times New Roman" w:hAnsi="Times New Roman" w:cs="Times New Roman"/>
          <w:sz w:val="24"/>
          <w:szCs w:val="24"/>
        </w:rPr>
        <w:t>Pirkimo tikslas – įsigyti Investici</w:t>
      </w:r>
      <w:r w:rsidR="00D074BD" w:rsidRPr="00C7512D">
        <w:rPr>
          <w:rFonts w:ascii="Times New Roman" w:hAnsi="Times New Roman" w:cs="Times New Roman"/>
          <w:sz w:val="24"/>
          <w:szCs w:val="24"/>
        </w:rPr>
        <w:t>jų</w:t>
      </w:r>
      <w:r w:rsidRPr="00C7512D">
        <w:rPr>
          <w:rFonts w:ascii="Times New Roman" w:hAnsi="Times New Roman" w:cs="Times New Roman"/>
          <w:sz w:val="24"/>
          <w:szCs w:val="24"/>
        </w:rPr>
        <w:t xml:space="preserve"> </w:t>
      </w:r>
      <w:r w:rsidRPr="00904A9A">
        <w:rPr>
          <w:rFonts w:ascii="Times New Roman" w:hAnsi="Times New Roman" w:cs="Times New Roman"/>
          <w:sz w:val="24"/>
          <w:szCs w:val="24"/>
        </w:rPr>
        <w:t>projekto</w:t>
      </w:r>
      <w:r w:rsidR="005E62A7" w:rsidRPr="00904A9A">
        <w:rPr>
          <w:rFonts w:ascii="Times New Roman" w:hAnsi="Times New Roman" w:cs="Times New Roman"/>
          <w:sz w:val="24"/>
          <w:szCs w:val="24"/>
        </w:rPr>
        <w:t xml:space="preserve"> (kartu su visais reikalingais priedais ir dokumentais)</w:t>
      </w:r>
      <w:r w:rsidR="005E62A7">
        <w:rPr>
          <w:rFonts w:ascii="Times New Roman" w:hAnsi="Times New Roman" w:cs="Times New Roman"/>
          <w:sz w:val="24"/>
          <w:szCs w:val="24"/>
        </w:rPr>
        <w:t xml:space="preserve"> </w:t>
      </w:r>
      <w:r w:rsidRPr="00C7512D">
        <w:rPr>
          <w:rFonts w:ascii="Times New Roman" w:hAnsi="Times New Roman" w:cs="Times New Roman"/>
          <w:sz w:val="24"/>
          <w:szCs w:val="24"/>
        </w:rPr>
        <w:t xml:space="preserve"> (toliau – IP) parengimo paslaugas, kurias sudaro šie darbai ir užduotys:</w:t>
      </w:r>
    </w:p>
    <w:p w14:paraId="43235002" w14:textId="07474BA9" w:rsidR="00827100" w:rsidRPr="00C7512D" w:rsidRDefault="00A07A39" w:rsidP="008B43A9">
      <w:pPr>
        <w:pStyle w:val="Sraopastraipa"/>
        <w:tabs>
          <w:tab w:val="left" w:pos="567"/>
          <w:tab w:val="left" w:pos="709"/>
        </w:tabs>
        <w:spacing w:after="0" w:line="276" w:lineRule="auto"/>
        <w:ind w:left="0"/>
        <w:jc w:val="both"/>
        <w:rPr>
          <w:rFonts w:ascii="Times New Roman" w:hAnsi="Times New Roman" w:cs="Times New Roman"/>
          <w:sz w:val="24"/>
          <w:szCs w:val="24"/>
        </w:rPr>
      </w:pPr>
      <w:r w:rsidRPr="00C7512D">
        <w:rPr>
          <w:rFonts w:ascii="Times New Roman" w:hAnsi="Times New Roman" w:cs="Times New Roman"/>
          <w:sz w:val="24"/>
          <w:szCs w:val="24"/>
        </w:rPr>
        <w:t xml:space="preserve">         </w:t>
      </w:r>
      <w:r w:rsidR="00B42CF0" w:rsidRPr="00C7512D">
        <w:rPr>
          <w:rFonts w:ascii="Times New Roman" w:hAnsi="Times New Roman" w:cs="Times New Roman"/>
          <w:sz w:val="24"/>
          <w:szCs w:val="24"/>
        </w:rPr>
        <w:t>1</w:t>
      </w:r>
      <w:r w:rsidR="00827100" w:rsidRPr="00C7512D">
        <w:rPr>
          <w:rFonts w:ascii="Times New Roman" w:hAnsi="Times New Roman" w:cs="Times New Roman"/>
          <w:sz w:val="24"/>
          <w:szCs w:val="24"/>
        </w:rPr>
        <w:t xml:space="preserve">.1. </w:t>
      </w:r>
      <w:r w:rsidR="00414FE1" w:rsidRPr="00C7512D">
        <w:rPr>
          <w:rFonts w:ascii="Times New Roman" w:hAnsi="Times New Roman" w:cs="Times New Roman"/>
          <w:sz w:val="24"/>
          <w:szCs w:val="24"/>
        </w:rPr>
        <w:t xml:space="preserve">IP parengimas ir pateikimas </w:t>
      </w:r>
      <w:r w:rsidR="000C4830">
        <w:rPr>
          <w:rFonts w:ascii="Times New Roman" w:hAnsi="Times New Roman" w:cs="Times New Roman"/>
          <w:sz w:val="24"/>
          <w:szCs w:val="24"/>
        </w:rPr>
        <w:t xml:space="preserve">laiku </w:t>
      </w:r>
      <w:r w:rsidR="00533056" w:rsidRPr="00C7512D">
        <w:rPr>
          <w:rFonts w:ascii="Times New Roman" w:hAnsi="Times New Roman" w:cs="Times New Roman"/>
          <w:sz w:val="24"/>
          <w:szCs w:val="24"/>
        </w:rPr>
        <w:t>Panevėžio miesto savivaldybės administracijai</w:t>
      </w:r>
      <w:r w:rsidR="00B800AD" w:rsidRPr="00C7512D">
        <w:rPr>
          <w:rFonts w:ascii="Times New Roman" w:hAnsi="Times New Roman" w:cs="Times New Roman"/>
          <w:sz w:val="24"/>
          <w:szCs w:val="24"/>
        </w:rPr>
        <w:t xml:space="preserve"> (toliau – </w:t>
      </w:r>
      <w:r w:rsidR="00DD5858" w:rsidRPr="00C7512D">
        <w:rPr>
          <w:rFonts w:ascii="Times New Roman" w:hAnsi="Times New Roman" w:cs="Times New Roman"/>
          <w:sz w:val="24"/>
          <w:szCs w:val="24"/>
        </w:rPr>
        <w:t>Užsakovas</w:t>
      </w:r>
      <w:r w:rsidR="00B800AD" w:rsidRPr="00C7512D">
        <w:rPr>
          <w:rFonts w:ascii="Times New Roman" w:hAnsi="Times New Roman" w:cs="Times New Roman"/>
          <w:sz w:val="24"/>
          <w:szCs w:val="24"/>
        </w:rPr>
        <w:t>)</w:t>
      </w:r>
      <w:r w:rsidR="00414FE1" w:rsidRPr="00C7512D">
        <w:rPr>
          <w:rFonts w:ascii="Times New Roman" w:hAnsi="Times New Roman" w:cs="Times New Roman"/>
          <w:sz w:val="24"/>
          <w:szCs w:val="24"/>
        </w:rPr>
        <w:t>. Paslaugų teikėjas yra atsakingas už visų IP priedų ir papildomų su IP teikiamų dokumentų surinkimą</w:t>
      </w:r>
      <w:r w:rsidR="006864CC">
        <w:rPr>
          <w:rFonts w:ascii="Times New Roman" w:hAnsi="Times New Roman" w:cs="Times New Roman"/>
          <w:sz w:val="24"/>
          <w:szCs w:val="24"/>
        </w:rPr>
        <w:t xml:space="preserve"> (išlaidas pagrindžiančius dokumentus</w:t>
      </w:r>
      <w:r w:rsidR="00417148">
        <w:rPr>
          <w:rFonts w:ascii="Times New Roman" w:hAnsi="Times New Roman" w:cs="Times New Roman"/>
          <w:sz w:val="24"/>
          <w:szCs w:val="24"/>
        </w:rPr>
        <w:t>:</w:t>
      </w:r>
      <w:r w:rsidR="006864CC">
        <w:rPr>
          <w:rFonts w:ascii="Times New Roman" w:hAnsi="Times New Roman" w:cs="Times New Roman"/>
          <w:sz w:val="24"/>
          <w:szCs w:val="24"/>
        </w:rPr>
        <w:t xml:space="preserve"> komercinius pasiūlymus, </w:t>
      </w:r>
      <w:r w:rsidR="00417148" w:rsidRPr="00904A9A">
        <w:rPr>
          <w:rFonts w:ascii="Times New Roman" w:hAnsi="Times New Roman" w:cs="Times New Roman"/>
          <w:sz w:val="24"/>
          <w:szCs w:val="24"/>
        </w:rPr>
        <w:t xml:space="preserve">pagal galimybes pateikti </w:t>
      </w:r>
      <w:r w:rsidR="006864CC">
        <w:rPr>
          <w:rFonts w:ascii="Times New Roman" w:hAnsi="Times New Roman" w:cs="Times New Roman"/>
          <w:sz w:val="24"/>
          <w:szCs w:val="24"/>
        </w:rPr>
        <w:t>statybos darbų lokalines sąmatas</w:t>
      </w:r>
      <w:r w:rsidR="00F1324F">
        <w:rPr>
          <w:rFonts w:ascii="Times New Roman" w:hAnsi="Times New Roman" w:cs="Times New Roman"/>
          <w:sz w:val="24"/>
          <w:szCs w:val="24"/>
        </w:rPr>
        <w:t xml:space="preserve">, </w:t>
      </w:r>
      <w:r w:rsidR="00F1324F" w:rsidRPr="00904A9A">
        <w:rPr>
          <w:rFonts w:ascii="Times New Roman" w:hAnsi="Times New Roman" w:cs="Times New Roman"/>
          <w:sz w:val="24"/>
          <w:szCs w:val="24"/>
        </w:rPr>
        <w:t xml:space="preserve">brėžinius iš inventorinės bylos ir preliminarius darbų kiekių žiniaraščius </w:t>
      </w:r>
      <w:r w:rsidR="006864CC" w:rsidRPr="00904A9A">
        <w:rPr>
          <w:rFonts w:ascii="Times New Roman" w:hAnsi="Times New Roman" w:cs="Times New Roman"/>
          <w:sz w:val="24"/>
          <w:szCs w:val="24"/>
        </w:rPr>
        <w:t>(esant poreikiui) ir kt.)</w:t>
      </w:r>
      <w:r w:rsidR="00414FE1" w:rsidRPr="00904A9A">
        <w:rPr>
          <w:rFonts w:ascii="Times New Roman" w:hAnsi="Times New Roman" w:cs="Times New Roman"/>
          <w:sz w:val="24"/>
          <w:szCs w:val="24"/>
        </w:rPr>
        <w:t>, įvertinimą ir pateikimą.</w:t>
      </w:r>
      <w:r w:rsidR="001B0991" w:rsidRPr="00904A9A">
        <w:rPr>
          <w:rFonts w:ascii="Times New Roman" w:hAnsi="Times New Roman" w:cs="Times New Roman"/>
          <w:sz w:val="24"/>
          <w:szCs w:val="24"/>
        </w:rPr>
        <w:t xml:space="preserve"> Atsižvelgti ir pagal galimybes pateikti </w:t>
      </w:r>
      <w:r w:rsidR="001B0991" w:rsidRPr="00904A9A">
        <w:rPr>
          <w:rFonts w:ascii="Times New Roman" w:hAnsi="Times New Roman" w:cs="Times New Roman"/>
          <w:sz w:val="24"/>
          <w:szCs w:val="24"/>
          <w:shd w:val="clear" w:color="auto" w:fill="FFFFFF"/>
        </w:rPr>
        <w:t xml:space="preserve">2023 m. spalio 6 d. paskelbto </w:t>
      </w:r>
      <w:r w:rsidR="001B0991" w:rsidRPr="00904A9A">
        <w:rPr>
          <w:rFonts w:ascii="Times New Roman" w:hAnsi="Times New Roman" w:cs="Times New Roman"/>
          <w:sz w:val="24"/>
          <w:szCs w:val="24"/>
        </w:rPr>
        <w:t>kvietimo teikti projekto įgyvendinimo planus „Sveikatos centro sudėtyje teikiamų sveikatos priežiūros paslaugų infrastruktūros modernizavimas Nr.09-022-P“ aprašo 2.17.2 punkte nurodytus dokumentus.</w:t>
      </w:r>
    </w:p>
    <w:p w14:paraId="3CC12FE6" w14:textId="62C59063" w:rsidR="00827100" w:rsidRPr="00C7512D" w:rsidRDefault="00A07A39" w:rsidP="008B43A9">
      <w:pPr>
        <w:pStyle w:val="Sraopastraipa"/>
        <w:tabs>
          <w:tab w:val="left" w:pos="567"/>
          <w:tab w:val="left" w:pos="709"/>
        </w:tabs>
        <w:spacing w:after="0" w:line="276" w:lineRule="auto"/>
        <w:ind w:left="0"/>
        <w:jc w:val="both"/>
        <w:rPr>
          <w:rFonts w:ascii="Times New Roman" w:hAnsi="Times New Roman" w:cs="Times New Roman"/>
          <w:sz w:val="24"/>
          <w:szCs w:val="24"/>
          <w:highlight w:val="yellow"/>
        </w:rPr>
      </w:pPr>
      <w:r w:rsidRPr="00C7512D">
        <w:rPr>
          <w:rFonts w:ascii="Times New Roman" w:hAnsi="Times New Roman" w:cs="Times New Roman"/>
          <w:sz w:val="24"/>
          <w:szCs w:val="24"/>
        </w:rPr>
        <w:t xml:space="preserve">        </w:t>
      </w:r>
      <w:r w:rsidR="00811F6B" w:rsidRPr="00C7512D">
        <w:rPr>
          <w:rFonts w:ascii="Times New Roman" w:hAnsi="Times New Roman" w:cs="Times New Roman"/>
          <w:sz w:val="24"/>
          <w:szCs w:val="24"/>
        </w:rPr>
        <w:t>1</w:t>
      </w:r>
      <w:r w:rsidR="00827100" w:rsidRPr="00C7512D">
        <w:rPr>
          <w:rFonts w:ascii="Times New Roman" w:hAnsi="Times New Roman" w:cs="Times New Roman"/>
          <w:sz w:val="24"/>
          <w:szCs w:val="24"/>
        </w:rPr>
        <w:t xml:space="preserve">.2. </w:t>
      </w:r>
      <w:r w:rsidR="00414FE1" w:rsidRPr="00C7512D">
        <w:rPr>
          <w:rFonts w:ascii="Times New Roman" w:hAnsi="Times New Roman" w:cs="Times New Roman"/>
          <w:sz w:val="24"/>
          <w:szCs w:val="24"/>
        </w:rPr>
        <w:t xml:space="preserve">IP pateiktos informacijos papildymas ir/ ar patikslinimas, papildomų duomenų ir dokumentų pateikimas, atsižvelgiant į </w:t>
      </w:r>
      <w:r w:rsidR="0064334A" w:rsidRPr="00C7512D">
        <w:rPr>
          <w:rFonts w:ascii="Times New Roman" w:hAnsi="Times New Roman" w:cs="Times New Roman"/>
          <w:sz w:val="24"/>
          <w:szCs w:val="24"/>
        </w:rPr>
        <w:t>Užsakovo</w:t>
      </w:r>
      <w:r w:rsidR="00533056" w:rsidRPr="00C7512D">
        <w:rPr>
          <w:rFonts w:ascii="Times New Roman" w:hAnsi="Times New Roman" w:cs="Times New Roman"/>
          <w:sz w:val="24"/>
          <w:szCs w:val="24"/>
        </w:rPr>
        <w:t xml:space="preserve"> </w:t>
      </w:r>
      <w:r w:rsidRPr="00C7512D">
        <w:rPr>
          <w:rFonts w:ascii="Times New Roman" w:hAnsi="Times New Roman" w:cs="Times New Roman"/>
          <w:sz w:val="24"/>
          <w:szCs w:val="24"/>
        </w:rPr>
        <w:t xml:space="preserve">ir </w:t>
      </w:r>
      <w:r w:rsidRPr="004459D5">
        <w:rPr>
          <w:rFonts w:ascii="Times New Roman" w:hAnsi="Times New Roman" w:cs="Times New Roman"/>
          <w:sz w:val="24"/>
          <w:szCs w:val="24"/>
        </w:rPr>
        <w:t xml:space="preserve">į Projektą vertinančios institucijos </w:t>
      </w:r>
      <w:r w:rsidR="00414FE1" w:rsidRPr="00C7512D">
        <w:rPr>
          <w:rFonts w:ascii="Times New Roman" w:hAnsi="Times New Roman" w:cs="Times New Roman"/>
          <w:sz w:val="24"/>
          <w:szCs w:val="24"/>
        </w:rPr>
        <w:t>pateiktas pastabas.</w:t>
      </w:r>
    </w:p>
    <w:p w14:paraId="6385A173" w14:textId="1F3887CB" w:rsidR="00827100" w:rsidRPr="00C7512D" w:rsidRDefault="00827100" w:rsidP="008B43A9">
      <w:pPr>
        <w:pStyle w:val="Sraopastraipa"/>
        <w:numPr>
          <w:ilvl w:val="0"/>
          <w:numId w:val="4"/>
        </w:numPr>
        <w:tabs>
          <w:tab w:val="left" w:pos="567"/>
        </w:tabs>
        <w:spacing w:after="0" w:line="276" w:lineRule="auto"/>
        <w:ind w:left="0" w:firstLine="0"/>
        <w:jc w:val="both"/>
        <w:rPr>
          <w:rFonts w:ascii="Times New Roman" w:hAnsi="Times New Roman" w:cs="Times New Roman"/>
          <w:sz w:val="24"/>
          <w:szCs w:val="24"/>
        </w:rPr>
      </w:pPr>
      <w:r w:rsidRPr="00C7512D">
        <w:rPr>
          <w:rFonts w:ascii="Times New Roman" w:hAnsi="Times New Roman" w:cs="Times New Roman"/>
          <w:sz w:val="24"/>
          <w:szCs w:val="24"/>
        </w:rPr>
        <w:t>Paslaugų teikimo pradžios data – sutarties įsigaliojimo dien</w:t>
      </w:r>
      <w:r w:rsidR="00811F6B" w:rsidRPr="00C7512D">
        <w:rPr>
          <w:rFonts w:ascii="Times New Roman" w:hAnsi="Times New Roman" w:cs="Times New Roman"/>
          <w:sz w:val="24"/>
          <w:szCs w:val="24"/>
        </w:rPr>
        <w:t>a</w:t>
      </w:r>
      <w:r w:rsidRPr="00C7512D">
        <w:rPr>
          <w:rFonts w:ascii="Times New Roman" w:hAnsi="Times New Roman" w:cs="Times New Roman"/>
          <w:sz w:val="24"/>
          <w:szCs w:val="24"/>
        </w:rPr>
        <w:t>.</w:t>
      </w:r>
    </w:p>
    <w:p w14:paraId="0ED73A52" w14:textId="2C78B4BF" w:rsidR="00CA2AD7" w:rsidRPr="00C7512D" w:rsidRDefault="001472E3" w:rsidP="008B43A9">
      <w:pPr>
        <w:pStyle w:val="Sraopastraipa"/>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cs="Times New Roman"/>
          <w:sz w:val="24"/>
          <w:szCs w:val="24"/>
        </w:rPr>
      </w:pPr>
      <w:r w:rsidRPr="00C7512D">
        <w:rPr>
          <w:rFonts w:ascii="Times New Roman" w:hAnsi="Times New Roman" w:cs="Times New Roman"/>
          <w:sz w:val="24"/>
          <w:szCs w:val="24"/>
        </w:rPr>
        <w:t xml:space="preserve">IP turi būti parengtas ir pateiktas </w:t>
      </w:r>
      <w:r w:rsidR="0058073B" w:rsidRPr="00C7512D">
        <w:rPr>
          <w:rFonts w:ascii="Times New Roman" w:hAnsi="Times New Roman" w:cs="Times New Roman"/>
          <w:sz w:val="24"/>
          <w:szCs w:val="24"/>
        </w:rPr>
        <w:t>Paslaugų gavėjui</w:t>
      </w:r>
      <w:r w:rsidRPr="00C7512D">
        <w:rPr>
          <w:rFonts w:ascii="Times New Roman" w:hAnsi="Times New Roman" w:cs="Times New Roman"/>
          <w:sz w:val="24"/>
          <w:szCs w:val="24"/>
        </w:rPr>
        <w:t xml:space="preserve"> per 1 mėn. nuo sutarties įsigaliojimo dienos. Šio IP parengimo ir pateikimo </w:t>
      </w:r>
      <w:r w:rsidR="00D46D79" w:rsidRPr="00C7512D">
        <w:rPr>
          <w:rFonts w:ascii="Times New Roman" w:hAnsi="Times New Roman" w:cs="Times New Roman"/>
          <w:sz w:val="24"/>
          <w:szCs w:val="24"/>
        </w:rPr>
        <w:t>Užsakovui</w:t>
      </w:r>
      <w:r w:rsidRPr="00C7512D">
        <w:rPr>
          <w:rFonts w:ascii="Times New Roman" w:hAnsi="Times New Roman" w:cs="Times New Roman"/>
          <w:sz w:val="24"/>
          <w:szCs w:val="24"/>
        </w:rPr>
        <w:t xml:space="preserve"> terminas pagrįstais atvejais </w:t>
      </w:r>
      <w:r w:rsidR="00CA2AD7" w:rsidRPr="00C7512D">
        <w:rPr>
          <w:rFonts w:ascii="Times New Roman" w:hAnsi="Times New Roman" w:cs="Times New Roman"/>
          <w:sz w:val="24"/>
          <w:szCs w:val="24"/>
          <w:lang w:eastAsia="lt-LT"/>
        </w:rPr>
        <w:t xml:space="preserve">Sutarties vykdymo metu gali būti stabdomas Užsakovo raštu dėl Paslaugos teikimo sustabdymo, nurodant (jeigu įmanoma) sustabdymo trukmę dienomis. </w:t>
      </w:r>
      <w:r w:rsidR="00CA2AD7" w:rsidRPr="00C7512D">
        <w:rPr>
          <w:rFonts w:ascii="Times New Roman" w:hAnsi="Times New Roman" w:cs="Times New Roman"/>
          <w:sz w:val="24"/>
          <w:szCs w:val="24"/>
        </w:rPr>
        <w:t xml:space="preserve">Sustabdytos Paslaugos neteikiamos iki Paslaugų teikimo atnaujinimo. Paslaugų teikimo  sustabdymo pabaiga fiksuojama Užsakovo raštu. Atnaujinus Paslaugų teikimą, jos teikiamos per likusį laikotarpį (laiką), kuris buvo likęs iki sustabdymo. </w:t>
      </w:r>
    </w:p>
    <w:p w14:paraId="28D354F1" w14:textId="3626F023" w:rsidR="00CA2AD7" w:rsidRPr="00C7512D" w:rsidRDefault="00CA2AD7" w:rsidP="008B43A9">
      <w:pPr>
        <w:pStyle w:val="Sraopastraipa"/>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cs="Times New Roman"/>
          <w:sz w:val="24"/>
          <w:szCs w:val="24"/>
        </w:rPr>
      </w:pPr>
      <w:r w:rsidRPr="00C7512D">
        <w:rPr>
          <w:rFonts w:ascii="Times New Roman" w:hAnsi="Times New Roman" w:cs="Times New Roman"/>
          <w:sz w:val="24"/>
          <w:szCs w:val="24"/>
        </w:rPr>
        <w:t>Sutartis gali būti pratęsta 1 kartą 1 (vienam) mėnesiui Šalių rašytiniu susitarimu.</w:t>
      </w:r>
    </w:p>
    <w:p w14:paraId="32255EA9" w14:textId="3167A1AE" w:rsidR="00827100" w:rsidRPr="00C7512D" w:rsidRDefault="00827100" w:rsidP="008B43A9">
      <w:pPr>
        <w:pStyle w:val="Sraopastraipa"/>
        <w:numPr>
          <w:ilvl w:val="0"/>
          <w:numId w:val="4"/>
        </w:numPr>
        <w:tabs>
          <w:tab w:val="left" w:pos="567"/>
        </w:tabs>
        <w:spacing w:after="0" w:line="276" w:lineRule="auto"/>
        <w:ind w:left="0" w:firstLine="0"/>
        <w:jc w:val="both"/>
        <w:rPr>
          <w:rFonts w:ascii="Times New Roman" w:hAnsi="Times New Roman" w:cs="Times New Roman"/>
          <w:sz w:val="24"/>
          <w:szCs w:val="24"/>
        </w:rPr>
      </w:pPr>
      <w:r w:rsidRPr="00C7512D">
        <w:rPr>
          <w:rFonts w:ascii="Times New Roman" w:hAnsi="Times New Roman" w:cs="Times New Roman"/>
          <w:sz w:val="24"/>
          <w:szCs w:val="24"/>
        </w:rPr>
        <w:t xml:space="preserve">Paslaugų teikėjas, atlikdamas šioje techninėje specifikacijoje numatytas veiklas, privalo nuolat bendradarbiauti su </w:t>
      </w:r>
      <w:r w:rsidR="0064334A" w:rsidRPr="00C7512D">
        <w:rPr>
          <w:rFonts w:ascii="Times New Roman" w:hAnsi="Times New Roman" w:cs="Times New Roman"/>
          <w:sz w:val="24"/>
          <w:szCs w:val="24"/>
        </w:rPr>
        <w:t>Užsakovo</w:t>
      </w:r>
      <w:r w:rsidRPr="00C7512D">
        <w:rPr>
          <w:rFonts w:ascii="Times New Roman" w:hAnsi="Times New Roman" w:cs="Times New Roman"/>
          <w:sz w:val="24"/>
          <w:szCs w:val="24"/>
        </w:rPr>
        <w:t xml:space="preserve"> paskirtais darbuotojais, derinti rengiamus dokumentus su visomis suinteresuotomis šalimis, esant poreikiui viešai pristatyti paslaugų rezultatus.</w:t>
      </w:r>
    </w:p>
    <w:p w14:paraId="4C20E9BA" w14:textId="77777777" w:rsidR="004A128D" w:rsidRPr="00C7512D" w:rsidRDefault="00B01AFA" w:rsidP="008B43A9">
      <w:pPr>
        <w:pStyle w:val="Sraopastraipa"/>
        <w:numPr>
          <w:ilvl w:val="0"/>
          <w:numId w:val="4"/>
        </w:numPr>
        <w:tabs>
          <w:tab w:val="left" w:pos="567"/>
        </w:tabs>
        <w:spacing w:after="0" w:line="276" w:lineRule="auto"/>
        <w:jc w:val="both"/>
        <w:rPr>
          <w:rFonts w:ascii="Times New Roman" w:hAnsi="Times New Roman" w:cs="Times New Roman"/>
          <w:sz w:val="24"/>
          <w:szCs w:val="24"/>
        </w:rPr>
      </w:pPr>
      <w:r w:rsidRPr="00C7512D">
        <w:rPr>
          <w:rFonts w:ascii="Times New Roman" w:hAnsi="Times New Roman" w:cs="Times New Roman"/>
          <w:sz w:val="24"/>
          <w:szCs w:val="24"/>
        </w:rPr>
        <w:t xml:space="preserve">Paslaugos teikėjas įsipareigoja projekto įgyvendinimo plano vertinimo laikotarpiu, </w:t>
      </w:r>
      <w:r w:rsidR="00A07A39" w:rsidRPr="00C7512D">
        <w:rPr>
          <w:rFonts w:ascii="Times New Roman" w:hAnsi="Times New Roman" w:cs="Times New Roman"/>
          <w:sz w:val="24"/>
          <w:szCs w:val="24"/>
        </w:rPr>
        <w:t>Užsakovui</w:t>
      </w:r>
      <w:r w:rsidRPr="00C7512D">
        <w:rPr>
          <w:rFonts w:ascii="Times New Roman" w:hAnsi="Times New Roman" w:cs="Times New Roman"/>
          <w:sz w:val="24"/>
          <w:szCs w:val="24"/>
        </w:rPr>
        <w:t xml:space="preserve"> teikti</w:t>
      </w:r>
    </w:p>
    <w:p w14:paraId="280AC6CA" w14:textId="25B3635B" w:rsidR="004A128D" w:rsidRDefault="00B01AFA" w:rsidP="008B43A9">
      <w:pPr>
        <w:tabs>
          <w:tab w:val="left" w:pos="567"/>
        </w:tabs>
        <w:spacing w:after="0" w:line="276" w:lineRule="auto"/>
        <w:jc w:val="both"/>
        <w:rPr>
          <w:rFonts w:ascii="Times New Roman" w:hAnsi="Times New Roman" w:cs="Times New Roman"/>
          <w:sz w:val="24"/>
          <w:szCs w:val="24"/>
        </w:rPr>
      </w:pPr>
      <w:r w:rsidRPr="00C7512D">
        <w:rPr>
          <w:rFonts w:ascii="Times New Roman" w:hAnsi="Times New Roman" w:cs="Times New Roman"/>
          <w:sz w:val="24"/>
          <w:szCs w:val="24"/>
        </w:rPr>
        <w:t>konsultacijas, papildomai pakoreguoti nustatytais terminais investicijų projektą, jeigu šio projekto įgyvendinimo planą vertinanti institucija pareikalaus papildomų paaiškinimų ar informacijos, susijusios su paslaugų teikėjo parengtu investiciniu projektu – iki projekto finansavimo sutarties pasirašymo. Į investicinio projekto rengimo kainą turi būti įskaičiuotos visos investicijų projekto rengimo, koregavimo išlaidos ir konsultacijos po investicinio projekto parengimo.</w:t>
      </w:r>
      <w:r w:rsidR="004A128D" w:rsidRPr="00C7512D">
        <w:rPr>
          <w:rFonts w:ascii="Times New Roman" w:hAnsi="Times New Roman" w:cs="Times New Roman"/>
          <w:sz w:val="24"/>
          <w:szCs w:val="24"/>
        </w:rPr>
        <w:t xml:space="preserve"> </w:t>
      </w:r>
    </w:p>
    <w:p w14:paraId="08F32922" w14:textId="77777777" w:rsidR="00D8570F" w:rsidRPr="00C7512D" w:rsidRDefault="00D8570F" w:rsidP="008B43A9">
      <w:pPr>
        <w:pStyle w:val="Sraopastraipa"/>
        <w:numPr>
          <w:ilvl w:val="0"/>
          <w:numId w:val="4"/>
        </w:numPr>
        <w:tabs>
          <w:tab w:val="left" w:pos="426"/>
          <w:tab w:val="left" w:pos="567"/>
        </w:tabs>
        <w:spacing w:after="0" w:line="276" w:lineRule="auto"/>
        <w:ind w:left="0" w:firstLine="0"/>
        <w:jc w:val="both"/>
        <w:rPr>
          <w:rFonts w:ascii="Times New Roman" w:hAnsi="Times New Roman" w:cs="Times New Roman"/>
          <w:sz w:val="24"/>
          <w:szCs w:val="24"/>
        </w:rPr>
      </w:pPr>
      <w:r w:rsidRPr="00C7512D">
        <w:rPr>
          <w:rFonts w:ascii="Times New Roman" w:hAnsi="Times New Roman" w:cs="Times New Roman"/>
          <w:sz w:val="24"/>
          <w:szCs w:val="24"/>
        </w:rPr>
        <w:t>Užsakovas įsipareigoja suteikti visą turimą informaciją ir dokumentus reikalingus IP parengimui</w:t>
      </w:r>
      <w:r w:rsidRPr="00C7512D">
        <w:rPr>
          <w:rFonts w:ascii="Times New Roman" w:eastAsia="Times New Roman" w:hAnsi="Times New Roman" w:cs="Times New Roman"/>
          <w:sz w:val="24"/>
          <w:szCs w:val="24"/>
        </w:rPr>
        <w:t>.</w:t>
      </w:r>
      <w:r w:rsidRPr="00C7512D">
        <w:rPr>
          <w:rFonts w:ascii="Times New Roman" w:hAnsi="Times New Roman" w:cs="Times New Roman"/>
          <w:sz w:val="24"/>
          <w:szCs w:val="24"/>
        </w:rPr>
        <w:t xml:space="preserve"> </w:t>
      </w:r>
    </w:p>
    <w:p w14:paraId="7D7224D9" w14:textId="77777777" w:rsidR="00C8646C" w:rsidRPr="00C7512D" w:rsidRDefault="004A128D" w:rsidP="008B43A9">
      <w:pPr>
        <w:pStyle w:val="Sraopastraipa"/>
        <w:numPr>
          <w:ilvl w:val="0"/>
          <w:numId w:val="4"/>
        </w:numPr>
        <w:tabs>
          <w:tab w:val="left" w:pos="567"/>
        </w:tabs>
        <w:spacing w:after="0" w:line="276" w:lineRule="auto"/>
        <w:jc w:val="both"/>
        <w:rPr>
          <w:rFonts w:ascii="Times New Roman" w:hAnsi="Times New Roman" w:cs="Times New Roman"/>
          <w:sz w:val="24"/>
          <w:szCs w:val="24"/>
        </w:rPr>
      </w:pPr>
      <w:r w:rsidRPr="00C7512D">
        <w:rPr>
          <w:rFonts w:ascii="Times New Roman" w:hAnsi="Times New Roman" w:cs="Times New Roman"/>
          <w:sz w:val="24"/>
          <w:szCs w:val="24"/>
        </w:rPr>
        <w:t>Paslaugos teikėjas darbui iš savo lėšų turi numatyti transporto išlaidas, vykstant į projekto vykdymo</w:t>
      </w:r>
    </w:p>
    <w:p w14:paraId="6337EE9E" w14:textId="4E1F70BD" w:rsidR="004A128D" w:rsidRPr="00C7512D" w:rsidRDefault="004A128D" w:rsidP="008B43A9">
      <w:pPr>
        <w:tabs>
          <w:tab w:val="left" w:pos="567"/>
        </w:tabs>
        <w:spacing w:after="0" w:line="276" w:lineRule="auto"/>
        <w:jc w:val="both"/>
        <w:rPr>
          <w:rFonts w:ascii="Times New Roman" w:hAnsi="Times New Roman" w:cs="Times New Roman"/>
          <w:sz w:val="24"/>
          <w:szCs w:val="24"/>
        </w:rPr>
      </w:pPr>
      <w:r w:rsidRPr="00C7512D">
        <w:rPr>
          <w:rFonts w:ascii="Times New Roman" w:hAnsi="Times New Roman" w:cs="Times New Roman"/>
          <w:sz w:val="24"/>
          <w:szCs w:val="24"/>
        </w:rPr>
        <w:t xml:space="preserve">vietą, susitikimus su institucijomis, ryšio/ komunikacijos ir kopijavimo paslaugas bei kitas išlaidas būtinoms darbo priemonėms. </w:t>
      </w:r>
    </w:p>
    <w:p w14:paraId="5EAD4825" w14:textId="4130D670" w:rsidR="00827100" w:rsidRPr="00C7512D" w:rsidRDefault="00A579F9" w:rsidP="008B43A9">
      <w:pPr>
        <w:pStyle w:val="Sraopastraipa"/>
        <w:numPr>
          <w:ilvl w:val="0"/>
          <w:numId w:val="4"/>
        </w:numPr>
        <w:tabs>
          <w:tab w:val="left" w:pos="567"/>
        </w:tabs>
        <w:spacing w:after="0" w:line="276" w:lineRule="auto"/>
        <w:ind w:left="0" w:firstLine="0"/>
        <w:jc w:val="both"/>
        <w:rPr>
          <w:rFonts w:ascii="Times New Roman" w:hAnsi="Times New Roman" w:cs="Times New Roman"/>
          <w:sz w:val="24"/>
          <w:szCs w:val="24"/>
          <w:lang w:val="la-Latn"/>
        </w:rPr>
      </w:pPr>
      <w:r w:rsidRPr="00C7512D">
        <w:rPr>
          <w:rFonts w:ascii="Times New Roman" w:hAnsi="Times New Roman" w:cs="Times New Roman"/>
          <w:sz w:val="24"/>
          <w:szCs w:val="24"/>
        </w:rPr>
        <w:t>Dokumentai turi būti</w:t>
      </w:r>
      <w:r w:rsidR="00827100" w:rsidRPr="00C7512D">
        <w:rPr>
          <w:rFonts w:ascii="Times New Roman" w:hAnsi="Times New Roman" w:cs="Times New Roman"/>
          <w:sz w:val="24"/>
          <w:szCs w:val="24"/>
        </w:rPr>
        <w:t xml:space="preserve"> rengiami ir pateikiami </w:t>
      </w:r>
      <w:r w:rsidR="0064334A" w:rsidRPr="00C7512D">
        <w:rPr>
          <w:rFonts w:ascii="Times New Roman" w:hAnsi="Times New Roman" w:cs="Times New Roman"/>
          <w:sz w:val="24"/>
          <w:szCs w:val="24"/>
        </w:rPr>
        <w:t>Užsakovo</w:t>
      </w:r>
      <w:r w:rsidR="0058073B" w:rsidRPr="00C7512D">
        <w:rPr>
          <w:rFonts w:ascii="Times New Roman" w:hAnsi="Times New Roman" w:cs="Times New Roman"/>
          <w:sz w:val="24"/>
          <w:szCs w:val="24"/>
        </w:rPr>
        <w:t xml:space="preserve"> </w:t>
      </w:r>
      <w:r w:rsidR="00D316CA" w:rsidRPr="00C7512D">
        <w:rPr>
          <w:rFonts w:ascii="Times New Roman" w:hAnsi="Times New Roman" w:cs="Times New Roman"/>
          <w:sz w:val="24"/>
          <w:szCs w:val="24"/>
        </w:rPr>
        <w:t>kontaktiniam asmeniui</w:t>
      </w:r>
      <w:r w:rsidR="00F905B8" w:rsidRPr="00C7512D">
        <w:rPr>
          <w:rFonts w:ascii="Times New Roman" w:hAnsi="Times New Roman" w:cs="Times New Roman"/>
          <w:sz w:val="24"/>
          <w:szCs w:val="24"/>
        </w:rPr>
        <w:t>, kuris bus paskirtas</w:t>
      </w:r>
      <w:r w:rsidR="00787E12" w:rsidRPr="00C7512D">
        <w:rPr>
          <w:rFonts w:ascii="Times New Roman" w:hAnsi="Times New Roman" w:cs="Times New Roman"/>
          <w:sz w:val="24"/>
          <w:szCs w:val="24"/>
        </w:rPr>
        <w:t xml:space="preserve"> sudarant sutartį,</w:t>
      </w:r>
      <w:r w:rsidR="00D316CA" w:rsidRPr="00C7512D">
        <w:rPr>
          <w:rFonts w:ascii="Times New Roman" w:eastAsia="Times New Roman" w:hAnsi="Times New Roman" w:cs="Times New Roman"/>
          <w:sz w:val="24"/>
          <w:szCs w:val="24"/>
        </w:rPr>
        <w:t xml:space="preserve"> </w:t>
      </w:r>
      <w:r w:rsidR="00356B3D" w:rsidRPr="00C7512D">
        <w:rPr>
          <w:rFonts w:ascii="Times New Roman" w:hAnsi="Times New Roman" w:cs="Times New Roman"/>
          <w:sz w:val="24"/>
          <w:szCs w:val="24"/>
        </w:rPr>
        <w:t>elektroninėse (</w:t>
      </w:r>
      <w:r w:rsidR="00356B3D" w:rsidRPr="00C7512D">
        <w:rPr>
          <w:rFonts w:ascii="Times New Roman" w:hAnsi="Times New Roman" w:cs="Times New Roman"/>
          <w:sz w:val="24"/>
          <w:szCs w:val="24"/>
          <w:lang w:val="la-Latn"/>
        </w:rPr>
        <w:t>atitinkamai .docx ir (arba) .xlsm formato) formose</w:t>
      </w:r>
      <w:r w:rsidR="00D316CA" w:rsidRPr="00C7512D">
        <w:rPr>
          <w:rFonts w:ascii="Times New Roman" w:hAnsi="Times New Roman" w:cs="Times New Roman"/>
          <w:sz w:val="24"/>
          <w:szCs w:val="24"/>
          <w:lang w:val="la-Latn"/>
        </w:rPr>
        <w:t xml:space="preserve"> (esant poreikiui perduoti didelio formato failus, naudoti saugius didelių failų perdavimo įrankius (pvz.: WeTransfer)</w:t>
      </w:r>
      <w:r w:rsidR="00827100" w:rsidRPr="00C7512D">
        <w:rPr>
          <w:rFonts w:ascii="Times New Roman" w:hAnsi="Times New Roman" w:cs="Times New Roman"/>
          <w:sz w:val="24"/>
          <w:szCs w:val="24"/>
          <w:lang w:val="la-Latn"/>
        </w:rPr>
        <w:t>.</w:t>
      </w:r>
    </w:p>
    <w:p w14:paraId="24387A59" w14:textId="70A25B3E" w:rsidR="00613432" w:rsidRPr="00C56DC0" w:rsidRDefault="00827100" w:rsidP="008B43A9">
      <w:pPr>
        <w:pStyle w:val="Sraopastraipa"/>
        <w:numPr>
          <w:ilvl w:val="0"/>
          <w:numId w:val="4"/>
        </w:numPr>
        <w:tabs>
          <w:tab w:val="left" w:pos="567"/>
        </w:tabs>
        <w:spacing w:after="0" w:line="276" w:lineRule="auto"/>
        <w:ind w:left="0" w:firstLine="0"/>
        <w:jc w:val="both"/>
        <w:rPr>
          <w:rFonts w:ascii="Times New Roman" w:hAnsi="Times New Roman" w:cs="Times New Roman"/>
          <w:sz w:val="24"/>
          <w:szCs w:val="24"/>
        </w:rPr>
      </w:pPr>
      <w:r w:rsidRPr="00C56DC0">
        <w:rPr>
          <w:rFonts w:ascii="Times New Roman" w:hAnsi="Times New Roman" w:cs="Times New Roman"/>
          <w:sz w:val="24"/>
          <w:szCs w:val="24"/>
        </w:rPr>
        <w:t>Rengiamoje IP skaičiuoklėje turi būti pateikiami skaičiavimai su formulėmis arba nuorodomis į prielaidų, su detaliais skaičiavimais, darbalapius toje pačioje IP skaičiuoklėje.</w:t>
      </w:r>
    </w:p>
    <w:p w14:paraId="3D0F6DD8" w14:textId="3D247A6C" w:rsidR="0090102E" w:rsidRPr="00490636" w:rsidRDefault="0090102E" w:rsidP="008B43A9">
      <w:pPr>
        <w:pStyle w:val="Sraopastraipa"/>
        <w:numPr>
          <w:ilvl w:val="0"/>
          <w:numId w:val="4"/>
        </w:numPr>
        <w:tabs>
          <w:tab w:val="left" w:pos="567"/>
        </w:tabs>
        <w:spacing w:after="0" w:line="276" w:lineRule="auto"/>
        <w:jc w:val="both"/>
        <w:rPr>
          <w:rFonts w:ascii="Times New Roman" w:eastAsia="Times New Roman" w:hAnsi="Times New Roman" w:cs="Times New Roman"/>
          <w:sz w:val="24"/>
          <w:szCs w:val="24"/>
        </w:rPr>
      </w:pPr>
      <w:r w:rsidRPr="00C56DC0">
        <w:rPr>
          <w:rFonts w:ascii="Times New Roman" w:hAnsi="Times New Roman" w:cs="Times New Roman"/>
          <w:sz w:val="24"/>
          <w:szCs w:val="24"/>
        </w:rPr>
        <w:t xml:space="preserve"> </w:t>
      </w:r>
      <w:r w:rsidRPr="00490636">
        <w:rPr>
          <w:rFonts w:ascii="Times New Roman" w:hAnsi="Times New Roman" w:cs="Times New Roman"/>
          <w:sz w:val="24"/>
          <w:szCs w:val="24"/>
        </w:rPr>
        <w:t xml:space="preserve">Už atliktas paslaugas atsiskaitoma etapais: </w:t>
      </w:r>
      <w:r w:rsidRPr="00490636">
        <w:rPr>
          <w:rFonts w:ascii="Times New Roman" w:eastAsia="Times New Roman" w:hAnsi="Times New Roman" w:cs="Times New Roman"/>
          <w:sz w:val="24"/>
          <w:szCs w:val="24"/>
        </w:rPr>
        <w:t xml:space="preserve">80 proc. paslaugų sumos po abiejų šalių pasirašyto investicijų projekto su visais reikalingais priedais perdavimo-priėmimo akto ir 20 proc. paslaugų </w:t>
      </w:r>
      <w:r w:rsidRPr="00490636">
        <w:rPr>
          <w:rFonts w:ascii="Times New Roman" w:eastAsia="Times New Roman" w:hAnsi="Times New Roman" w:cs="Times New Roman"/>
          <w:sz w:val="24"/>
          <w:szCs w:val="24"/>
        </w:rPr>
        <w:lastRenderedPageBreak/>
        <w:t>sumos įvykdžius visus sutartinius įsipareigojimus (Užsakovui gavus projekto įgyvendinimo planą vertinančios institucijos teigiamą išvadą dėl projekto finansavimo</w:t>
      </w:r>
      <w:r w:rsidR="00490636" w:rsidRPr="00490636">
        <w:rPr>
          <w:rFonts w:ascii="Times New Roman" w:eastAsia="Times New Roman" w:hAnsi="Times New Roman" w:cs="Times New Roman"/>
          <w:sz w:val="24"/>
          <w:szCs w:val="24"/>
        </w:rPr>
        <w:t>)</w:t>
      </w:r>
      <w:r w:rsidRPr="00490636">
        <w:rPr>
          <w:rFonts w:ascii="Times New Roman" w:eastAsia="Times New Roman" w:hAnsi="Times New Roman" w:cs="Times New Roman"/>
          <w:sz w:val="24"/>
          <w:szCs w:val="24"/>
        </w:rPr>
        <w:t>.</w:t>
      </w:r>
    </w:p>
    <w:p w14:paraId="56670A9E" w14:textId="505AEB63" w:rsidR="0090102E" w:rsidRPr="00C56DC0" w:rsidRDefault="0090102E" w:rsidP="008B43A9">
      <w:pPr>
        <w:pStyle w:val="Sraopastraipa"/>
        <w:widowControl w:val="0"/>
        <w:numPr>
          <w:ilvl w:val="0"/>
          <w:numId w:val="4"/>
        </w:numPr>
        <w:spacing w:line="276" w:lineRule="auto"/>
        <w:jc w:val="both"/>
        <w:textAlignment w:val="baseline"/>
        <w:rPr>
          <w:rFonts w:ascii="Times New Roman" w:hAnsi="Times New Roman" w:cs="Times New Roman"/>
          <w:sz w:val="24"/>
          <w:szCs w:val="24"/>
          <w:lang w:eastAsia="lt-LT"/>
        </w:rPr>
      </w:pPr>
      <w:r w:rsidRPr="00C56DC0">
        <w:rPr>
          <w:rFonts w:ascii="Times New Roman" w:hAnsi="Times New Roman" w:cs="Times New Roman"/>
          <w:iCs/>
          <w:sz w:val="24"/>
          <w:szCs w:val="24"/>
          <w:lang w:eastAsia="lt-LT"/>
        </w:rPr>
        <w:t xml:space="preserve">Suteiktų Paslaugų priėmimas atliekamas Užsakovui ir Paslaugų teikėjui pasirašius atliktų Paslaugų </w:t>
      </w:r>
      <w:r w:rsidRPr="00C56DC0">
        <w:rPr>
          <w:rFonts w:ascii="Times New Roman" w:hAnsi="Times New Roman" w:cs="Times New Roman"/>
          <w:bCs/>
          <w:sz w:val="24"/>
          <w:szCs w:val="24"/>
          <w:lang w:eastAsia="lt-LT"/>
        </w:rPr>
        <w:t xml:space="preserve">perdavimo-priėmimo </w:t>
      </w:r>
      <w:r w:rsidRPr="00C56DC0">
        <w:rPr>
          <w:rFonts w:ascii="Times New Roman" w:hAnsi="Times New Roman" w:cs="Times New Roman"/>
          <w:iCs/>
          <w:sz w:val="24"/>
          <w:szCs w:val="24"/>
          <w:lang w:eastAsia="lt-LT"/>
        </w:rPr>
        <w:t xml:space="preserve">aktą (toliau – aktas). Paslaugų teikėjas pateikia pasirašytą elektroniniu parašu  aktą Užsakovui. </w:t>
      </w:r>
      <w:r w:rsidRPr="00C56DC0">
        <w:rPr>
          <w:rFonts w:ascii="Times New Roman" w:hAnsi="Times New Roman" w:cs="Times New Roman"/>
          <w:sz w:val="24"/>
          <w:szCs w:val="24"/>
          <w:lang w:eastAsia="lt-LT"/>
        </w:rPr>
        <w:t>Paslaugų gavėjas per 5 (penkias) darbo dienas nuo akto apie suteiktas Paslaugas gavimo dienos priima Paslaugą ir pasirašo pateiktą aktą kvalifikuotu elektroniniu parašu arba nepasirašo jo, tuo pačiu terminu grąžindamas jį Paslaugos teikėjui ir pareikšdamas Sutarties nuostatomis pagrįstas pretenzijas dėl netinkamo Paslaugos atlikimo. Užsakovui informavus apie atsisakymą pasirašyti aktą ir nurodžius priežastis, Paslaugų teikėjas neturi teisės vienašališkai pasirašyti akto ir privalo ištaisyti Paslaugų gavėjo nurodytus neatitikimus ir trūkumus per Paslaugų gavėjo nustatytą terminą. Jeigu Paslaugų gavėjas nepriima arba nepateikia raštu pagrįstų pastabų per numatytą 5 (penkių) darbo dienas terminą laikoma, kad Paslaugų perdavimo-priėmimo aktas yra priimtas.</w:t>
      </w:r>
    </w:p>
    <w:p w14:paraId="4A0F25B7" w14:textId="04A64E0D" w:rsidR="0090102E" w:rsidRPr="00C56DC0" w:rsidRDefault="0090102E" w:rsidP="008B43A9">
      <w:pPr>
        <w:pStyle w:val="Sraopastraipa"/>
        <w:widowControl w:val="0"/>
        <w:numPr>
          <w:ilvl w:val="0"/>
          <w:numId w:val="4"/>
        </w:numPr>
        <w:spacing w:line="276" w:lineRule="auto"/>
        <w:jc w:val="both"/>
        <w:textAlignment w:val="baseline"/>
        <w:rPr>
          <w:rFonts w:ascii="Times New Roman" w:hAnsi="Times New Roman" w:cs="Times New Roman"/>
          <w:iCs/>
          <w:sz w:val="24"/>
          <w:szCs w:val="24"/>
          <w:lang w:eastAsia="lt-LT"/>
        </w:rPr>
      </w:pPr>
      <w:r w:rsidRPr="00C56DC0">
        <w:rPr>
          <w:rFonts w:ascii="Times New Roman" w:hAnsi="Times New Roman" w:cs="Times New Roman"/>
          <w:sz w:val="24"/>
          <w:szCs w:val="24"/>
          <w:lang w:eastAsia="lt-LT"/>
        </w:rPr>
        <w:t xml:space="preserve">Suteiktų Paslaugų perdavimo – priėmimo akto pasirašymas neatleidžia Paslaugų teikėjo nuo atsakomybės už nekokybiškai suteiktas Paslaugas ir pareigos </w:t>
      </w:r>
      <w:r w:rsidRPr="00C56DC0">
        <w:rPr>
          <w:rFonts w:ascii="Times New Roman" w:hAnsi="Times New Roman" w:cs="Times New Roman"/>
          <w:iCs/>
          <w:sz w:val="24"/>
          <w:szCs w:val="24"/>
          <w:lang w:eastAsia="lt-LT"/>
        </w:rPr>
        <w:t xml:space="preserve">ištaisyti nustatytus suteiktų Paslaugų trūkumus ir (arba) netikslumus. </w:t>
      </w:r>
    </w:p>
    <w:p w14:paraId="4226C0E9" w14:textId="76783ED8" w:rsidR="0090102E" w:rsidRPr="00C56DC0" w:rsidRDefault="0090102E" w:rsidP="008B43A9">
      <w:pPr>
        <w:pStyle w:val="Sraopastraipa"/>
        <w:numPr>
          <w:ilvl w:val="0"/>
          <w:numId w:val="4"/>
        </w:numPr>
        <w:spacing w:line="276" w:lineRule="auto"/>
        <w:jc w:val="both"/>
        <w:textAlignment w:val="baseline"/>
        <w:rPr>
          <w:rFonts w:ascii="Times New Roman" w:hAnsi="Times New Roman" w:cs="Times New Roman"/>
          <w:sz w:val="24"/>
          <w:szCs w:val="24"/>
        </w:rPr>
      </w:pPr>
      <w:r w:rsidRPr="00C56DC0">
        <w:rPr>
          <w:rFonts w:ascii="Times New Roman" w:hAnsi="Times New Roman" w:cs="Times New Roman"/>
          <w:bCs/>
          <w:sz w:val="24"/>
          <w:szCs w:val="24"/>
        </w:rPr>
        <w:t>Paslaugų gavėjas apmoka Paslaugų teikėjui už suteiktas Paslaugas ne vėliau kaip per 30 kalendorinių dienų nuo sąskaitos-faktūros ir Šalių pasirašyto Paslaugų perdavimo - priėmimo akto gavimo dienos. Paslaugų teikėjo pateiktoje sąskaitoje-faktūroje turi būti nurodoma Sutarties data ir numeris.</w:t>
      </w:r>
    </w:p>
    <w:p w14:paraId="08F778FE" w14:textId="77777777" w:rsidR="00243223" w:rsidRPr="00C7512D" w:rsidRDefault="00243223" w:rsidP="008B43A9">
      <w:pPr>
        <w:pStyle w:val="Sraopastraipa"/>
        <w:tabs>
          <w:tab w:val="left" w:pos="567"/>
          <w:tab w:val="left" w:pos="851"/>
        </w:tabs>
        <w:spacing w:after="0" w:line="276" w:lineRule="auto"/>
        <w:ind w:left="0"/>
        <w:jc w:val="both"/>
        <w:rPr>
          <w:rFonts w:ascii="Times New Roman" w:hAnsi="Times New Roman" w:cs="Times New Roman"/>
          <w:sz w:val="24"/>
          <w:szCs w:val="24"/>
        </w:rPr>
      </w:pPr>
    </w:p>
    <w:p w14:paraId="13DCA754" w14:textId="3303AA96" w:rsidR="00626CB1" w:rsidRPr="00C7512D" w:rsidRDefault="00E02D62" w:rsidP="008B43A9">
      <w:pPr>
        <w:pStyle w:val="Sraopastraipa"/>
        <w:tabs>
          <w:tab w:val="left" w:pos="567"/>
          <w:tab w:val="left" w:pos="709"/>
        </w:tabs>
        <w:spacing w:line="276" w:lineRule="auto"/>
        <w:ind w:left="0"/>
        <w:jc w:val="center"/>
        <w:rPr>
          <w:rFonts w:ascii="Times New Roman" w:hAnsi="Times New Roman" w:cs="Times New Roman"/>
          <w:b/>
          <w:caps/>
          <w:sz w:val="24"/>
          <w:szCs w:val="24"/>
        </w:rPr>
      </w:pPr>
      <w:r w:rsidRPr="00C7512D">
        <w:rPr>
          <w:rFonts w:ascii="Times New Roman" w:hAnsi="Times New Roman" w:cs="Times New Roman"/>
          <w:b/>
          <w:caps/>
          <w:sz w:val="24"/>
          <w:szCs w:val="24"/>
        </w:rPr>
        <w:t>I</w:t>
      </w:r>
      <w:r w:rsidR="00F02216" w:rsidRPr="00C7512D">
        <w:rPr>
          <w:rFonts w:ascii="Times New Roman" w:hAnsi="Times New Roman" w:cs="Times New Roman"/>
          <w:b/>
          <w:caps/>
          <w:sz w:val="24"/>
          <w:szCs w:val="24"/>
        </w:rPr>
        <w:t>II</w:t>
      </w:r>
      <w:r w:rsidR="00626CB1" w:rsidRPr="00C7512D">
        <w:rPr>
          <w:rFonts w:ascii="Times New Roman" w:hAnsi="Times New Roman" w:cs="Times New Roman"/>
          <w:b/>
          <w:caps/>
          <w:sz w:val="24"/>
          <w:szCs w:val="24"/>
        </w:rPr>
        <w:t>. REIKALAVIMAI INVESTICIJŲ PROJEKTO RENGIMUI</w:t>
      </w:r>
    </w:p>
    <w:p w14:paraId="5D9F383D" w14:textId="77777777" w:rsidR="004311AB" w:rsidRPr="00C7512D" w:rsidRDefault="004311AB" w:rsidP="008B43A9">
      <w:pPr>
        <w:pStyle w:val="Sraopastraipa"/>
        <w:tabs>
          <w:tab w:val="left" w:pos="567"/>
          <w:tab w:val="left" w:pos="709"/>
        </w:tabs>
        <w:spacing w:after="0" w:line="276" w:lineRule="auto"/>
        <w:ind w:left="0"/>
        <w:jc w:val="both"/>
        <w:rPr>
          <w:rFonts w:ascii="Times New Roman" w:hAnsi="Times New Roman" w:cs="Times New Roman"/>
          <w:sz w:val="24"/>
          <w:szCs w:val="24"/>
        </w:rPr>
      </w:pPr>
    </w:p>
    <w:p w14:paraId="7CDEBD8E" w14:textId="3CC7A8D9" w:rsidR="00626CB1" w:rsidRPr="00C7512D" w:rsidRDefault="00083667" w:rsidP="008B43A9">
      <w:pPr>
        <w:pStyle w:val="Sraopastraipa"/>
        <w:numPr>
          <w:ilvl w:val="0"/>
          <w:numId w:val="4"/>
        </w:numPr>
        <w:tabs>
          <w:tab w:val="left" w:pos="567"/>
          <w:tab w:val="left" w:pos="709"/>
        </w:tabs>
        <w:spacing w:after="0" w:line="276" w:lineRule="auto"/>
        <w:ind w:left="0" w:firstLine="0"/>
        <w:jc w:val="both"/>
        <w:rPr>
          <w:rFonts w:ascii="Times New Roman" w:hAnsi="Times New Roman" w:cs="Times New Roman"/>
          <w:sz w:val="24"/>
          <w:szCs w:val="24"/>
        </w:rPr>
      </w:pPr>
      <w:r w:rsidRPr="00C7512D">
        <w:rPr>
          <w:rFonts w:ascii="Times New Roman" w:hAnsi="Times New Roman" w:cs="Times New Roman"/>
          <w:bCs/>
          <w:sz w:val="24"/>
          <w:szCs w:val="24"/>
        </w:rPr>
        <w:t>IP</w:t>
      </w:r>
      <w:r w:rsidR="00626CB1" w:rsidRPr="00C7512D">
        <w:rPr>
          <w:rFonts w:ascii="Times New Roman" w:hAnsi="Times New Roman" w:cs="Times New Roman"/>
          <w:bCs/>
          <w:sz w:val="24"/>
          <w:szCs w:val="24"/>
        </w:rPr>
        <w:t xml:space="preserve"> rengimo tikslas</w:t>
      </w:r>
      <w:r w:rsidR="00626CB1" w:rsidRPr="00C7512D">
        <w:rPr>
          <w:rFonts w:ascii="Times New Roman" w:hAnsi="Times New Roman" w:cs="Times New Roman"/>
          <w:sz w:val="24"/>
          <w:szCs w:val="24"/>
        </w:rPr>
        <w:t xml:space="preserve"> - įvertinti ir aprašyti Projekto veiklų įgyvendinimo galimybes, parinkti optimalų įgyvendinimo būdą ir finansiškai, techniškai ir socialiai pagrįsti investavimo tikslus, įvertinti investicijų grąžą, pagrįsti įgyvendinimo būdą, išlaidas, </w:t>
      </w:r>
      <w:r w:rsidR="000C4830">
        <w:rPr>
          <w:rFonts w:ascii="Times New Roman" w:hAnsi="Times New Roman" w:cs="Times New Roman"/>
          <w:sz w:val="24"/>
          <w:szCs w:val="24"/>
        </w:rPr>
        <w:t xml:space="preserve">rizikas, </w:t>
      </w:r>
      <w:r w:rsidR="00626CB1" w:rsidRPr="00C7512D">
        <w:rPr>
          <w:rFonts w:ascii="Times New Roman" w:hAnsi="Times New Roman" w:cs="Times New Roman"/>
          <w:sz w:val="24"/>
          <w:szCs w:val="24"/>
        </w:rPr>
        <w:t>pasekmes.</w:t>
      </w:r>
    </w:p>
    <w:p w14:paraId="05142712" w14:textId="735F877A" w:rsidR="00FE29E8" w:rsidRPr="00C7512D" w:rsidRDefault="0007593D" w:rsidP="008B43A9">
      <w:pPr>
        <w:pStyle w:val="Sraopastraipa"/>
        <w:numPr>
          <w:ilvl w:val="0"/>
          <w:numId w:val="4"/>
        </w:numPr>
        <w:tabs>
          <w:tab w:val="left" w:pos="567"/>
          <w:tab w:val="left" w:pos="851"/>
        </w:tabs>
        <w:spacing w:after="0" w:line="276" w:lineRule="auto"/>
        <w:ind w:left="0" w:firstLine="0"/>
        <w:jc w:val="both"/>
        <w:rPr>
          <w:rFonts w:ascii="Times New Roman" w:hAnsi="Times New Roman" w:cs="Times New Roman"/>
          <w:sz w:val="24"/>
          <w:szCs w:val="24"/>
        </w:rPr>
      </w:pPr>
      <w:r w:rsidRPr="00C7512D">
        <w:rPr>
          <w:rFonts w:ascii="Times New Roman" w:hAnsi="Times New Roman" w:cs="Times New Roman"/>
          <w:sz w:val="24"/>
          <w:szCs w:val="24"/>
        </w:rPr>
        <w:t xml:space="preserve">IP </w:t>
      </w:r>
      <w:r w:rsidR="00CA7F06" w:rsidRPr="00C7512D">
        <w:rPr>
          <w:rFonts w:ascii="Times New Roman" w:hAnsi="Times New Roman" w:cs="Times New Roman"/>
          <w:sz w:val="24"/>
          <w:szCs w:val="24"/>
        </w:rPr>
        <w:t xml:space="preserve">pagal 2022-2030 metų plėtros programos valdytojos Lietuvos Respublikos Sveikatos apsaugos ministerijos Sveikatos priežiūros kokybės ir efektyvumo didinimo plėtros programos pažangos priemonę Nr.11-002-02-11-01 „Gerinti sveikatos priežiūros paslaugų kokybę ir prieinamumą“ </w:t>
      </w:r>
      <w:r w:rsidRPr="00C7512D">
        <w:rPr>
          <w:rFonts w:ascii="Times New Roman" w:hAnsi="Times New Roman" w:cs="Times New Roman"/>
          <w:sz w:val="24"/>
          <w:szCs w:val="24"/>
        </w:rPr>
        <w:t xml:space="preserve">turi būti rengiamas vadovaujantis šia technine specifikacija ir šiais dokumentais (IP rengimo metu aktualiomis jų redakcijomis): </w:t>
      </w:r>
    </w:p>
    <w:p w14:paraId="0A662486" w14:textId="7A0E4D4A" w:rsidR="00F02216" w:rsidRPr="00C7512D" w:rsidRDefault="00365AFF" w:rsidP="008B43A9">
      <w:pPr>
        <w:pStyle w:val="Sraopastraipa"/>
        <w:numPr>
          <w:ilvl w:val="0"/>
          <w:numId w:val="15"/>
        </w:numPr>
        <w:tabs>
          <w:tab w:val="left" w:pos="426"/>
          <w:tab w:val="left" w:pos="567"/>
          <w:tab w:val="left" w:pos="1421"/>
        </w:tabs>
        <w:spacing w:after="0" w:line="276" w:lineRule="auto"/>
        <w:jc w:val="both"/>
        <w:rPr>
          <w:rFonts w:ascii="Times New Roman" w:hAnsi="Times New Roman" w:cs="Times New Roman"/>
          <w:sz w:val="24"/>
          <w:szCs w:val="24"/>
        </w:rPr>
      </w:pPr>
      <w:r w:rsidRPr="00C7512D">
        <w:rPr>
          <w:rFonts w:ascii="Times New Roman" w:hAnsi="Times New Roman" w:cs="Times New Roman"/>
          <w:sz w:val="24"/>
          <w:szCs w:val="24"/>
        </w:rPr>
        <w:t>I</w:t>
      </w:r>
      <w:r w:rsidR="00F02216" w:rsidRPr="00C7512D">
        <w:rPr>
          <w:rFonts w:ascii="Times New Roman" w:hAnsi="Times New Roman" w:cs="Times New Roman"/>
          <w:sz w:val="24"/>
          <w:szCs w:val="24"/>
        </w:rPr>
        <w:t xml:space="preserve">nvesticijų projektas su investicijų skaičiuokle, parengtas pagal Investicijų projektų, kuriems siekiama gauti finansavimą iš Europos Sąjungos struktūrinės paramos ir (ar) valstybės biudžeto lėšų, rengimo metodiką, patvirtintą viešosios įstaigos Centrinės projektų valdymo agentūros direktoriaus 2014 m. gruodžio 31 d. įsakymu Nr. 2014/8-337, kuri paskelbta interneto svetainės </w:t>
      </w:r>
      <w:r w:rsidR="00F02216" w:rsidRPr="00C7512D">
        <w:rPr>
          <w:rFonts w:ascii="Times New Roman" w:hAnsi="Times New Roman" w:cs="Times New Roman"/>
          <w:i/>
          <w:iCs/>
          <w:sz w:val="24"/>
          <w:szCs w:val="24"/>
        </w:rPr>
        <w:t xml:space="preserve">www.cpva.lt </w:t>
      </w:r>
      <w:r w:rsidR="00F02216" w:rsidRPr="00C7512D">
        <w:rPr>
          <w:rFonts w:ascii="Times New Roman" w:hAnsi="Times New Roman" w:cs="Times New Roman"/>
          <w:sz w:val="24"/>
          <w:szCs w:val="24"/>
        </w:rPr>
        <w:t>skiltyje „Plėtros programų portfelio metodinės pagalbos centras / Dokumentai / Investicijų projektų rengimo metodika“</w:t>
      </w:r>
      <w:r w:rsidR="00726262">
        <w:rPr>
          <w:rFonts w:ascii="Times New Roman" w:hAnsi="Times New Roman" w:cs="Times New Roman"/>
          <w:sz w:val="24"/>
          <w:szCs w:val="24"/>
        </w:rPr>
        <w:t xml:space="preserve"> (aktuali redakcija)</w:t>
      </w:r>
      <w:r w:rsidR="00F02216" w:rsidRPr="00C7512D">
        <w:rPr>
          <w:rFonts w:ascii="Times New Roman" w:hAnsi="Times New Roman" w:cs="Times New Roman"/>
          <w:sz w:val="24"/>
          <w:szCs w:val="24"/>
        </w:rPr>
        <w:t xml:space="preserve">; </w:t>
      </w:r>
    </w:p>
    <w:p w14:paraId="2FCCB3BB" w14:textId="0154C11C" w:rsidR="00556E8B" w:rsidRPr="00C7512D" w:rsidRDefault="0007593D" w:rsidP="008B43A9">
      <w:pPr>
        <w:pStyle w:val="Sraopastraipa"/>
        <w:numPr>
          <w:ilvl w:val="0"/>
          <w:numId w:val="15"/>
        </w:numPr>
        <w:tabs>
          <w:tab w:val="left" w:pos="567"/>
          <w:tab w:val="left" w:pos="851"/>
        </w:tabs>
        <w:spacing w:after="0" w:line="276" w:lineRule="auto"/>
        <w:jc w:val="both"/>
        <w:rPr>
          <w:rFonts w:ascii="Times New Roman" w:hAnsi="Times New Roman" w:cs="Times New Roman"/>
          <w:sz w:val="24"/>
          <w:szCs w:val="24"/>
        </w:rPr>
      </w:pPr>
      <w:r w:rsidRPr="00C7512D">
        <w:rPr>
          <w:rFonts w:ascii="Times New Roman" w:hAnsi="Times New Roman" w:cs="Times New Roman"/>
          <w:sz w:val="24"/>
          <w:szCs w:val="24"/>
        </w:rPr>
        <w:t xml:space="preserve">Optimalios projekto įgyvendinimo alternatyvos pasirinkimo kokybės vertinimo metodika, </w:t>
      </w:r>
    </w:p>
    <w:p w14:paraId="1376E3A7" w14:textId="2B3F0267" w:rsidR="00FD0C69" w:rsidRPr="00C7512D" w:rsidRDefault="00FD0C69" w:rsidP="008B43A9">
      <w:pPr>
        <w:tabs>
          <w:tab w:val="left" w:pos="567"/>
          <w:tab w:val="left" w:pos="851"/>
        </w:tabs>
        <w:spacing w:after="0" w:line="276" w:lineRule="auto"/>
        <w:jc w:val="both"/>
        <w:rPr>
          <w:rFonts w:ascii="Times New Roman" w:hAnsi="Times New Roman" w:cs="Times New Roman"/>
          <w:sz w:val="24"/>
          <w:szCs w:val="24"/>
        </w:rPr>
      </w:pPr>
      <w:r w:rsidRPr="00C7512D">
        <w:rPr>
          <w:rFonts w:ascii="Times New Roman" w:hAnsi="Times New Roman" w:cs="Times New Roman"/>
          <w:sz w:val="24"/>
          <w:szCs w:val="24"/>
        </w:rPr>
        <w:tab/>
      </w:r>
      <w:r w:rsidRPr="00C7512D">
        <w:rPr>
          <w:rFonts w:ascii="Times New Roman" w:hAnsi="Times New Roman" w:cs="Times New Roman"/>
          <w:sz w:val="24"/>
          <w:szCs w:val="24"/>
        </w:rPr>
        <w:tab/>
      </w:r>
      <w:r w:rsidR="006902C8" w:rsidRPr="00C7512D">
        <w:rPr>
          <w:rFonts w:ascii="Times New Roman" w:hAnsi="Times New Roman" w:cs="Times New Roman"/>
          <w:sz w:val="24"/>
          <w:szCs w:val="24"/>
        </w:rPr>
        <w:t xml:space="preserve">     </w:t>
      </w:r>
      <w:r w:rsidR="0007593D" w:rsidRPr="00C7512D">
        <w:rPr>
          <w:rFonts w:ascii="Times New Roman" w:hAnsi="Times New Roman" w:cs="Times New Roman"/>
          <w:sz w:val="24"/>
          <w:szCs w:val="24"/>
        </w:rPr>
        <w:t xml:space="preserve">patvirtinta Veiksmų programos valdymo komiteto 2019 m. rugsėjo 23 d. posėdžio </w:t>
      </w:r>
    </w:p>
    <w:p w14:paraId="0A174599" w14:textId="50D48C58" w:rsidR="00FE29E8" w:rsidRPr="00C7512D" w:rsidRDefault="00FD0C69" w:rsidP="008B43A9">
      <w:pPr>
        <w:tabs>
          <w:tab w:val="left" w:pos="567"/>
          <w:tab w:val="left" w:pos="851"/>
        </w:tabs>
        <w:spacing w:after="0" w:line="276" w:lineRule="auto"/>
        <w:ind w:left="1152" w:hanging="1152"/>
        <w:jc w:val="both"/>
        <w:rPr>
          <w:rFonts w:ascii="Times New Roman" w:hAnsi="Times New Roman" w:cs="Times New Roman"/>
          <w:sz w:val="24"/>
          <w:szCs w:val="24"/>
        </w:rPr>
      </w:pPr>
      <w:r w:rsidRPr="00C7512D">
        <w:rPr>
          <w:rFonts w:ascii="Times New Roman" w:hAnsi="Times New Roman" w:cs="Times New Roman"/>
          <w:sz w:val="24"/>
          <w:szCs w:val="24"/>
        </w:rPr>
        <w:tab/>
      </w:r>
      <w:r w:rsidRPr="00C7512D">
        <w:rPr>
          <w:rFonts w:ascii="Times New Roman" w:hAnsi="Times New Roman" w:cs="Times New Roman"/>
          <w:sz w:val="24"/>
          <w:szCs w:val="24"/>
        </w:rPr>
        <w:tab/>
      </w:r>
      <w:r w:rsidRPr="00C7512D">
        <w:rPr>
          <w:rFonts w:ascii="Times New Roman" w:hAnsi="Times New Roman" w:cs="Times New Roman"/>
          <w:sz w:val="24"/>
          <w:szCs w:val="24"/>
        </w:rPr>
        <w:tab/>
      </w:r>
      <w:r w:rsidR="0007593D" w:rsidRPr="00C7512D">
        <w:rPr>
          <w:rFonts w:ascii="Times New Roman" w:hAnsi="Times New Roman" w:cs="Times New Roman"/>
          <w:sz w:val="24"/>
          <w:szCs w:val="24"/>
        </w:rPr>
        <w:t>sprendimu</w:t>
      </w:r>
      <w:r w:rsidR="00FE29E8" w:rsidRPr="00C7512D">
        <w:rPr>
          <w:rFonts w:ascii="Times New Roman" w:hAnsi="Times New Roman" w:cs="Times New Roman"/>
          <w:sz w:val="24"/>
          <w:szCs w:val="24"/>
        </w:rPr>
        <w:t xml:space="preserve"> </w:t>
      </w:r>
      <w:r w:rsidR="0007593D" w:rsidRPr="00C7512D">
        <w:rPr>
          <w:rFonts w:ascii="Times New Roman" w:hAnsi="Times New Roman" w:cs="Times New Roman"/>
          <w:sz w:val="24"/>
          <w:szCs w:val="24"/>
        </w:rPr>
        <w:t>protokolas Nr. 4</w:t>
      </w:r>
      <w:r w:rsidR="00FE29E8" w:rsidRPr="00C7512D">
        <w:rPr>
          <w:rFonts w:ascii="Times New Roman" w:hAnsi="Times New Roman" w:cs="Times New Roman"/>
          <w:sz w:val="24"/>
          <w:szCs w:val="24"/>
        </w:rPr>
        <w:t>3</w:t>
      </w:r>
      <w:r w:rsidR="0007593D" w:rsidRPr="00C7512D">
        <w:rPr>
          <w:rFonts w:ascii="Times New Roman" w:hAnsi="Times New Roman" w:cs="Times New Roman"/>
          <w:sz w:val="24"/>
          <w:szCs w:val="24"/>
        </w:rPr>
        <w:t>;</w:t>
      </w:r>
    </w:p>
    <w:p w14:paraId="12BE27B3" w14:textId="13FF74A9" w:rsidR="00806BE1" w:rsidRPr="00C7512D" w:rsidRDefault="00806BE1" w:rsidP="008B43A9">
      <w:pPr>
        <w:pStyle w:val="Sraopastraipa"/>
        <w:widowControl w:val="0"/>
        <w:numPr>
          <w:ilvl w:val="0"/>
          <w:numId w:val="15"/>
        </w:numPr>
        <w:tabs>
          <w:tab w:val="left" w:pos="902"/>
          <w:tab w:val="left" w:pos="2889"/>
          <w:tab w:val="left" w:pos="4880"/>
        </w:tabs>
        <w:autoSpaceDE w:val="0"/>
        <w:autoSpaceDN w:val="0"/>
        <w:spacing w:after="0" w:line="276" w:lineRule="auto"/>
        <w:ind w:right="150"/>
        <w:jc w:val="both"/>
        <w:rPr>
          <w:rFonts w:ascii="Times New Roman" w:hAnsi="Times New Roman" w:cs="Times New Roman"/>
          <w:sz w:val="24"/>
          <w:szCs w:val="24"/>
        </w:rPr>
      </w:pPr>
      <w:r w:rsidRPr="00C7512D">
        <w:rPr>
          <w:rFonts w:ascii="Times New Roman" w:hAnsi="Times New Roman" w:cs="Times New Roman"/>
          <w:sz w:val="24"/>
          <w:szCs w:val="24"/>
        </w:rPr>
        <w:t>Konversijos koeficientų bei ekonominės-socialinės naudos (žalos) apskaičiavimo metodika</w:t>
      </w:r>
      <w:r w:rsidR="00FD0C69" w:rsidRPr="00C7512D">
        <w:rPr>
          <w:rFonts w:ascii="Times New Roman" w:hAnsi="Times New Roman" w:cs="Times New Roman"/>
          <w:sz w:val="24"/>
          <w:szCs w:val="24"/>
        </w:rPr>
        <w:t>;</w:t>
      </w:r>
    </w:p>
    <w:p w14:paraId="07F644DE" w14:textId="1648D826" w:rsidR="00806BE1" w:rsidRPr="00C7512D" w:rsidRDefault="00D241D9" w:rsidP="008B43A9">
      <w:pPr>
        <w:pStyle w:val="Sraopastraipa"/>
        <w:widowControl w:val="0"/>
        <w:numPr>
          <w:ilvl w:val="0"/>
          <w:numId w:val="15"/>
        </w:numPr>
        <w:tabs>
          <w:tab w:val="left" w:pos="902"/>
        </w:tabs>
        <w:autoSpaceDE w:val="0"/>
        <w:autoSpaceDN w:val="0"/>
        <w:spacing w:after="0" w:line="276" w:lineRule="auto"/>
        <w:ind w:right="152"/>
        <w:jc w:val="both"/>
        <w:rPr>
          <w:rFonts w:ascii="Times New Roman" w:hAnsi="Times New Roman" w:cs="Times New Roman"/>
          <w:sz w:val="24"/>
          <w:szCs w:val="24"/>
        </w:rPr>
      </w:pPr>
      <w:r w:rsidRPr="00C7512D">
        <w:rPr>
          <w:rFonts w:ascii="Times New Roman" w:hAnsi="Times New Roman" w:cs="Times New Roman"/>
          <w:sz w:val="24"/>
          <w:szCs w:val="24"/>
        </w:rPr>
        <w:t xml:space="preserve">Panevėžio miesto savivaldybės </w:t>
      </w:r>
      <w:r w:rsidR="00806BE1" w:rsidRPr="00C7512D">
        <w:rPr>
          <w:rFonts w:ascii="Times New Roman" w:hAnsi="Times New Roman" w:cs="Times New Roman"/>
          <w:sz w:val="24"/>
          <w:szCs w:val="24"/>
        </w:rPr>
        <w:t>parengt</w:t>
      </w:r>
      <w:r w:rsidR="006902C8" w:rsidRPr="00C7512D">
        <w:rPr>
          <w:rFonts w:ascii="Times New Roman" w:hAnsi="Times New Roman" w:cs="Times New Roman"/>
          <w:sz w:val="24"/>
          <w:szCs w:val="24"/>
        </w:rPr>
        <w:t>ais</w:t>
      </w:r>
      <w:r w:rsidR="00806BE1" w:rsidRPr="00C7512D">
        <w:rPr>
          <w:rFonts w:ascii="Times New Roman" w:hAnsi="Times New Roman" w:cs="Times New Roman"/>
          <w:sz w:val="24"/>
          <w:szCs w:val="24"/>
        </w:rPr>
        <w:t xml:space="preserve"> strategini</w:t>
      </w:r>
      <w:r w:rsidR="006902C8" w:rsidRPr="00C7512D">
        <w:rPr>
          <w:rFonts w:ascii="Times New Roman" w:hAnsi="Times New Roman" w:cs="Times New Roman"/>
          <w:sz w:val="24"/>
          <w:szCs w:val="24"/>
        </w:rPr>
        <w:t>ai</w:t>
      </w:r>
      <w:r w:rsidR="00806BE1" w:rsidRPr="00C7512D">
        <w:rPr>
          <w:rFonts w:ascii="Times New Roman" w:hAnsi="Times New Roman" w:cs="Times New Roman"/>
          <w:sz w:val="24"/>
          <w:szCs w:val="24"/>
        </w:rPr>
        <w:t>s dokument</w:t>
      </w:r>
      <w:r w:rsidR="006902C8" w:rsidRPr="00C7512D">
        <w:rPr>
          <w:rFonts w:ascii="Times New Roman" w:hAnsi="Times New Roman" w:cs="Times New Roman"/>
          <w:sz w:val="24"/>
          <w:szCs w:val="24"/>
        </w:rPr>
        <w:t>ais</w:t>
      </w:r>
      <w:r w:rsidR="00FD0C69" w:rsidRPr="00C7512D">
        <w:rPr>
          <w:rFonts w:ascii="Times New Roman" w:hAnsi="Times New Roman" w:cs="Times New Roman"/>
          <w:sz w:val="24"/>
          <w:szCs w:val="24"/>
        </w:rPr>
        <w:t xml:space="preserve"> </w:t>
      </w:r>
      <w:r w:rsidR="00806BE1" w:rsidRPr="00C7512D">
        <w:rPr>
          <w:rFonts w:ascii="Times New Roman" w:hAnsi="Times New Roman" w:cs="Times New Roman"/>
          <w:sz w:val="24"/>
          <w:szCs w:val="24"/>
        </w:rPr>
        <w:t>(strateginiai dokumentai skelbiami</w:t>
      </w:r>
      <w:r w:rsidRPr="00C7512D">
        <w:rPr>
          <w:rFonts w:ascii="Times New Roman" w:hAnsi="Times New Roman" w:cs="Times New Roman"/>
          <w:sz w:val="24"/>
          <w:szCs w:val="24"/>
        </w:rPr>
        <w:t xml:space="preserve"> </w:t>
      </w:r>
      <w:hyperlink r:id="rId13" w:history="1">
        <w:r w:rsidR="00F02216" w:rsidRPr="00C7512D">
          <w:rPr>
            <w:rStyle w:val="Hipersaitas"/>
            <w:rFonts w:ascii="Times New Roman" w:hAnsi="Times New Roman" w:cs="Times New Roman"/>
            <w:color w:val="auto"/>
            <w:sz w:val="24"/>
            <w:szCs w:val="24"/>
            <w:u w:val="none"/>
          </w:rPr>
          <w:t>www.panevezys.lt</w:t>
        </w:r>
      </w:hyperlink>
      <w:r w:rsidRPr="00C7512D">
        <w:rPr>
          <w:rFonts w:ascii="Times New Roman" w:hAnsi="Times New Roman" w:cs="Times New Roman"/>
          <w:sz w:val="24"/>
          <w:szCs w:val="24"/>
        </w:rPr>
        <w:t>)</w:t>
      </w:r>
      <w:r w:rsidR="00806BE1" w:rsidRPr="00C7512D">
        <w:rPr>
          <w:rFonts w:ascii="Times New Roman" w:hAnsi="Times New Roman" w:cs="Times New Roman"/>
          <w:sz w:val="24"/>
          <w:szCs w:val="24"/>
        </w:rPr>
        <w:t>.</w:t>
      </w:r>
    </w:p>
    <w:p w14:paraId="44A46724" w14:textId="7CC93B65" w:rsidR="003B7DFB" w:rsidRPr="00C7512D" w:rsidRDefault="003B7DFB" w:rsidP="008B43A9">
      <w:pPr>
        <w:pStyle w:val="Sraopastraipa"/>
        <w:numPr>
          <w:ilvl w:val="0"/>
          <w:numId w:val="15"/>
        </w:numPr>
        <w:spacing w:line="276" w:lineRule="auto"/>
        <w:jc w:val="both"/>
        <w:rPr>
          <w:rFonts w:ascii="Times New Roman" w:hAnsi="Times New Roman" w:cs="Times New Roman"/>
          <w:color w:val="000000" w:themeColor="text1"/>
          <w:sz w:val="24"/>
          <w:szCs w:val="24"/>
        </w:rPr>
      </w:pPr>
      <w:r w:rsidRPr="00C7512D">
        <w:rPr>
          <w:rFonts w:ascii="Times New Roman" w:hAnsi="Times New Roman" w:cs="Times New Roman"/>
          <w:color w:val="000000" w:themeColor="text1"/>
          <w:sz w:val="24"/>
          <w:szCs w:val="24"/>
        </w:rPr>
        <w:t xml:space="preserve">2021–2027 metų Europos Sąjungos fondų investicijų programos ir Ekonomikos gaivinimo ir atsparumo didinimo plano „Naujos kartos Lietuva“ administravimo taisyklės ir Projektų administravimo ir finansavimo taisyklės (toliau – Projektų administravimo ir finansavimo taisyklės), patvirtintos Lietuvos Respublikos finansų ministro 2022 m. birželio 22 d. įsakymu Nr. 1K-237 „Dėl 2021–2027 metų Europos Sąjungos fondų investicijų programos </w:t>
      </w:r>
      <w:r w:rsidRPr="00C7512D">
        <w:rPr>
          <w:rFonts w:ascii="Times New Roman" w:hAnsi="Times New Roman" w:cs="Times New Roman"/>
          <w:color w:val="000000" w:themeColor="text1"/>
          <w:sz w:val="24"/>
          <w:szCs w:val="24"/>
        </w:rPr>
        <w:lastRenderedPageBreak/>
        <w:t>ir Ekonomikos gaivinimo ir atsparumo didinimo plano „Naujos kartos Lietuva“ įgyvendinimo“;</w:t>
      </w:r>
    </w:p>
    <w:p w14:paraId="72159AC7" w14:textId="0B2AFDD2" w:rsidR="003B7DFB" w:rsidRPr="00C7512D" w:rsidRDefault="003B7DFB" w:rsidP="008B43A9">
      <w:pPr>
        <w:pStyle w:val="Sraopastraipa"/>
        <w:numPr>
          <w:ilvl w:val="0"/>
          <w:numId w:val="15"/>
        </w:numPr>
        <w:spacing w:line="276" w:lineRule="auto"/>
        <w:jc w:val="both"/>
        <w:rPr>
          <w:rFonts w:ascii="Times New Roman" w:hAnsi="Times New Roman" w:cs="Times New Roman"/>
          <w:color w:val="000000" w:themeColor="text1"/>
          <w:sz w:val="24"/>
          <w:szCs w:val="24"/>
        </w:rPr>
      </w:pPr>
      <w:r w:rsidRPr="00C7512D">
        <w:rPr>
          <w:rFonts w:ascii="Times New Roman" w:hAnsi="Times New Roman" w:cs="Times New Roman"/>
          <w:color w:val="000000" w:themeColor="text1"/>
          <w:sz w:val="24"/>
          <w:szCs w:val="24"/>
        </w:rPr>
        <w:t>2021-2027 metų Europos Sąjungos fondų investicijų programa, patvirtinta 2022 m. rugpjūčio 3 d. Europos Komisijos sprendimu Nr. C(2022) 5742 (toliau – Investicijų programa);</w:t>
      </w:r>
    </w:p>
    <w:p w14:paraId="6C3C0C89" w14:textId="37C8B822" w:rsidR="003B7DFB" w:rsidRPr="00C7512D" w:rsidRDefault="003B7DFB" w:rsidP="008B43A9">
      <w:pPr>
        <w:pStyle w:val="Sraopastraipa"/>
        <w:numPr>
          <w:ilvl w:val="0"/>
          <w:numId w:val="15"/>
        </w:numPr>
        <w:spacing w:line="276" w:lineRule="auto"/>
        <w:jc w:val="both"/>
        <w:rPr>
          <w:rFonts w:ascii="Times New Roman" w:hAnsi="Times New Roman" w:cs="Times New Roman"/>
          <w:sz w:val="24"/>
          <w:szCs w:val="24"/>
        </w:rPr>
      </w:pPr>
      <w:r w:rsidRPr="00C7512D">
        <w:rPr>
          <w:rFonts w:ascii="Times New Roman" w:hAnsi="Times New Roman" w:cs="Times New Roman"/>
          <w:sz w:val="24"/>
          <w:szCs w:val="24"/>
        </w:rPr>
        <w:t>2021–2030 metų nacionalini</w:t>
      </w:r>
      <w:r w:rsidR="000C4830">
        <w:rPr>
          <w:rFonts w:ascii="Times New Roman" w:hAnsi="Times New Roman" w:cs="Times New Roman"/>
          <w:sz w:val="24"/>
          <w:szCs w:val="24"/>
        </w:rPr>
        <w:t>u</w:t>
      </w:r>
      <w:r w:rsidRPr="00C7512D">
        <w:rPr>
          <w:rFonts w:ascii="Times New Roman" w:hAnsi="Times New Roman" w:cs="Times New Roman"/>
          <w:sz w:val="24"/>
          <w:szCs w:val="24"/>
        </w:rPr>
        <w:t xml:space="preserve"> pažangos plan</w:t>
      </w:r>
      <w:r w:rsidR="000C4830">
        <w:rPr>
          <w:rFonts w:ascii="Times New Roman" w:hAnsi="Times New Roman" w:cs="Times New Roman"/>
          <w:sz w:val="24"/>
          <w:szCs w:val="24"/>
        </w:rPr>
        <w:t>u</w:t>
      </w:r>
      <w:r w:rsidRPr="00C7512D">
        <w:rPr>
          <w:rFonts w:ascii="Times New Roman" w:hAnsi="Times New Roman" w:cs="Times New Roman"/>
          <w:sz w:val="24"/>
          <w:szCs w:val="24"/>
        </w:rPr>
        <w:t>, patvirtint</w:t>
      </w:r>
      <w:r w:rsidR="000C4830">
        <w:rPr>
          <w:rFonts w:ascii="Times New Roman" w:hAnsi="Times New Roman" w:cs="Times New Roman"/>
          <w:sz w:val="24"/>
          <w:szCs w:val="24"/>
        </w:rPr>
        <w:t>u</w:t>
      </w:r>
      <w:r w:rsidRPr="00C7512D">
        <w:rPr>
          <w:rFonts w:ascii="Times New Roman" w:hAnsi="Times New Roman" w:cs="Times New Roman"/>
          <w:sz w:val="24"/>
          <w:szCs w:val="24"/>
        </w:rPr>
        <w:t xml:space="preserve"> Lietuvos Respublikos Vyriausybės 2020 m. rugsėjo 9 d. nutarimu Nr. 998 „Dėl 2021–2030 metų nacionalinio pažangos plano patvirtinimo“;</w:t>
      </w:r>
    </w:p>
    <w:p w14:paraId="2C7C75F6" w14:textId="63D2E412" w:rsidR="003B7DFB" w:rsidRDefault="003B7DFB" w:rsidP="008B43A9">
      <w:pPr>
        <w:pStyle w:val="Sraopastraipa"/>
        <w:numPr>
          <w:ilvl w:val="0"/>
          <w:numId w:val="15"/>
        </w:numPr>
        <w:tabs>
          <w:tab w:val="left" w:pos="567"/>
          <w:tab w:val="left" w:pos="851"/>
        </w:tabs>
        <w:spacing w:after="0" w:line="276" w:lineRule="auto"/>
        <w:jc w:val="both"/>
        <w:rPr>
          <w:rFonts w:ascii="Times New Roman" w:hAnsi="Times New Roman" w:cs="Times New Roman"/>
          <w:sz w:val="24"/>
          <w:szCs w:val="24"/>
        </w:rPr>
      </w:pPr>
      <w:r w:rsidRPr="00C7512D">
        <w:rPr>
          <w:rFonts w:ascii="Times New Roman" w:hAnsi="Times New Roman" w:cs="Times New Roman"/>
          <w:sz w:val="24"/>
          <w:szCs w:val="24"/>
        </w:rPr>
        <w:t>2022-2030 metų plėtros programos valdytojos Lietuvos Respublikos Sveikatos apsaugos ministerijos Sveikatos priežiūros kokybės ir efektyvumo didinimo plėtros programos pažangos priemonės Nr.11-002-02-11-01 „Gerinti sveikatos priežiūros paslaugų kokybę ir prieinamumą“ apraš</w:t>
      </w:r>
      <w:r w:rsidR="001F0F5C">
        <w:rPr>
          <w:rFonts w:ascii="Times New Roman" w:hAnsi="Times New Roman" w:cs="Times New Roman"/>
          <w:sz w:val="24"/>
          <w:szCs w:val="24"/>
        </w:rPr>
        <w:t>u</w:t>
      </w:r>
      <w:r w:rsidRPr="00C7512D">
        <w:rPr>
          <w:rFonts w:ascii="Times New Roman" w:hAnsi="Times New Roman" w:cs="Times New Roman"/>
          <w:sz w:val="24"/>
          <w:szCs w:val="24"/>
        </w:rPr>
        <w:t>, patvirtint</w:t>
      </w:r>
      <w:r w:rsidR="001F0F5C">
        <w:rPr>
          <w:rFonts w:ascii="Times New Roman" w:hAnsi="Times New Roman" w:cs="Times New Roman"/>
          <w:sz w:val="24"/>
          <w:szCs w:val="24"/>
        </w:rPr>
        <w:t>u</w:t>
      </w:r>
      <w:r w:rsidRPr="00C7512D">
        <w:rPr>
          <w:rFonts w:ascii="Times New Roman" w:hAnsi="Times New Roman" w:cs="Times New Roman"/>
          <w:sz w:val="24"/>
          <w:szCs w:val="24"/>
        </w:rPr>
        <w:t xml:space="preserve"> Lietuvos Respublikos sveikatos apsaugos ministro 2022 m. gruodžio 23 d. įsakymu Nr.V-1956 (</w:t>
      </w:r>
      <w:r w:rsidRPr="00C7512D">
        <w:rPr>
          <w:rFonts w:ascii="Times New Roman" w:eastAsia="Times New Roman" w:hAnsi="Times New Roman" w:cs="Times New Roman"/>
          <w:sz w:val="24"/>
          <w:szCs w:val="24"/>
        </w:rPr>
        <w:t>aktuali redakcija</w:t>
      </w:r>
      <w:r w:rsidRPr="00C7512D">
        <w:rPr>
          <w:rFonts w:ascii="Times New Roman" w:hAnsi="Times New Roman" w:cs="Times New Roman"/>
          <w:sz w:val="24"/>
          <w:szCs w:val="24"/>
        </w:rPr>
        <w:t>);</w:t>
      </w:r>
    </w:p>
    <w:p w14:paraId="7AA4074A" w14:textId="696D35E9" w:rsidR="00490636" w:rsidRPr="005D638E" w:rsidRDefault="00490636" w:rsidP="008B43A9">
      <w:pPr>
        <w:pStyle w:val="Sraopastraipa"/>
        <w:numPr>
          <w:ilvl w:val="0"/>
          <w:numId w:val="15"/>
        </w:numPr>
        <w:tabs>
          <w:tab w:val="left" w:pos="567"/>
          <w:tab w:val="left" w:pos="851"/>
        </w:tabs>
        <w:spacing w:after="0" w:line="276" w:lineRule="auto"/>
        <w:jc w:val="both"/>
        <w:rPr>
          <w:rFonts w:ascii="Times New Roman" w:hAnsi="Times New Roman" w:cs="Times New Roman"/>
          <w:sz w:val="24"/>
          <w:szCs w:val="24"/>
        </w:rPr>
      </w:pPr>
      <w:r w:rsidRPr="00490636">
        <w:rPr>
          <w:rFonts w:ascii="Times New Roman" w:hAnsi="Times New Roman" w:cs="Times New Roman"/>
          <w:color w:val="000000"/>
          <w:sz w:val="24"/>
          <w:szCs w:val="24"/>
          <w:shd w:val="clear" w:color="auto" w:fill="FFFFFF"/>
        </w:rPr>
        <w:t xml:space="preserve">2022–2030 metų plėtros programos valdytojos Lietuvos Respublikos sveikatos apsaugos ministerijos sveikatos priežiūros kokybės ir efektyvumo didinimo plėtros programos pažangos priemonės Nr. 11-002-02-11-01 „Gerinti sveikatos priežiūros paslaugų kokybę ir prieinamumą“ </w:t>
      </w:r>
      <w:r w:rsidR="00E076E3">
        <w:rPr>
          <w:rFonts w:ascii="Times New Roman" w:hAnsi="Times New Roman" w:cs="Times New Roman"/>
          <w:color w:val="000000"/>
          <w:sz w:val="24"/>
          <w:szCs w:val="24"/>
          <w:shd w:val="clear" w:color="auto" w:fill="FFFFFF"/>
        </w:rPr>
        <w:t xml:space="preserve">projektų finansavimo sąlygų </w:t>
      </w:r>
      <w:r w:rsidRPr="00490636">
        <w:rPr>
          <w:rFonts w:ascii="Times New Roman" w:hAnsi="Times New Roman" w:cs="Times New Roman"/>
          <w:color w:val="000000"/>
          <w:sz w:val="24"/>
          <w:szCs w:val="24"/>
          <w:shd w:val="clear" w:color="auto" w:fill="FFFFFF"/>
        </w:rPr>
        <w:t>aprašu</w:t>
      </w:r>
      <w:r w:rsidR="00830B3B">
        <w:rPr>
          <w:rFonts w:ascii="Times New Roman" w:hAnsi="Times New Roman" w:cs="Times New Roman"/>
          <w:color w:val="000000"/>
          <w:sz w:val="24"/>
          <w:szCs w:val="24"/>
          <w:shd w:val="clear" w:color="auto" w:fill="FFFFFF"/>
        </w:rPr>
        <w:t xml:space="preserve"> su priedais</w:t>
      </w:r>
      <w:r w:rsidR="00830B3B" w:rsidRPr="00C7512D">
        <w:rPr>
          <w:rFonts w:ascii="Times New Roman" w:hAnsi="Times New Roman" w:cs="Times New Roman"/>
          <w:sz w:val="24"/>
          <w:szCs w:val="24"/>
        </w:rPr>
        <w:t>, patvirtint</w:t>
      </w:r>
      <w:r w:rsidR="00830B3B">
        <w:rPr>
          <w:rFonts w:ascii="Times New Roman" w:hAnsi="Times New Roman" w:cs="Times New Roman"/>
          <w:sz w:val="24"/>
          <w:szCs w:val="24"/>
        </w:rPr>
        <w:t>u</w:t>
      </w:r>
      <w:r w:rsidR="00830B3B" w:rsidRPr="00C7512D">
        <w:rPr>
          <w:rFonts w:ascii="Times New Roman" w:hAnsi="Times New Roman" w:cs="Times New Roman"/>
          <w:sz w:val="24"/>
          <w:szCs w:val="24"/>
        </w:rPr>
        <w:t xml:space="preserve"> Lietuvos Respublikos sveikatos apsaugos ministro 202</w:t>
      </w:r>
      <w:r w:rsidR="00830B3B">
        <w:rPr>
          <w:rFonts w:ascii="Times New Roman" w:hAnsi="Times New Roman" w:cs="Times New Roman"/>
          <w:sz w:val="24"/>
          <w:szCs w:val="24"/>
        </w:rPr>
        <w:t>3</w:t>
      </w:r>
      <w:r w:rsidR="00830B3B" w:rsidRPr="00C7512D">
        <w:rPr>
          <w:rFonts w:ascii="Times New Roman" w:hAnsi="Times New Roman" w:cs="Times New Roman"/>
          <w:sz w:val="24"/>
          <w:szCs w:val="24"/>
        </w:rPr>
        <w:t xml:space="preserve"> m. </w:t>
      </w:r>
      <w:r w:rsidR="00830B3B">
        <w:rPr>
          <w:rFonts w:ascii="Times New Roman" w:hAnsi="Times New Roman" w:cs="Times New Roman"/>
          <w:sz w:val="24"/>
          <w:szCs w:val="24"/>
        </w:rPr>
        <w:t>spalio</w:t>
      </w:r>
      <w:r w:rsidR="00830B3B" w:rsidRPr="00C7512D">
        <w:rPr>
          <w:rFonts w:ascii="Times New Roman" w:hAnsi="Times New Roman" w:cs="Times New Roman"/>
          <w:sz w:val="24"/>
          <w:szCs w:val="24"/>
        </w:rPr>
        <w:t xml:space="preserve"> </w:t>
      </w:r>
      <w:r w:rsidR="00830B3B">
        <w:rPr>
          <w:rFonts w:ascii="Times New Roman" w:hAnsi="Times New Roman" w:cs="Times New Roman"/>
          <w:sz w:val="24"/>
          <w:szCs w:val="24"/>
        </w:rPr>
        <w:t>4</w:t>
      </w:r>
      <w:r w:rsidR="00830B3B" w:rsidRPr="00C7512D">
        <w:rPr>
          <w:rFonts w:ascii="Times New Roman" w:hAnsi="Times New Roman" w:cs="Times New Roman"/>
          <w:sz w:val="24"/>
          <w:szCs w:val="24"/>
        </w:rPr>
        <w:t xml:space="preserve"> d. įsakymu Nr.V-1</w:t>
      </w:r>
      <w:r w:rsidR="00C56A4B">
        <w:rPr>
          <w:rFonts w:ascii="Times New Roman" w:hAnsi="Times New Roman" w:cs="Times New Roman"/>
          <w:sz w:val="24"/>
          <w:szCs w:val="24"/>
        </w:rPr>
        <w:t>052 (19 priedas)</w:t>
      </w:r>
      <w:r w:rsidR="00830B3B" w:rsidRPr="00C7512D">
        <w:rPr>
          <w:rFonts w:ascii="Times New Roman" w:hAnsi="Times New Roman" w:cs="Times New Roman"/>
          <w:sz w:val="24"/>
          <w:szCs w:val="24"/>
        </w:rPr>
        <w:t xml:space="preserve"> </w:t>
      </w:r>
      <w:r w:rsidRPr="00490636">
        <w:rPr>
          <w:rFonts w:ascii="Times New Roman" w:hAnsi="Times New Roman" w:cs="Times New Roman"/>
          <w:color w:val="000000"/>
          <w:sz w:val="24"/>
          <w:szCs w:val="24"/>
          <w:shd w:val="clear" w:color="auto" w:fill="FFFFFF"/>
        </w:rPr>
        <w:t>(aktuali redakcija);</w:t>
      </w:r>
    </w:p>
    <w:p w14:paraId="60AD6C61" w14:textId="7E0D4D80" w:rsidR="005D638E" w:rsidRPr="005D638E" w:rsidRDefault="005D638E" w:rsidP="005D638E">
      <w:pPr>
        <w:pStyle w:val="Sraopastraipa"/>
        <w:numPr>
          <w:ilvl w:val="0"/>
          <w:numId w:val="15"/>
        </w:numPr>
        <w:rPr>
          <w:rFonts w:ascii="Times New Roman" w:hAnsi="Times New Roman" w:cs="Times New Roman"/>
          <w:sz w:val="24"/>
          <w:szCs w:val="24"/>
        </w:rPr>
      </w:pPr>
      <w:r w:rsidRPr="005D638E">
        <w:rPr>
          <w:rFonts w:ascii="Times New Roman" w:hAnsi="Times New Roman" w:cs="Times New Roman"/>
          <w:sz w:val="24"/>
          <w:szCs w:val="24"/>
          <w:shd w:val="clear" w:color="auto" w:fill="FFFFFF"/>
        </w:rPr>
        <w:t>2023 m. spalio 6 d. paskelbt</w:t>
      </w:r>
      <w:r w:rsidR="00D50885">
        <w:rPr>
          <w:rFonts w:ascii="Times New Roman" w:hAnsi="Times New Roman" w:cs="Times New Roman"/>
          <w:sz w:val="24"/>
          <w:szCs w:val="24"/>
          <w:shd w:val="clear" w:color="auto" w:fill="FFFFFF"/>
        </w:rPr>
        <w:t>o</w:t>
      </w:r>
      <w:r w:rsidRPr="005D638E">
        <w:rPr>
          <w:rFonts w:ascii="Times New Roman" w:hAnsi="Times New Roman" w:cs="Times New Roman"/>
          <w:sz w:val="24"/>
          <w:szCs w:val="24"/>
          <w:shd w:val="clear" w:color="auto" w:fill="FFFFFF"/>
        </w:rPr>
        <w:t xml:space="preserve"> </w:t>
      </w:r>
      <w:r w:rsidR="00FB2581" w:rsidRPr="005D638E">
        <w:rPr>
          <w:rFonts w:ascii="Times New Roman" w:hAnsi="Times New Roman" w:cs="Times New Roman"/>
          <w:sz w:val="24"/>
          <w:szCs w:val="24"/>
        </w:rPr>
        <w:t>kvietim</w:t>
      </w:r>
      <w:r w:rsidR="00D50885">
        <w:rPr>
          <w:rFonts w:ascii="Times New Roman" w:hAnsi="Times New Roman" w:cs="Times New Roman"/>
          <w:sz w:val="24"/>
          <w:szCs w:val="24"/>
        </w:rPr>
        <w:t>o</w:t>
      </w:r>
      <w:r w:rsidR="00FB2581" w:rsidRPr="005D638E">
        <w:rPr>
          <w:rFonts w:ascii="Times New Roman" w:hAnsi="Times New Roman" w:cs="Times New Roman"/>
          <w:sz w:val="24"/>
          <w:szCs w:val="24"/>
        </w:rPr>
        <w:t xml:space="preserve"> </w:t>
      </w:r>
      <w:r w:rsidR="00D50885">
        <w:rPr>
          <w:rFonts w:ascii="Times New Roman" w:hAnsi="Times New Roman" w:cs="Times New Roman"/>
          <w:sz w:val="24"/>
          <w:szCs w:val="24"/>
        </w:rPr>
        <w:t xml:space="preserve">teikti projekto įgyvendinimo planus </w:t>
      </w:r>
      <w:r w:rsidR="00FB2581">
        <w:rPr>
          <w:rFonts w:ascii="Times New Roman" w:hAnsi="Times New Roman" w:cs="Times New Roman"/>
          <w:sz w:val="24"/>
          <w:szCs w:val="24"/>
        </w:rPr>
        <w:t>„</w:t>
      </w:r>
      <w:r w:rsidRPr="005D638E">
        <w:rPr>
          <w:rFonts w:ascii="Times New Roman" w:hAnsi="Times New Roman" w:cs="Times New Roman"/>
          <w:sz w:val="24"/>
          <w:szCs w:val="24"/>
        </w:rPr>
        <w:t>Sveikatos centro sudėtyje teikiamų sveikatos priežiūros paslaugų infrastruktūros modernizavimas Nr.09-022-P</w:t>
      </w:r>
      <w:r w:rsidR="00FB2581">
        <w:rPr>
          <w:rFonts w:ascii="Times New Roman" w:hAnsi="Times New Roman" w:cs="Times New Roman"/>
          <w:sz w:val="24"/>
          <w:szCs w:val="24"/>
        </w:rPr>
        <w:t>“</w:t>
      </w:r>
      <w:r w:rsidR="00D50885">
        <w:rPr>
          <w:rFonts w:ascii="Times New Roman" w:hAnsi="Times New Roman" w:cs="Times New Roman"/>
          <w:sz w:val="24"/>
          <w:szCs w:val="24"/>
        </w:rPr>
        <w:t xml:space="preserve"> aprašu</w:t>
      </w:r>
      <w:r w:rsidRPr="005D638E">
        <w:rPr>
          <w:rFonts w:ascii="Times New Roman" w:hAnsi="Times New Roman" w:cs="Times New Roman"/>
          <w:sz w:val="24"/>
          <w:szCs w:val="24"/>
        </w:rPr>
        <w:t xml:space="preserve">: </w:t>
      </w:r>
      <w:hyperlink r:id="rId14" w:history="1">
        <w:r w:rsidRPr="005D638E">
          <w:rPr>
            <w:rStyle w:val="Hipersaitas"/>
            <w:rFonts w:ascii="Times New Roman" w:hAnsi="Times New Roman" w:cs="Times New Roman"/>
            <w:color w:val="auto"/>
            <w:sz w:val="24"/>
            <w:szCs w:val="24"/>
            <w:u w:val="none"/>
          </w:rPr>
          <w:t>https://2021.esinvesticijos.lt/kvietimai/sveikatos-centro-sudetyje-teikiamu-sveikatos-prieziuros-paslaugu-infrastrukturos-modernizavimas</w:t>
        </w:r>
      </w:hyperlink>
      <w:r w:rsidR="00830B3B">
        <w:rPr>
          <w:rFonts w:ascii="Times New Roman" w:hAnsi="Times New Roman" w:cs="Times New Roman"/>
          <w:sz w:val="24"/>
          <w:szCs w:val="24"/>
        </w:rPr>
        <w:t>;</w:t>
      </w:r>
    </w:p>
    <w:p w14:paraId="3D3B3520" w14:textId="3758F491" w:rsidR="003B7DFB" w:rsidRPr="00C7512D" w:rsidRDefault="003B7DFB" w:rsidP="008B43A9">
      <w:pPr>
        <w:pStyle w:val="Sraopastraipa"/>
        <w:numPr>
          <w:ilvl w:val="0"/>
          <w:numId w:val="15"/>
        </w:numPr>
        <w:spacing w:line="276" w:lineRule="auto"/>
        <w:jc w:val="both"/>
        <w:rPr>
          <w:rFonts w:ascii="Times New Roman" w:hAnsi="Times New Roman" w:cs="Times New Roman"/>
          <w:sz w:val="24"/>
          <w:szCs w:val="24"/>
        </w:rPr>
      </w:pPr>
      <w:r w:rsidRPr="00C7512D">
        <w:rPr>
          <w:rFonts w:ascii="Times New Roman" w:hAnsi="Times New Roman" w:cs="Times New Roman"/>
          <w:sz w:val="24"/>
          <w:szCs w:val="24"/>
        </w:rPr>
        <w:t>Lietuvos Respublikos sveikatos sistemos įstatym</w:t>
      </w:r>
      <w:r w:rsidR="001F0F5C">
        <w:rPr>
          <w:rFonts w:ascii="Times New Roman" w:hAnsi="Times New Roman" w:cs="Times New Roman"/>
          <w:sz w:val="24"/>
          <w:szCs w:val="24"/>
        </w:rPr>
        <w:t>u</w:t>
      </w:r>
      <w:r w:rsidRPr="00C7512D">
        <w:rPr>
          <w:rFonts w:ascii="Times New Roman" w:hAnsi="Times New Roman" w:cs="Times New Roman"/>
          <w:sz w:val="24"/>
          <w:szCs w:val="24"/>
        </w:rPr>
        <w:t>, priimt</w:t>
      </w:r>
      <w:r w:rsidR="001F0F5C">
        <w:rPr>
          <w:rFonts w:ascii="Times New Roman" w:hAnsi="Times New Roman" w:cs="Times New Roman"/>
          <w:sz w:val="24"/>
          <w:szCs w:val="24"/>
        </w:rPr>
        <w:t>u</w:t>
      </w:r>
      <w:r w:rsidRPr="00C7512D">
        <w:rPr>
          <w:rFonts w:ascii="Times New Roman" w:hAnsi="Times New Roman" w:cs="Times New Roman"/>
          <w:sz w:val="24"/>
          <w:szCs w:val="24"/>
        </w:rPr>
        <w:t xml:space="preserve"> 1994 m. liepos 19 d. Nr. I -552</w:t>
      </w:r>
      <w:r w:rsidR="00AF227A">
        <w:rPr>
          <w:rFonts w:ascii="Times New Roman" w:hAnsi="Times New Roman" w:cs="Times New Roman"/>
          <w:sz w:val="24"/>
          <w:szCs w:val="24"/>
        </w:rPr>
        <w:t xml:space="preserve"> (aktuali redakcija)</w:t>
      </w:r>
      <w:r w:rsidRPr="00C7512D">
        <w:rPr>
          <w:rFonts w:ascii="Times New Roman" w:hAnsi="Times New Roman" w:cs="Times New Roman"/>
          <w:sz w:val="24"/>
          <w:szCs w:val="24"/>
        </w:rPr>
        <w:t>;</w:t>
      </w:r>
    </w:p>
    <w:p w14:paraId="2371E245" w14:textId="048EA516" w:rsidR="003B7DFB" w:rsidRPr="00C7512D" w:rsidRDefault="003B7DFB" w:rsidP="008B43A9">
      <w:pPr>
        <w:pStyle w:val="Sraopastraipa"/>
        <w:numPr>
          <w:ilvl w:val="0"/>
          <w:numId w:val="15"/>
        </w:numPr>
        <w:spacing w:line="276" w:lineRule="auto"/>
        <w:jc w:val="both"/>
        <w:rPr>
          <w:rFonts w:ascii="Times New Roman" w:hAnsi="Times New Roman" w:cs="Times New Roman"/>
          <w:sz w:val="24"/>
          <w:szCs w:val="24"/>
        </w:rPr>
      </w:pPr>
      <w:r w:rsidRPr="00C7512D">
        <w:rPr>
          <w:rFonts w:ascii="Times New Roman" w:hAnsi="Times New Roman" w:cs="Times New Roman"/>
          <w:sz w:val="24"/>
          <w:szCs w:val="24"/>
        </w:rPr>
        <w:t>Lietuvos Respublikos sveikatos priežiūros įstaigų įstatym</w:t>
      </w:r>
      <w:r w:rsidR="001F0F5C">
        <w:rPr>
          <w:rFonts w:ascii="Times New Roman" w:hAnsi="Times New Roman" w:cs="Times New Roman"/>
          <w:sz w:val="24"/>
          <w:szCs w:val="24"/>
        </w:rPr>
        <w:t>u</w:t>
      </w:r>
      <w:r w:rsidRPr="00C7512D">
        <w:rPr>
          <w:rFonts w:ascii="Times New Roman" w:hAnsi="Times New Roman" w:cs="Times New Roman"/>
          <w:sz w:val="24"/>
          <w:szCs w:val="24"/>
        </w:rPr>
        <w:t>, priimt</w:t>
      </w:r>
      <w:r w:rsidR="001F0F5C">
        <w:rPr>
          <w:rFonts w:ascii="Times New Roman" w:hAnsi="Times New Roman" w:cs="Times New Roman"/>
          <w:sz w:val="24"/>
          <w:szCs w:val="24"/>
        </w:rPr>
        <w:t>u</w:t>
      </w:r>
      <w:r w:rsidRPr="00C7512D">
        <w:rPr>
          <w:rFonts w:ascii="Times New Roman" w:hAnsi="Times New Roman" w:cs="Times New Roman"/>
          <w:sz w:val="24"/>
          <w:szCs w:val="24"/>
        </w:rPr>
        <w:t xml:space="preserve"> 1996 m. birželio 6 d. Nr. I -</w:t>
      </w:r>
      <w:r w:rsidR="0023709E">
        <w:rPr>
          <w:rFonts w:ascii="Times New Roman" w:hAnsi="Times New Roman" w:cs="Times New Roman"/>
          <w:sz w:val="24"/>
          <w:szCs w:val="24"/>
        </w:rPr>
        <w:t xml:space="preserve"> 1367</w:t>
      </w:r>
      <w:r w:rsidR="00AF227A">
        <w:rPr>
          <w:rFonts w:ascii="Times New Roman" w:hAnsi="Times New Roman" w:cs="Times New Roman"/>
          <w:sz w:val="24"/>
          <w:szCs w:val="24"/>
        </w:rPr>
        <w:t xml:space="preserve"> (aktuali redakcija)</w:t>
      </w:r>
      <w:r w:rsidRPr="00C7512D">
        <w:rPr>
          <w:rFonts w:ascii="Times New Roman" w:hAnsi="Times New Roman" w:cs="Times New Roman"/>
          <w:sz w:val="24"/>
          <w:szCs w:val="24"/>
        </w:rPr>
        <w:t>;</w:t>
      </w:r>
    </w:p>
    <w:p w14:paraId="63023C25" w14:textId="3A20AF6B" w:rsidR="003B7DFB" w:rsidRPr="00C7512D" w:rsidRDefault="003B7DFB" w:rsidP="008B43A9">
      <w:pPr>
        <w:pStyle w:val="Sraopastraipa"/>
        <w:numPr>
          <w:ilvl w:val="0"/>
          <w:numId w:val="15"/>
        </w:numPr>
        <w:spacing w:line="276" w:lineRule="auto"/>
        <w:jc w:val="both"/>
        <w:rPr>
          <w:rFonts w:ascii="Times New Roman" w:hAnsi="Times New Roman" w:cs="Times New Roman"/>
          <w:sz w:val="24"/>
          <w:szCs w:val="24"/>
        </w:rPr>
      </w:pPr>
      <w:r w:rsidRPr="00C7512D">
        <w:rPr>
          <w:rFonts w:ascii="Times New Roman" w:hAnsi="Times New Roman" w:cs="Times New Roman"/>
          <w:sz w:val="24"/>
          <w:szCs w:val="24"/>
        </w:rPr>
        <w:t xml:space="preserve">2022–2030 metų Lietuvos Respublikos Sveikatos apsaugos ministerijos sveikatos priežiūros kokybės ir efektyvumo didinimo plėtros programa, patvirtinta Lietuvos Respublikos Vyriausybės 2022 m. kovo 30 d. nutarimu Nr. 319 „Dėl 2022–2030 metų Lietuvos Respublikos Sveikatos apsaugos ministerijos sveikatos priežiūros kokybės ir efektyvumo didinimo plėtros programos patvirtinimo“; </w:t>
      </w:r>
    </w:p>
    <w:p w14:paraId="52D72892" w14:textId="04BC73A3" w:rsidR="003B7DFB" w:rsidRPr="00C7512D" w:rsidRDefault="003B7DFB" w:rsidP="008B43A9">
      <w:pPr>
        <w:pStyle w:val="Sraopastraipa"/>
        <w:numPr>
          <w:ilvl w:val="0"/>
          <w:numId w:val="15"/>
        </w:numPr>
        <w:spacing w:line="276" w:lineRule="auto"/>
        <w:jc w:val="both"/>
        <w:rPr>
          <w:rFonts w:ascii="Times New Roman" w:hAnsi="Times New Roman" w:cs="Times New Roman"/>
          <w:sz w:val="24"/>
          <w:szCs w:val="24"/>
        </w:rPr>
      </w:pPr>
      <w:r w:rsidRPr="00C7512D">
        <w:rPr>
          <w:rFonts w:ascii="Times New Roman" w:hAnsi="Times New Roman" w:cs="Times New Roman"/>
          <w:sz w:val="24"/>
          <w:szCs w:val="24"/>
        </w:rPr>
        <w:t>Regioniniu bendradarbiavimo modeliu pagrįst</w:t>
      </w:r>
      <w:r w:rsidR="001F0F5C">
        <w:rPr>
          <w:rFonts w:ascii="Times New Roman" w:hAnsi="Times New Roman" w:cs="Times New Roman"/>
          <w:sz w:val="24"/>
          <w:szCs w:val="24"/>
        </w:rPr>
        <w:t>u</w:t>
      </w:r>
      <w:r w:rsidRPr="00C7512D">
        <w:rPr>
          <w:rFonts w:ascii="Times New Roman" w:hAnsi="Times New Roman" w:cs="Times New Roman"/>
          <w:sz w:val="24"/>
          <w:szCs w:val="24"/>
        </w:rPr>
        <w:t xml:space="preserve"> asmens sveikatos priežiūros įstaigų modernizavimo veiksmų plan</w:t>
      </w:r>
      <w:r w:rsidR="001F0F5C">
        <w:rPr>
          <w:rFonts w:ascii="Times New Roman" w:hAnsi="Times New Roman" w:cs="Times New Roman"/>
          <w:sz w:val="24"/>
          <w:szCs w:val="24"/>
        </w:rPr>
        <w:t>u</w:t>
      </w:r>
      <w:r w:rsidRPr="00C7512D">
        <w:rPr>
          <w:rFonts w:ascii="Times New Roman" w:hAnsi="Times New Roman" w:cs="Times New Roman"/>
          <w:sz w:val="24"/>
          <w:szCs w:val="24"/>
        </w:rPr>
        <w:t>, patvirtint</w:t>
      </w:r>
      <w:r w:rsidR="001F0F5C">
        <w:rPr>
          <w:rFonts w:ascii="Times New Roman" w:hAnsi="Times New Roman" w:cs="Times New Roman"/>
          <w:sz w:val="24"/>
          <w:szCs w:val="24"/>
        </w:rPr>
        <w:t>u</w:t>
      </w:r>
      <w:r w:rsidRPr="00C7512D">
        <w:rPr>
          <w:rFonts w:ascii="Times New Roman" w:hAnsi="Times New Roman" w:cs="Times New Roman"/>
          <w:sz w:val="24"/>
          <w:szCs w:val="24"/>
        </w:rPr>
        <w:t xml:space="preserve"> Lietuvos Respublikos sveikatos apsaugos ministro 2023 m. rugpjūčio 1 d. įsakymu Nr.V-879;</w:t>
      </w:r>
    </w:p>
    <w:p w14:paraId="233C3A30" w14:textId="647F81C8" w:rsidR="003B7DFB" w:rsidRPr="00C7512D" w:rsidRDefault="003B7DFB" w:rsidP="008B43A9">
      <w:pPr>
        <w:pStyle w:val="Sraopastraipa"/>
        <w:numPr>
          <w:ilvl w:val="0"/>
          <w:numId w:val="15"/>
        </w:numPr>
        <w:spacing w:line="276" w:lineRule="auto"/>
        <w:jc w:val="both"/>
        <w:rPr>
          <w:rFonts w:ascii="Times New Roman" w:hAnsi="Times New Roman" w:cs="Times New Roman"/>
          <w:sz w:val="24"/>
          <w:szCs w:val="24"/>
        </w:rPr>
      </w:pPr>
      <w:r w:rsidRPr="00C7512D">
        <w:rPr>
          <w:rFonts w:ascii="Times New Roman" w:hAnsi="Times New Roman" w:cs="Times New Roman"/>
          <w:sz w:val="24"/>
          <w:szCs w:val="24"/>
        </w:rPr>
        <w:t>Sveikatos centrui priskiriamų sveikatos priežiūros paslaugų teikimo organizavimo tvarkos apraš</w:t>
      </w:r>
      <w:r w:rsidR="001F0F5C">
        <w:rPr>
          <w:rFonts w:ascii="Times New Roman" w:hAnsi="Times New Roman" w:cs="Times New Roman"/>
          <w:sz w:val="24"/>
          <w:szCs w:val="24"/>
        </w:rPr>
        <w:t>u</w:t>
      </w:r>
      <w:r w:rsidRPr="00C7512D">
        <w:rPr>
          <w:rFonts w:ascii="Times New Roman" w:hAnsi="Times New Roman" w:cs="Times New Roman"/>
          <w:sz w:val="24"/>
          <w:szCs w:val="24"/>
        </w:rPr>
        <w:t>, patvirtintas Lietuvos Respublikos sveikatos apsaugos ministro 2023 m. gegužės 22 d. įsakymu Nr.V-589;</w:t>
      </w:r>
    </w:p>
    <w:p w14:paraId="558FE2FB" w14:textId="6E14CBAF" w:rsidR="00F15789" w:rsidRPr="00C7512D" w:rsidRDefault="00F15789" w:rsidP="008B43A9">
      <w:pPr>
        <w:pStyle w:val="Sraopastraipa"/>
        <w:numPr>
          <w:ilvl w:val="0"/>
          <w:numId w:val="15"/>
        </w:numPr>
        <w:spacing w:line="276" w:lineRule="auto"/>
        <w:jc w:val="both"/>
        <w:rPr>
          <w:rFonts w:ascii="Times New Roman" w:hAnsi="Times New Roman" w:cs="Times New Roman"/>
          <w:sz w:val="24"/>
          <w:szCs w:val="24"/>
        </w:rPr>
      </w:pPr>
      <w:r w:rsidRPr="00C7512D">
        <w:rPr>
          <w:rFonts w:ascii="Times New Roman" w:hAnsi="Times New Roman" w:cs="Times New Roman"/>
          <w:sz w:val="24"/>
          <w:szCs w:val="24"/>
        </w:rPr>
        <w:t>2021–2027 m. Europos Sąjungos fondų ir kitų finansavimo šaltinių investicijų poreikio sveikatos apsaugos sektoriuje vertinimą, planuojant ir įgyvendinant sveikatos priežiūros įstaigų tinklo pertvarką (reformą)</w:t>
      </w:r>
      <w:r w:rsidRPr="00C7512D">
        <w:rPr>
          <w:rFonts w:ascii="Times New Roman" w:hAnsi="Times New Roman" w:cs="Times New Roman"/>
          <w:sz w:val="24"/>
          <w:szCs w:val="24"/>
          <w:vertAlign w:val="superscript"/>
        </w:rPr>
        <w:footnoteReference w:id="4"/>
      </w:r>
      <w:r w:rsidRPr="00C7512D">
        <w:rPr>
          <w:rFonts w:ascii="Times New Roman" w:hAnsi="Times New Roman" w:cs="Times New Roman"/>
          <w:sz w:val="24"/>
          <w:szCs w:val="24"/>
        </w:rPr>
        <w:t>;</w:t>
      </w:r>
    </w:p>
    <w:p w14:paraId="43F3884A" w14:textId="1B021BA2" w:rsidR="00F15789" w:rsidRPr="00C7512D" w:rsidRDefault="00F15789" w:rsidP="008B43A9">
      <w:pPr>
        <w:pStyle w:val="Sraopastraipa"/>
        <w:numPr>
          <w:ilvl w:val="0"/>
          <w:numId w:val="15"/>
        </w:numPr>
        <w:spacing w:line="276" w:lineRule="auto"/>
        <w:jc w:val="both"/>
        <w:rPr>
          <w:rFonts w:ascii="Times New Roman" w:hAnsi="Times New Roman" w:cs="Times New Roman"/>
          <w:sz w:val="24"/>
          <w:szCs w:val="24"/>
        </w:rPr>
      </w:pPr>
      <w:r w:rsidRPr="00C7512D">
        <w:rPr>
          <w:rFonts w:ascii="Times New Roman" w:hAnsi="Times New Roman" w:cs="Times New Roman"/>
          <w:sz w:val="24"/>
          <w:szCs w:val="24"/>
        </w:rPr>
        <w:t xml:space="preserve">Lietuvos Respublikos Vyriausybės 2022 m. lapkričio </w:t>
      </w:r>
      <w:r w:rsidRPr="00C7512D">
        <w:rPr>
          <w:rFonts w:ascii="Times New Roman" w:hAnsi="Times New Roman" w:cs="Times New Roman"/>
          <w:sz w:val="24"/>
          <w:szCs w:val="24"/>
          <w:lang w:val="en-US"/>
        </w:rPr>
        <w:t xml:space="preserve">30 d. </w:t>
      </w:r>
      <w:r w:rsidRPr="00C7512D">
        <w:rPr>
          <w:rFonts w:ascii="Times New Roman" w:hAnsi="Times New Roman" w:cs="Times New Roman"/>
          <w:sz w:val="24"/>
          <w:szCs w:val="24"/>
        </w:rPr>
        <w:t>nutarimą Nr. 1196 „Dėl Pacientų pavėžėjimo paslaugų organizavimo ir teikimo tvarkos aprašo patvirtinimo“;</w:t>
      </w:r>
    </w:p>
    <w:p w14:paraId="70C054F9" w14:textId="78312A6B" w:rsidR="00F15789" w:rsidRPr="00C7512D" w:rsidRDefault="00F15789" w:rsidP="008B43A9">
      <w:pPr>
        <w:pStyle w:val="Sraopastraipa"/>
        <w:numPr>
          <w:ilvl w:val="0"/>
          <w:numId w:val="15"/>
        </w:numPr>
        <w:spacing w:line="276" w:lineRule="auto"/>
        <w:jc w:val="both"/>
        <w:rPr>
          <w:rFonts w:ascii="Times New Roman" w:hAnsi="Times New Roman" w:cs="Times New Roman"/>
          <w:sz w:val="24"/>
          <w:szCs w:val="24"/>
        </w:rPr>
      </w:pPr>
      <w:r w:rsidRPr="00C7512D">
        <w:rPr>
          <w:rFonts w:ascii="Times New Roman" w:hAnsi="Times New Roman" w:cs="Times New Roman"/>
          <w:sz w:val="24"/>
          <w:szCs w:val="24"/>
        </w:rPr>
        <w:lastRenderedPageBreak/>
        <w:t>Lietuvos Respublikos sveikatos apsaugos ministro</w:t>
      </w:r>
      <w:r w:rsidRPr="00C7512D">
        <w:rPr>
          <w:rFonts w:ascii="Times New Roman" w:hAnsi="Times New Roman" w:cs="Times New Roman"/>
          <w:b/>
          <w:sz w:val="24"/>
          <w:szCs w:val="24"/>
        </w:rPr>
        <w:t xml:space="preserve"> </w:t>
      </w:r>
      <w:r w:rsidRPr="00C7512D">
        <w:rPr>
          <w:rFonts w:ascii="Times New Roman" w:hAnsi="Times New Roman" w:cs="Times New Roman"/>
          <w:sz w:val="24"/>
          <w:szCs w:val="24"/>
        </w:rPr>
        <w:t>2005 m. gruodžio 5 d. įsakymą Nr. V-943 „Dėl Pirminės ambulatorinės asmens sveikatos priežiūros paslaugų teikimo organizavimo ir šių paslaugų išlaidų apmokėjimo tvarkos aprašo tvirtinimo“;</w:t>
      </w:r>
    </w:p>
    <w:p w14:paraId="1D88D7BC" w14:textId="2AE3C524" w:rsidR="00F15789" w:rsidRPr="00C7512D" w:rsidRDefault="00F15789" w:rsidP="008B43A9">
      <w:pPr>
        <w:pStyle w:val="Sraopastraipa"/>
        <w:numPr>
          <w:ilvl w:val="0"/>
          <w:numId w:val="15"/>
        </w:numPr>
        <w:spacing w:line="276" w:lineRule="auto"/>
        <w:jc w:val="both"/>
        <w:rPr>
          <w:rFonts w:ascii="Times New Roman" w:hAnsi="Times New Roman" w:cs="Times New Roman"/>
          <w:sz w:val="24"/>
          <w:szCs w:val="24"/>
        </w:rPr>
      </w:pPr>
      <w:r w:rsidRPr="00C7512D">
        <w:rPr>
          <w:rFonts w:ascii="Times New Roman" w:hAnsi="Times New Roman" w:cs="Times New Roman"/>
          <w:sz w:val="24"/>
          <w:szCs w:val="24"/>
        </w:rPr>
        <w:t>Lietuvos Respublikos sveikatos apsaugos ministro 2010 m. gruodžio 16 d. įsakymą Nr. V-1073 „Dėl Specialiųjų reikalavimų asmens sveikatos priežiūros įstaigos skubiosios medicinos pagalbos skyriui ir skubiosios medicinos pagalbos kabinetui aprašo patvirtinimo“;</w:t>
      </w:r>
    </w:p>
    <w:p w14:paraId="54CC8038" w14:textId="56B9BB53" w:rsidR="00FE0903" w:rsidRPr="00C7512D" w:rsidRDefault="00FE0903" w:rsidP="008B43A9">
      <w:pPr>
        <w:pStyle w:val="Sraopastraipa"/>
        <w:numPr>
          <w:ilvl w:val="0"/>
          <w:numId w:val="15"/>
        </w:numPr>
        <w:spacing w:line="276" w:lineRule="auto"/>
        <w:jc w:val="both"/>
        <w:rPr>
          <w:rFonts w:ascii="Times New Roman" w:hAnsi="Times New Roman" w:cs="Times New Roman"/>
          <w:sz w:val="24"/>
          <w:szCs w:val="24"/>
        </w:rPr>
      </w:pPr>
      <w:r w:rsidRPr="00C7512D">
        <w:rPr>
          <w:rFonts w:ascii="Times New Roman" w:hAnsi="Times New Roman" w:cs="Times New Roman"/>
          <w:sz w:val="24"/>
          <w:szCs w:val="24"/>
        </w:rPr>
        <w:t>Kitais teisės aktais</w:t>
      </w:r>
      <w:r w:rsidR="000A682F" w:rsidRPr="00C7512D">
        <w:rPr>
          <w:rFonts w:ascii="Times New Roman" w:hAnsi="Times New Roman" w:cs="Times New Roman"/>
          <w:sz w:val="24"/>
          <w:szCs w:val="24"/>
        </w:rPr>
        <w:t xml:space="preserve"> (jų naujausiais pakeitimais ir papildymais)</w:t>
      </w:r>
      <w:r w:rsidRPr="00C7512D">
        <w:rPr>
          <w:rFonts w:ascii="Times New Roman" w:hAnsi="Times New Roman" w:cs="Times New Roman"/>
          <w:sz w:val="24"/>
          <w:szCs w:val="24"/>
        </w:rPr>
        <w:t>, standartais, metodikomis ir gerosiomis praktikomis reglamentuojančiomis IP rengimą bei dokumentais, kurie apibrėžia regioniniu bendradarbiavimo modeliu pagrįstus asmens sveikatos priežiūros įstaigų modernizavimo veiksmus.</w:t>
      </w:r>
    </w:p>
    <w:p w14:paraId="43D060EA" w14:textId="07272AF2" w:rsidR="003342BC" w:rsidRPr="00C7512D" w:rsidRDefault="003342BC" w:rsidP="008B43A9">
      <w:pPr>
        <w:pStyle w:val="Sraopastraipa"/>
        <w:numPr>
          <w:ilvl w:val="0"/>
          <w:numId w:val="4"/>
        </w:numPr>
        <w:tabs>
          <w:tab w:val="left" w:pos="883"/>
        </w:tabs>
        <w:spacing w:line="276" w:lineRule="auto"/>
        <w:jc w:val="both"/>
        <w:rPr>
          <w:rFonts w:ascii="Times New Roman" w:hAnsi="Times New Roman" w:cs="Times New Roman"/>
          <w:color w:val="000000" w:themeColor="text1"/>
          <w:sz w:val="24"/>
          <w:szCs w:val="24"/>
        </w:rPr>
      </w:pPr>
      <w:r w:rsidRPr="00C7512D">
        <w:rPr>
          <w:rFonts w:ascii="Times New Roman" w:hAnsi="Times New Roman" w:cs="Times New Roman"/>
          <w:color w:val="000000" w:themeColor="text1"/>
          <w:sz w:val="24"/>
          <w:szCs w:val="24"/>
        </w:rPr>
        <w:t xml:space="preserve">Investicijų projekte turi būti nurodyta kaip bus laikomasi horizontaliųjų principų </w:t>
      </w:r>
      <w:r w:rsidR="003B7DFB" w:rsidRPr="00C7512D">
        <w:rPr>
          <w:rFonts w:ascii="Times New Roman" w:hAnsi="Times New Roman" w:cs="Times New Roman"/>
          <w:color w:val="000000" w:themeColor="text1"/>
          <w:sz w:val="24"/>
          <w:szCs w:val="24"/>
        </w:rPr>
        <w:t xml:space="preserve">ir </w:t>
      </w:r>
      <w:r w:rsidR="003B7DFB" w:rsidRPr="00C7512D">
        <w:rPr>
          <w:rFonts w:ascii="Times New Roman" w:hAnsi="Times New Roman" w:cs="Times New Roman"/>
          <w:sz w:val="24"/>
          <w:szCs w:val="24"/>
        </w:rPr>
        <w:t xml:space="preserve">Europos Sąjungos pagrindinių teisių chartijos (toliau – Chartija) laikymosi </w:t>
      </w:r>
      <w:r w:rsidRPr="00C7512D">
        <w:rPr>
          <w:rFonts w:ascii="Times New Roman" w:hAnsi="Times New Roman" w:cs="Times New Roman"/>
          <w:color w:val="000000" w:themeColor="text1"/>
          <w:sz w:val="24"/>
          <w:szCs w:val="24"/>
        </w:rPr>
        <w:t>reikalavimų</w:t>
      </w:r>
      <w:r w:rsidR="00C40947" w:rsidRPr="00C7512D">
        <w:rPr>
          <w:rStyle w:val="Puslapioinaosnuoroda"/>
          <w:rFonts w:ascii="Times New Roman" w:hAnsi="Times New Roman" w:cs="Times New Roman"/>
          <w:color w:val="000000" w:themeColor="text1"/>
          <w:sz w:val="24"/>
          <w:szCs w:val="24"/>
        </w:rPr>
        <w:footnoteReference w:id="5"/>
      </w:r>
      <w:r w:rsidR="003B7DFB" w:rsidRPr="00C7512D">
        <w:rPr>
          <w:rFonts w:ascii="Times New Roman" w:hAnsi="Times New Roman" w:cs="Times New Roman"/>
          <w:color w:val="000000" w:themeColor="text1"/>
          <w:sz w:val="24"/>
          <w:szCs w:val="24"/>
        </w:rPr>
        <w:t>.</w:t>
      </w:r>
    </w:p>
    <w:p w14:paraId="2D207CE3" w14:textId="77777777" w:rsidR="006F3FBF" w:rsidRPr="00C7512D" w:rsidRDefault="006F3FBF" w:rsidP="008B43A9">
      <w:pPr>
        <w:pStyle w:val="Sraopastraipa"/>
        <w:tabs>
          <w:tab w:val="left" w:pos="426"/>
          <w:tab w:val="left" w:pos="567"/>
        </w:tabs>
        <w:spacing w:after="0" w:line="276" w:lineRule="auto"/>
        <w:ind w:left="0"/>
        <w:jc w:val="both"/>
        <w:rPr>
          <w:rFonts w:ascii="Times New Roman" w:hAnsi="Times New Roman" w:cs="Times New Roman"/>
          <w:sz w:val="24"/>
          <w:szCs w:val="24"/>
        </w:rPr>
      </w:pPr>
    </w:p>
    <w:p w14:paraId="0A4B0B4C" w14:textId="77777777" w:rsidR="000348F8" w:rsidRDefault="00745331" w:rsidP="008B43A9">
      <w:pPr>
        <w:pStyle w:val="Sraopastraipa"/>
        <w:numPr>
          <w:ilvl w:val="0"/>
          <w:numId w:val="4"/>
        </w:numPr>
        <w:tabs>
          <w:tab w:val="left" w:pos="426"/>
          <w:tab w:val="left" w:pos="567"/>
        </w:tabs>
        <w:spacing w:after="0" w:line="276" w:lineRule="auto"/>
        <w:jc w:val="both"/>
        <w:rPr>
          <w:rFonts w:ascii="Times New Roman" w:hAnsi="Times New Roman" w:cs="Times New Roman"/>
          <w:sz w:val="24"/>
          <w:szCs w:val="24"/>
        </w:rPr>
      </w:pPr>
      <w:r w:rsidRPr="00C7512D">
        <w:rPr>
          <w:rFonts w:ascii="Times New Roman" w:hAnsi="Times New Roman" w:cs="Times New Roman"/>
          <w:sz w:val="24"/>
          <w:szCs w:val="24"/>
        </w:rPr>
        <w:t>IP turi būti išskirtos ir išnagrinėtos visos projekto dalys, taip kaip nurodyta Investicijų projektų,</w:t>
      </w:r>
      <w:r w:rsidRPr="00C7512D">
        <w:rPr>
          <w:rFonts w:ascii="Times New Roman" w:hAnsi="Times New Roman" w:cs="Times New Roman"/>
          <w:spacing w:val="-4"/>
          <w:sz w:val="24"/>
          <w:szCs w:val="24"/>
        </w:rPr>
        <w:t xml:space="preserve">        </w:t>
      </w:r>
      <w:r w:rsidRPr="00C7512D">
        <w:rPr>
          <w:rFonts w:ascii="Times New Roman" w:hAnsi="Times New Roman" w:cs="Times New Roman"/>
          <w:sz w:val="24"/>
          <w:szCs w:val="24"/>
        </w:rPr>
        <w:t>kuriems</w:t>
      </w:r>
      <w:r w:rsidRPr="00C7512D">
        <w:rPr>
          <w:rFonts w:ascii="Times New Roman" w:hAnsi="Times New Roman" w:cs="Times New Roman"/>
          <w:spacing w:val="-4"/>
          <w:sz w:val="24"/>
          <w:szCs w:val="24"/>
        </w:rPr>
        <w:t xml:space="preserve"> </w:t>
      </w:r>
      <w:r w:rsidRPr="00C7512D">
        <w:rPr>
          <w:rFonts w:ascii="Times New Roman" w:hAnsi="Times New Roman" w:cs="Times New Roman"/>
          <w:sz w:val="24"/>
          <w:szCs w:val="24"/>
        </w:rPr>
        <w:t>siekiama</w:t>
      </w:r>
      <w:r w:rsidRPr="00C7512D">
        <w:rPr>
          <w:rFonts w:ascii="Times New Roman" w:hAnsi="Times New Roman" w:cs="Times New Roman"/>
          <w:spacing w:val="-4"/>
          <w:sz w:val="24"/>
          <w:szCs w:val="24"/>
        </w:rPr>
        <w:t xml:space="preserve"> </w:t>
      </w:r>
      <w:r w:rsidRPr="00C7512D">
        <w:rPr>
          <w:rFonts w:ascii="Times New Roman" w:hAnsi="Times New Roman" w:cs="Times New Roman"/>
          <w:sz w:val="24"/>
          <w:szCs w:val="24"/>
        </w:rPr>
        <w:t>gauti</w:t>
      </w:r>
      <w:r w:rsidRPr="00C7512D">
        <w:rPr>
          <w:rFonts w:ascii="Times New Roman" w:hAnsi="Times New Roman" w:cs="Times New Roman"/>
          <w:spacing w:val="-4"/>
          <w:sz w:val="24"/>
          <w:szCs w:val="24"/>
        </w:rPr>
        <w:t xml:space="preserve"> </w:t>
      </w:r>
      <w:r w:rsidRPr="00C7512D">
        <w:rPr>
          <w:rFonts w:ascii="Times New Roman" w:hAnsi="Times New Roman" w:cs="Times New Roman"/>
          <w:sz w:val="24"/>
          <w:szCs w:val="24"/>
        </w:rPr>
        <w:t>finansavimą</w:t>
      </w:r>
      <w:r w:rsidRPr="00C7512D">
        <w:rPr>
          <w:rFonts w:ascii="Times New Roman" w:hAnsi="Times New Roman" w:cs="Times New Roman"/>
          <w:spacing w:val="-3"/>
          <w:sz w:val="24"/>
          <w:szCs w:val="24"/>
        </w:rPr>
        <w:t xml:space="preserve"> </w:t>
      </w:r>
      <w:r w:rsidRPr="00C7512D">
        <w:rPr>
          <w:rFonts w:ascii="Times New Roman" w:hAnsi="Times New Roman" w:cs="Times New Roman"/>
          <w:sz w:val="24"/>
          <w:szCs w:val="24"/>
        </w:rPr>
        <w:t>iš</w:t>
      </w:r>
      <w:r w:rsidRPr="00C7512D">
        <w:rPr>
          <w:rFonts w:ascii="Times New Roman" w:hAnsi="Times New Roman" w:cs="Times New Roman"/>
          <w:spacing w:val="-2"/>
          <w:sz w:val="24"/>
          <w:szCs w:val="24"/>
        </w:rPr>
        <w:t xml:space="preserve"> </w:t>
      </w:r>
      <w:r w:rsidRPr="00C7512D">
        <w:rPr>
          <w:rFonts w:ascii="Times New Roman" w:hAnsi="Times New Roman" w:cs="Times New Roman"/>
          <w:sz w:val="24"/>
          <w:szCs w:val="24"/>
        </w:rPr>
        <w:t>Europos</w:t>
      </w:r>
      <w:r w:rsidRPr="00C7512D">
        <w:rPr>
          <w:rFonts w:ascii="Times New Roman" w:hAnsi="Times New Roman" w:cs="Times New Roman"/>
          <w:spacing w:val="-4"/>
          <w:sz w:val="24"/>
          <w:szCs w:val="24"/>
        </w:rPr>
        <w:t xml:space="preserve"> </w:t>
      </w:r>
      <w:r w:rsidRPr="00C7512D">
        <w:rPr>
          <w:rFonts w:ascii="Times New Roman" w:hAnsi="Times New Roman" w:cs="Times New Roman"/>
          <w:sz w:val="24"/>
          <w:szCs w:val="24"/>
        </w:rPr>
        <w:t>Sąjungos</w:t>
      </w:r>
      <w:r w:rsidRPr="00C7512D">
        <w:rPr>
          <w:rFonts w:ascii="Times New Roman" w:hAnsi="Times New Roman" w:cs="Times New Roman"/>
          <w:spacing w:val="-4"/>
          <w:sz w:val="24"/>
          <w:szCs w:val="24"/>
        </w:rPr>
        <w:t xml:space="preserve"> </w:t>
      </w:r>
      <w:r w:rsidRPr="00C7512D">
        <w:rPr>
          <w:rFonts w:ascii="Times New Roman" w:hAnsi="Times New Roman" w:cs="Times New Roman"/>
          <w:sz w:val="24"/>
          <w:szCs w:val="24"/>
        </w:rPr>
        <w:t>struktūrinės</w:t>
      </w:r>
      <w:r w:rsidRPr="00C7512D">
        <w:rPr>
          <w:rFonts w:ascii="Times New Roman" w:hAnsi="Times New Roman" w:cs="Times New Roman"/>
          <w:spacing w:val="-5"/>
          <w:sz w:val="24"/>
          <w:szCs w:val="24"/>
        </w:rPr>
        <w:t xml:space="preserve"> </w:t>
      </w:r>
      <w:r w:rsidRPr="00C7512D">
        <w:rPr>
          <w:rFonts w:ascii="Times New Roman" w:hAnsi="Times New Roman" w:cs="Times New Roman"/>
          <w:sz w:val="24"/>
          <w:szCs w:val="24"/>
        </w:rPr>
        <w:t>paramos</w:t>
      </w:r>
      <w:r w:rsidRPr="00C7512D">
        <w:rPr>
          <w:rFonts w:ascii="Times New Roman" w:hAnsi="Times New Roman" w:cs="Times New Roman"/>
          <w:spacing w:val="-4"/>
          <w:sz w:val="24"/>
          <w:szCs w:val="24"/>
        </w:rPr>
        <w:t xml:space="preserve"> </w:t>
      </w:r>
      <w:r w:rsidRPr="00C7512D">
        <w:rPr>
          <w:rFonts w:ascii="Times New Roman" w:hAnsi="Times New Roman" w:cs="Times New Roman"/>
          <w:sz w:val="24"/>
          <w:szCs w:val="24"/>
        </w:rPr>
        <w:t>ir/valstybės biudžeto lėšų, rengimo metodikoje.</w:t>
      </w:r>
      <w:r>
        <w:rPr>
          <w:rFonts w:ascii="Times New Roman" w:hAnsi="Times New Roman" w:cs="Times New Roman"/>
          <w:sz w:val="24"/>
          <w:szCs w:val="24"/>
        </w:rPr>
        <w:t xml:space="preserve"> </w:t>
      </w:r>
    </w:p>
    <w:p w14:paraId="67FFBC8F" w14:textId="0A701E67" w:rsidR="00A84295" w:rsidRPr="00C7512D" w:rsidRDefault="005E29C0" w:rsidP="000348F8">
      <w:pPr>
        <w:pStyle w:val="Sraopastraipa"/>
        <w:tabs>
          <w:tab w:val="left" w:pos="426"/>
          <w:tab w:val="left" w:pos="567"/>
        </w:tabs>
        <w:spacing w:after="0" w:line="276" w:lineRule="auto"/>
        <w:ind w:left="360"/>
        <w:jc w:val="both"/>
        <w:rPr>
          <w:rFonts w:ascii="Times New Roman" w:hAnsi="Times New Roman" w:cs="Times New Roman"/>
          <w:sz w:val="24"/>
          <w:szCs w:val="24"/>
        </w:rPr>
      </w:pPr>
      <w:r w:rsidRPr="00C7512D">
        <w:rPr>
          <w:rFonts w:ascii="Times New Roman" w:hAnsi="Times New Roman" w:cs="Times New Roman"/>
          <w:sz w:val="24"/>
          <w:szCs w:val="24"/>
        </w:rPr>
        <w:t>IP turi sudaryti šios dalys ir jose pateikta ne mažiau informacijos nei nurodyta:</w:t>
      </w:r>
    </w:p>
    <w:p w14:paraId="13C50D39" w14:textId="12769838" w:rsidR="001F103D" w:rsidRPr="00C7512D" w:rsidRDefault="005E29C0" w:rsidP="008B43A9">
      <w:pPr>
        <w:pStyle w:val="Sraopastraipa"/>
        <w:numPr>
          <w:ilvl w:val="0"/>
          <w:numId w:val="2"/>
        </w:numPr>
        <w:tabs>
          <w:tab w:val="left" w:pos="426"/>
          <w:tab w:val="left" w:pos="567"/>
        </w:tabs>
        <w:spacing w:after="0" w:line="276" w:lineRule="auto"/>
        <w:ind w:left="0" w:firstLine="0"/>
        <w:jc w:val="both"/>
        <w:rPr>
          <w:rFonts w:ascii="Times New Roman" w:hAnsi="Times New Roman" w:cs="Times New Roman"/>
          <w:b/>
          <w:sz w:val="24"/>
          <w:szCs w:val="24"/>
        </w:rPr>
      </w:pPr>
      <w:r w:rsidRPr="00C7512D">
        <w:rPr>
          <w:rFonts w:ascii="Times New Roman" w:hAnsi="Times New Roman" w:cs="Times New Roman"/>
          <w:b/>
          <w:sz w:val="24"/>
          <w:szCs w:val="24"/>
        </w:rPr>
        <w:t>Santrauka.</w:t>
      </w:r>
    </w:p>
    <w:p w14:paraId="59D2D044" w14:textId="77777777" w:rsidR="005E29C0" w:rsidRPr="00C7512D" w:rsidRDefault="005E29C0" w:rsidP="008B43A9">
      <w:pPr>
        <w:pStyle w:val="Sraopastraipa"/>
        <w:tabs>
          <w:tab w:val="left" w:pos="426"/>
          <w:tab w:val="left" w:pos="567"/>
        </w:tabs>
        <w:spacing w:after="0" w:line="276" w:lineRule="auto"/>
        <w:ind w:left="0"/>
        <w:jc w:val="both"/>
        <w:rPr>
          <w:rFonts w:ascii="Times New Roman" w:hAnsi="Times New Roman" w:cs="Times New Roman"/>
          <w:b/>
          <w:sz w:val="24"/>
          <w:szCs w:val="24"/>
        </w:rPr>
      </w:pPr>
      <w:r w:rsidRPr="00C7512D">
        <w:rPr>
          <w:rFonts w:ascii="Times New Roman" w:hAnsi="Times New Roman" w:cs="Times New Roman"/>
          <w:b/>
          <w:sz w:val="24"/>
          <w:szCs w:val="24"/>
        </w:rPr>
        <w:t>2. Projekto kontekstas:</w:t>
      </w:r>
    </w:p>
    <w:p w14:paraId="08920AF1" w14:textId="417B68EB" w:rsidR="005E29C0" w:rsidRPr="00C7512D" w:rsidRDefault="005E29C0" w:rsidP="008B43A9">
      <w:pPr>
        <w:pStyle w:val="Sraopastraipa"/>
        <w:tabs>
          <w:tab w:val="left" w:pos="426"/>
          <w:tab w:val="left" w:pos="567"/>
        </w:tabs>
        <w:spacing w:after="0" w:line="276" w:lineRule="auto"/>
        <w:ind w:left="0"/>
        <w:jc w:val="both"/>
        <w:rPr>
          <w:rFonts w:ascii="Times New Roman" w:hAnsi="Times New Roman" w:cs="Times New Roman"/>
          <w:sz w:val="24"/>
          <w:szCs w:val="24"/>
        </w:rPr>
      </w:pPr>
      <w:r w:rsidRPr="00C7512D">
        <w:rPr>
          <w:rFonts w:ascii="Times New Roman" w:hAnsi="Times New Roman" w:cs="Times New Roman"/>
          <w:sz w:val="24"/>
          <w:szCs w:val="24"/>
        </w:rPr>
        <w:t>a. viešosios paslaugos, kuriai teikti (jei iki šiol paslauga nebuvo teikiama) ar kurios</w:t>
      </w:r>
      <w:r w:rsidR="005C4D71" w:rsidRPr="00C7512D">
        <w:rPr>
          <w:rFonts w:ascii="Times New Roman" w:hAnsi="Times New Roman" w:cs="Times New Roman"/>
          <w:sz w:val="24"/>
          <w:szCs w:val="24"/>
        </w:rPr>
        <w:t xml:space="preserve"> </w:t>
      </w:r>
      <w:r w:rsidRPr="00C7512D">
        <w:rPr>
          <w:rFonts w:ascii="Times New Roman" w:hAnsi="Times New Roman" w:cs="Times New Roman"/>
          <w:sz w:val="24"/>
          <w:szCs w:val="24"/>
        </w:rPr>
        <w:t>kokybei gerinti skirtas projektas, socialinė, ekonominė ir institucinė aplinka, pagrindiniai socialiniai</w:t>
      </w:r>
      <w:r w:rsidR="005C4D71" w:rsidRPr="00C7512D">
        <w:rPr>
          <w:rFonts w:ascii="Times New Roman" w:hAnsi="Times New Roman" w:cs="Times New Roman"/>
          <w:sz w:val="24"/>
          <w:szCs w:val="24"/>
        </w:rPr>
        <w:t xml:space="preserve"> </w:t>
      </w:r>
      <w:r w:rsidRPr="00C7512D">
        <w:rPr>
          <w:rFonts w:ascii="Times New Roman" w:hAnsi="Times New Roman" w:cs="Times New Roman"/>
          <w:sz w:val="24"/>
          <w:szCs w:val="24"/>
        </w:rPr>
        <w:t>– ekonominiai reiškiniai ir prielaidos, formuojantys projekto poreikį, jų tendencijos projekto</w:t>
      </w:r>
      <w:r w:rsidR="0055054F" w:rsidRPr="00C7512D">
        <w:rPr>
          <w:rFonts w:ascii="Times New Roman" w:hAnsi="Times New Roman" w:cs="Times New Roman"/>
          <w:sz w:val="24"/>
          <w:szCs w:val="24"/>
        </w:rPr>
        <w:t xml:space="preserve"> </w:t>
      </w:r>
      <w:r w:rsidRPr="00C7512D">
        <w:rPr>
          <w:rFonts w:ascii="Times New Roman" w:hAnsi="Times New Roman" w:cs="Times New Roman"/>
          <w:sz w:val="24"/>
          <w:szCs w:val="24"/>
        </w:rPr>
        <w:t>įgyvendinimo perspektyvoje (glaustai analizuojama tik susijusi sektoriaus, regiono ir nacionalinė</w:t>
      </w:r>
      <w:r w:rsidR="005C4D71" w:rsidRPr="00C7512D">
        <w:rPr>
          <w:rFonts w:ascii="Times New Roman" w:hAnsi="Times New Roman" w:cs="Times New Roman"/>
          <w:sz w:val="24"/>
          <w:szCs w:val="24"/>
        </w:rPr>
        <w:t xml:space="preserve"> </w:t>
      </w:r>
      <w:r w:rsidRPr="00C7512D">
        <w:rPr>
          <w:rFonts w:ascii="Times New Roman" w:hAnsi="Times New Roman" w:cs="Times New Roman"/>
          <w:sz w:val="24"/>
          <w:szCs w:val="24"/>
        </w:rPr>
        <w:t>aplinka);</w:t>
      </w:r>
    </w:p>
    <w:p w14:paraId="3A8B7FDB" w14:textId="5F01EA4C" w:rsidR="005E29C0" w:rsidRPr="00C7512D" w:rsidRDefault="005E29C0" w:rsidP="008B43A9">
      <w:pPr>
        <w:pStyle w:val="Sraopastraipa"/>
        <w:tabs>
          <w:tab w:val="left" w:pos="426"/>
          <w:tab w:val="left" w:pos="567"/>
        </w:tabs>
        <w:spacing w:after="0" w:line="276" w:lineRule="auto"/>
        <w:ind w:left="0"/>
        <w:jc w:val="both"/>
        <w:rPr>
          <w:rFonts w:ascii="Times New Roman" w:hAnsi="Times New Roman" w:cs="Times New Roman"/>
          <w:sz w:val="24"/>
          <w:szCs w:val="24"/>
        </w:rPr>
      </w:pPr>
      <w:r w:rsidRPr="00C7512D">
        <w:rPr>
          <w:rFonts w:ascii="Times New Roman" w:hAnsi="Times New Roman" w:cs="Times New Roman"/>
          <w:sz w:val="24"/>
          <w:szCs w:val="24"/>
        </w:rPr>
        <w:t>b. projekto teisinė aplinka: viešosios paslaugos, kurios kokybei gerinti skirtas projektas,</w:t>
      </w:r>
      <w:r w:rsidR="005C4D71" w:rsidRPr="00C7512D">
        <w:rPr>
          <w:rFonts w:ascii="Times New Roman" w:hAnsi="Times New Roman" w:cs="Times New Roman"/>
          <w:sz w:val="24"/>
          <w:szCs w:val="24"/>
        </w:rPr>
        <w:t xml:space="preserve"> </w:t>
      </w:r>
      <w:r w:rsidRPr="00C7512D">
        <w:rPr>
          <w:rFonts w:ascii="Times New Roman" w:hAnsi="Times New Roman" w:cs="Times New Roman"/>
          <w:sz w:val="24"/>
          <w:szCs w:val="24"/>
        </w:rPr>
        <w:t>teikimo teisinis reglamentavimas, identifikuojant apribojimus viešosios paslaugos teikimui;</w:t>
      </w:r>
    </w:p>
    <w:p w14:paraId="68C6BA66" w14:textId="7D859ABB" w:rsidR="005E29C0" w:rsidRPr="00C7512D" w:rsidRDefault="005E29C0" w:rsidP="008B43A9">
      <w:pPr>
        <w:pStyle w:val="Sraopastraipa"/>
        <w:tabs>
          <w:tab w:val="left" w:pos="426"/>
          <w:tab w:val="left" w:pos="567"/>
        </w:tabs>
        <w:spacing w:after="0" w:line="276" w:lineRule="auto"/>
        <w:ind w:left="0"/>
        <w:jc w:val="both"/>
        <w:rPr>
          <w:rFonts w:ascii="Times New Roman" w:hAnsi="Times New Roman" w:cs="Times New Roman"/>
          <w:sz w:val="24"/>
          <w:szCs w:val="24"/>
        </w:rPr>
      </w:pPr>
      <w:r w:rsidRPr="00C7512D">
        <w:rPr>
          <w:rFonts w:ascii="Times New Roman" w:hAnsi="Times New Roman" w:cs="Times New Roman"/>
          <w:sz w:val="24"/>
          <w:szCs w:val="24"/>
        </w:rPr>
        <w:t>c. projektu sprendžiamos problemos: tiksliai įvardijamos viešosios paslaugos</w:t>
      </w:r>
      <w:r w:rsidR="005C4D71" w:rsidRPr="00C7512D">
        <w:rPr>
          <w:rFonts w:ascii="Times New Roman" w:hAnsi="Times New Roman" w:cs="Times New Roman"/>
          <w:sz w:val="24"/>
          <w:szCs w:val="24"/>
        </w:rPr>
        <w:t xml:space="preserve"> </w:t>
      </w:r>
      <w:r w:rsidRPr="00C7512D">
        <w:rPr>
          <w:rFonts w:ascii="Times New Roman" w:hAnsi="Times New Roman" w:cs="Times New Roman"/>
          <w:sz w:val="24"/>
          <w:szCs w:val="24"/>
        </w:rPr>
        <w:t>problemos, nurodoma projekto vieta viešosios paslaugos teikimo procesuose, atskleidžiamos</w:t>
      </w:r>
      <w:r w:rsidR="005C4D71" w:rsidRPr="00C7512D">
        <w:rPr>
          <w:rFonts w:ascii="Times New Roman" w:hAnsi="Times New Roman" w:cs="Times New Roman"/>
          <w:sz w:val="24"/>
          <w:szCs w:val="24"/>
        </w:rPr>
        <w:t xml:space="preserve"> </w:t>
      </w:r>
      <w:r w:rsidRPr="00C7512D">
        <w:rPr>
          <w:rFonts w:ascii="Times New Roman" w:hAnsi="Times New Roman" w:cs="Times New Roman"/>
          <w:sz w:val="24"/>
          <w:szCs w:val="24"/>
        </w:rPr>
        <w:t>problemas lemiančios priežastys ir nurodoma, ar įgyvendinamas IP jas sprendžia.</w:t>
      </w:r>
    </w:p>
    <w:p w14:paraId="5049F14E" w14:textId="6ABA46E7" w:rsidR="001F103D" w:rsidRPr="00C7512D" w:rsidRDefault="005E29C0" w:rsidP="008B43A9">
      <w:pPr>
        <w:pStyle w:val="Sraopastraipa"/>
        <w:tabs>
          <w:tab w:val="left" w:pos="426"/>
          <w:tab w:val="left" w:pos="567"/>
        </w:tabs>
        <w:spacing w:after="0" w:line="276" w:lineRule="auto"/>
        <w:ind w:left="0"/>
        <w:jc w:val="both"/>
        <w:rPr>
          <w:rFonts w:ascii="Times New Roman" w:hAnsi="Times New Roman" w:cs="Times New Roman"/>
          <w:sz w:val="24"/>
          <w:szCs w:val="24"/>
        </w:rPr>
      </w:pPr>
      <w:r w:rsidRPr="00C7512D">
        <w:rPr>
          <w:rFonts w:ascii="Times New Roman" w:hAnsi="Times New Roman" w:cs="Times New Roman"/>
          <w:sz w:val="24"/>
          <w:szCs w:val="24"/>
        </w:rPr>
        <w:t>d. tikslinių grupių poreikiai: viešosios paslaugos, kurios kokybei gerinti skirtas</w:t>
      </w:r>
      <w:r w:rsidR="005C4D71" w:rsidRPr="00C7512D">
        <w:rPr>
          <w:rFonts w:ascii="Times New Roman" w:hAnsi="Times New Roman" w:cs="Times New Roman"/>
          <w:sz w:val="24"/>
          <w:szCs w:val="24"/>
        </w:rPr>
        <w:t xml:space="preserve"> </w:t>
      </w:r>
      <w:r w:rsidRPr="00C7512D">
        <w:rPr>
          <w:rFonts w:ascii="Times New Roman" w:hAnsi="Times New Roman" w:cs="Times New Roman"/>
          <w:sz w:val="24"/>
          <w:szCs w:val="24"/>
        </w:rPr>
        <w:t>projektas, poreikiai (sektoriaus, regiono ir nacionaliniu mastu), poreikiams tenkinti parengti</w:t>
      </w:r>
      <w:r w:rsidR="005C4D71" w:rsidRPr="00C7512D">
        <w:rPr>
          <w:rFonts w:ascii="Times New Roman" w:hAnsi="Times New Roman" w:cs="Times New Roman"/>
          <w:sz w:val="24"/>
          <w:szCs w:val="24"/>
        </w:rPr>
        <w:t xml:space="preserve"> </w:t>
      </w:r>
      <w:r w:rsidRPr="00C7512D">
        <w:rPr>
          <w:rFonts w:ascii="Times New Roman" w:hAnsi="Times New Roman" w:cs="Times New Roman"/>
          <w:sz w:val="24"/>
          <w:szCs w:val="24"/>
        </w:rPr>
        <w:t>strateginiai dokumentai.</w:t>
      </w:r>
    </w:p>
    <w:p w14:paraId="7FC3F486" w14:textId="4205D2E3" w:rsidR="005E29C0" w:rsidRPr="00C7512D" w:rsidRDefault="005E29C0" w:rsidP="008B43A9">
      <w:pPr>
        <w:pStyle w:val="Sraopastraipa"/>
        <w:tabs>
          <w:tab w:val="left" w:pos="426"/>
          <w:tab w:val="left" w:pos="567"/>
        </w:tabs>
        <w:spacing w:after="0" w:line="276" w:lineRule="auto"/>
        <w:ind w:left="0"/>
        <w:jc w:val="both"/>
        <w:rPr>
          <w:rFonts w:ascii="Times New Roman" w:hAnsi="Times New Roman" w:cs="Times New Roman"/>
          <w:b/>
          <w:sz w:val="24"/>
          <w:szCs w:val="24"/>
        </w:rPr>
      </w:pPr>
      <w:r w:rsidRPr="00C7512D">
        <w:rPr>
          <w:rFonts w:ascii="Times New Roman" w:hAnsi="Times New Roman" w:cs="Times New Roman"/>
          <w:b/>
          <w:sz w:val="24"/>
          <w:szCs w:val="24"/>
        </w:rPr>
        <w:t>3. Projekto turinys:</w:t>
      </w:r>
    </w:p>
    <w:p w14:paraId="6871391A" w14:textId="39556AE7" w:rsidR="005E29C0" w:rsidRPr="00C7512D" w:rsidRDefault="005E29C0" w:rsidP="008B43A9">
      <w:pPr>
        <w:pStyle w:val="Sraopastraipa"/>
        <w:tabs>
          <w:tab w:val="left" w:pos="426"/>
          <w:tab w:val="left" w:pos="567"/>
        </w:tabs>
        <w:spacing w:after="0" w:line="276" w:lineRule="auto"/>
        <w:ind w:left="0"/>
        <w:jc w:val="both"/>
        <w:rPr>
          <w:rFonts w:ascii="Times New Roman" w:hAnsi="Times New Roman" w:cs="Times New Roman"/>
          <w:sz w:val="24"/>
          <w:szCs w:val="24"/>
        </w:rPr>
      </w:pPr>
      <w:r w:rsidRPr="00C7512D">
        <w:rPr>
          <w:rFonts w:ascii="Times New Roman" w:hAnsi="Times New Roman" w:cs="Times New Roman"/>
          <w:sz w:val="24"/>
          <w:szCs w:val="24"/>
        </w:rPr>
        <w:t>a. projekto tikslas: kokią pagrindinę socialinę ekonominę naudą sukurs projekto</w:t>
      </w:r>
      <w:r w:rsidR="005C4D71" w:rsidRPr="00C7512D">
        <w:rPr>
          <w:rFonts w:ascii="Times New Roman" w:hAnsi="Times New Roman" w:cs="Times New Roman"/>
          <w:sz w:val="24"/>
          <w:szCs w:val="24"/>
        </w:rPr>
        <w:t xml:space="preserve"> </w:t>
      </w:r>
      <w:r w:rsidRPr="00C7512D">
        <w:rPr>
          <w:rFonts w:ascii="Times New Roman" w:hAnsi="Times New Roman" w:cs="Times New Roman"/>
          <w:sz w:val="24"/>
          <w:szCs w:val="24"/>
        </w:rPr>
        <w:t>įgyvendinimas,</w:t>
      </w:r>
      <w:r w:rsidR="005C4D71" w:rsidRPr="00C7512D">
        <w:rPr>
          <w:rFonts w:ascii="Times New Roman" w:hAnsi="Times New Roman" w:cs="Times New Roman"/>
          <w:sz w:val="24"/>
          <w:szCs w:val="24"/>
        </w:rPr>
        <w:t xml:space="preserve"> </w:t>
      </w:r>
      <w:r w:rsidRPr="00C7512D">
        <w:rPr>
          <w:rFonts w:ascii="Times New Roman" w:hAnsi="Times New Roman" w:cs="Times New Roman"/>
          <w:sz w:val="24"/>
          <w:szCs w:val="24"/>
        </w:rPr>
        <w:t>ko projektu siekiama, kokią problemą planuojama išspręsti;</w:t>
      </w:r>
    </w:p>
    <w:p w14:paraId="10D18906" w14:textId="73074826" w:rsidR="005E29C0" w:rsidRPr="00C7512D" w:rsidRDefault="005E29C0" w:rsidP="008B43A9">
      <w:pPr>
        <w:pStyle w:val="Sraopastraipa"/>
        <w:tabs>
          <w:tab w:val="left" w:pos="426"/>
          <w:tab w:val="left" w:pos="567"/>
        </w:tabs>
        <w:spacing w:after="0" w:line="276" w:lineRule="auto"/>
        <w:ind w:left="0"/>
        <w:jc w:val="both"/>
        <w:rPr>
          <w:rFonts w:ascii="Times New Roman" w:hAnsi="Times New Roman" w:cs="Times New Roman"/>
          <w:sz w:val="24"/>
          <w:szCs w:val="24"/>
        </w:rPr>
      </w:pPr>
      <w:r w:rsidRPr="00C7512D">
        <w:rPr>
          <w:rFonts w:ascii="Times New Roman" w:hAnsi="Times New Roman" w:cs="Times New Roman"/>
          <w:sz w:val="24"/>
          <w:szCs w:val="24"/>
        </w:rPr>
        <w:t>b. projekto sąsaja su kitais projektais: pateikiama informacija tik apie tuos projektus,</w:t>
      </w:r>
      <w:r w:rsidR="005C4D71" w:rsidRPr="00C7512D">
        <w:rPr>
          <w:rFonts w:ascii="Times New Roman" w:hAnsi="Times New Roman" w:cs="Times New Roman"/>
          <w:sz w:val="24"/>
          <w:szCs w:val="24"/>
        </w:rPr>
        <w:t xml:space="preserve"> </w:t>
      </w:r>
      <w:r w:rsidRPr="00C7512D">
        <w:rPr>
          <w:rFonts w:ascii="Times New Roman" w:hAnsi="Times New Roman" w:cs="Times New Roman"/>
          <w:sz w:val="24"/>
          <w:szCs w:val="24"/>
        </w:rPr>
        <w:t>kurie yra tiesiogiai arba netiesiogiai susiję su rengiamu projektu;</w:t>
      </w:r>
    </w:p>
    <w:p w14:paraId="127BB8F0" w14:textId="0B2A70D8" w:rsidR="005E29C0" w:rsidRPr="00C7512D" w:rsidRDefault="005E29C0" w:rsidP="008B43A9">
      <w:pPr>
        <w:pStyle w:val="Sraopastraipa"/>
        <w:tabs>
          <w:tab w:val="left" w:pos="426"/>
          <w:tab w:val="left" w:pos="567"/>
        </w:tabs>
        <w:spacing w:after="0" w:line="276" w:lineRule="auto"/>
        <w:ind w:left="0"/>
        <w:jc w:val="both"/>
        <w:rPr>
          <w:rFonts w:ascii="Times New Roman" w:hAnsi="Times New Roman" w:cs="Times New Roman"/>
          <w:sz w:val="24"/>
          <w:szCs w:val="24"/>
        </w:rPr>
      </w:pPr>
      <w:r w:rsidRPr="00C7512D">
        <w:rPr>
          <w:rFonts w:ascii="Times New Roman" w:hAnsi="Times New Roman" w:cs="Times New Roman"/>
          <w:sz w:val="24"/>
          <w:szCs w:val="24"/>
        </w:rPr>
        <w:t>c. projekto ribos: nurodomi pasirinkti būdai ir apimtis, kuria dalimi (kiek) IP prisidės</w:t>
      </w:r>
      <w:r w:rsidR="005C4D71" w:rsidRPr="00C7512D">
        <w:rPr>
          <w:rFonts w:ascii="Times New Roman" w:hAnsi="Times New Roman" w:cs="Times New Roman"/>
          <w:sz w:val="24"/>
          <w:szCs w:val="24"/>
        </w:rPr>
        <w:t xml:space="preserve"> </w:t>
      </w:r>
      <w:r w:rsidRPr="00C7512D">
        <w:rPr>
          <w:rFonts w:ascii="Times New Roman" w:hAnsi="Times New Roman" w:cs="Times New Roman"/>
          <w:sz w:val="24"/>
          <w:szCs w:val="24"/>
        </w:rPr>
        <w:t>prie problemos sprendimo;</w:t>
      </w:r>
    </w:p>
    <w:p w14:paraId="6405BC6E" w14:textId="0C2A8C93" w:rsidR="005E29C0" w:rsidRPr="00C7512D" w:rsidRDefault="005E29C0" w:rsidP="008B43A9">
      <w:pPr>
        <w:pStyle w:val="Sraopastraipa"/>
        <w:tabs>
          <w:tab w:val="left" w:pos="426"/>
          <w:tab w:val="left" w:pos="567"/>
        </w:tabs>
        <w:spacing w:after="0" w:line="276" w:lineRule="auto"/>
        <w:ind w:left="0"/>
        <w:jc w:val="both"/>
        <w:rPr>
          <w:rFonts w:ascii="Times New Roman" w:hAnsi="Times New Roman" w:cs="Times New Roman"/>
          <w:sz w:val="24"/>
          <w:szCs w:val="24"/>
        </w:rPr>
      </w:pPr>
      <w:r w:rsidRPr="00C7512D">
        <w:rPr>
          <w:rFonts w:ascii="Times New Roman" w:hAnsi="Times New Roman" w:cs="Times New Roman"/>
          <w:sz w:val="24"/>
          <w:szCs w:val="24"/>
        </w:rPr>
        <w:t>d. poveikis tikslinėms grupėms: detaliai aprašomos tikslinės grupės, kurioms IP</w:t>
      </w:r>
      <w:r w:rsidR="005C4D71" w:rsidRPr="00C7512D">
        <w:rPr>
          <w:rFonts w:ascii="Times New Roman" w:hAnsi="Times New Roman" w:cs="Times New Roman"/>
          <w:sz w:val="24"/>
          <w:szCs w:val="24"/>
        </w:rPr>
        <w:t xml:space="preserve"> </w:t>
      </w:r>
      <w:r w:rsidRPr="00C7512D">
        <w:rPr>
          <w:rFonts w:ascii="Times New Roman" w:hAnsi="Times New Roman" w:cs="Times New Roman"/>
          <w:sz w:val="24"/>
          <w:szCs w:val="24"/>
        </w:rPr>
        <w:t>įgyvendinimas turės tiesioginės įtakos ir kurios pajus socialinę-ekonominę IP įgyvendinimo naudą</w:t>
      </w:r>
      <w:r w:rsidR="005C4D71" w:rsidRPr="00C7512D">
        <w:rPr>
          <w:rFonts w:ascii="Times New Roman" w:hAnsi="Times New Roman" w:cs="Times New Roman"/>
          <w:sz w:val="24"/>
          <w:szCs w:val="24"/>
        </w:rPr>
        <w:t xml:space="preserve"> </w:t>
      </w:r>
      <w:r w:rsidRPr="00C7512D">
        <w:rPr>
          <w:rFonts w:ascii="Times New Roman" w:hAnsi="Times New Roman" w:cs="Times New Roman"/>
          <w:sz w:val="24"/>
          <w:szCs w:val="24"/>
        </w:rPr>
        <w:t>(žalą);</w:t>
      </w:r>
    </w:p>
    <w:p w14:paraId="5C1F14B5" w14:textId="70AAA939" w:rsidR="005E29C0" w:rsidRPr="00C7512D" w:rsidRDefault="005E29C0" w:rsidP="008B43A9">
      <w:pPr>
        <w:pStyle w:val="Sraopastraipa"/>
        <w:tabs>
          <w:tab w:val="left" w:pos="426"/>
          <w:tab w:val="left" w:pos="567"/>
        </w:tabs>
        <w:spacing w:after="0" w:line="276" w:lineRule="auto"/>
        <w:ind w:left="0"/>
        <w:jc w:val="both"/>
        <w:rPr>
          <w:rFonts w:ascii="Times New Roman" w:hAnsi="Times New Roman" w:cs="Times New Roman"/>
          <w:sz w:val="24"/>
          <w:szCs w:val="24"/>
        </w:rPr>
      </w:pPr>
      <w:r w:rsidRPr="00C7512D">
        <w:rPr>
          <w:rFonts w:ascii="Times New Roman" w:hAnsi="Times New Roman" w:cs="Times New Roman"/>
          <w:sz w:val="24"/>
          <w:szCs w:val="24"/>
        </w:rPr>
        <w:t>e. projekto uždaviniai: ką planuojama daryti, kad būtų pasiektas projekto tikslas ir</w:t>
      </w:r>
      <w:r w:rsidR="005C4D71" w:rsidRPr="00C7512D">
        <w:rPr>
          <w:rFonts w:ascii="Times New Roman" w:hAnsi="Times New Roman" w:cs="Times New Roman"/>
          <w:sz w:val="24"/>
          <w:szCs w:val="24"/>
        </w:rPr>
        <w:t xml:space="preserve"> </w:t>
      </w:r>
      <w:r w:rsidRPr="00C7512D">
        <w:rPr>
          <w:rFonts w:ascii="Times New Roman" w:hAnsi="Times New Roman" w:cs="Times New Roman"/>
          <w:sz w:val="24"/>
          <w:szCs w:val="24"/>
        </w:rPr>
        <w:t>išspręstos projektu keliamos problemos;</w:t>
      </w:r>
    </w:p>
    <w:p w14:paraId="1953FBF9" w14:textId="30CACCEB" w:rsidR="005E29C0" w:rsidRPr="00C7512D" w:rsidRDefault="005E29C0" w:rsidP="008B43A9">
      <w:pPr>
        <w:pStyle w:val="Sraopastraipa"/>
        <w:tabs>
          <w:tab w:val="left" w:pos="426"/>
          <w:tab w:val="left" w:pos="567"/>
        </w:tabs>
        <w:spacing w:after="0" w:line="276" w:lineRule="auto"/>
        <w:ind w:left="0"/>
        <w:jc w:val="both"/>
        <w:rPr>
          <w:rFonts w:ascii="Times New Roman" w:hAnsi="Times New Roman" w:cs="Times New Roman"/>
          <w:sz w:val="24"/>
          <w:szCs w:val="24"/>
        </w:rPr>
      </w:pPr>
      <w:r w:rsidRPr="00C7512D">
        <w:rPr>
          <w:rFonts w:ascii="Times New Roman" w:hAnsi="Times New Roman" w:cs="Times New Roman"/>
          <w:sz w:val="24"/>
          <w:szCs w:val="24"/>
        </w:rPr>
        <w:t>f. projekto organizacija: trumpai nurodoma projekto organizacija vadinamas juridinis</w:t>
      </w:r>
      <w:r w:rsidR="005C4D71" w:rsidRPr="00C7512D">
        <w:rPr>
          <w:rFonts w:ascii="Times New Roman" w:hAnsi="Times New Roman" w:cs="Times New Roman"/>
          <w:sz w:val="24"/>
          <w:szCs w:val="24"/>
        </w:rPr>
        <w:t xml:space="preserve"> </w:t>
      </w:r>
      <w:r w:rsidRPr="00C7512D">
        <w:rPr>
          <w:rFonts w:ascii="Times New Roman" w:hAnsi="Times New Roman" w:cs="Times New Roman"/>
          <w:sz w:val="24"/>
          <w:szCs w:val="24"/>
        </w:rPr>
        <w:t>ar fizinis subjektas ar jų grupė, prisiimanti atsakomybę už projekto įgyvendinimą ir vykdanti</w:t>
      </w:r>
      <w:r w:rsidR="005C4D71" w:rsidRPr="00C7512D">
        <w:rPr>
          <w:rFonts w:ascii="Times New Roman" w:hAnsi="Times New Roman" w:cs="Times New Roman"/>
          <w:sz w:val="24"/>
          <w:szCs w:val="24"/>
        </w:rPr>
        <w:t xml:space="preserve"> </w:t>
      </w:r>
      <w:r w:rsidRPr="00C7512D">
        <w:rPr>
          <w:rFonts w:ascii="Times New Roman" w:hAnsi="Times New Roman" w:cs="Times New Roman"/>
          <w:sz w:val="24"/>
          <w:szCs w:val="24"/>
        </w:rPr>
        <w:t>pagrindines projekto veiklas, kaip projektas susijęs su vykdoma organizacijos veikla;</w:t>
      </w:r>
    </w:p>
    <w:p w14:paraId="072FEE21" w14:textId="073EEC5B" w:rsidR="001F103D" w:rsidRPr="00C7512D" w:rsidRDefault="005E29C0" w:rsidP="008B43A9">
      <w:pPr>
        <w:pStyle w:val="Sraopastraipa"/>
        <w:tabs>
          <w:tab w:val="left" w:pos="426"/>
          <w:tab w:val="left" w:pos="567"/>
        </w:tabs>
        <w:spacing w:after="0" w:line="276" w:lineRule="auto"/>
        <w:ind w:left="0"/>
        <w:jc w:val="both"/>
        <w:rPr>
          <w:rFonts w:ascii="Times New Roman" w:hAnsi="Times New Roman" w:cs="Times New Roman"/>
          <w:sz w:val="24"/>
          <w:szCs w:val="24"/>
        </w:rPr>
      </w:pPr>
      <w:r w:rsidRPr="00C7512D">
        <w:rPr>
          <w:rFonts w:ascii="Times New Roman" w:hAnsi="Times New Roman" w:cs="Times New Roman"/>
          <w:sz w:val="24"/>
          <w:szCs w:val="24"/>
        </w:rPr>
        <w:lastRenderedPageBreak/>
        <w:t>g. siekiami rezultatai: kokia planuojama projekto įtaka viešosios paslaugos</w:t>
      </w:r>
      <w:r w:rsidR="005C4D71" w:rsidRPr="00C7512D">
        <w:rPr>
          <w:rFonts w:ascii="Times New Roman" w:hAnsi="Times New Roman" w:cs="Times New Roman"/>
          <w:sz w:val="24"/>
          <w:szCs w:val="24"/>
        </w:rPr>
        <w:t xml:space="preserve"> </w:t>
      </w:r>
      <w:r w:rsidRPr="00C7512D">
        <w:rPr>
          <w:rFonts w:ascii="Times New Roman" w:hAnsi="Times New Roman" w:cs="Times New Roman"/>
          <w:sz w:val="24"/>
          <w:szCs w:val="24"/>
        </w:rPr>
        <w:t>kiekybiniams ir kokybiniams pokyčiams.</w:t>
      </w:r>
    </w:p>
    <w:p w14:paraId="506F263B" w14:textId="77777777" w:rsidR="005E29C0" w:rsidRPr="00C7512D" w:rsidRDefault="005E29C0" w:rsidP="008B43A9">
      <w:pPr>
        <w:pStyle w:val="Sraopastraipa"/>
        <w:tabs>
          <w:tab w:val="left" w:pos="426"/>
          <w:tab w:val="left" w:pos="567"/>
        </w:tabs>
        <w:spacing w:after="0" w:line="276" w:lineRule="auto"/>
        <w:ind w:left="0"/>
        <w:jc w:val="both"/>
        <w:rPr>
          <w:rFonts w:ascii="Times New Roman" w:hAnsi="Times New Roman" w:cs="Times New Roman"/>
          <w:b/>
          <w:sz w:val="24"/>
          <w:szCs w:val="24"/>
        </w:rPr>
      </w:pPr>
      <w:r w:rsidRPr="00C7512D">
        <w:rPr>
          <w:rFonts w:ascii="Times New Roman" w:hAnsi="Times New Roman" w:cs="Times New Roman"/>
          <w:b/>
          <w:sz w:val="24"/>
          <w:szCs w:val="24"/>
        </w:rPr>
        <w:t>4. Galimybės ir alternatyvos:</w:t>
      </w:r>
    </w:p>
    <w:p w14:paraId="4716D750" w14:textId="6D94C16F" w:rsidR="005E29C0" w:rsidRPr="00C7512D" w:rsidRDefault="005E29C0" w:rsidP="008B43A9">
      <w:pPr>
        <w:pStyle w:val="Sraopastraipa"/>
        <w:tabs>
          <w:tab w:val="left" w:pos="426"/>
          <w:tab w:val="left" w:pos="567"/>
        </w:tabs>
        <w:spacing w:after="0" w:line="276" w:lineRule="auto"/>
        <w:ind w:left="0"/>
        <w:jc w:val="both"/>
        <w:rPr>
          <w:rFonts w:ascii="Times New Roman" w:hAnsi="Times New Roman" w:cs="Times New Roman"/>
          <w:sz w:val="24"/>
          <w:szCs w:val="24"/>
        </w:rPr>
      </w:pPr>
      <w:r w:rsidRPr="00C7512D">
        <w:rPr>
          <w:rFonts w:ascii="Times New Roman" w:hAnsi="Times New Roman" w:cs="Times New Roman"/>
          <w:sz w:val="24"/>
          <w:szCs w:val="24"/>
        </w:rPr>
        <w:t>a. esamos situacijos aprašymas: kokia apimtimi šiuo metu teikiama viešoji paslauga,</w:t>
      </w:r>
      <w:r w:rsidR="001F103D" w:rsidRPr="00C7512D">
        <w:rPr>
          <w:rFonts w:ascii="Times New Roman" w:hAnsi="Times New Roman" w:cs="Times New Roman"/>
          <w:sz w:val="24"/>
          <w:szCs w:val="24"/>
        </w:rPr>
        <w:t xml:space="preserve"> </w:t>
      </w:r>
      <w:r w:rsidRPr="00C7512D">
        <w:rPr>
          <w:rFonts w:ascii="Times New Roman" w:hAnsi="Times New Roman" w:cs="Times New Roman"/>
          <w:sz w:val="24"/>
          <w:szCs w:val="24"/>
        </w:rPr>
        <w:t>atliekamų investicijų dydis, su paslaugos teikimu susijusių išlaidų, pajamų ir gaunamo finansavimo</w:t>
      </w:r>
      <w:r w:rsidR="001F103D" w:rsidRPr="00C7512D">
        <w:rPr>
          <w:rFonts w:ascii="Times New Roman" w:hAnsi="Times New Roman" w:cs="Times New Roman"/>
          <w:sz w:val="24"/>
          <w:szCs w:val="24"/>
        </w:rPr>
        <w:t xml:space="preserve"> </w:t>
      </w:r>
      <w:r w:rsidRPr="00C7512D">
        <w:rPr>
          <w:rFonts w:ascii="Times New Roman" w:hAnsi="Times New Roman" w:cs="Times New Roman"/>
          <w:sz w:val="24"/>
          <w:szCs w:val="24"/>
        </w:rPr>
        <w:t>piniginiai srautai.</w:t>
      </w:r>
    </w:p>
    <w:p w14:paraId="524EFEB7" w14:textId="77777777" w:rsidR="005E29C0" w:rsidRPr="00C7512D" w:rsidRDefault="005E29C0" w:rsidP="008B43A9">
      <w:pPr>
        <w:pStyle w:val="Sraopastraipa"/>
        <w:tabs>
          <w:tab w:val="left" w:pos="426"/>
          <w:tab w:val="left" w:pos="567"/>
        </w:tabs>
        <w:spacing w:after="0" w:line="276" w:lineRule="auto"/>
        <w:ind w:left="0"/>
        <w:jc w:val="both"/>
        <w:rPr>
          <w:rFonts w:ascii="Times New Roman" w:hAnsi="Times New Roman" w:cs="Times New Roman"/>
          <w:sz w:val="24"/>
          <w:szCs w:val="24"/>
        </w:rPr>
      </w:pPr>
      <w:r w:rsidRPr="00C7512D">
        <w:rPr>
          <w:rFonts w:ascii="Times New Roman" w:hAnsi="Times New Roman" w:cs="Times New Roman"/>
          <w:sz w:val="24"/>
          <w:szCs w:val="24"/>
        </w:rPr>
        <w:t>b. alternatyvų formulavimas ir aprašymas,</w:t>
      </w:r>
    </w:p>
    <w:p w14:paraId="5CBBC92D" w14:textId="32DA1E37" w:rsidR="001F103D" w:rsidRPr="00C7512D" w:rsidRDefault="005E29C0" w:rsidP="008B43A9">
      <w:pPr>
        <w:pStyle w:val="Sraopastraipa"/>
        <w:tabs>
          <w:tab w:val="left" w:pos="426"/>
          <w:tab w:val="left" w:pos="567"/>
        </w:tabs>
        <w:spacing w:after="0" w:line="276" w:lineRule="auto"/>
        <w:ind w:left="0"/>
        <w:jc w:val="both"/>
        <w:rPr>
          <w:rFonts w:ascii="Times New Roman" w:hAnsi="Times New Roman" w:cs="Times New Roman"/>
          <w:sz w:val="24"/>
          <w:szCs w:val="24"/>
        </w:rPr>
      </w:pPr>
      <w:r w:rsidRPr="00C7512D">
        <w:rPr>
          <w:rFonts w:ascii="Times New Roman" w:hAnsi="Times New Roman" w:cs="Times New Roman"/>
          <w:sz w:val="24"/>
          <w:szCs w:val="24"/>
        </w:rPr>
        <w:t>1) pradžioje</w:t>
      </w:r>
      <w:r w:rsidR="001F103D" w:rsidRPr="00C7512D">
        <w:rPr>
          <w:rFonts w:ascii="Times New Roman" w:hAnsi="Times New Roman" w:cs="Times New Roman"/>
          <w:sz w:val="24"/>
          <w:szCs w:val="24"/>
        </w:rPr>
        <w:t xml:space="preserve"> </w:t>
      </w:r>
      <w:r w:rsidRPr="00C7512D">
        <w:rPr>
          <w:rFonts w:ascii="Times New Roman" w:hAnsi="Times New Roman" w:cs="Times New Roman"/>
          <w:sz w:val="24"/>
          <w:szCs w:val="24"/>
        </w:rPr>
        <w:t>vertinamos galimos veiklos projekto tikslui pasiekti ir uždaviniams išspręsti:</w:t>
      </w:r>
      <w:r w:rsidR="001F103D" w:rsidRPr="00C7512D">
        <w:rPr>
          <w:rFonts w:ascii="Times New Roman" w:hAnsi="Times New Roman" w:cs="Times New Roman"/>
          <w:sz w:val="24"/>
          <w:szCs w:val="24"/>
        </w:rPr>
        <w:t xml:space="preserve"> </w:t>
      </w:r>
      <w:r w:rsidRPr="00C7512D">
        <w:rPr>
          <w:rFonts w:ascii="Times New Roman" w:hAnsi="Times New Roman" w:cs="Times New Roman"/>
          <w:sz w:val="24"/>
          <w:szCs w:val="24"/>
        </w:rPr>
        <w:t>sudaromas ilgasis veiklų sąrašas, kuriame veiklos sugrupuotos pagal tam</w:t>
      </w:r>
      <w:r w:rsidR="001F103D" w:rsidRPr="00C7512D">
        <w:rPr>
          <w:rFonts w:ascii="Times New Roman" w:hAnsi="Times New Roman" w:cs="Times New Roman"/>
          <w:sz w:val="24"/>
          <w:szCs w:val="24"/>
        </w:rPr>
        <w:t xml:space="preserve"> </w:t>
      </w:r>
      <w:r w:rsidRPr="00C7512D">
        <w:rPr>
          <w:rFonts w:ascii="Times New Roman" w:hAnsi="Times New Roman" w:cs="Times New Roman"/>
          <w:sz w:val="24"/>
          <w:szCs w:val="24"/>
        </w:rPr>
        <w:t>tikrus kriterijus;</w:t>
      </w:r>
    </w:p>
    <w:p w14:paraId="443EC49C" w14:textId="74C5E3E4" w:rsidR="001F103D" w:rsidRPr="00C7512D" w:rsidRDefault="005E29C0" w:rsidP="008B43A9">
      <w:pPr>
        <w:pStyle w:val="Sraopastraipa"/>
        <w:tabs>
          <w:tab w:val="left" w:pos="426"/>
          <w:tab w:val="left" w:pos="567"/>
        </w:tabs>
        <w:spacing w:after="0" w:line="276" w:lineRule="auto"/>
        <w:ind w:left="0"/>
        <w:jc w:val="both"/>
        <w:rPr>
          <w:rFonts w:ascii="Times New Roman" w:hAnsi="Times New Roman" w:cs="Times New Roman"/>
          <w:sz w:val="24"/>
          <w:szCs w:val="24"/>
        </w:rPr>
      </w:pPr>
      <w:r w:rsidRPr="00C7512D">
        <w:rPr>
          <w:rFonts w:ascii="Times New Roman" w:hAnsi="Times New Roman" w:cs="Times New Roman"/>
          <w:sz w:val="24"/>
          <w:szCs w:val="24"/>
        </w:rPr>
        <w:t>2) nustatomi veiklų vertinimo kriterijai, pateikiamas jų</w:t>
      </w:r>
      <w:r w:rsidR="001F103D" w:rsidRPr="00C7512D">
        <w:rPr>
          <w:rFonts w:ascii="Times New Roman" w:hAnsi="Times New Roman" w:cs="Times New Roman"/>
          <w:sz w:val="24"/>
          <w:szCs w:val="24"/>
        </w:rPr>
        <w:t xml:space="preserve"> </w:t>
      </w:r>
      <w:r w:rsidRPr="00C7512D">
        <w:rPr>
          <w:rFonts w:ascii="Times New Roman" w:hAnsi="Times New Roman" w:cs="Times New Roman"/>
          <w:sz w:val="24"/>
          <w:szCs w:val="24"/>
        </w:rPr>
        <w:t>paaiškinimas ir pasirinkimo pagrindimas; 3) galimos veiklos įvertinamos</w:t>
      </w:r>
      <w:r w:rsidR="001F103D" w:rsidRPr="00C7512D">
        <w:rPr>
          <w:rFonts w:ascii="Times New Roman" w:hAnsi="Times New Roman" w:cs="Times New Roman"/>
          <w:sz w:val="24"/>
          <w:szCs w:val="24"/>
        </w:rPr>
        <w:t xml:space="preserve"> </w:t>
      </w:r>
      <w:r w:rsidRPr="00C7512D">
        <w:rPr>
          <w:rFonts w:ascii="Times New Roman" w:hAnsi="Times New Roman" w:cs="Times New Roman"/>
          <w:sz w:val="24"/>
          <w:szCs w:val="24"/>
        </w:rPr>
        <w:t>pagal pasirinktus veiklų vertinimo kriterijus ir sudaromas trumpasis veiklų</w:t>
      </w:r>
      <w:r w:rsidR="001F103D" w:rsidRPr="00C7512D">
        <w:rPr>
          <w:rFonts w:ascii="Times New Roman" w:hAnsi="Times New Roman" w:cs="Times New Roman"/>
          <w:sz w:val="24"/>
          <w:szCs w:val="24"/>
        </w:rPr>
        <w:t xml:space="preserve"> </w:t>
      </w:r>
      <w:r w:rsidRPr="00C7512D">
        <w:rPr>
          <w:rFonts w:ascii="Times New Roman" w:hAnsi="Times New Roman" w:cs="Times New Roman"/>
          <w:sz w:val="24"/>
          <w:szCs w:val="24"/>
        </w:rPr>
        <w:t>sąrašas;</w:t>
      </w:r>
    </w:p>
    <w:p w14:paraId="60BFFAFA" w14:textId="13FE09C5" w:rsidR="00A84295" w:rsidRPr="00C7512D" w:rsidRDefault="005E29C0" w:rsidP="008B43A9">
      <w:pPr>
        <w:pStyle w:val="Sraopastraipa"/>
        <w:tabs>
          <w:tab w:val="left" w:pos="426"/>
          <w:tab w:val="left" w:pos="567"/>
        </w:tabs>
        <w:spacing w:after="0" w:line="276" w:lineRule="auto"/>
        <w:ind w:left="0"/>
        <w:jc w:val="both"/>
        <w:rPr>
          <w:rFonts w:ascii="Times New Roman" w:hAnsi="Times New Roman" w:cs="Times New Roman"/>
          <w:sz w:val="24"/>
          <w:szCs w:val="24"/>
        </w:rPr>
      </w:pPr>
      <w:r w:rsidRPr="00C7512D">
        <w:rPr>
          <w:rFonts w:ascii="Times New Roman" w:hAnsi="Times New Roman" w:cs="Times New Roman"/>
          <w:sz w:val="24"/>
          <w:szCs w:val="24"/>
        </w:rPr>
        <w:t>4) iš geriausiai įvertintų galimų veiklų sudaromos alternatyvos,</w:t>
      </w:r>
      <w:r w:rsidR="001F103D" w:rsidRPr="00C7512D">
        <w:rPr>
          <w:rFonts w:ascii="Times New Roman" w:hAnsi="Times New Roman" w:cs="Times New Roman"/>
          <w:sz w:val="24"/>
          <w:szCs w:val="24"/>
        </w:rPr>
        <w:t xml:space="preserve"> </w:t>
      </w:r>
      <w:r w:rsidRPr="00C7512D">
        <w:rPr>
          <w:rFonts w:ascii="Times New Roman" w:hAnsi="Times New Roman" w:cs="Times New Roman"/>
          <w:sz w:val="24"/>
          <w:szCs w:val="24"/>
        </w:rPr>
        <w:t>nurodomi kiekvienos alternatyvos įgyvendinimo ypatumai ir padariniai</w:t>
      </w:r>
      <w:r w:rsidR="001F103D" w:rsidRPr="00C7512D">
        <w:rPr>
          <w:rFonts w:ascii="Times New Roman" w:hAnsi="Times New Roman" w:cs="Times New Roman"/>
          <w:sz w:val="24"/>
          <w:szCs w:val="24"/>
        </w:rPr>
        <w:t xml:space="preserve"> </w:t>
      </w:r>
      <w:r w:rsidRPr="00C7512D">
        <w:rPr>
          <w:rFonts w:ascii="Times New Roman" w:hAnsi="Times New Roman" w:cs="Times New Roman"/>
          <w:sz w:val="24"/>
          <w:szCs w:val="24"/>
        </w:rPr>
        <w:t>(vertinamų alternatyvų skaičius negali būti mažesnis nei „Optimalios</w:t>
      </w:r>
      <w:r w:rsidR="001F103D" w:rsidRPr="00C7512D">
        <w:rPr>
          <w:rFonts w:ascii="Times New Roman" w:hAnsi="Times New Roman" w:cs="Times New Roman"/>
          <w:sz w:val="24"/>
          <w:szCs w:val="24"/>
        </w:rPr>
        <w:t xml:space="preserve"> </w:t>
      </w:r>
      <w:r w:rsidRPr="00C7512D">
        <w:rPr>
          <w:rFonts w:ascii="Times New Roman" w:hAnsi="Times New Roman" w:cs="Times New Roman"/>
          <w:sz w:val="24"/>
          <w:szCs w:val="24"/>
        </w:rPr>
        <w:t>alternatyvos pasirinkimo projekte kokybės vertinimo metodikoje“</w:t>
      </w:r>
      <w:r w:rsidR="001F103D" w:rsidRPr="00C7512D">
        <w:rPr>
          <w:rFonts w:ascii="Times New Roman" w:hAnsi="Times New Roman" w:cs="Times New Roman"/>
          <w:sz w:val="24"/>
          <w:szCs w:val="24"/>
        </w:rPr>
        <w:t xml:space="preserve"> </w:t>
      </w:r>
      <w:r w:rsidRPr="00C7512D">
        <w:rPr>
          <w:rFonts w:ascii="Times New Roman" w:hAnsi="Times New Roman" w:cs="Times New Roman"/>
          <w:sz w:val="24"/>
          <w:szCs w:val="24"/>
        </w:rPr>
        <w:t>rekomenduojamas minimalus alternatyvų sąrašas pagal projekto tipą);</w:t>
      </w:r>
    </w:p>
    <w:p w14:paraId="1B5A35A0" w14:textId="68D78029" w:rsidR="005E29C0" w:rsidRPr="00C7512D" w:rsidRDefault="005E29C0" w:rsidP="008B43A9">
      <w:pPr>
        <w:pStyle w:val="Sraopastraipa"/>
        <w:tabs>
          <w:tab w:val="left" w:pos="426"/>
          <w:tab w:val="left" w:pos="567"/>
        </w:tabs>
        <w:spacing w:after="0" w:line="276" w:lineRule="auto"/>
        <w:ind w:left="0"/>
        <w:jc w:val="both"/>
        <w:rPr>
          <w:rFonts w:ascii="Times New Roman" w:hAnsi="Times New Roman" w:cs="Times New Roman"/>
          <w:sz w:val="24"/>
          <w:szCs w:val="24"/>
        </w:rPr>
      </w:pPr>
      <w:r w:rsidRPr="00C7512D">
        <w:rPr>
          <w:rFonts w:ascii="Times New Roman" w:hAnsi="Times New Roman" w:cs="Times New Roman"/>
          <w:b/>
          <w:sz w:val="24"/>
          <w:szCs w:val="24"/>
        </w:rPr>
        <w:t>5. Finansinė analizė</w:t>
      </w:r>
      <w:r w:rsidRPr="00C7512D">
        <w:rPr>
          <w:rFonts w:ascii="Times New Roman" w:hAnsi="Times New Roman" w:cs="Times New Roman"/>
          <w:sz w:val="24"/>
          <w:szCs w:val="24"/>
        </w:rPr>
        <w:t xml:space="preserve"> (taikoma, tik kai projekto alternatyvų analizė atliekama sąnaudų</w:t>
      </w:r>
      <w:r w:rsidR="001F103D" w:rsidRPr="00C7512D">
        <w:rPr>
          <w:rFonts w:ascii="Times New Roman" w:hAnsi="Times New Roman" w:cs="Times New Roman"/>
          <w:sz w:val="24"/>
          <w:szCs w:val="24"/>
        </w:rPr>
        <w:t xml:space="preserve"> </w:t>
      </w:r>
      <w:r w:rsidRPr="00C7512D">
        <w:rPr>
          <w:rFonts w:ascii="Times New Roman" w:hAnsi="Times New Roman" w:cs="Times New Roman"/>
          <w:sz w:val="24"/>
          <w:szCs w:val="24"/>
        </w:rPr>
        <w:t>analizės metodu):</w:t>
      </w:r>
    </w:p>
    <w:p w14:paraId="6EC80D2B" w14:textId="77777777" w:rsidR="005E29C0" w:rsidRPr="00C7512D" w:rsidRDefault="005E29C0" w:rsidP="008B43A9">
      <w:pPr>
        <w:pStyle w:val="Sraopastraipa"/>
        <w:tabs>
          <w:tab w:val="left" w:pos="426"/>
          <w:tab w:val="left" w:pos="567"/>
        </w:tabs>
        <w:spacing w:after="0" w:line="276" w:lineRule="auto"/>
        <w:ind w:left="0"/>
        <w:jc w:val="both"/>
        <w:rPr>
          <w:rFonts w:ascii="Times New Roman" w:hAnsi="Times New Roman" w:cs="Times New Roman"/>
          <w:sz w:val="24"/>
          <w:szCs w:val="24"/>
        </w:rPr>
      </w:pPr>
      <w:r w:rsidRPr="00C7512D">
        <w:rPr>
          <w:rFonts w:ascii="Times New Roman" w:hAnsi="Times New Roman" w:cs="Times New Roman"/>
          <w:sz w:val="24"/>
          <w:szCs w:val="24"/>
        </w:rPr>
        <w:t>a. projekto ataskaitinis laikotarpis;</w:t>
      </w:r>
    </w:p>
    <w:p w14:paraId="0BAE26DB" w14:textId="77777777" w:rsidR="005E29C0" w:rsidRPr="00C7512D" w:rsidRDefault="005E29C0" w:rsidP="008B43A9">
      <w:pPr>
        <w:pStyle w:val="Sraopastraipa"/>
        <w:tabs>
          <w:tab w:val="left" w:pos="426"/>
          <w:tab w:val="left" w:pos="567"/>
        </w:tabs>
        <w:spacing w:after="0" w:line="276" w:lineRule="auto"/>
        <w:ind w:left="0"/>
        <w:jc w:val="both"/>
        <w:rPr>
          <w:rFonts w:ascii="Times New Roman" w:hAnsi="Times New Roman" w:cs="Times New Roman"/>
          <w:sz w:val="24"/>
          <w:szCs w:val="24"/>
        </w:rPr>
      </w:pPr>
      <w:r w:rsidRPr="00C7512D">
        <w:rPr>
          <w:rFonts w:ascii="Times New Roman" w:hAnsi="Times New Roman" w:cs="Times New Roman"/>
          <w:sz w:val="24"/>
          <w:szCs w:val="24"/>
        </w:rPr>
        <w:t>b. finansinė diskonto norma;</w:t>
      </w:r>
    </w:p>
    <w:p w14:paraId="5510C714" w14:textId="7CEFE57A" w:rsidR="005E29C0" w:rsidRPr="00C7512D" w:rsidRDefault="005E29C0" w:rsidP="008B43A9">
      <w:pPr>
        <w:pStyle w:val="Sraopastraipa"/>
        <w:tabs>
          <w:tab w:val="left" w:pos="426"/>
          <w:tab w:val="left" w:pos="567"/>
        </w:tabs>
        <w:spacing w:after="0" w:line="276" w:lineRule="auto"/>
        <w:ind w:left="0"/>
        <w:jc w:val="both"/>
        <w:rPr>
          <w:rFonts w:ascii="Times New Roman" w:hAnsi="Times New Roman" w:cs="Times New Roman"/>
          <w:sz w:val="24"/>
          <w:szCs w:val="24"/>
        </w:rPr>
      </w:pPr>
      <w:r w:rsidRPr="00C7512D">
        <w:rPr>
          <w:rFonts w:ascii="Times New Roman" w:hAnsi="Times New Roman" w:cs="Times New Roman"/>
          <w:sz w:val="24"/>
          <w:szCs w:val="24"/>
        </w:rPr>
        <w:t>c. projekto alternatyvų lėšų srautai (investicijos, investicijų likutinė vertė, veiklos</w:t>
      </w:r>
      <w:r w:rsidR="001F103D" w:rsidRPr="00C7512D">
        <w:rPr>
          <w:rFonts w:ascii="Times New Roman" w:hAnsi="Times New Roman" w:cs="Times New Roman"/>
          <w:sz w:val="24"/>
          <w:szCs w:val="24"/>
        </w:rPr>
        <w:t xml:space="preserve"> </w:t>
      </w:r>
      <w:r w:rsidRPr="00C7512D">
        <w:rPr>
          <w:rFonts w:ascii="Times New Roman" w:hAnsi="Times New Roman" w:cs="Times New Roman"/>
          <w:sz w:val="24"/>
          <w:szCs w:val="24"/>
        </w:rPr>
        <w:t>pajamos, veiklos išlaidos, mokesčiai ir finansavimas);</w:t>
      </w:r>
    </w:p>
    <w:p w14:paraId="2D7D94DA" w14:textId="7615E0EB" w:rsidR="00A84295" w:rsidRPr="00C7512D" w:rsidRDefault="005E29C0" w:rsidP="008B43A9">
      <w:pPr>
        <w:pStyle w:val="Sraopastraipa"/>
        <w:tabs>
          <w:tab w:val="left" w:pos="426"/>
          <w:tab w:val="left" w:pos="567"/>
        </w:tabs>
        <w:spacing w:after="0" w:line="276" w:lineRule="auto"/>
        <w:ind w:left="0"/>
        <w:jc w:val="both"/>
        <w:rPr>
          <w:rFonts w:ascii="Times New Roman" w:hAnsi="Times New Roman" w:cs="Times New Roman"/>
          <w:sz w:val="24"/>
          <w:szCs w:val="24"/>
        </w:rPr>
      </w:pPr>
      <w:r w:rsidRPr="00C7512D">
        <w:rPr>
          <w:rFonts w:ascii="Times New Roman" w:hAnsi="Times New Roman" w:cs="Times New Roman"/>
          <w:sz w:val="24"/>
          <w:szCs w:val="24"/>
        </w:rPr>
        <w:t>d. projekto alternatyvų finansiniai rodikliai (FGDV investicijoms ir kapitalui, FVGN</w:t>
      </w:r>
      <w:r w:rsidR="001F103D" w:rsidRPr="00C7512D">
        <w:rPr>
          <w:rFonts w:ascii="Times New Roman" w:hAnsi="Times New Roman" w:cs="Times New Roman"/>
          <w:sz w:val="24"/>
          <w:szCs w:val="24"/>
        </w:rPr>
        <w:t xml:space="preserve"> </w:t>
      </w:r>
      <w:r w:rsidRPr="00C7512D">
        <w:rPr>
          <w:rFonts w:ascii="Times New Roman" w:hAnsi="Times New Roman" w:cs="Times New Roman"/>
          <w:sz w:val="24"/>
          <w:szCs w:val="24"/>
        </w:rPr>
        <w:t>investicijoms ir kapitalui, FNIS) ir išvada dėl projekto gyvybingumo.</w:t>
      </w:r>
    </w:p>
    <w:p w14:paraId="2EDE60F9" w14:textId="6DCF5A9E" w:rsidR="005E29C0" w:rsidRPr="00C7512D" w:rsidRDefault="005E29C0" w:rsidP="008B43A9">
      <w:pPr>
        <w:pStyle w:val="Sraopastraipa"/>
        <w:tabs>
          <w:tab w:val="left" w:pos="426"/>
          <w:tab w:val="left" w:pos="567"/>
        </w:tabs>
        <w:spacing w:after="0" w:line="276" w:lineRule="auto"/>
        <w:ind w:left="0"/>
        <w:jc w:val="both"/>
        <w:rPr>
          <w:rFonts w:ascii="Times New Roman" w:hAnsi="Times New Roman" w:cs="Times New Roman"/>
          <w:sz w:val="24"/>
          <w:szCs w:val="24"/>
        </w:rPr>
      </w:pPr>
      <w:r w:rsidRPr="00C7512D">
        <w:rPr>
          <w:rFonts w:ascii="Times New Roman" w:hAnsi="Times New Roman" w:cs="Times New Roman"/>
          <w:b/>
          <w:sz w:val="24"/>
          <w:szCs w:val="24"/>
        </w:rPr>
        <w:t>6. Ekonominė analizė</w:t>
      </w:r>
      <w:r w:rsidRPr="00C7512D">
        <w:rPr>
          <w:rFonts w:ascii="Times New Roman" w:hAnsi="Times New Roman" w:cs="Times New Roman"/>
          <w:sz w:val="24"/>
          <w:szCs w:val="24"/>
        </w:rPr>
        <w:t xml:space="preserve"> (taikoma, tik kai projekto alternatyvų analizė atliekama</w:t>
      </w:r>
      <w:r w:rsidR="001F103D" w:rsidRPr="00C7512D">
        <w:rPr>
          <w:rFonts w:ascii="Times New Roman" w:hAnsi="Times New Roman" w:cs="Times New Roman"/>
          <w:sz w:val="24"/>
          <w:szCs w:val="24"/>
        </w:rPr>
        <w:t xml:space="preserve"> </w:t>
      </w:r>
      <w:r w:rsidRPr="00C7512D">
        <w:rPr>
          <w:rFonts w:ascii="Times New Roman" w:hAnsi="Times New Roman" w:cs="Times New Roman"/>
          <w:sz w:val="24"/>
          <w:szCs w:val="24"/>
        </w:rPr>
        <w:t>sąnaudų naudos</w:t>
      </w:r>
      <w:r w:rsidR="001F103D" w:rsidRPr="00C7512D">
        <w:rPr>
          <w:rFonts w:ascii="Times New Roman" w:hAnsi="Times New Roman" w:cs="Times New Roman"/>
          <w:sz w:val="24"/>
          <w:szCs w:val="24"/>
        </w:rPr>
        <w:t xml:space="preserve"> </w:t>
      </w:r>
      <w:r w:rsidRPr="00C7512D">
        <w:rPr>
          <w:rFonts w:ascii="Times New Roman" w:hAnsi="Times New Roman" w:cs="Times New Roman"/>
          <w:sz w:val="24"/>
          <w:szCs w:val="24"/>
        </w:rPr>
        <w:t>analizės metodu):</w:t>
      </w:r>
    </w:p>
    <w:p w14:paraId="243AEB94" w14:textId="77777777" w:rsidR="005E29C0" w:rsidRPr="00C7512D" w:rsidRDefault="005E29C0" w:rsidP="008B43A9">
      <w:pPr>
        <w:pStyle w:val="Sraopastraipa"/>
        <w:tabs>
          <w:tab w:val="left" w:pos="426"/>
          <w:tab w:val="left" w:pos="567"/>
        </w:tabs>
        <w:spacing w:after="0" w:line="276" w:lineRule="auto"/>
        <w:ind w:left="0"/>
        <w:jc w:val="both"/>
        <w:rPr>
          <w:rFonts w:ascii="Times New Roman" w:hAnsi="Times New Roman" w:cs="Times New Roman"/>
          <w:sz w:val="24"/>
          <w:szCs w:val="24"/>
        </w:rPr>
      </w:pPr>
      <w:r w:rsidRPr="00C7512D">
        <w:rPr>
          <w:rFonts w:ascii="Times New Roman" w:hAnsi="Times New Roman" w:cs="Times New Roman"/>
          <w:sz w:val="24"/>
          <w:szCs w:val="24"/>
        </w:rPr>
        <w:t>a. rinkos kainų perskaičiavimas į ekonomines;</w:t>
      </w:r>
    </w:p>
    <w:p w14:paraId="6CB8275F" w14:textId="321D90DE" w:rsidR="005E29C0" w:rsidRPr="00C7512D" w:rsidRDefault="005E29C0" w:rsidP="008B43A9">
      <w:pPr>
        <w:pStyle w:val="Sraopastraipa"/>
        <w:tabs>
          <w:tab w:val="left" w:pos="426"/>
          <w:tab w:val="left" w:pos="567"/>
        </w:tabs>
        <w:spacing w:after="0" w:line="276" w:lineRule="auto"/>
        <w:ind w:left="0"/>
        <w:jc w:val="both"/>
        <w:rPr>
          <w:rFonts w:ascii="Times New Roman" w:hAnsi="Times New Roman" w:cs="Times New Roman"/>
          <w:sz w:val="24"/>
          <w:szCs w:val="24"/>
        </w:rPr>
      </w:pPr>
      <w:r w:rsidRPr="00C7512D">
        <w:rPr>
          <w:rFonts w:ascii="Times New Roman" w:hAnsi="Times New Roman" w:cs="Times New Roman"/>
          <w:sz w:val="24"/>
          <w:szCs w:val="24"/>
        </w:rPr>
        <w:t>b. išorinio poveikio vertinimas (poveikio komponentai, poveikio komponentų finansinė</w:t>
      </w:r>
      <w:r w:rsidR="001F103D" w:rsidRPr="00C7512D">
        <w:rPr>
          <w:rFonts w:ascii="Times New Roman" w:hAnsi="Times New Roman" w:cs="Times New Roman"/>
          <w:sz w:val="24"/>
          <w:szCs w:val="24"/>
        </w:rPr>
        <w:t xml:space="preserve"> </w:t>
      </w:r>
      <w:r w:rsidRPr="00C7512D">
        <w:rPr>
          <w:rFonts w:ascii="Times New Roman" w:hAnsi="Times New Roman" w:cs="Times New Roman"/>
          <w:sz w:val="24"/>
          <w:szCs w:val="24"/>
        </w:rPr>
        <w:t>išraiška, poveikio mastas ir pobūdis);</w:t>
      </w:r>
    </w:p>
    <w:p w14:paraId="6FCB5BF3" w14:textId="77777777" w:rsidR="005E29C0" w:rsidRPr="00C7512D" w:rsidRDefault="005E29C0" w:rsidP="008B43A9">
      <w:pPr>
        <w:pStyle w:val="Sraopastraipa"/>
        <w:tabs>
          <w:tab w:val="left" w:pos="426"/>
          <w:tab w:val="left" w:pos="567"/>
        </w:tabs>
        <w:spacing w:after="0" w:line="276" w:lineRule="auto"/>
        <w:ind w:left="0"/>
        <w:jc w:val="both"/>
        <w:rPr>
          <w:rFonts w:ascii="Times New Roman" w:hAnsi="Times New Roman" w:cs="Times New Roman"/>
          <w:sz w:val="24"/>
          <w:szCs w:val="24"/>
        </w:rPr>
      </w:pPr>
      <w:r w:rsidRPr="00C7512D">
        <w:rPr>
          <w:rFonts w:ascii="Times New Roman" w:hAnsi="Times New Roman" w:cs="Times New Roman"/>
          <w:sz w:val="24"/>
          <w:szCs w:val="24"/>
        </w:rPr>
        <w:t>c. socialinė diskonto norma;</w:t>
      </w:r>
    </w:p>
    <w:p w14:paraId="67935D9B" w14:textId="77777777" w:rsidR="005E29C0" w:rsidRPr="00C7512D" w:rsidRDefault="005E29C0" w:rsidP="008B43A9">
      <w:pPr>
        <w:pStyle w:val="Sraopastraipa"/>
        <w:tabs>
          <w:tab w:val="left" w:pos="426"/>
          <w:tab w:val="left" w:pos="567"/>
        </w:tabs>
        <w:spacing w:after="0" w:line="276" w:lineRule="auto"/>
        <w:ind w:left="0"/>
        <w:jc w:val="both"/>
        <w:rPr>
          <w:rFonts w:ascii="Times New Roman" w:hAnsi="Times New Roman" w:cs="Times New Roman"/>
          <w:sz w:val="24"/>
          <w:szCs w:val="24"/>
        </w:rPr>
      </w:pPr>
      <w:r w:rsidRPr="00C7512D">
        <w:rPr>
          <w:rFonts w:ascii="Times New Roman" w:hAnsi="Times New Roman" w:cs="Times New Roman"/>
          <w:sz w:val="24"/>
          <w:szCs w:val="24"/>
        </w:rPr>
        <w:t>d. projekto alternatyvų ekonominiai rodikliai (EGDV, EVGN, ENIS);</w:t>
      </w:r>
    </w:p>
    <w:p w14:paraId="1355B0EC" w14:textId="13C99293" w:rsidR="00A84295" w:rsidRPr="00C7512D" w:rsidRDefault="005E29C0" w:rsidP="008B43A9">
      <w:pPr>
        <w:pStyle w:val="Sraopastraipa"/>
        <w:tabs>
          <w:tab w:val="left" w:pos="426"/>
          <w:tab w:val="left" w:pos="567"/>
        </w:tabs>
        <w:spacing w:after="0" w:line="276" w:lineRule="auto"/>
        <w:ind w:left="0"/>
        <w:jc w:val="both"/>
        <w:rPr>
          <w:rFonts w:ascii="Times New Roman" w:hAnsi="Times New Roman" w:cs="Times New Roman"/>
          <w:sz w:val="24"/>
          <w:szCs w:val="24"/>
        </w:rPr>
      </w:pPr>
      <w:r w:rsidRPr="00C7512D">
        <w:rPr>
          <w:rFonts w:ascii="Times New Roman" w:hAnsi="Times New Roman" w:cs="Times New Roman"/>
          <w:sz w:val="24"/>
          <w:szCs w:val="24"/>
        </w:rPr>
        <w:t>e. optimalios alternatyvos atranka pagal finansinės ir socialinės ekonominės analizių</w:t>
      </w:r>
      <w:r w:rsidR="001F103D" w:rsidRPr="00C7512D">
        <w:rPr>
          <w:rFonts w:ascii="Times New Roman" w:hAnsi="Times New Roman" w:cs="Times New Roman"/>
          <w:sz w:val="24"/>
          <w:szCs w:val="24"/>
        </w:rPr>
        <w:t xml:space="preserve"> </w:t>
      </w:r>
      <w:r w:rsidRPr="00C7512D">
        <w:rPr>
          <w:rFonts w:ascii="Times New Roman" w:hAnsi="Times New Roman" w:cs="Times New Roman"/>
          <w:sz w:val="24"/>
          <w:szCs w:val="24"/>
        </w:rPr>
        <w:t>rezultatus.</w:t>
      </w:r>
    </w:p>
    <w:p w14:paraId="1AB99177" w14:textId="77777777" w:rsidR="005E29C0" w:rsidRPr="00C7512D" w:rsidRDefault="005E29C0" w:rsidP="008B43A9">
      <w:pPr>
        <w:pStyle w:val="Sraopastraipa"/>
        <w:tabs>
          <w:tab w:val="left" w:pos="426"/>
          <w:tab w:val="left" w:pos="567"/>
        </w:tabs>
        <w:spacing w:after="0" w:line="276" w:lineRule="auto"/>
        <w:ind w:left="0"/>
        <w:jc w:val="both"/>
        <w:rPr>
          <w:rFonts w:ascii="Times New Roman" w:hAnsi="Times New Roman" w:cs="Times New Roman"/>
          <w:b/>
          <w:sz w:val="24"/>
          <w:szCs w:val="24"/>
        </w:rPr>
      </w:pPr>
      <w:r w:rsidRPr="00C7512D">
        <w:rPr>
          <w:rFonts w:ascii="Times New Roman" w:hAnsi="Times New Roman" w:cs="Times New Roman"/>
          <w:b/>
          <w:sz w:val="24"/>
          <w:szCs w:val="24"/>
        </w:rPr>
        <w:t>7. Jautrumas ir rizikos:</w:t>
      </w:r>
    </w:p>
    <w:p w14:paraId="5C0E540D" w14:textId="77777777" w:rsidR="005E29C0" w:rsidRPr="00C7512D" w:rsidRDefault="005E29C0" w:rsidP="008B43A9">
      <w:pPr>
        <w:pStyle w:val="Sraopastraipa"/>
        <w:tabs>
          <w:tab w:val="left" w:pos="426"/>
          <w:tab w:val="left" w:pos="567"/>
        </w:tabs>
        <w:spacing w:after="0" w:line="276" w:lineRule="auto"/>
        <w:ind w:left="0"/>
        <w:jc w:val="both"/>
        <w:rPr>
          <w:rFonts w:ascii="Times New Roman" w:hAnsi="Times New Roman" w:cs="Times New Roman"/>
          <w:sz w:val="24"/>
          <w:szCs w:val="24"/>
        </w:rPr>
      </w:pPr>
      <w:r w:rsidRPr="00C7512D">
        <w:rPr>
          <w:rFonts w:ascii="Times New Roman" w:hAnsi="Times New Roman" w:cs="Times New Roman"/>
          <w:sz w:val="24"/>
          <w:szCs w:val="24"/>
        </w:rPr>
        <w:t>a. Rizikų vertinimo apimtis:</w:t>
      </w:r>
    </w:p>
    <w:p w14:paraId="34539242" w14:textId="05D9EE11" w:rsidR="005E29C0" w:rsidRPr="00C7512D" w:rsidRDefault="005E29C0" w:rsidP="008B43A9">
      <w:pPr>
        <w:pStyle w:val="Sraopastraipa"/>
        <w:tabs>
          <w:tab w:val="left" w:pos="426"/>
          <w:tab w:val="left" w:pos="567"/>
        </w:tabs>
        <w:spacing w:after="0" w:line="276" w:lineRule="auto"/>
        <w:ind w:left="0"/>
        <w:jc w:val="both"/>
        <w:rPr>
          <w:rFonts w:ascii="Times New Roman" w:hAnsi="Times New Roman" w:cs="Times New Roman"/>
          <w:sz w:val="24"/>
          <w:szCs w:val="24"/>
        </w:rPr>
      </w:pPr>
      <w:r w:rsidRPr="00C7512D">
        <w:rPr>
          <w:rFonts w:ascii="Times New Roman" w:hAnsi="Times New Roman" w:cs="Times New Roman"/>
          <w:sz w:val="24"/>
          <w:szCs w:val="24"/>
        </w:rPr>
        <w:t>1)</w:t>
      </w:r>
      <w:r w:rsidR="001F103D" w:rsidRPr="00C7512D">
        <w:rPr>
          <w:rFonts w:ascii="Times New Roman" w:hAnsi="Times New Roman" w:cs="Times New Roman"/>
          <w:sz w:val="24"/>
          <w:szCs w:val="24"/>
        </w:rPr>
        <w:t xml:space="preserve"> </w:t>
      </w:r>
      <w:r w:rsidRPr="00C7512D">
        <w:rPr>
          <w:rFonts w:ascii="Times New Roman" w:hAnsi="Times New Roman" w:cs="Times New Roman"/>
          <w:sz w:val="24"/>
          <w:szCs w:val="24"/>
        </w:rPr>
        <w:t>jautrumo analizė (kaip kiekvieno atskiro kintamojo pasikeitimas įtakoja analizuojamo IP rezultatus);</w:t>
      </w:r>
    </w:p>
    <w:p w14:paraId="3F5815F9" w14:textId="66C49FB5" w:rsidR="001F103D" w:rsidRPr="00C7512D" w:rsidRDefault="005E29C0" w:rsidP="008B43A9">
      <w:pPr>
        <w:pStyle w:val="Sraopastraipa"/>
        <w:tabs>
          <w:tab w:val="left" w:pos="426"/>
          <w:tab w:val="left" w:pos="567"/>
        </w:tabs>
        <w:spacing w:after="0" w:line="276" w:lineRule="auto"/>
        <w:ind w:left="0"/>
        <w:jc w:val="both"/>
        <w:rPr>
          <w:rFonts w:ascii="Times New Roman" w:hAnsi="Times New Roman" w:cs="Times New Roman"/>
          <w:sz w:val="24"/>
          <w:szCs w:val="24"/>
        </w:rPr>
      </w:pPr>
      <w:r w:rsidRPr="00C7512D">
        <w:rPr>
          <w:rFonts w:ascii="Times New Roman" w:hAnsi="Times New Roman" w:cs="Times New Roman"/>
          <w:sz w:val="24"/>
          <w:szCs w:val="24"/>
        </w:rPr>
        <w:t>2) scenarijų analizė (kritinių kintamųjų bendros įtakos vertinimas finansiniams ir ekonominiams</w:t>
      </w:r>
      <w:r w:rsidR="001F103D" w:rsidRPr="00C7512D">
        <w:rPr>
          <w:rFonts w:ascii="Times New Roman" w:hAnsi="Times New Roman" w:cs="Times New Roman"/>
          <w:sz w:val="24"/>
          <w:szCs w:val="24"/>
        </w:rPr>
        <w:t xml:space="preserve"> </w:t>
      </w:r>
      <w:r w:rsidRPr="00C7512D">
        <w:rPr>
          <w:rFonts w:ascii="Times New Roman" w:hAnsi="Times New Roman" w:cs="Times New Roman"/>
          <w:sz w:val="24"/>
          <w:szCs w:val="24"/>
        </w:rPr>
        <w:t>rodikliams, analizė atliekama esant tariamai pesimistinei ir tariamai optimistinei įvykių klostymosi</w:t>
      </w:r>
      <w:r w:rsidR="001F103D" w:rsidRPr="00C7512D">
        <w:rPr>
          <w:rFonts w:ascii="Times New Roman" w:hAnsi="Times New Roman" w:cs="Times New Roman"/>
          <w:sz w:val="24"/>
          <w:szCs w:val="24"/>
        </w:rPr>
        <w:t xml:space="preserve"> </w:t>
      </w:r>
      <w:r w:rsidRPr="00C7512D">
        <w:rPr>
          <w:rFonts w:ascii="Times New Roman" w:hAnsi="Times New Roman" w:cs="Times New Roman"/>
          <w:sz w:val="24"/>
          <w:szCs w:val="24"/>
        </w:rPr>
        <w:t>eigai);</w:t>
      </w:r>
    </w:p>
    <w:p w14:paraId="0FB6557B" w14:textId="0790213F" w:rsidR="005E29C0" w:rsidRPr="00C7512D" w:rsidRDefault="005E29C0" w:rsidP="008B43A9">
      <w:pPr>
        <w:pStyle w:val="Sraopastraipa"/>
        <w:tabs>
          <w:tab w:val="left" w:pos="426"/>
          <w:tab w:val="left" w:pos="567"/>
        </w:tabs>
        <w:spacing w:after="0" w:line="276" w:lineRule="auto"/>
        <w:ind w:left="0"/>
        <w:jc w:val="both"/>
        <w:rPr>
          <w:rFonts w:ascii="Times New Roman" w:hAnsi="Times New Roman" w:cs="Times New Roman"/>
          <w:sz w:val="24"/>
          <w:szCs w:val="24"/>
        </w:rPr>
      </w:pPr>
      <w:r w:rsidRPr="00C7512D">
        <w:rPr>
          <w:rFonts w:ascii="Times New Roman" w:hAnsi="Times New Roman" w:cs="Times New Roman"/>
          <w:sz w:val="24"/>
          <w:szCs w:val="24"/>
        </w:rPr>
        <w:t>3) kintamųjų tikimybių nustatymas (kiekvienam kintamajam sudaromas tikimybių skirstinys);</w:t>
      </w:r>
    </w:p>
    <w:p w14:paraId="2B294184" w14:textId="202FC297" w:rsidR="001F103D" w:rsidRPr="00C7512D" w:rsidRDefault="005E29C0" w:rsidP="008B43A9">
      <w:pPr>
        <w:pStyle w:val="Sraopastraipa"/>
        <w:tabs>
          <w:tab w:val="left" w:pos="426"/>
          <w:tab w:val="left" w:pos="567"/>
        </w:tabs>
        <w:spacing w:after="0" w:line="276" w:lineRule="auto"/>
        <w:ind w:left="0"/>
        <w:jc w:val="both"/>
        <w:rPr>
          <w:rFonts w:ascii="Times New Roman" w:hAnsi="Times New Roman" w:cs="Times New Roman"/>
          <w:sz w:val="24"/>
          <w:szCs w:val="24"/>
        </w:rPr>
      </w:pPr>
      <w:r w:rsidRPr="00C7512D">
        <w:rPr>
          <w:rFonts w:ascii="Times New Roman" w:hAnsi="Times New Roman" w:cs="Times New Roman"/>
          <w:sz w:val="24"/>
          <w:szCs w:val="24"/>
        </w:rPr>
        <w:t>4) rizikos vertinimas (kintamųjų rizikos įverčiai, rizikos veiksniai, rizikos veiksnių įverčiai</w:t>
      </w:r>
      <w:r w:rsidR="001F103D" w:rsidRPr="00C7512D">
        <w:rPr>
          <w:rFonts w:ascii="Times New Roman" w:hAnsi="Times New Roman" w:cs="Times New Roman"/>
          <w:sz w:val="24"/>
          <w:szCs w:val="24"/>
        </w:rPr>
        <w:t xml:space="preserve"> </w:t>
      </w:r>
      <w:r w:rsidRPr="00C7512D">
        <w:rPr>
          <w:rFonts w:ascii="Times New Roman" w:hAnsi="Times New Roman" w:cs="Times New Roman"/>
          <w:sz w:val="24"/>
          <w:szCs w:val="24"/>
        </w:rPr>
        <w:t>rizikos</w:t>
      </w:r>
      <w:r w:rsidR="001F103D" w:rsidRPr="00C7512D">
        <w:rPr>
          <w:rFonts w:ascii="Times New Roman" w:hAnsi="Times New Roman" w:cs="Times New Roman"/>
          <w:sz w:val="24"/>
          <w:szCs w:val="24"/>
        </w:rPr>
        <w:t xml:space="preserve"> </w:t>
      </w:r>
      <w:r w:rsidRPr="00C7512D">
        <w:rPr>
          <w:rFonts w:ascii="Times New Roman" w:hAnsi="Times New Roman" w:cs="Times New Roman"/>
          <w:sz w:val="24"/>
          <w:szCs w:val="24"/>
        </w:rPr>
        <w:t>veiksnių įverčių reikšmės laike);</w:t>
      </w:r>
    </w:p>
    <w:p w14:paraId="24F3A76E" w14:textId="6348DA8B" w:rsidR="001F103D" w:rsidRPr="00C7512D" w:rsidRDefault="005E29C0" w:rsidP="008B43A9">
      <w:pPr>
        <w:pStyle w:val="Sraopastraipa"/>
        <w:tabs>
          <w:tab w:val="left" w:pos="426"/>
          <w:tab w:val="left" w:pos="567"/>
        </w:tabs>
        <w:spacing w:after="0" w:line="276" w:lineRule="auto"/>
        <w:ind w:left="0"/>
        <w:jc w:val="both"/>
        <w:rPr>
          <w:rFonts w:ascii="Times New Roman" w:hAnsi="Times New Roman" w:cs="Times New Roman"/>
          <w:sz w:val="24"/>
          <w:szCs w:val="24"/>
        </w:rPr>
      </w:pPr>
      <w:r w:rsidRPr="00C7512D">
        <w:rPr>
          <w:rFonts w:ascii="Times New Roman" w:hAnsi="Times New Roman" w:cs="Times New Roman"/>
          <w:sz w:val="24"/>
          <w:szCs w:val="24"/>
        </w:rPr>
        <w:t>5) rizikos priimtinumas;</w:t>
      </w:r>
    </w:p>
    <w:p w14:paraId="6178CD12" w14:textId="3708DA3C" w:rsidR="00A84295" w:rsidRPr="00C7512D" w:rsidRDefault="005E29C0" w:rsidP="008B43A9">
      <w:pPr>
        <w:pStyle w:val="Sraopastraipa"/>
        <w:tabs>
          <w:tab w:val="left" w:pos="426"/>
          <w:tab w:val="left" w:pos="567"/>
        </w:tabs>
        <w:spacing w:after="0" w:line="276" w:lineRule="auto"/>
        <w:ind w:left="0"/>
        <w:jc w:val="both"/>
        <w:rPr>
          <w:rFonts w:ascii="Times New Roman" w:hAnsi="Times New Roman" w:cs="Times New Roman"/>
          <w:sz w:val="24"/>
          <w:szCs w:val="24"/>
        </w:rPr>
      </w:pPr>
      <w:r w:rsidRPr="00C7512D">
        <w:rPr>
          <w:rFonts w:ascii="Times New Roman" w:hAnsi="Times New Roman" w:cs="Times New Roman"/>
          <w:sz w:val="24"/>
          <w:szCs w:val="24"/>
        </w:rPr>
        <w:t>6) rizikų valdymo veiksmai.</w:t>
      </w:r>
    </w:p>
    <w:p w14:paraId="06B17938" w14:textId="77777777" w:rsidR="005E29C0" w:rsidRPr="00C7512D" w:rsidRDefault="005E29C0" w:rsidP="008B43A9">
      <w:pPr>
        <w:pStyle w:val="Sraopastraipa"/>
        <w:tabs>
          <w:tab w:val="left" w:pos="426"/>
          <w:tab w:val="left" w:pos="567"/>
        </w:tabs>
        <w:spacing w:after="0" w:line="276" w:lineRule="auto"/>
        <w:ind w:left="0"/>
        <w:jc w:val="both"/>
        <w:rPr>
          <w:rFonts w:ascii="Times New Roman" w:hAnsi="Times New Roman" w:cs="Times New Roman"/>
          <w:b/>
          <w:sz w:val="24"/>
          <w:szCs w:val="24"/>
        </w:rPr>
      </w:pPr>
      <w:r w:rsidRPr="00C7512D">
        <w:rPr>
          <w:rFonts w:ascii="Times New Roman" w:hAnsi="Times New Roman" w:cs="Times New Roman"/>
          <w:b/>
          <w:sz w:val="24"/>
          <w:szCs w:val="24"/>
        </w:rPr>
        <w:t>8. Projekto vykdymo planas:</w:t>
      </w:r>
    </w:p>
    <w:p w14:paraId="61840AF2" w14:textId="77777777" w:rsidR="005E29C0" w:rsidRPr="00C7512D" w:rsidRDefault="005E29C0" w:rsidP="008B43A9">
      <w:pPr>
        <w:pStyle w:val="Sraopastraipa"/>
        <w:tabs>
          <w:tab w:val="left" w:pos="426"/>
          <w:tab w:val="left" w:pos="567"/>
        </w:tabs>
        <w:spacing w:after="0" w:line="276" w:lineRule="auto"/>
        <w:ind w:left="0"/>
        <w:jc w:val="both"/>
        <w:rPr>
          <w:rFonts w:ascii="Times New Roman" w:hAnsi="Times New Roman" w:cs="Times New Roman"/>
          <w:sz w:val="24"/>
          <w:szCs w:val="24"/>
        </w:rPr>
      </w:pPr>
      <w:r w:rsidRPr="00C7512D">
        <w:rPr>
          <w:rFonts w:ascii="Times New Roman" w:hAnsi="Times New Roman" w:cs="Times New Roman"/>
          <w:sz w:val="24"/>
          <w:szCs w:val="24"/>
        </w:rPr>
        <w:t>a. projekto trukmė ir etapai;</w:t>
      </w:r>
    </w:p>
    <w:p w14:paraId="21A4C932" w14:textId="77777777" w:rsidR="005E29C0" w:rsidRPr="00C7512D" w:rsidRDefault="005E29C0" w:rsidP="008B43A9">
      <w:pPr>
        <w:pStyle w:val="Sraopastraipa"/>
        <w:tabs>
          <w:tab w:val="left" w:pos="426"/>
          <w:tab w:val="left" w:pos="567"/>
        </w:tabs>
        <w:spacing w:after="0" w:line="276" w:lineRule="auto"/>
        <w:ind w:left="0"/>
        <w:jc w:val="both"/>
        <w:rPr>
          <w:rFonts w:ascii="Times New Roman" w:hAnsi="Times New Roman" w:cs="Times New Roman"/>
          <w:sz w:val="24"/>
          <w:szCs w:val="24"/>
        </w:rPr>
      </w:pPr>
      <w:r w:rsidRPr="00C7512D">
        <w:rPr>
          <w:rFonts w:ascii="Times New Roman" w:hAnsi="Times New Roman" w:cs="Times New Roman"/>
          <w:sz w:val="24"/>
          <w:szCs w:val="24"/>
        </w:rPr>
        <w:t>b. projekto vykdymo vieta;</w:t>
      </w:r>
    </w:p>
    <w:p w14:paraId="49C7507D" w14:textId="77777777" w:rsidR="005E29C0" w:rsidRPr="00C7512D" w:rsidRDefault="005E29C0" w:rsidP="008B43A9">
      <w:pPr>
        <w:pStyle w:val="Sraopastraipa"/>
        <w:tabs>
          <w:tab w:val="left" w:pos="426"/>
          <w:tab w:val="left" w:pos="567"/>
        </w:tabs>
        <w:spacing w:after="0" w:line="276" w:lineRule="auto"/>
        <w:ind w:left="0"/>
        <w:jc w:val="both"/>
        <w:rPr>
          <w:rFonts w:ascii="Times New Roman" w:hAnsi="Times New Roman" w:cs="Times New Roman"/>
          <w:sz w:val="24"/>
          <w:szCs w:val="24"/>
        </w:rPr>
      </w:pPr>
      <w:r w:rsidRPr="00C7512D">
        <w:rPr>
          <w:rFonts w:ascii="Times New Roman" w:hAnsi="Times New Roman" w:cs="Times New Roman"/>
          <w:sz w:val="24"/>
          <w:szCs w:val="24"/>
        </w:rPr>
        <w:t>c. projekto komanda;</w:t>
      </w:r>
    </w:p>
    <w:p w14:paraId="7E67B6A1" w14:textId="77777777" w:rsidR="005E29C0" w:rsidRPr="00C7512D" w:rsidRDefault="005E29C0" w:rsidP="008B43A9">
      <w:pPr>
        <w:pStyle w:val="Sraopastraipa"/>
        <w:tabs>
          <w:tab w:val="left" w:pos="426"/>
          <w:tab w:val="left" w:pos="567"/>
        </w:tabs>
        <w:spacing w:after="0" w:line="276" w:lineRule="auto"/>
        <w:ind w:left="0"/>
        <w:jc w:val="both"/>
        <w:rPr>
          <w:rFonts w:ascii="Times New Roman" w:hAnsi="Times New Roman" w:cs="Times New Roman"/>
          <w:sz w:val="24"/>
          <w:szCs w:val="24"/>
        </w:rPr>
      </w:pPr>
      <w:r w:rsidRPr="00C7512D">
        <w:rPr>
          <w:rFonts w:ascii="Times New Roman" w:hAnsi="Times New Roman" w:cs="Times New Roman"/>
          <w:sz w:val="24"/>
          <w:szCs w:val="24"/>
        </w:rPr>
        <w:t>d. projekto prielaidos ir tęstinumas;</w:t>
      </w:r>
    </w:p>
    <w:p w14:paraId="68F78931" w14:textId="69A8F88D" w:rsidR="00A84295" w:rsidRPr="00C7512D" w:rsidRDefault="005E29C0" w:rsidP="008B43A9">
      <w:pPr>
        <w:pStyle w:val="Sraopastraipa"/>
        <w:tabs>
          <w:tab w:val="left" w:pos="426"/>
          <w:tab w:val="left" w:pos="567"/>
        </w:tabs>
        <w:spacing w:after="0" w:line="276" w:lineRule="auto"/>
        <w:ind w:left="0"/>
        <w:jc w:val="both"/>
        <w:rPr>
          <w:rFonts w:ascii="Times New Roman" w:hAnsi="Times New Roman" w:cs="Times New Roman"/>
          <w:sz w:val="24"/>
          <w:szCs w:val="24"/>
        </w:rPr>
      </w:pPr>
      <w:r w:rsidRPr="00C7512D">
        <w:rPr>
          <w:rFonts w:ascii="Times New Roman" w:hAnsi="Times New Roman" w:cs="Times New Roman"/>
          <w:sz w:val="24"/>
          <w:szCs w:val="24"/>
        </w:rPr>
        <w:t>e. kitos išvados (kaip bus išspręsta problema, projekto įgyvendinimo organizacinės</w:t>
      </w:r>
      <w:r w:rsidR="001F103D" w:rsidRPr="00C7512D">
        <w:rPr>
          <w:rFonts w:ascii="Times New Roman" w:hAnsi="Times New Roman" w:cs="Times New Roman"/>
          <w:sz w:val="24"/>
          <w:szCs w:val="24"/>
        </w:rPr>
        <w:t xml:space="preserve"> </w:t>
      </w:r>
      <w:r w:rsidRPr="00C7512D">
        <w:rPr>
          <w:rFonts w:ascii="Times New Roman" w:hAnsi="Times New Roman" w:cs="Times New Roman"/>
          <w:sz w:val="24"/>
          <w:szCs w:val="24"/>
        </w:rPr>
        <w:t>detalės ir kt.).</w:t>
      </w:r>
    </w:p>
    <w:p w14:paraId="6DACD7AB" w14:textId="12542160" w:rsidR="00A84295" w:rsidRPr="00C7512D" w:rsidRDefault="005E29C0" w:rsidP="008B43A9">
      <w:pPr>
        <w:pStyle w:val="Sraopastraipa"/>
        <w:tabs>
          <w:tab w:val="left" w:pos="426"/>
          <w:tab w:val="left" w:pos="567"/>
        </w:tabs>
        <w:spacing w:after="0" w:line="276" w:lineRule="auto"/>
        <w:ind w:left="0"/>
        <w:jc w:val="both"/>
        <w:rPr>
          <w:rFonts w:ascii="Times New Roman" w:hAnsi="Times New Roman" w:cs="Times New Roman"/>
          <w:b/>
          <w:sz w:val="24"/>
          <w:szCs w:val="24"/>
        </w:rPr>
      </w:pPr>
      <w:r w:rsidRPr="00C7512D">
        <w:rPr>
          <w:rFonts w:ascii="Times New Roman" w:hAnsi="Times New Roman" w:cs="Times New Roman"/>
          <w:b/>
          <w:sz w:val="24"/>
          <w:szCs w:val="24"/>
        </w:rPr>
        <w:lastRenderedPageBreak/>
        <w:t>9. Išvados</w:t>
      </w:r>
      <w:r w:rsidR="00D13FDE" w:rsidRPr="00C7512D">
        <w:rPr>
          <w:rFonts w:ascii="Times New Roman" w:hAnsi="Times New Roman" w:cs="Times New Roman"/>
          <w:b/>
          <w:sz w:val="24"/>
          <w:szCs w:val="24"/>
        </w:rPr>
        <w:t>.</w:t>
      </w:r>
    </w:p>
    <w:p w14:paraId="00D7B8CA" w14:textId="409125C9" w:rsidR="00A84295" w:rsidRDefault="00A84295" w:rsidP="006F13E6">
      <w:pPr>
        <w:tabs>
          <w:tab w:val="left" w:pos="426"/>
          <w:tab w:val="left" w:pos="567"/>
        </w:tabs>
        <w:spacing w:after="0" w:line="276" w:lineRule="auto"/>
        <w:jc w:val="both"/>
        <w:rPr>
          <w:rFonts w:ascii="Times New Roman" w:hAnsi="Times New Roman" w:cs="Times New Roman"/>
          <w:b/>
          <w:sz w:val="24"/>
          <w:szCs w:val="24"/>
        </w:rPr>
      </w:pPr>
      <w:r w:rsidRPr="00C7512D">
        <w:rPr>
          <w:rFonts w:ascii="Times New Roman" w:hAnsi="Times New Roman" w:cs="Times New Roman"/>
          <w:b/>
          <w:sz w:val="24"/>
          <w:szCs w:val="24"/>
        </w:rPr>
        <w:t xml:space="preserve">10. </w:t>
      </w:r>
      <w:r w:rsidR="005E29C0" w:rsidRPr="00C7512D">
        <w:rPr>
          <w:rFonts w:ascii="Times New Roman" w:hAnsi="Times New Roman" w:cs="Times New Roman"/>
          <w:b/>
          <w:sz w:val="24"/>
          <w:szCs w:val="24"/>
        </w:rPr>
        <w:t xml:space="preserve">IP </w:t>
      </w:r>
      <w:r w:rsidR="00D13FDE" w:rsidRPr="00C7512D">
        <w:rPr>
          <w:rFonts w:ascii="Times New Roman" w:hAnsi="Times New Roman" w:cs="Times New Roman"/>
          <w:b/>
          <w:sz w:val="24"/>
          <w:szCs w:val="24"/>
        </w:rPr>
        <w:t xml:space="preserve">priedai ir </w:t>
      </w:r>
      <w:r w:rsidR="005E29C0" w:rsidRPr="00C7512D">
        <w:rPr>
          <w:rFonts w:ascii="Times New Roman" w:hAnsi="Times New Roman" w:cs="Times New Roman"/>
          <w:b/>
          <w:sz w:val="24"/>
          <w:szCs w:val="24"/>
        </w:rPr>
        <w:t>duomenų suvestinė</w:t>
      </w:r>
      <w:r w:rsidR="00D13FDE" w:rsidRPr="00C7512D">
        <w:rPr>
          <w:rFonts w:ascii="Times New Roman" w:hAnsi="Times New Roman" w:cs="Times New Roman"/>
          <w:b/>
          <w:sz w:val="24"/>
          <w:szCs w:val="24"/>
        </w:rPr>
        <w:t>.</w:t>
      </w:r>
    </w:p>
    <w:p w14:paraId="3ADA3D22" w14:textId="7E4FF238" w:rsidR="003A6CE1" w:rsidRDefault="003A6CE1" w:rsidP="006F13E6">
      <w:pPr>
        <w:tabs>
          <w:tab w:val="left" w:pos="426"/>
          <w:tab w:val="left" w:pos="567"/>
        </w:tabs>
        <w:spacing w:after="0" w:line="276" w:lineRule="auto"/>
        <w:jc w:val="both"/>
        <w:rPr>
          <w:rFonts w:ascii="Times New Roman" w:hAnsi="Times New Roman" w:cs="Times New Roman"/>
          <w:b/>
          <w:sz w:val="24"/>
          <w:szCs w:val="24"/>
        </w:rPr>
      </w:pPr>
      <w:r w:rsidRPr="00C7512D">
        <w:rPr>
          <w:rFonts w:ascii="Times New Roman" w:hAnsi="Times New Roman" w:cs="Times New Roman"/>
          <w:sz w:val="24"/>
          <w:szCs w:val="24"/>
        </w:rPr>
        <w:t>Paslaugų teikėjas yra atsakingas už visų IP priedų ir papildomų su IP teikiamų dokumentų surinkimą</w:t>
      </w:r>
      <w:r>
        <w:rPr>
          <w:rFonts w:ascii="Times New Roman" w:hAnsi="Times New Roman" w:cs="Times New Roman"/>
          <w:sz w:val="24"/>
          <w:szCs w:val="24"/>
        </w:rPr>
        <w:t xml:space="preserve"> (išlaidas pagrindžiančius dokumentus (komercinius pasiūlymus, statybos darbų lokalines sąmatas (esant poreikiui) ir kt.)</w:t>
      </w:r>
      <w:r w:rsidRPr="00C7512D">
        <w:rPr>
          <w:rFonts w:ascii="Times New Roman" w:hAnsi="Times New Roman" w:cs="Times New Roman"/>
          <w:sz w:val="24"/>
          <w:szCs w:val="24"/>
        </w:rPr>
        <w:t>, įvertinimą ir pateikimą.</w:t>
      </w:r>
    </w:p>
    <w:p w14:paraId="70A32715" w14:textId="1B88D72B" w:rsidR="003A6CE1" w:rsidRPr="00C7512D" w:rsidRDefault="003A6CE1" w:rsidP="006F13E6">
      <w:pPr>
        <w:tabs>
          <w:tab w:val="left" w:pos="426"/>
          <w:tab w:val="left" w:pos="567"/>
        </w:tabs>
        <w:spacing w:after="0" w:line="276" w:lineRule="auto"/>
        <w:jc w:val="both"/>
        <w:rPr>
          <w:rFonts w:ascii="Times New Roman" w:hAnsi="Times New Roman" w:cs="Times New Roman"/>
          <w:b/>
          <w:sz w:val="24"/>
          <w:szCs w:val="24"/>
        </w:rPr>
      </w:pPr>
    </w:p>
    <w:p w14:paraId="35D917A2" w14:textId="374B6DB2" w:rsidR="00EA546D" w:rsidRDefault="006F13E6" w:rsidP="006F13E6">
      <w:pPr>
        <w:pStyle w:val="Sraopastraipa"/>
        <w:tabs>
          <w:tab w:val="left" w:pos="567"/>
          <w:tab w:val="left" w:pos="709"/>
        </w:tabs>
        <w:spacing w:after="0" w:line="276" w:lineRule="auto"/>
        <w:ind w:left="0"/>
        <w:jc w:val="both"/>
        <w:rPr>
          <w:rFonts w:ascii="Times New Roman" w:hAnsi="Times New Roman" w:cs="Times New Roman"/>
          <w:sz w:val="24"/>
          <w:szCs w:val="24"/>
        </w:rPr>
      </w:pPr>
      <w:r>
        <w:rPr>
          <w:rFonts w:ascii="Times New Roman" w:hAnsi="Times New Roman" w:cs="Times New Roman"/>
          <w:sz w:val="24"/>
          <w:szCs w:val="24"/>
        </w:rPr>
        <w:t>1</w:t>
      </w:r>
      <w:r w:rsidR="003A6CE1">
        <w:rPr>
          <w:rFonts w:ascii="Times New Roman" w:hAnsi="Times New Roman" w:cs="Times New Roman"/>
          <w:sz w:val="24"/>
          <w:szCs w:val="24"/>
        </w:rPr>
        <w:t>9.</w:t>
      </w:r>
      <w:r>
        <w:rPr>
          <w:rFonts w:ascii="Times New Roman" w:hAnsi="Times New Roman" w:cs="Times New Roman"/>
          <w:sz w:val="24"/>
          <w:szCs w:val="24"/>
        </w:rPr>
        <w:t xml:space="preserve"> </w:t>
      </w:r>
      <w:r w:rsidR="005E29C0" w:rsidRPr="00C7512D">
        <w:rPr>
          <w:rFonts w:ascii="Times New Roman" w:hAnsi="Times New Roman" w:cs="Times New Roman"/>
          <w:sz w:val="24"/>
          <w:szCs w:val="24"/>
        </w:rPr>
        <w:t>IP rengimo metu projekto koncepcija gali būti tikslinama atsižvelgiant į finansinio</w:t>
      </w:r>
      <w:r w:rsidR="001F103D" w:rsidRPr="00C7512D">
        <w:rPr>
          <w:rFonts w:ascii="Times New Roman" w:hAnsi="Times New Roman" w:cs="Times New Roman"/>
          <w:sz w:val="24"/>
          <w:szCs w:val="24"/>
        </w:rPr>
        <w:t xml:space="preserve"> </w:t>
      </w:r>
      <w:r w:rsidR="005E29C0" w:rsidRPr="00C7512D">
        <w:rPr>
          <w:rFonts w:ascii="Times New Roman" w:hAnsi="Times New Roman" w:cs="Times New Roman"/>
          <w:sz w:val="24"/>
          <w:szCs w:val="24"/>
        </w:rPr>
        <w:t>modeliavimo rezultatus siekiant užtikrinti, kad projekto sukuriama nauda visuomenei viršytų jam</w:t>
      </w:r>
      <w:r w:rsidR="001F103D" w:rsidRPr="00C7512D">
        <w:rPr>
          <w:rFonts w:ascii="Times New Roman" w:hAnsi="Times New Roman" w:cs="Times New Roman"/>
          <w:sz w:val="24"/>
          <w:szCs w:val="24"/>
        </w:rPr>
        <w:t xml:space="preserve"> </w:t>
      </w:r>
      <w:r w:rsidR="005E29C0" w:rsidRPr="00C7512D">
        <w:rPr>
          <w:rFonts w:ascii="Times New Roman" w:hAnsi="Times New Roman" w:cs="Times New Roman"/>
          <w:sz w:val="24"/>
          <w:szCs w:val="24"/>
        </w:rPr>
        <w:t>įgyvendinti</w:t>
      </w:r>
      <w:r w:rsidR="001F103D" w:rsidRPr="00C7512D">
        <w:rPr>
          <w:rFonts w:ascii="Times New Roman" w:hAnsi="Times New Roman" w:cs="Times New Roman"/>
          <w:sz w:val="24"/>
          <w:szCs w:val="24"/>
        </w:rPr>
        <w:t xml:space="preserve"> </w:t>
      </w:r>
      <w:r w:rsidR="005E29C0" w:rsidRPr="00C7512D">
        <w:rPr>
          <w:rFonts w:ascii="Times New Roman" w:hAnsi="Times New Roman" w:cs="Times New Roman"/>
          <w:sz w:val="24"/>
          <w:szCs w:val="24"/>
        </w:rPr>
        <w:t>reikalingas išlaidas.</w:t>
      </w:r>
      <w:r>
        <w:rPr>
          <w:rFonts w:ascii="Times New Roman" w:hAnsi="Times New Roman" w:cs="Times New Roman"/>
          <w:sz w:val="24"/>
          <w:szCs w:val="24"/>
        </w:rPr>
        <w:t xml:space="preserve"> </w:t>
      </w:r>
    </w:p>
    <w:p w14:paraId="115C800C" w14:textId="11D84E4A" w:rsidR="006F13E6" w:rsidRPr="00C7512D" w:rsidRDefault="006F13E6" w:rsidP="006F13E6">
      <w:pPr>
        <w:pStyle w:val="Sraopastraipa"/>
        <w:tabs>
          <w:tab w:val="left" w:pos="567"/>
          <w:tab w:val="left" w:pos="709"/>
        </w:tabs>
        <w:spacing w:after="0" w:line="276" w:lineRule="auto"/>
        <w:ind w:left="0"/>
        <w:jc w:val="both"/>
        <w:rPr>
          <w:rFonts w:ascii="Times New Roman" w:hAnsi="Times New Roman" w:cs="Times New Roman"/>
          <w:sz w:val="24"/>
          <w:szCs w:val="24"/>
        </w:rPr>
      </w:pPr>
    </w:p>
    <w:p w14:paraId="427C88A3" w14:textId="0AA5F6F8" w:rsidR="0031457F" w:rsidRPr="00C7512D" w:rsidRDefault="003A6CE1" w:rsidP="006F13E6">
      <w:pPr>
        <w:pStyle w:val="Sraopastraipa"/>
        <w:tabs>
          <w:tab w:val="left" w:pos="426"/>
          <w:tab w:val="left" w:pos="567"/>
        </w:tabs>
        <w:spacing w:after="0" w:line="276" w:lineRule="auto"/>
        <w:ind w:left="0"/>
        <w:jc w:val="both"/>
        <w:rPr>
          <w:rFonts w:ascii="Times New Roman" w:hAnsi="Times New Roman" w:cs="Times New Roman"/>
          <w:sz w:val="24"/>
          <w:szCs w:val="24"/>
        </w:rPr>
      </w:pPr>
      <w:r w:rsidRPr="00D93C38">
        <w:rPr>
          <w:rFonts w:ascii="Times New Roman" w:hAnsi="Times New Roman" w:cs="Times New Roman"/>
          <w:bCs/>
          <w:sz w:val="24"/>
          <w:szCs w:val="24"/>
        </w:rPr>
        <w:t>20</w:t>
      </w:r>
      <w:r w:rsidR="006F13E6" w:rsidRPr="00D93C38">
        <w:rPr>
          <w:rFonts w:ascii="Times New Roman" w:hAnsi="Times New Roman" w:cs="Times New Roman"/>
          <w:bCs/>
          <w:sz w:val="24"/>
          <w:szCs w:val="24"/>
        </w:rPr>
        <w:t>.</w:t>
      </w:r>
      <w:r w:rsidR="006F13E6">
        <w:rPr>
          <w:rFonts w:ascii="Times New Roman" w:hAnsi="Times New Roman" w:cs="Times New Roman"/>
          <w:b/>
          <w:sz w:val="24"/>
          <w:szCs w:val="24"/>
        </w:rPr>
        <w:t xml:space="preserve"> </w:t>
      </w:r>
      <w:r w:rsidR="00C46E33" w:rsidRPr="00C7512D">
        <w:rPr>
          <w:rFonts w:ascii="Times New Roman" w:hAnsi="Times New Roman" w:cs="Times New Roman"/>
          <w:b/>
          <w:sz w:val="24"/>
          <w:szCs w:val="24"/>
        </w:rPr>
        <w:t>Tinkamai suteiktų Paslaugų rezultatas</w:t>
      </w:r>
      <w:r w:rsidR="00C46E33" w:rsidRPr="00C7512D">
        <w:rPr>
          <w:rFonts w:ascii="Times New Roman" w:hAnsi="Times New Roman" w:cs="Times New Roman"/>
          <w:sz w:val="24"/>
          <w:szCs w:val="24"/>
        </w:rPr>
        <w:t xml:space="preserve">: Investicijų projektas, parengtas vadovaujantis Investicijų projektų rengimo metodika, patvirtinta viešosios įstaigos Centrinės projektų valdymo agentūros direktoriaus, ir </w:t>
      </w:r>
      <w:r w:rsidR="00D1571E" w:rsidRPr="00C7512D">
        <w:rPr>
          <w:rFonts w:ascii="Times New Roman" w:hAnsi="Times New Roman" w:cs="Times New Roman"/>
          <w:sz w:val="24"/>
          <w:szCs w:val="24"/>
        </w:rPr>
        <w:t>šioje techninėje specifikacijoje</w:t>
      </w:r>
      <w:r w:rsidR="00C46E33" w:rsidRPr="00C7512D">
        <w:rPr>
          <w:rFonts w:ascii="Times New Roman" w:hAnsi="Times New Roman" w:cs="Times New Roman"/>
          <w:sz w:val="24"/>
          <w:szCs w:val="24"/>
        </w:rPr>
        <w:t xml:space="preserve"> nustatytus reikalavimus, ir kuris iki paslaugų suteikimo termino pabaigos pakoreguotas pagal visas </w:t>
      </w:r>
      <w:r w:rsidR="00A71F7E" w:rsidRPr="00C7512D">
        <w:rPr>
          <w:rFonts w:ascii="Times New Roman" w:hAnsi="Times New Roman" w:cs="Times New Roman"/>
          <w:sz w:val="24"/>
          <w:szCs w:val="24"/>
        </w:rPr>
        <w:t>Užsakovo</w:t>
      </w:r>
      <w:r w:rsidR="00C46E33" w:rsidRPr="00C7512D">
        <w:rPr>
          <w:rFonts w:ascii="Times New Roman" w:hAnsi="Times New Roman" w:cs="Times New Roman"/>
          <w:sz w:val="24"/>
          <w:szCs w:val="24"/>
        </w:rPr>
        <w:t xml:space="preserve"> pateiktas</w:t>
      </w:r>
      <w:r w:rsidR="006D772A" w:rsidRPr="00C7512D">
        <w:rPr>
          <w:rFonts w:ascii="Times New Roman" w:hAnsi="Times New Roman" w:cs="Times New Roman"/>
          <w:sz w:val="24"/>
          <w:szCs w:val="24"/>
        </w:rPr>
        <w:t xml:space="preserve"> </w:t>
      </w:r>
      <w:r w:rsidR="006D772A" w:rsidRPr="00C7512D">
        <w:rPr>
          <w:rFonts w:ascii="Times New Roman" w:eastAsia="Times New Roman" w:hAnsi="Times New Roman" w:cs="Times New Roman"/>
          <w:sz w:val="24"/>
          <w:szCs w:val="24"/>
        </w:rPr>
        <w:t>ir VšĮ Centrinės projektų valdymo agentūros</w:t>
      </w:r>
      <w:r w:rsidR="00C46E33" w:rsidRPr="00C7512D">
        <w:rPr>
          <w:rFonts w:ascii="Times New Roman" w:eastAsia="Times New Roman" w:hAnsi="Times New Roman" w:cs="Times New Roman"/>
          <w:sz w:val="24"/>
          <w:szCs w:val="24"/>
        </w:rPr>
        <w:t xml:space="preserve"> </w:t>
      </w:r>
      <w:r w:rsidR="00C46E33" w:rsidRPr="00C7512D">
        <w:rPr>
          <w:rFonts w:ascii="Times New Roman" w:hAnsi="Times New Roman" w:cs="Times New Roman"/>
          <w:sz w:val="24"/>
          <w:szCs w:val="24"/>
        </w:rPr>
        <w:t xml:space="preserve">pastabas (jeigu </w:t>
      </w:r>
      <w:r w:rsidR="006D772A" w:rsidRPr="00C7512D">
        <w:rPr>
          <w:rFonts w:ascii="Times New Roman" w:eastAsia="Times New Roman" w:hAnsi="Times New Roman" w:cs="Times New Roman"/>
          <w:sz w:val="24"/>
          <w:szCs w:val="24"/>
        </w:rPr>
        <w:t>bus</w:t>
      </w:r>
      <w:r w:rsidR="00C46E33" w:rsidRPr="00C7512D">
        <w:rPr>
          <w:rFonts w:ascii="Times New Roman" w:hAnsi="Times New Roman" w:cs="Times New Roman"/>
          <w:sz w:val="24"/>
          <w:szCs w:val="24"/>
        </w:rPr>
        <w:t xml:space="preserve"> teiktos).</w:t>
      </w:r>
    </w:p>
    <w:p w14:paraId="1298BFA4" w14:textId="77777777" w:rsidR="00EF2D70" w:rsidRPr="00C7512D" w:rsidRDefault="00EF2D70" w:rsidP="008B43A9">
      <w:pPr>
        <w:tabs>
          <w:tab w:val="left" w:pos="426"/>
          <w:tab w:val="left" w:pos="567"/>
        </w:tabs>
        <w:spacing w:after="0" w:line="276" w:lineRule="auto"/>
        <w:jc w:val="both"/>
        <w:rPr>
          <w:rFonts w:ascii="Times New Roman" w:hAnsi="Times New Roman" w:cs="Times New Roman"/>
          <w:sz w:val="24"/>
          <w:szCs w:val="24"/>
        </w:rPr>
      </w:pPr>
    </w:p>
    <w:p w14:paraId="20398A5F" w14:textId="552DD5AB" w:rsidR="00A82B1D" w:rsidRPr="00C7512D" w:rsidRDefault="00FB0FAF" w:rsidP="00326563">
      <w:pPr>
        <w:spacing w:after="0" w:line="240" w:lineRule="auto"/>
        <w:jc w:val="both"/>
        <w:rPr>
          <w:rFonts w:ascii="Times New Roman" w:hAnsi="Times New Roman" w:cs="Times New Roman"/>
          <w:sz w:val="24"/>
          <w:szCs w:val="24"/>
        </w:rPr>
      </w:pPr>
      <w:r w:rsidRPr="00C7512D">
        <w:rPr>
          <w:rFonts w:ascii="Times New Roman" w:hAnsi="Times New Roman" w:cs="Times New Roman"/>
          <w:sz w:val="24"/>
          <w:szCs w:val="24"/>
        </w:rPr>
        <w:t xml:space="preserve">      </w:t>
      </w:r>
    </w:p>
    <w:p w14:paraId="37BAAC87" w14:textId="1F12BF8F" w:rsidR="00A82B1D" w:rsidRPr="00C7512D" w:rsidRDefault="00A302CF" w:rsidP="00326563">
      <w:pPr>
        <w:spacing w:after="0" w:line="240" w:lineRule="auto"/>
        <w:jc w:val="center"/>
        <w:rPr>
          <w:rFonts w:ascii="Times New Roman" w:hAnsi="Times New Roman" w:cs="Times New Roman"/>
          <w:sz w:val="24"/>
          <w:szCs w:val="24"/>
        </w:rPr>
      </w:pPr>
      <w:r w:rsidRPr="00C7512D">
        <w:rPr>
          <w:rFonts w:ascii="Times New Roman" w:hAnsi="Times New Roman" w:cs="Times New Roman"/>
          <w:sz w:val="24"/>
          <w:szCs w:val="24"/>
        </w:rPr>
        <w:t>_____________________________</w:t>
      </w:r>
    </w:p>
    <w:p w14:paraId="2D4B863A" w14:textId="77777777" w:rsidR="00AB2448" w:rsidRPr="00C7512D" w:rsidRDefault="00AB2448" w:rsidP="00326563">
      <w:pPr>
        <w:spacing w:after="0" w:line="240" w:lineRule="auto"/>
        <w:jc w:val="center"/>
        <w:rPr>
          <w:rFonts w:ascii="Times New Roman" w:hAnsi="Times New Roman" w:cs="Times New Roman"/>
          <w:sz w:val="24"/>
          <w:szCs w:val="24"/>
        </w:rPr>
      </w:pPr>
    </w:p>
    <w:sectPr w:rsidR="00AB2448" w:rsidRPr="00C7512D" w:rsidSect="00F26E08">
      <w:headerReference w:type="default" r:id="rId15"/>
      <w:pgSz w:w="11910" w:h="16840"/>
      <w:pgMar w:top="1160" w:right="980" w:bottom="280" w:left="1020"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2EE1D" w14:textId="77777777" w:rsidR="006523E9" w:rsidRDefault="006523E9">
      <w:pPr>
        <w:spacing w:after="0" w:line="240" w:lineRule="auto"/>
      </w:pPr>
      <w:r>
        <w:separator/>
      </w:r>
    </w:p>
  </w:endnote>
  <w:endnote w:type="continuationSeparator" w:id="0">
    <w:p w14:paraId="3F721212" w14:textId="77777777" w:rsidR="006523E9" w:rsidRDefault="006523E9">
      <w:pPr>
        <w:spacing w:after="0" w:line="240" w:lineRule="auto"/>
      </w:pPr>
      <w:r>
        <w:continuationSeparator/>
      </w:r>
    </w:p>
  </w:endnote>
  <w:endnote w:type="continuationNotice" w:id="1">
    <w:p w14:paraId="360CC5C5" w14:textId="77777777" w:rsidR="006523E9" w:rsidRDefault="006523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B122A" w14:textId="77777777" w:rsidR="006523E9" w:rsidRDefault="006523E9">
      <w:pPr>
        <w:spacing w:after="0" w:line="240" w:lineRule="auto"/>
      </w:pPr>
      <w:r>
        <w:separator/>
      </w:r>
    </w:p>
  </w:footnote>
  <w:footnote w:type="continuationSeparator" w:id="0">
    <w:p w14:paraId="0761C679" w14:textId="77777777" w:rsidR="006523E9" w:rsidRDefault="006523E9">
      <w:pPr>
        <w:spacing w:after="0" w:line="240" w:lineRule="auto"/>
      </w:pPr>
      <w:r>
        <w:continuationSeparator/>
      </w:r>
    </w:p>
  </w:footnote>
  <w:footnote w:type="continuationNotice" w:id="1">
    <w:p w14:paraId="3F489AD5" w14:textId="77777777" w:rsidR="006523E9" w:rsidRDefault="006523E9">
      <w:pPr>
        <w:spacing w:after="0" w:line="240" w:lineRule="auto"/>
      </w:pPr>
    </w:p>
  </w:footnote>
  <w:footnote w:id="2">
    <w:p w14:paraId="291FEF17" w14:textId="77777777" w:rsidR="00352750" w:rsidRPr="00C62A71" w:rsidRDefault="00352750" w:rsidP="00352750">
      <w:pPr>
        <w:pStyle w:val="Puslapioinaostekstas"/>
        <w:spacing w:after="240"/>
        <w:jc w:val="both"/>
        <w:rPr>
          <w:color w:val="000000"/>
        </w:rPr>
      </w:pPr>
      <w:r>
        <w:rPr>
          <w:rStyle w:val="Puslapioinaosnuoroda"/>
        </w:rPr>
        <w:footnoteRef/>
      </w:r>
      <w:r>
        <w:t xml:space="preserve"> </w:t>
      </w:r>
      <w:r>
        <w:rPr>
          <w:b/>
          <w:bCs/>
          <w:color w:val="000000"/>
        </w:rPr>
        <w:t>Funkcinis bendradarbiavimas</w:t>
      </w:r>
      <w:r>
        <w:rPr>
          <w:color w:val="000000"/>
        </w:rPr>
        <w:t> – darbo organizavimo forma, kai sveikatos apsaugos ministro sveikatos centrui nustatyto sveikatos priežiūros paslaugų sąrašo ir kitos sveikatos centrui priskirtos sveikatos priežiūros paslaugos teikiamos bendradarbiavimo sutarčių pagrindu skirtinguose juridiniuose asmenyse.</w:t>
      </w:r>
    </w:p>
  </w:footnote>
  <w:footnote w:id="3">
    <w:p w14:paraId="49240425" w14:textId="77777777" w:rsidR="00352750" w:rsidRDefault="00352750" w:rsidP="00352750">
      <w:pPr>
        <w:pStyle w:val="Puslapioinaostekstas"/>
        <w:jc w:val="both"/>
      </w:pPr>
      <w:r>
        <w:rPr>
          <w:rStyle w:val="Puslapioinaosnuoroda"/>
        </w:rPr>
        <w:footnoteRef/>
      </w:r>
      <w:r>
        <w:t xml:space="preserve"> </w:t>
      </w:r>
      <w:r>
        <w:rPr>
          <w:b/>
          <w:bCs/>
          <w:color w:val="000000"/>
        </w:rPr>
        <w:t>Struktūrinis bendradarbiavimas</w:t>
      </w:r>
      <w:r>
        <w:rPr>
          <w:color w:val="000000"/>
        </w:rPr>
        <w:t> – darbo organizavimo forma, kai sveikatos apsaugos ministro sveikatos centrui nustatyto sveikatos priežiūros paslaugų sąrašo ir kitos sveikatos centrui priskirtos sveikatos priežiūros paslaugos (išskyrus visuomenės sveikatos priežiūros paslaugas) teikiamos viename juridiniame asmenyje.</w:t>
      </w:r>
    </w:p>
  </w:footnote>
  <w:footnote w:id="4">
    <w:p w14:paraId="0A814338" w14:textId="77777777" w:rsidR="00F15789" w:rsidRDefault="00F15789" w:rsidP="00F15789">
      <w:pPr>
        <w:jc w:val="both"/>
        <w:rPr>
          <w:sz w:val="20"/>
        </w:rPr>
      </w:pPr>
      <w:r>
        <w:rPr>
          <w:sz w:val="20"/>
          <w:vertAlign w:val="superscript"/>
        </w:rPr>
        <w:t xml:space="preserve">1 </w:t>
      </w:r>
      <w:r>
        <w:rPr>
          <w:sz w:val="20"/>
        </w:rPr>
        <w:t xml:space="preserve">Pastaba: Informacija pasiekiama adresu </w:t>
      </w:r>
      <w:r>
        <w:rPr>
          <w:color w:val="0563C1"/>
          <w:sz w:val="20"/>
          <w:u w:val="single"/>
        </w:rPr>
        <w:t>https://sam.lrv.lt/lt/veiklos-sritys/kompetenciju-centru-ir-regioninio-bendradarbiavimo-modeliu-pagristos-asmens-sveikatos-prieziuros-istaigu-tinklo-vystymas/5-regionu-sveikatos-prieziuros-modernizavimas</w:t>
      </w:r>
    </w:p>
  </w:footnote>
  <w:footnote w:id="5">
    <w:p w14:paraId="04A73C9E" w14:textId="10759235" w:rsidR="00C40947" w:rsidRDefault="00C40947">
      <w:pPr>
        <w:pStyle w:val="Puslapioinaostekstas"/>
      </w:pPr>
      <w:r>
        <w:rPr>
          <w:rStyle w:val="Puslapioinaosnuoroda"/>
        </w:rPr>
        <w:footnoteRef/>
      </w:r>
      <w:r>
        <w:t xml:space="preserve"> </w:t>
      </w:r>
      <w:r w:rsidRPr="00C40947">
        <w:t>https://2021.esinvesticijos.lt/dokumentai/horizontaliuju-principu-ir-europos-sajungos-pagrindiniu-teisiu-chartijos-nuostatu-integravimo-planuojant-ir-igyvendinant-europos-sajungos-fondu-investicijas-gairiu-pristatymas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5851066"/>
      <w:docPartObj>
        <w:docPartGallery w:val="Page Numbers (Top of Page)"/>
        <w:docPartUnique/>
      </w:docPartObj>
    </w:sdtPr>
    <w:sdtEndPr/>
    <w:sdtContent>
      <w:p w14:paraId="40CF57FA" w14:textId="08426425" w:rsidR="00993F33" w:rsidRDefault="00993F33">
        <w:pPr>
          <w:pStyle w:val="Antrats"/>
          <w:jc w:val="center"/>
        </w:pPr>
        <w:r>
          <w:fldChar w:fldCharType="begin"/>
        </w:r>
        <w:r>
          <w:instrText>PAGE   \* MERGEFORMAT</w:instrText>
        </w:r>
        <w:r>
          <w:fldChar w:fldCharType="separate"/>
        </w:r>
        <w:r>
          <w:t>2</w:t>
        </w:r>
        <w:r>
          <w:fldChar w:fldCharType="end"/>
        </w:r>
      </w:p>
    </w:sdtContent>
  </w:sdt>
  <w:p w14:paraId="061CBD90" w14:textId="77777777" w:rsidR="00993F33" w:rsidRDefault="00993F3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B9534F"/>
    <w:multiLevelType w:val="multilevel"/>
    <w:tmpl w:val="7D7223D8"/>
    <w:lvl w:ilvl="0">
      <w:start w:val="14"/>
      <w:numFmt w:val="decimal"/>
      <w:lvlText w:val="%1."/>
      <w:lvlJc w:val="left"/>
      <w:pPr>
        <w:ind w:left="480" w:hanging="480"/>
      </w:pPr>
      <w:rPr>
        <w:rFonts w:hint="default"/>
      </w:rPr>
    </w:lvl>
    <w:lvl w:ilvl="1">
      <w:start w:val="3"/>
      <w:numFmt w:val="decimal"/>
      <w:lvlText w:val="%1.%2."/>
      <w:lvlJc w:val="left"/>
      <w:pPr>
        <w:ind w:left="1272" w:hanging="48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 w15:restartNumberingAfterBreak="0">
    <w:nsid w:val="16D92ECC"/>
    <w:multiLevelType w:val="hybridMultilevel"/>
    <w:tmpl w:val="20CC9C1A"/>
    <w:lvl w:ilvl="0" w:tplc="C2629E58">
      <w:start w:val="1"/>
      <w:numFmt w:val="decimal"/>
      <w:lvlText w:val="%1)"/>
      <w:lvlJc w:val="left"/>
      <w:pPr>
        <w:ind w:left="1152" w:hanging="360"/>
      </w:pPr>
      <w:rPr>
        <w:rFonts w:hint="default"/>
      </w:rPr>
    </w:lvl>
    <w:lvl w:ilvl="1" w:tplc="04270019">
      <w:start w:val="1"/>
      <w:numFmt w:val="lowerLetter"/>
      <w:lvlText w:val="%2."/>
      <w:lvlJc w:val="left"/>
      <w:pPr>
        <w:ind w:left="1872" w:hanging="360"/>
      </w:pPr>
    </w:lvl>
    <w:lvl w:ilvl="2" w:tplc="0427001B">
      <w:start w:val="1"/>
      <w:numFmt w:val="lowerRoman"/>
      <w:lvlText w:val="%3."/>
      <w:lvlJc w:val="right"/>
      <w:pPr>
        <w:ind w:left="2592" w:hanging="180"/>
      </w:pPr>
    </w:lvl>
    <w:lvl w:ilvl="3" w:tplc="0427000F">
      <w:start w:val="1"/>
      <w:numFmt w:val="decimal"/>
      <w:lvlText w:val="%4."/>
      <w:lvlJc w:val="left"/>
      <w:pPr>
        <w:ind w:left="3312" w:hanging="360"/>
      </w:pPr>
    </w:lvl>
    <w:lvl w:ilvl="4" w:tplc="04270019" w:tentative="1">
      <w:start w:val="1"/>
      <w:numFmt w:val="lowerLetter"/>
      <w:lvlText w:val="%5."/>
      <w:lvlJc w:val="left"/>
      <w:pPr>
        <w:ind w:left="4032" w:hanging="360"/>
      </w:pPr>
    </w:lvl>
    <w:lvl w:ilvl="5" w:tplc="0427001B" w:tentative="1">
      <w:start w:val="1"/>
      <w:numFmt w:val="lowerRoman"/>
      <w:lvlText w:val="%6."/>
      <w:lvlJc w:val="right"/>
      <w:pPr>
        <w:ind w:left="4752" w:hanging="180"/>
      </w:pPr>
    </w:lvl>
    <w:lvl w:ilvl="6" w:tplc="0427000F" w:tentative="1">
      <w:start w:val="1"/>
      <w:numFmt w:val="decimal"/>
      <w:lvlText w:val="%7."/>
      <w:lvlJc w:val="left"/>
      <w:pPr>
        <w:ind w:left="5472" w:hanging="360"/>
      </w:pPr>
    </w:lvl>
    <w:lvl w:ilvl="7" w:tplc="04270019" w:tentative="1">
      <w:start w:val="1"/>
      <w:numFmt w:val="lowerLetter"/>
      <w:lvlText w:val="%8."/>
      <w:lvlJc w:val="left"/>
      <w:pPr>
        <w:ind w:left="6192" w:hanging="360"/>
      </w:pPr>
    </w:lvl>
    <w:lvl w:ilvl="8" w:tplc="0427001B" w:tentative="1">
      <w:start w:val="1"/>
      <w:numFmt w:val="lowerRoman"/>
      <w:lvlText w:val="%9."/>
      <w:lvlJc w:val="right"/>
      <w:pPr>
        <w:ind w:left="6912" w:hanging="180"/>
      </w:pPr>
    </w:lvl>
  </w:abstractNum>
  <w:abstractNum w:abstractNumId="2" w15:restartNumberingAfterBreak="0">
    <w:nsid w:val="1D1F68CD"/>
    <w:multiLevelType w:val="hybridMultilevel"/>
    <w:tmpl w:val="94E48516"/>
    <w:lvl w:ilvl="0" w:tplc="3FF4C5A2">
      <w:start w:val="1"/>
      <w:numFmt w:val="upperRoman"/>
      <w:lvlText w:val="%1."/>
      <w:lvlJc w:val="left"/>
      <w:pPr>
        <w:ind w:left="3915" w:hanging="720"/>
        <w:jc w:val="right"/>
      </w:pPr>
      <w:rPr>
        <w:rFonts w:ascii="Times New Roman" w:eastAsia="Times New Roman" w:hAnsi="Times New Roman" w:cs="Times New Roman" w:hint="default"/>
        <w:b/>
        <w:bCs/>
        <w:i w:val="0"/>
        <w:iCs w:val="0"/>
        <w:w w:val="99"/>
        <w:sz w:val="24"/>
        <w:szCs w:val="24"/>
        <w:lang w:val="lt-LT" w:eastAsia="en-US" w:bidi="ar-SA"/>
      </w:rPr>
    </w:lvl>
    <w:lvl w:ilvl="1" w:tplc="74E037C0">
      <w:numFmt w:val="bullet"/>
      <w:lvlText w:val="•"/>
      <w:lvlJc w:val="left"/>
      <w:pPr>
        <w:ind w:left="4518" w:hanging="720"/>
      </w:pPr>
      <w:rPr>
        <w:rFonts w:hint="default"/>
        <w:lang w:val="lt-LT" w:eastAsia="en-US" w:bidi="ar-SA"/>
      </w:rPr>
    </w:lvl>
    <w:lvl w:ilvl="2" w:tplc="31224E0C">
      <w:numFmt w:val="bullet"/>
      <w:lvlText w:val="•"/>
      <w:lvlJc w:val="left"/>
      <w:pPr>
        <w:ind w:left="5117" w:hanging="720"/>
      </w:pPr>
      <w:rPr>
        <w:rFonts w:hint="default"/>
        <w:lang w:val="lt-LT" w:eastAsia="en-US" w:bidi="ar-SA"/>
      </w:rPr>
    </w:lvl>
    <w:lvl w:ilvl="3" w:tplc="7908C460">
      <w:numFmt w:val="bullet"/>
      <w:lvlText w:val="•"/>
      <w:lvlJc w:val="left"/>
      <w:pPr>
        <w:ind w:left="5715" w:hanging="720"/>
      </w:pPr>
      <w:rPr>
        <w:rFonts w:hint="default"/>
        <w:lang w:val="lt-LT" w:eastAsia="en-US" w:bidi="ar-SA"/>
      </w:rPr>
    </w:lvl>
    <w:lvl w:ilvl="4" w:tplc="2DAEC66E">
      <w:numFmt w:val="bullet"/>
      <w:lvlText w:val="•"/>
      <w:lvlJc w:val="left"/>
      <w:pPr>
        <w:ind w:left="6314" w:hanging="720"/>
      </w:pPr>
      <w:rPr>
        <w:rFonts w:hint="default"/>
        <w:lang w:val="lt-LT" w:eastAsia="en-US" w:bidi="ar-SA"/>
      </w:rPr>
    </w:lvl>
    <w:lvl w:ilvl="5" w:tplc="DDD6FFD4">
      <w:numFmt w:val="bullet"/>
      <w:lvlText w:val="•"/>
      <w:lvlJc w:val="left"/>
      <w:pPr>
        <w:ind w:left="6913" w:hanging="720"/>
      </w:pPr>
      <w:rPr>
        <w:rFonts w:hint="default"/>
        <w:lang w:val="lt-LT" w:eastAsia="en-US" w:bidi="ar-SA"/>
      </w:rPr>
    </w:lvl>
    <w:lvl w:ilvl="6" w:tplc="27EA871E">
      <w:numFmt w:val="bullet"/>
      <w:lvlText w:val="•"/>
      <w:lvlJc w:val="left"/>
      <w:pPr>
        <w:ind w:left="7511" w:hanging="720"/>
      </w:pPr>
      <w:rPr>
        <w:rFonts w:hint="default"/>
        <w:lang w:val="lt-LT" w:eastAsia="en-US" w:bidi="ar-SA"/>
      </w:rPr>
    </w:lvl>
    <w:lvl w:ilvl="7" w:tplc="FC3AD766">
      <w:numFmt w:val="bullet"/>
      <w:lvlText w:val="•"/>
      <w:lvlJc w:val="left"/>
      <w:pPr>
        <w:ind w:left="8110" w:hanging="720"/>
      </w:pPr>
      <w:rPr>
        <w:rFonts w:hint="default"/>
        <w:lang w:val="lt-LT" w:eastAsia="en-US" w:bidi="ar-SA"/>
      </w:rPr>
    </w:lvl>
    <w:lvl w:ilvl="8" w:tplc="0FF0AD4E">
      <w:numFmt w:val="bullet"/>
      <w:lvlText w:val="•"/>
      <w:lvlJc w:val="left"/>
      <w:pPr>
        <w:ind w:left="8709" w:hanging="720"/>
      </w:pPr>
      <w:rPr>
        <w:rFonts w:hint="default"/>
        <w:lang w:val="lt-LT" w:eastAsia="en-US" w:bidi="ar-SA"/>
      </w:rPr>
    </w:lvl>
  </w:abstractNum>
  <w:abstractNum w:abstractNumId="3" w15:restartNumberingAfterBreak="0">
    <w:nsid w:val="20D25248"/>
    <w:multiLevelType w:val="hybridMultilevel"/>
    <w:tmpl w:val="F828CF88"/>
    <w:lvl w:ilvl="0" w:tplc="3DE850B8">
      <w:start w:val="1"/>
      <w:numFmt w:val="bullet"/>
      <w:pStyle w:val="Bullet"/>
      <w:lvlText w:val=""/>
      <w:lvlJc w:val="left"/>
      <w:pPr>
        <w:ind w:left="720" w:hanging="360"/>
      </w:pPr>
      <w:rPr>
        <w:rFonts w:ascii="Symbol" w:hAnsi="Symbol" w:hint="default"/>
        <w:color w:val="808080"/>
        <w:sz w:val="22"/>
        <w:szCs w:val="22"/>
      </w:rPr>
    </w:lvl>
    <w:lvl w:ilvl="1" w:tplc="F6141A20">
      <w:start w:val="1"/>
      <w:numFmt w:val="bullet"/>
      <w:lvlText w:val=""/>
      <w:lvlJc w:val="left"/>
      <w:pPr>
        <w:ind w:left="1440" w:hanging="360"/>
      </w:pPr>
      <w:rPr>
        <w:rFonts w:ascii="Symbol" w:hAnsi="Symbol" w:hint="default"/>
        <w:color w:val="808080"/>
        <w:sz w:val="22"/>
        <w:szCs w:val="22"/>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12D7BFC"/>
    <w:multiLevelType w:val="multilevel"/>
    <w:tmpl w:val="801670A8"/>
    <w:lvl w:ilvl="0">
      <w:start w:val="15"/>
      <w:numFmt w:val="decimal"/>
      <w:lvlText w:val="%1"/>
      <w:lvlJc w:val="left"/>
      <w:pPr>
        <w:ind w:left="420" w:hanging="420"/>
      </w:pPr>
      <w:rPr>
        <w:rFonts w:hint="default"/>
      </w:rPr>
    </w:lvl>
    <w:lvl w:ilvl="1">
      <w:start w:val="1"/>
      <w:numFmt w:val="decimal"/>
      <w:lvlText w:val="%1.%2"/>
      <w:lvlJc w:val="left"/>
      <w:pPr>
        <w:ind w:left="990" w:hanging="42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5" w15:restartNumberingAfterBreak="0">
    <w:nsid w:val="25B96791"/>
    <w:multiLevelType w:val="multilevel"/>
    <w:tmpl w:val="2BF495E0"/>
    <w:lvl w:ilvl="0">
      <w:start w:val="1"/>
      <w:numFmt w:val="decimal"/>
      <w:lvlText w:val="%1."/>
      <w:lvlJc w:val="left"/>
      <w:pPr>
        <w:ind w:left="730" w:hanging="730"/>
      </w:pPr>
      <w:rPr>
        <w:rFonts w:hint="default"/>
      </w:rPr>
    </w:lvl>
    <w:lvl w:ilvl="1">
      <w:start w:val="1"/>
      <w:numFmt w:val="decimal"/>
      <w:lvlText w:val="%1.%2."/>
      <w:lvlJc w:val="left"/>
      <w:pPr>
        <w:ind w:left="943" w:hanging="730"/>
      </w:pPr>
      <w:rPr>
        <w:rFonts w:hint="default"/>
      </w:rPr>
    </w:lvl>
    <w:lvl w:ilvl="2">
      <w:start w:val="1"/>
      <w:numFmt w:val="decimal"/>
      <w:lvlText w:val="%1.%2.%3."/>
      <w:lvlJc w:val="left"/>
      <w:pPr>
        <w:ind w:left="1156" w:hanging="730"/>
      </w:pPr>
      <w:rPr>
        <w:rFonts w:hint="default"/>
      </w:rPr>
    </w:lvl>
    <w:lvl w:ilvl="3">
      <w:start w:val="1"/>
      <w:numFmt w:val="decimal"/>
      <w:lvlText w:val="%1.%2.%3.%4."/>
      <w:lvlJc w:val="left"/>
      <w:pPr>
        <w:ind w:left="1369" w:hanging="73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6" w15:restartNumberingAfterBreak="0">
    <w:nsid w:val="2E0F245B"/>
    <w:multiLevelType w:val="hybridMultilevel"/>
    <w:tmpl w:val="3A2AC7E6"/>
    <w:lvl w:ilvl="0" w:tplc="5A86565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4ACE14FB"/>
    <w:multiLevelType w:val="multilevel"/>
    <w:tmpl w:val="965CB310"/>
    <w:lvl w:ilvl="0">
      <w:start w:val="1"/>
      <w:numFmt w:val="decimal"/>
      <w:lvlText w:val="%1."/>
      <w:lvlJc w:val="left"/>
      <w:pPr>
        <w:ind w:left="112" w:hanging="454"/>
        <w:jc w:val="right"/>
      </w:pPr>
      <w:rPr>
        <w:rFonts w:ascii="Times New Roman" w:eastAsia="Times New Roman" w:hAnsi="Times New Roman" w:cs="Times New Roman" w:hint="default"/>
        <w:b w:val="0"/>
        <w:bCs w:val="0"/>
        <w:i w:val="0"/>
        <w:iCs w:val="0"/>
        <w:w w:val="100"/>
        <w:sz w:val="24"/>
        <w:szCs w:val="24"/>
        <w:lang w:val="lt-LT" w:eastAsia="en-US" w:bidi="ar-SA"/>
      </w:rPr>
    </w:lvl>
    <w:lvl w:ilvl="1">
      <w:start w:val="1"/>
      <w:numFmt w:val="decimal"/>
      <w:lvlText w:val="%1.%2."/>
      <w:lvlJc w:val="left"/>
      <w:pPr>
        <w:ind w:left="900" w:hanging="361"/>
      </w:pPr>
      <w:rPr>
        <w:rFonts w:ascii="Times New Roman" w:eastAsia="Times New Roman" w:hAnsi="Times New Roman" w:cs="Times New Roman" w:hint="default"/>
        <w:b w:val="0"/>
        <w:bCs w:val="0"/>
        <w:i w:val="0"/>
        <w:iCs w:val="0"/>
        <w:w w:val="100"/>
        <w:sz w:val="22"/>
        <w:szCs w:val="22"/>
        <w:lang w:val="lt-LT" w:eastAsia="en-US" w:bidi="ar-SA"/>
      </w:rPr>
    </w:lvl>
    <w:lvl w:ilvl="2">
      <w:numFmt w:val="bullet"/>
      <w:lvlText w:val="•"/>
      <w:lvlJc w:val="left"/>
      <w:pPr>
        <w:ind w:left="900" w:hanging="361"/>
      </w:pPr>
      <w:rPr>
        <w:rFonts w:hint="default"/>
        <w:lang w:val="lt-LT" w:eastAsia="en-US" w:bidi="ar-SA"/>
      </w:rPr>
    </w:lvl>
    <w:lvl w:ilvl="3">
      <w:numFmt w:val="bullet"/>
      <w:lvlText w:val="•"/>
      <w:lvlJc w:val="left"/>
      <w:pPr>
        <w:ind w:left="2025" w:hanging="361"/>
      </w:pPr>
      <w:rPr>
        <w:rFonts w:hint="default"/>
        <w:lang w:val="lt-LT" w:eastAsia="en-US" w:bidi="ar-SA"/>
      </w:rPr>
    </w:lvl>
    <w:lvl w:ilvl="4">
      <w:numFmt w:val="bullet"/>
      <w:lvlText w:val="•"/>
      <w:lvlJc w:val="left"/>
      <w:pPr>
        <w:ind w:left="3151" w:hanging="361"/>
      </w:pPr>
      <w:rPr>
        <w:rFonts w:hint="default"/>
        <w:lang w:val="lt-LT" w:eastAsia="en-US" w:bidi="ar-SA"/>
      </w:rPr>
    </w:lvl>
    <w:lvl w:ilvl="5">
      <w:numFmt w:val="bullet"/>
      <w:lvlText w:val="•"/>
      <w:lvlJc w:val="left"/>
      <w:pPr>
        <w:ind w:left="4277" w:hanging="361"/>
      </w:pPr>
      <w:rPr>
        <w:rFonts w:hint="default"/>
        <w:lang w:val="lt-LT" w:eastAsia="en-US" w:bidi="ar-SA"/>
      </w:rPr>
    </w:lvl>
    <w:lvl w:ilvl="6">
      <w:numFmt w:val="bullet"/>
      <w:lvlText w:val="•"/>
      <w:lvlJc w:val="left"/>
      <w:pPr>
        <w:ind w:left="5403" w:hanging="361"/>
      </w:pPr>
      <w:rPr>
        <w:rFonts w:hint="default"/>
        <w:lang w:val="lt-LT" w:eastAsia="en-US" w:bidi="ar-SA"/>
      </w:rPr>
    </w:lvl>
    <w:lvl w:ilvl="7">
      <w:numFmt w:val="bullet"/>
      <w:lvlText w:val="•"/>
      <w:lvlJc w:val="left"/>
      <w:pPr>
        <w:ind w:left="6529" w:hanging="361"/>
      </w:pPr>
      <w:rPr>
        <w:rFonts w:hint="default"/>
        <w:lang w:val="lt-LT" w:eastAsia="en-US" w:bidi="ar-SA"/>
      </w:rPr>
    </w:lvl>
    <w:lvl w:ilvl="8">
      <w:numFmt w:val="bullet"/>
      <w:lvlText w:val="•"/>
      <w:lvlJc w:val="left"/>
      <w:pPr>
        <w:ind w:left="7654" w:hanging="361"/>
      </w:pPr>
      <w:rPr>
        <w:rFonts w:hint="default"/>
        <w:lang w:val="lt-LT" w:eastAsia="en-US" w:bidi="ar-SA"/>
      </w:rPr>
    </w:lvl>
  </w:abstractNum>
  <w:abstractNum w:abstractNumId="8" w15:restartNumberingAfterBreak="0">
    <w:nsid w:val="4E097601"/>
    <w:multiLevelType w:val="hybridMultilevel"/>
    <w:tmpl w:val="12021A42"/>
    <w:lvl w:ilvl="0" w:tplc="1FE4C0E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5DC3381"/>
    <w:multiLevelType w:val="multilevel"/>
    <w:tmpl w:val="2BF495E0"/>
    <w:lvl w:ilvl="0">
      <w:start w:val="1"/>
      <w:numFmt w:val="decimal"/>
      <w:lvlText w:val="%1."/>
      <w:lvlJc w:val="left"/>
      <w:pPr>
        <w:ind w:left="730" w:hanging="730"/>
      </w:pPr>
      <w:rPr>
        <w:rFonts w:hint="default"/>
      </w:rPr>
    </w:lvl>
    <w:lvl w:ilvl="1">
      <w:start w:val="1"/>
      <w:numFmt w:val="decimal"/>
      <w:lvlText w:val="%1.%2."/>
      <w:lvlJc w:val="left"/>
      <w:pPr>
        <w:ind w:left="943" w:hanging="730"/>
      </w:pPr>
      <w:rPr>
        <w:rFonts w:hint="default"/>
      </w:rPr>
    </w:lvl>
    <w:lvl w:ilvl="2">
      <w:start w:val="1"/>
      <w:numFmt w:val="decimal"/>
      <w:lvlText w:val="%1.%2.%3."/>
      <w:lvlJc w:val="left"/>
      <w:pPr>
        <w:ind w:left="1156" w:hanging="730"/>
      </w:pPr>
      <w:rPr>
        <w:rFonts w:hint="default"/>
      </w:rPr>
    </w:lvl>
    <w:lvl w:ilvl="3">
      <w:start w:val="1"/>
      <w:numFmt w:val="decimal"/>
      <w:lvlText w:val="%1.%2.%3.%4."/>
      <w:lvlJc w:val="left"/>
      <w:pPr>
        <w:ind w:left="1369" w:hanging="73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0" w15:restartNumberingAfterBreak="0">
    <w:nsid w:val="5CDD46AC"/>
    <w:multiLevelType w:val="multilevel"/>
    <w:tmpl w:val="E9B41DFC"/>
    <w:lvl w:ilvl="0">
      <w:start w:val="1"/>
      <w:numFmt w:val="upperRoman"/>
      <w:suff w:val="space"/>
      <w:lvlText w:val="%1."/>
      <w:lvlJc w:val="left"/>
      <w:pPr>
        <w:ind w:left="1125" w:hanging="1125"/>
      </w:pPr>
      <w:rPr>
        <w:rFonts w:cs="Times New Roman" w:hint="default"/>
        <w:b/>
        <w:color w:val="000000"/>
      </w:rPr>
    </w:lvl>
    <w:lvl w:ilvl="1">
      <w:start w:val="1"/>
      <w:numFmt w:val="decimal"/>
      <w:isLgl/>
      <w:suff w:val="space"/>
      <w:lvlText w:val="%1.%2."/>
      <w:lvlJc w:val="left"/>
      <w:pPr>
        <w:ind w:left="1482" w:hanging="1125"/>
      </w:pPr>
      <w:rPr>
        <w:rFonts w:cs="Times New Roman" w:hint="default"/>
        <w:b/>
        <w:i w:val="0"/>
        <w:color w:val="000000"/>
      </w:rPr>
    </w:lvl>
    <w:lvl w:ilvl="2">
      <w:start w:val="1"/>
      <w:numFmt w:val="decimal"/>
      <w:isLgl/>
      <w:suff w:val="space"/>
      <w:lvlText w:val="%1.%2.%3."/>
      <w:lvlJc w:val="left"/>
      <w:pPr>
        <w:ind w:left="1839" w:hanging="1125"/>
      </w:pPr>
      <w:rPr>
        <w:rFonts w:cs="Times New Roman" w:hint="default"/>
        <w:b/>
        <w:i w:val="0"/>
        <w:color w:val="000000"/>
      </w:rPr>
    </w:lvl>
    <w:lvl w:ilvl="3">
      <w:start w:val="1"/>
      <w:numFmt w:val="decimal"/>
      <w:lvlText w:val="%1.%2.%3.%4."/>
      <w:lvlJc w:val="left"/>
      <w:pPr>
        <w:tabs>
          <w:tab w:val="num" w:pos="2196"/>
        </w:tabs>
        <w:ind w:left="2196" w:hanging="1125"/>
      </w:pPr>
      <w:rPr>
        <w:rFonts w:cs="Times New Roman" w:hint="default"/>
        <w:b/>
        <w:color w:val="000000"/>
      </w:rPr>
    </w:lvl>
    <w:lvl w:ilvl="4">
      <w:start w:val="1"/>
      <w:numFmt w:val="decimal"/>
      <w:lvlText w:val="%1.%2.%3.%4.%5."/>
      <w:lvlJc w:val="left"/>
      <w:pPr>
        <w:tabs>
          <w:tab w:val="num" w:pos="2553"/>
        </w:tabs>
        <w:ind w:left="2553" w:hanging="1125"/>
      </w:pPr>
      <w:rPr>
        <w:rFonts w:cs="Times New Roman" w:hint="default"/>
        <w:b/>
        <w:color w:val="000000"/>
      </w:rPr>
    </w:lvl>
    <w:lvl w:ilvl="5">
      <w:start w:val="1"/>
      <w:numFmt w:val="decimal"/>
      <w:lvlText w:val="%1.%2.%3.%4.%5.%6."/>
      <w:lvlJc w:val="left"/>
      <w:pPr>
        <w:tabs>
          <w:tab w:val="num" w:pos="3225"/>
        </w:tabs>
        <w:ind w:left="3225" w:hanging="1440"/>
      </w:pPr>
      <w:rPr>
        <w:rFonts w:cs="Times New Roman" w:hint="default"/>
        <w:b/>
        <w:color w:val="000000"/>
      </w:rPr>
    </w:lvl>
    <w:lvl w:ilvl="6">
      <w:start w:val="1"/>
      <w:numFmt w:val="decimal"/>
      <w:lvlText w:val="%1.%2.%3.%4.%5.%6.%7."/>
      <w:lvlJc w:val="left"/>
      <w:pPr>
        <w:tabs>
          <w:tab w:val="num" w:pos="3942"/>
        </w:tabs>
        <w:ind w:left="3942" w:hanging="1800"/>
      </w:pPr>
      <w:rPr>
        <w:rFonts w:cs="Times New Roman" w:hint="default"/>
        <w:b/>
        <w:color w:val="000000"/>
      </w:rPr>
    </w:lvl>
    <w:lvl w:ilvl="7">
      <w:start w:val="1"/>
      <w:numFmt w:val="decimal"/>
      <w:lvlText w:val="%1.%2.%3.%4.%5.%6.%7.%8."/>
      <w:lvlJc w:val="left"/>
      <w:pPr>
        <w:tabs>
          <w:tab w:val="num" w:pos="4299"/>
        </w:tabs>
        <w:ind w:left="4299" w:hanging="1800"/>
      </w:pPr>
      <w:rPr>
        <w:rFonts w:cs="Times New Roman" w:hint="default"/>
        <w:b/>
        <w:color w:val="000000"/>
      </w:rPr>
    </w:lvl>
    <w:lvl w:ilvl="8">
      <w:start w:val="1"/>
      <w:numFmt w:val="decimal"/>
      <w:lvlText w:val="%1.%2.%3.%4.%5.%6.%7.%8.%9."/>
      <w:lvlJc w:val="left"/>
      <w:pPr>
        <w:tabs>
          <w:tab w:val="num" w:pos="5016"/>
        </w:tabs>
        <w:ind w:left="5016" w:hanging="2160"/>
      </w:pPr>
      <w:rPr>
        <w:rFonts w:cs="Times New Roman" w:hint="default"/>
        <w:b/>
        <w:color w:val="000000"/>
      </w:rPr>
    </w:lvl>
  </w:abstractNum>
  <w:abstractNum w:abstractNumId="11" w15:restartNumberingAfterBreak="0">
    <w:nsid w:val="667F57AE"/>
    <w:multiLevelType w:val="multilevel"/>
    <w:tmpl w:val="0FF0CD10"/>
    <w:lvl w:ilvl="0">
      <w:start w:val="1"/>
      <w:numFmt w:val="decimal"/>
      <w:lvlText w:val="%1."/>
      <w:lvlJc w:val="left"/>
      <w:pPr>
        <w:ind w:left="360" w:hanging="360"/>
      </w:pPr>
      <w:rPr>
        <w:rFonts w:hint="default"/>
      </w:rPr>
    </w:lvl>
    <w:lvl w:ilvl="1">
      <w:start w:val="3"/>
      <w:numFmt w:val="decimal"/>
      <w:lvlText w:val="%1.%2."/>
      <w:lvlJc w:val="left"/>
      <w:pPr>
        <w:ind w:left="1260" w:hanging="360"/>
      </w:pPr>
      <w:rPr>
        <w:rFonts w:hint="default"/>
      </w:rPr>
    </w:lvl>
    <w:lvl w:ilvl="2">
      <w:start w:val="1"/>
      <w:numFmt w:val="decimalZero"/>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2" w15:restartNumberingAfterBreak="0">
    <w:nsid w:val="72EB78B2"/>
    <w:multiLevelType w:val="multilevel"/>
    <w:tmpl w:val="965CB310"/>
    <w:lvl w:ilvl="0">
      <w:start w:val="1"/>
      <w:numFmt w:val="decimal"/>
      <w:lvlText w:val="%1."/>
      <w:lvlJc w:val="left"/>
      <w:pPr>
        <w:ind w:left="112" w:hanging="454"/>
        <w:jc w:val="right"/>
      </w:pPr>
      <w:rPr>
        <w:rFonts w:ascii="Times New Roman" w:eastAsia="Times New Roman" w:hAnsi="Times New Roman" w:cs="Times New Roman" w:hint="default"/>
        <w:b w:val="0"/>
        <w:bCs w:val="0"/>
        <w:i w:val="0"/>
        <w:iCs w:val="0"/>
        <w:w w:val="100"/>
        <w:sz w:val="24"/>
        <w:szCs w:val="24"/>
        <w:lang w:val="lt-LT" w:eastAsia="en-US" w:bidi="ar-SA"/>
      </w:rPr>
    </w:lvl>
    <w:lvl w:ilvl="1">
      <w:start w:val="1"/>
      <w:numFmt w:val="decimal"/>
      <w:lvlText w:val="%1.%2."/>
      <w:lvlJc w:val="left"/>
      <w:pPr>
        <w:ind w:left="900" w:hanging="361"/>
      </w:pPr>
      <w:rPr>
        <w:rFonts w:ascii="Times New Roman" w:eastAsia="Times New Roman" w:hAnsi="Times New Roman" w:cs="Times New Roman" w:hint="default"/>
        <w:b w:val="0"/>
        <w:bCs w:val="0"/>
        <w:i w:val="0"/>
        <w:iCs w:val="0"/>
        <w:w w:val="100"/>
        <w:sz w:val="22"/>
        <w:szCs w:val="22"/>
        <w:lang w:val="lt-LT" w:eastAsia="en-US" w:bidi="ar-SA"/>
      </w:rPr>
    </w:lvl>
    <w:lvl w:ilvl="2">
      <w:numFmt w:val="bullet"/>
      <w:lvlText w:val="•"/>
      <w:lvlJc w:val="left"/>
      <w:pPr>
        <w:ind w:left="900" w:hanging="361"/>
      </w:pPr>
      <w:rPr>
        <w:rFonts w:hint="default"/>
        <w:lang w:val="lt-LT" w:eastAsia="en-US" w:bidi="ar-SA"/>
      </w:rPr>
    </w:lvl>
    <w:lvl w:ilvl="3">
      <w:numFmt w:val="bullet"/>
      <w:lvlText w:val="•"/>
      <w:lvlJc w:val="left"/>
      <w:pPr>
        <w:ind w:left="2025" w:hanging="361"/>
      </w:pPr>
      <w:rPr>
        <w:rFonts w:hint="default"/>
        <w:lang w:val="lt-LT" w:eastAsia="en-US" w:bidi="ar-SA"/>
      </w:rPr>
    </w:lvl>
    <w:lvl w:ilvl="4">
      <w:numFmt w:val="bullet"/>
      <w:lvlText w:val="•"/>
      <w:lvlJc w:val="left"/>
      <w:pPr>
        <w:ind w:left="3151" w:hanging="361"/>
      </w:pPr>
      <w:rPr>
        <w:rFonts w:hint="default"/>
        <w:lang w:val="lt-LT" w:eastAsia="en-US" w:bidi="ar-SA"/>
      </w:rPr>
    </w:lvl>
    <w:lvl w:ilvl="5">
      <w:numFmt w:val="bullet"/>
      <w:lvlText w:val="•"/>
      <w:lvlJc w:val="left"/>
      <w:pPr>
        <w:ind w:left="4277" w:hanging="361"/>
      </w:pPr>
      <w:rPr>
        <w:rFonts w:hint="default"/>
        <w:lang w:val="lt-LT" w:eastAsia="en-US" w:bidi="ar-SA"/>
      </w:rPr>
    </w:lvl>
    <w:lvl w:ilvl="6">
      <w:numFmt w:val="bullet"/>
      <w:lvlText w:val="•"/>
      <w:lvlJc w:val="left"/>
      <w:pPr>
        <w:ind w:left="5403" w:hanging="361"/>
      </w:pPr>
      <w:rPr>
        <w:rFonts w:hint="default"/>
        <w:lang w:val="lt-LT" w:eastAsia="en-US" w:bidi="ar-SA"/>
      </w:rPr>
    </w:lvl>
    <w:lvl w:ilvl="7">
      <w:numFmt w:val="bullet"/>
      <w:lvlText w:val="•"/>
      <w:lvlJc w:val="left"/>
      <w:pPr>
        <w:ind w:left="6529" w:hanging="361"/>
      </w:pPr>
      <w:rPr>
        <w:rFonts w:hint="default"/>
        <w:lang w:val="lt-LT" w:eastAsia="en-US" w:bidi="ar-SA"/>
      </w:rPr>
    </w:lvl>
    <w:lvl w:ilvl="8">
      <w:numFmt w:val="bullet"/>
      <w:lvlText w:val="•"/>
      <w:lvlJc w:val="left"/>
      <w:pPr>
        <w:ind w:left="7654" w:hanging="361"/>
      </w:pPr>
      <w:rPr>
        <w:rFonts w:hint="default"/>
        <w:lang w:val="lt-LT" w:eastAsia="en-US" w:bidi="ar-SA"/>
      </w:rPr>
    </w:lvl>
  </w:abstractNum>
  <w:abstractNum w:abstractNumId="13" w15:restartNumberingAfterBreak="0">
    <w:nsid w:val="75662B12"/>
    <w:multiLevelType w:val="multilevel"/>
    <w:tmpl w:val="C654249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905079A"/>
    <w:multiLevelType w:val="hybridMultilevel"/>
    <w:tmpl w:val="61BA84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BA365F5"/>
    <w:multiLevelType w:val="multilevel"/>
    <w:tmpl w:val="8C3A381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65224137">
    <w:abstractNumId w:val="8"/>
  </w:num>
  <w:num w:numId="2" w16cid:durableId="205601176">
    <w:abstractNumId w:val="6"/>
  </w:num>
  <w:num w:numId="3" w16cid:durableId="2048602414">
    <w:abstractNumId w:val="3"/>
  </w:num>
  <w:num w:numId="4" w16cid:durableId="953829758">
    <w:abstractNumId w:val="13"/>
  </w:num>
  <w:num w:numId="5" w16cid:durableId="802163263">
    <w:abstractNumId w:val="15"/>
  </w:num>
  <w:num w:numId="6" w16cid:durableId="1714311490">
    <w:abstractNumId w:val="7"/>
  </w:num>
  <w:num w:numId="7" w16cid:durableId="276063539">
    <w:abstractNumId w:val="2"/>
  </w:num>
  <w:num w:numId="8" w16cid:durableId="329867445">
    <w:abstractNumId w:val="12"/>
  </w:num>
  <w:num w:numId="9" w16cid:durableId="1190796067">
    <w:abstractNumId w:val="11"/>
  </w:num>
  <w:num w:numId="10" w16cid:durableId="1043677355">
    <w:abstractNumId w:val="4"/>
  </w:num>
  <w:num w:numId="11" w16cid:durableId="422186005">
    <w:abstractNumId w:val="14"/>
  </w:num>
  <w:num w:numId="12" w16cid:durableId="472139617">
    <w:abstractNumId w:val="9"/>
  </w:num>
  <w:num w:numId="13" w16cid:durableId="363211472">
    <w:abstractNumId w:val="5"/>
  </w:num>
  <w:num w:numId="14" w16cid:durableId="1169981030">
    <w:abstractNumId w:val="0"/>
  </w:num>
  <w:num w:numId="15" w16cid:durableId="224073928">
    <w:abstractNumId w:val="1"/>
  </w:num>
  <w:num w:numId="16" w16cid:durableId="1427768490">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8"/>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xNzMwsTA1MDS2tDBV0lEKTi0uzszPAykwrAUAgvlWLiwAAAA="/>
  </w:docVars>
  <w:rsids>
    <w:rsidRoot w:val="5E488B24"/>
    <w:rsid w:val="000023A4"/>
    <w:rsid w:val="0000555B"/>
    <w:rsid w:val="00007901"/>
    <w:rsid w:val="000214DF"/>
    <w:rsid w:val="00027CDA"/>
    <w:rsid w:val="000304AB"/>
    <w:rsid w:val="000348F8"/>
    <w:rsid w:val="00037018"/>
    <w:rsid w:val="00037B76"/>
    <w:rsid w:val="00043803"/>
    <w:rsid w:val="00047307"/>
    <w:rsid w:val="0006208F"/>
    <w:rsid w:val="00062297"/>
    <w:rsid w:val="000637D7"/>
    <w:rsid w:val="0007593D"/>
    <w:rsid w:val="00075CD9"/>
    <w:rsid w:val="000764AC"/>
    <w:rsid w:val="000771FD"/>
    <w:rsid w:val="00083667"/>
    <w:rsid w:val="00093CFA"/>
    <w:rsid w:val="000A0B8C"/>
    <w:rsid w:val="000A28BD"/>
    <w:rsid w:val="000A682F"/>
    <w:rsid w:val="000C07FC"/>
    <w:rsid w:val="000C1556"/>
    <w:rsid w:val="000C3D21"/>
    <w:rsid w:val="000C4830"/>
    <w:rsid w:val="000D2B61"/>
    <w:rsid w:val="000E43B7"/>
    <w:rsid w:val="000E5486"/>
    <w:rsid w:val="000E5D03"/>
    <w:rsid w:val="000E63D0"/>
    <w:rsid w:val="000F49EA"/>
    <w:rsid w:val="00100EB0"/>
    <w:rsid w:val="00100F4F"/>
    <w:rsid w:val="00101C7F"/>
    <w:rsid w:val="00107A16"/>
    <w:rsid w:val="00110227"/>
    <w:rsid w:val="001328EC"/>
    <w:rsid w:val="001342F8"/>
    <w:rsid w:val="00134818"/>
    <w:rsid w:val="00134E31"/>
    <w:rsid w:val="001379BA"/>
    <w:rsid w:val="001442EF"/>
    <w:rsid w:val="00144724"/>
    <w:rsid w:val="001472E3"/>
    <w:rsid w:val="0017171F"/>
    <w:rsid w:val="001720E3"/>
    <w:rsid w:val="00174F4D"/>
    <w:rsid w:val="0018643B"/>
    <w:rsid w:val="00190211"/>
    <w:rsid w:val="0019286C"/>
    <w:rsid w:val="00193D2C"/>
    <w:rsid w:val="001941C7"/>
    <w:rsid w:val="0019A17F"/>
    <w:rsid w:val="0019E064"/>
    <w:rsid w:val="001A3DAB"/>
    <w:rsid w:val="001A4DD7"/>
    <w:rsid w:val="001B0991"/>
    <w:rsid w:val="001B3B59"/>
    <w:rsid w:val="001B5AD0"/>
    <w:rsid w:val="001C543B"/>
    <w:rsid w:val="001E7382"/>
    <w:rsid w:val="001F0F5C"/>
    <w:rsid w:val="001F103D"/>
    <w:rsid w:val="001F104D"/>
    <w:rsid w:val="001F3AD1"/>
    <w:rsid w:val="001F5BBE"/>
    <w:rsid w:val="00205BD1"/>
    <w:rsid w:val="0022065A"/>
    <w:rsid w:val="0023709E"/>
    <w:rsid w:val="00237ED6"/>
    <w:rsid w:val="00243223"/>
    <w:rsid w:val="00253DE4"/>
    <w:rsid w:val="00254309"/>
    <w:rsid w:val="00262D8C"/>
    <w:rsid w:val="00263A5B"/>
    <w:rsid w:val="00276673"/>
    <w:rsid w:val="00286B53"/>
    <w:rsid w:val="002B5DE2"/>
    <w:rsid w:val="002C5A27"/>
    <w:rsid w:val="002C634B"/>
    <w:rsid w:val="002D1B19"/>
    <w:rsid w:val="002D523B"/>
    <w:rsid w:val="002D6707"/>
    <w:rsid w:val="002E2A35"/>
    <w:rsid w:val="002E3D7C"/>
    <w:rsid w:val="002E7045"/>
    <w:rsid w:val="002F07B3"/>
    <w:rsid w:val="002F2F3D"/>
    <w:rsid w:val="002F49BD"/>
    <w:rsid w:val="002F4AC6"/>
    <w:rsid w:val="002F5B15"/>
    <w:rsid w:val="002F778F"/>
    <w:rsid w:val="0031457F"/>
    <w:rsid w:val="00326563"/>
    <w:rsid w:val="0032665A"/>
    <w:rsid w:val="003342BC"/>
    <w:rsid w:val="00352750"/>
    <w:rsid w:val="003529BB"/>
    <w:rsid w:val="00356B3D"/>
    <w:rsid w:val="00365AFF"/>
    <w:rsid w:val="00367A80"/>
    <w:rsid w:val="00370DBB"/>
    <w:rsid w:val="003750EB"/>
    <w:rsid w:val="00375F8B"/>
    <w:rsid w:val="0038088B"/>
    <w:rsid w:val="003815A0"/>
    <w:rsid w:val="00382324"/>
    <w:rsid w:val="003825CD"/>
    <w:rsid w:val="00382DAF"/>
    <w:rsid w:val="00385C2D"/>
    <w:rsid w:val="00387AED"/>
    <w:rsid w:val="003A1E87"/>
    <w:rsid w:val="003A6CE1"/>
    <w:rsid w:val="003A722D"/>
    <w:rsid w:val="003A7D4A"/>
    <w:rsid w:val="003B2E04"/>
    <w:rsid w:val="003B697B"/>
    <w:rsid w:val="003B7DFB"/>
    <w:rsid w:val="003C176A"/>
    <w:rsid w:val="003D20BE"/>
    <w:rsid w:val="003D2E0A"/>
    <w:rsid w:val="003E27A4"/>
    <w:rsid w:val="003E7E23"/>
    <w:rsid w:val="003F0E0A"/>
    <w:rsid w:val="003F3D23"/>
    <w:rsid w:val="003F4E5B"/>
    <w:rsid w:val="003F7228"/>
    <w:rsid w:val="00406CCB"/>
    <w:rsid w:val="004116E5"/>
    <w:rsid w:val="00414B12"/>
    <w:rsid w:val="00414FE1"/>
    <w:rsid w:val="00417148"/>
    <w:rsid w:val="00421B49"/>
    <w:rsid w:val="004220C6"/>
    <w:rsid w:val="00423866"/>
    <w:rsid w:val="004311AB"/>
    <w:rsid w:val="004311B0"/>
    <w:rsid w:val="0044262F"/>
    <w:rsid w:val="00445242"/>
    <w:rsid w:val="004459D5"/>
    <w:rsid w:val="00456399"/>
    <w:rsid w:val="004626B5"/>
    <w:rsid w:val="0046307A"/>
    <w:rsid w:val="0046500F"/>
    <w:rsid w:val="0047325D"/>
    <w:rsid w:val="0048207A"/>
    <w:rsid w:val="00483F6F"/>
    <w:rsid w:val="0048479B"/>
    <w:rsid w:val="00490636"/>
    <w:rsid w:val="00490CA7"/>
    <w:rsid w:val="00490F34"/>
    <w:rsid w:val="00497504"/>
    <w:rsid w:val="004A0BE6"/>
    <w:rsid w:val="004A128D"/>
    <w:rsid w:val="004A1824"/>
    <w:rsid w:val="004B05CC"/>
    <w:rsid w:val="004B2098"/>
    <w:rsid w:val="004B279F"/>
    <w:rsid w:val="004B336E"/>
    <w:rsid w:val="004B73EC"/>
    <w:rsid w:val="004C49C8"/>
    <w:rsid w:val="004D48F8"/>
    <w:rsid w:val="004F7CE6"/>
    <w:rsid w:val="00532C00"/>
    <w:rsid w:val="00532D91"/>
    <w:rsid w:val="00533056"/>
    <w:rsid w:val="00543E83"/>
    <w:rsid w:val="00544E87"/>
    <w:rsid w:val="005477DB"/>
    <w:rsid w:val="0054795E"/>
    <w:rsid w:val="0055054F"/>
    <w:rsid w:val="005532DA"/>
    <w:rsid w:val="00556E8B"/>
    <w:rsid w:val="005576EA"/>
    <w:rsid w:val="0056641D"/>
    <w:rsid w:val="00572AF4"/>
    <w:rsid w:val="00576E5A"/>
    <w:rsid w:val="00580367"/>
    <w:rsid w:val="0058073B"/>
    <w:rsid w:val="00581F45"/>
    <w:rsid w:val="00582C13"/>
    <w:rsid w:val="00585DFD"/>
    <w:rsid w:val="00586896"/>
    <w:rsid w:val="005902E2"/>
    <w:rsid w:val="005911E7"/>
    <w:rsid w:val="00597AC1"/>
    <w:rsid w:val="005A0A64"/>
    <w:rsid w:val="005B192B"/>
    <w:rsid w:val="005B5B17"/>
    <w:rsid w:val="005C07F9"/>
    <w:rsid w:val="005C2245"/>
    <w:rsid w:val="005C4D71"/>
    <w:rsid w:val="005D1BA4"/>
    <w:rsid w:val="005D4E54"/>
    <w:rsid w:val="005D638E"/>
    <w:rsid w:val="005D6F2C"/>
    <w:rsid w:val="005E1373"/>
    <w:rsid w:val="005E1465"/>
    <w:rsid w:val="005E29C0"/>
    <w:rsid w:val="005E62A7"/>
    <w:rsid w:val="005F091F"/>
    <w:rsid w:val="005F1127"/>
    <w:rsid w:val="005F4853"/>
    <w:rsid w:val="005F7BEE"/>
    <w:rsid w:val="006031C7"/>
    <w:rsid w:val="00603976"/>
    <w:rsid w:val="00603F5B"/>
    <w:rsid w:val="00611CBE"/>
    <w:rsid w:val="00612F00"/>
    <w:rsid w:val="00613432"/>
    <w:rsid w:val="00615C07"/>
    <w:rsid w:val="00626CB1"/>
    <w:rsid w:val="00633B17"/>
    <w:rsid w:val="0064135F"/>
    <w:rsid w:val="0064334A"/>
    <w:rsid w:val="00643D64"/>
    <w:rsid w:val="006452DA"/>
    <w:rsid w:val="0065072B"/>
    <w:rsid w:val="0065221B"/>
    <w:rsid w:val="006523E9"/>
    <w:rsid w:val="00652E39"/>
    <w:rsid w:val="00655C0E"/>
    <w:rsid w:val="006579DB"/>
    <w:rsid w:val="00664022"/>
    <w:rsid w:val="00664BD9"/>
    <w:rsid w:val="00675AE7"/>
    <w:rsid w:val="0068430C"/>
    <w:rsid w:val="00686024"/>
    <w:rsid w:val="006864CC"/>
    <w:rsid w:val="00687C40"/>
    <w:rsid w:val="006902C8"/>
    <w:rsid w:val="00691504"/>
    <w:rsid w:val="00693248"/>
    <w:rsid w:val="00694BB1"/>
    <w:rsid w:val="006B0328"/>
    <w:rsid w:val="006B275D"/>
    <w:rsid w:val="006D1C2E"/>
    <w:rsid w:val="006D5889"/>
    <w:rsid w:val="006D64C1"/>
    <w:rsid w:val="006D772A"/>
    <w:rsid w:val="006E2810"/>
    <w:rsid w:val="006E6532"/>
    <w:rsid w:val="006F13E6"/>
    <w:rsid w:val="006F3FBF"/>
    <w:rsid w:val="006F7C73"/>
    <w:rsid w:val="007006CC"/>
    <w:rsid w:val="007112C9"/>
    <w:rsid w:val="00711AA5"/>
    <w:rsid w:val="0071579A"/>
    <w:rsid w:val="007214B0"/>
    <w:rsid w:val="0072547C"/>
    <w:rsid w:val="00726262"/>
    <w:rsid w:val="007305F3"/>
    <w:rsid w:val="00732FE2"/>
    <w:rsid w:val="00745331"/>
    <w:rsid w:val="00747830"/>
    <w:rsid w:val="0075067E"/>
    <w:rsid w:val="00750ED1"/>
    <w:rsid w:val="00766541"/>
    <w:rsid w:val="00772F12"/>
    <w:rsid w:val="0077411F"/>
    <w:rsid w:val="00776CCB"/>
    <w:rsid w:val="00776CF4"/>
    <w:rsid w:val="00787E12"/>
    <w:rsid w:val="00790A43"/>
    <w:rsid w:val="00791BDF"/>
    <w:rsid w:val="00795751"/>
    <w:rsid w:val="007A3F39"/>
    <w:rsid w:val="007A6CD3"/>
    <w:rsid w:val="007B34F8"/>
    <w:rsid w:val="007B5212"/>
    <w:rsid w:val="007B7C88"/>
    <w:rsid w:val="007D092A"/>
    <w:rsid w:val="007D5B06"/>
    <w:rsid w:val="007E0AC4"/>
    <w:rsid w:val="007E1AA4"/>
    <w:rsid w:val="007E4771"/>
    <w:rsid w:val="007E748E"/>
    <w:rsid w:val="007F223C"/>
    <w:rsid w:val="007F673B"/>
    <w:rsid w:val="00805627"/>
    <w:rsid w:val="008057FA"/>
    <w:rsid w:val="00806BE1"/>
    <w:rsid w:val="008103A1"/>
    <w:rsid w:val="00811F6B"/>
    <w:rsid w:val="00815319"/>
    <w:rsid w:val="00820AB8"/>
    <w:rsid w:val="00820C58"/>
    <w:rsid w:val="00826F79"/>
    <w:rsid w:val="00827100"/>
    <w:rsid w:val="00830B3B"/>
    <w:rsid w:val="00832C24"/>
    <w:rsid w:val="00843878"/>
    <w:rsid w:val="008441FC"/>
    <w:rsid w:val="00864299"/>
    <w:rsid w:val="008712A6"/>
    <w:rsid w:val="00873320"/>
    <w:rsid w:val="00874161"/>
    <w:rsid w:val="00874DA0"/>
    <w:rsid w:val="00876049"/>
    <w:rsid w:val="00877EA2"/>
    <w:rsid w:val="008876AC"/>
    <w:rsid w:val="008877DA"/>
    <w:rsid w:val="00890539"/>
    <w:rsid w:val="008A2186"/>
    <w:rsid w:val="008B17A6"/>
    <w:rsid w:val="008B29D3"/>
    <w:rsid w:val="008B43A9"/>
    <w:rsid w:val="008B53F2"/>
    <w:rsid w:val="008B6701"/>
    <w:rsid w:val="008C5619"/>
    <w:rsid w:val="008C5B5F"/>
    <w:rsid w:val="008D022E"/>
    <w:rsid w:val="008D082C"/>
    <w:rsid w:val="008D20C2"/>
    <w:rsid w:val="008D7144"/>
    <w:rsid w:val="008D7354"/>
    <w:rsid w:val="008D7C28"/>
    <w:rsid w:val="008E1448"/>
    <w:rsid w:val="008E51E7"/>
    <w:rsid w:val="008F0F4A"/>
    <w:rsid w:val="008F7F23"/>
    <w:rsid w:val="0090082A"/>
    <w:rsid w:val="0090102E"/>
    <w:rsid w:val="00904A9A"/>
    <w:rsid w:val="009256D6"/>
    <w:rsid w:val="00932D97"/>
    <w:rsid w:val="00934221"/>
    <w:rsid w:val="009423E2"/>
    <w:rsid w:val="00944C6E"/>
    <w:rsid w:val="009467AD"/>
    <w:rsid w:val="00952CA2"/>
    <w:rsid w:val="009654D8"/>
    <w:rsid w:val="0097288F"/>
    <w:rsid w:val="009815ED"/>
    <w:rsid w:val="009833C3"/>
    <w:rsid w:val="00990C1F"/>
    <w:rsid w:val="00993F33"/>
    <w:rsid w:val="00995581"/>
    <w:rsid w:val="009A0452"/>
    <w:rsid w:val="009A3D60"/>
    <w:rsid w:val="009A484F"/>
    <w:rsid w:val="009B1EBC"/>
    <w:rsid w:val="009B5D24"/>
    <w:rsid w:val="009B6600"/>
    <w:rsid w:val="009C07BA"/>
    <w:rsid w:val="009C15C7"/>
    <w:rsid w:val="009C1B10"/>
    <w:rsid w:val="009C71F1"/>
    <w:rsid w:val="009D2D0C"/>
    <w:rsid w:val="009D35FE"/>
    <w:rsid w:val="009D4049"/>
    <w:rsid w:val="009E1356"/>
    <w:rsid w:val="009E140C"/>
    <w:rsid w:val="009E491A"/>
    <w:rsid w:val="009E6BC5"/>
    <w:rsid w:val="00A07A39"/>
    <w:rsid w:val="00A22864"/>
    <w:rsid w:val="00A24C8F"/>
    <w:rsid w:val="00A302CF"/>
    <w:rsid w:val="00A36A6A"/>
    <w:rsid w:val="00A40470"/>
    <w:rsid w:val="00A5690C"/>
    <w:rsid w:val="00A579F9"/>
    <w:rsid w:val="00A62A0F"/>
    <w:rsid w:val="00A63E22"/>
    <w:rsid w:val="00A71F7E"/>
    <w:rsid w:val="00A82B1D"/>
    <w:rsid w:val="00A82FA6"/>
    <w:rsid w:val="00A835B6"/>
    <w:rsid w:val="00A84295"/>
    <w:rsid w:val="00AA0FB4"/>
    <w:rsid w:val="00AA4DEA"/>
    <w:rsid w:val="00AA6EBA"/>
    <w:rsid w:val="00AB2448"/>
    <w:rsid w:val="00AB38A8"/>
    <w:rsid w:val="00AB46CF"/>
    <w:rsid w:val="00AB53C3"/>
    <w:rsid w:val="00AB7427"/>
    <w:rsid w:val="00AC5FAA"/>
    <w:rsid w:val="00AD1059"/>
    <w:rsid w:val="00AD1A55"/>
    <w:rsid w:val="00AD3C9F"/>
    <w:rsid w:val="00AE70F9"/>
    <w:rsid w:val="00AF227A"/>
    <w:rsid w:val="00AF382A"/>
    <w:rsid w:val="00B0040C"/>
    <w:rsid w:val="00B01AFA"/>
    <w:rsid w:val="00B109C0"/>
    <w:rsid w:val="00B15E55"/>
    <w:rsid w:val="00B2142B"/>
    <w:rsid w:val="00B25AC7"/>
    <w:rsid w:val="00B320B4"/>
    <w:rsid w:val="00B37DFF"/>
    <w:rsid w:val="00B416BC"/>
    <w:rsid w:val="00B4241F"/>
    <w:rsid w:val="00B42CF0"/>
    <w:rsid w:val="00B500BD"/>
    <w:rsid w:val="00B513AB"/>
    <w:rsid w:val="00B515AF"/>
    <w:rsid w:val="00B51F09"/>
    <w:rsid w:val="00B53271"/>
    <w:rsid w:val="00B61F37"/>
    <w:rsid w:val="00B62016"/>
    <w:rsid w:val="00B7784E"/>
    <w:rsid w:val="00B800AD"/>
    <w:rsid w:val="00B81B93"/>
    <w:rsid w:val="00B81EEC"/>
    <w:rsid w:val="00B85D8D"/>
    <w:rsid w:val="00B90D1B"/>
    <w:rsid w:val="00B97259"/>
    <w:rsid w:val="00BB0C5F"/>
    <w:rsid w:val="00BB1730"/>
    <w:rsid w:val="00BB328D"/>
    <w:rsid w:val="00BB53A7"/>
    <w:rsid w:val="00BC37DC"/>
    <w:rsid w:val="00BD3E83"/>
    <w:rsid w:val="00BD413A"/>
    <w:rsid w:val="00BD55C4"/>
    <w:rsid w:val="00BDB080"/>
    <w:rsid w:val="00BF39D3"/>
    <w:rsid w:val="00BF4837"/>
    <w:rsid w:val="00C00916"/>
    <w:rsid w:val="00C00D92"/>
    <w:rsid w:val="00C233B4"/>
    <w:rsid w:val="00C23B6C"/>
    <w:rsid w:val="00C31280"/>
    <w:rsid w:val="00C3295F"/>
    <w:rsid w:val="00C33288"/>
    <w:rsid w:val="00C3483E"/>
    <w:rsid w:val="00C3733F"/>
    <w:rsid w:val="00C40947"/>
    <w:rsid w:val="00C40B18"/>
    <w:rsid w:val="00C446BB"/>
    <w:rsid w:val="00C46E33"/>
    <w:rsid w:val="00C54447"/>
    <w:rsid w:val="00C54489"/>
    <w:rsid w:val="00C56A4B"/>
    <w:rsid w:val="00C56DC0"/>
    <w:rsid w:val="00C57AE8"/>
    <w:rsid w:val="00C6367A"/>
    <w:rsid w:val="00C7512D"/>
    <w:rsid w:val="00C76304"/>
    <w:rsid w:val="00C84180"/>
    <w:rsid w:val="00C84FBA"/>
    <w:rsid w:val="00C8646C"/>
    <w:rsid w:val="00C93803"/>
    <w:rsid w:val="00C95C44"/>
    <w:rsid w:val="00C96478"/>
    <w:rsid w:val="00CA2260"/>
    <w:rsid w:val="00CA2AD7"/>
    <w:rsid w:val="00CA7F06"/>
    <w:rsid w:val="00CB3857"/>
    <w:rsid w:val="00CB62FA"/>
    <w:rsid w:val="00CD2944"/>
    <w:rsid w:val="00CD30C9"/>
    <w:rsid w:val="00CD3B9C"/>
    <w:rsid w:val="00CD45AC"/>
    <w:rsid w:val="00CD6DB3"/>
    <w:rsid w:val="00CE1E7D"/>
    <w:rsid w:val="00CE3F16"/>
    <w:rsid w:val="00CF2C9E"/>
    <w:rsid w:val="00CF3801"/>
    <w:rsid w:val="00CF3814"/>
    <w:rsid w:val="00CF52B9"/>
    <w:rsid w:val="00D065DA"/>
    <w:rsid w:val="00D074BD"/>
    <w:rsid w:val="00D07FE6"/>
    <w:rsid w:val="00D07FE8"/>
    <w:rsid w:val="00D11164"/>
    <w:rsid w:val="00D13FDE"/>
    <w:rsid w:val="00D1571E"/>
    <w:rsid w:val="00D241D9"/>
    <w:rsid w:val="00D316CA"/>
    <w:rsid w:val="00D325B4"/>
    <w:rsid w:val="00D33A34"/>
    <w:rsid w:val="00D3522F"/>
    <w:rsid w:val="00D4596C"/>
    <w:rsid w:val="00D46D79"/>
    <w:rsid w:val="00D50885"/>
    <w:rsid w:val="00D62D21"/>
    <w:rsid w:val="00D65A71"/>
    <w:rsid w:val="00D70288"/>
    <w:rsid w:val="00D77EDA"/>
    <w:rsid w:val="00D8167D"/>
    <w:rsid w:val="00D81916"/>
    <w:rsid w:val="00D85477"/>
    <w:rsid w:val="00D8570F"/>
    <w:rsid w:val="00D93C38"/>
    <w:rsid w:val="00D95DB8"/>
    <w:rsid w:val="00D96F0E"/>
    <w:rsid w:val="00DA4322"/>
    <w:rsid w:val="00DA7C9C"/>
    <w:rsid w:val="00DB58D8"/>
    <w:rsid w:val="00DC7304"/>
    <w:rsid w:val="00DD2E92"/>
    <w:rsid w:val="00DD5858"/>
    <w:rsid w:val="00DE5657"/>
    <w:rsid w:val="00DE5CB3"/>
    <w:rsid w:val="00DE7268"/>
    <w:rsid w:val="00E00891"/>
    <w:rsid w:val="00E01A23"/>
    <w:rsid w:val="00E02D62"/>
    <w:rsid w:val="00E04EC3"/>
    <w:rsid w:val="00E06DCA"/>
    <w:rsid w:val="00E0751A"/>
    <w:rsid w:val="00E076E3"/>
    <w:rsid w:val="00E07884"/>
    <w:rsid w:val="00E143CC"/>
    <w:rsid w:val="00E179C1"/>
    <w:rsid w:val="00E22F67"/>
    <w:rsid w:val="00E301A7"/>
    <w:rsid w:val="00E34025"/>
    <w:rsid w:val="00E344D9"/>
    <w:rsid w:val="00E42F65"/>
    <w:rsid w:val="00E51E73"/>
    <w:rsid w:val="00E63062"/>
    <w:rsid w:val="00E868F8"/>
    <w:rsid w:val="00E87430"/>
    <w:rsid w:val="00E93C28"/>
    <w:rsid w:val="00E9557F"/>
    <w:rsid w:val="00EA546D"/>
    <w:rsid w:val="00EB0CD7"/>
    <w:rsid w:val="00EB1752"/>
    <w:rsid w:val="00EB2232"/>
    <w:rsid w:val="00EC5EDF"/>
    <w:rsid w:val="00EC6532"/>
    <w:rsid w:val="00ED06F7"/>
    <w:rsid w:val="00ED1159"/>
    <w:rsid w:val="00ED7F6E"/>
    <w:rsid w:val="00EE2F7B"/>
    <w:rsid w:val="00EF2D70"/>
    <w:rsid w:val="00EF4A24"/>
    <w:rsid w:val="00EF6AFE"/>
    <w:rsid w:val="00EF701F"/>
    <w:rsid w:val="00F008BA"/>
    <w:rsid w:val="00F02216"/>
    <w:rsid w:val="00F06281"/>
    <w:rsid w:val="00F11825"/>
    <w:rsid w:val="00F1324F"/>
    <w:rsid w:val="00F15789"/>
    <w:rsid w:val="00F21CBE"/>
    <w:rsid w:val="00F26E08"/>
    <w:rsid w:val="00F35B2A"/>
    <w:rsid w:val="00F4681F"/>
    <w:rsid w:val="00F5482C"/>
    <w:rsid w:val="00F60537"/>
    <w:rsid w:val="00F6502F"/>
    <w:rsid w:val="00F7575A"/>
    <w:rsid w:val="00F905B8"/>
    <w:rsid w:val="00F97A2D"/>
    <w:rsid w:val="00FA1561"/>
    <w:rsid w:val="00FB0604"/>
    <w:rsid w:val="00FB0FAF"/>
    <w:rsid w:val="00FB1C12"/>
    <w:rsid w:val="00FB2581"/>
    <w:rsid w:val="00FB26BA"/>
    <w:rsid w:val="00FC2E75"/>
    <w:rsid w:val="00FC360A"/>
    <w:rsid w:val="00FC4822"/>
    <w:rsid w:val="00FC5AC4"/>
    <w:rsid w:val="00FD0C69"/>
    <w:rsid w:val="00FD5330"/>
    <w:rsid w:val="00FD5A83"/>
    <w:rsid w:val="00FE0903"/>
    <w:rsid w:val="00FE0D78"/>
    <w:rsid w:val="00FE1C7F"/>
    <w:rsid w:val="00FE29E8"/>
    <w:rsid w:val="00FE31AC"/>
    <w:rsid w:val="00FE4F70"/>
    <w:rsid w:val="00FE5B95"/>
    <w:rsid w:val="00FE7053"/>
    <w:rsid w:val="00FF433D"/>
    <w:rsid w:val="00FF5321"/>
    <w:rsid w:val="00FF7E2D"/>
    <w:rsid w:val="01148039"/>
    <w:rsid w:val="012A8168"/>
    <w:rsid w:val="017EB9F5"/>
    <w:rsid w:val="01C24856"/>
    <w:rsid w:val="02371F00"/>
    <w:rsid w:val="02737DC3"/>
    <w:rsid w:val="02E3287D"/>
    <w:rsid w:val="031E8F4B"/>
    <w:rsid w:val="033600E3"/>
    <w:rsid w:val="038393BF"/>
    <w:rsid w:val="03B78525"/>
    <w:rsid w:val="03BA3BFA"/>
    <w:rsid w:val="03C31C0E"/>
    <w:rsid w:val="03E1DCA7"/>
    <w:rsid w:val="0408CD3A"/>
    <w:rsid w:val="0409A4BE"/>
    <w:rsid w:val="041CD5E8"/>
    <w:rsid w:val="042F9F9A"/>
    <w:rsid w:val="0433C3C9"/>
    <w:rsid w:val="0455C9FF"/>
    <w:rsid w:val="046E52C5"/>
    <w:rsid w:val="04773F94"/>
    <w:rsid w:val="048E486D"/>
    <w:rsid w:val="04B93BE6"/>
    <w:rsid w:val="04EA5653"/>
    <w:rsid w:val="04F38A9A"/>
    <w:rsid w:val="04F7707E"/>
    <w:rsid w:val="0519E5BA"/>
    <w:rsid w:val="056FB4E0"/>
    <w:rsid w:val="05B571C9"/>
    <w:rsid w:val="05C5F504"/>
    <w:rsid w:val="05DD7502"/>
    <w:rsid w:val="05E86F29"/>
    <w:rsid w:val="06105C52"/>
    <w:rsid w:val="0621A5DE"/>
    <w:rsid w:val="064F6973"/>
    <w:rsid w:val="0659A447"/>
    <w:rsid w:val="06621C7C"/>
    <w:rsid w:val="06BC912A"/>
    <w:rsid w:val="06D10231"/>
    <w:rsid w:val="06D2015C"/>
    <w:rsid w:val="07120004"/>
    <w:rsid w:val="0722103D"/>
    <w:rsid w:val="07756157"/>
    <w:rsid w:val="07DA9632"/>
    <w:rsid w:val="07E774CC"/>
    <w:rsid w:val="07FEDCE0"/>
    <w:rsid w:val="0864D804"/>
    <w:rsid w:val="086E3746"/>
    <w:rsid w:val="08AB09DA"/>
    <w:rsid w:val="08C8324A"/>
    <w:rsid w:val="08E243EB"/>
    <w:rsid w:val="08E3D5AF"/>
    <w:rsid w:val="091E50C3"/>
    <w:rsid w:val="09249B0A"/>
    <w:rsid w:val="093CB172"/>
    <w:rsid w:val="093D4D07"/>
    <w:rsid w:val="096E44D9"/>
    <w:rsid w:val="09A92CF1"/>
    <w:rsid w:val="09CB7BC9"/>
    <w:rsid w:val="09E869E6"/>
    <w:rsid w:val="0A119BAF"/>
    <w:rsid w:val="0A1C4531"/>
    <w:rsid w:val="0A437A34"/>
    <w:rsid w:val="0A782839"/>
    <w:rsid w:val="0AAB886E"/>
    <w:rsid w:val="0AB2C001"/>
    <w:rsid w:val="0AEE0005"/>
    <w:rsid w:val="0B390221"/>
    <w:rsid w:val="0B4D5313"/>
    <w:rsid w:val="0B5297FE"/>
    <w:rsid w:val="0B546FD5"/>
    <w:rsid w:val="0B69B5B3"/>
    <w:rsid w:val="0B7459AA"/>
    <w:rsid w:val="0BF187EF"/>
    <w:rsid w:val="0BF61581"/>
    <w:rsid w:val="0C5238F3"/>
    <w:rsid w:val="0C588BC8"/>
    <w:rsid w:val="0C765DBC"/>
    <w:rsid w:val="0CAB91E7"/>
    <w:rsid w:val="0CB00C89"/>
    <w:rsid w:val="0CDAC7CA"/>
    <w:rsid w:val="0D089812"/>
    <w:rsid w:val="0D37A0B7"/>
    <w:rsid w:val="0D4BCF02"/>
    <w:rsid w:val="0D615072"/>
    <w:rsid w:val="0D9B709C"/>
    <w:rsid w:val="0DBDB6D5"/>
    <w:rsid w:val="0DD3DA40"/>
    <w:rsid w:val="0DD4C2EE"/>
    <w:rsid w:val="0DE2BEAD"/>
    <w:rsid w:val="0DF74CAC"/>
    <w:rsid w:val="0E03F920"/>
    <w:rsid w:val="0E5D27CD"/>
    <w:rsid w:val="0EA1F1F8"/>
    <w:rsid w:val="0ECF61EE"/>
    <w:rsid w:val="0EEA8328"/>
    <w:rsid w:val="0EED0FD4"/>
    <w:rsid w:val="0EF4AFE5"/>
    <w:rsid w:val="0F4025FF"/>
    <w:rsid w:val="0F5C2C8E"/>
    <w:rsid w:val="0F7AE9F3"/>
    <w:rsid w:val="0F8E6EE2"/>
    <w:rsid w:val="10039CC7"/>
    <w:rsid w:val="106357AC"/>
    <w:rsid w:val="10A18E4C"/>
    <w:rsid w:val="10D06779"/>
    <w:rsid w:val="10FA4607"/>
    <w:rsid w:val="113B364F"/>
    <w:rsid w:val="11663518"/>
    <w:rsid w:val="11954348"/>
    <w:rsid w:val="11A0F133"/>
    <w:rsid w:val="11F85C1D"/>
    <w:rsid w:val="1245E8C3"/>
    <w:rsid w:val="12562D29"/>
    <w:rsid w:val="12570FA9"/>
    <w:rsid w:val="125992AC"/>
    <w:rsid w:val="126EA3D0"/>
    <w:rsid w:val="127ACDFB"/>
    <w:rsid w:val="12957A10"/>
    <w:rsid w:val="12CB5B66"/>
    <w:rsid w:val="12EA6E55"/>
    <w:rsid w:val="12F40941"/>
    <w:rsid w:val="1357A642"/>
    <w:rsid w:val="136845C7"/>
    <w:rsid w:val="13DE0D3A"/>
    <w:rsid w:val="140932B2"/>
    <w:rsid w:val="1421A652"/>
    <w:rsid w:val="143ACE10"/>
    <w:rsid w:val="14A2DAFE"/>
    <w:rsid w:val="14AE0E58"/>
    <w:rsid w:val="14E74A40"/>
    <w:rsid w:val="14EE1DEB"/>
    <w:rsid w:val="1535EEEF"/>
    <w:rsid w:val="15459F64"/>
    <w:rsid w:val="154C277C"/>
    <w:rsid w:val="1568717F"/>
    <w:rsid w:val="15E3275C"/>
    <w:rsid w:val="1602DB22"/>
    <w:rsid w:val="162396C6"/>
    <w:rsid w:val="16581744"/>
    <w:rsid w:val="1671E7E9"/>
    <w:rsid w:val="167754B1"/>
    <w:rsid w:val="168F18EF"/>
    <w:rsid w:val="16B33145"/>
    <w:rsid w:val="16D94EBE"/>
    <w:rsid w:val="16F7E033"/>
    <w:rsid w:val="1742EA73"/>
    <w:rsid w:val="1755448A"/>
    <w:rsid w:val="176969F2"/>
    <w:rsid w:val="17886350"/>
    <w:rsid w:val="17B79AC9"/>
    <w:rsid w:val="17D29819"/>
    <w:rsid w:val="17E3FE9C"/>
    <w:rsid w:val="18124BD1"/>
    <w:rsid w:val="18218793"/>
    <w:rsid w:val="18396EF2"/>
    <w:rsid w:val="1841B58C"/>
    <w:rsid w:val="18A36BCE"/>
    <w:rsid w:val="18B7AD82"/>
    <w:rsid w:val="190E47F3"/>
    <w:rsid w:val="1935CDD2"/>
    <w:rsid w:val="193E6D9E"/>
    <w:rsid w:val="1940D319"/>
    <w:rsid w:val="196968CB"/>
    <w:rsid w:val="19A525DA"/>
    <w:rsid w:val="19A79946"/>
    <w:rsid w:val="19A80F00"/>
    <w:rsid w:val="19B42869"/>
    <w:rsid w:val="19CCB019"/>
    <w:rsid w:val="19D81596"/>
    <w:rsid w:val="1A144F47"/>
    <w:rsid w:val="1A2F5BCD"/>
    <w:rsid w:val="1A47DCAB"/>
    <w:rsid w:val="1A728621"/>
    <w:rsid w:val="1AEF8149"/>
    <w:rsid w:val="1AFCEDD6"/>
    <w:rsid w:val="1B9A8595"/>
    <w:rsid w:val="1BC5C66C"/>
    <w:rsid w:val="1BFCECF7"/>
    <w:rsid w:val="1C07169F"/>
    <w:rsid w:val="1C2BA7AC"/>
    <w:rsid w:val="1C4417CE"/>
    <w:rsid w:val="1C4B5970"/>
    <w:rsid w:val="1CB9A89F"/>
    <w:rsid w:val="1CD41AFF"/>
    <w:rsid w:val="1D0CE015"/>
    <w:rsid w:val="1D130733"/>
    <w:rsid w:val="1D3E8908"/>
    <w:rsid w:val="1D621BDB"/>
    <w:rsid w:val="1DF904F9"/>
    <w:rsid w:val="1DF9EAED"/>
    <w:rsid w:val="1E085C31"/>
    <w:rsid w:val="1E0E641A"/>
    <w:rsid w:val="1E32FE41"/>
    <w:rsid w:val="1E58D2BE"/>
    <w:rsid w:val="1E8CF945"/>
    <w:rsid w:val="1EBADA76"/>
    <w:rsid w:val="1EED12EA"/>
    <w:rsid w:val="1F3E3BF0"/>
    <w:rsid w:val="1F696296"/>
    <w:rsid w:val="1FA868F9"/>
    <w:rsid w:val="1FB71B90"/>
    <w:rsid w:val="1FD2747C"/>
    <w:rsid w:val="1FD316E8"/>
    <w:rsid w:val="1FFEC766"/>
    <w:rsid w:val="2023E97B"/>
    <w:rsid w:val="202E2CF6"/>
    <w:rsid w:val="20351DD7"/>
    <w:rsid w:val="2060B76C"/>
    <w:rsid w:val="20990DF3"/>
    <w:rsid w:val="21617E12"/>
    <w:rsid w:val="21941D20"/>
    <w:rsid w:val="21A48157"/>
    <w:rsid w:val="21B4AF87"/>
    <w:rsid w:val="21D5625F"/>
    <w:rsid w:val="2204C062"/>
    <w:rsid w:val="2227F642"/>
    <w:rsid w:val="228DE506"/>
    <w:rsid w:val="22B83738"/>
    <w:rsid w:val="22E34BD0"/>
    <w:rsid w:val="23176D06"/>
    <w:rsid w:val="231EA8C6"/>
    <w:rsid w:val="2340B900"/>
    <w:rsid w:val="23671D84"/>
    <w:rsid w:val="236F17A4"/>
    <w:rsid w:val="237B9889"/>
    <w:rsid w:val="23A984A4"/>
    <w:rsid w:val="23C519D5"/>
    <w:rsid w:val="23E1746A"/>
    <w:rsid w:val="2410F15A"/>
    <w:rsid w:val="24398293"/>
    <w:rsid w:val="24651D90"/>
    <w:rsid w:val="24CC2947"/>
    <w:rsid w:val="24E96492"/>
    <w:rsid w:val="24F7EB3F"/>
    <w:rsid w:val="2544E46C"/>
    <w:rsid w:val="25601490"/>
    <w:rsid w:val="25A2E665"/>
    <w:rsid w:val="25AB603D"/>
    <w:rsid w:val="260F9C90"/>
    <w:rsid w:val="2676D3C3"/>
    <w:rsid w:val="26D0A6A4"/>
    <w:rsid w:val="26E6E7DD"/>
    <w:rsid w:val="274FA5A9"/>
    <w:rsid w:val="27577AA6"/>
    <w:rsid w:val="275A4230"/>
    <w:rsid w:val="2794F06F"/>
    <w:rsid w:val="27CC4C42"/>
    <w:rsid w:val="281CF842"/>
    <w:rsid w:val="283B6F1D"/>
    <w:rsid w:val="287BEF6F"/>
    <w:rsid w:val="287CFCCB"/>
    <w:rsid w:val="28831EA4"/>
    <w:rsid w:val="28945E3C"/>
    <w:rsid w:val="289CEE99"/>
    <w:rsid w:val="28C9C114"/>
    <w:rsid w:val="2915F386"/>
    <w:rsid w:val="291DFCB7"/>
    <w:rsid w:val="294EACED"/>
    <w:rsid w:val="29762D92"/>
    <w:rsid w:val="29A6F495"/>
    <w:rsid w:val="29E8A096"/>
    <w:rsid w:val="29FF30ED"/>
    <w:rsid w:val="2A0FA9CB"/>
    <w:rsid w:val="2A2BF106"/>
    <w:rsid w:val="2A9F5D53"/>
    <w:rsid w:val="2B012CC8"/>
    <w:rsid w:val="2BD16ADF"/>
    <w:rsid w:val="2BE43DBB"/>
    <w:rsid w:val="2C02DAE2"/>
    <w:rsid w:val="2C25D8B4"/>
    <w:rsid w:val="2C53E40A"/>
    <w:rsid w:val="2C598A34"/>
    <w:rsid w:val="2C5EC03C"/>
    <w:rsid w:val="2CD70E7D"/>
    <w:rsid w:val="2CF84130"/>
    <w:rsid w:val="2D053946"/>
    <w:rsid w:val="2D0EE72D"/>
    <w:rsid w:val="2D4CAA25"/>
    <w:rsid w:val="2D5F1224"/>
    <w:rsid w:val="2D84B7D9"/>
    <w:rsid w:val="2D99D636"/>
    <w:rsid w:val="2DB8D47B"/>
    <w:rsid w:val="2DC7C79D"/>
    <w:rsid w:val="2DD03C4C"/>
    <w:rsid w:val="2DDB906B"/>
    <w:rsid w:val="2E0D098A"/>
    <w:rsid w:val="2E2564A1"/>
    <w:rsid w:val="2E60F717"/>
    <w:rsid w:val="2EA0D358"/>
    <w:rsid w:val="2EB94523"/>
    <w:rsid w:val="2EF000A2"/>
    <w:rsid w:val="2F39096F"/>
    <w:rsid w:val="2F482B88"/>
    <w:rsid w:val="2FAEF7EF"/>
    <w:rsid w:val="2FFF9E98"/>
    <w:rsid w:val="30186254"/>
    <w:rsid w:val="3020891A"/>
    <w:rsid w:val="307B9232"/>
    <w:rsid w:val="3083607B"/>
    <w:rsid w:val="30A25E6D"/>
    <w:rsid w:val="317F39E7"/>
    <w:rsid w:val="319BE286"/>
    <w:rsid w:val="320B8B25"/>
    <w:rsid w:val="3216FB94"/>
    <w:rsid w:val="3226C4FE"/>
    <w:rsid w:val="323A1662"/>
    <w:rsid w:val="328D8E37"/>
    <w:rsid w:val="32B0A8F2"/>
    <w:rsid w:val="32B8092A"/>
    <w:rsid w:val="32C60ED2"/>
    <w:rsid w:val="32ECB43A"/>
    <w:rsid w:val="3323CB58"/>
    <w:rsid w:val="3348F951"/>
    <w:rsid w:val="33579B99"/>
    <w:rsid w:val="3376277C"/>
    <w:rsid w:val="33AB793A"/>
    <w:rsid w:val="342C3DAC"/>
    <w:rsid w:val="345F2A25"/>
    <w:rsid w:val="346D459B"/>
    <w:rsid w:val="34AAE25F"/>
    <w:rsid w:val="34C30EB4"/>
    <w:rsid w:val="34CE31ED"/>
    <w:rsid w:val="35212C4F"/>
    <w:rsid w:val="35220590"/>
    <w:rsid w:val="3561221E"/>
    <w:rsid w:val="359364A4"/>
    <w:rsid w:val="35982D1A"/>
    <w:rsid w:val="35A31B7E"/>
    <w:rsid w:val="35DFBD82"/>
    <w:rsid w:val="361AB144"/>
    <w:rsid w:val="36397815"/>
    <w:rsid w:val="363A3102"/>
    <w:rsid w:val="36419D21"/>
    <w:rsid w:val="3648B08A"/>
    <w:rsid w:val="366A22CA"/>
    <w:rsid w:val="36E7F43C"/>
    <w:rsid w:val="36ECCC0D"/>
    <w:rsid w:val="371695D1"/>
    <w:rsid w:val="37771747"/>
    <w:rsid w:val="37879ED0"/>
    <w:rsid w:val="37A16103"/>
    <w:rsid w:val="37AA77C2"/>
    <w:rsid w:val="37FA8EBC"/>
    <w:rsid w:val="380CD447"/>
    <w:rsid w:val="380DB4A2"/>
    <w:rsid w:val="3887BC40"/>
    <w:rsid w:val="38C01ADD"/>
    <w:rsid w:val="38D57133"/>
    <w:rsid w:val="38FA7FA6"/>
    <w:rsid w:val="39163062"/>
    <w:rsid w:val="393B7891"/>
    <w:rsid w:val="394423A3"/>
    <w:rsid w:val="3948B974"/>
    <w:rsid w:val="39613174"/>
    <w:rsid w:val="39EBB912"/>
    <w:rsid w:val="3A1411B4"/>
    <w:rsid w:val="3A4E156A"/>
    <w:rsid w:val="3A9DCDE8"/>
    <w:rsid w:val="3AAF247D"/>
    <w:rsid w:val="3AB04E53"/>
    <w:rsid w:val="3AC806F9"/>
    <w:rsid w:val="3AF3B484"/>
    <w:rsid w:val="3B0907BD"/>
    <w:rsid w:val="3B56D33D"/>
    <w:rsid w:val="3B667AD9"/>
    <w:rsid w:val="3B846E49"/>
    <w:rsid w:val="3BA1EAB6"/>
    <w:rsid w:val="3BAFE1D2"/>
    <w:rsid w:val="3C049AE8"/>
    <w:rsid w:val="3C4B8A15"/>
    <w:rsid w:val="3C89A10C"/>
    <w:rsid w:val="3C935B19"/>
    <w:rsid w:val="3CDDCFC3"/>
    <w:rsid w:val="3CE532B0"/>
    <w:rsid w:val="3CF0A5C7"/>
    <w:rsid w:val="3CFABC7F"/>
    <w:rsid w:val="3D27D02C"/>
    <w:rsid w:val="3D3DA5EA"/>
    <w:rsid w:val="3D54040F"/>
    <w:rsid w:val="3D7D78AB"/>
    <w:rsid w:val="3D84474B"/>
    <w:rsid w:val="3DA8BF1C"/>
    <w:rsid w:val="3E3313DB"/>
    <w:rsid w:val="3E4FC686"/>
    <w:rsid w:val="3E500A9B"/>
    <w:rsid w:val="3E69DA19"/>
    <w:rsid w:val="3E7F2BCD"/>
    <w:rsid w:val="3EBC4F97"/>
    <w:rsid w:val="3EC08D0A"/>
    <w:rsid w:val="3EEEFC86"/>
    <w:rsid w:val="3F2CFEC4"/>
    <w:rsid w:val="3F55987E"/>
    <w:rsid w:val="3F588CF4"/>
    <w:rsid w:val="3FAF0DD5"/>
    <w:rsid w:val="3FD13CE5"/>
    <w:rsid w:val="3FDFF9FE"/>
    <w:rsid w:val="400D6F30"/>
    <w:rsid w:val="4018BDDC"/>
    <w:rsid w:val="4058C24B"/>
    <w:rsid w:val="40F9CD9B"/>
    <w:rsid w:val="4113FDBE"/>
    <w:rsid w:val="41304C68"/>
    <w:rsid w:val="4155175B"/>
    <w:rsid w:val="41979BD5"/>
    <w:rsid w:val="419C20A7"/>
    <w:rsid w:val="41C70A65"/>
    <w:rsid w:val="41CA03A1"/>
    <w:rsid w:val="41E74073"/>
    <w:rsid w:val="41EBB23C"/>
    <w:rsid w:val="41EF9548"/>
    <w:rsid w:val="4247AAD9"/>
    <w:rsid w:val="42665087"/>
    <w:rsid w:val="43040496"/>
    <w:rsid w:val="4335F82B"/>
    <w:rsid w:val="43A5BD9E"/>
    <w:rsid w:val="43E19888"/>
    <w:rsid w:val="442A5F8C"/>
    <w:rsid w:val="44365B54"/>
    <w:rsid w:val="4462479C"/>
    <w:rsid w:val="44F91BC9"/>
    <w:rsid w:val="450567FE"/>
    <w:rsid w:val="4539AF5C"/>
    <w:rsid w:val="4540F19D"/>
    <w:rsid w:val="4541AD79"/>
    <w:rsid w:val="45501790"/>
    <w:rsid w:val="4553AA43"/>
    <w:rsid w:val="4568B552"/>
    <w:rsid w:val="45B64682"/>
    <w:rsid w:val="45FF5C36"/>
    <w:rsid w:val="460E53E6"/>
    <w:rsid w:val="462A49A5"/>
    <w:rsid w:val="463E4E7F"/>
    <w:rsid w:val="46578EDC"/>
    <w:rsid w:val="4685501C"/>
    <w:rsid w:val="4696F88C"/>
    <w:rsid w:val="46B67E99"/>
    <w:rsid w:val="46FC9D02"/>
    <w:rsid w:val="470A3CBC"/>
    <w:rsid w:val="471079F9"/>
    <w:rsid w:val="475B2A7E"/>
    <w:rsid w:val="47797E8D"/>
    <w:rsid w:val="478A864D"/>
    <w:rsid w:val="47F925FD"/>
    <w:rsid w:val="482F20EB"/>
    <w:rsid w:val="4839E9CC"/>
    <w:rsid w:val="4857C517"/>
    <w:rsid w:val="486F23AC"/>
    <w:rsid w:val="489AC464"/>
    <w:rsid w:val="489C2644"/>
    <w:rsid w:val="48B04EAB"/>
    <w:rsid w:val="48C74318"/>
    <w:rsid w:val="48EC6A64"/>
    <w:rsid w:val="493DD513"/>
    <w:rsid w:val="4947DE31"/>
    <w:rsid w:val="495E626C"/>
    <w:rsid w:val="497CE23B"/>
    <w:rsid w:val="49877C18"/>
    <w:rsid w:val="499673A7"/>
    <w:rsid w:val="49B1155D"/>
    <w:rsid w:val="49DE4967"/>
    <w:rsid w:val="49E5F2B6"/>
    <w:rsid w:val="49EDAD06"/>
    <w:rsid w:val="49F1FAA7"/>
    <w:rsid w:val="49F3A15C"/>
    <w:rsid w:val="4A049F36"/>
    <w:rsid w:val="4A55752B"/>
    <w:rsid w:val="4AC00538"/>
    <w:rsid w:val="4AE5D941"/>
    <w:rsid w:val="4B1A3220"/>
    <w:rsid w:val="4B3CA442"/>
    <w:rsid w:val="4B6F1E98"/>
    <w:rsid w:val="4B9F7DB4"/>
    <w:rsid w:val="4BA00BD0"/>
    <w:rsid w:val="4BAC7B52"/>
    <w:rsid w:val="4BD03EF4"/>
    <w:rsid w:val="4BDAF683"/>
    <w:rsid w:val="4BE7049C"/>
    <w:rsid w:val="4C420646"/>
    <w:rsid w:val="4C45FAA8"/>
    <w:rsid w:val="4C81A110"/>
    <w:rsid w:val="4C8C7E50"/>
    <w:rsid w:val="4C99FEF9"/>
    <w:rsid w:val="4CD6E358"/>
    <w:rsid w:val="4CD9C710"/>
    <w:rsid w:val="4CE49DA3"/>
    <w:rsid w:val="4CF4D652"/>
    <w:rsid w:val="4CFBF1C0"/>
    <w:rsid w:val="4D087DA8"/>
    <w:rsid w:val="4D18CDCF"/>
    <w:rsid w:val="4D1F5367"/>
    <w:rsid w:val="4D2B103F"/>
    <w:rsid w:val="4DAFE3EE"/>
    <w:rsid w:val="4DFB402F"/>
    <w:rsid w:val="4E2824B9"/>
    <w:rsid w:val="4E291049"/>
    <w:rsid w:val="4E35F4BC"/>
    <w:rsid w:val="4E4E41D7"/>
    <w:rsid w:val="4E62A384"/>
    <w:rsid w:val="4E7E0341"/>
    <w:rsid w:val="4E9864D0"/>
    <w:rsid w:val="4EA5DF2C"/>
    <w:rsid w:val="4F203697"/>
    <w:rsid w:val="4F4EF621"/>
    <w:rsid w:val="50236CAF"/>
    <w:rsid w:val="504DCD59"/>
    <w:rsid w:val="50506E91"/>
    <w:rsid w:val="50ACF7DB"/>
    <w:rsid w:val="50B79909"/>
    <w:rsid w:val="50E3D5BA"/>
    <w:rsid w:val="50F923C3"/>
    <w:rsid w:val="50F958CB"/>
    <w:rsid w:val="51352C81"/>
    <w:rsid w:val="513C517C"/>
    <w:rsid w:val="51428B83"/>
    <w:rsid w:val="5167886A"/>
    <w:rsid w:val="518EE4C6"/>
    <w:rsid w:val="51AD8516"/>
    <w:rsid w:val="51C1CFA4"/>
    <w:rsid w:val="51C98F9C"/>
    <w:rsid w:val="51F40B5F"/>
    <w:rsid w:val="521141F8"/>
    <w:rsid w:val="5224FC35"/>
    <w:rsid w:val="52CF22DC"/>
    <w:rsid w:val="52EF818B"/>
    <w:rsid w:val="539CDCD6"/>
    <w:rsid w:val="53FC093B"/>
    <w:rsid w:val="540D537F"/>
    <w:rsid w:val="5412C004"/>
    <w:rsid w:val="5431ABDF"/>
    <w:rsid w:val="5444D25A"/>
    <w:rsid w:val="5487FBCD"/>
    <w:rsid w:val="54D18B3C"/>
    <w:rsid w:val="55276095"/>
    <w:rsid w:val="554FF987"/>
    <w:rsid w:val="5552B038"/>
    <w:rsid w:val="555F5668"/>
    <w:rsid w:val="556E0BDE"/>
    <w:rsid w:val="5576EE69"/>
    <w:rsid w:val="557B34D7"/>
    <w:rsid w:val="55B214FD"/>
    <w:rsid w:val="55B807AE"/>
    <w:rsid w:val="55C5312D"/>
    <w:rsid w:val="55D55510"/>
    <w:rsid w:val="55EC9D63"/>
    <w:rsid w:val="56070984"/>
    <w:rsid w:val="56579EA9"/>
    <w:rsid w:val="567BD14C"/>
    <w:rsid w:val="56A30A78"/>
    <w:rsid w:val="56A3D702"/>
    <w:rsid w:val="56F9FA37"/>
    <w:rsid w:val="574DC8BF"/>
    <w:rsid w:val="57650A93"/>
    <w:rsid w:val="578ED232"/>
    <w:rsid w:val="579732D1"/>
    <w:rsid w:val="57A8BF7D"/>
    <w:rsid w:val="57D0B521"/>
    <w:rsid w:val="585AF852"/>
    <w:rsid w:val="585F25D6"/>
    <w:rsid w:val="5864D9CE"/>
    <w:rsid w:val="586AFF53"/>
    <w:rsid w:val="5880EDC4"/>
    <w:rsid w:val="5885E2AF"/>
    <w:rsid w:val="589719C5"/>
    <w:rsid w:val="5929AA72"/>
    <w:rsid w:val="596376CF"/>
    <w:rsid w:val="59678077"/>
    <w:rsid w:val="59741F18"/>
    <w:rsid w:val="5A3ADFE6"/>
    <w:rsid w:val="5A825301"/>
    <w:rsid w:val="5AE6E342"/>
    <w:rsid w:val="5AFF63C1"/>
    <w:rsid w:val="5B2ED6DD"/>
    <w:rsid w:val="5B3058D9"/>
    <w:rsid w:val="5B9ABC8D"/>
    <w:rsid w:val="5BC502BF"/>
    <w:rsid w:val="5BF7B7C4"/>
    <w:rsid w:val="5C002D98"/>
    <w:rsid w:val="5C87E8C7"/>
    <w:rsid w:val="5CF1BFF7"/>
    <w:rsid w:val="5CF865A8"/>
    <w:rsid w:val="5D542138"/>
    <w:rsid w:val="5D77816C"/>
    <w:rsid w:val="5D8CC4FA"/>
    <w:rsid w:val="5DB0E241"/>
    <w:rsid w:val="5DB234AE"/>
    <w:rsid w:val="5DC707A6"/>
    <w:rsid w:val="5DCBADCF"/>
    <w:rsid w:val="5DD5CE58"/>
    <w:rsid w:val="5DDC01CD"/>
    <w:rsid w:val="5DED64DD"/>
    <w:rsid w:val="5E0BB99C"/>
    <w:rsid w:val="5E2DEAC7"/>
    <w:rsid w:val="5E488B24"/>
    <w:rsid w:val="5E975FF1"/>
    <w:rsid w:val="5E9AF4FB"/>
    <w:rsid w:val="5EB87B54"/>
    <w:rsid w:val="5EBDB377"/>
    <w:rsid w:val="5F11D18E"/>
    <w:rsid w:val="5F58CA33"/>
    <w:rsid w:val="5FB4E11F"/>
    <w:rsid w:val="5FB86A69"/>
    <w:rsid w:val="5FD2394F"/>
    <w:rsid w:val="5FD644F5"/>
    <w:rsid w:val="5FE07DAE"/>
    <w:rsid w:val="60512A63"/>
    <w:rsid w:val="606C753C"/>
    <w:rsid w:val="607BCCD2"/>
    <w:rsid w:val="60883871"/>
    <w:rsid w:val="60CDD7A1"/>
    <w:rsid w:val="610F7254"/>
    <w:rsid w:val="6160261E"/>
    <w:rsid w:val="619FBB7C"/>
    <w:rsid w:val="61A0D1E3"/>
    <w:rsid w:val="61A27E03"/>
    <w:rsid w:val="61A82C51"/>
    <w:rsid w:val="621638C3"/>
    <w:rsid w:val="62274BFB"/>
    <w:rsid w:val="62276C3D"/>
    <w:rsid w:val="623947C1"/>
    <w:rsid w:val="624ADA91"/>
    <w:rsid w:val="6257A2FB"/>
    <w:rsid w:val="62749655"/>
    <w:rsid w:val="62DB8D1F"/>
    <w:rsid w:val="62EC1395"/>
    <w:rsid w:val="63192236"/>
    <w:rsid w:val="633BFE19"/>
    <w:rsid w:val="63423FAC"/>
    <w:rsid w:val="6375B714"/>
    <w:rsid w:val="63F04C71"/>
    <w:rsid w:val="63F9DBA4"/>
    <w:rsid w:val="640250F2"/>
    <w:rsid w:val="640D9DF7"/>
    <w:rsid w:val="641AB79C"/>
    <w:rsid w:val="644D687B"/>
    <w:rsid w:val="644E7199"/>
    <w:rsid w:val="64591326"/>
    <w:rsid w:val="64A2C5AC"/>
    <w:rsid w:val="64A4EBAA"/>
    <w:rsid w:val="64B796F0"/>
    <w:rsid w:val="64BE33E1"/>
    <w:rsid w:val="64ECD778"/>
    <w:rsid w:val="6508C4E4"/>
    <w:rsid w:val="6537F515"/>
    <w:rsid w:val="653C61AE"/>
    <w:rsid w:val="65811BEB"/>
    <w:rsid w:val="6591D373"/>
    <w:rsid w:val="65E169C4"/>
    <w:rsid w:val="65EF65C6"/>
    <w:rsid w:val="665A0442"/>
    <w:rsid w:val="66614D5A"/>
    <w:rsid w:val="66B227C0"/>
    <w:rsid w:val="67381163"/>
    <w:rsid w:val="674220C0"/>
    <w:rsid w:val="67A19C16"/>
    <w:rsid w:val="6847890D"/>
    <w:rsid w:val="6894C778"/>
    <w:rsid w:val="68A9F2FE"/>
    <w:rsid w:val="6904219B"/>
    <w:rsid w:val="692AB5B9"/>
    <w:rsid w:val="69847212"/>
    <w:rsid w:val="69D41572"/>
    <w:rsid w:val="69D7FF31"/>
    <w:rsid w:val="69EDA9D8"/>
    <w:rsid w:val="6A0AF85C"/>
    <w:rsid w:val="6A16BB77"/>
    <w:rsid w:val="6A495A94"/>
    <w:rsid w:val="6ADAAA73"/>
    <w:rsid w:val="6ADD0981"/>
    <w:rsid w:val="6B3B0189"/>
    <w:rsid w:val="6B514DA0"/>
    <w:rsid w:val="6C3A60B5"/>
    <w:rsid w:val="6C3C58DA"/>
    <w:rsid w:val="6C79C501"/>
    <w:rsid w:val="6CA77DBB"/>
    <w:rsid w:val="6CBC78A6"/>
    <w:rsid w:val="6CE728E8"/>
    <w:rsid w:val="6CEB0434"/>
    <w:rsid w:val="6CFD6388"/>
    <w:rsid w:val="6D2565FF"/>
    <w:rsid w:val="6D5BAD7F"/>
    <w:rsid w:val="6D96C352"/>
    <w:rsid w:val="6DF57310"/>
    <w:rsid w:val="6E188CBC"/>
    <w:rsid w:val="6E28822E"/>
    <w:rsid w:val="6E9CE4BC"/>
    <w:rsid w:val="6EC12033"/>
    <w:rsid w:val="6EE4C6EC"/>
    <w:rsid w:val="6F9EA4FE"/>
    <w:rsid w:val="6F9F6482"/>
    <w:rsid w:val="6FB82C50"/>
    <w:rsid w:val="6FBD4506"/>
    <w:rsid w:val="6FD9CE9E"/>
    <w:rsid w:val="6FE24A67"/>
    <w:rsid w:val="7034A56E"/>
    <w:rsid w:val="703DE198"/>
    <w:rsid w:val="70457F4B"/>
    <w:rsid w:val="704609CD"/>
    <w:rsid w:val="7078B59D"/>
    <w:rsid w:val="708E4B9C"/>
    <w:rsid w:val="70CABCFC"/>
    <w:rsid w:val="70D4D535"/>
    <w:rsid w:val="70EFDC54"/>
    <w:rsid w:val="70FE8F3F"/>
    <w:rsid w:val="7106522E"/>
    <w:rsid w:val="71084219"/>
    <w:rsid w:val="71253BEC"/>
    <w:rsid w:val="71399A11"/>
    <w:rsid w:val="714A6303"/>
    <w:rsid w:val="71B9EF22"/>
    <w:rsid w:val="71DA8A9B"/>
    <w:rsid w:val="71F00A7D"/>
    <w:rsid w:val="7214DFB1"/>
    <w:rsid w:val="7264FED3"/>
    <w:rsid w:val="72753433"/>
    <w:rsid w:val="7280B5F7"/>
    <w:rsid w:val="72D66DCC"/>
    <w:rsid w:val="72F83A0D"/>
    <w:rsid w:val="7300AC01"/>
    <w:rsid w:val="738258A1"/>
    <w:rsid w:val="739C2AA9"/>
    <w:rsid w:val="73A9FF2A"/>
    <w:rsid w:val="73CE4F0D"/>
    <w:rsid w:val="73DA47AA"/>
    <w:rsid w:val="744B2859"/>
    <w:rsid w:val="744C5E7F"/>
    <w:rsid w:val="745FDA5B"/>
    <w:rsid w:val="74844688"/>
    <w:rsid w:val="74864E76"/>
    <w:rsid w:val="74DB8000"/>
    <w:rsid w:val="74FB4952"/>
    <w:rsid w:val="75045169"/>
    <w:rsid w:val="752C8469"/>
    <w:rsid w:val="7579E973"/>
    <w:rsid w:val="758B6AA5"/>
    <w:rsid w:val="75A8253F"/>
    <w:rsid w:val="75D9402C"/>
    <w:rsid w:val="75EC5796"/>
    <w:rsid w:val="75ED84B7"/>
    <w:rsid w:val="76105144"/>
    <w:rsid w:val="7615FCC2"/>
    <w:rsid w:val="7625BA5C"/>
    <w:rsid w:val="76395975"/>
    <w:rsid w:val="76748F97"/>
    <w:rsid w:val="76A04FFC"/>
    <w:rsid w:val="76CC1BED"/>
    <w:rsid w:val="76EF9515"/>
    <w:rsid w:val="770C5696"/>
    <w:rsid w:val="7784B7E6"/>
    <w:rsid w:val="778CBB68"/>
    <w:rsid w:val="77BF6F02"/>
    <w:rsid w:val="77E8526C"/>
    <w:rsid w:val="77EED5DE"/>
    <w:rsid w:val="782576BC"/>
    <w:rsid w:val="783ECC51"/>
    <w:rsid w:val="784A5C10"/>
    <w:rsid w:val="784F38A4"/>
    <w:rsid w:val="7868445B"/>
    <w:rsid w:val="78B16C6F"/>
    <w:rsid w:val="78C81F73"/>
    <w:rsid w:val="78DDD236"/>
    <w:rsid w:val="78DE14C0"/>
    <w:rsid w:val="78F6635E"/>
    <w:rsid w:val="790C579D"/>
    <w:rsid w:val="791F96C0"/>
    <w:rsid w:val="7966701E"/>
    <w:rsid w:val="79B711CB"/>
    <w:rsid w:val="79BFB10F"/>
    <w:rsid w:val="79E32712"/>
    <w:rsid w:val="79ED05FF"/>
    <w:rsid w:val="7A16D217"/>
    <w:rsid w:val="7A267D74"/>
    <w:rsid w:val="7A2B3EB4"/>
    <w:rsid w:val="7A5F8BE2"/>
    <w:rsid w:val="7A85127A"/>
    <w:rsid w:val="7B03D912"/>
    <w:rsid w:val="7B06A98C"/>
    <w:rsid w:val="7B31F753"/>
    <w:rsid w:val="7B4580FF"/>
    <w:rsid w:val="7B586751"/>
    <w:rsid w:val="7B92EE56"/>
    <w:rsid w:val="7BA37ECA"/>
    <w:rsid w:val="7BBD9D68"/>
    <w:rsid w:val="7C5B3E29"/>
    <w:rsid w:val="7C81E6D4"/>
    <w:rsid w:val="7CECFACC"/>
    <w:rsid w:val="7D34A234"/>
    <w:rsid w:val="7D749DF8"/>
    <w:rsid w:val="7D78A740"/>
    <w:rsid w:val="7D8C214F"/>
    <w:rsid w:val="7DE37AEB"/>
    <w:rsid w:val="7DE652A2"/>
    <w:rsid w:val="7E45BEE7"/>
    <w:rsid w:val="7EA1C12C"/>
    <w:rsid w:val="7EA68EEF"/>
    <w:rsid w:val="7ECB24D1"/>
    <w:rsid w:val="7ED147AC"/>
    <w:rsid w:val="7ED9BEC5"/>
    <w:rsid w:val="7EE650CE"/>
    <w:rsid w:val="7EED40B3"/>
    <w:rsid w:val="7F29A323"/>
    <w:rsid w:val="7F39A03F"/>
    <w:rsid w:val="7FA4378C"/>
    <w:rsid w:val="7FA80204"/>
    <w:rsid w:val="7FCD77F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88B24"/>
  <w15:chartTrackingRefBased/>
  <w15:docId w15:val="{ABF5AC49-7787-4BB6-8BAD-00EB6EBCF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Pr>
      <w:color w:val="0563C1" w:themeColor="hyperlink"/>
      <w:u w:val="single"/>
    </w:rPr>
  </w:style>
  <w:style w:type="paragraph" w:styleId="Sraopastraipa">
    <w:name w:val="List Paragraph"/>
    <w:aliases w:val="List Paragraph Red,Bullet EY,Table of contents numbered,lp1,Bullet 1,Use Case List Paragraph,Numbering,ERP-List Paragraph,List Paragraph11,Teksto skyrius,List Paragraph1,Normal bullet 2,Bullet list,Numbered List,Lettre d'introduction"/>
    <w:basedOn w:val="prastasis"/>
    <w:link w:val="SraopastraipaDiagrama"/>
    <w:uiPriority w:val="1"/>
    <w:qFormat/>
    <w:pPr>
      <w:ind w:left="720"/>
      <w:contextualSpacing/>
    </w:pPr>
  </w:style>
  <w:style w:type="table" w:styleId="Lentelstinklelis">
    <w:name w:val="Table Grid"/>
    <w:aliases w:val="CV table,CV1,Lentelė (default'inė)"/>
    <w:basedOn w:val="prastojilente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ntratsDiagrama">
    <w:name w:val="Antraštės Diagrama"/>
    <w:basedOn w:val="Numatytasispastraiposriftas"/>
    <w:link w:val="Antrats"/>
    <w:uiPriority w:val="99"/>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style>
  <w:style w:type="paragraph" w:styleId="Porat">
    <w:name w:val="footer"/>
    <w:basedOn w:val="prastasis"/>
    <w:link w:val="PoratDiagrama"/>
    <w:uiPriority w:val="99"/>
    <w:unhideWhenUsed/>
    <w:pPr>
      <w:tabs>
        <w:tab w:val="center" w:pos="4680"/>
        <w:tab w:val="right" w:pos="9360"/>
      </w:tabs>
      <w:spacing w:after="0" w:line="240" w:lineRule="auto"/>
    </w:p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Debesliotekstas">
    <w:name w:val="Balloon Text"/>
    <w:basedOn w:val="prastasis"/>
    <w:link w:val="DebesliotekstasDiagrama"/>
    <w:uiPriority w:val="99"/>
    <w:semiHidden/>
    <w:unhideWhenUsed/>
    <w:rsid w:val="00037B7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37B76"/>
    <w:rPr>
      <w:rFonts w:ascii="Segoe UI" w:hAnsi="Segoe UI" w:cs="Segoe UI"/>
      <w:sz w:val="18"/>
      <w:szCs w:val="18"/>
    </w:rPr>
  </w:style>
  <w:style w:type="paragraph" w:styleId="Puslapioinaostekstas">
    <w:name w:val="footnote text"/>
    <w:aliases w:val="• Isnasos,Footnote Text Char Char,Footnote,Fußnotentextf,stile 1,Footnote1,Footnote2,Footnote3,Footnote4,Footnote5,Footnote6,Footnote7,Footnote8,Footnote9,Footnote10,Footnote11,Footnote21,Footnote31,Footnote41,Footnote51,f,fn,ft"/>
    <w:basedOn w:val="prastasis"/>
    <w:link w:val="PuslapioinaostekstasDiagrama"/>
    <w:uiPriority w:val="99"/>
    <w:unhideWhenUsed/>
    <w:qFormat/>
    <w:rsid w:val="003A7D4A"/>
    <w:pPr>
      <w:spacing w:after="0" w:line="240" w:lineRule="auto"/>
    </w:pPr>
    <w:rPr>
      <w:sz w:val="20"/>
      <w:szCs w:val="20"/>
    </w:rPr>
  </w:style>
  <w:style w:type="character" w:customStyle="1" w:styleId="PuslapioinaostekstasDiagrama">
    <w:name w:val="Puslapio išnašos tekstas Diagrama"/>
    <w:aliases w:val="• Isnasos Diagrama,Footnote Text Char Char Diagrama,Footnote Diagrama,Fußnotentextf Diagrama,stile 1 Diagrama,Footnote1 Diagrama,Footnote2 Diagrama,Footnote3 Diagrama,Footnote4 Diagrama,Footnote5 Diagrama,f Diagrama"/>
    <w:basedOn w:val="Numatytasispastraiposriftas"/>
    <w:link w:val="Puslapioinaostekstas"/>
    <w:uiPriority w:val="99"/>
    <w:rsid w:val="00043803"/>
    <w:rPr>
      <w:sz w:val="20"/>
      <w:szCs w:val="20"/>
    </w:rPr>
  </w:style>
  <w:style w:type="character" w:styleId="Puslapioinaosnuoroda">
    <w:name w:val="footnote reference"/>
    <w:aliases w:val="Footnote Reference Superscript,EN Footnote Reference,number,SUPERS,• Isnasos nuoroda,BVI fnr,Footnote symbol,Footnote Reference Number,Footnote anchor,Times 10 Point,Exposant 3 Point,Footnote reference number,Voetnootverwijzing"/>
    <w:basedOn w:val="Numatytasispastraiposriftas"/>
    <w:link w:val="FootnoteReferenceCharCarCharCharCarCharCarCharCarCharCarCharCharCarCarCharCharCharCharCharCarCharCarCharCharCarCharCar"/>
    <w:uiPriority w:val="99"/>
    <w:unhideWhenUsed/>
    <w:qFormat/>
    <w:rsid w:val="00043803"/>
    <w:rPr>
      <w:vertAlign w:val="superscript"/>
    </w:rPr>
  </w:style>
  <w:style w:type="character" w:styleId="Perirtashipersaitas">
    <w:name w:val="FollowedHyperlink"/>
    <w:basedOn w:val="Numatytasispastraiposriftas"/>
    <w:uiPriority w:val="99"/>
    <w:semiHidden/>
    <w:unhideWhenUsed/>
    <w:rsid w:val="0019286C"/>
    <w:rPr>
      <w:color w:val="954F72" w:themeColor="followedHyperlink"/>
      <w:u w:val="single"/>
    </w:rPr>
  </w:style>
  <w:style w:type="character" w:styleId="Neapdorotaspaminjimas">
    <w:name w:val="Unresolved Mention"/>
    <w:basedOn w:val="Numatytasispastraiposriftas"/>
    <w:uiPriority w:val="99"/>
    <w:semiHidden/>
    <w:unhideWhenUsed/>
    <w:rsid w:val="00AC5FAA"/>
    <w:rPr>
      <w:color w:val="605E5C"/>
      <w:shd w:val="clear" w:color="auto" w:fill="E1DFDD"/>
    </w:rPr>
  </w:style>
  <w:style w:type="paragraph" w:styleId="prastasiniatinklio">
    <w:name w:val="Normal (Web)"/>
    <w:basedOn w:val="prastasis"/>
    <w:uiPriority w:val="99"/>
    <w:unhideWhenUsed/>
    <w:rsid w:val="003A7D4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Default">
    <w:name w:val="Default"/>
    <w:rsid w:val="0047325D"/>
    <w:pPr>
      <w:autoSpaceDE w:val="0"/>
      <w:autoSpaceDN w:val="0"/>
      <w:adjustRightInd w:val="0"/>
      <w:spacing w:after="0" w:line="240" w:lineRule="auto"/>
    </w:pPr>
    <w:rPr>
      <w:rFonts w:ascii="Calibri" w:eastAsia="Times New Roman" w:hAnsi="Calibri" w:cs="Calibri"/>
      <w:color w:val="000000"/>
      <w:sz w:val="24"/>
      <w:szCs w:val="24"/>
      <w:lang w:eastAsia="lt-LT"/>
    </w:rPr>
  </w:style>
  <w:style w:type="paragraph" w:styleId="Komentarotema">
    <w:name w:val="annotation subject"/>
    <w:basedOn w:val="Komentarotekstas"/>
    <w:next w:val="Komentarotekstas"/>
    <w:link w:val="KomentarotemaDiagrama"/>
    <w:uiPriority w:val="99"/>
    <w:semiHidden/>
    <w:unhideWhenUsed/>
    <w:rsid w:val="00CF3814"/>
    <w:rPr>
      <w:b/>
      <w:bCs/>
    </w:rPr>
  </w:style>
  <w:style w:type="character" w:customStyle="1" w:styleId="KomentarotemaDiagrama">
    <w:name w:val="Komentaro tema Diagrama"/>
    <w:basedOn w:val="KomentarotekstasDiagrama"/>
    <w:link w:val="Komentarotema"/>
    <w:uiPriority w:val="99"/>
    <w:semiHidden/>
    <w:rsid w:val="00CF3814"/>
    <w:rPr>
      <w:b/>
      <w:bCs/>
      <w:sz w:val="20"/>
      <w:szCs w:val="20"/>
    </w:rPr>
  </w:style>
  <w:style w:type="paragraph" w:customStyle="1" w:styleId="paragraph">
    <w:name w:val="paragraph"/>
    <w:basedOn w:val="prastasis"/>
    <w:rsid w:val="009C15C7"/>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Numatytasispastraiposriftas"/>
    <w:rsid w:val="009C15C7"/>
  </w:style>
  <w:style w:type="character" w:customStyle="1" w:styleId="eop">
    <w:name w:val="eop"/>
    <w:basedOn w:val="Numatytasispastraiposriftas"/>
    <w:rsid w:val="009C15C7"/>
  </w:style>
  <w:style w:type="character" w:customStyle="1" w:styleId="spellingerror">
    <w:name w:val="spellingerror"/>
    <w:basedOn w:val="Numatytasispastraiposriftas"/>
    <w:rsid w:val="009C15C7"/>
  </w:style>
  <w:style w:type="paragraph" w:styleId="Dokumentoinaostekstas">
    <w:name w:val="endnote text"/>
    <w:basedOn w:val="prastasis"/>
    <w:link w:val="DokumentoinaostekstasDiagrama"/>
    <w:uiPriority w:val="99"/>
    <w:semiHidden/>
    <w:unhideWhenUsed/>
    <w:rsid w:val="00370DBB"/>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370DBB"/>
    <w:rPr>
      <w:sz w:val="20"/>
      <w:szCs w:val="20"/>
    </w:rPr>
  </w:style>
  <w:style w:type="character" w:styleId="Dokumentoinaosnumeris">
    <w:name w:val="endnote reference"/>
    <w:basedOn w:val="Numatytasispastraiposriftas"/>
    <w:uiPriority w:val="99"/>
    <w:semiHidden/>
    <w:unhideWhenUsed/>
    <w:rsid w:val="00370DBB"/>
    <w:rPr>
      <w:vertAlign w:val="superscript"/>
    </w:rPr>
  </w:style>
  <w:style w:type="paragraph" w:styleId="Pataisymai">
    <w:name w:val="Revision"/>
    <w:hidden/>
    <w:uiPriority w:val="99"/>
    <w:semiHidden/>
    <w:rsid w:val="00750ED1"/>
    <w:pPr>
      <w:spacing w:after="0" w:line="240" w:lineRule="auto"/>
    </w:pPr>
  </w:style>
  <w:style w:type="character" w:customStyle="1" w:styleId="SraopastraipaDiagrama">
    <w:name w:val="Sąrašo pastraipa Diagrama"/>
    <w:aliases w:val="List Paragraph Red Diagrama,Bullet EY Diagrama,Table of contents numbered Diagrama,lp1 Diagrama,Bullet 1 Diagrama,Use Case List Paragraph Diagrama,Numbering Diagrama,ERP-List Paragraph Diagrama,List Paragraph11 Diagrama"/>
    <w:link w:val="Sraopastraipa"/>
    <w:uiPriority w:val="1"/>
    <w:qFormat/>
    <w:rsid w:val="00326563"/>
  </w:style>
  <w:style w:type="paragraph" w:customStyle="1" w:styleId="FootnoteReferenceCharCarCharCharCarCharCarCharCarCharCarCharCharCarCarCharCharCharCharCharCarCharCarCharCharCarCharCar">
    <w:name w:val="Footnote Reference Char Car Char Char Car Char Car Char Car Char Car Char Char Car Car Char Char Char Char Char Car Char Car Char Char Car Char Car"/>
    <w:aliases w:val="Footnotes refss Car Char Car,callout Car Car Char Char Car,Footnotes refss Car1"/>
    <w:basedOn w:val="prastasis"/>
    <w:link w:val="Puslapioinaosnuoroda"/>
    <w:uiPriority w:val="99"/>
    <w:qFormat/>
    <w:rsid w:val="00326563"/>
    <w:pPr>
      <w:spacing w:line="240" w:lineRule="exact"/>
    </w:pPr>
    <w:rPr>
      <w:vertAlign w:val="superscript"/>
    </w:rPr>
  </w:style>
  <w:style w:type="character" w:customStyle="1" w:styleId="Neapdorotaspaminjimas1">
    <w:name w:val="Neapdorotas paminėjimas1"/>
    <w:basedOn w:val="Numatytasispastraiposriftas"/>
    <w:uiPriority w:val="99"/>
    <w:semiHidden/>
    <w:unhideWhenUsed/>
    <w:rsid w:val="00326563"/>
    <w:rPr>
      <w:color w:val="605E5C"/>
      <w:shd w:val="clear" w:color="auto" w:fill="E1DFDD"/>
    </w:rPr>
  </w:style>
  <w:style w:type="paragraph" w:customStyle="1" w:styleId="SUPERSChar">
    <w:name w:val="SUPERS Char"/>
    <w:aliases w:val="EN Footnote Reference Char"/>
    <w:basedOn w:val="prastasis"/>
    <w:uiPriority w:val="99"/>
    <w:rsid w:val="00326563"/>
    <w:pPr>
      <w:spacing w:line="240" w:lineRule="exact"/>
    </w:pPr>
    <w:rPr>
      <w:vertAlign w:val="superscript"/>
    </w:rPr>
  </w:style>
  <w:style w:type="character" w:customStyle="1" w:styleId="PuslapioinaostekstasDiagrama1">
    <w:name w:val="Puslapio išnašos tekstas Diagrama1"/>
    <w:basedOn w:val="Numatytasispastraiposriftas"/>
    <w:uiPriority w:val="99"/>
    <w:semiHidden/>
    <w:rsid w:val="00326563"/>
    <w:rPr>
      <w:sz w:val="20"/>
      <w:szCs w:val="20"/>
    </w:rPr>
  </w:style>
  <w:style w:type="paragraph" w:customStyle="1" w:styleId="Bullet">
    <w:name w:val="Bullet"/>
    <w:basedOn w:val="prastasis"/>
    <w:rsid w:val="00326563"/>
    <w:pPr>
      <w:numPr>
        <w:numId w:val="3"/>
      </w:numPr>
      <w:spacing w:after="120" w:line="276" w:lineRule="auto"/>
      <w:jc w:val="both"/>
    </w:pPr>
    <w:rPr>
      <w:rFonts w:ascii="Calibri Light" w:hAnsi="Calibri Light"/>
      <w:color w:val="000000" w:themeColor="text1"/>
      <w:sz w:val="21"/>
      <w:szCs w:val="21"/>
      <w:lang w:val="en-US"/>
    </w:rPr>
  </w:style>
  <w:style w:type="paragraph" w:customStyle="1" w:styleId="x828821078msolistparagraph">
    <w:name w:val="x_828821078msolistparagraph"/>
    <w:basedOn w:val="prastasis"/>
    <w:rsid w:val="0032656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highlight">
    <w:name w:val="highlight"/>
    <w:basedOn w:val="Numatytasispastraiposriftas"/>
    <w:rsid w:val="00326563"/>
  </w:style>
  <w:style w:type="character" w:customStyle="1" w:styleId="Neapdorotaspaminjimas2">
    <w:name w:val="Neapdorotas paminėjimas2"/>
    <w:basedOn w:val="Numatytasispastraiposriftas"/>
    <w:uiPriority w:val="99"/>
    <w:semiHidden/>
    <w:unhideWhenUsed/>
    <w:rsid w:val="00326563"/>
    <w:rPr>
      <w:color w:val="605E5C"/>
      <w:shd w:val="clear" w:color="auto" w:fill="E1DFDD"/>
    </w:rPr>
  </w:style>
  <w:style w:type="character" w:customStyle="1" w:styleId="markedcontent">
    <w:name w:val="markedcontent"/>
    <w:basedOn w:val="Numatytasispastraiposriftas"/>
    <w:rsid w:val="00326563"/>
  </w:style>
  <w:style w:type="character" w:customStyle="1" w:styleId="superscript">
    <w:name w:val="superscript"/>
    <w:basedOn w:val="Numatytasispastraiposriftas"/>
    <w:rsid w:val="00876049"/>
  </w:style>
  <w:style w:type="table" w:customStyle="1" w:styleId="TableNormal1">
    <w:name w:val="Table Normal1"/>
    <w:uiPriority w:val="2"/>
    <w:semiHidden/>
    <w:unhideWhenUsed/>
    <w:qFormat/>
    <w:rsid w:val="002F778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rsid w:val="002F778F"/>
    <w:pPr>
      <w:widowControl w:val="0"/>
      <w:autoSpaceDE w:val="0"/>
      <w:autoSpaceDN w:val="0"/>
      <w:spacing w:after="0" w:line="240" w:lineRule="auto"/>
      <w:ind w:left="112"/>
      <w:jc w:val="both"/>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uiPriority w:val="1"/>
    <w:rsid w:val="002F778F"/>
    <w:rPr>
      <w:rFonts w:ascii="Times New Roman" w:eastAsia="Times New Roman" w:hAnsi="Times New Roman" w:cs="Times New Roman"/>
      <w:sz w:val="24"/>
      <w:szCs w:val="24"/>
    </w:rPr>
  </w:style>
  <w:style w:type="paragraph" w:customStyle="1" w:styleId="TableParagraph">
    <w:name w:val="Table Paragraph"/>
    <w:basedOn w:val="prastasis"/>
    <w:uiPriority w:val="1"/>
    <w:qFormat/>
    <w:rsid w:val="002F778F"/>
    <w:pPr>
      <w:widowControl w:val="0"/>
      <w:autoSpaceDE w:val="0"/>
      <w:autoSpaceDN w:val="0"/>
      <w:spacing w:after="0" w:line="240" w:lineRule="auto"/>
      <w:ind w:left="108"/>
    </w:pPr>
    <w:rPr>
      <w:rFonts w:ascii="Times New Roman" w:eastAsia="Times New Roman" w:hAnsi="Times New Roman" w:cs="Times New Roman"/>
    </w:rPr>
  </w:style>
  <w:style w:type="character" w:styleId="Grietas">
    <w:name w:val="Strong"/>
    <w:basedOn w:val="Numatytasispastraiposriftas"/>
    <w:uiPriority w:val="22"/>
    <w:qFormat/>
    <w:rsid w:val="0023709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93432">
      <w:bodyDiv w:val="1"/>
      <w:marLeft w:val="0"/>
      <w:marRight w:val="0"/>
      <w:marTop w:val="0"/>
      <w:marBottom w:val="0"/>
      <w:divBdr>
        <w:top w:val="none" w:sz="0" w:space="0" w:color="auto"/>
        <w:left w:val="none" w:sz="0" w:space="0" w:color="auto"/>
        <w:bottom w:val="none" w:sz="0" w:space="0" w:color="auto"/>
        <w:right w:val="none" w:sz="0" w:space="0" w:color="auto"/>
      </w:divBdr>
      <w:divsChild>
        <w:div w:id="1113093192">
          <w:marLeft w:val="0"/>
          <w:marRight w:val="0"/>
          <w:marTop w:val="0"/>
          <w:marBottom w:val="0"/>
          <w:divBdr>
            <w:top w:val="none" w:sz="0" w:space="0" w:color="auto"/>
            <w:left w:val="none" w:sz="0" w:space="0" w:color="auto"/>
            <w:bottom w:val="none" w:sz="0" w:space="0" w:color="auto"/>
            <w:right w:val="none" w:sz="0" w:space="0" w:color="auto"/>
          </w:divBdr>
        </w:div>
        <w:div w:id="122428695">
          <w:marLeft w:val="0"/>
          <w:marRight w:val="0"/>
          <w:marTop w:val="0"/>
          <w:marBottom w:val="0"/>
          <w:divBdr>
            <w:top w:val="none" w:sz="0" w:space="0" w:color="auto"/>
            <w:left w:val="none" w:sz="0" w:space="0" w:color="auto"/>
            <w:bottom w:val="none" w:sz="0" w:space="0" w:color="auto"/>
            <w:right w:val="none" w:sz="0" w:space="0" w:color="auto"/>
          </w:divBdr>
        </w:div>
      </w:divsChild>
    </w:div>
    <w:div w:id="331223764">
      <w:bodyDiv w:val="1"/>
      <w:marLeft w:val="0"/>
      <w:marRight w:val="0"/>
      <w:marTop w:val="0"/>
      <w:marBottom w:val="0"/>
      <w:divBdr>
        <w:top w:val="none" w:sz="0" w:space="0" w:color="auto"/>
        <w:left w:val="none" w:sz="0" w:space="0" w:color="auto"/>
        <w:bottom w:val="none" w:sz="0" w:space="0" w:color="auto"/>
        <w:right w:val="none" w:sz="0" w:space="0" w:color="auto"/>
      </w:divBdr>
      <w:divsChild>
        <w:div w:id="871577643">
          <w:marLeft w:val="0"/>
          <w:marRight w:val="0"/>
          <w:marTop w:val="0"/>
          <w:marBottom w:val="0"/>
          <w:divBdr>
            <w:top w:val="none" w:sz="0" w:space="0" w:color="auto"/>
            <w:left w:val="none" w:sz="0" w:space="0" w:color="auto"/>
            <w:bottom w:val="none" w:sz="0" w:space="0" w:color="auto"/>
            <w:right w:val="none" w:sz="0" w:space="0" w:color="auto"/>
          </w:divBdr>
        </w:div>
        <w:div w:id="1392389242">
          <w:marLeft w:val="0"/>
          <w:marRight w:val="0"/>
          <w:marTop w:val="0"/>
          <w:marBottom w:val="0"/>
          <w:divBdr>
            <w:top w:val="none" w:sz="0" w:space="0" w:color="auto"/>
            <w:left w:val="none" w:sz="0" w:space="0" w:color="auto"/>
            <w:bottom w:val="none" w:sz="0" w:space="0" w:color="auto"/>
            <w:right w:val="none" w:sz="0" w:space="0" w:color="auto"/>
          </w:divBdr>
        </w:div>
        <w:div w:id="1591231318">
          <w:marLeft w:val="0"/>
          <w:marRight w:val="0"/>
          <w:marTop w:val="0"/>
          <w:marBottom w:val="0"/>
          <w:divBdr>
            <w:top w:val="none" w:sz="0" w:space="0" w:color="auto"/>
            <w:left w:val="none" w:sz="0" w:space="0" w:color="auto"/>
            <w:bottom w:val="none" w:sz="0" w:space="0" w:color="auto"/>
            <w:right w:val="none" w:sz="0" w:space="0" w:color="auto"/>
          </w:divBdr>
        </w:div>
        <w:div w:id="1277055668">
          <w:marLeft w:val="0"/>
          <w:marRight w:val="0"/>
          <w:marTop w:val="0"/>
          <w:marBottom w:val="0"/>
          <w:divBdr>
            <w:top w:val="none" w:sz="0" w:space="0" w:color="auto"/>
            <w:left w:val="none" w:sz="0" w:space="0" w:color="auto"/>
            <w:bottom w:val="none" w:sz="0" w:space="0" w:color="auto"/>
            <w:right w:val="none" w:sz="0" w:space="0" w:color="auto"/>
          </w:divBdr>
        </w:div>
        <w:div w:id="1701664327">
          <w:marLeft w:val="0"/>
          <w:marRight w:val="0"/>
          <w:marTop w:val="0"/>
          <w:marBottom w:val="0"/>
          <w:divBdr>
            <w:top w:val="none" w:sz="0" w:space="0" w:color="auto"/>
            <w:left w:val="none" w:sz="0" w:space="0" w:color="auto"/>
            <w:bottom w:val="none" w:sz="0" w:space="0" w:color="auto"/>
            <w:right w:val="none" w:sz="0" w:space="0" w:color="auto"/>
          </w:divBdr>
        </w:div>
        <w:div w:id="214391314">
          <w:marLeft w:val="0"/>
          <w:marRight w:val="0"/>
          <w:marTop w:val="0"/>
          <w:marBottom w:val="0"/>
          <w:divBdr>
            <w:top w:val="none" w:sz="0" w:space="0" w:color="auto"/>
            <w:left w:val="none" w:sz="0" w:space="0" w:color="auto"/>
            <w:bottom w:val="none" w:sz="0" w:space="0" w:color="auto"/>
            <w:right w:val="none" w:sz="0" w:space="0" w:color="auto"/>
          </w:divBdr>
        </w:div>
      </w:divsChild>
    </w:div>
    <w:div w:id="815221048">
      <w:bodyDiv w:val="1"/>
      <w:marLeft w:val="0"/>
      <w:marRight w:val="0"/>
      <w:marTop w:val="0"/>
      <w:marBottom w:val="0"/>
      <w:divBdr>
        <w:top w:val="none" w:sz="0" w:space="0" w:color="auto"/>
        <w:left w:val="none" w:sz="0" w:space="0" w:color="auto"/>
        <w:bottom w:val="none" w:sz="0" w:space="0" w:color="auto"/>
        <w:right w:val="none" w:sz="0" w:space="0" w:color="auto"/>
      </w:divBdr>
    </w:div>
    <w:div w:id="826899215">
      <w:bodyDiv w:val="1"/>
      <w:marLeft w:val="0"/>
      <w:marRight w:val="0"/>
      <w:marTop w:val="0"/>
      <w:marBottom w:val="0"/>
      <w:divBdr>
        <w:top w:val="none" w:sz="0" w:space="0" w:color="auto"/>
        <w:left w:val="none" w:sz="0" w:space="0" w:color="auto"/>
        <w:bottom w:val="none" w:sz="0" w:space="0" w:color="auto"/>
        <w:right w:val="none" w:sz="0" w:space="0" w:color="auto"/>
      </w:divBdr>
    </w:div>
    <w:div w:id="885411546">
      <w:bodyDiv w:val="1"/>
      <w:marLeft w:val="0"/>
      <w:marRight w:val="0"/>
      <w:marTop w:val="0"/>
      <w:marBottom w:val="0"/>
      <w:divBdr>
        <w:top w:val="none" w:sz="0" w:space="0" w:color="auto"/>
        <w:left w:val="none" w:sz="0" w:space="0" w:color="auto"/>
        <w:bottom w:val="none" w:sz="0" w:space="0" w:color="auto"/>
        <w:right w:val="none" w:sz="0" w:space="0" w:color="auto"/>
      </w:divBdr>
      <w:divsChild>
        <w:div w:id="278341499">
          <w:marLeft w:val="0"/>
          <w:marRight w:val="0"/>
          <w:marTop w:val="0"/>
          <w:marBottom w:val="0"/>
          <w:divBdr>
            <w:top w:val="none" w:sz="0" w:space="0" w:color="auto"/>
            <w:left w:val="none" w:sz="0" w:space="0" w:color="auto"/>
            <w:bottom w:val="none" w:sz="0" w:space="0" w:color="auto"/>
            <w:right w:val="none" w:sz="0" w:space="0" w:color="auto"/>
          </w:divBdr>
        </w:div>
        <w:div w:id="1991128605">
          <w:marLeft w:val="0"/>
          <w:marRight w:val="0"/>
          <w:marTop w:val="0"/>
          <w:marBottom w:val="0"/>
          <w:divBdr>
            <w:top w:val="none" w:sz="0" w:space="0" w:color="auto"/>
            <w:left w:val="none" w:sz="0" w:space="0" w:color="auto"/>
            <w:bottom w:val="none" w:sz="0" w:space="0" w:color="auto"/>
            <w:right w:val="none" w:sz="0" w:space="0" w:color="auto"/>
          </w:divBdr>
        </w:div>
      </w:divsChild>
    </w:div>
    <w:div w:id="928857137">
      <w:bodyDiv w:val="1"/>
      <w:marLeft w:val="0"/>
      <w:marRight w:val="0"/>
      <w:marTop w:val="0"/>
      <w:marBottom w:val="0"/>
      <w:divBdr>
        <w:top w:val="none" w:sz="0" w:space="0" w:color="auto"/>
        <w:left w:val="none" w:sz="0" w:space="0" w:color="auto"/>
        <w:bottom w:val="none" w:sz="0" w:space="0" w:color="auto"/>
        <w:right w:val="none" w:sz="0" w:space="0" w:color="auto"/>
      </w:divBdr>
      <w:divsChild>
        <w:div w:id="358554547">
          <w:marLeft w:val="0"/>
          <w:marRight w:val="0"/>
          <w:marTop w:val="0"/>
          <w:marBottom w:val="0"/>
          <w:divBdr>
            <w:top w:val="none" w:sz="0" w:space="0" w:color="auto"/>
            <w:left w:val="none" w:sz="0" w:space="0" w:color="auto"/>
            <w:bottom w:val="none" w:sz="0" w:space="0" w:color="auto"/>
            <w:right w:val="none" w:sz="0" w:space="0" w:color="auto"/>
          </w:divBdr>
        </w:div>
        <w:div w:id="1921521823">
          <w:marLeft w:val="0"/>
          <w:marRight w:val="0"/>
          <w:marTop w:val="0"/>
          <w:marBottom w:val="0"/>
          <w:divBdr>
            <w:top w:val="none" w:sz="0" w:space="0" w:color="auto"/>
            <w:left w:val="none" w:sz="0" w:space="0" w:color="auto"/>
            <w:bottom w:val="none" w:sz="0" w:space="0" w:color="auto"/>
            <w:right w:val="none" w:sz="0" w:space="0" w:color="auto"/>
          </w:divBdr>
        </w:div>
      </w:divsChild>
    </w:div>
    <w:div w:id="1086148110">
      <w:bodyDiv w:val="1"/>
      <w:marLeft w:val="0"/>
      <w:marRight w:val="0"/>
      <w:marTop w:val="0"/>
      <w:marBottom w:val="0"/>
      <w:divBdr>
        <w:top w:val="none" w:sz="0" w:space="0" w:color="auto"/>
        <w:left w:val="none" w:sz="0" w:space="0" w:color="auto"/>
        <w:bottom w:val="none" w:sz="0" w:space="0" w:color="auto"/>
        <w:right w:val="none" w:sz="0" w:space="0" w:color="auto"/>
      </w:divBdr>
    </w:div>
    <w:div w:id="1207722180">
      <w:bodyDiv w:val="1"/>
      <w:marLeft w:val="0"/>
      <w:marRight w:val="0"/>
      <w:marTop w:val="0"/>
      <w:marBottom w:val="0"/>
      <w:divBdr>
        <w:top w:val="none" w:sz="0" w:space="0" w:color="auto"/>
        <w:left w:val="none" w:sz="0" w:space="0" w:color="auto"/>
        <w:bottom w:val="none" w:sz="0" w:space="0" w:color="auto"/>
        <w:right w:val="none" w:sz="0" w:space="0" w:color="auto"/>
      </w:divBdr>
      <w:divsChild>
        <w:div w:id="94058592">
          <w:marLeft w:val="0"/>
          <w:marRight w:val="0"/>
          <w:marTop w:val="0"/>
          <w:marBottom w:val="0"/>
          <w:divBdr>
            <w:top w:val="none" w:sz="0" w:space="0" w:color="auto"/>
            <w:left w:val="none" w:sz="0" w:space="0" w:color="auto"/>
            <w:bottom w:val="none" w:sz="0" w:space="0" w:color="auto"/>
            <w:right w:val="none" w:sz="0" w:space="0" w:color="auto"/>
          </w:divBdr>
        </w:div>
        <w:div w:id="1230118692">
          <w:marLeft w:val="0"/>
          <w:marRight w:val="0"/>
          <w:marTop w:val="0"/>
          <w:marBottom w:val="0"/>
          <w:divBdr>
            <w:top w:val="none" w:sz="0" w:space="0" w:color="auto"/>
            <w:left w:val="none" w:sz="0" w:space="0" w:color="auto"/>
            <w:bottom w:val="none" w:sz="0" w:space="0" w:color="auto"/>
            <w:right w:val="none" w:sz="0" w:space="0" w:color="auto"/>
          </w:divBdr>
        </w:div>
      </w:divsChild>
    </w:div>
    <w:div w:id="1218129046">
      <w:bodyDiv w:val="1"/>
      <w:marLeft w:val="0"/>
      <w:marRight w:val="0"/>
      <w:marTop w:val="0"/>
      <w:marBottom w:val="0"/>
      <w:divBdr>
        <w:top w:val="none" w:sz="0" w:space="0" w:color="auto"/>
        <w:left w:val="none" w:sz="0" w:space="0" w:color="auto"/>
        <w:bottom w:val="none" w:sz="0" w:space="0" w:color="auto"/>
        <w:right w:val="none" w:sz="0" w:space="0" w:color="auto"/>
      </w:divBdr>
    </w:div>
    <w:div w:id="1236206374">
      <w:bodyDiv w:val="1"/>
      <w:marLeft w:val="0"/>
      <w:marRight w:val="0"/>
      <w:marTop w:val="0"/>
      <w:marBottom w:val="0"/>
      <w:divBdr>
        <w:top w:val="none" w:sz="0" w:space="0" w:color="auto"/>
        <w:left w:val="none" w:sz="0" w:space="0" w:color="auto"/>
        <w:bottom w:val="none" w:sz="0" w:space="0" w:color="auto"/>
        <w:right w:val="none" w:sz="0" w:space="0" w:color="auto"/>
      </w:divBdr>
      <w:divsChild>
        <w:div w:id="315650440">
          <w:marLeft w:val="0"/>
          <w:marRight w:val="0"/>
          <w:marTop w:val="0"/>
          <w:marBottom w:val="0"/>
          <w:divBdr>
            <w:top w:val="none" w:sz="0" w:space="0" w:color="auto"/>
            <w:left w:val="none" w:sz="0" w:space="0" w:color="auto"/>
            <w:bottom w:val="none" w:sz="0" w:space="0" w:color="auto"/>
            <w:right w:val="none" w:sz="0" w:space="0" w:color="auto"/>
          </w:divBdr>
          <w:divsChild>
            <w:div w:id="1033850762">
              <w:marLeft w:val="0"/>
              <w:marRight w:val="0"/>
              <w:marTop w:val="0"/>
              <w:marBottom w:val="0"/>
              <w:divBdr>
                <w:top w:val="none" w:sz="0" w:space="0" w:color="auto"/>
                <w:left w:val="none" w:sz="0" w:space="0" w:color="auto"/>
                <w:bottom w:val="none" w:sz="0" w:space="0" w:color="auto"/>
                <w:right w:val="none" w:sz="0" w:space="0" w:color="auto"/>
              </w:divBdr>
            </w:div>
          </w:divsChild>
        </w:div>
        <w:div w:id="1726948853">
          <w:marLeft w:val="0"/>
          <w:marRight w:val="0"/>
          <w:marTop w:val="0"/>
          <w:marBottom w:val="0"/>
          <w:divBdr>
            <w:top w:val="none" w:sz="0" w:space="0" w:color="auto"/>
            <w:left w:val="none" w:sz="0" w:space="0" w:color="auto"/>
            <w:bottom w:val="none" w:sz="0" w:space="0" w:color="auto"/>
            <w:right w:val="none" w:sz="0" w:space="0" w:color="auto"/>
          </w:divBdr>
          <w:divsChild>
            <w:div w:id="1890721340">
              <w:marLeft w:val="0"/>
              <w:marRight w:val="0"/>
              <w:marTop w:val="0"/>
              <w:marBottom w:val="0"/>
              <w:divBdr>
                <w:top w:val="none" w:sz="0" w:space="0" w:color="auto"/>
                <w:left w:val="none" w:sz="0" w:space="0" w:color="auto"/>
                <w:bottom w:val="none" w:sz="0" w:space="0" w:color="auto"/>
                <w:right w:val="none" w:sz="0" w:space="0" w:color="auto"/>
              </w:divBdr>
              <w:divsChild>
                <w:div w:id="509029749">
                  <w:marLeft w:val="0"/>
                  <w:marRight w:val="0"/>
                  <w:marTop w:val="0"/>
                  <w:marBottom w:val="0"/>
                  <w:divBdr>
                    <w:top w:val="none" w:sz="0" w:space="0" w:color="auto"/>
                    <w:left w:val="none" w:sz="0" w:space="0" w:color="auto"/>
                    <w:bottom w:val="none" w:sz="0" w:space="0" w:color="auto"/>
                    <w:right w:val="none" w:sz="0" w:space="0" w:color="auto"/>
                  </w:divBdr>
                  <w:divsChild>
                    <w:div w:id="52286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7642054">
      <w:bodyDiv w:val="1"/>
      <w:marLeft w:val="0"/>
      <w:marRight w:val="0"/>
      <w:marTop w:val="0"/>
      <w:marBottom w:val="0"/>
      <w:divBdr>
        <w:top w:val="none" w:sz="0" w:space="0" w:color="auto"/>
        <w:left w:val="none" w:sz="0" w:space="0" w:color="auto"/>
        <w:bottom w:val="none" w:sz="0" w:space="0" w:color="auto"/>
        <w:right w:val="none" w:sz="0" w:space="0" w:color="auto"/>
      </w:divBdr>
    </w:div>
    <w:div w:id="1606425342">
      <w:bodyDiv w:val="1"/>
      <w:marLeft w:val="0"/>
      <w:marRight w:val="0"/>
      <w:marTop w:val="0"/>
      <w:marBottom w:val="0"/>
      <w:divBdr>
        <w:top w:val="none" w:sz="0" w:space="0" w:color="auto"/>
        <w:left w:val="none" w:sz="0" w:space="0" w:color="auto"/>
        <w:bottom w:val="none" w:sz="0" w:space="0" w:color="auto"/>
        <w:right w:val="none" w:sz="0" w:space="0" w:color="auto"/>
      </w:divBdr>
      <w:divsChild>
        <w:div w:id="146634165">
          <w:marLeft w:val="0"/>
          <w:marRight w:val="0"/>
          <w:marTop w:val="0"/>
          <w:marBottom w:val="0"/>
          <w:divBdr>
            <w:top w:val="none" w:sz="0" w:space="0" w:color="auto"/>
            <w:left w:val="none" w:sz="0" w:space="0" w:color="auto"/>
            <w:bottom w:val="none" w:sz="0" w:space="0" w:color="auto"/>
            <w:right w:val="none" w:sz="0" w:space="0" w:color="auto"/>
          </w:divBdr>
        </w:div>
        <w:div w:id="418910512">
          <w:marLeft w:val="0"/>
          <w:marRight w:val="0"/>
          <w:marTop w:val="0"/>
          <w:marBottom w:val="0"/>
          <w:divBdr>
            <w:top w:val="none" w:sz="0" w:space="0" w:color="auto"/>
            <w:left w:val="none" w:sz="0" w:space="0" w:color="auto"/>
            <w:bottom w:val="none" w:sz="0" w:space="0" w:color="auto"/>
            <w:right w:val="none" w:sz="0" w:space="0" w:color="auto"/>
          </w:divBdr>
        </w:div>
        <w:div w:id="861623782">
          <w:marLeft w:val="0"/>
          <w:marRight w:val="0"/>
          <w:marTop w:val="0"/>
          <w:marBottom w:val="0"/>
          <w:divBdr>
            <w:top w:val="none" w:sz="0" w:space="0" w:color="auto"/>
            <w:left w:val="none" w:sz="0" w:space="0" w:color="auto"/>
            <w:bottom w:val="none" w:sz="0" w:space="0" w:color="auto"/>
            <w:right w:val="none" w:sz="0" w:space="0" w:color="auto"/>
          </w:divBdr>
        </w:div>
        <w:div w:id="1140457497">
          <w:marLeft w:val="0"/>
          <w:marRight w:val="0"/>
          <w:marTop w:val="0"/>
          <w:marBottom w:val="0"/>
          <w:divBdr>
            <w:top w:val="none" w:sz="0" w:space="0" w:color="auto"/>
            <w:left w:val="none" w:sz="0" w:space="0" w:color="auto"/>
            <w:bottom w:val="none" w:sz="0" w:space="0" w:color="auto"/>
            <w:right w:val="none" w:sz="0" w:space="0" w:color="auto"/>
          </w:divBdr>
        </w:div>
        <w:div w:id="1430391255">
          <w:marLeft w:val="0"/>
          <w:marRight w:val="0"/>
          <w:marTop w:val="0"/>
          <w:marBottom w:val="0"/>
          <w:divBdr>
            <w:top w:val="none" w:sz="0" w:space="0" w:color="auto"/>
            <w:left w:val="none" w:sz="0" w:space="0" w:color="auto"/>
            <w:bottom w:val="none" w:sz="0" w:space="0" w:color="auto"/>
            <w:right w:val="none" w:sz="0" w:space="0" w:color="auto"/>
          </w:divBdr>
        </w:div>
        <w:div w:id="1438864191">
          <w:marLeft w:val="0"/>
          <w:marRight w:val="0"/>
          <w:marTop w:val="0"/>
          <w:marBottom w:val="0"/>
          <w:divBdr>
            <w:top w:val="none" w:sz="0" w:space="0" w:color="auto"/>
            <w:left w:val="none" w:sz="0" w:space="0" w:color="auto"/>
            <w:bottom w:val="none" w:sz="0" w:space="0" w:color="auto"/>
            <w:right w:val="none" w:sz="0" w:space="0" w:color="auto"/>
          </w:divBdr>
        </w:div>
      </w:divsChild>
    </w:div>
    <w:div w:id="1918595078">
      <w:bodyDiv w:val="1"/>
      <w:marLeft w:val="0"/>
      <w:marRight w:val="0"/>
      <w:marTop w:val="0"/>
      <w:marBottom w:val="0"/>
      <w:divBdr>
        <w:top w:val="none" w:sz="0" w:space="0" w:color="auto"/>
        <w:left w:val="none" w:sz="0" w:space="0" w:color="auto"/>
        <w:bottom w:val="none" w:sz="0" w:space="0" w:color="auto"/>
        <w:right w:val="none" w:sz="0" w:space="0" w:color="auto"/>
      </w:divBdr>
      <w:divsChild>
        <w:div w:id="120853284">
          <w:marLeft w:val="0"/>
          <w:marRight w:val="0"/>
          <w:marTop w:val="0"/>
          <w:marBottom w:val="0"/>
          <w:divBdr>
            <w:top w:val="none" w:sz="0" w:space="0" w:color="auto"/>
            <w:left w:val="none" w:sz="0" w:space="0" w:color="auto"/>
            <w:bottom w:val="none" w:sz="0" w:space="0" w:color="auto"/>
            <w:right w:val="none" w:sz="0" w:space="0" w:color="auto"/>
          </w:divBdr>
        </w:div>
        <w:div w:id="213588590">
          <w:marLeft w:val="0"/>
          <w:marRight w:val="0"/>
          <w:marTop w:val="0"/>
          <w:marBottom w:val="0"/>
          <w:divBdr>
            <w:top w:val="none" w:sz="0" w:space="0" w:color="auto"/>
            <w:left w:val="none" w:sz="0" w:space="0" w:color="auto"/>
            <w:bottom w:val="none" w:sz="0" w:space="0" w:color="auto"/>
            <w:right w:val="none" w:sz="0" w:space="0" w:color="auto"/>
          </w:divBdr>
        </w:div>
        <w:div w:id="838471300">
          <w:marLeft w:val="0"/>
          <w:marRight w:val="0"/>
          <w:marTop w:val="0"/>
          <w:marBottom w:val="0"/>
          <w:divBdr>
            <w:top w:val="none" w:sz="0" w:space="0" w:color="auto"/>
            <w:left w:val="none" w:sz="0" w:space="0" w:color="auto"/>
            <w:bottom w:val="none" w:sz="0" w:space="0" w:color="auto"/>
            <w:right w:val="none" w:sz="0" w:space="0" w:color="auto"/>
          </w:divBdr>
        </w:div>
        <w:div w:id="1463183886">
          <w:marLeft w:val="0"/>
          <w:marRight w:val="0"/>
          <w:marTop w:val="0"/>
          <w:marBottom w:val="0"/>
          <w:divBdr>
            <w:top w:val="none" w:sz="0" w:space="0" w:color="auto"/>
            <w:left w:val="none" w:sz="0" w:space="0" w:color="auto"/>
            <w:bottom w:val="none" w:sz="0" w:space="0" w:color="auto"/>
            <w:right w:val="none" w:sz="0" w:space="0" w:color="auto"/>
          </w:divBdr>
        </w:div>
        <w:div w:id="1567498012">
          <w:marLeft w:val="0"/>
          <w:marRight w:val="0"/>
          <w:marTop w:val="0"/>
          <w:marBottom w:val="0"/>
          <w:divBdr>
            <w:top w:val="none" w:sz="0" w:space="0" w:color="auto"/>
            <w:left w:val="none" w:sz="0" w:space="0" w:color="auto"/>
            <w:bottom w:val="none" w:sz="0" w:space="0" w:color="auto"/>
            <w:right w:val="none" w:sz="0" w:space="0" w:color="auto"/>
          </w:divBdr>
        </w:div>
        <w:div w:id="17271452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anevezys.lt"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e-tar.lt/portal/lt/legalAct/62d14a30f88711ed9978886e85107ab2"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2021.esinvesticijos.lt/kvietimai/sveikatos-centro-sudetyje-teikiamu-sveikatos-prieziuros-paslaugu-infrastrukturos-modernizavim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d1deb27-9009-4be2-aa67-e9b55b105efb">
      <Terms xmlns="http://schemas.microsoft.com/office/infopath/2007/PartnerControls"/>
    </lcf76f155ced4ddcb4097134ff3c332f>
    <TaxCatchAll xmlns="fb1a8972-3abc-4458-99d7-900a58a8a70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F74C58A16058D49B5F9B26CE2C369B4" ma:contentTypeVersion="8" ma:contentTypeDescription="Create a new document." ma:contentTypeScope="" ma:versionID="26b1d1ebebef5b9e10b8fad1f3c9c16d">
  <xsd:schema xmlns:xsd="http://www.w3.org/2001/XMLSchema" xmlns:xs="http://www.w3.org/2001/XMLSchema" xmlns:p="http://schemas.microsoft.com/office/2006/metadata/properties" xmlns:ns2="143d9c41-0180-4198-8774-3031830dbd35" xmlns:ns3="941c29fc-bfdf-48d7-a633-e1e7f700333f" xmlns:ns4="dd1deb27-9009-4be2-aa67-e9b55b105efb" xmlns:ns5="39957075-3e76-43dd-87fd-9d635d57d6ea" targetNamespace="http://schemas.microsoft.com/office/2006/metadata/properties" ma:root="true" ma:fieldsID="4cbcdfff59a9a5cfaf7d647765ff8b98" ns2:_="" ns3:_="" ns4:_="" ns5:_="">
    <xsd:import namespace="143d9c41-0180-4198-8774-3031830dbd35"/>
    <xsd:import namespace="941c29fc-bfdf-48d7-a633-e1e7f700333f"/>
    <xsd:import namespace="dd1deb27-9009-4be2-aa67-e9b55b105efb"/>
    <xsd:import namespace="39957075-3e76-43dd-87fd-9d635d57d6e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GenerationTime" minOccurs="0"/>
                <xsd:element ref="ns2:MediaServiceEventHashCode" minOccurs="0"/>
                <xsd:element ref="ns2:MediaServiceOCR" minOccurs="0"/>
                <xsd:element ref="ns4:MediaLengthInSeconds"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3d9c41-0180-4198-8774-3031830dbd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1c29fc-bfdf-48d7-a633-e1e7f700333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d1deb27-9009-4be2-aa67-e9b55b105efb" elementFormDefault="qualified">
    <xsd:import namespace="http://schemas.microsoft.com/office/2006/documentManagement/types"/>
    <xsd:import namespace="http://schemas.microsoft.com/office/infopath/2007/PartnerControls"/>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9957075-3e76-43dd-87fd-9d635d57d6ea"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39957075-3e76-43dd-87fd-9d635d57d6ea}" ma:internalName="TaxCatchAll" ma:showField="CatchAllData" ma:web="fb1a8972-3abc-4458-99d7-900a58a8a7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 (1).xsl" StyleName="APA" Version="6"/>
</file>

<file path=customXml/item5.xml><?xml version="1.0" encoding="utf-8"?>
<ct:contentTypeSchema xmlns:ct="http://schemas.microsoft.com/office/2006/metadata/contentType" xmlns:ma="http://schemas.microsoft.com/office/2006/metadata/properties/metaAttributes" ct:_="" ma:_="" ma:contentTypeName="Dokumentas" ma:contentTypeID="0x010100CF74C58A16058D49B5F9B26CE2C369B4" ma:contentTypeVersion="16" ma:contentTypeDescription="Kurkite naują dokumentą." ma:contentTypeScope="" ma:versionID="4b8c359941df2457b57e251c63985875">
  <xsd:schema xmlns:xsd="http://www.w3.org/2001/XMLSchema" xmlns:xs="http://www.w3.org/2001/XMLSchema" xmlns:p="http://schemas.microsoft.com/office/2006/metadata/properties" xmlns:ns2="dd1deb27-9009-4be2-aa67-e9b55b105efb" xmlns:ns3="fb1a8972-3abc-4458-99d7-900a58a8a704" targetNamespace="http://schemas.microsoft.com/office/2006/metadata/properties" ma:root="true" ma:fieldsID="ed7f8cf4b6798efc247833f686a2f412" ns2:_="" ns3:_="">
    <xsd:import namespace="dd1deb27-9009-4be2-aa67-e9b55b105efb"/>
    <xsd:import namespace="fb1a8972-3abc-4458-99d7-900a58a8a70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1deb27-9009-4be2-aa67-e9b55b105e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b1a8972-3abc-4458-99d7-900a58a8a70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f23923d2-2364-499b-9061-02a44785b54d}" ma:internalName="TaxCatchAll" ma:showField="CatchAllData" ma:web="fb1a8972-3abc-4458-99d7-900a58a8a7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E3F5FC-BE75-4D91-8305-E765AC5E7EB6}">
  <ds:schemaRefs>
    <ds:schemaRef ds:uri="http://schemas.microsoft.com/office/2006/metadata/properties"/>
    <ds:schemaRef ds:uri="http://schemas.microsoft.com/office/infopath/2007/PartnerControls"/>
    <ds:schemaRef ds:uri="dd1deb27-9009-4be2-aa67-e9b55b105efb"/>
    <ds:schemaRef ds:uri="fb1a8972-3abc-4458-99d7-900a58a8a704"/>
  </ds:schemaRefs>
</ds:datastoreItem>
</file>

<file path=customXml/itemProps2.xml><?xml version="1.0" encoding="utf-8"?>
<ds:datastoreItem xmlns:ds="http://schemas.openxmlformats.org/officeDocument/2006/customXml" ds:itemID="{7BF51EAD-3BEE-41F2-932E-D38F09BC0627}">
  <ds:schemaRefs>
    <ds:schemaRef ds:uri="http://schemas.microsoft.com/sharepoint/v3/contenttype/forms"/>
  </ds:schemaRefs>
</ds:datastoreItem>
</file>

<file path=customXml/itemProps3.xml><?xml version="1.0" encoding="utf-8"?>
<ds:datastoreItem xmlns:ds="http://schemas.openxmlformats.org/officeDocument/2006/customXml" ds:itemID="{830F5929-7D1E-4E64-AA47-35998F9704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3d9c41-0180-4198-8774-3031830dbd35"/>
    <ds:schemaRef ds:uri="941c29fc-bfdf-48d7-a633-e1e7f700333f"/>
    <ds:schemaRef ds:uri="dd1deb27-9009-4be2-aa67-e9b55b105efb"/>
    <ds:schemaRef ds:uri="39957075-3e76-43dd-87fd-9d635d57d6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593783-F853-4B1D-B0F0-A0C34FE08DF2}">
  <ds:schemaRefs>
    <ds:schemaRef ds:uri="http://schemas.openxmlformats.org/officeDocument/2006/bibliography"/>
  </ds:schemaRefs>
</ds:datastoreItem>
</file>

<file path=customXml/itemProps5.xml><?xml version="1.0" encoding="utf-8"?>
<ds:datastoreItem xmlns:ds="http://schemas.openxmlformats.org/officeDocument/2006/customXml" ds:itemID="{8DFDD708-097E-4658-82C7-019F711E1C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1deb27-9009-4be2-aa67-e9b55b105efb"/>
    <ds:schemaRef ds:uri="fb1a8972-3abc-4458-99d7-900a58a8a7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14015</Words>
  <Characters>7990</Characters>
  <Application>Microsoft Office Word</Application>
  <DocSecurity>4</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Rimdžiūtė</dc:creator>
  <cp:lastModifiedBy>Eglė Mickevičienė</cp:lastModifiedBy>
  <cp:revision>2</cp:revision>
  <cp:lastPrinted>2023-08-16T12:51:00Z</cp:lastPrinted>
  <dcterms:created xsi:type="dcterms:W3CDTF">2023-10-27T06:33:00Z</dcterms:created>
  <dcterms:modified xsi:type="dcterms:W3CDTF">2023-10-27T06:33:00Z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0x010100CF74C58A16058D49B5F9B26CE2C369B4</vt:lpwstr>
  </property>
  <property fmtid="{D5CDD505-2E9C-101B-9397-08002B2CF9AE}" pid="3" name="MediaServiceImageTags">
    <vt:lpwstr/>
  </property>
</Properties>
</file>