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471DAD5A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7D">
        <w:rPr>
          <w:rFonts w:ascii="Times New Roman" w:hAnsi="Times New Roman" w:cs="Times New Roman"/>
          <w:b/>
          <w:sz w:val="24"/>
          <w:szCs w:val="24"/>
        </w:rPr>
        <w:t xml:space="preserve">PRELIMINARIOSIOS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>PRE21-</w:t>
          </w:r>
          <w:r w:rsidR="00963C38">
            <w:rPr>
              <w:rFonts w:ascii="Times New Roman" w:hAnsi="Times New Roman" w:cs="Times New Roman"/>
              <w:b/>
              <w:sz w:val="24"/>
              <w:szCs w:val="24"/>
            </w:rPr>
            <w:t>80</w:t>
          </w:r>
        </w:sdtContent>
      </w:sdt>
    </w:p>
    <w:p w14:paraId="6DF991F8" w14:textId="436DE9EA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 xml:space="preserve">PU-8322/21) GUOLIAI, RIEBOKŠLIAI, DIRŽAI </w:t>
          </w:r>
          <w:r w:rsidR="00963C38">
            <w:rPr>
              <w:rFonts w:ascii="Times New Roman" w:hAnsi="Times New Roman" w:cs="Times New Roman"/>
              <w:b/>
              <w:sz w:val="24"/>
              <w:szCs w:val="24"/>
            </w:rPr>
            <w:t>PIETŲ</w:t>
          </w:r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 xml:space="preserve"> REGIONU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1600A45A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D06A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BE067D">
            <w:rPr>
              <w:rFonts w:ascii="Times New Roman" w:hAnsi="Times New Roman" w:cs="Times New Roman"/>
              <w:sz w:val="24"/>
              <w:szCs w:val="24"/>
            </w:rPr>
            <w:t>spali</w:t>
          </w:r>
          <w:r w:rsidR="0011207F">
            <w:rPr>
              <w:rFonts w:ascii="Times New Roman" w:hAnsi="Times New Roman" w:cs="Times New Roman"/>
              <w:sz w:val="24"/>
              <w:szCs w:val="24"/>
            </w:rPr>
            <w:t xml:space="preserve">o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43DC198C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49DF2E86F2234FBDA2BD4BBE1E315B89"/>
          </w:placeholder>
          <w:showingPlcHdr/>
        </w:sdtPr>
        <w:sdtContent>
          <w:r w:rsidR="00B273D1" w:rsidRPr="006408B0">
            <w:rPr>
              <w:rStyle w:val="Vietosrezervavimoenklotekstas"/>
            </w:rPr>
            <w:t>Norėdami įvesti tekstą, spustelėkite arba bakstelėkite čia.</w:t>
          </w:r>
        </w:sdtContent>
      </w:sdt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5EC4222A" w14:textId="0448BF97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>UAB ,,</w:t>
      </w:r>
      <w:proofErr w:type="spellStart"/>
      <w:r w:rsidRPr="00BE067D">
        <w:rPr>
          <w:rFonts w:ascii="Times New Roman" w:hAnsi="Times New Roman" w:cs="Times New Roman"/>
          <w:b/>
          <w:bCs/>
          <w:sz w:val="24"/>
          <w:szCs w:val="24"/>
        </w:rPr>
        <w:t>Kajuda</w:t>
      </w:r>
      <w:proofErr w:type="spellEnd"/>
      <w:r w:rsidRPr="00BE067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Vasario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16-osios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28,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Ukmergė,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304725636,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9B28396" w14:textId="463AC410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>UAB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 xml:space="preserve"> ,,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Dagmita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Raudondvario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162A,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1356204314,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</w:p>
    <w:p w14:paraId="42631B9C" w14:textId="75F2DE90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BE067D">
        <w:rPr>
          <w:rFonts w:ascii="Times New Roman" w:hAnsi="Times New Roman" w:cs="Times New Roman"/>
          <w:b/>
          <w:bCs/>
          <w:sz w:val="24"/>
          <w:szCs w:val="24"/>
        </w:rPr>
        <w:t>Ignera</w:t>
      </w:r>
      <w:proofErr w:type="spellEnd"/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Draugystės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LT-51230,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135138663,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8934D87" w14:textId="2078D728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F50EB8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F50EB8">
        <w:rPr>
          <w:rFonts w:ascii="Times New Roman" w:hAnsi="Times New Roman" w:cs="Times New Roman"/>
          <w:b/>
          <w:bCs/>
          <w:sz w:val="24"/>
          <w:szCs w:val="24"/>
        </w:rPr>
        <w:t>Narvija</w:t>
      </w:r>
      <w:proofErr w:type="spellEnd"/>
      <w:r w:rsidR="00F50EB8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Dubysos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29A,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Klaipėda,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141499878,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>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 w:rsidR="00F50EB8">
        <w:rPr>
          <w:rFonts w:ascii="Times New Roman" w:hAnsi="Times New Roman" w:cs="Times New Roman"/>
          <w:sz w:val="24"/>
          <w:szCs w:val="24"/>
        </w:rPr>
        <w:t>-</w:t>
      </w:r>
      <w:r w:rsidR="00F50EB8" w:rsidRPr="00F50EB8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 w:rsidR="00F50EB8">
        <w:rPr>
          <w:rFonts w:ascii="Times New Roman" w:hAnsi="Times New Roman" w:cs="Times New Roman"/>
          <w:sz w:val="24"/>
          <w:szCs w:val="24"/>
        </w:rPr>
        <w:t>),</w:t>
      </w:r>
    </w:p>
    <w:p w14:paraId="6587866F" w14:textId="77777777" w:rsidR="00D06A3C" w:rsidRDefault="00D06A3C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C5B09" w14:textId="73E06A6D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F50EB8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1FF6188E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06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 xml:space="preserve">preliminari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PRE21-</w:t>
          </w:r>
          <w:r w:rsidR="00963C38">
            <w:rPr>
              <w:rFonts w:ascii="Times New Roman" w:hAnsi="Times New Roman" w:cs="Times New Roman"/>
              <w:sz w:val="24"/>
              <w:szCs w:val="24"/>
            </w:rPr>
            <w:t>80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11207F">
        <w:rPr>
          <w:rFonts w:ascii="Times New Roman" w:hAnsi="Times New Roman" w:cs="Times New Roman"/>
          <w:b/>
          <w:bCs/>
          <w:sz w:val="24"/>
          <w:szCs w:val="24"/>
        </w:rPr>
        <w:t>Preliminari 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125 000,00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vienas šimtas dvidešimt penki tūkstančiai eurų 00 c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1C28F104" w:rsidR="00F65C52" w:rsidRPr="00CD2194" w:rsidRDefault="0011207F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14.1.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>galioja</w:t>
      </w:r>
      <w:r w:rsidR="00F50EB8" w:rsidRPr="00F50EB8">
        <w:t xml:space="preserve"> </w:t>
      </w:r>
      <w:r w:rsidR="00F50EB8">
        <w:t>i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visiško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Šalių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įsipareigojimų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pagal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Preliminarią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sutartį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įvykdymo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arba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nutraukimo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(priklausomai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kuri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sąlyga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įvyksta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anksčiau).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atvejais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Prekės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pratęsimais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teikiamos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ne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ilgiau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kaip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48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(keturiasdešimt aštuonis) mėnesius</w:t>
      </w:r>
      <w:bookmarkEnd w:id="3"/>
      <w:r w:rsidR="00F50EB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57350DC" w14:textId="60028811" w:rsidR="00F65C52" w:rsidRPr="00BB0D1F" w:rsidRDefault="0011207F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128E6D2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>
        <w:rPr>
          <w:rFonts w:ascii="Times New Roman" w:eastAsia="Calibri" w:hAnsi="Times New Roman" w:cs="Times New Roman"/>
          <w:bCs/>
          <w:sz w:val="24"/>
          <w:szCs w:val="24"/>
        </w:rPr>
        <w:t>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4B2C4436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Pratęsia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D06A3C">
            <w:rPr>
              <w:rFonts w:ascii="Times New Roman" w:eastAsia="Calibri" w:hAnsi="Times New Roman" w:cs="Times New Roman"/>
              <w:bCs/>
              <w:sz w:val="24"/>
              <w:szCs w:val="24"/>
            </w:rPr>
            <w:t>4</w:t>
          </w:r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-10-06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 xml:space="preserve">Preliminarios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Sutarties vertę. </w:t>
      </w:r>
    </w:p>
    <w:p w14:paraId="05D46722" w14:textId="4F79097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 xml:space="preserve">itos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4BC7212A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0FC6C63C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Susitarimas įsigalioja nuo jo pasirašymo momento ir yra neatsiejama </w:t>
      </w:r>
      <w:r w:rsidR="0011207F">
        <w:rPr>
          <w:rFonts w:ascii="Times New Roman" w:eastAsia="Calibri" w:hAnsi="Times New Roman" w:cs="Times New Roman"/>
          <w:sz w:val="24"/>
          <w:szCs w:val="24"/>
        </w:rPr>
        <w:t>Preliminarios s</w:t>
      </w:r>
      <w:r w:rsidRPr="006953E0">
        <w:rPr>
          <w:rFonts w:ascii="Times New Roman" w:eastAsia="Calibri" w:hAnsi="Times New Roman" w:cs="Times New Roman"/>
          <w:sz w:val="24"/>
          <w:szCs w:val="24"/>
        </w:rPr>
        <w:t>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4421DBAD" w14:textId="2A9CD541" w:rsidR="00D06A3C" w:rsidRPr="00D06A3C" w:rsidRDefault="00D06A3C" w:rsidP="00D06A3C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A3C">
        <w:rPr>
          <w:rFonts w:ascii="Times New Roman" w:eastAsia="Calibri" w:hAnsi="Times New Roman" w:cs="Times New Roman"/>
          <w:sz w:val="24"/>
          <w:szCs w:val="24"/>
        </w:rPr>
        <w:t>Šis Susitarimas pasirašomas kvalifikuotais elektroniniais parašais. Pasirašytą Susitarimą elektroniniu formatu gaus kiekviena Sutarties Šalis.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6AD2537C" w14:textId="31501343" w:rsidR="006953E0" w:rsidRPr="00026CF5" w:rsidRDefault="00322CA3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 xml:space="preserve">Pirkėjas: </w:t>
      </w:r>
      <w:r w:rsidRPr="00026CF5">
        <w:rPr>
          <w:rFonts w:ascii="Times New Roman" w:hAnsi="Times New Roman" w:cs="Times New Roman"/>
        </w:rPr>
        <w:t xml:space="preserve">AB „Kelių priežiūra“, Savanorių pr. 321C, Kaunas, juridinio asmens kodas 232112130, </w:t>
      </w:r>
    </w:p>
    <w:p w14:paraId="240EC8F1" w14:textId="43C97B70" w:rsidR="00026CF5" w:rsidRPr="00026CF5" w:rsidRDefault="00026CF5" w:rsidP="000C7C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26CF5">
        <w:rPr>
          <w:rFonts w:ascii="Times New Roman" w:hAnsi="Times New Roman" w:cs="Times New Roman"/>
          <w:b/>
          <w:bCs/>
        </w:rPr>
        <w:t>Tiekėjai:</w:t>
      </w:r>
    </w:p>
    <w:p w14:paraId="23915D38" w14:textId="67FFC45C" w:rsidR="00026CF5" w:rsidRP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Kajuda</w:t>
      </w:r>
      <w:proofErr w:type="spellEnd"/>
      <w:r w:rsidRPr="00026CF5">
        <w:rPr>
          <w:rFonts w:ascii="Times New Roman" w:hAnsi="Times New Roman" w:cs="Times New Roman"/>
          <w:b/>
          <w:bCs/>
        </w:rPr>
        <w:t xml:space="preserve">“, </w:t>
      </w:r>
      <w:r w:rsidRPr="00026CF5">
        <w:rPr>
          <w:rFonts w:ascii="Times New Roman" w:hAnsi="Times New Roman" w:cs="Times New Roman"/>
        </w:rPr>
        <w:t xml:space="preserve">Vasario16-osios g. 28, Ukmergė, juridinio asmens kodas 304725636, </w:t>
      </w:r>
    </w:p>
    <w:p w14:paraId="6907D06E" w14:textId="5A1CE126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„Dagmita“,</w:t>
      </w:r>
      <w:r w:rsidRPr="00026CF5">
        <w:rPr>
          <w:rFonts w:ascii="Times New Roman" w:hAnsi="Times New Roman" w:cs="Times New Roman"/>
        </w:rPr>
        <w:t xml:space="preserve"> Raudondvario pl. 162A, Kaunas, juridinio asmens kodas 1356204314, </w:t>
      </w:r>
    </w:p>
    <w:p w14:paraId="342E60C5" w14:textId="20F665F1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Ignera</w:t>
      </w:r>
      <w:proofErr w:type="spellEnd"/>
      <w:r w:rsidRPr="00026CF5">
        <w:rPr>
          <w:rFonts w:ascii="Times New Roman" w:hAnsi="Times New Roman" w:cs="Times New Roman"/>
          <w:b/>
          <w:bCs/>
        </w:rPr>
        <w:t>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Draugystės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19,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Kaunas,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135138663,</w:t>
      </w:r>
      <w:r>
        <w:rPr>
          <w:rFonts w:ascii="Times New Roman" w:hAnsi="Times New Roman" w:cs="Times New Roman"/>
        </w:rPr>
        <w:t xml:space="preserve"> </w:t>
      </w:r>
    </w:p>
    <w:p w14:paraId="5515FB9E" w14:textId="27B1A10C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Narvija</w:t>
      </w:r>
      <w:proofErr w:type="spellEnd"/>
      <w:r w:rsidRPr="00026CF5">
        <w:rPr>
          <w:rFonts w:ascii="Times New Roman" w:hAnsi="Times New Roman" w:cs="Times New Roman"/>
          <w:b/>
          <w:bCs/>
        </w:rPr>
        <w:t>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Dubysos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29A,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Klaipėda,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141499878,</w:t>
      </w:r>
      <w:r>
        <w:rPr>
          <w:rFonts w:ascii="Times New Roman" w:hAnsi="Times New Roman" w:cs="Times New Roman"/>
        </w:rPr>
        <w:t xml:space="preserve"> </w:t>
      </w:r>
    </w:p>
    <w:p w14:paraId="5A7D96E1" w14:textId="4B3EC6E3" w:rsidR="00EA12F1" w:rsidRDefault="00D06A3C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L.e.p</w:t>
      </w:r>
      <w:proofErr w:type="spellEnd"/>
      <w:r>
        <w:rPr>
          <w:rFonts w:ascii="Times New Roman" w:hAnsi="Times New Roman" w:cs="Times New Roman"/>
          <w:u w:val="single"/>
        </w:rPr>
        <w:t>. g</w:t>
      </w:r>
      <w:r w:rsidR="00EA12F1" w:rsidRPr="00EA12F1">
        <w:rPr>
          <w:rFonts w:ascii="Times New Roman" w:hAnsi="Times New Roman" w:cs="Times New Roman"/>
          <w:u w:val="single"/>
        </w:rPr>
        <w:t>eneralinis direktorius</w:t>
      </w:r>
      <w:r w:rsidR="00EA12F1" w:rsidRPr="00EA12F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EA12F1" w:rsidRPr="00EA12F1">
        <w:rPr>
          <w:rFonts w:ascii="Times New Roman" w:hAnsi="Times New Roman" w:cs="Times New Roman"/>
        </w:rPr>
        <w:t xml:space="preserve">    ____________                 </w:t>
      </w:r>
      <w:r>
        <w:rPr>
          <w:rFonts w:ascii="Times New Roman" w:hAnsi="Times New Roman" w:cs="Times New Roman"/>
          <w:u w:val="single"/>
        </w:rPr>
        <w:t>Kristupas Baranauskas</w:t>
      </w:r>
    </w:p>
    <w:p w14:paraId="311D12F6" w14:textId="5A43281E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>(Pirkėjo atstovo pareigos)                       (parašas, data)                    (vardas, pavardė)</w:t>
      </w:r>
    </w:p>
    <w:p w14:paraId="5D66DECA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27D5FC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6466CE" w14:textId="78307E37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  <w:u w:val="single"/>
        </w:rPr>
        <w:t>Direktorė</w:t>
      </w:r>
      <w:r w:rsidRPr="00EA12F1">
        <w:rPr>
          <w:rFonts w:ascii="Times New Roman" w:hAnsi="Times New Roman" w:cs="Times New Roman"/>
          <w:u w:val="single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EA12F1">
        <w:rPr>
          <w:rFonts w:ascii="Times New Roman" w:hAnsi="Times New Roman" w:cs="Times New Roman"/>
          <w:u w:val="single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EA12F1">
        <w:rPr>
          <w:rFonts w:ascii="Times New Roman" w:hAnsi="Times New Roman" w:cs="Times New Roman"/>
          <w:u w:val="single"/>
        </w:rPr>
        <w:t xml:space="preserve">Agnė </w:t>
      </w:r>
      <w:proofErr w:type="spellStart"/>
      <w:r w:rsidRPr="00EA12F1">
        <w:rPr>
          <w:rFonts w:ascii="Times New Roman" w:hAnsi="Times New Roman" w:cs="Times New Roman"/>
          <w:u w:val="single"/>
        </w:rPr>
        <w:t>Darulienė</w:t>
      </w:r>
      <w:proofErr w:type="spellEnd"/>
    </w:p>
    <w:p w14:paraId="1D25E5FE" w14:textId="4E7DC7B2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</w:t>
      </w:r>
      <w:r>
        <w:rPr>
          <w:rFonts w:ascii="Times New Roman" w:hAnsi="Times New Roman" w:cs="Times New Roman"/>
        </w:rPr>
        <w:t xml:space="preserve">           </w:t>
      </w:r>
      <w:r w:rsidRPr="00EA12F1">
        <w:rPr>
          <w:rFonts w:ascii="Times New Roman" w:hAnsi="Times New Roman" w:cs="Times New Roman"/>
        </w:rPr>
        <w:t xml:space="preserve">(parašas, data)                 </w:t>
      </w:r>
      <w:r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>(vardas, pavardė)</w:t>
      </w:r>
    </w:p>
    <w:p w14:paraId="4A62C91C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590442" w14:textId="1E48E01E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AA1E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1C7ED3" w14:textId="13C45145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  <w:u w:val="single"/>
        </w:rPr>
        <w:t xml:space="preserve">Direktorius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EA12F1">
        <w:rPr>
          <w:rFonts w:ascii="Times New Roman" w:hAnsi="Times New Roman" w:cs="Times New Roman"/>
          <w:u w:val="single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C2E27">
        <w:rPr>
          <w:rFonts w:ascii="Times New Roman" w:hAnsi="Times New Roman" w:cs="Times New Roman"/>
          <w:u w:val="single"/>
        </w:rPr>
        <w:t xml:space="preserve">Andrius </w:t>
      </w:r>
      <w:proofErr w:type="spellStart"/>
      <w:r w:rsidRPr="00AC2E27">
        <w:rPr>
          <w:rFonts w:ascii="Times New Roman" w:hAnsi="Times New Roman" w:cs="Times New Roman"/>
          <w:u w:val="single"/>
        </w:rPr>
        <w:t>Lebedevas</w:t>
      </w:r>
      <w:proofErr w:type="spellEnd"/>
    </w:p>
    <w:p w14:paraId="4E38EB38" w14:textId="4ACA2205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(parašas, data)                  </w:t>
      </w:r>
      <w:r w:rsidR="00AC2E27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>(vardas, pavardė)</w:t>
      </w:r>
    </w:p>
    <w:p w14:paraId="4787F468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3D9A7" w14:textId="34B143C7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1F9B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1661A" w14:textId="0B8460B9" w:rsidR="00EA12F1" w:rsidRDefault="00EA12F1" w:rsidP="005A3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62F">
        <w:rPr>
          <w:rFonts w:ascii="Times New Roman" w:hAnsi="Times New Roman" w:cs="Times New Roman"/>
          <w:u w:val="single"/>
        </w:rPr>
        <w:t xml:space="preserve">Direktorius                 </w:t>
      </w:r>
      <w:r w:rsidR="005A362F" w:rsidRPr="005A362F">
        <w:rPr>
          <w:rFonts w:ascii="Times New Roman" w:hAnsi="Times New Roman" w:cs="Times New Roman"/>
          <w:u w:val="single"/>
        </w:rPr>
        <w:t xml:space="preserve">     </w:t>
      </w:r>
      <w:r w:rsidR="005A362F">
        <w:rPr>
          <w:rFonts w:ascii="Times New Roman" w:hAnsi="Times New Roman" w:cs="Times New Roman"/>
        </w:rPr>
        <w:t xml:space="preserve">                            </w:t>
      </w:r>
      <w:r w:rsidR="005A362F" w:rsidRPr="005A362F">
        <w:rPr>
          <w:rFonts w:ascii="Times New Roman" w:hAnsi="Times New Roman" w:cs="Times New Roman"/>
          <w:u w:val="single"/>
        </w:rPr>
        <w:t xml:space="preserve">                        </w:t>
      </w:r>
      <w:r w:rsidR="005A362F">
        <w:rPr>
          <w:rFonts w:ascii="Times New Roman" w:hAnsi="Times New Roman" w:cs="Times New Roman"/>
          <w:u w:val="single"/>
        </w:rPr>
        <w:t xml:space="preserve">  </w:t>
      </w:r>
      <w:r w:rsidR="005A362F">
        <w:rPr>
          <w:rFonts w:ascii="Times New Roman" w:hAnsi="Times New Roman" w:cs="Times New Roman"/>
        </w:rPr>
        <w:t xml:space="preserve">              </w:t>
      </w:r>
      <w:r w:rsidRPr="005A362F">
        <w:rPr>
          <w:rFonts w:ascii="Times New Roman" w:hAnsi="Times New Roman" w:cs="Times New Roman"/>
          <w:u w:val="single"/>
        </w:rPr>
        <w:t xml:space="preserve">Mindaugas </w:t>
      </w:r>
      <w:proofErr w:type="spellStart"/>
      <w:r w:rsidRPr="005A362F">
        <w:rPr>
          <w:rFonts w:ascii="Times New Roman" w:hAnsi="Times New Roman" w:cs="Times New Roman"/>
          <w:u w:val="single"/>
        </w:rPr>
        <w:t>Isakas</w:t>
      </w:r>
      <w:proofErr w:type="spellEnd"/>
    </w:p>
    <w:p w14:paraId="607F221B" w14:textId="45B80469" w:rsidR="00EA12F1" w:rsidRDefault="00EA12F1" w:rsidP="005A3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 (parašas, data)              </w:t>
      </w:r>
      <w:r w:rsidR="005A362F">
        <w:rPr>
          <w:rFonts w:ascii="Times New Roman" w:hAnsi="Times New Roman" w:cs="Times New Roman"/>
        </w:rPr>
        <w:t xml:space="preserve">   </w:t>
      </w:r>
      <w:r w:rsidRPr="00EA12F1">
        <w:rPr>
          <w:rFonts w:ascii="Times New Roman" w:hAnsi="Times New Roman" w:cs="Times New Roman"/>
        </w:rPr>
        <w:t>(vardas, pavardė)</w:t>
      </w:r>
    </w:p>
    <w:p w14:paraId="3F8E06B0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22518" w14:textId="0854D152" w:rsidR="005A362F" w:rsidRDefault="005A362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EFE59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C468F9" w14:textId="1B8F1CC7" w:rsidR="00C61EBD" w:rsidRPr="00C61EBD" w:rsidRDefault="00C61EBD" w:rsidP="00C61EBD">
      <w:pPr>
        <w:spacing w:after="0" w:line="240" w:lineRule="auto"/>
        <w:rPr>
          <w:rFonts w:ascii="Times New Roman" w:eastAsia="Calibri" w:hAnsi="Times New Roman" w:cs="Times New Roman"/>
          <w14:ligatures w14:val="standardContextual"/>
        </w:rPr>
      </w:pPr>
      <w:proofErr w:type="spellStart"/>
      <w:r w:rsidRPr="00C61EBD">
        <w:rPr>
          <w:rFonts w:ascii="Times New Roman" w:eastAsia="Calibri" w:hAnsi="Times New Roman" w:cs="Times New Roman"/>
          <w:u w:val="single"/>
          <w14:ligatures w14:val="standardContextual"/>
        </w:rPr>
        <w:t>L.e.p</w:t>
      </w:r>
      <w:proofErr w:type="spellEnd"/>
      <w:r w:rsidRPr="00C61EBD">
        <w:rPr>
          <w:rFonts w:ascii="Times New Roman" w:eastAsia="Calibri" w:hAnsi="Times New Roman" w:cs="Times New Roman"/>
          <w:u w:val="single"/>
          <w14:ligatures w14:val="standardContextual"/>
        </w:rPr>
        <w:t xml:space="preserve">. Direktorius            </w:t>
      </w:r>
      <w:r w:rsidRPr="00C61EBD">
        <w:rPr>
          <w:rFonts w:ascii="Times New Roman" w:eastAsia="Calibri" w:hAnsi="Times New Roman" w:cs="Times New Roman"/>
          <w14:ligatures w14:val="standardContextual"/>
        </w:rPr>
        <w:t xml:space="preserve">                            </w:t>
      </w:r>
      <w:r w:rsidRPr="00C61EBD">
        <w:rPr>
          <w:rFonts w:ascii="Times New Roman" w:eastAsia="Calibri" w:hAnsi="Times New Roman" w:cs="Times New Roman"/>
          <w:u w:val="single"/>
          <w14:ligatures w14:val="standardContextual"/>
        </w:rPr>
        <w:t xml:space="preserve">                      </w:t>
      </w:r>
      <w:r w:rsidRPr="00C61EBD">
        <w:rPr>
          <w:rFonts w:ascii="Times New Roman" w:eastAsia="Calibri" w:hAnsi="Times New Roman" w:cs="Times New Roman"/>
          <w14:ligatures w14:val="standardContextual"/>
        </w:rPr>
        <w:t xml:space="preserve">        </w:t>
      </w:r>
      <w:r>
        <w:rPr>
          <w:rFonts w:ascii="Times New Roman" w:eastAsia="Calibri" w:hAnsi="Times New Roman" w:cs="Times New Roman"/>
          <w14:ligatures w14:val="standardContextual"/>
        </w:rPr>
        <w:t xml:space="preserve">           </w:t>
      </w:r>
      <w:r w:rsidRPr="00C61EBD">
        <w:rPr>
          <w:rFonts w:ascii="Times New Roman" w:eastAsia="Calibri" w:hAnsi="Times New Roman" w:cs="Times New Roman"/>
          <w:u w:val="single"/>
          <w14:ligatures w14:val="standardContextual"/>
        </w:rPr>
        <w:t xml:space="preserve">Ruslanas </w:t>
      </w:r>
      <w:proofErr w:type="spellStart"/>
      <w:r w:rsidRPr="00C61EBD">
        <w:rPr>
          <w:rFonts w:ascii="Times New Roman" w:eastAsia="Calibri" w:hAnsi="Times New Roman" w:cs="Times New Roman"/>
          <w:u w:val="single"/>
          <w14:ligatures w14:val="standardContextual"/>
        </w:rPr>
        <w:t>Logvinenko</w:t>
      </w:r>
      <w:proofErr w:type="spellEnd"/>
    </w:p>
    <w:p w14:paraId="3E7A46E7" w14:textId="0E212504" w:rsidR="00EA12F1" w:rsidRPr="00026CF5" w:rsidRDefault="00EA12F1" w:rsidP="00601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</w:t>
      </w:r>
      <w:r w:rsidR="00601D73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 xml:space="preserve">(parašas, data)               </w:t>
      </w:r>
      <w:r w:rsidR="00601D73">
        <w:rPr>
          <w:rFonts w:ascii="Times New Roman" w:hAnsi="Times New Roman" w:cs="Times New Roman"/>
        </w:rPr>
        <w:t xml:space="preserve">  </w:t>
      </w:r>
      <w:r w:rsidRPr="00EA12F1">
        <w:rPr>
          <w:rFonts w:ascii="Times New Roman" w:hAnsi="Times New Roman" w:cs="Times New Roman"/>
        </w:rPr>
        <w:t>(vardas, pavardė</w:t>
      </w:r>
      <w:r w:rsidR="00601D73">
        <w:rPr>
          <w:rFonts w:ascii="Times New Roman" w:hAnsi="Times New Roman" w:cs="Times New Roman"/>
        </w:rPr>
        <w:t>)</w:t>
      </w:r>
    </w:p>
    <w:sectPr w:rsidR="00EA12F1" w:rsidRPr="00026CF5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FAD9" w14:textId="77777777" w:rsidR="006F487D" w:rsidRDefault="006F487D" w:rsidP="007E1D20">
      <w:pPr>
        <w:spacing w:after="0" w:line="240" w:lineRule="auto"/>
      </w:pPr>
      <w:r>
        <w:separator/>
      </w:r>
    </w:p>
  </w:endnote>
  <w:endnote w:type="continuationSeparator" w:id="0">
    <w:p w14:paraId="0662BA74" w14:textId="77777777" w:rsidR="006F487D" w:rsidRDefault="006F487D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5BEC" w14:textId="77777777" w:rsidR="006F487D" w:rsidRDefault="006F487D" w:rsidP="007E1D20">
      <w:pPr>
        <w:spacing w:after="0" w:line="240" w:lineRule="auto"/>
      </w:pPr>
      <w:r>
        <w:separator/>
      </w:r>
    </w:p>
  </w:footnote>
  <w:footnote w:type="continuationSeparator" w:id="0">
    <w:p w14:paraId="0E90C03D" w14:textId="77777777" w:rsidR="006F487D" w:rsidRDefault="006F487D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6335">
    <w:abstractNumId w:val="0"/>
  </w:num>
  <w:num w:numId="2" w16cid:durableId="1429934403">
    <w:abstractNumId w:val="1"/>
  </w:num>
  <w:num w:numId="3" w16cid:durableId="175566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26CF5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207F"/>
    <w:rsid w:val="00114149"/>
    <w:rsid w:val="00120FF7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22CA3"/>
    <w:rsid w:val="00346C70"/>
    <w:rsid w:val="003639B9"/>
    <w:rsid w:val="00391413"/>
    <w:rsid w:val="003B0E98"/>
    <w:rsid w:val="003B27B8"/>
    <w:rsid w:val="00427ACC"/>
    <w:rsid w:val="00475909"/>
    <w:rsid w:val="00561252"/>
    <w:rsid w:val="00575033"/>
    <w:rsid w:val="005A362F"/>
    <w:rsid w:val="005F3294"/>
    <w:rsid w:val="00601D73"/>
    <w:rsid w:val="0061249B"/>
    <w:rsid w:val="006953E0"/>
    <w:rsid w:val="006D6BCA"/>
    <w:rsid w:val="006F0125"/>
    <w:rsid w:val="006F487D"/>
    <w:rsid w:val="00700662"/>
    <w:rsid w:val="0070540F"/>
    <w:rsid w:val="00742017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34873"/>
    <w:rsid w:val="00963C38"/>
    <w:rsid w:val="009849FE"/>
    <w:rsid w:val="009B2975"/>
    <w:rsid w:val="00A17DA6"/>
    <w:rsid w:val="00A45E1C"/>
    <w:rsid w:val="00AA62B2"/>
    <w:rsid w:val="00AC2E27"/>
    <w:rsid w:val="00AE56B1"/>
    <w:rsid w:val="00AF2128"/>
    <w:rsid w:val="00B273D1"/>
    <w:rsid w:val="00B54F3D"/>
    <w:rsid w:val="00B6104E"/>
    <w:rsid w:val="00BB0D1F"/>
    <w:rsid w:val="00BC21FC"/>
    <w:rsid w:val="00BD0639"/>
    <w:rsid w:val="00BE067D"/>
    <w:rsid w:val="00C61EBD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06A3C"/>
    <w:rsid w:val="00D55422"/>
    <w:rsid w:val="00D87DC8"/>
    <w:rsid w:val="00DA0FA9"/>
    <w:rsid w:val="00E34939"/>
    <w:rsid w:val="00E92B02"/>
    <w:rsid w:val="00EA12F1"/>
    <w:rsid w:val="00EE0920"/>
    <w:rsid w:val="00F50EB8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BE1362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BE1362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BE1362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BE1362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9DF2E86F2234FBDA2BD4BBE1E315B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48618C-1F31-41E9-9772-035DE7FEFD05}"/>
      </w:docPartPr>
      <w:docPartBody>
        <w:p w:rsidR="00BE1362" w:rsidRDefault="00A718D0" w:rsidP="00A718D0">
          <w:pPr>
            <w:pStyle w:val="49DF2E86F2234FBDA2BD4BBE1E315B8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BE1362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BE1362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BE1362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BE1362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BE1362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BE1362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BE1362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BE1362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BE1362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BE1362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BE1362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BE1362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13E2D"/>
    <w:rsid w:val="003772BF"/>
    <w:rsid w:val="00431579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E18A2"/>
    <w:rsid w:val="009716BB"/>
    <w:rsid w:val="00982C53"/>
    <w:rsid w:val="009859D9"/>
    <w:rsid w:val="009A70B3"/>
    <w:rsid w:val="009D4709"/>
    <w:rsid w:val="00A718D0"/>
    <w:rsid w:val="00AC315E"/>
    <w:rsid w:val="00B16A11"/>
    <w:rsid w:val="00B30631"/>
    <w:rsid w:val="00B47A8D"/>
    <w:rsid w:val="00B91B77"/>
    <w:rsid w:val="00BB3B90"/>
    <w:rsid w:val="00BE1362"/>
    <w:rsid w:val="00C03FDF"/>
    <w:rsid w:val="00C530C1"/>
    <w:rsid w:val="00CF4126"/>
    <w:rsid w:val="00CF6891"/>
    <w:rsid w:val="00D51D32"/>
    <w:rsid w:val="00D87AFD"/>
    <w:rsid w:val="00E03167"/>
    <w:rsid w:val="00E97328"/>
    <w:rsid w:val="00F5352D"/>
    <w:rsid w:val="00F5368A"/>
    <w:rsid w:val="00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2947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3</cp:revision>
  <dcterms:created xsi:type="dcterms:W3CDTF">2023-10-30T12:02:00Z</dcterms:created>
  <dcterms:modified xsi:type="dcterms:W3CDTF">2023-10-30T12:04:00Z</dcterms:modified>
</cp:coreProperties>
</file>