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69DAD" w14:textId="49AC3931" w:rsidR="00FC6BB1" w:rsidRPr="005B59B5" w:rsidRDefault="00FC6BB1" w:rsidP="00D868ED">
      <w:pPr>
        <w:tabs>
          <w:tab w:val="left" w:pos="6804"/>
        </w:tabs>
        <w:spacing w:line="360" w:lineRule="auto"/>
        <w:jc w:val="center"/>
        <w:outlineLvl w:val="0"/>
        <w:rPr>
          <w:b/>
        </w:rPr>
      </w:pPr>
      <w:bookmarkStart w:id="0" w:name="_GoBack"/>
      <w:bookmarkEnd w:id="0"/>
      <w:r w:rsidRPr="008E2828">
        <w:rPr>
          <w:b/>
        </w:rPr>
        <w:t xml:space="preserve">                                                                              </w:t>
      </w:r>
      <w:r w:rsidR="00970760" w:rsidRPr="008E2828">
        <w:rPr>
          <w:b/>
        </w:rPr>
        <w:t xml:space="preserve">   </w:t>
      </w:r>
      <w:r w:rsidR="00AC66B4" w:rsidRPr="008E2828">
        <w:rPr>
          <w:b/>
        </w:rPr>
        <w:tab/>
      </w:r>
      <w:r w:rsidR="00AC66B4" w:rsidRPr="005B59B5">
        <w:rPr>
          <w:b/>
        </w:rPr>
        <w:tab/>
      </w:r>
    </w:p>
    <w:p w14:paraId="61CBEACF" w14:textId="77777777" w:rsidR="00663960" w:rsidRPr="005B59B5" w:rsidRDefault="00663960" w:rsidP="00D868ED">
      <w:pPr>
        <w:spacing w:line="360" w:lineRule="auto"/>
        <w:jc w:val="right"/>
        <w:outlineLvl w:val="0"/>
        <w:rPr>
          <w:b/>
        </w:rPr>
      </w:pPr>
    </w:p>
    <w:p w14:paraId="6B142A5A" w14:textId="71B38ED0" w:rsidR="00C13BE1" w:rsidRPr="00F37816" w:rsidRDefault="00C13BE1" w:rsidP="00B97CBC">
      <w:pPr>
        <w:spacing w:line="312" w:lineRule="auto"/>
        <w:jc w:val="center"/>
        <w:outlineLvl w:val="0"/>
        <w:rPr>
          <w:b/>
        </w:rPr>
      </w:pPr>
      <w:r w:rsidRPr="00F37816">
        <w:rPr>
          <w:b/>
        </w:rPr>
        <w:t xml:space="preserve">KAUNO MIESTO </w:t>
      </w:r>
      <w:r w:rsidR="001175CB">
        <w:rPr>
          <w:b/>
        </w:rPr>
        <w:t xml:space="preserve">SAVIVALDYBĖS TERITORIJOS SKAITMENINIO ŽEMĖLAPIO KŪRIMO IR PRIEŽIŪROS PASLAUGŲ TEIKIMO </w:t>
      </w:r>
      <w:r w:rsidRPr="00F37816">
        <w:rPr>
          <w:b/>
        </w:rPr>
        <w:t>ĮVERTINIMO</w:t>
      </w:r>
      <w:r w:rsidR="005C0D79">
        <w:rPr>
          <w:b/>
        </w:rPr>
        <w:t xml:space="preserve"> GALIMYBIŲ STUDIJOS</w:t>
      </w:r>
    </w:p>
    <w:p w14:paraId="7FA99D54" w14:textId="77777777" w:rsidR="00605690" w:rsidRPr="00F37816" w:rsidRDefault="00F84B7B" w:rsidP="00B97CBC">
      <w:pPr>
        <w:spacing w:line="312" w:lineRule="auto"/>
        <w:jc w:val="center"/>
        <w:outlineLvl w:val="0"/>
        <w:rPr>
          <w:b/>
        </w:rPr>
      </w:pPr>
      <w:r w:rsidRPr="00F37816">
        <w:rPr>
          <w:b/>
        </w:rPr>
        <w:t xml:space="preserve">PIRKIMO </w:t>
      </w:r>
      <w:r w:rsidR="00605690" w:rsidRPr="00F37816">
        <w:rPr>
          <w:b/>
        </w:rPr>
        <w:t>SUTARTIS</w:t>
      </w:r>
    </w:p>
    <w:p w14:paraId="2905893E" w14:textId="77777777" w:rsidR="00A27246" w:rsidRPr="007F5DEC" w:rsidRDefault="00A27246" w:rsidP="00B97CBC">
      <w:pPr>
        <w:spacing w:line="312" w:lineRule="auto"/>
        <w:jc w:val="center"/>
        <w:outlineLvl w:val="0"/>
        <w:rPr>
          <w:b/>
        </w:rPr>
      </w:pPr>
    </w:p>
    <w:p w14:paraId="546ECE63" w14:textId="77777777" w:rsidR="00605690" w:rsidRPr="005B59B5" w:rsidRDefault="0096595B" w:rsidP="00B97CBC">
      <w:pPr>
        <w:spacing w:line="312" w:lineRule="auto"/>
        <w:jc w:val="center"/>
        <w:outlineLvl w:val="0"/>
      </w:pPr>
      <w:r w:rsidRPr="005B59B5">
        <w:t>2023</w:t>
      </w:r>
      <w:r w:rsidR="0005411F" w:rsidRPr="005B59B5">
        <w:t xml:space="preserve"> m.</w:t>
      </w:r>
      <w:r w:rsidR="00605690" w:rsidRPr="005B59B5">
        <w:t xml:space="preserve"> ____________________ d. </w:t>
      </w:r>
      <w:r w:rsidR="0005411F" w:rsidRPr="005B59B5">
        <w:t xml:space="preserve"> </w:t>
      </w:r>
      <w:r w:rsidR="00605690" w:rsidRPr="005B59B5">
        <w:t>Nr. ________</w:t>
      </w:r>
    </w:p>
    <w:p w14:paraId="39F09504" w14:textId="77777777" w:rsidR="00605690" w:rsidRPr="005B59B5" w:rsidRDefault="00605690" w:rsidP="00B97CBC">
      <w:pPr>
        <w:spacing w:line="312" w:lineRule="auto"/>
        <w:jc w:val="center"/>
        <w:outlineLvl w:val="0"/>
      </w:pPr>
      <w:r w:rsidRPr="005B59B5">
        <w:t>Kaunas</w:t>
      </w:r>
    </w:p>
    <w:p w14:paraId="5D918741" w14:textId="77777777" w:rsidR="00B97CBC" w:rsidRPr="005B59B5" w:rsidRDefault="00B97CBC" w:rsidP="00B97CBC">
      <w:pPr>
        <w:spacing w:line="312" w:lineRule="auto"/>
        <w:jc w:val="center"/>
        <w:outlineLvl w:val="0"/>
      </w:pPr>
    </w:p>
    <w:p w14:paraId="32403E9E" w14:textId="38816B31" w:rsidR="0058605C" w:rsidRDefault="00F6184D" w:rsidP="004251D5">
      <w:pPr>
        <w:spacing w:line="312" w:lineRule="auto"/>
        <w:ind w:firstLine="1418"/>
        <w:jc w:val="both"/>
        <w:outlineLvl w:val="0"/>
      </w:pPr>
      <w:r w:rsidRPr="005B59B5">
        <w:t>Kauno miesto savivaldybės administr</w:t>
      </w:r>
      <w:r w:rsidR="007F29AE" w:rsidRPr="005B59B5">
        <w:t>acija (toliau – Paslaugų</w:t>
      </w:r>
      <w:r w:rsidRPr="005B59B5">
        <w:t xml:space="preserve"> gavėjas), atstovaujama </w:t>
      </w:r>
      <w:r w:rsidR="00A73B48">
        <w:t>Kauno miesto savivaldybės administracijos Miesto tvarkymo skyriaus vedėjo Aloyzo Pakalniškio</w:t>
      </w:r>
      <w:r w:rsidRPr="005B59B5">
        <w:t xml:space="preserve">, veikiančio </w:t>
      </w:r>
      <w:r w:rsidRPr="00AF0190">
        <w:t xml:space="preserve">pagal </w:t>
      </w:r>
      <w:r w:rsidR="00305526">
        <w:t>Administracijos direktoriaus 2023 m. balandžio 27 d. įsakymą Nr. A-1512</w:t>
      </w:r>
      <w:r w:rsidRPr="00AF0190">
        <w:t xml:space="preserve">, ir </w:t>
      </w:r>
      <w:r w:rsidR="00F53C3F">
        <w:t>UAB „Eurointegracijos projektai“</w:t>
      </w:r>
      <w:r w:rsidRPr="006068C7">
        <w:t xml:space="preserve"> (to</w:t>
      </w:r>
      <w:r w:rsidRPr="00F54136">
        <w:t xml:space="preserve">liau – </w:t>
      </w:r>
      <w:r w:rsidR="007F29AE" w:rsidRPr="00F54136">
        <w:t>Paslaugų</w:t>
      </w:r>
      <w:r w:rsidRPr="00F54136">
        <w:t xml:space="preserve"> teikėjas), atstovaujama</w:t>
      </w:r>
      <w:r w:rsidR="00FC6BB1" w:rsidRPr="005B59B5">
        <w:t xml:space="preserve"> </w:t>
      </w:r>
      <w:r w:rsidR="00A44FEE">
        <w:t xml:space="preserve">teisininkės </w:t>
      </w:r>
      <w:r w:rsidR="00F53C3F">
        <w:t>Linos Bendikės</w:t>
      </w:r>
      <w:r w:rsidRPr="005B59B5">
        <w:t xml:space="preserve">, </w:t>
      </w:r>
      <w:r w:rsidR="00996D9D" w:rsidRPr="005B59B5">
        <w:t>veikiančio</w:t>
      </w:r>
      <w:r w:rsidR="00FC6BB1" w:rsidRPr="005B59B5">
        <w:t xml:space="preserve"> </w:t>
      </w:r>
      <w:r w:rsidR="00996D9D" w:rsidRPr="005B59B5">
        <w:t xml:space="preserve">pagal </w:t>
      </w:r>
      <w:r w:rsidR="00A44FEE">
        <w:t>2023 m. birželio 28 d. UAB „Eurointegracijos projektai“</w:t>
      </w:r>
      <w:r w:rsidR="008444F3">
        <w:t xml:space="preserve"> įgaliojimą </w:t>
      </w:r>
      <w:r w:rsidR="008444F3">
        <w:br/>
        <w:t>Nr. EPĮG23/06/28</w:t>
      </w:r>
      <w:r w:rsidR="00996D9D" w:rsidRPr="005B59B5">
        <w:t xml:space="preserve">, </w:t>
      </w:r>
      <w:r w:rsidRPr="005B59B5">
        <w:t xml:space="preserve">toliau kartu vadinamos šalimis, atskirai – šalimi, remdamosi Kauno miesto savivaldybės </w:t>
      </w:r>
      <w:r w:rsidR="00996D9D" w:rsidRPr="005B59B5">
        <w:t xml:space="preserve">administracijos </w:t>
      </w:r>
      <w:r w:rsidR="006E1F88" w:rsidRPr="006E1F88">
        <w:t xml:space="preserve">Centrinio viešųjų pirkimų ir koncesijų skyriaus paskirto pirkimo organizatoriaus parengtoje 2023 m. </w:t>
      </w:r>
      <w:r w:rsidR="00DE53E9">
        <w:t>spalio 20</w:t>
      </w:r>
      <w:r w:rsidR="006E1F88" w:rsidRPr="006E1F88">
        <w:t xml:space="preserve"> d. tiekėjų apklausos pažymoje Nr. </w:t>
      </w:r>
      <w:r w:rsidR="00DE53E9">
        <w:t>32-20-361</w:t>
      </w:r>
      <w:r w:rsidR="006E1F88" w:rsidRPr="006E1F88">
        <w:t xml:space="preserve"> nurodytais viešojo pirkimo rezultatais, sudarė šią </w:t>
      </w:r>
      <w:r w:rsidR="007D2F6D">
        <w:t>sutartį (toliau – S</w:t>
      </w:r>
      <w:r w:rsidR="006E1F88" w:rsidRPr="006E1F88">
        <w:t>utartis).</w:t>
      </w:r>
      <w:r w:rsidR="0058605C">
        <w:t xml:space="preserve"> </w:t>
      </w:r>
    </w:p>
    <w:p w14:paraId="7C4C2876" w14:textId="77777777" w:rsidR="0058605C" w:rsidRDefault="0058605C" w:rsidP="00B97CBC">
      <w:pPr>
        <w:spacing w:line="312" w:lineRule="auto"/>
        <w:jc w:val="center"/>
        <w:outlineLvl w:val="0"/>
      </w:pPr>
    </w:p>
    <w:p w14:paraId="65D235C8" w14:textId="75133103" w:rsidR="00684F82" w:rsidRPr="005B59B5" w:rsidRDefault="00684F82" w:rsidP="00B97CBC">
      <w:pPr>
        <w:spacing w:line="312" w:lineRule="auto"/>
        <w:jc w:val="center"/>
        <w:outlineLvl w:val="0"/>
        <w:rPr>
          <w:b/>
        </w:rPr>
      </w:pPr>
      <w:r w:rsidRPr="005B59B5">
        <w:rPr>
          <w:b/>
        </w:rPr>
        <w:t>I SKYRIUS</w:t>
      </w:r>
    </w:p>
    <w:p w14:paraId="4C662ADF" w14:textId="77777777" w:rsidR="00605690" w:rsidRPr="005B59B5" w:rsidRDefault="00111722" w:rsidP="00B97CBC">
      <w:pPr>
        <w:spacing w:line="312" w:lineRule="auto"/>
        <w:jc w:val="center"/>
        <w:outlineLvl w:val="0"/>
        <w:rPr>
          <w:b/>
        </w:rPr>
      </w:pPr>
      <w:r w:rsidRPr="005B59B5">
        <w:rPr>
          <w:b/>
        </w:rPr>
        <w:t>SUTARTIES SĄVOKOS</w:t>
      </w:r>
    </w:p>
    <w:p w14:paraId="06879876" w14:textId="77777777" w:rsidR="00114FA4" w:rsidRPr="005B59B5" w:rsidRDefault="00114FA4" w:rsidP="00B97CBC">
      <w:pPr>
        <w:spacing w:line="312" w:lineRule="auto"/>
        <w:jc w:val="center"/>
        <w:outlineLvl w:val="0"/>
        <w:rPr>
          <w:b/>
        </w:rPr>
      </w:pPr>
    </w:p>
    <w:p w14:paraId="1AF0AC7A" w14:textId="77777777" w:rsidR="000E6035" w:rsidRPr="00AF0190" w:rsidRDefault="00114FA4" w:rsidP="00B97CBC">
      <w:pPr>
        <w:spacing w:line="312" w:lineRule="auto"/>
        <w:ind w:firstLine="1418"/>
        <w:outlineLvl w:val="0"/>
      </w:pPr>
      <w:r w:rsidRPr="0051196A">
        <w:t xml:space="preserve">1. </w:t>
      </w:r>
      <w:r w:rsidR="00111722" w:rsidRPr="0051196A">
        <w:t>Sutartyje vartojama ir didžiąja raide rašoma ši sąvoka:</w:t>
      </w:r>
    </w:p>
    <w:p w14:paraId="1E159459" w14:textId="301F97A6" w:rsidR="00111722" w:rsidRPr="00F37816" w:rsidRDefault="00111722" w:rsidP="00D328FE">
      <w:pPr>
        <w:spacing w:line="312" w:lineRule="auto"/>
        <w:ind w:firstLine="1418"/>
        <w:jc w:val="both"/>
        <w:outlineLvl w:val="0"/>
      </w:pPr>
      <w:r w:rsidRPr="00AF0190">
        <w:rPr>
          <w:b/>
        </w:rPr>
        <w:t>T</w:t>
      </w:r>
      <w:r w:rsidRPr="006068C7">
        <w:rPr>
          <w:b/>
        </w:rPr>
        <w:t xml:space="preserve">echninė </w:t>
      </w:r>
      <w:r w:rsidR="008313A9" w:rsidRPr="006068C7">
        <w:rPr>
          <w:b/>
        </w:rPr>
        <w:t>specifikacija</w:t>
      </w:r>
      <w:r w:rsidRPr="00F54136">
        <w:rPr>
          <w:b/>
        </w:rPr>
        <w:t xml:space="preserve"> </w:t>
      </w:r>
      <w:r w:rsidRPr="00F54136">
        <w:t xml:space="preserve">– </w:t>
      </w:r>
      <w:r w:rsidRPr="00897B36">
        <w:t xml:space="preserve">Paslaugų teikėjui Paslaugų gavėjo pateikta išsami informacija ir </w:t>
      </w:r>
      <w:r w:rsidR="00FB16C7" w:rsidRPr="00897B36">
        <w:t xml:space="preserve">(ar) </w:t>
      </w:r>
      <w:r w:rsidRPr="00897B36">
        <w:t xml:space="preserve">dokumentai apie </w:t>
      </w:r>
      <w:r w:rsidR="00BE7CA2" w:rsidRPr="00897B36">
        <w:t xml:space="preserve">Kauno miesto savivaldybės teritorijos skaitmeninio žemėlapio ir </w:t>
      </w:r>
      <w:r w:rsidR="00BE7CA2" w:rsidRPr="00897B36">
        <w:rPr>
          <w:bCs/>
        </w:rPr>
        <w:t>geografinės informacinės sistemos (</w:t>
      </w:r>
      <w:r w:rsidR="00BE7CA2" w:rsidRPr="00897B36">
        <w:t>GIS) kūrim</w:t>
      </w:r>
      <w:r w:rsidR="00967304" w:rsidRPr="00897B36">
        <w:t>ą</w:t>
      </w:r>
      <w:r w:rsidR="00BE7CA2" w:rsidRPr="00897B36">
        <w:t xml:space="preserve"> ir priežiūr</w:t>
      </w:r>
      <w:r w:rsidR="00967304" w:rsidRPr="00897B36">
        <w:t>ą</w:t>
      </w:r>
      <w:r w:rsidR="00BE7CA2" w:rsidRPr="00897B36">
        <w:t>, Kauno miesto savivaldybės erdvinio duomenų rinkinio (SEDR) tvarkym</w:t>
      </w:r>
      <w:r w:rsidR="00967304" w:rsidRPr="00897B36">
        <w:t>ą</w:t>
      </w:r>
      <w:r w:rsidR="00BE7CA2" w:rsidRPr="00897B36">
        <w:t xml:space="preserve"> ir erdvinių duomenų teikim</w:t>
      </w:r>
      <w:r w:rsidR="00967304" w:rsidRPr="00897B36">
        <w:t>ą</w:t>
      </w:r>
      <w:r w:rsidR="00BE7CA2" w:rsidRPr="00897B36">
        <w:t>, priėmim</w:t>
      </w:r>
      <w:r w:rsidR="00967304" w:rsidRPr="00897B36">
        <w:t>ą</w:t>
      </w:r>
      <w:r w:rsidR="00BE7CA2" w:rsidRPr="00897B36">
        <w:t xml:space="preserve"> ir derinim</w:t>
      </w:r>
      <w:r w:rsidR="00967304" w:rsidRPr="00897B36">
        <w:t>ą</w:t>
      </w:r>
      <w:r w:rsidR="00BE7CA2" w:rsidRPr="00897B36">
        <w:t xml:space="preserve"> per Topografijos ir inžinerinės infrastruktūros informacinės sistemos (TIIIS) elektroninę paslaugą</w:t>
      </w:r>
      <w:r w:rsidRPr="00897B36">
        <w:t>.</w:t>
      </w:r>
      <w:r w:rsidR="00676F02" w:rsidRPr="00F37816">
        <w:t xml:space="preserve"> Techninėje </w:t>
      </w:r>
      <w:r w:rsidR="00925AB8" w:rsidRPr="00F37816">
        <w:t xml:space="preserve">specifikacijoje </w:t>
      </w:r>
      <w:r w:rsidR="00676F02" w:rsidRPr="00F37816">
        <w:t>nurod</w:t>
      </w:r>
      <w:r w:rsidR="004F4593" w:rsidRPr="00F37816">
        <w:t xml:space="preserve">ytas </w:t>
      </w:r>
      <w:r w:rsidR="00C44A7A" w:rsidRPr="00F37816">
        <w:t xml:space="preserve">uždavinys </w:t>
      </w:r>
      <w:r w:rsidR="004A22E2" w:rsidRPr="00F37816">
        <w:t xml:space="preserve">– </w:t>
      </w:r>
      <w:r w:rsidR="00D328FE" w:rsidRPr="00F37816">
        <w:t xml:space="preserve">įvertinti </w:t>
      </w:r>
      <w:r w:rsidR="009D2CF2">
        <w:t>p</w:t>
      </w:r>
      <w:r w:rsidR="009D2CF2" w:rsidRPr="00F37816">
        <w:t xml:space="preserve">aslaugų </w:t>
      </w:r>
      <w:r w:rsidR="00D328FE" w:rsidRPr="00F37816">
        <w:t xml:space="preserve">teikimo alternatyvas, jas pagrįsti analizėmis ir skaičiavimais, pasiūlyti </w:t>
      </w:r>
      <w:r w:rsidR="00D00A5B" w:rsidRPr="00F37816">
        <w:t>optimal</w:t>
      </w:r>
      <w:r w:rsidR="00D00A5B">
        <w:t>ią</w:t>
      </w:r>
      <w:r w:rsidR="00D00A5B" w:rsidRPr="00F37816">
        <w:t xml:space="preserve"> </w:t>
      </w:r>
      <w:r w:rsidR="00D328FE" w:rsidRPr="00F37816">
        <w:t>(teritoriniu ir kaštų aspektu, įskaitant paslaugų nepertraukiamumo, geros kokybės ir prieinamumo užtikrinimą) sprendimo alternatyvą.</w:t>
      </w:r>
    </w:p>
    <w:p w14:paraId="3CE8CD82" w14:textId="77777777" w:rsidR="00D328FE" w:rsidRPr="00F37816" w:rsidRDefault="00D328FE" w:rsidP="00D328FE">
      <w:pPr>
        <w:spacing w:line="312" w:lineRule="auto"/>
        <w:ind w:firstLine="1418"/>
        <w:jc w:val="both"/>
        <w:outlineLvl w:val="0"/>
        <w:rPr>
          <w:b/>
        </w:rPr>
      </w:pPr>
    </w:p>
    <w:p w14:paraId="4A20D063" w14:textId="77777777" w:rsidR="00111722" w:rsidRPr="00F37816" w:rsidRDefault="00111722" w:rsidP="00B97CBC">
      <w:pPr>
        <w:spacing w:line="312" w:lineRule="auto"/>
        <w:jc w:val="center"/>
        <w:outlineLvl w:val="0"/>
        <w:rPr>
          <w:b/>
        </w:rPr>
      </w:pPr>
      <w:r w:rsidRPr="00F37816">
        <w:rPr>
          <w:b/>
        </w:rPr>
        <w:t>I</w:t>
      </w:r>
      <w:r w:rsidR="00114FA4" w:rsidRPr="00F37816">
        <w:rPr>
          <w:b/>
        </w:rPr>
        <w:t>I</w:t>
      </w:r>
      <w:r w:rsidRPr="00F37816">
        <w:rPr>
          <w:b/>
        </w:rPr>
        <w:t xml:space="preserve"> SKYRIUS</w:t>
      </w:r>
    </w:p>
    <w:p w14:paraId="67E74FD6" w14:textId="77777777" w:rsidR="00111722" w:rsidRPr="00F37816" w:rsidRDefault="00111722" w:rsidP="00B97CBC">
      <w:pPr>
        <w:spacing w:line="312" w:lineRule="auto"/>
        <w:jc w:val="center"/>
        <w:outlineLvl w:val="0"/>
        <w:rPr>
          <w:b/>
        </w:rPr>
      </w:pPr>
      <w:r w:rsidRPr="00F37816">
        <w:rPr>
          <w:b/>
        </w:rPr>
        <w:t>SUTARTIES OBJEKTAS</w:t>
      </w:r>
    </w:p>
    <w:p w14:paraId="2FEEB7D5" w14:textId="77777777" w:rsidR="00111722" w:rsidRPr="00F37816" w:rsidRDefault="00111722" w:rsidP="00B97CBC">
      <w:pPr>
        <w:spacing w:line="312" w:lineRule="auto"/>
        <w:jc w:val="center"/>
        <w:outlineLvl w:val="0"/>
        <w:rPr>
          <w:b/>
        </w:rPr>
      </w:pPr>
    </w:p>
    <w:p w14:paraId="740F4037" w14:textId="34540FC1" w:rsidR="00B97CBC" w:rsidRPr="00F37816" w:rsidRDefault="00114FA4" w:rsidP="004E70FD">
      <w:pPr>
        <w:spacing w:line="312" w:lineRule="auto"/>
        <w:ind w:firstLine="1298"/>
        <w:jc w:val="both"/>
        <w:rPr>
          <w:b/>
        </w:rPr>
      </w:pPr>
      <w:r w:rsidRPr="00F37816">
        <w:t>2</w:t>
      </w:r>
      <w:r w:rsidR="001E4E94" w:rsidRPr="00F37816">
        <w:t xml:space="preserve">. </w:t>
      </w:r>
      <w:r w:rsidR="00CF2042" w:rsidRPr="00253026">
        <w:t xml:space="preserve">Kauno miesto savivaldybės teritorijos skaitmeninio žemėlapio ir </w:t>
      </w:r>
      <w:r w:rsidR="00CF2042" w:rsidRPr="00253026">
        <w:rPr>
          <w:bCs/>
        </w:rPr>
        <w:t>geografinės informacinės sistemos (</w:t>
      </w:r>
      <w:r w:rsidR="00CF2042" w:rsidRPr="00253026">
        <w:t>GIS) kūrimo</w:t>
      </w:r>
      <w:r w:rsidR="00CF2042">
        <w:t xml:space="preserve"> ir</w:t>
      </w:r>
      <w:r w:rsidR="00CF2042" w:rsidRPr="00253026">
        <w:t xml:space="preserve"> priežiūros</w:t>
      </w:r>
      <w:r w:rsidR="00CF2042">
        <w:t>,</w:t>
      </w:r>
      <w:r w:rsidR="00CF2042" w:rsidRPr="00253026">
        <w:t xml:space="preserve"> Kauno miesto savivaldybės erdvinio duomenų rinkinio</w:t>
      </w:r>
      <w:r w:rsidR="00CF2042">
        <w:t xml:space="preserve"> (</w:t>
      </w:r>
      <w:r w:rsidR="00CF2042" w:rsidRPr="00253026">
        <w:t>SEDR) tvarkymo</w:t>
      </w:r>
      <w:r w:rsidR="00CF2042">
        <w:t xml:space="preserve"> ir</w:t>
      </w:r>
      <w:r w:rsidR="00CF2042" w:rsidRPr="00253026">
        <w:t xml:space="preserve"> erdvinių duomenų teikimo, priėmimo ir derinimo per Topografijos ir inžinerinės infrastruktūros </w:t>
      </w:r>
      <w:r w:rsidR="00CF2042">
        <w:t>informacinės sistemos (</w:t>
      </w:r>
      <w:r w:rsidR="00CF2042" w:rsidRPr="00253026">
        <w:t>TIIIS) elektroninę paslaug</w:t>
      </w:r>
      <w:r w:rsidR="00CF2042" w:rsidRPr="00A37F74">
        <w:t>ą</w:t>
      </w:r>
      <w:r w:rsidR="004E70FD" w:rsidRPr="00F37816">
        <w:t xml:space="preserve"> paslaugų teikimo įvertinimas</w:t>
      </w:r>
      <w:r w:rsidR="008359A4" w:rsidRPr="008359A4">
        <w:t xml:space="preserve"> </w:t>
      </w:r>
      <w:r w:rsidR="00DC03AD">
        <w:t>(toliau</w:t>
      </w:r>
      <w:r w:rsidR="00A37F74">
        <w:t xml:space="preserve"> </w:t>
      </w:r>
      <w:r w:rsidR="008359A4" w:rsidRPr="00F37816">
        <w:t xml:space="preserve">– </w:t>
      </w:r>
      <w:r w:rsidR="008359A4">
        <w:t>p</w:t>
      </w:r>
      <w:r w:rsidR="008359A4" w:rsidRPr="00F37816">
        <w:t>aslaugos)</w:t>
      </w:r>
      <w:r w:rsidR="008359A4">
        <w:t>.</w:t>
      </w:r>
    </w:p>
    <w:p w14:paraId="081F7605" w14:textId="121004E7" w:rsidR="004E70FD" w:rsidRDefault="004E70FD" w:rsidP="00B97CBC">
      <w:pPr>
        <w:spacing w:line="312" w:lineRule="auto"/>
        <w:jc w:val="center"/>
        <w:outlineLvl w:val="0"/>
        <w:rPr>
          <w:b/>
        </w:rPr>
      </w:pPr>
    </w:p>
    <w:p w14:paraId="0B98DB5A" w14:textId="0223BF7A" w:rsidR="00C74544" w:rsidRDefault="00C74544" w:rsidP="00B97CBC">
      <w:pPr>
        <w:spacing w:line="312" w:lineRule="auto"/>
        <w:jc w:val="center"/>
        <w:outlineLvl w:val="0"/>
        <w:rPr>
          <w:b/>
        </w:rPr>
      </w:pPr>
    </w:p>
    <w:p w14:paraId="30754C24" w14:textId="77777777" w:rsidR="00C74544" w:rsidRDefault="00C74544" w:rsidP="00B97CBC">
      <w:pPr>
        <w:spacing w:line="312" w:lineRule="auto"/>
        <w:jc w:val="center"/>
        <w:outlineLvl w:val="0"/>
        <w:rPr>
          <w:b/>
        </w:rPr>
      </w:pPr>
    </w:p>
    <w:p w14:paraId="39FF50FE" w14:textId="77777777" w:rsidR="001833C5" w:rsidRPr="005B59B5" w:rsidRDefault="001833C5" w:rsidP="00B97CBC">
      <w:pPr>
        <w:spacing w:line="312" w:lineRule="auto"/>
        <w:jc w:val="center"/>
        <w:outlineLvl w:val="0"/>
        <w:rPr>
          <w:b/>
        </w:rPr>
      </w:pPr>
      <w:r w:rsidRPr="005B59B5">
        <w:rPr>
          <w:b/>
        </w:rPr>
        <w:t>II</w:t>
      </w:r>
      <w:r w:rsidR="008313A9" w:rsidRPr="005B59B5">
        <w:rPr>
          <w:b/>
        </w:rPr>
        <w:t>I</w:t>
      </w:r>
      <w:r w:rsidRPr="005B59B5">
        <w:rPr>
          <w:b/>
        </w:rPr>
        <w:t xml:space="preserve"> SKYRIUS</w:t>
      </w:r>
      <w:r w:rsidR="00605690" w:rsidRPr="005B59B5">
        <w:rPr>
          <w:b/>
        </w:rPr>
        <w:t xml:space="preserve"> </w:t>
      </w:r>
    </w:p>
    <w:p w14:paraId="12D2FC70" w14:textId="77777777" w:rsidR="00605690" w:rsidRPr="005B59B5" w:rsidRDefault="00605690" w:rsidP="00B97CBC">
      <w:pPr>
        <w:spacing w:line="312" w:lineRule="auto"/>
        <w:jc w:val="center"/>
        <w:outlineLvl w:val="0"/>
        <w:rPr>
          <w:b/>
        </w:rPr>
      </w:pPr>
      <w:r w:rsidRPr="005B59B5">
        <w:rPr>
          <w:b/>
        </w:rPr>
        <w:t>SUTARTIES</w:t>
      </w:r>
      <w:r w:rsidR="00175954" w:rsidRPr="005B59B5">
        <w:rPr>
          <w:b/>
        </w:rPr>
        <w:t xml:space="preserve"> </w:t>
      </w:r>
      <w:r w:rsidR="004067CF" w:rsidRPr="005B59B5">
        <w:rPr>
          <w:b/>
        </w:rPr>
        <w:t>KAINA</w:t>
      </w:r>
      <w:r w:rsidR="00925AB8" w:rsidRPr="005B59B5">
        <w:rPr>
          <w:b/>
        </w:rPr>
        <w:t xml:space="preserve"> IR MOKĖJIMO TVARKA</w:t>
      </w:r>
    </w:p>
    <w:p w14:paraId="432B1833" w14:textId="77777777" w:rsidR="000E6035" w:rsidRPr="005B59B5" w:rsidRDefault="000E6035" w:rsidP="00B97CBC">
      <w:pPr>
        <w:spacing w:line="312" w:lineRule="auto"/>
        <w:jc w:val="center"/>
        <w:outlineLvl w:val="0"/>
        <w:rPr>
          <w:b/>
        </w:rPr>
      </w:pPr>
    </w:p>
    <w:p w14:paraId="674C2940" w14:textId="213B51E6" w:rsidR="00FF4BFF" w:rsidRPr="005B59B5" w:rsidRDefault="004E2490" w:rsidP="00FF4BFF">
      <w:pPr>
        <w:spacing w:line="312" w:lineRule="auto"/>
        <w:ind w:firstLine="1134"/>
        <w:jc w:val="both"/>
        <w:rPr>
          <w:rFonts w:eastAsia="Calibri"/>
          <w:lang w:eastAsia="en-US"/>
        </w:rPr>
      </w:pPr>
      <w:r w:rsidRPr="005B59B5">
        <w:t>3</w:t>
      </w:r>
      <w:r w:rsidR="00605690" w:rsidRPr="005B59B5">
        <w:t xml:space="preserve">. </w:t>
      </w:r>
      <w:r w:rsidR="00FF4BFF" w:rsidRPr="0051196A">
        <w:rPr>
          <w:rFonts w:eastAsia="Calibri"/>
          <w:lang w:eastAsia="en-US"/>
        </w:rPr>
        <w:t xml:space="preserve">Pradinės Sutarties vertė, kuri yra lygi Paslaugų teikėjo pasiūlymo kainai be pridėtinės vertės mokesčio (toliau – PVM), nurodytai už visą perkamų paslaugų apimtį, yra </w:t>
      </w:r>
      <w:r w:rsidR="00822BD5">
        <w:rPr>
          <w:rFonts w:eastAsia="Calibri"/>
          <w:lang w:eastAsia="en-US"/>
        </w:rPr>
        <w:t>6600,00</w:t>
      </w:r>
      <w:r w:rsidR="00FF4BFF" w:rsidRPr="006068C7">
        <w:rPr>
          <w:rFonts w:eastAsia="Calibri"/>
          <w:lang w:eastAsia="en-US"/>
        </w:rPr>
        <w:t xml:space="preserve"> (</w:t>
      </w:r>
      <w:r w:rsidR="00822BD5">
        <w:rPr>
          <w:rFonts w:eastAsia="Calibri"/>
          <w:i/>
          <w:lang w:eastAsia="en-US"/>
        </w:rPr>
        <w:t>šeši tūkstančiai šeši</w:t>
      </w:r>
      <w:r w:rsidR="0043169A">
        <w:rPr>
          <w:rFonts w:eastAsia="Calibri"/>
          <w:i/>
          <w:lang w:eastAsia="en-US"/>
        </w:rPr>
        <w:t xml:space="preserve"> </w:t>
      </w:r>
      <w:r w:rsidR="00822BD5">
        <w:rPr>
          <w:rFonts w:eastAsia="Calibri"/>
          <w:i/>
          <w:lang w:eastAsia="en-US"/>
        </w:rPr>
        <w:t>šimtai</w:t>
      </w:r>
      <w:r w:rsidR="00FF4BFF" w:rsidRPr="00F54136">
        <w:rPr>
          <w:rFonts w:eastAsia="Calibri"/>
          <w:lang w:eastAsia="en-US"/>
        </w:rPr>
        <w:t xml:space="preserve">) Eur be PVM, </w:t>
      </w:r>
      <w:r w:rsidR="00253619">
        <w:rPr>
          <w:rFonts w:eastAsia="Calibri"/>
          <w:lang w:eastAsia="en-US"/>
        </w:rPr>
        <w:t>7986,00</w:t>
      </w:r>
      <w:r w:rsidR="00FF4BFF" w:rsidRPr="005B59B5">
        <w:rPr>
          <w:rFonts w:eastAsia="Calibri"/>
          <w:lang w:eastAsia="en-US"/>
        </w:rPr>
        <w:t xml:space="preserve"> (</w:t>
      </w:r>
      <w:r w:rsidR="00253619">
        <w:rPr>
          <w:rFonts w:eastAsia="Calibri"/>
          <w:i/>
          <w:lang w:eastAsia="en-US"/>
        </w:rPr>
        <w:t>septyni tūkstančiai devyni šimtai aštuoniasdešimt šeši</w:t>
      </w:r>
      <w:r w:rsidR="00FF4BFF" w:rsidRPr="005B59B5">
        <w:rPr>
          <w:rFonts w:eastAsia="Calibri"/>
          <w:lang w:eastAsia="en-US"/>
        </w:rPr>
        <w:t>) Eur su PVM.</w:t>
      </w:r>
    </w:p>
    <w:p w14:paraId="6FD77C73" w14:textId="1EC71CB1" w:rsidR="00FF4BFF" w:rsidRPr="005B59B5" w:rsidRDefault="00FF4BFF" w:rsidP="00FF4BFF">
      <w:pPr>
        <w:spacing w:line="312" w:lineRule="auto"/>
        <w:ind w:firstLine="1134"/>
        <w:jc w:val="both"/>
        <w:rPr>
          <w:rFonts w:eastAsia="Calibri"/>
          <w:lang w:eastAsia="en-US"/>
        </w:rPr>
      </w:pPr>
      <w:r w:rsidRPr="005B59B5">
        <w:rPr>
          <w:rFonts w:eastAsia="Calibri"/>
          <w:lang w:val="en-US" w:eastAsia="en-US"/>
        </w:rPr>
        <w:t xml:space="preserve">4. </w:t>
      </w:r>
      <w:r w:rsidRPr="005B59B5">
        <w:rPr>
          <w:rFonts w:eastAsia="Calibri"/>
          <w:lang w:eastAsia="en-US"/>
        </w:rPr>
        <w:t xml:space="preserve">Sutarčiai taikoma fiksuotos kainos kainodara. Paslaugų kaina be PVM nurodyta Sutarties 3 punkte, į ją įskaičiuoti visi mokesčiai (išskyrus PVM) ir visos Paslaugų teikėjo išlaidos, apimančios viską, ko reikia visiškam ir tinkamam Sutarties įvykdymui. Paslaugų teikėjas negali reikalauti padengti jokių išlaidų, viršijančių Sutarties </w:t>
      </w:r>
      <w:r w:rsidR="007C731E">
        <w:rPr>
          <w:rFonts w:eastAsia="Calibri"/>
          <w:lang w:eastAsia="en-US"/>
        </w:rPr>
        <w:t>3</w:t>
      </w:r>
      <w:r w:rsidRPr="005B59B5">
        <w:rPr>
          <w:rFonts w:eastAsia="Calibri"/>
          <w:lang w:eastAsia="en-US"/>
        </w:rPr>
        <w:t xml:space="preserve"> punkte numatytą paslaugų kainą be PVM ir paslaugoms taikomą PVM.</w:t>
      </w:r>
    </w:p>
    <w:p w14:paraId="38CE3FD0" w14:textId="77777777" w:rsidR="00AC5B66" w:rsidRPr="00C90FC4" w:rsidRDefault="00ED0D81" w:rsidP="00C90FC4">
      <w:pPr>
        <w:pStyle w:val="Komentarotekstas"/>
        <w:spacing w:line="312" w:lineRule="auto"/>
        <w:ind w:firstLine="1134"/>
        <w:jc w:val="both"/>
        <w:rPr>
          <w:rFonts w:eastAsia="Calibri"/>
          <w:sz w:val="24"/>
          <w:szCs w:val="24"/>
          <w:lang w:eastAsia="en-US"/>
        </w:rPr>
      </w:pPr>
      <w:r w:rsidRPr="00BE15AD">
        <w:rPr>
          <w:rFonts w:eastAsia="Calibri"/>
          <w:sz w:val="24"/>
          <w:szCs w:val="24"/>
          <w:lang w:val="en-US" w:eastAsia="en-US"/>
        </w:rPr>
        <w:t>5</w:t>
      </w:r>
      <w:r w:rsidR="00AC5B66" w:rsidRPr="00BE15AD">
        <w:rPr>
          <w:rFonts w:eastAsia="Calibri"/>
          <w:sz w:val="24"/>
          <w:szCs w:val="24"/>
          <w:lang w:eastAsia="en-US"/>
        </w:rPr>
        <w:t xml:space="preserve">. </w:t>
      </w:r>
      <w:r w:rsidR="00CD5B42" w:rsidRPr="00BE15AD">
        <w:rPr>
          <w:rFonts w:eastAsia="Calibri"/>
          <w:sz w:val="24"/>
          <w:szCs w:val="24"/>
          <w:lang w:eastAsia="en-US"/>
        </w:rPr>
        <w:t xml:space="preserve">Paslaugų kaina nustatyta visam Sutarties galiojimo laikotarpiui ir nebus perskaičiuojama. Teisės aktais pakeitus paslaugoms taikomą PVM tarifo dydį, suinteresuota šalis turi raštu kreiptis į kitą šalį dėl paslaugoms taikomo PVM perskaičiavimo. </w:t>
      </w:r>
      <w:r w:rsidR="00BE15AD" w:rsidRPr="00BE15AD">
        <w:rPr>
          <w:sz w:val="24"/>
          <w:szCs w:val="24"/>
        </w:rPr>
        <w:t>PVM tarifo dydžio perskaičiavimas (peržiūra) taikomas tik tada, jei PVM tarifas keičiasi</w:t>
      </w:r>
      <w:r w:rsidR="00C90FC4">
        <w:rPr>
          <w:sz w:val="24"/>
          <w:szCs w:val="24"/>
        </w:rPr>
        <w:t xml:space="preserve"> </w:t>
      </w:r>
      <w:r w:rsidR="00BE15AD" w:rsidRPr="00BE15AD">
        <w:rPr>
          <w:sz w:val="24"/>
          <w:szCs w:val="24"/>
        </w:rPr>
        <w:t>(didėja arba mažėja) dėl teisės aktų pasikeitimo, ir netaikomas, jei PVM tarifas didėja ar atsiranda</w:t>
      </w:r>
      <w:r w:rsidR="00C90FC4">
        <w:rPr>
          <w:sz w:val="24"/>
          <w:szCs w:val="24"/>
        </w:rPr>
        <w:t xml:space="preserve"> </w:t>
      </w:r>
      <w:r w:rsidR="00BE15AD" w:rsidRPr="00BE15AD">
        <w:rPr>
          <w:sz w:val="24"/>
          <w:szCs w:val="24"/>
        </w:rPr>
        <w:t>pareiga jį mokėti dėl nuo Paslaugų teikėjo priklausančių aplinkybių, pavyzdžiui, pasikeičia jo veikla,</w:t>
      </w:r>
      <w:r w:rsidR="00C90FC4">
        <w:rPr>
          <w:sz w:val="24"/>
          <w:szCs w:val="24"/>
        </w:rPr>
        <w:t xml:space="preserve"> </w:t>
      </w:r>
      <w:r w:rsidR="00BE15AD" w:rsidRPr="00BE15AD">
        <w:rPr>
          <w:sz w:val="24"/>
          <w:szCs w:val="24"/>
        </w:rPr>
        <w:t>tampa PVM mokėtoju ir pan., – tokius galimus pokyčius Paslaugų teikėjas turi įvertinti teikdamas</w:t>
      </w:r>
      <w:r w:rsidR="00C90FC4">
        <w:rPr>
          <w:sz w:val="24"/>
          <w:szCs w:val="24"/>
        </w:rPr>
        <w:t xml:space="preserve"> </w:t>
      </w:r>
      <w:r w:rsidR="00BE15AD" w:rsidRPr="00BE15AD">
        <w:rPr>
          <w:sz w:val="24"/>
          <w:szCs w:val="24"/>
        </w:rPr>
        <w:t>pasiūlymą ir tokiu atveju paslaugų kaina nebus keičiama.</w:t>
      </w:r>
      <w:r w:rsidR="00C90FC4">
        <w:rPr>
          <w:sz w:val="24"/>
          <w:szCs w:val="24"/>
        </w:rPr>
        <w:t xml:space="preserve"> </w:t>
      </w:r>
      <w:r w:rsidR="00CD5B42" w:rsidRPr="00C90FC4">
        <w:rPr>
          <w:rFonts w:eastAsia="Calibri"/>
          <w:sz w:val="24"/>
          <w:szCs w:val="24"/>
          <w:lang w:eastAsia="en-US"/>
        </w:rPr>
        <w:t>Paslaugoms taikomo PVM perskaičiavimas įforminamas rašytiniu šalių susitarimu ir laikomas neatskiriama Sutarties dalimi.</w:t>
      </w:r>
    </w:p>
    <w:p w14:paraId="5B72E81A" w14:textId="5E99D9C1" w:rsidR="004E6B35" w:rsidRPr="005B59B5" w:rsidRDefault="00ED0D81" w:rsidP="00FF4BFF">
      <w:pPr>
        <w:spacing w:line="312" w:lineRule="auto"/>
        <w:ind w:firstLine="1134"/>
        <w:jc w:val="both"/>
        <w:rPr>
          <w:rFonts w:eastAsia="Calibri"/>
          <w:lang w:eastAsia="en-US"/>
        </w:rPr>
      </w:pPr>
      <w:r w:rsidRPr="005B59B5">
        <w:rPr>
          <w:rFonts w:eastAsia="Calibri"/>
          <w:lang w:val="en-US" w:eastAsia="en-US"/>
        </w:rPr>
        <w:t>6</w:t>
      </w:r>
      <w:r w:rsidR="00FF4BFF" w:rsidRPr="005B59B5">
        <w:rPr>
          <w:rFonts w:eastAsia="Calibri"/>
          <w:lang w:eastAsia="en-US"/>
        </w:rPr>
        <w:t xml:space="preserve">. </w:t>
      </w:r>
      <w:r w:rsidR="004E6B35" w:rsidRPr="005B59B5">
        <w:rPr>
          <w:rFonts w:eastAsia="Calibri"/>
          <w:lang w:eastAsia="en-US"/>
        </w:rPr>
        <w:t>Sutartyje nustatytu terminu ir tinkamai suteikęs paslaugas, Paslaugų teikėjas patei</w:t>
      </w:r>
      <w:r w:rsidR="00E172F4">
        <w:rPr>
          <w:rFonts w:eastAsia="Calibri"/>
          <w:lang w:eastAsia="en-US"/>
        </w:rPr>
        <w:t>kia Paslaugų gavėjui S</w:t>
      </w:r>
      <w:r w:rsidR="008067E1" w:rsidRPr="005B59B5">
        <w:rPr>
          <w:rFonts w:eastAsia="Calibri"/>
          <w:lang w:eastAsia="en-US"/>
        </w:rPr>
        <w:t xml:space="preserve">utarties </w:t>
      </w:r>
      <w:r w:rsidR="009D561A" w:rsidRPr="005B59B5">
        <w:rPr>
          <w:rFonts w:eastAsia="Calibri"/>
          <w:lang w:eastAsia="en-US"/>
        </w:rPr>
        <w:t>9</w:t>
      </w:r>
      <w:r w:rsidR="007B18EC" w:rsidRPr="005B59B5">
        <w:rPr>
          <w:rFonts w:eastAsia="Calibri"/>
          <w:lang w:eastAsia="en-US"/>
        </w:rPr>
        <w:t>.</w:t>
      </w:r>
      <w:r w:rsidR="00085BF6">
        <w:rPr>
          <w:rFonts w:eastAsia="Calibri"/>
          <w:lang w:eastAsia="en-US"/>
        </w:rPr>
        <w:t>2</w:t>
      </w:r>
      <w:r w:rsidR="004E6B35" w:rsidRPr="005B59B5">
        <w:rPr>
          <w:rFonts w:eastAsia="Calibri"/>
          <w:lang w:eastAsia="en-US"/>
        </w:rPr>
        <w:t xml:space="preserve"> papunktyje, o tuo atveju, jei </w:t>
      </w:r>
      <w:r w:rsidR="003159E5">
        <w:rPr>
          <w:rFonts w:eastAsia="Calibri"/>
          <w:lang w:eastAsia="en-US"/>
        </w:rPr>
        <w:t>galimybių studija</w:t>
      </w:r>
      <w:r w:rsidR="004E6B35" w:rsidRPr="005B59B5">
        <w:rPr>
          <w:rFonts w:eastAsia="Calibri"/>
          <w:lang w:eastAsia="en-US"/>
        </w:rPr>
        <w:t xml:space="preserve"> buvo grąžinta su</w:t>
      </w:r>
      <w:r w:rsidR="008067E1" w:rsidRPr="005B59B5">
        <w:rPr>
          <w:rFonts w:eastAsia="Calibri"/>
          <w:lang w:eastAsia="en-US"/>
        </w:rPr>
        <w:t xml:space="preserve"> Paslaugų gavėjo pastabomis</w:t>
      </w:r>
      <w:r w:rsidR="00994C0C">
        <w:rPr>
          <w:rFonts w:eastAsia="Calibri"/>
          <w:lang w:eastAsia="en-US"/>
        </w:rPr>
        <w:t>,</w:t>
      </w:r>
      <w:r w:rsidR="008067E1" w:rsidRPr="005B59B5">
        <w:rPr>
          <w:rFonts w:eastAsia="Calibri"/>
          <w:lang w:eastAsia="en-US"/>
        </w:rPr>
        <w:t xml:space="preserve"> ir </w:t>
      </w:r>
      <w:r w:rsidR="009D561A" w:rsidRPr="005B59B5">
        <w:rPr>
          <w:rFonts w:eastAsia="Calibri"/>
          <w:lang w:eastAsia="en-US"/>
        </w:rPr>
        <w:t>9</w:t>
      </w:r>
      <w:r w:rsidR="004E6B35" w:rsidRPr="005B59B5">
        <w:rPr>
          <w:rFonts w:eastAsia="Calibri"/>
          <w:lang w:eastAsia="en-US"/>
        </w:rPr>
        <w:t>.</w:t>
      </w:r>
      <w:r w:rsidR="00085BF6">
        <w:rPr>
          <w:rFonts w:eastAsia="Calibri"/>
          <w:lang w:eastAsia="en-US"/>
        </w:rPr>
        <w:t>7</w:t>
      </w:r>
      <w:r w:rsidR="004E6B35" w:rsidRPr="005B59B5">
        <w:rPr>
          <w:rFonts w:eastAsia="Calibri"/>
          <w:lang w:eastAsia="en-US"/>
        </w:rPr>
        <w:t xml:space="preserve"> papunktyje nurodytus perdavimo ir priėmimo aktus. Sutarties šalims pasirašius perdavimo ir priėmimo aktus, Paslaugų teikėjas pateikia Paslaugų gavėjui sąskaitas faktūras</w:t>
      </w:r>
      <w:r w:rsidR="00F20F03" w:rsidRPr="005B59B5">
        <w:rPr>
          <w:rFonts w:eastAsia="Calibri"/>
          <w:lang w:eastAsia="en-US"/>
        </w:rPr>
        <w:t>.</w:t>
      </w:r>
    </w:p>
    <w:p w14:paraId="623F099B" w14:textId="59CE0BF1" w:rsidR="00FF4BFF" w:rsidRPr="00AF0190" w:rsidRDefault="00ED0D81" w:rsidP="00FF4BFF">
      <w:pPr>
        <w:spacing w:line="312" w:lineRule="auto"/>
        <w:ind w:firstLine="1134"/>
        <w:jc w:val="both"/>
        <w:rPr>
          <w:rFonts w:eastAsia="Calibri"/>
          <w:lang w:eastAsia="en-US"/>
        </w:rPr>
      </w:pPr>
      <w:r w:rsidRPr="005B59B5">
        <w:rPr>
          <w:rFonts w:eastAsia="Calibri"/>
          <w:lang w:eastAsia="en-US"/>
        </w:rPr>
        <w:t>7</w:t>
      </w:r>
      <w:r w:rsidR="00FF4BFF" w:rsidRPr="005B59B5">
        <w:rPr>
          <w:rFonts w:eastAsia="Calibri"/>
          <w:lang w:eastAsia="en-US"/>
        </w:rPr>
        <w:t>. Užsakovas už priimtas paslaugas atsiskaito ne vėliau kaip per 30 (trisdešimt) kalendorinių dienų nuo sąskaitos faktūros gavimo dienos. Sąskaita faktūra turi būti pateikiama per 3</w:t>
      </w:r>
      <w:r w:rsidR="00A21086">
        <w:rPr>
          <w:rFonts w:eastAsia="Calibri"/>
          <w:lang w:eastAsia="en-US"/>
        </w:rPr>
        <w:t xml:space="preserve"> </w:t>
      </w:r>
      <w:r w:rsidR="00FF4BFF" w:rsidRPr="00AF0190">
        <w:rPr>
          <w:rFonts w:eastAsia="Calibri"/>
          <w:lang w:eastAsia="en-US"/>
        </w:rPr>
        <w:t>(tris) kalendorines dienas nuo paslaugų perdavimo ir priėmimo akto pasirašymo dienos. Paslaugų teikėjas sąskaitą faktūrą privalo pateikti elektroniniu būdu:</w:t>
      </w:r>
    </w:p>
    <w:p w14:paraId="2760692F" w14:textId="77777777" w:rsidR="00FF4BFF" w:rsidRPr="005B59B5" w:rsidRDefault="00ED0D81" w:rsidP="00FF4BFF">
      <w:pPr>
        <w:spacing w:line="312" w:lineRule="auto"/>
        <w:ind w:firstLine="1134"/>
        <w:jc w:val="both"/>
        <w:rPr>
          <w:rFonts w:eastAsia="Calibri"/>
          <w:lang w:eastAsia="en-US"/>
        </w:rPr>
      </w:pPr>
      <w:r w:rsidRPr="006068C7">
        <w:rPr>
          <w:rFonts w:eastAsia="Calibri"/>
          <w:lang w:eastAsia="en-US"/>
        </w:rPr>
        <w:t>7</w:t>
      </w:r>
      <w:r w:rsidR="00FF4BFF" w:rsidRPr="00F54136">
        <w:rPr>
          <w:rFonts w:eastAsia="Calibri"/>
          <w:lang w:eastAsia="en-US"/>
        </w:rPr>
        <w:t>.1.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w:t>
      </w:r>
      <w:r w:rsidR="00FF4BFF" w:rsidRPr="005B59B5">
        <w:rPr>
          <w:rFonts w:eastAsia="Calibri"/>
          <w:lang w:eastAsia="en-US"/>
        </w:rPr>
        <w:t>rų standartas), Paslaugų teikėjas gali pateikti pasirinktomis elektroninėmis priemonėmis;</w:t>
      </w:r>
    </w:p>
    <w:p w14:paraId="38AFFCCD" w14:textId="77777777" w:rsidR="00FF4BFF" w:rsidRPr="005B59B5" w:rsidRDefault="00ED0D81" w:rsidP="00FF4BFF">
      <w:pPr>
        <w:spacing w:line="312" w:lineRule="auto"/>
        <w:ind w:firstLine="1134"/>
        <w:jc w:val="both"/>
        <w:rPr>
          <w:rFonts w:eastAsia="Calibri"/>
          <w:lang w:eastAsia="en-US"/>
        </w:rPr>
      </w:pPr>
      <w:r w:rsidRPr="005B59B5">
        <w:rPr>
          <w:rFonts w:eastAsia="Calibri"/>
          <w:lang w:eastAsia="en-US"/>
        </w:rPr>
        <w:t>7</w:t>
      </w:r>
      <w:r w:rsidR="00FF4BFF" w:rsidRPr="005B59B5">
        <w:rPr>
          <w:rFonts w:eastAsia="Calibri"/>
          <w:lang w:eastAsia="en-US"/>
        </w:rPr>
        <w:t xml:space="preserve">.2. Europos elektroninių sąskaitų faktūrų standarto neatitinkančią elektroninę sąskaitą faktūrą Paslaugų teikėjas gali pateikti tik naudodamasis informacinės sistemos „E. sąskaita“ priemonėmis (elektroninės paslaugos ,,E. sąskaita“ svetainė pasiekiama adresu www.esaskaita.eu). </w:t>
      </w:r>
    </w:p>
    <w:p w14:paraId="52821E50" w14:textId="77777777" w:rsidR="00827DB3" w:rsidRPr="005B59B5" w:rsidRDefault="00ED0D81" w:rsidP="00F20F03">
      <w:pPr>
        <w:spacing w:line="312" w:lineRule="auto"/>
        <w:ind w:firstLine="1134"/>
        <w:jc w:val="both"/>
        <w:rPr>
          <w:rFonts w:eastAsia="Calibri"/>
          <w:lang w:eastAsia="en-US"/>
        </w:rPr>
      </w:pPr>
      <w:r w:rsidRPr="005B59B5">
        <w:rPr>
          <w:rFonts w:eastAsia="Calibri"/>
          <w:lang w:eastAsia="en-US"/>
        </w:rPr>
        <w:lastRenderedPageBreak/>
        <w:t>8</w:t>
      </w:r>
      <w:r w:rsidR="00FF4BFF" w:rsidRPr="005B59B5">
        <w:rPr>
          <w:rFonts w:eastAsia="Calibri"/>
          <w:lang w:eastAsia="en-US"/>
        </w:rPr>
        <w:t>. Užsakovas gali tiesiogiai atsiskaityti su subteikėjais. Apie šią galimybę Užsakovas informuoja subteikėją atskiru pranešimu per 3 (tris) darbo dienas nuo pranešimo iš Paslaugų teikėjo apie pasitelkiamą subteikėją gavimo dienos. Norėdamas pasinaudoti tiesioginio atsiskaitymo galimybe, subteikėjas turi ne vėliau kaip per 2 (dvi) darbo dienas raštu pateikti prašymą Užsakovui. Tokiu atveju, Užsakovas, Paslaugų teikėjas ir subteikėjas sudaro trišalę sutartį,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vykdymo.</w:t>
      </w:r>
    </w:p>
    <w:p w14:paraId="64D1B4BB" w14:textId="2F5D623A" w:rsidR="00A9315D" w:rsidRDefault="00A9315D" w:rsidP="005B59B5">
      <w:pPr>
        <w:spacing w:line="276" w:lineRule="auto"/>
        <w:jc w:val="center"/>
        <w:outlineLvl w:val="0"/>
        <w:rPr>
          <w:b/>
        </w:rPr>
      </w:pPr>
    </w:p>
    <w:p w14:paraId="2C8E1DA5" w14:textId="77777777" w:rsidR="00E214CA" w:rsidRPr="005B59B5" w:rsidRDefault="00E214CA" w:rsidP="005B59B5">
      <w:pPr>
        <w:spacing w:line="276" w:lineRule="auto"/>
        <w:jc w:val="center"/>
        <w:outlineLvl w:val="0"/>
        <w:rPr>
          <w:b/>
        </w:rPr>
      </w:pPr>
    </w:p>
    <w:p w14:paraId="5C0F69AF" w14:textId="77777777" w:rsidR="002769DC" w:rsidRPr="0051196A" w:rsidRDefault="007A6ADF" w:rsidP="005B59B5">
      <w:pPr>
        <w:spacing w:line="276" w:lineRule="auto"/>
        <w:jc w:val="center"/>
        <w:outlineLvl w:val="0"/>
        <w:rPr>
          <w:b/>
        </w:rPr>
      </w:pPr>
      <w:r w:rsidRPr="005B59B5">
        <w:rPr>
          <w:b/>
        </w:rPr>
        <w:t>I</w:t>
      </w:r>
      <w:r w:rsidR="008313A9" w:rsidRPr="005B59B5">
        <w:rPr>
          <w:b/>
        </w:rPr>
        <w:t>V</w:t>
      </w:r>
      <w:r w:rsidR="002769DC" w:rsidRPr="005B59B5">
        <w:rPr>
          <w:b/>
        </w:rPr>
        <w:t xml:space="preserve"> </w:t>
      </w:r>
      <w:r w:rsidR="002769DC" w:rsidRPr="0051196A">
        <w:rPr>
          <w:b/>
        </w:rPr>
        <w:t xml:space="preserve">SKYRIUS </w:t>
      </w:r>
    </w:p>
    <w:p w14:paraId="56565329" w14:textId="77777777" w:rsidR="00605690" w:rsidRPr="00AF0190" w:rsidRDefault="003749CF" w:rsidP="005B59B5">
      <w:pPr>
        <w:spacing w:line="276" w:lineRule="auto"/>
        <w:jc w:val="center"/>
        <w:outlineLvl w:val="0"/>
      </w:pPr>
      <w:r w:rsidRPr="00AF0190">
        <w:rPr>
          <w:b/>
        </w:rPr>
        <w:t>ŠALIŲ ĮSIPAREIGOJIMAI</w:t>
      </w:r>
      <w:r w:rsidR="003B46A6" w:rsidRPr="00AF0190">
        <w:t xml:space="preserve"> </w:t>
      </w:r>
    </w:p>
    <w:p w14:paraId="48C13E03" w14:textId="77777777" w:rsidR="00B76964" w:rsidRPr="006068C7" w:rsidRDefault="00B76964" w:rsidP="005B59B5">
      <w:pPr>
        <w:spacing w:line="276" w:lineRule="auto"/>
        <w:ind w:firstLine="1298"/>
        <w:jc w:val="both"/>
      </w:pPr>
    </w:p>
    <w:p w14:paraId="3874C511" w14:textId="77777777" w:rsidR="00605690" w:rsidRPr="005B59B5" w:rsidRDefault="00ED0D81" w:rsidP="005B59B5">
      <w:pPr>
        <w:spacing w:line="276" w:lineRule="auto"/>
        <w:ind w:firstLine="1298"/>
        <w:jc w:val="both"/>
      </w:pPr>
      <w:r w:rsidRPr="00F54136">
        <w:t>9</w:t>
      </w:r>
      <w:r w:rsidR="002769DC" w:rsidRPr="00F54136">
        <w:t>. Paslaugų</w:t>
      </w:r>
      <w:r w:rsidR="00605690" w:rsidRPr="005B59B5">
        <w:t xml:space="preserve"> teikėjas įsipareigoja:</w:t>
      </w:r>
    </w:p>
    <w:p w14:paraId="72B8FE0E" w14:textId="28A7E2FA" w:rsidR="007E34E8" w:rsidRPr="006068C7" w:rsidRDefault="00ED0D81" w:rsidP="00DD4BC6">
      <w:pPr>
        <w:spacing w:line="312" w:lineRule="auto"/>
        <w:ind w:firstLine="1298"/>
        <w:jc w:val="both"/>
      </w:pPr>
      <w:r w:rsidRPr="005B59B5">
        <w:t>9</w:t>
      </w:r>
      <w:r w:rsidR="004E2490" w:rsidRPr="005B59B5">
        <w:t>.1</w:t>
      </w:r>
      <w:r w:rsidR="006657F0">
        <w:t>.</w:t>
      </w:r>
      <w:r w:rsidR="002D096F" w:rsidRPr="005B59B5">
        <w:t xml:space="preserve"> </w:t>
      </w:r>
      <w:r w:rsidR="00387FB9" w:rsidRPr="005B59B5">
        <w:t xml:space="preserve">vadovaudamasis Lietuvos Respublikos turto ir verslo vertinimo pagrindų </w:t>
      </w:r>
      <w:r w:rsidR="00D5532E" w:rsidRPr="005B59B5">
        <w:t>įstaty</w:t>
      </w:r>
      <w:r w:rsidR="0090226E" w:rsidRPr="005B59B5">
        <w:t xml:space="preserve">mu, </w:t>
      </w:r>
      <w:r w:rsidR="00D5532E" w:rsidRPr="005B59B5">
        <w:t xml:space="preserve">Turto ir verslo vertinimo metodika, patvirtinta Lietuvos Respublikos finansų ministro 2012 m. balandžio 27 d. įsakymu Nr. 1K-159, </w:t>
      </w:r>
      <w:r w:rsidR="00DD4BC6">
        <w:t xml:space="preserve">kitais teisės aktais, </w:t>
      </w:r>
      <w:r w:rsidR="00E8057C" w:rsidRPr="005B59B5">
        <w:t xml:space="preserve">šios </w:t>
      </w:r>
      <w:r w:rsidR="00DD4BC6">
        <w:t>S</w:t>
      </w:r>
      <w:r w:rsidR="00E8057C" w:rsidRPr="005B59B5">
        <w:t>utarties</w:t>
      </w:r>
      <w:r w:rsidR="00DD4BC6">
        <w:t xml:space="preserve"> (taip pat pridedamos techninės specifikacijos (Sutarties priedas)</w:t>
      </w:r>
      <w:r w:rsidR="00E8057C" w:rsidRPr="005B59B5">
        <w:t xml:space="preserve"> sąlygomis, </w:t>
      </w:r>
      <w:r w:rsidR="00E707E9" w:rsidRPr="005B59B5">
        <w:t xml:space="preserve">kokybiškai </w:t>
      </w:r>
      <w:r w:rsidR="00BF617A" w:rsidRPr="005B59B5">
        <w:t xml:space="preserve">ir laiku </w:t>
      </w:r>
      <w:r w:rsidR="00DD4BC6">
        <w:t>su</w:t>
      </w:r>
      <w:r w:rsidR="00BF617A" w:rsidRPr="005B59B5">
        <w:t xml:space="preserve">teikti </w:t>
      </w:r>
      <w:r w:rsidR="00DD4BC6">
        <w:t>S</w:t>
      </w:r>
      <w:r w:rsidR="00BF617A" w:rsidRPr="005B59B5">
        <w:t>utarties 2</w:t>
      </w:r>
      <w:r w:rsidR="00DF51F4">
        <w:t xml:space="preserve"> </w:t>
      </w:r>
      <w:r w:rsidR="007E34E8" w:rsidRPr="006068C7">
        <w:t>punkte nurodytas paslaugas;</w:t>
      </w:r>
    </w:p>
    <w:p w14:paraId="2B0D00E8" w14:textId="42813028" w:rsidR="00DD4BC6" w:rsidRDefault="00ED0D81">
      <w:pPr>
        <w:spacing w:line="312" w:lineRule="auto"/>
        <w:ind w:firstLine="1298"/>
        <w:jc w:val="both"/>
      </w:pPr>
      <w:r w:rsidRPr="006068C7">
        <w:t>9</w:t>
      </w:r>
      <w:r w:rsidR="007E34E8" w:rsidRPr="00F54136">
        <w:t>.2.</w:t>
      </w:r>
      <w:r w:rsidR="007E34E8" w:rsidRPr="005B59B5">
        <w:t xml:space="preserve"> </w:t>
      </w:r>
      <w:r w:rsidR="00DD4BC6">
        <w:t xml:space="preserve">paslaugas pradėti teikti nuo Sutarties įsigaliojimo dienos ir jas suteikti </w:t>
      </w:r>
      <w:r w:rsidR="00DD4BC6" w:rsidRPr="00DD4BC6">
        <w:t>ne ilgiau kaip per 30 (trisdešimt) kalendorinių dienų</w:t>
      </w:r>
      <w:r w:rsidR="00DD4BC6">
        <w:t>;</w:t>
      </w:r>
    </w:p>
    <w:p w14:paraId="1316A1BE" w14:textId="362BDCB3" w:rsidR="000B7FB3" w:rsidRPr="005B59B5" w:rsidRDefault="00ED0D81" w:rsidP="00B97CBC">
      <w:pPr>
        <w:spacing w:line="312" w:lineRule="auto"/>
        <w:ind w:firstLine="1298"/>
        <w:jc w:val="both"/>
      </w:pPr>
      <w:r w:rsidRPr="00F54136">
        <w:t>9</w:t>
      </w:r>
      <w:r w:rsidR="007E34E8" w:rsidRPr="00F54136">
        <w:t>.</w:t>
      </w:r>
      <w:r w:rsidR="001A196D">
        <w:t>3</w:t>
      </w:r>
      <w:r w:rsidR="007C4AC6" w:rsidRPr="00F54136">
        <w:t xml:space="preserve">. </w:t>
      </w:r>
      <w:r w:rsidR="00994C0C">
        <w:t>p</w:t>
      </w:r>
      <w:r w:rsidR="0056215F">
        <w:t>aslaugų teikimo įvertinimo</w:t>
      </w:r>
      <w:r w:rsidR="003C667B" w:rsidRPr="005B59B5">
        <w:t xml:space="preserve"> </w:t>
      </w:r>
      <w:r w:rsidR="00B81FFA">
        <w:rPr>
          <w:rFonts w:eastAsia="Calibri"/>
          <w:lang w:eastAsia="en-US"/>
        </w:rPr>
        <w:t xml:space="preserve">galimybių studiją </w:t>
      </w:r>
      <w:r w:rsidR="0074297B" w:rsidRPr="0074297B">
        <w:t>spausdinta (1 egz.) ir elektronine (redaguojama, pvz., .docx, .pdf ir .xlsm formatu) formomis</w:t>
      </w:r>
      <w:r w:rsidR="0025455F" w:rsidRPr="00F54136">
        <w:t xml:space="preserve"> </w:t>
      </w:r>
      <w:r w:rsidR="0074297B" w:rsidRPr="0074297B">
        <w:t>pateikti</w:t>
      </w:r>
      <w:r w:rsidR="0074297B" w:rsidRPr="00F54136">
        <w:t xml:space="preserve"> </w:t>
      </w:r>
      <w:r w:rsidR="0025455F" w:rsidRPr="00F54136">
        <w:t>Paslaugų</w:t>
      </w:r>
      <w:r w:rsidR="00F14D07" w:rsidRPr="00F54136">
        <w:t xml:space="preserve"> gavėjui </w:t>
      </w:r>
      <w:r w:rsidR="00DD4BC6" w:rsidRPr="005B59B5">
        <w:t>pagal perdavimo ir priėmimo aktą;</w:t>
      </w:r>
    </w:p>
    <w:p w14:paraId="6647A9A6" w14:textId="5090EE9C" w:rsidR="007E34E8" w:rsidRPr="005B59B5" w:rsidRDefault="00ED0D81" w:rsidP="00B97CBC">
      <w:pPr>
        <w:spacing w:line="312" w:lineRule="auto"/>
        <w:ind w:firstLine="1298"/>
        <w:jc w:val="both"/>
      </w:pPr>
      <w:r w:rsidRPr="005B59B5">
        <w:t>9</w:t>
      </w:r>
      <w:r w:rsidR="009A7745" w:rsidRPr="005B59B5">
        <w:t>.</w:t>
      </w:r>
      <w:r w:rsidR="001A196D">
        <w:t>4</w:t>
      </w:r>
      <w:r w:rsidR="009A7745" w:rsidRPr="005B59B5">
        <w:t xml:space="preserve">. atsakyti už </w:t>
      </w:r>
      <w:r w:rsidR="00B71373" w:rsidRPr="005B59B5">
        <w:t xml:space="preserve">suteiktų paslaugų </w:t>
      </w:r>
      <w:r w:rsidR="009A7745" w:rsidRPr="005B59B5">
        <w:t xml:space="preserve">teisingumą </w:t>
      </w:r>
      <w:r w:rsidR="009841A2" w:rsidRPr="005B59B5">
        <w:t xml:space="preserve">ir </w:t>
      </w:r>
      <w:r w:rsidR="009A7745" w:rsidRPr="005B59B5">
        <w:t>atlyginti žalą, atsiradusią dėl netinkamai įvykdytų įsipareigojimų;</w:t>
      </w:r>
    </w:p>
    <w:p w14:paraId="664424E9" w14:textId="68063F1F" w:rsidR="009A7745" w:rsidRPr="005B59B5" w:rsidRDefault="00ED0D81" w:rsidP="0092523C">
      <w:pPr>
        <w:spacing w:line="312" w:lineRule="auto"/>
        <w:ind w:firstLine="1298"/>
        <w:jc w:val="both"/>
      </w:pPr>
      <w:r w:rsidRPr="005B59B5">
        <w:t>9</w:t>
      </w:r>
      <w:r w:rsidR="009A7745" w:rsidRPr="005B59B5">
        <w:t>.</w:t>
      </w:r>
      <w:r w:rsidR="001A196D">
        <w:t>5</w:t>
      </w:r>
      <w:r w:rsidR="009A7745" w:rsidRPr="005B59B5">
        <w:t xml:space="preserve">. </w:t>
      </w:r>
      <w:r w:rsidR="0092523C" w:rsidRPr="005B59B5">
        <w:t xml:space="preserve">bendradarbiauti su Paslaugų gavėju visu </w:t>
      </w:r>
      <w:r w:rsidR="00E172F4">
        <w:t>S</w:t>
      </w:r>
      <w:r w:rsidR="00994C0C" w:rsidRPr="005B59B5">
        <w:t xml:space="preserve">utarties </w:t>
      </w:r>
      <w:r w:rsidR="0092523C" w:rsidRPr="005B59B5">
        <w:t>vykdymo metu ir konsultuoti jį visais su teikiamomis paslaugomis susijusiais klausimais;</w:t>
      </w:r>
    </w:p>
    <w:p w14:paraId="5F48F627" w14:textId="2AB9EB06" w:rsidR="0083177E" w:rsidRPr="005B59B5" w:rsidRDefault="00ED0D81" w:rsidP="00B97CBC">
      <w:pPr>
        <w:spacing w:line="312" w:lineRule="auto"/>
        <w:ind w:firstLine="1298"/>
        <w:jc w:val="both"/>
      </w:pPr>
      <w:r w:rsidRPr="006B46D4">
        <w:t>9</w:t>
      </w:r>
      <w:r w:rsidR="0083177E" w:rsidRPr="006B46D4">
        <w:t>.</w:t>
      </w:r>
      <w:r w:rsidR="001A196D">
        <w:rPr>
          <w:lang w:val="en-US"/>
        </w:rPr>
        <w:t>6</w:t>
      </w:r>
      <w:r w:rsidR="0083177E" w:rsidRPr="006B46D4">
        <w:t xml:space="preserve">. </w:t>
      </w:r>
      <w:r w:rsidR="008F7547" w:rsidRPr="006B46D4">
        <w:t>l</w:t>
      </w:r>
      <w:r w:rsidR="004C2EE8" w:rsidRPr="006B46D4">
        <w:t xml:space="preserve">aikyti paslaptyje komercinę informaciją, kurią sužinojo </w:t>
      </w:r>
      <w:r w:rsidR="00985E1F" w:rsidRPr="006B46D4">
        <w:t>teikdamas paslaugas</w:t>
      </w:r>
      <w:r w:rsidR="0065495C" w:rsidRPr="006B46D4">
        <w:t>, ir nenaudoti jos asmeninei ar kitų asmenų naudai;</w:t>
      </w:r>
    </w:p>
    <w:p w14:paraId="0D182B82" w14:textId="022E6148" w:rsidR="0065495C" w:rsidRPr="005B59B5" w:rsidRDefault="00ED0D81" w:rsidP="00B97CBC">
      <w:pPr>
        <w:spacing w:line="312" w:lineRule="auto"/>
        <w:ind w:firstLine="1298"/>
        <w:jc w:val="both"/>
      </w:pPr>
      <w:r w:rsidRPr="005B59B5">
        <w:t>9</w:t>
      </w:r>
      <w:r w:rsidR="0065495C" w:rsidRPr="005B59B5">
        <w:t>.</w:t>
      </w:r>
      <w:r w:rsidR="001A196D">
        <w:t>7</w:t>
      </w:r>
      <w:r w:rsidR="00A64460" w:rsidRPr="005B59B5">
        <w:t>. su Paslaugų</w:t>
      </w:r>
      <w:r w:rsidR="0065495C" w:rsidRPr="005B59B5">
        <w:t xml:space="preserve"> gavėjo pastabomis grąžintą </w:t>
      </w:r>
      <w:r w:rsidR="00D43D79">
        <w:t xml:space="preserve">paslaugų </w:t>
      </w:r>
      <w:r w:rsidR="005C58B1">
        <w:t>teikimo įvertinimo</w:t>
      </w:r>
      <w:r w:rsidR="0065495C" w:rsidRPr="005B59B5">
        <w:t xml:space="preserve"> </w:t>
      </w:r>
      <w:r w:rsidR="0024538B">
        <w:rPr>
          <w:rFonts w:eastAsia="Calibri"/>
          <w:lang w:eastAsia="en-US"/>
        </w:rPr>
        <w:t>galimybių studij</w:t>
      </w:r>
      <w:r w:rsidR="0065495C" w:rsidRPr="005B59B5">
        <w:t>ą išnagrinėti ir ištaisyti ar papildyti</w:t>
      </w:r>
      <w:r w:rsidR="00130AF6" w:rsidRPr="005B59B5">
        <w:t xml:space="preserve"> ne ilgiau kaip </w:t>
      </w:r>
      <w:r w:rsidR="0065495C" w:rsidRPr="005B59B5">
        <w:t>per 10</w:t>
      </w:r>
      <w:r w:rsidR="002F4A46" w:rsidRPr="005B59B5">
        <w:t xml:space="preserve"> (dešimt)</w:t>
      </w:r>
      <w:r w:rsidR="0065495C" w:rsidRPr="005B59B5">
        <w:t xml:space="preserve"> </w:t>
      </w:r>
      <w:r w:rsidR="003C667B" w:rsidRPr="005B59B5">
        <w:t xml:space="preserve">kalendorinių </w:t>
      </w:r>
      <w:r w:rsidR="0065495C" w:rsidRPr="005B59B5">
        <w:t>dienų</w:t>
      </w:r>
      <w:r w:rsidR="008B7447" w:rsidRPr="005B59B5">
        <w:t xml:space="preserve"> (nuo </w:t>
      </w:r>
      <w:r w:rsidR="003C667B" w:rsidRPr="005B59B5">
        <w:t xml:space="preserve">pirminės </w:t>
      </w:r>
      <w:r w:rsidR="00D43D79">
        <w:t xml:space="preserve">paslaugų </w:t>
      </w:r>
      <w:r w:rsidR="005C58B1">
        <w:t>teikimo įvertinimo</w:t>
      </w:r>
      <w:r w:rsidR="003C667B" w:rsidRPr="005B59B5">
        <w:t xml:space="preserve"> </w:t>
      </w:r>
      <w:r w:rsidR="0024538B">
        <w:rPr>
          <w:rFonts w:eastAsia="Calibri"/>
          <w:lang w:eastAsia="en-US"/>
        </w:rPr>
        <w:t>galimybių studijos</w:t>
      </w:r>
      <w:r w:rsidR="008B7447" w:rsidRPr="005B59B5">
        <w:t xml:space="preserve"> su pastabomis gavimo dienos) be papildomo mokesčio</w:t>
      </w:r>
      <w:r w:rsidR="00A64460" w:rsidRPr="005B59B5">
        <w:t xml:space="preserve"> ir perduoti Paslaugų</w:t>
      </w:r>
      <w:r w:rsidR="0019336F" w:rsidRPr="005B59B5">
        <w:t xml:space="preserve"> gavėjui pagal perdavimo ir priėmimo aktą</w:t>
      </w:r>
      <w:r w:rsidR="008B7447" w:rsidRPr="005B59B5">
        <w:t>;</w:t>
      </w:r>
    </w:p>
    <w:p w14:paraId="7349DEEF" w14:textId="6ECD420B" w:rsidR="008B7447" w:rsidRPr="00F37816" w:rsidRDefault="00ED0D81" w:rsidP="00B97CBC">
      <w:pPr>
        <w:spacing w:line="312" w:lineRule="auto"/>
        <w:ind w:firstLine="1298"/>
        <w:jc w:val="both"/>
      </w:pPr>
      <w:r w:rsidRPr="00F37816">
        <w:t>9</w:t>
      </w:r>
      <w:r w:rsidR="007056C9" w:rsidRPr="00F37816">
        <w:t>.</w:t>
      </w:r>
      <w:r w:rsidR="001A196D">
        <w:t>8</w:t>
      </w:r>
      <w:r w:rsidR="00FA4603" w:rsidRPr="00F37816">
        <w:t>. Paslaugų</w:t>
      </w:r>
      <w:r w:rsidR="007056C9" w:rsidRPr="00F37816">
        <w:t xml:space="preserve"> gavėjo prašymu </w:t>
      </w:r>
      <w:r w:rsidR="008F7547" w:rsidRPr="00F37816">
        <w:t>nedels</w:t>
      </w:r>
      <w:r w:rsidR="006D1C64" w:rsidRPr="00F37816">
        <w:t>damas</w:t>
      </w:r>
      <w:r w:rsidR="008F7547" w:rsidRPr="00F37816">
        <w:t xml:space="preserve"> </w:t>
      </w:r>
      <w:r w:rsidR="007056C9" w:rsidRPr="00F37816">
        <w:t xml:space="preserve">informuoti apie </w:t>
      </w:r>
      <w:r w:rsidR="00F52F31" w:rsidRPr="00253026">
        <w:t xml:space="preserve">Kauno miesto savivaldybės teritorijos skaitmeninio žemėlapio ir </w:t>
      </w:r>
      <w:r w:rsidR="00F52F31" w:rsidRPr="00253026">
        <w:rPr>
          <w:bCs/>
        </w:rPr>
        <w:t>geografinės informacinės sistemos (</w:t>
      </w:r>
      <w:r w:rsidR="00F52F31" w:rsidRPr="00253026">
        <w:t>GIS) kūrimo</w:t>
      </w:r>
      <w:r w:rsidR="00F52F31">
        <w:t xml:space="preserve"> ir</w:t>
      </w:r>
      <w:r w:rsidR="00F52F31" w:rsidRPr="00253026">
        <w:t xml:space="preserve"> priežiūros</w:t>
      </w:r>
      <w:r w:rsidR="00F52F31">
        <w:t>,</w:t>
      </w:r>
      <w:r w:rsidR="00F52F31" w:rsidRPr="00253026">
        <w:t xml:space="preserve"> Kauno miesto savivaldybės erdvinio duomenų rinkinio</w:t>
      </w:r>
      <w:r w:rsidR="00F52F31">
        <w:t xml:space="preserve"> (</w:t>
      </w:r>
      <w:r w:rsidR="00F52F31" w:rsidRPr="00253026">
        <w:t>SEDR) tvarkymo</w:t>
      </w:r>
      <w:r w:rsidR="00F52F31">
        <w:t xml:space="preserve"> ir</w:t>
      </w:r>
      <w:r w:rsidR="00F52F31" w:rsidRPr="00253026">
        <w:t xml:space="preserve"> erdvinių duomenų teikimo, priėmimo ir derinimo per Topografijos ir inžinerinės infrastruktūros </w:t>
      </w:r>
      <w:r w:rsidR="00F52F31">
        <w:t>informacinės sistemos (</w:t>
      </w:r>
      <w:r w:rsidR="00F52F31" w:rsidRPr="00253026">
        <w:t>TIIIS) elektroninę paslaug</w:t>
      </w:r>
      <w:r w:rsidR="00F52F31" w:rsidRPr="00B66DF9">
        <w:t>ą</w:t>
      </w:r>
      <w:r w:rsidR="00F52F31" w:rsidRPr="00F37816">
        <w:t xml:space="preserve"> </w:t>
      </w:r>
      <w:r w:rsidR="00EA6406" w:rsidRPr="00F37816">
        <w:t xml:space="preserve">paslaugų teikimo </w:t>
      </w:r>
      <w:r w:rsidR="000C0FD3" w:rsidRPr="00F37816">
        <w:t>įvertinimo</w:t>
      </w:r>
      <w:r w:rsidR="009841A2" w:rsidRPr="00F37816">
        <w:t xml:space="preserve"> </w:t>
      </w:r>
      <w:r w:rsidR="007056C9" w:rsidRPr="00F37816">
        <w:t>eigą</w:t>
      </w:r>
      <w:r w:rsidR="00102766" w:rsidRPr="00F37816">
        <w:t>;</w:t>
      </w:r>
      <w:r w:rsidR="00EA6406" w:rsidRPr="00F37816">
        <w:t xml:space="preserve"> </w:t>
      </w:r>
    </w:p>
    <w:p w14:paraId="73FA6651" w14:textId="7194A481" w:rsidR="002D6B48" w:rsidRPr="005B59B5" w:rsidRDefault="00ED0D81" w:rsidP="00B97CBC">
      <w:pPr>
        <w:spacing w:line="312" w:lineRule="auto"/>
        <w:ind w:firstLine="1298"/>
        <w:jc w:val="both"/>
      </w:pPr>
      <w:r w:rsidRPr="005B59B5">
        <w:t>9</w:t>
      </w:r>
      <w:r w:rsidR="0092523C" w:rsidRPr="005B59B5">
        <w:t>.</w:t>
      </w:r>
      <w:r w:rsidR="001A196D">
        <w:t>9</w:t>
      </w:r>
      <w:r w:rsidR="002D6B48" w:rsidRPr="005B59B5">
        <w:t xml:space="preserve">. </w:t>
      </w:r>
      <w:r w:rsidR="002D6B48" w:rsidRPr="005B59B5">
        <w:rPr>
          <w:rFonts w:eastAsia="Calibri"/>
          <w:lang w:eastAsia="en-US"/>
        </w:rPr>
        <w:t>nepažeisti trečiųjų asmenų teisių, o esant pažeidimui, atlyginti jiems padarytą žalą;</w:t>
      </w:r>
    </w:p>
    <w:p w14:paraId="6834160D" w14:textId="47FEE8D0" w:rsidR="002D6B48" w:rsidRPr="005B59B5" w:rsidRDefault="00ED0D81" w:rsidP="00B97CBC">
      <w:pPr>
        <w:spacing w:line="312" w:lineRule="auto"/>
        <w:ind w:firstLine="1298"/>
        <w:jc w:val="both"/>
        <w:rPr>
          <w:rFonts w:eastAsia="BatangChe"/>
          <w:lang w:eastAsia="en-US"/>
        </w:rPr>
      </w:pPr>
      <w:r w:rsidRPr="005B59B5">
        <w:t>9</w:t>
      </w:r>
      <w:r w:rsidR="0092523C" w:rsidRPr="005B59B5">
        <w:t>.1</w:t>
      </w:r>
      <w:r w:rsidR="001A196D">
        <w:t>0</w:t>
      </w:r>
      <w:r w:rsidR="002D6B48" w:rsidRPr="005B59B5">
        <w:t xml:space="preserve">. </w:t>
      </w:r>
      <w:r w:rsidR="002D6B48" w:rsidRPr="005B59B5">
        <w:rPr>
          <w:rFonts w:eastAsia="BatangChe"/>
          <w:lang w:eastAsia="en-US"/>
        </w:rPr>
        <w:t xml:space="preserve">užtikrinti, kad </w:t>
      </w:r>
      <w:r w:rsidR="00A40CF4" w:rsidRPr="00B66DF9">
        <w:rPr>
          <w:rFonts w:eastAsia="BatangChe"/>
          <w:lang w:eastAsia="en-US"/>
        </w:rPr>
        <w:t>S</w:t>
      </w:r>
      <w:r w:rsidR="002D6B48" w:rsidRPr="005B59B5">
        <w:rPr>
          <w:rFonts w:eastAsia="BatangChe"/>
          <w:lang w:eastAsia="en-US"/>
        </w:rPr>
        <w:t>utartį vykdys tik tokią teisę turintys asmenys;</w:t>
      </w:r>
    </w:p>
    <w:p w14:paraId="313EEED4" w14:textId="4CA0E133" w:rsidR="001D0CE3" w:rsidRPr="006068C7" w:rsidRDefault="00ED0D81" w:rsidP="001D0CE3">
      <w:pPr>
        <w:spacing w:line="312" w:lineRule="auto"/>
        <w:ind w:firstLine="1298"/>
        <w:jc w:val="both"/>
        <w:rPr>
          <w:rFonts w:eastAsia="BatangChe"/>
          <w:lang w:eastAsia="en-US"/>
        </w:rPr>
      </w:pPr>
      <w:r w:rsidRPr="005B59B5">
        <w:rPr>
          <w:rFonts w:eastAsia="BatangChe"/>
          <w:lang w:eastAsia="en-US"/>
        </w:rPr>
        <w:t>9</w:t>
      </w:r>
      <w:r w:rsidR="001D0CE3" w:rsidRPr="005B59B5">
        <w:rPr>
          <w:rFonts w:eastAsia="BatangChe"/>
          <w:lang w:eastAsia="en-US"/>
        </w:rPr>
        <w:t>.1</w:t>
      </w:r>
      <w:r w:rsidR="001A196D">
        <w:rPr>
          <w:rFonts w:eastAsia="BatangChe"/>
          <w:lang w:eastAsia="en-US"/>
        </w:rPr>
        <w:t>1</w:t>
      </w:r>
      <w:r w:rsidR="001D0CE3" w:rsidRPr="005B59B5">
        <w:rPr>
          <w:rFonts w:eastAsia="BatangChe"/>
          <w:lang w:eastAsia="en-US"/>
        </w:rPr>
        <w:t xml:space="preserve">. </w:t>
      </w:r>
      <w:r w:rsidR="00B67E93">
        <w:rPr>
          <w:rFonts w:eastAsia="BatangChe"/>
          <w:lang w:eastAsia="en-US"/>
        </w:rPr>
        <w:t>p</w:t>
      </w:r>
      <w:r w:rsidR="00B67E93" w:rsidRPr="00B67E93">
        <w:rPr>
          <w:rFonts w:eastAsia="BatangChe"/>
          <w:lang w:eastAsia="en-US"/>
        </w:rPr>
        <w:t>aslaugų suteikimo metu taikyti šias aplinkos apsaugos priemones:</w:t>
      </w:r>
      <w:r w:rsidR="00D14D95" w:rsidRPr="006068C7">
        <w:rPr>
          <w:rFonts w:eastAsia="BatangChe"/>
          <w:lang w:eastAsia="en-US"/>
        </w:rPr>
        <w:t xml:space="preserve"> </w:t>
      </w:r>
    </w:p>
    <w:p w14:paraId="565D0964" w14:textId="18C64D96" w:rsidR="00327BBD" w:rsidRPr="005B59B5" w:rsidRDefault="00ED0D81" w:rsidP="00327BBD">
      <w:pPr>
        <w:spacing w:line="312" w:lineRule="auto"/>
        <w:ind w:firstLine="1298"/>
        <w:jc w:val="both"/>
        <w:rPr>
          <w:rFonts w:eastAsia="BatangChe"/>
          <w:lang w:eastAsia="en-US"/>
        </w:rPr>
      </w:pPr>
      <w:r w:rsidRPr="00F54136">
        <w:rPr>
          <w:rFonts w:eastAsia="BatangChe"/>
          <w:lang w:val="en-US" w:eastAsia="en-US"/>
        </w:rPr>
        <w:lastRenderedPageBreak/>
        <w:t>9</w:t>
      </w:r>
      <w:r w:rsidR="001D0CE3" w:rsidRPr="00F54136">
        <w:rPr>
          <w:rFonts w:eastAsia="BatangChe"/>
          <w:lang w:eastAsia="en-US"/>
        </w:rPr>
        <w:t>.1</w:t>
      </w:r>
      <w:r w:rsidR="001A196D">
        <w:rPr>
          <w:rFonts w:eastAsia="BatangChe"/>
          <w:lang w:eastAsia="en-US"/>
        </w:rPr>
        <w:t>1</w:t>
      </w:r>
      <w:r w:rsidR="001D0CE3" w:rsidRPr="00F54136">
        <w:rPr>
          <w:rFonts w:eastAsia="BatangChe"/>
          <w:lang w:eastAsia="en-US"/>
        </w:rPr>
        <w:t>.</w:t>
      </w:r>
      <w:r w:rsidR="001D0CE3" w:rsidRPr="005B59B5">
        <w:rPr>
          <w:rFonts w:eastAsia="BatangChe"/>
          <w:lang w:eastAsia="en-US"/>
        </w:rPr>
        <w:t xml:space="preserve">1. </w:t>
      </w:r>
      <w:r w:rsidR="00327BBD" w:rsidRPr="005B59B5">
        <w:rPr>
          <w:rFonts w:eastAsia="BatangChe"/>
          <w:lang w:eastAsia="en-US"/>
        </w:rPr>
        <w:t>mažinti popieriaus sunaudojimą, atsisakyti nebūtino dokumentų kopijavimo ir spausdinimo, rengiama dokumentacija Užsakovui turi būti pateikta tik elektroniniu formatu, o dokumentacija, kuri turi būti pasirašoma, turi būti pasirašoma elektroniniu parašu. Esant būtinybei spausdinti, naudojamas perdirbtas popierius, kuris atitinka žaliojo pirkimo reikalavimus</w:t>
      </w:r>
      <w:r w:rsidR="00327BBD" w:rsidRPr="00B15EAA">
        <w:rPr>
          <w:rFonts w:eastAsia="BatangChe"/>
          <w:lang w:eastAsia="en-US"/>
        </w:rPr>
        <w:t>, kaip numatyta Aplinkos apsaugos kriterijų taikymo, vykdant žaliuosius</w:t>
      </w:r>
      <w:r w:rsidR="00002E8C">
        <w:rPr>
          <w:rFonts w:eastAsia="BatangChe"/>
          <w:lang w:eastAsia="en-US"/>
        </w:rPr>
        <w:t xml:space="preserve"> </w:t>
      </w:r>
      <w:r w:rsidR="00327BBD" w:rsidRPr="00B15EAA">
        <w:rPr>
          <w:rFonts w:eastAsia="BatangChe"/>
          <w:lang w:eastAsia="en-US"/>
        </w:rPr>
        <w:t>pirkimus, tvarkos apraše, patvirtintame Lietuvos Respublikos aplinkos ministro 2011 m. birželio</w:t>
      </w:r>
      <w:r w:rsidR="00002E8C">
        <w:rPr>
          <w:rFonts w:eastAsia="BatangChe"/>
          <w:lang w:eastAsia="en-US"/>
        </w:rPr>
        <w:t xml:space="preserve"> </w:t>
      </w:r>
      <w:r w:rsidR="00327BBD" w:rsidRPr="00B15EAA">
        <w:rPr>
          <w:rFonts w:eastAsia="BatangChe"/>
          <w:lang w:eastAsia="en-US"/>
        </w:rPr>
        <w:t xml:space="preserve">28 d. įsakymu Nr. D1-508 </w:t>
      </w:r>
      <w:r w:rsidR="00327BBD" w:rsidRPr="00507D8C">
        <w:rPr>
          <w:rFonts w:eastAsia="BatangChe"/>
          <w:lang w:eastAsia="en-US"/>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A3E1B04" w14:textId="0A9B2699" w:rsidR="00854F09" w:rsidRPr="005B59B5" w:rsidRDefault="00ED0D81" w:rsidP="00854F09">
      <w:pPr>
        <w:spacing w:line="312" w:lineRule="auto"/>
        <w:ind w:firstLine="1298"/>
        <w:jc w:val="both"/>
        <w:rPr>
          <w:rFonts w:eastAsia="BatangChe"/>
          <w:lang w:eastAsia="en-US"/>
        </w:rPr>
      </w:pPr>
      <w:r w:rsidRPr="005B59B5">
        <w:rPr>
          <w:rFonts w:eastAsia="BatangChe"/>
          <w:lang w:eastAsia="en-US"/>
        </w:rPr>
        <w:t>9</w:t>
      </w:r>
      <w:r w:rsidR="00854F09" w:rsidRPr="005B59B5">
        <w:rPr>
          <w:rFonts w:eastAsia="BatangChe"/>
          <w:lang w:eastAsia="en-US"/>
        </w:rPr>
        <w:t>.1</w:t>
      </w:r>
      <w:r w:rsidR="001A196D">
        <w:rPr>
          <w:rFonts w:eastAsia="BatangChe"/>
          <w:lang w:eastAsia="en-US"/>
        </w:rPr>
        <w:t>1</w:t>
      </w:r>
      <w:r w:rsidR="00854F09" w:rsidRPr="005B59B5">
        <w:rPr>
          <w:rFonts w:eastAsia="BatangChe"/>
          <w:lang w:eastAsia="en-US"/>
        </w:rPr>
        <w:t xml:space="preserve">.2. </w:t>
      </w:r>
      <w:r w:rsidR="008067E1" w:rsidRPr="005B59B5">
        <w:rPr>
          <w:rFonts w:eastAsia="BatangChe"/>
          <w:lang w:eastAsia="en-US"/>
        </w:rPr>
        <w:t>n</w:t>
      </w:r>
      <w:r w:rsidR="00854F09" w:rsidRPr="005B59B5">
        <w:rPr>
          <w:rFonts w:eastAsia="BatangChe"/>
          <w:lang w:eastAsia="en-US"/>
        </w:rPr>
        <w:t>audoti taupesnę energiją vartojančią kompiuterinę techniką ir programinę įrangą arba naudoti žalią</w:t>
      </w:r>
      <w:r w:rsidR="00D43D79">
        <w:rPr>
          <w:rFonts w:eastAsia="BatangChe"/>
          <w:lang w:eastAsia="en-US"/>
        </w:rPr>
        <w:t>ją</w:t>
      </w:r>
      <w:r w:rsidR="00854F09" w:rsidRPr="005B59B5">
        <w:rPr>
          <w:rFonts w:eastAsia="BatangChe"/>
          <w:lang w:eastAsia="en-US"/>
        </w:rPr>
        <w:t xml:space="preserve"> energiją;</w:t>
      </w:r>
    </w:p>
    <w:p w14:paraId="4B9F528D" w14:textId="7D246A69" w:rsidR="0089515B" w:rsidRPr="00AF0190" w:rsidRDefault="00ED0D81" w:rsidP="0089515B">
      <w:pPr>
        <w:spacing w:line="312" w:lineRule="auto"/>
        <w:ind w:firstLine="1298"/>
        <w:jc w:val="both"/>
      </w:pPr>
      <w:r w:rsidRPr="005B59B5">
        <w:rPr>
          <w:rFonts w:eastAsia="BatangChe"/>
          <w:lang w:eastAsia="en-US"/>
        </w:rPr>
        <w:t>9</w:t>
      </w:r>
      <w:r w:rsidR="00854F09" w:rsidRPr="005B59B5">
        <w:rPr>
          <w:rFonts w:eastAsia="BatangChe"/>
          <w:lang w:eastAsia="en-US"/>
        </w:rPr>
        <w:t>.1</w:t>
      </w:r>
      <w:r w:rsidR="001A196D">
        <w:rPr>
          <w:rFonts w:eastAsia="BatangChe"/>
          <w:lang w:eastAsia="en-US"/>
        </w:rPr>
        <w:t>1</w:t>
      </w:r>
      <w:r w:rsidR="00854F09" w:rsidRPr="005B59B5">
        <w:rPr>
          <w:rFonts w:eastAsia="BatangChe"/>
          <w:lang w:eastAsia="en-US"/>
        </w:rPr>
        <w:t>.</w:t>
      </w:r>
      <w:r w:rsidR="00CD15B8">
        <w:t>3</w:t>
      </w:r>
      <w:r w:rsidR="00854F09" w:rsidRPr="0051196A">
        <w:t xml:space="preserve">. </w:t>
      </w:r>
      <w:r w:rsidR="00847311">
        <w:t>p</w:t>
      </w:r>
      <w:r w:rsidR="00847311" w:rsidRPr="0051196A">
        <w:t xml:space="preserve">aslaugos </w:t>
      </w:r>
      <w:r w:rsidR="00854F09" w:rsidRPr="0051196A">
        <w:t>turi būti teikiamos nuotoliniu būdu, paslaugai teikti turi būti sunaudojama kuo mažiau gamtos išteklių;</w:t>
      </w:r>
    </w:p>
    <w:p w14:paraId="3A2ECCDB" w14:textId="79132C23" w:rsidR="00854F09" w:rsidRPr="00AF0190" w:rsidRDefault="00ED0D81" w:rsidP="008067E1">
      <w:pPr>
        <w:spacing w:line="312" w:lineRule="auto"/>
        <w:ind w:firstLine="1298"/>
        <w:jc w:val="both"/>
      </w:pPr>
      <w:r w:rsidRPr="00AF0190">
        <w:t>9</w:t>
      </w:r>
      <w:r w:rsidR="00854F09" w:rsidRPr="00AF0190">
        <w:t>.1</w:t>
      </w:r>
      <w:r w:rsidR="001A196D">
        <w:t>1</w:t>
      </w:r>
      <w:r w:rsidR="00854F09" w:rsidRPr="00AF0190">
        <w:t>.</w:t>
      </w:r>
      <w:r w:rsidR="00CD15B8">
        <w:t>4</w:t>
      </w:r>
      <w:r w:rsidR="00854F09" w:rsidRPr="0051196A">
        <w:t xml:space="preserve">. </w:t>
      </w:r>
      <w:r w:rsidR="008067E1" w:rsidRPr="0051196A">
        <w:t>v</w:t>
      </w:r>
      <w:r w:rsidR="00854F09" w:rsidRPr="0051196A">
        <w:t>isus susitikimus daryti nuotoliniu būdu ir</w:t>
      </w:r>
      <w:r w:rsidR="00854F09" w:rsidRPr="00AF0190">
        <w:t xml:space="preserve"> tik išimtiniais atvejais gyvai; </w:t>
      </w:r>
    </w:p>
    <w:p w14:paraId="3075BB09" w14:textId="6F912D6D" w:rsidR="0092523C" w:rsidRPr="005B59B5" w:rsidRDefault="00ED0D81" w:rsidP="00B97CBC">
      <w:pPr>
        <w:spacing w:line="312" w:lineRule="auto"/>
        <w:ind w:firstLine="1298"/>
        <w:jc w:val="both"/>
      </w:pPr>
      <w:r w:rsidRPr="006068C7">
        <w:t>9</w:t>
      </w:r>
      <w:r w:rsidR="008067E1" w:rsidRPr="00F54136">
        <w:t>.1</w:t>
      </w:r>
      <w:r w:rsidR="001A196D">
        <w:t>2</w:t>
      </w:r>
      <w:r w:rsidR="0092523C" w:rsidRPr="00F54136">
        <w:t xml:space="preserve">. tinkamai ir laiku vykdyti kitus įsipareigojimus, nustatytus </w:t>
      </w:r>
      <w:r w:rsidR="0041272A">
        <w:t>s</w:t>
      </w:r>
      <w:r w:rsidR="0092523C" w:rsidRPr="00F54136">
        <w:t xml:space="preserve">utartyje ir </w:t>
      </w:r>
      <w:r w:rsidR="0092523C" w:rsidRPr="005B59B5">
        <w:t>galiojančiuose Lietuvos Respublikos teisės aktuose.</w:t>
      </w:r>
    </w:p>
    <w:p w14:paraId="2F951B11" w14:textId="77777777" w:rsidR="007056C9" w:rsidRPr="00F37816" w:rsidRDefault="00ED0D81" w:rsidP="00B97CBC">
      <w:pPr>
        <w:spacing w:line="312" w:lineRule="auto"/>
        <w:ind w:firstLine="1298"/>
        <w:jc w:val="both"/>
      </w:pPr>
      <w:r w:rsidRPr="00F37816">
        <w:t>10</w:t>
      </w:r>
      <w:r w:rsidR="00134AF4" w:rsidRPr="00F37816">
        <w:t>. Paslaugų</w:t>
      </w:r>
      <w:r w:rsidR="00244E69" w:rsidRPr="00F37816">
        <w:t xml:space="preserve"> gavėjas įsipareigoja:</w:t>
      </w:r>
    </w:p>
    <w:p w14:paraId="063C2A01" w14:textId="127198CF" w:rsidR="00605690" w:rsidRPr="00F37816" w:rsidRDefault="00ED0D81" w:rsidP="00B97CBC">
      <w:pPr>
        <w:spacing w:line="312" w:lineRule="auto"/>
        <w:ind w:firstLine="1298"/>
        <w:jc w:val="both"/>
      </w:pPr>
      <w:r w:rsidRPr="00F37816">
        <w:t>10</w:t>
      </w:r>
      <w:r w:rsidR="00ED1021" w:rsidRPr="00F37816">
        <w:t>.</w:t>
      </w:r>
      <w:r w:rsidR="00605690" w:rsidRPr="00F37816">
        <w:t xml:space="preserve">1. pateikti </w:t>
      </w:r>
      <w:r w:rsidR="00256C2A" w:rsidRPr="00F37816">
        <w:t xml:space="preserve">Paslaugų teikėjui </w:t>
      </w:r>
      <w:r w:rsidR="00457DEB" w:rsidRPr="00F37816">
        <w:t>turimus dokumentus</w:t>
      </w:r>
      <w:r w:rsidR="0002500B" w:rsidRPr="00F37816">
        <w:t xml:space="preserve"> ir informaciją</w:t>
      </w:r>
      <w:r w:rsidR="00457DEB" w:rsidRPr="00F37816">
        <w:t xml:space="preserve">, galinčius turėti </w:t>
      </w:r>
      <w:r w:rsidR="0002500B" w:rsidRPr="00F37816">
        <w:t xml:space="preserve">įtakos </w:t>
      </w:r>
      <w:r w:rsidR="00621BB8" w:rsidRPr="00253026">
        <w:t xml:space="preserve">Kauno miesto savivaldybės teritorijos skaitmeninio žemėlapio ir </w:t>
      </w:r>
      <w:r w:rsidR="00621BB8" w:rsidRPr="00253026">
        <w:rPr>
          <w:bCs/>
        </w:rPr>
        <w:t>geografinės informacinės sistemos (</w:t>
      </w:r>
      <w:r w:rsidR="00621BB8" w:rsidRPr="00253026">
        <w:t>GIS) kūrimo</w:t>
      </w:r>
      <w:r w:rsidR="00621BB8">
        <w:t xml:space="preserve"> ir</w:t>
      </w:r>
      <w:r w:rsidR="00621BB8" w:rsidRPr="00253026">
        <w:t xml:space="preserve"> priežiūros</w:t>
      </w:r>
      <w:r w:rsidR="00621BB8">
        <w:t>,</w:t>
      </w:r>
      <w:r w:rsidR="00621BB8" w:rsidRPr="00253026">
        <w:t xml:space="preserve"> Kauno miesto savivaldybės erdvinio duomenų rinkinio</w:t>
      </w:r>
      <w:r w:rsidR="00621BB8">
        <w:t xml:space="preserve"> (</w:t>
      </w:r>
      <w:r w:rsidR="00621BB8" w:rsidRPr="00253026">
        <w:t>SEDR) tvarkymo</w:t>
      </w:r>
      <w:r w:rsidR="00621BB8">
        <w:t xml:space="preserve"> ir</w:t>
      </w:r>
      <w:r w:rsidR="00621BB8" w:rsidRPr="00253026">
        <w:t xml:space="preserve"> erdvinių duomenų teikimo, priėmimo ir derinimo per Topografijos ir inžinerinės infrastruktūros </w:t>
      </w:r>
      <w:r w:rsidR="00621BB8">
        <w:t>informacinės sistemos (</w:t>
      </w:r>
      <w:r w:rsidR="00621BB8" w:rsidRPr="00253026">
        <w:t>TIIIS) elektroninę paslaug</w:t>
      </w:r>
      <w:r w:rsidR="00621BB8" w:rsidRPr="00B66DF9">
        <w:t>ą</w:t>
      </w:r>
      <w:r w:rsidR="00621BB8" w:rsidRPr="00F37816">
        <w:t xml:space="preserve"> </w:t>
      </w:r>
      <w:r w:rsidR="0002500B" w:rsidRPr="00F37816">
        <w:t>paslaugų teikimo įvertinimui</w:t>
      </w:r>
      <w:r w:rsidR="00605690" w:rsidRPr="00F37816">
        <w:t>;</w:t>
      </w:r>
    </w:p>
    <w:p w14:paraId="4D241F23" w14:textId="353F6D08" w:rsidR="00D53E53" w:rsidRPr="005B59B5" w:rsidRDefault="00ED0D81" w:rsidP="00B97CBC">
      <w:pPr>
        <w:spacing w:line="312" w:lineRule="auto"/>
        <w:ind w:firstLine="1298"/>
        <w:jc w:val="both"/>
      </w:pPr>
      <w:r w:rsidRPr="00F37816">
        <w:t>10</w:t>
      </w:r>
      <w:r w:rsidR="00605690" w:rsidRPr="00F37816">
        <w:t>.</w:t>
      </w:r>
      <w:r w:rsidR="0011443D" w:rsidRPr="00F37816">
        <w:t>2</w:t>
      </w:r>
      <w:r w:rsidR="00CD15B8" w:rsidRPr="00F37816">
        <w:t>.</w:t>
      </w:r>
      <w:r w:rsidR="00605690" w:rsidRPr="00F37816">
        <w:t xml:space="preserve"> </w:t>
      </w:r>
      <w:r w:rsidR="00E4326E" w:rsidRPr="00F37816">
        <w:t xml:space="preserve">ne ilgiau kaip per </w:t>
      </w:r>
      <w:r w:rsidR="007F2B8A" w:rsidRPr="00F37816">
        <w:t>10</w:t>
      </w:r>
      <w:r w:rsidR="00E4326E" w:rsidRPr="00F37816">
        <w:t xml:space="preserve"> (</w:t>
      </w:r>
      <w:r w:rsidR="007F2B8A" w:rsidRPr="00F37816">
        <w:t>dešimt</w:t>
      </w:r>
      <w:r w:rsidR="00E4326E" w:rsidRPr="00F37816">
        <w:t xml:space="preserve">) </w:t>
      </w:r>
      <w:r w:rsidR="008E0F26" w:rsidRPr="005B59B5">
        <w:t>kalendorinių</w:t>
      </w:r>
      <w:r w:rsidR="00E4326E" w:rsidRPr="00F37816">
        <w:t xml:space="preserve"> dien</w:t>
      </w:r>
      <w:r w:rsidR="007F2B8A" w:rsidRPr="00F37816">
        <w:t>ų</w:t>
      </w:r>
      <w:r w:rsidR="00C53A2D" w:rsidRPr="00F37816">
        <w:t xml:space="preserve"> raštu </w:t>
      </w:r>
      <w:r w:rsidR="00E4326E" w:rsidRPr="00F37816">
        <w:t xml:space="preserve">pateikti Paslaugų teikėjui motyvuotas pastabas ir grąžinti </w:t>
      </w:r>
      <w:r w:rsidR="00324AD1">
        <w:t>p</w:t>
      </w:r>
      <w:r w:rsidR="00324AD1" w:rsidRPr="00F37816">
        <w:t xml:space="preserve">aslaugų </w:t>
      </w:r>
      <w:r w:rsidR="009267CC" w:rsidRPr="00F37816">
        <w:t>teikimo įvertinimo</w:t>
      </w:r>
      <w:r w:rsidR="00C53A2D" w:rsidRPr="00F37816">
        <w:t xml:space="preserve"> </w:t>
      </w:r>
      <w:r w:rsidR="00EB2616">
        <w:rPr>
          <w:rFonts w:eastAsia="Calibri"/>
          <w:lang w:eastAsia="en-US"/>
        </w:rPr>
        <w:t>galimybių studij</w:t>
      </w:r>
      <w:r w:rsidR="00C53A2D" w:rsidRPr="00F37816">
        <w:t xml:space="preserve">ą trūkumams pašalinti, jei nustato, kad suteiktos paslaugos neatitinka vertinimo užsakymo, teisės </w:t>
      </w:r>
      <w:r w:rsidR="00C53A2D" w:rsidRPr="005B59B5">
        <w:t>ak</w:t>
      </w:r>
      <w:r w:rsidR="00E172F4">
        <w:t>tuose nustatytų reikalavimų ar S</w:t>
      </w:r>
      <w:r w:rsidR="00C53A2D" w:rsidRPr="005B59B5">
        <w:t>utarties nuostatų;</w:t>
      </w:r>
    </w:p>
    <w:p w14:paraId="7DCB5315" w14:textId="2F88B266" w:rsidR="00F56659" w:rsidRPr="005B59B5" w:rsidRDefault="00ED0D81" w:rsidP="00B97CBC">
      <w:pPr>
        <w:spacing w:line="312" w:lineRule="auto"/>
        <w:ind w:firstLine="1298"/>
        <w:jc w:val="both"/>
        <w:rPr>
          <w:noProof/>
          <w:lang w:val="en-US" w:eastAsia="en-US"/>
        </w:rPr>
      </w:pPr>
      <w:r w:rsidRPr="005B59B5">
        <w:rPr>
          <w:noProof/>
          <w:lang w:val="en-US" w:eastAsia="en-US"/>
        </w:rPr>
        <w:t>10</w:t>
      </w:r>
      <w:r w:rsidR="008067E1" w:rsidRPr="005B59B5">
        <w:rPr>
          <w:noProof/>
          <w:lang w:val="en-US" w:eastAsia="en-US"/>
        </w:rPr>
        <w:t>.3</w:t>
      </w:r>
      <w:r w:rsidR="00D53E53" w:rsidRPr="005B59B5">
        <w:rPr>
          <w:noProof/>
          <w:lang w:val="en-US" w:eastAsia="en-US"/>
        </w:rPr>
        <w:t xml:space="preserve">. </w:t>
      </w:r>
      <w:r w:rsidR="00F56659" w:rsidRPr="005B59B5">
        <w:rPr>
          <w:noProof/>
          <w:lang w:val="en-US" w:eastAsia="en-US"/>
        </w:rPr>
        <w:t>priimti tinkamai suteiktas paslaugas pagal perdavimo ir priėmimo akt</w:t>
      </w:r>
      <w:r w:rsidR="00DD4BC6">
        <w:rPr>
          <w:noProof/>
          <w:lang w:val="en-US" w:eastAsia="en-US"/>
        </w:rPr>
        <w:t>ą</w:t>
      </w:r>
      <w:r w:rsidR="00F56659" w:rsidRPr="005B59B5">
        <w:rPr>
          <w:noProof/>
          <w:lang w:val="en-US" w:eastAsia="en-US"/>
        </w:rPr>
        <w:t>;</w:t>
      </w:r>
    </w:p>
    <w:p w14:paraId="7C3F56DE" w14:textId="47F5413A" w:rsidR="00773A8B" w:rsidRPr="00F54136" w:rsidRDefault="00ED0D81" w:rsidP="00B97CBC">
      <w:pPr>
        <w:spacing w:line="312" w:lineRule="auto"/>
        <w:ind w:firstLine="1298"/>
        <w:jc w:val="both"/>
        <w:rPr>
          <w:noProof/>
          <w:lang w:val="en-US" w:eastAsia="en-US"/>
        </w:rPr>
      </w:pPr>
      <w:r w:rsidRPr="005B59B5">
        <w:rPr>
          <w:noProof/>
          <w:lang w:val="en-US" w:eastAsia="en-US"/>
        </w:rPr>
        <w:t>10</w:t>
      </w:r>
      <w:r w:rsidR="008067E1" w:rsidRPr="005B59B5">
        <w:rPr>
          <w:noProof/>
          <w:lang w:val="en-US" w:eastAsia="en-US"/>
        </w:rPr>
        <w:t>.4</w:t>
      </w:r>
      <w:r w:rsidR="00F56659" w:rsidRPr="005B59B5">
        <w:rPr>
          <w:noProof/>
          <w:lang w:val="en-US" w:eastAsia="en-US"/>
        </w:rPr>
        <w:t xml:space="preserve">. </w:t>
      </w:r>
      <w:r w:rsidR="00D53E53" w:rsidRPr="005B59B5">
        <w:rPr>
          <w:noProof/>
          <w:lang w:val="en-US" w:eastAsia="en-US"/>
        </w:rPr>
        <w:t>sumokėti Paslaugų teikėjui už tinkamai suteiktas paslaugas pagal Paslaugų teikėjo</w:t>
      </w:r>
      <w:r w:rsidR="00A94A25" w:rsidRPr="005B59B5">
        <w:rPr>
          <w:noProof/>
          <w:lang w:val="en-US" w:eastAsia="en-US"/>
        </w:rPr>
        <w:t xml:space="preserve"> pateikt</w:t>
      </w:r>
      <w:r w:rsidR="00DD4BC6">
        <w:rPr>
          <w:noProof/>
          <w:lang w:val="en-US" w:eastAsia="en-US"/>
        </w:rPr>
        <w:t>ą</w:t>
      </w:r>
      <w:r w:rsidR="00A94A25" w:rsidRPr="005B59B5">
        <w:rPr>
          <w:noProof/>
          <w:lang w:val="en-US" w:eastAsia="en-US"/>
        </w:rPr>
        <w:t xml:space="preserve"> sąskait</w:t>
      </w:r>
      <w:r w:rsidR="00DD4BC6">
        <w:rPr>
          <w:noProof/>
          <w:lang w:val="en-US" w:eastAsia="en-US"/>
        </w:rPr>
        <w:t>ą</w:t>
      </w:r>
      <w:r w:rsidR="00A94A25" w:rsidRPr="005B59B5">
        <w:rPr>
          <w:noProof/>
          <w:lang w:val="en-US" w:eastAsia="en-US"/>
        </w:rPr>
        <w:t xml:space="preserve"> faktūr</w:t>
      </w:r>
      <w:r w:rsidR="00DD4BC6">
        <w:rPr>
          <w:noProof/>
          <w:lang w:val="en-US" w:eastAsia="en-US"/>
        </w:rPr>
        <w:t>ą</w:t>
      </w:r>
      <w:r w:rsidR="00A94A25" w:rsidRPr="005B59B5">
        <w:rPr>
          <w:noProof/>
          <w:lang w:val="en-US" w:eastAsia="en-US"/>
        </w:rPr>
        <w:t>,</w:t>
      </w:r>
      <w:r w:rsidR="00D53E53" w:rsidRPr="005B59B5">
        <w:rPr>
          <w:noProof/>
          <w:lang w:val="en-US" w:eastAsia="en-US"/>
        </w:rPr>
        <w:t xml:space="preserve"> </w:t>
      </w:r>
      <w:r w:rsidR="006068C7">
        <w:rPr>
          <w:noProof/>
          <w:lang w:val="en-US" w:eastAsia="en-US"/>
        </w:rPr>
        <w:t>s</w:t>
      </w:r>
      <w:r w:rsidR="0011443D" w:rsidRPr="00F54136">
        <w:rPr>
          <w:noProof/>
          <w:lang w:val="en-US" w:eastAsia="en-US"/>
        </w:rPr>
        <w:t>utartyje nustatyta tvarka ir terminais.</w:t>
      </w:r>
    </w:p>
    <w:p w14:paraId="24F487CC" w14:textId="6313FCDC" w:rsidR="00A9315D" w:rsidRDefault="00A9315D" w:rsidP="00B97CBC">
      <w:pPr>
        <w:spacing w:line="312" w:lineRule="auto"/>
        <w:jc w:val="center"/>
        <w:outlineLvl w:val="0"/>
        <w:rPr>
          <w:b/>
        </w:rPr>
      </w:pPr>
    </w:p>
    <w:p w14:paraId="10D86D6D" w14:textId="77777777" w:rsidR="00E214CA" w:rsidRPr="005B59B5" w:rsidRDefault="00E214CA" w:rsidP="00B97CBC">
      <w:pPr>
        <w:spacing w:line="312" w:lineRule="auto"/>
        <w:jc w:val="center"/>
        <w:outlineLvl w:val="0"/>
        <w:rPr>
          <w:b/>
        </w:rPr>
      </w:pPr>
    </w:p>
    <w:p w14:paraId="540A6E68" w14:textId="77777777" w:rsidR="007F0463" w:rsidRPr="005B59B5" w:rsidRDefault="00A12C8B" w:rsidP="00B97CBC">
      <w:pPr>
        <w:spacing w:line="312" w:lineRule="auto"/>
        <w:jc w:val="center"/>
        <w:outlineLvl w:val="0"/>
        <w:rPr>
          <w:b/>
        </w:rPr>
      </w:pPr>
      <w:r w:rsidRPr="005B59B5">
        <w:rPr>
          <w:b/>
        </w:rPr>
        <w:t>V</w:t>
      </w:r>
      <w:r w:rsidR="00605690" w:rsidRPr="005B59B5">
        <w:rPr>
          <w:b/>
        </w:rPr>
        <w:t xml:space="preserve"> </w:t>
      </w:r>
      <w:r w:rsidR="007F0463" w:rsidRPr="005B59B5">
        <w:rPr>
          <w:b/>
        </w:rPr>
        <w:t>SKYRIUS</w:t>
      </w:r>
    </w:p>
    <w:p w14:paraId="2F3A68B2" w14:textId="77777777" w:rsidR="00605690" w:rsidRPr="005B59B5" w:rsidRDefault="00605690" w:rsidP="00B97CBC">
      <w:pPr>
        <w:spacing w:line="312" w:lineRule="auto"/>
        <w:jc w:val="center"/>
        <w:outlineLvl w:val="0"/>
        <w:rPr>
          <w:b/>
        </w:rPr>
      </w:pPr>
      <w:r w:rsidRPr="005B59B5">
        <w:rPr>
          <w:b/>
        </w:rPr>
        <w:t xml:space="preserve">ŠALIŲ ATSAKOMYBĖ </w:t>
      </w:r>
      <w:r w:rsidR="00D579CA" w:rsidRPr="005B59B5">
        <w:rPr>
          <w:b/>
        </w:rPr>
        <w:t>IR TEISĖS</w:t>
      </w:r>
    </w:p>
    <w:p w14:paraId="6ECF3121" w14:textId="77777777" w:rsidR="00B76964" w:rsidRPr="005B59B5" w:rsidRDefault="00B76964" w:rsidP="00B97CBC">
      <w:pPr>
        <w:spacing w:line="312" w:lineRule="auto"/>
        <w:ind w:firstLine="1298"/>
        <w:jc w:val="both"/>
      </w:pPr>
    </w:p>
    <w:p w14:paraId="1D9CAF3C" w14:textId="7C200956" w:rsidR="00A12C8B" w:rsidRPr="00F54136" w:rsidRDefault="00D579CA" w:rsidP="00B97CBC">
      <w:pPr>
        <w:spacing w:line="312" w:lineRule="auto"/>
        <w:ind w:firstLine="1298"/>
        <w:jc w:val="both"/>
      </w:pPr>
      <w:r w:rsidRPr="005B59B5">
        <w:t>1</w:t>
      </w:r>
      <w:r w:rsidR="00ED0D81" w:rsidRPr="005B59B5">
        <w:rPr>
          <w:lang w:val="en-US"/>
        </w:rPr>
        <w:t>1</w:t>
      </w:r>
      <w:r w:rsidR="00605690" w:rsidRPr="005B59B5">
        <w:t xml:space="preserve">. </w:t>
      </w:r>
      <w:r w:rsidR="00A12C8B" w:rsidRPr="005B59B5">
        <w:t xml:space="preserve">Šalys atsako už </w:t>
      </w:r>
      <w:r w:rsidR="00E172F4">
        <w:t>S</w:t>
      </w:r>
      <w:r w:rsidR="006068C7" w:rsidRPr="00F54136">
        <w:t xml:space="preserve">utartimi </w:t>
      </w:r>
      <w:r w:rsidR="00A12C8B" w:rsidRPr="00F54136">
        <w:t>prisiimtų įsipareigojimų vykdymą kokybiškai ir laiku.</w:t>
      </w:r>
    </w:p>
    <w:p w14:paraId="1EFB482C" w14:textId="77777777" w:rsidR="00301D8E" w:rsidRPr="00AF0190" w:rsidRDefault="00CD15B8" w:rsidP="00B97CBC">
      <w:pPr>
        <w:spacing w:line="312" w:lineRule="auto"/>
        <w:ind w:firstLine="1298"/>
        <w:jc w:val="both"/>
      </w:pPr>
      <w:r w:rsidRPr="005B59B5">
        <w:t>1</w:t>
      </w:r>
      <w:r>
        <w:t>2</w:t>
      </w:r>
      <w:r w:rsidR="00A12C8B" w:rsidRPr="0051196A">
        <w:t>.</w:t>
      </w:r>
      <w:r w:rsidR="00A12C8B" w:rsidRPr="005B59B5">
        <w:t xml:space="preserve"> </w:t>
      </w:r>
      <w:r w:rsidR="00301D8E" w:rsidRPr="0051196A">
        <w:t>Paslaugų</w:t>
      </w:r>
      <w:r w:rsidR="00605690" w:rsidRPr="0051196A">
        <w:t xml:space="preserve"> teikėjas</w:t>
      </w:r>
      <w:r w:rsidR="00301D8E" w:rsidRPr="0051196A">
        <w:t>:</w:t>
      </w:r>
      <w:r w:rsidR="00605690" w:rsidRPr="00AF0190">
        <w:t xml:space="preserve"> </w:t>
      </w:r>
    </w:p>
    <w:p w14:paraId="290C7C61" w14:textId="46224A3F" w:rsidR="00301D8E" w:rsidRPr="005B59B5" w:rsidRDefault="00CD15B8" w:rsidP="00B97CBC">
      <w:pPr>
        <w:spacing w:line="312" w:lineRule="auto"/>
        <w:ind w:firstLine="1298"/>
        <w:jc w:val="both"/>
      </w:pPr>
      <w:r w:rsidRPr="00F54136">
        <w:t>1</w:t>
      </w:r>
      <w:r>
        <w:t>2</w:t>
      </w:r>
      <w:r w:rsidR="00301D8E" w:rsidRPr="0051196A">
        <w:t xml:space="preserve">.1. </w:t>
      </w:r>
      <w:r w:rsidR="00605690" w:rsidRPr="0051196A">
        <w:t>atsako už nuost</w:t>
      </w:r>
      <w:r w:rsidR="00351855" w:rsidRPr="0051196A">
        <w:t>olius, kuriuos patiria Paslaug</w:t>
      </w:r>
      <w:r w:rsidR="00301D8E" w:rsidRPr="00AF0190">
        <w:t>ų</w:t>
      </w:r>
      <w:r w:rsidR="00605690" w:rsidRPr="00AF0190">
        <w:t xml:space="preserve"> gavėjas dėl </w:t>
      </w:r>
      <w:r w:rsidR="00605690" w:rsidRPr="006068C7">
        <w:t xml:space="preserve">klaidingo </w:t>
      </w:r>
      <w:r w:rsidR="00D579CA" w:rsidRPr="00F54136">
        <w:t xml:space="preserve">ar teisės aktų reikalavimų neatitinkančio </w:t>
      </w:r>
      <w:r w:rsidR="00DD4BC6" w:rsidRPr="00DD4BC6">
        <w:t>paslaugų teikimo</w:t>
      </w:r>
      <w:r w:rsidR="00605690" w:rsidRPr="00F54136">
        <w:t xml:space="preserve"> įvertinimo</w:t>
      </w:r>
      <w:r w:rsidR="00D579CA" w:rsidRPr="005B59B5">
        <w:t xml:space="preserve"> </w:t>
      </w:r>
      <w:r w:rsidR="00A93410" w:rsidRPr="005B59B5">
        <w:t>atliki</w:t>
      </w:r>
      <w:r w:rsidR="00D579CA" w:rsidRPr="005B59B5">
        <w:t>mo</w:t>
      </w:r>
      <w:r w:rsidR="006068C7">
        <w:t>;</w:t>
      </w:r>
    </w:p>
    <w:p w14:paraId="5F0C5826" w14:textId="7FC7C359" w:rsidR="003C394B" w:rsidRPr="005B59B5" w:rsidRDefault="00CD15B8" w:rsidP="00B97CBC">
      <w:pPr>
        <w:spacing w:line="312" w:lineRule="auto"/>
        <w:ind w:firstLine="1298"/>
        <w:jc w:val="both"/>
        <w:rPr>
          <w:strike/>
        </w:rPr>
      </w:pPr>
      <w:r w:rsidRPr="0051196A">
        <w:t>1</w:t>
      </w:r>
      <w:r>
        <w:t>2</w:t>
      </w:r>
      <w:r w:rsidR="00301D8E" w:rsidRPr="0051196A">
        <w:t xml:space="preserve">.2. </w:t>
      </w:r>
      <w:r w:rsidR="00605690" w:rsidRPr="0051196A">
        <w:t xml:space="preserve">atskleidęs </w:t>
      </w:r>
      <w:r w:rsidR="004D06F3" w:rsidRPr="00AF0190">
        <w:t>vykd</w:t>
      </w:r>
      <w:r w:rsidR="00ED6DAE" w:rsidRPr="00AF0190">
        <w:t xml:space="preserve">ant </w:t>
      </w:r>
      <w:r w:rsidR="004D06F3" w:rsidRPr="006068C7">
        <w:t xml:space="preserve">šią </w:t>
      </w:r>
      <w:r w:rsidR="00A40CF4" w:rsidRPr="00B021BC">
        <w:t>S</w:t>
      </w:r>
      <w:r w:rsidR="004D06F3" w:rsidRPr="006068C7">
        <w:t>utartį ga</w:t>
      </w:r>
      <w:r w:rsidR="004D06F3" w:rsidRPr="00F54136">
        <w:t xml:space="preserve">utą </w:t>
      </w:r>
      <w:r w:rsidR="00605690" w:rsidRPr="00F54136">
        <w:t>informaciją apie vertinam</w:t>
      </w:r>
      <w:r w:rsidR="00177CEA">
        <w:t>as paslaugas</w:t>
      </w:r>
      <w:r w:rsidR="00605690" w:rsidRPr="00F54136">
        <w:t>, atsako teisės</w:t>
      </w:r>
      <w:r w:rsidR="00301D8E" w:rsidRPr="005B59B5">
        <w:t xml:space="preserve"> aktų nustatyta tvarka;</w:t>
      </w:r>
    </w:p>
    <w:p w14:paraId="779E8B82" w14:textId="3FE6B5B2" w:rsidR="006A3F3D" w:rsidRPr="005B59B5" w:rsidRDefault="00CD15B8" w:rsidP="00B97CBC">
      <w:pPr>
        <w:spacing w:line="312" w:lineRule="auto"/>
        <w:ind w:firstLine="1298"/>
        <w:jc w:val="both"/>
        <w:rPr>
          <w:strike/>
        </w:rPr>
      </w:pPr>
      <w:r w:rsidRPr="0051196A">
        <w:lastRenderedPageBreak/>
        <w:t>1</w:t>
      </w:r>
      <w:r>
        <w:t>2</w:t>
      </w:r>
      <w:r w:rsidR="00301D8E" w:rsidRPr="0051196A">
        <w:t xml:space="preserve">.3. </w:t>
      </w:r>
      <w:r w:rsidR="00A70E99" w:rsidRPr="0051196A">
        <w:t>atsako už subteikėjų (jei tokių yra</w:t>
      </w:r>
      <w:r w:rsidR="007E3371" w:rsidRPr="0051196A">
        <w:t>, jie</w:t>
      </w:r>
      <w:r w:rsidR="00A70E99" w:rsidRPr="00AF0190">
        <w:t xml:space="preserve"> nurod</w:t>
      </w:r>
      <w:r w:rsidR="007E3371" w:rsidRPr="00AF0190">
        <w:t>omi prie</w:t>
      </w:r>
      <w:r w:rsidR="00E172F4">
        <w:t xml:space="preserve"> S</w:t>
      </w:r>
      <w:r w:rsidR="00A70E99" w:rsidRPr="006068C7">
        <w:t>utarties</w:t>
      </w:r>
      <w:r w:rsidR="007E3371" w:rsidRPr="00F54136">
        <w:t xml:space="preserve"> pridedamame</w:t>
      </w:r>
      <w:r w:rsidR="00A70E99" w:rsidRPr="00F54136">
        <w:t xml:space="preserve"> priede) prievolių vykdym</w:t>
      </w:r>
      <w:r w:rsidR="00A70E99" w:rsidRPr="005B59B5">
        <w:t>ą ar netinkamą vykdymą.</w:t>
      </w:r>
      <w:r w:rsidR="00E172F4">
        <w:rPr>
          <w:lang w:eastAsia="en-US"/>
        </w:rPr>
        <w:t xml:space="preserve"> Ne vėliau negu S</w:t>
      </w:r>
      <w:r w:rsidR="003C394B" w:rsidRPr="005B59B5">
        <w:rPr>
          <w:lang w:eastAsia="en-US"/>
        </w:rPr>
        <w:t xml:space="preserve">utartis pradedama vykdyti turi pranešti Paslaugų gavėjui tuo metu žinomų subteikėjų pavadinimus, kontaktinius duomenis ir jų atstovus, taip pat privalo informuoti apie minėtos </w:t>
      </w:r>
      <w:r w:rsidR="00E172F4">
        <w:rPr>
          <w:lang w:eastAsia="en-US"/>
        </w:rPr>
        <w:t>informacijos pasikeitimus visu S</w:t>
      </w:r>
      <w:r w:rsidR="003C394B" w:rsidRPr="005B59B5">
        <w:rPr>
          <w:lang w:eastAsia="en-US"/>
        </w:rPr>
        <w:t xml:space="preserve">utarties vykdymo metu, įskaitant informaciją apie ketinamus pasitelkti naujus subteikėjus; </w:t>
      </w:r>
    </w:p>
    <w:p w14:paraId="185AF509" w14:textId="3D42D236" w:rsidR="00560FD3" w:rsidRPr="00F54136" w:rsidRDefault="00CD15B8" w:rsidP="00B97CBC">
      <w:pPr>
        <w:spacing w:line="312" w:lineRule="auto"/>
        <w:ind w:firstLine="1276"/>
        <w:jc w:val="both"/>
      </w:pPr>
      <w:r w:rsidRPr="005B59B5">
        <w:t>1</w:t>
      </w:r>
      <w:r>
        <w:t>2</w:t>
      </w:r>
      <w:r w:rsidR="00C43E25" w:rsidRPr="0051196A">
        <w:t>.4</w:t>
      </w:r>
      <w:r w:rsidR="006A3F3D" w:rsidRPr="0051196A">
        <w:t xml:space="preserve">. </w:t>
      </w:r>
      <w:r w:rsidR="006A3F3D" w:rsidRPr="0051196A">
        <w:rPr>
          <w:lang w:eastAsia="en-US"/>
        </w:rPr>
        <w:t>gali pakeisti (Paslaugų gavėjui pareikalavus – privalo pakeisti) subteikėjus arba pasitelkti naujus. Apie tai Paslaugų teikėjas turi informuoti Paslaugų gavėją, nurod</w:t>
      </w:r>
      <w:r w:rsidR="006A3F3D" w:rsidRPr="00AF0190">
        <w:rPr>
          <w:lang w:eastAsia="en-US"/>
        </w:rPr>
        <w:t xml:space="preserve">ydamas subteikėjo pakeitimo ar pasitelkimo priežastis. Pakeisti subteikėjai privalo pateikti subteikėjo pašalinimo pagrindų nebuvimą patvirtinančius dokumentus, sutarčiai vykdyti privalomus (jei tokių yra) atestatus, licencijas ir pan. Gavęs tokį pranešimą, Paslaugų gavėjas, jei nėra subteikėjo pašalinimo </w:t>
      </w:r>
      <w:r w:rsidR="006A3F3D" w:rsidRPr="006068C7">
        <w:rPr>
          <w:lang w:eastAsia="en-US"/>
        </w:rPr>
        <w:t>pagrindų</w:t>
      </w:r>
      <w:r w:rsidR="008062FA" w:rsidRPr="00F54136">
        <w:rPr>
          <w:lang w:eastAsia="en-US"/>
        </w:rPr>
        <w:t xml:space="preserve"> ir yra reikiami atestatai, licencijos ir pan.</w:t>
      </w:r>
      <w:r w:rsidR="006A3F3D" w:rsidRPr="00F54136">
        <w:rPr>
          <w:lang w:eastAsia="en-US"/>
        </w:rPr>
        <w:t>, kartu su Paslaugų teikėju sudaro susitarimą dėl subteikėjų pakeitimo a</w:t>
      </w:r>
      <w:r w:rsidR="00E172F4">
        <w:rPr>
          <w:lang w:eastAsia="en-US"/>
        </w:rPr>
        <w:t>r pasitelkimo. Jį pasirašo abi S</w:t>
      </w:r>
      <w:r w:rsidR="006A3F3D" w:rsidRPr="00F54136">
        <w:rPr>
          <w:lang w:eastAsia="en-US"/>
        </w:rPr>
        <w:t>utarties šalys. Šis susitarimas yra laikomas ne</w:t>
      </w:r>
      <w:r w:rsidR="00E172F4">
        <w:rPr>
          <w:lang w:eastAsia="en-US"/>
        </w:rPr>
        <w:t>atskiriama S</w:t>
      </w:r>
      <w:r w:rsidR="006A3F3D" w:rsidRPr="005B59B5">
        <w:rPr>
          <w:lang w:eastAsia="en-US"/>
        </w:rPr>
        <w:t>utarties dalimi. Paslaugų teikėjas negali vienašališkai keisti ar pasitelkti naujų subteikėjų, apie tai neinformavęs Paslaugų gavėjo ir tokio pakeit</w:t>
      </w:r>
      <w:r w:rsidR="00E172F4">
        <w:rPr>
          <w:lang w:eastAsia="en-US"/>
        </w:rPr>
        <w:t>imo neįforminęs susitarimu dėl S</w:t>
      </w:r>
      <w:r w:rsidR="006A3F3D" w:rsidRPr="005B59B5">
        <w:rPr>
          <w:lang w:eastAsia="en-US"/>
        </w:rPr>
        <w:t>utarties pakeitimo. Jei pakeisto subteikėjo padėtis atitinka bent v</w:t>
      </w:r>
      <w:r w:rsidR="00BB7676" w:rsidRPr="005B59B5">
        <w:rPr>
          <w:lang w:eastAsia="en-US"/>
        </w:rPr>
        <w:t>ieną pagal V</w:t>
      </w:r>
      <w:r w:rsidR="006A3F3D" w:rsidRPr="005B59B5">
        <w:rPr>
          <w:lang w:eastAsia="en-US"/>
        </w:rPr>
        <w:t>iešųjų pirkimų įstatymo 46 straipsnį nustatytą pašalinimo pagrindą, Paslaugų gavėjas reikalauja, kad Paslaugų teikėjas per Paslaugų gavėjo nustatytą terminą pakeistų minėtą subteikėją reikalavimus atitinkančiu subteikėju</w:t>
      </w:r>
      <w:r w:rsidR="00F413EB">
        <w:rPr>
          <w:lang w:eastAsia="en-US"/>
        </w:rPr>
        <w:t>;</w:t>
      </w:r>
    </w:p>
    <w:p w14:paraId="74772904" w14:textId="592CF7DE" w:rsidR="00C43E25" w:rsidRPr="00F44263" w:rsidRDefault="00CD15B8" w:rsidP="00B97CBC">
      <w:pPr>
        <w:spacing w:line="312" w:lineRule="auto"/>
        <w:ind w:firstLine="1276"/>
        <w:jc w:val="both"/>
        <w:rPr>
          <w:rFonts w:eastAsia="BatangChe"/>
          <w:lang w:eastAsia="en-US"/>
        </w:rPr>
      </w:pPr>
      <w:r w:rsidRPr="005B59B5">
        <w:t>1</w:t>
      </w:r>
      <w:r>
        <w:t>2</w:t>
      </w:r>
      <w:r w:rsidR="004E2490" w:rsidRPr="0051196A">
        <w:t>.5</w:t>
      </w:r>
      <w:r w:rsidR="00560FD3" w:rsidRPr="0051196A">
        <w:t xml:space="preserve">. </w:t>
      </w:r>
      <w:r w:rsidR="00351855" w:rsidRPr="00AF0190">
        <w:rPr>
          <w:rFonts w:eastAsia="BatangChe"/>
          <w:lang w:eastAsia="en-US"/>
        </w:rPr>
        <w:t>turi teisę reikalauti 0,0</w:t>
      </w:r>
      <w:r w:rsidR="004C05ED">
        <w:rPr>
          <w:rFonts w:eastAsia="BatangChe"/>
          <w:lang w:eastAsia="en-US"/>
        </w:rPr>
        <w:t>2</w:t>
      </w:r>
      <w:r w:rsidR="00351855" w:rsidRPr="00AF0190">
        <w:rPr>
          <w:rFonts w:eastAsia="BatangChe"/>
          <w:lang w:eastAsia="en-US"/>
        </w:rPr>
        <w:t xml:space="preserve"> proc. dydžio delspinigių už kiekvieną uždelstą dieną nuo atitinkamoje sąskaitoje faktūroje nurodytos sumos, jei Paslaugų gavėjas neatsiskaito su Paslaugų teikėju per </w:t>
      </w:r>
      <w:r w:rsidR="00E172F4">
        <w:rPr>
          <w:rFonts w:eastAsia="BatangChe"/>
          <w:lang w:eastAsia="en-US"/>
        </w:rPr>
        <w:t>S</w:t>
      </w:r>
      <w:r w:rsidR="00B46CFD" w:rsidRPr="006068C7">
        <w:rPr>
          <w:rFonts w:eastAsia="BatangChe"/>
          <w:lang w:eastAsia="en-US"/>
        </w:rPr>
        <w:t xml:space="preserve">utarties </w:t>
      </w:r>
      <w:r w:rsidR="00F756B1" w:rsidRPr="00F54136">
        <w:rPr>
          <w:rFonts w:eastAsia="BatangChe"/>
          <w:lang w:eastAsia="en-US"/>
        </w:rPr>
        <w:t>7</w:t>
      </w:r>
      <w:r w:rsidR="00351855" w:rsidRPr="00F54136">
        <w:rPr>
          <w:rFonts w:eastAsia="BatangChe"/>
          <w:lang w:eastAsia="en-US"/>
        </w:rPr>
        <w:t xml:space="preserve"> </w:t>
      </w:r>
      <w:r w:rsidR="00351855" w:rsidRPr="00F44263">
        <w:rPr>
          <w:rFonts w:eastAsia="BatangChe"/>
          <w:lang w:eastAsia="en-US"/>
        </w:rPr>
        <w:t>punkte nurodytą terminą;</w:t>
      </w:r>
    </w:p>
    <w:p w14:paraId="1A6D7AFD" w14:textId="379CF3B0" w:rsidR="004904DA" w:rsidRPr="00F44263" w:rsidRDefault="004904DA" w:rsidP="004904DA">
      <w:pPr>
        <w:spacing w:line="312" w:lineRule="auto"/>
        <w:ind w:firstLine="1276"/>
        <w:jc w:val="both"/>
        <w:rPr>
          <w:rFonts w:eastAsia="Calibri"/>
          <w:lang w:eastAsia="en-US"/>
        </w:rPr>
      </w:pPr>
      <w:r w:rsidRPr="005F3EB3">
        <w:t xml:space="preserve">12.6. Paslaugų gavėjui pareikalavus, moka 30 (trisdešimties) Eur baudą už kiekvieną atvejį, jei nustatoma, kad </w:t>
      </w:r>
      <w:r w:rsidR="002E40A5" w:rsidRPr="005F3EB3">
        <w:t xml:space="preserve">Paslaugų </w:t>
      </w:r>
      <w:r w:rsidRPr="005F3EB3">
        <w:t>teikėjas nevykdo 9.1</w:t>
      </w:r>
      <w:r w:rsidR="001A196D">
        <w:t>1</w:t>
      </w:r>
      <w:r w:rsidRPr="005F3EB3">
        <w:t xml:space="preserve"> papunktyje nurodytų įsipareigojimų.</w:t>
      </w:r>
    </w:p>
    <w:p w14:paraId="7513EB30" w14:textId="6F115C3B" w:rsidR="00425E07" w:rsidRPr="005B59B5" w:rsidRDefault="00CD15B8" w:rsidP="00B97CBC">
      <w:pPr>
        <w:spacing w:line="312" w:lineRule="auto"/>
        <w:ind w:firstLine="1276"/>
        <w:jc w:val="both"/>
        <w:rPr>
          <w:rFonts w:eastAsia="Calibri"/>
          <w:strike/>
          <w:lang w:eastAsia="en-US"/>
        </w:rPr>
      </w:pPr>
      <w:r w:rsidRPr="00F44263">
        <w:rPr>
          <w:rFonts w:eastAsia="Calibri"/>
          <w:lang w:eastAsia="en-US"/>
        </w:rPr>
        <w:t>13</w:t>
      </w:r>
      <w:r w:rsidR="004E2490" w:rsidRPr="00F44263">
        <w:rPr>
          <w:rFonts w:eastAsia="Calibri"/>
          <w:lang w:eastAsia="en-US"/>
        </w:rPr>
        <w:t>.</w:t>
      </w:r>
      <w:r w:rsidR="0050574C" w:rsidRPr="00F44263">
        <w:rPr>
          <w:rFonts w:eastAsia="Calibri"/>
          <w:lang w:eastAsia="en-US"/>
        </w:rPr>
        <w:t xml:space="preserve"> </w:t>
      </w:r>
      <w:r w:rsidR="0050574C" w:rsidRPr="00F44263">
        <w:rPr>
          <w:rFonts w:eastAsia="Courier New"/>
          <w:lang w:eastAsia="en-US"/>
        </w:rPr>
        <w:t>Jeigu Paslaugų teikėjas dėl savo</w:t>
      </w:r>
      <w:r w:rsidR="0050574C" w:rsidRPr="00AF0190">
        <w:rPr>
          <w:rFonts w:eastAsia="Courier New"/>
          <w:lang w:eastAsia="en-US"/>
        </w:rPr>
        <w:t xml:space="preserve"> kaltės</w:t>
      </w:r>
      <w:r w:rsidR="004E2490" w:rsidRPr="006068C7">
        <w:rPr>
          <w:rFonts w:eastAsia="Courier New"/>
          <w:lang w:eastAsia="en-US"/>
        </w:rPr>
        <w:t xml:space="preserve"> nesuteikia paslaugų </w:t>
      </w:r>
      <w:r w:rsidR="00E172F4">
        <w:rPr>
          <w:rFonts w:eastAsia="Courier New"/>
          <w:lang w:eastAsia="en-US"/>
        </w:rPr>
        <w:t>S</w:t>
      </w:r>
      <w:r w:rsidR="00431B90" w:rsidRPr="006068C7">
        <w:rPr>
          <w:rFonts w:eastAsia="Courier New"/>
          <w:lang w:eastAsia="en-US"/>
        </w:rPr>
        <w:t xml:space="preserve">utarties </w:t>
      </w:r>
      <w:r w:rsidR="009D561A" w:rsidRPr="00F54136">
        <w:rPr>
          <w:rFonts w:eastAsia="Courier New"/>
          <w:lang w:eastAsia="en-US"/>
        </w:rPr>
        <w:t>9</w:t>
      </w:r>
      <w:r w:rsidR="00431B90" w:rsidRPr="00F54136">
        <w:rPr>
          <w:rFonts w:eastAsia="Courier New"/>
          <w:lang w:eastAsia="en-US"/>
        </w:rPr>
        <w:t>.</w:t>
      </w:r>
      <w:r w:rsidR="001A196D">
        <w:rPr>
          <w:rFonts w:eastAsia="Courier New"/>
          <w:lang w:eastAsia="en-US"/>
        </w:rPr>
        <w:t>2</w:t>
      </w:r>
      <w:r w:rsidR="00431B90" w:rsidRPr="00F54136">
        <w:rPr>
          <w:rFonts w:eastAsia="Courier New"/>
          <w:lang w:eastAsia="en-US"/>
        </w:rPr>
        <w:t xml:space="preserve"> ir </w:t>
      </w:r>
      <w:r w:rsidR="009D561A" w:rsidRPr="00F54136">
        <w:rPr>
          <w:rFonts w:eastAsia="Courier New"/>
          <w:lang w:eastAsia="en-US"/>
        </w:rPr>
        <w:t>9</w:t>
      </w:r>
      <w:r w:rsidR="00F756B1" w:rsidRPr="005B59B5">
        <w:rPr>
          <w:rFonts w:eastAsia="Courier New"/>
          <w:lang w:eastAsia="en-US"/>
        </w:rPr>
        <w:t>.</w:t>
      </w:r>
      <w:r w:rsidR="001A196D">
        <w:rPr>
          <w:rFonts w:eastAsia="Courier New"/>
          <w:lang w:eastAsia="en-US"/>
        </w:rPr>
        <w:t>7</w:t>
      </w:r>
      <w:r w:rsidR="0050574C" w:rsidRPr="005B59B5">
        <w:rPr>
          <w:rFonts w:eastAsia="Courier New"/>
          <w:lang w:eastAsia="en-US"/>
        </w:rPr>
        <w:t xml:space="preserve"> papunkčiuose nurodytais terminais, Paslaugų gavėjas turi teisę be oficialaus įspėjimo pradėti skaičiuoti 0,0</w:t>
      </w:r>
      <w:r w:rsidR="006F7EDB">
        <w:rPr>
          <w:rFonts w:eastAsia="Courier New"/>
          <w:lang w:eastAsia="en-US"/>
        </w:rPr>
        <w:t>2</w:t>
      </w:r>
      <w:r w:rsidR="0050574C" w:rsidRPr="005B59B5">
        <w:rPr>
          <w:rFonts w:eastAsia="Courier New"/>
          <w:lang w:eastAsia="en-US"/>
        </w:rPr>
        <w:t xml:space="preserve"> </w:t>
      </w:r>
      <w:r w:rsidR="00E2531E" w:rsidRPr="005B59B5">
        <w:rPr>
          <w:rFonts w:eastAsia="Courier New"/>
          <w:lang w:eastAsia="en-US"/>
        </w:rPr>
        <w:t>proc</w:t>
      </w:r>
      <w:r w:rsidR="00E2531E">
        <w:rPr>
          <w:rFonts w:eastAsia="Courier New"/>
          <w:lang w:eastAsia="en-US"/>
        </w:rPr>
        <w:t>.</w:t>
      </w:r>
      <w:r w:rsidR="00E2531E" w:rsidRPr="005B59B5">
        <w:rPr>
          <w:rFonts w:eastAsia="Courier New"/>
          <w:lang w:eastAsia="en-US"/>
        </w:rPr>
        <w:t xml:space="preserve"> </w:t>
      </w:r>
      <w:r w:rsidR="0050574C" w:rsidRPr="005B59B5">
        <w:rPr>
          <w:rFonts w:eastAsia="Courier New"/>
          <w:lang w:eastAsia="en-US"/>
        </w:rPr>
        <w:t>dydžio delspinigius nuo vėluojamo</w:t>
      </w:r>
      <w:r w:rsidR="004E2490" w:rsidRPr="005B59B5">
        <w:rPr>
          <w:rFonts w:eastAsia="Courier New"/>
          <w:lang w:eastAsia="en-US"/>
        </w:rPr>
        <w:t>s</w:t>
      </w:r>
      <w:r w:rsidR="00124D18" w:rsidRPr="005B59B5">
        <w:rPr>
          <w:rFonts w:eastAsia="Courier New"/>
          <w:lang w:eastAsia="en-US"/>
        </w:rPr>
        <w:t xml:space="preserve"> pateikti</w:t>
      </w:r>
      <w:r w:rsidR="004E2490" w:rsidRPr="005B59B5">
        <w:rPr>
          <w:rFonts w:eastAsia="Courier New"/>
          <w:lang w:eastAsia="en-US"/>
        </w:rPr>
        <w:t xml:space="preserve"> atitinkamų paslaugų </w:t>
      </w:r>
      <w:r w:rsidR="00124D18" w:rsidRPr="005B59B5">
        <w:rPr>
          <w:rFonts w:eastAsia="Courier New"/>
          <w:lang w:eastAsia="en-US"/>
        </w:rPr>
        <w:t>vertės</w:t>
      </w:r>
      <w:r w:rsidR="0050574C" w:rsidRPr="005B59B5">
        <w:rPr>
          <w:rFonts w:eastAsia="Courier New"/>
          <w:lang w:eastAsia="en-US"/>
        </w:rPr>
        <w:t xml:space="preserve"> </w:t>
      </w:r>
      <w:r w:rsidR="004E2490" w:rsidRPr="005B59B5">
        <w:rPr>
          <w:rFonts w:eastAsia="Courier New"/>
          <w:lang w:eastAsia="en-US"/>
        </w:rPr>
        <w:t>kainos</w:t>
      </w:r>
      <w:r w:rsidR="00BE5B59" w:rsidRPr="005B59B5">
        <w:rPr>
          <w:rFonts w:eastAsia="Courier New"/>
          <w:lang w:eastAsia="en-US"/>
        </w:rPr>
        <w:t xml:space="preserve"> su PVM</w:t>
      </w:r>
      <w:r w:rsidR="004E2490" w:rsidRPr="005B59B5">
        <w:rPr>
          <w:rFonts w:eastAsia="Courier New"/>
          <w:lang w:eastAsia="en-US"/>
        </w:rPr>
        <w:t xml:space="preserve"> </w:t>
      </w:r>
      <w:r w:rsidR="0050574C" w:rsidRPr="005B59B5">
        <w:rPr>
          <w:rFonts w:eastAsia="Courier New"/>
          <w:lang w:eastAsia="en-US"/>
        </w:rPr>
        <w:t>už kiekvieną termino praleidimo dieną. Delspinigiai skaičiuojami ne ilgiau kaip 10</w:t>
      </w:r>
      <w:r w:rsidR="00574871">
        <w:rPr>
          <w:rFonts w:eastAsia="Courier New"/>
          <w:lang w:eastAsia="en-US"/>
        </w:rPr>
        <w:t xml:space="preserve"> </w:t>
      </w:r>
      <w:r w:rsidR="0050574C" w:rsidRPr="005B59B5">
        <w:rPr>
          <w:rFonts w:eastAsia="Courier New"/>
          <w:lang w:eastAsia="en-US"/>
        </w:rPr>
        <w:t>kalendorinių dienų. Jei Paslaugų teikėjas per šį laikotarpį nesuteikia paslaugų, Paslaugų gavėjui pareikalavus</w:t>
      </w:r>
      <w:r w:rsidR="000E5A4F">
        <w:rPr>
          <w:rFonts w:eastAsia="Courier New"/>
          <w:lang w:eastAsia="en-US"/>
        </w:rPr>
        <w:t>,</w:t>
      </w:r>
      <w:r w:rsidR="0050574C" w:rsidRPr="005B59B5">
        <w:rPr>
          <w:rFonts w:eastAsia="Courier New"/>
          <w:lang w:eastAsia="en-US"/>
        </w:rPr>
        <w:t xml:space="preserve"> Paslaugų teikėjas moka 20 eurų dydžio baudą</w:t>
      </w:r>
      <w:r w:rsidR="00B60E0F" w:rsidRPr="005B59B5">
        <w:rPr>
          <w:rFonts w:eastAsia="Courier New"/>
          <w:lang w:eastAsia="en-US"/>
        </w:rPr>
        <w:t xml:space="preserve"> už kiekvieną praleistą</w:t>
      </w:r>
      <w:r w:rsidR="0050574C" w:rsidRPr="005B59B5">
        <w:rPr>
          <w:rFonts w:eastAsia="Courier New"/>
          <w:lang w:eastAsia="en-US"/>
        </w:rPr>
        <w:t xml:space="preserve"> dieną nuo nesuteiktų paslaugų, bet ne ilgiau nei 3 mėnesius</w:t>
      </w:r>
      <w:r w:rsidR="005C6557" w:rsidRPr="005B59B5">
        <w:rPr>
          <w:rFonts w:eastAsia="Courier New"/>
          <w:lang w:eastAsia="en-US"/>
        </w:rPr>
        <w:t>.</w:t>
      </w:r>
      <w:r w:rsidR="0030154C" w:rsidRPr="005B59B5">
        <w:rPr>
          <w:rFonts w:eastAsia="Courier New"/>
          <w:lang w:eastAsia="en-US"/>
        </w:rPr>
        <w:t xml:space="preserve"> </w:t>
      </w:r>
    </w:p>
    <w:p w14:paraId="183281E2" w14:textId="77777777" w:rsidR="00C43E25" w:rsidRPr="0051196A" w:rsidRDefault="00CD15B8" w:rsidP="00B97CBC">
      <w:pPr>
        <w:spacing w:line="312" w:lineRule="auto"/>
        <w:ind w:firstLine="1276"/>
        <w:jc w:val="both"/>
        <w:rPr>
          <w:rFonts w:eastAsia="Calibri"/>
          <w:lang w:eastAsia="en-US"/>
        </w:rPr>
      </w:pPr>
      <w:r w:rsidRPr="005B59B5">
        <w:rPr>
          <w:rFonts w:eastAsia="Calibri"/>
          <w:lang w:eastAsia="en-US"/>
        </w:rPr>
        <w:t>1</w:t>
      </w:r>
      <w:r>
        <w:rPr>
          <w:rFonts w:eastAsia="Calibri"/>
          <w:lang w:eastAsia="en-US"/>
        </w:rPr>
        <w:t>4</w:t>
      </w:r>
      <w:r w:rsidR="00C43E25" w:rsidRPr="0051196A">
        <w:rPr>
          <w:rFonts w:eastAsia="Calibri"/>
          <w:lang w:eastAsia="en-US"/>
        </w:rPr>
        <w:t>. Paslaugų gavėjas:</w:t>
      </w:r>
    </w:p>
    <w:p w14:paraId="64AD6EE0" w14:textId="5BC9D3A9" w:rsidR="005211B6" w:rsidRPr="005B59B5" w:rsidRDefault="00CD15B8" w:rsidP="00B97CBC">
      <w:pPr>
        <w:spacing w:line="312" w:lineRule="auto"/>
        <w:ind w:firstLine="1276"/>
        <w:jc w:val="both"/>
        <w:rPr>
          <w:rFonts w:eastAsia="Calibri"/>
          <w:lang w:eastAsia="en-US"/>
        </w:rPr>
      </w:pPr>
      <w:r w:rsidRPr="00AF0190">
        <w:rPr>
          <w:rFonts w:eastAsia="Calibri"/>
          <w:lang w:eastAsia="en-US"/>
        </w:rPr>
        <w:t>1</w:t>
      </w:r>
      <w:r>
        <w:rPr>
          <w:rFonts w:eastAsia="Calibri"/>
          <w:lang w:eastAsia="en-US"/>
        </w:rPr>
        <w:t>4</w:t>
      </w:r>
      <w:r w:rsidR="00C43E25" w:rsidRPr="0051196A">
        <w:rPr>
          <w:rFonts w:eastAsia="Calibri"/>
          <w:lang w:eastAsia="en-US"/>
        </w:rPr>
        <w:t>.1. atsako už atsiskaitymą su P</w:t>
      </w:r>
      <w:r w:rsidR="005211B6" w:rsidRPr="0051196A">
        <w:rPr>
          <w:rFonts w:eastAsia="Calibri"/>
          <w:lang w:eastAsia="en-US"/>
        </w:rPr>
        <w:t xml:space="preserve">aslaugų teikėju </w:t>
      </w:r>
      <w:r w:rsidR="00E172F4">
        <w:rPr>
          <w:rFonts w:eastAsia="Calibri"/>
          <w:lang w:eastAsia="en-US"/>
        </w:rPr>
        <w:t>S</w:t>
      </w:r>
      <w:r w:rsidR="00B506F5">
        <w:rPr>
          <w:rFonts w:eastAsia="Calibri"/>
          <w:lang w:eastAsia="en-US"/>
        </w:rPr>
        <w:t>utarties 7</w:t>
      </w:r>
      <w:r w:rsidR="00C43E25" w:rsidRPr="00AF0190">
        <w:rPr>
          <w:rFonts w:eastAsia="Calibri"/>
          <w:lang w:eastAsia="en-US"/>
        </w:rPr>
        <w:t xml:space="preserve"> punkte</w:t>
      </w:r>
      <w:r w:rsidR="00C43E25" w:rsidRPr="006068C7">
        <w:rPr>
          <w:rFonts w:eastAsia="Calibri"/>
          <w:lang w:eastAsia="en-US"/>
        </w:rPr>
        <w:t xml:space="preserve"> nustatyta tvarka. </w:t>
      </w:r>
      <w:r w:rsidR="00C43E25" w:rsidRPr="00F54136">
        <w:rPr>
          <w:rFonts w:eastAsia="Calibri"/>
          <w:lang w:eastAsia="en-US"/>
        </w:rPr>
        <w:t>Paslaugų teikėjui pareikalavus, moka</w:t>
      </w:r>
      <w:r w:rsidR="005211B6" w:rsidRPr="00F54136">
        <w:rPr>
          <w:rFonts w:eastAsia="Calibri"/>
          <w:lang w:eastAsia="en-US"/>
        </w:rPr>
        <w:t xml:space="preserve"> jam</w:t>
      </w:r>
      <w:r w:rsidR="00E31586">
        <w:rPr>
          <w:rFonts w:eastAsia="Calibri"/>
          <w:lang w:eastAsia="en-US"/>
        </w:rPr>
        <w:t xml:space="preserve"> 0,02</w:t>
      </w:r>
      <w:r w:rsidR="00C43E25" w:rsidRPr="00F54136">
        <w:rPr>
          <w:rFonts w:eastAsia="Calibri"/>
          <w:lang w:eastAsia="en-US"/>
        </w:rPr>
        <w:t xml:space="preserve"> proc. dydžio delspinigius nuo atitinkamo</w:t>
      </w:r>
      <w:r w:rsidR="00C43E25" w:rsidRPr="005B59B5">
        <w:rPr>
          <w:rFonts w:eastAsia="Calibri"/>
          <w:lang w:eastAsia="en-US"/>
        </w:rPr>
        <w:t>je sąskaitoje faktūroje nurodytos sumos</w:t>
      </w:r>
      <w:r w:rsidR="005211B6" w:rsidRPr="005B59B5">
        <w:rPr>
          <w:rFonts w:eastAsia="Calibri"/>
          <w:lang w:eastAsia="en-US"/>
        </w:rPr>
        <w:t xml:space="preserve"> už kiekvieną uždelstą dieną, jeigu neatsiskaito</w:t>
      </w:r>
      <w:r w:rsidR="004E2490" w:rsidRPr="005B59B5">
        <w:rPr>
          <w:rFonts w:eastAsia="Calibri"/>
          <w:lang w:eastAsia="en-US"/>
        </w:rPr>
        <w:t xml:space="preserve"> su Paslaugų teikėju per </w:t>
      </w:r>
      <w:r w:rsidR="00E172F4">
        <w:rPr>
          <w:rFonts w:eastAsia="Calibri"/>
          <w:lang w:eastAsia="en-US"/>
        </w:rPr>
        <w:t>S</w:t>
      </w:r>
      <w:r w:rsidR="00376EBC" w:rsidRPr="005B59B5">
        <w:rPr>
          <w:rFonts w:eastAsia="Calibri"/>
          <w:lang w:eastAsia="en-US"/>
        </w:rPr>
        <w:t>utarties 7</w:t>
      </w:r>
      <w:r w:rsidR="004E2490" w:rsidRPr="005B59B5">
        <w:rPr>
          <w:rFonts w:eastAsia="Calibri"/>
          <w:lang w:eastAsia="en-US"/>
        </w:rPr>
        <w:t xml:space="preserve"> punkte nurodytą terminą</w:t>
      </w:r>
      <w:r w:rsidR="002E40A5">
        <w:rPr>
          <w:rFonts w:eastAsia="Calibri"/>
          <w:lang w:eastAsia="en-US"/>
        </w:rPr>
        <w:t>;</w:t>
      </w:r>
    </w:p>
    <w:p w14:paraId="6C8374EB" w14:textId="77777777" w:rsidR="00281556" w:rsidRPr="005B59B5" w:rsidRDefault="00CD15B8" w:rsidP="00B97CBC">
      <w:pPr>
        <w:spacing w:line="312" w:lineRule="auto"/>
        <w:ind w:firstLine="1276"/>
        <w:jc w:val="both"/>
        <w:rPr>
          <w:rFonts w:eastAsia="Calibri"/>
          <w:lang w:eastAsia="en-US"/>
        </w:rPr>
      </w:pPr>
      <w:r w:rsidRPr="005B59B5">
        <w:rPr>
          <w:rFonts w:eastAsia="Calibri"/>
          <w:lang w:eastAsia="en-US"/>
        </w:rPr>
        <w:t>1</w:t>
      </w:r>
      <w:r>
        <w:rPr>
          <w:rFonts w:eastAsia="Calibri"/>
          <w:lang w:eastAsia="en-US"/>
        </w:rPr>
        <w:t>4</w:t>
      </w:r>
      <w:r w:rsidR="00C43E25" w:rsidRPr="0051196A">
        <w:rPr>
          <w:rFonts w:eastAsia="Calibri"/>
          <w:lang w:eastAsia="en-US"/>
        </w:rPr>
        <w:t xml:space="preserve">.2. </w:t>
      </w:r>
      <w:r w:rsidR="00C43E25" w:rsidRPr="0051196A">
        <w:rPr>
          <w:rFonts w:eastAsia="BatangChe"/>
          <w:lang w:eastAsia="en-US"/>
        </w:rPr>
        <w:t>turi teisę nemokėti už nekokybiškai suteiktas, nesuteiktas arba iš dalies suteiktas</w:t>
      </w:r>
      <w:r w:rsidR="00C43E25" w:rsidRPr="005B59B5">
        <w:rPr>
          <w:rFonts w:eastAsia="BatangChe"/>
          <w:lang w:eastAsia="en-US"/>
        </w:rPr>
        <w:t xml:space="preserve"> </w:t>
      </w:r>
      <w:r w:rsidR="00C43E25" w:rsidRPr="0051196A">
        <w:rPr>
          <w:rFonts w:eastAsia="BatangChe"/>
          <w:lang w:eastAsia="en-US"/>
        </w:rPr>
        <w:t>paslaugas;</w:t>
      </w:r>
    </w:p>
    <w:p w14:paraId="0A294AA5" w14:textId="77777777" w:rsidR="00281556" w:rsidRPr="005B59B5" w:rsidRDefault="00CD15B8" w:rsidP="00B97CBC">
      <w:pPr>
        <w:spacing w:line="312" w:lineRule="auto"/>
        <w:ind w:firstLine="1276"/>
        <w:jc w:val="both"/>
        <w:rPr>
          <w:rFonts w:eastAsia="Calibri"/>
          <w:lang w:eastAsia="en-US"/>
        </w:rPr>
      </w:pPr>
      <w:r w:rsidRPr="00AF0190">
        <w:rPr>
          <w:rFonts w:eastAsia="Calibri"/>
          <w:lang w:eastAsia="en-US"/>
        </w:rPr>
        <w:t>1</w:t>
      </w:r>
      <w:r>
        <w:rPr>
          <w:rFonts w:eastAsia="Calibri"/>
          <w:lang w:eastAsia="en-US"/>
        </w:rPr>
        <w:t>4</w:t>
      </w:r>
      <w:r w:rsidR="00281556" w:rsidRPr="0051196A">
        <w:rPr>
          <w:rFonts w:eastAsia="Calibri"/>
          <w:lang w:eastAsia="en-US"/>
        </w:rPr>
        <w:t>.3</w:t>
      </w:r>
      <w:r w:rsidR="00C43E25" w:rsidRPr="0051196A">
        <w:rPr>
          <w:rFonts w:eastAsia="Calibri"/>
          <w:lang w:eastAsia="en-US"/>
        </w:rPr>
        <w:t xml:space="preserve">. </w:t>
      </w:r>
      <w:r w:rsidR="00C43E25" w:rsidRPr="00AF0190">
        <w:rPr>
          <w:rFonts w:eastAsia="Calibri"/>
          <w:lang w:eastAsia="en-US"/>
        </w:rPr>
        <w:t xml:space="preserve">turi teisę vienašališkai nutraukti sutartį Viešųjų pirkimų įstatymo 90 straipsnyje </w:t>
      </w:r>
      <w:r w:rsidR="00281556" w:rsidRPr="00AF0190">
        <w:rPr>
          <w:rFonts w:eastAsia="Calibri"/>
          <w:lang w:eastAsia="en-US"/>
        </w:rPr>
        <w:t>ir Su</w:t>
      </w:r>
      <w:r w:rsidR="00AB3362" w:rsidRPr="006068C7">
        <w:rPr>
          <w:rFonts w:eastAsia="Calibri"/>
          <w:lang w:eastAsia="en-US"/>
        </w:rPr>
        <w:t>tarties 24</w:t>
      </w:r>
      <w:r w:rsidR="00281556" w:rsidRPr="006068C7">
        <w:rPr>
          <w:rFonts w:eastAsia="Calibri"/>
          <w:lang w:eastAsia="en-US"/>
        </w:rPr>
        <w:t xml:space="preserve"> punkte </w:t>
      </w:r>
      <w:r w:rsidR="00C43E25" w:rsidRPr="00F54136">
        <w:rPr>
          <w:rFonts w:eastAsia="Calibri"/>
          <w:lang w:eastAsia="en-US"/>
        </w:rPr>
        <w:t>nustatyta tvarka</w:t>
      </w:r>
      <w:r w:rsidR="00C35E9B">
        <w:rPr>
          <w:rFonts w:eastAsia="Calibri"/>
          <w:lang w:eastAsia="en-US"/>
        </w:rPr>
        <w:t>;</w:t>
      </w:r>
      <w:r w:rsidR="00C43E25" w:rsidRPr="005B59B5">
        <w:rPr>
          <w:rFonts w:eastAsia="Calibri"/>
          <w:lang w:eastAsia="en-US"/>
        </w:rPr>
        <w:t xml:space="preserve"> </w:t>
      </w:r>
    </w:p>
    <w:p w14:paraId="6D214560" w14:textId="3D922F83" w:rsidR="00854F09" w:rsidRPr="005B59B5" w:rsidRDefault="00CD15B8" w:rsidP="00B97CBC">
      <w:pPr>
        <w:spacing w:line="312" w:lineRule="auto"/>
        <w:ind w:firstLine="1276"/>
        <w:jc w:val="both"/>
      </w:pPr>
      <w:r w:rsidRPr="00AF0190">
        <w:t>1</w:t>
      </w:r>
      <w:r>
        <w:t>4</w:t>
      </w:r>
      <w:r w:rsidR="005E1A79" w:rsidRPr="0051196A">
        <w:t xml:space="preserve">.4. turi teisę </w:t>
      </w:r>
      <w:r w:rsidR="00854F09" w:rsidRPr="0051196A">
        <w:t xml:space="preserve">prašyti </w:t>
      </w:r>
      <w:r w:rsidR="008A6A2F" w:rsidRPr="00AF0190">
        <w:t>Paslaugų t</w:t>
      </w:r>
      <w:r w:rsidR="00854F09" w:rsidRPr="00AF0190">
        <w:t>e</w:t>
      </w:r>
      <w:r w:rsidR="008A6A2F" w:rsidRPr="006068C7">
        <w:t>i</w:t>
      </w:r>
      <w:r w:rsidR="00854F09" w:rsidRPr="006068C7">
        <w:t>kėjo pateikti informaciją ir</w:t>
      </w:r>
      <w:r w:rsidR="00C35E9B">
        <w:t xml:space="preserve"> (</w:t>
      </w:r>
      <w:r w:rsidR="00854F09" w:rsidRPr="006068C7">
        <w:t>ar</w:t>
      </w:r>
      <w:r w:rsidR="00C35E9B">
        <w:t>)</w:t>
      </w:r>
      <w:r w:rsidR="00854F09" w:rsidRPr="006068C7">
        <w:t xml:space="preserve"> dokumentus, kurie įrodytų </w:t>
      </w:r>
      <w:r w:rsidR="008A6A2F" w:rsidRPr="00F54136">
        <w:t>Paslaugų teikėjo</w:t>
      </w:r>
      <w:r w:rsidR="00854F09" w:rsidRPr="00F54136">
        <w:t xml:space="preserve"> aplinkosaugos reikalavimų laikymąsi (pvz.</w:t>
      </w:r>
      <w:r w:rsidR="007D229E">
        <w:t>,</w:t>
      </w:r>
      <w:r w:rsidR="00854F09" w:rsidRPr="00F54136">
        <w:t xml:space="preserve"> duomenis</w:t>
      </w:r>
      <w:r w:rsidR="007D229E">
        <w:t>,</w:t>
      </w:r>
      <w:r w:rsidR="00854F09" w:rsidRPr="00F54136">
        <w:t xml:space="preserve"> ar </w:t>
      </w:r>
      <w:r w:rsidR="007D229E">
        <w:t>p</w:t>
      </w:r>
      <w:r w:rsidR="007D229E" w:rsidRPr="00F54136">
        <w:t xml:space="preserve">aslaugos </w:t>
      </w:r>
      <w:r w:rsidR="00854F09" w:rsidRPr="00F54136">
        <w:t xml:space="preserve">teikimui </w:t>
      </w:r>
      <w:r w:rsidR="00854F09" w:rsidRPr="00F54136">
        <w:lastRenderedPageBreak/>
        <w:t xml:space="preserve">buvo naudotas popierius, jei taip – pateikiamos naudoto popieriaus techninės charakteristikos, ar buvo naudotasi elektroniniu parašu, atsisakyta nebūtino dokumentų spausdinimo ir kopijavimo, </w:t>
      </w:r>
      <w:r w:rsidR="00C06FED">
        <w:t xml:space="preserve">ar </w:t>
      </w:r>
      <w:r w:rsidR="00854F09" w:rsidRPr="00F54136">
        <w:t>teikia</w:t>
      </w:r>
      <w:r w:rsidR="00854F09" w:rsidRPr="005B59B5">
        <w:t xml:space="preserve">nt paslaugą nebuvo kitaip teršiama aplinka ar keliamas pavojus sveikatai </w:t>
      </w:r>
      <w:r w:rsidR="004F2980" w:rsidRPr="006068C7">
        <w:t>ir</w:t>
      </w:r>
      <w:r w:rsidR="00FB16C7">
        <w:t xml:space="preserve"> </w:t>
      </w:r>
      <w:r w:rsidR="004F2980">
        <w:t>(</w:t>
      </w:r>
      <w:r w:rsidR="004F2980" w:rsidRPr="006068C7">
        <w:t>ar</w:t>
      </w:r>
      <w:r w:rsidR="004F2980">
        <w:t>)</w:t>
      </w:r>
      <w:r w:rsidR="004F2980" w:rsidRPr="006068C7">
        <w:t xml:space="preserve"> </w:t>
      </w:r>
      <w:r w:rsidR="00854F09" w:rsidRPr="005B59B5">
        <w:t>kt.)</w:t>
      </w:r>
      <w:r w:rsidR="002E40A5">
        <w:t>.</w:t>
      </w:r>
    </w:p>
    <w:p w14:paraId="306F5EE0" w14:textId="719FB9A0" w:rsidR="00C43E25" w:rsidRPr="00AF0190" w:rsidRDefault="00CD15B8" w:rsidP="00B97CBC">
      <w:pPr>
        <w:spacing w:line="312" w:lineRule="auto"/>
        <w:ind w:firstLine="1276"/>
        <w:jc w:val="both"/>
        <w:rPr>
          <w:rFonts w:eastAsia="Calibri"/>
          <w:lang w:eastAsia="en-US"/>
        </w:rPr>
      </w:pPr>
      <w:r w:rsidRPr="0051196A">
        <w:rPr>
          <w:rFonts w:eastAsia="Calibri"/>
          <w:lang w:eastAsia="en-US"/>
        </w:rPr>
        <w:t>1</w:t>
      </w:r>
      <w:r>
        <w:rPr>
          <w:rFonts w:eastAsia="Calibri"/>
          <w:lang w:eastAsia="en-US"/>
        </w:rPr>
        <w:t>5</w:t>
      </w:r>
      <w:r w:rsidR="00131527" w:rsidRPr="0051196A">
        <w:rPr>
          <w:rFonts w:eastAsia="Calibri"/>
          <w:lang w:eastAsia="en-US"/>
        </w:rPr>
        <w:t xml:space="preserve">. </w:t>
      </w:r>
      <w:r w:rsidR="00C43E25" w:rsidRPr="0051196A">
        <w:rPr>
          <w:rFonts w:eastAsia="Calibri"/>
          <w:lang w:eastAsia="en-US"/>
        </w:rPr>
        <w:t>Šalis neatsako už sutartyje numatytų įsipareigojimų neįvykdymą arba netinkamą įvykdymą, jeigu tai įvyko dėl kitos š</w:t>
      </w:r>
      <w:r w:rsidR="00E172F4">
        <w:rPr>
          <w:rFonts w:eastAsia="Calibri"/>
          <w:lang w:eastAsia="en-US"/>
        </w:rPr>
        <w:t>alies kaltės. Šalių ginčai dėl S</w:t>
      </w:r>
      <w:r w:rsidR="00C43E25" w:rsidRPr="0051196A">
        <w:rPr>
          <w:rFonts w:eastAsia="Calibri"/>
          <w:lang w:eastAsia="en-US"/>
        </w:rPr>
        <w:t xml:space="preserve">utarties nevykdymo ar dėl netinkamo vykdymo sprendžiami derybomis, o nepavykus susitarti – Lietuvos </w:t>
      </w:r>
      <w:r w:rsidR="00C43E25" w:rsidRPr="00AF0190">
        <w:rPr>
          <w:rFonts w:eastAsia="Calibri"/>
          <w:lang w:eastAsia="en-US"/>
        </w:rPr>
        <w:t>Respublikos teisės aktų nustatyta tvarka.</w:t>
      </w:r>
    </w:p>
    <w:p w14:paraId="5229769B" w14:textId="77777777" w:rsidR="00B97CBC" w:rsidRPr="00F54136" w:rsidRDefault="00B97CBC" w:rsidP="00B97CBC">
      <w:pPr>
        <w:spacing w:line="312" w:lineRule="auto"/>
        <w:jc w:val="center"/>
        <w:outlineLvl w:val="0"/>
        <w:rPr>
          <w:rFonts w:eastAsia="Calibri"/>
          <w:b/>
          <w:lang w:eastAsia="en-US"/>
        </w:rPr>
      </w:pPr>
    </w:p>
    <w:p w14:paraId="1BB8099A" w14:textId="77777777" w:rsidR="00196DB2" w:rsidRPr="005B59B5" w:rsidRDefault="00F756B1" w:rsidP="00B97CBC">
      <w:pPr>
        <w:spacing w:line="312" w:lineRule="auto"/>
        <w:jc w:val="center"/>
        <w:outlineLvl w:val="0"/>
        <w:rPr>
          <w:rFonts w:eastAsia="Calibri"/>
          <w:b/>
          <w:lang w:eastAsia="en-US"/>
        </w:rPr>
      </w:pPr>
      <w:r w:rsidRPr="005B59B5">
        <w:rPr>
          <w:rFonts w:eastAsia="Calibri"/>
          <w:b/>
          <w:lang w:eastAsia="en-US"/>
        </w:rPr>
        <w:t>V</w:t>
      </w:r>
      <w:r w:rsidR="008313A9" w:rsidRPr="005B59B5">
        <w:rPr>
          <w:rFonts w:eastAsia="Calibri"/>
          <w:b/>
          <w:lang w:eastAsia="en-US"/>
        </w:rPr>
        <w:t>I</w:t>
      </w:r>
      <w:r w:rsidR="00196DB2" w:rsidRPr="005B59B5">
        <w:rPr>
          <w:rFonts w:eastAsia="Calibri"/>
          <w:b/>
          <w:lang w:eastAsia="en-US"/>
        </w:rPr>
        <w:t xml:space="preserve"> SKYRIUS</w:t>
      </w:r>
    </w:p>
    <w:p w14:paraId="7E5524FE" w14:textId="77777777" w:rsidR="00196DB2" w:rsidRPr="005B59B5" w:rsidRDefault="00196DB2" w:rsidP="00B97CBC">
      <w:pPr>
        <w:spacing w:line="312" w:lineRule="auto"/>
        <w:jc w:val="center"/>
        <w:outlineLvl w:val="0"/>
        <w:rPr>
          <w:rFonts w:eastAsia="Calibri"/>
          <w:b/>
          <w:lang w:eastAsia="en-US"/>
        </w:rPr>
      </w:pPr>
      <w:r w:rsidRPr="005B59B5">
        <w:rPr>
          <w:rFonts w:eastAsia="Calibri"/>
          <w:b/>
          <w:lang w:eastAsia="en-US"/>
        </w:rPr>
        <w:t>NENUGALIMOS JĖGOS (</w:t>
      </w:r>
      <w:r w:rsidRPr="005B59B5">
        <w:rPr>
          <w:rFonts w:eastAsia="Calibri"/>
          <w:b/>
          <w:i/>
          <w:lang w:eastAsia="en-US"/>
        </w:rPr>
        <w:t>FORCE MAJEURE</w:t>
      </w:r>
      <w:r w:rsidRPr="005B59B5">
        <w:rPr>
          <w:rFonts w:eastAsia="Calibri"/>
          <w:b/>
          <w:lang w:eastAsia="en-US"/>
        </w:rPr>
        <w:t>) APLINKYBĖS</w:t>
      </w:r>
    </w:p>
    <w:p w14:paraId="2379327D" w14:textId="77777777" w:rsidR="00196DB2" w:rsidRPr="005B59B5" w:rsidRDefault="00196DB2" w:rsidP="00B97CBC">
      <w:pPr>
        <w:spacing w:line="312" w:lineRule="auto"/>
        <w:ind w:firstLine="1134"/>
        <w:jc w:val="center"/>
        <w:outlineLvl w:val="0"/>
        <w:rPr>
          <w:rFonts w:eastAsia="Calibri"/>
          <w:b/>
          <w:lang w:eastAsia="en-US"/>
        </w:rPr>
      </w:pPr>
    </w:p>
    <w:p w14:paraId="7B92B5F4" w14:textId="6FDC92A3" w:rsidR="00196DB2" w:rsidRPr="006068C7" w:rsidRDefault="00CD15B8" w:rsidP="00B97CBC">
      <w:pPr>
        <w:tabs>
          <w:tab w:val="left" w:pos="1276"/>
        </w:tabs>
        <w:spacing w:line="312" w:lineRule="auto"/>
        <w:ind w:firstLine="1134"/>
        <w:jc w:val="both"/>
        <w:rPr>
          <w:rFonts w:eastAsia="Calibri"/>
          <w:lang w:eastAsia="en-US"/>
        </w:rPr>
      </w:pPr>
      <w:r w:rsidRPr="005B59B5">
        <w:rPr>
          <w:rFonts w:eastAsia="Calibri"/>
          <w:lang w:eastAsia="en-US"/>
        </w:rPr>
        <w:t>1</w:t>
      </w:r>
      <w:r>
        <w:rPr>
          <w:rFonts w:eastAsia="Calibri"/>
          <w:lang w:eastAsia="en-US"/>
        </w:rPr>
        <w:t>6</w:t>
      </w:r>
      <w:r w:rsidR="00196DB2" w:rsidRPr="0051196A">
        <w:rPr>
          <w:rFonts w:eastAsia="Calibri"/>
          <w:lang w:eastAsia="en-US"/>
        </w:rPr>
        <w:t>. Šalys neatsako už prisiimtų įsipareigojimų visišką ar dalinį neįvykdymą, jeigu įrodo, kad įsipareigojimų neįvykdė dėl aplinkybių, kurių negalėjo kont</w:t>
      </w:r>
      <w:r w:rsidR="00E172F4">
        <w:rPr>
          <w:rFonts w:eastAsia="Calibri"/>
          <w:lang w:eastAsia="en-US"/>
        </w:rPr>
        <w:t>roliuoti ir protingai numatyti S</w:t>
      </w:r>
      <w:r w:rsidR="00196DB2" w:rsidRPr="0051196A">
        <w:rPr>
          <w:rFonts w:eastAsia="Calibri"/>
          <w:lang w:eastAsia="en-US"/>
        </w:rPr>
        <w:t>utarties sudarymo metu, ir kad protingomis pastangomis negalėjo užkirsti kelio šioms aplinkybėms ar jų padariniams atsirasti. Šalys vadovaujasi Lietuvos Respublikos Vyriausybės 1996 m. liepos 15</w:t>
      </w:r>
      <w:r w:rsidR="00F23B75">
        <w:rPr>
          <w:rFonts w:eastAsia="Calibri"/>
          <w:lang w:eastAsia="en-US"/>
        </w:rPr>
        <w:t xml:space="preserve"> </w:t>
      </w:r>
      <w:r w:rsidR="00196DB2" w:rsidRPr="0051196A">
        <w:rPr>
          <w:rFonts w:eastAsia="Calibri"/>
          <w:lang w:eastAsia="en-US"/>
        </w:rPr>
        <w:t>d. nutarimu Nr. 840 patvirtinto</w:t>
      </w:r>
      <w:r w:rsidR="00196DB2" w:rsidRPr="00AF0190">
        <w:rPr>
          <w:rFonts w:eastAsia="Calibri"/>
          <w:lang w:eastAsia="en-US"/>
        </w:rPr>
        <w:t>mis Atleidimo nuo atsakomybės esant nenugalimos jėgos (</w:t>
      </w:r>
      <w:r w:rsidR="00196DB2" w:rsidRPr="00AF0190">
        <w:rPr>
          <w:rFonts w:eastAsia="Calibri"/>
          <w:i/>
          <w:lang w:eastAsia="en-US"/>
        </w:rPr>
        <w:t>force majeure</w:t>
      </w:r>
      <w:r w:rsidR="00196DB2" w:rsidRPr="006068C7">
        <w:rPr>
          <w:rFonts w:eastAsia="Calibri"/>
          <w:lang w:eastAsia="en-US"/>
        </w:rPr>
        <w:t xml:space="preserve">) aplinkybėms taisyklėmis. </w:t>
      </w:r>
    </w:p>
    <w:p w14:paraId="465B5BF5" w14:textId="759071B0" w:rsidR="00196DB2" w:rsidRPr="0051196A" w:rsidRDefault="00CD15B8" w:rsidP="00B97CBC">
      <w:pPr>
        <w:spacing w:line="312" w:lineRule="auto"/>
        <w:ind w:firstLine="1134"/>
        <w:jc w:val="both"/>
        <w:rPr>
          <w:rFonts w:eastAsia="Calibri"/>
          <w:lang w:eastAsia="en-US"/>
        </w:rPr>
      </w:pPr>
      <w:r w:rsidRPr="00F54136">
        <w:rPr>
          <w:rFonts w:eastAsia="Calibri"/>
          <w:lang w:eastAsia="en-US"/>
        </w:rPr>
        <w:t>1</w:t>
      </w:r>
      <w:r>
        <w:rPr>
          <w:rFonts w:eastAsia="Calibri"/>
          <w:lang w:eastAsia="en-US"/>
        </w:rPr>
        <w:t>7</w:t>
      </w:r>
      <w:r w:rsidR="00196DB2" w:rsidRPr="0051196A">
        <w:rPr>
          <w:rFonts w:eastAsia="Calibri"/>
          <w:lang w:eastAsia="en-US"/>
        </w:rPr>
        <w:t>. Šalis turi nedelsdama, t. y. ne vėliau kaip per 3 (tris) darbo dienas, pranešti kitai šaliai raštu apie paaiškėjusias nenugalim</w:t>
      </w:r>
      <w:r w:rsidR="00E172F4">
        <w:rPr>
          <w:rFonts w:eastAsia="Calibri"/>
          <w:lang w:eastAsia="en-US"/>
        </w:rPr>
        <w:t>os jėgos aplinkybes, dėl kurių S</w:t>
      </w:r>
      <w:r w:rsidR="00196DB2" w:rsidRPr="0051196A">
        <w:rPr>
          <w:rFonts w:eastAsia="Calibri"/>
          <w:lang w:eastAsia="en-US"/>
        </w:rPr>
        <w:t xml:space="preserve">utarties ar jos dalies įvykdymas gali tapti neįmanomas ar iš esmės pasunkėti. </w:t>
      </w:r>
    </w:p>
    <w:p w14:paraId="39E3ABD5" w14:textId="77777777" w:rsidR="00196DB2" w:rsidRPr="00AF0190" w:rsidRDefault="00CD15B8" w:rsidP="00B97CBC">
      <w:pPr>
        <w:spacing w:line="312" w:lineRule="auto"/>
        <w:ind w:firstLine="1134"/>
        <w:jc w:val="both"/>
        <w:rPr>
          <w:rFonts w:eastAsia="Calibri"/>
          <w:b/>
          <w:lang w:eastAsia="en-US"/>
        </w:rPr>
      </w:pPr>
      <w:r w:rsidRPr="00AF0190">
        <w:rPr>
          <w:rFonts w:eastAsia="Calibri"/>
          <w:lang w:eastAsia="en-US"/>
        </w:rPr>
        <w:t>1</w:t>
      </w:r>
      <w:r>
        <w:rPr>
          <w:rFonts w:eastAsia="Calibri"/>
          <w:lang w:eastAsia="en-US"/>
        </w:rPr>
        <w:t>8</w:t>
      </w:r>
      <w:r w:rsidR="00196DB2" w:rsidRPr="0051196A">
        <w:rPr>
          <w:rFonts w:eastAsia="Calibri"/>
          <w:lang w:eastAsia="en-US"/>
        </w:rPr>
        <w:t>.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6E43DE72" w14:textId="77777777" w:rsidR="00631156" w:rsidRPr="006068C7" w:rsidRDefault="00631156" w:rsidP="00B97CBC">
      <w:pPr>
        <w:spacing w:line="312" w:lineRule="auto"/>
        <w:jc w:val="center"/>
        <w:outlineLvl w:val="0"/>
        <w:rPr>
          <w:b/>
        </w:rPr>
      </w:pPr>
    </w:p>
    <w:p w14:paraId="3CB9B3F9" w14:textId="77777777" w:rsidR="00281556" w:rsidRPr="005B59B5" w:rsidRDefault="00605690" w:rsidP="00B97CBC">
      <w:pPr>
        <w:spacing w:line="312" w:lineRule="auto"/>
        <w:jc w:val="center"/>
        <w:outlineLvl w:val="0"/>
        <w:rPr>
          <w:b/>
        </w:rPr>
      </w:pPr>
      <w:r w:rsidRPr="00F54136">
        <w:rPr>
          <w:b/>
        </w:rPr>
        <w:t>V</w:t>
      </w:r>
      <w:r w:rsidR="007A6ADF" w:rsidRPr="00F54136">
        <w:rPr>
          <w:b/>
        </w:rPr>
        <w:t>I</w:t>
      </w:r>
      <w:r w:rsidR="008313A9" w:rsidRPr="00F54136">
        <w:rPr>
          <w:b/>
        </w:rPr>
        <w:t>I</w:t>
      </w:r>
      <w:r w:rsidR="00281556" w:rsidRPr="005B59B5">
        <w:rPr>
          <w:b/>
        </w:rPr>
        <w:t xml:space="preserve"> SKYRIUS</w:t>
      </w:r>
    </w:p>
    <w:p w14:paraId="3B3A3B56" w14:textId="77777777" w:rsidR="00605690" w:rsidRPr="005B59B5" w:rsidRDefault="00605690" w:rsidP="00B97CBC">
      <w:pPr>
        <w:spacing w:line="312" w:lineRule="auto"/>
        <w:jc w:val="center"/>
        <w:outlineLvl w:val="0"/>
        <w:rPr>
          <w:b/>
        </w:rPr>
      </w:pPr>
      <w:r w:rsidRPr="005B59B5">
        <w:rPr>
          <w:b/>
        </w:rPr>
        <w:t>SUTARTIES GALIOJIMAS</w:t>
      </w:r>
      <w:r w:rsidR="00F756B1" w:rsidRPr="005B59B5">
        <w:rPr>
          <w:b/>
        </w:rPr>
        <w:t>, PAKEITIMAS</w:t>
      </w:r>
      <w:r w:rsidRPr="005B59B5">
        <w:rPr>
          <w:b/>
        </w:rPr>
        <w:t xml:space="preserve"> IR NUTRAUKIMAS</w:t>
      </w:r>
    </w:p>
    <w:p w14:paraId="440330F4" w14:textId="77777777" w:rsidR="00B76964" w:rsidRPr="005B59B5" w:rsidRDefault="00B76964" w:rsidP="00B97CBC">
      <w:pPr>
        <w:tabs>
          <w:tab w:val="left" w:pos="3420"/>
        </w:tabs>
        <w:spacing w:line="312" w:lineRule="auto"/>
        <w:ind w:firstLine="1298"/>
        <w:jc w:val="both"/>
      </w:pPr>
    </w:p>
    <w:p w14:paraId="4979CAE5" w14:textId="77777777" w:rsidR="00F756B1" w:rsidRPr="00AF0190" w:rsidRDefault="00CD15B8" w:rsidP="00F756B1">
      <w:pPr>
        <w:tabs>
          <w:tab w:val="left" w:pos="3420"/>
        </w:tabs>
        <w:spacing w:line="312" w:lineRule="auto"/>
        <w:ind w:firstLine="1298"/>
        <w:jc w:val="both"/>
      </w:pPr>
      <w:r w:rsidRPr="005B59B5">
        <w:t>1</w:t>
      </w:r>
      <w:r>
        <w:t>9</w:t>
      </w:r>
      <w:r w:rsidR="00605690" w:rsidRPr="0051196A">
        <w:t xml:space="preserve">. </w:t>
      </w:r>
      <w:r w:rsidR="00F756B1" w:rsidRPr="0051196A">
        <w:t>Sutartis sudaroma elektronine forma elektroninių ryšių priemonėmis. Sutartis įsigalioja, kai Sutarti</w:t>
      </w:r>
      <w:r w:rsidR="00F756B1" w:rsidRPr="00AF0190">
        <w:t>es šalys ją pasirašo kvalifikuotais elektroniniais parašais.</w:t>
      </w:r>
    </w:p>
    <w:p w14:paraId="60698D41" w14:textId="4FA822FF" w:rsidR="00F756B1" w:rsidRPr="0051196A" w:rsidRDefault="00CD15B8" w:rsidP="00F756B1">
      <w:pPr>
        <w:tabs>
          <w:tab w:val="left" w:pos="3420"/>
        </w:tabs>
        <w:spacing w:line="312" w:lineRule="auto"/>
        <w:ind w:firstLine="1298"/>
        <w:jc w:val="both"/>
      </w:pPr>
      <w:r>
        <w:t>20</w:t>
      </w:r>
      <w:r w:rsidR="00F756B1" w:rsidRPr="0051196A">
        <w:t>. Sutartis galioja iki visiško šalių įsipareigojimų pagal Sutart</w:t>
      </w:r>
      <w:r w:rsidR="00AB72F7">
        <w:t xml:space="preserve">į įvykdymo, bet ne ilgiau </w:t>
      </w:r>
      <w:r w:rsidR="00AB72F7" w:rsidRPr="00F37816">
        <w:t xml:space="preserve">kaip </w:t>
      </w:r>
      <w:r w:rsidR="00C906E9" w:rsidRPr="00C906E9">
        <w:t>3</w:t>
      </w:r>
      <w:r w:rsidR="00F756B1" w:rsidRPr="00C906E9">
        <w:t xml:space="preserve"> (</w:t>
      </w:r>
      <w:r w:rsidR="00C906E9" w:rsidRPr="00C906E9">
        <w:t>tris</w:t>
      </w:r>
      <w:r w:rsidR="00F756B1" w:rsidRPr="00C906E9">
        <w:t>)</w:t>
      </w:r>
      <w:r w:rsidR="00F756B1" w:rsidRPr="00F37816">
        <w:t xml:space="preserve"> mėnesius </w:t>
      </w:r>
      <w:r w:rsidR="00F756B1" w:rsidRPr="0051196A">
        <w:t xml:space="preserve">nuo jos įsigaliojimo dienos, arba iki Sutarties nutraukimo. Sutarties galiojimo pasibaigimas neatleidžia </w:t>
      </w:r>
      <w:r w:rsidR="003E6CC1">
        <w:t>š</w:t>
      </w:r>
      <w:r w:rsidR="00F756B1" w:rsidRPr="0051196A">
        <w:t>alių nuo visiško Sutartimi prisiimtų įsipareigojimų įvykdymo.</w:t>
      </w:r>
    </w:p>
    <w:p w14:paraId="4C5CDD31" w14:textId="77777777" w:rsidR="00F756B1" w:rsidRPr="0051196A" w:rsidRDefault="00CD15B8" w:rsidP="00F756B1">
      <w:pPr>
        <w:tabs>
          <w:tab w:val="left" w:pos="3420"/>
        </w:tabs>
        <w:spacing w:line="312" w:lineRule="auto"/>
        <w:ind w:firstLine="1298"/>
        <w:jc w:val="both"/>
      </w:pPr>
      <w:r w:rsidRPr="00AF0190">
        <w:t>2</w:t>
      </w:r>
      <w:r>
        <w:t>1</w:t>
      </w:r>
      <w:r w:rsidR="00F756B1" w:rsidRPr="0051196A">
        <w:t>. Sutarties sąlygos Sutarties galiojimo laikotarpiu gali būti keičiamos Lietuvos Respublikos viešųjų pirkimų įstatymo (toliau – Viešųjų pirkimų įstatymas) 89 straipsnyje nustatyta tvarka.</w:t>
      </w:r>
    </w:p>
    <w:p w14:paraId="219E6DD4" w14:textId="77777777" w:rsidR="00F756B1" w:rsidRPr="00AF0190" w:rsidRDefault="00CD15B8" w:rsidP="00F756B1">
      <w:pPr>
        <w:tabs>
          <w:tab w:val="left" w:pos="3420"/>
        </w:tabs>
        <w:spacing w:line="312" w:lineRule="auto"/>
        <w:ind w:firstLine="1298"/>
        <w:jc w:val="both"/>
      </w:pPr>
      <w:r w:rsidRPr="00AF0190">
        <w:t>2</w:t>
      </w:r>
      <w:r>
        <w:t>2</w:t>
      </w:r>
      <w:r w:rsidR="00F756B1" w:rsidRPr="0051196A">
        <w:t>. 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kita šalis motyvuotai atsako per 10 (dešimt) darbo dienų nuo prašymo pateikimo dienos. Šalims tarpusavyje susitarus dėl Sutarties sąlygų keitimo, šie keitimai įforminami rašyti</w:t>
      </w:r>
      <w:r w:rsidR="00F756B1" w:rsidRPr="00AF0190">
        <w:t xml:space="preserve">niu abiejų šalių </w:t>
      </w:r>
      <w:r w:rsidR="00F756B1" w:rsidRPr="00AF0190">
        <w:lastRenderedPageBreak/>
        <w:t>susitarimu, kuris tampa neatskiriama Sutarties dalimi. Šalims nesutarus dėl Sutarties sąlygų keitimo, sprendimo teisę turi Užsakovas.</w:t>
      </w:r>
    </w:p>
    <w:p w14:paraId="55E82D5D" w14:textId="77777777" w:rsidR="00F756B1" w:rsidRPr="0051196A" w:rsidRDefault="00CD15B8" w:rsidP="00F756B1">
      <w:pPr>
        <w:tabs>
          <w:tab w:val="left" w:pos="3420"/>
        </w:tabs>
        <w:spacing w:line="312" w:lineRule="auto"/>
        <w:ind w:firstLine="1298"/>
        <w:jc w:val="both"/>
      </w:pPr>
      <w:r w:rsidRPr="00F54136">
        <w:t>2</w:t>
      </w:r>
      <w:r>
        <w:t>3</w:t>
      </w:r>
      <w:r w:rsidR="00F756B1" w:rsidRPr="0051196A">
        <w:t>. Sutartis gali būti nutraukta prieš terminą bendru šalių susitarimu.</w:t>
      </w:r>
    </w:p>
    <w:p w14:paraId="47213056" w14:textId="4D7966A8" w:rsidR="00F756B1" w:rsidRPr="00AF0190" w:rsidRDefault="00CD15B8" w:rsidP="00F756B1">
      <w:pPr>
        <w:tabs>
          <w:tab w:val="left" w:pos="3420"/>
        </w:tabs>
        <w:spacing w:line="312" w:lineRule="auto"/>
        <w:ind w:firstLine="1298"/>
        <w:jc w:val="both"/>
      </w:pPr>
      <w:r w:rsidRPr="0051196A">
        <w:t>2</w:t>
      </w:r>
      <w:r>
        <w:t>4</w:t>
      </w:r>
      <w:r w:rsidR="00F756B1" w:rsidRPr="0051196A">
        <w:t xml:space="preserve">. Kiekviena iš šalių gali vienašališkai nutraukti </w:t>
      </w:r>
      <w:r w:rsidR="00E172F4">
        <w:t>S</w:t>
      </w:r>
      <w:r w:rsidR="00F756B1" w:rsidRPr="0051196A">
        <w:t>utartį, raštu įspėjusi kitą šalį prieš 10</w:t>
      </w:r>
      <w:r w:rsidR="00432022">
        <w:t xml:space="preserve"> </w:t>
      </w:r>
      <w:r w:rsidR="00F756B1" w:rsidRPr="0051196A">
        <w:t xml:space="preserve">(dešimt) darbo dienų iki numatomos </w:t>
      </w:r>
      <w:r w:rsidR="00E172F4">
        <w:t>S</w:t>
      </w:r>
      <w:r w:rsidR="00F756B1" w:rsidRPr="0051196A">
        <w:t>utarties nutraukimo dienos, jeigu kita šalis nevykdo sutartinių įsipareigojimų arba netinkamai juos vykdo ir tai yra esminis Sutarties pažeidimas. Sutarties e</w:t>
      </w:r>
      <w:r w:rsidR="00F756B1" w:rsidRPr="00AF0190">
        <w:t>sminiais pažeidimais laikomi šie atvejai:</w:t>
      </w:r>
    </w:p>
    <w:p w14:paraId="5F482E21" w14:textId="77777777" w:rsidR="00F756B1" w:rsidRPr="0051196A" w:rsidRDefault="00CD15B8" w:rsidP="00F756B1">
      <w:pPr>
        <w:tabs>
          <w:tab w:val="left" w:pos="3420"/>
        </w:tabs>
        <w:spacing w:line="312" w:lineRule="auto"/>
        <w:ind w:firstLine="1298"/>
        <w:jc w:val="both"/>
      </w:pPr>
      <w:r w:rsidRPr="00F54136">
        <w:t>2</w:t>
      </w:r>
      <w:r>
        <w:t>4</w:t>
      </w:r>
      <w:r w:rsidR="00F756B1" w:rsidRPr="0051196A">
        <w:t>.1. Paslaugų teikėjas, nesant Užsakovo kaltės, vėluoja įvykdyti sutartinius įsipareigojimus daugiau kaip 20 (dvidešimt) kalendorinių dienų ir, gavęs įspėjimą raštu dėl įsipareigojimų nevykdymo, jų neįvykdo per Užsakovo nurodomą papildomą terminą;</w:t>
      </w:r>
    </w:p>
    <w:p w14:paraId="6F1E8E7D" w14:textId="77777777" w:rsidR="00F756B1" w:rsidRPr="00AF0190" w:rsidRDefault="00CD15B8" w:rsidP="00F756B1">
      <w:pPr>
        <w:tabs>
          <w:tab w:val="left" w:pos="3420"/>
        </w:tabs>
        <w:spacing w:line="312" w:lineRule="auto"/>
        <w:ind w:firstLine="1298"/>
        <w:jc w:val="both"/>
      </w:pPr>
      <w:r w:rsidRPr="00AF0190">
        <w:t>2</w:t>
      </w:r>
      <w:r>
        <w:t>4</w:t>
      </w:r>
      <w:r w:rsidR="00F756B1" w:rsidRPr="0051196A">
        <w:t>.2. Paslaugų teikėjas nepašalina Užsakovo</w:t>
      </w:r>
      <w:r w:rsidR="009D561A" w:rsidRPr="0051196A">
        <w:t xml:space="preserve"> </w:t>
      </w:r>
      <w:r w:rsidR="00F756B1" w:rsidRPr="00AF0190">
        <w:t>nurodytų paslaugų trūkumų ir, gavęs įspėjimą raštu dėl netinkamo įsipareigojimų vykdymo, jų neįvykdo per nurodomą papildomą terminą;</w:t>
      </w:r>
    </w:p>
    <w:p w14:paraId="024D3DD6" w14:textId="77777777" w:rsidR="00F756B1" w:rsidRPr="0051196A" w:rsidRDefault="00CD15B8" w:rsidP="00F756B1">
      <w:pPr>
        <w:tabs>
          <w:tab w:val="left" w:pos="3420"/>
        </w:tabs>
        <w:spacing w:line="312" w:lineRule="auto"/>
        <w:ind w:firstLine="1298"/>
        <w:jc w:val="both"/>
      </w:pPr>
      <w:r w:rsidRPr="00F54136">
        <w:t>2</w:t>
      </w:r>
      <w:r>
        <w:t>4</w:t>
      </w:r>
      <w:r w:rsidR="00F756B1" w:rsidRPr="0051196A">
        <w:t>.3. Užsakovas, nesant Paslaugų teikėjo kaltės, vėluoja atlikti mokėjimą daugiau kaip 30 (trisdešimt) kalendorinių dienų ir, gavęs įspėjimą raštu dėl vėlavimo atlikti mokėjimą, mokėjimo neatlieka per 10 (dešimt) kalendorinių dienų nuo įspėjimo gavimo dienos;</w:t>
      </w:r>
    </w:p>
    <w:p w14:paraId="6849E7EC" w14:textId="77777777" w:rsidR="00F756B1" w:rsidRPr="0051196A" w:rsidRDefault="00CD15B8" w:rsidP="00F756B1">
      <w:pPr>
        <w:tabs>
          <w:tab w:val="left" w:pos="3420"/>
        </w:tabs>
        <w:spacing w:line="312" w:lineRule="auto"/>
        <w:ind w:firstLine="1298"/>
        <w:jc w:val="both"/>
      </w:pPr>
      <w:r w:rsidRPr="00AF0190">
        <w:t>2</w:t>
      </w:r>
      <w:r>
        <w:t>4</w:t>
      </w:r>
      <w:r w:rsidR="00F756B1" w:rsidRPr="0051196A">
        <w:t>.4. kitais Sutartyje nustatytais atvejais;</w:t>
      </w:r>
    </w:p>
    <w:p w14:paraId="765336E1" w14:textId="07179F36" w:rsidR="00F756B1" w:rsidRPr="0051196A" w:rsidRDefault="00CD15B8" w:rsidP="00F756B1">
      <w:pPr>
        <w:tabs>
          <w:tab w:val="left" w:pos="3420"/>
        </w:tabs>
        <w:spacing w:line="312" w:lineRule="auto"/>
        <w:ind w:firstLine="1298"/>
        <w:jc w:val="both"/>
      </w:pPr>
      <w:r w:rsidRPr="00AF0190">
        <w:t>2</w:t>
      </w:r>
      <w:r>
        <w:t>4</w:t>
      </w:r>
      <w:r w:rsidR="00F756B1" w:rsidRPr="0051196A">
        <w:t xml:space="preserve">.5. kitais atvejais nustatydamos esminius Sutarties pažeidimus, šalys vadovaujasi Lietuvos Respublikos civilinio kodekso 6.217 straipsnio nuostatomis. Vienašališkai nutraukus </w:t>
      </w:r>
      <w:r w:rsidR="00244D27">
        <w:t>s</w:t>
      </w:r>
      <w:r w:rsidR="00244D27" w:rsidRPr="0051196A">
        <w:t>utartį</w:t>
      </w:r>
      <w:r w:rsidR="00F756B1" w:rsidRPr="0051196A">
        <w:t xml:space="preserve">, kaltoji šalis atlygina kitai šaliai su </w:t>
      </w:r>
      <w:r w:rsidR="00E172F4">
        <w:t>S</w:t>
      </w:r>
      <w:r w:rsidR="00244D27" w:rsidRPr="0051196A">
        <w:t xml:space="preserve">utarties </w:t>
      </w:r>
      <w:r w:rsidR="00F756B1" w:rsidRPr="0051196A">
        <w:t>nutraukimu susijusius nuostolius.</w:t>
      </w:r>
    </w:p>
    <w:p w14:paraId="716D4707" w14:textId="2692B9CB" w:rsidR="00462966" w:rsidRPr="0051196A" w:rsidRDefault="00CD15B8" w:rsidP="00F756B1">
      <w:pPr>
        <w:tabs>
          <w:tab w:val="left" w:pos="3420"/>
        </w:tabs>
        <w:spacing w:line="312" w:lineRule="auto"/>
        <w:ind w:firstLine="1298"/>
        <w:jc w:val="both"/>
        <w:rPr>
          <w:rFonts w:eastAsia="Calibri"/>
          <w:lang w:eastAsia="en-US"/>
        </w:rPr>
      </w:pPr>
      <w:r w:rsidRPr="00AF0190">
        <w:t>2</w:t>
      </w:r>
      <w:r>
        <w:t>5</w:t>
      </w:r>
      <w:r w:rsidR="00F756B1" w:rsidRPr="0051196A">
        <w:t xml:space="preserve">. Užsakovas turi teisę vienašališkai nutraukti </w:t>
      </w:r>
      <w:r w:rsidR="00244D27">
        <w:t>s</w:t>
      </w:r>
      <w:r w:rsidR="00244D27" w:rsidRPr="0051196A">
        <w:t xml:space="preserve">utartį </w:t>
      </w:r>
      <w:r w:rsidR="00F756B1" w:rsidRPr="0051196A">
        <w:t>Viešųjų pirkimų įstatymo 90</w:t>
      </w:r>
      <w:r w:rsidR="00432022">
        <w:t xml:space="preserve"> </w:t>
      </w:r>
      <w:r w:rsidR="00F756B1" w:rsidRPr="0051196A">
        <w:t>straipsnyje nustatytais atvejais ir tvarka.</w:t>
      </w:r>
    </w:p>
    <w:p w14:paraId="084AC9F6" w14:textId="77777777" w:rsidR="00827DB3" w:rsidRPr="00AF0190" w:rsidRDefault="00827DB3" w:rsidP="00B97CBC">
      <w:pPr>
        <w:spacing w:line="312" w:lineRule="auto"/>
        <w:jc w:val="center"/>
        <w:outlineLvl w:val="0"/>
        <w:rPr>
          <w:b/>
        </w:rPr>
      </w:pPr>
    </w:p>
    <w:p w14:paraId="3832A3EE" w14:textId="77777777" w:rsidR="00151747" w:rsidRPr="005B59B5" w:rsidRDefault="00605690" w:rsidP="00B97CBC">
      <w:pPr>
        <w:spacing w:line="312" w:lineRule="auto"/>
        <w:jc w:val="center"/>
        <w:outlineLvl w:val="0"/>
        <w:rPr>
          <w:b/>
        </w:rPr>
      </w:pPr>
      <w:r w:rsidRPr="006068C7">
        <w:rPr>
          <w:b/>
        </w:rPr>
        <w:t>VI</w:t>
      </w:r>
      <w:r w:rsidR="00B76D58" w:rsidRPr="00F54136">
        <w:rPr>
          <w:b/>
        </w:rPr>
        <w:t>I</w:t>
      </w:r>
      <w:r w:rsidR="00196DB2" w:rsidRPr="00F54136">
        <w:rPr>
          <w:b/>
        </w:rPr>
        <w:t>I</w:t>
      </w:r>
      <w:r w:rsidR="00151747" w:rsidRPr="005B59B5">
        <w:rPr>
          <w:b/>
        </w:rPr>
        <w:t xml:space="preserve"> SKYRIUS</w:t>
      </w:r>
      <w:r w:rsidRPr="005B59B5">
        <w:rPr>
          <w:b/>
        </w:rPr>
        <w:t xml:space="preserve"> </w:t>
      </w:r>
    </w:p>
    <w:p w14:paraId="09C7B8D5" w14:textId="77777777" w:rsidR="00605690" w:rsidRPr="005B59B5" w:rsidRDefault="00605690" w:rsidP="00B97CBC">
      <w:pPr>
        <w:spacing w:line="312" w:lineRule="auto"/>
        <w:jc w:val="center"/>
        <w:outlineLvl w:val="0"/>
        <w:rPr>
          <w:b/>
        </w:rPr>
      </w:pPr>
      <w:r w:rsidRPr="005B59B5">
        <w:rPr>
          <w:b/>
        </w:rPr>
        <w:t>KITOS SĄLYGOS</w:t>
      </w:r>
    </w:p>
    <w:p w14:paraId="4E0A6EE9" w14:textId="77777777" w:rsidR="00B76964" w:rsidRPr="005B59B5" w:rsidRDefault="00B76964" w:rsidP="00B97CBC">
      <w:pPr>
        <w:spacing w:line="312" w:lineRule="auto"/>
        <w:ind w:firstLine="1298"/>
        <w:jc w:val="both"/>
      </w:pPr>
    </w:p>
    <w:p w14:paraId="014DCEF1" w14:textId="652C3776" w:rsidR="00151747" w:rsidRPr="00AF0190" w:rsidRDefault="00CD15B8" w:rsidP="00B97CBC">
      <w:pPr>
        <w:spacing w:line="312" w:lineRule="auto"/>
        <w:ind w:firstLine="1298"/>
        <w:jc w:val="both"/>
      </w:pPr>
      <w:r w:rsidRPr="005B59B5">
        <w:t>2</w:t>
      </w:r>
      <w:r>
        <w:t>6</w:t>
      </w:r>
      <w:r w:rsidR="00605690" w:rsidRPr="0051196A">
        <w:t xml:space="preserve">. </w:t>
      </w:r>
      <w:r w:rsidR="00151747" w:rsidRPr="0051196A">
        <w:rPr>
          <w:rFonts w:eastAsia="Calibri"/>
          <w:lang w:eastAsia="en-US"/>
        </w:rPr>
        <w:t>Šalys įsipareigoja laikytis konfidencialumo: neatskleisti raštu, žodžiu ar</w:t>
      </w:r>
      <w:r w:rsidR="00151747" w:rsidRPr="00AF0190">
        <w:rPr>
          <w:rFonts w:eastAsia="Calibri"/>
          <w:lang w:eastAsia="en-US"/>
        </w:rPr>
        <w:t xml:space="preserve"> kitokiu būdu tretiesiems asmenims jokios komercinės ar finansinės informacijos, kur</w:t>
      </w:r>
      <w:r w:rsidR="00E172F4">
        <w:rPr>
          <w:rFonts w:eastAsia="Calibri"/>
          <w:lang w:eastAsia="en-US"/>
        </w:rPr>
        <w:t>ią sužinojo bendradarbiaudamos S</w:t>
      </w:r>
      <w:r w:rsidR="00151747" w:rsidRPr="00AF0190">
        <w:rPr>
          <w:rFonts w:eastAsia="Calibri"/>
          <w:lang w:eastAsia="en-US"/>
        </w:rPr>
        <w:t xml:space="preserve">utarties pagrindu. </w:t>
      </w:r>
    </w:p>
    <w:p w14:paraId="2108B56A" w14:textId="518FBDF6" w:rsidR="00151747" w:rsidRPr="005B59B5" w:rsidRDefault="00CD15B8" w:rsidP="00B97CBC">
      <w:pPr>
        <w:spacing w:line="312" w:lineRule="auto"/>
        <w:ind w:firstLine="1298"/>
        <w:jc w:val="both"/>
      </w:pPr>
      <w:r w:rsidRPr="00F54136">
        <w:t>2</w:t>
      </w:r>
      <w:r>
        <w:t>7</w:t>
      </w:r>
      <w:r w:rsidR="00874A45" w:rsidRPr="0051196A">
        <w:t xml:space="preserve">. Iškilusius nesutarimus </w:t>
      </w:r>
      <w:r w:rsidR="00E172F4">
        <w:t>S</w:t>
      </w:r>
      <w:r w:rsidR="00874A45" w:rsidRPr="00AF0190">
        <w:t>utarties šalys sprendžia tarpusavio susitarimu, nesusitarus</w:t>
      </w:r>
      <w:r w:rsidR="00874A45" w:rsidRPr="006068C7">
        <w:t>ios</w:t>
      </w:r>
      <w:r w:rsidR="00874A45" w:rsidRPr="00F54136">
        <w:t xml:space="preserve"> – Lietuvos Respublikos teisės</w:t>
      </w:r>
      <w:r w:rsidR="00874A45" w:rsidRPr="005B59B5">
        <w:t xml:space="preserve"> aktų nustatyta tvarka.</w:t>
      </w:r>
    </w:p>
    <w:p w14:paraId="66247062" w14:textId="77777777" w:rsidR="00874A45" w:rsidRPr="005B59B5" w:rsidRDefault="00CD15B8" w:rsidP="00B97CBC">
      <w:pPr>
        <w:spacing w:line="312" w:lineRule="auto"/>
        <w:ind w:firstLine="1298"/>
        <w:jc w:val="both"/>
      </w:pPr>
      <w:r w:rsidRPr="005B59B5">
        <w:t>2</w:t>
      </w:r>
      <w:r>
        <w:t>8</w:t>
      </w:r>
      <w:r w:rsidR="00874A45" w:rsidRPr="0051196A">
        <w:t xml:space="preserve">. Vykdydamos </w:t>
      </w:r>
      <w:r w:rsidR="003E09B0" w:rsidRPr="0051196A">
        <w:t>s</w:t>
      </w:r>
      <w:r w:rsidR="00874A45" w:rsidRPr="00AF0190">
        <w:t>utartį, š</w:t>
      </w:r>
      <w:r w:rsidR="00874A45" w:rsidRPr="006068C7">
        <w:t>alys vadovaujasi Lietuvos Respubl</w:t>
      </w:r>
      <w:r w:rsidR="00874A45" w:rsidRPr="00F54136">
        <w:t xml:space="preserve">ikos civiliniu kodeksu </w:t>
      </w:r>
      <w:r w:rsidR="003E09B0" w:rsidRPr="005B59B5">
        <w:t>ir</w:t>
      </w:r>
      <w:r w:rsidR="00874A45" w:rsidRPr="005B59B5">
        <w:t xml:space="preserve"> kitais Lietuvos Respublikos teisės aktais.</w:t>
      </w:r>
    </w:p>
    <w:p w14:paraId="1EF852E2" w14:textId="77777777" w:rsidR="00605690" w:rsidRPr="00AF0190" w:rsidRDefault="00CD15B8" w:rsidP="00B97CBC">
      <w:pPr>
        <w:spacing w:line="312" w:lineRule="auto"/>
        <w:ind w:firstLine="1298"/>
        <w:jc w:val="both"/>
      </w:pPr>
      <w:r w:rsidRPr="0051196A">
        <w:t>2</w:t>
      </w:r>
      <w:r>
        <w:t>9</w:t>
      </w:r>
      <w:r w:rsidR="00605690" w:rsidRPr="0051196A">
        <w:t>. Apie juridinio asmens adreso, rekvizitų pasikeitimą šalys turi pranešti viena kitai per 3</w:t>
      </w:r>
      <w:r w:rsidR="005732F2" w:rsidRPr="0051196A">
        <w:t xml:space="preserve"> (tris)</w:t>
      </w:r>
      <w:r w:rsidR="00605690" w:rsidRPr="00AF0190">
        <w:t xml:space="preserve"> darbo dienas nuo pakeitimo dienos. Šalis, nevykdanti šio įsipareigojimo, negali reikšti pretenzijų, jog negavo pranešimų, siųstų paskutiniu jos nurodytu adresu.</w:t>
      </w:r>
    </w:p>
    <w:p w14:paraId="379059DB" w14:textId="77777777" w:rsidR="00605690" w:rsidRPr="00AF0190" w:rsidRDefault="00CD15B8" w:rsidP="00B97CBC">
      <w:pPr>
        <w:spacing w:line="312" w:lineRule="auto"/>
        <w:ind w:firstLine="1298"/>
        <w:jc w:val="both"/>
      </w:pPr>
      <w:r>
        <w:t>30</w:t>
      </w:r>
      <w:r w:rsidR="00605690" w:rsidRPr="0051196A">
        <w:t xml:space="preserve">. </w:t>
      </w:r>
      <w:r w:rsidR="005E654E" w:rsidRPr="0051196A">
        <w:t>S</w:t>
      </w:r>
      <w:r w:rsidR="00605690" w:rsidRPr="00AF0190">
        <w:t>utarties priedai, pakeitimai ir papildymai galioja tik tada, kai jie yra įforminti raštu ir patvirtinti abiejų šalių įgaliotų atstovų parašais, išskyrus šioje sutartyje nustatytus atvejus.</w:t>
      </w:r>
    </w:p>
    <w:p w14:paraId="37D3F16A" w14:textId="77777777" w:rsidR="00151747" w:rsidRPr="00AF0190" w:rsidRDefault="00CD15B8" w:rsidP="00B97CBC">
      <w:pPr>
        <w:spacing w:line="312" w:lineRule="auto"/>
        <w:ind w:firstLine="1298"/>
        <w:jc w:val="both"/>
      </w:pPr>
      <w:r w:rsidRPr="00F54136">
        <w:t>3</w:t>
      </w:r>
      <w:r w:rsidR="005B59B5">
        <w:t>1</w:t>
      </w:r>
      <w:r w:rsidR="00151747" w:rsidRPr="0051196A">
        <w:rPr>
          <w:rFonts w:eastAsia="Calibri"/>
          <w:lang w:eastAsia="en-US"/>
        </w:rPr>
        <w:t>. Kauno miesto savivaldybės administracijos direktoriaus 2017 m. liepos 5 d. įsakymu Nr. A-2583</w:t>
      </w:r>
      <w:r w:rsidR="00377D5C">
        <w:rPr>
          <w:rFonts w:eastAsia="Calibri"/>
          <w:lang w:eastAsia="en-US"/>
        </w:rPr>
        <w:t xml:space="preserve"> </w:t>
      </w:r>
      <w:r w:rsidR="00377D5C" w:rsidRPr="000A3CF5">
        <w:t xml:space="preserve">„Dėl asmenų, atsakingų už sutarčių vykdymą, sutarčių ir jų pakeitimų paskelbimą, paskyrimo“ </w:t>
      </w:r>
      <w:r w:rsidR="00151747" w:rsidRPr="0051196A">
        <w:rPr>
          <w:rFonts w:eastAsia="Calibri"/>
          <w:lang w:eastAsia="en-US"/>
        </w:rPr>
        <w:t>paskirti atsakingi asmenys:</w:t>
      </w:r>
    </w:p>
    <w:p w14:paraId="58E13497" w14:textId="074013F4" w:rsidR="00151747" w:rsidRPr="0051196A" w:rsidRDefault="00CD15B8" w:rsidP="00B97CBC">
      <w:pPr>
        <w:spacing w:line="312" w:lineRule="auto"/>
        <w:ind w:firstLine="1298"/>
        <w:jc w:val="both"/>
      </w:pPr>
      <w:r w:rsidRPr="00AF0190">
        <w:rPr>
          <w:rFonts w:eastAsia="Calibri"/>
          <w:lang w:eastAsia="en-US"/>
        </w:rPr>
        <w:lastRenderedPageBreak/>
        <w:t>3</w:t>
      </w:r>
      <w:r w:rsidR="005B59B5">
        <w:rPr>
          <w:rFonts w:eastAsia="Calibri"/>
          <w:lang w:eastAsia="en-US"/>
        </w:rPr>
        <w:t>1</w:t>
      </w:r>
      <w:r w:rsidR="00E172F4">
        <w:rPr>
          <w:rFonts w:eastAsia="Calibri"/>
          <w:lang w:eastAsia="en-US"/>
        </w:rPr>
        <w:t>.1. už S</w:t>
      </w:r>
      <w:r w:rsidR="00151747" w:rsidRPr="0051196A">
        <w:rPr>
          <w:rFonts w:eastAsia="Calibri"/>
          <w:lang w:eastAsia="en-US"/>
        </w:rPr>
        <w:t>utarties paskelbimą – Centrinio viešųjų pirkimų ir koncesijų skyriaus vedėjas;</w:t>
      </w:r>
    </w:p>
    <w:p w14:paraId="52AB70D4" w14:textId="0DA145A3" w:rsidR="00151747" w:rsidRPr="00F37816" w:rsidRDefault="00151747" w:rsidP="00B97CBC">
      <w:pPr>
        <w:spacing w:line="312" w:lineRule="auto"/>
        <w:ind w:firstLine="1298"/>
        <w:jc w:val="both"/>
      </w:pPr>
      <w:r w:rsidRPr="00AF0190">
        <w:rPr>
          <w:rFonts w:eastAsia="Calibri"/>
          <w:lang w:eastAsia="en-US"/>
        </w:rPr>
        <w:t>3</w:t>
      </w:r>
      <w:r w:rsidR="005B59B5">
        <w:rPr>
          <w:rFonts w:eastAsia="Calibri"/>
          <w:lang w:eastAsia="en-US"/>
        </w:rPr>
        <w:t>1</w:t>
      </w:r>
      <w:r w:rsidR="00E172F4">
        <w:rPr>
          <w:rFonts w:eastAsia="Calibri"/>
          <w:lang w:eastAsia="en-US"/>
        </w:rPr>
        <w:t>.2. už S</w:t>
      </w:r>
      <w:r w:rsidRPr="0051196A">
        <w:rPr>
          <w:rFonts w:eastAsia="Calibri"/>
          <w:lang w:eastAsia="en-US"/>
        </w:rPr>
        <w:t xml:space="preserve">utarties vykdymą ir jos pakeitimų paskelbimą – </w:t>
      </w:r>
      <w:r w:rsidR="00672A5F" w:rsidRPr="00F37816">
        <w:rPr>
          <w:rFonts w:eastAsia="Calibri"/>
          <w:lang w:eastAsia="en-US"/>
        </w:rPr>
        <w:t>Miesto tvarkymo</w:t>
      </w:r>
      <w:r w:rsidR="00485533" w:rsidRPr="00F37816">
        <w:rPr>
          <w:rFonts w:eastAsia="Calibri"/>
          <w:lang w:eastAsia="en-US"/>
        </w:rPr>
        <w:t xml:space="preserve"> skyriaus </w:t>
      </w:r>
      <w:r w:rsidRPr="00F37816">
        <w:rPr>
          <w:rFonts w:eastAsia="Calibri"/>
          <w:lang w:eastAsia="en-US"/>
        </w:rPr>
        <w:t>vedėjas.</w:t>
      </w:r>
    </w:p>
    <w:p w14:paraId="1614450B" w14:textId="6EEE18FA" w:rsidR="00605690" w:rsidRPr="006068C7" w:rsidRDefault="00CD15B8" w:rsidP="00B97CBC">
      <w:pPr>
        <w:spacing w:line="312" w:lineRule="auto"/>
        <w:ind w:firstLine="1298"/>
        <w:jc w:val="both"/>
      </w:pPr>
      <w:r w:rsidRPr="00F54136">
        <w:t>3</w:t>
      </w:r>
      <w:r w:rsidR="005B59B5">
        <w:t>2</w:t>
      </w:r>
      <w:r w:rsidR="00605690" w:rsidRPr="0051196A">
        <w:t xml:space="preserve">. </w:t>
      </w:r>
      <w:r w:rsidR="00F846A5" w:rsidRPr="0051196A">
        <w:t>Š</w:t>
      </w:r>
      <w:r w:rsidR="00E172F4">
        <w:t>ios S</w:t>
      </w:r>
      <w:r w:rsidR="00605690" w:rsidRPr="00AF0190">
        <w:t xml:space="preserve">utarties priedai </w:t>
      </w:r>
      <w:r w:rsidR="00F846A5" w:rsidRPr="00AF0190">
        <w:t xml:space="preserve">ir pridedami dokumentai </w:t>
      </w:r>
      <w:r w:rsidR="00E172F4">
        <w:t>yra neatskiriamos S</w:t>
      </w:r>
      <w:r w:rsidR="00605690" w:rsidRPr="00AF0190">
        <w:t>utarties dalys:</w:t>
      </w:r>
    </w:p>
    <w:p w14:paraId="22A96A2D" w14:textId="77777777" w:rsidR="00F756B1" w:rsidRDefault="00CD15B8" w:rsidP="00B97CBC">
      <w:pPr>
        <w:spacing w:line="312" w:lineRule="auto"/>
        <w:ind w:firstLine="1298"/>
        <w:jc w:val="both"/>
      </w:pPr>
      <w:r w:rsidRPr="00F54136">
        <w:t>3</w:t>
      </w:r>
      <w:r w:rsidR="005B59B5">
        <w:t>2</w:t>
      </w:r>
      <w:r w:rsidR="00F756B1" w:rsidRPr="0051196A">
        <w:t>.1. Techninė specifikacija (priedas), 3 l.</w:t>
      </w:r>
    </w:p>
    <w:p w14:paraId="3F349727" w14:textId="2B2C893A" w:rsidR="00697D09" w:rsidRPr="005B59B5" w:rsidRDefault="00CD15B8">
      <w:pPr>
        <w:spacing w:line="312" w:lineRule="auto"/>
        <w:ind w:firstLine="1298"/>
        <w:jc w:val="both"/>
      </w:pPr>
      <w:r w:rsidRPr="00F64C6B">
        <w:t>3</w:t>
      </w:r>
      <w:r w:rsidR="005B59B5" w:rsidRPr="00F64C6B">
        <w:t>2</w:t>
      </w:r>
      <w:r w:rsidR="00697D09" w:rsidRPr="00F64C6B">
        <w:t>.</w:t>
      </w:r>
      <w:r w:rsidR="00F756B1" w:rsidRPr="00F64C6B">
        <w:t>2</w:t>
      </w:r>
      <w:r w:rsidR="00697D09" w:rsidRPr="00F64C6B">
        <w:t xml:space="preserve">. </w:t>
      </w:r>
      <w:r w:rsidR="00D216F9" w:rsidRPr="00F64C6B">
        <w:t>S</w:t>
      </w:r>
      <w:r w:rsidR="00697D09" w:rsidRPr="00F64C6B">
        <w:t>u</w:t>
      </w:r>
      <w:r w:rsidR="003E09B0" w:rsidRPr="00F64C6B">
        <w:t>b</w:t>
      </w:r>
      <w:r w:rsidR="00697D09" w:rsidRPr="00F64C6B">
        <w:t>teikėjams</w:t>
      </w:r>
      <w:r w:rsidR="00697D09" w:rsidRPr="00F54136">
        <w:t xml:space="preserve"> perduodamų paslaugų sąrašas (pridedamas</w:t>
      </w:r>
      <w:r w:rsidR="003E09B0" w:rsidRPr="005B59B5">
        <w:t>,</w:t>
      </w:r>
      <w:r w:rsidR="00697D09" w:rsidRPr="005B59B5">
        <w:t xml:space="preserve"> je</w:t>
      </w:r>
      <w:r w:rsidR="00E025BB" w:rsidRPr="005B59B5">
        <w:t>i yra</w:t>
      </w:r>
      <w:r w:rsidR="00697D09" w:rsidRPr="005B59B5">
        <w:t xml:space="preserve"> su</w:t>
      </w:r>
      <w:r w:rsidR="003E09B0" w:rsidRPr="005B59B5">
        <w:t>b</w:t>
      </w:r>
      <w:r w:rsidR="00697D09" w:rsidRPr="005B59B5">
        <w:t>teikėj</w:t>
      </w:r>
      <w:r w:rsidR="003E09B0" w:rsidRPr="005B59B5">
        <w:t>ų</w:t>
      </w:r>
      <w:r w:rsidR="00697D09" w:rsidRPr="005B59B5">
        <w:t>).</w:t>
      </w:r>
    </w:p>
    <w:p w14:paraId="5F978D01" w14:textId="77777777" w:rsidR="00697D09" w:rsidRPr="005B59B5" w:rsidRDefault="00697D09" w:rsidP="00B97CBC">
      <w:pPr>
        <w:spacing w:line="312" w:lineRule="auto"/>
        <w:ind w:firstLine="1298"/>
        <w:jc w:val="both"/>
      </w:pPr>
    </w:p>
    <w:p w14:paraId="54095766" w14:textId="77777777" w:rsidR="00612199" w:rsidRPr="005B59B5" w:rsidRDefault="008313A9" w:rsidP="00B97CBC">
      <w:pPr>
        <w:spacing w:line="312" w:lineRule="auto"/>
        <w:jc w:val="center"/>
        <w:outlineLvl w:val="0"/>
        <w:rPr>
          <w:b/>
        </w:rPr>
      </w:pPr>
      <w:r w:rsidRPr="005B59B5">
        <w:rPr>
          <w:b/>
        </w:rPr>
        <w:t>IX</w:t>
      </w:r>
      <w:r w:rsidR="00612199" w:rsidRPr="005B59B5">
        <w:rPr>
          <w:b/>
        </w:rPr>
        <w:t xml:space="preserve"> SKYRIUS</w:t>
      </w:r>
      <w:r w:rsidR="00605690" w:rsidRPr="005B59B5">
        <w:rPr>
          <w:b/>
        </w:rPr>
        <w:t xml:space="preserve"> </w:t>
      </w:r>
    </w:p>
    <w:p w14:paraId="056ABD73" w14:textId="77777777" w:rsidR="00605690" w:rsidRPr="005B59B5" w:rsidRDefault="00605690" w:rsidP="00B97CBC">
      <w:pPr>
        <w:spacing w:line="312" w:lineRule="auto"/>
        <w:jc w:val="center"/>
        <w:outlineLvl w:val="0"/>
        <w:rPr>
          <w:b/>
        </w:rPr>
      </w:pPr>
      <w:r w:rsidRPr="005B59B5">
        <w:rPr>
          <w:b/>
        </w:rPr>
        <w:t>ŠALIŲ REKVIZITAI IR PARAŠAI</w:t>
      </w:r>
    </w:p>
    <w:p w14:paraId="6AF28CA3" w14:textId="77777777" w:rsidR="00E76173" w:rsidRPr="005B59B5" w:rsidRDefault="00E76173" w:rsidP="00B97CBC">
      <w:pPr>
        <w:spacing w:line="312" w:lineRule="auto"/>
        <w:rPr>
          <w:b/>
        </w:rPr>
      </w:pPr>
    </w:p>
    <w:p w14:paraId="760A3B54" w14:textId="77777777" w:rsidR="00605690" w:rsidRPr="005B59B5" w:rsidRDefault="002C7DD8" w:rsidP="00B97CBC">
      <w:pPr>
        <w:spacing w:line="312" w:lineRule="auto"/>
        <w:rPr>
          <w:b/>
        </w:rPr>
      </w:pPr>
      <w:r w:rsidRPr="005B59B5">
        <w:rPr>
          <w:b/>
        </w:rPr>
        <w:t>Paslaugų gavėjas</w:t>
      </w:r>
      <w:r w:rsidRPr="005B59B5">
        <w:rPr>
          <w:b/>
        </w:rPr>
        <w:tab/>
      </w:r>
      <w:r w:rsidRPr="005B59B5">
        <w:rPr>
          <w:b/>
        </w:rPr>
        <w:tab/>
      </w:r>
      <w:r w:rsidRPr="005B59B5">
        <w:rPr>
          <w:b/>
        </w:rPr>
        <w:tab/>
        <w:t>Paslaugų</w:t>
      </w:r>
      <w:r w:rsidR="00605690" w:rsidRPr="005B59B5">
        <w:rPr>
          <w:b/>
        </w:rPr>
        <w:t xml:space="preserve"> teikėjas</w:t>
      </w:r>
    </w:p>
    <w:p w14:paraId="0192F7EF" w14:textId="71245CF0" w:rsidR="00D21F18" w:rsidRPr="005B59B5" w:rsidRDefault="00257BDC" w:rsidP="00B97CBC">
      <w:pPr>
        <w:spacing w:line="312" w:lineRule="auto"/>
      </w:pPr>
      <w:r w:rsidRPr="005B59B5">
        <w:t>Kauno miesto savivaldybės administracija</w:t>
      </w:r>
      <w:r w:rsidRPr="005B59B5">
        <w:tab/>
      </w:r>
      <w:r w:rsidR="008657BA">
        <w:t>UAB „Eurointegracijos projektai“</w:t>
      </w:r>
    </w:p>
    <w:p w14:paraId="7E3E4D62" w14:textId="5A254E27" w:rsidR="00257BDC" w:rsidRPr="005B59B5" w:rsidRDefault="00F00CE6" w:rsidP="00B97CBC">
      <w:pPr>
        <w:spacing w:line="312" w:lineRule="auto"/>
      </w:pPr>
      <w:r w:rsidRPr="005B59B5">
        <w:t xml:space="preserve">Įstaigos kodas </w:t>
      </w:r>
      <w:r w:rsidR="00806C3D" w:rsidRPr="005B59B5">
        <w:t>188764867</w:t>
      </w:r>
      <w:r w:rsidRPr="005B59B5">
        <w:tab/>
      </w:r>
      <w:r w:rsidRPr="005B59B5">
        <w:tab/>
      </w:r>
      <w:r w:rsidRPr="005B59B5">
        <w:tab/>
      </w:r>
      <w:r w:rsidR="00004F64">
        <w:t>Įmonės kodas 142122047</w:t>
      </w:r>
    </w:p>
    <w:p w14:paraId="372BA655" w14:textId="2480B3E9" w:rsidR="00257BDC" w:rsidRPr="005B59B5" w:rsidRDefault="00806C3D" w:rsidP="00B97CBC">
      <w:pPr>
        <w:spacing w:line="312" w:lineRule="auto"/>
      </w:pPr>
      <w:r w:rsidRPr="005B59B5">
        <w:t>Laisvės al. 96, 44251 Kaunas</w:t>
      </w:r>
      <w:r w:rsidR="00F00CE6" w:rsidRPr="005B59B5">
        <w:tab/>
      </w:r>
      <w:r w:rsidR="00F00CE6" w:rsidRPr="005B59B5">
        <w:tab/>
      </w:r>
      <w:r w:rsidR="00004F64">
        <w:t>Vilniaus g. 4, 01102, Vilnius</w:t>
      </w:r>
    </w:p>
    <w:p w14:paraId="2098E851" w14:textId="29D4D91C" w:rsidR="00257BDC" w:rsidRPr="005B59B5" w:rsidRDefault="00F00CE6" w:rsidP="00B97CBC">
      <w:pPr>
        <w:spacing w:line="312" w:lineRule="auto"/>
      </w:pPr>
      <w:r w:rsidRPr="005B59B5">
        <w:t>Atsisk. sąsk. LT444010042500010078</w:t>
      </w:r>
      <w:r w:rsidR="00DC5FA2" w:rsidRPr="005B59B5">
        <w:tab/>
      </w:r>
      <w:r w:rsidR="00DC5FA2" w:rsidRPr="005B59B5">
        <w:tab/>
      </w:r>
      <w:r w:rsidR="00C80FA9" w:rsidRPr="005B59B5">
        <w:t>Atsisk. sąsk. LT</w:t>
      </w:r>
      <w:r w:rsidR="00C80FA9">
        <w:t>027180500020467903</w:t>
      </w:r>
    </w:p>
    <w:p w14:paraId="2515324F" w14:textId="34715BA7" w:rsidR="00257BDC" w:rsidRPr="005B59B5" w:rsidRDefault="00806C3D" w:rsidP="00B97CBC">
      <w:pPr>
        <w:spacing w:line="312" w:lineRule="auto"/>
      </w:pPr>
      <w:r w:rsidRPr="005B59B5">
        <w:t>Luminor Bank AS Lietuvos skyrius</w:t>
      </w:r>
      <w:r w:rsidR="00257BDC" w:rsidRPr="005B59B5">
        <w:tab/>
      </w:r>
      <w:r w:rsidR="00257BDC" w:rsidRPr="005B59B5">
        <w:tab/>
      </w:r>
      <w:r w:rsidR="00C80FA9">
        <w:t>AB „Šiaulių bankas“</w:t>
      </w:r>
    </w:p>
    <w:p w14:paraId="3937D418" w14:textId="4D1940AD" w:rsidR="00612199" w:rsidRPr="005B59B5" w:rsidRDefault="00F00CE6" w:rsidP="00B97CBC">
      <w:pPr>
        <w:spacing w:line="312" w:lineRule="auto"/>
      </w:pPr>
      <w:r w:rsidRPr="005B59B5">
        <w:t xml:space="preserve">Banko kodas </w:t>
      </w:r>
      <w:r w:rsidR="000A7C93" w:rsidRPr="005B59B5">
        <w:t>304870069</w:t>
      </w:r>
      <w:r w:rsidR="00670878">
        <w:tab/>
      </w:r>
      <w:r w:rsidR="00670878">
        <w:tab/>
      </w:r>
      <w:r w:rsidR="00670878">
        <w:tab/>
      </w:r>
      <w:r w:rsidR="00670878" w:rsidRPr="005B59B5">
        <w:t>Banko kodas</w:t>
      </w:r>
      <w:r w:rsidR="00670878">
        <w:t xml:space="preserve"> 71800</w:t>
      </w:r>
    </w:p>
    <w:p w14:paraId="2DD07CEE" w14:textId="53505F8A" w:rsidR="00257BDC" w:rsidRPr="00466963" w:rsidRDefault="00175954" w:rsidP="002A7DA5">
      <w:pPr>
        <w:spacing w:line="360" w:lineRule="auto"/>
      </w:pPr>
      <w:r w:rsidRPr="005B59B5">
        <w:t>El. p.</w:t>
      </w:r>
      <w:r w:rsidR="000A7C93" w:rsidRPr="005B59B5">
        <w:t xml:space="preserve"> </w:t>
      </w:r>
      <w:hyperlink r:id="rId7" w:history="1">
        <w:r w:rsidR="006C3FAB" w:rsidRPr="002E191C">
          <w:rPr>
            <w:rStyle w:val="Hipersaitas"/>
            <w:color w:val="auto"/>
            <w:lang w:val="en-US"/>
          </w:rPr>
          <w:t>miesto.tvarkymo.skyrius@kaunas.lt</w:t>
        </w:r>
      </w:hyperlink>
      <w:r w:rsidR="00485533" w:rsidRPr="00FA2F08">
        <w:rPr>
          <w:lang w:val="en-US"/>
        </w:rPr>
        <w:t xml:space="preserve"> </w:t>
      </w:r>
      <w:r w:rsidR="00257BDC" w:rsidRPr="0051196A">
        <w:tab/>
      </w:r>
      <w:r w:rsidR="00670878">
        <w:t>l.bendike</w:t>
      </w:r>
      <w:r w:rsidR="00670878">
        <w:rPr>
          <w:lang w:val="en-US"/>
        </w:rPr>
        <w:t>@eip.lt</w:t>
      </w:r>
    </w:p>
    <w:p w14:paraId="325572A1" w14:textId="77777777" w:rsidR="002A7DA5" w:rsidRPr="00AF0190" w:rsidRDefault="002A7DA5" w:rsidP="002A7DA5">
      <w:pPr>
        <w:spacing w:line="360" w:lineRule="auto"/>
      </w:pPr>
    </w:p>
    <w:p w14:paraId="131B5EDC" w14:textId="2F9F7EE0" w:rsidR="00605690" w:rsidRPr="005B59B5" w:rsidRDefault="00757E94" w:rsidP="002A7DA5">
      <w:pPr>
        <w:spacing w:line="360" w:lineRule="auto"/>
      </w:pPr>
      <w:r>
        <w:t>Miesto tvarkymo skyriaus vedėjas</w:t>
      </w:r>
      <w:r w:rsidR="002A7DA5" w:rsidRPr="006068C7">
        <w:tab/>
      </w:r>
      <w:r>
        <w:tab/>
      </w:r>
      <w:r w:rsidR="00466963">
        <w:t>Teisininkė</w:t>
      </w:r>
      <w:r w:rsidR="00DC5FA2" w:rsidRPr="005B59B5">
        <w:tab/>
      </w:r>
      <w:r w:rsidR="00DC5FA2" w:rsidRPr="005B59B5">
        <w:tab/>
      </w:r>
    </w:p>
    <w:p w14:paraId="1C12E5A1" w14:textId="77777777" w:rsidR="00605690" w:rsidRPr="005B59B5" w:rsidRDefault="00605690" w:rsidP="002A7DA5">
      <w:pPr>
        <w:spacing w:line="360" w:lineRule="auto"/>
      </w:pPr>
      <w:r w:rsidRPr="005B59B5">
        <w:t xml:space="preserve">                     </w:t>
      </w:r>
      <w:r w:rsidR="003E6FD1" w:rsidRPr="005B59B5">
        <w:t xml:space="preserve">      </w:t>
      </w:r>
      <w:r w:rsidRPr="005B59B5">
        <w:t>A. V.</w:t>
      </w:r>
      <w:r w:rsidRPr="005B59B5">
        <w:tab/>
      </w:r>
      <w:r w:rsidRPr="005B59B5">
        <w:tab/>
      </w:r>
      <w:r w:rsidRPr="005B59B5">
        <w:tab/>
      </w:r>
      <w:r w:rsidRPr="005B59B5">
        <w:tab/>
      </w:r>
      <w:r w:rsidR="00F00CE6" w:rsidRPr="005B59B5">
        <w:t xml:space="preserve">  </w:t>
      </w:r>
      <w:r w:rsidRPr="005B59B5">
        <w:t>A. V.</w:t>
      </w:r>
    </w:p>
    <w:p w14:paraId="1C0024D0" w14:textId="77777777" w:rsidR="00605690" w:rsidRPr="005B59B5" w:rsidRDefault="00605690" w:rsidP="002A7DA5">
      <w:pPr>
        <w:spacing w:line="360" w:lineRule="auto"/>
      </w:pPr>
      <w:r w:rsidRPr="005B59B5">
        <w:t>______________________</w:t>
      </w:r>
      <w:r w:rsidRPr="005B59B5">
        <w:tab/>
      </w:r>
      <w:r w:rsidRPr="005B59B5">
        <w:tab/>
        <w:t>______________________</w:t>
      </w:r>
    </w:p>
    <w:p w14:paraId="4C90F270" w14:textId="77777777" w:rsidR="00CA38F5" w:rsidRPr="005B59B5" w:rsidRDefault="00605690" w:rsidP="002A7DA5">
      <w:pPr>
        <w:spacing w:line="360" w:lineRule="auto"/>
      </w:pPr>
      <w:r w:rsidRPr="005B59B5">
        <w:t xml:space="preserve">          (parašas)</w:t>
      </w:r>
      <w:r w:rsidRPr="005B59B5">
        <w:tab/>
      </w:r>
      <w:r w:rsidRPr="005B59B5">
        <w:tab/>
      </w:r>
      <w:r w:rsidRPr="005B59B5">
        <w:tab/>
        <w:t xml:space="preserve">          (parašas)</w:t>
      </w:r>
    </w:p>
    <w:p w14:paraId="6FB19956" w14:textId="0B8A603B" w:rsidR="002A7DA5" w:rsidRDefault="00757E94" w:rsidP="002A7DA5">
      <w:pPr>
        <w:spacing w:line="360" w:lineRule="auto"/>
      </w:pPr>
      <w:r>
        <w:t>Aloyzas Pakalniškis</w:t>
      </w:r>
      <w:r w:rsidR="002A7DA5" w:rsidRPr="005B59B5">
        <w:tab/>
      </w:r>
      <w:r w:rsidR="002A7DA5" w:rsidRPr="005B59B5">
        <w:tab/>
      </w:r>
      <w:r w:rsidR="002A7DA5" w:rsidRPr="005B59B5">
        <w:tab/>
      </w:r>
      <w:r w:rsidR="00466963">
        <w:t>Lina Bendikė</w:t>
      </w:r>
    </w:p>
    <w:p w14:paraId="0B54729B" w14:textId="77777777" w:rsidR="00B87AC9" w:rsidRPr="0051196A" w:rsidRDefault="00B87AC9" w:rsidP="002A7DA5">
      <w:pPr>
        <w:spacing w:line="360" w:lineRule="auto"/>
      </w:pPr>
    </w:p>
    <w:sectPr w:rsidR="00B87AC9" w:rsidRPr="0051196A" w:rsidSect="004E2B64">
      <w:headerReference w:type="even" r:id="rId8"/>
      <w:headerReference w:type="default" r:id="rId9"/>
      <w:pgSz w:w="11906" w:h="16838"/>
      <w:pgMar w:top="1134" w:right="510"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EA260" w14:textId="77777777" w:rsidR="00AB134F" w:rsidRDefault="00AB134F">
      <w:r>
        <w:separator/>
      </w:r>
    </w:p>
  </w:endnote>
  <w:endnote w:type="continuationSeparator" w:id="0">
    <w:p w14:paraId="0DA64680" w14:textId="77777777" w:rsidR="00AB134F" w:rsidRDefault="00A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BatangChe">
    <w:charset w:val="81"/>
    <w:family w:val="modern"/>
    <w:pitch w:val="fixed"/>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16E2E" w14:textId="77777777" w:rsidR="00AB134F" w:rsidRDefault="00AB134F">
      <w:r>
        <w:separator/>
      </w:r>
    </w:p>
  </w:footnote>
  <w:footnote w:type="continuationSeparator" w:id="0">
    <w:p w14:paraId="01A9F48E" w14:textId="77777777" w:rsidR="00AB134F" w:rsidRDefault="00AB1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6D34" w14:textId="77777777" w:rsidR="00D94304" w:rsidRDefault="00D94304" w:rsidP="00605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4895555" w14:textId="77777777" w:rsidR="00D94304" w:rsidRDefault="00D943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1EFF" w14:textId="1186D3C3" w:rsidR="00D94304" w:rsidRDefault="00D94304" w:rsidP="00605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7576">
      <w:rPr>
        <w:rStyle w:val="Puslapionumeris"/>
        <w:noProof/>
      </w:rPr>
      <w:t>8</w:t>
    </w:r>
    <w:r>
      <w:rPr>
        <w:rStyle w:val="Puslapionumeris"/>
      </w:rPr>
      <w:fldChar w:fldCharType="end"/>
    </w:r>
  </w:p>
  <w:p w14:paraId="15AA0BE8" w14:textId="77777777" w:rsidR="00D94304" w:rsidRDefault="00D943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90"/>
    <w:rsid w:val="000017DA"/>
    <w:rsid w:val="00002AD8"/>
    <w:rsid w:val="00002E8C"/>
    <w:rsid w:val="00004D04"/>
    <w:rsid w:val="00004F64"/>
    <w:rsid w:val="0000591B"/>
    <w:rsid w:val="00012658"/>
    <w:rsid w:val="00012E1D"/>
    <w:rsid w:val="00013C9C"/>
    <w:rsid w:val="00015489"/>
    <w:rsid w:val="00022344"/>
    <w:rsid w:val="000230A9"/>
    <w:rsid w:val="00024181"/>
    <w:rsid w:val="0002500B"/>
    <w:rsid w:val="000252B5"/>
    <w:rsid w:val="000328C7"/>
    <w:rsid w:val="00036164"/>
    <w:rsid w:val="00040155"/>
    <w:rsid w:val="000404A1"/>
    <w:rsid w:val="000442F4"/>
    <w:rsid w:val="0005411F"/>
    <w:rsid w:val="0005456D"/>
    <w:rsid w:val="00074006"/>
    <w:rsid w:val="00075555"/>
    <w:rsid w:val="000766CD"/>
    <w:rsid w:val="0008151A"/>
    <w:rsid w:val="00085BF6"/>
    <w:rsid w:val="000A0B06"/>
    <w:rsid w:val="000A327B"/>
    <w:rsid w:val="000A7C93"/>
    <w:rsid w:val="000B7FB3"/>
    <w:rsid w:val="000C0FD3"/>
    <w:rsid w:val="000D008F"/>
    <w:rsid w:val="000D14DC"/>
    <w:rsid w:val="000D6363"/>
    <w:rsid w:val="000D72C5"/>
    <w:rsid w:val="000E15A9"/>
    <w:rsid w:val="000E3798"/>
    <w:rsid w:val="000E3E0F"/>
    <w:rsid w:val="000E5A4F"/>
    <w:rsid w:val="000E6035"/>
    <w:rsid w:val="000F7D1F"/>
    <w:rsid w:val="00101B33"/>
    <w:rsid w:val="00102766"/>
    <w:rsid w:val="00104FBD"/>
    <w:rsid w:val="001077F5"/>
    <w:rsid w:val="00111722"/>
    <w:rsid w:val="0011443D"/>
    <w:rsid w:val="00114FA4"/>
    <w:rsid w:val="001175CB"/>
    <w:rsid w:val="00124287"/>
    <w:rsid w:val="00124D18"/>
    <w:rsid w:val="00124F13"/>
    <w:rsid w:val="00125CD3"/>
    <w:rsid w:val="0012620A"/>
    <w:rsid w:val="00126388"/>
    <w:rsid w:val="00126DDB"/>
    <w:rsid w:val="00127527"/>
    <w:rsid w:val="00130AF6"/>
    <w:rsid w:val="00131527"/>
    <w:rsid w:val="00134AF4"/>
    <w:rsid w:val="00142110"/>
    <w:rsid w:val="00143650"/>
    <w:rsid w:val="00151747"/>
    <w:rsid w:val="0015776C"/>
    <w:rsid w:val="0016356C"/>
    <w:rsid w:val="001637A0"/>
    <w:rsid w:val="00166A6F"/>
    <w:rsid w:val="00171BFC"/>
    <w:rsid w:val="00173157"/>
    <w:rsid w:val="00173F7C"/>
    <w:rsid w:val="0017564C"/>
    <w:rsid w:val="00175954"/>
    <w:rsid w:val="00177CEA"/>
    <w:rsid w:val="0018061C"/>
    <w:rsid w:val="00182F1C"/>
    <w:rsid w:val="001833C5"/>
    <w:rsid w:val="001855C7"/>
    <w:rsid w:val="001863E7"/>
    <w:rsid w:val="00187E69"/>
    <w:rsid w:val="00190004"/>
    <w:rsid w:val="0019127F"/>
    <w:rsid w:val="0019336F"/>
    <w:rsid w:val="00196DB2"/>
    <w:rsid w:val="00196E54"/>
    <w:rsid w:val="001A003F"/>
    <w:rsid w:val="001A0256"/>
    <w:rsid w:val="001A11A8"/>
    <w:rsid w:val="001A196D"/>
    <w:rsid w:val="001A44D6"/>
    <w:rsid w:val="001A6320"/>
    <w:rsid w:val="001A6404"/>
    <w:rsid w:val="001B023F"/>
    <w:rsid w:val="001B0E09"/>
    <w:rsid w:val="001B2101"/>
    <w:rsid w:val="001B3265"/>
    <w:rsid w:val="001B7B38"/>
    <w:rsid w:val="001D0CE3"/>
    <w:rsid w:val="001D43D7"/>
    <w:rsid w:val="001D5BE2"/>
    <w:rsid w:val="001E4E94"/>
    <w:rsid w:val="001F24C8"/>
    <w:rsid w:val="001F568B"/>
    <w:rsid w:val="001F79D7"/>
    <w:rsid w:val="001F7E34"/>
    <w:rsid w:val="002007FC"/>
    <w:rsid w:val="00201694"/>
    <w:rsid w:val="00203533"/>
    <w:rsid w:val="00206523"/>
    <w:rsid w:val="00207456"/>
    <w:rsid w:val="00211594"/>
    <w:rsid w:val="00217687"/>
    <w:rsid w:val="00217914"/>
    <w:rsid w:val="0022127E"/>
    <w:rsid w:val="00224FFB"/>
    <w:rsid w:val="00231076"/>
    <w:rsid w:val="002310F7"/>
    <w:rsid w:val="00244D27"/>
    <w:rsid w:val="00244E69"/>
    <w:rsid w:val="0024538B"/>
    <w:rsid w:val="002477DB"/>
    <w:rsid w:val="00253619"/>
    <w:rsid w:val="0025455F"/>
    <w:rsid w:val="00256C2A"/>
    <w:rsid w:val="00257BDC"/>
    <w:rsid w:val="00266483"/>
    <w:rsid w:val="00266C3C"/>
    <w:rsid w:val="00270D16"/>
    <w:rsid w:val="00271389"/>
    <w:rsid w:val="00273FE8"/>
    <w:rsid w:val="002769DC"/>
    <w:rsid w:val="00281556"/>
    <w:rsid w:val="0028493A"/>
    <w:rsid w:val="002923E1"/>
    <w:rsid w:val="002933EB"/>
    <w:rsid w:val="002940A8"/>
    <w:rsid w:val="00297ABE"/>
    <w:rsid w:val="002A7DA5"/>
    <w:rsid w:val="002B0FF9"/>
    <w:rsid w:val="002B20C2"/>
    <w:rsid w:val="002B3286"/>
    <w:rsid w:val="002B3443"/>
    <w:rsid w:val="002B3622"/>
    <w:rsid w:val="002C031E"/>
    <w:rsid w:val="002C75B4"/>
    <w:rsid w:val="002C79F1"/>
    <w:rsid w:val="002C7DD8"/>
    <w:rsid w:val="002D096F"/>
    <w:rsid w:val="002D1F94"/>
    <w:rsid w:val="002D4427"/>
    <w:rsid w:val="002D459F"/>
    <w:rsid w:val="002D6B48"/>
    <w:rsid w:val="002D6F8A"/>
    <w:rsid w:val="002E0F4A"/>
    <w:rsid w:val="002E191C"/>
    <w:rsid w:val="002E40A5"/>
    <w:rsid w:val="002E59EC"/>
    <w:rsid w:val="002F2BDD"/>
    <w:rsid w:val="002F4A46"/>
    <w:rsid w:val="002F4FC6"/>
    <w:rsid w:val="002F62C0"/>
    <w:rsid w:val="0030154C"/>
    <w:rsid w:val="00301D8E"/>
    <w:rsid w:val="00303798"/>
    <w:rsid w:val="00305526"/>
    <w:rsid w:val="0031327A"/>
    <w:rsid w:val="003143AF"/>
    <w:rsid w:val="00314E96"/>
    <w:rsid w:val="003153B6"/>
    <w:rsid w:val="003159E5"/>
    <w:rsid w:val="00324AD1"/>
    <w:rsid w:val="003276C3"/>
    <w:rsid w:val="00327BBD"/>
    <w:rsid w:val="00351855"/>
    <w:rsid w:val="003534AC"/>
    <w:rsid w:val="00356A70"/>
    <w:rsid w:val="00361794"/>
    <w:rsid w:val="00366942"/>
    <w:rsid w:val="003674B2"/>
    <w:rsid w:val="00370A93"/>
    <w:rsid w:val="003736AF"/>
    <w:rsid w:val="003749CF"/>
    <w:rsid w:val="00375A0C"/>
    <w:rsid w:val="00376EBC"/>
    <w:rsid w:val="00377D5C"/>
    <w:rsid w:val="003817BB"/>
    <w:rsid w:val="003854DB"/>
    <w:rsid w:val="00387375"/>
    <w:rsid w:val="00387FB9"/>
    <w:rsid w:val="00397FC0"/>
    <w:rsid w:val="003A4F7B"/>
    <w:rsid w:val="003A7629"/>
    <w:rsid w:val="003B46A6"/>
    <w:rsid w:val="003B72FB"/>
    <w:rsid w:val="003C31E1"/>
    <w:rsid w:val="003C326B"/>
    <w:rsid w:val="003C394B"/>
    <w:rsid w:val="003C3BA4"/>
    <w:rsid w:val="003C4BAE"/>
    <w:rsid w:val="003C667B"/>
    <w:rsid w:val="003D0F83"/>
    <w:rsid w:val="003D4100"/>
    <w:rsid w:val="003E09B0"/>
    <w:rsid w:val="003E1A20"/>
    <w:rsid w:val="003E22B4"/>
    <w:rsid w:val="003E3549"/>
    <w:rsid w:val="003E474E"/>
    <w:rsid w:val="003E4E3C"/>
    <w:rsid w:val="003E5C0F"/>
    <w:rsid w:val="003E6BCC"/>
    <w:rsid w:val="003E6CC1"/>
    <w:rsid w:val="003E6FD1"/>
    <w:rsid w:val="003F0BEA"/>
    <w:rsid w:val="003F298C"/>
    <w:rsid w:val="003F5D7E"/>
    <w:rsid w:val="004067CF"/>
    <w:rsid w:val="0041272A"/>
    <w:rsid w:val="00412A23"/>
    <w:rsid w:val="0041648A"/>
    <w:rsid w:val="00416D0C"/>
    <w:rsid w:val="00420240"/>
    <w:rsid w:val="004225EF"/>
    <w:rsid w:val="004244B5"/>
    <w:rsid w:val="004251D5"/>
    <w:rsid w:val="004251F0"/>
    <w:rsid w:val="00425A33"/>
    <w:rsid w:val="00425E07"/>
    <w:rsid w:val="00427637"/>
    <w:rsid w:val="0043169A"/>
    <w:rsid w:val="00431B90"/>
    <w:rsid w:val="00432022"/>
    <w:rsid w:val="00433C3A"/>
    <w:rsid w:val="00434199"/>
    <w:rsid w:val="004459CC"/>
    <w:rsid w:val="0045195C"/>
    <w:rsid w:val="00454527"/>
    <w:rsid w:val="00457DEB"/>
    <w:rsid w:val="00462966"/>
    <w:rsid w:val="00464AA4"/>
    <w:rsid w:val="00466963"/>
    <w:rsid w:val="00467701"/>
    <w:rsid w:val="0046792E"/>
    <w:rsid w:val="00472BEB"/>
    <w:rsid w:val="00477924"/>
    <w:rsid w:val="00483C04"/>
    <w:rsid w:val="00485533"/>
    <w:rsid w:val="004904DA"/>
    <w:rsid w:val="004917C4"/>
    <w:rsid w:val="00491BCA"/>
    <w:rsid w:val="0049263C"/>
    <w:rsid w:val="00497445"/>
    <w:rsid w:val="004A22E2"/>
    <w:rsid w:val="004A2329"/>
    <w:rsid w:val="004A72AC"/>
    <w:rsid w:val="004B07E9"/>
    <w:rsid w:val="004B28D0"/>
    <w:rsid w:val="004C00F1"/>
    <w:rsid w:val="004C05ED"/>
    <w:rsid w:val="004C2EE8"/>
    <w:rsid w:val="004C6871"/>
    <w:rsid w:val="004D06F3"/>
    <w:rsid w:val="004D2FFF"/>
    <w:rsid w:val="004D6251"/>
    <w:rsid w:val="004E1328"/>
    <w:rsid w:val="004E2490"/>
    <w:rsid w:val="004E2B64"/>
    <w:rsid w:val="004E3B31"/>
    <w:rsid w:val="004E6B35"/>
    <w:rsid w:val="004E70FD"/>
    <w:rsid w:val="004F1547"/>
    <w:rsid w:val="004F2980"/>
    <w:rsid w:val="004F4593"/>
    <w:rsid w:val="004F7576"/>
    <w:rsid w:val="00501206"/>
    <w:rsid w:val="005013AD"/>
    <w:rsid w:val="005038FE"/>
    <w:rsid w:val="0050574C"/>
    <w:rsid w:val="0051196A"/>
    <w:rsid w:val="005126E1"/>
    <w:rsid w:val="00517B5D"/>
    <w:rsid w:val="005211B6"/>
    <w:rsid w:val="00525B2C"/>
    <w:rsid w:val="0053223D"/>
    <w:rsid w:val="00533663"/>
    <w:rsid w:val="005412A7"/>
    <w:rsid w:val="00543FCF"/>
    <w:rsid w:val="00551F05"/>
    <w:rsid w:val="005545AB"/>
    <w:rsid w:val="00560FD3"/>
    <w:rsid w:val="0056215F"/>
    <w:rsid w:val="00564AA5"/>
    <w:rsid w:val="00570FD2"/>
    <w:rsid w:val="00571A04"/>
    <w:rsid w:val="00572083"/>
    <w:rsid w:val="00572B14"/>
    <w:rsid w:val="005732F2"/>
    <w:rsid w:val="00574871"/>
    <w:rsid w:val="0057525B"/>
    <w:rsid w:val="00577EDE"/>
    <w:rsid w:val="00581796"/>
    <w:rsid w:val="0058188B"/>
    <w:rsid w:val="00584163"/>
    <w:rsid w:val="00585C33"/>
    <w:rsid w:val="00585DCE"/>
    <w:rsid w:val="0058605C"/>
    <w:rsid w:val="00590850"/>
    <w:rsid w:val="00594661"/>
    <w:rsid w:val="00595AC6"/>
    <w:rsid w:val="00597BE5"/>
    <w:rsid w:val="005A6A8A"/>
    <w:rsid w:val="005B0779"/>
    <w:rsid w:val="005B59B5"/>
    <w:rsid w:val="005B708E"/>
    <w:rsid w:val="005C0B70"/>
    <w:rsid w:val="005C0D79"/>
    <w:rsid w:val="005C3F4A"/>
    <w:rsid w:val="005C4084"/>
    <w:rsid w:val="005C447B"/>
    <w:rsid w:val="005C4EC6"/>
    <w:rsid w:val="005C526C"/>
    <w:rsid w:val="005C58B1"/>
    <w:rsid w:val="005C6557"/>
    <w:rsid w:val="005D3A44"/>
    <w:rsid w:val="005E19FB"/>
    <w:rsid w:val="005E1A79"/>
    <w:rsid w:val="005E2AA7"/>
    <w:rsid w:val="005E420C"/>
    <w:rsid w:val="005E654E"/>
    <w:rsid w:val="005E7D62"/>
    <w:rsid w:val="005F3EB3"/>
    <w:rsid w:val="00601818"/>
    <w:rsid w:val="00605309"/>
    <w:rsid w:val="00605690"/>
    <w:rsid w:val="00605BF7"/>
    <w:rsid w:val="00606706"/>
    <w:rsid w:val="006068C7"/>
    <w:rsid w:val="00611533"/>
    <w:rsid w:val="00612199"/>
    <w:rsid w:val="0061344F"/>
    <w:rsid w:val="006148E8"/>
    <w:rsid w:val="00617865"/>
    <w:rsid w:val="00621BB8"/>
    <w:rsid w:val="006239B0"/>
    <w:rsid w:val="00625402"/>
    <w:rsid w:val="00631156"/>
    <w:rsid w:val="006341FE"/>
    <w:rsid w:val="00635132"/>
    <w:rsid w:val="00636140"/>
    <w:rsid w:val="00642912"/>
    <w:rsid w:val="00643325"/>
    <w:rsid w:val="006435E7"/>
    <w:rsid w:val="00644B2E"/>
    <w:rsid w:val="00644D81"/>
    <w:rsid w:val="0065474D"/>
    <w:rsid w:val="0065495C"/>
    <w:rsid w:val="00656245"/>
    <w:rsid w:val="00661D48"/>
    <w:rsid w:val="00663960"/>
    <w:rsid w:val="006657F0"/>
    <w:rsid w:val="00667B42"/>
    <w:rsid w:val="00670878"/>
    <w:rsid w:val="00672A5F"/>
    <w:rsid w:val="00672CED"/>
    <w:rsid w:val="00673A2F"/>
    <w:rsid w:val="0067450F"/>
    <w:rsid w:val="00674A2B"/>
    <w:rsid w:val="00676F02"/>
    <w:rsid w:val="006812CD"/>
    <w:rsid w:val="00682ACF"/>
    <w:rsid w:val="00684F82"/>
    <w:rsid w:val="00685262"/>
    <w:rsid w:val="00691EC2"/>
    <w:rsid w:val="00693956"/>
    <w:rsid w:val="00693F0A"/>
    <w:rsid w:val="00697D09"/>
    <w:rsid w:val="00697DB1"/>
    <w:rsid w:val="006A29CC"/>
    <w:rsid w:val="006A3F3D"/>
    <w:rsid w:val="006A5B6E"/>
    <w:rsid w:val="006A7389"/>
    <w:rsid w:val="006A77D0"/>
    <w:rsid w:val="006B46D4"/>
    <w:rsid w:val="006C17B8"/>
    <w:rsid w:val="006C3625"/>
    <w:rsid w:val="006C3FAB"/>
    <w:rsid w:val="006C55A3"/>
    <w:rsid w:val="006D0B50"/>
    <w:rsid w:val="006D1C64"/>
    <w:rsid w:val="006D3815"/>
    <w:rsid w:val="006E1F88"/>
    <w:rsid w:val="006E2083"/>
    <w:rsid w:val="006E5E64"/>
    <w:rsid w:val="006F307F"/>
    <w:rsid w:val="006F5471"/>
    <w:rsid w:val="006F7EDB"/>
    <w:rsid w:val="00702622"/>
    <w:rsid w:val="007056C9"/>
    <w:rsid w:val="007209C4"/>
    <w:rsid w:val="00735A4A"/>
    <w:rsid w:val="0074297B"/>
    <w:rsid w:val="00742C53"/>
    <w:rsid w:val="00747AD8"/>
    <w:rsid w:val="00750988"/>
    <w:rsid w:val="00753AE6"/>
    <w:rsid w:val="00753AEC"/>
    <w:rsid w:val="00755EB7"/>
    <w:rsid w:val="00757A8C"/>
    <w:rsid w:val="00757E94"/>
    <w:rsid w:val="00762375"/>
    <w:rsid w:val="007651FE"/>
    <w:rsid w:val="00767474"/>
    <w:rsid w:val="00770BE2"/>
    <w:rsid w:val="00771984"/>
    <w:rsid w:val="00773A8B"/>
    <w:rsid w:val="00774B49"/>
    <w:rsid w:val="00776419"/>
    <w:rsid w:val="00776F43"/>
    <w:rsid w:val="00780410"/>
    <w:rsid w:val="007844FD"/>
    <w:rsid w:val="00786C52"/>
    <w:rsid w:val="0079263D"/>
    <w:rsid w:val="007948D7"/>
    <w:rsid w:val="00795C9C"/>
    <w:rsid w:val="00795FD2"/>
    <w:rsid w:val="007968F0"/>
    <w:rsid w:val="0079724F"/>
    <w:rsid w:val="007A2356"/>
    <w:rsid w:val="007A4D6E"/>
    <w:rsid w:val="007A5552"/>
    <w:rsid w:val="007A6ADF"/>
    <w:rsid w:val="007A749A"/>
    <w:rsid w:val="007B03A4"/>
    <w:rsid w:val="007B18EC"/>
    <w:rsid w:val="007B1950"/>
    <w:rsid w:val="007B2A85"/>
    <w:rsid w:val="007B6409"/>
    <w:rsid w:val="007B7B55"/>
    <w:rsid w:val="007C0CE4"/>
    <w:rsid w:val="007C2271"/>
    <w:rsid w:val="007C4AC6"/>
    <w:rsid w:val="007C5C50"/>
    <w:rsid w:val="007C60BF"/>
    <w:rsid w:val="007C731E"/>
    <w:rsid w:val="007C7B0A"/>
    <w:rsid w:val="007D08F7"/>
    <w:rsid w:val="007D229E"/>
    <w:rsid w:val="007D2A34"/>
    <w:rsid w:val="007D2F6D"/>
    <w:rsid w:val="007D61F1"/>
    <w:rsid w:val="007E0C89"/>
    <w:rsid w:val="007E1A0D"/>
    <w:rsid w:val="007E3371"/>
    <w:rsid w:val="007E34E8"/>
    <w:rsid w:val="007E6377"/>
    <w:rsid w:val="007F0463"/>
    <w:rsid w:val="007F29AE"/>
    <w:rsid w:val="007F2B8A"/>
    <w:rsid w:val="007F5DEC"/>
    <w:rsid w:val="0080124B"/>
    <w:rsid w:val="008016C2"/>
    <w:rsid w:val="00802F48"/>
    <w:rsid w:val="00804499"/>
    <w:rsid w:val="008062FA"/>
    <w:rsid w:val="008067E1"/>
    <w:rsid w:val="00806C3D"/>
    <w:rsid w:val="008100DD"/>
    <w:rsid w:val="00811A26"/>
    <w:rsid w:val="00811D6A"/>
    <w:rsid w:val="00813E29"/>
    <w:rsid w:val="0081469E"/>
    <w:rsid w:val="00815172"/>
    <w:rsid w:val="00817B26"/>
    <w:rsid w:val="00820517"/>
    <w:rsid w:val="00822516"/>
    <w:rsid w:val="00822BD5"/>
    <w:rsid w:val="0082740F"/>
    <w:rsid w:val="00827DB3"/>
    <w:rsid w:val="008313A9"/>
    <w:rsid w:val="0083177E"/>
    <w:rsid w:val="008359A4"/>
    <w:rsid w:val="0083729E"/>
    <w:rsid w:val="008444F3"/>
    <w:rsid w:val="00844E3B"/>
    <w:rsid w:val="00847311"/>
    <w:rsid w:val="00847460"/>
    <w:rsid w:val="00847F78"/>
    <w:rsid w:val="008501D9"/>
    <w:rsid w:val="00850548"/>
    <w:rsid w:val="00854528"/>
    <w:rsid w:val="00854F09"/>
    <w:rsid w:val="008568D5"/>
    <w:rsid w:val="008619A0"/>
    <w:rsid w:val="008657BA"/>
    <w:rsid w:val="00874A45"/>
    <w:rsid w:val="00885C8C"/>
    <w:rsid w:val="008928FE"/>
    <w:rsid w:val="0089515B"/>
    <w:rsid w:val="00897B36"/>
    <w:rsid w:val="008A0AEF"/>
    <w:rsid w:val="008A6A2F"/>
    <w:rsid w:val="008B2FAD"/>
    <w:rsid w:val="008B406F"/>
    <w:rsid w:val="008B49F8"/>
    <w:rsid w:val="008B51F6"/>
    <w:rsid w:val="008B6911"/>
    <w:rsid w:val="008B729A"/>
    <w:rsid w:val="008B7447"/>
    <w:rsid w:val="008C2218"/>
    <w:rsid w:val="008C29D0"/>
    <w:rsid w:val="008C2ABD"/>
    <w:rsid w:val="008C351C"/>
    <w:rsid w:val="008D1CAB"/>
    <w:rsid w:val="008D70D4"/>
    <w:rsid w:val="008E0233"/>
    <w:rsid w:val="008E054E"/>
    <w:rsid w:val="008E0F26"/>
    <w:rsid w:val="008E1EED"/>
    <w:rsid w:val="008E2828"/>
    <w:rsid w:val="008E2EC7"/>
    <w:rsid w:val="008E53BF"/>
    <w:rsid w:val="008E6324"/>
    <w:rsid w:val="008F2583"/>
    <w:rsid w:val="008F3795"/>
    <w:rsid w:val="008F517D"/>
    <w:rsid w:val="008F5C85"/>
    <w:rsid w:val="008F7547"/>
    <w:rsid w:val="008F7F0A"/>
    <w:rsid w:val="0090226E"/>
    <w:rsid w:val="00903CF7"/>
    <w:rsid w:val="00910BC5"/>
    <w:rsid w:val="00911359"/>
    <w:rsid w:val="00911D4E"/>
    <w:rsid w:val="009153BB"/>
    <w:rsid w:val="009169D4"/>
    <w:rsid w:val="00920201"/>
    <w:rsid w:val="009213D3"/>
    <w:rsid w:val="00921997"/>
    <w:rsid w:val="0092523C"/>
    <w:rsid w:val="00925314"/>
    <w:rsid w:val="00925AB8"/>
    <w:rsid w:val="00925BA2"/>
    <w:rsid w:val="009267CC"/>
    <w:rsid w:val="00930328"/>
    <w:rsid w:val="00932176"/>
    <w:rsid w:val="009347DD"/>
    <w:rsid w:val="009353AC"/>
    <w:rsid w:val="00935D6A"/>
    <w:rsid w:val="0094359C"/>
    <w:rsid w:val="0094540D"/>
    <w:rsid w:val="009476C7"/>
    <w:rsid w:val="00951938"/>
    <w:rsid w:val="00952063"/>
    <w:rsid w:val="00955904"/>
    <w:rsid w:val="00957586"/>
    <w:rsid w:val="0096595B"/>
    <w:rsid w:val="00967304"/>
    <w:rsid w:val="00970760"/>
    <w:rsid w:val="00974BCC"/>
    <w:rsid w:val="00975E8E"/>
    <w:rsid w:val="00977C9B"/>
    <w:rsid w:val="0098366E"/>
    <w:rsid w:val="009840F1"/>
    <w:rsid w:val="009841A2"/>
    <w:rsid w:val="00985E1F"/>
    <w:rsid w:val="00986386"/>
    <w:rsid w:val="0099188D"/>
    <w:rsid w:val="00994079"/>
    <w:rsid w:val="00994C0C"/>
    <w:rsid w:val="00996D9D"/>
    <w:rsid w:val="009A0E07"/>
    <w:rsid w:val="009A35D7"/>
    <w:rsid w:val="009A3A04"/>
    <w:rsid w:val="009A4691"/>
    <w:rsid w:val="009A7745"/>
    <w:rsid w:val="009A78C3"/>
    <w:rsid w:val="009B5B47"/>
    <w:rsid w:val="009B6E47"/>
    <w:rsid w:val="009B6E5B"/>
    <w:rsid w:val="009B7167"/>
    <w:rsid w:val="009B73DB"/>
    <w:rsid w:val="009D2CF2"/>
    <w:rsid w:val="009D493B"/>
    <w:rsid w:val="009D561A"/>
    <w:rsid w:val="009E3EC4"/>
    <w:rsid w:val="009E51DB"/>
    <w:rsid w:val="009F5699"/>
    <w:rsid w:val="009F5CE9"/>
    <w:rsid w:val="00A11724"/>
    <w:rsid w:val="00A12C8B"/>
    <w:rsid w:val="00A21086"/>
    <w:rsid w:val="00A24D9B"/>
    <w:rsid w:val="00A267BA"/>
    <w:rsid w:val="00A26F4F"/>
    <w:rsid w:val="00A27246"/>
    <w:rsid w:val="00A27B29"/>
    <w:rsid w:val="00A31942"/>
    <w:rsid w:val="00A37F74"/>
    <w:rsid w:val="00A40CF4"/>
    <w:rsid w:val="00A44FEE"/>
    <w:rsid w:val="00A46B2A"/>
    <w:rsid w:val="00A51AB2"/>
    <w:rsid w:val="00A543C4"/>
    <w:rsid w:val="00A545DF"/>
    <w:rsid w:val="00A60834"/>
    <w:rsid w:val="00A64460"/>
    <w:rsid w:val="00A65627"/>
    <w:rsid w:val="00A70E99"/>
    <w:rsid w:val="00A73B48"/>
    <w:rsid w:val="00A764F3"/>
    <w:rsid w:val="00A779B1"/>
    <w:rsid w:val="00A809BF"/>
    <w:rsid w:val="00A81F07"/>
    <w:rsid w:val="00A859C5"/>
    <w:rsid w:val="00A862DC"/>
    <w:rsid w:val="00A872FA"/>
    <w:rsid w:val="00A87ADB"/>
    <w:rsid w:val="00A91A98"/>
    <w:rsid w:val="00A9315D"/>
    <w:rsid w:val="00A93410"/>
    <w:rsid w:val="00A94A25"/>
    <w:rsid w:val="00A96CFC"/>
    <w:rsid w:val="00AA0727"/>
    <w:rsid w:val="00AA28E4"/>
    <w:rsid w:val="00AA47D5"/>
    <w:rsid w:val="00AA6797"/>
    <w:rsid w:val="00AB134F"/>
    <w:rsid w:val="00AB3362"/>
    <w:rsid w:val="00AB4991"/>
    <w:rsid w:val="00AB72F7"/>
    <w:rsid w:val="00AC5B66"/>
    <w:rsid w:val="00AC66B4"/>
    <w:rsid w:val="00AC7B32"/>
    <w:rsid w:val="00AD338F"/>
    <w:rsid w:val="00AD6F22"/>
    <w:rsid w:val="00AE3A6C"/>
    <w:rsid w:val="00AE7E19"/>
    <w:rsid w:val="00AF0190"/>
    <w:rsid w:val="00AF0692"/>
    <w:rsid w:val="00AF0B29"/>
    <w:rsid w:val="00AF3A06"/>
    <w:rsid w:val="00B00A5D"/>
    <w:rsid w:val="00B01952"/>
    <w:rsid w:val="00B021BC"/>
    <w:rsid w:val="00B0388B"/>
    <w:rsid w:val="00B1107C"/>
    <w:rsid w:val="00B113EC"/>
    <w:rsid w:val="00B11A14"/>
    <w:rsid w:val="00B12885"/>
    <w:rsid w:val="00B1293D"/>
    <w:rsid w:val="00B1412C"/>
    <w:rsid w:val="00B14DF8"/>
    <w:rsid w:val="00B205B3"/>
    <w:rsid w:val="00B236C5"/>
    <w:rsid w:val="00B23E5F"/>
    <w:rsid w:val="00B317C8"/>
    <w:rsid w:val="00B359BC"/>
    <w:rsid w:val="00B44877"/>
    <w:rsid w:val="00B46344"/>
    <w:rsid w:val="00B46CFD"/>
    <w:rsid w:val="00B47824"/>
    <w:rsid w:val="00B506F5"/>
    <w:rsid w:val="00B609FD"/>
    <w:rsid w:val="00B60E0F"/>
    <w:rsid w:val="00B66DF9"/>
    <w:rsid w:val="00B67E93"/>
    <w:rsid w:val="00B71373"/>
    <w:rsid w:val="00B7215D"/>
    <w:rsid w:val="00B75824"/>
    <w:rsid w:val="00B762E2"/>
    <w:rsid w:val="00B76964"/>
    <w:rsid w:val="00B76D58"/>
    <w:rsid w:val="00B81FFA"/>
    <w:rsid w:val="00B87AC9"/>
    <w:rsid w:val="00B943EF"/>
    <w:rsid w:val="00B97CBC"/>
    <w:rsid w:val="00BA338C"/>
    <w:rsid w:val="00BB37C4"/>
    <w:rsid w:val="00BB3AB8"/>
    <w:rsid w:val="00BB7083"/>
    <w:rsid w:val="00BB7676"/>
    <w:rsid w:val="00BC4D49"/>
    <w:rsid w:val="00BC501A"/>
    <w:rsid w:val="00BC5DF7"/>
    <w:rsid w:val="00BC7D91"/>
    <w:rsid w:val="00BD6E2B"/>
    <w:rsid w:val="00BE004B"/>
    <w:rsid w:val="00BE15AD"/>
    <w:rsid w:val="00BE2C68"/>
    <w:rsid w:val="00BE5B59"/>
    <w:rsid w:val="00BE7CA2"/>
    <w:rsid w:val="00BF2AC7"/>
    <w:rsid w:val="00BF3517"/>
    <w:rsid w:val="00BF4792"/>
    <w:rsid w:val="00BF49CD"/>
    <w:rsid w:val="00BF617A"/>
    <w:rsid w:val="00BF682B"/>
    <w:rsid w:val="00C0569E"/>
    <w:rsid w:val="00C06FED"/>
    <w:rsid w:val="00C075F4"/>
    <w:rsid w:val="00C0760C"/>
    <w:rsid w:val="00C11431"/>
    <w:rsid w:val="00C12BA1"/>
    <w:rsid w:val="00C13BE1"/>
    <w:rsid w:val="00C1607C"/>
    <w:rsid w:val="00C17595"/>
    <w:rsid w:val="00C3118D"/>
    <w:rsid w:val="00C31C67"/>
    <w:rsid w:val="00C338DA"/>
    <w:rsid w:val="00C35E9B"/>
    <w:rsid w:val="00C367C1"/>
    <w:rsid w:val="00C37BD3"/>
    <w:rsid w:val="00C43E25"/>
    <w:rsid w:val="00C44A7A"/>
    <w:rsid w:val="00C471C4"/>
    <w:rsid w:val="00C50463"/>
    <w:rsid w:val="00C51AFA"/>
    <w:rsid w:val="00C51DCC"/>
    <w:rsid w:val="00C533DC"/>
    <w:rsid w:val="00C53A2D"/>
    <w:rsid w:val="00C57EE4"/>
    <w:rsid w:val="00C65481"/>
    <w:rsid w:val="00C6599B"/>
    <w:rsid w:val="00C74544"/>
    <w:rsid w:val="00C80FA9"/>
    <w:rsid w:val="00C83994"/>
    <w:rsid w:val="00C906E9"/>
    <w:rsid w:val="00C90FC4"/>
    <w:rsid w:val="00C9175B"/>
    <w:rsid w:val="00C9223E"/>
    <w:rsid w:val="00C94FCF"/>
    <w:rsid w:val="00CA38F5"/>
    <w:rsid w:val="00CA6EE7"/>
    <w:rsid w:val="00CB118D"/>
    <w:rsid w:val="00CB6926"/>
    <w:rsid w:val="00CB7475"/>
    <w:rsid w:val="00CC266D"/>
    <w:rsid w:val="00CD15B8"/>
    <w:rsid w:val="00CD368B"/>
    <w:rsid w:val="00CD5B42"/>
    <w:rsid w:val="00CD6244"/>
    <w:rsid w:val="00CD7D42"/>
    <w:rsid w:val="00CE576E"/>
    <w:rsid w:val="00CE5F4A"/>
    <w:rsid w:val="00CF061F"/>
    <w:rsid w:val="00CF2042"/>
    <w:rsid w:val="00CF6D64"/>
    <w:rsid w:val="00D009BE"/>
    <w:rsid w:val="00D00A5B"/>
    <w:rsid w:val="00D0222A"/>
    <w:rsid w:val="00D02276"/>
    <w:rsid w:val="00D033E9"/>
    <w:rsid w:val="00D14416"/>
    <w:rsid w:val="00D14D95"/>
    <w:rsid w:val="00D150E6"/>
    <w:rsid w:val="00D216F9"/>
    <w:rsid w:val="00D21F18"/>
    <w:rsid w:val="00D224BF"/>
    <w:rsid w:val="00D22E11"/>
    <w:rsid w:val="00D24EA5"/>
    <w:rsid w:val="00D25A8A"/>
    <w:rsid w:val="00D328FE"/>
    <w:rsid w:val="00D328FF"/>
    <w:rsid w:val="00D351E2"/>
    <w:rsid w:val="00D36FD8"/>
    <w:rsid w:val="00D4124D"/>
    <w:rsid w:val="00D4215F"/>
    <w:rsid w:val="00D43D79"/>
    <w:rsid w:val="00D51A89"/>
    <w:rsid w:val="00D53E53"/>
    <w:rsid w:val="00D54526"/>
    <w:rsid w:val="00D5532E"/>
    <w:rsid w:val="00D55C18"/>
    <w:rsid w:val="00D566E3"/>
    <w:rsid w:val="00D579CA"/>
    <w:rsid w:val="00D60E04"/>
    <w:rsid w:val="00D6204D"/>
    <w:rsid w:val="00D77839"/>
    <w:rsid w:val="00D801D0"/>
    <w:rsid w:val="00D868ED"/>
    <w:rsid w:val="00D90CFB"/>
    <w:rsid w:val="00D9284F"/>
    <w:rsid w:val="00D92D9C"/>
    <w:rsid w:val="00D94304"/>
    <w:rsid w:val="00DA43A6"/>
    <w:rsid w:val="00DB3A45"/>
    <w:rsid w:val="00DC03AD"/>
    <w:rsid w:val="00DC26BD"/>
    <w:rsid w:val="00DC4054"/>
    <w:rsid w:val="00DC5FA2"/>
    <w:rsid w:val="00DD0529"/>
    <w:rsid w:val="00DD1CF8"/>
    <w:rsid w:val="00DD4BC6"/>
    <w:rsid w:val="00DD757A"/>
    <w:rsid w:val="00DE04CB"/>
    <w:rsid w:val="00DE136D"/>
    <w:rsid w:val="00DE2FB7"/>
    <w:rsid w:val="00DE3AA8"/>
    <w:rsid w:val="00DE53E9"/>
    <w:rsid w:val="00DF51F4"/>
    <w:rsid w:val="00DF57CA"/>
    <w:rsid w:val="00DF5EA4"/>
    <w:rsid w:val="00E000D8"/>
    <w:rsid w:val="00E025BB"/>
    <w:rsid w:val="00E0469B"/>
    <w:rsid w:val="00E05960"/>
    <w:rsid w:val="00E068CA"/>
    <w:rsid w:val="00E172F4"/>
    <w:rsid w:val="00E214CA"/>
    <w:rsid w:val="00E240F4"/>
    <w:rsid w:val="00E24220"/>
    <w:rsid w:val="00E2531E"/>
    <w:rsid w:val="00E30035"/>
    <w:rsid w:val="00E31586"/>
    <w:rsid w:val="00E42089"/>
    <w:rsid w:val="00E42BD0"/>
    <w:rsid w:val="00E4326E"/>
    <w:rsid w:val="00E435AE"/>
    <w:rsid w:val="00E45B07"/>
    <w:rsid w:val="00E45C6F"/>
    <w:rsid w:val="00E46558"/>
    <w:rsid w:val="00E50766"/>
    <w:rsid w:val="00E62BEC"/>
    <w:rsid w:val="00E62F35"/>
    <w:rsid w:val="00E63980"/>
    <w:rsid w:val="00E64D0F"/>
    <w:rsid w:val="00E65D61"/>
    <w:rsid w:val="00E707E9"/>
    <w:rsid w:val="00E743C4"/>
    <w:rsid w:val="00E76173"/>
    <w:rsid w:val="00E7688A"/>
    <w:rsid w:val="00E8057C"/>
    <w:rsid w:val="00E85E2F"/>
    <w:rsid w:val="00E85E85"/>
    <w:rsid w:val="00E86ADC"/>
    <w:rsid w:val="00E87133"/>
    <w:rsid w:val="00E92BE3"/>
    <w:rsid w:val="00E97455"/>
    <w:rsid w:val="00EA04D7"/>
    <w:rsid w:val="00EA504B"/>
    <w:rsid w:val="00EA6406"/>
    <w:rsid w:val="00EA730B"/>
    <w:rsid w:val="00EB115F"/>
    <w:rsid w:val="00EB126C"/>
    <w:rsid w:val="00EB2616"/>
    <w:rsid w:val="00EB41DE"/>
    <w:rsid w:val="00EB5BC9"/>
    <w:rsid w:val="00EC0F8A"/>
    <w:rsid w:val="00EC58F5"/>
    <w:rsid w:val="00EC5B01"/>
    <w:rsid w:val="00EC746A"/>
    <w:rsid w:val="00ED0D81"/>
    <w:rsid w:val="00ED1021"/>
    <w:rsid w:val="00ED15C6"/>
    <w:rsid w:val="00ED2E5A"/>
    <w:rsid w:val="00ED62BA"/>
    <w:rsid w:val="00ED6DAE"/>
    <w:rsid w:val="00EE5895"/>
    <w:rsid w:val="00EF202A"/>
    <w:rsid w:val="00EF43CD"/>
    <w:rsid w:val="00EF7A4F"/>
    <w:rsid w:val="00F00CE6"/>
    <w:rsid w:val="00F00E74"/>
    <w:rsid w:val="00F05C86"/>
    <w:rsid w:val="00F119B8"/>
    <w:rsid w:val="00F14476"/>
    <w:rsid w:val="00F14D07"/>
    <w:rsid w:val="00F1577C"/>
    <w:rsid w:val="00F175F9"/>
    <w:rsid w:val="00F20F03"/>
    <w:rsid w:val="00F23B75"/>
    <w:rsid w:val="00F3185F"/>
    <w:rsid w:val="00F35E24"/>
    <w:rsid w:val="00F3693F"/>
    <w:rsid w:val="00F37816"/>
    <w:rsid w:val="00F40713"/>
    <w:rsid w:val="00F40BC2"/>
    <w:rsid w:val="00F413EB"/>
    <w:rsid w:val="00F41D1B"/>
    <w:rsid w:val="00F44263"/>
    <w:rsid w:val="00F45362"/>
    <w:rsid w:val="00F52F31"/>
    <w:rsid w:val="00F53C3F"/>
    <w:rsid w:val="00F54136"/>
    <w:rsid w:val="00F564FF"/>
    <w:rsid w:val="00F56659"/>
    <w:rsid w:val="00F6184D"/>
    <w:rsid w:val="00F6225C"/>
    <w:rsid w:val="00F64C6B"/>
    <w:rsid w:val="00F65A77"/>
    <w:rsid w:val="00F67322"/>
    <w:rsid w:val="00F67693"/>
    <w:rsid w:val="00F719B0"/>
    <w:rsid w:val="00F756B1"/>
    <w:rsid w:val="00F846A5"/>
    <w:rsid w:val="00F84B7B"/>
    <w:rsid w:val="00F85E32"/>
    <w:rsid w:val="00F86A33"/>
    <w:rsid w:val="00F87025"/>
    <w:rsid w:val="00F915BA"/>
    <w:rsid w:val="00F95DAD"/>
    <w:rsid w:val="00F97258"/>
    <w:rsid w:val="00F97DD6"/>
    <w:rsid w:val="00FA2F08"/>
    <w:rsid w:val="00FA4603"/>
    <w:rsid w:val="00FB16C7"/>
    <w:rsid w:val="00FB2638"/>
    <w:rsid w:val="00FB2E3D"/>
    <w:rsid w:val="00FB6E82"/>
    <w:rsid w:val="00FC12FE"/>
    <w:rsid w:val="00FC15CC"/>
    <w:rsid w:val="00FC6BB1"/>
    <w:rsid w:val="00FC7C9C"/>
    <w:rsid w:val="00FD0A21"/>
    <w:rsid w:val="00FE6E5F"/>
    <w:rsid w:val="00FF03C2"/>
    <w:rsid w:val="00FF2188"/>
    <w:rsid w:val="00FF4BFF"/>
    <w:rsid w:val="00FF7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E8A0A"/>
  <w15:chartTrackingRefBased/>
  <w15:docId w15:val="{E70BC783-CC8F-44BF-BA86-9CF353E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569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605690"/>
    <w:pPr>
      <w:tabs>
        <w:tab w:val="center" w:pos="4819"/>
        <w:tab w:val="right" w:pos="9638"/>
      </w:tabs>
    </w:pPr>
  </w:style>
  <w:style w:type="character" w:styleId="Puslapionumeris">
    <w:name w:val="page number"/>
    <w:basedOn w:val="Numatytasispastraiposriftas"/>
    <w:rsid w:val="00605690"/>
  </w:style>
  <w:style w:type="paragraph" w:styleId="Pagrindinistekstas">
    <w:name w:val="Body Text"/>
    <w:basedOn w:val="prastasis"/>
    <w:rsid w:val="00605690"/>
    <w:pPr>
      <w:jc w:val="both"/>
    </w:pPr>
    <w:rPr>
      <w:szCs w:val="20"/>
      <w:lang w:eastAsia="en-US"/>
    </w:rPr>
  </w:style>
  <w:style w:type="paragraph" w:styleId="Pagrindiniotekstotrauka">
    <w:name w:val="Body Text Indent"/>
    <w:basedOn w:val="prastasis"/>
    <w:rsid w:val="00605690"/>
    <w:pPr>
      <w:spacing w:after="120"/>
      <w:ind w:left="283"/>
    </w:pPr>
  </w:style>
  <w:style w:type="paragraph" w:styleId="Debesliotekstas">
    <w:name w:val="Balloon Text"/>
    <w:basedOn w:val="prastasis"/>
    <w:semiHidden/>
    <w:rsid w:val="00206523"/>
    <w:rPr>
      <w:rFonts w:ascii="Tahoma" w:hAnsi="Tahoma" w:cs="Tahoma"/>
      <w:sz w:val="16"/>
      <w:szCs w:val="16"/>
    </w:rPr>
  </w:style>
  <w:style w:type="paragraph" w:styleId="Porat">
    <w:name w:val="footer"/>
    <w:basedOn w:val="prastasis"/>
    <w:link w:val="PoratDiagrama"/>
    <w:rsid w:val="00A27246"/>
    <w:pPr>
      <w:tabs>
        <w:tab w:val="center" w:pos="4819"/>
        <w:tab w:val="right" w:pos="9638"/>
      </w:tabs>
    </w:pPr>
  </w:style>
  <w:style w:type="character" w:customStyle="1" w:styleId="PoratDiagrama">
    <w:name w:val="Poraštė Diagrama"/>
    <w:link w:val="Porat"/>
    <w:rsid w:val="00A27246"/>
    <w:rPr>
      <w:sz w:val="24"/>
      <w:szCs w:val="24"/>
    </w:rPr>
  </w:style>
  <w:style w:type="character" w:styleId="Hipersaitas">
    <w:name w:val="Hyperlink"/>
    <w:rsid w:val="00735A4A"/>
    <w:rPr>
      <w:color w:val="0563C1"/>
      <w:u w:val="single"/>
    </w:rPr>
  </w:style>
  <w:style w:type="paragraph" w:customStyle="1" w:styleId="DiagramaDiagramaDiagramaDiagramaDiagrama">
    <w:name w:val="Diagrama Diagrama Diagrama Diagrama Diagrama"/>
    <w:basedOn w:val="prastasis"/>
    <w:rsid w:val="00C44A7A"/>
    <w:pPr>
      <w:spacing w:after="160" w:line="240" w:lineRule="exact"/>
    </w:pPr>
    <w:rPr>
      <w:rFonts w:ascii="Tahoma" w:hAnsi="Tahoma"/>
      <w:sz w:val="20"/>
      <w:szCs w:val="20"/>
      <w:lang w:val="en-US" w:eastAsia="en-US"/>
    </w:rPr>
  </w:style>
  <w:style w:type="character" w:customStyle="1" w:styleId="BodyTextIndentChar">
    <w:name w:val="Body Text Indent Char"/>
    <w:rsid w:val="0092523C"/>
    <w:rPr>
      <w:sz w:val="24"/>
      <w:lang w:val="lt-LT" w:eastAsia="en-US" w:bidi="ar-SA"/>
    </w:rPr>
  </w:style>
  <w:style w:type="character" w:styleId="Komentaronuoroda">
    <w:name w:val="annotation reference"/>
    <w:rsid w:val="008067E1"/>
    <w:rPr>
      <w:sz w:val="16"/>
      <w:szCs w:val="16"/>
    </w:rPr>
  </w:style>
  <w:style w:type="paragraph" w:styleId="Komentarotekstas">
    <w:name w:val="annotation text"/>
    <w:basedOn w:val="prastasis"/>
    <w:link w:val="KomentarotekstasDiagrama"/>
    <w:rsid w:val="008067E1"/>
    <w:rPr>
      <w:sz w:val="20"/>
      <w:szCs w:val="20"/>
    </w:rPr>
  </w:style>
  <w:style w:type="character" w:customStyle="1" w:styleId="KomentarotekstasDiagrama">
    <w:name w:val="Komentaro tekstas Diagrama"/>
    <w:basedOn w:val="Numatytasispastraiposriftas"/>
    <w:link w:val="Komentarotekstas"/>
    <w:rsid w:val="008067E1"/>
  </w:style>
  <w:style w:type="paragraph" w:styleId="Komentarotema">
    <w:name w:val="annotation subject"/>
    <w:basedOn w:val="Komentarotekstas"/>
    <w:next w:val="Komentarotekstas"/>
    <w:link w:val="KomentarotemaDiagrama"/>
    <w:rsid w:val="008067E1"/>
    <w:rPr>
      <w:b/>
      <w:bCs/>
    </w:rPr>
  </w:style>
  <w:style w:type="character" w:customStyle="1" w:styleId="KomentarotemaDiagrama">
    <w:name w:val="Komentaro tema Diagrama"/>
    <w:link w:val="Komentarotema"/>
    <w:rsid w:val="008067E1"/>
    <w:rPr>
      <w:b/>
      <w:bCs/>
    </w:rPr>
  </w:style>
  <w:style w:type="paragraph" w:styleId="Pataisymai">
    <w:name w:val="Revision"/>
    <w:hidden/>
    <w:uiPriority w:val="99"/>
    <w:semiHidden/>
    <w:rsid w:val="009840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83366">
      <w:bodyDiv w:val="1"/>
      <w:marLeft w:val="0"/>
      <w:marRight w:val="0"/>
      <w:marTop w:val="0"/>
      <w:marBottom w:val="0"/>
      <w:divBdr>
        <w:top w:val="none" w:sz="0" w:space="0" w:color="auto"/>
        <w:left w:val="none" w:sz="0" w:space="0" w:color="auto"/>
        <w:bottom w:val="none" w:sz="0" w:space="0" w:color="auto"/>
        <w:right w:val="none" w:sz="0" w:space="0" w:color="auto"/>
      </w:divBdr>
    </w:div>
    <w:div w:id="896092195">
      <w:bodyDiv w:val="1"/>
      <w:marLeft w:val="0"/>
      <w:marRight w:val="0"/>
      <w:marTop w:val="0"/>
      <w:marBottom w:val="0"/>
      <w:divBdr>
        <w:top w:val="none" w:sz="0" w:space="0" w:color="auto"/>
        <w:left w:val="none" w:sz="0" w:space="0" w:color="auto"/>
        <w:bottom w:val="none" w:sz="0" w:space="0" w:color="auto"/>
        <w:right w:val="none" w:sz="0" w:space="0" w:color="auto"/>
      </w:divBdr>
    </w:div>
    <w:div w:id="961612811">
      <w:bodyDiv w:val="1"/>
      <w:marLeft w:val="0"/>
      <w:marRight w:val="0"/>
      <w:marTop w:val="0"/>
      <w:marBottom w:val="0"/>
      <w:divBdr>
        <w:top w:val="none" w:sz="0" w:space="0" w:color="auto"/>
        <w:left w:val="none" w:sz="0" w:space="0" w:color="auto"/>
        <w:bottom w:val="none" w:sz="0" w:space="0" w:color="auto"/>
        <w:right w:val="none" w:sz="0" w:space="0" w:color="auto"/>
      </w:divBdr>
    </w:div>
    <w:div w:id="1189219501">
      <w:bodyDiv w:val="1"/>
      <w:marLeft w:val="0"/>
      <w:marRight w:val="0"/>
      <w:marTop w:val="0"/>
      <w:marBottom w:val="0"/>
      <w:divBdr>
        <w:top w:val="none" w:sz="0" w:space="0" w:color="auto"/>
        <w:left w:val="none" w:sz="0" w:space="0" w:color="auto"/>
        <w:bottom w:val="none" w:sz="0" w:space="0" w:color="auto"/>
        <w:right w:val="none" w:sz="0" w:space="0" w:color="auto"/>
      </w:divBdr>
    </w:div>
    <w:div w:id="2086344121">
      <w:bodyDiv w:val="1"/>
      <w:marLeft w:val="0"/>
      <w:marRight w:val="0"/>
      <w:marTop w:val="0"/>
      <w:marBottom w:val="0"/>
      <w:divBdr>
        <w:top w:val="none" w:sz="0" w:space="0" w:color="auto"/>
        <w:left w:val="none" w:sz="0" w:space="0" w:color="auto"/>
        <w:bottom w:val="none" w:sz="0" w:space="0" w:color="auto"/>
        <w:right w:val="none" w:sz="0" w:space="0" w:color="auto"/>
      </w:divBdr>
    </w:div>
    <w:div w:id="211604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esto.tvarkymo.skyrius@kau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88B1-4263-4303-8FBD-EDAD2D95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13657</Words>
  <Characters>7786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Kauno m. sav.</Company>
  <LinksUpToDate>false</LinksUpToDate>
  <CharactersWithSpaces>21401</CharactersWithSpaces>
  <SharedDoc>false</SharedDoc>
  <HLinks>
    <vt:vector size="6" baseType="variant">
      <vt:variant>
        <vt:i4>6750293</vt:i4>
      </vt:variant>
      <vt:variant>
        <vt:i4>0</vt:i4>
      </vt:variant>
      <vt:variant>
        <vt:i4>0</vt:i4>
      </vt:variant>
      <vt:variant>
        <vt:i4>5</vt:i4>
      </vt:variant>
      <vt:variant>
        <vt:lpwstr>mailto:investiciju.projektu.skyrius@kaunas.lt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zitaurbo</dc:creator>
  <cp:keywords/>
  <dc:description/>
  <cp:lastModifiedBy>Kristina Norkūnienė</cp:lastModifiedBy>
  <cp:revision>2</cp:revision>
  <cp:lastPrinted>2023-10-04T07:10:00Z</cp:lastPrinted>
  <dcterms:created xsi:type="dcterms:W3CDTF">2023-11-03T12:15:00Z</dcterms:created>
  <dcterms:modified xsi:type="dcterms:W3CDTF">2023-11-03T12:15:00Z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90311e85983e65150b98e82a88d37b17e0a991552c2a09f331aa1ab699106830</vt:lpwstr>
  </property>
</Properties>
</file>