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199C" w14:textId="77777777" w:rsidR="00EA7A29" w:rsidRPr="000008ED" w:rsidRDefault="00EA7A29" w:rsidP="00EA7A29">
      <w:pPr>
        <w:tabs>
          <w:tab w:val="left" w:pos="1560"/>
        </w:tabs>
        <w:jc w:val="center"/>
      </w:pPr>
      <w:r w:rsidRPr="000008ED">
        <w:rPr>
          <w:b/>
          <w:bCs w:val="0"/>
        </w:rPr>
        <w:t xml:space="preserve">PREKIŲ PIRKIMO–PARDAVIMO SUTARTIS NR. </w:t>
      </w:r>
      <w:r>
        <w:rPr>
          <w:b/>
          <w:bCs w:val="0"/>
        </w:rPr>
        <w:t>01-25-</w:t>
      </w:r>
    </w:p>
    <w:p w14:paraId="255451FC" w14:textId="77777777" w:rsidR="00EA7A29" w:rsidRPr="000008ED" w:rsidRDefault="00EA7A29" w:rsidP="00EA7A29">
      <w:pPr>
        <w:jc w:val="center"/>
        <w:rPr>
          <w:b/>
        </w:rPr>
      </w:pPr>
    </w:p>
    <w:p w14:paraId="2EDA01FF" w14:textId="53ADA057" w:rsidR="00EA7A29" w:rsidRPr="000008ED" w:rsidRDefault="00EA7A29" w:rsidP="00EA7A29">
      <w:pPr>
        <w:jc w:val="center"/>
      </w:pPr>
      <w:r w:rsidRPr="000008ED">
        <w:t>202</w:t>
      </w:r>
      <w:r w:rsidR="005818FD">
        <w:t>3</w:t>
      </w:r>
      <w:r w:rsidRPr="000008ED">
        <w:t xml:space="preserve"> m. </w:t>
      </w:r>
      <w:r w:rsidR="0024761A">
        <w:t>spalio</w:t>
      </w:r>
      <w:r>
        <w:t xml:space="preserve"> </w:t>
      </w:r>
      <w:r w:rsidR="0024761A">
        <w:t>__</w:t>
      </w:r>
      <w:r w:rsidRPr="000008ED">
        <w:t>___</w:t>
      </w:r>
      <w:r>
        <w:t xml:space="preserve"> </w:t>
      </w:r>
      <w:r w:rsidRPr="000008ED">
        <w:t>d.</w:t>
      </w:r>
    </w:p>
    <w:p w14:paraId="7C8B581E" w14:textId="77777777" w:rsidR="00EA7A29" w:rsidRDefault="00EA7A29" w:rsidP="00EA7A29">
      <w:pPr>
        <w:jc w:val="center"/>
      </w:pPr>
      <w:r w:rsidRPr="000008ED">
        <w:t>Vilnius</w:t>
      </w:r>
      <w:r w:rsidRPr="000008ED">
        <w:softHyphen/>
      </w:r>
      <w:r w:rsidRPr="000008ED">
        <w:softHyphen/>
      </w:r>
    </w:p>
    <w:p w14:paraId="08C077DB" w14:textId="77777777" w:rsidR="00EA7A29" w:rsidRPr="00D848B9" w:rsidRDefault="00EA7A29" w:rsidP="00EA7A29">
      <w:pPr>
        <w:jc w:val="center"/>
      </w:pPr>
    </w:p>
    <w:p w14:paraId="5AC2B0E6" w14:textId="05CF0195" w:rsidR="00EA7A29" w:rsidRPr="000008ED" w:rsidRDefault="005818FD" w:rsidP="00EA7A29">
      <w:pPr>
        <w:ind w:right="49" w:firstLine="851"/>
        <w:jc w:val="both"/>
      </w:pPr>
      <w:r>
        <w:rPr>
          <w:b/>
          <w:iCs/>
        </w:rPr>
        <w:t>Viešoji įstaiga Centro poliklinika</w:t>
      </w:r>
      <w:r>
        <w:rPr>
          <w:iCs/>
        </w:rPr>
        <w:t xml:space="preserve">, įstaigos kodas 125873515, </w:t>
      </w:r>
      <w:r w:rsidRPr="00FE6B93">
        <w:t xml:space="preserve">atstovaujama </w:t>
      </w:r>
      <w:r>
        <w:t xml:space="preserve">antrinės asmens sveikatos priežiūros administratorės, laikinai einančios direktoriaus pareigas Laimos </w:t>
      </w:r>
      <w:proofErr w:type="spellStart"/>
      <w:r>
        <w:t>Skrickienės</w:t>
      </w:r>
      <w:proofErr w:type="spellEnd"/>
      <w:r>
        <w:t>,</w:t>
      </w:r>
      <w:r w:rsidRPr="00FE6B93">
        <w:t xml:space="preserve"> veikiančio</w:t>
      </w:r>
      <w:r>
        <w:t>s</w:t>
      </w:r>
      <w:r w:rsidRPr="00FE6B93">
        <w:t xml:space="preserve"> pagal </w:t>
      </w:r>
      <w:r>
        <w:t>2023 m. liepos 12 d. Vilniaus miesto savivaldybės mero potvarkį Nr. 23-257/23</w:t>
      </w:r>
      <w:r w:rsidR="00EA7A29" w:rsidRPr="000008ED">
        <w:t xml:space="preserve"> (toliau – Pirkėjas), ir </w:t>
      </w:r>
    </w:p>
    <w:p w14:paraId="7A094510" w14:textId="449D9501" w:rsidR="00EA7A29" w:rsidRPr="000008ED" w:rsidRDefault="0024761A" w:rsidP="00EA7A29">
      <w:pPr>
        <w:ind w:firstLine="851"/>
        <w:jc w:val="both"/>
        <w:rPr>
          <w:bCs w:val="0"/>
        </w:rPr>
      </w:pPr>
      <w:r>
        <w:rPr>
          <w:rFonts w:eastAsia="Times New Roman"/>
          <w:b/>
          <w:lang w:eastAsia="lt-LT"/>
        </w:rPr>
        <w:t>UAB „</w:t>
      </w:r>
      <w:proofErr w:type="spellStart"/>
      <w:r>
        <w:rPr>
          <w:rFonts w:eastAsia="Times New Roman"/>
          <w:b/>
          <w:lang w:eastAsia="lt-LT"/>
        </w:rPr>
        <w:t>Interautomatika</w:t>
      </w:r>
      <w:proofErr w:type="spellEnd"/>
      <w:r>
        <w:rPr>
          <w:rFonts w:eastAsia="Times New Roman"/>
          <w:b/>
          <w:lang w:eastAsia="lt-LT"/>
        </w:rPr>
        <w:t>“</w:t>
      </w:r>
      <w:r w:rsidR="00EA7A29" w:rsidRPr="000008ED">
        <w:t xml:space="preserve">, </w:t>
      </w:r>
      <w:r w:rsidR="00F20430">
        <w:t xml:space="preserve">įmonės kodas </w:t>
      </w:r>
      <w:r w:rsidRPr="005818FD">
        <w:t>300002253</w:t>
      </w:r>
      <w:r w:rsidRPr="00544CFD">
        <w:t xml:space="preserve">, atstovaujama direktoriaus </w:t>
      </w:r>
      <w:r w:rsidRPr="005818FD">
        <w:t xml:space="preserve">Andriaus </w:t>
      </w:r>
      <w:proofErr w:type="spellStart"/>
      <w:r w:rsidRPr="005818FD">
        <w:t>Rubčinsko</w:t>
      </w:r>
      <w:proofErr w:type="spellEnd"/>
      <w:r w:rsidRPr="005818FD">
        <w:t xml:space="preserve">, veikiančio pagal bendrovės įstatus </w:t>
      </w:r>
      <w:r w:rsidR="00EA7A29" w:rsidRPr="005818FD">
        <w:t>(toliau – Pardavėjas)</w:t>
      </w:r>
      <w:r w:rsidR="00EA7A29" w:rsidRPr="005818FD">
        <w:rPr>
          <w:bCs w:val="0"/>
        </w:rPr>
        <w:t>, kartu bendrai vadinamos</w:t>
      </w:r>
      <w:r w:rsidR="00EA7A29" w:rsidRPr="000008ED">
        <w:rPr>
          <w:bCs w:val="0"/>
        </w:rPr>
        <w:t xml:space="preserve"> Šalimis, atskirai – Šalimi, sudarė šią sutartį</w:t>
      </w:r>
      <w:r w:rsidR="005818FD">
        <w:rPr>
          <w:bCs w:val="0"/>
        </w:rPr>
        <w:t>.</w:t>
      </w:r>
    </w:p>
    <w:p w14:paraId="50AB6B07" w14:textId="77777777" w:rsidR="00EA7A29" w:rsidRPr="000008ED" w:rsidRDefault="00EA7A29" w:rsidP="00EA7A29">
      <w:pPr>
        <w:ind w:right="49" w:firstLine="851"/>
        <w:jc w:val="both"/>
      </w:pPr>
    </w:p>
    <w:p w14:paraId="5B35BAE4" w14:textId="77777777" w:rsidR="00EA7A29" w:rsidRPr="000008ED" w:rsidRDefault="00EA7A29" w:rsidP="00EA7A29">
      <w:pPr>
        <w:numPr>
          <w:ilvl w:val="0"/>
          <w:numId w:val="2"/>
        </w:numPr>
        <w:ind w:right="49"/>
        <w:jc w:val="center"/>
        <w:rPr>
          <w:b/>
          <w:bCs w:val="0"/>
        </w:rPr>
      </w:pPr>
      <w:r w:rsidRPr="000008ED">
        <w:rPr>
          <w:b/>
          <w:bCs w:val="0"/>
        </w:rPr>
        <w:t>SUTARTIES DALYKAS</w:t>
      </w:r>
    </w:p>
    <w:p w14:paraId="374FA461" w14:textId="77777777" w:rsidR="00EA7A29" w:rsidRPr="000008ED" w:rsidRDefault="00EA7A29" w:rsidP="00EA7A29">
      <w:pPr>
        <w:ind w:left="720" w:right="49" w:firstLine="851"/>
        <w:rPr>
          <w:b/>
          <w:bCs w:val="0"/>
        </w:rPr>
      </w:pPr>
    </w:p>
    <w:p w14:paraId="0561F821" w14:textId="47AA8677" w:rsidR="00EA7A29" w:rsidRPr="000008ED" w:rsidRDefault="00EA7A29" w:rsidP="00EA7A29">
      <w:pPr>
        <w:numPr>
          <w:ilvl w:val="1"/>
          <w:numId w:val="3"/>
        </w:numPr>
        <w:ind w:left="0" w:right="49" w:firstLine="851"/>
        <w:jc w:val="both"/>
        <w:rPr>
          <w:color w:val="000000"/>
        </w:rPr>
      </w:pPr>
      <w:r w:rsidRPr="000008ED">
        <w:rPr>
          <w:bCs w:val="0"/>
        </w:rPr>
        <w:t xml:space="preserve">Ši sutartis sudaryta </w:t>
      </w:r>
      <w:r w:rsidR="0024761A">
        <w:rPr>
          <w:bCs w:val="0"/>
        </w:rPr>
        <w:t xml:space="preserve">dėl </w:t>
      </w:r>
      <w:proofErr w:type="spellStart"/>
      <w:r w:rsidR="0024761A">
        <w:rPr>
          <w:bCs w:val="0"/>
        </w:rPr>
        <w:t>I</w:t>
      </w:r>
      <w:r w:rsidR="0024761A" w:rsidRPr="0024761A">
        <w:rPr>
          <w:bCs w:val="0"/>
        </w:rPr>
        <w:t>n</w:t>
      </w:r>
      <w:proofErr w:type="spellEnd"/>
      <w:r w:rsidR="0024761A" w:rsidRPr="0024761A">
        <w:rPr>
          <w:bCs w:val="0"/>
        </w:rPr>
        <w:t xml:space="preserve"> </w:t>
      </w:r>
      <w:proofErr w:type="spellStart"/>
      <w:r w:rsidR="0041413F">
        <w:rPr>
          <w:bCs w:val="0"/>
        </w:rPr>
        <w:t>v</w:t>
      </w:r>
      <w:r w:rsidR="0024761A" w:rsidRPr="0024761A">
        <w:rPr>
          <w:bCs w:val="0"/>
        </w:rPr>
        <w:t>itro</w:t>
      </w:r>
      <w:proofErr w:type="spellEnd"/>
      <w:r w:rsidR="0024761A" w:rsidRPr="0024761A">
        <w:rPr>
          <w:bCs w:val="0"/>
        </w:rPr>
        <w:t xml:space="preserve"> naudojam</w:t>
      </w:r>
      <w:r w:rsidR="00293E5B">
        <w:rPr>
          <w:bCs w:val="0"/>
        </w:rPr>
        <w:t>ų</w:t>
      </w:r>
      <w:r w:rsidR="0024761A" w:rsidRPr="0024761A">
        <w:rPr>
          <w:bCs w:val="0"/>
        </w:rPr>
        <w:t xml:space="preserve"> greit</w:t>
      </w:r>
      <w:r w:rsidR="00293E5B">
        <w:rPr>
          <w:bCs w:val="0"/>
        </w:rPr>
        <w:t>ųjų</w:t>
      </w:r>
      <w:r w:rsidR="0024761A" w:rsidRPr="0024761A">
        <w:rPr>
          <w:bCs w:val="0"/>
        </w:rPr>
        <w:t xml:space="preserve"> diagnostinio gripo </w:t>
      </w:r>
      <w:r w:rsidR="0024761A">
        <w:rPr>
          <w:bCs w:val="0"/>
        </w:rPr>
        <w:t>A</w:t>
      </w:r>
      <w:r w:rsidR="0024761A" w:rsidRPr="0024761A">
        <w:rPr>
          <w:bCs w:val="0"/>
        </w:rPr>
        <w:t>+</w:t>
      </w:r>
      <w:r w:rsidR="0024761A">
        <w:rPr>
          <w:bCs w:val="0"/>
        </w:rPr>
        <w:t>B</w:t>
      </w:r>
      <w:r w:rsidR="0024761A" w:rsidRPr="0024761A">
        <w:rPr>
          <w:bCs w:val="0"/>
        </w:rPr>
        <w:t xml:space="preserve"> antigenų nustatymui iš nosiaryklės test</w:t>
      </w:r>
      <w:r w:rsidR="0024761A">
        <w:rPr>
          <w:bCs w:val="0"/>
        </w:rPr>
        <w:t>ų (toliau – prekės)</w:t>
      </w:r>
      <w:r w:rsidRPr="000008ED">
        <w:rPr>
          <w:bCs w:val="0"/>
        </w:rPr>
        <w:t xml:space="preserve">, </w:t>
      </w:r>
      <w:r w:rsidRPr="000008ED">
        <w:t>nurodyt</w:t>
      </w:r>
      <w:r w:rsidR="0024761A">
        <w:t>ų</w:t>
      </w:r>
      <w:r w:rsidRPr="000008ED">
        <w:t xml:space="preserve"> sutarties priede „Techninė specifikacija ir kain</w:t>
      </w:r>
      <w:r w:rsidR="00581E36">
        <w:t>a</w:t>
      </w:r>
      <w:r w:rsidRPr="000008ED">
        <w:t>“</w:t>
      </w:r>
      <w:r>
        <w:t xml:space="preserve"> </w:t>
      </w:r>
      <w:r w:rsidRPr="000008ED">
        <w:t xml:space="preserve">(toliau – sutarties priedas). </w:t>
      </w:r>
    </w:p>
    <w:p w14:paraId="1A78CA21" w14:textId="07521284" w:rsidR="00EA7A29" w:rsidRPr="000008ED" w:rsidRDefault="00EA7A29" w:rsidP="00EA7A29">
      <w:pPr>
        <w:numPr>
          <w:ilvl w:val="1"/>
          <w:numId w:val="3"/>
        </w:numPr>
        <w:ind w:left="0" w:right="49" w:firstLine="851"/>
        <w:jc w:val="both"/>
        <w:rPr>
          <w:bCs w:val="0"/>
        </w:rPr>
      </w:pPr>
      <w:r w:rsidRPr="000008ED">
        <w:rPr>
          <w:bCs w:val="0"/>
        </w:rPr>
        <w:t>Šia sutartimi Pardavėjas įsipareigoja sutartyje nustatytomis sąlygomis ir tvarka</w:t>
      </w:r>
      <w:r w:rsidRPr="000008ED" w:rsidDel="001B7817">
        <w:rPr>
          <w:bCs w:val="0"/>
        </w:rPr>
        <w:t xml:space="preserve"> </w:t>
      </w:r>
      <w:r w:rsidRPr="000008ED">
        <w:rPr>
          <w:bCs w:val="0"/>
        </w:rPr>
        <w:t>pristatyti prek</w:t>
      </w:r>
      <w:r w:rsidR="0024761A">
        <w:rPr>
          <w:bCs w:val="0"/>
        </w:rPr>
        <w:t>e</w:t>
      </w:r>
      <w:r w:rsidRPr="000008ED">
        <w:rPr>
          <w:bCs w:val="0"/>
        </w:rPr>
        <w:t xml:space="preserve">s, </w:t>
      </w:r>
      <w:r w:rsidRPr="000008ED">
        <w:rPr>
          <w:color w:val="000000"/>
        </w:rPr>
        <w:t>nurodytas sutarties priede</w:t>
      </w:r>
      <w:r w:rsidRPr="000008ED">
        <w:rPr>
          <w:bCs w:val="0"/>
        </w:rPr>
        <w:t>, o Pirkėjas – priimti iš Pardavėjo pagal sutarties nuostatas pateiktas prekes ir sumokėti už jas sutartyje nustatytomis mokėjimo sąlygomis ir tvarka pagal sutarties priede nurodytas detalias prekių kainas.</w:t>
      </w:r>
    </w:p>
    <w:p w14:paraId="26EF1A0C" w14:textId="19DE7193" w:rsidR="00EA7A29" w:rsidRPr="000008ED" w:rsidRDefault="00EA7A29" w:rsidP="00EA7A29">
      <w:pPr>
        <w:numPr>
          <w:ilvl w:val="1"/>
          <w:numId w:val="3"/>
        </w:numPr>
        <w:ind w:left="0" w:right="49" w:firstLine="851"/>
        <w:jc w:val="both"/>
        <w:rPr>
          <w:bCs w:val="0"/>
        </w:rPr>
      </w:pPr>
      <w:r w:rsidRPr="000008ED">
        <w:rPr>
          <w:bCs w:val="0"/>
        </w:rPr>
        <w:t>Prekės, jų techninė specifikacija, kiekis ir kain</w:t>
      </w:r>
      <w:r w:rsidR="0041413F">
        <w:rPr>
          <w:bCs w:val="0"/>
        </w:rPr>
        <w:t>a</w:t>
      </w:r>
      <w:r w:rsidRPr="000008ED">
        <w:rPr>
          <w:bCs w:val="0"/>
        </w:rPr>
        <w:t xml:space="preserve"> nurodyti sutarties priede.</w:t>
      </w:r>
    </w:p>
    <w:p w14:paraId="3DC711D4" w14:textId="77777777" w:rsidR="00EA7A29" w:rsidRPr="000008ED" w:rsidRDefault="00EA7A29" w:rsidP="00EA7A29">
      <w:pPr>
        <w:numPr>
          <w:ilvl w:val="1"/>
          <w:numId w:val="3"/>
        </w:numPr>
        <w:ind w:left="0" w:right="49" w:firstLine="851"/>
        <w:jc w:val="both"/>
        <w:rPr>
          <w:bCs w:val="0"/>
        </w:rPr>
      </w:pPr>
      <w:r w:rsidRPr="000008ED">
        <w:t>Prekių kokybė turi atitikti Lietuvos Respublikoje ir Europos Sąjungoje galiojančių standartų ir tai prekių grupei keliamus reikalavimus. Prekių ženklinimas turi atitikti šios srities prekių Lietuvoje ženklinimo standartus (CE ženklinimas).</w:t>
      </w:r>
    </w:p>
    <w:p w14:paraId="1903D932" w14:textId="05B7C64F" w:rsidR="00EA7A29" w:rsidRDefault="00EA7A29" w:rsidP="00EA7A29">
      <w:pPr>
        <w:numPr>
          <w:ilvl w:val="1"/>
          <w:numId w:val="3"/>
        </w:numPr>
        <w:ind w:left="0" w:right="49" w:firstLine="851"/>
        <w:jc w:val="both"/>
        <w:rPr>
          <w:bCs w:val="0"/>
        </w:rPr>
      </w:pPr>
      <w:r w:rsidRPr="000008ED">
        <w:rPr>
          <w:bCs w:val="0"/>
        </w:rPr>
        <w:t>Prekės turi būti originalios, atitinkančios techninius, funkcinius ir kokybinius reikalavimus.</w:t>
      </w:r>
    </w:p>
    <w:p w14:paraId="763F771F" w14:textId="1C5FBB38" w:rsidR="0041413F" w:rsidRPr="000008ED" w:rsidRDefault="0041413F" w:rsidP="00EA7A29">
      <w:pPr>
        <w:numPr>
          <w:ilvl w:val="1"/>
          <w:numId w:val="3"/>
        </w:numPr>
        <w:ind w:left="0" w:right="49" w:firstLine="851"/>
        <w:jc w:val="both"/>
        <w:rPr>
          <w:bCs w:val="0"/>
        </w:rPr>
      </w:pPr>
      <w:r w:rsidRPr="00261881">
        <w:t xml:space="preserve">Kadangi </w:t>
      </w:r>
      <w:r>
        <w:t>Parda</w:t>
      </w:r>
      <w:r w:rsidR="00F20430">
        <w:t>v</w:t>
      </w:r>
      <w:r>
        <w:t>ėjo</w:t>
      </w:r>
      <w:r w:rsidRPr="00261881">
        <w:t xml:space="preserve"> kvalifikacija dėl teisės verstis atitinkama veikla nebuvo tikrinama, </w:t>
      </w:r>
      <w:r>
        <w:t>Pardavėjas patvirtina</w:t>
      </w:r>
      <w:r w:rsidRPr="00261881">
        <w:t>, kad turi teisę verstis veikla reikalinga šiai sutarčiai vykdyti</w:t>
      </w:r>
      <w:r>
        <w:t>.</w:t>
      </w:r>
    </w:p>
    <w:p w14:paraId="43B00B36" w14:textId="77777777" w:rsidR="00EA7A29" w:rsidRPr="000008ED" w:rsidRDefault="00EA7A29" w:rsidP="00EA7A29">
      <w:pPr>
        <w:ind w:left="792" w:right="49"/>
        <w:jc w:val="both"/>
      </w:pPr>
    </w:p>
    <w:p w14:paraId="53AAEB5C" w14:textId="77777777" w:rsidR="00EA7A29" w:rsidRPr="000008ED" w:rsidRDefault="00EA7A29" w:rsidP="00EA7A29">
      <w:pPr>
        <w:numPr>
          <w:ilvl w:val="0"/>
          <w:numId w:val="1"/>
        </w:numPr>
        <w:ind w:right="-383"/>
        <w:jc w:val="center"/>
        <w:rPr>
          <w:b/>
          <w:bCs w:val="0"/>
        </w:rPr>
      </w:pPr>
      <w:r w:rsidRPr="000008ED">
        <w:rPr>
          <w:b/>
          <w:bCs w:val="0"/>
        </w:rPr>
        <w:t>SUTARTIES VERTĖ IR MOKĖJIMO SĄLYGOS</w:t>
      </w:r>
    </w:p>
    <w:p w14:paraId="5F1412F8" w14:textId="77777777" w:rsidR="00EA7A29" w:rsidRPr="000008ED" w:rsidRDefault="00EA7A29" w:rsidP="00EA7A29">
      <w:pPr>
        <w:ind w:left="720" w:right="-383" w:firstLine="851"/>
        <w:rPr>
          <w:b/>
          <w:bCs w:val="0"/>
        </w:rPr>
      </w:pPr>
    </w:p>
    <w:p w14:paraId="2028992D" w14:textId="6253BFE6" w:rsidR="00EA7A29" w:rsidRPr="000008ED" w:rsidRDefault="00EA7A29" w:rsidP="00EA7A29">
      <w:pPr>
        <w:numPr>
          <w:ilvl w:val="1"/>
          <w:numId w:val="4"/>
        </w:numPr>
        <w:ind w:left="0" w:firstLine="851"/>
        <w:jc w:val="both"/>
        <w:rPr>
          <w:color w:val="000000"/>
        </w:rPr>
      </w:pPr>
      <w:r w:rsidRPr="000008ED">
        <w:rPr>
          <w:b/>
        </w:rPr>
        <w:t xml:space="preserve">Maksimali sutarties kaina </w:t>
      </w:r>
      <w:r w:rsidRPr="00A46D16">
        <w:rPr>
          <w:b/>
        </w:rPr>
        <w:t xml:space="preserve">yra </w:t>
      </w:r>
      <w:r w:rsidR="005818FD">
        <w:rPr>
          <w:rFonts w:eastAsia="Times New Roman"/>
          <w:b/>
          <w:lang w:eastAsia="lt-LT"/>
        </w:rPr>
        <w:t>1</w:t>
      </w:r>
      <w:r w:rsidR="003A0C95">
        <w:rPr>
          <w:rFonts w:eastAsia="Times New Roman"/>
          <w:b/>
          <w:lang w:eastAsia="lt-LT"/>
        </w:rPr>
        <w:t>5</w:t>
      </w:r>
      <w:r w:rsidR="005818FD">
        <w:rPr>
          <w:rFonts w:eastAsia="Times New Roman"/>
          <w:b/>
          <w:lang w:eastAsia="lt-LT"/>
        </w:rPr>
        <w:t> </w:t>
      </w:r>
      <w:r w:rsidR="003A0C95">
        <w:rPr>
          <w:rFonts w:eastAsia="Times New Roman"/>
          <w:b/>
          <w:lang w:eastAsia="lt-LT"/>
        </w:rPr>
        <w:t>739</w:t>
      </w:r>
      <w:r w:rsidR="005818FD">
        <w:rPr>
          <w:rFonts w:eastAsia="Times New Roman"/>
          <w:b/>
          <w:lang w:eastAsia="lt-LT"/>
        </w:rPr>
        <w:t>,</w:t>
      </w:r>
      <w:r w:rsidR="003A0C95">
        <w:rPr>
          <w:rFonts w:eastAsia="Times New Roman"/>
          <w:b/>
          <w:lang w:eastAsia="lt-LT"/>
        </w:rPr>
        <w:t>50</w:t>
      </w:r>
      <w:r w:rsidRPr="00A46D16">
        <w:rPr>
          <w:b/>
        </w:rPr>
        <w:t xml:space="preserve"> Eur </w:t>
      </w:r>
      <w:r w:rsidRPr="00A46D16">
        <w:rPr>
          <w:b/>
          <w:color w:val="000000"/>
        </w:rPr>
        <w:t>(</w:t>
      </w:r>
      <w:r w:rsidR="003A0C95">
        <w:rPr>
          <w:b/>
          <w:color w:val="000000"/>
        </w:rPr>
        <w:t>penkiolika</w:t>
      </w:r>
      <w:r w:rsidR="005818FD">
        <w:rPr>
          <w:b/>
          <w:color w:val="000000"/>
        </w:rPr>
        <w:t xml:space="preserve"> tūkstančių </w:t>
      </w:r>
      <w:r w:rsidR="003A0C95">
        <w:rPr>
          <w:b/>
          <w:color w:val="000000"/>
        </w:rPr>
        <w:t xml:space="preserve">septyni šimtai </w:t>
      </w:r>
      <w:r w:rsidR="009E7971">
        <w:rPr>
          <w:b/>
          <w:color w:val="000000"/>
        </w:rPr>
        <w:t xml:space="preserve">trisdešimt </w:t>
      </w:r>
      <w:r w:rsidR="003A0C95">
        <w:rPr>
          <w:b/>
          <w:color w:val="000000"/>
        </w:rPr>
        <w:t>devyni</w:t>
      </w:r>
      <w:r w:rsidR="005818FD">
        <w:rPr>
          <w:b/>
          <w:color w:val="000000"/>
        </w:rPr>
        <w:t xml:space="preserve"> eurai ir</w:t>
      </w:r>
      <w:r>
        <w:rPr>
          <w:b/>
          <w:color w:val="000000"/>
        </w:rPr>
        <w:t xml:space="preserve"> </w:t>
      </w:r>
      <w:r w:rsidR="003A0C95">
        <w:rPr>
          <w:b/>
          <w:color w:val="000000"/>
        </w:rPr>
        <w:t>5</w:t>
      </w:r>
      <w:r w:rsidR="009E7971">
        <w:rPr>
          <w:b/>
          <w:color w:val="000000"/>
        </w:rPr>
        <w:t>0</w:t>
      </w:r>
      <w:r>
        <w:rPr>
          <w:b/>
          <w:color w:val="000000"/>
        </w:rPr>
        <w:t xml:space="preserve"> ct</w:t>
      </w:r>
      <w:r w:rsidRPr="000008ED">
        <w:rPr>
          <w:b/>
          <w:color w:val="000000"/>
        </w:rPr>
        <w:t xml:space="preserve">) </w:t>
      </w:r>
      <w:r w:rsidRPr="000008ED">
        <w:rPr>
          <w:color w:val="000000"/>
        </w:rPr>
        <w:t>su pridėtinės vertės mokesčiu (toliau – PVM)</w:t>
      </w:r>
      <w:r w:rsidR="00DA4580">
        <w:rPr>
          <w:color w:val="000000"/>
        </w:rPr>
        <w:t>.</w:t>
      </w:r>
      <w:r w:rsidRPr="000008ED">
        <w:rPr>
          <w:color w:val="000000"/>
        </w:rPr>
        <w:t xml:space="preserve"> </w:t>
      </w:r>
      <w:r w:rsidRPr="000008ED">
        <w:t>Pirkėjas neįsipareigoja išpirkti vis</w:t>
      </w:r>
      <w:r w:rsidR="005818FD">
        <w:t>o</w:t>
      </w:r>
      <w:r w:rsidRPr="000008ED">
        <w:t xml:space="preserve"> sutarties priede nurodyt</w:t>
      </w:r>
      <w:r w:rsidR="005818FD">
        <w:t>o</w:t>
      </w:r>
      <w:r w:rsidRPr="000008ED">
        <w:t xml:space="preserve"> prekių kiek</w:t>
      </w:r>
      <w:r w:rsidR="005818FD">
        <w:t>io</w:t>
      </w:r>
      <w:r w:rsidR="001B29D7">
        <w:t>, perkama bus pagal faktinį Pirkėjo poreikį.</w:t>
      </w:r>
    </w:p>
    <w:p w14:paraId="50890819" w14:textId="58C12267" w:rsidR="00EA7A29" w:rsidRDefault="00EA7A29" w:rsidP="00EA7A29">
      <w:pPr>
        <w:numPr>
          <w:ilvl w:val="1"/>
          <w:numId w:val="4"/>
        </w:numPr>
        <w:ind w:left="0" w:firstLine="851"/>
        <w:jc w:val="both"/>
      </w:pPr>
      <w:r w:rsidRPr="000008ED">
        <w:t>Į prekių kainą įskaičiuotos visos Pardavėjo išlaidos, susijusios su mokėtinais mokesčiais (įskaitant mokesčius už PVM sąskaitų faktūrų pateikimą per VĮ Registrų centro tvarkomą informacinę sistemą „</w:t>
      </w:r>
      <w:hyperlink r:id="rId7" w:tgtFrame="_blank" w:history="1">
        <w:r w:rsidRPr="000008ED">
          <w:t>E. sąskaita</w:t>
        </w:r>
      </w:hyperlink>
      <w:r w:rsidRPr="000008ED">
        <w:t>“), pardavimu ir pristatymu į sutartyje nurodytą vietą.</w:t>
      </w:r>
    </w:p>
    <w:p w14:paraId="0451B432" w14:textId="71DCF0FB" w:rsidR="001B29D7" w:rsidRPr="000008ED" w:rsidRDefault="001B29D7" w:rsidP="00EA7A29">
      <w:pPr>
        <w:numPr>
          <w:ilvl w:val="1"/>
          <w:numId w:val="4"/>
        </w:numPr>
        <w:ind w:left="0" w:firstLine="851"/>
        <w:jc w:val="both"/>
      </w:pPr>
      <w:r w:rsidRPr="00024BF2">
        <w:rPr>
          <w:bCs w:val="0"/>
          <w:szCs w:val="22"/>
        </w:rPr>
        <w:t>Vykdant sutartį, PVM sąskait</w:t>
      </w:r>
      <w:r>
        <w:rPr>
          <w:bCs w:val="0"/>
          <w:szCs w:val="22"/>
        </w:rPr>
        <w:t>a</w:t>
      </w:r>
      <w:r w:rsidRPr="00024BF2">
        <w:rPr>
          <w:bCs w:val="0"/>
          <w:szCs w:val="22"/>
        </w:rPr>
        <w:t xml:space="preserve"> faktūr</w:t>
      </w:r>
      <w:r>
        <w:rPr>
          <w:bCs w:val="0"/>
          <w:szCs w:val="22"/>
        </w:rPr>
        <w:t>a</w:t>
      </w:r>
      <w:r w:rsidRPr="00024BF2">
        <w:rPr>
          <w:bCs w:val="0"/>
          <w:szCs w:val="22"/>
        </w:rPr>
        <w:t xml:space="preserve"> teikiam</w:t>
      </w:r>
      <w:r>
        <w:rPr>
          <w:bCs w:val="0"/>
          <w:szCs w:val="22"/>
        </w:rPr>
        <w:t>a</w:t>
      </w:r>
      <w:r w:rsidRPr="00024BF2">
        <w:rPr>
          <w:bCs w:val="0"/>
          <w:szCs w:val="22"/>
        </w:rPr>
        <w:t xml:space="preserve"> tik elektroniniu būdu. Elektroninė PVM sąskait</w:t>
      </w:r>
      <w:r>
        <w:rPr>
          <w:bCs w:val="0"/>
          <w:szCs w:val="22"/>
        </w:rPr>
        <w:t>a</w:t>
      </w:r>
      <w:r w:rsidRPr="00024BF2">
        <w:rPr>
          <w:bCs w:val="0"/>
          <w:szCs w:val="22"/>
        </w:rPr>
        <w:t xml:space="preserve"> faktūr</w:t>
      </w:r>
      <w:r>
        <w:rPr>
          <w:bCs w:val="0"/>
          <w:szCs w:val="22"/>
        </w:rPr>
        <w:t>a</w:t>
      </w:r>
      <w:r w:rsidRPr="00024BF2">
        <w:rPr>
          <w:bCs w:val="0"/>
          <w:szCs w:val="22"/>
        </w:rPr>
        <w:t>, atitinkan</w:t>
      </w:r>
      <w:r>
        <w:rPr>
          <w:bCs w:val="0"/>
          <w:szCs w:val="22"/>
        </w:rPr>
        <w:t>ti</w:t>
      </w:r>
      <w:r w:rsidRPr="00024BF2">
        <w:rPr>
          <w:bCs w:val="0"/>
          <w:szCs w:val="22"/>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Pr="00EA2449">
        <w:rPr>
          <w:bCs w:val="0"/>
          <w:szCs w:val="22"/>
        </w:rPr>
        <w:t>teikiamos Pardavėjo</w:t>
      </w:r>
      <w:r w:rsidRPr="00024BF2">
        <w:rPr>
          <w:bCs w:val="0"/>
          <w:szCs w:val="22"/>
        </w:rPr>
        <w:t xml:space="preserve"> pasirinktomis priemonėmis. Europos elektronin</w:t>
      </w:r>
      <w:r>
        <w:rPr>
          <w:bCs w:val="0"/>
          <w:szCs w:val="22"/>
        </w:rPr>
        <w:t>i</w:t>
      </w:r>
      <w:r w:rsidRPr="00024BF2">
        <w:rPr>
          <w:bCs w:val="0"/>
          <w:szCs w:val="22"/>
        </w:rPr>
        <w:t>ų sąskaitų faktūrų standarto neatitinkan</w:t>
      </w:r>
      <w:r>
        <w:rPr>
          <w:bCs w:val="0"/>
          <w:szCs w:val="22"/>
        </w:rPr>
        <w:t>ti</w:t>
      </w:r>
      <w:r w:rsidRPr="00024BF2">
        <w:rPr>
          <w:bCs w:val="0"/>
          <w:szCs w:val="22"/>
        </w:rPr>
        <w:t xml:space="preserve"> elektroninė</w:t>
      </w:r>
      <w:r>
        <w:rPr>
          <w:bCs w:val="0"/>
          <w:szCs w:val="22"/>
        </w:rPr>
        <w:t xml:space="preserve"> </w:t>
      </w:r>
      <w:r w:rsidRPr="00024BF2">
        <w:rPr>
          <w:bCs w:val="0"/>
          <w:szCs w:val="22"/>
        </w:rPr>
        <w:t>PVM sąskait</w:t>
      </w:r>
      <w:r>
        <w:rPr>
          <w:bCs w:val="0"/>
          <w:szCs w:val="22"/>
        </w:rPr>
        <w:t>a</w:t>
      </w:r>
      <w:r w:rsidRPr="00024BF2">
        <w:rPr>
          <w:bCs w:val="0"/>
          <w:szCs w:val="22"/>
        </w:rPr>
        <w:t xml:space="preserve"> faktūr</w:t>
      </w:r>
      <w:r>
        <w:rPr>
          <w:bCs w:val="0"/>
          <w:szCs w:val="22"/>
        </w:rPr>
        <w:t>a</w:t>
      </w:r>
      <w:r w:rsidRPr="00024BF2">
        <w:rPr>
          <w:bCs w:val="0"/>
          <w:szCs w:val="22"/>
        </w:rPr>
        <w:t xml:space="preserve"> gali būti teikiam</w:t>
      </w:r>
      <w:r>
        <w:rPr>
          <w:bCs w:val="0"/>
          <w:szCs w:val="22"/>
        </w:rPr>
        <w:t>a</w:t>
      </w:r>
      <w:r w:rsidRPr="00024BF2">
        <w:rPr>
          <w:bCs w:val="0"/>
          <w:szCs w:val="22"/>
        </w:rPr>
        <w:t xml:space="preserve"> tik per </w:t>
      </w:r>
      <w:r w:rsidRPr="00024BF2">
        <w:rPr>
          <w:bCs w:val="0"/>
        </w:rPr>
        <w:t>VĮ Registrų centro tvarkomą informacinę sistemą „</w:t>
      </w:r>
      <w:hyperlink r:id="rId8" w:tgtFrame="_blank" w:history="1">
        <w:r w:rsidRPr="00024BF2">
          <w:rPr>
            <w:bCs w:val="0"/>
          </w:rPr>
          <w:t>E. sąskaita</w:t>
        </w:r>
      </w:hyperlink>
      <w:r w:rsidRPr="00024BF2">
        <w:rPr>
          <w:bCs w:val="0"/>
        </w:rPr>
        <w:t>“. Pirkėjas elektronin</w:t>
      </w:r>
      <w:r>
        <w:rPr>
          <w:bCs w:val="0"/>
        </w:rPr>
        <w:t xml:space="preserve">ę </w:t>
      </w:r>
      <w:r w:rsidRPr="00024BF2">
        <w:rPr>
          <w:bCs w:val="0"/>
        </w:rPr>
        <w:t>PVM sąskait</w:t>
      </w:r>
      <w:r>
        <w:rPr>
          <w:bCs w:val="0"/>
        </w:rPr>
        <w:t>ą</w:t>
      </w:r>
      <w:r w:rsidRPr="00024BF2">
        <w:rPr>
          <w:bCs w:val="0"/>
        </w:rPr>
        <w:t xml:space="preserve"> faktūr</w:t>
      </w:r>
      <w:r>
        <w:rPr>
          <w:bCs w:val="0"/>
        </w:rPr>
        <w:t>ą</w:t>
      </w:r>
      <w:r w:rsidRPr="00024BF2">
        <w:rPr>
          <w:bCs w:val="0"/>
        </w:rPr>
        <w:t xml:space="preserve"> priima ir apdoroja per VĮ Registrų centro tvarkomą informacinę sistemą „</w:t>
      </w:r>
      <w:hyperlink r:id="rId9" w:tgtFrame="_blank" w:history="1">
        <w:r w:rsidRPr="00024BF2">
          <w:rPr>
            <w:bCs w:val="0"/>
          </w:rPr>
          <w:t>E. sąskaita</w:t>
        </w:r>
      </w:hyperlink>
      <w:r>
        <w:rPr>
          <w:bCs w:val="0"/>
        </w:rPr>
        <w:t>“.</w:t>
      </w:r>
    </w:p>
    <w:p w14:paraId="34087C20" w14:textId="565B8DD9" w:rsidR="00EA7A29" w:rsidRPr="000008ED" w:rsidRDefault="00EA7A29" w:rsidP="00EA7A29">
      <w:pPr>
        <w:numPr>
          <w:ilvl w:val="1"/>
          <w:numId w:val="4"/>
        </w:numPr>
        <w:ind w:left="0" w:firstLine="851"/>
        <w:jc w:val="both"/>
      </w:pPr>
      <w:r w:rsidRPr="000008ED">
        <w:t>Mokėjimai apskaičiuojami ir atliekami eurais mokestiniu pavedimu per banką į sutartyje nurodytą Pardavėjo banko sąskaitą. Už kokybiškas, sutarties reikalavimus atitinkančias prekes Pirkėjas sumoka Pardavėjui ne vėliau kaip per 30 (trisdešimt) kalendorinių dienų po prekių pristatymo ir</w:t>
      </w:r>
      <w:r>
        <w:t xml:space="preserve"> </w:t>
      </w:r>
      <w:r w:rsidRPr="000008ED">
        <w:t xml:space="preserve">PVM sąskaitos (-ų) faktūros (-ų) gavimo iš Pardavėjo dienos. Pirkėjas turi teisę </w:t>
      </w:r>
      <w:r w:rsidRPr="000008ED">
        <w:lastRenderedPageBreak/>
        <w:t>atsisakyti priimti prekes, jei jos pateiktos nesilaikant sutarties reikalavimų. Prieš pateikdamas PVM sąskaitą (-</w:t>
      </w:r>
      <w:proofErr w:type="spellStart"/>
      <w:r w:rsidRPr="000008ED">
        <w:t>as</w:t>
      </w:r>
      <w:proofErr w:type="spellEnd"/>
      <w:r w:rsidRPr="000008ED">
        <w:t>) faktūrą (-</w:t>
      </w:r>
      <w:proofErr w:type="spellStart"/>
      <w:r w:rsidRPr="000008ED">
        <w:t>as</w:t>
      </w:r>
      <w:proofErr w:type="spellEnd"/>
      <w:r w:rsidRPr="000008ED">
        <w:t>) per VĮ Registrų centro tvarkomą informacinę sistemą „E. sąskaita“, Pardavėjas elektroniniu paštu privalo ją (</w:t>
      </w:r>
      <w:r>
        <w:t>-</w:t>
      </w:r>
      <w:proofErr w:type="spellStart"/>
      <w:r w:rsidRPr="000008ED">
        <w:t>as</w:t>
      </w:r>
      <w:proofErr w:type="spellEnd"/>
      <w:r w:rsidRPr="000008ED">
        <w:t>) atsiųsti Pirkėjo sutartį administruojančiam asmeniui išankstiniam suderinimui.</w:t>
      </w:r>
    </w:p>
    <w:p w14:paraId="448EB7AF" w14:textId="77777777" w:rsidR="00EA7A29" w:rsidRPr="000008ED" w:rsidRDefault="00EA7A29" w:rsidP="00EA7A29">
      <w:pPr>
        <w:numPr>
          <w:ilvl w:val="1"/>
          <w:numId w:val="4"/>
        </w:numPr>
        <w:ind w:left="0" w:firstLine="851"/>
        <w:jc w:val="both"/>
      </w:pPr>
      <w:r w:rsidRPr="000008ED">
        <w:t>PVM sąskaitoje (-</w:t>
      </w:r>
      <w:proofErr w:type="spellStart"/>
      <w:r w:rsidRPr="000008ED">
        <w:t>ose</w:t>
      </w:r>
      <w:proofErr w:type="spellEnd"/>
      <w:r w:rsidRPr="000008ED">
        <w:t>) faktūroje (-</w:t>
      </w:r>
      <w:proofErr w:type="spellStart"/>
      <w:r w:rsidRPr="000008ED">
        <w:t>ose</w:t>
      </w:r>
      <w:proofErr w:type="spellEnd"/>
      <w:r w:rsidRPr="000008ED">
        <w:t>), be kitų privalomų rekvizitų, privalo būti įrašytas sutarties numeris ir data. PVM sąskaita (-</w:t>
      </w:r>
      <w:proofErr w:type="spellStart"/>
      <w:r w:rsidRPr="000008ED">
        <w:t>os</w:t>
      </w:r>
      <w:proofErr w:type="spellEnd"/>
      <w:r w:rsidRPr="000008ED">
        <w:t>) faktūra (-</w:t>
      </w:r>
      <w:proofErr w:type="spellStart"/>
      <w:r w:rsidRPr="000008ED">
        <w:t>os</w:t>
      </w:r>
      <w:proofErr w:type="spellEnd"/>
      <w:r w:rsidRPr="000008ED">
        <w:t>) privalo būti išrašoma (-</w:t>
      </w:r>
      <w:proofErr w:type="spellStart"/>
      <w:r w:rsidRPr="000008ED">
        <w:t>os</w:t>
      </w:r>
      <w:proofErr w:type="spellEnd"/>
      <w:r w:rsidRPr="000008ED">
        <w:t>) sutarties priede nurodytu firminiu prekės (-</w:t>
      </w:r>
      <w:proofErr w:type="spellStart"/>
      <w:r w:rsidRPr="000008ED">
        <w:t>ių</w:t>
      </w:r>
      <w:proofErr w:type="spellEnd"/>
      <w:r w:rsidRPr="000008ED">
        <w:t>) pavadinimu arba jo sutrumpinimu, o kaina turi būti nurodoma tiek skaičių po kablelio, kiek nurodyta sutarties priede.</w:t>
      </w:r>
    </w:p>
    <w:p w14:paraId="3229892B" w14:textId="4890DD50" w:rsidR="00EA7A29" w:rsidRPr="000008ED" w:rsidRDefault="00EA7A29" w:rsidP="00EA7A29">
      <w:pPr>
        <w:numPr>
          <w:ilvl w:val="1"/>
          <w:numId w:val="4"/>
        </w:numPr>
        <w:ind w:left="0" w:firstLine="851"/>
        <w:jc w:val="both"/>
      </w:pPr>
      <w:r w:rsidRPr="000008ED">
        <w:t>Sutarties kainodara – fiksuotas įkainis su peržiūra.</w:t>
      </w:r>
      <w:r w:rsidRPr="000008ED">
        <w:rPr>
          <w:iCs/>
        </w:rPr>
        <w:t xml:space="preserve"> </w:t>
      </w:r>
    </w:p>
    <w:p w14:paraId="7E80133B" w14:textId="77777777" w:rsidR="00EA7A29" w:rsidRPr="000008ED" w:rsidRDefault="00EA7A29" w:rsidP="00EA7A29">
      <w:pPr>
        <w:numPr>
          <w:ilvl w:val="1"/>
          <w:numId w:val="4"/>
        </w:numPr>
        <w:ind w:left="0" w:firstLine="851"/>
        <w:jc w:val="both"/>
      </w:pPr>
      <w:r w:rsidRPr="000008ED">
        <w:t>Sutarties įkainiai (kaina) dėl pasikeitusių mokesčių bus perskaičiuojami (-a) tokia tvarka:</w:t>
      </w:r>
    </w:p>
    <w:p w14:paraId="126EABC2" w14:textId="2BED3A0D" w:rsidR="00EA7A29" w:rsidRPr="000008ED" w:rsidRDefault="00FC5A99" w:rsidP="00EA7A29">
      <w:pPr>
        <w:numPr>
          <w:ilvl w:val="2"/>
          <w:numId w:val="5"/>
        </w:numPr>
        <w:tabs>
          <w:tab w:val="left" w:pos="1843"/>
          <w:tab w:val="left" w:pos="2127"/>
        </w:tabs>
        <w:ind w:left="0" w:firstLine="1276"/>
        <w:jc w:val="both"/>
      </w:pPr>
      <w:r>
        <w:t xml:space="preserve"> </w:t>
      </w:r>
      <w:r w:rsidR="00EA7A29" w:rsidRPr="000008ED">
        <w:t>pasikeitus PVM, sutarties kaina (įkainiai) bus perskaičiuojama (-i). Pasikeitus kitiems mokesčiams, sutarties kaina (įkainiai) nebus perskaičiuojama (-i);</w:t>
      </w:r>
    </w:p>
    <w:p w14:paraId="3ABFE58D" w14:textId="46D8C862" w:rsidR="00EA7A29" w:rsidRPr="000008ED" w:rsidRDefault="00FC5A99" w:rsidP="00EA7A29">
      <w:pPr>
        <w:numPr>
          <w:ilvl w:val="2"/>
          <w:numId w:val="5"/>
        </w:numPr>
        <w:tabs>
          <w:tab w:val="left" w:pos="1843"/>
          <w:tab w:val="left" w:pos="2127"/>
        </w:tabs>
        <w:ind w:left="0" w:firstLine="1276"/>
        <w:jc w:val="both"/>
      </w:pPr>
      <w:r>
        <w:t xml:space="preserve"> </w:t>
      </w:r>
      <w:r w:rsidR="00EA7A29" w:rsidRPr="000008ED">
        <w:t>pasikeitus PVM tarifo dydžiui, sutarties kainą (įkainius) sudarantis PVM tarifas nepristatytoms prekėms keičiamas (mažinamas ar didinamas) pagal Lietuvos Respublikos galiojančius teisės aktus;</w:t>
      </w:r>
    </w:p>
    <w:p w14:paraId="6ED63546" w14:textId="058C3245" w:rsidR="00EA7A29" w:rsidRPr="000008ED" w:rsidRDefault="00FC5A99" w:rsidP="00EA7A29">
      <w:pPr>
        <w:numPr>
          <w:ilvl w:val="2"/>
          <w:numId w:val="5"/>
        </w:numPr>
        <w:tabs>
          <w:tab w:val="left" w:pos="1843"/>
          <w:tab w:val="left" w:pos="2127"/>
        </w:tabs>
        <w:ind w:left="0" w:firstLine="1276"/>
        <w:jc w:val="both"/>
      </w:pPr>
      <w:r>
        <w:t xml:space="preserve"> </w:t>
      </w:r>
      <w:r w:rsidR="00EA7A29" w:rsidRPr="000008ED">
        <w:t>atskiras rašytinis susitarimas dėl kainų perskaičiavimo nebus pasirašomas;</w:t>
      </w:r>
    </w:p>
    <w:p w14:paraId="2AC6C394" w14:textId="6E712C4C" w:rsidR="00EA7A29" w:rsidRDefault="00FC5A99" w:rsidP="00EA7A29">
      <w:pPr>
        <w:numPr>
          <w:ilvl w:val="2"/>
          <w:numId w:val="5"/>
        </w:numPr>
        <w:tabs>
          <w:tab w:val="left" w:pos="1843"/>
          <w:tab w:val="left" w:pos="2127"/>
        </w:tabs>
        <w:ind w:left="0" w:firstLine="1276"/>
        <w:jc w:val="both"/>
      </w:pPr>
      <w:r>
        <w:t xml:space="preserve"> </w:t>
      </w:r>
      <w:r w:rsidR="00EA7A29" w:rsidRPr="000008ED">
        <w:t>perskaičiuotos kainos pradedamos taikyti nuo pakeisto PVM tarifo įsigaliojimo dienos.</w:t>
      </w:r>
    </w:p>
    <w:p w14:paraId="77745D1A" w14:textId="77777777" w:rsidR="005818FD" w:rsidRDefault="005818FD" w:rsidP="005818FD">
      <w:pPr>
        <w:tabs>
          <w:tab w:val="left" w:pos="1560"/>
        </w:tabs>
        <w:ind w:firstLine="851"/>
        <w:jc w:val="both"/>
        <w:rPr>
          <w:rFonts w:eastAsia="Calibri"/>
          <w:bCs w:val="0"/>
        </w:rPr>
      </w:pPr>
      <w:r>
        <w:rPr>
          <w:rFonts w:eastAsia="Calibri"/>
        </w:rPr>
        <w:t>2.8. Sutarties įkainiai dėl kainų pokyčių bus perskaičiuojami pagal Lietuvos Respublikos statistikos departamento (toliau – Statistikos departamentas) skelbiamą vartotojų kainų indeksą (toliau – VKI) tokia tvarka:</w:t>
      </w:r>
    </w:p>
    <w:p w14:paraId="46249E63" w14:textId="77777777" w:rsidR="005818FD" w:rsidRDefault="005818FD" w:rsidP="005818FD">
      <w:pPr>
        <w:tabs>
          <w:tab w:val="left" w:pos="2127"/>
        </w:tabs>
        <w:ind w:firstLine="1276"/>
        <w:jc w:val="both"/>
        <w:rPr>
          <w:rFonts w:eastAsia="Calibri"/>
        </w:rPr>
      </w:pPr>
      <w:r>
        <w:rPr>
          <w:rFonts w:eastAsia="Calibri"/>
        </w:rPr>
        <w:t>2.8.1. sutarties įkainiai pirmą kartą gali būti perskaičiuojami ne anksčiau nei po 6 (šešių) mėnesių nuo sutarties įsigaliojimo dienos. Sutarties įkainių perskaičiavimo koeficientas apskaičiuojamas sutarties įkainių perskaičiavimo mėnesį Lietuvos statistikos departamento „Įvairios prekės ir paslaugos“ skyriaus skelbiamą kainų indeksą padalijus iš praėjusių metų sutarties įkainių perskaičiavimo mėnesio „Įvairios prekės ir paslaugos“ skyriaus skelbiamo mėnesio kainų indekso. Įkainiai bus dauginami iš šio perskaičiuoto koeficiento;</w:t>
      </w:r>
    </w:p>
    <w:p w14:paraId="05DD2432" w14:textId="77777777" w:rsidR="005818FD" w:rsidRDefault="005818FD" w:rsidP="005818FD">
      <w:pPr>
        <w:tabs>
          <w:tab w:val="left" w:pos="0"/>
          <w:tab w:val="left" w:pos="2127"/>
        </w:tabs>
        <w:ind w:firstLine="1276"/>
        <w:jc w:val="both"/>
        <w:rPr>
          <w:rFonts w:eastAsia="Calibri"/>
          <w:lang w:val="x-none"/>
        </w:rPr>
      </w:pPr>
      <w:r>
        <w:rPr>
          <w:rFonts w:eastAsia="Calibri"/>
        </w:rPr>
        <w:t xml:space="preserve">2.8.2. </w:t>
      </w:r>
      <w:r>
        <w:rPr>
          <w:rFonts w:eastAsia="Calibri"/>
          <w:lang w:val="x-none"/>
        </w:rPr>
        <w:t xml:space="preserve">įkainiai bus perskaičiuojami, jeigu vartojimo prekių ir paslaugų skyriaus </w:t>
      </w:r>
      <w:r>
        <w:rPr>
          <w:rFonts w:eastAsia="Calibri"/>
        </w:rPr>
        <w:t>„Įvairios prekės ir paslaugos“</w:t>
      </w:r>
      <w:r>
        <w:rPr>
          <w:rFonts w:eastAsia="Calibri"/>
          <w:lang w:val="x-none"/>
        </w:rPr>
        <w:t xml:space="preserve"> kainų indeksas pakito daugiau kaip 10 (dešimt) procentų;</w:t>
      </w:r>
    </w:p>
    <w:p w14:paraId="0FC238AE" w14:textId="77777777" w:rsidR="005818FD" w:rsidRDefault="005818FD" w:rsidP="005818FD">
      <w:pPr>
        <w:tabs>
          <w:tab w:val="left" w:pos="0"/>
          <w:tab w:val="left" w:pos="2127"/>
        </w:tabs>
        <w:ind w:firstLine="1276"/>
        <w:jc w:val="both"/>
        <w:rPr>
          <w:rFonts w:eastAsia="Calibri"/>
          <w:lang w:val="x-none"/>
        </w:rPr>
      </w:pPr>
      <w:r>
        <w:rPr>
          <w:rFonts w:eastAsia="Calibri"/>
          <w:iCs/>
        </w:rPr>
        <w:t xml:space="preserve">2.8.3. </w:t>
      </w:r>
      <w:r>
        <w:rPr>
          <w:rFonts w:eastAsia="Calibri"/>
          <w:iCs/>
          <w:lang w:val="x-none"/>
        </w:rPr>
        <w:t>perskaičiuotos kainos pradedamos taikyti nuo Šalių pasirašyto papildomo</w:t>
      </w:r>
      <w:r>
        <w:rPr>
          <w:rFonts w:eastAsia="Calibri"/>
          <w:lang w:val="x-none"/>
        </w:rPr>
        <w:t xml:space="preserve"> susitarimo / protokolo dienos;</w:t>
      </w:r>
    </w:p>
    <w:p w14:paraId="29052CA0" w14:textId="77777777" w:rsidR="005818FD" w:rsidRDefault="005818FD" w:rsidP="005818FD">
      <w:pPr>
        <w:tabs>
          <w:tab w:val="left" w:pos="0"/>
          <w:tab w:val="left" w:pos="2127"/>
        </w:tabs>
        <w:ind w:firstLine="1276"/>
        <w:jc w:val="both"/>
        <w:rPr>
          <w:rFonts w:eastAsia="Calibri"/>
          <w:szCs w:val="22"/>
          <w:lang w:val="x-none"/>
        </w:rPr>
      </w:pPr>
      <w:r>
        <w:rPr>
          <w:rFonts w:eastAsia="Calibri"/>
          <w:szCs w:val="22"/>
        </w:rPr>
        <w:t xml:space="preserve">2.8.4. </w:t>
      </w:r>
      <w:r>
        <w:rPr>
          <w:rFonts w:eastAsia="Calibri"/>
          <w:szCs w:val="22"/>
          <w:lang w:val="x-none"/>
        </w:rPr>
        <w:t>įkainiai bus perskaičiuojami nepriklausomai nuo to kokia yra perskaičiavimo koeficiento reikšmė (padidėjusi ar sumažėjusi);</w:t>
      </w:r>
    </w:p>
    <w:p w14:paraId="468DBF8E" w14:textId="77777777" w:rsidR="005818FD" w:rsidRDefault="005818FD" w:rsidP="005818FD">
      <w:pPr>
        <w:tabs>
          <w:tab w:val="left" w:pos="0"/>
          <w:tab w:val="left" w:pos="2127"/>
        </w:tabs>
        <w:ind w:firstLine="1276"/>
        <w:jc w:val="both"/>
        <w:rPr>
          <w:rFonts w:eastAsia="Calibri"/>
          <w:szCs w:val="22"/>
        </w:rPr>
      </w:pPr>
      <w:r>
        <w:rPr>
          <w:rFonts w:eastAsia="Calibri"/>
          <w:szCs w:val="22"/>
        </w:rPr>
        <w:t>2.8.5. įkainių perskaičiavimą gali inicijuoti bet kuri sutarties Šalis.</w:t>
      </w:r>
    </w:p>
    <w:p w14:paraId="31993C89" w14:textId="46FA84B9" w:rsidR="005818FD" w:rsidRPr="000008ED" w:rsidRDefault="005818FD" w:rsidP="005818FD">
      <w:pPr>
        <w:tabs>
          <w:tab w:val="left" w:pos="1843"/>
          <w:tab w:val="left" w:pos="2127"/>
        </w:tabs>
        <w:ind w:firstLine="851"/>
        <w:jc w:val="both"/>
      </w:pPr>
      <w:r>
        <w:rPr>
          <w:rFonts w:eastAsia="Calibri"/>
        </w:rPr>
        <w:t>2.9. Dėl kitų, 2.7 ir 2.8 papunkčiuose neįvardytų priežasčių, sutarties įkainiai nebus perskaičiuojami.</w:t>
      </w:r>
    </w:p>
    <w:p w14:paraId="2649D611" w14:textId="77777777" w:rsidR="00EA7A29" w:rsidRPr="000008ED" w:rsidRDefault="00EA7A29" w:rsidP="00EA7A29">
      <w:pPr>
        <w:tabs>
          <w:tab w:val="left" w:pos="2127"/>
        </w:tabs>
        <w:ind w:left="1418"/>
        <w:jc w:val="both"/>
      </w:pPr>
    </w:p>
    <w:p w14:paraId="79A600B8" w14:textId="77777777" w:rsidR="00EA7A29" w:rsidRPr="000008ED" w:rsidRDefault="00EA7A29" w:rsidP="00EA7A29">
      <w:pPr>
        <w:numPr>
          <w:ilvl w:val="0"/>
          <w:numId w:val="1"/>
        </w:numPr>
        <w:ind w:right="-383"/>
        <w:jc w:val="center"/>
        <w:rPr>
          <w:b/>
          <w:bCs w:val="0"/>
        </w:rPr>
      </w:pPr>
      <w:r w:rsidRPr="000008ED">
        <w:rPr>
          <w:b/>
          <w:bCs w:val="0"/>
        </w:rPr>
        <w:t>ŠALIŲ ĮSIPAREIGOJIMAI IR TEISĖS</w:t>
      </w:r>
    </w:p>
    <w:p w14:paraId="70769C09" w14:textId="77777777" w:rsidR="00EA7A29" w:rsidRPr="000008ED" w:rsidRDefault="00EA7A29" w:rsidP="00EA7A29">
      <w:pPr>
        <w:ind w:left="720" w:right="-383"/>
        <w:rPr>
          <w:b/>
          <w:bCs w:val="0"/>
        </w:rPr>
      </w:pPr>
    </w:p>
    <w:p w14:paraId="114CF597" w14:textId="77777777" w:rsidR="00EA7A29" w:rsidRPr="000008ED" w:rsidRDefault="00EA7A29" w:rsidP="00EA7A29">
      <w:pPr>
        <w:numPr>
          <w:ilvl w:val="1"/>
          <w:numId w:val="6"/>
        </w:numPr>
        <w:ind w:left="0" w:right="49" w:firstLine="851"/>
        <w:jc w:val="both"/>
        <w:rPr>
          <w:bCs w:val="0"/>
        </w:rPr>
      </w:pPr>
      <w:r w:rsidRPr="000008ED">
        <w:rPr>
          <w:bCs w:val="0"/>
        </w:rPr>
        <w:t>Pardavėjas įsipareigoja:</w:t>
      </w:r>
    </w:p>
    <w:p w14:paraId="5076601F" w14:textId="77777777" w:rsidR="00EA7A29" w:rsidRPr="000008ED" w:rsidRDefault="00EA7A29" w:rsidP="00EA7A29">
      <w:pPr>
        <w:numPr>
          <w:ilvl w:val="2"/>
          <w:numId w:val="7"/>
        </w:numPr>
        <w:tabs>
          <w:tab w:val="left" w:pos="1560"/>
          <w:tab w:val="left" w:pos="2127"/>
        </w:tabs>
        <w:ind w:left="0" w:firstLine="1276"/>
        <w:jc w:val="both"/>
      </w:pPr>
      <w:r w:rsidRPr="000008ED">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68525CED" w14:textId="2448EDFB" w:rsidR="00EA7A29" w:rsidRPr="000008ED" w:rsidRDefault="00EA7A29" w:rsidP="00EA7A29">
      <w:pPr>
        <w:numPr>
          <w:ilvl w:val="2"/>
          <w:numId w:val="7"/>
        </w:numPr>
        <w:tabs>
          <w:tab w:val="left" w:pos="1560"/>
          <w:tab w:val="left" w:pos="2127"/>
        </w:tabs>
        <w:ind w:left="0" w:firstLine="1276"/>
        <w:jc w:val="both"/>
      </w:pPr>
      <w:r w:rsidRPr="000008ED">
        <w:t>kartu su prekėmis pristatyti CE sertifikatus ar lygiaverčius dokumentus, (jei toms prekėms taikoma) ir kiekvienos priemonės gamintojo parengtą naudojimo instrukciją. Dokumentai pateikiami su vertimu į lietuvių kalbą;</w:t>
      </w:r>
    </w:p>
    <w:p w14:paraId="3AC3DDDE" w14:textId="77777777" w:rsidR="00EA7A29" w:rsidRDefault="00EA7A29" w:rsidP="00EA7A29">
      <w:pPr>
        <w:numPr>
          <w:ilvl w:val="2"/>
          <w:numId w:val="7"/>
        </w:numPr>
        <w:tabs>
          <w:tab w:val="left" w:pos="1560"/>
          <w:tab w:val="left" w:pos="2127"/>
        </w:tabs>
        <w:ind w:left="0" w:firstLine="1276"/>
        <w:jc w:val="both"/>
      </w:pPr>
      <w:r w:rsidRPr="000008ED">
        <w:t xml:space="preserve">Pirkėjui pareiškus argumentuotas pastabas dėl nekokybiškų, sutarties reikalavimų neatitinkančių prekių, savo lėšomis ištaisyti trūkumus Šalių suderintais terminais ir būdais. </w:t>
      </w:r>
    </w:p>
    <w:p w14:paraId="3638BF96" w14:textId="08829CA9" w:rsidR="005818FD" w:rsidRPr="000008ED" w:rsidRDefault="005818FD" w:rsidP="00EA7A29">
      <w:pPr>
        <w:numPr>
          <w:ilvl w:val="2"/>
          <w:numId w:val="7"/>
        </w:numPr>
        <w:tabs>
          <w:tab w:val="left" w:pos="1560"/>
          <w:tab w:val="left" w:pos="2127"/>
        </w:tabs>
        <w:ind w:left="0" w:firstLine="1276"/>
        <w:jc w:val="both"/>
      </w:pPr>
      <w:r w:rsidRPr="005818FD">
        <w:rPr>
          <w:rFonts w:eastAsia="Calibri"/>
        </w:rPr>
        <w:t xml:space="preserve">tiekiant prekes laikytis aplinkos apsaugos reikalavimų: mažinti popieriaus sunaudojimą, atsisakyti nebūtino dokumentų kopijavimo ir spausdinimo, dokumentacija, prekių </w:t>
      </w:r>
      <w:r w:rsidRPr="005818FD">
        <w:rPr>
          <w:rFonts w:eastAsia="Calibri"/>
        </w:rPr>
        <w:lastRenderedPageBreak/>
        <w:t>perdavimo-priėmimo aktai (jei tokie yra būtini), Pirkėjui turi būti pateikiami elektroniniu formatu ir pasirašomi elektroniniu būdu, PVM sąskaitas faktūras už suteiktas paslaugas teikti tik elektroniniu būdu, Pirkėjo prašomą informaciją teikti tik elektroniniu formatu.</w:t>
      </w:r>
    </w:p>
    <w:p w14:paraId="07236B76" w14:textId="77777777" w:rsidR="00EA7A29" w:rsidRPr="000008ED" w:rsidRDefault="00EA7A29" w:rsidP="00EA7A29">
      <w:pPr>
        <w:numPr>
          <w:ilvl w:val="1"/>
          <w:numId w:val="6"/>
        </w:numPr>
        <w:ind w:left="0" w:right="51" w:firstLine="851"/>
        <w:jc w:val="both"/>
      </w:pPr>
      <w:r w:rsidRPr="000008ED">
        <w:rPr>
          <w:bCs w:val="0"/>
        </w:rPr>
        <w:t xml:space="preserve">Pardavėjo </w:t>
      </w:r>
      <w:r w:rsidRPr="000008ED">
        <w:t>teisės:</w:t>
      </w:r>
    </w:p>
    <w:p w14:paraId="74DE513A" w14:textId="77777777" w:rsidR="00EA7A29" w:rsidRPr="000008ED" w:rsidRDefault="00EA7A29" w:rsidP="00EA7A29">
      <w:pPr>
        <w:numPr>
          <w:ilvl w:val="2"/>
          <w:numId w:val="8"/>
        </w:numPr>
        <w:tabs>
          <w:tab w:val="left" w:pos="1560"/>
          <w:tab w:val="left" w:pos="2127"/>
        </w:tabs>
        <w:ind w:left="0" w:firstLine="1276"/>
        <w:jc w:val="both"/>
      </w:pPr>
      <w:r w:rsidRPr="000008ED">
        <w:t>prašyti iš Pirkėjo pateikti turimą informaciją, reikalingą tinkamai vykdyti sutartį;</w:t>
      </w:r>
    </w:p>
    <w:p w14:paraId="0FDF033A" w14:textId="77777777" w:rsidR="00EA7A29" w:rsidRPr="000008ED" w:rsidRDefault="00EA7A29" w:rsidP="00EA7A29">
      <w:pPr>
        <w:numPr>
          <w:ilvl w:val="2"/>
          <w:numId w:val="8"/>
        </w:numPr>
        <w:tabs>
          <w:tab w:val="left" w:pos="1560"/>
          <w:tab w:val="left" w:pos="2127"/>
        </w:tabs>
        <w:ind w:hanging="4264"/>
        <w:jc w:val="both"/>
      </w:pPr>
      <w:r w:rsidRPr="000008ED">
        <w:t>kitos sutartyje ir teisės aktuose numatytos teisės.</w:t>
      </w:r>
    </w:p>
    <w:p w14:paraId="798B83EF" w14:textId="77777777" w:rsidR="00EA7A29" w:rsidRPr="000008ED" w:rsidRDefault="00EA7A29" w:rsidP="00EA7A29">
      <w:pPr>
        <w:numPr>
          <w:ilvl w:val="1"/>
          <w:numId w:val="6"/>
        </w:numPr>
        <w:ind w:left="0" w:right="51" w:firstLine="851"/>
        <w:jc w:val="both"/>
        <w:rPr>
          <w:bCs w:val="0"/>
        </w:rPr>
      </w:pPr>
      <w:r w:rsidRPr="000008ED">
        <w:rPr>
          <w:bCs w:val="0"/>
        </w:rPr>
        <w:t>Pirkėjas įsipareigoja:</w:t>
      </w:r>
    </w:p>
    <w:p w14:paraId="78516D0B" w14:textId="77777777" w:rsidR="00EA7A29" w:rsidRPr="000008ED" w:rsidRDefault="00EA7A29" w:rsidP="00EA7A29">
      <w:pPr>
        <w:numPr>
          <w:ilvl w:val="2"/>
          <w:numId w:val="9"/>
        </w:numPr>
        <w:tabs>
          <w:tab w:val="left" w:pos="1560"/>
          <w:tab w:val="left" w:pos="2127"/>
        </w:tabs>
        <w:ind w:left="0" w:firstLine="1276"/>
        <w:jc w:val="both"/>
      </w:pPr>
      <w:r w:rsidRPr="000008ED">
        <w:t>priimti pagal sutarties nuostatas pristatytas prekes ir už jas apmokėti sutartyje nustatyta tvarka ir terminais;</w:t>
      </w:r>
    </w:p>
    <w:p w14:paraId="66D13DB3" w14:textId="77777777" w:rsidR="00EA7A29" w:rsidRPr="000008ED" w:rsidRDefault="00EA7A29" w:rsidP="00EA7A29">
      <w:pPr>
        <w:numPr>
          <w:ilvl w:val="2"/>
          <w:numId w:val="9"/>
        </w:numPr>
        <w:tabs>
          <w:tab w:val="left" w:pos="1560"/>
          <w:tab w:val="left" w:pos="2127"/>
        </w:tabs>
        <w:ind w:left="0" w:firstLine="1276"/>
        <w:jc w:val="both"/>
      </w:pPr>
      <w:r w:rsidRPr="000008ED">
        <w:t>sudaryti Pardavėjui sąlygas tinkamai įvykdyti sutartį.</w:t>
      </w:r>
    </w:p>
    <w:p w14:paraId="0438DBDD" w14:textId="77777777" w:rsidR="00EA7A29" w:rsidRPr="000008ED" w:rsidRDefault="00EA7A29" w:rsidP="00EA7A29">
      <w:pPr>
        <w:numPr>
          <w:ilvl w:val="1"/>
          <w:numId w:val="6"/>
        </w:numPr>
        <w:ind w:left="0" w:right="51" w:firstLine="851"/>
        <w:jc w:val="both"/>
      </w:pPr>
      <w:r w:rsidRPr="000008ED">
        <w:t>Pirkėjo teisės:</w:t>
      </w:r>
    </w:p>
    <w:p w14:paraId="14576CFA" w14:textId="77777777" w:rsidR="00EA7A29" w:rsidRPr="000008ED" w:rsidRDefault="00EA7A29" w:rsidP="00EA7A29">
      <w:pPr>
        <w:numPr>
          <w:ilvl w:val="2"/>
          <w:numId w:val="10"/>
        </w:numPr>
        <w:tabs>
          <w:tab w:val="left" w:pos="1620"/>
          <w:tab w:val="left" w:pos="2127"/>
        </w:tabs>
        <w:ind w:left="0" w:firstLine="1276"/>
        <w:jc w:val="both"/>
      </w:pPr>
      <w:r w:rsidRPr="000008ED">
        <w:t>nepriimti prekių, jei jos pateiktos nesilaikant sutarties sąlygų;</w:t>
      </w:r>
    </w:p>
    <w:p w14:paraId="78FC756E" w14:textId="77777777" w:rsidR="00EA7A29" w:rsidRPr="000008ED" w:rsidRDefault="00EA7A29" w:rsidP="00EA7A29">
      <w:pPr>
        <w:numPr>
          <w:ilvl w:val="2"/>
          <w:numId w:val="10"/>
        </w:numPr>
        <w:tabs>
          <w:tab w:val="left" w:pos="1620"/>
          <w:tab w:val="left" w:pos="2127"/>
        </w:tabs>
        <w:ind w:left="0" w:firstLine="1276"/>
        <w:jc w:val="both"/>
        <w:rPr>
          <w:b/>
        </w:rPr>
      </w:pPr>
      <w:r w:rsidRPr="000008ED">
        <w:t>kitos sutartyje ir teisės aktuose nustatytos teisės.</w:t>
      </w:r>
      <w:r w:rsidRPr="000008ED">
        <w:rPr>
          <w:b/>
        </w:rPr>
        <w:t xml:space="preserve"> </w:t>
      </w:r>
    </w:p>
    <w:p w14:paraId="0831E929" w14:textId="77777777" w:rsidR="00EA7A29" w:rsidRPr="000008ED" w:rsidRDefault="00EA7A29" w:rsidP="00EA7A29">
      <w:pPr>
        <w:tabs>
          <w:tab w:val="left" w:pos="720"/>
          <w:tab w:val="left" w:pos="2127"/>
        </w:tabs>
        <w:ind w:right="49"/>
        <w:jc w:val="both"/>
        <w:rPr>
          <w:color w:val="000000"/>
        </w:rPr>
      </w:pPr>
    </w:p>
    <w:p w14:paraId="7DCA8875" w14:textId="77777777" w:rsidR="00EA7A29" w:rsidRPr="000008ED" w:rsidRDefault="00EA7A29" w:rsidP="00EA7A29">
      <w:pPr>
        <w:numPr>
          <w:ilvl w:val="0"/>
          <w:numId w:val="1"/>
        </w:numPr>
        <w:ind w:right="-383"/>
        <w:jc w:val="center"/>
        <w:rPr>
          <w:b/>
          <w:bCs w:val="0"/>
        </w:rPr>
      </w:pPr>
      <w:r w:rsidRPr="000008ED">
        <w:rPr>
          <w:b/>
          <w:bCs w:val="0"/>
        </w:rPr>
        <w:t>PRIEVOLIŲ ĮVYKDYMO TERMINAI IR TVARKA</w:t>
      </w:r>
    </w:p>
    <w:p w14:paraId="5DE1E40B" w14:textId="77777777" w:rsidR="00EA7A29" w:rsidRPr="000008ED" w:rsidRDefault="00EA7A29" w:rsidP="00EA7A29">
      <w:pPr>
        <w:pStyle w:val="Default"/>
        <w:ind w:left="720"/>
        <w:rPr>
          <w:b/>
          <w:bCs w:val="0"/>
        </w:rPr>
      </w:pPr>
    </w:p>
    <w:p w14:paraId="3DF6576F" w14:textId="3393FE69" w:rsidR="00EA7A29" w:rsidRPr="000008ED" w:rsidRDefault="00EA7A29" w:rsidP="00EA7A29">
      <w:pPr>
        <w:numPr>
          <w:ilvl w:val="1"/>
          <w:numId w:val="11"/>
        </w:numPr>
        <w:tabs>
          <w:tab w:val="left" w:pos="1134"/>
        </w:tabs>
        <w:ind w:left="0" w:firstLine="1134"/>
        <w:jc w:val="both"/>
      </w:pPr>
      <w:r w:rsidRPr="000008ED">
        <w:t xml:space="preserve"> Prekių pristatymo vietos – </w:t>
      </w:r>
      <w:r w:rsidRPr="000008ED">
        <w:rPr>
          <w:iCs/>
        </w:rPr>
        <w:t>viešo</w:t>
      </w:r>
      <w:r w:rsidR="00FA075E">
        <w:rPr>
          <w:iCs/>
        </w:rPr>
        <w:t>sios įstaigos</w:t>
      </w:r>
      <w:r w:rsidRPr="000008ED">
        <w:rPr>
          <w:iCs/>
        </w:rPr>
        <w:t xml:space="preserve"> Centro poliklinik</w:t>
      </w:r>
      <w:r w:rsidR="00FA075E">
        <w:rPr>
          <w:iCs/>
        </w:rPr>
        <w:t xml:space="preserve">os </w:t>
      </w:r>
      <w:r w:rsidR="00E03DB4">
        <w:rPr>
          <w:iCs/>
        </w:rPr>
        <w:t>Klinikinės laboratorijos</w:t>
      </w:r>
      <w:r w:rsidRPr="000008ED">
        <w:rPr>
          <w:iCs/>
        </w:rPr>
        <w:t>, Vilniu</w:t>
      </w:r>
      <w:r w:rsidR="00E03DB4">
        <w:rPr>
          <w:iCs/>
        </w:rPr>
        <w:t>je</w:t>
      </w:r>
      <w:r w:rsidRPr="000008ED">
        <w:rPr>
          <w:iCs/>
        </w:rPr>
        <w:t xml:space="preserve">: </w:t>
      </w:r>
      <w:r w:rsidRPr="000008ED">
        <w:t>antrinės asmens sveikatos priežiūros centras, Pylimo g. 3; Naujamiesčio pirminės asmens sveikatos priežiūros centras (toliau – PASPC), K. Kalinausko g. 4; Senamiesčio PASPC, Pylimo g. 56; Vytenio PASPC, Vytenio g. 59; Lukiškių PASPC, Gedimino pr. 27</w:t>
      </w:r>
      <w:r w:rsidR="00E03DB4">
        <w:t>, Gerosios Vilties antrinės asmens sveikatos priežiūros skyrius, Gerosios Vilties g. 1A.</w:t>
      </w:r>
    </w:p>
    <w:p w14:paraId="2E850435" w14:textId="4275C05A" w:rsidR="00EA7A29" w:rsidRPr="000008ED" w:rsidRDefault="00EA7A29" w:rsidP="00EA7A29">
      <w:pPr>
        <w:numPr>
          <w:ilvl w:val="1"/>
          <w:numId w:val="11"/>
        </w:numPr>
        <w:tabs>
          <w:tab w:val="left" w:pos="851"/>
        </w:tabs>
        <w:ind w:left="0" w:firstLine="1134"/>
        <w:jc w:val="both"/>
      </w:pPr>
      <w:r w:rsidRPr="000008ED">
        <w:t xml:space="preserve">Prekių pristatyto terminas – </w:t>
      </w:r>
      <w:r w:rsidR="00504AE4">
        <w:t>5</w:t>
      </w:r>
      <w:r w:rsidRPr="000008ED">
        <w:t xml:space="preserve"> (</w:t>
      </w:r>
      <w:r w:rsidR="00504AE4">
        <w:t>penkios</w:t>
      </w:r>
      <w:r w:rsidRPr="000008ED">
        <w:t xml:space="preserve">) darbo dienos nuo atskiro užsakymo raštu  </w:t>
      </w:r>
      <w:r w:rsidRPr="00D848B9">
        <w:t xml:space="preserve">(paštu </w:t>
      </w:r>
      <w:r w:rsidRPr="000008ED">
        <w:t>ar elektroninėmis priemonėmis) ar telefonu pateikimo dienos.</w:t>
      </w:r>
    </w:p>
    <w:p w14:paraId="3FFF38A6" w14:textId="77777777" w:rsidR="00EA7A29" w:rsidRPr="000008ED" w:rsidRDefault="00EA7A29" w:rsidP="00EA7A29">
      <w:pPr>
        <w:numPr>
          <w:ilvl w:val="1"/>
          <w:numId w:val="11"/>
        </w:numPr>
        <w:tabs>
          <w:tab w:val="left" w:pos="851"/>
        </w:tabs>
        <w:ind w:left="0" w:firstLine="1134"/>
        <w:jc w:val="both"/>
      </w:pPr>
      <w:r w:rsidRPr="000008ED">
        <w:t>Pardavėjui pristačius nekokybiškas prekes, Pardavėjas savo sąskaita jas turi pakeisti sutarties reikalavimus atitinkančiomis prekėmis per 3 (tris) kalendorines dienas nuo pranešimo apie nekokybiškas prekes raštu (paštu ar elektroninėmis priemonėmis) ar telefonu pateikimo dienos.</w:t>
      </w:r>
    </w:p>
    <w:p w14:paraId="3D2D1883" w14:textId="7890472D" w:rsidR="00EA7A29" w:rsidRDefault="00EA7A29" w:rsidP="00EA7A29">
      <w:pPr>
        <w:numPr>
          <w:ilvl w:val="1"/>
          <w:numId w:val="11"/>
        </w:numPr>
        <w:tabs>
          <w:tab w:val="left" w:pos="851"/>
        </w:tabs>
        <w:ind w:left="0" w:firstLine="1134"/>
        <w:jc w:val="both"/>
      </w:pPr>
      <w:r w:rsidRPr="000008ED">
        <w:t xml:space="preserve">Prekių kokybė, kiekis, kriterijai visais atžvilgiais privalo atitikti </w:t>
      </w:r>
      <w:r w:rsidR="00504AE4">
        <w:t>apklausos</w:t>
      </w:r>
      <w:r w:rsidRPr="000008ED">
        <w:t>, sutarties sąlygas, techninę specifikaciją, tiekėjo pasiūlymą. Pardavėjas garantuoja, kad pagal sutartį pristatytos prekės yra kokybiškos. Tiekiamų prekių neatitikimas dokumentacijoje nurodytai kokybei gali būti pagrindas sutarties nutraukimui.</w:t>
      </w:r>
    </w:p>
    <w:p w14:paraId="06123C20" w14:textId="27318008" w:rsidR="00EA7A29" w:rsidRPr="00CA3635" w:rsidRDefault="00EA7A29" w:rsidP="00EA7A29">
      <w:pPr>
        <w:numPr>
          <w:ilvl w:val="1"/>
          <w:numId w:val="11"/>
        </w:numPr>
        <w:tabs>
          <w:tab w:val="left" w:pos="851"/>
        </w:tabs>
        <w:ind w:left="0" w:firstLine="1134"/>
        <w:jc w:val="both"/>
      </w:pPr>
      <w:r w:rsidRPr="00CA3635">
        <w:t xml:space="preserve">Pristatomų prekių galiojimo terminas turi būti ne trumpesnis nei </w:t>
      </w:r>
      <w:r w:rsidR="00CF3D39">
        <w:t>6</w:t>
      </w:r>
      <w:r w:rsidRPr="00CA3635">
        <w:t xml:space="preserve"> (</w:t>
      </w:r>
      <w:r w:rsidR="00CF3D39">
        <w:t>šeši</w:t>
      </w:r>
      <w:r w:rsidRPr="00CA3635">
        <w:t>) mėnesi</w:t>
      </w:r>
      <w:r w:rsidR="00CF3D39">
        <w:t>ai</w:t>
      </w:r>
      <w:r w:rsidRPr="00CA3635">
        <w:t xml:space="preserve"> nuo prekių pristatymo dienos</w:t>
      </w:r>
      <w:r w:rsidR="00504AE4" w:rsidRPr="00CA3635">
        <w:t>.</w:t>
      </w:r>
    </w:p>
    <w:p w14:paraId="049945A3" w14:textId="77777777" w:rsidR="00EA7A29" w:rsidRPr="000008ED" w:rsidRDefault="00EA7A29" w:rsidP="00EA7A29">
      <w:pPr>
        <w:numPr>
          <w:ilvl w:val="1"/>
          <w:numId w:val="11"/>
        </w:numPr>
        <w:tabs>
          <w:tab w:val="left" w:pos="851"/>
        </w:tabs>
        <w:ind w:left="0" w:firstLine="1134"/>
        <w:jc w:val="both"/>
      </w:pPr>
      <w:r w:rsidRPr="000008ED">
        <w:t>Prekes Pardavėjas pristato savo transportu nemokamai pagal Pirkėjo nurodytą poreikį, nepriklausomai nuo užsakomo prekių kiekio.</w:t>
      </w:r>
    </w:p>
    <w:p w14:paraId="07111F90" w14:textId="77777777" w:rsidR="00EA7A29" w:rsidRPr="000008ED" w:rsidRDefault="00EA7A29" w:rsidP="00EA7A29">
      <w:pPr>
        <w:numPr>
          <w:ilvl w:val="1"/>
          <w:numId w:val="11"/>
        </w:numPr>
        <w:tabs>
          <w:tab w:val="left" w:pos="851"/>
        </w:tabs>
        <w:ind w:left="0" w:firstLine="1134"/>
        <w:jc w:val="both"/>
      </w:pPr>
      <w:r w:rsidRPr="000008ED">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36F48445" w14:textId="2EC7536A" w:rsidR="00EA7A29" w:rsidRPr="000008ED" w:rsidRDefault="00EA7A29" w:rsidP="00EA7A29">
      <w:pPr>
        <w:numPr>
          <w:ilvl w:val="1"/>
          <w:numId w:val="11"/>
        </w:numPr>
        <w:tabs>
          <w:tab w:val="left" w:pos="851"/>
        </w:tabs>
        <w:ind w:left="0" w:firstLine="1134"/>
        <w:jc w:val="both"/>
      </w:pPr>
      <w:r w:rsidRPr="000008ED">
        <w:t>Visi jungtinės veiklos pagrindu veikiantys tiekėjai kartu ir pavieniui yra įsipareigoję šios sutarties tinkamu įvykdymu (jei taikoma).</w:t>
      </w:r>
    </w:p>
    <w:p w14:paraId="5D83244E" w14:textId="77777777" w:rsidR="00EA7A29" w:rsidRPr="000008ED" w:rsidRDefault="00EA7A29" w:rsidP="00EA7A29">
      <w:pPr>
        <w:tabs>
          <w:tab w:val="left" w:pos="1260"/>
        </w:tabs>
        <w:ind w:firstLine="851"/>
        <w:jc w:val="both"/>
      </w:pPr>
    </w:p>
    <w:p w14:paraId="0B14AAFE" w14:textId="77777777" w:rsidR="00EA7A29" w:rsidRPr="000008ED" w:rsidRDefault="00EA7A29" w:rsidP="00EA7A29">
      <w:pPr>
        <w:numPr>
          <w:ilvl w:val="0"/>
          <w:numId w:val="1"/>
        </w:numPr>
        <w:ind w:right="-383"/>
        <w:jc w:val="center"/>
        <w:rPr>
          <w:b/>
          <w:bCs w:val="0"/>
        </w:rPr>
      </w:pPr>
      <w:r w:rsidRPr="000008ED">
        <w:rPr>
          <w:b/>
          <w:bCs w:val="0"/>
        </w:rPr>
        <w:t>SUTARTINIŲ TERMINŲ NESILAIKYMAS</w:t>
      </w:r>
    </w:p>
    <w:p w14:paraId="32F07FE8" w14:textId="77777777" w:rsidR="00EA7A29" w:rsidRPr="000008ED" w:rsidRDefault="00EA7A29" w:rsidP="00EA7A29">
      <w:pPr>
        <w:pStyle w:val="Default"/>
        <w:ind w:left="720" w:right="49"/>
      </w:pPr>
    </w:p>
    <w:p w14:paraId="4F67B282" w14:textId="77777777" w:rsidR="00EA7A29" w:rsidRPr="000008ED" w:rsidRDefault="00EA7A29" w:rsidP="00EA7A29">
      <w:pPr>
        <w:numPr>
          <w:ilvl w:val="1"/>
          <w:numId w:val="17"/>
        </w:numPr>
        <w:tabs>
          <w:tab w:val="left" w:pos="1418"/>
          <w:tab w:val="left" w:pos="1985"/>
        </w:tabs>
        <w:ind w:left="0" w:firstLine="851"/>
        <w:jc w:val="both"/>
      </w:pPr>
      <w:r w:rsidRPr="000008ED">
        <w:t xml:space="preserve"> Pirkėjui laiku neatsiskaitant pagal sutartį, ir Pardavėjui pareikalavus, Pirkėjas privalo sumokėti 0,03 proc. dydžio delspinigius nuo laiku neapmokėtos sumos už kiekvieną uždelstą kalendorinę dieną. </w:t>
      </w:r>
    </w:p>
    <w:p w14:paraId="58380D27" w14:textId="77777777" w:rsidR="00EA7A29" w:rsidRPr="000008ED" w:rsidRDefault="00EA7A29" w:rsidP="00EA7A29">
      <w:pPr>
        <w:numPr>
          <w:ilvl w:val="1"/>
          <w:numId w:val="17"/>
        </w:numPr>
        <w:tabs>
          <w:tab w:val="left" w:pos="1418"/>
          <w:tab w:val="left" w:pos="1985"/>
        </w:tabs>
        <w:ind w:left="0" w:firstLine="851"/>
        <w:jc w:val="both"/>
      </w:pPr>
      <w:r w:rsidRPr="000008ED">
        <w:t xml:space="preserve"> Laiku pagal sutarties nuostatas nepateikus prekių, ir Pirkėjui pareikalavus, Pardavėjas moka Pirkėjui 0,03 proc. dydžio delspinigius nuo Pirkimo dalies kainos su PVM už kiekvieną uždelstą kalendorinę dieną. </w:t>
      </w:r>
    </w:p>
    <w:p w14:paraId="795D6888" w14:textId="77777777" w:rsidR="00EA7A29" w:rsidRDefault="00EA7A29" w:rsidP="00EA7A29">
      <w:pPr>
        <w:pStyle w:val="BodyText"/>
        <w:tabs>
          <w:tab w:val="left" w:pos="0"/>
          <w:tab w:val="left" w:pos="880"/>
          <w:tab w:val="left" w:pos="1134"/>
          <w:tab w:val="left" w:pos="1985"/>
        </w:tabs>
        <w:ind w:firstLine="1134"/>
        <w:jc w:val="both"/>
        <w:rPr>
          <w:rFonts w:ascii="Times New Roman" w:hAnsi="Times New Roman"/>
        </w:rPr>
      </w:pPr>
    </w:p>
    <w:p w14:paraId="1AD63F19" w14:textId="77777777" w:rsidR="00A03256" w:rsidRDefault="00A03256" w:rsidP="00EA7A29">
      <w:pPr>
        <w:pStyle w:val="BodyText"/>
        <w:tabs>
          <w:tab w:val="left" w:pos="0"/>
          <w:tab w:val="left" w:pos="880"/>
          <w:tab w:val="left" w:pos="1134"/>
          <w:tab w:val="left" w:pos="1985"/>
        </w:tabs>
        <w:ind w:firstLine="1134"/>
        <w:jc w:val="both"/>
        <w:rPr>
          <w:rFonts w:ascii="Times New Roman" w:hAnsi="Times New Roman"/>
        </w:rPr>
      </w:pPr>
    </w:p>
    <w:p w14:paraId="207A43DB" w14:textId="77777777" w:rsidR="00A03256" w:rsidRPr="000008ED" w:rsidRDefault="00A03256" w:rsidP="00EA7A29">
      <w:pPr>
        <w:pStyle w:val="BodyText"/>
        <w:tabs>
          <w:tab w:val="left" w:pos="0"/>
          <w:tab w:val="left" w:pos="880"/>
          <w:tab w:val="left" w:pos="1134"/>
          <w:tab w:val="left" w:pos="1985"/>
        </w:tabs>
        <w:ind w:firstLine="1134"/>
        <w:jc w:val="both"/>
        <w:rPr>
          <w:rFonts w:ascii="Times New Roman" w:hAnsi="Times New Roman"/>
        </w:rPr>
      </w:pPr>
    </w:p>
    <w:p w14:paraId="0F8021AB" w14:textId="77777777" w:rsidR="00EA7A29" w:rsidRPr="000008ED" w:rsidRDefault="00EA7A29" w:rsidP="00EA7A29">
      <w:pPr>
        <w:numPr>
          <w:ilvl w:val="0"/>
          <w:numId w:val="17"/>
        </w:numPr>
        <w:ind w:right="-383"/>
        <w:jc w:val="center"/>
        <w:rPr>
          <w:b/>
        </w:rPr>
      </w:pPr>
      <w:r w:rsidRPr="000008ED">
        <w:rPr>
          <w:b/>
        </w:rPr>
        <w:lastRenderedPageBreak/>
        <w:t>SUSIRAŠINĖJIMAS</w:t>
      </w:r>
    </w:p>
    <w:p w14:paraId="41986521" w14:textId="77777777" w:rsidR="00EA7A29" w:rsidRPr="000008ED" w:rsidRDefault="00EA7A29" w:rsidP="00EA7A29">
      <w:pPr>
        <w:ind w:left="720" w:right="49"/>
      </w:pPr>
    </w:p>
    <w:p w14:paraId="0E6C6BD2" w14:textId="77777777" w:rsidR="00EA7A29" w:rsidRPr="005818FD" w:rsidRDefault="00EA7A29" w:rsidP="00EA7A29">
      <w:pPr>
        <w:pStyle w:val="BodyText"/>
        <w:numPr>
          <w:ilvl w:val="1"/>
          <w:numId w:val="12"/>
        </w:numPr>
        <w:tabs>
          <w:tab w:val="left" w:pos="0"/>
          <w:tab w:val="left" w:pos="880"/>
          <w:tab w:val="left" w:pos="1276"/>
          <w:tab w:val="left" w:pos="2127"/>
        </w:tabs>
        <w:ind w:left="0" w:firstLine="851"/>
        <w:jc w:val="both"/>
        <w:rPr>
          <w:rFonts w:ascii="Times New Roman" w:hAnsi="Times New Roman"/>
          <w:spacing w:val="-6"/>
        </w:rPr>
      </w:pPr>
      <w:r w:rsidRPr="00706834">
        <w:rPr>
          <w:rFonts w:ascii="Times New Roman" w:hAnsi="Times New Roman"/>
        </w:rPr>
        <w:t xml:space="preserve">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w:t>
      </w:r>
      <w:r w:rsidRPr="005818FD">
        <w:rPr>
          <w:rFonts w:ascii="Times New Roman" w:hAnsi="Times New Roman"/>
        </w:rPr>
        <w:t>gavimą), Šalių nurodytais adresais</w:t>
      </w:r>
      <w:r w:rsidRPr="005818FD">
        <w:rPr>
          <w:rFonts w:ascii="Times New Roman" w:hAnsi="Times New Roman"/>
          <w:spacing w:val="-6"/>
        </w:rPr>
        <w:t>.</w:t>
      </w:r>
    </w:p>
    <w:p w14:paraId="7071200B" w14:textId="73E9190F" w:rsidR="00EA7A29" w:rsidRPr="005818FD" w:rsidRDefault="00EA7A29" w:rsidP="00EA7A29">
      <w:pPr>
        <w:pStyle w:val="BodyText"/>
        <w:numPr>
          <w:ilvl w:val="1"/>
          <w:numId w:val="12"/>
        </w:numPr>
        <w:tabs>
          <w:tab w:val="left" w:pos="0"/>
          <w:tab w:val="left" w:pos="880"/>
          <w:tab w:val="left" w:pos="1276"/>
          <w:tab w:val="left" w:pos="2127"/>
        </w:tabs>
        <w:ind w:left="0" w:firstLine="851"/>
        <w:jc w:val="both"/>
        <w:rPr>
          <w:rFonts w:ascii="Times New Roman" w:hAnsi="Times New Roman"/>
          <w:spacing w:val="-6"/>
        </w:rPr>
      </w:pPr>
      <w:r w:rsidRPr="005818FD">
        <w:rPr>
          <w:rFonts w:ascii="Times New Roman" w:hAnsi="Times New Roman"/>
        </w:rPr>
        <w:t>Pardavėjo sutartį administruojantis asmuo</w:t>
      </w:r>
      <w:r w:rsidRPr="005818FD">
        <w:rPr>
          <w:rFonts w:ascii="Times New Roman" w:hAnsi="Times New Roman"/>
          <w:spacing w:val="-6"/>
        </w:rPr>
        <w:t xml:space="preserve"> – </w:t>
      </w:r>
      <w:r w:rsidR="00D848B9" w:rsidRPr="005818FD">
        <w:rPr>
          <w:rFonts w:ascii="Times New Roman" w:hAnsi="Times New Roman"/>
        </w:rPr>
        <w:t xml:space="preserve">produktų grupės vadovė Alla Zolfaghari, </w:t>
      </w:r>
      <w:r w:rsidR="00706834" w:rsidRPr="005818FD">
        <w:rPr>
          <w:rFonts w:ascii="Times New Roman" w:hAnsi="Times New Roman"/>
        </w:rPr>
        <w:t>mob</w:t>
      </w:r>
      <w:r w:rsidR="00D848B9" w:rsidRPr="005818FD">
        <w:rPr>
          <w:rFonts w:ascii="Times New Roman" w:hAnsi="Times New Roman"/>
        </w:rPr>
        <w:t xml:space="preserve">. +370 656 </w:t>
      </w:r>
      <w:r w:rsidR="00706834" w:rsidRPr="005818FD">
        <w:rPr>
          <w:rFonts w:ascii="Times New Roman" w:hAnsi="Times New Roman"/>
        </w:rPr>
        <w:t xml:space="preserve"> </w:t>
      </w:r>
      <w:r w:rsidR="00D848B9" w:rsidRPr="005818FD">
        <w:rPr>
          <w:rFonts w:ascii="Times New Roman" w:hAnsi="Times New Roman"/>
        </w:rPr>
        <w:t>36486, el.</w:t>
      </w:r>
      <w:r w:rsidR="00706834" w:rsidRPr="005818FD">
        <w:rPr>
          <w:rFonts w:ascii="Times New Roman" w:hAnsi="Times New Roman"/>
        </w:rPr>
        <w:t xml:space="preserve"> </w:t>
      </w:r>
      <w:r w:rsidR="00D848B9" w:rsidRPr="005818FD">
        <w:rPr>
          <w:rFonts w:ascii="Times New Roman" w:hAnsi="Times New Roman"/>
        </w:rPr>
        <w:t xml:space="preserve">p. </w:t>
      </w:r>
      <w:hyperlink r:id="rId10" w:history="1">
        <w:r w:rsidR="005818FD" w:rsidRPr="005818FD">
          <w:rPr>
            <w:rStyle w:val="Hyperlink"/>
            <w:rFonts w:ascii="Times New Roman" w:hAnsi="Times New Roman"/>
            <w:color w:val="auto"/>
          </w:rPr>
          <w:t>alla</w:t>
        </w:r>
        <w:r w:rsidR="005818FD" w:rsidRPr="005818FD">
          <w:rPr>
            <w:rStyle w:val="Hyperlink"/>
            <w:rFonts w:ascii="Times New Roman" w:hAnsi="Times New Roman"/>
            <w:color w:val="auto"/>
            <w:lang w:val="en-US"/>
          </w:rPr>
          <w:t>@interlab.lt</w:t>
        </w:r>
      </w:hyperlink>
      <w:r w:rsidR="00D848B9" w:rsidRPr="005818FD">
        <w:rPr>
          <w:rFonts w:ascii="Times New Roman" w:hAnsi="Times New Roman"/>
          <w:lang w:val="en-US"/>
        </w:rPr>
        <w:t>.</w:t>
      </w:r>
      <w:r w:rsidR="005818FD" w:rsidRPr="005818FD">
        <w:rPr>
          <w:rFonts w:ascii="Times New Roman" w:hAnsi="Times New Roman"/>
          <w:lang w:val="en-US"/>
        </w:rPr>
        <w:t xml:space="preserve"> </w:t>
      </w:r>
    </w:p>
    <w:p w14:paraId="3EE72E26" w14:textId="56D5C2C1" w:rsidR="00EA7A29" w:rsidRPr="005818FD" w:rsidRDefault="00EA7A29" w:rsidP="00EA7A29">
      <w:pPr>
        <w:pStyle w:val="BodyText"/>
        <w:numPr>
          <w:ilvl w:val="1"/>
          <w:numId w:val="12"/>
        </w:numPr>
        <w:tabs>
          <w:tab w:val="left" w:pos="0"/>
          <w:tab w:val="left" w:pos="880"/>
          <w:tab w:val="left" w:pos="1276"/>
          <w:tab w:val="left" w:pos="2127"/>
        </w:tabs>
        <w:ind w:left="0" w:firstLine="851"/>
        <w:jc w:val="both"/>
        <w:rPr>
          <w:rFonts w:ascii="Times New Roman" w:hAnsi="Times New Roman"/>
          <w:i/>
          <w:spacing w:val="-6"/>
        </w:rPr>
      </w:pPr>
      <w:r w:rsidRPr="005818FD">
        <w:rPr>
          <w:rFonts w:ascii="Times New Roman" w:hAnsi="Times New Roman"/>
        </w:rPr>
        <w:t>Pirkėjo sutartį administruojantis asmuo</w:t>
      </w:r>
      <w:r w:rsidRPr="005818FD">
        <w:rPr>
          <w:rFonts w:ascii="Times New Roman" w:hAnsi="Times New Roman"/>
          <w:spacing w:val="-6"/>
        </w:rPr>
        <w:t xml:space="preserve"> – </w:t>
      </w:r>
      <w:r w:rsidRPr="005818FD">
        <w:rPr>
          <w:rFonts w:ascii="Times New Roman" w:hAnsi="Times New Roman"/>
        </w:rPr>
        <w:t xml:space="preserve">Klinikinės laboratorijos </w:t>
      </w:r>
      <w:r w:rsidR="00472050" w:rsidRPr="005818FD">
        <w:rPr>
          <w:rFonts w:ascii="Times New Roman" w:hAnsi="Times New Roman"/>
        </w:rPr>
        <w:t xml:space="preserve">vyresnioji administratorė Alicija Kavaliauskienė, tel. (8 5)  251 4088, el. p. </w:t>
      </w:r>
      <w:hyperlink r:id="rId11" w:history="1">
        <w:r w:rsidR="005818FD" w:rsidRPr="005818FD">
          <w:rPr>
            <w:rStyle w:val="Hyperlink"/>
            <w:rFonts w:ascii="Times New Roman" w:hAnsi="Times New Roman"/>
            <w:color w:val="auto"/>
          </w:rPr>
          <w:t>alicija.kavaliauskiene</w:t>
        </w:r>
        <w:r w:rsidR="005818FD" w:rsidRPr="005818FD">
          <w:rPr>
            <w:rStyle w:val="Hyperlink"/>
            <w:rFonts w:ascii="Times New Roman" w:hAnsi="Times New Roman"/>
            <w:color w:val="auto"/>
            <w:lang w:val="en-US"/>
          </w:rPr>
          <w:t>@pylimas.lt</w:t>
        </w:r>
      </w:hyperlink>
      <w:r w:rsidR="00472050" w:rsidRPr="005818FD">
        <w:rPr>
          <w:rFonts w:ascii="Times New Roman" w:hAnsi="Times New Roman"/>
          <w:lang w:val="en-US"/>
        </w:rPr>
        <w:t>.</w:t>
      </w:r>
      <w:r w:rsidR="005818FD" w:rsidRPr="005818FD">
        <w:rPr>
          <w:rFonts w:ascii="Times New Roman" w:hAnsi="Times New Roman"/>
          <w:lang w:val="en-US"/>
        </w:rPr>
        <w:t xml:space="preserve"> </w:t>
      </w:r>
    </w:p>
    <w:p w14:paraId="45E22DDD" w14:textId="77777777" w:rsidR="00EA7A29" w:rsidRPr="000008ED" w:rsidRDefault="00EA7A29" w:rsidP="00EA7A29">
      <w:pPr>
        <w:pStyle w:val="BodyText"/>
        <w:numPr>
          <w:ilvl w:val="1"/>
          <w:numId w:val="12"/>
        </w:numPr>
        <w:tabs>
          <w:tab w:val="left" w:pos="0"/>
          <w:tab w:val="left" w:pos="880"/>
          <w:tab w:val="left" w:pos="1276"/>
          <w:tab w:val="left" w:pos="2127"/>
        </w:tabs>
        <w:ind w:left="0" w:firstLine="851"/>
        <w:jc w:val="both"/>
        <w:rPr>
          <w:rFonts w:ascii="Times New Roman" w:hAnsi="Times New Roman"/>
          <w:spacing w:val="-6"/>
        </w:rPr>
      </w:pPr>
      <w:r w:rsidRPr="005818FD">
        <w:rPr>
          <w:rFonts w:ascii="Times New Roman" w:hAnsi="Times New Roman"/>
        </w:rPr>
        <w:t>Pasikeitus Šalių pavadinimams, adresams, telefonų numeriams, banko rekvizitams, sutartį administruojantiems asmenims ar kitiems duomenims, sutarties Šalys įsipareigoja per 3 (tris) darbo dienas nuo pasikeitimo raštu informuoti apie tai viena kitą. Šaliai</w:t>
      </w:r>
      <w:r w:rsidRPr="000008ED">
        <w:rPr>
          <w:rFonts w:ascii="Times New Roman" w:hAnsi="Times New Roman"/>
        </w:rPr>
        <w:t xml:space="preserve">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sidRPr="000008ED">
        <w:rPr>
          <w:rFonts w:ascii="Times New Roman" w:hAnsi="Times New Roman"/>
          <w:spacing w:val="-6"/>
        </w:rPr>
        <w:t>.</w:t>
      </w:r>
    </w:p>
    <w:p w14:paraId="11064AC2" w14:textId="77777777" w:rsidR="00EA7A29" w:rsidRPr="000008ED" w:rsidRDefault="00EA7A29" w:rsidP="00EA7A29">
      <w:pPr>
        <w:pStyle w:val="BodyText"/>
        <w:tabs>
          <w:tab w:val="left" w:pos="0"/>
          <w:tab w:val="left" w:pos="880"/>
          <w:tab w:val="left" w:pos="1276"/>
          <w:tab w:val="left" w:pos="2127"/>
        </w:tabs>
        <w:ind w:left="851"/>
        <w:jc w:val="both"/>
        <w:rPr>
          <w:rFonts w:ascii="Times New Roman" w:hAnsi="Times New Roman"/>
          <w:spacing w:val="-6"/>
        </w:rPr>
      </w:pPr>
    </w:p>
    <w:p w14:paraId="396EB54A" w14:textId="77777777" w:rsidR="00EA7A29" w:rsidRPr="000008ED" w:rsidRDefault="00EA7A29" w:rsidP="00EA7A29">
      <w:pPr>
        <w:numPr>
          <w:ilvl w:val="0"/>
          <w:numId w:val="17"/>
        </w:numPr>
        <w:ind w:right="-383"/>
        <w:jc w:val="center"/>
        <w:rPr>
          <w:b/>
        </w:rPr>
      </w:pPr>
      <w:r w:rsidRPr="000008ED">
        <w:rPr>
          <w:b/>
        </w:rPr>
        <w:t xml:space="preserve">NENUGALIMA JĖGA </w:t>
      </w:r>
    </w:p>
    <w:p w14:paraId="672DB64A" w14:textId="77777777" w:rsidR="00EA7A29" w:rsidRPr="000008ED" w:rsidRDefault="00EA7A29" w:rsidP="00EA7A29">
      <w:pPr>
        <w:ind w:left="1080" w:right="49"/>
        <w:rPr>
          <w:b/>
          <w:bCs w:val="0"/>
        </w:rPr>
      </w:pPr>
    </w:p>
    <w:p w14:paraId="5FB72FFD" w14:textId="77777777" w:rsidR="00EA7A29" w:rsidRPr="000008ED" w:rsidRDefault="00EA7A29" w:rsidP="00EA7A29">
      <w:pPr>
        <w:numPr>
          <w:ilvl w:val="1"/>
          <w:numId w:val="13"/>
        </w:numPr>
        <w:ind w:left="0" w:right="49" w:firstLine="851"/>
        <w:jc w:val="both"/>
      </w:pPr>
      <w:r w:rsidRPr="000008ED">
        <w:rPr>
          <w:bCs w:val="0"/>
        </w:rPr>
        <w:t>Šalis</w:t>
      </w:r>
      <w:r w:rsidRPr="000008ED">
        <w:rPr>
          <w:b/>
          <w:bCs w:val="0"/>
        </w:rPr>
        <w:t xml:space="preserve"> </w:t>
      </w:r>
      <w:r w:rsidRPr="000008ED">
        <w:t>gali būti visiškai ar iš dalies atleidžiama nuo atsakomybės už s</w:t>
      </w:r>
      <w:r w:rsidRPr="000008ED">
        <w:rPr>
          <w:bCs w:val="0"/>
        </w:rPr>
        <w:t>utarties</w:t>
      </w:r>
      <w:r w:rsidRPr="000008ED">
        <w:rPr>
          <w:b/>
          <w:bCs w:val="0"/>
        </w:rPr>
        <w:t xml:space="preserve"> </w:t>
      </w:r>
      <w:r w:rsidRPr="000008ED">
        <w:t xml:space="preserve">nevykdymą dėl nenugalimos jėgos </w:t>
      </w:r>
      <w:r w:rsidRPr="000008ED">
        <w:rPr>
          <w:i/>
          <w:iCs/>
        </w:rPr>
        <w:t xml:space="preserve">(force majeure) </w:t>
      </w:r>
      <w:r w:rsidRPr="000008ED">
        <w:t>aplinkybių, atsiradusių po s</w:t>
      </w:r>
      <w:r w:rsidRPr="000008ED">
        <w:rPr>
          <w:bCs w:val="0"/>
        </w:rPr>
        <w:t>utarties</w:t>
      </w:r>
      <w:r w:rsidRPr="000008ED">
        <w:rPr>
          <w:b/>
          <w:bCs w:val="0"/>
        </w:rPr>
        <w:t xml:space="preserve"> </w:t>
      </w:r>
      <w:r w:rsidRPr="000008ED">
        <w:t>įsigaliojimo dienos, bei nustatytų ir jas patyrusios Š</w:t>
      </w:r>
      <w:r w:rsidRPr="000008ED">
        <w:rPr>
          <w:bCs w:val="0"/>
        </w:rPr>
        <w:t xml:space="preserve">alies </w:t>
      </w:r>
      <w:r w:rsidRPr="000008ED">
        <w:t>įrodytų pagal Lietuvos Respublikos civilinį kodeksą, jeigu Šalis nedelsiant pranešė kitai Šaliai apie kliūtį bei jos poveikį įsipareigojimų vykdymui.</w:t>
      </w:r>
    </w:p>
    <w:p w14:paraId="11B8E776" w14:textId="77777777" w:rsidR="00EA7A29" w:rsidRPr="000008ED" w:rsidRDefault="00EA7A29" w:rsidP="00EA7A29">
      <w:pPr>
        <w:numPr>
          <w:ilvl w:val="1"/>
          <w:numId w:val="13"/>
        </w:numPr>
        <w:ind w:left="0" w:right="49" w:firstLine="851"/>
        <w:jc w:val="both"/>
        <w:rPr>
          <w:bCs w:val="0"/>
        </w:rPr>
      </w:pPr>
      <w:r w:rsidRPr="000008ED">
        <w:rPr>
          <w:bCs w:val="0"/>
        </w:rPr>
        <w:t>Nenugalima jėga (force majeure) nelaikoma tai, kad rinkoje nėra reikalingų prievolei vykdyti prekių, paslaugų ar darbų Šalis neturi reikiamų finansinių išteklių arba Šalies kontrahentai pažeidžia savo prievoles. Nenugalima jėga (</w:t>
      </w:r>
      <w:r w:rsidRPr="000008ED">
        <w:rPr>
          <w:bCs w:val="0"/>
          <w:i/>
        </w:rPr>
        <w:t>force majeure</w:t>
      </w:r>
      <w:r w:rsidRPr="000008ED">
        <w:rPr>
          <w:bCs w:val="0"/>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7D945894" w14:textId="77777777" w:rsidR="00EA7A29" w:rsidRPr="000008ED" w:rsidRDefault="00EA7A29" w:rsidP="00EA7A29">
      <w:pPr>
        <w:numPr>
          <w:ilvl w:val="1"/>
          <w:numId w:val="13"/>
        </w:numPr>
        <w:ind w:left="0" w:right="49" w:firstLine="851"/>
        <w:jc w:val="both"/>
        <w:rPr>
          <w:bCs w:val="0"/>
        </w:rPr>
      </w:pPr>
      <w:r w:rsidRPr="000008ED">
        <w:rPr>
          <w:bCs w:val="0"/>
        </w:rPr>
        <w:t>Nenugalimos jėgos aplinkybių sąvoka apibrėžiama ir Šalių teisės, pareigos ir atsakomybė esant šioms aplinkybėms reglamentuojamos Lietuvos Respublikos civilinio kodekso 6.212 straipsnyje bei „Atleidimo nuo atsakomybės esant nenugalimos jėgos (</w:t>
      </w:r>
      <w:r w:rsidRPr="000008ED">
        <w:rPr>
          <w:bCs w:val="0"/>
          <w:i/>
        </w:rPr>
        <w:t>force majeure</w:t>
      </w:r>
      <w:r w:rsidRPr="000008ED">
        <w:rPr>
          <w:bCs w:val="0"/>
        </w:rPr>
        <w:t>) aplinkybėms taisyklėse“ (1996 m. liepos 15 d. Lietuvos Respublikos Vyriausybės nutarimas Nr. 840 „Dėl Atleidimo nuo atsakomybės esant nenugalimos jėgos (</w:t>
      </w:r>
      <w:r w:rsidRPr="000008ED">
        <w:rPr>
          <w:bCs w:val="0"/>
          <w:i/>
        </w:rPr>
        <w:t>force majeure</w:t>
      </w:r>
      <w:r w:rsidRPr="000008ED">
        <w:rPr>
          <w:bCs w:val="0"/>
        </w:rPr>
        <w:t>) aplinkybėms taisyklių patvirtinimo“).</w:t>
      </w:r>
    </w:p>
    <w:p w14:paraId="3F17273E" w14:textId="77777777" w:rsidR="00EA7A29" w:rsidRPr="000008ED" w:rsidRDefault="00EA7A29" w:rsidP="00EA7A29">
      <w:pPr>
        <w:numPr>
          <w:ilvl w:val="1"/>
          <w:numId w:val="13"/>
        </w:numPr>
        <w:ind w:left="0" w:right="49" w:firstLine="851"/>
        <w:jc w:val="both"/>
      </w:pPr>
      <w:r w:rsidRPr="000008ED">
        <w:rPr>
          <w:bCs w:val="0"/>
        </w:rPr>
        <w:t>Sutartis baigiasi kitos Šalies reikalavimu, kai ją įvykdyti kitai Šaliai neįmanoma dėl</w:t>
      </w:r>
      <w:r w:rsidRPr="000008ED">
        <w:t xml:space="preserve"> nenugalimos jėgos </w:t>
      </w:r>
      <w:r w:rsidRPr="000008ED">
        <w:rPr>
          <w:i/>
          <w:iCs/>
        </w:rPr>
        <w:t>(force majeure).</w:t>
      </w:r>
    </w:p>
    <w:p w14:paraId="76494A90" w14:textId="77777777" w:rsidR="00EA7A29" w:rsidRPr="000008ED" w:rsidRDefault="00EA7A29" w:rsidP="00EA7A29">
      <w:pPr>
        <w:ind w:right="49" w:firstLine="851"/>
        <w:jc w:val="both"/>
      </w:pPr>
    </w:p>
    <w:p w14:paraId="74BE7CBB" w14:textId="77777777" w:rsidR="00EA7A29" w:rsidRPr="000008ED" w:rsidRDefault="00EA7A29" w:rsidP="00EA7A29">
      <w:pPr>
        <w:numPr>
          <w:ilvl w:val="0"/>
          <w:numId w:val="17"/>
        </w:numPr>
        <w:ind w:right="-383"/>
        <w:jc w:val="center"/>
        <w:rPr>
          <w:b/>
        </w:rPr>
      </w:pPr>
      <w:r w:rsidRPr="000008ED">
        <w:rPr>
          <w:b/>
        </w:rPr>
        <w:t>GINČŲ SPRENDIMO TVARKA</w:t>
      </w:r>
    </w:p>
    <w:p w14:paraId="4AC40D0A" w14:textId="77777777" w:rsidR="00EA7A29" w:rsidRPr="000008ED" w:rsidRDefault="00EA7A29" w:rsidP="00EA7A29">
      <w:pPr>
        <w:ind w:left="720" w:right="49"/>
        <w:rPr>
          <w:b/>
          <w:bCs w:val="0"/>
        </w:rPr>
      </w:pPr>
    </w:p>
    <w:p w14:paraId="5E352341" w14:textId="77777777" w:rsidR="00EA7A29" w:rsidRPr="000008ED" w:rsidRDefault="00EA7A29" w:rsidP="00EA7A29">
      <w:pPr>
        <w:numPr>
          <w:ilvl w:val="1"/>
          <w:numId w:val="14"/>
        </w:numPr>
        <w:ind w:left="0" w:right="49" w:firstLine="851"/>
        <w:jc w:val="both"/>
      </w:pPr>
      <w:r w:rsidRPr="000008ED">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0008ED">
        <w:rPr>
          <w:bCs w:val="0"/>
        </w:rPr>
        <w:t>,</w:t>
      </w:r>
      <w:r w:rsidRPr="000008ED">
        <w:rPr>
          <w:b/>
          <w:bCs w:val="0"/>
        </w:rPr>
        <w:t xml:space="preserve"> </w:t>
      </w:r>
      <w:r w:rsidRPr="000008ED">
        <w:t xml:space="preserve">pereiti prie kito ginčų sprendimo procedūros etapo. Visi ginčai, kylantys dėl šios sutarties ar su ja susiję, nepavykus jų išspręsti derybų </w:t>
      </w:r>
      <w:r w:rsidRPr="000008ED">
        <w:lastRenderedPageBreak/>
        <w:t>būdu, sprendžiami Lietuvos Respublikos civilinio proceso kodekso nustatyta tvarka teisme pagal Pirkėjo buveinės vietą.</w:t>
      </w:r>
    </w:p>
    <w:p w14:paraId="379660A9" w14:textId="77777777" w:rsidR="00EA7A29" w:rsidRPr="000008ED" w:rsidRDefault="00EA7A29" w:rsidP="00EA7A29">
      <w:pPr>
        <w:ind w:right="49" w:firstLine="851"/>
        <w:jc w:val="both"/>
      </w:pPr>
    </w:p>
    <w:p w14:paraId="1F070A63" w14:textId="77777777" w:rsidR="00EA7A29" w:rsidRPr="000008ED" w:rsidRDefault="00EA7A29" w:rsidP="00EA7A29">
      <w:pPr>
        <w:numPr>
          <w:ilvl w:val="0"/>
          <w:numId w:val="17"/>
        </w:numPr>
        <w:ind w:right="-383"/>
        <w:jc w:val="center"/>
        <w:rPr>
          <w:b/>
        </w:rPr>
      </w:pPr>
      <w:r w:rsidRPr="000008ED">
        <w:rPr>
          <w:b/>
        </w:rPr>
        <w:t>SUBTIEKĖJAI IR JŲ KEITIMO TVARKA</w:t>
      </w:r>
    </w:p>
    <w:p w14:paraId="6C264D61" w14:textId="77777777" w:rsidR="00EA7A29" w:rsidRPr="000008ED" w:rsidRDefault="00EA7A29" w:rsidP="00EA7A29">
      <w:pPr>
        <w:pStyle w:val="ListParagraph"/>
        <w:spacing w:after="0" w:line="240" w:lineRule="auto"/>
        <w:jc w:val="center"/>
        <w:rPr>
          <w:rFonts w:ascii="Times New Roman" w:hAnsi="Times New Roman"/>
          <w:b/>
          <w:i/>
        </w:rPr>
      </w:pPr>
    </w:p>
    <w:p w14:paraId="14738524" w14:textId="77777777" w:rsidR="00EA7A29" w:rsidRPr="0003413E" w:rsidRDefault="00EA7A29" w:rsidP="00EA7A29">
      <w:pPr>
        <w:pStyle w:val="ListParagraph"/>
        <w:numPr>
          <w:ilvl w:val="1"/>
          <w:numId w:val="17"/>
        </w:numPr>
        <w:spacing w:after="0" w:line="240" w:lineRule="auto"/>
        <w:ind w:left="0" w:firstLine="709"/>
        <w:jc w:val="both"/>
        <w:rPr>
          <w:rFonts w:ascii="Times New Roman" w:hAnsi="Times New Roman"/>
        </w:rPr>
      </w:pPr>
      <w:r w:rsidRPr="0003413E">
        <w:rPr>
          <w:rFonts w:ascii="Times New Roman" w:hAnsi="Times New Roman"/>
        </w:rPr>
        <w:t>Sutarties sudarymo metu Pardavėjas sutarties vykdymui subtiekėjų nepasitelkia ir ūkio subjektų pajėgumais nesiremia.</w:t>
      </w:r>
    </w:p>
    <w:p w14:paraId="2EC77625" w14:textId="77777777" w:rsidR="00EA7A29" w:rsidRPr="0003413E" w:rsidRDefault="00EA7A29" w:rsidP="00EA7A29">
      <w:pPr>
        <w:pStyle w:val="ListParagraph"/>
        <w:numPr>
          <w:ilvl w:val="1"/>
          <w:numId w:val="17"/>
        </w:numPr>
        <w:spacing w:after="0" w:line="240" w:lineRule="auto"/>
        <w:ind w:left="0" w:firstLine="709"/>
        <w:jc w:val="both"/>
        <w:rPr>
          <w:rFonts w:ascii="Times New Roman" w:hAnsi="Times New Roman"/>
        </w:rPr>
      </w:pPr>
      <w:r w:rsidRPr="0003413E">
        <w:rPr>
          <w:rFonts w:ascii="Times New Roman" w:hAnsi="Times New Roman"/>
        </w:rPr>
        <w:t>Jeigu Pardavėjas po sutarties sudarymo (sutarties vykdymo metu) norės pasitelkti subtiekėją (-</w:t>
      </w:r>
      <w:proofErr w:type="spellStart"/>
      <w:r w:rsidRPr="0003413E">
        <w:rPr>
          <w:rFonts w:ascii="Times New Roman" w:hAnsi="Times New Roman"/>
        </w:rPr>
        <w:t>us</w:t>
      </w:r>
      <w:proofErr w:type="spellEnd"/>
      <w:r w:rsidRPr="0003413E">
        <w:rPr>
          <w:rFonts w:ascii="Times New Roman" w:hAnsi="Times New Roman"/>
        </w:rPr>
        <w:t>), Pardavėjas privalo apie tai iš anksto, tačiau ne vėliau kaip prieš 10 (dešimt) darbo dienų, raštu informuoti Pirkėją, pateikti išsamius argumentus, koks (-</w:t>
      </w:r>
      <w:proofErr w:type="spellStart"/>
      <w:r w:rsidRPr="0003413E">
        <w:rPr>
          <w:rFonts w:ascii="Times New Roman" w:hAnsi="Times New Roman"/>
        </w:rPr>
        <w:t>ie</w:t>
      </w:r>
      <w:proofErr w:type="spellEnd"/>
      <w:r w:rsidRPr="0003413E">
        <w:rPr>
          <w:rFonts w:ascii="Times New Roman" w:hAnsi="Times New Roman"/>
        </w:rPr>
        <w:t>)</w:t>
      </w:r>
      <w:r w:rsidRPr="0003413E">
        <w:rPr>
          <w:rFonts w:ascii="Times New Roman" w:hAnsi="Times New Roman"/>
          <w:lang w:eastAsia="lt-LT"/>
        </w:rPr>
        <w:t xml:space="preserve"> subtiekėjas (-ai) ir kokiai įsipareigojimų daliai planuojamas (-i) pasitelkti. </w:t>
      </w:r>
      <w:r w:rsidRPr="0003413E">
        <w:rPr>
          <w:rFonts w:ascii="Times New Roman" w:hAnsi="Times New Roman"/>
          <w:color w:val="000000"/>
        </w:rPr>
        <w:t xml:space="preserve">Jeigu </w:t>
      </w:r>
      <w:r w:rsidRPr="0003413E">
        <w:rPr>
          <w:rFonts w:ascii="Times New Roman" w:hAnsi="Times New Roman"/>
        </w:rPr>
        <w:t>Pardavėjas</w:t>
      </w:r>
      <w:r w:rsidRPr="0003413E">
        <w:rPr>
          <w:rFonts w:ascii="Times New Roman" w:hAnsi="Times New Roman"/>
          <w:color w:val="000000"/>
        </w:rPr>
        <w:t xml:space="preserve"> be Pirkėjo rašytinio sutikimo pasitelks subtiekėją (-</w:t>
      </w:r>
      <w:proofErr w:type="spellStart"/>
      <w:r w:rsidRPr="0003413E">
        <w:rPr>
          <w:rFonts w:ascii="Times New Roman" w:hAnsi="Times New Roman"/>
          <w:color w:val="000000"/>
        </w:rPr>
        <w:t>us</w:t>
      </w:r>
      <w:proofErr w:type="spellEnd"/>
      <w:r w:rsidRPr="0003413E">
        <w:rPr>
          <w:rFonts w:ascii="Times New Roman" w:hAnsi="Times New Roman"/>
          <w:color w:val="000000"/>
        </w:rPr>
        <w:t xml:space="preserve">), tai bus laikoma šios sutarties pažeidimu ir </w:t>
      </w:r>
      <w:r w:rsidRPr="0003413E">
        <w:rPr>
          <w:rFonts w:ascii="Times New Roman" w:hAnsi="Times New Roman"/>
        </w:rPr>
        <w:t>Pardavėjas</w:t>
      </w:r>
      <w:r w:rsidRPr="0003413E">
        <w:rPr>
          <w:rFonts w:ascii="Times New Roman" w:hAnsi="Times New Roman"/>
          <w:color w:val="000000"/>
        </w:rPr>
        <w:t xml:space="preserve"> privalės sumokėti Pirkėjui 100 Eur</w:t>
      </w:r>
      <w:r>
        <w:rPr>
          <w:rFonts w:ascii="Times New Roman" w:hAnsi="Times New Roman"/>
          <w:color w:val="000000"/>
        </w:rPr>
        <w:t xml:space="preserve"> (vienas šimtas eurų) </w:t>
      </w:r>
      <w:r w:rsidRPr="0003413E">
        <w:rPr>
          <w:rFonts w:ascii="Times New Roman" w:hAnsi="Times New Roman"/>
          <w:color w:val="000000"/>
        </w:rPr>
        <w:t xml:space="preserve">dydžio baudą ir atlyginti kitus Pirkėjo patirtus nuostolius. Tokiu atveju Pirkėjas taip pat turės teisę vienašališkai nutraukti šią sutartį. Atskiras susitarimas </w:t>
      </w:r>
      <w:r w:rsidRPr="0003413E">
        <w:rPr>
          <w:rFonts w:ascii="Times New Roman" w:hAnsi="Times New Roman"/>
          <w:lang w:eastAsia="lt-LT"/>
        </w:rPr>
        <w:t>dėl subtiekėjų pasitelkimo nebus pasirašomas.</w:t>
      </w:r>
    </w:p>
    <w:p w14:paraId="350C2888" w14:textId="77777777" w:rsidR="00EA7A29" w:rsidRPr="0003413E" w:rsidRDefault="00EA7A29" w:rsidP="00EA7A29">
      <w:pPr>
        <w:pStyle w:val="ListParagraph"/>
        <w:numPr>
          <w:ilvl w:val="1"/>
          <w:numId w:val="17"/>
        </w:numPr>
        <w:spacing w:after="0" w:line="240" w:lineRule="auto"/>
        <w:ind w:left="0" w:firstLine="709"/>
        <w:jc w:val="both"/>
        <w:rPr>
          <w:rFonts w:ascii="Times New Roman" w:hAnsi="Times New Roman"/>
        </w:rPr>
      </w:pPr>
      <w:r w:rsidRPr="0003413E">
        <w:rPr>
          <w:rFonts w:ascii="Times New Roman" w:hAnsi="Times New Roman"/>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Pr>
          <w:rFonts w:ascii="Times New Roman" w:hAnsi="Times New Roman"/>
        </w:rPr>
        <w:t>Pardavėjo</w:t>
      </w:r>
      <w:r w:rsidRPr="0003413E">
        <w:rPr>
          <w:rFonts w:ascii="Times New Roman" w:hAnsi="Times New Roman"/>
        </w:rPr>
        <w:t xml:space="preserve"> ir / ar jo pasitelktų trečiųjų asmenų sutartinių įsipareigojimų pažeidimo. </w:t>
      </w:r>
      <w:proofErr w:type="spellStart"/>
      <w:r w:rsidRPr="0003413E">
        <w:rPr>
          <w:rFonts w:ascii="Times New Roman" w:hAnsi="Times New Roman"/>
        </w:rPr>
        <w:t>Subtiekimas</w:t>
      </w:r>
      <w:proofErr w:type="spellEnd"/>
      <w:r w:rsidRPr="0003413E">
        <w:rPr>
          <w:rFonts w:ascii="Times New Roman" w:hAnsi="Times New Roman"/>
        </w:rPr>
        <w:t xml:space="preserve">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2E7BC100" w14:textId="77777777" w:rsidR="00EA7A29" w:rsidRPr="0003413E" w:rsidRDefault="00EA7A29" w:rsidP="00EA7A29">
      <w:pPr>
        <w:pStyle w:val="ListParagraph"/>
        <w:numPr>
          <w:ilvl w:val="1"/>
          <w:numId w:val="17"/>
        </w:numPr>
        <w:spacing w:after="0" w:line="240" w:lineRule="auto"/>
        <w:ind w:left="0" w:firstLine="709"/>
        <w:jc w:val="both"/>
        <w:rPr>
          <w:rFonts w:ascii="Times New Roman" w:hAnsi="Times New Roman"/>
        </w:rPr>
      </w:pPr>
      <w:r w:rsidRPr="0003413E">
        <w:rPr>
          <w:rFonts w:ascii="Times New Roman" w:hAnsi="Times New Roman"/>
        </w:rPr>
        <w:t>Pardavėjas įsipareigoja užtikrinti, kad jo pasitelkti subtiekėjai atliks veiksmus, kurie atitiks Pardavėjo pasiūlymą.</w:t>
      </w:r>
    </w:p>
    <w:p w14:paraId="5CA7DD70" w14:textId="77777777" w:rsidR="00EA7A29" w:rsidRPr="0003413E" w:rsidRDefault="00EA7A29" w:rsidP="00EA7A29">
      <w:pPr>
        <w:pStyle w:val="ListParagraph"/>
        <w:numPr>
          <w:ilvl w:val="1"/>
          <w:numId w:val="17"/>
        </w:numPr>
        <w:spacing w:after="0" w:line="240" w:lineRule="auto"/>
        <w:ind w:left="0" w:firstLine="709"/>
        <w:jc w:val="both"/>
        <w:rPr>
          <w:rFonts w:ascii="Times New Roman" w:hAnsi="Times New Roman"/>
        </w:rPr>
      </w:pPr>
      <w:r w:rsidRPr="0003413E">
        <w:rPr>
          <w:rFonts w:ascii="Times New Roman" w:hAnsi="Times New Roman"/>
        </w:rPr>
        <w:t>Pardavėjas turi užtikrinti, kad pasitelks tik tokius subtiekėjus, kurie turi teisę verstis ta veikla, kuriai jie pasitelkiami.</w:t>
      </w:r>
    </w:p>
    <w:p w14:paraId="2EE6F39F" w14:textId="77777777" w:rsidR="00EA7A29" w:rsidRPr="0003413E" w:rsidRDefault="00EA7A29" w:rsidP="00EA7A29">
      <w:pPr>
        <w:pStyle w:val="ListParagraph"/>
        <w:numPr>
          <w:ilvl w:val="1"/>
          <w:numId w:val="17"/>
        </w:numPr>
        <w:spacing w:after="0" w:line="240" w:lineRule="auto"/>
        <w:ind w:left="0" w:firstLine="709"/>
        <w:jc w:val="both"/>
        <w:rPr>
          <w:rFonts w:ascii="Times New Roman" w:hAnsi="Times New Roman"/>
        </w:rPr>
      </w:pPr>
      <w:r w:rsidRPr="0003413E">
        <w:rPr>
          <w:rFonts w:ascii="Times New Roman" w:hAnsi="Times New Roman"/>
        </w:rPr>
        <w:t>Vadovaujantis Viešųjų pirkimų įstatymo 88 str. 2 d. nuostatomis gali būti taikomas tiesioginis atsiskaitymas su subtiekėjais.</w:t>
      </w:r>
    </w:p>
    <w:p w14:paraId="6D1CDDBF" w14:textId="77777777" w:rsidR="00EA7A29" w:rsidRPr="000008ED" w:rsidRDefault="00EA7A29" w:rsidP="00EA7A29">
      <w:pPr>
        <w:ind w:right="49" w:firstLine="851"/>
        <w:jc w:val="both"/>
        <w:rPr>
          <w:i/>
        </w:rPr>
      </w:pPr>
    </w:p>
    <w:p w14:paraId="0773D111" w14:textId="77777777" w:rsidR="00EA7A29" w:rsidRPr="000008ED" w:rsidRDefault="00EA7A29" w:rsidP="00EA7A29">
      <w:pPr>
        <w:numPr>
          <w:ilvl w:val="0"/>
          <w:numId w:val="17"/>
        </w:numPr>
        <w:ind w:right="-383"/>
        <w:jc w:val="center"/>
        <w:rPr>
          <w:b/>
        </w:rPr>
      </w:pPr>
      <w:r w:rsidRPr="000008ED">
        <w:rPr>
          <w:b/>
        </w:rPr>
        <w:t>PIRKIMO SUTARTIES GALIOJIMAS, SUTARTIES NUTRAUKIMO TVARKA</w:t>
      </w:r>
    </w:p>
    <w:p w14:paraId="01282337" w14:textId="77777777" w:rsidR="00EA7A29" w:rsidRPr="000008ED" w:rsidRDefault="00EA7A29" w:rsidP="00EA7A29">
      <w:pPr>
        <w:ind w:left="720" w:right="49"/>
        <w:rPr>
          <w:b/>
        </w:rPr>
      </w:pPr>
    </w:p>
    <w:p w14:paraId="7BDBA4A2" w14:textId="77777777" w:rsidR="00EA7A29" w:rsidRPr="000008ED" w:rsidRDefault="00EA7A29" w:rsidP="00EA7A29">
      <w:pPr>
        <w:numPr>
          <w:ilvl w:val="1"/>
          <w:numId w:val="15"/>
        </w:numPr>
        <w:tabs>
          <w:tab w:val="left" w:pos="1418"/>
        </w:tabs>
        <w:ind w:left="0" w:right="49" w:firstLine="851"/>
        <w:jc w:val="both"/>
      </w:pPr>
      <w:r w:rsidRPr="000008ED">
        <w:t>Nė viena iš Šalių neturi teisės perduoti trečiajam asmeniui teisių ir įsipareigojimų pagal sutartį be rašytinio kitos Šalies sutikimo.</w:t>
      </w:r>
    </w:p>
    <w:p w14:paraId="3447C8C6" w14:textId="4499BD99" w:rsidR="00EA7A29" w:rsidRPr="000008ED" w:rsidRDefault="00EA7A29" w:rsidP="00EA7A29">
      <w:pPr>
        <w:numPr>
          <w:ilvl w:val="1"/>
          <w:numId w:val="15"/>
        </w:numPr>
        <w:tabs>
          <w:tab w:val="left" w:pos="1418"/>
        </w:tabs>
        <w:ind w:left="0" w:right="49" w:firstLine="851"/>
        <w:jc w:val="both"/>
        <w:rPr>
          <w:bCs w:val="0"/>
        </w:rPr>
      </w:pPr>
      <w:r w:rsidRPr="000008ED">
        <w:t xml:space="preserve">Sutartis įsigalioja nuo jos pasirašymo datos ir galioja iki visiško Šalių sutartinių įsipareigojimų įvykdymo arba iki sutarties nutraukimo. Prekių užsakymas vykdomas </w:t>
      </w:r>
      <w:r w:rsidR="001A63B3">
        <w:t>12</w:t>
      </w:r>
      <w:r w:rsidRPr="000008ED">
        <w:rPr>
          <w:bCs w:val="0"/>
        </w:rPr>
        <w:t xml:space="preserve"> (</w:t>
      </w:r>
      <w:r w:rsidR="001A63B3">
        <w:rPr>
          <w:bCs w:val="0"/>
        </w:rPr>
        <w:t>dvylika</w:t>
      </w:r>
      <w:r w:rsidRPr="000008ED">
        <w:rPr>
          <w:bCs w:val="0"/>
        </w:rPr>
        <w:t>) mėnesi</w:t>
      </w:r>
      <w:r w:rsidR="001A63B3">
        <w:rPr>
          <w:bCs w:val="0"/>
        </w:rPr>
        <w:t>ų</w:t>
      </w:r>
      <w:r w:rsidRPr="000008ED">
        <w:rPr>
          <w:bCs w:val="0"/>
        </w:rPr>
        <w:t xml:space="preserve"> </w:t>
      </w:r>
      <w:r w:rsidRPr="000008ED">
        <w:t>nuo sutarties įsigaliojimo arba kol baigsis sutarties vertė</w:t>
      </w:r>
      <w:r w:rsidR="005818FD">
        <w:t xml:space="preserve">. </w:t>
      </w:r>
      <w:r w:rsidRPr="000008ED">
        <w:rPr>
          <w:bCs w:val="0"/>
        </w:rPr>
        <w:t>Sutarties galiojimo pabaiga neturi įtakos toms šios sutarties pagrindu atsiradusioms prievolėms, kurios pagal savo prigimtį ir esmę lieka galioti ir toliau po sutarties pasibaigimo.</w:t>
      </w:r>
    </w:p>
    <w:p w14:paraId="40EE24ED"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w:t>
      </w:r>
      <w:r w:rsidRPr="000008ED">
        <w:rPr>
          <w:bCs w:val="0"/>
        </w:rPr>
        <w:br/>
        <w:t>baudą – 10 (dešimt) proc. nuo sutarties vertės su PVM. Baudos sumokėjimas neatleidžia Pardavėjo nuo pareigos atlyginti tiesioginius Pirkėjo patirtus nuostolius, Pardavėjui nevykdant ar netinkamai vykdant sutartį, tiek, kiek patirti nuostoliai viršija baudą.</w:t>
      </w:r>
    </w:p>
    <w:p w14:paraId="0B0B7F81"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Sutarties sąlygos sutarties galiojimo laikotarpiu negali būti keičiamos, išskyrus tokias sutarties sąlygas, kurias pakeitus nebūtų pažeisti Viešųjų pirkimų įstatymo 17 straipsnyje nustatyti principai ir tikslai. Sutarties sąlygos gali būti keičiamos tik vadovaujantis Viešųjų pirkimų įstatymo</w:t>
      </w:r>
      <w:r w:rsidRPr="000008ED">
        <w:rPr>
          <w:bCs w:val="0"/>
        </w:rPr>
        <w:br/>
        <w:t>89 straipsnio nuostatomis. Šalių valia turi būti įforminama protokolu arba papildomu susitarimu prie sutarties, pasirašomu abiejų Šalių, kuris tampa neatskiriama sutarties dalimi.</w:t>
      </w:r>
    </w:p>
    <w:p w14:paraId="53271E73" w14:textId="77777777" w:rsidR="00EA7A29" w:rsidRPr="000008ED" w:rsidRDefault="00EA7A29" w:rsidP="00EA7A29">
      <w:pPr>
        <w:numPr>
          <w:ilvl w:val="1"/>
          <w:numId w:val="15"/>
        </w:numPr>
        <w:tabs>
          <w:tab w:val="left" w:pos="1418"/>
        </w:tabs>
        <w:ind w:left="0" w:right="49" w:firstLine="851"/>
        <w:jc w:val="both"/>
        <w:rPr>
          <w:bCs w:val="0"/>
        </w:rPr>
      </w:pPr>
      <w:r w:rsidRPr="000008ED">
        <w:t>Sutarties vykdymas raštišku Šalių susitarimu gali būti stabdomas, jeigu atsiranda nenugalimos jėgos (</w:t>
      </w:r>
      <w:r w:rsidRPr="000008ED">
        <w:rPr>
          <w:i/>
          <w:iCs/>
        </w:rPr>
        <w:t>force majeure</w:t>
      </w:r>
      <w:r w:rsidRPr="000008ED">
        <w:t>) aplinkybės, nustatytos 7.1 papunktyje, ne ilgesniam nei 1 (vieno) mėnesio laikotarpiui.</w:t>
      </w:r>
    </w:p>
    <w:p w14:paraId="1EC81086" w14:textId="798C4095" w:rsidR="00EA7A29" w:rsidRPr="000008ED" w:rsidRDefault="00EA7A29" w:rsidP="00EA7A29">
      <w:pPr>
        <w:numPr>
          <w:ilvl w:val="1"/>
          <w:numId w:val="15"/>
        </w:numPr>
        <w:tabs>
          <w:tab w:val="left" w:pos="1418"/>
        </w:tabs>
        <w:ind w:left="0" w:right="49" w:firstLine="851"/>
        <w:jc w:val="both"/>
        <w:rPr>
          <w:bCs w:val="0"/>
        </w:rPr>
      </w:pPr>
      <w:r w:rsidRPr="000008ED">
        <w:lastRenderedPageBreak/>
        <w:t>Sutarties 4.2 ir 4.3 papunkčiuose nurodytų nuostatų nesilaikymas, jei neegzistuoja</w:t>
      </w:r>
      <w:r w:rsidRPr="000008ED">
        <w:br/>
        <w:t>7.1</w:t>
      </w:r>
      <w:r w:rsidRPr="000008ED">
        <w:rPr>
          <w:i/>
          <w:iCs/>
        </w:rPr>
        <w:t xml:space="preserve"> </w:t>
      </w:r>
      <w:r w:rsidRPr="000008ED">
        <w:t>papunktyje nustatytos aplinkybės, laikomas esminiu sutarties sąlygų pažeidimu ir Pirkėjas turi teisę be įspėjimo sutartį nutraukti vienašališkai, nesikreipdama</w:t>
      </w:r>
      <w:r w:rsidR="001B584B">
        <w:t>s</w:t>
      </w:r>
      <w:r w:rsidRPr="000008ED">
        <w:t xml:space="preserve"> į teismą, o Pardavėjas privalo atlyginti Pirkėjo ir trečiųjų asmenų patirtą žalą.</w:t>
      </w:r>
    </w:p>
    <w:p w14:paraId="7C2EA9FC"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Pirkėjas turi teisę nutraukti sutartį vienašališkai, įspėdamas Pardavėją raštu prieš</w:t>
      </w:r>
      <w:r w:rsidRPr="000008ED">
        <w:rPr>
          <w:bCs w:val="0"/>
        </w:rPr>
        <w:br/>
        <w:t>10 (dešimt) kalendorinių dienų iki sutarties nutraukimo, jeigu Pardavėjas nevykdo savo sutartinių įsipareigojimų, arba vykdo juos kitomis sąlygomis negu buvo nurodyta sutartyje. Jeigu sutartį Pirkėjas nutraukia vienašališkai Pardavėjui netinkamai vykdant sutartį, iš mokėtinos sumos jis turi teisę išskaičiuoti netesybas ir Pirkėjo patirtus tiesioginius nuostolius.</w:t>
      </w:r>
    </w:p>
    <w:p w14:paraId="253C296D"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100DFE43"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Sutartis gali būti nutraukiama:</w:t>
      </w:r>
    </w:p>
    <w:p w14:paraId="03E004A5" w14:textId="77777777" w:rsidR="00EA7A29" w:rsidRPr="000008ED" w:rsidRDefault="00EA7A29" w:rsidP="00EA7A29">
      <w:pPr>
        <w:pStyle w:val="BodyText"/>
        <w:numPr>
          <w:ilvl w:val="2"/>
          <w:numId w:val="16"/>
        </w:numPr>
        <w:tabs>
          <w:tab w:val="left" w:pos="0"/>
          <w:tab w:val="left" w:pos="880"/>
          <w:tab w:val="left" w:pos="1843"/>
          <w:tab w:val="left" w:pos="1985"/>
          <w:tab w:val="left" w:pos="2127"/>
          <w:tab w:val="left" w:pos="2835"/>
        </w:tabs>
        <w:ind w:left="0" w:firstLine="1418"/>
        <w:jc w:val="both"/>
        <w:rPr>
          <w:rFonts w:ascii="Times New Roman" w:hAnsi="Times New Roman"/>
        </w:rPr>
      </w:pPr>
      <w:r w:rsidRPr="000008ED">
        <w:rPr>
          <w:rFonts w:ascii="Times New Roman" w:hAnsi="Times New Roman"/>
        </w:rPr>
        <w:t xml:space="preserve"> abipusiu Šalių rašytiniu susitarimu;</w:t>
      </w:r>
    </w:p>
    <w:p w14:paraId="441ED92D" w14:textId="0E64B0DE" w:rsidR="00EA7A29" w:rsidRDefault="00FC7D2E" w:rsidP="00EA7A29">
      <w:pPr>
        <w:pStyle w:val="BodyText"/>
        <w:numPr>
          <w:ilvl w:val="2"/>
          <w:numId w:val="16"/>
        </w:numPr>
        <w:tabs>
          <w:tab w:val="left" w:pos="0"/>
          <w:tab w:val="left" w:pos="880"/>
          <w:tab w:val="left" w:pos="1843"/>
          <w:tab w:val="left" w:pos="1985"/>
          <w:tab w:val="left" w:pos="2127"/>
          <w:tab w:val="left" w:pos="2835"/>
        </w:tabs>
        <w:ind w:left="0" w:firstLine="1418"/>
        <w:jc w:val="both"/>
        <w:rPr>
          <w:rFonts w:ascii="Times New Roman" w:hAnsi="Times New Roman"/>
        </w:rPr>
      </w:pPr>
      <w:r w:rsidRPr="00F84070">
        <w:rPr>
          <w:rFonts w:ascii="Times New Roman" w:hAnsi="Times New Roman"/>
        </w:rPr>
        <w:t>dėl objektyvių priežasčių Pirkėjas nebeturi poreikio įsigyti prek</w:t>
      </w:r>
      <w:r>
        <w:rPr>
          <w:rFonts w:ascii="Times New Roman" w:hAnsi="Times New Roman"/>
        </w:rPr>
        <w:t>ių</w:t>
      </w:r>
      <w:r w:rsidR="00EA7A29" w:rsidRPr="000008ED">
        <w:rPr>
          <w:rFonts w:ascii="Times New Roman" w:hAnsi="Times New Roman"/>
        </w:rPr>
        <w:t>;</w:t>
      </w:r>
    </w:p>
    <w:p w14:paraId="7681CB5A" w14:textId="77777777" w:rsidR="00FC7D2E" w:rsidRDefault="00FC7D2E" w:rsidP="00EA7A29">
      <w:pPr>
        <w:pStyle w:val="BodyText"/>
        <w:numPr>
          <w:ilvl w:val="2"/>
          <w:numId w:val="16"/>
        </w:numPr>
        <w:tabs>
          <w:tab w:val="left" w:pos="0"/>
          <w:tab w:val="left" w:pos="880"/>
          <w:tab w:val="left" w:pos="1843"/>
          <w:tab w:val="left" w:pos="1985"/>
          <w:tab w:val="left" w:pos="2127"/>
          <w:tab w:val="left" w:pos="2835"/>
        </w:tabs>
        <w:ind w:left="0" w:firstLine="1418"/>
        <w:jc w:val="both"/>
        <w:rPr>
          <w:rFonts w:ascii="Times New Roman" w:hAnsi="Times New Roman"/>
        </w:rPr>
      </w:pPr>
      <w:r w:rsidRPr="00FC7D2E">
        <w:rPr>
          <w:rFonts w:ascii="Times New Roman" w:hAnsi="Times New Roman"/>
        </w:rPr>
        <w:t>yra bent viena sąlyga, nurodyta LR Viešųjų pirkimų įstatymo 45 str. 2</w:t>
      </w:r>
      <w:r w:rsidRPr="00FC7D2E">
        <w:rPr>
          <w:rFonts w:ascii="Times New Roman" w:hAnsi="Times New Roman"/>
          <w:vertAlign w:val="superscript"/>
        </w:rPr>
        <w:t>1</w:t>
      </w:r>
      <w:r w:rsidRPr="00FC7D2E">
        <w:rPr>
          <w:rFonts w:ascii="Times New Roman" w:hAnsi="Times New Roman"/>
        </w:rPr>
        <w:t xml:space="preserve"> punktuose;</w:t>
      </w:r>
    </w:p>
    <w:p w14:paraId="6E7E65C4" w14:textId="558F5376" w:rsidR="00EA7A29" w:rsidRPr="00FC7D2E" w:rsidRDefault="00EA7A29" w:rsidP="00EA7A29">
      <w:pPr>
        <w:pStyle w:val="BodyText"/>
        <w:numPr>
          <w:ilvl w:val="2"/>
          <w:numId w:val="16"/>
        </w:numPr>
        <w:tabs>
          <w:tab w:val="left" w:pos="0"/>
          <w:tab w:val="left" w:pos="880"/>
          <w:tab w:val="left" w:pos="1843"/>
          <w:tab w:val="left" w:pos="1985"/>
          <w:tab w:val="left" w:pos="2127"/>
          <w:tab w:val="left" w:pos="2835"/>
        </w:tabs>
        <w:ind w:left="0" w:firstLine="1418"/>
        <w:jc w:val="both"/>
        <w:rPr>
          <w:rFonts w:ascii="Times New Roman" w:hAnsi="Times New Roman"/>
        </w:rPr>
      </w:pPr>
      <w:r w:rsidRPr="00FC7D2E">
        <w:rPr>
          <w:rFonts w:ascii="Times New Roman" w:hAnsi="Times New Roman"/>
        </w:rPr>
        <w:t xml:space="preserve"> kitais Lietuvos Respublikos teisės aktuose nustatytais pagrindais. </w:t>
      </w:r>
    </w:p>
    <w:p w14:paraId="021308EB" w14:textId="77777777" w:rsidR="00EA7A29" w:rsidRPr="000008ED" w:rsidRDefault="00EA7A29" w:rsidP="00EA7A29">
      <w:pPr>
        <w:numPr>
          <w:ilvl w:val="1"/>
          <w:numId w:val="15"/>
        </w:numPr>
        <w:tabs>
          <w:tab w:val="left" w:pos="1418"/>
          <w:tab w:val="left" w:pos="1560"/>
        </w:tabs>
        <w:ind w:left="0" w:right="49" w:firstLine="851"/>
        <w:jc w:val="both"/>
        <w:rPr>
          <w:bCs w:val="0"/>
        </w:rPr>
      </w:pPr>
      <w:r w:rsidRPr="000008ED">
        <w:rPr>
          <w:bCs w:val="0"/>
        </w:rPr>
        <w:t>Sutarties nutraukimas nepanaikina nei vienos iš Šalių teisės reikalauti atlyginti nuostolius, atsiradusius dėl įsipareigojimų pagal sutartį nevykdymo ar netinkamo vykdymo.</w:t>
      </w:r>
    </w:p>
    <w:p w14:paraId="2F49C476" w14:textId="77777777" w:rsidR="00EA7A29" w:rsidRPr="000008ED" w:rsidRDefault="00EA7A29" w:rsidP="00EA7A29">
      <w:pPr>
        <w:numPr>
          <w:ilvl w:val="1"/>
          <w:numId w:val="15"/>
        </w:numPr>
        <w:tabs>
          <w:tab w:val="left" w:pos="1418"/>
          <w:tab w:val="left" w:pos="1560"/>
        </w:tabs>
        <w:ind w:left="0" w:right="49" w:firstLine="851"/>
        <w:jc w:val="both"/>
        <w:rPr>
          <w:bCs w:val="0"/>
        </w:rPr>
      </w:pPr>
      <w:r w:rsidRPr="000008ED">
        <w:rPr>
          <w:bCs w:val="0"/>
        </w:rPr>
        <w:t>Šalys įsipareigoja susilaikyti nuo veiksmų, kuriais būtų pažeistos šios sutarties sąlygos, kurie darytų žalą Šalių interesams, geram vardui ir tarpusavio bendradarbiavimui.</w:t>
      </w:r>
    </w:p>
    <w:p w14:paraId="3C02B956" w14:textId="3A12AE8E" w:rsidR="00EA7A29" w:rsidRPr="000008ED" w:rsidRDefault="00EA7A29" w:rsidP="00EA7A29">
      <w:pPr>
        <w:numPr>
          <w:ilvl w:val="1"/>
          <w:numId w:val="15"/>
        </w:numPr>
        <w:tabs>
          <w:tab w:val="left" w:pos="1418"/>
          <w:tab w:val="left" w:pos="1560"/>
        </w:tabs>
        <w:ind w:left="0" w:right="49" w:firstLine="851"/>
        <w:jc w:val="both"/>
        <w:rPr>
          <w:bCs w:val="0"/>
        </w:rPr>
      </w:pPr>
      <w:r w:rsidRPr="000008ED">
        <w:rPr>
          <w:bCs w:val="0"/>
        </w:rPr>
        <w:t xml:space="preserve">Jei dėl nuo Pardavėjo nepriklausančių aplinkybių, kurių nebuvo įmanoma numatyti rengiant </w:t>
      </w:r>
      <w:r w:rsidR="002C5325">
        <w:rPr>
          <w:bCs w:val="0"/>
        </w:rPr>
        <w:t>apklausą</w:t>
      </w:r>
      <w:r w:rsidRPr="000008ED">
        <w:rPr>
          <w:bCs w:val="0"/>
        </w:rPr>
        <w:t xml:space="preserve"> ir / ar sutarties sudarymo metu, Pardavėjas negali pristatyti sutartyje nurodytos </w:t>
      </w:r>
      <w:r w:rsidR="002C5325">
        <w:rPr>
          <w:bCs w:val="0"/>
        </w:rPr>
        <w:t xml:space="preserve">         </w:t>
      </w:r>
      <w:r w:rsidRPr="000008ED">
        <w:rPr>
          <w:bCs w:val="0"/>
        </w:rPr>
        <w:t>(-ų) prekės (-</w:t>
      </w:r>
      <w:proofErr w:type="spellStart"/>
      <w:r w:rsidRPr="000008ED">
        <w:rPr>
          <w:bCs w:val="0"/>
        </w:rPr>
        <w:t>ių</w:t>
      </w:r>
      <w:proofErr w:type="spellEnd"/>
      <w:r w:rsidRPr="000008ED">
        <w:rPr>
          <w:bCs w:val="0"/>
        </w:rPr>
        <w:t>), nes jos / jų nebegaminamos (-a) ir Pardavėjas pateikia tai įrodantį gamintojo patvirtinimą, Pardavėjas, Pirkėjui sutikus, gali pateikti kito modelio, tačiau ne blogesnių charakteristikų, nei buvo nustatyta viešojo pirkimo dokumentuose, prekę (-</w:t>
      </w:r>
      <w:proofErr w:type="spellStart"/>
      <w:r w:rsidRPr="000008ED">
        <w:rPr>
          <w:bCs w:val="0"/>
        </w:rPr>
        <w:t>es</w:t>
      </w:r>
      <w:proofErr w:type="spellEnd"/>
      <w:r w:rsidRPr="000008ED">
        <w:rPr>
          <w:bCs w:val="0"/>
        </w:rPr>
        <w:t>) už tą pačią kainą, nekeičiant kitų sutartyje nustatytų sąlygų.</w:t>
      </w:r>
    </w:p>
    <w:p w14:paraId="4F8CFA3F" w14:textId="77777777" w:rsidR="00EA7A29" w:rsidRPr="000008ED" w:rsidRDefault="00EA7A29" w:rsidP="00EA7A29">
      <w:pPr>
        <w:numPr>
          <w:ilvl w:val="1"/>
          <w:numId w:val="15"/>
        </w:numPr>
        <w:tabs>
          <w:tab w:val="left" w:pos="1418"/>
          <w:tab w:val="left" w:pos="1560"/>
        </w:tabs>
        <w:ind w:left="0" w:right="49" w:firstLine="851"/>
        <w:jc w:val="both"/>
        <w:rPr>
          <w:bCs w:val="0"/>
        </w:rPr>
      </w:pPr>
      <w:r w:rsidRPr="000008ED">
        <w:rPr>
          <w:bCs w:val="0"/>
        </w:rPr>
        <w:t>Ši sutartis sudaryta lietuvių kalba, 2 (dviem) egzemplioriais, turinčiais vienodą juridinę galią – po vieną kiekvienai Šaliai.</w:t>
      </w:r>
    </w:p>
    <w:p w14:paraId="6E693334" w14:textId="0BF448AA" w:rsidR="00EA7A29" w:rsidRPr="000008ED" w:rsidRDefault="00EA7A29" w:rsidP="00EA7A29">
      <w:pPr>
        <w:numPr>
          <w:ilvl w:val="1"/>
          <w:numId w:val="15"/>
        </w:numPr>
        <w:tabs>
          <w:tab w:val="left" w:pos="1418"/>
          <w:tab w:val="left" w:pos="1560"/>
        </w:tabs>
        <w:ind w:left="0" w:right="49" w:firstLine="851"/>
        <w:jc w:val="both"/>
        <w:rPr>
          <w:bCs w:val="0"/>
        </w:rPr>
      </w:pPr>
      <w:bookmarkStart w:id="0" w:name="_Hlk480291409"/>
      <w:r w:rsidRPr="000008ED">
        <w:rPr>
          <w:bCs w:val="0"/>
        </w:rPr>
        <w:t>Sutarties priedas „Techninė specifikacija</w:t>
      </w:r>
      <w:r w:rsidR="003F1391">
        <w:rPr>
          <w:bCs w:val="0"/>
        </w:rPr>
        <w:t xml:space="preserve"> ir kaina</w:t>
      </w:r>
      <w:r w:rsidRPr="000008ED">
        <w:rPr>
          <w:bCs w:val="0"/>
        </w:rPr>
        <w:t>“ yra neatskiriama sutarties dalis.</w:t>
      </w:r>
    </w:p>
    <w:p w14:paraId="54DE3672" w14:textId="757DF980" w:rsidR="00EA7A29" w:rsidRPr="000008ED" w:rsidRDefault="00EA7A29" w:rsidP="00EA7A29">
      <w:pPr>
        <w:pStyle w:val="BodyText"/>
        <w:numPr>
          <w:ilvl w:val="1"/>
          <w:numId w:val="15"/>
        </w:numPr>
        <w:tabs>
          <w:tab w:val="left" w:pos="1560"/>
        </w:tabs>
        <w:ind w:left="0" w:firstLine="851"/>
        <w:jc w:val="both"/>
        <w:rPr>
          <w:rFonts w:ascii="Times New Roman" w:hAnsi="Times New Roman"/>
        </w:rPr>
      </w:pPr>
      <w:r w:rsidRPr="000008ED">
        <w:rPr>
          <w:rFonts w:ascii="Times New Roman" w:hAnsi="Times New Roman"/>
        </w:rPr>
        <w:t xml:space="preserve">Už sutarties ir jos pakeitimų paskelbimą atsakinga projektų specialistė-koordinatorė </w:t>
      </w:r>
      <w:proofErr w:type="spellStart"/>
      <w:r w:rsidR="002C5325">
        <w:rPr>
          <w:rFonts w:ascii="Times New Roman" w:hAnsi="Times New Roman"/>
        </w:rPr>
        <w:t>Ausra</w:t>
      </w:r>
      <w:proofErr w:type="spellEnd"/>
      <w:r w:rsidR="002C5325">
        <w:rPr>
          <w:rFonts w:ascii="Times New Roman" w:hAnsi="Times New Roman"/>
        </w:rPr>
        <w:t xml:space="preserve"> </w:t>
      </w:r>
      <w:proofErr w:type="spellStart"/>
      <w:r w:rsidR="002C5325">
        <w:rPr>
          <w:rFonts w:ascii="Times New Roman" w:hAnsi="Times New Roman"/>
        </w:rPr>
        <w:t>Sidaraitė</w:t>
      </w:r>
      <w:proofErr w:type="spellEnd"/>
      <w:r w:rsidR="002C5325">
        <w:rPr>
          <w:rFonts w:ascii="Times New Roman" w:hAnsi="Times New Roman"/>
        </w:rPr>
        <w:t>-Markevičienė</w:t>
      </w:r>
      <w:r w:rsidRPr="000008ED">
        <w:rPr>
          <w:rFonts w:ascii="Times New Roman" w:hAnsi="Times New Roman"/>
        </w:rPr>
        <w:t xml:space="preserve">, el. p. </w:t>
      </w:r>
      <w:proofErr w:type="spellStart"/>
      <w:r w:rsidR="002C5325">
        <w:rPr>
          <w:rFonts w:ascii="Times New Roman" w:hAnsi="Times New Roman"/>
        </w:rPr>
        <w:t>ausra.markeviciene</w:t>
      </w:r>
      <w:r w:rsidRPr="000008ED">
        <w:rPr>
          <w:rFonts w:ascii="Times New Roman" w:hAnsi="Times New Roman"/>
        </w:rPr>
        <w:t>@pylimas.lt</w:t>
      </w:r>
      <w:proofErr w:type="spellEnd"/>
      <w:r w:rsidRPr="000008ED">
        <w:rPr>
          <w:rFonts w:ascii="Times New Roman" w:hAnsi="Times New Roman"/>
        </w:rPr>
        <w:t>.</w:t>
      </w:r>
    </w:p>
    <w:p w14:paraId="6BDB8442" w14:textId="77777777" w:rsidR="00EA7A29" w:rsidRPr="000008ED" w:rsidRDefault="00EA7A29" w:rsidP="00EA7A29">
      <w:pPr>
        <w:tabs>
          <w:tab w:val="left" w:pos="1418"/>
          <w:tab w:val="left" w:pos="1560"/>
        </w:tabs>
        <w:ind w:right="49" w:firstLine="851"/>
        <w:jc w:val="both"/>
        <w:rPr>
          <w:bCs w:val="0"/>
        </w:rPr>
      </w:pPr>
    </w:p>
    <w:bookmarkEnd w:id="0"/>
    <w:p w14:paraId="5F6DD7CD" w14:textId="77777777" w:rsidR="00EA7A29" w:rsidRPr="000008ED" w:rsidRDefault="00EA7A29" w:rsidP="00EA7A29">
      <w:pPr>
        <w:numPr>
          <w:ilvl w:val="0"/>
          <w:numId w:val="17"/>
        </w:numPr>
        <w:ind w:right="-383"/>
        <w:jc w:val="center"/>
        <w:rPr>
          <w:b/>
        </w:rPr>
      </w:pPr>
      <w:r w:rsidRPr="000008ED">
        <w:rPr>
          <w:b/>
        </w:rPr>
        <w:t>ŠALIŲ REKVIZITAI IR PARAŠAI</w:t>
      </w:r>
    </w:p>
    <w:p w14:paraId="13FCCF2F" w14:textId="77777777" w:rsidR="00EA7A29" w:rsidRPr="000008ED" w:rsidRDefault="00EA7A29" w:rsidP="00EA7A29">
      <w:pPr>
        <w:ind w:right="-360"/>
        <w:jc w:val="center"/>
        <w:rPr>
          <w:b/>
          <w:bCs w:val="0"/>
        </w:rPr>
      </w:pPr>
    </w:p>
    <w:tbl>
      <w:tblPr>
        <w:tblW w:w="9568" w:type="dxa"/>
        <w:tblInd w:w="72" w:type="dxa"/>
        <w:tblLayout w:type="fixed"/>
        <w:tblCellMar>
          <w:left w:w="107" w:type="dxa"/>
          <w:right w:w="107" w:type="dxa"/>
        </w:tblCellMar>
        <w:tblLook w:val="04A0" w:firstRow="1" w:lastRow="0" w:firstColumn="1" w:lastColumn="0" w:noHBand="0" w:noVBand="1"/>
      </w:tblPr>
      <w:tblGrid>
        <w:gridCol w:w="4890"/>
        <w:gridCol w:w="283"/>
        <w:gridCol w:w="4395"/>
      </w:tblGrid>
      <w:tr w:rsidR="00EA7A29" w:rsidRPr="004A0EF3" w14:paraId="21553FCC" w14:textId="77777777" w:rsidTr="00C55526">
        <w:trPr>
          <w:trHeight w:val="424"/>
        </w:trPr>
        <w:tc>
          <w:tcPr>
            <w:tcW w:w="4890" w:type="dxa"/>
            <w:hideMark/>
          </w:tcPr>
          <w:p w14:paraId="64A4ED47" w14:textId="77777777" w:rsidR="00EA7A29" w:rsidRPr="0074411F" w:rsidRDefault="00EA7A29" w:rsidP="00326C3B">
            <w:pPr>
              <w:rPr>
                <w:b/>
                <w:bCs w:val="0"/>
              </w:rPr>
            </w:pPr>
            <w:r w:rsidRPr="004A0EF3">
              <w:rPr>
                <w:b/>
                <w:bCs w:val="0"/>
              </w:rPr>
              <w:t>PARDAVĖJAS</w:t>
            </w:r>
          </w:p>
        </w:tc>
        <w:tc>
          <w:tcPr>
            <w:tcW w:w="283" w:type="dxa"/>
          </w:tcPr>
          <w:p w14:paraId="262FA745" w14:textId="77777777" w:rsidR="00EA7A29" w:rsidRPr="004A0EF3" w:rsidRDefault="00EA7A29" w:rsidP="00326C3B">
            <w:pPr>
              <w:rPr>
                <w:b/>
                <w:bCs w:val="0"/>
              </w:rPr>
            </w:pPr>
          </w:p>
        </w:tc>
        <w:tc>
          <w:tcPr>
            <w:tcW w:w="4395" w:type="dxa"/>
          </w:tcPr>
          <w:p w14:paraId="0D30B9D1" w14:textId="77777777" w:rsidR="00EA7A29" w:rsidRPr="0074411F" w:rsidRDefault="00EA7A29" w:rsidP="00326C3B">
            <w:pPr>
              <w:rPr>
                <w:b/>
                <w:bCs w:val="0"/>
              </w:rPr>
            </w:pPr>
            <w:r w:rsidRPr="004A0EF3">
              <w:rPr>
                <w:b/>
                <w:bCs w:val="0"/>
              </w:rPr>
              <w:t>PIRKĖJAS</w:t>
            </w:r>
          </w:p>
        </w:tc>
      </w:tr>
      <w:tr w:rsidR="00EA7A29" w:rsidRPr="004A0EF3" w14:paraId="22661DFF" w14:textId="77777777" w:rsidTr="00C55526">
        <w:trPr>
          <w:trHeight w:val="424"/>
        </w:trPr>
        <w:tc>
          <w:tcPr>
            <w:tcW w:w="4890" w:type="dxa"/>
          </w:tcPr>
          <w:p w14:paraId="5E7D49C7" w14:textId="6F1DE42F" w:rsidR="00EA7A29" w:rsidRPr="004A0EF3" w:rsidRDefault="002C5325" w:rsidP="00326C3B">
            <w:pPr>
              <w:ind w:right="49"/>
              <w:rPr>
                <w:b/>
                <w:bCs w:val="0"/>
              </w:rPr>
            </w:pPr>
            <w:r>
              <w:rPr>
                <w:b/>
              </w:rPr>
              <w:t>UAB „</w:t>
            </w:r>
            <w:proofErr w:type="spellStart"/>
            <w:r>
              <w:rPr>
                <w:b/>
              </w:rPr>
              <w:t>Interautomatika</w:t>
            </w:r>
            <w:proofErr w:type="spellEnd"/>
            <w:r>
              <w:rPr>
                <w:b/>
              </w:rPr>
              <w:t>“</w:t>
            </w:r>
          </w:p>
          <w:p w14:paraId="516BCACB" w14:textId="77777777" w:rsidR="00C55526" w:rsidRDefault="00C55526" w:rsidP="00326C3B">
            <w:pPr>
              <w:autoSpaceDE w:val="0"/>
              <w:autoSpaceDN w:val="0"/>
              <w:adjustRightInd w:val="0"/>
              <w:rPr>
                <w:color w:val="000000"/>
              </w:rPr>
            </w:pPr>
            <w:r>
              <w:t>Spaudos g. 6, LT-05131 Vilnius</w:t>
            </w:r>
            <w:r w:rsidRPr="004A0EF3">
              <w:rPr>
                <w:color w:val="000000"/>
              </w:rPr>
              <w:t xml:space="preserve"> </w:t>
            </w:r>
          </w:p>
          <w:p w14:paraId="76D36635" w14:textId="3F6CC356" w:rsidR="00EA7A29" w:rsidRPr="004A0EF3" w:rsidRDefault="00EA7A29" w:rsidP="00326C3B">
            <w:pPr>
              <w:autoSpaceDE w:val="0"/>
              <w:autoSpaceDN w:val="0"/>
              <w:adjustRightInd w:val="0"/>
              <w:rPr>
                <w:bCs w:val="0"/>
                <w:color w:val="000000"/>
              </w:rPr>
            </w:pPr>
            <w:r w:rsidRPr="004A0EF3">
              <w:rPr>
                <w:color w:val="000000"/>
              </w:rPr>
              <w:t xml:space="preserve">Įmonės kodas </w:t>
            </w:r>
            <w:r w:rsidR="00C55526">
              <w:t>300002253</w:t>
            </w:r>
          </w:p>
          <w:p w14:paraId="2705005B" w14:textId="1AE6EE19" w:rsidR="00EA7A29" w:rsidRPr="004A0EF3" w:rsidRDefault="00EA7A29" w:rsidP="00326C3B">
            <w:pPr>
              <w:pStyle w:val="Default"/>
              <w:rPr>
                <w:rFonts w:eastAsiaTheme="minorHAnsi"/>
                <w:bCs w:val="0"/>
                <w:lang w:eastAsia="en-US"/>
              </w:rPr>
            </w:pPr>
            <w:r w:rsidRPr="004A0EF3">
              <w:t xml:space="preserve">PVM kodas </w:t>
            </w:r>
            <w:r w:rsidR="00C55526" w:rsidRPr="006F50B2">
              <w:t>LT</w:t>
            </w:r>
            <w:r w:rsidR="00C55526">
              <w:t>140309219</w:t>
            </w:r>
          </w:p>
          <w:p w14:paraId="05EB7BB4" w14:textId="77777777" w:rsidR="00EA7A29" w:rsidRPr="004A0EF3" w:rsidRDefault="00EA7A29" w:rsidP="00326C3B">
            <w:pPr>
              <w:rPr>
                <w:bCs w:val="0"/>
              </w:rPr>
            </w:pPr>
            <w:r w:rsidRPr="004A0EF3">
              <w:t>AB SEB bankas</w:t>
            </w:r>
          </w:p>
          <w:p w14:paraId="35F5574C" w14:textId="77777777" w:rsidR="00EA7A29" w:rsidRPr="004A0EF3" w:rsidRDefault="00EA7A29" w:rsidP="00326C3B">
            <w:pPr>
              <w:rPr>
                <w:bCs w:val="0"/>
              </w:rPr>
            </w:pPr>
            <w:r w:rsidRPr="004A0EF3">
              <w:t>Banko kodas 70440</w:t>
            </w:r>
          </w:p>
          <w:p w14:paraId="2022CD36" w14:textId="1BDE9702" w:rsidR="00EA7A29" w:rsidRPr="004A0EF3" w:rsidRDefault="00EA7A29" w:rsidP="00326C3B">
            <w:pPr>
              <w:jc w:val="both"/>
              <w:rPr>
                <w:bCs w:val="0"/>
                <w:color w:val="000000"/>
              </w:rPr>
            </w:pPr>
            <w:r w:rsidRPr="004A0EF3">
              <w:rPr>
                <w:color w:val="000000"/>
              </w:rPr>
              <w:t xml:space="preserve">A. s. </w:t>
            </w:r>
            <w:r w:rsidR="00C55526" w:rsidRPr="006F50B2">
              <w:t>LT</w:t>
            </w:r>
            <w:r w:rsidR="00C55526">
              <w:t>527044060003949390</w:t>
            </w:r>
          </w:p>
          <w:p w14:paraId="722758D8" w14:textId="7CADDDF9" w:rsidR="00EA7A29" w:rsidRPr="004A0EF3" w:rsidRDefault="00EA7A29" w:rsidP="00326C3B">
            <w:pPr>
              <w:ind w:right="-383"/>
              <w:rPr>
                <w:bCs w:val="0"/>
              </w:rPr>
            </w:pPr>
            <w:r w:rsidRPr="004A0EF3">
              <w:t xml:space="preserve">Tel. </w:t>
            </w:r>
            <w:r w:rsidR="00C55526" w:rsidRPr="006F50B2">
              <w:t>(8 5)  2</w:t>
            </w:r>
            <w:r w:rsidR="00C55526">
              <w:t>60</w:t>
            </w:r>
            <w:r w:rsidR="00C55526" w:rsidRPr="006F50B2">
              <w:t xml:space="preserve"> </w:t>
            </w:r>
            <w:r w:rsidR="00C55526">
              <w:t>7810</w:t>
            </w:r>
            <w:r w:rsidR="00C55526" w:rsidRPr="006F50B2">
              <w:t>, faks. (8 5)  2</w:t>
            </w:r>
            <w:r w:rsidR="00C55526">
              <w:t>41</w:t>
            </w:r>
            <w:r w:rsidR="00C55526" w:rsidRPr="006F50B2">
              <w:t xml:space="preserve"> </w:t>
            </w:r>
            <w:r w:rsidR="00C55526">
              <w:t>1464</w:t>
            </w:r>
          </w:p>
          <w:p w14:paraId="0C074F82" w14:textId="2C48820D" w:rsidR="00EA7A29" w:rsidRDefault="00EA7A29" w:rsidP="00326C3B">
            <w:pPr>
              <w:autoSpaceDE w:val="0"/>
              <w:autoSpaceDN w:val="0"/>
              <w:adjustRightInd w:val="0"/>
              <w:rPr>
                <w:bCs w:val="0"/>
                <w:color w:val="000000"/>
              </w:rPr>
            </w:pPr>
            <w:r w:rsidRPr="004A0EF3">
              <w:t xml:space="preserve">El. p. </w:t>
            </w:r>
            <w:r w:rsidR="00C55526">
              <w:t>info</w:t>
            </w:r>
            <w:r w:rsidR="00C55526" w:rsidRPr="006F50B2">
              <w:t>@</w:t>
            </w:r>
            <w:r w:rsidR="00C55526">
              <w:t>interlab.lt</w:t>
            </w:r>
            <w:r w:rsidR="00C55526">
              <w:rPr>
                <w:bCs w:val="0"/>
                <w:color w:val="000000"/>
              </w:rPr>
              <w:t xml:space="preserve"> </w:t>
            </w:r>
          </w:p>
          <w:p w14:paraId="0F81F81C" w14:textId="74B1EA3C" w:rsidR="00EA7A29" w:rsidRDefault="00EA7A29" w:rsidP="00326C3B">
            <w:pPr>
              <w:autoSpaceDE w:val="0"/>
              <w:autoSpaceDN w:val="0"/>
              <w:adjustRightInd w:val="0"/>
              <w:rPr>
                <w:bCs w:val="0"/>
                <w:color w:val="000000"/>
              </w:rPr>
            </w:pPr>
          </w:p>
          <w:p w14:paraId="687404DE" w14:textId="77777777" w:rsidR="00C55526" w:rsidRPr="004A0EF3" w:rsidRDefault="00C55526" w:rsidP="00326C3B">
            <w:pPr>
              <w:autoSpaceDE w:val="0"/>
              <w:autoSpaceDN w:val="0"/>
              <w:adjustRightInd w:val="0"/>
              <w:rPr>
                <w:bCs w:val="0"/>
                <w:color w:val="000000"/>
              </w:rPr>
            </w:pPr>
          </w:p>
          <w:p w14:paraId="08180166" w14:textId="77777777" w:rsidR="00EA7A29" w:rsidRPr="004A0EF3" w:rsidRDefault="00EA7A29" w:rsidP="00326C3B">
            <w:pPr>
              <w:autoSpaceDE w:val="0"/>
              <w:autoSpaceDN w:val="0"/>
              <w:adjustRightInd w:val="0"/>
              <w:rPr>
                <w:bCs w:val="0"/>
                <w:color w:val="000000"/>
              </w:rPr>
            </w:pPr>
            <w:r w:rsidRPr="004A0EF3">
              <w:rPr>
                <w:color w:val="000000"/>
              </w:rPr>
              <w:t>Direktorius</w:t>
            </w:r>
          </w:p>
          <w:p w14:paraId="1BFA5483" w14:textId="568DD7D9" w:rsidR="00EA7A29" w:rsidRPr="004A0EF3" w:rsidRDefault="00C55526" w:rsidP="00326C3B">
            <w:pPr>
              <w:rPr>
                <w:bCs w:val="0"/>
              </w:rPr>
            </w:pPr>
            <w:r>
              <w:rPr>
                <w:color w:val="000000"/>
              </w:rPr>
              <w:t xml:space="preserve">Andrius </w:t>
            </w:r>
            <w:proofErr w:type="spellStart"/>
            <w:r>
              <w:rPr>
                <w:color w:val="000000"/>
              </w:rPr>
              <w:t>Rubčinskas</w:t>
            </w:r>
            <w:proofErr w:type="spellEnd"/>
            <w:r w:rsidR="00EA7A29" w:rsidRPr="004A0EF3">
              <w:rPr>
                <w:color w:val="000000"/>
              </w:rPr>
              <w:t xml:space="preserve"> </w:t>
            </w:r>
            <w:r>
              <w:rPr>
                <w:color w:val="000000"/>
              </w:rPr>
              <w:t>________</w:t>
            </w:r>
            <w:r w:rsidR="00EA7A29" w:rsidRPr="004A0EF3">
              <w:t>___________</w:t>
            </w:r>
          </w:p>
          <w:p w14:paraId="6D88F0BE" w14:textId="4191BE80" w:rsidR="00EA7A29" w:rsidRPr="00C55526" w:rsidRDefault="00EA7A29" w:rsidP="00326C3B">
            <w:pPr>
              <w:autoSpaceDE w:val="0"/>
              <w:autoSpaceDN w:val="0"/>
              <w:adjustRightInd w:val="0"/>
              <w:rPr>
                <w:bCs w:val="0"/>
                <w:color w:val="000000"/>
                <w:sz w:val="20"/>
                <w:szCs w:val="20"/>
              </w:rPr>
            </w:pPr>
            <w:r w:rsidRPr="00C55526">
              <w:rPr>
                <w:sz w:val="20"/>
                <w:szCs w:val="20"/>
              </w:rPr>
              <w:t xml:space="preserve">                              </w:t>
            </w:r>
            <w:r w:rsidR="00C55526">
              <w:rPr>
                <w:sz w:val="20"/>
                <w:szCs w:val="20"/>
              </w:rPr>
              <w:t xml:space="preserve">                         </w:t>
            </w:r>
            <w:r w:rsidRPr="00C55526">
              <w:rPr>
                <w:sz w:val="20"/>
                <w:szCs w:val="20"/>
              </w:rPr>
              <w:t xml:space="preserve">    (parašas)</w:t>
            </w:r>
          </w:p>
          <w:p w14:paraId="398889FB" w14:textId="06489573" w:rsidR="00EA7A29" w:rsidRPr="004A0EF3" w:rsidRDefault="00C55526" w:rsidP="00326C3B">
            <w:pPr>
              <w:rPr>
                <w:b/>
                <w:bCs w:val="0"/>
              </w:rPr>
            </w:pPr>
            <w:r>
              <w:rPr>
                <w:b/>
                <w:bCs w:val="0"/>
              </w:rPr>
              <w:t xml:space="preserve">      </w:t>
            </w:r>
          </w:p>
        </w:tc>
        <w:tc>
          <w:tcPr>
            <w:tcW w:w="283" w:type="dxa"/>
          </w:tcPr>
          <w:p w14:paraId="46223DD2" w14:textId="77777777" w:rsidR="00EA7A29" w:rsidRPr="004A0EF3" w:rsidRDefault="00EA7A29" w:rsidP="00326C3B">
            <w:pPr>
              <w:rPr>
                <w:b/>
                <w:bCs w:val="0"/>
              </w:rPr>
            </w:pPr>
          </w:p>
        </w:tc>
        <w:tc>
          <w:tcPr>
            <w:tcW w:w="4395" w:type="dxa"/>
          </w:tcPr>
          <w:p w14:paraId="2AAA80C0" w14:textId="77777777" w:rsidR="00EA7A29" w:rsidRPr="004A0EF3" w:rsidRDefault="00EA7A29" w:rsidP="00326C3B">
            <w:pPr>
              <w:rPr>
                <w:bCs w:val="0"/>
              </w:rPr>
            </w:pPr>
            <w:r w:rsidRPr="004A0EF3">
              <w:rPr>
                <w:b/>
                <w:bCs w:val="0"/>
              </w:rPr>
              <w:t>Viešoji įstaiga Centro poliklinika</w:t>
            </w:r>
          </w:p>
          <w:p w14:paraId="6A1A08F5" w14:textId="77777777" w:rsidR="00EA7A29" w:rsidRPr="004A0EF3" w:rsidRDefault="00EA7A29" w:rsidP="00326C3B">
            <w:pPr>
              <w:rPr>
                <w:bCs w:val="0"/>
              </w:rPr>
            </w:pPr>
            <w:r w:rsidRPr="004A0EF3">
              <w:rPr>
                <w:bCs w:val="0"/>
              </w:rPr>
              <w:t>Pylimo g. 3, LT – 01117 Vilnius</w:t>
            </w:r>
          </w:p>
          <w:p w14:paraId="03D69C96" w14:textId="77777777" w:rsidR="00EA7A29" w:rsidRPr="004A0EF3" w:rsidRDefault="00EA7A29" w:rsidP="00326C3B">
            <w:pPr>
              <w:rPr>
                <w:bCs w:val="0"/>
              </w:rPr>
            </w:pPr>
            <w:r w:rsidRPr="004A0EF3">
              <w:rPr>
                <w:bCs w:val="0"/>
              </w:rPr>
              <w:t>Įstaigos kodas 125873515</w:t>
            </w:r>
          </w:p>
          <w:p w14:paraId="5B41EA73" w14:textId="77777777" w:rsidR="00EA7A29" w:rsidRPr="004A0EF3" w:rsidRDefault="00EA7A29" w:rsidP="00326C3B">
            <w:pPr>
              <w:rPr>
                <w:bCs w:val="0"/>
              </w:rPr>
            </w:pPr>
            <w:r w:rsidRPr="004A0EF3">
              <w:rPr>
                <w:bCs w:val="0"/>
              </w:rPr>
              <w:t>PVM kodas LT258735113</w:t>
            </w:r>
          </w:p>
          <w:p w14:paraId="0ACC3451" w14:textId="77777777" w:rsidR="00EA7A29" w:rsidRPr="004A0EF3" w:rsidRDefault="00EA7A29" w:rsidP="00326C3B">
            <w:pPr>
              <w:rPr>
                <w:bCs w:val="0"/>
              </w:rPr>
            </w:pPr>
            <w:proofErr w:type="spellStart"/>
            <w:r w:rsidRPr="004A0EF3">
              <w:rPr>
                <w:bCs w:val="0"/>
              </w:rPr>
              <w:t>Luminor</w:t>
            </w:r>
            <w:proofErr w:type="spellEnd"/>
            <w:r w:rsidRPr="004A0EF3">
              <w:rPr>
                <w:bCs w:val="0"/>
              </w:rPr>
              <w:t xml:space="preserve"> Bank AS Lietuvos skyrius</w:t>
            </w:r>
          </w:p>
          <w:p w14:paraId="56FFC88A" w14:textId="77777777" w:rsidR="00EA7A29" w:rsidRPr="004A0EF3" w:rsidRDefault="00EA7A29" w:rsidP="00326C3B">
            <w:pPr>
              <w:rPr>
                <w:bCs w:val="0"/>
              </w:rPr>
            </w:pPr>
            <w:r w:rsidRPr="004A0EF3">
              <w:rPr>
                <w:bCs w:val="0"/>
              </w:rPr>
              <w:t>Banko kodas 40100</w:t>
            </w:r>
          </w:p>
          <w:p w14:paraId="2DBD2A0E" w14:textId="77777777" w:rsidR="00EA7A29" w:rsidRPr="004A0EF3" w:rsidRDefault="00EA7A29" w:rsidP="00326C3B">
            <w:pPr>
              <w:rPr>
                <w:bCs w:val="0"/>
              </w:rPr>
            </w:pPr>
            <w:r w:rsidRPr="004A0EF3">
              <w:rPr>
                <w:bCs w:val="0"/>
              </w:rPr>
              <w:t xml:space="preserve">A. s. </w:t>
            </w:r>
            <w:r w:rsidRPr="004A0EF3">
              <w:t>LT464010042403966753</w:t>
            </w:r>
          </w:p>
          <w:p w14:paraId="4D031F58" w14:textId="77777777" w:rsidR="00EA7A29" w:rsidRPr="004A0EF3" w:rsidRDefault="00EA7A29" w:rsidP="00326C3B">
            <w:pPr>
              <w:rPr>
                <w:bCs w:val="0"/>
              </w:rPr>
            </w:pPr>
            <w:r w:rsidRPr="004A0EF3">
              <w:rPr>
                <w:bCs w:val="0"/>
              </w:rPr>
              <w:t>Tel. (8 5)  251 4016, faks. (8 5)  261 0002</w:t>
            </w:r>
          </w:p>
          <w:p w14:paraId="0BD65F05" w14:textId="77777777" w:rsidR="00EA7A29" w:rsidRPr="004A0EF3" w:rsidRDefault="00EA7A29" w:rsidP="00326C3B">
            <w:pPr>
              <w:rPr>
                <w:bCs w:val="0"/>
              </w:rPr>
            </w:pPr>
            <w:r w:rsidRPr="004A0EF3">
              <w:rPr>
                <w:bCs w:val="0"/>
              </w:rPr>
              <w:t xml:space="preserve">El. p. </w:t>
            </w:r>
            <w:r w:rsidRPr="004A0EF3">
              <w:t xml:space="preserve">info@pylimas.lt </w:t>
            </w:r>
          </w:p>
          <w:p w14:paraId="3A07F372" w14:textId="77777777" w:rsidR="00EA7A29" w:rsidRPr="004A0EF3" w:rsidRDefault="00EA7A29" w:rsidP="00326C3B">
            <w:pPr>
              <w:rPr>
                <w:bCs w:val="0"/>
              </w:rPr>
            </w:pPr>
            <w:r w:rsidRPr="004A0EF3">
              <w:rPr>
                <w:bCs w:val="0"/>
              </w:rPr>
              <w:t xml:space="preserve"> </w:t>
            </w:r>
          </w:p>
          <w:p w14:paraId="5E1331D5" w14:textId="77777777" w:rsidR="00EA7A29" w:rsidRPr="004A0EF3" w:rsidRDefault="00EA7A29" w:rsidP="00326C3B">
            <w:pPr>
              <w:rPr>
                <w:bCs w:val="0"/>
              </w:rPr>
            </w:pPr>
            <w:r w:rsidRPr="004A0EF3">
              <w:rPr>
                <w:bCs w:val="0"/>
              </w:rPr>
              <w:t xml:space="preserve">                                                </w:t>
            </w:r>
          </w:p>
          <w:p w14:paraId="216B94EB" w14:textId="3F3F5FE8" w:rsidR="00EA7A29" w:rsidRPr="004A0EF3" w:rsidRDefault="005818FD" w:rsidP="00326C3B">
            <w:pPr>
              <w:ind w:left="5184" w:right="49" w:hanging="5184"/>
            </w:pPr>
            <w:r>
              <w:t>Laikinai einanti direktoriaus pareigas</w:t>
            </w:r>
          </w:p>
          <w:p w14:paraId="373CBB5C" w14:textId="3942CA90" w:rsidR="00EA7A29" w:rsidRPr="004A0EF3" w:rsidRDefault="005818FD" w:rsidP="00326C3B">
            <w:pPr>
              <w:rPr>
                <w:bCs w:val="0"/>
              </w:rPr>
            </w:pPr>
            <w:r>
              <w:t>Laima Skrickienė</w:t>
            </w:r>
            <w:r w:rsidR="00EA7A29" w:rsidRPr="004A0EF3">
              <w:t xml:space="preserve"> </w:t>
            </w:r>
            <w:r w:rsidR="00C55526">
              <w:t>______</w:t>
            </w:r>
            <w:r w:rsidR="00EA7A29" w:rsidRPr="004A0EF3">
              <w:t>___________</w:t>
            </w:r>
          </w:p>
          <w:p w14:paraId="2FEC96E8" w14:textId="7B8034A1" w:rsidR="00EA7A29" w:rsidRPr="00C55526" w:rsidRDefault="00EA7A29" w:rsidP="00326C3B">
            <w:pPr>
              <w:rPr>
                <w:b/>
                <w:bCs w:val="0"/>
                <w:sz w:val="20"/>
                <w:szCs w:val="20"/>
              </w:rPr>
            </w:pPr>
            <w:r w:rsidRPr="004A0EF3">
              <w:t xml:space="preserve">                              </w:t>
            </w:r>
            <w:r w:rsidR="00C55526">
              <w:t xml:space="preserve">              </w:t>
            </w:r>
            <w:r w:rsidRPr="00C55526">
              <w:rPr>
                <w:sz w:val="20"/>
                <w:szCs w:val="20"/>
              </w:rPr>
              <w:t>(parašas)</w:t>
            </w:r>
          </w:p>
        </w:tc>
      </w:tr>
    </w:tbl>
    <w:p w14:paraId="42997FB3" w14:textId="77777777" w:rsidR="00EA7A29" w:rsidRPr="000008ED" w:rsidRDefault="00EA7A29" w:rsidP="00EA7A29">
      <w:pPr>
        <w:jc w:val="center"/>
        <w:sectPr w:rsidR="00EA7A29" w:rsidRPr="000008ED" w:rsidSect="00EA0E6D">
          <w:footerReference w:type="even" r:id="rId12"/>
          <w:pgSz w:w="11906" w:h="16838" w:code="9"/>
          <w:pgMar w:top="1134" w:right="567" w:bottom="851" w:left="1701" w:header="720" w:footer="720" w:gutter="0"/>
          <w:pgNumType w:start="1"/>
          <w:cols w:space="720"/>
          <w:titlePg/>
          <w:docGrid w:linePitch="360"/>
        </w:sectPr>
      </w:pPr>
    </w:p>
    <w:p w14:paraId="15C4DB7C" w14:textId="0D055F25" w:rsidR="00EA7A29" w:rsidRPr="00BD06ED" w:rsidRDefault="00EA7A29" w:rsidP="00EA7A29">
      <w:pPr>
        <w:tabs>
          <w:tab w:val="left" w:pos="10632"/>
        </w:tabs>
        <w:rPr>
          <w:sz w:val="18"/>
          <w:szCs w:val="18"/>
        </w:rPr>
      </w:pPr>
      <w:r>
        <w:lastRenderedPageBreak/>
        <w:tab/>
      </w:r>
      <w:r w:rsidRPr="00BD06ED">
        <w:rPr>
          <w:sz w:val="18"/>
          <w:szCs w:val="18"/>
        </w:rPr>
        <w:t>202</w:t>
      </w:r>
      <w:r w:rsidR="005818FD" w:rsidRPr="00BD06ED">
        <w:rPr>
          <w:sz w:val="18"/>
          <w:szCs w:val="18"/>
        </w:rPr>
        <w:t>3</w:t>
      </w:r>
      <w:r w:rsidRPr="00BD06ED">
        <w:rPr>
          <w:sz w:val="18"/>
          <w:szCs w:val="18"/>
        </w:rPr>
        <w:t xml:space="preserve"> m. </w:t>
      </w:r>
      <w:r w:rsidR="00EB0787" w:rsidRPr="00BD06ED">
        <w:rPr>
          <w:sz w:val="18"/>
          <w:szCs w:val="18"/>
        </w:rPr>
        <w:t>spalio</w:t>
      </w:r>
      <w:r w:rsidRPr="00BD06ED">
        <w:rPr>
          <w:sz w:val="18"/>
          <w:szCs w:val="18"/>
        </w:rPr>
        <w:t xml:space="preserve"> </w:t>
      </w:r>
      <w:r w:rsidR="00EB0787" w:rsidRPr="00BD06ED">
        <w:rPr>
          <w:sz w:val="18"/>
          <w:szCs w:val="18"/>
        </w:rPr>
        <w:t>___</w:t>
      </w:r>
      <w:r w:rsidRPr="00BD06ED">
        <w:rPr>
          <w:sz w:val="18"/>
          <w:szCs w:val="18"/>
        </w:rPr>
        <w:t>___ d.</w:t>
      </w:r>
    </w:p>
    <w:p w14:paraId="3C24D546" w14:textId="77777777" w:rsidR="00EA7A29" w:rsidRPr="00BD06ED" w:rsidRDefault="00EA7A29" w:rsidP="00EA7A29">
      <w:pPr>
        <w:tabs>
          <w:tab w:val="left" w:pos="10632"/>
        </w:tabs>
        <w:ind w:left="720"/>
        <w:rPr>
          <w:sz w:val="18"/>
          <w:szCs w:val="18"/>
        </w:rPr>
      </w:pPr>
      <w:r w:rsidRPr="00BD06ED">
        <w:rPr>
          <w:sz w:val="18"/>
          <w:szCs w:val="18"/>
        </w:rPr>
        <w:tab/>
        <w:t>prekių pirkimo–pardavimo sutarties</w:t>
      </w:r>
    </w:p>
    <w:p w14:paraId="639BF6D8" w14:textId="77777777" w:rsidR="00EB0787" w:rsidRPr="00BD06ED" w:rsidRDefault="00EA7A29" w:rsidP="00EA7A29">
      <w:pPr>
        <w:tabs>
          <w:tab w:val="left" w:pos="10632"/>
        </w:tabs>
        <w:ind w:left="720"/>
        <w:rPr>
          <w:sz w:val="18"/>
          <w:szCs w:val="18"/>
        </w:rPr>
      </w:pPr>
      <w:r w:rsidRPr="00BD06ED">
        <w:rPr>
          <w:sz w:val="18"/>
          <w:szCs w:val="18"/>
        </w:rPr>
        <w:tab/>
        <w:t xml:space="preserve">Nr. </w:t>
      </w:r>
      <w:r w:rsidR="00EB0787" w:rsidRPr="00BD06ED">
        <w:rPr>
          <w:sz w:val="18"/>
          <w:szCs w:val="18"/>
        </w:rPr>
        <w:t xml:space="preserve">01-25- </w:t>
      </w:r>
      <w:r w:rsidRPr="00BD06ED">
        <w:rPr>
          <w:sz w:val="18"/>
          <w:szCs w:val="18"/>
        </w:rPr>
        <w:t xml:space="preserve">_____ </w:t>
      </w:r>
    </w:p>
    <w:p w14:paraId="40994A5D" w14:textId="7748AD44" w:rsidR="00EA7A29" w:rsidRPr="00BD06ED" w:rsidRDefault="00EB0787" w:rsidP="00BD06ED">
      <w:pPr>
        <w:tabs>
          <w:tab w:val="left" w:pos="10632"/>
        </w:tabs>
        <w:ind w:left="720"/>
        <w:rPr>
          <w:sz w:val="18"/>
          <w:szCs w:val="18"/>
        </w:rPr>
      </w:pPr>
      <w:r w:rsidRPr="00BD06ED">
        <w:rPr>
          <w:sz w:val="18"/>
          <w:szCs w:val="18"/>
        </w:rPr>
        <w:tab/>
      </w:r>
      <w:r w:rsidR="00EA7A29" w:rsidRPr="00BD06ED">
        <w:rPr>
          <w:sz w:val="18"/>
          <w:szCs w:val="18"/>
        </w:rPr>
        <w:t>priedas</w:t>
      </w:r>
    </w:p>
    <w:p w14:paraId="53C6BB35" w14:textId="31633ED4" w:rsidR="00EA7A29" w:rsidRPr="00BD06ED" w:rsidRDefault="00EA7A29" w:rsidP="00EA7A29">
      <w:pPr>
        <w:tabs>
          <w:tab w:val="left" w:pos="2127"/>
        </w:tabs>
        <w:ind w:left="720" w:hanging="720"/>
        <w:jc w:val="center"/>
        <w:rPr>
          <w:b/>
          <w:caps/>
          <w:sz w:val="18"/>
          <w:szCs w:val="18"/>
        </w:rPr>
      </w:pPr>
      <w:r w:rsidRPr="00BD06ED">
        <w:rPr>
          <w:b/>
          <w:caps/>
          <w:sz w:val="18"/>
          <w:szCs w:val="18"/>
        </w:rPr>
        <w:t>TECHNINĖ SPECIFIKACIJA IR KAIN</w:t>
      </w:r>
      <w:r w:rsidR="00EF324A" w:rsidRPr="00BD06ED">
        <w:rPr>
          <w:b/>
          <w:caps/>
          <w:sz w:val="18"/>
          <w:szCs w:val="18"/>
        </w:rPr>
        <w:t>A</w:t>
      </w:r>
    </w:p>
    <w:p w14:paraId="299EF832" w14:textId="7678119D" w:rsidR="003815B1" w:rsidRPr="00BD06ED" w:rsidRDefault="003815B1" w:rsidP="00BD06ED">
      <w:pPr>
        <w:tabs>
          <w:tab w:val="left" w:pos="2127"/>
        </w:tabs>
        <w:ind w:left="720" w:hanging="720"/>
        <w:jc w:val="center"/>
        <w:rPr>
          <w:sz w:val="18"/>
          <w:szCs w:val="18"/>
        </w:rPr>
      </w:pPr>
      <w:r w:rsidRPr="00BD06ED">
        <w:rPr>
          <w:sz w:val="18"/>
          <w:szCs w:val="18"/>
        </w:rPr>
        <w:t xml:space="preserve">Pirkimo objekto kodas pagal Bendrąjį viešųjų pirkimų žodyną – </w:t>
      </w:r>
      <w:r w:rsidR="009E7971" w:rsidRPr="00BD06ED">
        <w:rPr>
          <w:sz w:val="18"/>
          <w:szCs w:val="18"/>
        </w:rPr>
        <w:t>33124000-5</w:t>
      </w:r>
      <w:r w:rsidR="00BD06ED">
        <w:rPr>
          <w:sz w:val="18"/>
          <w:szCs w:val="18"/>
        </w:rPr>
        <w:t xml:space="preserve"> </w:t>
      </w:r>
      <w:r w:rsidR="009E7971" w:rsidRPr="00BD06ED">
        <w:rPr>
          <w:sz w:val="18"/>
          <w:szCs w:val="18"/>
        </w:rPr>
        <w:t xml:space="preserve">"Diagnostikos, </w:t>
      </w:r>
      <w:proofErr w:type="spellStart"/>
      <w:r w:rsidR="009E7971" w:rsidRPr="00BD06ED">
        <w:rPr>
          <w:sz w:val="18"/>
          <w:szCs w:val="18"/>
        </w:rPr>
        <w:t>radiodiagnostikos</w:t>
      </w:r>
      <w:proofErr w:type="spellEnd"/>
      <w:r w:rsidR="009E7971" w:rsidRPr="00BD06ED">
        <w:rPr>
          <w:sz w:val="18"/>
          <w:szCs w:val="18"/>
        </w:rPr>
        <w:t xml:space="preserve"> prietaisai ir medžiagos"</w:t>
      </w:r>
    </w:p>
    <w:tbl>
      <w:tblPr>
        <w:tblW w:w="15203" w:type="dxa"/>
        <w:tblInd w:w="-40" w:type="dxa"/>
        <w:tblLayout w:type="fixed"/>
        <w:tblLook w:val="04A0" w:firstRow="1" w:lastRow="0" w:firstColumn="1" w:lastColumn="0" w:noHBand="0" w:noVBand="1"/>
      </w:tblPr>
      <w:tblGrid>
        <w:gridCol w:w="34"/>
        <w:gridCol w:w="72"/>
        <w:gridCol w:w="1205"/>
        <w:gridCol w:w="992"/>
        <w:gridCol w:w="3083"/>
        <w:gridCol w:w="318"/>
        <w:gridCol w:w="1564"/>
        <w:gridCol w:w="422"/>
        <w:gridCol w:w="709"/>
        <w:gridCol w:w="2835"/>
        <w:gridCol w:w="708"/>
        <w:gridCol w:w="709"/>
        <w:gridCol w:w="709"/>
        <w:gridCol w:w="538"/>
        <w:gridCol w:w="1305"/>
      </w:tblGrid>
      <w:tr w:rsidR="007372A5" w:rsidRPr="00BD06ED" w14:paraId="7FC3E6C3" w14:textId="77777777" w:rsidTr="007372A5">
        <w:trPr>
          <w:gridBefore w:val="1"/>
          <w:wBefore w:w="34" w:type="dxa"/>
          <w:trHeight w:val="1042"/>
        </w:trPr>
        <w:tc>
          <w:tcPr>
            <w:tcW w:w="127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C0B991" w14:textId="77777777" w:rsidR="007372A5" w:rsidRPr="00BD06ED" w:rsidRDefault="007372A5" w:rsidP="00254836">
            <w:pPr>
              <w:jc w:val="center"/>
              <w:rPr>
                <w:b/>
                <w:sz w:val="18"/>
                <w:szCs w:val="18"/>
              </w:rPr>
            </w:pPr>
            <w:r w:rsidRPr="00BD06ED">
              <w:rPr>
                <w:b/>
                <w:sz w:val="18"/>
                <w:szCs w:val="18"/>
              </w:rPr>
              <w:t>Tyrimų/ diagnostinių reagentų, papildomų tyrimo priemonių pavadinimas</w:t>
            </w:r>
          </w:p>
        </w:tc>
        <w:tc>
          <w:tcPr>
            <w:tcW w:w="6379" w:type="dxa"/>
            <w:gridSpan w:val="5"/>
            <w:tcBorders>
              <w:top w:val="single" w:sz="4" w:space="0" w:color="auto"/>
              <w:left w:val="nil"/>
              <w:bottom w:val="single" w:sz="4" w:space="0" w:color="auto"/>
              <w:right w:val="single" w:sz="4" w:space="0" w:color="auto"/>
            </w:tcBorders>
            <w:shd w:val="clear" w:color="000000" w:fill="FFFFFF"/>
            <w:hideMark/>
          </w:tcPr>
          <w:p w14:paraId="3B9BC5FE" w14:textId="77777777" w:rsidR="007372A5" w:rsidRPr="00BD06ED" w:rsidRDefault="007372A5" w:rsidP="00254836">
            <w:pPr>
              <w:jc w:val="center"/>
              <w:rPr>
                <w:b/>
                <w:sz w:val="18"/>
                <w:szCs w:val="18"/>
              </w:rPr>
            </w:pPr>
            <w:r w:rsidRPr="00BD06ED">
              <w:rPr>
                <w:b/>
                <w:sz w:val="18"/>
                <w:szCs w:val="18"/>
              </w:rPr>
              <w:t>Kokybiniai ir techniniai reikalavimai</w:t>
            </w:r>
          </w:p>
        </w:tc>
        <w:tc>
          <w:tcPr>
            <w:tcW w:w="709" w:type="dxa"/>
            <w:tcBorders>
              <w:top w:val="single" w:sz="4" w:space="0" w:color="auto"/>
              <w:left w:val="nil"/>
              <w:bottom w:val="single" w:sz="4" w:space="0" w:color="auto"/>
              <w:right w:val="single" w:sz="4" w:space="0" w:color="auto"/>
            </w:tcBorders>
            <w:shd w:val="clear" w:color="000000" w:fill="FFFFFF"/>
            <w:hideMark/>
          </w:tcPr>
          <w:p w14:paraId="620784B4" w14:textId="4ABEB53E" w:rsidR="007372A5" w:rsidRPr="00BD06ED" w:rsidRDefault="007372A5" w:rsidP="00254836">
            <w:pPr>
              <w:jc w:val="center"/>
              <w:rPr>
                <w:b/>
                <w:sz w:val="18"/>
                <w:szCs w:val="18"/>
              </w:rPr>
            </w:pPr>
            <w:r w:rsidRPr="00BD06ED">
              <w:rPr>
                <w:b/>
                <w:sz w:val="18"/>
                <w:szCs w:val="18"/>
              </w:rPr>
              <w:t>Mato vnt.</w:t>
            </w:r>
          </w:p>
        </w:tc>
        <w:tc>
          <w:tcPr>
            <w:tcW w:w="2835" w:type="dxa"/>
            <w:tcBorders>
              <w:top w:val="single" w:sz="4" w:space="0" w:color="auto"/>
              <w:left w:val="nil"/>
              <w:bottom w:val="single" w:sz="4" w:space="0" w:color="auto"/>
              <w:right w:val="single" w:sz="4" w:space="0" w:color="auto"/>
            </w:tcBorders>
            <w:shd w:val="clear" w:color="auto" w:fill="auto"/>
            <w:hideMark/>
          </w:tcPr>
          <w:p w14:paraId="627091A5" w14:textId="74EFC4A9" w:rsidR="007372A5" w:rsidRPr="00BD06ED" w:rsidRDefault="007372A5" w:rsidP="00254836">
            <w:pPr>
              <w:jc w:val="center"/>
              <w:rPr>
                <w:b/>
                <w:color w:val="000000"/>
                <w:sz w:val="18"/>
                <w:szCs w:val="18"/>
              </w:rPr>
            </w:pPr>
            <w:r w:rsidRPr="00BD06ED">
              <w:rPr>
                <w:b/>
                <w:color w:val="000000"/>
                <w:sz w:val="18"/>
                <w:szCs w:val="18"/>
              </w:rPr>
              <w:t xml:space="preserve">Atitikimas kokybiniams ir techniniams reikalavimams </w:t>
            </w:r>
          </w:p>
        </w:tc>
        <w:tc>
          <w:tcPr>
            <w:tcW w:w="708" w:type="dxa"/>
            <w:tcBorders>
              <w:top w:val="single" w:sz="4" w:space="0" w:color="auto"/>
              <w:left w:val="nil"/>
              <w:bottom w:val="single" w:sz="4" w:space="0" w:color="auto"/>
              <w:right w:val="single" w:sz="4" w:space="0" w:color="auto"/>
            </w:tcBorders>
            <w:shd w:val="clear" w:color="auto" w:fill="auto"/>
            <w:hideMark/>
          </w:tcPr>
          <w:p w14:paraId="13906520" w14:textId="77777777" w:rsidR="007372A5" w:rsidRPr="00BD06ED" w:rsidRDefault="007372A5" w:rsidP="00254836">
            <w:pPr>
              <w:jc w:val="center"/>
              <w:rPr>
                <w:b/>
                <w:color w:val="000000"/>
                <w:sz w:val="18"/>
                <w:szCs w:val="18"/>
              </w:rPr>
            </w:pPr>
            <w:r w:rsidRPr="00BD06ED">
              <w:rPr>
                <w:b/>
                <w:color w:val="000000"/>
                <w:sz w:val="18"/>
                <w:szCs w:val="18"/>
              </w:rPr>
              <w:t xml:space="preserve">Mato vnt. kaina  Eur  </w:t>
            </w:r>
            <w:r w:rsidRPr="00BD06ED">
              <w:rPr>
                <w:b/>
                <w:color w:val="000000"/>
                <w:sz w:val="18"/>
                <w:szCs w:val="18"/>
              </w:rPr>
              <w:br/>
              <w:t>(be PVM)</w:t>
            </w:r>
          </w:p>
        </w:tc>
        <w:tc>
          <w:tcPr>
            <w:tcW w:w="709" w:type="dxa"/>
            <w:tcBorders>
              <w:top w:val="single" w:sz="4" w:space="0" w:color="auto"/>
              <w:left w:val="nil"/>
              <w:bottom w:val="single" w:sz="4" w:space="0" w:color="auto"/>
              <w:right w:val="single" w:sz="4" w:space="0" w:color="auto"/>
            </w:tcBorders>
            <w:shd w:val="clear" w:color="auto" w:fill="auto"/>
            <w:hideMark/>
          </w:tcPr>
          <w:p w14:paraId="25842B9B" w14:textId="56DE1AD4" w:rsidR="007372A5" w:rsidRPr="00BD06ED" w:rsidRDefault="007372A5" w:rsidP="001C147C">
            <w:pPr>
              <w:ind w:left="-113" w:right="-104"/>
              <w:jc w:val="center"/>
              <w:rPr>
                <w:b/>
                <w:color w:val="000000"/>
                <w:sz w:val="18"/>
                <w:szCs w:val="18"/>
              </w:rPr>
            </w:pPr>
            <w:r w:rsidRPr="00BD06ED">
              <w:rPr>
                <w:b/>
                <w:color w:val="000000"/>
                <w:sz w:val="18"/>
                <w:szCs w:val="18"/>
              </w:rPr>
              <w:t>PVM, %</w:t>
            </w:r>
          </w:p>
        </w:tc>
        <w:tc>
          <w:tcPr>
            <w:tcW w:w="709" w:type="dxa"/>
            <w:tcBorders>
              <w:top w:val="single" w:sz="4" w:space="0" w:color="auto"/>
              <w:left w:val="nil"/>
              <w:bottom w:val="single" w:sz="4" w:space="0" w:color="auto"/>
              <w:right w:val="single" w:sz="4" w:space="0" w:color="auto"/>
            </w:tcBorders>
            <w:shd w:val="clear" w:color="auto" w:fill="auto"/>
            <w:hideMark/>
          </w:tcPr>
          <w:p w14:paraId="5A89AEE0" w14:textId="77777777" w:rsidR="007372A5" w:rsidRPr="00BD06ED" w:rsidRDefault="007372A5" w:rsidP="0021305A">
            <w:pPr>
              <w:ind w:left="-109" w:right="-108" w:firstLine="85"/>
              <w:jc w:val="center"/>
              <w:rPr>
                <w:b/>
                <w:color w:val="000000"/>
                <w:sz w:val="18"/>
                <w:szCs w:val="18"/>
              </w:rPr>
            </w:pPr>
            <w:r w:rsidRPr="00BD06ED">
              <w:rPr>
                <w:b/>
                <w:color w:val="000000"/>
                <w:sz w:val="18"/>
                <w:szCs w:val="18"/>
              </w:rPr>
              <w:t xml:space="preserve">Mato vnt. kaina  Eur  </w:t>
            </w:r>
            <w:r w:rsidRPr="00BD06ED">
              <w:rPr>
                <w:b/>
                <w:color w:val="000000"/>
                <w:sz w:val="18"/>
                <w:szCs w:val="18"/>
              </w:rPr>
              <w:br/>
              <w:t>(su PVM)</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EE1AFF0" w14:textId="77777777" w:rsidR="007372A5" w:rsidRPr="00BD06ED" w:rsidRDefault="007372A5" w:rsidP="00254836">
            <w:pPr>
              <w:jc w:val="center"/>
              <w:rPr>
                <w:b/>
                <w:color w:val="000000"/>
                <w:sz w:val="18"/>
                <w:szCs w:val="18"/>
              </w:rPr>
            </w:pPr>
            <w:r w:rsidRPr="00BD06ED">
              <w:rPr>
                <w:b/>
                <w:color w:val="000000"/>
                <w:sz w:val="18"/>
                <w:szCs w:val="18"/>
              </w:rPr>
              <w:t>Prekės komercinis pavadinimas,  kodas, gamintojas, kilmės šalis</w:t>
            </w:r>
          </w:p>
        </w:tc>
      </w:tr>
      <w:tr w:rsidR="007372A5" w:rsidRPr="00BD06ED" w14:paraId="3C966EDE" w14:textId="77777777" w:rsidTr="007372A5">
        <w:trPr>
          <w:gridBefore w:val="1"/>
          <w:wBefore w:w="34" w:type="dxa"/>
          <w:trHeight w:val="4101"/>
        </w:trPr>
        <w:tc>
          <w:tcPr>
            <w:tcW w:w="1277" w:type="dxa"/>
            <w:gridSpan w:val="2"/>
            <w:tcBorders>
              <w:top w:val="nil"/>
              <w:left w:val="single" w:sz="4" w:space="0" w:color="auto"/>
              <w:bottom w:val="single" w:sz="4" w:space="0" w:color="auto"/>
              <w:right w:val="single" w:sz="4" w:space="0" w:color="auto"/>
            </w:tcBorders>
            <w:shd w:val="clear" w:color="000000" w:fill="FFFFFF"/>
            <w:vAlign w:val="center"/>
            <w:hideMark/>
          </w:tcPr>
          <w:p w14:paraId="734EF13E" w14:textId="7AF87713" w:rsidR="007372A5" w:rsidRPr="00BD06ED" w:rsidRDefault="007372A5" w:rsidP="007372A5">
            <w:pPr>
              <w:jc w:val="center"/>
              <w:rPr>
                <w:b/>
                <w:color w:val="000000"/>
                <w:sz w:val="18"/>
                <w:szCs w:val="18"/>
              </w:rPr>
            </w:pPr>
            <w:r w:rsidRPr="00BD06ED">
              <w:rPr>
                <w:b/>
                <w:bCs w:val="0"/>
                <w:color w:val="000000"/>
                <w:sz w:val="18"/>
                <w:szCs w:val="18"/>
              </w:rPr>
              <w:t>Gripo A + B antigeno nustatymo testas</w:t>
            </w:r>
          </w:p>
        </w:tc>
        <w:tc>
          <w:tcPr>
            <w:tcW w:w="6379" w:type="dxa"/>
            <w:gridSpan w:val="5"/>
            <w:tcBorders>
              <w:top w:val="nil"/>
              <w:left w:val="nil"/>
              <w:bottom w:val="single" w:sz="4" w:space="0" w:color="auto"/>
              <w:right w:val="single" w:sz="4" w:space="0" w:color="auto"/>
            </w:tcBorders>
            <w:shd w:val="clear" w:color="000000" w:fill="FFFFFF"/>
            <w:hideMark/>
          </w:tcPr>
          <w:p w14:paraId="20036567" w14:textId="2FC84DD6" w:rsidR="007372A5" w:rsidRPr="00BD06ED" w:rsidRDefault="007372A5" w:rsidP="00BD06ED">
            <w:pPr>
              <w:jc w:val="both"/>
              <w:rPr>
                <w:sz w:val="18"/>
                <w:szCs w:val="18"/>
              </w:rPr>
            </w:pPr>
            <w:r w:rsidRPr="00BD06ED">
              <w:rPr>
                <w:sz w:val="18"/>
                <w:szCs w:val="18"/>
              </w:rPr>
              <w:t>1.1.1. Rinkiniuose turi būti visos reikalingos priemonės testui atlikti (įskaitant ėminio paėmimo priemones).  Kartu su testais tiekėjas turi pateikti visų tyrimui atlikti reikiamų testo gamintojo numatytų priemonių rinkinį. Turi būti pateikta priemonių visuma, kokią numato testų gamintojas, be kurios nebūtų pasiektos testų gamintojo patvirtintos testo savybės.                                                                                                                                       1.1.2. Tiekėjas turi pateikti ir ėminio iš nosiaryklės paėmimo priemones. Ėminio paėmimo priemonės gali būti pateiktos kaip atskiros prekės arba sukomplektuotos su testais ir kitomis priemonėmis. Ėminio paėmimo tamponėliai turi būti sterilūs.</w:t>
            </w:r>
          </w:p>
          <w:p w14:paraId="3D55D76A" w14:textId="77777777" w:rsidR="007372A5" w:rsidRPr="00BD06ED" w:rsidRDefault="007372A5" w:rsidP="00BD06ED">
            <w:pPr>
              <w:jc w:val="both"/>
              <w:rPr>
                <w:sz w:val="18"/>
                <w:szCs w:val="18"/>
              </w:rPr>
            </w:pPr>
            <w:r w:rsidRPr="00BD06ED">
              <w:rPr>
                <w:sz w:val="18"/>
                <w:szCs w:val="18"/>
              </w:rPr>
              <w:t>1.1.3.Testui atlikti nereikalinga papildoma įranga. Testo rezultato vertinimui nereikalinga jokia speciali aparatūra, t. y. atliekamas vizualiai.</w:t>
            </w:r>
          </w:p>
          <w:p w14:paraId="2135E3CA" w14:textId="77777777" w:rsidR="007372A5" w:rsidRPr="00BD06ED" w:rsidRDefault="007372A5" w:rsidP="00BD06ED">
            <w:pPr>
              <w:jc w:val="both"/>
              <w:rPr>
                <w:sz w:val="18"/>
                <w:szCs w:val="18"/>
              </w:rPr>
            </w:pPr>
            <w:r w:rsidRPr="00BD06ED">
              <w:rPr>
                <w:sz w:val="18"/>
                <w:szCs w:val="18"/>
              </w:rPr>
              <w:t>1.1.4. Testas gali būti atliekamas paciento medicininės priežiūros vietoje (angl. POC (</w:t>
            </w:r>
            <w:proofErr w:type="spellStart"/>
            <w:r w:rsidRPr="00BD06ED">
              <w:rPr>
                <w:sz w:val="18"/>
                <w:szCs w:val="18"/>
              </w:rPr>
              <w:t>point</w:t>
            </w:r>
            <w:proofErr w:type="spellEnd"/>
            <w:r w:rsidRPr="00BD06ED">
              <w:rPr>
                <w:sz w:val="18"/>
                <w:szCs w:val="18"/>
              </w:rPr>
              <w:t xml:space="preserve"> </w:t>
            </w:r>
            <w:proofErr w:type="spellStart"/>
            <w:r w:rsidRPr="00BD06ED">
              <w:rPr>
                <w:sz w:val="18"/>
                <w:szCs w:val="18"/>
              </w:rPr>
              <w:t>of</w:t>
            </w:r>
            <w:proofErr w:type="spellEnd"/>
            <w:r w:rsidRPr="00BD06ED">
              <w:rPr>
                <w:sz w:val="18"/>
                <w:szCs w:val="18"/>
              </w:rPr>
              <w:t xml:space="preserve"> care) sąlygomis)</w:t>
            </w:r>
          </w:p>
          <w:p w14:paraId="2B706D8A" w14:textId="77777777" w:rsidR="007372A5" w:rsidRPr="00BD06ED" w:rsidRDefault="007372A5" w:rsidP="00BD06ED">
            <w:pPr>
              <w:jc w:val="both"/>
              <w:rPr>
                <w:sz w:val="18"/>
                <w:szCs w:val="18"/>
              </w:rPr>
            </w:pPr>
            <w:r w:rsidRPr="00BD06ED">
              <w:rPr>
                <w:sz w:val="18"/>
                <w:szCs w:val="18"/>
              </w:rPr>
              <w:t xml:space="preserve">1.1.5.Testo taikinys turi būti  gripo A ir B </w:t>
            </w:r>
            <w:proofErr w:type="spellStart"/>
            <w:r w:rsidRPr="00BD06ED">
              <w:rPr>
                <w:sz w:val="18"/>
                <w:szCs w:val="18"/>
              </w:rPr>
              <w:t>nukleokapsidės</w:t>
            </w:r>
            <w:proofErr w:type="spellEnd"/>
            <w:r w:rsidRPr="00BD06ED">
              <w:rPr>
                <w:sz w:val="18"/>
                <w:szCs w:val="18"/>
              </w:rPr>
              <w:t xml:space="preserve"> antigenai.</w:t>
            </w:r>
          </w:p>
          <w:p w14:paraId="1327009B" w14:textId="77777777" w:rsidR="007372A5" w:rsidRPr="00BD06ED" w:rsidRDefault="007372A5" w:rsidP="00BD06ED">
            <w:pPr>
              <w:jc w:val="both"/>
              <w:rPr>
                <w:sz w:val="18"/>
                <w:szCs w:val="18"/>
              </w:rPr>
            </w:pPr>
            <w:r w:rsidRPr="00BD06ED">
              <w:rPr>
                <w:sz w:val="18"/>
                <w:szCs w:val="18"/>
              </w:rPr>
              <w:t>1.1.6. Testo rezultatas gaunamas ne vėliau kaip po 20 min.</w:t>
            </w:r>
          </w:p>
          <w:p w14:paraId="5A4EF9FF" w14:textId="77777777" w:rsidR="007372A5" w:rsidRPr="00BD06ED" w:rsidRDefault="007372A5" w:rsidP="00BD06ED">
            <w:pPr>
              <w:jc w:val="both"/>
              <w:rPr>
                <w:sz w:val="18"/>
                <w:szCs w:val="18"/>
              </w:rPr>
            </w:pPr>
            <w:r w:rsidRPr="00BD06ED">
              <w:rPr>
                <w:sz w:val="18"/>
                <w:szCs w:val="18"/>
              </w:rPr>
              <w:t>1.1.7. Kiekvieno testo kasetėje ( testo atlikimo kokybės vertinimui) turi būti atskira kontrolinė reakcijos juostelė  gripo A+B tiriamiesiems  antigenams.                                    1.1.8. Testų ir priemonių rinkinys laikomas kambario temperatūros aplinkoje.</w:t>
            </w:r>
          </w:p>
          <w:p w14:paraId="22D9949D" w14:textId="77777777" w:rsidR="007372A5" w:rsidRPr="00BD06ED" w:rsidRDefault="007372A5" w:rsidP="00BD06ED">
            <w:pPr>
              <w:jc w:val="both"/>
              <w:rPr>
                <w:sz w:val="18"/>
                <w:szCs w:val="18"/>
              </w:rPr>
            </w:pPr>
            <w:r w:rsidRPr="00BD06ED">
              <w:rPr>
                <w:sz w:val="18"/>
                <w:szCs w:val="18"/>
              </w:rPr>
              <w:t xml:space="preserve">1.1.9..Siūlomo  gripo A +B analitės jautrumas turi būti ne mažesnis nei 95 % </w:t>
            </w:r>
          </w:p>
          <w:p w14:paraId="102710DF" w14:textId="77777777" w:rsidR="007372A5" w:rsidRPr="00BD06ED" w:rsidRDefault="007372A5" w:rsidP="00BD06ED">
            <w:pPr>
              <w:jc w:val="both"/>
              <w:rPr>
                <w:sz w:val="18"/>
                <w:szCs w:val="18"/>
              </w:rPr>
            </w:pPr>
            <w:r w:rsidRPr="00BD06ED">
              <w:rPr>
                <w:sz w:val="18"/>
                <w:szCs w:val="18"/>
              </w:rPr>
              <w:t>1.1.10. Siūlomo testo gripo A+B analičių  specifiškumas turi būti ne mažesnis nei 98%.</w:t>
            </w:r>
          </w:p>
          <w:p w14:paraId="45BEF994" w14:textId="77777777" w:rsidR="007372A5" w:rsidRPr="00BD06ED" w:rsidRDefault="007372A5" w:rsidP="00BD06ED">
            <w:pPr>
              <w:jc w:val="both"/>
              <w:rPr>
                <w:sz w:val="18"/>
                <w:szCs w:val="18"/>
              </w:rPr>
            </w:pPr>
            <w:r w:rsidRPr="00BD06ED">
              <w:rPr>
                <w:sz w:val="18"/>
                <w:szCs w:val="18"/>
              </w:rPr>
              <w:t>1.1.11. Testo galiojimo terminas ne trumpesnis nei 6 mėn. nuo prekių pristatymo dienos.</w:t>
            </w:r>
          </w:p>
          <w:p w14:paraId="3689C8F7" w14:textId="4A796FF1" w:rsidR="007372A5" w:rsidRPr="00BD06ED" w:rsidRDefault="007372A5" w:rsidP="00BD06ED">
            <w:pPr>
              <w:jc w:val="both"/>
              <w:rPr>
                <w:bCs w:val="0"/>
                <w:sz w:val="18"/>
                <w:szCs w:val="18"/>
              </w:rPr>
            </w:pPr>
            <w:r w:rsidRPr="00BD06ED">
              <w:rPr>
                <w:sz w:val="18"/>
                <w:szCs w:val="18"/>
              </w:rPr>
              <w:t xml:space="preserve">1.1.12. Testas turi turėti CE ženklinimą pagal Europos Parlamento ir Tarybos Direktyvos 98/79/EB dėl </w:t>
            </w:r>
            <w:proofErr w:type="spellStart"/>
            <w:r w:rsidRPr="00BD06ED">
              <w:rPr>
                <w:sz w:val="18"/>
                <w:szCs w:val="18"/>
              </w:rPr>
              <w:t>in</w:t>
            </w:r>
            <w:proofErr w:type="spellEnd"/>
            <w:r w:rsidRPr="00BD06ED">
              <w:rPr>
                <w:sz w:val="18"/>
                <w:szCs w:val="18"/>
              </w:rPr>
              <w:t xml:space="preserve"> </w:t>
            </w:r>
            <w:proofErr w:type="spellStart"/>
            <w:r w:rsidRPr="00BD06ED">
              <w:rPr>
                <w:sz w:val="18"/>
                <w:szCs w:val="18"/>
              </w:rPr>
              <w:t>vitro</w:t>
            </w:r>
            <w:proofErr w:type="spellEnd"/>
            <w:r w:rsidRPr="00BD06ED">
              <w:rPr>
                <w:sz w:val="18"/>
                <w:szCs w:val="18"/>
              </w:rPr>
              <w:t xml:space="preserve"> diagnostikos medicinos prietaisų nuostatas.</w:t>
            </w:r>
          </w:p>
        </w:tc>
        <w:tc>
          <w:tcPr>
            <w:tcW w:w="709" w:type="dxa"/>
            <w:tcBorders>
              <w:top w:val="nil"/>
              <w:left w:val="nil"/>
              <w:bottom w:val="single" w:sz="4" w:space="0" w:color="auto"/>
              <w:right w:val="single" w:sz="4" w:space="0" w:color="auto"/>
            </w:tcBorders>
            <w:shd w:val="clear" w:color="000000" w:fill="FFFFFF"/>
            <w:vAlign w:val="center"/>
            <w:hideMark/>
          </w:tcPr>
          <w:p w14:paraId="5EEF85DE" w14:textId="77777777" w:rsidR="007372A5" w:rsidRPr="00BD06ED" w:rsidRDefault="007372A5" w:rsidP="0073585D">
            <w:pPr>
              <w:ind w:right="-108" w:hanging="105"/>
              <w:jc w:val="center"/>
              <w:rPr>
                <w:sz w:val="18"/>
                <w:szCs w:val="18"/>
              </w:rPr>
            </w:pPr>
            <w:r w:rsidRPr="00BD06ED">
              <w:rPr>
                <w:sz w:val="18"/>
                <w:szCs w:val="18"/>
              </w:rPr>
              <w:t>Tyrimas</w:t>
            </w:r>
          </w:p>
        </w:tc>
        <w:tc>
          <w:tcPr>
            <w:tcW w:w="2835" w:type="dxa"/>
            <w:tcBorders>
              <w:top w:val="nil"/>
              <w:left w:val="nil"/>
              <w:bottom w:val="single" w:sz="4" w:space="0" w:color="auto"/>
              <w:right w:val="single" w:sz="4" w:space="0" w:color="auto"/>
            </w:tcBorders>
            <w:shd w:val="clear" w:color="000000" w:fill="FFFFFF"/>
            <w:hideMark/>
          </w:tcPr>
          <w:p w14:paraId="5BEB9C58" w14:textId="326B18EF" w:rsidR="007372A5" w:rsidRPr="00BD06ED" w:rsidRDefault="007372A5" w:rsidP="00BD06ED">
            <w:pPr>
              <w:jc w:val="both"/>
              <w:rPr>
                <w:sz w:val="18"/>
                <w:szCs w:val="18"/>
              </w:rPr>
            </w:pPr>
            <w:r w:rsidRPr="00BD06ED">
              <w:rPr>
                <w:sz w:val="18"/>
                <w:szCs w:val="18"/>
              </w:rPr>
              <w:t xml:space="preserve">1.1.1. Rinkinyje yra visos reikalingos priemonės, įskaitant ėminio paėmimo priemones.  1.1.2. Ėminio paėmimo priemonės </w:t>
            </w:r>
            <w:proofErr w:type="spellStart"/>
            <w:r w:rsidRPr="00BD06ED">
              <w:rPr>
                <w:sz w:val="18"/>
                <w:szCs w:val="18"/>
              </w:rPr>
              <w:t>sukomlektuotos</w:t>
            </w:r>
            <w:proofErr w:type="spellEnd"/>
            <w:r w:rsidRPr="00BD06ED">
              <w:rPr>
                <w:sz w:val="18"/>
                <w:szCs w:val="18"/>
              </w:rPr>
              <w:t xml:space="preserve"> su testais 1.1.3 Testui atlikti </w:t>
            </w:r>
            <w:proofErr w:type="spellStart"/>
            <w:r w:rsidRPr="00BD06ED">
              <w:rPr>
                <w:sz w:val="18"/>
                <w:szCs w:val="18"/>
              </w:rPr>
              <w:t>nereikalniga</w:t>
            </w:r>
            <w:proofErr w:type="spellEnd"/>
            <w:r w:rsidRPr="00BD06ED">
              <w:rPr>
                <w:sz w:val="18"/>
                <w:szCs w:val="18"/>
              </w:rPr>
              <w:t xml:space="preserve"> papildoma įranga, vertinimas atliekamas vizualiai 1.1.4 Testas gali būti atliekamas paciento medicininės priežiūros vietoje 1.1.5 Testas skirtas gripo A ir B antigenams nustatymui 1.1.6. Vertinimo laikas 15 min. 1.1.7 Testo kasetės turi atskira kontrolinė reakcijos juostelė </w:t>
            </w:r>
            <w:proofErr w:type="spellStart"/>
            <w:r w:rsidRPr="00BD06ED">
              <w:rPr>
                <w:sz w:val="18"/>
                <w:szCs w:val="18"/>
              </w:rPr>
              <w:t>AžB</w:t>
            </w:r>
            <w:proofErr w:type="spellEnd"/>
            <w:r w:rsidRPr="00BD06ED">
              <w:rPr>
                <w:sz w:val="18"/>
                <w:szCs w:val="18"/>
              </w:rPr>
              <w:t xml:space="preserve"> antigenams 1.1.8 Testai laikomi kambario temperatūroje 1.1.9 </w:t>
            </w:r>
            <w:proofErr w:type="spellStart"/>
            <w:r w:rsidRPr="00BD06ED">
              <w:rPr>
                <w:sz w:val="18"/>
                <w:szCs w:val="18"/>
              </w:rPr>
              <w:t>Siulomų</w:t>
            </w:r>
            <w:proofErr w:type="spellEnd"/>
            <w:r w:rsidRPr="00BD06ED">
              <w:rPr>
                <w:sz w:val="18"/>
                <w:szCs w:val="18"/>
              </w:rPr>
              <w:t xml:space="preserve"> testų jautrumas 96 % ir 97,33% 1.1.10 Specifiškumas 97,60 % ir 99,70%</w:t>
            </w:r>
            <w:r>
              <w:rPr>
                <w:sz w:val="18"/>
                <w:szCs w:val="18"/>
              </w:rPr>
              <w:t xml:space="preserve">. </w:t>
            </w:r>
            <w:r w:rsidRPr="00BD06ED">
              <w:rPr>
                <w:sz w:val="18"/>
                <w:szCs w:val="18"/>
              </w:rPr>
              <w:t>1.1.11. Testo galiojimo terminas ne trumpesnis nei 6 mėn. nuo prekių pristatymo dienos.</w:t>
            </w:r>
          </w:p>
          <w:p w14:paraId="7088DE11" w14:textId="51A85686" w:rsidR="007372A5" w:rsidRPr="00BD06ED" w:rsidRDefault="007372A5" w:rsidP="00BD06ED">
            <w:pPr>
              <w:jc w:val="both"/>
              <w:rPr>
                <w:sz w:val="18"/>
                <w:szCs w:val="18"/>
              </w:rPr>
            </w:pPr>
            <w:r w:rsidRPr="00BD06ED">
              <w:rPr>
                <w:sz w:val="18"/>
                <w:szCs w:val="18"/>
              </w:rPr>
              <w:t xml:space="preserve">1.1.12. Testas turi CE ženklinimą pagal Europos Parlamento ir Tarybos Direktyvos 98/79/EB dėl </w:t>
            </w:r>
            <w:proofErr w:type="spellStart"/>
            <w:r w:rsidRPr="00BD06ED">
              <w:rPr>
                <w:sz w:val="18"/>
                <w:szCs w:val="18"/>
              </w:rPr>
              <w:t>in</w:t>
            </w:r>
            <w:proofErr w:type="spellEnd"/>
            <w:r w:rsidRPr="00BD06ED">
              <w:rPr>
                <w:sz w:val="18"/>
                <w:szCs w:val="18"/>
              </w:rPr>
              <w:t xml:space="preserve"> </w:t>
            </w:r>
            <w:proofErr w:type="spellStart"/>
            <w:r w:rsidRPr="00BD06ED">
              <w:rPr>
                <w:sz w:val="18"/>
                <w:szCs w:val="18"/>
              </w:rPr>
              <w:t>vitro</w:t>
            </w:r>
            <w:proofErr w:type="spellEnd"/>
            <w:r w:rsidRPr="00BD06ED">
              <w:rPr>
                <w:sz w:val="18"/>
                <w:szCs w:val="18"/>
              </w:rPr>
              <w:t xml:space="preserve"> diagnostikos medicinos prietaisų nuostatas.</w:t>
            </w:r>
          </w:p>
        </w:tc>
        <w:tc>
          <w:tcPr>
            <w:tcW w:w="708" w:type="dxa"/>
            <w:tcBorders>
              <w:top w:val="nil"/>
              <w:left w:val="nil"/>
              <w:bottom w:val="single" w:sz="4" w:space="0" w:color="auto"/>
              <w:right w:val="single" w:sz="4" w:space="0" w:color="auto"/>
            </w:tcBorders>
            <w:shd w:val="clear" w:color="auto" w:fill="auto"/>
            <w:vAlign w:val="center"/>
            <w:hideMark/>
          </w:tcPr>
          <w:p w14:paraId="4DBC2843" w14:textId="72F6F7B5" w:rsidR="007372A5" w:rsidRPr="00BD06ED" w:rsidRDefault="007372A5">
            <w:pPr>
              <w:jc w:val="center"/>
              <w:rPr>
                <w:sz w:val="18"/>
                <w:szCs w:val="18"/>
              </w:rPr>
            </w:pPr>
            <w:r w:rsidRPr="00BD06ED">
              <w:rPr>
                <w:sz w:val="18"/>
                <w:szCs w:val="18"/>
              </w:rPr>
              <w:t>1,</w:t>
            </w:r>
            <w:r>
              <w:rPr>
                <w:sz w:val="18"/>
                <w:szCs w:val="18"/>
              </w:rPr>
              <w:t>98</w:t>
            </w:r>
          </w:p>
        </w:tc>
        <w:tc>
          <w:tcPr>
            <w:tcW w:w="709" w:type="dxa"/>
            <w:tcBorders>
              <w:top w:val="nil"/>
              <w:left w:val="nil"/>
              <w:bottom w:val="single" w:sz="4" w:space="0" w:color="auto"/>
              <w:right w:val="single" w:sz="4" w:space="0" w:color="auto"/>
            </w:tcBorders>
            <w:shd w:val="clear" w:color="000000" w:fill="FFFFFF"/>
            <w:vAlign w:val="center"/>
            <w:hideMark/>
          </w:tcPr>
          <w:p w14:paraId="4661765E" w14:textId="0555D115" w:rsidR="007372A5" w:rsidRPr="00BD06ED" w:rsidRDefault="007372A5">
            <w:pPr>
              <w:jc w:val="center"/>
              <w:rPr>
                <w:sz w:val="18"/>
                <w:szCs w:val="18"/>
              </w:rPr>
            </w:pPr>
            <w:r w:rsidRPr="00BD06ED">
              <w:rPr>
                <w:sz w:val="18"/>
                <w:szCs w:val="18"/>
              </w:rPr>
              <w:t>5 %</w:t>
            </w:r>
          </w:p>
        </w:tc>
        <w:tc>
          <w:tcPr>
            <w:tcW w:w="709" w:type="dxa"/>
            <w:tcBorders>
              <w:top w:val="nil"/>
              <w:left w:val="nil"/>
              <w:bottom w:val="single" w:sz="4" w:space="0" w:color="auto"/>
              <w:right w:val="single" w:sz="4" w:space="0" w:color="auto"/>
            </w:tcBorders>
            <w:shd w:val="clear" w:color="000000" w:fill="FFFFFF"/>
            <w:vAlign w:val="center"/>
            <w:hideMark/>
          </w:tcPr>
          <w:p w14:paraId="2406E0CC" w14:textId="2BFDCC75" w:rsidR="007372A5" w:rsidRPr="00BD06ED" w:rsidRDefault="007372A5">
            <w:pPr>
              <w:jc w:val="both"/>
              <w:rPr>
                <w:sz w:val="18"/>
                <w:szCs w:val="18"/>
              </w:rPr>
            </w:pPr>
            <w:r>
              <w:rPr>
                <w:sz w:val="18"/>
                <w:szCs w:val="18"/>
              </w:rPr>
              <w:t>2,079</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58292182" w14:textId="77777777" w:rsidR="007372A5" w:rsidRDefault="007372A5" w:rsidP="005C651F">
            <w:pPr>
              <w:jc w:val="center"/>
              <w:rPr>
                <w:sz w:val="18"/>
                <w:szCs w:val="18"/>
              </w:rPr>
            </w:pPr>
            <w:r w:rsidRPr="00BD06ED">
              <w:rPr>
                <w:sz w:val="18"/>
                <w:szCs w:val="18"/>
              </w:rPr>
              <w:t xml:space="preserve">Gamintojas ACON </w:t>
            </w:r>
            <w:proofErr w:type="spellStart"/>
            <w:r w:rsidRPr="00BD06ED">
              <w:rPr>
                <w:sz w:val="18"/>
                <w:szCs w:val="18"/>
              </w:rPr>
              <w:t>Biotech</w:t>
            </w:r>
            <w:proofErr w:type="spellEnd"/>
            <w:r w:rsidRPr="00BD06ED">
              <w:rPr>
                <w:sz w:val="18"/>
                <w:szCs w:val="18"/>
              </w:rPr>
              <w:t xml:space="preserve"> (</w:t>
            </w:r>
            <w:proofErr w:type="spellStart"/>
            <w:r w:rsidRPr="00BD06ED">
              <w:rPr>
                <w:sz w:val="18"/>
                <w:szCs w:val="18"/>
              </w:rPr>
              <w:t>Hangzhou</w:t>
            </w:r>
            <w:proofErr w:type="spellEnd"/>
            <w:r w:rsidRPr="00BD06ED">
              <w:rPr>
                <w:sz w:val="18"/>
                <w:szCs w:val="18"/>
              </w:rPr>
              <w:t xml:space="preserve">) </w:t>
            </w:r>
            <w:proofErr w:type="spellStart"/>
            <w:r w:rsidRPr="00BD06ED">
              <w:rPr>
                <w:sz w:val="18"/>
                <w:szCs w:val="18"/>
              </w:rPr>
              <w:t>Co</w:t>
            </w:r>
            <w:proofErr w:type="spellEnd"/>
            <w:r w:rsidRPr="00BD06ED">
              <w:rPr>
                <w:sz w:val="18"/>
                <w:szCs w:val="18"/>
              </w:rPr>
              <w:t xml:space="preserve">., Ltd., pavadinimas </w:t>
            </w:r>
            <w:proofErr w:type="spellStart"/>
            <w:r w:rsidRPr="00BD06ED">
              <w:rPr>
                <w:sz w:val="18"/>
                <w:szCs w:val="18"/>
              </w:rPr>
              <w:t>Flowflex</w:t>
            </w:r>
            <w:proofErr w:type="spellEnd"/>
            <w:r w:rsidRPr="00BD06ED">
              <w:rPr>
                <w:sz w:val="18"/>
                <w:szCs w:val="18"/>
              </w:rPr>
              <w:t xml:space="preserve"> SARS-</w:t>
            </w:r>
            <w:proofErr w:type="spellStart"/>
            <w:r w:rsidRPr="00BD06ED">
              <w:rPr>
                <w:sz w:val="18"/>
                <w:szCs w:val="18"/>
              </w:rPr>
              <w:t>CoV</w:t>
            </w:r>
            <w:proofErr w:type="spellEnd"/>
            <w:r w:rsidRPr="00BD06ED">
              <w:rPr>
                <w:sz w:val="18"/>
                <w:szCs w:val="18"/>
              </w:rPr>
              <w:t xml:space="preserve">- 2 &amp; </w:t>
            </w:r>
            <w:proofErr w:type="spellStart"/>
            <w:r w:rsidRPr="00BD06ED">
              <w:rPr>
                <w:sz w:val="18"/>
                <w:szCs w:val="18"/>
              </w:rPr>
              <w:t>Influenza</w:t>
            </w:r>
            <w:proofErr w:type="spellEnd"/>
            <w:r w:rsidRPr="00BD06ED">
              <w:rPr>
                <w:sz w:val="18"/>
                <w:szCs w:val="18"/>
              </w:rPr>
              <w:t xml:space="preserve"> A/B </w:t>
            </w:r>
            <w:proofErr w:type="spellStart"/>
            <w:r w:rsidRPr="00BD06ED">
              <w:rPr>
                <w:sz w:val="18"/>
                <w:szCs w:val="18"/>
              </w:rPr>
              <w:t>Ag</w:t>
            </w:r>
            <w:proofErr w:type="spellEnd"/>
            <w:r w:rsidRPr="00BD06ED">
              <w:rPr>
                <w:sz w:val="18"/>
                <w:szCs w:val="18"/>
              </w:rPr>
              <w:t>, kodas L031- 12015</w:t>
            </w:r>
          </w:p>
          <w:p w14:paraId="650CE413" w14:textId="1875D683" w:rsidR="007372A5" w:rsidRPr="00BD06ED" w:rsidRDefault="00000000" w:rsidP="005C651F">
            <w:pPr>
              <w:jc w:val="center"/>
              <w:rPr>
                <w:sz w:val="18"/>
                <w:szCs w:val="18"/>
              </w:rPr>
            </w:pPr>
            <w:hyperlink r:id="rId13" w:history="1">
              <w:r w:rsidR="007372A5" w:rsidRPr="00BD06ED">
                <w:rPr>
                  <w:rStyle w:val="Hyperlink"/>
                  <w:color w:val="auto"/>
                  <w:sz w:val="18"/>
                  <w:szCs w:val="18"/>
                </w:rPr>
                <w:t>https://www.aconbio.com/en/ACON/Rapidtest/?page=3</w:t>
              </w:r>
            </w:hyperlink>
            <w:r w:rsidR="007372A5" w:rsidRPr="00BD06ED">
              <w:rPr>
                <w:sz w:val="18"/>
                <w:szCs w:val="18"/>
              </w:rPr>
              <w:t xml:space="preserve"> </w:t>
            </w:r>
          </w:p>
        </w:tc>
      </w:tr>
      <w:tr w:rsidR="00BD06ED" w:rsidRPr="00BD06ED" w14:paraId="79DD8503" w14:textId="77777777" w:rsidTr="00293E5B">
        <w:tblPrEx>
          <w:tblCellMar>
            <w:left w:w="107" w:type="dxa"/>
            <w:right w:w="107" w:type="dxa"/>
          </w:tblCellMar>
        </w:tblPrEx>
        <w:trPr>
          <w:gridBefore w:val="2"/>
          <w:gridAfter w:val="6"/>
          <w:wBefore w:w="106" w:type="dxa"/>
          <w:wAfter w:w="6804" w:type="dxa"/>
          <w:trHeight w:val="424"/>
        </w:trPr>
        <w:tc>
          <w:tcPr>
            <w:tcW w:w="5598" w:type="dxa"/>
            <w:gridSpan w:val="4"/>
          </w:tcPr>
          <w:p w14:paraId="5855A569" w14:textId="77777777" w:rsidR="00BD06ED" w:rsidRDefault="00BD06ED" w:rsidP="006F037F">
            <w:pPr>
              <w:ind w:firstLine="385"/>
              <w:rPr>
                <w:b/>
                <w:bCs w:val="0"/>
                <w:sz w:val="18"/>
                <w:szCs w:val="18"/>
              </w:rPr>
            </w:pPr>
          </w:p>
          <w:p w14:paraId="2ECB6A29" w14:textId="0EABE64A" w:rsidR="00293E5B" w:rsidRPr="00BD06ED" w:rsidRDefault="00293E5B" w:rsidP="00293E5B">
            <w:pPr>
              <w:rPr>
                <w:b/>
                <w:bCs w:val="0"/>
                <w:sz w:val="18"/>
                <w:szCs w:val="18"/>
              </w:rPr>
            </w:pPr>
          </w:p>
        </w:tc>
        <w:tc>
          <w:tcPr>
            <w:tcW w:w="2695" w:type="dxa"/>
            <w:gridSpan w:val="3"/>
          </w:tcPr>
          <w:p w14:paraId="4CB46396" w14:textId="77777777" w:rsidR="00BD06ED" w:rsidRPr="00BD06ED" w:rsidRDefault="00BD06ED" w:rsidP="006F037F">
            <w:pPr>
              <w:rPr>
                <w:b/>
                <w:bCs w:val="0"/>
                <w:sz w:val="18"/>
                <w:szCs w:val="18"/>
              </w:rPr>
            </w:pPr>
          </w:p>
        </w:tc>
      </w:tr>
      <w:tr w:rsidR="00293E5B" w14:paraId="6EC3A6B2" w14:textId="77777777" w:rsidTr="00293E5B">
        <w:tblPrEx>
          <w:tblCellMar>
            <w:left w:w="107" w:type="dxa"/>
            <w:right w:w="107" w:type="dxa"/>
          </w:tblCellMar>
        </w:tblPrEx>
        <w:trPr>
          <w:gridBefore w:val="4"/>
          <w:gridAfter w:val="1"/>
          <w:wBefore w:w="2303" w:type="dxa"/>
          <w:wAfter w:w="1305" w:type="dxa"/>
          <w:trHeight w:val="424"/>
        </w:trPr>
        <w:tc>
          <w:tcPr>
            <w:tcW w:w="4965" w:type="dxa"/>
            <w:gridSpan w:val="3"/>
          </w:tcPr>
          <w:p w14:paraId="5866D8C4" w14:textId="77777777" w:rsidR="00293E5B" w:rsidRPr="00293E5B" w:rsidRDefault="00293E5B" w:rsidP="00293E5B">
            <w:pPr>
              <w:rPr>
                <w:rFonts w:eastAsia="Times New Roman"/>
                <w:b/>
                <w:bCs w:val="0"/>
                <w:sz w:val="20"/>
                <w:szCs w:val="20"/>
              </w:rPr>
            </w:pPr>
            <w:r w:rsidRPr="00293E5B">
              <w:rPr>
                <w:rFonts w:eastAsia="Times New Roman"/>
                <w:b/>
                <w:bCs w:val="0"/>
                <w:sz w:val="20"/>
                <w:szCs w:val="20"/>
              </w:rPr>
              <w:t>PARDAVĖJAS</w:t>
            </w:r>
          </w:p>
          <w:p w14:paraId="7C96CC63" w14:textId="77777777" w:rsidR="00293E5B" w:rsidRPr="00293E5B" w:rsidRDefault="00293E5B" w:rsidP="00293E5B">
            <w:pPr>
              <w:rPr>
                <w:rFonts w:eastAsia="Times New Roman"/>
                <w:b/>
                <w:bCs w:val="0"/>
                <w:sz w:val="20"/>
                <w:szCs w:val="20"/>
              </w:rPr>
            </w:pPr>
            <w:r w:rsidRPr="00293E5B">
              <w:rPr>
                <w:rFonts w:eastAsia="Times New Roman"/>
                <w:b/>
                <w:bCs w:val="0"/>
                <w:sz w:val="20"/>
                <w:szCs w:val="20"/>
              </w:rPr>
              <w:t>Uždaroji akcinė bendrovė „</w:t>
            </w:r>
            <w:proofErr w:type="spellStart"/>
            <w:r w:rsidRPr="00293E5B">
              <w:rPr>
                <w:rFonts w:eastAsia="Times New Roman"/>
                <w:b/>
                <w:bCs w:val="0"/>
                <w:sz w:val="20"/>
                <w:szCs w:val="20"/>
              </w:rPr>
              <w:t>Interautomatika</w:t>
            </w:r>
            <w:proofErr w:type="spellEnd"/>
            <w:r w:rsidRPr="00293E5B">
              <w:rPr>
                <w:rFonts w:eastAsia="Times New Roman"/>
                <w:b/>
                <w:bCs w:val="0"/>
                <w:sz w:val="20"/>
                <w:szCs w:val="20"/>
              </w:rPr>
              <w:t>“</w:t>
            </w:r>
          </w:p>
          <w:p w14:paraId="402BF577" w14:textId="77777777" w:rsidR="00293E5B" w:rsidRPr="00293E5B" w:rsidRDefault="00293E5B" w:rsidP="00293E5B">
            <w:pPr>
              <w:rPr>
                <w:rFonts w:eastAsia="Times New Roman"/>
                <w:bCs w:val="0"/>
                <w:sz w:val="20"/>
                <w:szCs w:val="20"/>
              </w:rPr>
            </w:pPr>
          </w:p>
          <w:p w14:paraId="7174A7AD" w14:textId="5507DA0E" w:rsidR="00293E5B" w:rsidRPr="00293E5B" w:rsidRDefault="00293E5B" w:rsidP="00293E5B">
            <w:pPr>
              <w:rPr>
                <w:rFonts w:eastAsia="Times New Roman"/>
                <w:bCs w:val="0"/>
                <w:sz w:val="20"/>
                <w:szCs w:val="20"/>
              </w:rPr>
            </w:pPr>
            <w:r w:rsidRPr="00293E5B">
              <w:rPr>
                <w:rFonts w:eastAsia="Times New Roman"/>
                <w:bCs w:val="0"/>
                <w:sz w:val="20"/>
                <w:szCs w:val="20"/>
              </w:rPr>
              <w:t>Direktorius</w:t>
            </w:r>
          </w:p>
          <w:p w14:paraId="235182B3" w14:textId="77777777" w:rsidR="00293E5B" w:rsidRPr="00293E5B" w:rsidRDefault="00293E5B" w:rsidP="00293E5B">
            <w:pPr>
              <w:rPr>
                <w:rFonts w:eastAsia="Times New Roman"/>
                <w:bCs w:val="0"/>
                <w:sz w:val="20"/>
                <w:szCs w:val="20"/>
              </w:rPr>
            </w:pPr>
            <w:r w:rsidRPr="00293E5B">
              <w:rPr>
                <w:rFonts w:eastAsia="Times New Roman"/>
                <w:bCs w:val="0"/>
                <w:sz w:val="20"/>
                <w:szCs w:val="20"/>
              </w:rPr>
              <w:t xml:space="preserve">Andrius </w:t>
            </w:r>
            <w:proofErr w:type="spellStart"/>
            <w:r w:rsidRPr="00293E5B">
              <w:rPr>
                <w:rFonts w:eastAsia="Times New Roman"/>
                <w:bCs w:val="0"/>
                <w:sz w:val="20"/>
                <w:szCs w:val="20"/>
              </w:rPr>
              <w:t>Rubčinskas</w:t>
            </w:r>
            <w:proofErr w:type="spellEnd"/>
            <w:r w:rsidRPr="00293E5B">
              <w:rPr>
                <w:rFonts w:eastAsia="Times New Roman"/>
                <w:bCs w:val="0"/>
                <w:sz w:val="20"/>
                <w:szCs w:val="20"/>
              </w:rPr>
              <w:t xml:space="preserve"> ___________________</w:t>
            </w:r>
          </w:p>
          <w:p w14:paraId="090FC168" w14:textId="1C08C39C" w:rsidR="00293E5B" w:rsidRPr="00293E5B" w:rsidRDefault="00293E5B" w:rsidP="00293E5B">
            <w:pPr>
              <w:rPr>
                <w:rFonts w:eastAsia="Times New Roman"/>
                <w:bCs w:val="0"/>
                <w:sz w:val="20"/>
                <w:szCs w:val="20"/>
              </w:rPr>
            </w:pPr>
            <w:r>
              <w:rPr>
                <w:rFonts w:eastAsia="Times New Roman"/>
                <w:bCs w:val="0"/>
                <w:sz w:val="20"/>
                <w:szCs w:val="20"/>
                <w:lang w:val="en-US"/>
              </w:rPr>
              <w:t xml:space="preserve">                                              </w:t>
            </w:r>
            <w:r w:rsidRPr="00293E5B">
              <w:rPr>
                <w:rFonts w:eastAsia="Times New Roman"/>
                <w:bCs w:val="0"/>
                <w:sz w:val="20"/>
                <w:szCs w:val="20"/>
                <w:lang w:val="en-US"/>
              </w:rPr>
              <w:t>(</w:t>
            </w:r>
            <w:proofErr w:type="spellStart"/>
            <w:r w:rsidRPr="00293E5B">
              <w:rPr>
                <w:rFonts w:eastAsia="Times New Roman"/>
                <w:bCs w:val="0"/>
                <w:sz w:val="20"/>
                <w:szCs w:val="20"/>
                <w:lang w:val="en-US"/>
              </w:rPr>
              <w:t>parašas</w:t>
            </w:r>
            <w:proofErr w:type="spellEnd"/>
            <w:r w:rsidRPr="00293E5B">
              <w:rPr>
                <w:rFonts w:eastAsia="Times New Roman"/>
                <w:bCs w:val="0"/>
                <w:sz w:val="20"/>
                <w:szCs w:val="20"/>
                <w:lang w:val="en-US"/>
              </w:rPr>
              <w:t>)</w:t>
            </w:r>
          </w:p>
        </w:tc>
        <w:tc>
          <w:tcPr>
            <w:tcW w:w="6630" w:type="dxa"/>
            <w:gridSpan w:val="7"/>
          </w:tcPr>
          <w:p w14:paraId="3C7B64FC" w14:textId="77777777" w:rsidR="00293E5B" w:rsidRPr="00293E5B" w:rsidRDefault="00293E5B" w:rsidP="00293E5B">
            <w:pPr>
              <w:rPr>
                <w:rFonts w:eastAsia="Times New Roman"/>
                <w:b/>
                <w:bCs w:val="0"/>
                <w:sz w:val="20"/>
                <w:szCs w:val="20"/>
              </w:rPr>
            </w:pPr>
            <w:r w:rsidRPr="00293E5B">
              <w:rPr>
                <w:rFonts w:eastAsia="Times New Roman"/>
                <w:b/>
                <w:bCs w:val="0"/>
                <w:sz w:val="20"/>
                <w:szCs w:val="20"/>
              </w:rPr>
              <w:t>PIRKĖJAS</w:t>
            </w:r>
          </w:p>
          <w:p w14:paraId="64DDE5D8" w14:textId="77777777" w:rsidR="00293E5B" w:rsidRPr="00293E5B" w:rsidRDefault="00293E5B" w:rsidP="00293E5B">
            <w:pPr>
              <w:rPr>
                <w:rFonts w:eastAsia="Times New Roman"/>
                <w:bCs w:val="0"/>
                <w:sz w:val="20"/>
                <w:szCs w:val="20"/>
              </w:rPr>
            </w:pPr>
            <w:r w:rsidRPr="00293E5B">
              <w:rPr>
                <w:rFonts w:eastAsia="Times New Roman"/>
                <w:b/>
                <w:bCs w:val="0"/>
                <w:sz w:val="20"/>
                <w:szCs w:val="20"/>
              </w:rPr>
              <w:t>Viešoji įstaiga Centro poliklinika</w:t>
            </w:r>
          </w:p>
          <w:p w14:paraId="2FC7888E" w14:textId="77777777" w:rsidR="00293E5B" w:rsidRPr="00293E5B" w:rsidRDefault="00293E5B" w:rsidP="00293E5B">
            <w:pPr>
              <w:rPr>
                <w:rFonts w:eastAsia="Times New Roman"/>
                <w:bCs w:val="0"/>
                <w:sz w:val="20"/>
                <w:szCs w:val="20"/>
              </w:rPr>
            </w:pPr>
          </w:p>
          <w:p w14:paraId="14CE7772" w14:textId="630ED10E" w:rsidR="00293E5B" w:rsidRPr="00293E5B" w:rsidRDefault="00293E5B" w:rsidP="00293E5B">
            <w:pPr>
              <w:ind w:left="3681" w:hanging="3717"/>
              <w:rPr>
                <w:rFonts w:eastAsia="Times New Roman"/>
                <w:bCs w:val="0"/>
                <w:sz w:val="20"/>
                <w:szCs w:val="20"/>
              </w:rPr>
            </w:pPr>
            <w:r>
              <w:rPr>
                <w:rFonts w:eastAsia="Times New Roman"/>
                <w:bCs w:val="0"/>
                <w:sz w:val="20"/>
                <w:szCs w:val="20"/>
              </w:rPr>
              <w:t>Laikinai einanti direktoriaus pareigas</w:t>
            </w:r>
          </w:p>
          <w:p w14:paraId="4FC90B4F" w14:textId="08C4B582" w:rsidR="00293E5B" w:rsidRPr="00293E5B" w:rsidRDefault="00293E5B" w:rsidP="00293E5B">
            <w:pPr>
              <w:ind w:left="2021" w:hanging="2057"/>
              <w:rPr>
                <w:rFonts w:eastAsia="Times New Roman"/>
                <w:bCs w:val="0"/>
                <w:sz w:val="20"/>
                <w:szCs w:val="20"/>
              </w:rPr>
            </w:pPr>
            <w:r>
              <w:rPr>
                <w:rFonts w:eastAsia="Times New Roman"/>
                <w:bCs w:val="0"/>
                <w:sz w:val="20"/>
                <w:szCs w:val="20"/>
              </w:rPr>
              <w:t xml:space="preserve">Laima </w:t>
            </w:r>
            <w:proofErr w:type="spellStart"/>
            <w:r>
              <w:rPr>
                <w:rFonts w:eastAsia="Times New Roman"/>
                <w:bCs w:val="0"/>
                <w:sz w:val="20"/>
                <w:szCs w:val="20"/>
              </w:rPr>
              <w:t>Skricienė</w:t>
            </w:r>
            <w:proofErr w:type="spellEnd"/>
            <w:r w:rsidRPr="00293E5B">
              <w:rPr>
                <w:rFonts w:eastAsia="Times New Roman"/>
                <w:bCs w:val="0"/>
                <w:sz w:val="20"/>
                <w:szCs w:val="20"/>
              </w:rPr>
              <w:t xml:space="preserve"> </w:t>
            </w:r>
            <w:r w:rsidRPr="00293E5B">
              <w:rPr>
                <w:rFonts w:eastAsia="Times New Roman"/>
                <w:bCs w:val="0"/>
                <w:sz w:val="20"/>
                <w:szCs w:val="20"/>
              </w:rPr>
              <w:softHyphen/>
            </w:r>
            <w:r w:rsidRPr="00293E5B">
              <w:rPr>
                <w:rFonts w:eastAsia="Times New Roman"/>
                <w:bCs w:val="0"/>
                <w:sz w:val="20"/>
                <w:szCs w:val="20"/>
              </w:rPr>
              <w:softHyphen/>
            </w:r>
            <w:r w:rsidRPr="00293E5B">
              <w:rPr>
                <w:rFonts w:eastAsia="Times New Roman"/>
                <w:bCs w:val="0"/>
                <w:sz w:val="20"/>
                <w:szCs w:val="20"/>
              </w:rPr>
              <w:softHyphen/>
              <w:t>______________________                                                                  (parašas)</w:t>
            </w:r>
          </w:p>
        </w:tc>
      </w:tr>
      <w:tr w:rsidR="00BD06ED" w:rsidRPr="00BD06ED" w14:paraId="6B87A52A" w14:textId="77777777" w:rsidTr="00293E5B">
        <w:tblPrEx>
          <w:tblCellMar>
            <w:left w:w="107" w:type="dxa"/>
            <w:right w:w="107" w:type="dxa"/>
          </w:tblCellMar>
        </w:tblPrEx>
        <w:trPr>
          <w:gridAfter w:val="10"/>
          <w:wAfter w:w="9817" w:type="dxa"/>
          <w:trHeight w:val="435"/>
        </w:trPr>
        <w:tc>
          <w:tcPr>
            <w:tcW w:w="5386" w:type="dxa"/>
            <w:gridSpan w:val="5"/>
          </w:tcPr>
          <w:p w14:paraId="624B2675" w14:textId="44D38817" w:rsidR="00BD06ED" w:rsidRPr="00BD06ED" w:rsidRDefault="00BD06ED" w:rsidP="00326C3B">
            <w:pPr>
              <w:tabs>
                <w:tab w:val="left" w:pos="2127"/>
              </w:tabs>
              <w:rPr>
                <w:bCs w:val="0"/>
                <w:sz w:val="18"/>
                <w:szCs w:val="18"/>
              </w:rPr>
            </w:pPr>
          </w:p>
        </w:tc>
      </w:tr>
    </w:tbl>
    <w:p w14:paraId="4DD83784" w14:textId="77777777" w:rsidR="00EA7A29" w:rsidRPr="000008ED" w:rsidRDefault="00EA7A29" w:rsidP="00EA7A29">
      <w:pPr>
        <w:tabs>
          <w:tab w:val="left" w:pos="7088"/>
        </w:tabs>
      </w:pPr>
    </w:p>
    <w:p w14:paraId="4F3FF6C2" w14:textId="77777777" w:rsidR="00E93006" w:rsidRDefault="00E93006"/>
    <w:sectPr w:rsidR="00E93006" w:rsidSect="00293E5B">
      <w:headerReference w:type="default" r:id="rId14"/>
      <w:footerReference w:type="even" r:id="rId15"/>
      <w:pgSz w:w="16838" w:h="11906" w:orient="landscape" w:code="9"/>
      <w:pgMar w:top="567" w:right="851" w:bottom="142" w:left="85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2C28" w14:textId="77777777" w:rsidR="00A41A88" w:rsidRDefault="00A41A88">
      <w:r>
        <w:separator/>
      </w:r>
    </w:p>
  </w:endnote>
  <w:endnote w:type="continuationSeparator" w:id="0">
    <w:p w14:paraId="125BB707" w14:textId="77777777" w:rsidR="00A41A88" w:rsidRDefault="00A4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9525" w14:textId="77777777" w:rsidR="00B27EAB" w:rsidRDefault="00EA7A29" w:rsidP="001E7D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24B69D" w14:textId="77777777" w:rsidR="00B27EAB" w:rsidRDefault="00B27EAB" w:rsidP="001E7D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B851" w14:textId="77777777" w:rsidR="00B27EAB" w:rsidRPr="002D0C10" w:rsidRDefault="00EA7A29" w:rsidP="004163FA">
    <w:r w:rsidRPr="002D0C10">
      <w:fldChar w:fldCharType="begin"/>
    </w:r>
    <w:r w:rsidRPr="002D0C10">
      <w:instrText xml:space="preserve">PAGE  </w:instrText>
    </w:r>
    <w:r w:rsidRPr="002D0C10">
      <w:fldChar w:fldCharType="end"/>
    </w:r>
  </w:p>
  <w:p w14:paraId="282EC8FA" w14:textId="77777777" w:rsidR="00B27EAB" w:rsidRPr="002D0C10" w:rsidRDefault="00B27EAB"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1401" w14:textId="77777777" w:rsidR="00A41A88" w:rsidRDefault="00A41A88">
      <w:r>
        <w:separator/>
      </w:r>
    </w:p>
  </w:footnote>
  <w:footnote w:type="continuationSeparator" w:id="0">
    <w:p w14:paraId="464FCD26" w14:textId="77777777" w:rsidR="00A41A88" w:rsidRDefault="00A4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EEE2" w14:textId="77777777" w:rsidR="00B27EAB" w:rsidRPr="00723D17" w:rsidRDefault="00EA7A29" w:rsidP="00B00CD1">
    <w:pPr>
      <w:jc w:val="center"/>
    </w:pPr>
    <w:r w:rsidRPr="00723D17">
      <w:fldChar w:fldCharType="begin"/>
    </w:r>
    <w:r w:rsidRPr="00723D17">
      <w:instrText xml:space="preserve">PAGE  </w:instrText>
    </w:r>
    <w:r w:rsidRPr="00723D17">
      <w:fldChar w:fldCharType="separate"/>
    </w:r>
    <w:r>
      <w:rPr>
        <w:noProof/>
      </w:rPr>
      <w:t>6</w:t>
    </w:r>
    <w:r w:rsidRPr="00723D17">
      <w:fldChar w:fldCharType="end"/>
    </w:r>
  </w:p>
  <w:p w14:paraId="256A2DCB" w14:textId="77777777" w:rsidR="00B27EAB" w:rsidRPr="002D0C10" w:rsidRDefault="00B27EAB"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71A"/>
    <w:multiLevelType w:val="multilevel"/>
    <w:tmpl w:val="0294632A"/>
    <w:lvl w:ilvl="0">
      <w:start w:val="1"/>
      <w:numFmt w:val="decimal"/>
      <w:lvlText w:val="%1."/>
      <w:lvlJc w:val="left"/>
      <w:pPr>
        <w:ind w:left="720" w:hanging="360"/>
      </w:pPr>
      <w:rPr>
        <w:rFonts w:hint="default"/>
      </w:rPr>
    </w:lvl>
    <w:lvl w:ilvl="1">
      <w:start w:val="1"/>
      <w:numFmt w:val="decimal"/>
      <w:lvlText w:val="4.%2."/>
      <w:lvlJc w:val="right"/>
      <w:pPr>
        <w:ind w:left="720" w:hanging="360"/>
      </w:pPr>
      <w:rPr>
        <w:rFonts w:hint="default"/>
        <w:b w:val="0"/>
        <w:color w:val="auto"/>
      </w:rPr>
    </w:lvl>
    <w:lvl w:ilvl="2">
      <w:start w:val="1"/>
      <w:numFmt w:val="decimal"/>
      <w:isLgl/>
      <w:lvlText w:val="%1.%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847EAD"/>
    <w:multiLevelType w:val="multilevel"/>
    <w:tmpl w:val="6B367F70"/>
    <w:lvl w:ilvl="0">
      <w:start w:val="2"/>
      <w:numFmt w:val="decimal"/>
      <w:lvlText w:val="%1."/>
      <w:lvlJc w:val="left"/>
      <w:pPr>
        <w:ind w:left="720" w:hanging="360"/>
      </w:pPr>
      <w:rPr>
        <w:rFonts w:hint="default"/>
      </w:rPr>
    </w:lvl>
    <w:lvl w:ilvl="1">
      <w:start w:val="1"/>
      <w:numFmt w:val="decimal"/>
      <w:isLgl/>
      <w:lvlText w:val="%1.%2."/>
      <w:lvlJc w:val="left"/>
      <w:pPr>
        <w:ind w:left="2141" w:hanging="1290"/>
      </w:pPr>
      <w:rPr>
        <w:rFonts w:hint="default"/>
        <w:color w:val="auto"/>
      </w:rPr>
    </w:lvl>
    <w:lvl w:ilvl="2">
      <w:start w:val="1"/>
      <w:numFmt w:val="decimal"/>
      <w:isLgl/>
      <w:lvlText w:val="%1.%2.%3."/>
      <w:lvlJc w:val="left"/>
      <w:pPr>
        <w:ind w:left="2632" w:hanging="1290"/>
      </w:pPr>
      <w:rPr>
        <w:rFonts w:hint="default"/>
        <w:color w:val="auto"/>
      </w:rPr>
    </w:lvl>
    <w:lvl w:ilvl="3">
      <w:start w:val="1"/>
      <w:numFmt w:val="decimal"/>
      <w:isLgl/>
      <w:lvlText w:val="%1.%2.%3.%4."/>
      <w:lvlJc w:val="left"/>
      <w:pPr>
        <w:ind w:left="3123" w:hanging="1290"/>
      </w:pPr>
      <w:rPr>
        <w:rFonts w:hint="default"/>
        <w:color w:val="auto"/>
      </w:rPr>
    </w:lvl>
    <w:lvl w:ilvl="4">
      <w:start w:val="1"/>
      <w:numFmt w:val="decimal"/>
      <w:isLgl/>
      <w:lvlText w:val="%1.%2.%3.%4.%5."/>
      <w:lvlJc w:val="left"/>
      <w:pPr>
        <w:ind w:left="3614" w:hanging="1290"/>
      </w:pPr>
      <w:rPr>
        <w:rFonts w:hint="default"/>
        <w:color w:val="auto"/>
      </w:rPr>
    </w:lvl>
    <w:lvl w:ilvl="5">
      <w:start w:val="1"/>
      <w:numFmt w:val="decimal"/>
      <w:isLgl/>
      <w:lvlText w:val="%1.%2.%3.%4.%5.%6."/>
      <w:lvlJc w:val="left"/>
      <w:pPr>
        <w:ind w:left="4105" w:hanging="129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 w15:restartNumberingAfterBreak="0">
    <w:nsid w:val="0FDB76CB"/>
    <w:multiLevelType w:val="multilevel"/>
    <w:tmpl w:val="0DACFFE0"/>
    <w:lvl w:ilvl="0">
      <w:start w:val="1"/>
      <w:numFmt w:val="decimal"/>
      <w:lvlText w:val="%1."/>
      <w:lvlJc w:val="left"/>
      <w:pPr>
        <w:ind w:left="720" w:hanging="360"/>
      </w:pPr>
      <w:rPr>
        <w:rFonts w:hint="default"/>
      </w:rPr>
    </w:lvl>
    <w:lvl w:ilvl="1">
      <w:start w:val="1"/>
      <w:numFmt w:val="decimal"/>
      <w:lvlText w:val="3.%2."/>
      <w:lvlJc w:val="right"/>
      <w:pPr>
        <w:ind w:left="720" w:hanging="360"/>
      </w:pPr>
      <w:rPr>
        <w:rFonts w:hint="default"/>
        <w:b w:val="0"/>
        <w:color w:val="auto"/>
      </w:rPr>
    </w:lvl>
    <w:lvl w:ilvl="2">
      <w:start w:val="1"/>
      <w:numFmt w:val="decimal"/>
      <w:isLgl/>
      <w:lvlText w:val="3.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D7544C"/>
    <w:multiLevelType w:val="multilevel"/>
    <w:tmpl w:val="C688EA9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Restart w:val="1"/>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933794"/>
    <w:multiLevelType w:val="multilevel"/>
    <w:tmpl w:val="8446F8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3D5B33"/>
    <w:multiLevelType w:val="multilevel"/>
    <w:tmpl w:val="1DB408EC"/>
    <w:lvl w:ilvl="0">
      <w:start w:val="1"/>
      <w:numFmt w:val="decimal"/>
      <w:lvlText w:val="%1."/>
      <w:lvlJc w:val="left"/>
      <w:pPr>
        <w:ind w:left="720" w:hanging="360"/>
      </w:pPr>
      <w:rPr>
        <w:rFonts w:hint="default"/>
      </w:rPr>
    </w:lvl>
    <w:lvl w:ilvl="1">
      <w:start w:val="1"/>
      <w:numFmt w:val="decimal"/>
      <w:lvlText w:val="3.%2."/>
      <w:lvlJc w:val="right"/>
      <w:pPr>
        <w:ind w:left="720" w:hanging="360"/>
      </w:pPr>
      <w:rPr>
        <w:rFonts w:hint="default"/>
        <w:b w:val="0"/>
        <w:color w:val="auto"/>
      </w:rPr>
    </w:lvl>
    <w:lvl w:ilvl="2">
      <w:start w:val="1"/>
      <w:numFmt w:val="decimal"/>
      <w:isLgl/>
      <w:lvlText w:val="10.9.%3."/>
      <w:lvlJc w:val="left"/>
      <w:pPr>
        <w:ind w:left="752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6027D9E"/>
    <w:multiLevelType w:val="multilevel"/>
    <w:tmpl w:val="1B723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5E3FA7"/>
    <w:multiLevelType w:val="multilevel"/>
    <w:tmpl w:val="570A79D0"/>
    <w:lvl w:ilvl="0">
      <w:start w:val="1"/>
      <w:numFmt w:val="decimal"/>
      <w:lvlText w:val="%1."/>
      <w:lvlJc w:val="left"/>
      <w:pPr>
        <w:ind w:left="720" w:hanging="360"/>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662" w:hanging="1320"/>
      </w:pPr>
      <w:rPr>
        <w:rFonts w:hint="default"/>
      </w:rPr>
    </w:lvl>
    <w:lvl w:ilvl="3">
      <w:start w:val="1"/>
      <w:numFmt w:val="decimal"/>
      <w:isLgl/>
      <w:lvlText w:val="%1.%2.%3.%4."/>
      <w:lvlJc w:val="left"/>
      <w:pPr>
        <w:ind w:left="3153" w:hanging="1320"/>
      </w:pPr>
      <w:rPr>
        <w:rFonts w:hint="default"/>
      </w:rPr>
    </w:lvl>
    <w:lvl w:ilvl="4">
      <w:start w:val="1"/>
      <w:numFmt w:val="decimal"/>
      <w:isLgl/>
      <w:lvlText w:val="%1.%2.%3.%4.%5."/>
      <w:lvlJc w:val="left"/>
      <w:pPr>
        <w:ind w:left="3644" w:hanging="1320"/>
      </w:pPr>
      <w:rPr>
        <w:rFonts w:hint="default"/>
      </w:rPr>
    </w:lvl>
    <w:lvl w:ilvl="5">
      <w:start w:val="1"/>
      <w:numFmt w:val="decimal"/>
      <w:isLgl/>
      <w:lvlText w:val="%1.%2.%3.%4.%5.%6."/>
      <w:lvlJc w:val="left"/>
      <w:pPr>
        <w:ind w:left="4135" w:hanging="132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4FC4695C"/>
    <w:multiLevelType w:val="multilevel"/>
    <w:tmpl w:val="F0EAC3E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E77164"/>
    <w:multiLevelType w:val="multilevel"/>
    <w:tmpl w:val="4F3AE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660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D62A3F"/>
    <w:multiLevelType w:val="multilevel"/>
    <w:tmpl w:val="7BDE578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FC4C03"/>
    <w:multiLevelType w:val="multilevel"/>
    <w:tmpl w:val="BE58A62E"/>
    <w:lvl w:ilvl="0">
      <w:start w:val="1"/>
      <w:numFmt w:val="decimal"/>
      <w:lvlText w:val="%1."/>
      <w:lvlJc w:val="left"/>
      <w:pPr>
        <w:ind w:left="360" w:hanging="360"/>
      </w:pPr>
      <w:rPr>
        <w:rFonts w:hint="default"/>
      </w:rPr>
    </w:lvl>
    <w:lvl w:ilvl="1">
      <w:start w:val="1"/>
      <w:numFmt w:val="decimal"/>
      <w:lvlText w:val="3.%2."/>
      <w:lvlJc w:val="left"/>
      <w:pPr>
        <w:ind w:left="114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35419C"/>
    <w:multiLevelType w:val="multilevel"/>
    <w:tmpl w:val="4DD8D3D8"/>
    <w:lvl w:ilvl="0">
      <w:start w:val="1"/>
      <w:numFmt w:val="decimal"/>
      <w:lvlText w:val="%1."/>
      <w:lvlJc w:val="left"/>
      <w:pPr>
        <w:ind w:left="360" w:hanging="360"/>
      </w:pPr>
      <w:rPr>
        <w:rFonts w:hint="default"/>
      </w:rPr>
    </w:lvl>
    <w:lvl w:ilvl="1">
      <w:start w:val="1"/>
      <w:numFmt w:val="decimal"/>
      <w:lvlText w:val="2.%2."/>
      <w:lvlJc w:val="left"/>
      <w:pPr>
        <w:ind w:left="922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14DEC"/>
    <w:multiLevelType w:val="multilevel"/>
    <w:tmpl w:val="783AAF8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7502243"/>
    <w:multiLevelType w:val="multilevel"/>
    <w:tmpl w:val="163ECED6"/>
    <w:lvl w:ilvl="0">
      <w:start w:val="7"/>
      <w:numFmt w:val="decimal"/>
      <w:lvlText w:val="%1."/>
      <w:lvlJc w:val="left"/>
      <w:pPr>
        <w:ind w:left="720" w:hanging="360"/>
      </w:pPr>
      <w:rPr>
        <w:rFonts w:hint="default"/>
      </w:rPr>
    </w:lvl>
    <w:lvl w:ilvl="1">
      <w:start w:val="1"/>
      <w:numFmt w:val="decimal"/>
      <w:isLgl/>
      <w:lvlText w:val="10.%2."/>
      <w:lvlJc w:val="left"/>
      <w:pPr>
        <w:ind w:left="1919"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052E38"/>
    <w:multiLevelType w:val="multilevel"/>
    <w:tmpl w:val="18EC7682"/>
    <w:lvl w:ilvl="0">
      <w:start w:val="5"/>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num w:numId="1" w16cid:durableId="1004433090">
    <w:abstractNumId w:val="1"/>
  </w:num>
  <w:num w:numId="2" w16cid:durableId="1412384991">
    <w:abstractNumId w:val="8"/>
  </w:num>
  <w:num w:numId="3" w16cid:durableId="254023011">
    <w:abstractNumId w:val="3"/>
  </w:num>
  <w:num w:numId="4" w16cid:durableId="1480881132">
    <w:abstractNumId w:val="13"/>
  </w:num>
  <w:num w:numId="5" w16cid:durableId="526069663">
    <w:abstractNumId w:val="4"/>
  </w:num>
  <w:num w:numId="6" w16cid:durableId="830870674">
    <w:abstractNumId w:val="12"/>
  </w:num>
  <w:num w:numId="7" w16cid:durableId="1941061011">
    <w:abstractNumId w:val="10"/>
  </w:num>
  <w:num w:numId="8" w16cid:durableId="1165975508">
    <w:abstractNumId w:val="2"/>
  </w:num>
  <w:num w:numId="9" w16cid:durableId="793837969">
    <w:abstractNumId w:val="5"/>
  </w:num>
  <w:num w:numId="10" w16cid:durableId="1805194499">
    <w:abstractNumId w:val="7"/>
  </w:num>
  <w:num w:numId="11" w16cid:durableId="608970072">
    <w:abstractNumId w:val="0"/>
  </w:num>
  <w:num w:numId="12" w16cid:durableId="1714236470">
    <w:abstractNumId w:val="14"/>
  </w:num>
  <w:num w:numId="13" w16cid:durableId="1290435875">
    <w:abstractNumId w:val="11"/>
  </w:num>
  <w:num w:numId="14" w16cid:durableId="1256205375">
    <w:abstractNumId w:val="9"/>
  </w:num>
  <w:num w:numId="15" w16cid:durableId="392390727">
    <w:abstractNumId w:val="15"/>
  </w:num>
  <w:num w:numId="16" w16cid:durableId="730077093">
    <w:abstractNumId w:val="6"/>
  </w:num>
  <w:num w:numId="17" w16cid:durableId="589241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06"/>
    <w:rsid w:val="00031069"/>
    <w:rsid w:val="000A7B04"/>
    <w:rsid w:val="001402C3"/>
    <w:rsid w:val="00150DC9"/>
    <w:rsid w:val="00195DCC"/>
    <w:rsid w:val="001A63B3"/>
    <w:rsid w:val="001B29D7"/>
    <w:rsid w:val="001B584B"/>
    <w:rsid w:val="001C147C"/>
    <w:rsid w:val="0021305A"/>
    <w:rsid w:val="0024761A"/>
    <w:rsid w:val="00254836"/>
    <w:rsid w:val="002576BC"/>
    <w:rsid w:val="00293E5B"/>
    <w:rsid w:val="002B7F86"/>
    <w:rsid w:val="002C5325"/>
    <w:rsid w:val="00355CA6"/>
    <w:rsid w:val="003815B1"/>
    <w:rsid w:val="003A0C95"/>
    <w:rsid w:val="003C6CA6"/>
    <w:rsid w:val="003F1391"/>
    <w:rsid w:val="0041413F"/>
    <w:rsid w:val="00451BCA"/>
    <w:rsid w:val="00472050"/>
    <w:rsid w:val="004B434E"/>
    <w:rsid w:val="004D2055"/>
    <w:rsid w:val="004E4078"/>
    <w:rsid w:val="004F2D9D"/>
    <w:rsid w:val="0050023B"/>
    <w:rsid w:val="00504AE4"/>
    <w:rsid w:val="005818FD"/>
    <w:rsid w:val="00581E36"/>
    <w:rsid w:val="005C651F"/>
    <w:rsid w:val="006E45A1"/>
    <w:rsid w:val="006F037F"/>
    <w:rsid w:val="00706834"/>
    <w:rsid w:val="0073585D"/>
    <w:rsid w:val="007372A5"/>
    <w:rsid w:val="007C3055"/>
    <w:rsid w:val="008D6C94"/>
    <w:rsid w:val="00961EEE"/>
    <w:rsid w:val="009A08B5"/>
    <w:rsid w:val="009E7971"/>
    <w:rsid w:val="00A03256"/>
    <w:rsid w:val="00A101D2"/>
    <w:rsid w:val="00A41A88"/>
    <w:rsid w:val="00AC7C6D"/>
    <w:rsid w:val="00B275D2"/>
    <w:rsid w:val="00B27EAB"/>
    <w:rsid w:val="00B87EF4"/>
    <w:rsid w:val="00BD06ED"/>
    <w:rsid w:val="00BD66D8"/>
    <w:rsid w:val="00C55526"/>
    <w:rsid w:val="00CA3635"/>
    <w:rsid w:val="00CF3D39"/>
    <w:rsid w:val="00D34C28"/>
    <w:rsid w:val="00D848B9"/>
    <w:rsid w:val="00DA4580"/>
    <w:rsid w:val="00E03DB4"/>
    <w:rsid w:val="00E93006"/>
    <w:rsid w:val="00EA0E6D"/>
    <w:rsid w:val="00EA7A29"/>
    <w:rsid w:val="00EB0787"/>
    <w:rsid w:val="00EF324A"/>
    <w:rsid w:val="00F20430"/>
    <w:rsid w:val="00FA075E"/>
    <w:rsid w:val="00FC5A99"/>
    <w:rsid w:val="00FC7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EE53"/>
  <w15:chartTrackingRefBased/>
  <w15:docId w15:val="{B390693A-5028-44ED-9EE7-8DB222E9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EE"/>
    <w:pPr>
      <w:spacing w:after="0" w:line="240" w:lineRule="auto"/>
    </w:pPr>
    <w:rPr>
      <w:rFonts w:ascii="Times New Roman" w:eastAsia="SimSu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rsid w:val="00EA7A29"/>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EA7A29"/>
    <w:rPr>
      <w:rFonts w:ascii="TimesLT" w:eastAsia="SimSun" w:hAnsi="TimesLT" w:cs="Times New Roman"/>
      <w:bCs/>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Lente"/>
    <w:basedOn w:val="Normal"/>
    <w:link w:val="ListParagraphChar"/>
    <w:qFormat/>
    <w:rsid w:val="00EA7A29"/>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EA7A29"/>
    <w:rPr>
      <w:rFonts w:ascii="Calibri" w:eastAsia="SimSun" w:hAnsi="Calibri" w:cs="Times New Roman"/>
      <w:bCs/>
      <w:sz w:val="24"/>
    </w:rPr>
  </w:style>
  <w:style w:type="paragraph" w:styleId="Footer">
    <w:name w:val="footer"/>
    <w:basedOn w:val="Normal"/>
    <w:link w:val="FooterChar"/>
    <w:unhideWhenUsed/>
    <w:rsid w:val="00EA7A29"/>
    <w:pPr>
      <w:tabs>
        <w:tab w:val="center" w:pos="4819"/>
        <w:tab w:val="right" w:pos="9638"/>
      </w:tabs>
    </w:pPr>
  </w:style>
  <w:style w:type="character" w:customStyle="1" w:styleId="FooterChar">
    <w:name w:val="Footer Char"/>
    <w:basedOn w:val="DefaultParagraphFont"/>
    <w:link w:val="Footer"/>
    <w:rsid w:val="00EA7A29"/>
    <w:rPr>
      <w:rFonts w:ascii="Times New Roman" w:eastAsia="SimSun" w:hAnsi="Times New Roman" w:cs="Times New Roman"/>
      <w:bCs/>
      <w:sz w:val="24"/>
      <w:szCs w:val="24"/>
    </w:rPr>
  </w:style>
  <w:style w:type="paragraph" w:customStyle="1" w:styleId="Default">
    <w:name w:val="Default"/>
    <w:rsid w:val="00EA7A29"/>
    <w:pPr>
      <w:autoSpaceDE w:val="0"/>
      <w:autoSpaceDN w:val="0"/>
      <w:adjustRightInd w:val="0"/>
      <w:spacing w:after="0" w:line="240" w:lineRule="auto"/>
    </w:pPr>
    <w:rPr>
      <w:rFonts w:ascii="Times New Roman" w:eastAsia="Times New Roman" w:hAnsi="Times New Roman" w:cs="Times New Roman"/>
      <w:bCs/>
      <w:color w:val="000000"/>
      <w:sz w:val="24"/>
      <w:szCs w:val="24"/>
      <w:lang w:eastAsia="lt-LT"/>
    </w:rPr>
  </w:style>
  <w:style w:type="character" w:styleId="PageNumber">
    <w:name w:val="page number"/>
    <w:basedOn w:val="DefaultParagraphFont"/>
    <w:rsid w:val="00EA7A29"/>
  </w:style>
  <w:style w:type="character" w:styleId="Hyperlink">
    <w:name w:val="Hyperlink"/>
    <w:basedOn w:val="DefaultParagraphFont"/>
    <w:uiPriority w:val="99"/>
    <w:unhideWhenUsed/>
    <w:rsid w:val="004D2055"/>
    <w:rPr>
      <w:color w:val="0563C1" w:themeColor="hyperlink"/>
      <w:u w:val="single"/>
    </w:rPr>
  </w:style>
  <w:style w:type="character" w:styleId="UnresolvedMention">
    <w:name w:val="Unresolved Mention"/>
    <w:basedOn w:val="DefaultParagraphFont"/>
    <w:uiPriority w:val="99"/>
    <w:semiHidden/>
    <w:unhideWhenUsed/>
    <w:rsid w:val="004D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5187">
      <w:bodyDiv w:val="1"/>
      <w:marLeft w:val="0"/>
      <w:marRight w:val="0"/>
      <w:marTop w:val="0"/>
      <w:marBottom w:val="0"/>
      <w:divBdr>
        <w:top w:val="none" w:sz="0" w:space="0" w:color="auto"/>
        <w:left w:val="none" w:sz="0" w:space="0" w:color="auto"/>
        <w:bottom w:val="none" w:sz="0" w:space="0" w:color="auto"/>
        <w:right w:val="none" w:sz="0" w:space="0" w:color="auto"/>
      </w:divBdr>
    </w:div>
    <w:div w:id="1317420284">
      <w:bodyDiv w:val="1"/>
      <w:marLeft w:val="0"/>
      <w:marRight w:val="0"/>
      <w:marTop w:val="0"/>
      <w:marBottom w:val="0"/>
      <w:divBdr>
        <w:top w:val="none" w:sz="0" w:space="0" w:color="auto"/>
        <w:left w:val="none" w:sz="0" w:space="0" w:color="auto"/>
        <w:bottom w:val="none" w:sz="0" w:space="0" w:color="auto"/>
        <w:right w:val="none" w:sz="0" w:space="0" w:color="auto"/>
      </w:divBdr>
    </w:div>
    <w:div w:id="1691489392">
      <w:bodyDiv w:val="1"/>
      <w:marLeft w:val="0"/>
      <w:marRight w:val="0"/>
      <w:marTop w:val="0"/>
      <w:marBottom w:val="0"/>
      <w:divBdr>
        <w:top w:val="none" w:sz="0" w:space="0" w:color="auto"/>
        <w:left w:val="none" w:sz="0" w:space="0" w:color="auto"/>
        <w:bottom w:val="none" w:sz="0" w:space="0" w:color="auto"/>
        <w:right w:val="none" w:sz="0" w:space="0" w:color="auto"/>
      </w:divBdr>
    </w:div>
    <w:div w:id="2065180483">
      <w:bodyDiv w:val="1"/>
      <w:marLeft w:val="0"/>
      <w:marRight w:val="0"/>
      <w:marTop w:val="0"/>
      <w:marBottom w:val="0"/>
      <w:divBdr>
        <w:top w:val="none" w:sz="0" w:space="0" w:color="auto"/>
        <w:left w:val="none" w:sz="0" w:space="0" w:color="auto"/>
        <w:bottom w:val="none" w:sz="0" w:space="0" w:color="auto"/>
        <w:right w:val="none" w:sz="0" w:space="0" w:color="auto"/>
      </w:divBdr>
    </w:div>
    <w:div w:id="2082561490">
      <w:bodyDiv w:val="1"/>
      <w:marLeft w:val="0"/>
      <w:marRight w:val="0"/>
      <w:marTop w:val="0"/>
      <w:marBottom w:val="0"/>
      <w:divBdr>
        <w:top w:val="none" w:sz="0" w:space="0" w:color="auto"/>
        <w:left w:val="none" w:sz="0" w:space="0" w:color="auto"/>
        <w:bottom w:val="none" w:sz="0" w:space="0" w:color="auto"/>
        <w:right w:val="none" w:sz="0" w:space="0" w:color="auto"/>
      </w:divBdr>
    </w:div>
    <w:div w:id="214349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hyperlink" Target="https://www.aconbio.com/en/ACON/Rapidtest/?page=3" TargetMode="External"/><Relationship Id="rId3" Type="http://schemas.openxmlformats.org/officeDocument/2006/relationships/settings" Target="settings.xml"/><Relationship Id="rId7" Type="http://schemas.openxmlformats.org/officeDocument/2006/relationships/hyperlink" Target="https://www.esaskaita.eu/web/esaskait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cija.kavaliauskiene@pylimas.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la@interlab.lt" TargetMode="External"/><Relationship Id="rId4" Type="http://schemas.openxmlformats.org/officeDocument/2006/relationships/webSettings" Target="webSettings.xml"/><Relationship Id="rId9" Type="http://schemas.openxmlformats.org/officeDocument/2006/relationships/hyperlink" Target="https://www.esaskaita.eu/web/esaskait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16356</Words>
  <Characters>9323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Centro poliklinika</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Kuzmickienė</dc:creator>
  <cp:keywords/>
  <dc:description/>
  <cp:lastModifiedBy>Julius Jakavičius</cp:lastModifiedBy>
  <cp:revision>2</cp:revision>
  <dcterms:created xsi:type="dcterms:W3CDTF">2023-10-16T12:45:00Z</dcterms:created>
  <dcterms:modified xsi:type="dcterms:W3CDTF">2023-10-16T12:45:00Z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f476d245-080f-495e-bd78-5d8136135745</vt:lpwstr>
  </op:property>
</op:Properties>
</file>