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0B73C" w14:textId="5BF2C67A" w:rsidR="00AD74E9" w:rsidRPr="00AD74E9" w:rsidRDefault="00AD74E9" w:rsidP="00AD74E9">
      <w:pPr>
        <w:pStyle w:val="CentrBoldm"/>
        <w:tabs>
          <w:tab w:val="left" w:pos="5940"/>
          <w:tab w:val="left" w:pos="6120"/>
        </w:tabs>
        <w:ind w:left="426"/>
        <w:jc w:val="right"/>
        <w:rPr>
          <w:rFonts w:ascii="Times New Roman" w:hAnsi="Times New Roman"/>
          <w:i/>
          <w:iCs/>
          <w:sz w:val="24"/>
          <w:szCs w:val="24"/>
          <w:lang w:val="lt-LT"/>
        </w:rPr>
      </w:pPr>
      <w:r w:rsidRPr="00AD74E9">
        <w:rPr>
          <w:rFonts w:ascii="Times New Roman" w:hAnsi="Times New Roman"/>
          <w:i/>
          <w:iCs/>
          <w:sz w:val="24"/>
          <w:szCs w:val="24"/>
          <w:lang w:val="lt-LT"/>
        </w:rPr>
        <w:t>Ecocost Nr. 1141</w:t>
      </w:r>
    </w:p>
    <w:p w14:paraId="1EB06D0A" w14:textId="50FE15B0" w:rsidR="00D71E5E" w:rsidRPr="009105DA" w:rsidRDefault="00D71E5E" w:rsidP="003420DB">
      <w:pPr>
        <w:pStyle w:val="CentrBoldm"/>
        <w:tabs>
          <w:tab w:val="left" w:pos="5940"/>
          <w:tab w:val="left" w:pos="6120"/>
        </w:tabs>
        <w:rPr>
          <w:rFonts w:ascii="Times New Roman" w:hAnsi="Times New Roman"/>
          <w:sz w:val="24"/>
          <w:szCs w:val="24"/>
          <w:lang w:val="lt-LT"/>
        </w:rPr>
      </w:pPr>
      <w:r w:rsidRPr="1DA1C58C">
        <w:rPr>
          <w:rFonts w:ascii="Times New Roman" w:hAnsi="Times New Roman"/>
          <w:sz w:val="24"/>
          <w:szCs w:val="24"/>
          <w:lang w:val="lt-LT"/>
        </w:rPr>
        <w:t>RANGOS</w:t>
      </w:r>
      <w:r w:rsidR="003420DB">
        <w:rPr>
          <w:rFonts w:ascii="Times New Roman" w:hAnsi="Times New Roman"/>
          <w:sz w:val="24"/>
          <w:szCs w:val="24"/>
          <w:lang w:val="lt-LT"/>
        </w:rPr>
        <w:t xml:space="preserve"> DARBŲ</w:t>
      </w:r>
      <w:r w:rsidRPr="1DA1C58C">
        <w:rPr>
          <w:rFonts w:ascii="Times New Roman" w:hAnsi="Times New Roman"/>
          <w:sz w:val="24"/>
          <w:szCs w:val="24"/>
          <w:lang w:val="lt-LT"/>
        </w:rPr>
        <w:t xml:space="preserve"> SUTARTIS</w:t>
      </w:r>
    </w:p>
    <w:p w14:paraId="7153DFD0" w14:textId="50E1DF07" w:rsidR="00D71E5E" w:rsidRDefault="00D71E5E" w:rsidP="00FE7CC9">
      <w:pPr>
        <w:spacing w:after="0" w:line="240" w:lineRule="auto"/>
        <w:jc w:val="center"/>
        <w:outlineLvl w:val="0"/>
        <w:rPr>
          <w:rFonts w:ascii="Times New Roman" w:hAnsi="Times New Roman" w:cs="Times New Roman"/>
          <w:b/>
          <w:bCs/>
          <w:sz w:val="24"/>
          <w:szCs w:val="24"/>
        </w:rPr>
      </w:pPr>
      <w:r w:rsidRPr="009105DA">
        <w:rPr>
          <w:rFonts w:ascii="Times New Roman" w:hAnsi="Times New Roman" w:cs="Times New Roman"/>
          <w:b/>
          <w:bCs/>
          <w:sz w:val="24"/>
          <w:szCs w:val="24"/>
        </w:rPr>
        <w:t>SPECIALIOSIOS SĄLYGOS</w:t>
      </w:r>
    </w:p>
    <w:p w14:paraId="632E3B4D" w14:textId="77777777" w:rsidR="0071251A" w:rsidRDefault="0071251A" w:rsidP="00FE7CC9">
      <w:pPr>
        <w:spacing w:after="0" w:line="240" w:lineRule="auto"/>
        <w:jc w:val="center"/>
        <w:outlineLvl w:val="0"/>
        <w:rPr>
          <w:rFonts w:ascii="Times New Roman" w:hAnsi="Times New Roman" w:cs="Times New Roman"/>
          <w:b/>
          <w:bCs/>
          <w:sz w:val="24"/>
          <w:szCs w:val="24"/>
        </w:rPr>
      </w:pPr>
    </w:p>
    <w:p w14:paraId="17B205F2" w14:textId="297D741E" w:rsidR="0071251A" w:rsidRDefault="0071251A" w:rsidP="00FE7CC9">
      <w:pPr>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 xml:space="preserve">2023 m. spalio mėn. </w:t>
      </w:r>
      <w:r w:rsidR="00DB73CB">
        <w:rPr>
          <w:rFonts w:ascii="Times New Roman" w:hAnsi="Times New Roman" w:cs="Times New Roman"/>
          <w:b/>
          <w:bCs/>
          <w:sz w:val="24"/>
          <w:szCs w:val="24"/>
        </w:rPr>
        <w:t>3</w:t>
      </w:r>
      <w:r>
        <w:rPr>
          <w:rFonts w:ascii="Times New Roman" w:hAnsi="Times New Roman" w:cs="Times New Roman"/>
          <w:b/>
          <w:bCs/>
          <w:sz w:val="24"/>
          <w:szCs w:val="24"/>
        </w:rPr>
        <w:t xml:space="preserve">  d. Nr. 23/VP-</w:t>
      </w:r>
      <w:r w:rsidR="00DB73CB">
        <w:rPr>
          <w:rFonts w:ascii="Times New Roman" w:hAnsi="Times New Roman" w:cs="Times New Roman"/>
          <w:b/>
          <w:bCs/>
          <w:sz w:val="24"/>
          <w:szCs w:val="24"/>
        </w:rPr>
        <w:t>242</w:t>
      </w:r>
    </w:p>
    <w:p w14:paraId="6BCCE28A" w14:textId="6D11AACF" w:rsidR="0071251A" w:rsidRPr="009105DA" w:rsidRDefault="0071251A" w:rsidP="00FE7CC9">
      <w:pPr>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Vilnius</w:t>
      </w:r>
    </w:p>
    <w:p w14:paraId="0435E8F0" w14:textId="77777777" w:rsidR="00BD36AC" w:rsidRPr="009105DA" w:rsidRDefault="00BD36AC" w:rsidP="00FE7CC9">
      <w:pPr>
        <w:spacing w:after="0" w:line="240" w:lineRule="auto"/>
        <w:jc w:val="center"/>
        <w:outlineLvl w:val="0"/>
        <w:rPr>
          <w:rFonts w:ascii="Times New Roman" w:hAnsi="Times New Roman" w:cs="Times New Roman"/>
          <w:b/>
          <w:bCs/>
          <w:sz w:val="24"/>
          <w:szCs w:val="24"/>
        </w:rPr>
      </w:pPr>
    </w:p>
    <w:p w14:paraId="3970A2F1" w14:textId="38FE8F99" w:rsidR="006C5296" w:rsidRDefault="006C5296" w:rsidP="0079006D">
      <w:pPr>
        <w:spacing w:after="0" w:line="240" w:lineRule="auto"/>
        <w:ind w:left="426" w:firstLine="870"/>
        <w:jc w:val="both"/>
        <w:rPr>
          <w:rFonts w:ascii="Times New Roman" w:hAnsi="Times New Roman" w:cs="Times New Roman"/>
          <w:sz w:val="24"/>
          <w:szCs w:val="24"/>
        </w:rPr>
      </w:pPr>
      <w:bookmarkStart w:id="0" w:name="_Hlk19512828"/>
      <w:r w:rsidRPr="00502CE4">
        <w:rPr>
          <w:rFonts w:ascii="Times New Roman" w:hAnsi="Times New Roman"/>
          <w:b/>
          <w:sz w:val="24"/>
          <w:szCs w:val="24"/>
        </w:rPr>
        <w:t xml:space="preserve">Uždaroji akcinė bendrovė </w:t>
      </w:r>
      <w:bookmarkEnd w:id="0"/>
      <w:r w:rsidRPr="00502CE4">
        <w:rPr>
          <w:rFonts w:ascii="Times New Roman" w:hAnsi="Times New Roman"/>
          <w:b/>
          <w:sz w:val="24"/>
          <w:szCs w:val="24"/>
        </w:rPr>
        <w:t>„Grinda“</w:t>
      </w:r>
      <w:r w:rsidRPr="00502CE4">
        <w:rPr>
          <w:rFonts w:ascii="Times New Roman" w:hAnsi="Times New Roman"/>
          <w:sz w:val="24"/>
          <w:szCs w:val="24"/>
        </w:rPr>
        <w:t>, juridinio asmens kodas 120153047,</w:t>
      </w:r>
      <w:r w:rsidRPr="00502CE4">
        <w:rPr>
          <w:rFonts w:ascii="Times New Roman" w:hAnsi="Times New Roman"/>
          <w:i/>
          <w:sz w:val="24"/>
          <w:szCs w:val="24"/>
        </w:rPr>
        <w:t xml:space="preserve"> </w:t>
      </w:r>
      <w:r w:rsidRPr="00502CE4">
        <w:rPr>
          <w:rFonts w:ascii="Times New Roman" w:hAnsi="Times New Roman"/>
          <w:sz w:val="24"/>
          <w:szCs w:val="24"/>
        </w:rPr>
        <w:t xml:space="preserve">kurios registruota buveinė yra Eigulių g. 32, </w:t>
      </w:r>
      <w:bookmarkStart w:id="1" w:name="_Hlk19512942"/>
      <w:r w:rsidRPr="00502CE4">
        <w:rPr>
          <w:rFonts w:ascii="Times New Roman" w:hAnsi="Times New Roman"/>
          <w:sz w:val="24"/>
          <w:szCs w:val="24"/>
        </w:rPr>
        <w:t xml:space="preserve">Vilniuje, </w:t>
      </w:r>
      <w:bookmarkEnd w:id="1"/>
      <w:r w:rsidRPr="00502CE4">
        <w:rPr>
          <w:rFonts w:ascii="Times New Roman" w:hAnsi="Times New Roman"/>
          <w:sz w:val="24"/>
          <w:szCs w:val="24"/>
        </w:rPr>
        <w:t xml:space="preserve">duomenys apie įmonę kaupiami ir saugomi Lietuvos Respublikos juridinių asmenų registre, atstovaujama </w:t>
      </w:r>
      <w:r w:rsidR="002A7527">
        <w:rPr>
          <w:rFonts w:ascii="Times New Roman" w:hAnsi="Times New Roman"/>
          <w:sz w:val="24"/>
          <w:szCs w:val="24"/>
        </w:rPr>
        <w:t>___</w:t>
      </w:r>
      <w:r w:rsidR="0079006D" w:rsidRPr="00502CE4">
        <w:rPr>
          <w:rFonts w:ascii="Times New Roman" w:hAnsi="Times New Roman" w:cs="Times New Roman"/>
          <w:sz w:val="24"/>
          <w:szCs w:val="24"/>
        </w:rPr>
        <w:t xml:space="preserve"> </w:t>
      </w:r>
      <w:r w:rsidRPr="00502CE4">
        <w:rPr>
          <w:rFonts w:ascii="Times New Roman" w:hAnsi="Times New Roman" w:cs="Times New Roman"/>
          <w:sz w:val="24"/>
          <w:szCs w:val="24"/>
        </w:rPr>
        <w:t xml:space="preserve">(toliau – </w:t>
      </w:r>
      <w:r w:rsidRPr="00502CE4">
        <w:rPr>
          <w:rFonts w:ascii="Times New Roman" w:hAnsi="Times New Roman" w:cs="Times New Roman"/>
          <w:b/>
          <w:bCs/>
          <w:sz w:val="24"/>
          <w:szCs w:val="24"/>
        </w:rPr>
        <w:t>Užsakovas</w:t>
      </w:r>
      <w:r w:rsidRPr="00502CE4">
        <w:rPr>
          <w:rFonts w:ascii="Times New Roman" w:hAnsi="Times New Roman" w:cs="Times New Roman"/>
          <w:sz w:val="24"/>
          <w:szCs w:val="24"/>
        </w:rPr>
        <w:t>)</w:t>
      </w:r>
    </w:p>
    <w:p w14:paraId="4D8B442D" w14:textId="3AC1D762" w:rsidR="00D71E5E" w:rsidRPr="009105DA" w:rsidRDefault="00D71E5E" w:rsidP="008F2D4A">
      <w:pPr>
        <w:spacing w:after="0" w:line="240" w:lineRule="auto"/>
        <w:ind w:left="426"/>
        <w:rPr>
          <w:rFonts w:ascii="Times New Roman" w:hAnsi="Times New Roman" w:cs="Times New Roman"/>
          <w:sz w:val="24"/>
          <w:szCs w:val="24"/>
        </w:rPr>
      </w:pPr>
      <w:r w:rsidRPr="009105DA">
        <w:rPr>
          <w:rFonts w:ascii="Times New Roman" w:hAnsi="Times New Roman" w:cs="Times New Roman"/>
          <w:sz w:val="24"/>
          <w:szCs w:val="24"/>
        </w:rPr>
        <w:t>ir</w:t>
      </w:r>
    </w:p>
    <w:p w14:paraId="2659D6D8" w14:textId="68283E79" w:rsidR="00D71E5E" w:rsidRPr="002E7624" w:rsidRDefault="006C5296" w:rsidP="006C5296">
      <w:pPr>
        <w:spacing w:after="0" w:line="240" w:lineRule="auto"/>
        <w:ind w:left="426" w:firstLine="870"/>
        <w:jc w:val="both"/>
        <w:rPr>
          <w:rFonts w:ascii="Times New Roman" w:hAnsi="Times New Roman"/>
          <w:sz w:val="24"/>
          <w:szCs w:val="24"/>
        </w:rPr>
      </w:pPr>
      <w:r w:rsidRPr="00502CE4">
        <w:rPr>
          <w:rFonts w:ascii="Times New Roman" w:hAnsi="Times New Roman"/>
          <w:b/>
          <w:sz w:val="24"/>
          <w:szCs w:val="24"/>
        </w:rPr>
        <w:t>Uždaroji akcinė bendrovė „KRS“</w:t>
      </w:r>
      <w:r w:rsidRPr="00502CE4">
        <w:rPr>
          <w:rFonts w:ascii="Times New Roman" w:hAnsi="Times New Roman" w:cs="Times New Roman"/>
          <w:sz w:val="24"/>
          <w:szCs w:val="24"/>
        </w:rPr>
        <w:t xml:space="preserve">, juridinio asmens kodas </w:t>
      </w:r>
      <w:r w:rsidRPr="00502CE4">
        <w:rPr>
          <w:rFonts w:ascii="Times New Roman" w:hAnsi="Times New Roman" w:cs="Times New Roman"/>
          <w:color w:val="000000"/>
          <w:sz w:val="24"/>
          <w:szCs w:val="24"/>
          <w:shd w:val="clear" w:color="auto" w:fill="FAFAFA"/>
          <w:lang w:eastAsia="zh-CN"/>
        </w:rPr>
        <w:t>133630961</w:t>
      </w:r>
      <w:r w:rsidRPr="00502CE4">
        <w:rPr>
          <w:rFonts w:ascii="Times New Roman" w:hAnsi="Times New Roman" w:cs="Times New Roman"/>
          <w:sz w:val="24"/>
          <w:szCs w:val="24"/>
        </w:rPr>
        <w:t xml:space="preserve">, kurios </w:t>
      </w:r>
      <w:r w:rsidRPr="002E7624">
        <w:rPr>
          <w:rFonts w:ascii="Times New Roman" w:hAnsi="Times New Roman" w:cs="Times New Roman"/>
          <w:sz w:val="24"/>
          <w:szCs w:val="24"/>
        </w:rPr>
        <w:t xml:space="preserve">registruota buveinė yra </w:t>
      </w:r>
      <w:r w:rsidRPr="002E7624">
        <w:rPr>
          <w:rFonts w:ascii="Times New Roman" w:hAnsi="Times New Roman" w:cs="Times New Roman"/>
          <w:sz w:val="24"/>
          <w:szCs w:val="24"/>
          <w:lang w:eastAsia="zh-CN"/>
        </w:rPr>
        <w:t xml:space="preserve">Draugystės g. 15A, Kaunas </w:t>
      </w:r>
      <w:r w:rsidRPr="002E7624">
        <w:rPr>
          <w:rFonts w:ascii="Times New Roman" w:hAnsi="Times New Roman" w:cs="Times New Roman"/>
          <w:sz w:val="24"/>
          <w:szCs w:val="24"/>
        </w:rPr>
        <w:t xml:space="preserve">, </w:t>
      </w:r>
      <w:r w:rsidRPr="002E7624">
        <w:rPr>
          <w:rFonts w:ascii="Times New Roman" w:hAnsi="Times New Roman"/>
          <w:sz w:val="24"/>
          <w:szCs w:val="24"/>
        </w:rPr>
        <w:t xml:space="preserve">duomenys apie įmonę kaupiami ir saugomi Lietuvos Respublikos juridinių asmenų registre, atstovaujama </w:t>
      </w:r>
      <w:r w:rsidR="002A7527">
        <w:rPr>
          <w:rFonts w:ascii="Times New Roman" w:hAnsi="Times New Roman"/>
          <w:sz w:val="24"/>
          <w:szCs w:val="24"/>
        </w:rPr>
        <w:t>____</w:t>
      </w:r>
      <w:r w:rsidRPr="002E7624">
        <w:rPr>
          <w:rFonts w:ascii="Times New Roman" w:hAnsi="Times New Roman" w:cs="Times New Roman"/>
          <w:sz w:val="24"/>
          <w:szCs w:val="24"/>
        </w:rPr>
        <w:t xml:space="preserve"> </w:t>
      </w:r>
      <w:r w:rsidR="00243441" w:rsidRPr="002E7624">
        <w:rPr>
          <w:rFonts w:ascii="Times New Roman" w:hAnsi="Times New Roman" w:cs="Times New Roman"/>
          <w:sz w:val="24"/>
          <w:szCs w:val="24"/>
        </w:rPr>
        <w:t xml:space="preserve">(toliau – </w:t>
      </w:r>
      <w:r w:rsidR="00243441" w:rsidRPr="002E7624">
        <w:rPr>
          <w:rFonts w:ascii="Times New Roman" w:hAnsi="Times New Roman" w:cs="Times New Roman"/>
          <w:b/>
          <w:bCs/>
          <w:sz w:val="24"/>
          <w:szCs w:val="24"/>
        </w:rPr>
        <w:t>Rangovas</w:t>
      </w:r>
      <w:r w:rsidR="00243441" w:rsidRPr="002E7624">
        <w:rPr>
          <w:rFonts w:ascii="Times New Roman" w:hAnsi="Times New Roman" w:cs="Times New Roman"/>
          <w:sz w:val="24"/>
          <w:szCs w:val="24"/>
        </w:rPr>
        <w:t>),</w:t>
      </w:r>
      <w:r w:rsidRPr="002E7624">
        <w:rPr>
          <w:rFonts w:ascii="Times New Roman" w:hAnsi="Times New Roman" w:cs="Times New Roman"/>
          <w:sz w:val="24"/>
          <w:szCs w:val="24"/>
        </w:rPr>
        <w:t xml:space="preserve"> </w:t>
      </w:r>
      <w:r w:rsidR="00D71E5E" w:rsidRPr="002E7624">
        <w:rPr>
          <w:rFonts w:ascii="Times New Roman" w:hAnsi="Times New Roman" w:cs="Times New Roman"/>
          <w:sz w:val="24"/>
          <w:szCs w:val="24"/>
        </w:rPr>
        <w:t xml:space="preserve">toliau kartu šioje statybos rangos sutartyje (toliau – </w:t>
      </w:r>
      <w:r w:rsidR="00D71E5E" w:rsidRPr="002E7624">
        <w:rPr>
          <w:rFonts w:ascii="Times New Roman" w:hAnsi="Times New Roman" w:cs="Times New Roman"/>
          <w:b/>
          <w:bCs/>
          <w:sz w:val="24"/>
          <w:szCs w:val="24"/>
        </w:rPr>
        <w:t>Sutartis</w:t>
      </w:r>
      <w:r w:rsidR="00D71E5E" w:rsidRPr="002E7624">
        <w:rPr>
          <w:rFonts w:ascii="Times New Roman" w:hAnsi="Times New Roman" w:cs="Times New Roman"/>
          <w:sz w:val="24"/>
          <w:szCs w:val="24"/>
        </w:rPr>
        <w:t xml:space="preserve">) vadinami </w:t>
      </w:r>
      <w:r w:rsidR="00D71E5E" w:rsidRPr="002E7624">
        <w:rPr>
          <w:rFonts w:ascii="Times New Roman" w:hAnsi="Times New Roman" w:cs="Times New Roman"/>
          <w:b/>
          <w:bCs/>
          <w:sz w:val="24"/>
          <w:szCs w:val="24"/>
        </w:rPr>
        <w:t>„Šalimis“</w:t>
      </w:r>
      <w:r w:rsidR="00D71E5E" w:rsidRPr="002E7624">
        <w:rPr>
          <w:rFonts w:ascii="Times New Roman" w:hAnsi="Times New Roman" w:cs="Times New Roman"/>
          <w:sz w:val="24"/>
          <w:szCs w:val="24"/>
        </w:rPr>
        <w:t xml:space="preserve">, o kiekvienas atskirai – </w:t>
      </w:r>
      <w:r w:rsidR="00D71E5E" w:rsidRPr="002E7624">
        <w:rPr>
          <w:rFonts w:ascii="Times New Roman" w:hAnsi="Times New Roman" w:cs="Times New Roman"/>
          <w:b/>
          <w:bCs/>
          <w:sz w:val="24"/>
          <w:szCs w:val="24"/>
        </w:rPr>
        <w:t>„Šalimi“</w:t>
      </w:r>
      <w:r w:rsidR="00D71E5E" w:rsidRPr="002E7624">
        <w:rPr>
          <w:rFonts w:ascii="Times New Roman" w:hAnsi="Times New Roman" w:cs="Times New Roman"/>
          <w:sz w:val="24"/>
          <w:szCs w:val="24"/>
        </w:rPr>
        <w:t xml:space="preserve">, </w:t>
      </w:r>
      <w:r w:rsidR="00D71E5E" w:rsidRPr="002E7624">
        <w:rPr>
          <w:rFonts w:ascii="Times New Roman" w:hAnsi="Times New Roman"/>
          <w:sz w:val="24"/>
          <w:szCs w:val="24"/>
        </w:rPr>
        <w:t>Užsakovo vykdyto pirkim</w:t>
      </w:r>
      <w:r w:rsidR="00820CC3" w:rsidRPr="002E7624">
        <w:rPr>
          <w:rFonts w:ascii="Times New Roman" w:hAnsi="Times New Roman"/>
          <w:sz w:val="24"/>
          <w:szCs w:val="24"/>
        </w:rPr>
        <w:t>o</w:t>
      </w:r>
      <w:r w:rsidR="00D71E5E" w:rsidRPr="002E7624">
        <w:rPr>
          <w:rFonts w:ascii="Times New Roman" w:hAnsi="Times New Roman"/>
          <w:sz w:val="24"/>
          <w:szCs w:val="24"/>
        </w:rPr>
        <w:t xml:space="preserve"> </w:t>
      </w:r>
      <w:r w:rsidR="00AD74E9" w:rsidRPr="002E7624">
        <w:rPr>
          <w:rFonts w:ascii="Times New Roman" w:hAnsi="Times New Roman"/>
          <w:b/>
          <w:bCs/>
          <w:i/>
          <w:iCs/>
          <w:sz w:val="24"/>
          <w:szCs w:val="24"/>
        </w:rPr>
        <w:t xml:space="preserve">Nr. 1141. Paviršinių nuotekų tinklų avarijų likvidavimas </w:t>
      </w:r>
      <w:r w:rsidR="00D71E5E" w:rsidRPr="002E7624">
        <w:rPr>
          <w:rFonts w:ascii="Times New Roman" w:hAnsi="Times New Roman"/>
          <w:sz w:val="24"/>
          <w:szCs w:val="24"/>
        </w:rPr>
        <w:t xml:space="preserve">(toliau – </w:t>
      </w:r>
      <w:r w:rsidR="00D71E5E" w:rsidRPr="002E7624">
        <w:rPr>
          <w:rFonts w:ascii="Times New Roman" w:hAnsi="Times New Roman"/>
          <w:b/>
          <w:bCs/>
          <w:sz w:val="24"/>
          <w:szCs w:val="24"/>
        </w:rPr>
        <w:t>Pirkimas</w:t>
      </w:r>
      <w:r w:rsidR="00D71E5E" w:rsidRPr="002E7624">
        <w:rPr>
          <w:rFonts w:ascii="Times New Roman" w:hAnsi="Times New Roman"/>
          <w:sz w:val="24"/>
          <w:szCs w:val="24"/>
        </w:rPr>
        <w:t xml:space="preserve">) bei Pirkimui Rangovo pateikto pasiūlymo (toliau – </w:t>
      </w:r>
      <w:r w:rsidR="00D71E5E" w:rsidRPr="002E7624">
        <w:rPr>
          <w:rFonts w:ascii="Times New Roman" w:hAnsi="Times New Roman"/>
          <w:b/>
          <w:bCs/>
          <w:sz w:val="24"/>
          <w:szCs w:val="24"/>
        </w:rPr>
        <w:t>Rangovo pasiūlymas</w:t>
      </w:r>
      <w:r w:rsidR="00D71E5E" w:rsidRPr="002E7624">
        <w:rPr>
          <w:rFonts w:ascii="Times New Roman" w:hAnsi="Times New Roman"/>
          <w:sz w:val="24"/>
          <w:szCs w:val="24"/>
        </w:rPr>
        <w:t>) pagrindu sudarė šią Sutartį ir susitarė dėl toliau išvardintų sąlygų:</w:t>
      </w:r>
    </w:p>
    <w:p w14:paraId="269C0718" w14:textId="77777777" w:rsidR="00820CC3" w:rsidRPr="002E7624" w:rsidRDefault="00820CC3" w:rsidP="00FE7CC9">
      <w:pPr>
        <w:spacing w:after="0" w:line="240" w:lineRule="auto"/>
        <w:jc w:val="both"/>
        <w:rPr>
          <w:rFonts w:ascii="Times New Roman" w:hAnsi="Times New Roman" w:cs="Times New Roman"/>
          <w:sz w:val="24"/>
          <w:szCs w:val="24"/>
        </w:rPr>
      </w:pPr>
    </w:p>
    <w:p w14:paraId="5F93E346" w14:textId="77777777" w:rsidR="00D71E5E" w:rsidRPr="002E7624" w:rsidRDefault="00D71E5E" w:rsidP="00112801">
      <w:pPr>
        <w:pStyle w:val="Sraopastraipa"/>
        <w:numPr>
          <w:ilvl w:val="0"/>
          <w:numId w:val="2"/>
        </w:numPr>
        <w:spacing w:after="0" w:line="240" w:lineRule="auto"/>
        <w:ind w:left="851" w:hanging="851"/>
        <w:contextualSpacing w:val="0"/>
        <w:outlineLvl w:val="0"/>
        <w:rPr>
          <w:rFonts w:ascii="Times New Roman" w:hAnsi="Times New Roman" w:cs="Times New Roman"/>
          <w:b/>
          <w:bCs/>
          <w:sz w:val="24"/>
          <w:szCs w:val="24"/>
        </w:rPr>
      </w:pPr>
      <w:r w:rsidRPr="002E7624">
        <w:rPr>
          <w:rFonts w:ascii="Times New Roman" w:hAnsi="Times New Roman" w:cs="Times New Roman"/>
          <w:b/>
          <w:bCs/>
          <w:sz w:val="24"/>
          <w:szCs w:val="24"/>
        </w:rPr>
        <w:t>SUTARTIES OBJEKTAS</w:t>
      </w:r>
    </w:p>
    <w:tbl>
      <w:tblPr>
        <w:tblStyle w:val="Lentelstinklelis"/>
        <w:tblW w:w="4818" w:type="pct"/>
        <w:tblInd w:w="421" w:type="dxa"/>
        <w:tblLook w:val="04A0" w:firstRow="1" w:lastRow="0" w:firstColumn="1" w:lastColumn="0" w:noHBand="0" w:noVBand="1"/>
      </w:tblPr>
      <w:tblGrid>
        <w:gridCol w:w="2789"/>
        <w:gridCol w:w="6490"/>
      </w:tblGrid>
      <w:tr w:rsidR="002F214D" w:rsidRPr="002E7624" w14:paraId="3DE42FA4" w14:textId="77777777" w:rsidTr="00AD74E9">
        <w:trPr>
          <w:trHeight w:val="503"/>
        </w:trPr>
        <w:tc>
          <w:tcPr>
            <w:tcW w:w="1503" w:type="pct"/>
          </w:tcPr>
          <w:p w14:paraId="4782E738" w14:textId="3CC9537B" w:rsidR="00D71E5E" w:rsidRPr="002E7624" w:rsidRDefault="00D71E5E" w:rsidP="00112801">
            <w:pPr>
              <w:pStyle w:val="Sraopastraipa"/>
              <w:numPr>
                <w:ilvl w:val="0"/>
                <w:numId w:val="4"/>
              </w:numPr>
              <w:rPr>
                <w:rFonts w:ascii="Times New Roman" w:hAnsi="Times New Roman" w:cs="Times New Roman"/>
                <w:b/>
                <w:bCs/>
                <w:sz w:val="24"/>
                <w:szCs w:val="24"/>
                <w:lang w:val="lt-LT"/>
              </w:rPr>
            </w:pPr>
            <w:r w:rsidRPr="002E7624">
              <w:rPr>
                <w:rFonts w:ascii="Times New Roman" w:hAnsi="Times New Roman" w:cs="Times New Roman"/>
                <w:b/>
                <w:bCs/>
                <w:sz w:val="24"/>
                <w:szCs w:val="24"/>
                <w:lang w:val="lt-LT"/>
              </w:rPr>
              <w:t>Sutarties objektas</w:t>
            </w:r>
          </w:p>
        </w:tc>
        <w:tc>
          <w:tcPr>
            <w:tcW w:w="3497" w:type="pct"/>
          </w:tcPr>
          <w:p w14:paraId="03ED33AD" w14:textId="46BA06E6" w:rsidR="00957689" w:rsidRPr="002E7624" w:rsidRDefault="00AD74E9" w:rsidP="006F520C">
            <w:pPr>
              <w:pStyle w:val="Pagrindinistekstas"/>
              <w:ind w:firstLine="0"/>
              <w:rPr>
                <w:rFonts w:ascii="Times New Roman" w:hAnsi="Times New Roman"/>
                <w:sz w:val="24"/>
                <w:szCs w:val="24"/>
                <w:lang w:val="lt-LT"/>
              </w:rPr>
            </w:pPr>
            <w:r w:rsidRPr="002E7624">
              <w:rPr>
                <w:rFonts w:ascii="Times New Roman" w:hAnsi="Times New Roman"/>
                <w:b/>
                <w:bCs/>
                <w:i/>
                <w:iCs/>
                <w:sz w:val="24"/>
                <w:szCs w:val="24"/>
                <w:lang w:val="lt-LT"/>
              </w:rPr>
              <w:t xml:space="preserve">Paviršinių nuotekų tinklų avarijų likvidavimas </w:t>
            </w:r>
            <w:r w:rsidR="00D71E5E" w:rsidRPr="002E7624">
              <w:rPr>
                <w:rFonts w:ascii="Times New Roman" w:hAnsi="Times New Roman"/>
                <w:sz w:val="24"/>
                <w:szCs w:val="24"/>
                <w:lang w:val="lt-LT"/>
              </w:rPr>
              <w:t xml:space="preserve">(toliau – </w:t>
            </w:r>
            <w:r w:rsidR="00D71E5E" w:rsidRPr="002E7624">
              <w:rPr>
                <w:rFonts w:ascii="Times New Roman" w:hAnsi="Times New Roman"/>
                <w:b/>
                <w:bCs/>
                <w:sz w:val="24"/>
                <w:szCs w:val="24"/>
                <w:lang w:val="lt-LT"/>
              </w:rPr>
              <w:t>Darbai</w:t>
            </w:r>
            <w:r w:rsidR="00D71E5E" w:rsidRPr="002E7624">
              <w:rPr>
                <w:rFonts w:ascii="Times New Roman" w:hAnsi="Times New Roman"/>
                <w:sz w:val="24"/>
                <w:szCs w:val="24"/>
                <w:lang w:val="lt-LT"/>
              </w:rPr>
              <w:t>)</w:t>
            </w:r>
            <w:r w:rsidR="00957689" w:rsidRPr="002E7624">
              <w:rPr>
                <w:rFonts w:ascii="Times New Roman" w:hAnsi="Times New Roman"/>
                <w:sz w:val="24"/>
                <w:szCs w:val="24"/>
                <w:lang w:val="lt-LT"/>
              </w:rPr>
              <w:t>.</w:t>
            </w:r>
          </w:p>
        </w:tc>
      </w:tr>
      <w:tr w:rsidR="002F214D" w:rsidRPr="002E7624" w14:paraId="05DA9EBB" w14:textId="77777777" w:rsidTr="7A5B2E4E">
        <w:tc>
          <w:tcPr>
            <w:tcW w:w="1503" w:type="pct"/>
          </w:tcPr>
          <w:p w14:paraId="76047E77" w14:textId="180BAD95" w:rsidR="00D71E5E" w:rsidRPr="002E7624" w:rsidRDefault="002B1256" w:rsidP="00FE7CC9">
            <w:pPr>
              <w:pStyle w:val="Sraopastraipa"/>
              <w:ind w:left="0"/>
              <w:rPr>
                <w:rFonts w:ascii="Times New Roman" w:hAnsi="Times New Roman" w:cs="Times New Roman"/>
                <w:b/>
                <w:bCs/>
                <w:sz w:val="24"/>
                <w:szCs w:val="24"/>
                <w:lang w:val="lt-LT"/>
              </w:rPr>
            </w:pPr>
            <w:r w:rsidRPr="002E7624">
              <w:rPr>
                <w:rFonts w:ascii="Times New Roman" w:hAnsi="Times New Roman" w:cs="Times New Roman"/>
                <w:b/>
                <w:bCs/>
                <w:sz w:val="24"/>
                <w:szCs w:val="24"/>
                <w:lang w:val="lt-LT"/>
              </w:rPr>
              <w:t xml:space="preserve">2. </w:t>
            </w:r>
            <w:r w:rsidR="00D71E5E" w:rsidRPr="002E7624">
              <w:rPr>
                <w:rFonts w:ascii="Times New Roman" w:hAnsi="Times New Roman" w:cs="Times New Roman"/>
                <w:b/>
                <w:bCs/>
                <w:sz w:val="24"/>
                <w:szCs w:val="24"/>
                <w:lang w:val="lt-LT"/>
              </w:rPr>
              <w:t>Darbų atlikimo</w:t>
            </w:r>
            <w:r w:rsidR="723D981D" w:rsidRPr="002E7624">
              <w:rPr>
                <w:rFonts w:ascii="Times New Roman" w:hAnsi="Times New Roman" w:cs="Times New Roman"/>
                <w:b/>
                <w:bCs/>
                <w:sz w:val="24"/>
                <w:szCs w:val="24"/>
                <w:lang w:val="lt-LT"/>
              </w:rPr>
              <w:t xml:space="preserve"> </w:t>
            </w:r>
            <w:r w:rsidR="00D71E5E" w:rsidRPr="002E7624">
              <w:rPr>
                <w:rFonts w:ascii="Times New Roman" w:hAnsi="Times New Roman" w:cs="Times New Roman"/>
                <w:b/>
                <w:bCs/>
                <w:sz w:val="24"/>
                <w:szCs w:val="24"/>
                <w:lang w:val="lt-LT"/>
              </w:rPr>
              <w:t>terminai</w:t>
            </w:r>
          </w:p>
        </w:tc>
        <w:tc>
          <w:tcPr>
            <w:tcW w:w="3497" w:type="pct"/>
          </w:tcPr>
          <w:p w14:paraId="6B0E88FE" w14:textId="0CCE96A7" w:rsidR="49D701BE" w:rsidRPr="002E7624" w:rsidRDefault="002B1256" w:rsidP="00E26557">
            <w:pPr>
              <w:jc w:val="both"/>
              <w:rPr>
                <w:rFonts w:ascii="Times New Roman" w:hAnsi="Times New Roman" w:cs="Times New Roman"/>
                <w:b/>
                <w:bCs/>
                <w:sz w:val="24"/>
                <w:szCs w:val="24"/>
                <w:lang w:val="lt-LT"/>
              </w:rPr>
            </w:pPr>
            <w:r w:rsidRPr="002E7624">
              <w:rPr>
                <w:rFonts w:ascii="Times New Roman" w:hAnsi="Times New Roman" w:cs="Times New Roman"/>
                <w:sz w:val="24"/>
                <w:szCs w:val="24"/>
                <w:lang w:val="lt-LT"/>
              </w:rPr>
              <w:t>2.</w:t>
            </w:r>
            <w:r w:rsidR="00E26557" w:rsidRPr="002E7624">
              <w:rPr>
                <w:rFonts w:ascii="Times New Roman" w:hAnsi="Times New Roman" w:cs="Times New Roman"/>
                <w:sz w:val="24"/>
                <w:szCs w:val="24"/>
                <w:lang w:val="lt-LT"/>
              </w:rPr>
              <w:t xml:space="preserve">1. Paviršinių nuotekų tinklo remontas, įskaitant šulinių įrengimą, išbandymus, dangų ir aplinkos atstatymo darbus, kai tinklo ilgis iki ≤100 m </w:t>
            </w:r>
            <w:r w:rsidR="006C5296" w:rsidRPr="002E7624">
              <w:rPr>
                <w:rFonts w:ascii="Times New Roman" w:hAnsi="Times New Roman" w:cs="Times New Roman"/>
                <w:sz w:val="24"/>
                <w:szCs w:val="24"/>
                <w:lang w:val="lt-LT"/>
              </w:rPr>
              <w:t xml:space="preserve">- </w:t>
            </w:r>
            <w:r w:rsidR="006C5296" w:rsidRPr="002E7624">
              <w:rPr>
                <w:rFonts w:ascii="Times New Roman" w:hAnsi="Times New Roman" w:cs="Times New Roman"/>
                <w:b/>
                <w:bCs/>
                <w:sz w:val="24"/>
                <w:szCs w:val="24"/>
                <w:lang w:val="lt-LT"/>
              </w:rPr>
              <w:t>16 (šešiolika) darbo dienų</w:t>
            </w:r>
            <w:r w:rsidR="006C5296" w:rsidRPr="002E7624">
              <w:rPr>
                <w:rFonts w:ascii="Times New Roman" w:hAnsi="Times New Roman" w:cs="Times New Roman"/>
                <w:sz w:val="24"/>
                <w:szCs w:val="24"/>
                <w:lang w:val="lt-LT"/>
              </w:rPr>
              <w:t xml:space="preserve"> </w:t>
            </w:r>
            <w:r w:rsidR="00597AF2" w:rsidRPr="002E7624">
              <w:rPr>
                <w:rFonts w:ascii="Times New Roman" w:hAnsi="Times New Roman" w:cs="Times New Roman"/>
                <w:sz w:val="24"/>
                <w:szCs w:val="24"/>
                <w:lang w:val="lt-LT"/>
              </w:rPr>
              <w:t>nuo užsakymo pateikimo Rangovui dienos</w:t>
            </w:r>
          </w:p>
          <w:p w14:paraId="60EE8BCB" w14:textId="1CB9B042" w:rsidR="7A5B2E4E" w:rsidRPr="002E7624" w:rsidRDefault="7A5B2E4E" w:rsidP="7A5B2E4E">
            <w:pPr>
              <w:pStyle w:val="Sraopastraipa"/>
              <w:ind w:left="0"/>
              <w:jc w:val="both"/>
              <w:rPr>
                <w:rFonts w:ascii="Times New Roman" w:hAnsi="Times New Roman" w:cs="Times New Roman"/>
                <w:sz w:val="24"/>
                <w:szCs w:val="24"/>
                <w:lang w:val="lt-LT"/>
              </w:rPr>
            </w:pPr>
          </w:p>
          <w:p w14:paraId="25749DE8" w14:textId="11CFB1E5" w:rsidR="007D204F" w:rsidRPr="002E7624" w:rsidRDefault="002B1256" w:rsidP="006C5296">
            <w:pPr>
              <w:jc w:val="both"/>
              <w:rPr>
                <w:rFonts w:ascii="Times New Roman" w:hAnsi="Times New Roman"/>
                <w:b/>
                <w:bCs/>
                <w:sz w:val="24"/>
                <w:szCs w:val="24"/>
                <w:lang w:val="lt-LT"/>
              </w:rPr>
            </w:pPr>
            <w:r w:rsidRPr="002E7624">
              <w:rPr>
                <w:rFonts w:ascii="Times New Roman" w:hAnsi="Times New Roman" w:cs="Times New Roman"/>
                <w:sz w:val="24"/>
                <w:szCs w:val="24"/>
                <w:lang w:val="lt-LT"/>
              </w:rPr>
              <w:t xml:space="preserve">2.2. </w:t>
            </w:r>
            <w:r w:rsidR="00E26557" w:rsidRPr="002E7624">
              <w:rPr>
                <w:rFonts w:ascii="Times New Roman" w:hAnsi="Times New Roman" w:cs="Times New Roman"/>
                <w:sz w:val="24"/>
                <w:szCs w:val="24"/>
                <w:lang w:val="lt-LT"/>
              </w:rPr>
              <w:t xml:space="preserve">Paviršinių nuotekų tinklo remontas, įskaitant šulinių  įrengimą, išbandymus, dangų ir aplinkos atstatymo darbus,  kai tinklo ilgis nuo &gt;100 iki ≤ 500 m. </w:t>
            </w:r>
            <w:r w:rsidR="006C5296" w:rsidRPr="002E7624">
              <w:rPr>
                <w:rFonts w:ascii="Times New Roman" w:hAnsi="Times New Roman" w:cs="Times New Roman"/>
                <w:sz w:val="24"/>
                <w:szCs w:val="24"/>
                <w:lang w:val="lt-LT"/>
              </w:rPr>
              <w:t xml:space="preserve">- </w:t>
            </w:r>
            <w:r w:rsidR="006C5296" w:rsidRPr="002E7624">
              <w:rPr>
                <w:rFonts w:ascii="Times New Roman" w:hAnsi="Times New Roman" w:cs="Times New Roman"/>
                <w:b/>
                <w:bCs/>
                <w:sz w:val="24"/>
                <w:szCs w:val="24"/>
                <w:lang w:val="lt-LT"/>
              </w:rPr>
              <w:t>42 (keturiasdešimt dvi) darbo dienos</w:t>
            </w:r>
            <w:r w:rsidR="006C5296" w:rsidRPr="002E7624">
              <w:rPr>
                <w:rFonts w:ascii="Times New Roman" w:hAnsi="Times New Roman" w:cs="Times New Roman"/>
                <w:i/>
                <w:iCs/>
                <w:sz w:val="24"/>
                <w:szCs w:val="24"/>
                <w:lang w:val="lt-LT"/>
              </w:rPr>
              <w:t xml:space="preserve"> </w:t>
            </w:r>
            <w:r w:rsidR="009C4EB0" w:rsidRPr="002E7624">
              <w:rPr>
                <w:rFonts w:ascii="Times New Roman" w:hAnsi="Times New Roman" w:cs="Times New Roman"/>
                <w:sz w:val="24"/>
                <w:szCs w:val="24"/>
                <w:lang w:val="lt-LT"/>
              </w:rPr>
              <w:t>nuo užsakymo pateikimo Rangovui dienos.</w:t>
            </w:r>
          </w:p>
        </w:tc>
      </w:tr>
      <w:tr w:rsidR="002F214D" w:rsidRPr="002E7624" w14:paraId="072CA080" w14:textId="77777777" w:rsidTr="7A5B2E4E">
        <w:tc>
          <w:tcPr>
            <w:tcW w:w="1503" w:type="pct"/>
          </w:tcPr>
          <w:p w14:paraId="2F08306B" w14:textId="737AD73A" w:rsidR="00D71E5E" w:rsidRPr="002E7624" w:rsidRDefault="003D65CA" w:rsidP="00FE7CC9">
            <w:pPr>
              <w:pStyle w:val="Sraopastraipa"/>
              <w:ind w:left="0"/>
              <w:rPr>
                <w:rFonts w:ascii="Times New Roman" w:hAnsi="Times New Roman" w:cs="Times New Roman"/>
                <w:b/>
                <w:bCs/>
                <w:sz w:val="24"/>
                <w:szCs w:val="24"/>
                <w:lang w:val="lt-LT"/>
              </w:rPr>
            </w:pPr>
            <w:r w:rsidRPr="002E7624">
              <w:rPr>
                <w:rFonts w:ascii="Times New Roman" w:hAnsi="Times New Roman" w:cs="Times New Roman"/>
                <w:b/>
                <w:bCs/>
                <w:sz w:val="24"/>
                <w:szCs w:val="24"/>
                <w:lang w:val="lt-LT"/>
              </w:rPr>
              <w:t xml:space="preserve">3. </w:t>
            </w:r>
            <w:r w:rsidR="00D71E5E" w:rsidRPr="002E7624">
              <w:rPr>
                <w:rFonts w:ascii="Times New Roman" w:hAnsi="Times New Roman" w:cs="Times New Roman"/>
                <w:b/>
                <w:bCs/>
                <w:sz w:val="24"/>
                <w:szCs w:val="24"/>
                <w:lang w:val="lt-LT"/>
              </w:rPr>
              <w:t xml:space="preserve">Darbų atlikimo vieta </w:t>
            </w:r>
          </w:p>
        </w:tc>
        <w:tc>
          <w:tcPr>
            <w:tcW w:w="3497" w:type="pct"/>
          </w:tcPr>
          <w:p w14:paraId="094D521C" w14:textId="71A9C5CD" w:rsidR="00022F73" w:rsidRPr="002E7624" w:rsidRDefault="009E7177" w:rsidP="00F76845">
            <w:pPr>
              <w:pStyle w:val="Sraopastraipa"/>
              <w:ind w:left="0"/>
              <w:jc w:val="both"/>
              <w:rPr>
                <w:rFonts w:ascii="Times New Roman" w:eastAsia="Arial" w:hAnsi="Times New Roman" w:cs="Times New Roman"/>
                <w:sz w:val="24"/>
                <w:szCs w:val="24"/>
                <w:lang w:val="lt-LT"/>
              </w:rPr>
            </w:pPr>
            <w:r w:rsidRPr="002E7624">
              <w:rPr>
                <w:rFonts w:ascii="Times New Roman" w:eastAsia="Arial" w:hAnsi="Times New Roman" w:cs="Times New Roman"/>
                <w:sz w:val="24"/>
                <w:szCs w:val="24"/>
                <w:lang w:val="lt-LT"/>
              </w:rPr>
              <w:t xml:space="preserve">3.1. </w:t>
            </w:r>
            <w:r w:rsidR="00022F73" w:rsidRPr="002E7624">
              <w:rPr>
                <w:rFonts w:ascii="Times New Roman" w:eastAsia="Arial" w:hAnsi="Times New Roman" w:cs="Times New Roman"/>
                <w:sz w:val="24"/>
                <w:szCs w:val="24"/>
                <w:lang w:val="lt-LT"/>
              </w:rPr>
              <w:t>Darbų atlikimo pradžia – nurodoma Užsakyme;</w:t>
            </w:r>
          </w:p>
          <w:p w14:paraId="75CBCCE2" w14:textId="1E267096" w:rsidR="00022F73" w:rsidRPr="002E7624" w:rsidRDefault="009E7177" w:rsidP="00F76845">
            <w:pPr>
              <w:pStyle w:val="Sraopastraipa"/>
              <w:ind w:left="0"/>
              <w:jc w:val="both"/>
              <w:rPr>
                <w:rFonts w:ascii="Times New Roman" w:eastAsia="Arial" w:hAnsi="Times New Roman" w:cs="Times New Roman"/>
                <w:sz w:val="24"/>
                <w:szCs w:val="24"/>
                <w:lang w:val="lt-LT"/>
              </w:rPr>
            </w:pPr>
            <w:r w:rsidRPr="002E7624">
              <w:rPr>
                <w:rFonts w:ascii="Times New Roman" w:eastAsia="Arial" w:hAnsi="Times New Roman" w:cs="Times New Roman"/>
                <w:sz w:val="24"/>
                <w:szCs w:val="24"/>
                <w:lang w:val="lt-LT"/>
              </w:rPr>
              <w:t xml:space="preserve">3.2. </w:t>
            </w:r>
            <w:r w:rsidR="00022F73" w:rsidRPr="002E7624">
              <w:rPr>
                <w:rFonts w:ascii="Times New Roman" w:eastAsia="Arial" w:hAnsi="Times New Roman" w:cs="Times New Roman"/>
                <w:sz w:val="24"/>
                <w:szCs w:val="24"/>
                <w:lang w:val="lt-LT"/>
              </w:rPr>
              <w:t>Darbų atlikimo termina</w:t>
            </w:r>
            <w:r w:rsidR="00F76845" w:rsidRPr="002E7624">
              <w:rPr>
                <w:rFonts w:ascii="Times New Roman" w:eastAsia="Arial" w:hAnsi="Times New Roman" w:cs="Times New Roman"/>
                <w:sz w:val="24"/>
                <w:szCs w:val="24"/>
                <w:lang w:val="lt-LT"/>
              </w:rPr>
              <w:t>i</w:t>
            </w:r>
            <w:r w:rsidR="00022F73" w:rsidRPr="002E7624">
              <w:rPr>
                <w:rFonts w:ascii="Times New Roman" w:eastAsia="Arial" w:hAnsi="Times New Roman" w:cs="Times New Roman"/>
                <w:sz w:val="24"/>
                <w:szCs w:val="24"/>
                <w:lang w:val="lt-LT"/>
              </w:rPr>
              <w:t xml:space="preserve"> nurodyt</w:t>
            </w:r>
            <w:r w:rsidR="00F76845" w:rsidRPr="002E7624">
              <w:rPr>
                <w:rFonts w:ascii="Times New Roman" w:eastAsia="Arial" w:hAnsi="Times New Roman" w:cs="Times New Roman"/>
                <w:sz w:val="24"/>
                <w:szCs w:val="24"/>
                <w:lang w:val="lt-LT"/>
              </w:rPr>
              <w:t>i</w:t>
            </w:r>
            <w:r w:rsidR="00022F73" w:rsidRPr="002E7624">
              <w:rPr>
                <w:rFonts w:ascii="Times New Roman" w:eastAsia="Arial" w:hAnsi="Times New Roman" w:cs="Times New Roman"/>
                <w:sz w:val="24"/>
                <w:szCs w:val="24"/>
                <w:lang w:val="lt-LT"/>
              </w:rPr>
              <w:t xml:space="preserve"> Sutarties </w:t>
            </w:r>
            <w:r w:rsidR="00022F73" w:rsidRPr="002E7624">
              <w:rPr>
                <w:rFonts w:ascii="Times New Roman" w:eastAsia="Arial" w:hAnsi="Times New Roman" w:cs="Times New Roman"/>
                <w:b/>
                <w:bCs/>
                <w:sz w:val="24"/>
                <w:szCs w:val="24"/>
                <w:lang w:val="lt-LT"/>
              </w:rPr>
              <w:t>TS</w:t>
            </w:r>
            <w:r w:rsidR="00F76845" w:rsidRPr="002E7624">
              <w:rPr>
                <w:rFonts w:ascii="Times New Roman" w:eastAsia="Arial" w:hAnsi="Times New Roman" w:cs="Times New Roman"/>
                <w:b/>
                <w:bCs/>
                <w:sz w:val="24"/>
                <w:szCs w:val="24"/>
                <w:lang w:val="lt-LT"/>
              </w:rPr>
              <w:t>_</w:t>
            </w:r>
            <w:r w:rsidR="00022F73" w:rsidRPr="002E7624">
              <w:rPr>
                <w:rFonts w:ascii="Times New Roman" w:eastAsia="Arial" w:hAnsi="Times New Roman" w:cs="Times New Roman"/>
                <w:b/>
                <w:bCs/>
                <w:sz w:val="24"/>
                <w:szCs w:val="24"/>
                <w:lang w:val="lt-LT"/>
              </w:rPr>
              <w:t>1 priede</w:t>
            </w:r>
            <w:r w:rsidRPr="002E7624">
              <w:rPr>
                <w:rFonts w:ascii="Times New Roman" w:eastAsia="Arial" w:hAnsi="Times New Roman" w:cs="Times New Roman"/>
                <w:sz w:val="24"/>
                <w:szCs w:val="24"/>
                <w:lang w:val="lt-LT"/>
              </w:rPr>
              <w:t xml:space="preserve"> (</w:t>
            </w:r>
            <w:r w:rsidR="00F76845" w:rsidRPr="002E7624">
              <w:rPr>
                <w:rFonts w:ascii="Times New Roman" w:eastAsia="Arial" w:hAnsi="Times New Roman" w:cs="Times New Roman"/>
                <w:sz w:val="24"/>
                <w:szCs w:val="24"/>
                <w:lang w:val="lt-LT"/>
              </w:rPr>
              <w:t xml:space="preserve">pagal </w:t>
            </w:r>
            <w:r w:rsidRPr="002E7624">
              <w:rPr>
                <w:rFonts w:ascii="Times New Roman" w:eastAsia="Arial" w:hAnsi="Times New Roman" w:cs="Times New Roman"/>
                <w:sz w:val="24"/>
                <w:szCs w:val="24"/>
                <w:lang w:val="lt-LT"/>
              </w:rPr>
              <w:t>darbų pobūdį)</w:t>
            </w:r>
            <w:r w:rsidR="00022F73" w:rsidRPr="002E7624">
              <w:rPr>
                <w:rFonts w:ascii="Times New Roman" w:eastAsia="Arial" w:hAnsi="Times New Roman" w:cs="Times New Roman"/>
                <w:sz w:val="24"/>
                <w:szCs w:val="24"/>
                <w:lang w:val="lt-LT"/>
              </w:rPr>
              <w:t>;</w:t>
            </w:r>
          </w:p>
          <w:p w14:paraId="6551B350" w14:textId="170202D2" w:rsidR="009E7177" w:rsidRPr="002E7624" w:rsidRDefault="009E7177" w:rsidP="00F76845">
            <w:pPr>
              <w:pStyle w:val="Sraopastraipa"/>
              <w:ind w:left="0"/>
              <w:jc w:val="both"/>
              <w:rPr>
                <w:rFonts w:ascii="Times New Roman" w:eastAsia="Arial" w:hAnsi="Times New Roman" w:cs="Times New Roman"/>
                <w:sz w:val="24"/>
                <w:szCs w:val="24"/>
                <w:lang w:val="lt-LT"/>
              </w:rPr>
            </w:pPr>
            <w:r w:rsidRPr="002E7624">
              <w:rPr>
                <w:rFonts w:ascii="Times New Roman" w:eastAsia="Arial" w:hAnsi="Times New Roman" w:cs="Times New Roman"/>
                <w:sz w:val="24"/>
                <w:szCs w:val="24"/>
                <w:lang w:val="lt-LT"/>
              </w:rPr>
              <w:t xml:space="preserve">3.3. </w:t>
            </w:r>
            <w:r w:rsidR="009C4EB0" w:rsidRPr="002E7624">
              <w:rPr>
                <w:rFonts w:ascii="Times New Roman" w:eastAsia="Arial" w:hAnsi="Times New Roman" w:cs="Times New Roman"/>
                <w:sz w:val="24"/>
                <w:szCs w:val="24"/>
                <w:lang w:val="lt-LT"/>
              </w:rPr>
              <w:t>D</w:t>
            </w:r>
            <w:r w:rsidRPr="002E7624">
              <w:rPr>
                <w:rFonts w:ascii="Times New Roman" w:eastAsia="Arial" w:hAnsi="Times New Roman" w:cs="Times New Roman"/>
                <w:sz w:val="24"/>
                <w:szCs w:val="24"/>
                <w:lang w:val="lt-LT"/>
              </w:rPr>
              <w:t>arbai bus atliekami: Užsakyme nurodytose vietose</w:t>
            </w:r>
            <w:r w:rsidR="009C4EB0" w:rsidRPr="002E7624">
              <w:rPr>
                <w:rFonts w:ascii="Times New Roman" w:eastAsia="Arial" w:hAnsi="Times New Roman" w:cs="Times New Roman"/>
                <w:sz w:val="24"/>
                <w:szCs w:val="24"/>
                <w:lang w:val="lt-LT"/>
              </w:rPr>
              <w:t xml:space="preserve"> Vilniaus mieste</w:t>
            </w:r>
            <w:r w:rsidRPr="002E7624">
              <w:rPr>
                <w:rFonts w:ascii="Times New Roman" w:eastAsia="Arial" w:hAnsi="Times New Roman" w:cs="Times New Roman"/>
                <w:sz w:val="24"/>
                <w:szCs w:val="24"/>
                <w:lang w:val="lt-LT"/>
              </w:rPr>
              <w:t>;</w:t>
            </w:r>
          </w:p>
          <w:p w14:paraId="68365375" w14:textId="1604C3A2" w:rsidR="00D71E5E" w:rsidRPr="002E7624" w:rsidRDefault="009E7177" w:rsidP="00F76845">
            <w:pPr>
              <w:pStyle w:val="Sraopastraipa"/>
              <w:ind w:left="0"/>
              <w:jc w:val="both"/>
              <w:rPr>
                <w:rStyle w:val="Numatytasispastraiposriftas1"/>
                <w:rFonts w:ascii="Times New Roman" w:hAnsi="Times New Roman" w:cs="Times New Roman"/>
                <w:sz w:val="24"/>
                <w:szCs w:val="24"/>
                <w:lang w:val="lt-LT"/>
              </w:rPr>
            </w:pPr>
            <w:r w:rsidRPr="002E7624">
              <w:rPr>
                <w:rFonts w:ascii="Times New Roman" w:eastAsia="Arial" w:hAnsi="Times New Roman" w:cs="Times New Roman"/>
                <w:sz w:val="24"/>
                <w:szCs w:val="24"/>
                <w:lang w:val="lt-LT"/>
              </w:rPr>
              <w:t>3.4. Darbai atliekami pagal atskirus užsakymus; Užsakymai teikiami ir tvirtinami Techninėje specifikacijoje nurodytais terminais</w:t>
            </w:r>
          </w:p>
        </w:tc>
      </w:tr>
      <w:tr w:rsidR="009E7177" w:rsidRPr="002E7624" w14:paraId="1F12E4D9" w14:textId="77777777" w:rsidTr="7A5B2E4E">
        <w:tc>
          <w:tcPr>
            <w:tcW w:w="1503" w:type="pct"/>
          </w:tcPr>
          <w:p w14:paraId="4C060D82" w14:textId="7BBD276C" w:rsidR="009E7177" w:rsidRPr="002E7624" w:rsidRDefault="009E7177" w:rsidP="00FE7CC9">
            <w:pPr>
              <w:pStyle w:val="Sraopastraipa"/>
              <w:ind w:left="0"/>
              <w:rPr>
                <w:rFonts w:ascii="Times New Roman" w:hAnsi="Times New Roman" w:cs="Times New Roman"/>
                <w:b/>
                <w:bCs/>
                <w:sz w:val="24"/>
                <w:szCs w:val="24"/>
                <w:lang w:val="lt-LT"/>
              </w:rPr>
            </w:pPr>
            <w:r w:rsidRPr="002E7624">
              <w:rPr>
                <w:rFonts w:ascii="Times New Roman" w:hAnsi="Times New Roman" w:cs="Times New Roman"/>
                <w:b/>
                <w:bCs/>
                <w:sz w:val="24"/>
                <w:szCs w:val="24"/>
                <w:lang w:val="lt-LT"/>
              </w:rPr>
              <w:t>4. Darbų perdavimas - priėmimas</w:t>
            </w:r>
          </w:p>
        </w:tc>
        <w:tc>
          <w:tcPr>
            <w:tcW w:w="3497" w:type="pct"/>
          </w:tcPr>
          <w:p w14:paraId="1F4116C2" w14:textId="67E84D18" w:rsidR="009E7177" w:rsidRPr="002E7624" w:rsidRDefault="009E7177" w:rsidP="00F76845">
            <w:pPr>
              <w:pStyle w:val="Sraopastraipa"/>
              <w:ind w:left="0"/>
              <w:jc w:val="both"/>
              <w:rPr>
                <w:rFonts w:ascii="Times New Roman" w:eastAsia="Arial" w:hAnsi="Times New Roman" w:cs="Times New Roman"/>
                <w:sz w:val="24"/>
                <w:szCs w:val="24"/>
                <w:lang w:val="lt-LT"/>
              </w:rPr>
            </w:pPr>
            <w:r w:rsidRPr="002E7624">
              <w:rPr>
                <w:rFonts w:ascii="Times New Roman" w:eastAsia="Arial" w:hAnsi="Times New Roman" w:cs="Times New Roman"/>
                <w:sz w:val="24"/>
                <w:szCs w:val="24"/>
                <w:lang w:val="lt-LT"/>
              </w:rPr>
              <w:t>4.1.</w:t>
            </w:r>
            <w:r w:rsidR="006C5296" w:rsidRPr="002E7624">
              <w:rPr>
                <w:rFonts w:ascii="Times New Roman" w:eastAsia="Arial" w:hAnsi="Times New Roman" w:cs="Times New Roman"/>
                <w:sz w:val="24"/>
                <w:szCs w:val="24"/>
                <w:lang w:val="lt-LT"/>
              </w:rPr>
              <w:t xml:space="preserve"> </w:t>
            </w:r>
            <w:r w:rsidRPr="002E7624">
              <w:rPr>
                <w:rFonts w:ascii="Times New Roman" w:eastAsia="Arial" w:hAnsi="Times New Roman" w:cs="Times New Roman"/>
                <w:sz w:val="24"/>
                <w:szCs w:val="24"/>
                <w:lang w:val="lt-LT"/>
              </w:rPr>
              <w:t xml:space="preserve">Atliktų darbų </w:t>
            </w:r>
            <w:proofErr w:type="spellStart"/>
            <w:r w:rsidRPr="002E7624">
              <w:rPr>
                <w:rFonts w:ascii="Times New Roman" w:eastAsia="Arial" w:hAnsi="Times New Roman" w:cs="Times New Roman"/>
                <w:sz w:val="24"/>
                <w:szCs w:val="24"/>
                <w:lang w:val="lt-LT"/>
              </w:rPr>
              <w:t>aktavimo</w:t>
            </w:r>
            <w:proofErr w:type="spellEnd"/>
            <w:r w:rsidRPr="002E7624">
              <w:rPr>
                <w:rFonts w:ascii="Times New Roman" w:eastAsia="Arial" w:hAnsi="Times New Roman" w:cs="Times New Roman"/>
                <w:sz w:val="24"/>
                <w:szCs w:val="24"/>
                <w:lang w:val="lt-LT"/>
              </w:rPr>
              <w:t xml:space="preserve"> būdas – atlikus konkretaus užsakymo darbus</w:t>
            </w:r>
          </w:p>
        </w:tc>
      </w:tr>
      <w:tr w:rsidR="002F214D" w:rsidRPr="002F214D" w14:paraId="13FD78FA" w14:textId="77777777" w:rsidTr="7A5B2E4E">
        <w:tc>
          <w:tcPr>
            <w:tcW w:w="1503" w:type="pct"/>
          </w:tcPr>
          <w:p w14:paraId="5615FEAE" w14:textId="271277E4" w:rsidR="00D71E5E" w:rsidRPr="002E7624" w:rsidRDefault="00D62A4D" w:rsidP="00FE7CC9">
            <w:pPr>
              <w:pStyle w:val="Sraopastraipa"/>
              <w:ind w:left="0"/>
              <w:rPr>
                <w:rFonts w:ascii="Times New Roman" w:hAnsi="Times New Roman" w:cs="Times New Roman"/>
                <w:b/>
                <w:bCs/>
                <w:sz w:val="24"/>
                <w:szCs w:val="24"/>
                <w:lang w:val="lt-LT"/>
              </w:rPr>
            </w:pPr>
            <w:r w:rsidRPr="002E7624">
              <w:rPr>
                <w:rFonts w:ascii="Times New Roman" w:hAnsi="Times New Roman" w:cs="Times New Roman"/>
                <w:b/>
                <w:bCs/>
                <w:sz w:val="24"/>
                <w:szCs w:val="24"/>
                <w:lang w:val="lt-LT"/>
              </w:rPr>
              <w:t xml:space="preserve">5. </w:t>
            </w:r>
            <w:r w:rsidR="00D71E5E" w:rsidRPr="002E7624">
              <w:rPr>
                <w:rFonts w:ascii="Times New Roman" w:hAnsi="Times New Roman" w:cs="Times New Roman"/>
                <w:b/>
                <w:bCs/>
                <w:sz w:val="24"/>
                <w:szCs w:val="24"/>
                <w:lang w:val="lt-LT"/>
              </w:rPr>
              <w:t>Taikoma kainodara</w:t>
            </w:r>
          </w:p>
        </w:tc>
        <w:tc>
          <w:tcPr>
            <w:tcW w:w="3497" w:type="pct"/>
          </w:tcPr>
          <w:p w14:paraId="24D82B2F" w14:textId="7922209E" w:rsidR="00D71E5E" w:rsidRPr="0058580C" w:rsidRDefault="00D62A4D" w:rsidP="00B11032">
            <w:pPr>
              <w:pStyle w:val="Sraopastraipa"/>
              <w:ind w:left="0"/>
              <w:jc w:val="both"/>
              <w:rPr>
                <w:rFonts w:ascii="Times New Roman" w:hAnsi="Times New Roman" w:cs="Times New Roman"/>
                <w:sz w:val="24"/>
                <w:szCs w:val="24"/>
                <w:lang w:val="lt-LT"/>
              </w:rPr>
            </w:pPr>
            <w:r w:rsidRPr="002E7624">
              <w:rPr>
                <w:rStyle w:val="Numatytasispastraiposriftas1"/>
                <w:rFonts w:ascii="Times New Roman" w:hAnsi="Times New Roman" w:cs="Times New Roman"/>
                <w:sz w:val="24"/>
                <w:szCs w:val="24"/>
                <w:lang w:val="lt-LT"/>
              </w:rPr>
              <w:t>5</w:t>
            </w:r>
            <w:r w:rsidRPr="002E7624">
              <w:rPr>
                <w:rStyle w:val="Numatytasispastraiposriftas1"/>
                <w:rFonts w:ascii="Times New Roman" w:hAnsi="Times New Roman" w:cs="Times New Roman"/>
                <w:sz w:val="24"/>
                <w:szCs w:val="24"/>
                <w:lang w:val="pt-PT"/>
              </w:rPr>
              <w:t xml:space="preserve">.1. </w:t>
            </w:r>
            <w:r w:rsidR="00D71E5E" w:rsidRPr="002E7624">
              <w:rPr>
                <w:rStyle w:val="Numatytasispastraiposriftas1"/>
                <w:rFonts w:ascii="Times New Roman" w:hAnsi="Times New Roman" w:cs="Times New Roman"/>
                <w:sz w:val="24"/>
                <w:szCs w:val="24"/>
                <w:lang w:val="lt-LT"/>
              </w:rPr>
              <w:t>Sutarčiai taikoma f</w:t>
            </w:r>
            <w:r w:rsidR="00D71E5E" w:rsidRPr="002E7624">
              <w:rPr>
                <w:rFonts w:ascii="Times New Roman" w:hAnsi="Times New Roman" w:cs="Times New Roman"/>
                <w:sz w:val="24"/>
                <w:szCs w:val="24"/>
                <w:lang w:val="lt-LT"/>
              </w:rPr>
              <w:t>iksuoto</w:t>
            </w:r>
            <w:r w:rsidR="00B11032" w:rsidRPr="002E7624">
              <w:rPr>
                <w:rFonts w:ascii="Times New Roman" w:hAnsi="Times New Roman" w:cs="Times New Roman"/>
                <w:sz w:val="24"/>
                <w:szCs w:val="24"/>
                <w:lang w:val="lt-LT"/>
              </w:rPr>
              <w:t xml:space="preserve"> įkainio kainodara. </w:t>
            </w:r>
            <w:r w:rsidR="00B11032" w:rsidRPr="002E7624">
              <w:rPr>
                <w:rFonts w:ascii="Times New Roman" w:eastAsia="Arial Unicode MS" w:hAnsi="Times New Roman" w:cs="Times New Roman"/>
                <w:sz w:val="24"/>
                <w:szCs w:val="24"/>
                <w:lang w:val="lt-LT"/>
              </w:rPr>
              <w:t>Perkama pagal poreikį, pagal Sutartyje numatytus įkainius, neviršijant Sutarties maksimalios kainos</w:t>
            </w:r>
          </w:p>
        </w:tc>
      </w:tr>
      <w:tr w:rsidR="002F214D" w:rsidRPr="002F214D" w14:paraId="1987E1A5" w14:textId="77777777" w:rsidTr="7A5B2E4E">
        <w:tc>
          <w:tcPr>
            <w:tcW w:w="1503" w:type="pct"/>
          </w:tcPr>
          <w:p w14:paraId="7E16CC8F" w14:textId="65B51ADF" w:rsidR="00D71E5E" w:rsidRPr="002F214D" w:rsidRDefault="00D62A4D" w:rsidP="00FE7CC9">
            <w:pPr>
              <w:pStyle w:val="Sraopastraipa"/>
              <w:ind w:left="0"/>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6. </w:t>
            </w:r>
            <w:r w:rsidR="00D71E5E" w:rsidRPr="002F214D">
              <w:rPr>
                <w:rFonts w:ascii="Times New Roman" w:hAnsi="Times New Roman" w:cs="Times New Roman"/>
                <w:b/>
                <w:bCs/>
                <w:sz w:val="24"/>
                <w:szCs w:val="24"/>
                <w:lang w:val="lt-LT"/>
              </w:rPr>
              <w:t>Sutarties</w:t>
            </w:r>
            <w:r w:rsidR="003A1A77">
              <w:rPr>
                <w:rFonts w:ascii="Times New Roman" w:hAnsi="Times New Roman" w:cs="Times New Roman"/>
                <w:b/>
                <w:bCs/>
                <w:sz w:val="24"/>
                <w:szCs w:val="24"/>
                <w:lang w:val="lt-LT"/>
              </w:rPr>
              <w:t xml:space="preserve"> maksimali kaina</w:t>
            </w:r>
            <w:r w:rsidR="00D71E5E" w:rsidRPr="002F214D">
              <w:rPr>
                <w:rFonts w:ascii="Times New Roman" w:hAnsi="Times New Roman" w:cs="Times New Roman"/>
                <w:b/>
                <w:bCs/>
                <w:sz w:val="24"/>
                <w:szCs w:val="24"/>
                <w:lang w:val="lt-LT"/>
              </w:rPr>
              <w:t>, Eur be PVM</w:t>
            </w:r>
          </w:p>
        </w:tc>
        <w:tc>
          <w:tcPr>
            <w:tcW w:w="3497" w:type="pct"/>
          </w:tcPr>
          <w:p w14:paraId="7CD009BD" w14:textId="77777777" w:rsidR="003A1A77" w:rsidRPr="0058580C" w:rsidRDefault="00B11032" w:rsidP="00FE7CC9">
            <w:pPr>
              <w:pStyle w:val="Sraopastraipa"/>
              <w:ind w:left="0"/>
              <w:rPr>
                <w:rFonts w:ascii="Times New Roman" w:hAnsi="Times New Roman" w:cs="Times New Roman"/>
                <w:b/>
                <w:bCs/>
                <w:sz w:val="24"/>
                <w:szCs w:val="24"/>
                <w:lang w:val="lt-LT"/>
              </w:rPr>
            </w:pPr>
            <w:r w:rsidRPr="0058580C">
              <w:rPr>
                <w:rFonts w:ascii="Times New Roman" w:hAnsi="Times New Roman" w:cs="Times New Roman"/>
                <w:b/>
                <w:bCs/>
                <w:sz w:val="24"/>
                <w:szCs w:val="24"/>
                <w:lang w:val="lt-LT"/>
              </w:rPr>
              <w:t xml:space="preserve">900 000,00 Eur </w:t>
            </w:r>
            <w:r w:rsidR="00D71E5E" w:rsidRPr="0058580C">
              <w:rPr>
                <w:rFonts w:ascii="Times New Roman" w:hAnsi="Times New Roman" w:cs="Times New Roman"/>
                <w:b/>
                <w:bCs/>
                <w:sz w:val="24"/>
                <w:szCs w:val="24"/>
                <w:lang w:val="lt-LT"/>
              </w:rPr>
              <w:t>be PVM</w:t>
            </w:r>
          </w:p>
          <w:p w14:paraId="4BB27D90" w14:textId="541293E4" w:rsidR="00D71E5E" w:rsidRPr="006C5296" w:rsidRDefault="00B11032" w:rsidP="00FE7CC9">
            <w:pPr>
              <w:pStyle w:val="Sraopastraipa"/>
              <w:ind w:left="0"/>
              <w:rPr>
                <w:rFonts w:ascii="Times New Roman" w:hAnsi="Times New Roman" w:cs="Times New Roman"/>
                <w:b/>
                <w:bCs/>
                <w:sz w:val="24"/>
                <w:szCs w:val="24"/>
                <w:lang w:val="lt-LT"/>
              </w:rPr>
            </w:pPr>
            <w:r w:rsidRPr="0058580C">
              <w:rPr>
                <w:rFonts w:ascii="Times New Roman" w:hAnsi="Times New Roman" w:cs="Times New Roman"/>
                <w:sz w:val="24"/>
                <w:szCs w:val="24"/>
                <w:lang w:val="lt-LT"/>
              </w:rPr>
              <w:t>(devyni šimtai tūkstančių eurų ir 00 ct)</w:t>
            </w:r>
          </w:p>
        </w:tc>
      </w:tr>
      <w:tr w:rsidR="002F214D" w:rsidRPr="002F214D" w14:paraId="6CCBC3BF" w14:textId="77777777" w:rsidTr="7A5B2E4E">
        <w:tc>
          <w:tcPr>
            <w:tcW w:w="1503" w:type="pct"/>
          </w:tcPr>
          <w:p w14:paraId="0CE832BD" w14:textId="6B78EFE2" w:rsidR="00D71E5E" w:rsidRPr="002F214D" w:rsidRDefault="00D71E5E" w:rsidP="00FE7CC9">
            <w:pPr>
              <w:pStyle w:val="Sraopastraipa"/>
              <w:ind w:left="0"/>
              <w:rPr>
                <w:rFonts w:ascii="Times New Roman" w:hAnsi="Times New Roman" w:cs="Times New Roman"/>
                <w:b/>
                <w:bCs/>
                <w:sz w:val="24"/>
                <w:szCs w:val="24"/>
                <w:lang w:val="lt-LT"/>
              </w:rPr>
            </w:pPr>
            <w:r w:rsidRPr="002F214D">
              <w:rPr>
                <w:rFonts w:ascii="Times New Roman" w:hAnsi="Times New Roman" w:cs="Times New Roman"/>
                <w:b/>
                <w:bCs/>
                <w:sz w:val="24"/>
                <w:szCs w:val="24"/>
                <w:lang w:val="lt-LT"/>
              </w:rPr>
              <w:t>PVM</w:t>
            </w:r>
          </w:p>
        </w:tc>
        <w:tc>
          <w:tcPr>
            <w:tcW w:w="3497" w:type="pct"/>
          </w:tcPr>
          <w:p w14:paraId="5CE0C5EE" w14:textId="77777777" w:rsidR="003A1A77" w:rsidRPr="0058580C" w:rsidRDefault="00B11032" w:rsidP="00FE7CC9">
            <w:pPr>
              <w:pStyle w:val="Sraopastraipa"/>
              <w:ind w:left="0"/>
              <w:rPr>
                <w:rFonts w:ascii="Times New Roman" w:hAnsi="Times New Roman" w:cs="Times New Roman"/>
                <w:sz w:val="24"/>
                <w:szCs w:val="24"/>
                <w:lang w:val="lt-LT"/>
              </w:rPr>
            </w:pPr>
            <w:r w:rsidRPr="0058580C">
              <w:rPr>
                <w:rFonts w:ascii="Times New Roman" w:hAnsi="Times New Roman" w:cs="Times New Roman"/>
                <w:sz w:val="24"/>
                <w:szCs w:val="24"/>
                <w:lang w:val="lt-LT"/>
              </w:rPr>
              <w:t>189 000,00 Eur</w:t>
            </w:r>
          </w:p>
          <w:p w14:paraId="42EF2E30" w14:textId="7B7AC7B4" w:rsidR="00D71E5E" w:rsidRPr="0058580C" w:rsidRDefault="00B11032" w:rsidP="00FE7CC9">
            <w:pPr>
              <w:pStyle w:val="Sraopastraipa"/>
              <w:ind w:left="0"/>
              <w:rPr>
                <w:rFonts w:ascii="Times New Roman" w:hAnsi="Times New Roman" w:cs="Times New Roman"/>
                <w:b/>
                <w:bCs/>
                <w:sz w:val="24"/>
                <w:szCs w:val="24"/>
                <w:lang w:val="lt-LT"/>
              </w:rPr>
            </w:pPr>
            <w:r w:rsidRPr="0058580C">
              <w:rPr>
                <w:rFonts w:ascii="Times New Roman" w:hAnsi="Times New Roman" w:cs="Times New Roman"/>
                <w:sz w:val="24"/>
                <w:szCs w:val="24"/>
                <w:lang w:val="lt-LT"/>
              </w:rPr>
              <w:t>(vienas šimtas aštuoniasdešimt devyni tūkstančiai</w:t>
            </w:r>
            <w:r w:rsidR="003A1A77" w:rsidRPr="0058580C">
              <w:rPr>
                <w:rFonts w:ascii="Times New Roman" w:hAnsi="Times New Roman" w:cs="Times New Roman"/>
                <w:sz w:val="24"/>
                <w:szCs w:val="24"/>
                <w:lang w:val="lt-LT"/>
              </w:rPr>
              <w:t xml:space="preserve"> eurų ir 00 ct)</w:t>
            </w:r>
            <w:r w:rsidRPr="0058580C">
              <w:rPr>
                <w:rFonts w:ascii="Times New Roman" w:hAnsi="Times New Roman" w:cs="Times New Roman"/>
                <w:sz w:val="24"/>
                <w:szCs w:val="24"/>
                <w:lang w:val="lt-LT"/>
              </w:rPr>
              <w:t xml:space="preserve"> </w:t>
            </w:r>
          </w:p>
        </w:tc>
      </w:tr>
      <w:tr w:rsidR="002F214D" w:rsidRPr="002F214D" w14:paraId="3385B08D" w14:textId="77777777" w:rsidTr="7A5B2E4E">
        <w:tc>
          <w:tcPr>
            <w:tcW w:w="1503" w:type="pct"/>
          </w:tcPr>
          <w:p w14:paraId="60216E32" w14:textId="26986EEA" w:rsidR="00D71E5E" w:rsidRPr="002F214D" w:rsidRDefault="003A1A77" w:rsidP="00FE7CC9">
            <w:pPr>
              <w:pStyle w:val="Sraopastraipa"/>
              <w:ind w:left="0"/>
              <w:rPr>
                <w:rFonts w:ascii="Times New Roman" w:hAnsi="Times New Roman" w:cs="Times New Roman"/>
                <w:b/>
                <w:bCs/>
                <w:sz w:val="24"/>
                <w:szCs w:val="24"/>
                <w:lang w:val="lt-LT"/>
              </w:rPr>
            </w:pPr>
            <w:r w:rsidRPr="002F214D">
              <w:rPr>
                <w:rFonts w:ascii="Times New Roman" w:hAnsi="Times New Roman" w:cs="Times New Roman"/>
                <w:b/>
                <w:bCs/>
                <w:sz w:val="24"/>
                <w:szCs w:val="24"/>
                <w:lang w:val="lt-LT"/>
              </w:rPr>
              <w:t>Sutarties</w:t>
            </w:r>
            <w:r>
              <w:rPr>
                <w:rFonts w:ascii="Times New Roman" w:hAnsi="Times New Roman" w:cs="Times New Roman"/>
                <w:b/>
                <w:bCs/>
                <w:sz w:val="24"/>
                <w:szCs w:val="24"/>
                <w:lang w:val="lt-LT"/>
              </w:rPr>
              <w:t xml:space="preserve"> maksimali kaina</w:t>
            </w:r>
            <w:r w:rsidRPr="002F214D">
              <w:rPr>
                <w:rFonts w:ascii="Times New Roman" w:hAnsi="Times New Roman" w:cs="Times New Roman"/>
                <w:b/>
                <w:bCs/>
                <w:sz w:val="24"/>
                <w:szCs w:val="24"/>
                <w:lang w:val="lt-LT"/>
              </w:rPr>
              <w:t xml:space="preserve"> </w:t>
            </w:r>
            <w:r w:rsidR="00D71E5E" w:rsidRPr="002F214D">
              <w:rPr>
                <w:rFonts w:ascii="Times New Roman" w:hAnsi="Times New Roman" w:cs="Times New Roman"/>
                <w:b/>
                <w:bCs/>
                <w:sz w:val="24"/>
                <w:szCs w:val="24"/>
                <w:lang w:val="lt-LT"/>
              </w:rPr>
              <w:t>Eur su PVM</w:t>
            </w:r>
          </w:p>
        </w:tc>
        <w:tc>
          <w:tcPr>
            <w:tcW w:w="3497" w:type="pct"/>
          </w:tcPr>
          <w:p w14:paraId="71CC2958" w14:textId="3E3C036C" w:rsidR="003A1A77" w:rsidRPr="0058580C" w:rsidRDefault="00B11032" w:rsidP="00FE7CC9">
            <w:pPr>
              <w:pStyle w:val="Sraopastraipa"/>
              <w:ind w:left="0"/>
              <w:rPr>
                <w:rFonts w:ascii="Times New Roman" w:eastAsia="Calibri" w:hAnsi="Times New Roman" w:cs="Times New Roman"/>
                <w:sz w:val="24"/>
                <w:szCs w:val="24"/>
                <w:lang w:val="lt-LT"/>
              </w:rPr>
            </w:pPr>
            <w:r w:rsidRPr="0058580C">
              <w:rPr>
                <w:rFonts w:ascii="Times New Roman" w:eastAsia="Calibri" w:hAnsi="Times New Roman" w:cs="Times New Roman"/>
                <w:b/>
                <w:bCs/>
                <w:sz w:val="24"/>
                <w:szCs w:val="24"/>
                <w:lang w:val="lt-LT"/>
              </w:rPr>
              <w:t xml:space="preserve">1 089 000,00 Eur </w:t>
            </w:r>
            <w:r w:rsidR="009D30CA">
              <w:rPr>
                <w:rFonts w:ascii="Times New Roman" w:eastAsia="Calibri" w:hAnsi="Times New Roman" w:cs="Times New Roman"/>
                <w:b/>
                <w:bCs/>
                <w:sz w:val="24"/>
                <w:szCs w:val="24"/>
                <w:lang w:val="lt-LT"/>
              </w:rPr>
              <w:t>su</w:t>
            </w:r>
            <w:r w:rsidRPr="0058580C">
              <w:rPr>
                <w:rFonts w:ascii="Times New Roman" w:eastAsia="Calibri" w:hAnsi="Times New Roman" w:cs="Times New Roman"/>
                <w:b/>
                <w:bCs/>
                <w:sz w:val="24"/>
                <w:szCs w:val="24"/>
                <w:lang w:val="lt-LT"/>
              </w:rPr>
              <w:t xml:space="preserve"> PVM</w:t>
            </w:r>
            <w:r w:rsidRPr="0058580C">
              <w:rPr>
                <w:rFonts w:ascii="Times New Roman" w:eastAsia="Calibri" w:hAnsi="Times New Roman" w:cs="Times New Roman"/>
                <w:sz w:val="24"/>
                <w:szCs w:val="24"/>
                <w:lang w:val="lt-LT"/>
              </w:rPr>
              <w:t xml:space="preserve"> </w:t>
            </w:r>
          </w:p>
          <w:p w14:paraId="7D8D5F15" w14:textId="01A353A2" w:rsidR="00D71E5E" w:rsidRPr="0058580C" w:rsidRDefault="00B11032" w:rsidP="00FE7CC9">
            <w:pPr>
              <w:pStyle w:val="Sraopastraipa"/>
              <w:ind w:left="0"/>
              <w:rPr>
                <w:rFonts w:ascii="Times New Roman" w:hAnsi="Times New Roman" w:cs="Times New Roman"/>
                <w:b/>
                <w:bCs/>
                <w:sz w:val="24"/>
                <w:szCs w:val="24"/>
                <w:lang w:val="lt-LT"/>
              </w:rPr>
            </w:pPr>
            <w:r w:rsidRPr="0058580C">
              <w:rPr>
                <w:rFonts w:ascii="Times New Roman" w:eastAsia="Calibri" w:hAnsi="Times New Roman" w:cs="Times New Roman"/>
                <w:sz w:val="24"/>
                <w:szCs w:val="24"/>
                <w:lang w:val="lt-LT"/>
              </w:rPr>
              <w:t>(vienas milijonas aštuoniasdešimt devyni tūkstančiai eurų ir 00 ct)</w:t>
            </w:r>
          </w:p>
        </w:tc>
      </w:tr>
      <w:tr w:rsidR="002F214D" w:rsidRPr="002F214D" w14:paraId="1780086E" w14:textId="77777777" w:rsidTr="7A5B2E4E">
        <w:tc>
          <w:tcPr>
            <w:tcW w:w="1503" w:type="pct"/>
          </w:tcPr>
          <w:p w14:paraId="2AD2D7E2" w14:textId="4EAD9308" w:rsidR="00D71E5E" w:rsidRPr="002F214D" w:rsidRDefault="00D62A4D" w:rsidP="00FE7CC9">
            <w:pPr>
              <w:pStyle w:val="Sraopastraipa"/>
              <w:ind w:left="0"/>
              <w:rPr>
                <w:rFonts w:ascii="Times New Roman" w:hAnsi="Times New Roman" w:cs="Times New Roman"/>
                <w:b/>
                <w:bCs/>
                <w:sz w:val="24"/>
                <w:szCs w:val="24"/>
                <w:lang w:val="lt-LT"/>
              </w:rPr>
            </w:pPr>
            <w:r>
              <w:rPr>
                <w:rFonts w:ascii="Times New Roman" w:hAnsi="Times New Roman" w:cs="Times New Roman"/>
                <w:b/>
                <w:bCs/>
                <w:sz w:val="24"/>
                <w:szCs w:val="24"/>
                <w:lang w:val="lt-LT"/>
              </w:rPr>
              <w:lastRenderedPageBreak/>
              <w:t xml:space="preserve">7. </w:t>
            </w:r>
            <w:r w:rsidR="00D71E5E" w:rsidRPr="002F214D">
              <w:rPr>
                <w:rFonts w:ascii="Times New Roman" w:hAnsi="Times New Roman" w:cs="Times New Roman"/>
                <w:b/>
                <w:bCs/>
                <w:sz w:val="24"/>
                <w:szCs w:val="24"/>
                <w:lang w:val="lt-LT"/>
              </w:rPr>
              <w:t>Atsiskaitymo terminai</w:t>
            </w:r>
          </w:p>
        </w:tc>
        <w:tc>
          <w:tcPr>
            <w:tcW w:w="3497" w:type="pct"/>
          </w:tcPr>
          <w:p w14:paraId="75B0B797" w14:textId="0B3571F2" w:rsidR="00D71E5E" w:rsidRPr="0058580C" w:rsidRDefault="00D62A4D" w:rsidP="00FE7CC9">
            <w:pPr>
              <w:pStyle w:val="Sraopastraipa"/>
              <w:ind w:left="0"/>
              <w:rPr>
                <w:rFonts w:ascii="Times New Roman" w:hAnsi="Times New Roman" w:cs="Times New Roman"/>
                <w:b/>
                <w:bCs/>
                <w:sz w:val="24"/>
                <w:szCs w:val="24"/>
                <w:lang w:val="lt-LT"/>
              </w:rPr>
            </w:pPr>
            <w:r w:rsidRPr="0058580C">
              <w:rPr>
                <w:rFonts w:ascii="Times New Roman" w:hAnsi="Times New Roman" w:cs="Times New Roman"/>
                <w:sz w:val="24"/>
                <w:szCs w:val="24"/>
                <w:lang w:val="lt-LT"/>
              </w:rPr>
              <w:t xml:space="preserve">7.1. </w:t>
            </w:r>
            <w:r w:rsidR="00D71E5E" w:rsidRPr="0058580C">
              <w:rPr>
                <w:rFonts w:ascii="Times New Roman" w:hAnsi="Times New Roman" w:cs="Times New Roman"/>
                <w:sz w:val="24"/>
                <w:szCs w:val="24"/>
                <w:lang w:val="lt-LT"/>
              </w:rPr>
              <w:t>Per 30 (trisdešimt) dienų Bendrosiose sąlygose nustatyta tvarka</w:t>
            </w:r>
          </w:p>
        </w:tc>
      </w:tr>
      <w:tr w:rsidR="002F214D" w:rsidRPr="002F214D" w14:paraId="4422D4A9" w14:textId="77777777" w:rsidTr="7A5B2E4E">
        <w:tc>
          <w:tcPr>
            <w:tcW w:w="1503" w:type="pct"/>
          </w:tcPr>
          <w:p w14:paraId="25D01F15" w14:textId="7CA8700F" w:rsidR="00D71E5E" w:rsidRPr="002F214D" w:rsidRDefault="00207D4B" w:rsidP="00FE7CC9">
            <w:pPr>
              <w:pStyle w:val="Sraopastraipa"/>
              <w:ind w:left="0"/>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8. </w:t>
            </w:r>
            <w:r w:rsidR="00D71E5E" w:rsidRPr="002F214D">
              <w:rPr>
                <w:rFonts w:ascii="Times New Roman" w:hAnsi="Times New Roman" w:cs="Times New Roman"/>
                <w:b/>
                <w:bCs/>
                <w:sz w:val="24"/>
                <w:szCs w:val="24"/>
                <w:lang w:val="lt-LT"/>
              </w:rPr>
              <w:t xml:space="preserve">Tiesioginis atsiskaitymas su </w:t>
            </w:r>
            <w:r w:rsidR="00D620D0" w:rsidRPr="002F214D">
              <w:rPr>
                <w:rFonts w:ascii="Times New Roman" w:hAnsi="Times New Roman" w:cs="Times New Roman"/>
                <w:b/>
                <w:bCs/>
                <w:sz w:val="24"/>
                <w:szCs w:val="24"/>
                <w:lang w:val="lt-LT"/>
              </w:rPr>
              <w:t>Subrangov</w:t>
            </w:r>
            <w:r w:rsidR="00D71E5E" w:rsidRPr="002F214D">
              <w:rPr>
                <w:rFonts w:ascii="Times New Roman" w:hAnsi="Times New Roman" w:cs="Times New Roman"/>
                <w:b/>
                <w:bCs/>
                <w:sz w:val="24"/>
                <w:szCs w:val="24"/>
                <w:lang w:val="lt-LT"/>
              </w:rPr>
              <w:t>ais</w:t>
            </w:r>
          </w:p>
        </w:tc>
        <w:tc>
          <w:tcPr>
            <w:tcW w:w="3497" w:type="pct"/>
          </w:tcPr>
          <w:p w14:paraId="3C45282B" w14:textId="79D00CB9" w:rsidR="00D71E5E" w:rsidRPr="0058580C" w:rsidRDefault="00D71E5E" w:rsidP="00FE7CC9">
            <w:pPr>
              <w:pStyle w:val="Sraopastraipa"/>
              <w:ind w:left="0"/>
              <w:rPr>
                <w:rFonts w:ascii="Times New Roman" w:hAnsi="Times New Roman" w:cs="Times New Roman"/>
                <w:sz w:val="24"/>
                <w:szCs w:val="24"/>
                <w:lang w:val="lt-LT"/>
              </w:rPr>
            </w:pPr>
            <w:r w:rsidRPr="0058580C">
              <w:rPr>
                <w:rFonts w:ascii="Times New Roman" w:hAnsi="Times New Roman" w:cs="Times New Roman"/>
                <w:bCs/>
                <w:sz w:val="24"/>
                <w:szCs w:val="24"/>
                <w:lang w:val="lt-LT"/>
              </w:rPr>
              <w:t>Numatytas Bendrųjų sąlygų 2</w:t>
            </w:r>
            <w:r w:rsidR="00395C65" w:rsidRPr="0058580C">
              <w:rPr>
                <w:rFonts w:ascii="Times New Roman" w:hAnsi="Times New Roman" w:cs="Times New Roman"/>
                <w:bCs/>
                <w:sz w:val="24"/>
                <w:szCs w:val="24"/>
                <w:lang w:val="lt-LT"/>
              </w:rPr>
              <w:t>8</w:t>
            </w:r>
            <w:r w:rsidRPr="0058580C">
              <w:rPr>
                <w:rFonts w:ascii="Times New Roman" w:hAnsi="Times New Roman" w:cs="Times New Roman"/>
                <w:bCs/>
                <w:sz w:val="24"/>
                <w:szCs w:val="24"/>
                <w:lang w:val="lt-LT"/>
              </w:rPr>
              <w:t xml:space="preserve">.1.5 p. </w:t>
            </w:r>
          </w:p>
        </w:tc>
      </w:tr>
      <w:tr w:rsidR="002F214D" w:rsidRPr="002F214D" w14:paraId="67169026" w14:textId="77777777" w:rsidTr="7A5B2E4E">
        <w:tc>
          <w:tcPr>
            <w:tcW w:w="1503" w:type="pct"/>
          </w:tcPr>
          <w:p w14:paraId="07452579" w14:textId="703AC2E8" w:rsidR="00D71E5E" w:rsidRPr="002F214D" w:rsidRDefault="00207D4B" w:rsidP="00FE7CC9">
            <w:pPr>
              <w:pStyle w:val="Sraopastraipa"/>
              <w:ind w:left="0"/>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9. </w:t>
            </w:r>
            <w:r w:rsidR="00D71E5E" w:rsidRPr="002F214D">
              <w:rPr>
                <w:rFonts w:ascii="Times New Roman" w:hAnsi="Times New Roman" w:cs="Times New Roman"/>
                <w:b/>
                <w:bCs/>
                <w:sz w:val="24"/>
                <w:szCs w:val="24"/>
                <w:lang w:val="lt-LT"/>
              </w:rPr>
              <w:t>Sutarties galiojimo terminas</w:t>
            </w:r>
          </w:p>
        </w:tc>
        <w:tc>
          <w:tcPr>
            <w:tcW w:w="3497" w:type="pct"/>
          </w:tcPr>
          <w:p w14:paraId="02BB50C7" w14:textId="3CF74535" w:rsidR="00D71E5E" w:rsidRPr="0058580C" w:rsidRDefault="00692BE5" w:rsidP="00FE7CC9">
            <w:pPr>
              <w:pStyle w:val="Sraopastraipa"/>
              <w:ind w:left="0"/>
              <w:rPr>
                <w:rFonts w:ascii="Times New Roman" w:hAnsi="Times New Roman" w:cs="Times New Roman"/>
                <w:sz w:val="24"/>
                <w:szCs w:val="24"/>
                <w:lang w:val="lt-LT"/>
              </w:rPr>
            </w:pPr>
            <w:r w:rsidRPr="0058580C">
              <w:rPr>
                <w:rFonts w:ascii="Times New Roman" w:hAnsi="Times New Roman" w:cs="Times New Roman"/>
                <w:sz w:val="24"/>
                <w:szCs w:val="24"/>
                <w:lang w:val="lt-LT"/>
              </w:rPr>
              <w:t>3</w:t>
            </w:r>
            <w:r w:rsidR="003A1A77" w:rsidRPr="0058580C">
              <w:rPr>
                <w:rFonts w:ascii="Times New Roman" w:hAnsi="Times New Roman" w:cs="Times New Roman"/>
                <w:sz w:val="24"/>
                <w:szCs w:val="24"/>
                <w:lang w:val="lt-LT"/>
              </w:rPr>
              <w:t xml:space="preserve">6 </w:t>
            </w:r>
            <w:r w:rsidR="005C2245" w:rsidRPr="0058580C">
              <w:rPr>
                <w:rFonts w:ascii="Times New Roman" w:hAnsi="Times New Roman" w:cs="Times New Roman"/>
                <w:sz w:val="24"/>
                <w:szCs w:val="24"/>
                <w:lang w:val="lt-LT"/>
              </w:rPr>
              <w:t>mėn</w:t>
            </w:r>
            <w:r w:rsidR="003A1A77" w:rsidRPr="0058580C">
              <w:rPr>
                <w:rFonts w:ascii="Times New Roman" w:hAnsi="Times New Roman" w:cs="Times New Roman"/>
                <w:sz w:val="24"/>
                <w:szCs w:val="24"/>
                <w:lang w:val="lt-LT"/>
              </w:rPr>
              <w:t xml:space="preserve">esiai </w:t>
            </w:r>
            <w:r w:rsidR="003A1A77" w:rsidRPr="006C5296">
              <w:rPr>
                <w:rFonts w:ascii="Times New Roman" w:hAnsi="Times New Roman" w:cs="Times New Roman"/>
                <w:sz w:val="24"/>
                <w:szCs w:val="24"/>
                <w:lang w:val="lt-LT"/>
              </w:rPr>
              <w:t>arba kol bus pasiekta Sutarties maksimali kaina, priklausomai nuo to, kas įvyksta anksčiau</w:t>
            </w:r>
          </w:p>
        </w:tc>
      </w:tr>
      <w:tr w:rsidR="002F214D" w:rsidRPr="002F214D" w14:paraId="3816098A" w14:textId="77777777" w:rsidTr="7A5B2E4E">
        <w:tc>
          <w:tcPr>
            <w:tcW w:w="1503" w:type="pct"/>
          </w:tcPr>
          <w:p w14:paraId="67A4E1F0" w14:textId="227DEB30" w:rsidR="00D71E5E" w:rsidRPr="002F214D" w:rsidRDefault="00207D4B" w:rsidP="00FE7CC9">
            <w:pPr>
              <w:pStyle w:val="Sraopastraipa"/>
              <w:ind w:left="0"/>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10. </w:t>
            </w:r>
            <w:r w:rsidR="00D71E5E" w:rsidRPr="002F214D">
              <w:rPr>
                <w:rFonts w:ascii="Times New Roman" w:hAnsi="Times New Roman" w:cs="Times New Roman"/>
                <w:b/>
                <w:bCs/>
                <w:sz w:val="24"/>
                <w:szCs w:val="24"/>
                <w:lang w:val="lt-LT"/>
              </w:rPr>
              <w:t>Garantiniai terminai</w:t>
            </w:r>
          </w:p>
        </w:tc>
        <w:tc>
          <w:tcPr>
            <w:tcW w:w="3497" w:type="pct"/>
          </w:tcPr>
          <w:p w14:paraId="3B7CA6C1" w14:textId="001C7BF2" w:rsidR="00D71E5E" w:rsidRPr="0058580C" w:rsidRDefault="00D71E5E" w:rsidP="00F900E6">
            <w:pPr>
              <w:pStyle w:val="Sraopastraipa"/>
              <w:ind w:left="0"/>
              <w:rPr>
                <w:rFonts w:ascii="Times New Roman" w:hAnsi="Times New Roman" w:cs="Times New Roman"/>
                <w:b/>
                <w:bCs/>
                <w:sz w:val="24"/>
                <w:szCs w:val="24"/>
                <w:lang w:val="lt-LT"/>
              </w:rPr>
            </w:pPr>
            <w:r w:rsidRPr="0058580C">
              <w:rPr>
                <w:rFonts w:ascii="Times New Roman" w:hAnsi="Times New Roman" w:cs="Times New Roman"/>
                <w:sz w:val="24"/>
                <w:szCs w:val="24"/>
                <w:lang w:val="lt-LT"/>
              </w:rPr>
              <w:t>Numatytas Bendrųjų sąlygų 1</w:t>
            </w:r>
            <w:r w:rsidR="00504EE2" w:rsidRPr="0058580C">
              <w:rPr>
                <w:rFonts w:ascii="Times New Roman" w:hAnsi="Times New Roman" w:cs="Times New Roman"/>
                <w:sz w:val="24"/>
                <w:szCs w:val="24"/>
                <w:lang w:val="lt-LT"/>
              </w:rPr>
              <w:t>8</w:t>
            </w:r>
            <w:r w:rsidRPr="0058580C">
              <w:rPr>
                <w:rFonts w:ascii="Times New Roman" w:hAnsi="Times New Roman" w:cs="Times New Roman"/>
                <w:sz w:val="24"/>
                <w:szCs w:val="24"/>
                <w:lang w:val="lt-LT"/>
              </w:rPr>
              <w:t>.1 p.</w:t>
            </w:r>
            <w:r w:rsidR="00382644" w:rsidRPr="0058580C">
              <w:rPr>
                <w:rFonts w:ascii="Times New Roman" w:hAnsi="Times New Roman" w:cs="Times New Roman"/>
                <w:sz w:val="24"/>
                <w:szCs w:val="24"/>
                <w:lang w:val="lt-LT"/>
              </w:rPr>
              <w:t xml:space="preserve"> </w:t>
            </w:r>
          </w:p>
        </w:tc>
      </w:tr>
      <w:tr w:rsidR="002F214D" w:rsidRPr="002F214D" w14:paraId="45DEB32E" w14:textId="77777777" w:rsidTr="7A5B2E4E">
        <w:tc>
          <w:tcPr>
            <w:tcW w:w="1503" w:type="pct"/>
          </w:tcPr>
          <w:p w14:paraId="4078BB4A" w14:textId="613AB91B" w:rsidR="00D71E5E" w:rsidRPr="002F214D" w:rsidRDefault="00207D4B" w:rsidP="00FE7CC9">
            <w:pPr>
              <w:pStyle w:val="Sraopastraipa"/>
              <w:ind w:left="0"/>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11. </w:t>
            </w:r>
            <w:r w:rsidR="00D71E5E" w:rsidRPr="002F214D">
              <w:rPr>
                <w:rFonts w:ascii="Times New Roman" w:hAnsi="Times New Roman" w:cs="Times New Roman"/>
                <w:b/>
                <w:bCs/>
                <w:sz w:val="24"/>
                <w:szCs w:val="24"/>
                <w:lang w:val="lt-LT"/>
              </w:rPr>
              <w:t>Sutarties įvykdymo užtikrinimas</w:t>
            </w:r>
          </w:p>
        </w:tc>
        <w:tc>
          <w:tcPr>
            <w:tcW w:w="3497" w:type="pct"/>
          </w:tcPr>
          <w:p w14:paraId="2B78A322" w14:textId="300F8EF3" w:rsidR="00D71E5E" w:rsidRPr="0058580C" w:rsidRDefault="00E5400C" w:rsidP="00E5400C">
            <w:pPr>
              <w:pStyle w:val="Sraopastraipa"/>
              <w:ind w:left="0"/>
              <w:jc w:val="both"/>
              <w:rPr>
                <w:rFonts w:ascii="Times New Roman" w:hAnsi="Times New Roman" w:cs="Times New Roman"/>
                <w:b/>
                <w:bCs/>
                <w:sz w:val="24"/>
                <w:szCs w:val="24"/>
                <w:lang w:val="lt-LT"/>
              </w:rPr>
            </w:pPr>
            <w:r w:rsidRPr="0058580C">
              <w:rPr>
                <w:rFonts w:ascii="Times New Roman" w:hAnsi="Times New Roman" w:cs="Times New Roman"/>
                <w:sz w:val="24"/>
                <w:szCs w:val="24"/>
                <w:lang w:val="lt-LT"/>
              </w:rPr>
              <w:t>11.1. Sutarties įvykdymo užtikrinimas</w:t>
            </w:r>
            <w:r w:rsidRPr="0058580C">
              <w:rPr>
                <w:rFonts w:ascii="Times New Roman" w:hAnsi="Times New Roman" w:cs="Times New Roman"/>
                <w:b/>
                <w:bCs/>
                <w:sz w:val="24"/>
                <w:szCs w:val="24"/>
                <w:lang w:val="lt-LT"/>
              </w:rPr>
              <w:t xml:space="preserve"> - </w:t>
            </w:r>
            <w:r w:rsidR="00732DD7" w:rsidRPr="0058580C">
              <w:rPr>
                <w:rFonts w:ascii="Times New Roman" w:hAnsi="Times New Roman" w:cs="Times New Roman"/>
                <w:b/>
                <w:bCs/>
                <w:sz w:val="24"/>
                <w:szCs w:val="24"/>
                <w:lang w:val="lt-LT"/>
              </w:rPr>
              <w:t>15 000,00 Eur.</w:t>
            </w:r>
          </w:p>
          <w:p w14:paraId="5B57BBE7" w14:textId="1EF471BF" w:rsidR="00732DD7" w:rsidRPr="006C5296" w:rsidRDefault="00E5400C" w:rsidP="00E5400C">
            <w:pPr>
              <w:pStyle w:val="Sraopastraipa"/>
              <w:ind w:left="0"/>
              <w:jc w:val="both"/>
              <w:rPr>
                <w:rFonts w:ascii="Times New Roman" w:hAnsi="Times New Roman"/>
                <w:iCs/>
                <w:sz w:val="24"/>
                <w:szCs w:val="24"/>
                <w:lang w:val="lt-LT"/>
              </w:rPr>
            </w:pPr>
            <w:r w:rsidRPr="0058580C">
              <w:rPr>
                <w:rFonts w:ascii="Times New Roman" w:hAnsi="Times New Roman" w:cs="Times New Roman"/>
                <w:sz w:val="24"/>
                <w:szCs w:val="24"/>
                <w:lang w:val="lt-LT"/>
              </w:rPr>
              <w:t xml:space="preserve">11.2. </w:t>
            </w:r>
            <w:r w:rsidR="00732DD7" w:rsidRPr="0058580C">
              <w:rPr>
                <w:rFonts w:ascii="Times New Roman" w:hAnsi="Times New Roman" w:cs="Times New Roman"/>
                <w:sz w:val="24"/>
                <w:szCs w:val="24"/>
                <w:lang w:val="lt-LT"/>
              </w:rPr>
              <w:t>Sutartiniai įsipareigojimai užtikrinami</w:t>
            </w:r>
            <w:r w:rsidR="00732DD7" w:rsidRPr="0058580C">
              <w:rPr>
                <w:rFonts w:ascii="Times New Roman" w:hAnsi="Times New Roman" w:cs="Times New Roman"/>
                <w:b/>
                <w:bCs/>
                <w:sz w:val="24"/>
                <w:szCs w:val="24"/>
                <w:lang w:val="lt-LT"/>
              </w:rPr>
              <w:t xml:space="preserve">: </w:t>
            </w:r>
            <w:r w:rsidR="00732DD7" w:rsidRPr="006C5296">
              <w:rPr>
                <w:rFonts w:ascii="Times New Roman" w:hAnsi="Times New Roman"/>
                <w:iCs/>
                <w:sz w:val="24"/>
                <w:szCs w:val="24"/>
                <w:lang w:val="lt-LT"/>
              </w:rPr>
              <w:t>pirmo pareikalavimo, Pirkėjo naudai išduota banko garantija  arba draudimo bendrovės, ar kredito unijos laidavimo draudimo raštas</w:t>
            </w:r>
            <w:r w:rsidR="00022F73" w:rsidRPr="006C5296">
              <w:rPr>
                <w:rFonts w:ascii="Times New Roman" w:hAnsi="Times New Roman"/>
                <w:iCs/>
                <w:sz w:val="24"/>
                <w:szCs w:val="24"/>
                <w:lang w:val="lt-LT"/>
              </w:rPr>
              <w:t>;</w:t>
            </w:r>
          </w:p>
          <w:p w14:paraId="58E09448" w14:textId="77777777" w:rsidR="00250F67" w:rsidRPr="006C5296" w:rsidRDefault="00022F73" w:rsidP="00E5400C">
            <w:pPr>
              <w:pStyle w:val="Sraopastraipa"/>
              <w:ind w:left="0"/>
              <w:jc w:val="both"/>
              <w:rPr>
                <w:rFonts w:ascii="Times New Roman" w:hAnsi="Times New Roman"/>
                <w:iCs/>
                <w:sz w:val="24"/>
                <w:szCs w:val="24"/>
                <w:lang w:val="lt-LT"/>
              </w:rPr>
            </w:pPr>
            <w:r w:rsidRPr="006C5296">
              <w:rPr>
                <w:rFonts w:ascii="Times New Roman" w:hAnsi="Times New Roman"/>
                <w:iCs/>
                <w:sz w:val="24"/>
                <w:szCs w:val="24"/>
                <w:lang w:val="lt-LT"/>
              </w:rPr>
              <w:t>Sutarties įvykdymo užtikrinimo dydis, nesikeičia ir galioja visą Sutarties galiojimo laikotarpį.</w:t>
            </w:r>
          </w:p>
          <w:p w14:paraId="72B5DCA6" w14:textId="3D8F5F10" w:rsidR="009C4EB0" w:rsidRPr="0058580C" w:rsidRDefault="00250F67" w:rsidP="00E5400C">
            <w:pPr>
              <w:pStyle w:val="Sraopastraipa"/>
              <w:ind w:left="0"/>
              <w:jc w:val="both"/>
              <w:rPr>
                <w:rFonts w:ascii="Times New Roman" w:hAnsi="Times New Roman" w:cs="Times New Roman"/>
                <w:b/>
                <w:bCs/>
                <w:sz w:val="24"/>
                <w:szCs w:val="24"/>
                <w:lang w:val="lt-LT"/>
              </w:rPr>
            </w:pPr>
            <w:r w:rsidRPr="006C5296">
              <w:rPr>
                <w:rFonts w:ascii="Times New Roman" w:hAnsi="Times New Roman"/>
                <w:iCs/>
                <w:sz w:val="24"/>
                <w:szCs w:val="24"/>
                <w:lang w:val="lt-LT"/>
              </w:rPr>
              <w:t xml:space="preserve">11.3. </w:t>
            </w:r>
            <w:r w:rsidR="002110AD" w:rsidRPr="006C5296">
              <w:rPr>
                <w:rFonts w:ascii="Times New Roman" w:hAnsi="Times New Roman"/>
                <w:iCs/>
                <w:sz w:val="24"/>
                <w:szCs w:val="24"/>
                <w:lang w:val="lt-LT"/>
              </w:rPr>
              <w:t>Rangovas privalo pateikti Užsakovui užtikrinimą ne vėliau kaip per 10 (dešimt) darbo dienų po to, kai Sutartį pasirašo abi Šalys.</w:t>
            </w:r>
            <w:r w:rsidR="00022F73" w:rsidRPr="006C5296">
              <w:rPr>
                <w:rFonts w:ascii="Times New Roman" w:hAnsi="Times New Roman"/>
                <w:iCs/>
                <w:sz w:val="24"/>
                <w:szCs w:val="24"/>
                <w:lang w:val="lt-LT"/>
              </w:rPr>
              <w:t xml:space="preserve"> </w:t>
            </w:r>
          </w:p>
        </w:tc>
      </w:tr>
      <w:tr w:rsidR="002F214D" w:rsidRPr="002F214D" w14:paraId="7DF74F7E" w14:textId="77777777" w:rsidTr="7A5B2E4E">
        <w:tc>
          <w:tcPr>
            <w:tcW w:w="1503" w:type="pct"/>
          </w:tcPr>
          <w:p w14:paraId="0B8CD4B0" w14:textId="28FB5F0A" w:rsidR="00D71E5E" w:rsidRPr="002F214D" w:rsidRDefault="00207D4B" w:rsidP="00FE7CC9">
            <w:pPr>
              <w:pStyle w:val="Sraopastraipa"/>
              <w:ind w:left="0"/>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12. </w:t>
            </w:r>
            <w:r w:rsidR="00D71E5E" w:rsidRPr="002F214D">
              <w:rPr>
                <w:rFonts w:ascii="Times New Roman" w:hAnsi="Times New Roman" w:cs="Times New Roman"/>
                <w:b/>
                <w:bCs/>
                <w:sz w:val="24"/>
                <w:szCs w:val="24"/>
                <w:lang w:val="lt-LT"/>
              </w:rPr>
              <w:t>Avansas</w:t>
            </w:r>
          </w:p>
        </w:tc>
        <w:tc>
          <w:tcPr>
            <w:tcW w:w="3497" w:type="pct"/>
          </w:tcPr>
          <w:p w14:paraId="34C829C6" w14:textId="77777777" w:rsidR="00D71E5E" w:rsidRPr="002F214D" w:rsidRDefault="00D71E5E" w:rsidP="00FE7CC9">
            <w:pPr>
              <w:pStyle w:val="Sraopastraipa"/>
              <w:ind w:left="0"/>
              <w:rPr>
                <w:rFonts w:ascii="Times New Roman" w:hAnsi="Times New Roman" w:cs="Times New Roman"/>
                <w:b/>
                <w:bCs/>
                <w:sz w:val="24"/>
                <w:szCs w:val="24"/>
                <w:lang w:val="lt-LT"/>
              </w:rPr>
            </w:pPr>
            <w:r w:rsidRPr="002F214D">
              <w:rPr>
                <w:rFonts w:ascii="Times New Roman" w:hAnsi="Times New Roman" w:cs="Times New Roman"/>
                <w:sz w:val="24"/>
                <w:szCs w:val="24"/>
                <w:lang w:val="lt-LT"/>
              </w:rPr>
              <w:t>Netaikoma</w:t>
            </w:r>
          </w:p>
        </w:tc>
      </w:tr>
      <w:tr w:rsidR="002F214D" w:rsidRPr="0071251A" w14:paraId="234EEF62" w14:textId="77777777" w:rsidTr="7A5B2E4E">
        <w:tc>
          <w:tcPr>
            <w:tcW w:w="1503" w:type="pct"/>
          </w:tcPr>
          <w:p w14:paraId="13B18851" w14:textId="3B80DFA4" w:rsidR="00D71E5E" w:rsidRPr="0071251A" w:rsidRDefault="00207D4B" w:rsidP="00FE7CC9">
            <w:pPr>
              <w:pStyle w:val="Sraopastraipa"/>
              <w:ind w:left="0"/>
              <w:rPr>
                <w:rFonts w:ascii="Times New Roman" w:hAnsi="Times New Roman" w:cs="Times New Roman"/>
                <w:b/>
                <w:bCs/>
                <w:sz w:val="24"/>
                <w:szCs w:val="24"/>
                <w:lang w:val="lt-LT"/>
              </w:rPr>
            </w:pPr>
            <w:r w:rsidRPr="0071251A">
              <w:rPr>
                <w:rFonts w:ascii="Times New Roman" w:hAnsi="Times New Roman" w:cs="Times New Roman"/>
                <w:b/>
                <w:bCs/>
                <w:sz w:val="24"/>
                <w:szCs w:val="24"/>
                <w:lang w:val="lt-LT"/>
              </w:rPr>
              <w:t xml:space="preserve">13. </w:t>
            </w:r>
            <w:r w:rsidR="00D71E5E" w:rsidRPr="0071251A">
              <w:rPr>
                <w:rFonts w:ascii="Times New Roman" w:hAnsi="Times New Roman" w:cs="Times New Roman"/>
                <w:b/>
                <w:bCs/>
                <w:sz w:val="24"/>
                <w:szCs w:val="24"/>
                <w:lang w:val="lt-LT"/>
              </w:rPr>
              <w:t>Delspinigių dydis</w:t>
            </w:r>
          </w:p>
        </w:tc>
        <w:tc>
          <w:tcPr>
            <w:tcW w:w="3497" w:type="pct"/>
          </w:tcPr>
          <w:p w14:paraId="1CC74280" w14:textId="1746B836" w:rsidR="00D71E5E" w:rsidRPr="0071251A" w:rsidRDefault="00D71E5E" w:rsidP="00FE7CC9">
            <w:pPr>
              <w:pStyle w:val="Sraopastraipa"/>
              <w:ind w:left="0"/>
              <w:rPr>
                <w:rFonts w:ascii="Times New Roman" w:hAnsi="Times New Roman" w:cs="Times New Roman"/>
                <w:b/>
                <w:bCs/>
                <w:sz w:val="24"/>
                <w:szCs w:val="24"/>
                <w:lang w:val="lt-LT"/>
              </w:rPr>
            </w:pPr>
            <w:r w:rsidRPr="0071251A">
              <w:rPr>
                <w:rFonts w:ascii="Times New Roman" w:hAnsi="Times New Roman" w:cs="Times New Roman"/>
                <w:sz w:val="24"/>
                <w:szCs w:val="24"/>
                <w:lang w:val="lt-LT"/>
              </w:rPr>
              <w:t>0,</w:t>
            </w:r>
            <w:r w:rsidR="009F5BD0" w:rsidRPr="0071251A">
              <w:rPr>
                <w:rFonts w:ascii="Times New Roman" w:hAnsi="Times New Roman" w:cs="Times New Roman"/>
                <w:sz w:val="24"/>
                <w:szCs w:val="24"/>
                <w:lang w:val="lt-LT"/>
              </w:rPr>
              <w:t>0</w:t>
            </w:r>
            <w:r w:rsidR="00957689" w:rsidRPr="0071251A">
              <w:rPr>
                <w:rFonts w:ascii="Times New Roman" w:hAnsi="Times New Roman" w:cs="Times New Roman"/>
                <w:sz w:val="24"/>
                <w:szCs w:val="24"/>
                <w:lang w:val="lt-LT"/>
              </w:rPr>
              <w:t>2</w:t>
            </w:r>
            <w:r w:rsidRPr="0071251A">
              <w:rPr>
                <w:rFonts w:ascii="Times New Roman" w:hAnsi="Times New Roman" w:cs="Times New Roman"/>
                <w:sz w:val="24"/>
                <w:szCs w:val="24"/>
                <w:lang w:val="lt-LT"/>
              </w:rPr>
              <w:t xml:space="preserve"> proc.</w:t>
            </w:r>
          </w:p>
        </w:tc>
      </w:tr>
      <w:tr w:rsidR="002F214D" w:rsidRPr="0071251A" w14:paraId="5A67E2B0" w14:textId="77777777" w:rsidTr="7A5B2E4E">
        <w:tc>
          <w:tcPr>
            <w:tcW w:w="1503" w:type="pct"/>
          </w:tcPr>
          <w:p w14:paraId="2197E91D" w14:textId="6F3ADC86" w:rsidR="00DC7540" w:rsidRPr="0071251A" w:rsidRDefault="000B30E6" w:rsidP="00FE7CC9">
            <w:pPr>
              <w:pStyle w:val="Sraopastraipa"/>
              <w:ind w:left="0"/>
              <w:rPr>
                <w:rFonts w:ascii="Times New Roman" w:hAnsi="Times New Roman" w:cs="Times New Roman"/>
                <w:b/>
                <w:bCs/>
                <w:sz w:val="24"/>
                <w:szCs w:val="24"/>
                <w:lang w:val="lt-LT"/>
              </w:rPr>
            </w:pPr>
            <w:r w:rsidRPr="0071251A">
              <w:rPr>
                <w:rFonts w:ascii="Times New Roman" w:hAnsi="Times New Roman" w:cs="Times New Roman"/>
                <w:b/>
                <w:bCs/>
                <w:sz w:val="24"/>
                <w:szCs w:val="24"/>
                <w:lang w:val="lt-LT"/>
              </w:rPr>
              <w:t xml:space="preserve">14. </w:t>
            </w:r>
            <w:r w:rsidR="00121704" w:rsidRPr="0071251A">
              <w:rPr>
                <w:rFonts w:ascii="Times New Roman" w:hAnsi="Times New Roman" w:cs="Times New Roman"/>
                <w:b/>
                <w:bCs/>
                <w:sz w:val="24"/>
                <w:szCs w:val="24"/>
                <w:lang w:val="lt-LT"/>
              </w:rPr>
              <w:t>Rangovo civilinės atsakomybės d</w:t>
            </w:r>
            <w:r w:rsidR="00022F73" w:rsidRPr="0071251A">
              <w:rPr>
                <w:rFonts w:ascii="Times New Roman" w:hAnsi="Times New Roman" w:cs="Times New Roman"/>
                <w:b/>
                <w:bCs/>
                <w:sz w:val="24"/>
                <w:szCs w:val="24"/>
                <w:lang w:val="lt-LT"/>
              </w:rPr>
              <w:t>raudimas</w:t>
            </w:r>
          </w:p>
        </w:tc>
        <w:tc>
          <w:tcPr>
            <w:tcW w:w="3497" w:type="pct"/>
          </w:tcPr>
          <w:p w14:paraId="5AF3AECF" w14:textId="7D5CE90A" w:rsidR="000B30E6" w:rsidRPr="0071251A" w:rsidRDefault="000B30E6" w:rsidP="00FB4335">
            <w:pPr>
              <w:jc w:val="both"/>
              <w:rPr>
                <w:rFonts w:ascii="Times New Roman" w:hAnsi="Times New Roman" w:cs="Times New Roman"/>
                <w:sz w:val="24"/>
                <w:szCs w:val="24"/>
                <w:lang w:val="lt-LT"/>
              </w:rPr>
            </w:pPr>
            <w:r w:rsidRPr="0071251A">
              <w:rPr>
                <w:rFonts w:ascii="Times New Roman" w:hAnsi="Times New Roman" w:cs="Times New Roman"/>
                <w:sz w:val="24"/>
                <w:szCs w:val="24"/>
                <w:lang w:val="lt-LT"/>
              </w:rPr>
              <w:t>14.1. Statinio statybos, remonto, atnaujinimo (modernizavimo), griovimo ar kultūros paveldo statinio tvarkomųjų statybos darbų ir civilinės</w:t>
            </w:r>
            <w:r w:rsidR="00FB4335" w:rsidRPr="0071251A">
              <w:rPr>
                <w:rFonts w:ascii="Times New Roman" w:hAnsi="Times New Roman" w:cs="Times New Roman"/>
                <w:sz w:val="24"/>
                <w:szCs w:val="24"/>
                <w:lang w:val="lt-LT"/>
              </w:rPr>
              <w:t xml:space="preserve"> </w:t>
            </w:r>
            <w:r w:rsidRPr="0071251A">
              <w:rPr>
                <w:rFonts w:ascii="Times New Roman" w:hAnsi="Times New Roman" w:cs="Times New Roman"/>
                <w:sz w:val="24"/>
                <w:szCs w:val="24"/>
                <w:lang w:val="lt-LT"/>
              </w:rPr>
              <w:t xml:space="preserve">atsakomybės privalomasis draudimas. Statinio projektuotojo civilinės atsakomybės privalomasis </w:t>
            </w:r>
            <w:r w:rsidR="00FB4335" w:rsidRPr="0071251A">
              <w:rPr>
                <w:rFonts w:ascii="Times New Roman" w:hAnsi="Times New Roman" w:cs="Times New Roman"/>
                <w:sz w:val="24"/>
                <w:szCs w:val="24"/>
                <w:lang w:val="lt-LT"/>
              </w:rPr>
              <w:t>d</w:t>
            </w:r>
            <w:r w:rsidRPr="0071251A">
              <w:rPr>
                <w:rFonts w:ascii="Times New Roman" w:hAnsi="Times New Roman" w:cs="Times New Roman"/>
                <w:sz w:val="24"/>
                <w:szCs w:val="24"/>
                <w:lang w:val="lt-LT"/>
              </w:rPr>
              <w:t>raudimas.</w:t>
            </w:r>
          </w:p>
          <w:p w14:paraId="5BD6CC49" w14:textId="6F75F95B" w:rsidR="000B30E6" w:rsidRPr="0071251A" w:rsidRDefault="000B30E6" w:rsidP="003640F7">
            <w:pPr>
              <w:pStyle w:val="Sraopastraipa"/>
              <w:ind w:left="0"/>
              <w:jc w:val="both"/>
              <w:rPr>
                <w:rFonts w:ascii="Times New Roman" w:hAnsi="Times New Roman" w:cs="Times New Roman"/>
                <w:b/>
                <w:bCs/>
                <w:sz w:val="24"/>
                <w:szCs w:val="24"/>
                <w:lang w:val="lt-LT"/>
              </w:rPr>
            </w:pPr>
            <w:r w:rsidRPr="0071251A">
              <w:rPr>
                <w:rFonts w:ascii="Times New Roman" w:hAnsi="Times New Roman" w:cs="Times New Roman"/>
                <w:b/>
                <w:bCs/>
                <w:sz w:val="24"/>
                <w:szCs w:val="24"/>
                <w:lang w:val="lt-LT"/>
              </w:rPr>
              <w:t>Draudimo suma</w:t>
            </w:r>
            <w:r w:rsidR="00E5400C" w:rsidRPr="0071251A">
              <w:rPr>
                <w:rFonts w:ascii="Times New Roman" w:hAnsi="Times New Roman" w:cs="Times New Roman"/>
                <w:b/>
                <w:bCs/>
                <w:sz w:val="24"/>
                <w:szCs w:val="24"/>
                <w:lang w:val="lt-LT"/>
              </w:rPr>
              <w:t xml:space="preserve"> - </w:t>
            </w:r>
            <w:r w:rsidRPr="0071251A">
              <w:rPr>
                <w:rFonts w:ascii="Times New Roman" w:hAnsi="Times New Roman" w:cs="Times New Roman"/>
                <w:b/>
                <w:bCs/>
                <w:sz w:val="24"/>
                <w:szCs w:val="24"/>
                <w:lang w:val="lt-LT"/>
              </w:rPr>
              <w:t>43.400,00 Eur</w:t>
            </w:r>
          </w:p>
        </w:tc>
      </w:tr>
      <w:tr w:rsidR="000B30E6" w:rsidRPr="0071251A" w14:paraId="2AAEDB78" w14:textId="77777777" w:rsidTr="7A5B2E4E">
        <w:tc>
          <w:tcPr>
            <w:tcW w:w="1503" w:type="pct"/>
          </w:tcPr>
          <w:p w14:paraId="1F04804A" w14:textId="6A1CC772" w:rsidR="000B30E6" w:rsidRPr="0071251A" w:rsidRDefault="000B30E6" w:rsidP="00FE7CC9">
            <w:pPr>
              <w:pStyle w:val="Sraopastraipa"/>
              <w:ind w:left="0"/>
              <w:rPr>
                <w:rFonts w:ascii="Times New Roman" w:hAnsi="Times New Roman" w:cs="Times New Roman"/>
                <w:b/>
                <w:bCs/>
                <w:sz w:val="24"/>
                <w:szCs w:val="24"/>
                <w:lang w:val="lt-LT"/>
              </w:rPr>
            </w:pPr>
            <w:r w:rsidRPr="0071251A">
              <w:rPr>
                <w:rFonts w:ascii="Times New Roman" w:hAnsi="Times New Roman" w:cs="Times New Roman"/>
                <w:b/>
                <w:bCs/>
                <w:sz w:val="24"/>
                <w:szCs w:val="24"/>
                <w:lang w:val="lt-LT"/>
              </w:rPr>
              <w:t>Trūkumų šalinimo terminas</w:t>
            </w:r>
          </w:p>
        </w:tc>
        <w:tc>
          <w:tcPr>
            <w:tcW w:w="3497" w:type="pct"/>
          </w:tcPr>
          <w:p w14:paraId="0ABA5DD8" w14:textId="6AB97418" w:rsidR="000B30E6" w:rsidRPr="0071251A" w:rsidRDefault="000B30E6" w:rsidP="000B30E6">
            <w:pPr>
              <w:rPr>
                <w:rFonts w:ascii="Times New Roman" w:hAnsi="Times New Roman" w:cs="Times New Roman"/>
                <w:sz w:val="24"/>
                <w:szCs w:val="24"/>
                <w:lang w:val="lt-LT"/>
              </w:rPr>
            </w:pPr>
            <w:r w:rsidRPr="0071251A">
              <w:rPr>
                <w:rFonts w:ascii="Times New Roman" w:hAnsi="Times New Roman" w:cs="Times New Roman"/>
                <w:sz w:val="24"/>
                <w:szCs w:val="24"/>
                <w:lang w:val="lt-LT"/>
              </w:rPr>
              <w:t>Trūkumų šalinimo terminas: Techninės specifikacijos 5 punkte.</w:t>
            </w:r>
          </w:p>
        </w:tc>
      </w:tr>
    </w:tbl>
    <w:p w14:paraId="3AEC4EB2" w14:textId="77777777" w:rsidR="00F925D2" w:rsidRPr="0071251A" w:rsidRDefault="00F925D2" w:rsidP="00CF779B">
      <w:pPr>
        <w:spacing w:after="0" w:line="240" w:lineRule="auto"/>
        <w:jc w:val="both"/>
        <w:rPr>
          <w:rFonts w:ascii="Times New Roman" w:hAnsi="Times New Roman" w:cs="Times New Roman"/>
          <w:sz w:val="24"/>
          <w:szCs w:val="24"/>
        </w:rPr>
      </w:pPr>
    </w:p>
    <w:p w14:paraId="26425600" w14:textId="1A88FAA0" w:rsidR="00D71E5E" w:rsidRPr="00CF779B" w:rsidRDefault="00F925D2" w:rsidP="00F925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F779B">
        <w:rPr>
          <w:rFonts w:ascii="Times New Roman" w:hAnsi="Times New Roman" w:cs="Times New Roman"/>
          <w:sz w:val="24"/>
          <w:szCs w:val="24"/>
        </w:rPr>
        <w:t xml:space="preserve">1.1. </w:t>
      </w:r>
      <w:r w:rsidR="00D71E5E" w:rsidRPr="00CF779B">
        <w:rPr>
          <w:rFonts w:ascii="Times New Roman" w:hAnsi="Times New Roman" w:cs="Times New Roman"/>
          <w:sz w:val="24"/>
          <w:szCs w:val="24"/>
        </w:rPr>
        <w:t>Šia Sutartimi Rangovas įsipareigoja per Sutartyje nurodyt</w:t>
      </w:r>
      <w:r w:rsidR="00022F73" w:rsidRPr="00CF779B">
        <w:rPr>
          <w:rFonts w:ascii="Times New Roman" w:hAnsi="Times New Roman" w:cs="Times New Roman"/>
          <w:sz w:val="24"/>
          <w:szCs w:val="24"/>
        </w:rPr>
        <w:t>us</w:t>
      </w:r>
      <w:r w:rsidR="00D71E5E" w:rsidRPr="00CF779B">
        <w:rPr>
          <w:rFonts w:ascii="Times New Roman" w:hAnsi="Times New Roman" w:cs="Times New Roman"/>
          <w:sz w:val="24"/>
          <w:szCs w:val="24"/>
        </w:rPr>
        <w:t xml:space="preserve"> Darbų atlikimo termin</w:t>
      </w:r>
      <w:r w:rsidR="00022F73" w:rsidRPr="00CF779B">
        <w:rPr>
          <w:rFonts w:ascii="Times New Roman" w:hAnsi="Times New Roman" w:cs="Times New Roman"/>
          <w:sz w:val="24"/>
          <w:szCs w:val="24"/>
        </w:rPr>
        <w:t xml:space="preserve">us </w:t>
      </w:r>
      <w:r w:rsidR="00D71E5E" w:rsidRPr="00CF779B">
        <w:rPr>
          <w:rFonts w:ascii="Times New Roman" w:hAnsi="Times New Roman" w:cs="Times New Roman"/>
          <w:sz w:val="24"/>
          <w:szCs w:val="24"/>
        </w:rPr>
        <w:t xml:space="preserve">vykdyti </w:t>
      </w:r>
      <w:r w:rsidR="00957689" w:rsidRPr="00CF779B">
        <w:rPr>
          <w:rFonts w:ascii="Times New Roman" w:hAnsi="Times New Roman" w:cs="Times New Roman"/>
          <w:sz w:val="24"/>
          <w:szCs w:val="24"/>
        </w:rPr>
        <w:t xml:space="preserve">Darbus, nurodytus 1 p. </w:t>
      </w:r>
      <w:r w:rsidR="00D71E5E" w:rsidRPr="00CF779B">
        <w:rPr>
          <w:rFonts w:ascii="Times New Roman" w:hAnsi="Times New Roman" w:cs="Times New Roman"/>
          <w:sz w:val="24"/>
          <w:szCs w:val="24"/>
        </w:rPr>
        <w:t xml:space="preserve">kaip numatyta Sutartyje ir ištaisyti Darbų atlikimo defektus (jei tokių būtų), o Užsakovas įsipareigoja sudaryti Rangovui būtinas sąlygas Darbams atlikti, Sutartyje numatyta tvarka priimti Darbų rezultatą ir sumokėti Rangovui Sutarties kainą. </w:t>
      </w:r>
    </w:p>
    <w:p w14:paraId="4AB15D44" w14:textId="0BBBA53F" w:rsidR="00D71E5E" w:rsidRPr="002F214D" w:rsidRDefault="00F925D2" w:rsidP="003156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00D71E5E" w:rsidRPr="002F214D">
        <w:rPr>
          <w:rFonts w:ascii="Times New Roman" w:hAnsi="Times New Roman" w:cs="Times New Roman"/>
          <w:sz w:val="24"/>
          <w:szCs w:val="24"/>
        </w:rPr>
        <w:t>Rangovas privalo Užsakovui pateikti sąskait</w:t>
      </w:r>
      <w:r w:rsidR="65415F27" w:rsidRPr="002F214D">
        <w:rPr>
          <w:rFonts w:ascii="Times New Roman" w:hAnsi="Times New Roman" w:cs="Times New Roman"/>
          <w:sz w:val="24"/>
          <w:szCs w:val="24"/>
        </w:rPr>
        <w:t>as</w:t>
      </w:r>
      <w:r w:rsidR="6DB3D30F" w:rsidRPr="002F214D">
        <w:rPr>
          <w:rFonts w:ascii="Times New Roman" w:hAnsi="Times New Roman" w:cs="Times New Roman"/>
          <w:sz w:val="24"/>
          <w:szCs w:val="24"/>
        </w:rPr>
        <w:t xml:space="preserve"> faktūr</w:t>
      </w:r>
      <w:r w:rsidR="4BF75E56" w:rsidRPr="002F214D">
        <w:rPr>
          <w:rFonts w:ascii="Times New Roman" w:hAnsi="Times New Roman" w:cs="Times New Roman"/>
          <w:sz w:val="24"/>
          <w:szCs w:val="24"/>
        </w:rPr>
        <w:t>as</w:t>
      </w:r>
      <w:r w:rsidR="6DB3D30F" w:rsidRPr="002F214D">
        <w:rPr>
          <w:rFonts w:ascii="Times New Roman" w:hAnsi="Times New Roman" w:cs="Times New Roman"/>
          <w:sz w:val="24"/>
          <w:szCs w:val="24"/>
        </w:rPr>
        <w:t xml:space="preserve"> </w:t>
      </w:r>
      <w:r w:rsidR="272FB902" w:rsidRPr="002F214D">
        <w:rPr>
          <w:rFonts w:ascii="Times New Roman" w:hAnsi="Times New Roman" w:cs="Times New Roman"/>
          <w:sz w:val="24"/>
          <w:szCs w:val="24"/>
        </w:rPr>
        <w:t xml:space="preserve">už </w:t>
      </w:r>
      <w:r>
        <w:rPr>
          <w:rFonts w:ascii="Times New Roman" w:hAnsi="Times New Roman" w:cs="Times New Roman"/>
          <w:sz w:val="24"/>
          <w:szCs w:val="24"/>
        </w:rPr>
        <w:t>atliktus D</w:t>
      </w:r>
      <w:r w:rsidR="272FB902" w:rsidRPr="002F214D">
        <w:rPr>
          <w:rFonts w:ascii="Times New Roman" w:hAnsi="Times New Roman" w:cs="Times New Roman"/>
          <w:sz w:val="24"/>
          <w:szCs w:val="24"/>
        </w:rPr>
        <w:t>arbus</w:t>
      </w:r>
      <w:r w:rsidR="00D71E5E" w:rsidRPr="002F214D">
        <w:rPr>
          <w:rFonts w:ascii="Times New Roman" w:hAnsi="Times New Roman" w:cs="Times New Roman"/>
          <w:sz w:val="24"/>
          <w:szCs w:val="24"/>
        </w:rPr>
        <w:t xml:space="preserve"> per </w:t>
      </w:r>
      <w:r w:rsidR="00DC1D8B" w:rsidRPr="002F214D">
        <w:rPr>
          <w:rFonts w:ascii="Times New Roman" w:hAnsi="Times New Roman" w:cs="Times New Roman"/>
          <w:sz w:val="24"/>
          <w:szCs w:val="24"/>
        </w:rPr>
        <w:t>5</w:t>
      </w:r>
      <w:r w:rsidR="00D71E5E" w:rsidRPr="002F214D">
        <w:rPr>
          <w:rFonts w:ascii="Times New Roman" w:hAnsi="Times New Roman" w:cs="Times New Roman"/>
          <w:sz w:val="24"/>
          <w:szCs w:val="24"/>
        </w:rPr>
        <w:t xml:space="preserve"> (</w:t>
      </w:r>
      <w:r w:rsidR="00DC1D8B" w:rsidRPr="002F214D">
        <w:rPr>
          <w:rFonts w:ascii="Times New Roman" w:hAnsi="Times New Roman" w:cs="Times New Roman"/>
          <w:sz w:val="24"/>
          <w:szCs w:val="24"/>
        </w:rPr>
        <w:t>penkias</w:t>
      </w:r>
      <w:r w:rsidR="00D71E5E" w:rsidRPr="002F214D">
        <w:rPr>
          <w:rFonts w:ascii="Times New Roman" w:hAnsi="Times New Roman" w:cs="Times New Roman"/>
          <w:sz w:val="24"/>
          <w:szCs w:val="24"/>
        </w:rPr>
        <w:t>) darbo dienas nuo Darbų atlikimo</w:t>
      </w:r>
      <w:r w:rsidR="002A3BCC">
        <w:rPr>
          <w:rFonts w:ascii="Times New Roman" w:hAnsi="Times New Roman" w:cs="Times New Roman"/>
          <w:sz w:val="24"/>
          <w:szCs w:val="24"/>
        </w:rPr>
        <w:t xml:space="preserve"> (</w:t>
      </w:r>
      <w:r>
        <w:rPr>
          <w:rFonts w:ascii="Times New Roman" w:hAnsi="Times New Roman" w:cs="Times New Roman"/>
          <w:sz w:val="24"/>
          <w:szCs w:val="24"/>
        </w:rPr>
        <w:t>Priėmimo-perdavimo akto pasirašymo).</w:t>
      </w:r>
      <w:r w:rsidR="00D71E5E" w:rsidRPr="002F214D">
        <w:rPr>
          <w:rFonts w:ascii="Times New Roman" w:hAnsi="Times New Roman" w:cs="Times New Roman"/>
          <w:sz w:val="24"/>
          <w:szCs w:val="24"/>
        </w:rPr>
        <w:t xml:space="preserve"> </w:t>
      </w:r>
      <w:r w:rsidR="00DC1D8B" w:rsidRPr="002F214D">
        <w:rPr>
          <w:rFonts w:ascii="Times New Roman" w:hAnsi="Times New Roman" w:cs="Times New Roman"/>
          <w:sz w:val="24"/>
          <w:szCs w:val="24"/>
        </w:rPr>
        <w:t>S</w:t>
      </w:r>
      <w:r w:rsidR="00D71E5E" w:rsidRPr="002F214D">
        <w:rPr>
          <w:rFonts w:ascii="Times New Roman" w:hAnsi="Times New Roman" w:cs="Times New Roman"/>
          <w:sz w:val="24"/>
          <w:szCs w:val="24"/>
        </w:rPr>
        <w:t>ąskait</w:t>
      </w:r>
      <w:r w:rsidR="2AE39E27" w:rsidRPr="002F214D">
        <w:rPr>
          <w:rFonts w:ascii="Times New Roman" w:hAnsi="Times New Roman" w:cs="Times New Roman"/>
          <w:sz w:val="24"/>
          <w:szCs w:val="24"/>
        </w:rPr>
        <w:t>os</w:t>
      </w:r>
      <w:r w:rsidR="6DB3D30F" w:rsidRPr="002F214D">
        <w:rPr>
          <w:rFonts w:ascii="Times New Roman" w:hAnsi="Times New Roman" w:cs="Times New Roman"/>
          <w:sz w:val="24"/>
          <w:szCs w:val="24"/>
        </w:rPr>
        <w:t xml:space="preserve"> faktūr</w:t>
      </w:r>
      <w:r w:rsidR="4BA366BF" w:rsidRPr="002F214D">
        <w:rPr>
          <w:rFonts w:ascii="Times New Roman" w:hAnsi="Times New Roman" w:cs="Times New Roman"/>
          <w:sz w:val="24"/>
          <w:szCs w:val="24"/>
        </w:rPr>
        <w:t>os</w:t>
      </w:r>
      <w:r w:rsidR="00D71E5E" w:rsidRPr="002F214D">
        <w:rPr>
          <w:rFonts w:ascii="Times New Roman" w:hAnsi="Times New Roman" w:cs="Times New Roman"/>
          <w:sz w:val="24"/>
          <w:szCs w:val="24"/>
        </w:rPr>
        <w:t xml:space="preserve"> privalo būti pateikt</w:t>
      </w:r>
      <w:r w:rsidR="21F762C8" w:rsidRPr="002F214D">
        <w:rPr>
          <w:rFonts w:ascii="Times New Roman" w:hAnsi="Times New Roman" w:cs="Times New Roman"/>
          <w:sz w:val="24"/>
          <w:szCs w:val="24"/>
        </w:rPr>
        <w:t>os</w:t>
      </w:r>
      <w:r w:rsidR="00D71E5E" w:rsidRPr="002F214D">
        <w:rPr>
          <w:rFonts w:ascii="Times New Roman" w:hAnsi="Times New Roman" w:cs="Times New Roman"/>
          <w:sz w:val="24"/>
          <w:szCs w:val="24"/>
        </w:rPr>
        <w:t xml:space="preserve"> Bendrųjų </w:t>
      </w:r>
      <w:r w:rsidR="00D71E5E" w:rsidRPr="00280419">
        <w:rPr>
          <w:rFonts w:ascii="Times New Roman" w:hAnsi="Times New Roman" w:cs="Times New Roman"/>
          <w:sz w:val="24"/>
          <w:szCs w:val="24"/>
        </w:rPr>
        <w:t>sąlygų 5 skyriuje nustatyta</w:t>
      </w:r>
      <w:r w:rsidR="00D71E5E" w:rsidRPr="002F214D">
        <w:rPr>
          <w:rFonts w:ascii="Times New Roman" w:hAnsi="Times New Roman" w:cs="Times New Roman"/>
          <w:sz w:val="24"/>
          <w:szCs w:val="24"/>
        </w:rPr>
        <w:t xml:space="preserve"> tvarka. </w:t>
      </w:r>
    </w:p>
    <w:p w14:paraId="36AC3190" w14:textId="2FA2AA24" w:rsidR="00C53E33" w:rsidRPr="002F214D" w:rsidRDefault="1762E54D" w:rsidP="00315687">
      <w:pPr>
        <w:spacing w:after="0" w:line="240" w:lineRule="auto"/>
        <w:jc w:val="both"/>
        <w:rPr>
          <w:rFonts w:ascii="Times New Roman" w:hAnsi="Times New Roman" w:cs="Times New Roman"/>
          <w:sz w:val="24"/>
          <w:szCs w:val="24"/>
        </w:rPr>
      </w:pPr>
      <w:r w:rsidRPr="002F214D">
        <w:rPr>
          <w:rFonts w:ascii="Times New Roman" w:hAnsi="Times New Roman" w:cs="Times New Roman"/>
          <w:sz w:val="24"/>
          <w:szCs w:val="24"/>
        </w:rPr>
        <w:t xml:space="preserve">3.5.  </w:t>
      </w:r>
      <w:r w:rsidR="00D71E5E" w:rsidRPr="002F214D">
        <w:rPr>
          <w:rFonts w:ascii="Times New Roman" w:hAnsi="Times New Roman" w:cs="Times New Roman"/>
          <w:sz w:val="24"/>
          <w:szCs w:val="24"/>
        </w:rPr>
        <w:t xml:space="preserve">Kitos Sutarties </w:t>
      </w:r>
      <w:r w:rsidR="00C53E33" w:rsidRPr="002F214D">
        <w:rPr>
          <w:rFonts w:ascii="Times New Roman" w:hAnsi="Times New Roman" w:cs="Times New Roman"/>
          <w:sz w:val="24"/>
          <w:szCs w:val="24"/>
        </w:rPr>
        <w:t>kainos</w:t>
      </w:r>
      <w:r w:rsidR="00D71E5E" w:rsidRPr="002F214D">
        <w:rPr>
          <w:rFonts w:ascii="Times New Roman" w:hAnsi="Times New Roman" w:cs="Times New Roman"/>
          <w:sz w:val="24"/>
          <w:szCs w:val="24"/>
        </w:rPr>
        <w:t xml:space="preserve"> ir mokėjimų nuostatos nustatytos Bendrųjų </w:t>
      </w:r>
      <w:r w:rsidR="00D71E5E" w:rsidRPr="00280419">
        <w:rPr>
          <w:rFonts w:ascii="Times New Roman" w:hAnsi="Times New Roman" w:cs="Times New Roman"/>
          <w:sz w:val="24"/>
          <w:szCs w:val="24"/>
        </w:rPr>
        <w:t>sąlygų</w:t>
      </w:r>
      <w:r w:rsidR="00C53E33" w:rsidRPr="00280419">
        <w:rPr>
          <w:rFonts w:ascii="Times New Roman" w:hAnsi="Times New Roman" w:cs="Times New Roman"/>
          <w:sz w:val="24"/>
          <w:szCs w:val="24"/>
        </w:rPr>
        <w:t xml:space="preserve"> 4 ir 5 skyriuose.</w:t>
      </w:r>
    </w:p>
    <w:p w14:paraId="165DB031" w14:textId="77777777" w:rsidR="00D71E5E" w:rsidRPr="002F214D" w:rsidRDefault="00D71E5E" w:rsidP="00FE7CC9">
      <w:pPr>
        <w:pStyle w:val="Sraopastraipa"/>
        <w:spacing w:after="0" w:line="240" w:lineRule="auto"/>
        <w:ind w:left="851"/>
        <w:jc w:val="both"/>
        <w:rPr>
          <w:rFonts w:ascii="Times New Roman" w:hAnsi="Times New Roman" w:cs="Times New Roman"/>
          <w:sz w:val="24"/>
          <w:szCs w:val="24"/>
        </w:rPr>
      </w:pPr>
    </w:p>
    <w:p w14:paraId="741FC03E" w14:textId="1A880E0D" w:rsidR="00D71E5E" w:rsidRPr="009C4EB0" w:rsidRDefault="00D71E5E" w:rsidP="00112801">
      <w:pPr>
        <w:pStyle w:val="Sraopastraipa"/>
        <w:numPr>
          <w:ilvl w:val="0"/>
          <w:numId w:val="2"/>
        </w:numPr>
        <w:spacing w:after="0" w:line="240" w:lineRule="auto"/>
        <w:ind w:left="851" w:hanging="851"/>
        <w:jc w:val="both"/>
        <w:outlineLvl w:val="0"/>
        <w:rPr>
          <w:rFonts w:ascii="Times New Roman" w:hAnsi="Times New Roman" w:cs="Times New Roman"/>
          <w:b/>
          <w:bCs/>
          <w:sz w:val="24"/>
          <w:szCs w:val="24"/>
        </w:rPr>
      </w:pPr>
      <w:r w:rsidRPr="009C4EB0">
        <w:rPr>
          <w:rFonts w:ascii="Times New Roman" w:hAnsi="Times New Roman" w:cs="Times New Roman"/>
          <w:b/>
          <w:bCs/>
          <w:sz w:val="24"/>
          <w:szCs w:val="24"/>
        </w:rPr>
        <w:t>GARANTINIO LAIKOTARPIO PRIEVOLIŲ ĮVYKDYMO UŽTIKRINIMAS</w:t>
      </w:r>
    </w:p>
    <w:p w14:paraId="242F29BA" w14:textId="77777777" w:rsidR="009C4EB0" w:rsidRPr="009C4EB0" w:rsidRDefault="009C4EB0" w:rsidP="00112801">
      <w:pPr>
        <w:pStyle w:val="Sraopastraipa"/>
        <w:numPr>
          <w:ilvl w:val="1"/>
          <w:numId w:val="2"/>
        </w:numPr>
        <w:spacing w:after="0" w:line="240" w:lineRule="auto"/>
        <w:ind w:left="851" w:hanging="851"/>
        <w:jc w:val="both"/>
        <w:rPr>
          <w:rFonts w:ascii="Times New Roman" w:hAnsi="Times New Roman" w:cs="Times New Roman"/>
          <w:sz w:val="24"/>
          <w:szCs w:val="24"/>
        </w:rPr>
      </w:pPr>
      <w:r w:rsidRPr="009C4EB0">
        <w:rPr>
          <w:rFonts w:ascii="Times New Roman" w:hAnsi="Times New Roman" w:cs="Times New Roman"/>
          <w:color w:val="000000"/>
          <w:sz w:val="24"/>
          <w:szCs w:val="24"/>
        </w:rPr>
        <w:t>Rangovo atliktiems darbams suteikiamas garantinis terminas, kaip yra nustatyta Statybos įstatyme (Lietuvos Respublikos statybų įstatymas (Žin.,1996, Nr.32-788) aktuali redakcija).</w:t>
      </w:r>
    </w:p>
    <w:p w14:paraId="47E1B6A2" w14:textId="77777777" w:rsidR="00915A9A" w:rsidRPr="009C4EB0" w:rsidRDefault="00915A9A" w:rsidP="00915A9A">
      <w:pPr>
        <w:pStyle w:val="Sraopastraipa"/>
        <w:spacing w:after="0" w:line="240" w:lineRule="auto"/>
        <w:ind w:left="851"/>
        <w:jc w:val="both"/>
        <w:rPr>
          <w:rFonts w:ascii="Times New Roman" w:hAnsi="Times New Roman" w:cs="Times New Roman"/>
          <w:sz w:val="24"/>
          <w:szCs w:val="24"/>
        </w:rPr>
      </w:pPr>
    </w:p>
    <w:p w14:paraId="0EC7F622" w14:textId="77777777" w:rsidR="00FB4335" w:rsidRPr="0058580C" w:rsidRDefault="00FB4335" w:rsidP="00112801">
      <w:pPr>
        <w:pStyle w:val="Sraopastraipa"/>
        <w:numPr>
          <w:ilvl w:val="0"/>
          <w:numId w:val="2"/>
        </w:numPr>
        <w:spacing w:after="0" w:line="240" w:lineRule="auto"/>
        <w:ind w:left="851" w:hanging="851"/>
        <w:jc w:val="both"/>
        <w:outlineLvl w:val="0"/>
        <w:rPr>
          <w:rFonts w:ascii="Times New Roman" w:hAnsi="Times New Roman" w:cs="Times New Roman"/>
          <w:b/>
          <w:bCs/>
          <w:sz w:val="24"/>
          <w:szCs w:val="24"/>
        </w:rPr>
      </w:pPr>
      <w:r w:rsidRPr="0058580C">
        <w:rPr>
          <w:rFonts w:ascii="Times New Roman" w:hAnsi="Times New Roman" w:cs="Times New Roman"/>
          <w:b/>
          <w:bCs/>
          <w:sz w:val="24"/>
          <w:szCs w:val="24"/>
        </w:rPr>
        <w:t xml:space="preserve">RANGOVO CIVILINĖS ATSAKOMYBĖS DRAUDIMAS </w:t>
      </w:r>
    </w:p>
    <w:p w14:paraId="283A1FDD" w14:textId="77777777" w:rsidR="00FB4335" w:rsidRPr="0058580C" w:rsidRDefault="00FB4335" w:rsidP="00112801">
      <w:pPr>
        <w:pStyle w:val="Sraopastraipa"/>
        <w:numPr>
          <w:ilvl w:val="1"/>
          <w:numId w:val="2"/>
        </w:numPr>
        <w:spacing w:after="0" w:line="240" w:lineRule="auto"/>
        <w:ind w:left="851" w:hanging="851"/>
        <w:jc w:val="both"/>
        <w:rPr>
          <w:rStyle w:val="ui-provider"/>
          <w:rFonts w:ascii="Times New Roman" w:hAnsi="Times New Roman" w:cs="Times New Roman"/>
          <w:sz w:val="24"/>
          <w:szCs w:val="24"/>
        </w:rPr>
      </w:pPr>
      <w:r w:rsidRPr="0058580C">
        <w:rPr>
          <w:rStyle w:val="ui-provider"/>
          <w:rFonts w:ascii="Times New Roman" w:hAnsi="Times New Roman" w:cs="Times New Roman"/>
          <w:sz w:val="24"/>
          <w:szCs w:val="24"/>
        </w:rPr>
        <w:t>Rangovas iki Darbų pradžios privalo pateikti Užsakovui įrodymą, kad Rangovas yra apdraudęs savo civilinę atsakomybę ir Darbus, kaip nustatyta Lietuvos Respublikos statybos įstatyme, bei pateikti draudimo liudijimų (polisų) tinkamai patvirtintas kopijas. Laikas, per kurį Rangovas turi pateikti įrodymus, įskaitomas į Darbų atlikimo trukmę.</w:t>
      </w:r>
    </w:p>
    <w:p w14:paraId="58E52CE3" w14:textId="04A55E88" w:rsidR="00FB4335" w:rsidRPr="00972EB1" w:rsidRDefault="00FB4335" w:rsidP="00112801">
      <w:pPr>
        <w:pStyle w:val="Sraopastraipa"/>
        <w:numPr>
          <w:ilvl w:val="1"/>
          <w:numId w:val="2"/>
        </w:numPr>
        <w:spacing w:after="0" w:line="240" w:lineRule="auto"/>
        <w:ind w:left="851" w:hanging="851"/>
        <w:jc w:val="both"/>
        <w:rPr>
          <w:rFonts w:ascii="Times New Roman" w:hAnsi="Times New Roman" w:cs="Times New Roman"/>
          <w:sz w:val="24"/>
          <w:szCs w:val="24"/>
        </w:rPr>
      </w:pPr>
      <w:bookmarkStart w:id="2" w:name="_Ref42417799"/>
      <w:r w:rsidRPr="0058580C">
        <w:rPr>
          <w:rFonts w:ascii="Times New Roman" w:hAnsi="Times New Roman" w:cs="Times New Roman"/>
          <w:sz w:val="24"/>
          <w:szCs w:val="24"/>
        </w:rPr>
        <w:t xml:space="preserve">Rangovas privalo apdrausti savo civilinę atsakomybę pagal šiame Specialių sąlygų skyriuje ir Bendrųjų sąlygų </w:t>
      </w:r>
      <w:r w:rsidRPr="0058580C">
        <w:rPr>
          <w:rFonts w:ascii="Times New Roman" w:hAnsi="Times New Roman" w:cs="Times New Roman"/>
          <w:sz w:val="24"/>
          <w:szCs w:val="24"/>
        </w:rPr>
        <w:fldChar w:fldCharType="begin"/>
      </w:r>
      <w:r w:rsidRPr="0058580C">
        <w:rPr>
          <w:rFonts w:ascii="Times New Roman" w:hAnsi="Times New Roman" w:cs="Times New Roman"/>
          <w:sz w:val="24"/>
          <w:szCs w:val="24"/>
        </w:rPr>
        <w:instrText xml:space="preserve"> REF _Ref44965703 \r \h  \* MERGEFORMAT </w:instrText>
      </w:r>
      <w:r w:rsidRPr="0058580C">
        <w:rPr>
          <w:rFonts w:ascii="Times New Roman" w:hAnsi="Times New Roman" w:cs="Times New Roman"/>
          <w:sz w:val="24"/>
          <w:szCs w:val="24"/>
        </w:rPr>
      </w:r>
      <w:r w:rsidRPr="0058580C">
        <w:rPr>
          <w:rFonts w:ascii="Times New Roman" w:hAnsi="Times New Roman" w:cs="Times New Roman"/>
          <w:sz w:val="24"/>
          <w:szCs w:val="24"/>
        </w:rPr>
        <w:fldChar w:fldCharType="separate"/>
      </w:r>
      <w:r w:rsidR="007E523E">
        <w:rPr>
          <w:rFonts w:ascii="Times New Roman" w:hAnsi="Times New Roman" w:cs="Times New Roman"/>
          <w:sz w:val="24"/>
          <w:szCs w:val="24"/>
        </w:rPr>
        <w:t>15</w:t>
      </w:r>
      <w:r w:rsidRPr="0058580C">
        <w:rPr>
          <w:rFonts w:ascii="Times New Roman" w:hAnsi="Times New Roman" w:cs="Times New Roman"/>
          <w:sz w:val="24"/>
          <w:szCs w:val="24"/>
        </w:rPr>
        <w:fldChar w:fldCharType="end"/>
      </w:r>
      <w:r w:rsidRPr="0058580C">
        <w:rPr>
          <w:rFonts w:ascii="Times New Roman" w:hAnsi="Times New Roman" w:cs="Times New Roman"/>
          <w:sz w:val="24"/>
          <w:szCs w:val="24"/>
        </w:rPr>
        <w:t xml:space="preserve"> skyriuje nustatytus reikalavimus bei per 14 (keturiolika) dienų po Sutarties pasirašymo dienos pateikti Užsakovui civilinės atsakomybės draudimo faktą patvirtinančius</w:t>
      </w:r>
      <w:r w:rsidRPr="00972EB1">
        <w:rPr>
          <w:rFonts w:ascii="Times New Roman" w:hAnsi="Times New Roman" w:cs="Times New Roman"/>
          <w:sz w:val="24"/>
          <w:szCs w:val="24"/>
        </w:rPr>
        <w:t xml:space="preserve"> dokumentus numatytus Bendrųjų sąlygų </w:t>
      </w:r>
      <w:r w:rsidRPr="00972EB1">
        <w:rPr>
          <w:rFonts w:ascii="Times New Roman" w:hAnsi="Times New Roman" w:cs="Times New Roman"/>
          <w:sz w:val="24"/>
          <w:szCs w:val="24"/>
        </w:rPr>
        <w:fldChar w:fldCharType="begin"/>
      </w:r>
      <w:r w:rsidRPr="00972EB1">
        <w:rPr>
          <w:rFonts w:ascii="Times New Roman" w:hAnsi="Times New Roman" w:cs="Times New Roman"/>
          <w:sz w:val="24"/>
          <w:szCs w:val="24"/>
        </w:rPr>
        <w:instrText xml:space="preserve"> REF _Ref42417638 \r \h  \* MERGEFORMAT </w:instrText>
      </w:r>
      <w:r w:rsidRPr="00972EB1">
        <w:rPr>
          <w:rFonts w:ascii="Times New Roman" w:hAnsi="Times New Roman" w:cs="Times New Roman"/>
          <w:sz w:val="24"/>
          <w:szCs w:val="24"/>
        </w:rPr>
      </w:r>
      <w:r w:rsidRPr="00972EB1">
        <w:rPr>
          <w:rFonts w:ascii="Times New Roman" w:hAnsi="Times New Roman" w:cs="Times New Roman"/>
          <w:sz w:val="24"/>
          <w:szCs w:val="24"/>
        </w:rPr>
        <w:fldChar w:fldCharType="separate"/>
      </w:r>
      <w:r w:rsidR="007E523E">
        <w:rPr>
          <w:rFonts w:ascii="Times New Roman" w:hAnsi="Times New Roman" w:cs="Times New Roman"/>
          <w:sz w:val="24"/>
          <w:szCs w:val="24"/>
        </w:rPr>
        <w:t>15.2</w:t>
      </w:r>
      <w:r w:rsidRPr="00972EB1">
        <w:rPr>
          <w:rFonts w:ascii="Times New Roman" w:hAnsi="Times New Roman" w:cs="Times New Roman"/>
          <w:sz w:val="24"/>
          <w:szCs w:val="24"/>
        </w:rPr>
        <w:fldChar w:fldCharType="end"/>
      </w:r>
      <w:r w:rsidRPr="00972EB1">
        <w:rPr>
          <w:rFonts w:ascii="Times New Roman" w:hAnsi="Times New Roman" w:cs="Times New Roman"/>
          <w:sz w:val="24"/>
          <w:szCs w:val="24"/>
        </w:rPr>
        <w:t xml:space="preserve"> p.</w:t>
      </w:r>
      <w:bookmarkEnd w:id="2"/>
    </w:p>
    <w:p w14:paraId="6AF7E4DE" w14:textId="77777777" w:rsidR="00FB4335" w:rsidRPr="00972EB1" w:rsidRDefault="00FB4335" w:rsidP="00112801">
      <w:pPr>
        <w:pStyle w:val="Sraopastraipa"/>
        <w:numPr>
          <w:ilvl w:val="1"/>
          <w:numId w:val="2"/>
        </w:numPr>
        <w:spacing w:after="0" w:line="240" w:lineRule="auto"/>
        <w:ind w:left="851" w:hanging="851"/>
        <w:jc w:val="both"/>
        <w:rPr>
          <w:rFonts w:ascii="Times New Roman" w:hAnsi="Times New Roman" w:cs="Times New Roman"/>
          <w:sz w:val="24"/>
          <w:szCs w:val="24"/>
        </w:rPr>
      </w:pPr>
      <w:r w:rsidRPr="00972EB1">
        <w:rPr>
          <w:rFonts w:ascii="Times New Roman" w:hAnsi="Times New Roman" w:cs="Times New Roman"/>
          <w:sz w:val="24"/>
          <w:szCs w:val="24"/>
        </w:rPr>
        <w:t xml:space="preserve">Darbų draudimo apsaugos terminas turi apimti laikotarpį nuo apdraustų darbų pradžios iki visų darbų rezultato perdavimo užsakovui dienos. </w:t>
      </w:r>
    </w:p>
    <w:p w14:paraId="4F72DA45" w14:textId="77777777" w:rsidR="00D71E5E" w:rsidRPr="002F214D" w:rsidRDefault="00D71E5E" w:rsidP="00FE7CC9">
      <w:pPr>
        <w:spacing w:after="0" w:line="240" w:lineRule="auto"/>
        <w:jc w:val="both"/>
        <w:rPr>
          <w:rFonts w:ascii="Times New Roman" w:hAnsi="Times New Roman" w:cs="Times New Roman"/>
          <w:sz w:val="24"/>
          <w:szCs w:val="24"/>
        </w:rPr>
      </w:pPr>
    </w:p>
    <w:p w14:paraId="6B36296A" w14:textId="77777777" w:rsidR="00D71E5E" w:rsidRPr="002F214D" w:rsidRDefault="00D71E5E" w:rsidP="00112801">
      <w:pPr>
        <w:pStyle w:val="Sraopastraipa"/>
        <w:numPr>
          <w:ilvl w:val="0"/>
          <w:numId w:val="2"/>
        </w:numPr>
        <w:spacing w:after="0" w:line="240" w:lineRule="auto"/>
        <w:ind w:left="851" w:hanging="851"/>
        <w:contextualSpacing w:val="0"/>
        <w:jc w:val="both"/>
        <w:outlineLvl w:val="0"/>
        <w:rPr>
          <w:rFonts w:ascii="Times New Roman" w:hAnsi="Times New Roman" w:cs="Times New Roman"/>
          <w:b/>
          <w:snapToGrid w:val="0"/>
          <w:sz w:val="24"/>
          <w:szCs w:val="24"/>
        </w:rPr>
      </w:pPr>
      <w:bookmarkStart w:id="3" w:name="_Ref24318531"/>
      <w:r w:rsidRPr="002F214D">
        <w:rPr>
          <w:rFonts w:ascii="Times New Roman" w:hAnsi="Times New Roman" w:cs="Times New Roman"/>
          <w:b/>
          <w:bCs/>
          <w:sz w:val="24"/>
          <w:szCs w:val="24"/>
        </w:rPr>
        <w:lastRenderedPageBreak/>
        <w:t>NETESYBOS</w:t>
      </w:r>
      <w:bookmarkEnd w:id="3"/>
    </w:p>
    <w:p w14:paraId="17DFC28B" w14:textId="77777777" w:rsidR="00D71E5E" w:rsidRPr="002F214D" w:rsidRDefault="00D71E5E" w:rsidP="00112801">
      <w:pPr>
        <w:pStyle w:val="Sraopastraipa"/>
        <w:numPr>
          <w:ilvl w:val="1"/>
          <w:numId w:val="2"/>
        </w:numPr>
        <w:spacing w:after="0" w:line="240" w:lineRule="auto"/>
        <w:ind w:left="851" w:hanging="851"/>
        <w:jc w:val="both"/>
        <w:rPr>
          <w:rFonts w:ascii="Times New Roman" w:hAnsi="Times New Roman" w:cs="Times New Roman"/>
          <w:sz w:val="24"/>
          <w:szCs w:val="24"/>
        </w:rPr>
      </w:pPr>
      <w:r w:rsidRPr="002F214D">
        <w:rPr>
          <w:rFonts w:ascii="Times New Roman" w:hAnsi="Times New Roman" w:cs="Times New Roman"/>
          <w:sz w:val="24"/>
          <w:szCs w:val="24"/>
        </w:rPr>
        <w:t>Netesybos Užsakovui už netinkamą Sutarties vykdymą:</w:t>
      </w:r>
    </w:p>
    <w:p w14:paraId="20CEEE0F" w14:textId="5B9D2E9B" w:rsidR="00D71E5E" w:rsidRPr="002F214D" w:rsidRDefault="00D71E5E" w:rsidP="00112801">
      <w:pPr>
        <w:pStyle w:val="Sraopastraipa"/>
        <w:numPr>
          <w:ilvl w:val="2"/>
          <w:numId w:val="2"/>
        </w:numPr>
        <w:spacing w:after="0" w:line="240" w:lineRule="auto"/>
        <w:ind w:left="851" w:hanging="851"/>
        <w:jc w:val="both"/>
        <w:rPr>
          <w:rFonts w:ascii="Times New Roman" w:hAnsi="Times New Roman" w:cs="Times New Roman"/>
          <w:sz w:val="24"/>
          <w:szCs w:val="24"/>
        </w:rPr>
      </w:pPr>
      <w:r w:rsidRPr="002F214D">
        <w:rPr>
          <w:rFonts w:ascii="Times New Roman" w:hAnsi="Times New Roman" w:cs="Times New Roman"/>
          <w:sz w:val="24"/>
          <w:szCs w:val="24"/>
        </w:rPr>
        <w:t>Užsakovui praleidus mokėjimo terminą, Rangovas gali reikalauti 0,0</w:t>
      </w:r>
      <w:r w:rsidR="00E44706" w:rsidRPr="002F214D">
        <w:rPr>
          <w:rFonts w:ascii="Times New Roman" w:hAnsi="Times New Roman" w:cs="Times New Roman"/>
          <w:sz w:val="24"/>
          <w:szCs w:val="24"/>
        </w:rPr>
        <w:t>2</w:t>
      </w:r>
      <w:r w:rsidRPr="002F214D">
        <w:rPr>
          <w:rFonts w:ascii="Times New Roman" w:hAnsi="Times New Roman" w:cs="Times New Roman"/>
          <w:sz w:val="24"/>
          <w:szCs w:val="24"/>
        </w:rPr>
        <w:t xml:space="preserve"> procento dydžio delspinigių už kiekvieną uždelstą dieną, skaičiuojant nuo vėluojamos sumokėti sumos be PVM. Maksimali delspinigių suma – 20 (dvidešimt) procentų Sutarties </w:t>
      </w:r>
      <w:r w:rsidR="00516672">
        <w:rPr>
          <w:rFonts w:ascii="Times New Roman" w:hAnsi="Times New Roman" w:cs="Times New Roman"/>
          <w:sz w:val="24"/>
          <w:szCs w:val="24"/>
        </w:rPr>
        <w:t xml:space="preserve">maksimalios </w:t>
      </w:r>
      <w:r w:rsidRPr="002F214D">
        <w:rPr>
          <w:rFonts w:ascii="Times New Roman" w:hAnsi="Times New Roman" w:cs="Times New Roman"/>
          <w:sz w:val="24"/>
          <w:szCs w:val="24"/>
        </w:rPr>
        <w:t>kainos be PVM.</w:t>
      </w:r>
      <w:r w:rsidR="00D85CE5" w:rsidRPr="002F214D">
        <w:rPr>
          <w:rFonts w:ascii="Times New Roman" w:hAnsi="Times New Roman" w:cs="Times New Roman"/>
          <w:sz w:val="24"/>
          <w:szCs w:val="24"/>
        </w:rPr>
        <w:t xml:space="preserve"> </w:t>
      </w:r>
      <w:r w:rsidRPr="002F214D">
        <w:rPr>
          <w:rFonts w:ascii="Times New Roman" w:hAnsi="Times New Roman" w:cs="Times New Roman"/>
          <w:sz w:val="24"/>
          <w:szCs w:val="24"/>
        </w:rPr>
        <w:t>Delspinigiai už pavėluotus mokėjimus gali būti skaičiuojami nuo kitos dienos, kai turėjo būti sumokėta į Rangovo banko sąskaitą iki tos dienos, kai mokėjimas buvo atliktas iš Užsakovo ar atitinkamos institucijos, vykdančios mokėjimus, sąskaitos.</w:t>
      </w:r>
    </w:p>
    <w:p w14:paraId="3D8F8818" w14:textId="77777777" w:rsidR="00D71E5E" w:rsidRPr="002F214D" w:rsidRDefault="00D71E5E" w:rsidP="00112801">
      <w:pPr>
        <w:pStyle w:val="Sraopastraipa"/>
        <w:numPr>
          <w:ilvl w:val="1"/>
          <w:numId w:val="2"/>
        </w:numPr>
        <w:spacing w:after="0" w:line="240" w:lineRule="auto"/>
        <w:ind w:left="851" w:hanging="851"/>
        <w:contextualSpacing w:val="0"/>
        <w:jc w:val="both"/>
        <w:rPr>
          <w:rFonts w:ascii="Times New Roman" w:hAnsi="Times New Roman" w:cs="Times New Roman"/>
          <w:sz w:val="24"/>
          <w:szCs w:val="24"/>
        </w:rPr>
      </w:pPr>
      <w:r w:rsidRPr="002F214D">
        <w:rPr>
          <w:rFonts w:ascii="Times New Roman" w:hAnsi="Times New Roman" w:cs="Times New Roman"/>
          <w:sz w:val="24"/>
          <w:szCs w:val="24"/>
        </w:rPr>
        <w:t>Netesybos Rangovui už netinkamą Sutarties vykdymą:</w:t>
      </w:r>
    </w:p>
    <w:p w14:paraId="4664E7F8" w14:textId="77777777" w:rsidR="00D71E5E" w:rsidRPr="002F214D" w:rsidRDefault="00D71E5E" w:rsidP="00112801">
      <w:pPr>
        <w:pStyle w:val="Sraopastraipa"/>
        <w:numPr>
          <w:ilvl w:val="2"/>
          <w:numId w:val="2"/>
        </w:numPr>
        <w:spacing w:after="0" w:line="240" w:lineRule="auto"/>
        <w:ind w:left="851" w:hanging="851"/>
        <w:jc w:val="both"/>
        <w:rPr>
          <w:rFonts w:ascii="Times New Roman" w:eastAsia="Calibri" w:hAnsi="Times New Roman" w:cs="Times New Roman"/>
          <w:sz w:val="24"/>
          <w:szCs w:val="24"/>
        </w:rPr>
      </w:pPr>
      <w:r w:rsidRPr="002F214D">
        <w:rPr>
          <w:rFonts w:ascii="Times New Roman" w:hAnsi="Times New Roman" w:cs="Times New Roman"/>
          <w:sz w:val="24"/>
          <w:szCs w:val="24"/>
        </w:rPr>
        <w:t xml:space="preserve">už Sutartyje nurodytų draudimo dokumentų pateikimo terminų </w:t>
      </w:r>
      <w:r w:rsidRPr="002F214D">
        <w:rPr>
          <w:rFonts w:ascii="Times New Roman" w:eastAsia="Calibri" w:hAnsi="Times New Roman" w:cs="Times New Roman"/>
          <w:sz w:val="24"/>
          <w:szCs w:val="24"/>
        </w:rPr>
        <w:t>nesilaikymą Rangovas įsipareigoja sumokėti Užsakovui baudą (</w:t>
      </w:r>
      <w:proofErr w:type="spellStart"/>
      <w:r w:rsidRPr="002F214D">
        <w:rPr>
          <w:rFonts w:ascii="Times New Roman" w:eastAsia="Calibri" w:hAnsi="Times New Roman" w:cs="Times New Roman"/>
          <w:sz w:val="24"/>
          <w:szCs w:val="24"/>
        </w:rPr>
        <w:t>B</w:t>
      </w:r>
      <w:r w:rsidRPr="002F214D">
        <w:rPr>
          <w:rFonts w:ascii="Times New Roman" w:eastAsia="Calibri" w:hAnsi="Times New Roman" w:cs="Times New Roman"/>
          <w:sz w:val="24"/>
          <w:szCs w:val="24"/>
          <w:vertAlign w:val="subscript"/>
        </w:rPr>
        <w:t>d</w:t>
      </w:r>
      <w:proofErr w:type="spellEnd"/>
      <w:r w:rsidRPr="002F214D">
        <w:rPr>
          <w:rFonts w:ascii="Times New Roman" w:eastAsia="Calibri" w:hAnsi="Times New Roman" w:cs="Times New Roman"/>
          <w:sz w:val="24"/>
          <w:szCs w:val="24"/>
        </w:rPr>
        <w:t>), kuri apskaičiuojama pagal formulę:</w:t>
      </w:r>
    </w:p>
    <w:p w14:paraId="2823FA79" w14:textId="77777777" w:rsidR="00D71E5E" w:rsidRPr="002F214D" w:rsidRDefault="00D71E5E" w:rsidP="00FE7CC9">
      <w:pPr>
        <w:tabs>
          <w:tab w:val="left" w:pos="709"/>
        </w:tabs>
        <w:spacing w:after="0" w:line="240" w:lineRule="auto"/>
        <w:ind w:left="851"/>
        <w:jc w:val="both"/>
        <w:rPr>
          <w:rFonts w:ascii="Times New Roman" w:eastAsia="Calibri" w:hAnsi="Times New Roman" w:cs="Times New Roman"/>
          <w:sz w:val="24"/>
          <w:szCs w:val="24"/>
        </w:rPr>
      </w:pPr>
      <w:proofErr w:type="spellStart"/>
      <w:r w:rsidRPr="002F214D">
        <w:rPr>
          <w:rFonts w:ascii="Times New Roman" w:eastAsia="Calibri" w:hAnsi="Times New Roman" w:cs="Times New Roman"/>
          <w:sz w:val="24"/>
          <w:szCs w:val="24"/>
        </w:rPr>
        <w:t>B</w:t>
      </w:r>
      <w:r w:rsidRPr="002F214D">
        <w:rPr>
          <w:rFonts w:ascii="Times New Roman" w:eastAsia="Calibri" w:hAnsi="Times New Roman" w:cs="Times New Roman"/>
          <w:sz w:val="24"/>
          <w:szCs w:val="24"/>
          <w:vertAlign w:val="subscript"/>
        </w:rPr>
        <w:t>d</w:t>
      </w:r>
      <w:proofErr w:type="spellEnd"/>
      <w:r w:rsidRPr="002F214D">
        <w:rPr>
          <w:rFonts w:ascii="Times New Roman" w:eastAsia="Calibri" w:hAnsi="Times New Roman" w:cs="Times New Roman"/>
          <w:sz w:val="24"/>
          <w:szCs w:val="24"/>
        </w:rPr>
        <w:t>=</w:t>
      </w:r>
      <w:proofErr w:type="spellStart"/>
      <w:r w:rsidRPr="002F214D">
        <w:rPr>
          <w:rFonts w:ascii="Times New Roman" w:eastAsia="Calibri" w:hAnsi="Times New Roman" w:cs="Times New Roman"/>
          <w:sz w:val="24"/>
          <w:szCs w:val="24"/>
        </w:rPr>
        <w:t>B</w:t>
      </w:r>
      <w:r w:rsidRPr="002F214D">
        <w:rPr>
          <w:rFonts w:ascii="Times New Roman" w:eastAsia="Calibri" w:hAnsi="Times New Roman" w:cs="Times New Roman"/>
          <w:sz w:val="24"/>
          <w:szCs w:val="24"/>
          <w:vertAlign w:val="subscript"/>
        </w:rPr>
        <w:t>v</w:t>
      </w:r>
      <w:proofErr w:type="spellEnd"/>
      <w:r w:rsidRPr="002F214D">
        <w:rPr>
          <w:rFonts w:ascii="Times New Roman" w:eastAsia="Calibri" w:hAnsi="Times New Roman" w:cs="Times New Roman"/>
          <w:sz w:val="24"/>
          <w:szCs w:val="24"/>
        </w:rPr>
        <w:t xml:space="preserve"> x T</w:t>
      </w:r>
    </w:p>
    <w:p w14:paraId="074CC495" w14:textId="77777777" w:rsidR="00D71E5E" w:rsidRPr="002F214D" w:rsidRDefault="00D71E5E" w:rsidP="00FE7CC9">
      <w:pPr>
        <w:tabs>
          <w:tab w:val="left" w:pos="709"/>
        </w:tabs>
        <w:spacing w:after="0" w:line="240" w:lineRule="auto"/>
        <w:ind w:left="851"/>
        <w:jc w:val="both"/>
        <w:rPr>
          <w:rFonts w:ascii="Times New Roman" w:eastAsia="Calibri" w:hAnsi="Times New Roman" w:cs="Times New Roman"/>
          <w:sz w:val="24"/>
          <w:szCs w:val="24"/>
        </w:rPr>
      </w:pPr>
      <w:r w:rsidRPr="002F214D">
        <w:rPr>
          <w:rFonts w:ascii="Times New Roman" w:eastAsia="Calibri" w:hAnsi="Times New Roman" w:cs="Times New Roman"/>
          <w:sz w:val="24"/>
          <w:szCs w:val="24"/>
        </w:rPr>
        <w:t>kur:</w:t>
      </w:r>
    </w:p>
    <w:p w14:paraId="271E4CB1" w14:textId="77777777" w:rsidR="00D71E5E" w:rsidRPr="0058580C" w:rsidRDefault="00D71E5E" w:rsidP="00FE7CC9">
      <w:pPr>
        <w:tabs>
          <w:tab w:val="left" w:pos="709"/>
        </w:tabs>
        <w:spacing w:after="0" w:line="240" w:lineRule="auto"/>
        <w:ind w:left="851"/>
        <w:jc w:val="both"/>
        <w:rPr>
          <w:rFonts w:ascii="Times New Roman" w:eastAsia="Calibri" w:hAnsi="Times New Roman" w:cs="Times New Roman"/>
          <w:sz w:val="24"/>
          <w:szCs w:val="24"/>
        </w:rPr>
      </w:pPr>
      <w:proofErr w:type="spellStart"/>
      <w:r w:rsidRPr="0058580C">
        <w:rPr>
          <w:rFonts w:ascii="Times New Roman" w:eastAsia="Calibri" w:hAnsi="Times New Roman" w:cs="Times New Roman"/>
          <w:sz w:val="24"/>
          <w:szCs w:val="24"/>
        </w:rPr>
        <w:t>B</w:t>
      </w:r>
      <w:r w:rsidRPr="0058580C">
        <w:rPr>
          <w:rFonts w:ascii="Times New Roman" w:eastAsia="Calibri" w:hAnsi="Times New Roman" w:cs="Times New Roman"/>
          <w:sz w:val="24"/>
          <w:szCs w:val="24"/>
          <w:vertAlign w:val="subscript"/>
        </w:rPr>
        <w:t>v</w:t>
      </w:r>
      <w:proofErr w:type="spellEnd"/>
      <w:r w:rsidRPr="0058580C">
        <w:rPr>
          <w:rFonts w:ascii="Times New Roman" w:eastAsia="Calibri" w:hAnsi="Times New Roman" w:cs="Times New Roman"/>
          <w:sz w:val="24"/>
          <w:szCs w:val="24"/>
        </w:rPr>
        <w:t xml:space="preserve"> – 300,00 (trys šimtai) EUR; </w:t>
      </w:r>
    </w:p>
    <w:p w14:paraId="5070DD7E" w14:textId="77777777" w:rsidR="00D71E5E" w:rsidRPr="0058580C" w:rsidRDefault="00D71E5E" w:rsidP="00FE7CC9">
      <w:pPr>
        <w:spacing w:after="0" w:line="240" w:lineRule="auto"/>
        <w:ind w:left="851"/>
        <w:jc w:val="both"/>
        <w:rPr>
          <w:rFonts w:ascii="Times New Roman" w:eastAsia="Calibri" w:hAnsi="Times New Roman" w:cs="Times New Roman"/>
          <w:sz w:val="24"/>
          <w:szCs w:val="24"/>
        </w:rPr>
      </w:pPr>
      <w:r w:rsidRPr="0058580C">
        <w:rPr>
          <w:rFonts w:ascii="Times New Roman" w:eastAsia="Calibri" w:hAnsi="Times New Roman" w:cs="Times New Roman"/>
          <w:sz w:val="24"/>
          <w:szCs w:val="24"/>
        </w:rPr>
        <w:t>T – dienų skaičius, kiek vėluojama pateikti Rangovo civilinės atsakomybės draudimo sutarties sudarymo faktą patvirtinančius dokumentus.</w:t>
      </w:r>
    </w:p>
    <w:p w14:paraId="79018F2D" w14:textId="098818E7" w:rsidR="00B712DA" w:rsidRPr="0058580C" w:rsidRDefault="11E82C0E" w:rsidP="00112801">
      <w:pPr>
        <w:pStyle w:val="Sraopastraipa"/>
        <w:numPr>
          <w:ilvl w:val="2"/>
          <w:numId w:val="2"/>
        </w:numPr>
        <w:spacing w:after="0" w:line="240" w:lineRule="auto"/>
        <w:ind w:left="851" w:hanging="851"/>
        <w:jc w:val="both"/>
        <w:rPr>
          <w:rFonts w:ascii="Times New Roman" w:eastAsiaTheme="minorEastAsia" w:hAnsi="Times New Roman" w:cs="Times New Roman"/>
          <w:sz w:val="24"/>
          <w:szCs w:val="24"/>
        </w:rPr>
      </w:pPr>
      <w:r w:rsidRPr="0058580C">
        <w:rPr>
          <w:rFonts w:ascii="Times New Roman" w:hAnsi="Times New Roman" w:cs="Times New Roman"/>
          <w:sz w:val="24"/>
          <w:szCs w:val="24"/>
        </w:rPr>
        <w:t>Jei Rangovas vėluoja atlikti Darbus</w:t>
      </w:r>
      <w:r w:rsidR="11F89D97" w:rsidRPr="0058580C">
        <w:rPr>
          <w:rFonts w:ascii="Times New Roman" w:hAnsi="Times New Roman" w:cs="Times New Roman"/>
          <w:sz w:val="24"/>
          <w:szCs w:val="24"/>
        </w:rPr>
        <w:t>,</w:t>
      </w:r>
      <w:r w:rsidRPr="0058580C">
        <w:rPr>
          <w:rFonts w:ascii="Times New Roman" w:hAnsi="Times New Roman" w:cs="Times New Roman"/>
          <w:sz w:val="24"/>
          <w:szCs w:val="24"/>
        </w:rPr>
        <w:t xml:space="preserve"> t. y. nesilaiko Sutartyje nustatyt</w:t>
      </w:r>
      <w:r w:rsidR="26581090" w:rsidRPr="0058580C">
        <w:rPr>
          <w:rFonts w:ascii="Times New Roman" w:hAnsi="Times New Roman" w:cs="Times New Roman"/>
          <w:sz w:val="24"/>
          <w:szCs w:val="24"/>
        </w:rPr>
        <w:t>ų</w:t>
      </w:r>
      <w:r w:rsidRPr="0058580C">
        <w:rPr>
          <w:rFonts w:ascii="Times New Roman" w:hAnsi="Times New Roman" w:cs="Times New Roman"/>
          <w:sz w:val="24"/>
          <w:szCs w:val="24"/>
        </w:rPr>
        <w:t xml:space="preserve"> Darbų vykdymo termin</w:t>
      </w:r>
      <w:r w:rsidR="30564DE3" w:rsidRPr="0058580C">
        <w:rPr>
          <w:rFonts w:ascii="Times New Roman" w:hAnsi="Times New Roman" w:cs="Times New Roman"/>
          <w:sz w:val="24"/>
          <w:szCs w:val="24"/>
        </w:rPr>
        <w:t>ų</w:t>
      </w:r>
      <w:r w:rsidRPr="0058580C">
        <w:rPr>
          <w:rFonts w:ascii="Times New Roman" w:hAnsi="Times New Roman" w:cs="Times New Roman"/>
          <w:sz w:val="24"/>
          <w:szCs w:val="24"/>
        </w:rPr>
        <w:t xml:space="preserve">, </w:t>
      </w:r>
      <w:r w:rsidR="00B712DA" w:rsidRPr="0058580C">
        <w:rPr>
          <w:rFonts w:ascii="Times New Roman" w:eastAsiaTheme="minorEastAsia" w:hAnsi="Times New Roman" w:cs="Times New Roman"/>
          <w:sz w:val="24"/>
          <w:szCs w:val="24"/>
        </w:rPr>
        <w:t xml:space="preserve">ir / arba vėluoja pašalinti Darbų trūkumus (Darbų trūkumais bus laikomi Darbų ir (ar) panaudotų medžiagų ar kitų dalių neatitikimai Techninės specifikacijos, Lietuvos Respublikos teisės aktams, statybos techniniams reglamentams, standartams reikalavimams, Darbų ir (ar) jų rezultatų gedimai, deformacijos, atsiradę iki garantinio laikotarpio pabaigos), </w:t>
      </w:r>
      <w:r w:rsidRPr="0058580C">
        <w:rPr>
          <w:rFonts w:ascii="Times New Roman" w:hAnsi="Times New Roman" w:cs="Times New Roman"/>
          <w:sz w:val="24"/>
          <w:szCs w:val="24"/>
        </w:rPr>
        <w:t xml:space="preserve">nuo sekančios dienos </w:t>
      </w:r>
      <w:r w:rsidR="00F76845" w:rsidRPr="0058580C">
        <w:rPr>
          <w:rFonts w:ascii="Times New Roman" w:hAnsi="Times New Roman" w:cs="Times New Roman"/>
          <w:sz w:val="24"/>
          <w:szCs w:val="24"/>
        </w:rPr>
        <w:t xml:space="preserve">Rangovui </w:t>
      </w:r>
      <w:r w:rsidRPr="0058580C">
        <w:rPr>
          <w:rFonts w:ascii="Times New Roman" w:hAnsi="Times New Roman" w:cs="Times New Roman"/>
          <w:sz w:val="24"/>
          <w:szCs w:val="24"/>
        </w:rPr>
        <w:t>pradedami skaičiuoti 0,0</w:t>
      </w:r>
      <w:r w:rsidR="79437787" w:rsidRPr="0058580C">
        <w:rPr>
          <w:rFonts w:ascii="Times New Roman" w:hAnsi="Times New Roman" w:cs="Times New Roman"/>
          <w:sz w:val="24"/>
          <w:szCs w:val="24"/>
        </w:rPr>
        <w:t>2</w:t>
      </w:r>
      <w:r w:rsidRPr="0058580C">
        <w:rPr>
          <w:rFonts w:ascii="Times New Roman" w:hAnsi="Times New Roman" w:cs="Times New Roman"/>
          <w:sz w:val="24"/>
          <w:szCs w:val="24"/>
        </w:rPr>
        <w:t xml:space="preserve"> procento dydžio delspinigiai nuo </w:t>
      </w:r>
      <w:r w:rsidR="00EE630A" w:rsidRPr="0058580C">
        <w:rPr>
          <w:rFonts w:ascii="Times New Roman" w:hAnsi="Times New Roman" w:cs="Times New Roman"/>
          <w:sz w:val="24"/>
          <w:szCs w:val="24"/>
        </w:rPr>
        <w:t xml:space="preserve">užsakyme nurodytų </w:t>
      </w:r>
      <w:r w:rsidRPr="0058580C">
        <w:rPr>
          <w:rFonts w:ascii="Times New Roman" w:hAnsi="Times New Roman" w:cs="Times New Roman"/>
          <w:sz w:val="24"/>
          <w:szCs w:val="24"/>
        </w:rPr>
        <w:t xml:space="preserve">Darbų  kainos be PVM, už kiekvieną uždelstą kalendorinę dieną, bet ne daugiau kaip 20 proc. nuo </w:t>
      </w:r>
      <w:r w:rsidR="00EE630A" w:rsidRPr="0058580C">
        <w:rPr>
          <w:rFonts w:ascii="Times New Roman" w:hAnsi="Times New Roman" w:cs="Times New Roman"/>
          <w:sz w:val="24"/>
          <w:szCs w:val="24"/>
        </w:rPr>
        <w:t xml:space="preserve">užsakyme nurodytų Darbų  kainos </w:t>
      </w:r>
      <w:r w:rsidRPr="0058580C">
        <w:rPr>
          <w:rFonts w:ascii="Times New Roman" w:hAnsi="Times New Roman" w:cs="Times New Roman"/>
          <w:sz w:val="24"/>
          <w:szCs w:val="24"/>
        </w:rPr>
        <w:t>be PVM</w:t>
      </w:r>
      <w:r w:rsidR="00B712DA" w:rsidRPr="0058580C">
        <w:rPr>
          <w:rFonts w:ascii="Times New Roman" w:hAnsi="Times New Roman" w:cs="Times New Roman"/>
          <w:sz w:val="24"/>
          <w:szCs w:val="24"/>
        </w:rPr>
        <w:t>.</w:t>
      </w:r>
    </w:p>
    <w:p w14:paraId="5E45E896" w14:textId="4274901F" w:rsidR="00D71E5E" w:rsidRPr="0058580C" w:rsidRDefault="00D71E5E" w:rsidP="00112801">
      <w:pPr>
        <w:pStyle w:val="Sraopastraipa"/>
        <w:numPr>
          <w:ilvl w:val="2"/>
          <w:numId w:val="2"/>
        </w:numPr>
        <w:spacing w:after="0" w:line="240" w:lineRule="auto"/>
        <w:ind w:left="851" w:hanging="851"/>
        <w:jc w:val="both"/>
        <w:rPr>
          <w:rFonts w:ascii="Times New Roman" w:hAnsi="Times New Roman" w:cs="Times New Roman"/>
          <w:sz w:val="24"/>
          <w:szCs w:val="24"/>
        </w:rPr>
      </w:pPr>
      <w:r w:rsidRPr="0058580C">
        <w:rPr>
          <w:rStyle w:val="normaltextrun"/>
          <w:rFonts w:ascii="Times New Roman" w:hAnsi="Times New Roman" w:cs="Times New Roman"/>
          <w:sz w:val="24"/>
          <w:szCs w:val="24"/>
          <w:shd w:val="clear" w:color="auto" w:fill="FFFFFF"/>
        </w:rPr>
        <w:t>Rangovui nesilaikant Bendrųjų sąlygų ‎</w:t>
      </w:r>
      <w:r w:rsidR="001D19E2" w:rsidRPr="0058580C">
        <w:rPr>
          <w:rStyle w:val="normaltextrun"/>
          <w:rFonts w:ascii="Times New Roman" w:hAnsi="Times New Roman" w:cs="Times New Roman"/>
          <w:sz w:val="24"/>
          <w:szCs w:val="24"/>
          <w:shd w:val="clear" w:color="auto" w:fill="FFFFFF"/>
        </w:rPr>
        <w:t>11</w:t>
      </w:r>
      <w:r w:rsidRPr="0058580C">
        <w:rPr>
          <w:rStyle w:val="normaltextrun"/>
          <w:rFonts w:ascii="Times New Roman" w:hAnsi="Times New Roman" w:cs="Times New Roman"/>
          <w:sz w:val="24"/>
          <w:szCs w:val="24"/>
          <w:shd w:val="clear" w:color="auto" w:fill="FFFFFF"/>
        </w:rPr>
        <w:t xml:space="preserve"> skyriuje (Sauga Darbų vykdymo metu) nustatytų reikalavimų, už kiekvieną nustatytą tokių reikalavimų nesilaikymo atvejį Rangovas įsipareigoja Užsakovui sumokėti 50 (penki</w:t>
      </w:r>
      <w:r w:rsidR="005E6B66" w:rsidRPr="0058580C">
        <w:rPr>
          <w:rStyle w:val="normaltextrun"/>
          <w:rFonts w:ascii="Times New Roman" w:hAnsi="Times New Roman" w:cs="Times New Roman"/>
          <w:sz w:val="24"/>
          <w:szCs w:val="24"/>
          <w:shd w:val="clear" w:color="auto" w:fill="FFFFFF"/>
        </w:rPr>
        <w:t>asdešimt</w:t>
      </w:r>
      <w:r w:rsidRPr="0058580C">
        <w:rPr>
          <w:rStyle w:val="normaltextrun"/>
          <w:rFonts w:ascii="Times New Roman" w:hAnsi="Times New Roman" w:cs="Times New Roman"/>
          <w:sz w:val="24"/>
          <w:szCs w:val="24"/>
          <w:shd w:val="clear" w:color="auto" w:fill="FFFFFF"/>
        </w:rPr>
        <w:t xml:space="preserve"> eurų, 00 ct) EUR dydžio baudą. </w:t>
      </w:r>
      <w:r w:rsidRPr="0058580C">
        <w:rPr>
          <w:rStyle w:val="eop"/>
          <w:rFonts w:ascii="Times New Roman" w:hAnsi="Times New Roman" w:cs="Times New Roman"/>
          <w:sz w:val="24"/>
          <w:szCs w:val="24"/>
          <w:shd w:val="clear" w:color="auto" w:fill="FFFFFF"/>
        </w:rPr>
        <w:t> </w:t>
      </w:r>
    </w:p>
    <w:p w14:paraId="3AF8B2CF" w14:textId="79314DBF" w:rsidR="00D71E5E" w:rsidRPr="0058580C" w:rsidRDefault="00D71E5E" w:rsidP="00112801">
      <w:pPr>
        <w:pStyle w:val="Sraopastraipa"/>
        <w:numPr>
          <w:ilvl w:val="2"/>
          <w:numId w:val="2"/>
        </w:numPr>
        <w:spacing w:after="0" w:line="240" w:lineRule="auto"/>
        <w:ind w:left="851" w:hanging="851"/>
        <w:contextualSpacing w:val="0"/>
        <w:jc w:val="both"/>
        <w:rPr>
          <w:rFonts w:ascii="Times New Roman" w:hAnsi="Times New Roman" w:cs="Times New Roman"/>
          <w:sz w:val="24"/>
          <w:szCs w:val="24"/>
        </w:rPr>
      </w:pPr>
      <w:r w:rsidRPr="0058580C">
        <w:rPr>
          <w:rStyle w:val="normaltextrun"/>
          <w:rFonts w:ascii="Times New Roman" w:hAnsi="Times New Roman" w:cs="Times New Roman"/>
          <w:sz w:val="24"/>
          <w:szCs w:val="24"/>
          <w:shd w:val="clear" w:color="auto" w:fill="FFFFFF"/>
        </w:rPr>
        <w:t xml:space="preserve">Rangovui nesilaikant Bendrųjų sąlygų </w:t>
      </w:r>
      <w:r w:rsidR="00953963" w:rsidRPr="0058580C">
        <w:rPr>
          <w:rStyle w:val="normaltextrun"/>
          <w:rFonts w:ascii="Times New Roman" w:hAnsi="Times New Roman" w:cs="Times New Roman"/>
          <w:sz w:val="24"/>
          <w:szCs w:val="24"/>
          <w:shd w:val="clear" w:color="auto" w:fill="FFFFFF"/>
        </w:rPr>
        <w:t>8.2.</w:t>
      </w:r>
      <w:r w:rsidRPr="0058580C">
        <w:rPr>
          <w:rStyle w:val="normaltextrun"/>
          <w:rFonts w:ascii="Times New Roman" w:hAnsi="Times New Roman" w:cs="Times New Roman"/>
          <w:sz w:val="24"/>
          <w:szCs w:val="24"/>
          <w:shd w:val="clear" w:color="auto" w:fill="FFFFFF"/>
        </w:rPr>
        <w:t xml:space="preserve"> punkte nustatytos pareigos (statybvietės tvarka) nustatytų reikalavimų, už kiekvieną nustatytą tokių reikalavimų nesilaikymo atvejį, Rangovas įsipareigoja Užsakovui sumokėti </w:t>
      </w:r>
      <w:r w:rsidR="005E37F7" w:rsidRPr="0058580C">
        <w:rPr>
          <w:rStyle w:val="normaltextrun"/>
          <w:rFonts w:ascii="Times New Roman" w:hAnsi="Times New Roman" w:cs="Times New Roman"/>
          <w:sz w:val="24"/>
          <w:szCs w:val="24"/>
          <w:shd w:val="clear" w:color="auto" w:fill="FFFFFF"/>
        </w:rPr>
        <w:t>5</w:t>
      </w:r>
      <w:r w:rsidRPr="0058580C">
        <w:rPr>
          <w:rStyle w:val="normaltextrun"/>
          <w:rFonts w:ascii="Times New Roman" w:hAnsi="Times New Roman" w:cs="Times New Roman"/>
          <w:sz w:val="24"/>
          <w:szCs w:val="24"/>
          <w:shd w:val="clear" w:color="auto" w:fill="FFFFFF"/>
        </w:rPr>
        <w:t>0 (</w:t>
      </w:r>
      <w:r w:rsidR="005E37F7" w:rsidRPr="0058580C">
        <w:rPr>
          <w:rStyle w:val="normaltextrun"/>
          <w:rFonts w:ascii="Times New Roman" w:hAnsi="Times New Roman" w:cs="Times New Roman"/>
          <w:sz w:val="24"/>
          <w:szCs w:val="24"/>
          <w:shd w:val="clear" w:color="auto" w:fill="FFFFFF"/>
        </w:rPr>
        <w:t xml:space="preserve">penkiasdešimt </w:t>
      </w:r>
      <w:r w:rsidRPr="0058580C">
        <w:rPr>
          <w:rStyle w:val="normaltextrun"/>
          <w:rFonts w:ascii="Times New Roman" w:hAnsi="Times New Roman" w:cs="Times New Roman"/>
          <w:sz w:val="24"/>
          <w:szCs w:val="24"/>
          <w:shd w:val="clear" w:color="auto" w:fill="FFFFFF"/>
        </w:rPr>
        <w:t>eurų, 00 ct) EUR dydžio baudą.</w:t>
      </w:r>
      <w:r w:rsidRPr="0058580C">
        <w:rPr>
          <w:rStyle w:val="eop"/>
          <w:rFonts w:ascii="Times New Roman" w:hAnsi="Times New Roman" w:cs="Times New Roman"/>
          <w:sz w:val="24"/>
          <w:szCs w:val="24"/>
          <w:shd w:val="clear" w:color="auto" w:fill="FFFFFF"/>
        </w:rPr>
        <w:t> </w:t>
      </w:r>
    </w:p>
    <w:p w14:paraId="71F093C0" w14:textId="77777777" w:rsidR="00D71E5E" w:rsidRPr="0058580C" w:rsidRDefault="00D71E5E" w:rsidP="00112801">
      <w:pPr>
        <w:pStyle w:val="Sraopastraipa"/>
        <w:numPr>
          <w:ilvl w:val="2"/>
          <w:numId w:val="2"/>
        </w:numPr>
        <w:spacing w:after="0" w:line="240" w:lineRule="auto"/>
        <w:ind w:left="851" w:hanging="851"/>
        <w:contextualSpacing w:val="0"/>
        <w:jc w:val="both"/>
        <w:rPr>
          <w:rFonts w:ascii="Times New Roman" w:hAnsi="Times New Roman" w:cs="Times New Roman"/>
          <w:sz w:val="24"/>
          <w:szCs w:val="24"/>
        </w:rPr>
      </w:pPr>
      <w:r w:rsidRPr="0058580C">
        <w:rPr>
          <w:rFonts w:ascii="Times New Roman" w:hAnsi="Times New Roman" w:cs="Times New Roman"/>
          <w:sz w:val="24"/>
          <w:szCs w:val="24"/>
        </w:rPr>
        <w:t>Netesybos Rangovui išskaičiuojamos iš Rangovui mokėtinos sumos, nurodytos PVM sąskaitoje faktūroje.</w:t>
      </w:r>
    </w:p>
    <w:p w14:paraId="356123D0" w14:textId="77777777" w:rsidR="00D71E5E" w:rsidRPr="002F214D" w:rsidRDefault="00D71E5E" w:rsidP="00FE7CC9">
      <w:pPr>
        <w:pStyle w:val="Sraopastraipa"/>
        <w:spacing w:after="0" w:line="240" w:lineRule="auto"/>
        <w:ind w:left="851"/>
        <w:contextualSpacing w:val="0"/>
        <w:jc w:val="both"/>
        <w:rPr>
          <w:rFonts w:ascii="Times New Roman" w:hAnsi="Times New Roman" w:cs="Times New Roman"/>
          <w:sz w:val="24"/>
          <w:szCs w:val="24"/>
        </w:rPr>
      </w:pPr>
    </w:p>
    <w:p w14:paraId="63F108B8" w14:textId="1D82486C" w:rsidR="00BD36AC" w:rsidRPr="002F214D" w:rsidRDefault="00D71E5E" w:rsidP="00112801">
      <w:pPr>
        <w:pStyle w:val="Sraopastraipa"/>
        <w:numPr>
          <w:ilvl w:val="0"/>
          <w:numId w:val="2"/>
        </w:numPr>
        <w:spacing w:after="0" w:line="240" w:lineRule="auto"/>
        <w:ind w:left="851" w:hanging="851"/>
        <w:contextualSpacing w:val="0"/>
        <w:jc w:val="both"/>
        <w:outlineLvl w:val="0"/>
        <w:rPr>
          <w:rFonts w:ascii="Times New Roman" w:hAnsi="Times New Roman" w:cs="Times New Roman"/>
          <w:b/>
          <w:bCs/>
          <w:sz w:val="24"/>
          <w:szCs w:val="24"/>
        </w:rPr>
      </w:pPr>
      <w:r w:rsidRPr="002F214D">
        <w:rPr>
          <w:rFonts w:ascii="Times New Roman" w:hAnsi="Times New Roman" w:cs="Times New Roman"/>
          <w:b/>
          <w:bCs/>
          <w:sz w:val="24"/>
          <w:szCs w:val="24"/>
        </w:rPr>
        <w:t>UŽ SUTARTIES VYDKYMĄ ATSAKINGI ASMENYS</w:t>
      </w:r>
    </w:p>
    <w:p w14:paraId="3DD165AA" w14:textId="77777777" w:rsidR="00D71E5E" w:rsidRPr="002F214D" w:rsidRDefault="00D71E5E" w:rsidP="00112801">
      <w:pPr>
        <w:pStyle w:val="Sraopastraipa"/>
        <w:numPr>
          <w:ilvl w:val="1"/>
          <w:numId w:val="2"/>
        </w:numPr>
        <w:spacing w:after="0" w:line="240" w:lineRule="auto"/>
        <w:ind w:left="851" w:hanging="851"/>
        <w:jc w:val="both"/>
        <w:rPr>
          <w:rFonts w:ascii="Times New Roman" w:hAnsi="Times New Roman" w:cs="Times New Roman"/>
          <w:sz w:val="24"/>
          <w:szCs w:val="24"/>
        </w:rPr>
      </w:pPr>
      <w:r w:rsidRPr="002F214D">
        <w:rPr>
          <w:rFonts w:ascii="Times New Roman" w:hAnsi="Times New Roman" w:cs="Times New Roman"/>
          <w:sz w:val="24"/>
          <w:szCs w:val="24"/>
        </w:rPr>
        <w:t>Už Sutarties vykdymą atsakingi Šalių asmenys:</w:t>
      </w:r>
    </w:p>
    <w:tbl>
      <w:tblPr>
        <w:tblW w:w="4818"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3906"/>
        <w:gridCol w:w="3389"/>
      </w:tblGrid>
      <w:tr w:rsidR="002F214D" w:rsidRPr="002E7624" w14:paraId="421D5C23" w14:textId="77777777" w:rsidTr="006143C6">
        <w:tc>
          <w:tcPr>
            <w:tcW w:w="1069" w:type="pct"/>
            <w:tcBorders>
              <w:top w:val="single" w:sz="4" w:space="0" w:color="auto"/>
              <w:left w:val="single" w:sz="4" w:space="0" w:color="auto"/>
              <w:bottom w:val="single" w:sz="4" w:space="0" w:color="auto"/>
              <w:right w:val="single" w:sz="4" w:space="0" w:color="auto"/>
            </w:tcBorders>
          </w:tcPr>
          <w:p w14:paraId="2535ED85" w14:textId="77777777" w:rsidR="00D71E5E" w:rsidRPr="002F214D" w:rsidRDefault="00D71E5E" w:rsidP="00FE7CC9">
            <w:pPr>
              <w:tabs>
                <w:tab w:val="right" w:leader="dot" w:pos="9628"/>
              </w:tabs>
              <w:suppressAutoHyphens/>
              <w:spacing w:after="0" w:line="240" w:lineRule="auto"/>
              <w:jc w:val="both"/>
              <w:rPr>
                <w:rFonts w:ascii="Times New Roman" w:hAnsi="Times New Roman" w:cs="Times New Roman"/>
                <w:b/>
                <w:caps/>
                <w:sz w:val="18"/>
                <w:szCs w:val="18"/>
                <w:lang w:eastAsia="ar-SA"/>
              </w:rPr>
            </w:pPr>
          </w:p>
        </w:tc>
        <w:tc>
          <w:tcPr>
            <w:tcW w:w="2105" w:type="pct"/>
            <w:tcBorders>
              <w:top w:val="single" w:sz="4" w:space="0" w:color="auto"/>
              <w:left w:val="single" w:sz="4" w:space="0" w:color="auto"/>
              <w:bottom w:val="single" w:sz="4" w:space="0" w:color="auto"/>
              <w:right w:val="single" w:sz="4" w:space="0" w:color="auto"/>
            </w:tcBorders>
          </w:tcPr>
          <w:p w14:paraId="20E5DB17" w14:textId="77777777" w:rsidR="00D71E5E" w:rsidRPr="002E7624" w:rsidRDefault="00D71E5E" w:rsidP="000016DA">
            <w:pPr>
              <w:tabs>
                <w:tab w:val="right" w:leader="dot" w:pos="9628"/>
              </w:tabs>
              <w:suppressAutoHyphens/>
              <w:spacing w:after="0" w:line="240" w:lineRule="auto"/>
              <w:jc w:val="both"/>
              <w:rPr>
                <w:rFonts w:ascii="Times New Roman" w:hAnsi="Times New Roman" w:cs="Times New Roman"/>
                <w:bCs/>
                <w:caps/>
                <w:sz w:val="18"/>
                <w:szCs w:val="18"/>
                <w:lang w:eastAsia="ar-SA"/>
              </w:rPr>
            </w:pPr>
            <w:r w:rsidRPr="002E7624">
              <w:rPr>
                <w:rFonts w:ascii="Times New Roman" w:hAnsi="Times New Roman" w:cs="Times New Roman"/>
                <w:bCs/>
                <w:sz w:val="18"/>
                <w:szCs w:val="18"/>
              </w:rPr>
              <w:t xml:space="preserve">Už Sutarties vykdymą, Darbų perdavimo-priėmimo aktų pasirašymą ir PVM sąskaitų faktūrų per informacinę sistemą „E-sąskaita“ priėmimą atsakingas </w:t>
            </w:r>
            <w:r w:rsidRPr="002E7624">
              <w:rPr>
                <w:rFonts w:ascii="Times New Roman" w:hAnsi="Times New Roman" w:cs="Times New Roman"/>
                <w:b/>
                <w:sz w:val="18"/>
                <w:szCs w:val="18"/>
              </w:rPr>
              <w:t>Užsakovo</w:t>
            </w:r>
            <w:r w:rsidRPr="002E7624">
              <w:rPr>
                <w:rFonts w:ascii="Times New Roman" w:hAnsi="Times New Roman" w:cs="Times New Roman"/>
                <w:bCs/>
                <w:sz w:val="18"/>
                <w:szCs w:val="18"/>
              </w:rPr>
              <w:t xml:space="preserve"> asmuo</w:t>
            </w:r>
          </w:p>
        </w:tc>
        <w:tc>
          <w:tcPr>
            <w:tcW w:w="1826" w:type="pct"/>
            <w:tcBorders>
              <w:top w:val="single" w:sz="4" w:space="0" w:color="auto"/>
              <w:left w:val="single" w:sz="4" w:space="0" w:color="auto"/>
              <w:bottom w:val="single" w:sz="4" w:space="0" w:color="auto"/>
              <w:right w:val="single" w:sz="4" w:space="0" w:color="auto"/>
            </w:tcBorders>
          </w:tcPr>
          <w:p w14:paraId="2D12B7AE" w14:textId="77777777" w:rsidR="00D71E5E" w:rsidRPr="002E7624" w:rsidRDefault="00D71E5E" w:rsidP="000016DA">
            <w:pPr>
              <w:tabs>
                <w:tab w:val="right" w:leader="dot" w:pos="9628"/>
              </w:tabs>
              <w:suppressAutoHyphens/>
              <w:spacing w:after="0" w:line="240" w:lineRule="auto"/>
              <w:jc w:val="both"/>
              <w:rPr>
                <w:rFonts w:ascii="Times New Roman" w:hAnsi="Times New Roman" w:cs="Times New Roman"/>
                <w:b/>
                <w:caps/>
                <w:sz w:val="18"/>
                <w:szCs w:val="18"/>
                <w:lang w:eastAsia="ar-SA"/>
              </w:rPr>
            </w:pPr>
            <w:r w:rsidRPr="002E7624">
              <w:rPr>
                <w:rFonts w:ascii="Times New Roman" w:hAnsi="Times New Roman" w:cs="Times New Roman"/>
                <w:bCs/>
                <w:sz w:val="18"/>
                <w:szCs w:val="18"/>
              </w:rPr>
              <w:t xml:space="preserve">Už Sutarties vykdymą, Darbų perdavimo-priėmimo aktų pasirašymą ir PVM sąskaitų faktūrų pateikimą atsakingas </w:t>
            </w:r>
            <w:r w:rsidRPr="002E7624">
              <w:rPr>
                <w:rFonts w:ascii="Times New Roman" w:hAnsi="Times New Roman" w:cs="Times New Roman"/>
                <w:b/>
                <w:sz w:val="18"/>
                <w:szCs w:val="18"/>
              </w:rPr>
              <w:t>Rangovo</w:t>
            </w:r>
            <w:r w:rsidRPr="002E7624">
              <w:rPr>
                <w:rFonts w:ascii="Times New Roman" w:hAnsi="Times New Roman" w:cs="Times New Roman"/>
                <w:bCs/>
                <w:sz w:val="18"/>
                <w:szCs w:val="18"/>
              </w:rPr>
              <w:t xml:space="preserve"> asmuo</w:t>
            </w:r>
          </w:p>
        </w:tc>
      </w:tr>
      <w:tr w:rsidR="006C5296" w:rsidRPr="002E7624" w14:paraId="11737863" w14:textId="77777777" w:rsidTr="006143C6">
        <w:tc>
          <w:tcPr>
            <w:tcW w:w="1069" w:type="pct"/>
            <w:tcBorders>
              <w:top w:val="single" w:sz="4" w:space="0" w:color="auto"/>
              <w:left w:val="single" w:sz="4" w:space="0" w:color="auto"/>
              <w:bottom w:val="single" w:sz="4" w:space="0" w:color="auto"/>
              <w:right w:val="single" w:sz="4" w:space="0" w:color="auto"/>
            </w:tcBorders>
          </w:tcPr>
          <w:p w14:paraId="7B6480F4" w14:textId="5767122E" w:rsidR="006C5296" w:rsidRPr="002E7624" w:rsidRDefault="006C5296" w:rsidP="006C5296">
            <w:pPr>
              <w:tabs>
                <w:tab w:val="right" w:leader="dot" w:pos="9628"/>
              </w:tabs>
              <w:suppressAutoHyphens/>
              <w:spacing w:after="0" w:line="240" w:lineRule="auto"/>
              <w:jc w:val="both"/>
              <w:rPr>
                <w:rFonts w:ascii="Times New Roman" w:hAnsi="Times New Roman" w:cs="Times New Roman"/>
                <w:caps/>
                <w:sz w:val="24"/>
                <w:szCs w:val="24"/>
                <w:lang w:eastAsia="ar-SA"/>
              </w:rPr>
            </w:pPr>
            <w:r w:rsidRPr="002E7624">
              <w:rPr>
                <w:rFonts w:ascii="Times New Roman" w:hAnsi="Times New Roman" w:cs="Times New Roman"/>
                <w:sz w:val="24"/>
                <w:szCs w:val="24"/>
              </w:rPr>
              <w:t>Vardas, pavardė</w:t>
            </w:r>
          </w:p>
        </w:tc>
        <w:tc>
          <w:tcPr>
            <w:tcW w:w="2105" w:type="pct"/>
            <w:tcBorders>
              <w:top w:val="single" w:sz="4" w:space="0" w:color="auto"/>
              <w:left w:val="single" w:sz="4" w:space="0" w:color="auto"/>
              <w:bottom w:val="single" w:sz="4" w:space="0" w:color="auto"/>
              <w:right w:val="single" w:sz="4" w:space="0" w:color="auto"/>
            </w:tcBorders>
          </w:tcPr>
          <w:p w14:paraId="59B41377" w14:textId="51C4B5F9" w:rsidR="006C5296" w:rsidRPr="002E7624" w:rsidRDefault="006C5296" w:rsidP="006C5296">
            <w:pPr>
              <w:spacing w:after="0" w:line="240" w:lineRule="auto"/>
              <w:rPr>
                <w:rFonts w:ascii="Times New Roman" w:hAnsi="Times New Roman" w:cs="Times New Roman"/>
                <w:i/>
                <w:sz w:val="24"/>
                <w:szCs w:val="24"/>
              </w:rPr>
            </w:pPr>
          </w:p>
        </w:tc>
        <w:tc>
          <w:tcPr>
            <w:tcW w:w="1826" w:type="pct"/>
            <w:tcBorders>
              <w:top w:val="single" w:sz="4" w:space="0" w:color="auto"/>
              <w:left w:val="single" w:sz="4" w:space="0" w:color="auto"/>
              <w:bottom w:val="single" w:sz="4" w:space="0" w:color="auto"/>
              <w:right w:val="single" w:sz="4" w:space="0" w:color="auto"/>
            </w:tcBorders>
          </w:tcPr>
          <w:p w14:paraId="6C5B9BC3" w14:textId="6AF19A98" w:rsidR="006C5296" w:rsidRPr="002E7624" w:rsidRDefault="006C5296" w:rsidP="006C5296">
            <w:pPr>
              <w:spacing w:after="0" w:line="240" w:lineRule="auto"/>
              <w:rPr>
                <w:rFonts w:ascii="Times New Roman" w:hAnsi="Times New Roman" w:cs="Times New Roman"/>
                <w:i/>
                <w:sz w:val="24"/>
                <w:szCs w:val="24"/>
              </w:rPr>
            </w:pPr>
          </w:p>
        </w:tc>
      </w:tr>
      <w:tr w:rsidR="006C5296" w:rsidRPr="002E7624" w14:paraId="078B98F8" w14:textId="77777777" w:rsidTr="006143C6">
        <w:tc>
          <w:tcPr>
            <w:tcW w:w="1069" w:type="pct"/>
            <w:tcBorders>
              <w:top w:val="single" w:sz="4" w:space="0" w:color="auto"/>
              <w:left w:val="single" w:sz="4" w:space="0" w:color="auto"/>
              <w:bottom w:val="single" w:sz="4" w:space="0" w:color="auto"/>
              <w:right w:val="single" w:sz="4" w:space="0" w:color="auto"/>
            </w:tcBorders>
          </w:tcPr>
          <w:p w14:paraId="15DE1ADA" w14:textId="77777777" w:rsidR="006C5296" w:rsidRPr="002E7624" w:rsidRDefault="006C5296" w:rsidP="006C5296">
            <w:pPr>
              <w:tabs>
                <w:tab w:val="right" w:leader="dot" w:pos="9628"/>
              </w:tabs>
              <w:suppressAutoHyphens/>
              <w:spacing w:after="0" w:line="240" w:lineRule="auto"/>
              <w:jc w:val="both"/>
              <w:rPr>
                <w:rFonts w:ascii="Times New Roman" w:hAnsi="Times New Roman" w:cs="Times New Roman"/>
                <w:caps/>
                <w:sz w:val="24"/>
                <w:szCs w:val="24"/>
                <w:lang w:eastAsia="ar-SA"/>
              </w:rPr>
            </w:pPr>
            <w:r w:rsidRPr="002E7624">
              <w:rPr>
                <w:rFonts w:ascii="Times New Roman" w:hAnsi="Times New Roman" w:cs="Times New Roman"/>
                <w:sz w:val="24"/>
                <w:szCs w:val="24"/>
              </w:rPr>
              <w:t>Adresas</w:t>
            </w:r>
          </w:p>
        </w:tc>
        <w:tc>
          <w:tcPr>
            <w:tcW w:w="2105" w:type="pct"/>
            <w:tcBorders>
              <w:top w:val="single" w:sz="4" w:space="0" w:color="auto"/>
              <w:left w:val="single" w:sz="4" w:space="0" w:color="auto"/>
              <w:bottom w:val="single" w:sz="4" w:space="0" w:color="auto"/>
              <w:right w:val="single" w:sz="4" w:space="0" w:color="auto"/>
            </w:tcBorders>
          </w:tcPr>
          <w:p w14:paraId="04B8C91B" w14:textId="691EB792" w:rsidR="006C5296" w:rsidRPr="002E7624" w:rsidRDefault="006C5296" w:rsidP="006C5296">
            <w:pPr>
              <w:spacing w:after="0" w:line="240" w:lineRule="auto"/>
              <w:rPr>
                <w:rFonts w:ascii="Times New Roman" w:hAnsi="Times New Roman" w:cs="Times New Roman"/>
                <w:i/>
                <w:sz w:val="24"/>
                <w:szCs w:val="24"/>
              </w:rPr>
            </w:pPr>
          </w:p>
        </w:tc>
        <w:tc>
          <w:tcPr>
            <w:tcW w:w="1826" w:type="pct"/>
            <w:tcBorders>
              <w:top w:val="single" w:sz="4" w:space="0" w:color="auto"/>
              <w:left w:val="single" w:sz="4" w:space="0" w:color="auto"/>
              <w:bottom w:val="single" w:sz="4" w:space="0" w:color="auto"/>
              <w:right w:val="single" w:sz="4" w:space="0" w:color="auto"/>
            </w:tcBorders>
          </w:tcPr>
          <w:p w14:paraId="4007D538" w14:textId="0285FBEF" w:rsidR="006C5296" w:rsidRPr="002E7624" w:rsidRDefault="006C5296" w:rsidP="006C5296">
            <w:pPr>
              <w:spacing w:after="0" w:line="240" w:lineRule="auto"/>
              <w:rPr>
                <w:rFonts w:ascii="Times New Roman" w:hAnsi="Times New Roman" w:cs="Times New Roman"/>
                <w:i/>
                <w:sz w:val="24"/>
                <w:szCs w:val="24"/>
              </w:rPr>
            </w:pPr>
          </w:p>
        </w:tc>
      </w:tr>
      <w:tr w:rsidR="006C5296" w:rsidRPr="002E7624" w14:paraId="35975971" w14:textId="77777777" w:rsidTr="006143C6">
        <w:tc>
          <w:tcPr>
            <w:tcW w:w="1069" w:type="pct"/>
            <w:tcBorders>
              <w:top w:val="single" w:sz="4" w:space="0" w:color="auto"/>
              <w:left w:val="single" w:sz="4" w:space="0" w:color="auto"/>
              <w:bottom w:val="single" w:sz="4" w:space="0" w:color="auto"/>
              <w:right w:val="single" w:sz="4" w:space="0" w:color="auto"/>
            </w:tcBorders>
          </w:tcPr>
          <w:p w14:paraId="11780A7C" w14:textId="77777777" w:rsidR="006C5296" w:rsidRPr="002E7624" w:rsidRDefault="006C5296" w:rsidP="006C5296">
            <w:pPr>
              <w:tabs>
                <w:tab w:val="right" w:leader="dot" w:pos="9628"/>
              </w:tabs>
              <w:suppressAutoHyphens/>
              <w:spacing w:after="0" w:line="240" w:lineRule="auto"/>
              <w:jc w:val="both"/>
              <w:rPr>
                <w:rFonts w:ascii="Times New Roman" w:hAnsi="Times New Roman" w:cs="Times New Roman"/>
                <w:caps/>
                <w:sz w:val="24"/>
                <w:szCs w:val="24"/>
                <w:lang w:eastAsia="ar-SA"/>
              </w:rPr>
            </w:pPr>
            <w:r w:rsidRPr="002E7624">
              <w:rPr>
                <w:rFonts w:ascii="Times New Roman" w:hAnsi="Times New Roman" w:cs="Times New Roman"/>
                <w:sz w:val="24"/>
                <w:szCs w:val="24"/>
              </w:rPr>
              <w:t>Telefonas</w:t>
            </w:r>
          </w:p>
        </w:tc>
        <w:tc>
          <w:tcPr>
            <w:tcW w:w="2105" w:type="pct"/>
            <w:tcBorders>
              <w:top w:val="single" w:sz="4" w:space="0" w:color="auto"/>
              <w:left w:val="single" w:sz="4" w:space="0" w:color="auto"/>
              <w:bottom w:val="single" w:sz="4" w:space="0" w:color="auto"/>
              <w:right w:val="single" w:sz="4" w:space="0" w:color="auto"/>
            </w:tcBorders>
          </w:tcPr>
          <w:p w14:paraId="4536E6DA" w14:textId="5E6FD81A" w:rsidR="006C5296" w:rsidRPr="002E7624" w:rsidRDefault="006C5296" w:rsidP="006C5296">
            <w:pPr>
              <w:spacing w:after="0" w:line="240" w:lineRule="auto"/>
              <w:rPr>
                <w:rFonts w:ascii="Times New Roman" w:hAnsi="Times New Roman" w:cs="Times New Roman"/>
                <w:i/>
                <w:sz w:val="24"/>
                <w:szCs w:val="24"/>
              </w:rPr>
            </w:pPr>
          </w:p>
        </w:tc>
        <w:tc>
          <w:tcPr>
            <w:tcW w:w="1826" w:type="pct"/>
            <w:tcBorders>
              <w:top w:val="single" w:sz="4" w:space="0" w:color="auto"/>
              <w:left w:val="single" w:sz="4" w:space="0" w:color="auto"/>
              <w:bottom w:val="single" w:sz="4" w:space="0" w:color="auto"/>
              <w:right w:val="single" w:sz="4" w:space="0" w:color="auto"/>
            </w:tcBorders>
          </w:tcPr>
          <w:p w14:paraId="66430EB0" w14:textId="5A753B46" w:rsidR="006C5296" w:rsidRPr="002E7624" w:rsidRDefault="006C5296" w:rsidP="006C5296">
            <w:pPr>
              <w:spacing w:after="0" w:line="240" w:lineRule="auto"/>
              <w:rPr>
                <w:rFonts w:ascii="Times New Roman" w:hAnsi="Times New Roman" w:cs="Times New Roman"/>
                <w:i/>
                <w:sz w:val="24"/>
                <w:szCs w:val="24"/>
              </w:rPr>
            </w:pPr>
          </w:p>
        </w:tc>
      </w:tr>
      <w:tr w:rsidR="006C5296" w:rsidRPr="002E7624" w14:paraId="1D6207C4" w14:textId="77777777" w:rsidTr="006143C6">
        <w:tc>
          <w:tcPr>
            <w:tcW w:w="1069" w:type="pct"/>
            <w:tcBorders>
              <w:top w:val="single" w:sz="4" w:space="0" w:color="auto"/>
              <w:left w:val="single" w:sz="4" w:space="0" w:color="auto"/>
              <w:bottom w:val="single" w:sz="4" w:space="0" w:color="auto"/>
              <w:right w:val="single" w:sz="4" w:space="0" w:color="auto"/>
            </w:tcBorders>
          </w:tcPr>
          <w:p w14:paraId="0A4F2649" w14:textId="77777777" w:rsidR="006C5296" w:rsidRPr="002E7624" w:rsidRDefault="006C5296" w:rsidP="006C5296">
            <w:pPr>
              <w:tabs>
                <w:tab w:val="right" w:leader="dot" w:pos="9628"/>
              </w:tabs>
              <w:suppressAutoHyphens/>
              <w:spacing w:after="0" w:line="240" w:lineRule="auto"/>
              <w:jc w:val="both"/>
              <w:rPr>
                <w:rFonts w:ascii="Times New Roman" w:hAnsi="Times New Roman" w:cs="Times New Roman"/>
                <w:caps/>
                <w:sz w:val="24"/>
                <w:szCs w:val="24"/>
                <w:lang w:eastAsia="ar-SA"/>
              </w:rPr>
            </w:pPr>
            <w:r w:rsidRPr="002E7624">
              <w:rPr>
                <w:rFonts w:ascii="Times New Roman" w:hAnsi="Times New Roman" w:cs="Times New Roman"/>
                <w:sz w:val="24"/>
                <w:szCs w:val="24"/>
              </w:rPr>
              <w:t>El. Paštas</w:t>
            </w:r>
          </w:p>
        </w:tc>
        <w:tc>
          <w:tcPr>
            <w:tcW w:w="2105" w:type="pct"/>
            <w:tcBorders>
              <w:top w:val="single" w:sz="4" w:space="0" w:color="auto"/>
              <w:left w:val="single" w:sz="4" w:space="0" w:color="auto"/>
              <w:bottom w:val="single" w:sz="4" w:space="0" w:color="auto"/>
              <w:right w:val="single" w:sz="4" w:space="0" w:color="auto"/>
            </w:tcBorders>
          </w:tcPr>
          <w:p w14:paraId="197C7705" w14:textId="4CE99C07" w:rsidR="006C5296" w:rsidRPr="002E7624" w:rsidRDefault="006C5296" w:rsidP="006C5296">
            <w:pPr>
              <w:spacing w:after="0" w:line="240" w:lineRule="auto"/>
              <w:rPr>
                <w:rFonts w:ascii="Times New Roman" w:hAnsi="Times New Roman" w:cs="Times New Roman"/>
                <w:i/>
                <w:sz w:val="24"/>
                <w:szCs w:val="24"/>
              </w:rPr>
            </w:pPr>
          </w:p>
        </w:tc>
        <w:tc>
          <w:tcPr>
            <w:tcW w:w="1826" w:type="pct"/>
            <w:tcBorders>
              <w:top w:val="single" w:sz="4" w:space="0" w:color="auto"/>
              <w:left w:val="single" w:sz="4" w:space="0" w:color="auto"/>
              <w:bottom w:val="single" w:sz="4" w:space="0" w:color="auto"/>
              <w:right w:val="single" w:sz="4" w:space="0" w:color="auto"/>
            </w:tcBorders>
          </w:tcPr>
          <w:p w14:paraId="56EEACA5" w14:textId="03C237F6" w:rsidR="006C5296" w:rsidRPr="002E7624" w:rsidRDefault="006C5296" w:rsidP="006C5296">
            <w:pPr>
              <w:spacing w:after="0" w:line="240" w:lineRule="auto"/>
              <w:rPr>
                <w:rFonts w:ascii="Times New Roman" w:hAnsi="Times New Roman" w:cs="Times New Roman"/>
                <w:i/>
                <w:sz w:val="24"/>
                <w:szCs w:val="24"/>
              </w:rPr>
            </w:pPr>
          </w:p>
        </w:tc>
      </w:tr>
    </w:tbl>
    <w:p w14:paraId="54D0AB2A" w14:textId="77777777" w:rsidR="00D71E5E" w:rsidRPr="002E7624" w:rsidRDefault="00D71E5E" w:rsidP="00112801">
      <w:pPr>
        <w:pStyle w:val="Sraopastraipa"/>
        <w:numPr>
          <w:ilvl w:val="1"/>
          <w:numId w:val="2"/>
        </w:numPr>
        <w:spacing w:after="0" w:line="240" w:lineRule="auto"/>
        <w:ind w:left="851" w:hanging="851"/>
        <w:jc w:val="both"/>
        <w:rPr>
          <w:rFonts w:ascii="Times New Roman" w:hAnsi="Times New Roman" w:cs="Times New Roman"/>
          <w:bCs/>
          <w:sz w:val="24"/>
          <w:szCs w:val="24"/>
        </w:rPr>
      </w:pPr>
      <w:r w:rsidRPr="002E7624">
        <w:rPr>
          <w:rFonts w:ascii="Times New Roman" w:hAnsi="Times New Roman" w:cs="Times New Roman"/>
          <w:sz w:val="24"/>
          <w:szCs w:val="24"/>
        </w:rPr>
        <w:t>Pasikeitus už Sutarties vykdymą atsakingam asmeniui Šalis informuoja kitą Šalį ir atskiras Sutarties pakeitimas ar atskiras įgaliojimų įforminimas dėl šios priežasties nėra atliekamas.</w:t>
      </w:r>
    </w:p>
    <w:p w14:paraId="6443569A" w14:textId="77777777" w:rsidR="00D71E5E" w:rsidRPr="002E7624" w:rsidRDefault="00D71E5E" w:rsidP="00FE7CC9">
      <w:pPr>
        <w:pStyle w:val="Sraopastraipa"/>
        <w:spacing w:after="0" w:line="240" w:lineRule="auto"/>
        <w:ind w:left="851"/>
        <w:jc w:val="both"/>
        <w:rPr>
          <w:rFonts w:ascii="Times New Roman" w:hAnsi="Times New Roman" w:cs="Times New Roman"/>
          <w:sz w:val="24"/>
          <w:szCs w:val="24"/>
        </w:rPr>
      </w:pPr>
    </w:p>
    <w:p w14:paraId="065E44D0" w14:textId="1C333B80" w:rsidR="00D71E5E" w:rsidRPr="002E7624" w:rsidRDefault="00D620D0" w:rsidP="00112801">
      <w:pPr>
        <w:pStyle w:val="Sraopastraipa"/>
        <w:numPr>
          <w:ilvl w:val="0"/>
          <w:numId w:val="2"/>
        </w:numPr>
        <w:spacing w:after="0" w:line="240" w:lineRule="auto"/>
        <w:ind w:left="851" w:hanging="851"/>
        <w:contextualSpacing w:val="0"/>
        <w:jc w:val="both"/>
        <w:outlineLvl w:val="0"/>
        <w:rPr>
          <w:rFonts w:ascii="Times New Roman" w:hAnsi="Times New Roman" w:cs="Times New Roman"/>
          <w:b/>
          <w:bCs/>
          <w:sz w:val="24"/>
          <w:szCs w:val="24"/>
        </w:rPr>
      </w:pPr>
      <w:r w:rsidRPr="002E7624">
        <w:rPr>
          <w:rFonts w:ascii="Times New Roman" w:hAnsi="Times New Roman" w:cs="Times New Roman"/>
          <w:b/>
          <w:bCs/>
          <w:sz w:val="24"/>
          <w:szCs w:val="24"/>
        </w:rPr>
        <w:t>SUBRANGOV</w:t>
      </w:r>
      <w:r w:rsidR="00D71E5E" w:rsidRPr="002E7624">
        <w:rPr>
          <w:rFonts w:ascii="Times New Roman" w:hAnsi="Times New Roman" w:cs="Times New Roman"/>
          <w:b/>
          <w:bCs/>
          <w:sz w:val="24"/>
          <w:szCs w:val="24"/>
        </w:rPr>
        <w:t>AI</w:t>
      </w:r>
    </w:p>
    <w:p w14:paraId="0D98BE15" w14:textId="0FC807DA" w:rsidR="006C5296" w:rsidRPr="002E7624" w:rsidRDefault="006C5296" w:rsidP="00112801">
      <w:pPr>
        <w:pStyle w:val="Sraopastraipa"/>
        <w:numPr>
          <w:ilvl w:val="1"/>
          <w:numId w:val="2"/>
        </w:numPr>
        <w:spacing w:after="0" w:line="240" w:lineRule="auto"/>
        <w:ind w:left="851" w:hanging="851"/>
        <w:contextualSpacing w:val="0"/>
        <w:jc w:val="both"/>
        <w:rPr>
          <w:rFonts w:ascii="Times New Roman" w:hAnsi="Times New Roman" w:cs="Times New Roman"/>
          <w:sz w:val="24"/>
          <w:szCs w:val="24"/>
        </w:rPr>
      </w:pPr>
      <w:r w:rsidRPr="002E7624">
        <w:rPr>
          <w:rFonts w:ascii="Times New Roman" w:hAnsi="Times New Roman" w:cs="Times New Roman"/>
          <w:sz w:val="24"/>
          <w:szCs w:val="24"/>
        </w:rPr>
        <w:t>Rangovas Sutarčiai vykdyti pasitelkia šiuos subrangov</w:t>
      </w:r>
      <w:r w:rsidR="00EB07DD" w:rsidRPr="002E7624">
        <w:rPr>
          <w:rFonts w:ascii="Times New Roman" w:hAnsi="Times New Roman" w:cs="Times New Roman"/>
          <w:sz w:val="24"/>
          <w:szCs w:val="24"/>
        </w:rPr>
        <w:t>ą</w:t>
      </w:r>
      <w:r w:rsidRPr="002E7624">
        <w:rPr>
          <w:rFonts w:ascii="Times New Roman" w:hAnsi="Times New Roman" w:cs="Times New Roman"/>
          <w:sz w:val="24"/>
          <w:szCs w:val="24"/>
        </w:rPr>
        <w:t xml:space="preserve">: </w:t>
      </w:r>
      <w:r w:rsidRPr="002E7624">
        <w:rPr>
          <w:rFonts w:ascii="Times New Roman" w:hAnsi="Times New Roman" w:cs="Times New Roman"/>
          <w:iCs/>
          <w:sz w:val="24"/>
          <w:szCs w:val="24"/>
        </w:rPr>
        <w:t>UAB „</w:t>
      </w:r>
      <w:proofErr w:type="spellStart"/>
      <w:r w:rsidRPr="002E7624">
        <w:rPr>
          <w:rFonts w:ascii="Times New Roman" w:hAnsi="Times New Roman" w:cs="Times New Roman"/>
          <w:iCs/>
          <w:sz w:val="24"/>
          <w:szCs w:val="24"/>
        </w:rPr>
        <w:t>Helanas</w:t>
      </w:r>
      <w:proofErr w:type="spellEnd"/>
      <w:r w:rsidRPr="002E7624">
        <w:rPr>
          <w:rFonts w:ascii="Times New Roman" w:hAnsi="Times New Roman" w:cs="Times New Roman"/>
          <w:iCs/>
          <w:sz w:val="24"/>
          <w:szCs w:val="24"/>
        </w:rPr>
        <w:t>“ – darbų atstatymo darbams atlikti.</w:t>
      </w:r>
    </w:p>
    <w:p w14:paraId="2BBB64D7" w14:textId="4CF17A0C" w:rsidR="00D71E5E" w:rsidRPr="002E7624" w:rsidRDefault="00D620D0" w:rsidP="00112801">
      <w:pPr>
        <w:pStyle w:val="Sraopastraipa"/>
        <w:numPr>
          <w:ilvl w:val="1"/>
          <w:numId w:val="2"/>
        </w:numPr>
        <w:spacing w:after="0" w:line="240" w:lineRule="auto"/>
        <w:ind w:left="851" w:hanging="851"/>
        <w:contextualSpacing w:val="0"/>
        <w:jc w:val="both"/>
        <w:rPr>
          <w:rFonts w:ascii="Times New Roman" w:hAnsi="Times New Roman" w:cs="Times New Roman"/>
          <w:sz w:val="24"/>
          <w:szCs w:val="24"/>
        </w:rPr>
      </w:pPr>
      <w:r w:rsidRPr="002E7624">
        <w:rPr>
          <w:rFonts w:ascii="Times New Roman" w:hAnsi="Times New Roman" w:cs="Times New Roman"/>
          <w:sz w:val="24"/>
          <w:szCs w:val="24"/>
        </w:rPr>
        <w:t>Subrangov</w:t>
      </w:r>
      <w:r w:rsidR="00D71E5E" w:rsidRPr="002E7624">
        <w:rPr>
          <w:rFonts w:ascii="Times New Roman" w:hAnsi="Times New Roman" w:cs="Times New Roman"/>
          <w:sz w:val="24"/>
          <w:szCs w:val="24"/>
        </w:rPr>
        <w:t>ų keitimo tvarka nustatyta Bendrųjų sąlygų 2</w:t>
      </w:r>
      <w:r w:rsidR="00FB1C87" w:rsidRPr="002E7624">
        <w:rPr>
          <w:rFonts w:ascii="Times New Roman" w:hAnsi="Times New Roman" w:cs="Times New Roman"/>
          <w:sz w:val="24"/>
          <w:szCs w:val="24"/>
        </w:rPr>
        <w:t>8</w:t>
      </w:r>
      <w:r w:rsidR="00D71E5E" w:rsidRPr="002E7624">
        <w:rPr>
          <w:rFonts w:ascii="Times New Roman" w:hAnsi="Times New Roman" w:cs="Times New Roman"/>
          <w:sz w:val="24"/>
          <w:szCs w:val="24"/>
        </w:rPr>
        <w:t xml:space="preserve"> skyriuje.</w:t>
      </w:r>
    </w:p>
    <w:p w14:paraId="4F185276" w14:textId="77777777" w:rsidR="00D71E5E" w:rsidRPr="002F214D" w:rsidRDefault="00D71E5E" w:rsidP="00FE7CC9">
      <w:pPr>
        <w:pStyle w:val="Sraopastraipa"/>
        <w:spacing w:after="0" w:line="240" w:lineRule="auto"/>
        <w:ind w:left="851"/>
        <w:jc w:val="both"/>
        <w:rPr>
          <w:rFonts w:ascii="Times New Roman" w:hAnsi="Times New Roman" w:cs="Times New Roman"/>
          <w:sz w:val="24"/>
          <w:szCs w:val="24"/>
        </w:rPr>
      </w:pPr>
    </w:p>
    <w:p w14:paraId="73206835" w14:textId="77777777" w:rsidR="00D71E5E" w:rsidRPr="002F214D" w:rsidRDefault="00D71E5E" w:rsidP="00112801">
      <w:pPr>
        <w:pStyle w:val="Sraopastraipa"/>
        <w:numPr>
          <w:ilvl w:val="0"/>
          <w:numId w:val="2"/>
        </w:numPr>
        <w:spacing w:after="0" w:line="240" w:lineRule="auto"/>
        <w:ind w:left="851" w:hanging="851"/>
        <w:contextualSpacing w:val="0"/>
        <w:jc w:val="both"/>
        <w:outlineLvl w:val="0"/>
        <w:rPr>
          <w:rFonts w:ascii="Times New Roman" w:hAnsi="Times New Roman" w:cs="Times New Roman"/>
          <w:b/>
          <w:bCs/>
          <w:sz w:val="24"/>
          <w:szCs w:val="24"/>
        </w:rPr>
      </w:pPr>
      <w:r w:rsidRPr="002F214D">
        <w:rPr>
          <w:rFonts w:ascii="Times New Roman" w:hAnsi="Times New Roman" w:cs="Times New Roman"/>
          <w:b/>
          <w:bCs/>
          <w:sz w:val="24"/>
          <w:szCs w:val="24"/>
        </w:rPr>
        <w:t>KONTAKTAI</w:t>
      </w:r>
    </w:p>
    <w:p w14:paraId="3D4AB64F" w14:textId="77777777" w:rsidR="00D71E5E" w:rsidRPr="002F214D" w:rsidRDefault="00D71E5E" w:rsidP="00112801">
      <w:pPr>
        <w:pStyle w:val="Sraopastraipa"/>
        <w:numPr>
          <w:ilvl w:val="1"/>
          <w:numId w:val="2"/>
        </w:numPr>
        <w:spacing w:after="0" w:line="240" w:lineRule="auto"/>
        <w:ind w:left="851" w:hanging="851"/>
        <w:jc w:val="both"/>
        <w:rPr>
          <w:rFonts w:ascii="Times New Roman" w:hAnsi="Times New Roman" w:cs="Times New Roman"/>
          <w:sz w:val="24"/>
          <w:szCs w:val="24"/>
        </w:rPr>
      </w:pPr>
      <w:r w:rsidRPr="002F214D">
        <w:rPr>
          <w:rFonts w:ascii="Times New Roman" w:hAnsi="Times New Roman" w:cs="Times New Roman"/>
          <w:sz w:val="24"/>
          <w:szCs w:val="24"/>
        </w:rPr>
        <w:lastRenderedPageBreak/>
        <w:t xml:space="preserve">Visi pranešimai, sutikimai ir kitas susižinojimas, kuriuos Šalis teikia pagal šią Sutartį, teikiami lietuvių kalba ir bus laikomi galiojančiais ir įteiktais tinkamai, jeigu yra fiziškai įteikti kitai Šaliai arba išsiųsti registruotu paštu, elektroniniu paštu, Sutarties Specialiųjų Sąlygų 12 skyriuje nurodytais adresais. </w:t>
      </w:r>
    </w:p>
    <w:p w14:paraId="7640D4AE" w14:textId="77777777" w:rsidR="00D71E5E" w:rsidRPr="002F214D" w:rsidRDefault="00D71E5E" w:rsidP="00112801">
      <w:pPr>
        <w:pStyle w:val="Sraopastraipa"/>
        <w:numPr>
          <w:ilvl w:val="1"/>
          <w:numId w:val="2"/>
        </w:numPr>
        <w:spacing w:after="0" w:line="240" w:lineRule="auto"/>
        <w:ind w:left="851" w:hanging="851"/>
        <w:jc w:val="both"/>
        <w:rPr>
          <w:rFonts w:ascii="Times New Roman" w:hAnsi="Times New Roman" w:cs="Times New Roman"/>
          <w:sz w:val="24"/>
          <w:szCs w:val="24"/>
        </w:rPr>
      </w:pPr>
      <w:r w:rsidRPr="002F214D">
        <w:rPr>
          <w:rFonts w:ascii="Times New Roman" w:hAnsi="Times New Roman" w:cs="Times New Roman"/>
          <w:sz w:val="24"/>
          <w:szCs w:val="24"/>
        </w:rPr>
        <w:t xml:space="preserve">Jeigu keičiasi Sutartį pasirašiusių šalių rekvizitai: adresai, banko sąskaitų rekvizitai, juridinio asmens ar PVM mokėtojo kodai ir/ar kiti svarbūs duomenys, galintys turėti įtakos tinkamam Sutarties vykdymui, šalys privalo nedelsiant raštu informuoti apie tai viena kitą. Šalis, neįvykdžiusi šių reikalavimų negali reikšti pretenzijų tuo pagrindu, jog kitos šalies veiksmai, atlikti pagal paskutinius jai žinomus rekvizitus ar turimą kitą informaciją, neatitinka Sutarties sąlygų. Pasikeitus Šalies rekvizitams ir apie tai tinkamai informavus kitą Šalį atskiras Sutarties pakeitimas nesudaromas. </w:t>
      </w:r>
    </w:p>
    <w:p w14:paraId="302C0B34" w14:textId="77777777" w:rsidR="00D71E5E" w:rsidRPr="002F214D" w:rsidRDefault="00D71E5E" w:rsidP="00FE7CC9">
      <w:pPr>
        <w:pStyle w:val="Sraopastraipa"/>
        <w:spacing w:after="0" w:line="240" w:lineRule="auto"/>
        <w:ind w:left="792"/>
        <w:jc w:val="both"/>
        <w:rPr>
          <w:rFonts w:ascii="Times New Roman" w:hAnsi="Times New Roman" w:cs="Times New Roman"/>
          <w:sz w:val="24"/>
          <w:szCs w:val="24"/>
        </w:rPr>
      </w:pPr>
    </w:p>
    <w:p w14:paraId="24B68443" w14:textId="77777777" w:rsidR="00D71E5E" w:rsidRPr="002F214D" w:rsidRDefault="00D71E5E" w:rsidP="00112801">
      <w:pPr>
        <w:pStyle w:val="Sraopastraipa"/>
        <w:numPr>
          <w:ilvl w:val="0"/>
          <w:numId w:val="2"/>
        </w:numPr>
        <w:spacing w:after="0" w:line="240" w:lineRule="auto"/>
        <w:ind w:left="851" w:hanging="851"/>
        <w:jc w:val="both"/>
        <w:outlineLvl w:val="0"/>
        <w:rPr>
          <w:rFonts w:ascii="Times New Roman" w:hAnsi="Times New Roman" w:cs="Times New Roman"/>
          <w:b/>
          <w:bCs/>
          <w:sz w:val="24"/>
          <w:szCs w:val="24"/>
        </w:rPr>
      </w:pPr>
      <w:r w:rsidRPr="002F214D">
        <w:rPr>
          <w:rFonts w:ascii="Times New Roman" w:eastAsia="Calibri" w:hAnsi="Times New Roman" w:cs="Times New Roman"/>
          <w:b/>
          <w:bCs/>
          <w:sz w:val="24"/>
          <w:szCs w:val="24"/>
        </w:rPr>
        <w:t>SUTARTIES PRIEDAI</w:t>
      </w:r>
    </w:p>
    <w:p w14:paraId="08FCC4ED" w14:textId="77777777" w:rsidR="00D71E5E" w:rsidRPr="002F214D" w:rsidRDefault="00D71E5E" w:rsidP="00112801">
      <w:pPr>
        <w:pStyle w:val="Sraopastraipa"/>
        <w:numPr>
          <w:ilvl w:val="1"/>
          <w:numId w:val="2"/>
        </w:numPr>
        <w:spacing w:after="0" w:line="240" w:lineRule="auto"/>
        <w:ind w:left="851" w:hanging="851"/>
        <w:jc w:val="both"/>
        <w:rPr>
          <w:rFonts w:ascii="Times New Roman" w:hAnsi="Times New Roman" w:cs="Times New Roman"/>
          <w:b/>
          <w:bCs/>
          <w:sz w:val="24"/>
          <w:szCs w:val="24"/>
        </w:rPr>
      </w:pPr>
      <w:r w:rsidRPr="002F214D">
        <w:rPr>
          <w:rFonts w:ascii="Times New Roman" w:hAnsi="Times New Roman" w:cs="Times New Roman"/>
          <w:sz w:val="24"/>
          <w:szCs w:val="24"/>
        </w:rPr>
        <w:t xml:space="preserve">Priedas Nr. 1 – </w:t>
      </w:r>
      <w:bookmarkStart w:id="4" w:name="_Hlk82700611"/>
      <w:r w:rsidRPr="002F214D">
        <w:rPr>
          <w:rFonts w:ascii="Times New Roman" w:hAnsi="Times New Roman" w:cs="Times New Roman"/>
          <w:sz w:val="24"/>
          <w:szCs w:val="24"/>
        </w:rPr>
        <w:t>Techninė specifikacija;</w:t>
      </w:r>
      <w:bookmarkEnd w:id="4"/>
    </w:p>
    <w:p w14:paraId="4CCCB4A3" w14:textId="7C450FB4" w:rsidR="00D71E5E" w:rsidRPr="002F214D" w:rsidRDefault="00D71E5E" w:rsidP="00112801">
      <w:pPr>
        <w:pStyle w:val="Sraopastraipa"/>
        <w:numPr>
          <w:ilvl w:val="1"/>
          <w:numId w:val="2"/>
        </w:numPr>
        <w:spacing w:after="0" w:line="240" w:lineRule="auto"/>
        <w:ind w:left="851" w:hanging="851"/>
        <w:jc w:val="both"/>
        <w:rPr>
          <w:rFonts w:ascii="Times New Roman" w:hAnsi="Times New Roman" w:cs="Times New Roman"/>
          <w:b/>
          <w:bCs/>
          <w:sz w:val="24"/>
          <w:szCs w:val="24"/>
        </w:rPr>
      </w:pPr>
      <w:r w:rsidRPr="002F214D">
        <w:rPr>
          <w:rFonts w:ascii="Times New Roman" w:hAnsi="Times New Roman" w:cs="Times New Roman"/>
          <w:sz w:val="24"/>
          <w:szCs w:val="24"/>
        </w:rPr>
        <w:t xml:space="preserve">Priedas Nr. </w:t>
      </w:r>
      <w:r w:rsidR="0040235B" w:rsidRPr="002F214D">
        <w:rPr>
          <w:rFonts w:ascii="Times New Roman" w:hAnsi="Times New Roman" w:cs="Times New Roman"/>
          <w:sz w:val="24"/>
          <w:szCs w:val="24"/>
        </w:rPr>
        <w:t>2</w:t>
      </w:r>
      <w:r w:rsidRPr="002F214D">
        <w:rPr>
          <w:rFonts w:ascii="Times New Roman" w:hAnsi="Times New Roman" w:cs="Times New Roman"/>
          <w:sz w:val="24"/>
          <w:szCs w:val="24"/>
        </w:rPr>
        <w:t xml:space="preserve"> – Garantinio laikotarpio prievolių įvykdymo užtikrinimo garantija (pateikiama po Sutarties pasirašymo;  originalas saugomas originalas(-ai) saugomas(-i) pas Specialiųjų sąlygų </w:t>
      </w:r>
      <w:r w:rsidR="005B7211" w:rsidRPr="002F214D">
        <w:rPr>
          <w:rFonts w:ascii="Times New Roman" w:hAnsi="Times New Roman" w:cs="Times New Roman"/>
          <w:sz w:val="24"/>
          <w:szCs w:val="24"/>
        </w:rPr>
        <w:t>7</w:t>
      </w:r>
      <w:r w:rsidR="00953963" w:rsidRPr="002F214D">
        <w:rPr>
          <w:rFonts w:ascii="Times New Roman" w:hAnsi="Times New Roman" w:cs="Times New Roman"/>
          <w:sz w:val="24"/>
          <w:szCs w:val="24"/>
        </w:rPr>
        <w:t xml:space="preserve">.1. </w:t>
      </w:r>
      <w:r w:rsidRPr="002F214D">
        <w:rPr>
          <w:rFonts w:ascii="Times New Roman" w:hAnsi="Times New Roman" w:cs="Times New Roman"/>
          <w:sz w:val="24"/>
          <w:szCs w:val="24"/>
        </w:rPr>
        <w:t>punkte nurodytą Užsakovo asmenį)</w:t>
      </w:r>
    </w:p>
    <w:p w14:paraId="277D08A5" w14:textId="0B465F96" w:rsidR="00F1284D" w:rsidRPr="002F214D" w:rsidRDefault="00D71E5E" w:rsidP="00112801">
      <w:pPr>
        <w:pStyle w:val="Sraopastraipa"/>
        <w:numPr>
          <w:ilvl w:val="1"/>
          <w:numId w:val="2"/>
        </w:numPr>
        <w:spacing w:after="0" w:line="240" w:lineRule="auto"/>
        <w:ind w:left="851" w:hanging="851"/>
        <w:jc w:val="both"/>
        <w:rPr>
          <w:rFonts w:ascii="Times New Roman" w:hAnsi="Times New Roman" w:cs="Times New Roman"/>
          <w:b/>
          <w:sz w:val="24"/>
          <w:szCs w:val="24"/>
        </w:rPr>
      </w:pPr>
      <w:r w:rsidRPr="002F214D">
        <w:rPr>
          <w:rFonts w:ascii="Times New Roman" w:hAnsi="Times New Roman" w:cs="Times New Roman"/>
          <w:sz w:val="24"/>
          <w:szCs w:val="24"/>
        </w:rPr>
        <w:t xml:space="preserve">Priedas Nr. </w:t>
      </w:r>
      <w:r w:rsidR="0040235B" w:rsidRPr="002F214D">
        <w:rPr>
          <w:rFonts w:ascii="Times New Roman" w:hAnsi="Times New Roman" w:cs="Times New Roman"/>
          <w:sz w:val="24"/>
          <w:szCs w:val="24"/>
        </w:rPr>
        <w:t>3</w:t>
      </w:r>
      <w:r w:rsidR="00B34BA4">
        <w:rPr>
          <w:rFonts w:ascii="Times New Roman" w:hAnsi="Times New Roman" w:cs="Times New Roman"/>
          <w:sz w:val="24"/>
          <w:szCs w:val="24"/>
        </w:rPr>
        <w:t xml:space="preserve"> </w:t>
      </w:r>
      <w:r w:rsidRPr="002F214D">
        <w:rPr>
          <w:rFonts w:ascii="Times New Roman" w:hAnsi="Times New Roman" w:cs="Times New Roman"/>
          <w:sz w:val="24"/>
          <w:szCs w:val="24"/>
        </w:rPr>
        <w:t xml:space="preserve">– Rangovo draudimo liudijimas(-ai) (polisas(-ai)) (pateikiamas(-i) po Sutarties pasirašymo; originalas(-ai) saugomas(-i) pas Specialiųjų sąlygų </w:t>
      </w:r>
      <w:r w:rsidR="005B7211" w:rsidRPr="002F214D">
        <w:rPr>
          <w:rFonts w:ascii="Times New Roman" w:hAnsi="Times New Roman" w:cs="Times New Roman"/>
          <w:sz w:val="24"/>
          <w:szCs w:val="24"/>
        </w:rPr>
        <w:t>7</w:t>
      </w:r>
      <w:r w:rsidR="00953963" w:rsidRPr="002F214D">
        <w:rPr>
          <w:rFonts w:ascii="Times New Roman" w:hAnsi="Times New Roman" w:cs="Times New Roman"/>
          <w:sz w:val="24"/>
          <w:szCs w:val="24"/>
        </w:rPr>
        <w:t xml:space="preserve">.1. </w:t>
      </w:r>
      <w:r w:rsidRPr="002F214D">
        <w:rPr>
          <w:rFonts w:ascii="Times New Roman" w:hAnsi="Times New Roman" w:cs="Times New Roman"/>
          <w:sz w:val="24"/>
          <w:szCs w:val="24"/>
        </w:rPr>
        <w:t>punkte nurodytą Užsakovo asmenį)</w:t>
      </w:r>
      <w:r w:rsidR="00F1284D" w:rsidRPr="002F214D">
        <w:rPr>
          <w:rFonts w:ascii="Times New Roman" w:hAnsi="Times New Roman" w:cs="Times New Roman"/>
          <w:sz w:val="24"/>
          <w:szCs w:val="24"/>
        </w:rPr>
        <w:t>.</w:t>
      </w:r>
    </w:p>
    <w:p w14:paraId="37AA61D0" w14:textId="77777777" w:rsidR="00D71E5E" w:rsidRPr="009105DA" w:rsidRDefault="00D71E5E" w:rsidP="001813CB">
      <w:pPr>
        <w:spacing w:after="0" w:line="240" w:lineRule="auto"/>
        <w:ind w:left="-1134"/>
        <w:jc w:val="both"/>
        <w:rPr>
          <w:rFonts w:ascii="Times New Roman" w:hAnsi="Times New Roman" w:cs="Times New Roman"/>
          <w:b/>
          <w:sz w:val="24"/>
          <w:szCs w:val="24"/>
        </w:rPr>
      </w:pPr>
    </w:p>
    <w:p w14:paraId="1E774134" w14:textId="77777777" w:rsidR="00D71E5E" w:rsidRDefault="00D71E5E" w:rsidP="00112801">
      <w:pPr>
        <w:pStyle w:val="Sraopastraipa"/>
        <w:numPr>
          <w:ilvl w:val="0"/>
          <w:numId w:val="2"/>
        </w:numPr>
        <w:spacing w:after="0" w:line="240" w:lineRule="auto"/>
        <w:ind w:left="851" w:firstLine="0"/>
        <w:contextualSpacing w:val="0"/>
        <w:jc w:val="both"/>
        <w:outlineLvl w:val="0"/>
        <w:rPr>
          <w:rFonts w:ascii="Times New Roman" w:hAnsi="Times New Roman" w:cs="Times New Roman"/>
          <w:b/>
          <w:bCs/>
          <w:sz w:val="24"/>
          <w:szCs w:val="24"/>
        </w:rPr>
      </w:pPr>
      <w:bookmarkStart w:id="5" w:name="_Ref44964652"/>
      <w:r w:rsidRPr="009105DA">
        <w:rPr>
          <w:rFonts w:ascii="Times New Roman" w:hAnsi="Times New Roman" w:cs="Times New Roman"/>
          <w:b/>
          <w:bCs/>
          <w:sz w:val="24"/>
          <w:szCs w:val="24"/>
        </w:rPr>
        <w:t>ŠALIŲ REKVIZITAI</w:t>
      </w:r>
      <w:bookmarkEnd w:id="5"/>
    </w:p>
    <w:p w14:paraId="3750FDE1" w14:textId="77777777" w:rsidR="006C5296" w:rsidRDefault="006C5296" w:rsidP="006C5296">
      <w:pPr>
        <w:spacing w:after="0" w:line="240" w:lineRule="auto"/>
        <w:jc w:val="both"/>
        <w:outlineLvl w:val="0"/>
        <w:rPr>
          <w:rFonts w:ascii="Times New Roman" w:hAnsi="Times New Roman" w:cs="Times New Roman"/>
          <w:b/>
          <w:bCs/>
          <w:sz w:val="24"/>
          <w:szCs w:val="24"/>
        </w:rPr>
      </w:pPr>
    </w:p>
    <w:tbl>
      <w:tblPr>
        <w:tblW w:w="4583" w:type="pct"/>
        <w:tblInd w:w="851" w:type="dxa"/>
        <w:tblLook w:val="01E0" w:firstRow="1" w:lastRow="1" w:firstColumn="1" w:lastColumn="1" w:noHBand="0" w:noVBand="0"/>
      </w:tblPr>
      <w:tblGrid>
        <w:gridCol w:w="4552"/>
        <w:gridCol w:w="4283"/>
      </w:tblGrid>
      <w:tr w:rsidR="006C5296" w:rsidRPr="00502CE4" w14:paraId="7BCAFBCA" w14:textId="77777777" w:rsidTr="00D802AD">
        <w:tc>
          <w:tcPr>
            <w:tcW w:w="2576" w:type="pct"/>
          </w:tcPr>
          <w:p w14:paraId="4F7BE5C4" w14:textId="77777777" w:rsidR="006C5296" w:rsidRPr="00502CE4" w:rsidRDefault="006C5296" w:rsidP="00BE4C41">
            <w:pPr>
              <w:spacing w:after="0" w:line="240" w:lineRule="auto"/>
              <w:jc w:val="both"/>
              <w:rPr>
                <w:rFonts w:ascii="Times New Roman" w:hAnsi="Times New Roman" w:cs="Times New Roman"/>
                <w:b/>
                <w:bCs/>
                <w:sz w:val="24"/>
                <w:szCs w:val="24"/>
              </w:rPr>
            </w:pPr>
            <w:r w:rsidRPr="00502CE4">
              <w:rPr>
                <w:rFonts w:ascii="Times New Roman" w:hAnsi="Times New Roman" w:cs="Times New Roman"/>
                <w:b/>
                <w:bCs/>
                <w:sz w:val="24"/>
                <w:szCs w:val="24"/>
              </w:rPr>
              <w:t>UŽSAKOVAS</w:t>
            </w:r>
          </w:p>
        </w:tc>
        <w:tc>
          <w:tcPr>
            <w:tcW w:w="2424" w:type="pct"/>
          </w:tcPr>
          <w:p w14:paraId="5F2A7B59" w14:textId="77777777" w:rsidR="006C5296" w:rsidRPr="00502CE4" w:rsidRDefault="006C5296" w:rsidP="00BE4C41">
            <w:pPr>
              <w:spacing w:after="0" w:line="240" w:lineRule="auto"/>
              <w:jc w:val="both"/>
              <w:rPr>
                <w:rFonts w:ascii="Times New Roman" w:hAnsi="Times New Roman" w:cs="Times New Roman"/>
                <w:b/>
                <w:bCs/>
                <w:sz w:val="24"/>
                <w:szCs w:val="24"/>
              </w:rPr>
            </w:pPr>
            <w:r w:rsidRPr="00502CE4">
              <w:rPr>
                <w:rFonts w:ascii="Times New Roman" w:hAnsi="Times New Roman" w:cs="Times New Roman"/>
                <w:b/>
                <w:bCs/>
                <w:sz w:val="24"/>
                <w:szCs w:val="24"/>
              </w:rPr>
              <w:t>RANGOVAS</w:t>
            </w:r>
          </w:p>
        </w:tc>
      </w:tr>
      <w:tr w:rsidR="006C5296" w:rsidRPr="00502CE4" w14:paraId="54F44AC2" w14:textId="77777777" w:rsidTr="00D802AD">
        <w:trPr>
          <w:trHeight w:val="2595"/>
        </w:trPr>
        <w:tc>
          <w:tcPr>
            <w:tcW w:w="2576" w:type="pct"/>
          </w:tcPr>
          <w:p w14:paraId="352A7B41" w14:textId="77777777" w:rsidR="006C5296" w:rsidRPr="00502CE4" w:rsidRDefault="006C5296" w:rsidP="00BE4C41">
            <w:pPr>
              <w:pStyle w:val="Sraopastraipa"/>
              <w:spacing w:after="0" w:line="240" w:lineRule="auto"/>
              <w:ind w:left="0"/>
              <w:contextualSpacing w:val="0"/>
              <w:jc w:val="both"/>
              <w:rPr>
                <w:rFonts w:ascii="Times New Roman" w:hAnsi="Times New Roman" w:cs="Times New Roman"/>
                <w:b/>
                <w:sz w:val="24"/>
                <w:szCs w:val="24"/>
              </w:rPr>
            </w:pPr>
            <w:r w:rsidRPr="00502CE4">
              <w:rPr>
                <w:rFonts w:ascii="Times New Roman" w:hAnsi="Times New Roman" w:cs="Times New Roman"/>
                <w:b/>
                <w:sz w:val="24"/>
                <w:szCs w:val="24"/>
              </w:rPr>
              <w:t>UAB „Grinda“</w:t>
            </w:r>
          </w:p>
          <w:p w14:paraId="39C744A8" w14:textId="77777777" w:rsidR="006C5296" w:rsidRPr="00502CE4" w:rsidRDefault="006C5296" w:rsidP="00BE4C41">
            <w:pPr>
              <w:spacing w:after="0" w:line="240" w:lineRule="auto"/>
              <w:rPr>
                <w:rFonts w:ascii="Times New Roman" w:hAnsi="Times New Roman" w:cs="Times New Roman"/>
                <w:sz w:val="24"/>
                <w:szCs w:val="24"/>
              </w:rPr>
            </w:pPr>
            <w:r w:rsidRPr="00502CE4">
              <w:rPr>
                <w:rFonts w:ascii="Times New Roman" w:hAnsi="Times New Roman" w:cs="Times New Roman"/>
                <w:sz w:val="24"/>
                <w:szCs w:val="24"/>
              </w:rPr>
              <w:t xml:space="preserve">Eigulių g. 32, Vilnius, Lietuva </w:t>
            </w:r>
          </w:p>
          <w:p w14:paraId="2CA1A4EB" w14:textId="77777777" w:rsidR="006C5296" w:rsidRPr="00502CE4" w:rsidRDefault="006C5296" w:rsidP="00BE4C41">
            <w:pPr>
              <w:tabs>
                <w:tab w:val="left" w:pos="3060"/>
              </w:tabs>
              <w:suppressAutoHyphens/>
              <w:autoSpaceDN w:val="0"/>
              <w:spacing w:after="0" w:line="240" w:lineRule="auto"/>
              <w:rPr>
                <w:rFonts w:ascii="Times New Roman" w:hAnsi="Times New Roman" w:cs="Times New Roman"/>
                <w:sz w:val="24"/>
                <w:szCs w:val="24"/>
              </w:rPr>
            </w:pPr>
            <w:r w:rsidRPr="00502CE4">
              <w:rPr>
                <w:rFonts w:ascii="Times New Roman" w:hAnsi="Times New Roman" w:cs="Times New Roman"/>
                <w:position w:val="-6"/>
                <w:sz w:val="24"/>
                <w:szCs w:val="24"/>
              </w:rPr>
              <w:t>Juridinio asmens kodas 120153047</w:t>
            </w:r>
          </w:p>
          <w:p w14:paraId="5A8E8AC4" w14:textId="77777777" w:rsidR="006C5296" w:rsidRPr="00502CE4" w:rsidRDefault="006C5296" w:rsidP="002A7527">
            <w:pPr>
              <w:shd w:val="clear" w:color="auto" w:fill="FFFFFF" w:themeFill="background1"/>
              <w:tabs>
                <w:tab w:val="left" w:pos="3060"/>
              </w:tabs>
              <w:suppressAutoHyphens/>
              <w:autoSpaceDN w:val="0"/>
              <w:spacing w:after="0" w:line="240" w:lineRule="auto"/>
              <w:rPr>
                <w:rFonts w:ascii="Times New Roman" w:hAnsi="Times New Roman" w:cs="Times New Roman"/>
                <w:sz w:val="24"/>
                <w:szCs w:val="24"/>
              </w:rPr>
            </w:pPr>
          </w:p>
        </w:tc>
        <w:tc>
          <w:tcPr>
            <w:tcW w:w="2424" w:type="pct"/>
          </w:tcPr>
          <w:p w14:paraId="296E683B" w14:textId="77777777" w:rsidR="006C5296" w:rsidRPr="002E7624" w:rsidRDefault="006C5296" w:rsidP="00BE4C41">
            <w:pPr>
              <w:spacing w:after="0" w:line="240" w:lineRule="auto"/>
              <w:rPr>
                <w:rFonts w:ascii="Times New Roman" w:hAnsi="Times New Roman" w:cs="Times New Roman"/>
                <w:b/>
                <w:sz w:val="24"/>
                <w:szCs w:val="24"/>
              </w:rPr>
            </w:pPr>
            <w:r w:rsidRPr="002E7624">
              <w:rPr>
                <w:rFonts w:ascii="Times New Roman" w:hAnsi="Times New Roman" w:cs="Times New Roman"/>
                <w:b/>
                <w:sz w:val="24"/>
                <w:szCs w:val="24"/>
              </w:rPr>
              <w:t>UAB „KRS“</w:t>
            </w:r>
          </w:p>
          <w:p w14:paraId="0BA16FE9" w14:textId="77777777" w:rsidR="006C5296" w:rsidRPr="002E7624" w:rsidRDefault="006C5296" w:rsidP="00BE4C41">
            <w:pPr>
              <w:spacing w:after="0" w:line="240" w:lineRule="auto"/>
              <w:rPr>
                <w:rFonts w:ascii="Times New Roman" w:hAnsi="Times New Roman" w:cs="Times New Roman"/>
                <w:sz w:val="24"/>
                <w:szCs w:val="24"/>
                <w:lang w:eastAsia="zh-CN"/>
              </w:rPr>
            </w:pPr>
            <w:r w:rsidRPr="002E7624">
              <w:rPr>
                <w:rFonts w:ascii="Times New Roman" w:hAnsi="Times New Roman" w:cs="Times New Roman"/>
                <w:sz w:val="24"/>
                <w:szCs w:val="24"/>
              </w:rPr>
              <w:t xml:space="preserve"> </w:t>
            </w:r>
            <w:r w:rsidRPr="002E7624">
              <w:rPr>
                <w:rFonts w:ascii="Times New Roman" w:hAnsi="Times New Roman" w:cs="Times New Roman"/>
                <w:sz w:val="24"/>
                <w:szCs w:val="24"/>
                <w:lang w:eastAsia="zh-CN"/>
              </w:rPr>
              <w:t>Draugystės g. 15A, LT-51227 Kaunas</w:t>
            </w:r>
          </w:p>
          <w:p w14:paraId="4B4EF444" w14:textId="77777777" w:rsidR="006C5296" w:rsidRPr="002E7624" w:rsidRDefault="006C5296" w:rsidP="00BE4C41">
            <w:pPr>
              <w:spacing w:after="0" w:line="240" w:lineRule="auto"/>
              <w:rPr>
                <w:rFonts w:ascii="Times New Roman" w:hAnsi="Times New Roman" w:cs="Times New Roman"/>
                <w:sz w:val="24"/>
                <w:szCs w:val="24"/>
                <w:shd w:val="clear" w:color="auto" w:fill="FAFAFA"/>
                <w:lang w:eastAsia="zh-CN"/>
              </w:rPr>
            </w:pPr>
            <w:r w:rsidRPr="002E7624">
              <w:rPr>
                <w:rFonts w:ascii="Times New Roman" w:hAnsi="Times New Roman" w:cs="Times New Roman"/>
                <w:bCs/>
                <w:sz w:val="24"/>
                <w:szCs w:val="24"/>
              </w:rPr>
              <w:t xml:space="preserve">Juridinio asmens kodas </w:t>
            </w:r>
            <w:r w:rsidRPr="002E7624">
              <w:rPr>
                <w:rFonts w:ascii="Times New Roman" w:hAnsi="Times New Roman" w:cs="Times New Roman"/>
                <w:sz w:val="24"/>
                <w:szCs w:val="24"/>
                <w:shd w:val="clear" w:color="auto" w:fill="FAFAFA"/>
                <w:lang w:eastAsia="zh-CN"/>
              </w:rPr>
              <w:t>133630961</w:t>
            </w:r>
          </w:p>
          <w:p w14:paraId="315CECC7" w14:textId="39139335" w:rsidR="006C5296" w:rsidRPr="002E7624" w:rsidRDefault="006C5296" w:rsidP="00BE4C41">
            <w:pPr>
              <w:spacing w:after="0" w:line="240" w:lineRule="auto"/>
              <w:rPr>
                <w:rFonts w:ascii="Times New Roman" w:hAnsi="Times New Roman" w:cs="Times New Roman"/>
                <w:b/>
                <w:sz w:val="24"/>
                <w:szCs w:val="24"/>
              </w:rPr>
            </w:pPr>
          </w:p>
        </w:tc>
      </w:tr>
      <w:tr w:rsidR="006C5296" w:rsidRPr="00502CE4" w14:paraId="0C9EE129" w14:textId="77777777" w:rsidTr="00D802AD">
        <w:trPr>
          <w:trHeight w:val="293"/>
        </w:trPr>
        <w:tc>
          <w:tcPr>
            <w:tcW w:w="2576" w:type="pct"/>
          </w:tcPr>
          <w:p w14:paraId="7A27446D" w14:textId="7769629D" w:rsidR="006C5296" w:rsidRPr="00502CE4" w:rsidRDefault="006C5296" w:rsidP="00E141E9">
            <w:pPr>
              <w:pStyle w:val="Sraopastraipa"/>
              <w:spacing w:after="0" w:line="240" w:lineRule="auto"/>
              <w:ind w:left="0"/>
              <w:jc w:val="both"/>
              <w:rPr>
                <w:rFonts w:ascii="Times New Roman" w:hAnsi="Times New Roman" w:cs="Times New Roman"/>
                <w:b/>
                <w:bCs/>
                <w:sz w:val="24"/>
                <w:szCs w:val="24"/>
              </w:rPr>
            </w:pPr>
          </w:p>
        </w:tc>
        <w:tc>
          <w:tcPr>
            <w:tcW w:w="2424" w:type="pct"/>
          </w:tcPr>
          <w:p w14:paraId="70B937CF" w14:textId="3F0329DA" w:rsidR="006C5296" w:rsidRPr="002E7624" w:rsidRDefault="006C5296" w:rsidP="00BE4C41">
            <w:pPr>
              <w:spacing w:after="0" w:line="240" w:lineRule="auto"/>
              <w:rPr>
                <w:rFonts w:ascii="Times New Roman" w:hAnsi="Times New Roman" w:cs="Times New Roman"/>
                <w:b/>
                <w:bCs/>
                <w:sz w:val="24"/>
                <w:szCs w:val="24"/>
              </w:rPr>
            </w:pPr>
          </w:p>
        </w:tc>
      </w:tr>
    </w:tbl>
    <w:p w14:paraId="3465FD39" w14:textId="77777777" w:rsidR="006C5296" w:rsidRDefault="006C5296" w:rsidP="006C5296">
      <w:pPr>
        <w:spacing w:after="0" w:line="240" w:lineRule="auto"/>
        <w:jc w:val="both"/>
        <w:outlineLvl w:val="0"/>
        <w:rPr>
          <w:rFonts w:ascii="Times New Roman" w:hAnsi="Times New Roman" w:cs="Times New Roman"/>
          <w:b/>
          <w:bCs/>
          <w:sz w:val="24"/>
          <w:szCs w:val="24"/>
        </w:rPr>
      </w:pPr>
    </w:p>
    <w:p w14:paraId="49D15351" w14:textId="77777777" w:rsidR="001813CB" w:rsidRPr="001813CB" w:rsidRDefault="001813CB" w:rsidP="001813CB">
      <w:pPr>
        <w:spacing w:after="0" w:line="240" w:lineRule="auto"/>
        <w:ind w:left="709"/>
        <w:jc w:val="right"/>
        <w:rPr>
          <w:rFonts w:ascii="Times New Roman" w:hAnsi="Times New Roman" w:cs="Times New Roman"/>
          <w:b/>
          <w:bCs/>
          <w:color w:val="000000"/>
          <w:sz w:val="24"/>
          <w:szCs w:val="24"/>
        </w:rPr>
      </w:pPr>
      <w:r w:rsidRPr="001813CB">
        <w:rPr>
          <w:rFonts w:ascii="Times New Roman" w:hAnsi="Times New Roman" w:cs="Times New Roman"/>
          <w:b/>
          <w:bCs/>
          <w:color w:val="000000"/>
          <w:sz w:val="24"/>
          <w:szCs w:val="24"/>
        </w:rPr>
        <w:t>1 Priedas</w:t>
      </w:r>
    </w:p>
    <w:p w14:paraId="7E761700" w14:textId="77777777" w:rsidR="001813CB" w:rsidRDefault="001813CB" w:rsidP="001813CB">
      <w:pPr>
        <w:spacing w:after="0" w:line="240" w:lineRule="auto"/>
        <w:ind w:left="709"/>
        <w:jc w:val="center"/>
        <w:rPr>
          <w:rFonts w:ascii="Times New Roman" w:hAnsi="Times New Roman" w:cs="Times New Roman"/>
          <w:b/>
          <w:bCs/>
          <w:color w:val="000000"/>
          <w:sz w:val="24"/>
          <w:szCs w:val="24"/>
        </w:rPr>
      </w:pPr>
      <w:r w:rsidRPr="001813CB">
        <w:rPr>
          <w:rFonts w:ascii="Times New Roman" w:hAnsi="Times New Roman" w:cs="Times New Roman"/>
          <w:b/>
          <w:bCs/>
          <w:color w:val="000000"/>
          <w:sz w:val="24"/>
          <w:szCs w:val="24"/>
        </w:rPr>
        <w:t>TECHNINĖ SPECIFIKACIJA</w:t>
      </w:r>
    </w:p>
    <w:p w14:paraId="63F40CF4" w14:textId="77777777" w:rsidR="001813CB" w:rsidRPr="001813CB" w:rsidRDefault="001813CB" w:rsidP="001813CB">
      <w:pPr>
        <w:spacing w:after="0" w:line="240" w:lineRule="auto"/>
        <w:ind w:left="709"/>
        <w:jc w:val="center"/>
        <w:rPr>
          <w:rFonts w:ascii="Times New Roman" w:hAnsi="Times New Roman" w:cs="Times New Roman"/>
          <w:b/>
          <w:bCs/>
          <w:color w:val="000000"/>
          <w:sz w:val="24"/>
          <w:szCs w:val="24"/>
        </w:rPr>
      </w:pPr>
    </w:p>
    <w:p w14:paraId="135D4D45" w14:textId="77777777" w:rsidR="001813CB" w:rsidRPr="001813CB" w:rsidRDefault="001813CB" w:rsidP="001813CB">
      <w:pPr>
        <w:spacing w:after="0" w:line="240" w:lineRule="auto"/>
        <w:ind w:left="709"/>
        <w:jc w:val="both"/>
        <w:rPr>
          <w:rFonts w:ascii="Times New Roman" w:hAnsi="Times New Roman" w:cs="Times New Roman"/>
          <w:b/>
          <w:bCs/>
          <w:color w:val="000000"/>
          <w:sz w:val="24"/>
          <w:szCs w:val="24"/>
        </w:rPr>
      </w:pPr>
      <w:r w:rsidRPr="001813CB">
        <w:rPr>
          <w:rFonts w:ascii="Times New Roman" w:hAnsi="Times New Roman" w:cs="Times New Roman"/>
          <w:b/>
          <w:bCs/>
          <w:color w:val="000000"/>
          <w:sz w:val="24"/>
          <w:szCs w:val="24"/>
        </w:rPr>
        <w:t>1. SĄVOKOS IR SUTRUMPINIMAI</w:t>
      </w:r>
    </w:p>
    <w:p w14:paraId="7D6A03B0"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1.1. Užsakovas – uždaroji akcinė bendrovė „Grinda“.</w:t>
      </w:r>
    </w:p>
    <w:p w14:paraId="671C7CE8"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1.2. Rangovas – ūkio subjektas – fizinis asmuo, privatusis ar viešasis juridinis asmuo, kita organizacija ir (ar) jų padalinys įskaitant ūkio subjektus, kurių pajėgumais remiamasi, subrangovus, darbuotojus ir kitus teisėtais pagrindais Rangovo darbų atlikimui pasitelktus asmenis.</w:t>
      </w:r>
    </w:p>
    <w:p w14:paraId="4AF0C7CB"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1.3. Sutartis – Sutartis, sudaroma tarp Rangovo ir Užsakovo dėl Pirkimo objekto.</w:t>
      </w:r>
    </w:p>
    <w:p w14:paraId="122D85B9"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1.4. Techninė specifikacija arba TS – dokumentas, kuriame apibūdintas pirkimo objektas.</w:t>
      </w:r>
    </w:p>
    <w:p w14:paraId="776FCEEA" w14:textId="77777777" w:rsidR="001813CB" w:rsidRPr="001813CB" w:rsidRDefault="001813CB" w:rsidP="001813CB">
      <w:pPr>
        <w:spacing w:after="0" w:line="240" w:lineRule="auto"/>
        <w:ind w:left="709"/>
        <w:jc w:val="both"/>
        <w:rPr>
          <w:rFonts w:ascii="Times New Roman" w:eastAsiaTheme="minorEastAsia" w:hAnsi="Times New Roman" w:cs="Times New Roman"/>
          <w:color w:val="000000"/>
          <w:sz w:val="24"/>
          <w:szCs w:val="24"/>
        </w:rPr>
      </w:pPr>
      <w:r w:rsidRPr="001813CB">
        <w:rPr>
          <w:rFonts w:ascii="Times New Roman" w:eastAsiaTheme="minorEastAsia" w:hAnsi="Times New Roman" w:cs="Times New Roman"/>
          <w:color w:val="000000" w:themeColor="text1"/>
          <w:sz w:val="24"/>
          <w:szCs w:val="24"/>
        </w:rPr>
        <w:t>1.5. Priėmimo - perdavimo aktas  arba lygiavertis dokumentas, pasirašomas abiejų Sutarties Šalių, kuriame detaliai nurodomi Rangovo faktiškai atlikti ir Užsakovui perduodami Darbai (ar jų dalys), atitinkantys Techninę specifikaciją.</w:t>
      </w:r>
    </w:p>
    <w:p w14:paraId="1761D681"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1.6. Užsakymas - Užsakovo Rangovui pateikiamas dokumentas (jei sudaromas) ar el. laiškas, dėl Darbų atlikimo arba žodinis nurodymas, pagal kurį Rangovas turi vykdyti Darbus.</w:t>
      </w:r>
    </w:p>
    <w:p w14:paraId="1F6ED122"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lastRenderedPageBreak/>
        <w:t>1.7. Avarija – nenumatytas įvykis dėl paviršinių nuotekų tinklų infrastruktūros gedimo, technologinio proceso pažeidimo, ar kitų nenumatytų techninių aplinkybių, kai sutrinka paslaugos teikimas Užsakovo klientams, gali kilti pavojus žmonių sveikatai ar gyvybei, neigiamas poveikis aplinkai arba grėsmė valstybės ir privačių asmenų turtui.</w:t>
      </w:r>
    </w:p>
    <w:p w14:paraId="7959B6A7"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1.8. Avarinė situacija – situacija, kai dėl tinklų, inžinierinių įrenginių ar įrangos neigiamo technologinio pokyčio egzistuoja nenutrūkstamo paviršinių nuotekų surinkimo ir tvarkymo proceso sutrikimo tikimybė, avarijos grėsmė, paslaugų kokybės Užsakovo klientams sutrikimo/nutraukimo ar aplinkos taršos grėsmė.</w:t>
      </w:r>
    </w:p>
    <w:p w14:paraId="01C11271"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2. PIRKIMO OBJEKTO PAVADINIMAS IR JO KIEKIAI/APIMTYS</w:t>
      </w:r>
    </w:p>
    <w:p w14:paraId="66ED3092"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2.1. Avarinių situacijų likvidavimo paviršinių nuotekų tinkluose darbai (toliau - Darbai) Vilniaus mieste.</w:t>
      </w:r>
    </w:p>
    <w:p w14:paraId="346D41BC"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2.2. Kiekiai/Apimtys: Perkamas Darbų kiekis preliminarus. Darbai bus užsakomi pagal Užsakovo poreikį. Užsakymų dydžiai gali būti skirtingiems darbų kiekiams (nuo vienos fasoninės dalies pakeitimo ar vieno metro tinklo vamzdyno atstatymo iki tinklo atkarpos tarp šulinių pilno atstatymo).</w:t>
      </w:r>
    </w:p>
    <w:p w14:paraId="5E7F9AF8"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2.6. Rangovas visas galimas išlaidas įskaičiuoja į Darbų įkainį ir (ar) kainą. Siūlomame įkainyje ir (ar) kainoje turi būti įskaičiuotos visos Rangovo išlaidos ir mokėtini mokesčiai, būtini tinkamam Sutarties įvykdymui.</w:t>
      </w:r>
    </w:p>
    <w:p w14:paraId="6068F57B"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2.7. Rangovas prisiima visą riziką dėl ne nuo Užsakovo priklausančių aplinkybių, dėl kurių padidės su Sutarties vykdymu susijusios Rangovo išlaidos ir Sutarties vykdymas taps sudėtingesnis (Rangovui padidės įsipareigojimų vykdymo kaina). Darbų kaina ir (ar) įkainiai jokiais atvejais nebus didinami, išskyrus Pirkimo sąlygose nustatytus kainos ir (ar) įkainių peržiūros procedūros atvejus.</w:t>
      </w:r>
    </w:p>
    <w:p w14:paraId="359E6446"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3. REIKALAVIMAI PIRKIMO OBJEKTUI</w:t>
      </w:r>
    </w:p>
    <w:p w14:paraId="18799D2F"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3.1. Esamos situacijos aprašymas:</w:t>
      </w:r>
    </w:p>
    <w:p w14:paraId="0C8FE00E"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Avarinių situacijų susidarymas dėl tinklų susidėvėjimo, trečių asmenų padaryti pažeidimai. Rangovas turės šalinti avarijas ir avarines situacijas, tame tarpe turės užtikrinti paviršinių nuotekų surinkimo ir tvarkymo paslaugos tęstinumą avarijos likvidavimo metu, remontuojamame ruože, esant poreikiui savo lėšomis įrengti apvažiavimo kelius, nuotekų apvedimo linijas.</w:t>
      </w:r>
    </w:p>
    <w:p w14:paraId="0693339C"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3.2. Pirkimo objekto aprašymas:</w:t>
      </w:r>
    </w:p>
    <w:p w14:paraId="582F95D4"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3.2.1. Pirkimo objektas - Avarinių situacijų likvidavimo paviršinių nuotekų tinkluose darbai. Visos sąnaudos susijusios su medžiagų, inventoriaus komplektavimu, įsigijimu, pristatymu, montavimu, išmontavimu ir t.t. turi būti įtrauktos į Rangovo siūlomus darbų įkainius. Būtinomis medžiagomis, įranga ir mechanizmais visų numatomų Darbų vykdymui, Rangovas apsirūpina pats savo sąskaita. Ši nuostata taikoma Techninėje specifikacijos priede Nr. 1 nurodytiems darbams ir nenumatytiems darbams.</w:t>
      </w:r>
    </w:p>
    <w:p w14:paraId="3493BBA9"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3.2.2. Darbų įkainių pavadinimai nurodyti Techninės specifikacijos priede Nr. 1 „Avarinių darbų įkainiai“ (Priedas Nr.1):</w:t>
      </w:r>
    </w:p>
    <w:p w14:paraId="22930D7A"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3.2.2.1.Techninės specifikacijos priede Nr.1 į įkainius turi būti įskaičiuotos visos Rangovo išlaidos tam darbui atlikti (aprašyti visi darbai, medžiagos, mechanizmai, pelnas).</w:t>
      </w:r>
    </w:p>
    <w:p w14:paraId="7E78B4F1"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3.2.3. Darbų, nenumatytų Techninės specifikacijos priede Nr. 1, bet kurie yra tiesiogiai susiję su užsakomais avarinių situacijų likvidavimo paviršinių nuotekų tinkluose darbais ir gali atsirasti dėl nenumatytų priežasčių, bei bendra tokių nenumatytų darbų vertė negali viršyti 10% Sutarties vertės Eur be PVM, įkainiai bus apskaičiuojami vadovaujantis Lietuvos Respublikos aplinkos ministerijos patvirtintomis Statinių statybos skaičiuojamosios kainos nustatymo rekomendacijomis, pagal UAB „Sistela“ sąmatinės programos „Sistela“ aktualų kainų lygį (pagal paskutinį Darbų kainos atnaujinimą sąmatos tvirtinimo dieną). Darbų kainos nustatymo taisyklės pagal sąmatinę programą „Sistela“. Nenumatyti darbai gali būti pradėti vykdyti tik suderinus raštu su Užsakovo atsakingu asmeniu už Sutarties vykdymą. Nenumatytų darbų kainos skaičiavimo taisyklės:</w:t>
      </w:r>
    </w:p>
    <w:p w14:paraId="77C28785"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lastRenderedPageBreak/>
        <w:t>3.2.3.1. Darbo kodo ir darbų ir išlaidų parinkimas turi tiksliai atitikti reikalingo atlikti darbo akte apibrėžtą Darbo specifiką;</w:t>
      </w:r>
    </w:p>
    <w:p w14:paraId="7CD5F0D3"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3.2.3.2. Papildomi kaštai, koeficientai, mokesčiai ir papildomos išlaidos skaičiuojami pagal sąmatinėje programoje „Sistela“ nustatytą seką ir logiką;</w:t>
      </w:r>
    </w:p>
    <w:p w14:paraId="3684C411"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3.2.3.3. Kiekvienam atitinkamam statybos darbui atlikti medžiagų, darbo užmokesčio ir mechanizmų sąnaudos ir kainos turi atitikti sąmatinės programos „Sistela“ aktualų kainų lygį;</w:t>
      </w:r>
    </w:p>
    <w:p w14:paraId="1E628BEE"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3.2.3.4. Papildomų medžiagų vertė 3 % nuo medžiagų sumos;</w:t>
      </w:r>
    </w:p>
    <w:p w14:paraId="459EF570"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3.2.3.5. Papildomų mechanizmų vertė 3 % nuo mechanizmų sumos;</w:t>
      </w:r>
    </w:p>
    <w:p w14:paraId="7E3AAA91"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3.2.3.6. Specifiniai darbai 17 % tik sąmatinėje programoje „Sistela“ priskirtiems darbams;</w:t>
      </w:r>
    </w:p>
    <w:p w14:paraId="2BAE778F"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3.2.3.7. Sezoniniai darbai 15 % tik sąmatinėje programoje „Sistela“ priskirtiems darbams;</w:t>
      </w:r>
    </w:p>
    <w:p w14:paraId="5F2D7E97"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3.2.3.8. Papildomas darbo užmokestis 8 %;</w:t>
      </w:r>
    </w:p>
    <w:p w14:paraId="6F5E584B"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3.2.3.9. Socialinio draudimo išlaidos 1,79%;</w:t>
      </w:r>
    </w:p>
    <w:p w14:paraId="116E359A"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3.2.3.10. Statybvietės išlaidos 9 % nuo statinio statybos darbų skaičiuojamosios kainos, arba 12% nuo kultūros paveldo statinių atkūrimo ir tvarkomųjų statybos darbų skaičiuojamosios kainos;</w:t>
      </w:r>
    </w:p>
    <w:p w14:paraId="4C0B0E44"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3.2.3.11. Pridėtinės išlaidos 20,9 % nuo darbo užmokesčio sumos;</w:t>
      </w:r>
    </w:p>
    <w:p w14:paraId="5F2F1ED1" w14:textId="77777777" w:rsidR="001813CB" w:rsidRPr="001813CB" w:rsidRDefault="001813CB" w:rsidP="001813CB">
      <w:pPr>
        <w:spacing w:after="0" w:line="240" w:lineRule="auto"/>
        <w:ind w:left="709"/>
        <w:jc w:val="both"/>
        <w:rPr>
          <w:rFonts w:ascii="Times New Roman" w:eastAsiaTheme="minorEastAsia" w:hAnsi="Times New Roman" w:cs="Times New Roman"/>
          <w:color w:val="000000"/>
          <w:sz w:val="24"/>
          <w:szCs w:val="24"/>
        </w:rPr>
      </w:pPr>
      <w:r w:rsidRPr="001813CB">
        <w:rPr>
          <w:rFonts w:ascii="Times New Roman" w:eastAsiaTheme="minorEastAsia" w:hAnsi="Times New Roman" w:cs="Times New Roman"/>
          <w:color w:val="000000" w:themeColor="text1"/>
          <w:sz w:val="24"/>
          <w:szCs w:val="24"/>
        </w:rPr>
        <w:t>3.2.3.12. Pelnas  ≤ 5%.</w:t>
      </w:r>
    </w:p>
    <w:p w14:paraId="2DBE2925"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4. DARBŲ VYKDYMO VIETA, TERMINAI IR TVARKA</w:t>
      </w:r>
    </w:p>
    <w:p w14:paraId="733D3586"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4.1. Darbų vykdymo vieta:</w:t>
      </w:r>
    </w:p>
    <w:p w14:paraId="0E3B41A8"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Vilniaus miestas kur yra eksploatuojami UAB „Grinda“ tinklai, teritorijose, kuriose teikiamos UAB „Grinda“ paslaugos. Avarinės situacijos likvidavimo darbai bus vykdomi Užsakovo nuosavybės teise valdomuose tinkluose, bešeimininkiuose tinkluose ir kituose tinkluose kuriuose būtina pašalinti avarinę situaciją siekiant užtikrinti nepertraukiamą paviršinių nuotekų šalinimą Užsakovo klientams.</w:t>
      </w:r>
    </w:p>
    <w:p w14:paraId="125273C5"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4.2. Darbų vykdymo terminas - 36 mėn. nuo Sutarties įsigaliojimo dienos.</w:t>
      </w:r>
    </w:p>
    <w:p w14:paraId="003006B7"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4.3. Darbų vykdymo tvarka - Rangovas darbus pradeda vykdyti nuo Užsakymo pateikimo Rangovui dienos.</w:t>
      </w:r>
    </w:p>
    <w:p w14:paraId="4D7E4C28"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4.4. Užsakymai Rangovui bus teikiami ir tvirtinami žodžiu (telefonu) ir el. paštu Sutartyje nurodytu adresu.</w:t>
      </w:r>
    </w:p>
    <w:p w14:paraId="013C84C9"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4.5. Užsakyme bus nurodomas konkretus adresas arba vieta su koordinatėmis, kur Rangovas turės atvykti ir atlikti darbus.</w:t>
      </w:r>
    </w:p>
    <w:p w14:paraId="09BEC440"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4.6. Reikalavimai darbų atlikimui:</w:t>
      </w:r>
    </w:p>
    <w:p w14:paraId="767B8BB0"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 xml:space="preserve">4.6.1. Rangovas privalo atvykti į įvykio (darbų atlikimo) vietą ne vėliau kaip per 4 (keturias) valandas Vilniaus m. nuo Užsakovo atstovo pranešimo pateikimo telefonu arba elektroniniu paštu. Kontaktai bus nurodyti Sutartyje. Atvykimo laikas yra privalomas, jeigu Užsakovas nenurodė kitaip. </w:t>
      </w:r>
    </w:p>
    <w:p w14:paraId="7CAACC5E"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4.6.2. Įvykio vietoje Užsakovo atstovas ir Rangovo atstovas darbų apžiūrai surašo darbų vietos Perdavimo - priėmimo aktą. Šiame akte nurodoma įvykio vieta, akto surašymo data, laikas avarinės situacijos/avarijos pašalinimui, aprašomi reikalingi atlikti darbai, orientaciniai darbų kiekiai, suderintas tarp Užsakovo ir Rangovo darbų pradžios laikas, darbų užbaigimo data (grafikas) ir pasirašomas abiejų šalių atstovų.</w:t>
      </w:r>
    </w:p>
    <w:p w14:paraId="3F6F2A42"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4.6.3. Rangovas privalo darbus vykdyti per laiką ne ilgesnį nei tokiems Darbams yra nustatytas skaičiuojamasis laikas statinių statybos skaičiuojamųjų kainų nustatymo rekomendacijose, taikant 8 (aštuonių) darbo valandų per darbo dieną skaičiavimą ir atsižvelgiant į optimalų darbuotojų, skirtų Darbui atlikti skaičių bei technologinį eiliškumą atliekant susijusius Darbus.</w:t>
      </w:r>
    </w:p>
    <w:p w14:paraId="26B50669"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 xml:space="preserve">4.6.4. Ne vėliau kaip per 24 (dvidešimt keturias) valandas nuo darbų vietos Perdavimo – priėmimo akto pasirašymo datos arba Perdavimo - priėmimo akte numatytu darbų pradžios laiku, kuris Užsakovo nurodymu gali būti vėlesnis nei 24 valandos nuo akto pasirašymo momento, Rangovas privalo pradėti vykdyti paviršinių nuotekų tinklų atstatymo darbus (darbams, nurodytiems Techninės specifikacijos 4.6.6. punkte šis terminas netaikomas). Per šiame punkte nurodytą laikotarpį Rangovas privalo gauti leidimą vykdyti kasimo darbus, </w:t>
      </w:r>
      <w:r w:rsidRPr="001813CB">
        <w:rPr>
          <w:rFonts w:ascii="Times New Roman" w:hAnsi="Times New Roman" w:cs="Times New Roman"/>
          <w:color w:val="000000"/>
          <w:sz w:val="24"/>
          <w:szCs w:val="24"/>
        </w:rPr>
        <w:lastRenderedPageBreak/>
        <w:t>iškviesti inžinerinius tinklus eksploatuojančių organizacijų atstovus ir atlikti visus kitus parengiamuosius darbus, būtinus atstatymo darbams pradėti.</w:t>
      </w:r>
    </w:p>
    <w:p w14:paraId="09C3BB38"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4.6.5. Avariniai darbai gali būti užsakomi bet kuriuo paros metu darbo dienomis, savaitgaliais, švenčių dienomis. Darbų metu Rangovas nuolat palaiko ryšį el. paštu su Užsakovo atsakingu asmeniu ir informuoja apie darbų eigą bei darbų pabaigos laiką. Atlikęs paviršinių nuotekų tinklų avarinius remonto darbus, Rangovas informuoja Užsakovo atsakingą asmenį elektroniniu paštu ar kitu Užsakovui priimtinu būdu.</w:t>
      </w:r>
    </w:p>
    <w:p w14:paraId="34F21B5A"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4.6.6. Kai dėl ypatingos skubos (užtvertos A,B,C kategorijų gatvių, nurodytų Vilniaus m. savivaldybės įsakyme „Dėl eismo ribojimų, kasinėjimų ir aptvėrimų vykdant inžinerinių tinklų statybos, rekonstrukcijos ar remonto darbus“, važiuojamosios dalys,) avariją būtina likviduoti nedelsiant, bet ne vėliau kaip per  24 val., Rangovas privalo atvykti ir pradėti likviduoti avariją nedelsiant, bet ne vėliau kaip per 4 val. nuo Užsakovo pranešimo pateikimo telefonu arba elektroniniu paštu, bei dirba be pertraukų Darbų užsakyme (Darbų vietos perdavimo - priėmimo akte) nustatytą laiką. Tokiu atveju taikomas papildomas vienkartinis Ypatingos skubos avarijos likvidavimo darbų organizavimo įkainis.</w:t>
      </w:r>
    </w:p>
    <w:p w14:paraId="47101487"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4.6.7. Kai dėl darbų sudėtingumo avarijos likviduoti per 24  valandas yra technologiškai neįmanoma (t. y. dėl technologinio darbų proceso, kai darbų vykdymui trukdo infrastruktūriniai, inžinieriniai tinklai, technologinė įranga, architektūrinis paveldas, gamtinės kilmės kliūtys kurias būtina išsaugoti ar galima pašalinti tik suderinus su atsakingomis institucijomis arba kai būtinų avarijos likvidavimui medžiagų/įrangos tiekimas užtrunka), Užsakovas nustato ilgesnį terminą avarijos likvidavimu. Tokiu atveju nėra taikomas papildomas vienkartinis Ypatingos skubos avarijų likvidavimo darbų organizavimo įkainis. Avarija laikoma likviduota, kai atstatomas paviršinių nuotekų surinkimas ir tvarkymas, pašalinama sugriuvusių gelžbetoninių ar kitų konstrukcijų keliama grėsmė. Likvidavus avariją, Rangovas kitus darbus, nurodytus Perdavimo – priėmimo akte vykdo pagal Techninės specifikacijos 4.6.3 punkte nurodytas darbo laiko nustatymo rekomendacijas. Darbai laikomi baigtais, kai atstatoma išardyta danga iki būklės, ne prastesnės už būklę, buvusią prieš pradedant darbus.</w:t>
      </w:r>
    </w:p>
    <w:p w14:paraId="4EF047CC"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4.6.8. Rangovas privalo nustatyta tvarka gauti leidimus žemės kasimo darbams. Visais reikiamais leidimais, darbų įvykdymui, rūpinasi ir savo lėšomis apmoka Rangovas.</w:t>
      </w:r>
    </w:p>
    <w:p w14:paraId="72FF4542"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4.6.9. Vykdant darbus kultūros paveldo objekto teritorijoje, jo apsaugos zonoje, kultūros paveldo vietovėje, Rangovas privalo darbus vykdyti su archeologo priežiūra.</w:t>
      </w:r>
    </w:p>
    <w:p w14:paraId="4610E13F"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4.6.10. Darbai privalo būti atlikti vadovaujantis Lietuvos Respublikos statybos įstatymu, statybos techniniais reglamentais, šios Techninės specifikacijos reikalavimais bei Lietuvos Respublikos teisės aktais, reglamentuojančiais nurodytų darbų ir projektavimo paslaugų atlikimą ir kitais teisės aktais.</w:t>
      </w:r>
    </w:p>
    <w:p w14:paraId="109E19DD"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4.6.11. Demontuotus šulinių liukus, groteles ir kitas metalo konstrukcijas Rangovas privalo pristatyti Užsakovo atstovo nurodytu adresu.</w:t>
      </w:r>
    </w:p>
    <w:p w14:paraId="1C52DCF3"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4.6.12. Rangovas savo lėšomis parengia ir pateikia Užsakovui atstatytų tinklų geodezines kontrolines (išpildomąsias) nuotraukas, paviršinių nuotekų vamzdyno televizinės diagnostikos ataskaitą.</w:t>
      </w:r>
    </w:p>
    <w:p w14:paraId="31F30974"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eastAsiaTheme="minorEastAsia" w:hAnsi="Times New Roman" w:cs="Times New Roman"/>
          <w:color w:val="000000" w:themeColor="text1"/>
          <w:sz w:val="24"/>
          <w:szCs w:val="24"/>
        </w:rPr>
        <w:t xml:space="preserve">4.6.13. Rangovas privalės atstatyti dangas vadovaudamasis </w:t>
      </w:r>
      <w:r w:rsidRPr="001813CB">
        <w:rPr>
          <w:rFonts w:ascii="Times New Roman" w:hAnsi="Times New Roman" w:cs="Times New Roman"/>
          <w:sz w:val="24"/>
          <w:szCs w:val="24"/>
        </w:rPr>
        <w:t>Automobilių kelių standartizuotų dangų konstrukcijų projektavimo taisyklėmis KPT SDK 07, patvirtintomis Lietuvos automobilių kelių direkcijos prie Susisiekimo ministerijos direktoriaus 2019 m. sausio 25 d. įsakymu Nr. V‑16 ir Vilniaus miesto savivaldybės administracijos Miesto ūkio ir transporto departamento direktoriaus 2016 m. rusėjo 29 d. įsakymu Nr. A15-1701/16(2.1.4-UK) patvirtintomis rekomendacijomis ,,Vilniaus miesto gatvių asfalto mišinių techniniai reikalavimai ir sluoksnių įrengimo rekomendacijos”.</w:t>
      </w:r>
      <w:r w:rsidRPr="001813CB">
        <w:rPr>
          <w:rFonts w:ascii="Times New Roman" w:hAnsi="Times New Roman" w:cs="Times New Roman"/>
          <w:color w:val="000000"/>
          <w:sz w:val="24"/>
          <w:szCs w:val="24"/>
        </w:rPr>
        <w:t xml:space="preserve">4.6.14. Prieš pradėdamas darbus Rangovas, turi įvertinti esamų dangų būklę ir atlikti foto fiksaciją, kad visos dangos būtų atstatytos iki būklės, ne prastesnės už būklę, buvusią prieš pradedant darbus. Išardytos šaligatvių plytelės, bortai, trinkelės turi būti tvarkingai sandėliuojamos. Gatvių dangos ir jų </w:t>
      </w:r>
      <w:r w:rsidRPr="001813CB">
        <w:rPr>
          <w:rFonts w:ascii="Times New Roman" w:hAnsi="Times New Roman" w:cs="Times New Roman"/>
          <w:color w:val="000000"/>
          <w:sz w:val="24"/>
          <w:szCs w:val="24"/>
        </w:rPr>
        <w:lastRenderedPageBreak/>
        <w:t>pagrindai turi būti atstatomi pagal esamą arba tipinę konstrukciją, atitinkančią gatvės kategoriją.</w:t>
      </w:r>
    </w:p>
    <w:p w14:paraId="53BE834D"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4.6.15. Darbų vykdymo metu (nuo darbų pradžios iki galutinio dangos sutvarkymo) Rangovas atsako už saugų automobilių ir pėsčiųjų eismą Darbų vykdymo zonoje, kelio ženklų ir aptvėrimų pastatymą bei priežiūrą. Rangovas su VMS eismo organizavimo skyriumi suderina transporto organizavimo pakeitimus bei atsako už pasekmes, susijusias su įsipareigojimų nevykdymu.</w:t>
      </w:r>
    </w:p>
    <w:p w14:paraId="4EC00AD9"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4.6.16. Kai oro sąlygos nepalankios dangų atstatymo vykdymui (šaltis ir sustabdyta asfaltbetonio gamyba), išardytas dangas sutvarkyti įrengiant laikiną dangą (šaltuoju asfaltbetoniu arba betonu). Nusistovėjus palankiems orams, Rangovas per 20 (dvidešimt) darbo dienų išardo laikiną dangą ir įrengia naują asfalto dangą. Iki to laiko įrengtus laikinus pagrindus ir dangą prižiūri bei atsako už jų būklę Rangovas.</w:t>
      </w:r>
    </w:p>
    <w:p w14:paraId="386CF38F"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4.6.17. Statybinių atliekų, susidariusių darbų vykdymo metu, utilizavimu rūpinasi Rangovas.</w:t>
      </w:r>
    </w:p>
    <w:p w14:paraId="46C88ECA" w14:textId="77777777" w:rsidR="001813CB" w:rsidRPr="001813CB" w:rsidRDefault="001813CB" w:rsidP="001813CB">
      <w:pPr>
        <w:spacing w:after="0" w:line="240" w:lineRule="auto"/>
        <w:ind w:left="709"/>
        <w:jc w:val="both"/>
        <w:rPr>
          <w:rFonts w:ascii="Times New Roman" w:eastAsiaTheme="minorEastAsia" w:hAnsi="Times New Roman" w:cs="Times New Roman"/>
          <w:color w:val="000000"/>
          <w:sz w:val="24"/>
          <w:szCs w:val="24"/>
        </w:rPr>
      </w:pPr>
      <w:r w:rsidRPr="001813CB">
        <w:rPr>
          <w:rFonts w:ascii="Times New Roman" w:eastAsiaTheme="minorEastAsia" w:hAnsi="Times New Roman" w:cs="Times New Roman"/>
          <w:color w:val="000000" w:themeColor="text1"/>
          <w:sz w:val="24"/>
          <w:szCs w:val="24"/>
        </w:rPr>
        <w:t xml:space="preserve">4.6.18. Avarijos vietoje Rangovas privalo išsikviesti visų toje vietoje esančių inžinerines komunikacijas eksploatuojančių įmonių atstovus, esamų inžinerinių tinklų vietų / aukščių sutikslinimui (pažymėjimui). Dėl avarijos likvidavimui trukdančių komunikacijų iškėlimo / perjungimo / laikino atjungimo reikalavimų Rangovas derinasi su inžinerinius tinklus eksploatuojančiomis įmonėmis. </w:t>
      </w:r>
    </w:p>
    <w:p w14:paraId="171AAD0F" w14:textId="77777777" w:rsidR="001813CB" w:rsidRPr="001813CB" w:rsidRDefault="001813CB" w:rsidP="001813CB">
      <w:pPr>
        <w:spacing w:after="0" w:line="240" w:lineRule="auto"/>
        <w:ind w:left="709"/>
        <w:jc w:val="both"/>
        <w:rPr>
          <w:rFonts w:ascii="Times New Roman" w:eastAsiaTheme="minorEastAsia" w:hAnsi="Times New Roman" w:cs="Times New Roman"/>
          <w:color w:val="000000"/>
          <w:sz w:val="24"/>
          <w:szCs w:val="24"/>
        </w:rPr>
      </w:pPr>
      <w:r w:rsidRPr="001813CB">
        <w:rPr>
          <w:rFonts w:ascii="Times New Roman" w:eastAsiaTheme="minorEastAsia" w:hAnsi="Times New Roman" w:cs="Times New Roman"/>
          <w:color w:val="000000" w:themeColor="text1"/>
          <w:sz w:val="24"/>
          <w:szCs w:val="24"/>
        </w:rPr>
        <w:t>4.6.19. Jei atliekant darbus pažeidžiamas greta esantis inžinierinis statinys, Rangovas prisiima visas išlaidas, susijusias su pažeidimu.</w:t>
      </w:r>
    </w:p>
    <w:p w14:paraId="756DCB79"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4.6.20. Rangovo atliktiems darbams suteikiamas garantinis terminas, kaip yra nustatyta Statybos įstatyme (Lietuvos Respublikos statybų įstatymas (Žin.,1996, Nr.32-788) aktuali redakcija).</w:t>
      </w:r>
    </w:p>
    <w:p w14:paraId="1023D58C"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 xml:space="preserve">5. DARBŲ KOKYBĖ IR TRŪKUMŲ ŠALINIMAS </w:t>
      </w:r>
    </w:p>
    <w:p w14:paraId="49C4279D"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5.1.Trūkumais laikoma: Darbų ir (ar) panaudotų medžiagų ar kitų dalių neatitikimai Techninės specifikacijos, Lietuvos Respublikos teisės aktams, statybos techniniams reglamentams, standartams reikalavimams, Darbų ir (ar) jų rezultatų gedimai, deformacijos, atsiradę iki garantinio laikotarpio pabaigos.</w:t>
      </w:r>
    </w:p>
    <w:p w14:paraId="05307E04"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5.2. Rangovas privalo garantuoti, kad Darbai bus atlikti kokybiškai, tinkamai ir laiku. Darbai atlikti nekokybiškai turi būti ištaisyti nuo Užsakovo rašytinio reikalavimo dėl trūkumų šalinimo pateikimo momento ne vėliau kaip per 2 kalendorines dienas.</w:t>
      </w:r>
    </w:p>
    <w:p w14:paraId="305F19F9"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5.3. Visus darbų trūkumus nustatytus per garantinį laikotarpį Rangovas privalo pašalinti savo lėšomis ne vėliau kaip per 5 (penkias) darbo dienas nuo informacijos apie trūkumus pateikimo dienos, jei tarp Užsakovo ir Rangovo nėra suderintas kitas terminas.</w:t>
      </w:r>
    </w:p>
    <w:p w14:paraId="4B7439FA"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6. SUTARTIES VYKDYMO METU PATEIKIAMA DOKUMENTACIJA</w:t>
      </w:r>
    </w:p>
    <w:p w14:paraId="44E10177"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6.1. Rangovas užbaigus darbą privalės pateikti medžiagų sertifikatus, eksploatacinių savybių deklaracijas, paslėptų darbų aktus, TV diagnostikos ataskaitas, vamzdynų hidraulinių išbandymų aktus, žemės kasimo leidimus, statybinio laužo išvežimo ir pridavimo dokumentus išpildomąją dokumentaciją, atliktų darbų aktus ir kitą dokumentaciją susijusią su darbų atlikimu.</w:t>
      </w:r>
    </w:p>
    <w:p w14:paraId="0701FD50"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7. RANGOVO IR UŽSAKOVO ĮSIPAREIGOJIMAI</w:t>
      </w:r>
    </w:p>
    <w:p w14:paraId="725F99AF"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7.1. Rangovo įsipareigojimai:</w:t>
      </w:r>
    </w:p>
    <w:p w14:paraId="5897D48B"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7.1.1. Atlikti Darbus profesionaliai, kokybiškai ir laiku, vadovaujantis Užsakyme (-</w:t>
      </w:r>
      <w:proofErr w:type="spellStart"/>
      <w:r w:rsidRPr="001813CB">
        <w:rPr>
          <w:rFonts w:ascii="Times New Roman" w:hAnsi="Times New Roman" w:cs="Times New Roman"/>
          <w:color w:val="000000"/>
          <w:sz w:val="24"/>
          <w:szCs w:val="24"/>
        </w:rPr>
        <w:t>uose</w:t>
      </w:r>
      <w:proofErr w:type="spellEnd"/>
      <w:r w:rsidRPr="001813CB">
        <w:rPr>
          <w:rFonts w:ascii="Times New Roman" w:hAnsi="Times New Roman" w:cs="Times New Roman"/>
          <w:color w:val="000000"/>
          <w:sz w:val="24"/>
          <w:szCs w:val="24"/>
        </w:rPr>
        <w:t>), sutartyje nustatyta tvarka, Lietuvos Respublikoje galiojančiais įstatymais ir kitais teisės aktais reglamentuojančiais Darbų atlikimą.</w:t>
      </w:r>
    </w:p>
    <w:p w14:paraId="53C1D001"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7.2. Užsakovo įsipareigojimai:</w:t>
      </w:r>
    </w:p>
    <w:p w14:paraId="4D55ABB3"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7.2.1.Bendradarbiauti su Rangovu, teikiant reikalingą informaciją Užsakymų ir (ar) Sutarties vykdymo metu.</w:t>
      </w:r>
    </w:p>
    <w:p w14:paraId="6AA8DD19"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7.2.2.Priimti iš Rangovo kokybiškai atliktus Darbus, atitinkančius teisės aktų ir Užsakyme ir (ar) Techninėje specifikacijoje numatytus Darbų reikalavimus, ir tinkamai bei laiku atsiskaityti su Rangovu Sutartyje numatytomis sąlygomis.</w:t>
      </w:r>
    </w:p>
    <w:p w14:paraId="6B36F793"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8. PAPILDOMA INFORMACIJA</w:t>
      </w:r>
    </w:p>
    <w:p w14:paraId="36C4A708"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lastRenderedPageBreak/>
        <w:t>8.1. Darbų vykdymo metu Rangovas turi naudoti medžiagas / gaminius, kurie nurodyti Techninės specifikacijos Priede Nr. 2. Šiame priede nurodytos medžiagos / gaminiai turi atitikti nustatytus reikalavimus.</w:t>
      </w:r>
    </w:p>
    <w:p w14:paraId="3148B5A6"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8.2. Sutarties vykdymo metu Rangovas, gavęs rašytinį Užsakovo sutikimą, turi teisę keisti perkamas medžiagas / gaminius` nurodytus Techninės specifikacijos Priede Nr. 2, jeigu tokių medžiagų / gaminių gamintojas ir (arba) oficialus gamintojo atstovas nebegamina arba jei tiekėjai operatyviai negali jų pateikti. Siekdamas keisti perkamą medžiagą / gaminį, Rangovas privalo pateikti Užsakovui argumentuotą prašymą su įrodymais, kad gamintojas (-</w:t>
      </w:r>
      <w:proofErr w:type="spellStart"/>
      <w:r w:rsidRPr="001813CB">
        <w:rPr>
          <w:rFonts w:ascii="Times New Roman" w:hAnsi="Times New Roman" w:cs="Times New Roman"/>
          <w:color w:val="000000"/>
          <w:sz w:val="24"/>
          <w:szCs w:val="24"/>
        </w:rPr>
        <w:t>ojai</w:t>
      </w:r>
      <w:proofErr w:type="spellEnd"/>
      <w:r w:rsidRPr="001813CB">
        <w:rPr>
          <w:rFonts w:ascii="Times New Roman" w:hAnsi="Times New Roman" w:cs="Times New Roman"/>
          <w:color w:val="000000"/>
          <w:sz w:val="24"/>
          <w:szCs w:val="24"/>
        </w:rPr>
        <w:t>) ir (ar) oficialus gamintojo (-</w:t>
      </w:r>
      <w:proofErr w:type="spellStart"/>
      <w:r w:rsidRPr="001813CB">
        <w:rPr>
          <w:rFonts w:ascii="Times New Roman" w:hAnsi="Times New Roman" w:cs="Times New Roman"/>
          <w:color w:val="000000"/>
          <w:sz w:val="24"/>
          <w:szCs w:val="24"/>
        </w:rPr>
        <w:t>ojų</w:t>
      </w:r>
      <w:proofErr w:type="spellEnd"/>
      <w:r w:rsidRPr="001813CB">
        <w:rPr>
          <w:rFonts w:ascii="Times New Roman" w:hAnsi="Times New Roman" w:cs="Times New Roman"/>
          <w:color w:val="000000"/>
          <w:sz w:val="24"/>
          <w:szCs w:val="24"/>
        </w:rPr>
        <w:t>) atstovas (-ai) medžiagų / gaminių nurodytų Techninės specifikacijos Priede Nr. 2 nebegamina ir kad keičiamos naujos perkamos medžiagos / gaminiai visiškai atitinka Techninės specifikacijos reikalavimus. Rangovas keisdamas medžiagas / gaminius negali didinti perkamų medžiagų / gaminių įkainių, pristatymo ir / ar statybos terminų ir / ar keisti kitas sąlygas. Rangovas privalo pateikti keičiamų naujų perkamų medžiagų / gaminių dokumentus.</w:t>
      </w:r>
    </w:p>
    <w:p w14:paraId="4D6D6FAE"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8.4. Už leidimus, išduodamus Lietuvos automobilių kelių direkcijos, apmoka Rangovas, Užsakovas atlygina faktiškai už šiuos leidimus, patirtas išlaidas į kurias negali būti įtrauktas Rangovo pelnas pagal faktišką, t. y. Rangovo pateiktą sąskaitą faktūrą (Rangovas prideda leidimus prie sąmatos). Bendra tokių išlaidų apimtis negali viršyti 1% Sutarties vertės Eur be PVM.</w:t>
      </w:r>
    </w:p>
    <w:p w14:paraId="7A623FE6"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8.5. Rangovas prieš pradėdamas darbus turi atlikti darbų vietos foto fiksaciją. Užsakovui pareikalavus Rangovas priduodant darbus turės pateikti darbų vietos ir vykdytų darbų fotofiksaciją.</w:t>
      </w:r>
    </w:p>
    <w:p w14:paraId="263A44A8" w14:textId="77777777" w:rsidR="001813CB" w:rsidRPr="001813CB"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9. PRIEDAI</w:t>
      </w:r>
    </w:p>
    <w:p w14:paraId="7828040F" w14:textId="234EFC33" w:rsidR="001255E8" w:rsidRDefault="001813CB" w:rsidP="001813CB">
      <w:pPr>
        <w:spacing w:after="0" w:line="240" w:lineRule="auto"/>
        <w:ind w:left="709"/>
        <w:jc w:val="both"/>
        <w:rPr>
          <w:rFonts w:ascii="Times New Roman" w:hAnsi="Times New Roman" w:cs="Times New Roman"/>
          <w:color w:val="000000"/>
          <w:sz w:val="24"/>
          <w:szCs w:val="24"/>
        </w:rPr>
      </w:pPr>
      <w:r w:rsidRPr="001813CB">
        <w:rPr>
          <w:rFonts w:ascii="Times New Roman" w:hAnsi="Times New Roman" w:cs="Times New Roman"/>
          <w:color w:val="000000"/>
          <w:sz w:val="24"/>
          <w:szCs w:val="24"/>
        </w:rPr>
        <w:t>Priedas Nr. 1 Avarinių darbų įkainiai</w:t>
      </w:r>
      <w:r w:rsidR="007D122E">
        <w:rPr>
          <w:rFonts w:ascii="Times New Roman" w:hAnsi="Times New Roman" w:cs="Times New Roman"/>
          <w:color w:val="000000"/>
          <w:sz w:val="24"/>
          <w:szCs w:val="24"/>
        </w:rPr>
        <w:t xml:space="preserve">, </w:t>
      </w:r>
      <w:bookmarkStart w:id="6" w:name="_Hlk139002791"/>
      <w:r w:rsidR="001255E8">
        <w:rPr>
          <w:rFonts w:ascii="Times New Roman" w:hAnsi="Times New Roman" w:cs="Times New Roman"/>
          <w:color w:val="000000"/>
          <w:sz w:val="24"/>
          <w:szCs w:val="24"/>
        </w:rPr>
        <w:t>Darbų atlikimo terminai;</w:t>
      </w:r>
    </w:p>
    <w:p w14:paraId="5C410372" w14:textId="4B12ED18" w:rsidR="001813CB" w:rsidRDefault="001255E8" w:rsidP="001813CB">
      <w:pPr>
        <w:spacing w:after="0" w:line="240" w:lineRule="auto"/>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Priedas Nr.</w:t>
      </w:r>
      <w:r w:rsidR="007D122E">
        <w:rPr>
          <w:rFonts w:ascii="Times New Roman" w:hAnsi="Times New Roman" w:cs="Times New Roman"/>
          <w:color w:val="000000"/>
          <w:sz w:val="24"/>
          <w:szCs w:val="24"/>
        </w:rPr>
        <w:t xml:space="preserve"> 2</w:t>
      </w:r>
      <w:r>
        <w:rPr>
          <w:rFonts w:ascii="Times New Roman" w:hAnsi="Times New Roman" w:cs="Times New Roman"/>
          <w:color w:val="000000"/>
          <w:sz w:val="24"/>
          <w:szCs w:val="24"/>
        </w:rPr>
        <w:t xml:space="preserve"> </w:t>
      </w:r>
      <w:r w:rsidR="001813CB" w:rsidRPr="001813CB">
        <w:rPr>
          <w:rFonts w:ascii="Times New Roman" w:hAnsi="Times New Roman" w:cs="Times New Roman"/>
          <w:color w:val="000000"/>
          <w:sz w:val="24"/>
          <w:szCs w:val="24"/>
        </w:rPr>
        <w:t>Medžiagų,</w:t>
      </w:r>
      <w:bookmarkEnd w:id="6"/>
      <w:r w:rsidR="001813CB" w:rsidRPr="001813CB">
        <w:rPr>
          <w:rFonts w:ascii="Times New Roman" w:hAnsi="Times New Roman" w:cs="Times New Roman"/>
          <w:color w:val="000000"/>
          <w:sz w:val="24"/>
          <w:szCs w:val="24"/>
        </w:rPr>
        <w:t xml:space="preserve"> gaminių techninės specifikacijos ir jų atitikimas</w:t>
      </w:r>
      <w:r w:rsidR="00D71938">
        <w:rPr>
          <w:rFonts w:ascii="Times New Roman" w:hAnsi="Times New Roman" w:cs="Times New Roman"/>
          <w:color w:val="000000"/>
          <w:sz w:val="24"/>
          <w:szCs w:val="24"/>
        </w:rPr>
        <w:t>.</w:t>
      </w:r>
    </w:p>
    <w:p w14:paraId="3217DCA5" w14:textId="3BB7C796" w:rsidR="001255E8" w:rsidRPr="001255E8" w:rsidRDefault="001255E8" w:rsidP="001255E8">
      <w:pPr>
        <w:spacing w:after="0" w:line="240" w:lineRule="auto"/>
        <w:ind w:left="709"/>
        <w:jc w:val="right"/>
        <w:rPr>
          <w:rFonts w:ascii="Times New Roman" w:hAnsi="Times New Roman" w:cs="Times New Roman"/>
          <w:b/>
          <w:bCs/>
          <w:color w:val="000000"/>
          <w:sz w:val="24"/>
          <w:szCs w:val="24"/>
        </w:rPr>
      </w:pPr>
      <w:r w:rsidRPr="001255E8">
        <w:rPr>
          <w:rFonts w:ascii="Times New Roman" w:hAnsi="Times New Roman" w:cs="Times New Roman"/>
          <w:b/>
          <w:bCs/>
          <w:color w:val="000000"/>
          <w:sz w:val="24"/>
          <w:szCs w:val="24"/>
        </w:rPr>
        <w:t>1 Priedas</w:t>
      </w:r>
    </w:p>
    <w:p w14:paraId="70F9E3CE" w14:textId="77777777" w:rsidR="001813CB" w:rsidRDefault="001813CB" w:rsidP="00FE7CC9">
      <w:pPr>
        <w:suppressAutoHyphens/>
        <w:autoSpaceDN w:val="0"/>
        <w:spacing w:after="0" w:line="240" w:lineRule="auto"/>
        <w:textAlignment w:val="baseline"/>
        <w:rPr>
          <w:rFonts w:ascii="Times New Roman" w:eastAsia="Times New Roman" w:hAnsi="Times New Roman" w:cs="Times New Roman"/>
          <w:b/>
          <w:sz w:val="24"/>
          <w:szCs w:val="24"/>
        </w:rPr>
      </w:pPr>
    </w:p>
    <w:p w14:paraId="08DA46DE" w14:textId="672D67B1" w:rsidR="001813CB" w:rsidRPr="001813CB" w:rsidRDefault="001813CB" w:rsidP="001813CB">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1813CB">
        <w:rPr>
          <w:rFonts w:ascii="Times New Roman" w:hAnsi="Times New Roman" w:cs="Times New Roman"/>
          <w:b/>
          <w:bCs/>
          <w:color w:val="000000"/>
          <w:sz w:val="24"/>
          <w:szCs w:val="24"/>
        </w:rPr>
        <w:t>Avarinių darbų įkainiai</w:t>
      </w:r>
    </w:p>
    <w:p w14:paraId="3C5C54EF" w14:textId="77777777" w:rsidR="001813CB" w:rsidRDefault="001813CB" w:rsidP="00FE7CC9">
      <w:pPr>
        <w:suppressAutoHyphens/>
        <w:autoSpaceDN w:val="0"/>
        <w:spacing w:after="0" w:line="240" w:lineRule="auto"/>
        <w:textAlignment w:val="baseline"/>
        <w:rPr>
          <w:rFonts w:ascii="Times New Roman" w:eastAsia="Times New Roman" w:hAnsi="Times New Roman" w:cs="Times New Roman"/>
          <w:b/>
          <w:sz w:val="24"/>
          <w:szCs w:val="24"/>
        </w:rPr>
      </w:pPr>
    </w:p>
    <w:tbl>
      <w:tblPr>
        <w:tblW w:w="9771" w:type="dxa"/>
        <w:tblLook w:val="04A0" w:firstRow="1" w:lastRow="0" w:firstColumn="1" w:lastColumn="0" w:noHBand="0" w:noVBand="1"/>
      </w:tblPr>
      <w:tblGrid>
        <w:gridCol w:w="482"/>
        <w:gridCol w:w="7305"/>
        <w:gridCol w:w="890"/>
        <w:gridCol w:w="1417"/>
      </w:tblGrid>
      <w:tr w:rsidR="006D6962" w:rsidRPr="001813CB" w14:paraId="448F5FC7" w14:textId="77777777" w:rsidTr="006D6962">
        <w:trPr>
          <w:trHeight w:val="610"/>
        </w:trPr>
        <w:tc>
          <w:tcPr>
            <w:tcW w:w="482" w:type="dxa"/>
            <w:tcBorders>
              <w:top w:val="single" w:sz="8" w:space="0" w:color="auto"/>
              <w:left w:val="single" w:sz="8" w:space="0" w:color="auto"/>
              <w:bottom w:val="single" w:sz="8" w:space="0" w:color="auto"/>
              <w:right w:val="single" w:sz="4" w:space="0" w:color="auto"/>
            </w:tcBorders>
            <w:shd w:val="clear" w:color="000000" w:fill="E2EFDA"/>
            <w:vAlign w:val="center"/>
            <w:hideMark/>
          </w:tcPr>
          <w:p w14:paraId="3C81E5C9" w14:textId="77777777" w:rsidR="006D6962" w:rsidRPr="001813CB" w:rsidRDefault="006D6962" w:rsidP="001813CB">
            <w:pPr>
              <w:spacing w:after="0" w:line="240" w:lineRule="auto"/>
              <w:jc w:val="center"/>
              <w:rPr>
                <w:rFonts w:ascii="Times New Roman" w:eastAsia="Times New Roman" w:hAnsi="Times New Roman" w:cs="Times New Roman"/>
                <w:b/>
                <w:bCs/>
                <w:sz w:val="18"/>
                <w:szCs w:val="18"/>
                <w:lang w:eastAsia="lt-LT"/>
              </w:rPr>
            </w:pPr>
            <w:r w:rsidRPr="001813CB">
              <w:rPr>
                <w:rFonts w:ascii="Times New Roman" w:eastAsia="Times New Roman" w:hAnsi="Times New Roman" w:cs="Times New Roman"/>
                <w:b/>
                <w:bCs/>
                <w:sz w:val="18"/>
                <w:szCs w:val="18"/>
                <w:lang w:eastAsia="lt-LT"/>
              </w:rPr>
              <w:t>Eil. Nr.</w:t>
            </w:r>
          </w:p>
        </w:tc>
        <w:tc>
          <w:tcPr>
            <w:tcW w:w="7305" w:type="dxa"/>
            <w:tcBorders>
              <w:top w:val="single" w:sz="8" w:space="0" w:color="auto"/>
              <w:left w:val="nil"/>
              <w:bottom w:val="single" w:sz="8" w:space="0" w:color="auto"/>
              <w:right w:val="single" w:sz="4" w:space="0" w:color="auto"/>
            </w:tcBorders>
            <w:shd w:val="clear" w:color="000000" w:fill="E2EFDA"/>
            <w:vAlign w:val="center"/>
            <w:hideMark/>
          </w:tcPr>
          <w:p w14:paraId="5E592C2E" w14:textId="77777777" w:rsidR="006D6962" w:rsidRPr="001813CB" w:rsidRDefault="006D6962" w:rsidP="001813CB">
            <w:pPr>
              <w:spacing w:after="0" w:line="240" w:lineRule="auto"/>
              <w:jc w:val="center"/>
              <w:rPr>
                <w:rFonts w:ascii="Times New Roman" w:eastAsia="Times New Roman" w:hAnsi="Times New Roman" w:cs="Times New Roman"/>
                <w:b/>
                <w:bCs/>
                <w:sz w:val="18"/>
                <w:szCs w:val="18"/>
                <w:lang w:eastAsia="lt-LT"/>
              </w:rPr>
            </w:pPr>
            <w:r w:rsidRPr="001813CB">
              <w:rPr>
                <w:rFonts w:ascii="Times New Roman" w:eastAsia="Times New Roman" w:hAnsi="Times New Roman" w:cs="Times New Roman"/>
                <w:b/>
                <w:bCs/>
                <w:sz w:val="18"/>
                <w:szCs w:val="18"/>
                <w:lang w:eastAsia="lt-LT"/>
              </w:rPr>
              <w:t>Darbų pavadinimas</w:t>
            </w:r>
          </w:p>
        </w:tc>
        <w:tc>
          <w:tcPr>
            <w:tcW w:w="567" w:type="dxa"/>
            <w:tcBorders>
              <w:top w:val="single" w:sz="8" w:space="0" w:color="auto"/>
              <w:left w:val="nil"/>
              <w:bottom w:val="single" w:sz="8" w:space="0" w:color="auto"/>
              <w:right w:val="single" w:sz="4" w:space="0" w:color="auto"/>
            </w:tcBorders>
            <w:shd w:val="clear" w:color="000000" w:fill="E2EFDA"/>
            <w:noWrap/>
            <w:vAlign w:val="center"/>
            <w:hideMark/>
          </w:tcPr>
          <w:p w14:paraId="1E00CA96" w14:textId="77777777" w:rsidR="006D6962" w:rsidRPr="001813CB" w:rsidRDefault="006D6962" w:rsidP="001813CB">
            <w:pPr>
              <w:spacing w:after="0" w:line="240" w:lineRule="auto"/>
              <w:jc w:val="center"/>
              <w:rPr>
                <w:rFonts w:ascii="Times New Roman" w:eastAsia="Times New Roman" w:hAnsi="Times New Roman" w:cs="Times New Roman"/>
                <w:b/>
                <w:bCs/>
                <w:color w:val="000000"/>
                <w:sz w:val="18"/>
                <w:szCs w:val="18"/>
                <w:lang w:eastAsia="lt-LT"/>
              </w:rPr>
            </w:pPr>
            <w:r w:rsidRPr="001813CB">
              <w:rPr>
                <w:rFonts w:ascii="Times New Roman" w:eastAsia="Times New Roman" w:hAnsi="Times New Roman" w:cs="Times New Roman"/>
                <w:b/>
                <w:bCs/>
                <w:color w:val="000000"/>
                <w:sz w:val="18"/>
                <w:szCs w:val="18"/>
                <w:lang w:eastAsia="lt-LT"/>
              </w:rPr>
              <w:t>Mato vnt.</w:t>
            </w:r>
          </w:p>
        </w:tc>
        <w:tc>
          <w:tcPr>
            <w:tcW w:w="1417" w:type="dxa"/>
            <w:tcBorders>
              <w:top w:val="single" w:sz="8" w:space="0" w:color="auto"/>
              <w:left w:val="nil"/>
              <w:bottom w:val="single" w:sz="8" w:space="0" w:color="auto"/>
              <w:right w:val="single" w:sz="4" w:space="0" w:color="auto"/>
            </w:tcBorders>
            <w:shd w:val="clear" w:color="000000" w:fill="E2EFDA"/>
            <w:vAlign w:val="center"/>
            <w:hideMark/>
          </w:tcPr>
          <w:p w14:paraId="1DF113C0" w14:textId="5F486281" w:rsidR="006D6962" w:rsidRPr="001813CB" w:rsidRDefault="006D6962" w:rsidP="001813CB">
            <w:pPr>
              <w:spacing w:after="0" w:line="240" w:lineRule="auto"/>
              <w:jc w:val="center"/>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K</w:t>
            </w:r>
            <w:r w:rsidRPr="001813CB">
              <w:rPr>
                <w:rFonts w:ascii="Times New Roman" w:eastAsia="Times New Roman" w:hAnsi="Times New Roman" w:cs="Times New Roman"/>
                <w:b/>
                <w:bCs/>
                <w:sz w:val="18"/>
                <w:szCs w:val="18"/>
                <w:lang w:eastAsia="lt-LT"/>
              </w:rPr>
              <w:t>aina Eur</w:t>
            </w:r>
            <w:r>
              <w:rPr>
                <w:rFonts w:ascii="Times New Roman" w:eastAsia="Times New Roman" w:hAnsi="Times New Roman" w:cs="Times New Roman"/>
                <w:b/>
                <w:bCs/>
                <w:sz w:val="18"/>
                <w:szCs w:val="18"/>
                <w:lang w:eastAsia="lt-LT"/>
              </w:rPr>
              <w:t>/vnt.</w:t>
            </w:r>
            <w:r w:rsidRPr="001813CB">
              <w:rPr>
                <w:rFonts w:ascii="Times New Roman" w:eastAsia="Times New Roman" w:hAnsi="Times New Roman" w:cs="Times New Roman"/>
                <w:b/>
                <w:bCs/>
                <w:sz w:val="18"/>
                <w:szCs w:val="18"/>
                <w:lang w:eastAsia="lt-LT"/>
              </w:rPr>
              <w:t xml:space="preserve"> be PVM</w:t>
            </w:r>
          </w:p>
        </w:tc>
      </w:tr>
      <w:tr w:rsidR="006D6962" w:rsidRPr="001813CB" w14:paraId="5D06EAA0" w14:textId="77777777" w:rsidTr="006D6962">
        <w:trPr>
          <w:trHeight w:val="315"/>
        </w:trPr>
        <w:tc>
          <w:tcPr>
            <w:tcW w:w="482" w:type="dxa"/>
            <w:tcBorders>
              <w:top w:val="nil"/>
              <w:left w:val="single" w:sz="8" w:space="0" w:color="auto"/>
              <w:bottom w:val="single" w:sz="8" w:space="0" w:color="auto"/>
              <w:right w:val="single" w:sz="4" w:space="0" w:color="auto"/>
            </w:tcBorders>
            <w:shd w:val="clear" w:color="000000" w:fill="D9D9D9"/>
            <w:vAlign w:val="center"/>
            <w:hideMark/>
          </w:tcPr>
          <w:p w14:paraId="4B5A2385"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1</w:t>
            </w:r>
          </w:p>
        </w:tc>
        <w:tc>
          <w:tcPr>
            <w:tcW w:w="7305" w:type="dxa"/>
            <w:tcBorders>
              <w:top w:val="nil"/>
              <w:left w:val="nil"/>
              <w:bottom w:val="single" w:sz="8" w:space="0" w:color="auto"/>
              <w:right w:val="single" w:sz="4" w:space="0" w:color="auto"/>
            </w:tcBorders>
            <w:shd w:val="clear" w:color="000000" w:fill="D9D9D9"/>
            <w:vAlign w:val="center"/>
            <w:hideMark/>
          </w:tcPr>
          <w:p w14:paraId="5C117111"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3</w:t>
            </w:r>
          </w:p>
        </w:tc>
        <w:tc>
          <w:tcPr>
            <w:tcW w:w="567" w:type="dxa"/>
            <w:tcBorders>
              <w:top w:val="nil"/>
              <w:left w:val="nil"/>
              <w:bottom w:val="single" w:sz="8" w:space="0" w:color="auto"/>
              <w:right w:val="single" w:sz="4" w:space="0" w:color="auto"/>
            </w:tcBorders>
            <w:shd w:val="clear" w:color="000000" w:fill="D9D9D9"/>
            <w:vAlign w:val="center"/>
            <w:hideMark/>
          </w:tcPr>
          <w:p w14:paraId="242B8B85"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4</w:t>
            </w:r>
          </w:p>
        </w:tc>
        <w:tc>
          <w:tcPr>
            <w:tcW w:w="1417" w:type="dxa"/>
            <w:tcBorders>
              <w:top w:val="nil"/>
              <w:left w:val="nil"/>
              <w:bottom w:val="single" w:sz="8" w:space="0" w:color="auto"/>
              <w:right w:val="single" w:sz="4" w:space="0" w:color="auto"/>
            </w:tcBorders>
            <w:shd w:val="clear" w:color="000000" w:fill="D9D9D9"/>
            <w:vAlign w:val="center"/>
            <w:hideMark/>
          </w:tcPr>
          <w:p w14:paraId="2FA80CFC" w14:textId="0891952A" w:rsidR="006D6962" w:rsidRPr="001813CB" w:rsidRDefault="001255E8" w:rsidP="001813CB">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3</w:t>
            </w:r>
          </w:p>
        </w:tc>
      </w:tr>
      <w:tr w:rsidR="006D6962" w:rsidRPr="001813CB" w14:paraId="6BEAFD8B" w14:textId="77777777" w:rsidTr="006D6962">
        <w:trPr>
          <w:trHeight w:val="1630"/>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6D63D61D"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1</w:t>
            </w:r>
          </w:p>
        </w:tc>
        <w:tc>
          <w:tcPr>
            <w:tcW w:w="7305" w:type="dxa"/>
            <w:tcBorders>
              <w:top w:val="nil"/>
              <w:left w:val="nil"/>
              <w:bottom w:val="single" w:sz="4" w:space="0" w:color="auto"/>
              <w:right w:val="single" w:sz="4" w:space="0" w:color="auto"/>
            </w:tcBorders>
            <w:shd w:val="clear" w:color="auto" w:fill="auto"/>
            <w:vAlign w:val="center"/>
            <w:hideMark/>
          </w:tcPr>
          <w:p w14:paraId="4432BEA5" w14:textId="77777777" w:rsidR="006D6962"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PE100 RC PN10 D160 mm skersmens plastikinių ilgavamzdžių priverstinis įtraukimas į esamą paviršinių nuotekų vamzdyną su visomis reikalingomis jungtimis ir medžiagomis, įskaitant vamzdžius ir visus žemės darbus (gruntą kasant į sąvartą ar savivartį), praplovimą su kamščiu, dezinfekavimą, hidraulinį bandymą.</w:t>
            </w:r>
          </w:p>
          <w:p w14:paraId="2A19F625" w14:textId="69C8992E"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 xml:space="preserve">Vamzdynas rekonstruojamas iki 3,0 m gylio. </w:t>
            </w:r>
          </w:p>
        </w:tc>
        <w:tc>
          <w:tcPr>
            <w:tcW w:w="567" w:type="dxa"/>
            <w:tcBorders>
              <w:top w:val="nil"/>
              <w:left w:val="nil"/>
              <w:bottom w:val="single" w:sz="4" w:space="0" w:color="auto"/>
              <w:right w:val="single" w:sz="4" w:space="0" w:color="auto"/>
            </w:tcBorders>
            <w:shd w:val="clear" w:color="000000" w:fill="FFFFFF"/>
            <w:vAlign w:val="center"/>
            <w:hideMark/>
          </w:tcPr>
          <w:p w14:paraId="4104BA97"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m</w:t>
            </w:r>
          </w:p>
        </w:tc>
        <w:tc>
          <w:tcPr>
            <w:tcW w:w="1417" w:type="dxa"/>
            <w:tcBorders>
              <w:top w:val="nil"/>
              <w:left w:val="nil"/>
              <w:bottom w:val="single" w:sz="4" w:space="0" w:color="auto"/>
              <w:right w:val="single" w:sz="4" w:space="0" w:color="auto"/>
            </w:tcBorders>
            <w:shd w:val="clear" w:color="auto" w:fill="auto"/>
            <w:noWrap/>
            <w:vAlign w:val="center"/>
            <w:hideMark/>
          </w:tcPr>
          <w:p w14:paraId="2998F490"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114,00</w:t>
            </w:r>
          </w:p>
        </w:tc>
      </w:tr>
      <w:tr w:rsidR="006D6962" w:rsidRPr="001813CB" w14:paraId="3E7AD510" w14:textId="77777777" w:rsidTr="006D6962">
        <w:trPr>
          <w:trHeight w:val="1664"/>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310DB768"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2</w:t>
            </w:r>
          </w:p>
        </w:tc>
        <w:tc>
          <w:tcPr>
            <w:tcW w:w="7305" w:type="dxa"/>
            <w:tcBorders>
              <w:top w:val="nil"/>
              <w:left w:val="nil"/>
              <w:bottom w:val="single" w:sz="4" w:space="0" w:color="auto"/>
              <w:right w:val="single" w:sz="4" w:space="0" w:color="auto"/>
            </w:tcBorders>
            <w:shd w:val="clear" w:color="auto" w:fill="auto"/>
            <w:vAlign w:val="center"/>
            <w:hideMark/>
          </w:tcPr>
          <w:p w14:paraId="44E450EB" w14:textId="77777777" w:rsidR="006D6962"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 xml:space="preserve">PE100 RC PN10 D200 mm skersmens plastikinių ilgavamzdžių priverstinis įtraukimas į esamą paviršinių nuotekų vamzdyną su visomis reikalingomis jungtimis ir medžiagomis, įskaitant vamzdžius ir visus žemės darbus (gruntą kasant į sąvartą ar savivartį), praplovimą su kamščiu, dezinfekavimą, hidraulinį bandymą. </w:t>
            </w:r>
          </w:p>
          <w:p w14:paraId="7641D8A2" w14:textId="1DF7C243"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 xml:space="preserve">Vamzdynas rekonstruojamas iki 4,0 m gylio. </w:t>
            </w:r>
          </w:p>
        </w:tc>
        <w:tc>
          <w:tcPr>
            <w:tcW w:w="567" w:type="dxa"/>
            <w:tcBorders>
              <w:top w:val="nil"/>
              <w:left w:val="nil"/>
              <w:bottom w:val="single" w:sz="4" w:space="0" w:color="auto"/>
              <w:right w:val="single" w:sz="4" w:space="0" w:color="auto"/>
            </w:tcBorders>
            <w:shd w:val="clear" w:color="000000" w:fill="FFFFFF"/>
            <w:vAlign w:val="center"/>
            <w:hideMark/>
          </w:tcPr>
          <w:p w14:paraId="5720C678"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m</w:t>
            </w:r>
          </w:p>
        </w:tc>
        <w:tc>
          <w:tcPr>
            <w:tcW w:w="1417" w:type="dxa"/>
            <w:tcBorders>
              <w:top w:val="nil"/>
              <w:left w:val="nil"/>
              <w:bottom w:val="single" w:sz="4" w:space="0" w:color="auto"/>
              <w:right w:val="single" w:sz="4" w:space="0" w:color="auto"/>
            </w:tcBorders>
            <w:shd w:val="clear" w:color="auto" w:fill="auto"/>
            <w:noWrap/>
            <w:vAlign w:val="center"/>
            <w:hideMark/>
          </w:tcPr>
          <w:p w14:paraId="62ADBEBA"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146,00</w:t>
            </w:r>
          </w:p>
        </w:tc>
      </w:tr>
      <w:tr w:rsidR="006D6962" w:rsidRPr="001813CB" w14:paraId="1D485EAB" w14:textId="77777777" w:rsidTr="006D6962">
        <w:trPr>
          <w:trHeight w:val="1689"/>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094CAB72"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3</w:t>
            </w:r>
          </w:p>
        </w:tc>
        <w:tc>
          <w:tcPr>
            <w:tcW w:w="7305" w:type="dxa"/>
            <w:tcBorders>
              <w:top w:val="nil"/>
              <w:left w:val="nil"/>
              <w:bottom w:val="single" w:sz="4" w:space="0" w:color="auto"/>
              <w:right w:val="single" w:sz="4" w:space="0" w:color="auto"/>
            </w:tcBorders>
            <w:shd w:val="clear" w:color="auto" w:fill="auto"/>
            <w:vAlign w:val="center"/>
            <w:hideMark/>
          </w:tcPr>
          <w:p w14:paraId="185D8E9D" w14:textId="77777777" w:rsidR="006D6962"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PE100 RC PN10 D250 mm skersmens plastikinių ilgavamzdžių priverstinis įtraukimas į esamą paviršinių nuotekų vamzdyną</w:t>
            </w:r>
            <w:r>
              <w:rPr>
                <w:rFonts w:ascii="Times New Roman" w:eastAsia="Times New Roman" w:hAnsi="Times New Roman" w:cs="Times New Roman"/>
                <w:sz w:val="24"/>
                <w:szCs w:val="24"/>
                <w:lang w:eastAsia="lt-LT"/>
              </w:rPr>
              <w:t xml:space="preserve"> </w:t>
            </w:r>
            <w:r w:rsidRPr="001813CB">
              <w:rPr>
                <w:rFonts w:ascii="Times New Roman" w:eastAsia="Times New Roman" w:hAnsi="Times New Roman" w:cs="Times New Roman"/>
                <w:sz w:val="24"/>
                <w:szCs w:val="24"/>
                <w:lang w:eastAsia="lt-LT"/>
              </w:rPr>
              <w:t xml:space="preserve">su visomis reikalingomis jungtimis ir medžiagomis, įskaitant vamzdžius ir visus žemės darbus (gruntą kasant į sąvartą ar savivartį), praplovimą su kamščiu, dezinfekavimą, hidraulinį bandymą. </w:t>
            </w:r>
          </w:p>
          <w:p w14:paraId="5D59E5B7" w14:textId="724D3E5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 xml:space="preserve">Vamzdynas rekonstruojamas iki 4,0 m gylio. </w:t>
            </w:r>
          </w:p>
        </w:tc>
        <w:tc>
          <w:tcPr>
            <w:tcW w:w="567" w:type="dxa"/>
            <w:tcBorders>
              <w:top w:val="nil"/>
              <w:left w:val="nil"/>
              <w:bottom w:val="single" w:sz="4" w:space="0" w:color="auto"/>
              <w:right w:val="single" w:sz="4" w:space="0" w:color="auto"/>
            </w:tcBorders>
            <w:shd w:val="clear" w:color="000000" w:fill="FFFFFF"/>
            <w:vAlign w:val="center"/>
            <w:hideMark/>
          </w:tcPr>
          <w:p w14:paraId="5CCE8B40"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m</w:t>
            </w:r>
          </w:p>
        </w:tc>
        <w:tc>
          <w:tcPr>
            <w:tcW w:w="1417" w:type="dxa"/>
            <w:tcBorders>
              <w:top w:val="nil"/>
              <w:left w:val="nil"/>
              <w:bottom w:val="single" w:sz="4" w:space="0" w:color="auto"/>
              <w:right w:val="single" w:sz="4" w:space="0" w:color="auto"/>
            </w:tcBorders>
            <w:shd w:val="clear" w:color="auto" w:fill="auto"/>
            <w:noWrap/>
            <w:vAlign w:val="center"/>
            <w:hideMark/>
          </w:tcPr>
          <w:p w14:paraId="114EF637"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166,00</w:t>
            </w:r>
          </w:p>
        </w:tc>
      </w:tr>
      <w:tr w:rsidR="006D6962" w:rsidRPr="001813CB" w14:paraId="6ADED72D" w14:textId="77777777" w:rsidTr="006D6962">
        <w:trPr>
          <w:trHeight w:val="1415"/>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7C6492EB"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lastRenderedPageBreak/>
              <w:t>4</w:t>
            </w:r>
          </w:p>
        </w:tc>
        <w:tc>
          <w:tcPr>
            <w:tcW w:w="7305" w:type="dxa"/>
            <w:tcBorders>
              <w:top w:val="nil"/>
              <w:left w:val="nil"/>
              <w:bottom w:val="single" w:sz="4" w:space="0" w:color="auto"/>
              <w:right w:val="single" w:sz="4" w:space="0" w:color="auto"/>
            </w:tcBorders>
            <w:shd w:val="clear" w:color="auto" w:fill="auto"/>
            <w:vAlign w:val="center"/>
            <w:hideMark/>
          </w:tcPr>
          <w:p w14:paraId="7C838B05" w14:textId="77777777" w:rsidR="006D6962"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 xml:space="preserve">PE100 RC PN10 D300 mm skersmens plastikinių ilgavamzdžių priverstinis įtraukimas į esamą paviršinių nuotekų vamzdyną su visomis reikalingomis jungtimis ir medžiagomis, įskaitant vamzdžius ir visus žemės darbus (gruntą kasant į sąvartą ar savivartį), praplovimą su kamščiu, dezinfekavimą, hidraulinį bandymą. </w:t>
            </w:r>
          </w:p>
          <w:p w14:paraId="3965488B" w14:textId="5834CC04"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 xml:space="preserve">Vamzdynas rekonstruojamas iki 4,0 m gylio.  </w:t>
            </w:r>
          </w:p>
        </w:tc>
        <w:tc>
          <w:tcPr>
            <w:tcW w:w="567" w:type="dxa"/>
            <w:tcBorders>
              <w:top w:val="nil"/>
              <w:left w:val="nil"/>
              <w:bottom w:val="single" w:sz="4" w:space="0" w:color="auto"/>
              <w:right w:val="single" w:sz="4" w:space="0" w:color="auto"/>
            </w:tcBorders>
            <w:shd w:val="clear" w:color="000000" w:fill="FFFFFF"/>
            <w:vAlign w:val="center"/>
            <w:hideMark/>
          </w:tcPr>
          <w:p w14:paraId="7D9CCA0B"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m</w:t>
            </w:r>
          </w:p>
        </w:tc>
        <w:tc>
          <w:tcPr>
            <w:tcW w:w="1417" w:type="dxa"/>
            <w:tcBorders>
              <w:top w:val="nil"/>
              <w:left w:val="nil"/>
              <w:bottom w:val="single" w:sz="4" w:space="0" w:color="auto"/>
              <w:right w:val="single" w:sz="4" w:space="0" w:color="auto"/>
            </w:tcBorders>
            <w:shd w:val="clear" w:color="auto" w:fill="auto"/>
            <w:noWrap/>
            <w:vAlign w:val="center"/>
            <w:hideMark/>
          </w:tcPr>
          <w:p w14:paraId="65B4F9C5"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200,00</w:t>
            </w:r>
          </w:p>
        </w:tc>
      </w:tr>
      <w:tr w:rsidR="006D6962" w:rsidRPr="001813CB" w14:paraId="53F5011E" w14:textId="77777777" w:rsidTr="006D6962">
        <w:trPr>
          <w:trHeight w:val="1737"/>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01F1C6AC"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5</w:t>
            </w:r>
          </w:p>
        </w:tc>
        <w:tc>
          <w:tcPr>
            <w:tcW w:w="7305" w:type="dxa"/>
            <w:tcBorders>
              <w:top w:val="nil"/>
              <w:left w:val="nil"/>
              <w:bottom w:val="single" w:sz="4" w:space="0" w:color="auto"/>
              <w:right w:val="single" w:sz="4" w:space="0" w:color="auto"/>
            </w:tcBorders>
            <w:shd w:val="clear" w:color="auto" w:fill="auto"/>
            <w:vAlign w:val="center"/>
            <w:hideMark/>
          </w:tcPr>
          <w:p w14:paraId="0C31DA12" w14:textId="77777777" w:rsidR="006D6962"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 xml:space="preserve">PE100 RC PN10 D400 mm skersmens plastikinių ilgavamzdžių priverstinis įtraukimas į esamą paviršinių nuotekų vamzdyną su visomis reikalingomis jungtimis ir medžiagomis, įskaitant vamzdžius ir visus žemės darbus (gruntą kasant į sąvartą ar savivartį), praplovimą su kamščiu, dezinfekavimą, hidraulinį bandymą. </w:t>
            </w:r>
          </w:p>
          <w:p w14:paraId="335F6890" w14:textId="5D79294A"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 xml:space="preserve">Vamzdynas rekonstruojamas iki 4,0 m gylio. </w:t>
            </w:r>
          </w:p>
        </w:tc>
        <w:tc>
          <w:tcPr>
            <w:tcW w:w="567" w:type="dxa"/>
            <w:tcBorders>
              <w:top w:val="nil"/>
              <w:left w:val="nil"/>
              <w:bottom w:val="single" w:sz="4" w:space="0" w:color="auto"/>
              <w:right w:val="single" w:sz="4" w:space="0" w:color="auto"/>
            </w:tcBorders>
            <w:shd w:val="clear" w:color="000000" w:fill="FFFFFF"/>
            <w:vAlign w:val="center"/>
            <w:hideMark/>
          </w:tcPr>
          <w:p w14:paraId="6E3B1901"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m</w:t>
            </w:r>
          </w:p>
        </w:tc>
        <w:tc>
          <w:tcPr>
            <w:tcW w:w="1417" w:type="dxa"/>
            <w:tcBorders>
              <w:top w:val="nil"/>
              <w:left w:val="nil"/>
              <w:bottom w:val="single" w:sz="4" w:space="0" w:color="auto"/>
              <w:right w:val="single" w:sz="4" w:space="0" w:color="auto"/>
            </w:tcBorders>
            <w:shd w:val="clear" w:color="auto" w:fill="auto"/>
            <w:noWrap/>
            <w:vAlign w:val="center"/>
            <w:hideMark/>
          </w:tcPr>
          <w:p w14:paraId="7143DFFE"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240,00</w:t>
            </w:r>
          </w:p>
        </w:tc>
      </w:tr>
      <w:tr w:rsidR="006D6962" w:rsidRPr="001813CB" w14:paraId="2F04F115" w14:textId="77777777" w:rsidTr="006D6962">
        <w:trPr>
          <w:trHeight w:val="401"/>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7938C0D3"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6</w:t>
            </w:r>
          </w:p>
        </w:tc>
        <w:tc>
          <w:tcPr>
            <w:tcW w:w="7305" w:type="dxa"/>
            <w:tcBorders>
              <w:top w:val="nil"/>
              <w:left w:val="nil"/>
              <w:bottom w:val="single" w:sz="4" w:space="0" w:color="auto"/>
              <w:right w:val="single" w:sz="4" w:space="0" w:color="auto"/>
            </w:tcBorders>
            <w:shd w:val="clear" w:color="auto" w:fill="auto"/>
            <w:vAlign w:val="center"/>
            <w:hideMark/>
          </w:tcPr>
          <w:p w14:paraId="114A5232"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 xml:space="preserve">Uždaro perėjimo iki 50 m ilgio įrengimas kryptinio gręžimo įrenginiu, įtraukiant plastikinį vamzdį , kai vamzdžių skersmuo iki 110 mm    </w:t>
            </w:r>
          </w:p>
        </w:tc>
        <w:tc>
          <w:tcPr>
            <w:tcW w:w="567" w:type="dxa"/>
            <w:tcBorders>
              <w:top w:val="nil"/>
              <w:left w:val="nil"/>
              <w:bottom w:val="single" w:sz="4" w:space="0" w:color="auto"/>
              <w:right w:val="single" w:sz="4" w:space="0" w:color="auto"/>
            </w:tcBorders>
            <w:shd w:val="clear" w:color="000000" w:fill="FFFFFF"/>
            <w:vAlign w:val="center"/>
            <w:hideMark/>
          </w:tcPr>
          <w:p w14:paraId="6B3FFF3C"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m</w:t>
            </w:r>
          </w:p>
        </w:tc>
        <w:tc>
          <w:tcPr>
            <w:tcW w:w="1417" w:type="dxa"/>
            <w:tcBorders>
              <w:top w:val="nil"/>
              <w:left w:val="nil"/>
              <w:bottom w:val="single" w:sz="4" w:space="0" w:color="auto"/>
              <w:right w:val="single" w:sz="4" w:space="0" w:color="auto"/>
            </w:tcBorders>
            <w:shd w:val="clear" w:color="auto" w:fill="auto"/>
            <w:noWrap/>
            <w:vAlign w:val="center"/>
            <w:hideMark/>
          </w:tcPr>
          <w:p w14:paraId="21860F48"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91,00</w:t>
            </w:r>
          </w:p>
        </w:tc>
      </w:tr>
      <w:tr w:rsidR="006D6962" w:rsidRPr="001813CB" w14:paraId="4798CD9A" w14:textId="77777777" w:rsidTr="006D6962">
        <w:trPr>
          <w:trHeight w:val="692"/>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6BA187BF"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7</w:t>
            </w:r>
          </w:p>
        </w:tc>
        <w:tc>
          <w:tcPr>
            <w:tcW w:w="7305" w:type="dxa"/>
            <w:tcBorders>
              <w:top w:val="nil"/>
              <w:left w:val="nil"/>
              <w:bottom w:val="single" w:sz="4" w:space="0" w:color="auto"/>
              <w:right w:val="single" w:sz="4" w:space="0" w:color="auto"/>
            </w:tcBorders>
            <w:shd w:val="clear" w:color="auto" w:fill="auto"/>
            <w:vAlign w:val="center"/>
            <w:hideMark/>
          </w:tcPr>
          <w:p w14:paraId="2EE1916A" w14:textId="063611BE"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 xml:space="preserve">Uždaro perėjimo iki 50 m ilgio įrengimas kryptinio gręžimo įrenginiu, įtraukiant plastikinį vamzdį, kai vamzdžių skersmuo iki 160 mm    </w:t>
            </w:r>
          </w:p>
        </w:tc>
        <w:tc>
          <w:tcPr>
            <w:tcW w:w="567" w:type="dxa"/>
            <w:tcBorders>
              <w:top w:val="nil"/>
              <w:left w:val="nil"/>
              <w:bottom w:val="single" w:sz="4" w:space="0" w:color="auto"/>
              <w:right w:val="single" w:sz="4" w:space="0" w:color="auto"/>
            </w:tcBorders>
            <w:shd w:val="clear" w:color="000000" w:fill="FFFFFF"/>
            <w:vAlign w:val="center"/>
            <w:hideMark/>
          </w:tcPr>
          <w:p w14:paraId="1E94600F"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m</w:t>
            </w:r>
          </w:p>
        </w:tc>
        <w:tc>
          <w:tcPr>
            <w:tcW w:w="1417" w:type="dxa"/>
            <w:tcBorders>
              <w:top w:val="nil"/>
              <w:left w:val="nil"/>
              <w:bottom w:val="single" w:sz="4" w:space="0" w:color="auto"/>
              <w:right w:val="single" w:sz="4" w:space="0" w:color="auto"/>
            </w:tcBorders>
            <w:shd w:val="clear" w:color="auto" w:fill="auto"/>
            <w:noWrap/>
            <w:vAlign w:val="center"/>
            <w:hideMark/>
          </w:tcPr>
          <w:p w14:paraId="48C4F932"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103,00</w:t>
            </w:r>
          </w:p>
        </w:tc>
      </w:tr>
      <w:tr w:rsidR="006D6962" w:rsidRPr="001813CB" w14:paraId="62BF749D" w14:textId="77777777" w:rsidTr="006D6962">
        <w:trPr>
          <w:trHeight w:val="418"/>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4C147000"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8</w:t>
            </w:r>
          </w:p>
        </w:tc>
        <w:tc>
          <w:tcPr>
            <w:tcW w:w="7305" w:type="dxa"/>
            <w:tcBorders>
              <w:top w:val="nil"/>
              <w:left w:val="nil"/>
              <w:bottom w:val="single" w:sz="4" w:space="0" w:color="auto"/>
              <w:right w:val="single" w:sz="4" w:space="0" w:color="auto"/>
            </w:tcBorders>
            <w:shd w:val="clear" w:color="auto" w:fill="auto"/>
            <w:vAlign w:val="center"/>
            <w:hideMark/>
          </w:tcPr>
          <w:p w14:paraId="47198EC9" w14:textId="63534AF6"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 xml:space="preserve">Uždaro perėjimo iki 50 m ilgio įrengimas kryptinio gręžimo įrenginiu, įtraukiant plastikinį vamzdį, kai vamzdžių skersmuo iki 200 mm    </w:t>
            </w:r>
          </w:p>
        </w:tc>
        <w:tc>
          <w:tcPr>
            <w:tcW w:w="567" w:type="dxa"/>
            <w:tcBorders>
              <w:top w:val="nil"/>
              <w:left w:val="nil"/>
              <w:bottom w:val="single" w:sz="4" w:space="0" w:color="auto"/>
              <w:right w:val="single" w:sz="4" w:space="0" w:color="auto"/>
            </w:tcBorders>
            <w:shd w:val="clear" w:color="000000" w:fill="FFFFFF"/>
            <w:vAlign w:val="center"/>
            <w:hideMark/>
          </w:tcPr>
          <w:p w14:paraId="3A87863E"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m</w:t>
            </w:r>
          </w:p>
        </w:tc>
        <w:tc>
          <w:tcPr>
            <w:tcW w:w="1417" w:type="dxa"/>
            <w:tcBorders>
              <w:top w:val="nil"/>
              <w:left w:val="nil"/>
              <w:bottom w:val="single" w:sz="4" w:space="0" w:color="auto"/>
              <w:right w:val="single" w:sz="4" w:space="0" w:color="auto"/>
            </w:tcBorders>
            <w:shd w:val="clear" w:color="auto" w:fill="auto"/>
            <w:noWrap/>
            <w:vAlign w:val="center"/>
            <w:hideMark/>
          </w:tcPr>
          <w:p w14:paraId="767ADEBA"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138,00</w:t>
            </w:r>
          </w:p>
        </w:tc>
      </w:tr>
      <w:tr w:rsidR="006D6962" w:rsidRPr="001813CB" w14:paraId="781211B7" w14:textId="77777777" w:rsidTr="006D6962">
        <w:trPr>
          <w:trHeight w:val="427"/>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65E98C5D"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9</w:t>
            </w:r>
          </w:p>
        </w:tc>
        <w:tc>
          <w:tcPr>
            <w:tcW w:w="7305" w:type="dxa"/>
            <w:tcBorders>
              <w:top w:val="nil"/>
              <w:left w:val="nil"/>
              <w:bottom w:val="single" w:sz="4" w:space="0" w:color="auto"/>
              <w:right w:val="single" w:sz="4" w:space="0" w:color="auto"/>
            </w:tcBorders>
            <w:shd w:val="clear" w:color="auto" w:fill="auto"/>
            <w:vAlign w:val="center"/>
            <w:hideMark/>
          </w:tcPr>
          <w:p w14:paraId="4BBACA1D" w14:textId="652A7DD6"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 xml:space="preserve">Uždaro perėjimo iki 50 m ilgio įrengimas kryptinio gręžimo įrenginiu, įtraukiant plastikinį vamzdį, kai vamzdžių skersmuo iki 250 mm    </w:t>
            </w:r>
          </w:p>
        </w:tc>
        <w:tc>
          <w:tcPr>
            <w:tcW w:w="567" w:type="dxa"/>
            <w:tcBorders>
              <w:top w:val="nil"/>
              <w:left w:val="nil"/>
              <w:bottom w:val="single" w:sz="4" w:space="0" w:color="auto"/>
              <w:right w:val="single" w:sz="4" w:space="0" w:color="auto"/>
            </w:tcBorders>
            <w:shd w:val="clear" w:color="000000" w:fill="FFFFFF"/>
            <w:vAlign w:val="center"/>
            <w:hideMark/>
          </w:tcPr>
          <w:p w14:paraId="57E89DD0"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m</w:t>
            </w:r>
          </w:p>
        </w:tc>
        <w:tc>
          <w:tcPr>
            <w:tcW w:w="1417" w:type="dxa"/>
            <w:tcBorders>
              <w:top w:val="nil"/>
              <w:left w:val="nil"/>
              <w:bottom w:val="single" w:sz="4" w:space="0" w:color="auto"/>
              <w:right w:val="single" w:sz="4" w:space="0" w:color="auto"/>
            </w:tcBorders>
            <w:shd w:val="clear" w:color="auto" w:fill="auto"/>
            <w:noWrap/>
            <w:vAlign w:val="center"/>
            <w:hideMark/>
          </w:tcPr>
          <w:p w14:paraId="2C529B06"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170,00</w:t>
            </w:r>
          </w:p>
        </w:tc>
      </w:tr>
      <w:tr w:rsidR="006D6962" w:rsidRPr="001813CB" w14:paraId="348ECAF0" w14:textId="77777777" w:rsidTr="001255E8">
        <w:trPr>
          <w:trHeight w:val="733"/>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683E7FD5"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10</w:t>
            </w:r>
          </w:p>
        </w:tc>
        <w:tc>
          <w:tcPr>
            <w:tcW w:w="7305" w:type="dxa"/>
            <w:tcBorders>
              <w:top w:val="nil"/>
              <w:left w:val="nil"/>
              <w:bottom w:val="single" w:sz="4" w:space="0" w:color="auto"/>
              <w:right w:val="single" w:sz="4" w:space="0" w:color="auto"/>
            </w:tcBorders>
            <w:shd w:val="clear" w:color="auto" w:fill="auto"/>
            <w:vAlign w:val="center"/>
            <w:hideMark/>
          </w:tcPr>
          <w:p w14:paraId="40BAED03" w14:textId="39667F0B"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 xml:space="preserve">Uždaro perėjimo iki 50 m ilgio įrengimas kryptinio gręžimo įrenginiu, įtraukiant plastikinį vamzdį, kai vamzdžių skersmuo iki 300 mm </w:t>
            </w:r>
          </w:p>
        </w:tc>
        <w:tc>
          <w:tcPr>
            <w:tcW w:w="567" w:type="dxa"/>
            <w:tcBorders>
              <w:top w:val="nil"/>
              <w:left w:val="nil"/>
              <w:bottom w:val="single" w:sz="4" w:space="0" w:color="auto"/>
              <w:right w:val="single" w:sz="4" w:space="0" w:color="auto"/>
            </w:tcBorders>
            <w:shd w:val="clear" w:color="000000" w:fill="FFFFFF"/>
            <w:vAlign w:val="center"/>
            <w:hideMark/>
          </w:tcPr>
          <w:p w14:paraId="5E2375BD"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m</w:t>
            </w:r>
          </w:p>
        </w:tc>
        <w:tc>
          <w:tcPr>
            <w:tcW w:w="1417" w:type="dxa"/>
            <w:tcBorders>
              <w:top w:val="nil"/>
              <w:left w:val="nil"/>
              <w:bottom w:val="single" w:sz="4" w:space="0" w:color="auto"/>
              <w:right w:val="single" w:sz="4" w:space="0" w:color="auto"/>
            </w:tcBorders>
            <w:shd w:val="clear" w:color="auto" w:fill="auto"/>
            <w:noWrap/>
            <w:vAlign w:val="center"/>
            <w:hideMark/>
          </w:tcPr>
          <w:p w14:paraId="37904408"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214,00</w:t>
            </w:r>
          </w:p>
        </w:tc>
      </w:tr>
      <w:tr w:rsidR="006D6962" w:rsidRPr="001813CB" w14:paraId="7C3B3581" w14:textId="77777777" w:rsidTr="006D6962">
        <w:trPr>
          <w:trHeight w:val="308"/>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650C1F78"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11</w:t>
            </w:r>
          </w:p>
        </w:tc>
        <w:tc>
          <w:tcPr>
            <w:tcW w:w="7305" w:type="dxa"/>
            <w:tcBorders>
              <w:top w:val="nil"/>
              <w:left w:val="nil"/>
              <w:bottom w:val="nil"/>
              <w:right w:val="nil"/>
            </w:tcBorders>
            <w:shd w:val="clear" w:color="auto" w:fill="auto"/>
            <w:vAlign w:val="center"/>
            <w:hideMark/>
          </w:tcPr>
          <w:p w14:paraId="1D2026F9"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 xml:space="preserve">Uždaro perėjimo iki 50 m ilgio įrengimas kryptinio gręžimo įrenginiu, įtraukiant plastikinį vamzdį , kai vamzdžių skersmuo iki 400 mm    </w:t>
            </w:r>
          </w:p>
        </w:tc>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583D2E7"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m</w:t>
            </w:r>
          </w:p>
        </w:tc>
        <w:tc>
          <w:tcPr>
            <w:tcW w:w="1417" w:type="dxa"/>
            <w:tcBorders>
              <w:top w:val="nil"/>
              <w:left w:val="nil"/>
              <w:bottom w:val="single" w:sz="4" w:space="0" w:color="auto"/>
              <w:right w:val="single" w:sz="4" w:space="0" w:color="auto"/>
            </w:tcBorders>
            <w:shd w:val="clear" w:color="auto" w:fill="auto"/>
            <w:noWrap/>
            <w:vAlign w:val="center"/>
            <w:hideMark/>
          </w:tcPr>
          <w:p w14:paraId="04A2FFC7"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299,00</w:t>
            </w:r>
          </w:p>
        </w:tc>
      </w:tr>
      <w:tr w:rsidR="006D6962" w:rsidRPr="001813CB" w14:paraId="17BA9DCB" w14:textId="77777777" w:rsidTr="006D6962">
        <w:trPr>
          <w:trHeight w:val="1322"/>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06808942"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12</w:t>
            </w:r>
          </w:p>
        </w:tc>
        <w:tc>
          <w:tcPr>
            <w:tcW w:w="7305" w:type="dxa"/>
            <w:tcBorders>
              <w:top w:val="single" w:sz="4" w:space="0" w:color="auto"/>
              <w:left w:val="nil"/>
              <w:bottom w:val="single" w:sz="4" w:space="0" w:color="auto"/>
              <w:right w:val="single" w:sz="4" w:space="0" w:color="auto"/>
            </w:tcBorders>
            <w:shd w:val="clear" w:color="auto" w:fill="auto"/>
            <w:vAlign w:val="center"/>
            <w:hideMark/>
          </w:tcPr>
          <w:p w14:paraId="0C1E51F7"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 xml:space="preserve">Savitakinės </w:t>
            </w:r>
            <w:proofErr w:type="spellStart"/>
            <w:r w:rsidRPr="001813CB">
              <w:rPr>
                <w:rFonts w:ascii="Times New Roman" w:eastAsia="Times New Roman" w:hAnsi="Times New Roman" w:cs="Times New Roman"/>
                <w:sz w:val="24"/>
                <w:szCs w:val="24"/>
                <w:lang w:eastAsia="lt-LT"/>
              </w:rPr>
              <w:t>nuotekynės</w:t>
            </w:r>
            <w:proofErr w:type="spellEnd"/>
            <w:r w:rsidRPr="001813CB">
              <w:rPr>
                <w:rFonts w:ascii="Times New Roman" w:eastAsia="Times New Roman" w:hAnsi="Times New Roman" w:cs="Times New Roman"/>
                <w:sz w:val="24"/>
                <w:szCs w:val="24"/>
                <w:lang w:eastAsia="lt-LT"/>
              </w:rPr>
              <w:t xml:space="preserve"> DN200 mm atkarpos atstatymas atviru būdu, klojant PVC/PP SN8 vamzdžius su visomis reikalingomis jungtimis ir medžiagomis, įskaitant visus žemės darbus (gruntą kasant į sąvartą ar savivartį), seno vamzdyno išardymą, 10 cm smėlio pagrindo po vamzdžiais įrengimą, vamzdyno tiesimą, vamzdyno užpylimą smėliu 30 cm sluoksniais rankiniu būdu, bandymus, gylis iki 4,0 m</w:t>
            </w:r>
          </w:p>
        </w:tc>
        <w:tc>
          <w:tcPr>
            <w:tcW w:w="567" w:type="dxa"/>
            <w:tcBorders>
              <w:top w:val="nil"/>
              <w:left w:val="nil"/>
              <w:bottom w:val="single" w:sz="4" w:space="0" w:color="auto"/>
              <w:right w:val="single" w:sz="4" w:space="0" w:color="auto"/>
            </w:tcBorders>
            <w:shd w:val="clear" w:color="000000" w:fill="FFFFFF"/>
            <w:vAlign w:val="center"/>
            <w:hideMark/>
          </w:tcPr>
          <w:p w14:paraId="023B31EC"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m</w:t>
            </w:r>
          </w:p>
        </w:tc>
        <w:tc>
          <w:tcPr>
            <w:tcW w:w="1417" w:type="dxa"/>
            <w:tcBorders>
              <w:top w:val="nil"/>
              <w:left w:val="nil"/>
              <w:bottom w:val="single" w:sz="4" w:space="0" w:color="auto"/>
              <w:right w:val="single" w:sz="4" w:space="0" w:color="auto"/>
            </w:tcBorders>
            <w:shd w:val="clear" w:color="auto" w:fill="auto"/>
            <w:noWrap/>
            <w:vAlign w:val="center"/>
            <w:hideMark/>
          </w:tcPr>
          <w:p w14:paraId="44DAC4BF"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120,00</w:t>
            </w:r>
          </w:p>
        </w:tc>
      </w:tr>
      <w:tr w:rsidR="006D6962" w:rsidRPr="001813CB" w14:paraId="604E9456" w14:textId="77777777" w:rsidTr="006D6962">
        <w:trPr>
          <w:trHeight w:val="1061"/>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6D443661"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13</w:t>
            </w:r>
          </w:p>
        </w:tc>
        <w:tc>
          <w:tcPr>
            <w:tcW w:w="7305" w:type="dxa"/>
            <w:tcBorders>
              <w:top w:val="nil"/>
              <w:left w:val="nil"/>
              <w:bottom w:val="single" w:sz="4" w:space="0" w:color="auto"/>
              <w:right w:val="single" w:sz="4" w:space="0" w:color="auto"/>
            </w:tcBorders>
            <w:shd w:val="clear" w:color="auto" w:fill="auto"/>
            <w:vAlign w:val="center"/>
            <w:hideMark/>
          </w:tcPr>
          <w:p w14:paraId="6CE72BEF"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 xml:space="preserve">Savitakinės </w:t>
            </w:r>
            <w:proofErr w:type="spellStart"/>
            <w:r w:rsidRPr="001813CB">
              <w:rPr>
                <w:rFonts w:ascii="Times New Roman" w:eastAsia="Times New Roman" w:hAnsi="Times New Roman" w:cs="Times New Roman"/>
                <w:sz w:val="24"/>
                <w:szCs w:val="24"/>
                <w:lang w:eastAsia="lt-LT"/>
              </w:rPr>
              <w:t>nuotekynės</w:t>
            </w:r>
            <w:proofErr w:type="spellEnd"/>
            <w:r w:rsidRPr="001813CB">
              <w:rPr>
                <w:rFonts w:ascii="Times New Roman" w:eastAsia="Times New Roman" w:hAnsi="Times New Roman" w:cs="Times New Roman"/>
                <w:sz w:val="24"/>
                <w:szCs w:val="24"/>
                <w:lang w:eastAsia="lt-LT"/>
              </w:rPr>
              <w:t xml:space="preserve"> DN300 mm atkarpos atstatymas atviru būdu, klojant PVC/PP SN8 vamzdžius su visomis reikalingomis jungtimis ir medžiagomis, įskaitant visus žemės darbus (gruntą kasant į sąvartą ar savivartį), seno vamzdyno išardymą, 10 cm smėlio pagrindo po vamzdžiais įrengimą, vamzdyno tiesimą, vamzdyno užpylimą smėliu 30 cm sluoksniais rankiniu būdu, bandymus, gylis iki 4,0 m</w:t>
            </w:r>
          </w:p>
        </w:tc>
        <w:tc>
          <w:tcPr>
            <w:tcW w:w="567" w:type="dxa"/>
            <w:tcBorders>
              <w:top w:val="nil"/>
              <w:left w:val="nil"/>
              <w:bottom w:val="single" w:sz="4" w:space="0" w:color="auto"/>
              <w:right w:val="single" w:sz="4" w:space="0" w:color="auto"/>
            </w:tcBorders>
            <w:shd w:val="clear" w:color="000000" w:fill="FFFFFF"/>
            <w:vAlign w:val="center"/>
            <w:hideMark/>
          </w:tcPr>
          <w:p w14:paraId="7B8D6409"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m</w:t>
            </w:r>
          </w:p>
        </w:tc>
        <w:tc>
          <w:tcPr>
            <w:tcW w:w="1417" w:type="dxa"/>
            <w:tcBorders>
              <w:top w:val="nil"/>
              <w:left w:val="nil"/>
              <w:bottom w:val="single" w:sz="4" w:space="0" w:color="auto"/>
              <w:right w:val="single" w:sz="4" w:space="0" w:color="auto"/>
            </w:tcBorders>
            <w:shd w:val="clear" w:color="auto" w:fill="auto"/>
            <w:noWrap/>
            <w:vAlign w:val="center"/>
            <w:hideMark/>
          </w:tcPr>
          <w:p w14:paraId="47D20D21"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180,00</w:t>
            </w:r>
          </w:p>
        </w:tc>
      </w:tr>
      <w:tr w:rsidR="006D6962" w:rsidRPr="001813CB" w14:paraId="0B0B51E2" w14:textId="77777777" w:rsidTr="006D6962">
        <w:trPr>
          <w:trHeight w:val="1241"/>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419D8FEB"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14</w:t>
            </w:r>
          </w:p>
        </w:tc>
        <w:tc>
          <w:tcPr>
            <w:tcW w:w="7305" w:type="dxa"/>
            <w:tcBorders>
              <w:top w:val="nil"/>
              <w:left w:val="nil"/>
              <w:bottom w:val="single" w:sz="4" w:space="0" w:color="auto"/>
              <w:right w:val="single" w:sz="4" w:space="0" w:color="auto"/>
            </w:tcBorders>
            <w:shd w:val="clear" w:color="auto" w:fill="auto"/>
            <w:vAlign w:val="center"/>
            <w:hideMark/>
          </w:tcPr>
          <w:p w14:paraId="54A6FAB1"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 xml:space="preserve">Savitakinės </w:t>
            </w:r>
            <w:proofErr w:type="spellStart"/>
            <w:r w:rsidRPr="001813CB">
              <w:rPr>
                <w:rFonts w:ascii="Times New Roman" w:eastAsia="Times New Roman" w:hAnsi="Times New Roman" w:cs="Times New Roman"/>
                <w:sz w:val="24"/>
                <w:szCs w:val="24"/>
                <w:lang w:eastAsia="lt-LT"/>
              </w:rPr>
              <w:t>nuotekynės</w:t>
            </w:r>
            <w:proofErr w:type="spellEnd"/>
            <w:r w:rsidRPr="001813CB">
              <w:rPr>
                <w:rFonts w:ascii="Times New Roman" w:eastAsia="Times New Roman" w:hAnsi="Times New Roman" w:cs="Times New Roman"/>
                <w:sz w:val="24"/>
                <w:szCs w:val="24"/>
                <w:lang w:eastAsia="lt-LT"/>
              </w:rPr>
              <w:t xml:space="preserve"> DN400 mm atkarpos atstatymas atviru būdu, klojant PVC/PP SN8 vamzdžius su visomis reikalingomis jungtimis ir medžiagomis, įskaitant visus žemės darbus (gruntą kasant į sąvartą ar savivartį), seno vamzdyno išardymą, 10 cm smėlio pagrindo po vamzdžiais įrengimą, vamzdyno tiesimą, vamzdyno užpylimą smėliu 30 cm sluoksniais rankiniu būdu, bandymus, gylis iki 4,0 m</w:t>
            </w:r>
          </w:p>
        </w:tc>
        <w:tc>
          <w:tcPr>
            <w:tcW w:w="567" w:type="dxa"/>
            <w:tcBorders>
              <w:top w:val="nil"/>
              <w:left w:val="nil"/>
              <w:bottom w:val="single" w:sz="4" w:space="0" w:color="auto"/>
              <w:right w:val="single" w:sz="4" w:space="0" w:color="auto"/>
            </w:tcBorders>
            <w:shd w:val="clear" w:color="000000" w:fill="FFFFFF"/>
            <w:vAlign w:val="center"/>
            <w:hideMark/>
          </w:tcPr>
          <w:p w14:paraId="24EC4DB7"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m</w:t>
            </w:r>
          </w:p>
        </w:tc>
        <w:tc>
          <w:tcPr>
            <w:tcW w:w="1417" w:type="dxa"/>
            <w:tcBorders>
              <w:top w:val="nil"/>
              <w:left w:val="nil"/>
              <w:bottom w:val="single" w:sz="4" w:space="0" w:color="auto"/>
              <w:right w:val="single" w:sz="4" w:space="0" w:color="auto"/>
            </w:tcBorders>
            <w:shd w:val="clear" w:color="000000" w:fill="FFFFFF"/>
            <w:noWrap/>
            <w:vAlign w:val="center"/>
            <w:hideMark/>
          </w:tcPr>
          <w:p w14:paraId="5755A0EC"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270,00</w:t>
            </w:r>
          </w:p>
        </w:tc>
      </w:tr>
      <w:tr w:rsidR="006D6962" w:rsidRPr="001813CB" w14:paraId="4F752F85" w14:textId="77777777" w:rsidTr="006D6962">
        <w:trPr>
          <w:trHeight w:val="1562"/>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4C50FDE7"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15</w:t>
            </w:r>
          </w:p>
        </w:tc>
        <w:tc>
          <w:tcPr>
            <w:tcW w:w="7305" w:type="dxa"/>
            <w:tcBorders>
              <w:top w:val="nil"/>
              <w:left w:val="nil"/>
              <w:bottom w:val="single" w:sz="4" w:space="0" w:color="auto"/>
              <w:right w:val="single" w:sz="4" w:space="0" w:color="auto"/>
            </w:tcBorders>
            <w:shd w:val="clear" w:color="auto" w:fill="auto"/>
            <w:vAlign w:val="center"/>
            <w:hideMark/>
          </w:tcPr>
          <w:p w14:paraId="5A29669A"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 xml:space="preserve">Savitakinės </w:t>
            </w:r>
            <w:proofErr w:type="spellStart"/>
            <w:r w:rsidRPr="001813CB">
              <w:rPr>
                <w:rFonts w:ascii="Times New Roman" w:eastAsia="Times New Roman" w:hAnsi="Times New Roman" w:cs="Times New Roman"/>
                <w:sz w:val="24"/>
                <w:szCs w:val="24"/>
                <w:lang w:eastAsia="lt-LT"/>
              </w:rPr>
              <w:t>nuotekynės</w:t>
            </w:r>
            <w:proofErr w:type="spellEnd"/>
            <w:r w:rsidRPr="001813CB">
              <w:rPr>
                <w:rFonts w:ascii="Times New Roman" w:eastAsia="Times New Roman" w:hAnsi="Times New Roman" w:cs="Times New Roman"/>
                <w:sz w:val="24"/>
                <w:szCs w:val="24"/>
                <w:lang w:eastAsia="lt-LT"/>
              </w:rPr>
              <w:t xml:space="preserve"> DN600 mm atkarpos atstatymas atviru būdu, klojant PP SN8 vamzdžius su visomis reikalingomis jungtimis ir medžiagomis, įskaitant visus žemės darbus (gruntą kasant į sąvartą ar savivartį), seno vamzdyno išardymą, 10 cm smėlio pagrindo po vamzdžiais įrengimą, vamzdyno tiesimą, vamzdyno užpylimą smėliu 30 cm sluoksniais rankiniu būdu, bandymus, gylis iki 4,0 m</w:t>
            </w:r>
          </w:p>
        </w:tc>
        <w:tc>
          <w:tcPr>
            <w:tcW w:w="567" w:type="dxa"/>
            <w:tcBorders>
              <w:top w:val="nil"/>
              <w:left w:val="nil"/>
              <w:bottom w:val="single" w:sz="4" w:space="0" w:color="auto"/>
              <w:right w:val="single" w:sz="4" w:space="0" w:color="auto"/>
            </w:tcBorders>
            <w:shd w:val="clear" w:color="000000" w:fill="FFFFFF"/>
            <w:vAlign w:val="center"/>
            <w:hideMark/>
          </w:tcPr>
          <w:p w14:paraId="0151FA11"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m</w:t>
            </w:r>
          </w:p>
        </w:tc>
        <w:tc>
          <w:tcPr>
            <w:tcW w:w="1417" w:type="dxa"/>
            <w:tcBorders>
              <w:top w:val="nil"/>
              <w:left w:val="nil"/>
              <w:bottom w:val="single" w:sz="4" w:space="0" w:color="auto"/>
              <w:right w:val="single" w:sz="4" w:space="0" w:color="auto"/>
            </w:tcBorders>
            <w:shd w:val="clear" w:color="auto" w:fill="auto"/>
            <w:noWrap/>
            <w:vAlign w:val="center"/>
            <w:hideMark/>
          </w:tcPr>
          <w:p w14:paraId="104C0554"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350,00</w:t>
            </w:r>
          </w:p>
        </w:tc>
      </w:tr>
      <w:tr w:rsidR="006D6962" w:rsidRPr="001813CB" w14:paraId="05A6DB2D" w14:textId="77777777" w:rsidTr="006D6962">
        <w:trPr>
          <w:trHeight w:val="1175"/>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5DACF082"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lastRenderedPageBreak/>
              <w:t>16</w:t>
            </w:r>
          </w:p>
        </w:tc>
        <w:tc>
          <w:tcPr>
            <w:tcW w:w="7305" w:type="dxa"/>
            <w:tcBorders>
              <w:top w:val="nil"/>
              <w:left w:val="nil"/>
              <w:bottom w:val="single" w:sz="4" w:space="0" w:color="auto"/>
              <w:right w:val="single" w:sz="4" w:space="0" w:color="auto"/>
            </w:tcBorders>
            <w:shd w:val="clear" w:color="auto" w:fill="auto"/>
            <w:vAlign w:val="center"/>
            <w:hideMark/>
          </w:tcPr>
          <w:p w14:paraId="4E939A58"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 xml:space="preserve">Savitakinės </w:t>
            </w:r>
            <w:proofErr w:type="spellStart"/>
            <w:r w:rsidRPr="001813CB">
              <w:rPr>
                <w:rFonts w:ascii="Times New Roman" w:eastAsia="Times New Roman" w:hAnsi="Times New Roman" w:cs="Times New Roman"/>
                <w:sz w:val="24"/>
                <w:szCs w:val="24"/>
                <w:lang w:eastAsia="lt-LT"/>
              </w:rPr>
              <w:t>nuotekynės</w:t>
            </w:r>
            <w:proofErr w:type="spellEnd"/>
            <w:r w:rsidRPr="001813CB">
              <w:rPr>
                <w:rFonts w:ascii="Times New Roman" w:eastAsia="Times New Roman" w:hAnsi="Times New Roman" w:cs="Times New Roman"/>
                <w:sz w:val="24"/>
                <w:szCs w:val="24"/>
                <w:lang w:eastAsia="lt-LT"/>
              </w:rPr>
              <w:t xml:space="preserve"> DN800 mm atkarpos atstatymas atviru būdu, klojant PP SN8 vamzdžius su visomis reikalingomis jungtimis ir medžiagomis, įskaitant visus žemės darbus (gruntą kasant į sąvartą ar savivartį), seno vamzdyno išardymą, 10 cm smėlio pagrindo po vamzdžiais įrengimą, vamzdyno tiesimą, vamzdyno užpylimą smėliu 30 cm sluoksniais rankiniu būdu, bandymus, gylis iki 4,0 m</w:t>
            </w:r>
          </w:p>
        </w:tc>
        <w:tc>
          <w:tcPr>
            <w:tcW w:w="567" w:type="dxa"/>
            <w:tcBorders>
              <w:top w:val="nil"/>
              <w:left w:val="nil"/>
              <w:bottom w:val="single" w:sz="4" w:space="0" w:color="auto"/>
              <w:right w:val="single" w:sz="4" w:space="0" w:color="auto"/>
            </w:tcBorders>
            <w:shd w:val="clear" w:color="000000" w:fill="FFFFFF"/>
            <w:vAlign w:val="center"/>
            <w:hideMark/>
          </w:tcPr>
          <w:p w14:paraId="0F950A1F"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m</w:t>
            </w:r>
          </w:p>
        </w:tc>
        <w:tc>
          <w:tcPr>
            <w:tcW w:w="1417" w:type="dxa"/>
            <w:tcBorders>
              <w:top w:val="nil"/>
              <w:left w:val="nil"/>
              <w:bottom w:val="single" w:sz="4" w:space="0" w:color="auto"/>
              <w:right w:val="single" w:sz="4" w:space="0" w:color="auto"/>
            </w:tcBorders>
            <w:shd w:val="clear" w:color="000000" w:fill="FFFFFF"/>
            <w:vAlign w:val="center"/>
            <w:hideMark/>
          </w:tcPr>
          <w:p w14:paraId="3E5CB55F"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420</w:t>
            </w:r>
          </w:p>
        </w:tc>
      </w:tr>
      <w:tr w:rsidR="006D6962" w:rsidRPr="001813CB" w14:paraId="583410DE" w14:textId="77777777" w:rsidTr="006D6962">
        <w:trPr>
          <w:trHeight w:val="1355"/>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6D3302C5"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17</w:t>
            </w:r>
          </w:p>
        </w:tc>
        <w:tc>
          <w:tcPr>
            <w:tcW w:w="7305" w:type="dxa"/>
            <w:tcBorders>
              <w:top w:val="nil"/>
              <w:left w:val="nil"/>
              <w:bottom w:val="single" w:sz="4" w:space="0" w:color="auto"/>
              <w:right w:val="single" w:sz="4" w:space="0" w:color="auto"/>
            </w:tcBorders>
            <w:shd w:val="clear" w:color="auto" w:fill="auto"/>
            <w:vAlign w:val="center"/>
            <w:hideMark/>
          </w:tcPr>
          <w:p w14:paraId="58FE2CF6"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 xml:space="preserve">Savitakinės </w:t>
            </w:r>
            <w:proofErr w:type="spellStart"/>
            <w:r w:rsidRPr="001813CB">
              <w:rPr>
                <w:rFonts w:ascii="Times New Roman" w:eastAsia="Times New Roman" w:hAnsi="Times New Roman" w:cs="Times New Roman"/>
                <w:sz w:val="24"/>
                <w:szCs w:val="24"/>
                <w:lang w:eastAsia="lt-LT"/>
              </w:rPr>
              <w:t>nuotekynės</w:t>
            </w:r>
            <w:proofErr w:type="spellEnd"/>
            <w:r w:rsidRPr="001813CB">
              <w:rPr>
                <w:rFonts w:ascii="Times New Roman" w:eastAsia="Times New Roman" w:hAnsi="Times New Roman" w:cs="Times New Roman"/>
                <w:sz w:val="24"/>
                <w:szCs w:val="24"/>
                <w:lang w:eastAsia="lt-LT"/>
              </w:rPr>
              <w:t xml:space="preserve"> DN1000 mm atkarpos atstatymas atviru būdu, klojant PP SN8 vamzdžius su visomis reikalingomis jungtimis ir medžiagomis, įskaitant visus žemės darbus (gruntą kasant į sąvartą ar savivartį), seno vamzdyno išardymą, 10 cm smėlio pagrindo po vamzdžiais įrengimą, vamzdyno tiesimą, vamzdyno užpylimą smėliu 30 cm sluoksniais rankiniu būdu, bandymus, gylis iki 4,0 m</w:t>
            </w:r>
          </w:p>
        </w:tc>
        <w:tc>
          <w:tcPr>
            <w:tcW w:w="567" w:type="dxa"/>
            <w:tcBorders>
              <w:top w:val="nil"/>
              <w:left w:val="nil"/>
              <w:bottom w:val="single" w:sz="4" w:space="0" w:color="auto"/>
              <w:right w:val="single" w:sz="4" w:space="0" w:color="auto"/>
            </w:tcBorders>
            <w:shd w:val="clear" w:color="000000" w:fill="FFFFFF"/>
            <w:vAlign w:val="center"/>
            <w:hideMark/>
          </w:tcPr>
          <w:p w14:paraId="2A0FBAB3"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m</w:t>
            </w:r>
          </w:p>
        </w:tc>
        <w:tc>
          <w:tcPr>
            <w:tcW w:w="1417" w:type="dxa"/>
            <w:tcBorders>
              <w:top w:val="nil"/>
              <w:left w:val="nil"/>
              <w:bottom w:val="single" w:sz="4" w:space="0" w:color="auto"/>
              <w:right w:val="single" w:sz="4" w:space="0" w:color="auto"/>
            </w:tcBorders>
            <w:shd w:val="clear" w:color="auto" w:fill="auto"/>
            <w:noWrap/>
            <w:vAlign w:val="center"/>
            <w:hideMark/>
          </w:tcPr>
          <w:p w14:paraId="66FB77E9"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480,00</w:t>
            </w:r>
          </w:p>
        </w:tc>
      </w:tr>
      <w:tr w:rsidR="006D6962" w:rsidRPr="001813CB" w14:paraId="42401CD0" w14:textId="77777777" w:rsidTr="006D6962">
        <w:trPr>
          <w:trHeight w:val="684"/>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6077EBB7"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18</w:t>
            </w:r>
          </w:p>
        </w:tc>
        <w:tc>
          <w:tcPr>
            <w:tcW w:w="7305" w:type="dxa"/>
            <w:tcBorders>
              <w:top w:val="nil"/>
              <w:left w:val="nil"/>
              <w:bottom w:val="single" w:sz="4" w:space="0" w:color="auto"/>
              <w:right w:val="single" w:sz="4" w:space="0" w:color="auto"/>
            </w:tcBorders>
            <w:shd w:val="clear" w:color="auto" w:fill="auto"/>
            <w:vAlign w:val="center"/>
            <w:hideMark/>
          </w:tcPr>
          <w:p w14:paraId="739AA7DD"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 xml:space="preserve">Gelžbetoninių kolektorių / kamerų / šulinių </w:t>
            </w:r>
            <w:proofErr w:type="spellStart"/>
            <w:r w:rsidRPr="001813CB">
              <w:rPr>
                <w:rFonts w:ascii="Times New Roman" w:eastAsia="Times New Roman" w:hAnsi="Times New Roman" w:cs="Times New Roman"/>
                <w:sz w:val="24"/>
                <w:szCs w:val="24"/>
                <w:lang w:eastAsia="lt-LT"/>
              </w:rPr>
              <w:t>torkretavimas</w:t>
            </w:r>
            <w:proofErr w:type="spellEnd"/>
            <w:r w:rsidRPr="001813CB">
              <w:rPr>
                <w:rFonts w:ascii="Times New Roman" w:eastAsia="Times New Roman" w:hAnsi="Times New Roman" w:cs="Times New Roman"/>
                <w:sz w:val="24"/>
                <w:szCs w:val="24"/>
                <w:lang w:eastAsia="lt-LT"/>
              </w:rPr>
              <w:t xml:space="preserve">. Komplekte: laisvai kabančio betono nudaužymas, armatūros padengimas antikoroziniu mišiniu, armatūros rišimas, </w:t>
            </w:r>
            <w:proofErr w:type="spellStart"/>
            <w:r w:rsidRPr="001813CB">
              <w:rPr>
                <w:rFonts w:ascii="Times New Roman" w:eastAsia="Times New Roman" w:hAnsi="Times New Roman" w:cs="Times New Roman"/>
                <w:sz w:val="24"/>
                <w:szCs w:val="24"/>
                <w:lang w:eastAsia="lt-LT"/>
              </w:rPr>
              <w:t>torkretavimas</w:t>
            </w:r>
            <w:proofErr w:type="spellEnd"/>
            <w:r w:rsidRPr="001813CB">
              <w:rPr>
                <w:rFonts w:ascii="Times New Roman" w:eastAsia="Times New Roman" w:hAnsi="Times New Roman" w:cs="Times New Roman"/>
                <w:sz w:val="24"/>
                <w:szCs w:val="24"/>
                <w:lang w:eastAsia="lt-LT"/>
              </w:rPr>
              <w:t xml:space="preserve"> iki 5 cm, hidroizoliacija iki 100 mm pločio juosta.</w:t>
            </w:r>
          </w:p>
        </w:tc>
        <w:tc>
          <w:tcPr>
            <w:tcW w:w="567" w:type="dxa"/>
            <w:tcBorders>
              <w:top w:val="nil"/>
              <w:left w:val="nil"/>
              <w:bottom w:val="single" w:sz="4" w:space="0" w:color="auto"/>
              <w:right w:val="single" w:sz="4" w:space="0" w:color="auto"/>
            </w:tcBorders>
            <w:shd w:val="clear" w:color="auto" w:fill="auto"/>
            <w:vAlign w:val="center"/>
            <w:hideMark/>
          </w:tcPr>
          <w:p w14:paraId="0F26C811"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m2</w:t>
            </w:r>
          </w:p>
        </w:tc>
        <w:tc>
          <w:tcPr>
            <w:tcW w:w="1417" w:type="dxa"/>
            <w:tcBorders>
              <w:top w:val="nil"/>
              <w:left w:val="nil"/>
              <w:bottom w:val="single" w:sz="4" w:space="0" w:color="auto"/>
              <w:right w:val="single" w:sz="4" w:space="0" w:color="auto"/>
            </w:tcBorders>
            <w:shd w:val="clear" w:color="auto" w:fill="auto"/>
            <w:noWrap/>
            <w:vAlign w:val="center"/>
            <w:hideMark/>
          </w:tcPr>
          <w:p w14:paraId="1EB5DF31"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157,00</w:t>
            </w:r>
          </w:p>
        </w:tc>
      </w:tr>
      <w:tr w:rsidR="006D6962" w:rsidRPr="001813CB" w14:paraId="71FA4D4F" w14:textId="77777777" w:rsidTr="006D6962">
        <w:trPr>
          <w:trHeight w:val="417"/>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309E3260"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19</w:t>
            </w:r>
          </w:p>
        </w:tc>
        <w:tc>
          <w:tcPr>
            <w:tcW w:w="7305" w:type="dxa"/>
            <w:tcBorders>
              <w:top w:val="nil"/>
              <w:left w:val="nil"/>
              <w:bottom w:val="single" w:sz="4" w:space="0" w:color="auto"/>
              <w:right w:val="single" w:sz="4" w:space="0" w:color="auto"/>
            </w:tcBorders>
            <w:shd w:val="clear" w:color="auto" w:fill="auto"/>
            <w:vAlign w:val="center"/>
            <w:hideMark/>
          </w:tcPr>
          <w:p w14:paraId="3FFF6C69"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Nuotekų vamzdyno DN200 mm išvalymas hidrodinamine mašina</w:t>
            </w:r>
          </w:p>
        </w:tc>
        <w:tc>
          <w:tcPr>
            <w:tcW w:w="567" w:type="dxa"/>
            <w:tcBorders>
              <w:top w:val="nil"/>
              <w:left w:val="nil"/>
              <w:bottom w:val="single" w:sz="4" w:space="0" w:color="auto"/>
              <w:right w:val="single" w:sz="4" w:space="0" w:color="auto"/>
            </w:tcBorders>
            <w:shd w:val="clear" w:color="000000" w:fill="FFFFFF"/>
            <w:vAlign w:val="center"/>
            <w:hideMark/>
          </w:tcPr>
          <w:p w14:paraId="44EEC253"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m</w:t>
            </w:r>
          </w:p>
        </w:tc>
        <w:tc>
          <w:tcPr>
            <w:tcW w:w="1417" w:type="dxa"/>
            <w:tcBorders>
              <w:top w:val="nil"/>
              <w:left w:val="nil"/>
              <w:bottom w:val="single" w:sz="4" w:space="0" w:color="auto"/>
              <w:right w:val="single" w:sz="4" w:space="0" w:color="auto"/>
            </w:tcBorders>
            <w:shd w:val="clear" w:color="auto" w:fill="auto"/>
            <w:noWrap/>
            <w:vAlign w:val="center"/>
            <w:hideMark/>
          </w:tcPr>
          <w:p w14:paraId="744ABB24"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5,00</w:t>
            </w:r>
          </w:p>
        </w:tc>
      </w:tr>
      <w:tr w:rsidR="006D6962" w:rsidRPr="001813CB" w14:paraId="195940AE" w14:textId="77777777" w:rsidTr="006D6962">
        <w:trPr>
          <w:trHeight w:val="267"/>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2A74CC02"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20</w:t>
            </w:r>
          </w:p>
        </w:tc>
        <w:tc>
          <w:tcPr>
            <w:tcW w:w="7305" w:type="dxa"/>
            <w:tcBorders>
              <w:top w:val="nil"/>
              <w:left w:val="nil"/>
              <w:bottom w:val="single" w:sz="4" w:space="0" w:color="auto"/>
              <w:right w:val="single" w:sz="4" w:space="0" w:color="auto"/>
            </w:tcBorders>
            <w:shd w:val="clear" w:color="auto" w:fill="auto"/>
            <w:vAlign w:val="center"/>
            <w:hideMark/>
          </w:tcPr>
          <w:p w14:paraId="5DC32963"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Nuotekų vamzdyno DN300 mm išvalymas hidrodinamine mašina</w:t>
            </w:r>
          </w:p>
        </w:tc>
        <w:tc>
          <w:tcPr>
            <w:tcW w:w="567" w:type="dxa"/>
            <w:tcBorders>
              <w:top w:val="nil"/>
              <w:left w:val="nil"/>
              <w:bottom w:val="single" w:sz="4" w:space="0" w:color="auto"/>
              <w:right w:val="single" w:sz="4" w:space="0" w:color="auto"/>
            </w:tcBorders>
            <w:shd w:val="clear" w:color="000000" w:fill="FFFFFF"/>
            <w:vAlign w:val="center"/>
            <w:hideMark/>
          </w:tcPr>
          <w:p w14:paraId="2317B1CE"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m</w:t>
            </w:r>
          </w:p>
        </w:tc>
        <w:tc>
          <w:tcPr>
            <w:tcW w:w="1417" w:type="dxa"/>
            <w:tcBorders>
              <w:top w:val="nil"/>
              <w:left w:val="nil"/>
              <w:bottom w:val="single" w:sz="4" w:space="0" w:color="auto"/>
              <w:right w:val="single" w:sz="4" w:space="0" w:color="auto"/>
            </w:tcBorders>
            <w:shd w:val="clear" w:color="auto" w:fill="auto"/>
            <w:noWrap/>
            <w:vAlign w:val="center"/>
            <w:hideMark/>
          </w:tcPr>
          <w:p w14:paraId="3C0B5218"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9,50</w:t>
            </w:r>
          </w:p>
        </w:tc>
      </w:tr>
      <w:tr w:rsidR="006D6962" w:rsidRPr="001813CB" w14:paraId="46D06CE8" w14:textId="77777777" w:rsidTr="006D6962">
        <w:trPr>
          <w:trHeight w:val="413"/>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10132483"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21</w:t>
            </w:r>
          </w:p>
        </w:tc>
        <w:tc>
          <w:tcPr>
            <w:tcW w:w="7305" w:type="dxa"/>
            <w:tcBorders>
              <w:top w:val="nil"/>
              <w:left w:val="nil"/>
              <w:bottom w:val="single" w:sz="4" w:space="0" w:color="auto"/>
              <w:right w:val="single" w:sz="4" w:space="0" w:color="auto"/>
            </w:tcBorders>
            <w:shd w:val="clear" w:color="auto" w:fill="auto"/>
            <w:vAlign w:val="center"/>
            <w:hideMark/>
          </w:tcPr>
          <w:p w14:paraId="496C6C23"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Nuotekų vamzdyno DN400 mm išvalymas hidrodinamine mašina</w:t>
            </w:r>
          </w:p>
        </w:tc>
        <w:tc>
          <w:tcPr>
            <w:tcW w:w="567" w:type="dxa"/>
            <w:tcBorders>
              <w:top w:val="nil"/>
              <w:left w:val="nil"/>
              <w:bottom w:val="single" w:sz="4" w:space="0" w:color="auto"/>
              <w:right w:val="single" w:sz="4" w:space="0" w:color="auto"/>
            </w:tcBorders>
            <w:shd w:val="clear" w:color="000000" w:fill="FFFFFF"/>
            <w:vAlign w:val="center"/>
            <w:hideMark/>
          </w:tcPr>
          <w:p w14:paraId="5F7D5D8B"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m</w:t>
            </w:r>
          </w:p>
        </w:tc>
        <w:tc>
          <w:tcPr>
            <w:tcW w:w="1417" w:type="dxa"/>
            <w:tcBorders>
              <w:top w:val="nil"/>
              <w:left w:val="nil"/>
              <w:bottom w:val="single" w:sz="4" w:space="0" w:color="auto"/>
              <w:right w:val="single" w:sz="4" w:space="0" w:color="auto"/>
            </w:tcBorders>
            <w:shd w:val="clear" w:color="auto" w:fill="auto"/>
            <w:noWrap/>
            <w:vAlign w:val="center"/>
            <w:hideMark/>
          </w:tcPr>
          <w:p w14:paraId="027E6AB6"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14,00</w:t>
            </w:r>
          </w:p>
        </w:tc>
      </w:tr>
      <w:tr w:rsidR="006D6962" w:rsidRPr="001813CB" w14:paraId="7DD2F017" w14:textId="77777777" w:rsidTr="006D6962">
        <w:trPr>
          <w:trHeight w:val="263"/>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44EEE13E"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22</w:t>
            </w:r>
          </w:p>
        </w:tc>
        <w:tc>
          <w:tcPr>
            <w:tcW w:w="7305" w:type="dxa"/>
            <w:tcBorders>
              <w:top w:val="nil"/>
              <w:left w:val="nil"/>
              <w:bottom w:val="single" w:sz="4" w:space="0" w:color="auto"/>
              <w:right w:val="single" w:sz="4" w:space="0" w:color="auto"/>
            </w:tcBorders>
            <w:shd w:val="clear" w:color="auto" w:fill="auto"/>
            <w:vAlign w:val="center"/>
            <w:hideMark/>
          </w:tcPr>
          <w:p w14:paraId="1B43D3A7"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Nuotekų vamzdyno DN600 mm išvalymas hidrodinamine mašina</w:t>
            </w:r>
          </w:p>
        </w:tc>
        <w:tc>
          <w:tcPr>
            <w:tcW w:w="567" w:type="dxa"/>
            <w:tcBorders>
              <w:top w:val="nil"/>
              <w:left w:val="nil"/>
              <w:bottom w:val="single" w:sz="4" w:space="0" w:color="auto"/>
              <w:right w:val="single" w:sz="4" w:space="0" w:color="auto"/>
            </w:tcBorders>
            <w:shd w:val="clear" w:color="000000" w:fill="FFFFFF"/>
            <w:vAlign w:val="center"/>
            <w:hideMark/>
          </w:tcPr>
          <w:p w14:paraId="141B7620"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m</w:t>
            </w:r>
          </w:p>
        </w:tc>
        <w:tc>
          <w:tcPr>
            <w:tcW w:w="1417" w:type="dxa"/>
            <w:tcBorders>
              <w:top w:val="nil"/>
              <w:left w:val="nil"/>
              <w:bottom w:val="single" w:sz="4" w:space="0" w:color="auto"/>
              <w:right w:val="single" w:sz="4" w:space="0" w:color="auto"/>
            </w:tcBorders>
            <w:shd w:val="clear" w:color="auto" w:fill="auto"/>
            <w:noWrap/>
            <w:vAlign w:val="center"/>
            <w:hideMark/>
          </w:tcPr>
          <w:p w14:paraId="0791C22D"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26,00</w:t>
            </w:r>
          </w:p>
        </w:tc>
      </w:tr>
      <w:tr w:rsidR="006D6962" w:rsidRPr="001813CB" w14:paraId="7D0006A4" w14:textId="77777777" w:rsidTr="006D6962">
        <w:trPr>
          <w:trHeight w:val="409"/>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2051A7F4"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23</w:t>
            </w:r>
          </w:p>
        </w:tc>
        <w:tc>
          <w:tcPr>
            <w:tcW w:w="7305" w:type="dxa"/>
            <w:tcBorders>
              <w:top w:val="nil"/>
              <w:left w:val="nil"/>
              <w:bottom w:val="single" w:sz="4" w:space="0" w:color="auto"/>
              <w:right w:val="single" w:sz="4" w:space="0" w:color="auto"/>
            </w:tcBorders>
            <w:shd w:val="clear" w:color="auto" w:fill="auto"/>
            <w:vAlign w:val="center"/>
            <w:hideMark/>
          </w:tcPr>
          <w:p w14:paraId="77A51062"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Nuotekų vamzdyno DN800 mm išvalymas hidrodinamine mašina</w:t>
            </w:r>
          </w:p>
        </w:tc>
        <w:tc>
          <w:tcPr>
            <w:tcW w:w="567" w:type="dxa"/>
            <w:tcBorders>
              <w:top w:val="nil"/>
              <w:left w:val="nil"/>
              <w:bottom w:val="single" w:sz="4" w:space="0" w:color="auto"/>
              <w:right w:val="single" w:sz="4" w:space="0" w:color="auto"/>
            </w:tcBorders>
            <w:shd w:val="clear" w:color="000000" w:fill="FFFFFF"/>
            <w:vAlign w:val="center"/>
            <w:hideMark/>
          </w:tcPr>
          <w:p w14:paraId="12726A27"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m</w:t>
            </w:r>
          </w:p>
        </w:tc>
        <w:tc>
          <w:tcPr>
            <w:tcW w:w="1417" w:type="dxa"/>
            <w:tcBorders>
              <w:top w:val="nil"/>
              <w:left w:val="nil"/>
              <w:bottom w:val="single" w:sz="4" w:space="0" w:color="auto"/>
              <w:right w:val="single" w:sz="4" w:space="0" w:color="auto"/>
            </w:tcBorders>
            <w:shd w:val="clear" w:color="auto" w:fill="auto"/>
            <w:noWrap/>
            <w:vAlign w:val="center"/>
            <w:hideMark/>
          </w:tcPr>
          <w:p w14:paraId="4872F3CE"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36,00</w:t>
            </w:r>
          </w:p>
        </w:tc>
      </w:tr>
      <w:tr w:rsidR="006D6962" w:rsidRPr="001813CB" w14:paraId="336E9E5A" w14:textId="77777777" w:rsidTr="006D6962">
        <w:trPr>
          <w:trHeight w:val="415"/>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050BB57F"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24</w:t>
            </w:r>
          </w:p>
        </w:tc>
        <w:tc>
          <w:tcPr>
            <w:tcW w:w="7305" w:type="dxa"/>
            <w:tcBorders>
              <w:top w:val="nil"/>
              <w:left w:val="nil"/>
              <w:bottom w:val="single" w:sz="4" w:space="0" w:color="auto"/>
              <w:right w:val="single" w:sz="4" w:space="0" w:color="auto"/>
            </w:tcBorders>
            <w:shd w:val="clear" w:color="auto" w:fill="auto"/>
            <w:vAlign w:val="center"/>
            <w:hideMark/>
          </w:tcPr>
          <w:p w14:paraId="2D3E7C9D"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Nuotekų vamzdyno DN1000 mm išvalymas hidrodinamine mašina</w:t>
            </w:r>
          </w:p>
        </w:tc>
        <w:tc>
          <w:tcPr>
            <w:tcW w:w="567" w:type="dxa"/>
            <w:tcBorders>
              <w:top w:val="nil"/>
              <w:left w:val="nil"/>
              <w:bottom w:val="single" w:sz="4" w:space="0" w:color="auto"/>
              <w:right w:val="single" w:sz="4" w:space="0" w:color="auto"/>
            </w:tcBorders>
            <w:shd w:val="clear" w:color="auto" w:fill="auto"/>
            <w:vAlign w:val="center"/>
            <w:hideMark/>
          </w:tcPr>
          <w:p w14:paraId="513F64B5"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m</w:t>
            </w:r>
          </w:p>
        </w:tc>
        <w:tc>
          <w:tcPr>
            <w:tcW w:w="1417" w:type="dxa"/>
            <w:tcBorders>
              <w:top w:val="nil"/>
              <w:left w:val="nil"/>
              <w:bottom w:val="single" w:sz="4" w:space="0" w:color="auto"/>
              <w:right w:val="single" w:sz="4" w:space="0" w:color="auto"/>
            </w:tcBorders>
            <w:shd w:val="clear" w:color="auto" w:fill="auto"/>
            <w:noWrap/>
            <w:vAlign w:val="center"/>
            <w:hideMark/>
          </w:tcPr>
          <w:p w14:paraId="4E9B35DF"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44,00</w:t>
            </w:r>
          </w:p>
        </w:tc>
      </w:tr>
      <w:tr w:rsidR="006D6962" w:rsidRPr="001813CB" w14:paraId="41E22413" w14:textId="77777777" w:rsidTr="006D6962">
        <w:trPr>
          <w:trHeight w:val="449"/>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35BDC394"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25</w:t>
            </w:r>
          </w:p>
        </w:tc>
        <w:tc>
          <w:tcPr>
            <w:tcW w:w="7305" w:type="dxa"/>
            <w:tcBorders>
              <w:top w:val="nil"/>
              <w:left w:val="nil"/>
              <w:bottom w:val="single" w:sz="4" w:space="0" w:color="auto"/>
              <w:right w:val="single" w:sz="4" w:space="0" w:color="auto"/>
            </w:tcBorders>
            <w:shd w:val="clear" w:color="000000" w:fill="FFFFFF"/>
            <w:vAlign w:val="center"/>
            <w:hideMark/>
          </w:tcPr>
          <w:p w14:paraId="4C04D949"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Vamzdynų TV diagnostika, įskaitant TV įrašą su nuolydžių diagrama</w:t>
            </w:r>
          </w:p>
        </w:tc>
        <w:tc>
          <w:tcPr>
            <w:tcW w:w="567" w:type="dxa"/>
            <w:tcBorders>
              <w:top w:val="nil"/>
              <w:left w:val="nil"/>
              <w:bottom w:val="single" w:sz="4" w:space="0" w:color="auto"/>
              <w:right w:val="single" w:sz="4" w:space="0" w:color="auto"/>
            </w:tcBorders>
            <w:shd w:val="clear" w:color="auto" w:fill="auto"/>
            <w:vAlign w:val="center"/>
            <w:hideMark/>
          </w:tcPr>
          <w:p w14:paraId="71109B29"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m</w:t>
            </w:r>
          </w:p>
        </w:tc>
        <w:tc>
          <w:tcPr>
            <w:tcW w:w="1417" w:type="dxa"/>
            <w:tcBorders>
              <w:top w:val="nil"/>
              <w:left w:val="nil"/>
              <w:bottom w:val="single" w:sz="4" w:space="0" w:color="auto"/>
              <w:right w:val="single" w:sz="4" w:space="0" w:color="auto"/>
            </w:tcBorders>
            <w:shd w:val="clear" w:color="auto" w:fill="auto"/>
            <w:noWrap/>
            <w:vAlign w:val="center"/>
            <w:hideMark/>
          </w:tcPr>
          <w:p w14:paraId="78286CC8"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3,00</w:t>
            </w:r>
          </w:p>
        </w:tc>
      </w:tr>
      <w:tr w:rsidR="006D6962" w:rsidRPr="001813CB" w14:paraId="072BD8FC" w14:textId="77777777" w:rsidTr="006D6962">
        <w:trPr>
          <w:trHeight w:val="1158"/>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1B8ECAA4"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26</w:t>
            </w:r>
          </w:p>
        </w:tc>
        <w:tc>
          <w:tcPr>
            <w:tcW w:w="7305" w:type="dxa"/>
            <w:tcBorders>
              <w:top w:val="nil"/>
              <w:left w:val="nil"/>
              <w:bottom w:val="single" w:sz="4" w:space="0" w:color="auto"/>
              <w:right w:val="single" w:sz="4" w:space="0" w:color="auto"/>
            </w:tcBorders>
            <w:shd w:val="clear" w:color="000000" w:fill="FFFFFF"/>
            <w:vAlign w:val="center"/>
            <w:hideMark/>
          </w:tcPr>
          <w:p w14:paraId="5000B1F8"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 xml:space="preserve">Gelžbetonio šulinys D700 mm, gylis iki 2,0 m su </w:t>
            </w:r>
            <w:proofErr w:type="spellStart"/>
            <w:r w:rsidRPr="001813CB">
              <w:rPr>
                <w:rFonts w:ascii="Times New Roman" w:eastAsia="Times New Roman" w:hAnsi="Times New Roman" w:cs="Times New Roman"/>
                <w:sz w:val="24"/>
                <w:szCs w:val="24"/>
                <w:lang w:eastAsia="lt-LT"/>
              </w:rPr>
              <w:t>sėsdinamąja</w:t>
            </w:r>
            <w:proofErr w:type="spellEnd"/>
            <w:r w:rsidRPr="001813CB">
              <w:rPr>
                <w:rFonts w:ascii="Times New Roman" w:eastAsia="Times New Roman" w:hAnsi="Times New Roman" w:cs="Times New Roman"/>
                <w:sz w:val="24"/>
                <w:szCs w:val="24"/>
                <w:lang w:eastAsia="lt-LT"/>
              </w:rPr>
              <w:t xml:space="preserve"> dalimi (0,3 - 0,5 m), ir jo įrengimas komplekte: dugnas, ketiniu plaukiojančio tipo grotos D400 arba bortinio tipo grotos C250,  šulinio hidroizoliacija,  protarpinis, pagrindas po šuliniu, visi žemės darbai  (gruntą kasant į sąvartą ar savivartį)</w:t>
            </w:r>
          </w:p>
        </w:tc>
        <w:tc>
          <w:tcPr>
            <w:tcW w:w="567" w:type="dxa"/>
            <w:tcBorders>
              <w:top w:val="nil"/>
              <w:left w:val="nil"/>
              <w:bottom w:val="single" w:sz="4" w:space="0" w:color="auto"/>
              <w:right w:val="single" w:sz="4" w:space="0" w:color="auto"/>
            </w:tcBorders>
            <w:shd w:val="clear" w:color="auto" w:fill="auto"/>
            <w:vAlign w:val="center"/>
            <w:hideMark/>
          </w:tcPr>
          <w:p w14:paraId="45B8605E"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vnt.</w:t>
            </w:r>
          </w:p>
        </w:tc>
        <w:tc>
          <w:tcPr>
            <w:tcW w:w="1417" w:type="dxa"/>
            <w:tcBorders>
              <w:top w:val="nil"/>
              <w:left w:val="nil"/>
              <w:bottom w:val="single" w:sz="4" w:space="0" w:color="auto"/>
              <w:right w:val="single" w:sz="4" w:space="0" w:color="auto"/>
            </w:tcBorders>
            <w:shd w:val="clear" w:color="auto" w:fill="auto"/>
            <w:noWrap/>
            <w:vAlign w:val="center"/>
            <w:hideMark/>
          </w:tcPr>
          <w:p w14:paraId="4267120A"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620,00</w:t>
            </w:r>
          </w:p>
        </w:tc>
      </w:tr>
      <w:tr w:rsidR="006D6962" w:rsidRPr="001813CB" w14:paraId="0CA99C2D" w14:textId="77777777" w:rsidTr="006D6962">
        <w:trPr>
          <w:trHeight w:val="1617"/>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382FFCBC"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27</w:t>
            </w:r>
          </w:p>
        </w:tc>
        <w:tc>
          <w:tcPr>
            <w:tcW w:w="7305" w:type="dxa"/>
            <w:tcBorders>
              <w:top w:val="nil"/>
              <w:left w:val="nil"/>
              <w:bottom w:val="single" w:sz="4" w:space="0" w:color="auto"/>
              <w:right w:val="single" w:sz="4" w:space="0" w:color="auto"/>
            </w:tcBorders>
            <w:shd w:val="clear" w:color="auto" w:fill="auto"/>
            <w:vAlign w:val="center"/>
            <w:hideMark/>
          </w:tcPr>
          <w:p w14:paraId="23FF9330"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 xml:space="preserve">Gelžbetonio šulinys D1000 mm, gylis iki 3,0 m, ir jo įrengimas komplekte: dugnas, perdangos plokštė / </w:t>
            </w:r>
            <w:proofErr w:type="spellStart"/>
            <w:r w:rsidRPr="001813CB">
              <w:rPr>
                <w:rFonts w:ascii="Times New Roman" w:eastAsia="Times New Roman" w:hAnsi="Times New Roman" w:cs="Times New Roman"/>
                <w:sz w:val="24"/>
                <w:szCs w:val="24"/>
                <w:lang w:eastAsia="lt-LT"/>
              </w:rPr>
              <w:t>konusas</w:t>
            </w:r>
            <w:proofErr w:type="spellEnd"/>
            <w:r w:rsidRPr="001813CB">
              <w:rPr>
                <w:rFonts w:ascii="Times New Roman" w:eastAsia="Times New Roman" w:hAnsi="Times New Roman" w:cs="Times New Roman"/>
                <w:sz w:val="24"/>
                <w:szCs w:val="24"/>
                <w:lang w:eastAsia="lt-LT"/>
              </w:rPr>
              <w:t xml:space="preserve"> su įlipimo anga ir ketiniu plaukiojančio tipo dangčiu D400, lipynės įlipimui, šulinio hidroizoliacija, latakas, protarpinis, komunikacijų nužymėjimo stovas su ženklu, pagrindas po šuliniu, visi žemės darbai  (gruntą kasant į sąvartą ar savivartį)</w:t>
            </w:r>
          </w:p>
        </w:tc>
        <w:tc>
          <w:tcPr>
            <w:tcW w:w="567" w:type="dxa"/>
            <w:tcBorders>
              <w:top w:val="nil"/>
              <w:left w:val="nil"/>
              <w:bottom w:val="single" w:sz="4" w:space="0" w:color="auto"/>
              <w:right w:val="single" w:sz="4" w:space="0" w:color="auto"/>
            </w:tcBorders>
            <w:shd w:val="clear" w:color="auto" w:fill="auto"/>
            <w:vAlign w:val="center"/>
            <w:hideMark/>
          </w:tcPr>
          <w:p w14:paraId="1EBE5894"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vnt.</w:t>
            </w:r>
          </w:p>
        </w:tc>
        <w:tc>
          <w:tcPr>
            <w:tcW w:w="1417" w:type="dxa"/>
            <w:tcBorders>
              <w:top w:val="nil"/>
              <w:left w:val="nil"/>
              <w:bottom w:val="single" w:sz="4" w:space="0" w:color="auto"/>
              <w:right w:val="single" w:sz="4" w:space="0" w:color="auto"/>
            </w:tcBorders>
            <w:shd w:val="clear" w:color="auto" w:fill="auto"/>
            <w:noWrap/>
            <w:vAlign w:val="center"/>
            <w:hideMark/>
          </w:tcPr>
          <w:p w14:paraId="52727970"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1.150,00</w:t>
            </w:r>
          </w:p>
        </w:tc>
      </w:tr>
      <w:tr w:rsidR="006D6962" w:rsidRPr="001813CB" w14:paraId="49E825C9" w14:textId="77777777" w:rsidTr="006D6962">
        <w:trPr>
          <w:trHeight w:val="1229"/>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61D91FB2"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28</w:t>
            </w:r>
          </w:p>
        </w:tc>
        <w:tc>
          <w:tcPr>
            <w:tcW w:w="7305" w:type="dxa"/>
            <w:tcBorders>
              <w:top w:val="nil"/>
              <w:left w:val="nil"/>
              <w:bottom w:val="single" w:sz="4" w:space="0" w:color="auto"/>
              <w:right w:val="single" w:sz="4" w:space="0" w:color="auto"/>
            </w:tcBorders>
            <w:shd w:val="clear" w:color="auto" w:fill="auto"/>
            <w:vAlign w:val="center"/>
            <w:hideMark/>
          </w:tcPr>
          <w:p w14:paraId="61A1D617"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Gelžbetonio šulinys D1500 mm, gylis iki 3,0 m, ir jo įrengimas komplekte: dugnas, perdangos plokštė su įlipimo anga ir ketiniu plaukiojančio tipo dangčiu D400, lipynės įlipimui, šulinio hidroizoliacija, latakas, protarpinis, komunikacijų nužymėjimo stovas su ženklu, pagrindas po šuliniu, visi žemės darbai  (gruntą kasant į sąvartą ar savivartį)</w:t>
            </w:r>
          </w:p>
        </w:tc>
        <w:tc>
          <w:tcPr>
            <w:tcW w:w="567" w:type="dxa"/>
            <w:tcBorders>
              <w:top w:val="nil"/>
              <w:left w:val="nil"/>
              <w:bottom w:val="single" w:sz="4" w:space="0" w:color="auto"/>
              <w:right w:val="single" w:sz="4" w:space="0" w:color="auto"/>
            </w:tcBorders>
            <w:shd w:val="clear" w:color="auto" w:fill="auto"/>
            <w:vAlign w:val="center"/>
            <w:hideMark/>
          </w:tcPr>
          <w:p w14:paraId="189F15D0"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vnt.</w:t>
            </w:r>
          </w:p>
        </w:tc>
        <w:tc>
          <w:tcPr>
            <w:tcW w:w="1417" w:type="dxa"/>
            <w:tcBorders>
              <w:top w:val="nil"/>
              <w:left w:val="nil"/>
              <w:bottom w:val="single" w:sz="4" w:space="0" w:color="auto"/>
              <w:right w:val="single" w:sz="4" w:space="0" w:color="auto"/>
            </w:tcBorders>
            <w:shd w:val="clear" w:color="auto" w:fill="auto"/>
            <w:noWrap/>
            <w:vAlign w:val="center"/>
            <w:hideMark/>
          </w:tcPr>
          <w:p w14:paraId="4FAA0E01"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2.050,00</w:t>
            </w:r>
          </w:p>
        </w:tc>
      </w:tr>
      <w:tr w:rsidR="006D6962" w:rsidRPr="001813CB" w14:paraId="73964B6A" w14:textId="77777777" w:rsidTr="006D6962">
        <w:trPr>
          <w:trHeight w:val="1688"/>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69FE7FA9"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29</w:t>
            </w:r>
          </w:p>
        </w:tc>
        <w:tc>
          <w:tcPr>
            <w:tcW w:w="7305" w:type="dxa"/>
            <w:tcBorders>
              <w:top w:val="nil"/>
              <w:left w:val="nil"/>
              <w:bottom w:val="single" w:sz="4" w:space="0" w:color="auto"/>
              <w:right w:val="single" w:sz="4" w:space="0" w:color="auto"/>
            </w:tcBorders>
            <w:shd w:val="clear" w:color="auto" w:fill="auto"/>
            <w:vAlign w:val="center"/>
            <w:hideMark/>
          </w:tcPr>
          <w:p w14:paraId="637468F5"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Gelžbetonio šulinys D2000 mm, gylis iki 3,0 m, ir jo įrengimas komplekte: dugnas, perdangos plokštė su įlipimo anga ir ketiniu plaukiojančio tipo dangčiu D400, lipynės įlipimui, šulinio hidroizoliacija, latakas, protarpinis, komunikacijų nužymėjimo stovas su ženklu, pagrindas po šuliniu, visi žemės darbai  (gruntą kasant į sąvartą ar savivartį)</w:t>
            </w:r>
          </w:p>
        </w:tc>
        <w:tc>
          <w:tcPr>
            <w:tcW w:w="567" w:type="dxa"/>
            <w:tcBorders>
              <w:top w:val="nil"/>
              <w:left w:val="nil"/>
              <w:bottom w:val="single" w:sz="4" w:space="0" w:color="auto"/>
              <w:right w:val="single" w:sz="4" w:space="0" w:color="auto"/>
            </w:tcBorders>
            <w:shd w:val="clear" w:color="auto" w:fill="auto"/>
            <w:vAlign w:val="center"/>
            <w:hideMark/>
          </w:tcPr>
          <w:p w14:paraId="03EB74CC"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vnt.</w:t>
            </w:r>
          </w:p>
        </w:tc>
        <w:tc>
          <w:tcPr>
            <w:tcW w:w="1417" w:type="dxa"/>
            <w:tcBorders>
              <w:top w:val="nil"/>
              <w:left w:val="nil"/>
              <w:bottom w:val="single" w:sz="4" w:space="0" w:color="auto"/>
              <w:right w:val="single" w:sz="4" w:space="0" w:color="auto"/>
            </w:tcBorders>
            <w:shd w:val="clear" w:color="auto" w:fill="auto"/>
            <w:noWrap/>
            <w:vAlign w:val="center"/>
            <w:hideMark/>
          </w:tcPr>
          <w:p w14:paraId="6F679399"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2.650,00</w:t>
            </w:r>
          </w:p>
        </w:tc>
      </w:tr>
      <w:tr w:rsidR="006D6962" w:rsidRPr="001813CB" w14:paraId="66D77CB8" w14:textId="77777777" w:rsidTr="006D6962">
        <w:trPr>
          <w:trHeight w:val="600"/>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67D82501"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30</w:t>
            </w:r>
          </w:p>
        </w:tc>
        <w:tc>
          <w:tcPr>
            <w:tcW w:w="7305" w:type="dxa"/>
            <w:tcBorders>
              <w:top w:val="nil"/>
              <w:left w:val="nil"/>
              <w:bottom w:val="single" w:sz="4" w:space="0" w:color="auto"/>
              <w:right w:val="single" w:sz="4" w:space="0" w:color="auto"/>
            </w:tcBorders>
            <w:shd w:val="clear" w:color="auto" w:fill="auto"/>
            <w:vAlign w:val="center"/>
            <w:hideMark/>
          </w:tcPr>
          <w:p w14:paraId="6A108F2C"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Apvalių surenkamų gelžbetoninių šulinių gilesnių nei 3,0 m įrengimas be žemės darbų.</w:t>
            </w:r>
          </w:p>
        </w:tc>
        <w:tc>
          <w:tcPr>
            <w:tcW w:w="567" w:type="dxa"/>
            <w:tcBorders>
              <w:top w:val="nil"/>
              <w:left w:val="nil"/>
              <w:bottom w:val="single" w:sz="4" w:space="0" w:color="auto"/>
              <w:right w:val="single" w:sz="4" w:space="0" w:color="auto"/>
            </w:tcBorders>
            <w:shd w:val="clear" w:color="auto" w:fill="auto"/>
            <w:vAlign w:val="center"/>
            <w:hideMark/>
          </w:tcPr>
          <w:p w14:paraId="185175D6"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m3</w:t>
            </w:r>
          </w:p>
        </w:tc>
        <w:tc>
          <w:tcPr>
            <w:tcW w:w="1417" w:type="dxa"/>
            <w:tcBorders>
              <w:top w:val="nil"/>
              <w:left w:val="nil"/>
              <w:bottom w:val="single" w:sz="4" w:space="0" w:color="auto"/>
              <w:right w:val="single" w:sz="4" w:space="0" w:color="auto"/>
            </w:tcBorders>
            <w:shd w:val="clear" w:color="auto" w:fill="auto"/>
            <w:noWrap/>
            <w:vAlign w:val="center"/>
            <w:hideMark/>
          </w:tcPr>
          <w:p w14:paraId="511D29C0"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1.028,00</w:t>
            </w:r>
          </w:p>
        </w:tc>
      </w:tr>
      <w:tr w:rsidR="006D6962" w:rsidRPr="001813CB" w14:paraId="7C9AB9DD" w14:textId="77777777" w:rsidTr="006D6962">
        <w:trPr>
          <w:trHeight w:val="360"/>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73D8941B"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31</w:t>
            </w:r>
          </w:p>
        </w:tc>
        <w:tc>
          <w:tcPr>
            <w:tcW w:w="7305" w:type="dxa"/>
            <w:tcBorders>
              <w:top w:val="nil"/>
              <w:left w:val="nil"/>
              <w:bottom w:val="single" w:sz="4" w:space="0" w:color="auto"/>
              <w:right w:val="single" w:sz="4" w:space="0" w:color="auto"/>
            </w:tcBorders>
            <w:shd w:val="clear" w:color="000000" w:fill="FFFFFF"/>
            <w:vAlign w:val="center"/>
            <w:hideMark/>
          </w:tcPr>
          <w:p w14:paraId="56B6B3E9"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Gelžbetoninių šulinių / kamerų / kitų G/b konstrukcijų demontavimas</w:t>
            </w:r>
          </w:p>
        </w:tc>
        <w:tc>
          <w:tcPr>
            <w:tcW w:w="567" w:type="dxa"/>
            <w:tcBorders>
              <w:top w:val="nil"/>
              <w:left w:val="nil"/>
              <w:bottom w:val="single" w:sz="4" w:space="0" w:color="auto"/>
              <w:right w:val="single" w:sz="4" w:space="0" w:color="auto"/>
            </w:tcBorders>
            <w:shd w:val="clear" w:color="auto" w:fill="auto"/>
            <w:vAlign w:val="center"/>
            <w:hideMark/>
          </w:tcPr>
          <w:p w14:paraId="3A20E542"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m3</w:t>
            </w:r>
          </w:p>
        </w:tc>
        <w:tc>
          <w:tcPr>
            <w:tcW w:w="1417" w:type="dxa"/>
            <w:tcBorders>
              <w:top w:val="nil"/>
              <w:left w:val="nil"/>
              <w:bottom w:val="single" w:sz="4" w:space="0" w:color="auto"/>
              <w:right w:val="single" w:sz="4" w:space="0" w:color="auto"/>
            </w:tcBorders>
            <w:shd w:val="clear" w:color="auto" w:fill="auto"/>
            <w:noWrap/>
            <w:vAlign w:val="center"/>
            <w:hideMark/>
          </w:tcPr>
          <w:p w14:paraId="0D89DAC7"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167,00</w:t>
            </w:r>
          </w:p>
        </w:tc>
      </w:tr>
      <w:tr w:rsidR="006D6962" w:rsidRPr="001813CB" w14:paraId="075A7B3B" w14:textId="77777777" w:rsidTr="006D6962">
        <w:trPr>
          <w:trHeight w:val="706"/>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56D94E9E"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lastRenderedPageBreak/>
              <w:t>32</w:t>
            </w:r>
          </w:p>
        </w:tc>
        <w:tc>
          <w:tcPr>
            <w:tcW w:w="7305" w:type="dxa"/>
            <w:tcBorders>
              <w:top w:val="nil"/>
              <w:left w:val="nil"/>
              <w:bottom w:val="single" w:sz="4" w:space="0" w:color="auto"/>
              <w:right w:val="single" w:sz="4" w:space="0" w:color="auto"/>
            </w:tcBorders>
            <w:shd w:val="clear" w:color="000000" w:fill="FFFFFF"/>
            <w:vAlign w:val="center"/>
            <w:hideMark/>
          </w:tcPr>
          <w:p w14:paraId="69A9DCA3"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 xml:space="preserve">Gelžbetoninių monolitinių konstrukcijų (kamerų / išleistuvo žiočių ir kt. pagal </w:t>
            </w:r>
            <w:proofErr w:type="spellStart"/>
            <w:r w:rsidRPr="001813CB">
              <w:rPr>
                <w:rFonts w:ascii="Times New Roman" w:eastAsia="Times New Roman" w:hAnsi="Times New Roman" w:cs="Times New Roman"/>
                <w:sz w:val="24"/>
                <w:szCs w:val="24"/>
                <w:lang w:eastAsia="lt-LT"/>
              </w:rPr>
              <w:t>Ekoprojekto</w:t>
            </w:r>
            <w:proofErr w:type="spellEnd"/>
            <w:r w:rsidRPr="001813CB">
              <w:rPr>
                <w:rFonts w:ascii="Times New Roman" w:eastAsia="Times New Roman" w:hAnsi="Times New Roman" w:cs="Times New Roman"/>
                <w:sz w:val="24"/>
                <w:szCs w:val="24"/>
                <w:lang w:eastAsia="lt-LT"/>
              </w:rPr>
              <w:t xml:space="preserve"> katalogą) įrengimas be žemės darbų.</w:t>
            </w:r>
          </w:p>
        </w:tc>
        <w:tc>
          <w:tcPr>
            <w:tcW w:w="567" w:type="dxa"/>
            <w:tcBorders>
              <w:top w:val="nil"/>
              <w:left w:val="nil"/>
              <w:bottom w:val="single" w:sz="4" w:space="0" w:color="auto"/>
              <w:right w:val="single" w:sz="4" w:space="0" w:color="auto"/>
            </w:tcBorders>
            <w:shd w:val="clear" w:color="auto" w:fill="auto"/>
            <w:vAlign w:val="center"/>
            <w:hideMark/>
          </w:tcPr>
          <w:p w14:paraId="34823FDE"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m3</w:t>
            </w:r>
          </w:p>
        </w:tc>
        <w:tc>
          <w:tcPr>
            <w:tcW w:w="1417" w:type="dxa"/>
            <w:tcBorders>
              <w:top w:val="nil"/>
              <w:left w:val="nil"/>
              <w:bottom w:val="single" w:sz="4" w:space="0" w:color="auto"/>
              <w:right w:val="single" w:sz="4" w:space="0" w:color="auto"/>
            </w:tcBorders>
            <w:shd w:val="clear" w:color="auto" w:fill="auto"/>
            <w:noWrap/>
            <w:vAlign w:val="center"/>
            <w:hideMark/>
          </w:tcPr>
          <w:p w14:paraId="051EBD8D"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960,00</w:t>
            </w:r>
          </w:p>
        </w:tc>
      </w:tr>
      <w:tr w:rsidR="006D6962" w:rsidRPr="001813CB" w14:paraId="3BEDBFD5" w14:textId="77777777" w:rsidTr="006D6962">
        <w:trPr>
          <w:trHeight w:val="277"/>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353631F8"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33</w:t>
            </w:r>
          </w:p>
        </w:tc>
        <w:tc>
          <w:tcPr>
            <w:tcW w:w="7305" w:type="dxa"/>
            <w:tcBorders>
              <w:top w:val="nil"/>
              <w:left w:val="nil"/>
              <w:bottom w:val="single" w:sz="4" w:space="0" w:color="auto"/>
              <w:right w:val="single" w:sz="4" w:space="0" w:color="auto"/>
            </w:tcBorders>
            <w:shd w:val="clear" w:color="000000" w:fill="FFFFFF"/>
            <w:vAlign w:val="center"/>
            <w:hideMark/>
          </w:tcPr>
          <w:p w14:paraId="7B27BF06"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Vidinio perkritimo D200 iš PVC iki 2,0 m montavimas šuliniuose</w:t>
            </w:r>
          </w:p>
        </w:tc>
        <w:tc>
          <w:tcPr>
            <w:tcW w:w="567" w:type="dxa"/>
            <w:tcBorders>
              <w:top w:val="nil"/>
              <w:left w:val="nil"/>
              <w:bottom w:val="single" w:sz="4" w:space="0" w:color="auto"/>
              <w:right w:val="single" w:sz="4" w:space="0" w:color="auto"/>
            </w:tcBorders>
            <w:shd w:val="clear" w:color="auto" w:fill="auto"/>
            <w:vAlign w:val="center"/>
            <w:hideMark/>
          </w:tcPr>
          <w:p w14:paraId="3ED83168"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vnt.</w:t>
            </w:r>
          </w:p>
        </w:tc>
        <w:tc>
          <w:tcPr>
            <w:tcW w:w="1417" w:type="dxa"/>
            <w:tcBorders>
              <w:top w:val="nil"/>
              <w:left w:val="nil"/>
              <w:bottom w:val="single" w:sz="4" w:space="0" w:color="auto"/>
              <w:right w:val="single" w:sz="4" w:space="0" w:color="auto"/>
            </w:tcBorders>
            <w:shd w:val="clear" w:color="auto" w:fill="auto"/>
            <w:noWrap/>
            <w:vAlign w:val="center"/>
            <w:hideMark/>
          </w:tcPr>
          <w:p w14:paraId="6C636384"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270,00</w:t>
            </w:r>
          </w:p>
        </w:tc>
      </w:tr>
      <w:tr w:rsidR="006D6962" w:rsidRPr="001813CB" w14:paraId="41FB47FF" w14:textId="77777777" w:rsidTr="006D6962">
        <w:trPr>
          <w:trHeight w:val="692"/>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2AE5120A"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34</w:t>
            </w:r>
          </w:p>
        </w:tc>
        <w:tc>
          <w:tcPr>
            <w:tcW w:w="7305" w:type="dxa"/>
            <w:tcBorders>
              <w:top w:val="nil"/>
              <w:left w:val="nil"/>
              <w:bottom w:val="single" w:sz="4" w:space="0" w:color="auto"/>
              <w:right w:val="single" w:sz="4" w:space="0" w:color="auto"/>
            </w:tcBorders>
            <w:shd w:val="clear" w:color="000000" w:fill="FFFFFF"/>
            <w:vAlign w:val="center"/>
            <w:hideMark/>
          </w:tcPr>
          <w:p w14:paraId="30F1E44C"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 xml:space="preserve">Vidinio perkritimo D300 iš PVC iki 2,0 m montavimas šuliniuose (apibetonuojamas pagal </w:t>
            </w:r>
            <w:proofErr w:type="spellStart"/>
            <w:r w:rsidRPr="001813CB">
              <w:rPr>
                <w:rFonts w:ascii="Times New Roman" w:eastAsia="Times New Roman" w:hAnsi="Times New Roman" w:cs="Times New Roman"/>
                <w:sz w:val="24"/>
                <w:szCs w:val="24"/>
                <w:lang w:eastAsia="lt-LT"/>
              </w:rPr>
              <w:t>Ekoprojekto</w:t>
            </w:r>
            <w:proofErr w:type="spellEnd"/>
            <w:r w:rsidRPr="001813CB">
              <w:rPr>
                <w:rFonts w:ascii="Times New Roman" w:eastAsia="Times New Roman" w:hAnsi="Times New Roman" w:cs="Times New Roman"/>
                <w:sz w:val="24"/>
                <w:szCs w:val="24"/>
                <w:lang w:eastAsia="lt-LT"/>
              </w:rPr>
              <w:t xml:space="preserve"> schemą)</w:t>
            </w:r>
          </w:p>
        </w:tc>
        <w:tc>
          <w:tcPr>
            <w:tcW w:w="567" w:type="dxa"/>
            <w:tcBorders>
              <w:top w:val="nil"/>
              <w:left w:val="nil"/>
              <w:bottom w:val="single" w:sz="4" w:space="0" w:color="auto"/>
              <w:right w:val="single" w:sz="4" w:space="0" w:color="auto"/>
            </w:tcBorders>
            <w:shd w:val="clear" w:color="auto" w:fill="auto"/>
            <w:vAlign w:val="center"/>
            <w:hideMark/>
          </w:tcPr>
          <w:p w14:paraId="4AD00935"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vnt.</w:t>
            </w:r>
          </w:p>
        </w:tc>
        <w:tc>
          <w:tcPr>
            <w:tcW w:w="1417" w:type="dxa"/>
            <w:tcBorders>
              <w:top w:val="nil"/>
              <w:left w:val="nil"/>
              <w:bottom w:val="single" w:sz="4" w:space="0" w:color="auto"/>
              <w:right w:val="single" w:sz="4" w:space="0" w:color="auto"/>
            </w:tcBorders>
            <w:shd w:val="clear" w:color="auto" w:fill="auto"/>
            <w:noWrap/>
            <w:vAlign w:val="center"/>
            <w:hideMark/>
          </w:tcPr>
          <w:p w14:paraId="34DDF48B"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1.242,00</w:t>
            </w:r>
          </w:p>
        </w:tc>
      </w:tr>
      <w:tr w:rsidR="006D6962" w:rsidRPr="001813CB" w14:paraId="4C834112" w14:textId="77777777" w:rsidTr="006D6962">
        <w:trPr>
          <w:trHeight w:val="702"/>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6005D0C2"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35</w:t>
            </w:r>
          </w:p>
        </w:tc>
        <w:tc>
          <w:tcPr>
            <w:tcW w:w="7305" w:type="dxa"/>
            <w:tcBorders>
              <w:top w:val="nil"/>
              <w:left w:val="nil"/>
              <w:bottom w:val="single" w:sz="4" w:space="0" w:color="auto"/>
              <w:right w:val="single" w:sz="4" w:space="0" w:color="auto"/>
            </w:tcBorders>
            <w:shd w:val="clear" w:color="000000" w:fill="FFFFFF"/>
            <w:vAlign w:val="center"/>
            <w:hideMark/>
          </w:tcPr>
          <w:p w14:paraId="5A269B7C"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 xml:space="preserve">Vidinio perkritimo D400 iš PVC iki 2,0 m montavimas šuliniuose (apibetonuojamas pagal </w:t>
            </w:r>
            <w:proofErr w:type="spellStart"/>
            <w:r w:rsidRPr="001813CB">
              <w:rPr>
                <w:rFonts w:ascii="Times New Roman" w:eastAsia="Times New Roman" w:hAnsi="Times New Roman" w:cs="Times New Roman"/>
                <w:sz w:val="24"/>
                <w:szCs w:val="24"/>
                <w:lang w:eastAsia="lt-LT"/>
              </w:rPr>
              <w:t>Ekoprojekto</w:t>
            </w:r>
            <w:proofErr w:type="spellEnd"/>
            <w:r w:rsidRPr="001813CB">
              <w:rPr>
                <w:rFonts w:ascii="Times New Roman" w:eastAsia="Times New Roman" w:hAnsi="Times New Roman" w:cs="Times New Roman"/>
                <w:sz w:val="24"/>
                <w:szCs w:val="24"/>
                <w:lang w:eastAsia="lt-LT"/>
              </w:rPr>
              <w:t xml:space="preserve"> schemą)</w:t>
            </w:r>
          </w:p>
        </w:tc>
        <w:tc>
          <w:tcPr>
            <w:tcW w:w="567" w:type="dxa"/>
            <w:tcBorders>
              <w:top w:val="nil"/>
              <w:left w:val="nil"/>
              <w:bottom w:val="single" w:sz="4" w:space="0" w:color="auto"/>
              <w:right w:val="single" w:sz="4" w:space="0" w:color="auto"/>
            </w:tcBorders>
            <w:shd w:val="clear" w:color="auto" w:fill="auto"/>
            <w:vAlign w:val="center"/>
            <w:hideMark/>
          </w:tcPr>
          <w:p w14:paraId="1627CB4D"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vnt.</w:t>
            </w:r>
          </w:p>
        </w:tc>
        <w:tc>
          <w:tcPr>
            <w:tcW w:w="1417" w:type="dxa"/>
            <w:tcBorders>
              <w:top w:val="nil"/>
              <w:left w:val="nil"/>
              <w:bottom w:val="single" w:sz="4" w:space="0" w:color="auto"/>
              <w:right w:val="single" w:sz="4" w:space="0" w:color="auto"/>
            </w:tcBorders>
            <w:shd w:val="clear" w:color="auto" w:fill="auto"/>
            <w:noWrap/>
            <w:vAlign w:val="center"/>
            <w:hideMark/>
          </w:tcPr>
          <w:p w14:paraId="45C25D54"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1.900,00</w:t>
            </w:r>
          </w:p>
        </w:tc>
      </w:tr>
      <w:tr w:rsidR="006D6962" w:rsidRPr="001813CB" w14:paraId="133869D3" w14:textId="77777777" w:rsidTr="006D6962">
        <w:trPr>
          <w:trHeight w:val="300"/>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62643C68"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36</w:t>
            </w:r>
          </w:p>
        </w:tc>
        <w:tc>
          <w:tcPr>
            <w:tcW w:w="7305" w:type="dxa"/>
            <w:tcBorders>
              <w:top w:val="nil"/>
              <w:left w:val="nil"/>
              <w:bottom w:val="nil"/>
              <w:right w:val="nil"/>
            </w:tcBorders>
            <w:shd w:val="clear" w:color="auto" w:fill="auto"/>
            <w:noWrap/>
            <w:vAlign w:val="center"/>
            <w:hideMark/>
          </w:tcPr>
          <w:p w14:paraId="3A6E5F10" w14:textId="77777777" w:rsidR="006D6962" w:rsidRPr="001813CB" w:rsidRDefault="006D6962" w:rsidP="001813CB">
            <w:pPr>
              <w:spacing w:after="0" w:line="240" w:lineRule="auto"/>
              <w:jc w:val="both"/>
              <w:rPr>
                <w:rFonts w:ascii="Times New Roman" w:eastAsia="Times New Roman" w:hAnsi="Times New Roman" w:cs="Times New Roman"/>
                <w:color w:val="000000"/>
                <w:sz w:val="24"/>
                <w:szCs w:val="24"/>
                <w:lang w:eastAsia="lt-LT"/>
              </w:rPr>
            </w:pPr>
            <w:r w:rsidRPr="001813CB">
              <w:rPr>
                <w:rFonts w:ascii="Times New Roman" w:eastAsia="Times New Roman" w:hAnsi="Times New Roman" w:cs="Times New Roman"/>
                <w:color w:val="000000"/>
                <w:sz w:val="24"/>
                <w:szCs w:val="24"/>
                <w:lang w:eastAsia="lt-LT"/>
              </w:rPr>
              <w:t>Hidraulinio uždorio (sifono) montavimas</w:t>
            </w: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3741B743"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vnt.</w:t>
            </w:r>
          </w:p>
        </w:tc>
        <w:tc>
          <w:tcPr>
            <w:tcW w:w="1417" w:type="dxa"/>
            <w:tcBorders>
              <w:top w:val="nil"/>
              <w:left w:val="nil"/>
              <w:bottom w:val="single" w:sz="4" w:space="0" w:color="auto"/>
              <w:right w:val="single" w:sz="4" w:space="0" w:color="auto"/>
            </w:tcBorders>
            <w:shd w:val="clear" w:color="auto" w:fill="auto"/>
            <w:noWrap/>
            <w:vAlign w:val="center"/>
            <w:hideMark/>
          </w:tcPr>
          <w:p w14:paraId="18DDE21E"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250,00</w:t>
            </w:r>
          </w:p>
        </w:tc>
      </w:tr>
      <w:tr w:rsidR="006D6962" w:rsidRPr="001813CB" w14:paraId="257236CD" w14:textId="77777777" w:rsidTr="006D6962">
        <w:trPr>
          <w:trHeight w:val="1242"/>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76407DB8"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37</w:t>
            </w:r>
          </w:p>
        </w:tc>
        <w:tc>
          <w:tcPr>
            <w:tcW w:w="7305" w:type="dxa"/>
            <w:tcBorders>
              <w:top w:val="single" w:sz="4" w:space="0" w:color="auto"/>
              <w:left w:val="nil"/>
              <w:bottom w:val="single" w:sz="4" w:space="0" w:color="auto"/>
              <w:right w:val="single" w:sz="4" w:space="0" w:color="auto"/>
            </w:tcBorders>
            <w:shd w:val="clear" w:color="000000" w:fill="FFFFFF"/>
            <w:vAlign w:val="center"/>
            <w:hideMark/>
          </w:tcPr>
          <w:p w14:paraId="2323F348"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Plastikiniai pilnos komplektacijos nuotekų apžiūros šulinėliai D315 mm gylis iki 3,0 m su ketiniu dangčiu / grotelėm ir rėmu apkrovai, įskaitant medžiagas, pagrindą po šuliniu, visus žemės darbus (gruntą kasant į sąvartą ar savivartį), komunikacijų žymėjimo stovu ir ženklu</w:t>
            </w:r>
          </w:p>
        </w:tc>
        <w:tc>
          <w:tcPr>
            <w:tcW w:w="567" w:type="dxa"/>
            <w:tcBorders>
              <w:top w:val="nil"/>
              <w:left w:val="nil"/>
              <w:bottom w:val="single" w:sz="4" w:space="0" w:color="auto"/>
              <w:right w:val="single" w:sz="4" w:space="0" w:color="auto"/>
            </w:tcBorders>
            <w:shd w:val="clear" w:color="auto" w:fill="auto"/>
            <w:vAlign w:val="center"/>
            <w:hideMark/>
          </w:tcPr>
          <w:p w14:paraId="3538D950"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vnt.</w:t>
            </w:r>
          </w:p>
        </w:tc>
        <w:tc>
          <w:tcPr>
            <w:tcW w:w="1417" w:type="dxa"/>
            <w:tcBorders>
              <w:top w:val="nil"/>
              <w:left w:val="nil"/>
              <w:bottom w:val="single" w:sz="4" w:space="0" w:color="auto"/>
              <w:right w:val="single" w:sz="4" w:space="0" w:color="auto"/>
            </w:tcBorders>
            <w:shd w:val="clear" w:color="auto" w:fill="auto"/>
            <w:noWrap/>
            <w:vAlign w:val="center"/>
            <w:hideMark/>
          </w:tcPr>
          <w:p w14:paraId="71B41ABA"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630,00</w:t>
            </w:r>
          </w:p>
        </w:tc>
      </w:tr>
      <w:tr w:rsidR="006D6962" w:rsidRPr="001813CB" w14:paraId="3CE2E0B0" w14:textId="77777777" w:rsidTr="006D6962">
        <w:trPr>
          <w:trHeight w:val="976"/>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29AD193C"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38</w:t>
            </w:r>
          </w:p>
        </w:tc>
        <w:tc>
          <w:tcPr>
            <w:tcW w:w="7305" w:type="dxa"/>
            <w:tcBorders>
              <w:top w:val="nil"/>
              <w:left w:val="nil"/>
              <w:bottom w:val="single" w:sz="4" w:space="0" w:color="auto"/>
              <w:right w:val="single" w:sz="4" w:space="0" w:color="auto"/>
            </w:tcBorders>
            <w:shd w:val="clear" w:color="000000" w:fill="FFFFFF"/>
            <w:vAlign w:val="center"/>
            <w:hideMark/>
          </w:tcPr>
          <w:p w14:paraId="70ADE690"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Plastikiniai pilnos komplektacijos nuotekų apžiūros šulinėliai D425 mm gylis iki 3,0 m su ketiniu dangčiu, grotomis arba bortinio tipo grotomis, įskaitant medžiagas, pagrindą po šuliniu, visus žemės darbus (gruntą kasant į sąvartą ar savivartį), komunikacijų žymėjimo stovu ir ženklu</w:t>
            </w:r>
          </w:p>
        </w:tc>
        <w:tc>
          <w:tcPr>
            <w:tcW w:w="567" w:type="dxa"/>
            <w:tcBorders>
              <w:top w:val="nil"/>
              <w:left w:val="nil"/>
              <w:bottom w:val="single" w:sz="4" w:space="0" w:color="auto"/>
              <w:right w:val="single" w:sz="4" w:space="0" w:color="auto"/>
            </w:tcBorders>
            <w:shd w:val="clear" w:color="auto" w:fill="auto"/>
            <w:vAlign w:val="center"/>
            <w:hideMark/>
          </w:tcPr>
          <w:p w14:paraId="5A73255C"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vnt.</w:t>
            </w:r>
          </w:p>
        </w:tc>
        <w:tc>
          <w:tcPr>
            <w:tcW w:w="1417" w:type="dxa"/>
            <w:tcBorders>
              <w:top w:val="nil"/>
              <w:left w:val="nil"/>
              <w:bottom w:val="single" w:sz="4" w:space="0" w:color="auto"/>
              <w:right w:val="single" w:sz="4" w:space="0" w:color="auto"/>
            </w:tcBorders>
            <w:shd w:val="clear" w:color="auto" w:fill="auto"/>
            <w:noWrap/>
            <w:vAlign w:val="center"/>
            <w:hideMark/>
          </w:tcPr>
          <w:p w14:paraId="1BCA59C7"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710,00</w:t>
            </w:r>
          </w:p>
        </w:tc>
      </w:tr>
      <w:tr w:rsidR="006D6962" w:rsidRPr="001813CB" w14:paraId="7365477D" w14:textId="77777777" w:rsidTr="006D6962">
        <w:trPr>
          <w:trHeight w:val="600"/>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66D29F05"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39</w:t>
            </w:r>
          </w:p>
        </w:tc>
        <w:tc>
          <w:tcPr>
            <w:tcW w:w="7305" w:type="dxa"/>
            <w:tcBorders>
              <w:top w:val="nil"/>
              <w:left w:val="nil"/>
              <w:bottom w:val="single" w:sz="4" w:space="0" w:color="auto"/>
              <w:right w:val="single" w:sz="4" w:space="0" w:color="auto"/>
            </w:tcBorders>
            <w:shd w:val="clear" w:color="auto" w:fill="auto"/>
            <w:vAlign w:val="center"/>
            <w:hideMark/>
          </w:tcPr>
          <w:p w14:paraId="392B6FEA"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Šulinio cinkuotų / dengtų plastiku lipynių pakeitimas, įskaitant senų išmontavimą ir naujų sumontavimą</w:t>
            </w:r>
          </w:p>
        </w:tc>
        <w:tc>
          <w:tcPr>
            <w:tcW w:w="567" w:type="dxa"/>
            <w:tcBorders>
              <w:top w:val="nil"/>
              <w:left w:val="nil"/>
              <w:bottom w:val="single" w:sz="4" w:space="0" w:color="auto"/>
              <w:right w:val="single" w:sz="4" w:space="0" w:color="auto"/>
            </w:tcBorders>
            <w:shd w:val="clear" w:color="auto" w:fill="auto"/>
            <w:vAlign w:val="center"/>
            <w:hideMark/>
          </w:tcPr>
          <w:p w14:paraId="52712977"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vnt.</w:t>
            </w:r>
          </w:p>
        </w:tc>
        <w:tc>
          <w:tcPr>
            <w:tcW w:w="1417" w:type="dxa"/>
            <w:tcBorders>
              <w:top w:val="nil"/>
              <w:left w:val="nil"/>
              <w:bottom w:val="single" w:sz="4" w:space="0" w:color="auto"/>
              <w:right w:val="single" w:sz="4" w:space="0" w:color="auto"/>
            </w:tcBorders>
            <w:shd w:val="clear" w:color="auto" w:fill="auto"/>
            <w:noWrap/>
            <w:vAlign w:val="center"/>
            <w:hideMark/>
          </w:tcPr>
          <w:p w14:paraId="0F7AC1B0"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26,00</w:t>
            </w:r>
          </w:p>
        </w:tc>
      </w:tr>
      <w:tr w:rsidR="006D6962" w:rsidRPr="001813CB" w14:paraId="58476AD0" w14:textId="77777777" w:rsidTr="006D6962">
        <w:trPr>
          <w:trHeight w:val="600"/>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0F747C5A"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40</w:t>
            </w:r>
          </w:p>
        </w:tc>
        <w:tc>
          <w:tcPr>
            <w:tcW w:w="7305" w:type="dxa"/>
            <w:tcBorders>
              <w:top w:val="nil"/>
              <w:left w:val="nil"/>
              <w:bottom w:val="single" w:sz="4" w:space="0" w:color="auto"/>
              <w:right w:val="single" w:sz="4" w:space="0" w:color="auto"/>
            </w:tcBorders>
            <w:shd w:val="clear" w:color="auto" w:fill="auto"/>
            <w:vAlign w:val="center"/>
            <w:hideMark/>
          </w:tcPr>
          <w:p w14:paraId="02D33894"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proofErr w:type="spellStart"/>
            <w:r w:rsidRPr="001813CB">
              <w:rPr>
                <w:rFonts w:ascii="Times New Roman" w:eastAsia="Times New Roman" w:hAnsi="Times New Roman" w:cs="Times New Roman"/>
                <w:sz w:val="24"/>
                <w:szCs w:val="24"/>
                <w:lang w:eastAsia="lt-LT"/>
              </w:rPr>
              <w:t>Cinuokų</w:t>
            </w:r>
            <w:proofErr w:type="spellEnd"/>
            <w:r w:rsidRPr="001813CB">
              <w:rPr>
                <w:rFonts w:ascii="Times New Roman" w:eastAsia="Times New Roman" w:hAnsi="Times New Roman" w:cs="Times New Roman"/>
                <w:sz w:val="24"/>
                <w:szCs w:val="24"/>
                <w:lang w:eastAsia="lt-LT"/>
              </w:rPr>
              <w:t xml:space="preserve"> / aliuminių kopėčių šuliniuose pakeitimas, įskaitant senų išmontavimą ir naujų sumontavimą</w:t>
            </w:r>
          </w:p>
        </w:tc>
        <w:tc>
          <w:tcPr>
            <w:tcW w:w="567" w:type="dxa"/>
            <w:tcBorders>
              <w:top w:val="nil"/>
              <w:left w:val="nil"/>
              <w:bottom w:val="single" w:sz="4" w:space="0" w:color="auto"/>
              <w:right w:val="single" w:sz="4" w:space="0" w:color="auto"/>
            </w:tcBorders>
            <w:shd w:val="clear" w:color="auto" w:fill="auto"/>
            <w:vAlign w:val="center"/>
            <w:hideMark/>
          </w:tcPr>
          <w:p w14:paraId="7C2E3BDC"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vnt.</w:t>
            </w:r>
          </w:p>
        </w:tc>
        <w:tc>
          <w:tcPr>
            <w:tcW w:w="1417" w:type="dxa"/>
            <w:tcBorders>
              <w:top w:val="nil"/>
              <w:left w:val="nil"/>
              <w:bottom w:val="single" w:sz="4" w:space="0" w:color="auto"/>
              <w:right w:val="single" w:sz="4" w:space="0" w:color="auto"/>
            </w:tcBorders>
            <w:shd w:val="clear" w:color="auto" w:fill="auto"/>
            <w:noWrap/>
            <w:vAlign w:val="center"/>
            <w:hideMark/>
          </w:tcPr>
          <w:p w14:paraId="6CC83934"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350,00</w:t>
            </w:r>
          </w:p>
        </w:tc>
      </w:tr>
      <w:tr w:rsidR="006D6962" w:rsidRPr="001813CB" w14:paraId="4208E150" w14:textId="77777777" w:rsidTr="006D6962">
        <w:trPr>
          <w:trHeight w:val="600"/>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46D98F32"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41</w:t>
            </w:r>
          </w:p>
        </w:tc>
        <w:tc>
          <w:tcPr>
            <w:tcW w:w="7305" w:type="dxa"/>
            <w:tcBorders>
              <w:top w:val="nil"/>
              <w:left w:val="nil"/>
              <w:bottom w:val="single" w:sz="4" w:space="0" w:color="auto"/>
              <w:right w:val="single" w:sz="4" w:space="0" w:color="auto"/>
            </w:tcBorders>
            <w:shd w:val="clear" w:color="auto" w:fill="auto"/>
            <w:vAlign w:val="center"/>
            <w:hideMark/>
          </w:tcPr>
          <w:p w14:paraId="23573EA4"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Šulinių žymėjimo ženklų pakeitimas, įskaitant senų išmontavimą ir naujų sumontavimą</w:t>
            </w:r>
          </w:p>
        </w:tc>
        <w:tc>
          <w:tcPr>
            <w:tcW w:w="567" w:type="dxa"/>
            <w:tcBorders>
              <w:top w:val="nil"/>
              <w:left w:val="nil"/>
              <w:bottom w:val="single" w:sz="4" w:space="0" w:color="auto"/>
              <w:right w:val="single" w:sz="4" w:space="0" w:color="auto"/>
            </w:tcBorders>
            <w:shd w:val="clear" w:color="auto" w:fill="auto"/>
            <w:vAlign w:val="center"/>
            <w:hideMark/>
          </w:tcPr>
          <w:p w14:paraId="650AEC5F"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vnt.</w:t>
            </w:r>
          </w:p>
        </w:tc>
        <w:tc>
          <w:tcPr>
            <w:tcW w:w="1417" w:type="dxa"/>
            <w:tcBorders>
              <w:top w:val="nil"/>
              <w:left w:val="nil"/>
              <w:bottom w:val="single" w:sz="4" w:space="0" w:color="auto"/>
              <w:right w:val="single" w:sz="4" w:space="0" w:color="auto"/>
            </w:tcBorders>
            <w:shd w:val="clear" w:color="auto" w:fill="auto"/>
            <w:noWrap/>
            <w:vAlign w:val="center"/>
            <w:hideMark/>
          </w:tcPr>
          <w:p w14:paraId="4CBB21B4"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65,00</w:t>
            </w:r>
          </w:p>
        </w:tc>
      </w:tr>
      <w:tr w:rsidR="006D6962" w:rsidRPr="001813CB" w14:paraId="676179C9" w14:textId="77777777" w:rsidTr="006D6962">
        <w:trPr>
          <w:trHeight w:val="591"/>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69B89B9E"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42</w:t>
            </w:r>
          </w:p>
        </w:tc>
        <w:tc>
          <w:tcPr>
            <w:tcW w:w="7305" w:type="dxa"/>
            <w:tcBorders>
              <w:top w:val="nil"/>
              <w:left w:val="nil"/>
              <w:bottom w:val="single" w:sz="4" w:space="0" w:color="auto"/>
              <w:right w:val="single" w:sz="4" w:space="0" w:color="auto"/>
            </w:tcBorders>
            <w:shd w:val="clear" w:color="auto" w:fill="auto"/>
            <w:vAlign w:val="center"/>
            <w:hideMark/>
          </w:tcPr>
          <w:p w14:paraId="6A36E944"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Šulinių liukų su dangčiais / grotelėm pakeitimas, įskaitant senų išmontavimą ir naujų sumontavimą su G/b žiedais iki 0,6 m.</w:t>
            </w:r>
          </w:p>
        </w:tc>
        <w:tc>
          <w:tcPr>
            <w:tcW w:w="567" w:type="dxa"/>
            <w:tcBorders>
              <w:top w:val="nil"/>
              <w:left w:val="nil"/>
              <w:bottom w:val="single" w:sz="4" w:space="0" w:color="auto"/>
              <w:right w:val="single" w:sz="4" w:space="0" w:color="auto"/>
            </w:tcBorders>
            <w:shd w:val="clear" w:color="auto" w:fill="auto"/>
            <w:vAlign w:val="center"/>
            <w:hideMark/>
          </w:tcPr>
          <w:p w14:paraId="579FD2FB"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vnt.</w:t>
            </w:r>
          </w:p>
        </w:tc>
        <w:tc>
          <w:tcPr>
            <w:tcW w:w="1417" w:type="dxa"/>
            <w:tcBorders>
              <w:top w:val="nil"/>
              <w:left w:val="nil"/>
              <w:bottom w:val="single" w:sz="4" w:space="0" w:color="auto"/>
              <w:right w:val="single" w:sz="4" w:space="0" w:color="auto"/>
            </w:tcBorders>
            <w:shd w:val="clear" w:color="auto" w:fill="auto"/>
            <w:noWrap/>
            <w:vAlign w:val="center"/>
            <w:hideMark/>
          </w:tcPr>
          <w:p w14:paraId="1901713A"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500,00</w:t>
            </w:r>
          </w:p>
        </w:tc>
      </w:tr>
      <w:tr w:rsidR="006D6962" w:rsidRPr="001813CB" w14:paraId="59B4FF81" w14:textId="77777777" w:rsidTr="006D6962">
        <w:trPr>
          <w:trHeight w:val="345"/>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218A0B4F"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43</w:t>
            </w:r>
          </w:p>
        </w:tc>
        <w:tc>
          <w:tcPr>
            <w:tcW w:w="7305" w:type="dxa"/>
            <w:tcBorders>
              <w:top w:val="nil"/>
              <w:left w:val="nil"/>
              <w:bottom w:val="single" w:sz="4" w:space="0" w:color="auto"/>
              <w:right w:val="single" w:sz="4" w:space="0" w:color="auto"/>
            </w:tcBorders>
            <w:shd w:val="clear" w:color="auto" w:fill="auto"/>
            <w:vAlign w:val="center"/>
            <w:hideMark/>
          </w:tcPr>
          <w:p w14:paraId="47E08FC5"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Vamzdžio latako formavimas iš betono</w:t>
            </w:r>
          </w:p>
        </w:tc>
        <w:tc>
          <w:tcPr>
            <w:tcW w:w="567" w:type="dxa"/>
            <w:tcBorders>
              <w:top w:val="nil"/>
              <w:left w:val="nil"/>
              <w:bottom w:val="single" w:sz="4" w:space="0" w:color="auto"/>
              <w:right w:val="single" w:sz="4" w:space="0" w:color="auto"/>
            </w:tcBorders>
            <w:shd w:val="clear" w:color="auto" w:fill="auto"/>
            <w:vAlign w:val="center"/>
            <w:hideMark/>
          </w:tcPr>
          <w:p w14:paraId="0CF849A4"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 xml:space="preserve">m </w:t>
            </w:r>
            <w:r w:rsidRPr="001813CB">
              <w:rPr>
                <w:rFonts w:ascii="Times New Roman" w:eastAsia="Times New Roman" w:hAnsi="Times New Roman" w:cs="Times New Roman"/>
                <w:sz w:val="24"/>
                <w:szCs w:val="24"/>
                <w:vertAlign w:val="superscript"/>
                <w:lang w:eastAsia="lt-LT"/>
              </w:rPr>
              <w:t>3</w:t>
            </w:r>
          </w:p>
        </w:tc>
        <w:tc>
          <w:tcPr>
            <w:tcW w:w="1417" w:type="dxa"/>
            <w:tcBorders>
              <w:top w:val="nil"/>
              <w:left w:val="nil"/>
              <w:bottom w:val="single" w:sz="4" w:space="0" w:color="auto"/>
              <w:right w:val="single" w:sz="4" w:space="0" w:color="auto"/>
            </w:tcBorders>
            <w:shd w:val="clear" w:color="auto" w:fill="auto"/>
            <w:noWrap/>
            <w:vAlign w:val="center"/>
            <w:hideMark/>
          </w:tcPr>
          <w:p w14:paraId="613F6FE8"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320,00</w:t>
            </w:r>
          </w:p>
        </w:tc>
      </w:tr>
      <w:tr w:rsidR="006D6962" w:rsidRPr="001813CB" w14:paraId="5E72372F" w14:textId="77777777" w:rsidTr="006D6962">
        <w:trPr>
          <w:trHeight w:val="345"/>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0FBAEB1B"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44</w:t>
            </w:r>
          </w:p>
        </w:tc>
        <w:tc>
          <w:tcPr>
            <w:tcW w:w="7305" w:type="dxa"/>
            <w:tcBorders>
              <w:top w:val="nil"/>
              <w:left w:val="nil"/>
              <w:bottom w:val="single" w:sz="4" w:space="0" w:color="auto"/>
              <w:right w:val="single" w:sz="4" w:space="0" w:color="auto"/>
            </w:tcBorders>
            <w:shd w:val="clear" w:color="auto" w:fill="auto"/>
            <w:vAlign w:val="center"/>
            <w:hideMark/>
          </w:tcPr>
          <w:p w14:paraId="10DA2C39"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 xml:space="preserve">Asfaltbetonio dangos išardymas </w:t>
            </w:r>
          </w:p>
        </w:tc>
        <w:tc>
          <w:tcPr>
            <w:tcW w:w="567" w:type="dxa"/>
            <w:tcBorders>
              <w:top w:val="nil"/>
              <w:left w:val="nil"/>
              <w:bottom w:val="single" w:sz="4" w:space="0" w:color="auto"/>
              <w:right w:val="single" w:sz="4" w:space="0" w:color="auto"/>
            </w:tcBorders>
            <w:shd w:val="clear" w:color="auto" w:fill="auto"/>
            <w:vAlign w:val="center"/>
            <w:hideMark/>
          </w:tcPr>
          <w:p w14:paraId="1CDF5024"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 xml:space="preserve">m </w:t>
            </w:r>
            <w:r w:rsidRPr="001813CB">
              <w:rPr>
                <w:rFonts w:ascii="Times New Roman" w:eastAsia="Times New Roman" w:hAnsi="Times New Roman" w:cs="Times New Roman"/>
                <w:sz w:val="24"/>
                <w:szCs w:val="24"/>
                <w:vertAlign w:val="superscript"/>
                <w:lang w:eastAsia="lt-LT"/>
              </w:rPr>
              <w:t>2</w:t>
            </w:r>
          </w:p>
        </w:tc>
        <w:tc>
          <w:tcPr>
            <w:tcW w:w="1417" w:type="dxa"/>
            <w:tcBorders>
              <w:top w:val="nil"/>
              <w:left w:val="nil"/>
              <w:bottom w:val="single" w:sz="4" w:space="0" w:color="auto"/>
              <w:right w:val="single" w:sz="4" w:space="0" w:color="auto"/>
            </w:tcBorders>
            <w:shd w:val="clear" w:color="auto" w:fill="auto"/>
            <w:noWrap/>
            <w:vAlign w:val="center"/>
            <w:hideMark/>
          </w:tcPr>
          <w:p w14:paraId="3B12E1EE"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9,50</w:t>
            </w:r>
          </w:p>
        </w:tc>
      </w:tr>
      <w:tr w:rsidR="006D6962" w:rsidRPr="001813CB" w14:paraId="41B21B41" w14:textId="77777777" w:rsidTr="006D6962">
        <w:trPr>
          <w:trHeight w:val="345"/>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5EBBEA1A"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45</w:t>
            </w:r>
          </w:p>
        </w:tc>
        <w:tc>
          <w:tcPr>
            <w:tcW w:w="7305" w:type="dxa"/>
            <w:tcBorders>
              <w:top w:val="nil"/>
              <w:left w:val="nil"/>
              <w:bottom w:val="single" w:sz="4" w:space="0" w:color="auto"/>
              <w:right w:val="single" w:sz="4" w:space="0" w:color="auto"/>
            </w:tcBorders>
            <w:shd w:val="clear" w:color="auto" w:fill="auto"/>
            <w:vAlign w:val="center"/>
            <w:hideMark/>
          </w:tcPr>
          <w:p w14:paraId="6A10D417"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Betono trinkelių dangos išardymas</w:t>
            </w:r>
          </w:p>
        </w:tc>
        <w:tc>
          <w:tcPr>
            <w:tcW w:w="567" w:type="dxa"/>
            <w:tcBorders>
              <w:top w:val="nil"/>
              <w:left w:val="nil"/>
              <w:bottom w:val="single" w:sz="4" w:space="0" w:color="auto"/>
              <w:right w:val="single" w:sz="4" w:space="0" w:color="auto"/>
            </w:tcBorders>
            <w:shd w:val="clear" w:color="auto" w:fill="auto"/>
            <w:vAlign w:val="center"/>
            <w:hideMark/>
          </w:tcPr>
          <w:p w14:paraId="22A55EBC"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 xml:space="preserve">m </w:t>
            </w:r>
            <w:r w:rsidRPr="001813CB">
              <w:rPr>
                <w:rFonts w:ascii="Times New Roman" w:eastAsia="Times New Roman" w:hAnsi="Times New Roman" w:cs="Times New Roman"/>
                <w:sz w:val="24"/>
                <w:szCs w:val="24"/>
                <w:vertAlign w:val="superscript"/>
                <w:lang w:eastAsia="lt-LT"/>
              </w:rPr>
              <w:t>2</w:t>
            </w:r>
          </w:p>
        </w:tc>
        <w:tc>
          <w:tcPr>
            <w:tcW w:w="1417" w:type="dxa"/>
            <w:tcBorders>
              <w:top w:val="nil"/>
              <w:left w:val="nil"/>
              <w:bottom w:val="single" w:sz="4" w:space="0" w:color="auto"/>
              <w:right w:val="single" w:sz="4" w:space="0" w:color="auto"/>
            </w:tcBorders>
            <w:shd w:val="clear" w:color="auto" w:fill="auto"/>
            <w:noWrap/>
            <w:vAlign w:val="center"/>
            <w:hideMark/>
          </w:tcPr>
          <w:p w14:paraId="1B19A3EA"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13,00</w:t>
            </w:r>
          </w:p>
        </w:tc>
      </w:tr>
      <w:tr w:rsidR="006D6962" w:rsidRPr="001813CB" w14:paraId="161B79FA" w14:textId="77777777" w:rsidTr="006D6962">
        <w:trPr>
          <w:trHeight w:val="300"/>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68CC5EE2"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46</w:t>
            </w:r>
          </w:p>
        </w:tc>
        <w:tc>
          <w:tcPr>
            <w:tcW w:w="7305" w:type="dxa"/>
            <w:tcBorders>
              <w:top w:val="nil"/>
              <w:left w:val="nil"/>
              <w:bottom w:val="single" w:sz="4" w:space="0" w:color="auto"/>
              <w:right w:val="single" w:sz="4" w:space="0" w:color="auto"/>
            </w:tcBorders>
            <w:shd w:val="clear" w:color="auto" w:fill="auto"/>
            <w:vAlign w:val="center"/>
            <w:hideMark/>
          </w:tcPr>
          <w:p w14:paraId="0360EEE1"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Gatvės bortų išardymas</w:t>
            </w:r>
          </w:p>
        </w:tc>
        <w:tc>
          <w:tcPr>
            <w:tcW w:w="567" w:type="dxa"/>
            <w:tcBorders>
              <w:top w:val="nil"/>
              <w:left w:val="nil"/>
              <w:bottom w:val="single" w:sz="4" w:space="0" w:color="auto"/>
              <w:right w:val="single" w:sz="4" w:space="0" w:color="auto"/>
            </w:tcBorders>
            <w:shd w:val="clear" w:color="000000" w:fill="FFFFFF"/>
            <w:vAlign w:val="center"/>
            <w:hideMark/>
          </w:tcPr>
          <w:p w14:paraId="38B8DAFF"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m</w:t>
            </w:r>
          </w:p>
        </w:tc>
        <w:tc>
          <w:tcPr>
            <w:tcW w:w="1417" w:type="dxa"/>
            <w:tcBorders>
              <w:top w:val="nil"/>
              <w:left w:val="nil"/>
              <w:bottom w:val="single" w:sz="4" w:space="0" w:color="auto"/>
              <w:right w:val="single" w:sz="4" w:space="0" w:color="auto"/>
            </w:tcBorders>
            <w:shd w:val="clear" w:color="auto" w:fill="auto"/>
            <w:noWrap/>
            <w:vAlign w:val="center"/>
            <w:hideMark/>
          </w:tcPr>
          <w:p w14:paraId="045398D9"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18,00</w:t>
            </w:r>
          </w:p>
        </w:tc>
      </w:tr>
      <w:tr w:rsidR="006D6962" w:rsidRPr="001813CB" w14:paraId="433EE7F7" w14:textId="77777777" w:rsidTr="006D6962">
        <w:trPr>
          <w:trHeight w:val="345"/>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372327B0"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47</w:t>
            </w:r>
          </w:p>
        </w:tc>
        <w:tc>
          <w:tcPr>
            <w:tcW w:w="7305" w:type="dxa"/>
            <w:tcBorders>
              <w:top w:val="nil"/>
              <w:left w:val="nil"/>
              <w:bottom w:val="single" w:sz="4" w:space="0" w:color="auto"/>
              <w:right w:val="single" w:sz="4" w:space="0" w:color="auto"/>
            </w:tcBorders>
            <w:shd w:val="clear" w:color="auto" w:fill="auto"/>
            <w:vAlign w:val="center"/>
            <w:hideMark/>
          </w:tcPr>
          <w:p w14:paraId="5AB669CC"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Šaligatvio plytelių išardymas</w:t>
            </w:r>
          </w:p>
        </w:tc>
        <w:tc>
          <w:tcPr>
            <w:tcW w:w="567" w:type="dxa"/>
            <w:tcBorders>
              <w:top w:val="nil"/>
              <w:left w:val="nil"/>
              <w:bottom w:val="single" w:sz="4" w:space="0" w:color="auto"/>
              <w:right w:val="single" w:sz="4" w:space="0" w:color="auto"/>
            </w:tcBorders>
            <w:shd w:val="clear" w:color="000000" w:fill="FFFFFF"/>
            <w:vAlign w:val="center"/>
            <w:hideMark/>
          </w:tcPr>
          <w:p w14:paraId="23058F4D"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 xml:space="preserve">m </w:t>
            </w:r>
            <w:r w:rsidRPr="001813CB">
              <w:rPr>
                <w:rFonts w:ascii="Times New Roman" w:eastAsia="Times New Roman" w:hAnsi="Times New Roman" w:cs="Times New Roman"/>
                <w:sz w:val="24"/>
                <w:szCs w:val="24"/>
                <w:vertAlign w:val="superscript"/>
                <w:lang w:eastAsia="lt-LT"/>
              </w:rPr>
              <w:t>2</w:t>
            </w:r>
          </w:p>
        </w:tc>
        <w:tc>
          <w:tcPr>
            <w:tcW w:w="1417" w:type="dxa"/>
            <w:tcBorders>
              <w:top w:val="nil"/>
              <w:left w:val="nil"/>
              <w:bottom w:val="single" w:sz="4" w:space="0" w:color="auto"/>
              <w:right w:val="single" w:sz="4" w:space="0" w:color="auto"/>
            </w:tcBorders>
            <w:shd w:val="clear" w:color="auto" w:fill="auto"/>
            <w:noWrap/>
            <w:vAlign w:val="center"/>
            <w:hideMark/>
          </w:tcPr>
          <w:p w14:paraId="724103E2"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13,00</w:t>
            </w:r>
          </w:p>
        </w:tc>
      </w:tr>
      <w:tr w:rsidR="006D6962" w:rsidRPr="001813CB" w14:paraId="3E4832D9" w14:textId="77777777" w:rsidTr="006D6962">
        <w:trPr>
          <w:trHeight w:val="300"/>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5F55DA1A"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48</w:t>
            </w:r>
          </w:p>
        </w:tc>
        <w:tc>
          <w:tcPr>
            <w:tcW w:w="7305" w:type="dxa"/>
            <w:tcBorders>
              <w:top w:val="nil"/>
              <w:left w:val="nil"/>
              <w:bottom w:val="single" w:sz="4" w:space="0" w:color="auto"/>
              <w:right w:val="single" w:sz="4" w:space="0" w:color="auto"/>
            </w:tcBorders>
            <w:shd w:val="clear" w:color="auto" w:fill="auto"/>
            <w:vAlign w:val="center"/>
            <w:hideMark/>
          </w:tcPr>
          <w:p w14:paraId="7B9CFC72"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Vejos bortų išardymas</w:t>
            </w:r>
          </w:p>
        </w:tc>
        <w:tc>
          <w:tcPr>
            <w:tcW w:w="567" w:type="dxa"/>
            <w:tcBorders>
              <w:top w:val="nil"/>
              <w:left w:val="nil"/>
              <w:bottom w:val="single" w:sz="4" w:space="0" w:color="auto"/>
              <w:right w:val="single" w:sz="4" w:space="0" w:color="auto"/>
            </w:tcBorders>
            <w:shd w:val="clear" w:color="auto" w:fill="auto"/>
            <w:vAlign w:val="center"/>
            <w:hideMark/>
          </w:tcPr>
          <w:p w14:paraId="508D9BEC"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m</w:t>
            </w:r>
          </w:p>
        </w:tc>
        <w:tc>
          <w:tcPr>
            <w:tcW w:w="1417" w:type="dxa"/>
            <w:tcBorders>
              <w:top w:val="nil"/>
              <w:left w:val="nil"/>
              <w:bottom w:val="single" w:sz="4" w:space="0" w:color="auto"/>
              <w:right w:val="single" w:sz="4" w:space="0" w:color="auto"/>
            </w:tcBorders>
            <w:shd w:val="clear" w:color="auto" w:fill="auto"/>
            <w:noWrap/>
            <w:vAlign w:val="center"/>
            <w:hideMark/>
          </w:tcPr>
          <w:p w14:paraId="200D6E2B"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12,00</w:t>
            </w:r>
          </w:p>
        </w:tc>
      </w:tr>
      <w:tr w:rsidR="006D6962" w:rsidRPr="001813CB" w14:paraId="1FF1A079" w14:textId="77777777" w:rsidTr="006D6962">
        <w:trPr>
          <w:trHeight w:val="345"/>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72D396C1"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49</w:t>
            </w:r>
          </w:p>
        </w:tc>
        <w:tc>
          <w:tcPr>
            <w:tcW w:w="7305" w:type="dxa"/>
            <w:tcBorders>
              <w:top w:val="nil"/>
              <w:left w:val="nil"/>
              <w:bottom w:val="single" w:sz="4" w:space="0" w:color="auto"/>
              <w:right w:val="single" w:sz="4" w:space="0" w:color="auto"/>
            </w:tcBorders>
            <w:shd w:val="clear" w:color="auto" w:fill="auto"/>
            <w:vAlign w:val="center"/>
            <w:hideMark/>
          </w:tcPr>
          <w:p w14:paraId="3A4B67D8"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Tranšėjų ir iškasų sienų tvirtinimas</w:t>
            </w:r>
          </w:p>
        </w:tc>
        <w:tc>
          <w:tcPr>
            <w:tcW w:w="567" w:type="dxa"/>
            <w:tcBorders>
              <w:top w:val="nil"/>
              <w:left w:val="nil"/>
              <w:bottom w:val="single" w:sz="4" w:space="0" w:color="auto"/>
              <w:right w:val="single" w:sz="4" w:space="0" w:color="auto"/>
            </w:tcBorders>
            <w:shd w:val="clear" w:color="auto" w:fill="auto"/>
            <w:vAlign w:val="center"/>
            <w:hideMark/>
          </w:tcPr>
          <w:p w14:paraId="79DB9B83"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 xml:space="preserve">m </w:t>
            </w:r>
            <w:r w:rsidRPr="001813CB">
              <w:rPr>
                <w:rFonts w:ascii="Times New Roman" w:eastAsia="Times New Roman" w:hAnsi="Times New Roman" w:cs="Times New Roman"/>
                <w:sz w:val="24"/>
                <w:szCs w:val="24"/>
                <w:vertAlign w:val="superscript"/>
                <w:lang w:eastAsia="lt-LT"/>
              </w:rPr>
              <w:t>3</w:t>
            </w:r>
          </w:p>
        </w:tc>
        <w:tc>
          <w:tcPr>
            <w:tcW w:w="1417" w:type="dxa"/>
            <w:tcBorders>
              <w:top w:val="nil"/>
              <w:left w:val="nil"/>
              <w:bottom w:val="single" w:sz="4" w:space="0" w:color="auto"/>
              <w:right w:val="single" w:sz="4" w:space="0" w:color="auto"/>
            </w:tcBorders>
            <w:shd w:val="clear" w:color="auto" w:fill="auto"/>
            <w:noWrap/>
            <w:vAlign w:val="center"/>
            <w:hideMark/>
          </w:tcPr>
          <w:p w14:paraId="462F4EDF"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18,00</w:t>
            </w:r>
          </w:p>
        </w:tc>
      </w:tr>
      <w:tr w:rsidR="006D6962" w:rsidRPr="001813CB" w14:paraId="5C22D085" w14:textId="77777777" w:rsidTr="006D6962">
        <w:trPr>
          <w:trHeight w:val="591"/>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13A6052C"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50</w:t>
            </w:r>
          </w:p>
        </w:tc>
        <w:tc>
          <w:tcPr>
            <w:tcW w:w="7305" w:type="dxa"/>
            <w:tcBorders>
              <w:top w:val="nil"/>
              <w:left w:val="nil"/>
              <w:bottom w:val="single" w:sz="4" w:space="0" w:color="auto"/>
              <w:right w:val="single" w:sz="4" w:space="0" w:color="auto"/>
            </w:tcBorders>
            <w:shd w:val="clear" w:color="auto" w:fill="auto"/>
            <w:vAlign w:val="center"/>
            <w:hideMark/>
          </w:tcPr>
          <w:p w14:paraId="632119D6"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Vandens pažeminimas adatiniais filtrais, įskaitant adatinius filtrus su visa reikiama įranga, filtrų montavimą</w:t>
            </w:r>
          </w:p>
        </w:tc>
        <w:tc>
          <w:tcPr>
            <w:tcW w:w="567" w:type="dxa"/>
            <w:tcBorders>
              <w:top w:val="nil"/>
              <w:left w:val="nil"/>
              <w:bottom w:val="single" w:sz="4" w:space="0" w:color="auto"/>
              <w:right w:val="single" w:sz="4" w:space="0" w:color="auto"/>
            </w:tcBorders>
            <w:shd w:val="clear" w:color="auto" w:fill="auto"/>
            <w:vAlign w:val="center"/>
            <w:hideMark/>
          </w:tcPr>
          <w:p w14:paraId="07E91112"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para</w:t>
            </w:r>
          </w:p>
        </w:tc>
        <w:tc>
          <w:tcPr>
            <w:tcW w:w="1417" w:type="dxa"/>
            <w:tcBorders>
              <w:top w:val="nil"/>
              <w:left w:val="nil"/>
              <w:bottom w:val="single" w:sz="4" w:space="0" w:color="auto"/>
              <w:right w:val="single" w:sz="4" w:space="0" w:color="auto"/>
            </w:tcBorders>
            <w:shd w:val="clear" w:color="auto" w:fill="auto"/>
            <w:noWrap/>
            <w:vAlign w:val="center"/>
            <w:hideMark/>
          </w:tcPr>
          <w:p w14:paraId="5292931E"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200,00</w:t>
            </w:r>
          </w:p>
        </w:tc>
      </w:tr>
      <w:tr w:rsidR="006D6962" w:rsidRPr="001813CB" w14:paraId="732C89AF" w14:textId="77777777" w:rsidTr="006D6962">
        <w:trPr>
          <w:trHeight w:val="699"/>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3EA66A5D"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51</w:t>
            </w:r>
          </w:p>
        </w:tc>
        <w:tc>
          <w:tcPr>
            <w:tcW w:w="7305" w:type="dxa"/>
            <w:tcBorders>
              <w:top w:val="nil"/>
              <w:left w:val="nil"/>
              <w:bottom w:val="single" w:sz="4" w:space="0" w:color="auto"/>
              <w:right w:val="single" w:sz="4" w:space="0" w:color="auto"/>
            </w:tcBorders>
            <w:shd w:val="clear" w:color="auto" w:fill="auto"/>
            <w:vAlign w:val="center"/>
            <w:hideMark/>
          </w:tcPr>
          <w:p w14:paraId="114B48C8"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Mechanizuotas grunto kasimas, sukalant metalinį špuntą, kai špuntai įrengiami ne mažiau kaip 3/4 tranšėjos ilgio</w:t>
            </w:r>
          </w:p>
        </w:tc>
        <w:tc>
          <w:tcPr>
            <w:tcW w:w="567" w:type="dxa"/>
            <w:tcBorders>
              <w:top w:val="nil"/>
              <w:left w:val="nil"/>
              <w:bottom w:val="single" w:sz="4" w:space="0" w:color="auto"/>
              <w:right w:val="single" w:sz="4" w:space="0" w:color="auto"/>
            </w:tcBorders>
            <w:shd w:val="clear" w:color="auto" w:fill="auto"/>
            <w:vAlign w:val="center"/>
            <w:hideMark/>
          </w:tcPr>
          <w:p w14:paraId="1033CFB7"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 xml:space="preserve">m </w:t>
            </w:r>
            <w:r w:rsidRPr="001813CB">
              <w:rPr>
                <w:rFonts w:ascii="Times New Roman" w:eastAsia="Times New Roman" w:hAnsi="Times New Roman" w:cs="Times New Roman"/>
                <w:sz w:val="24"/>
                <w:szCs w:val="24"/>
                <w:vertAlign w:val="superscript"/>
                <w:lang w:eastAsia="lt-LT"/>
              </w:rPr>
              <w:t>3</w:t>
            </w:r>
          </w:p>
        </w:tc>
        <w:tc>
          <w:tcPr>
            <w:tcW w:w="1417" w:type="dxa"/>
            <w:tcBorders>
              <w:top w:val="nil"/>
              <w:left w:val="nil"/>
              <w:bottom w:val="single" w:sz="4" w:space="0" w:color="auto"/>
              <w:right w:val="single" w:sz="4" w:space="0" w:color="auto"/>
            </w:tcBorders>
            <w:shd w:val="clear" w:color="auto" w:fill="auto"/>
            <w:noWrap/>
            <w:vAlign w:val="center"/>
            <w:hideMark/>
          </w:tcPr>
          <w:p w14:paraId="525A744D"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300,00</w:t>
            </w:r>
          </w:p>
        </w:tc>
      </w:tr>
      <w:tr w:rsidR="006D6962" w:rsidRPr="001813CB" w14:paraId="5F6EA773" w14:textId="77777777" w:rsidTr="006D6962">
        <w:trPr>
          <w:trHeight w:val="345"/>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0EAAE501"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52</w:t>
            </w:r>
          </w:p>
        </w:tc>
        <w:tc>
          <w:tcPr>
            <w:tcW w:w="7305" w:type="dxa"/>
            <w:tcBorders>
              <w:top w:val="nil"/>
              <w:left w:val="nil"/>
              <w:bottom w:val="single" w:sz="4" w:space="0" w:color="auto"/>
              <w:right w:val="single" w:sz="4" w:space="0" w:color="auto"/>
            </w:tcBorders>
            <w:shd w:val="clear" w:color="auto" w:fill="auto"/>
            <w:vAlign w:val="center"/>
            <w:hideMark/>
          </w:tcPr>
          <w:p w14:paraId="4D201687"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Įšalo purenimas</w:t>
            </w:r>
          </w:p>
        </w:tc>
        <w:tc>
          <w:tcPr>
            <w:tcW w:w="567" w:type="dxa"/>
            <w:tcBorders>
              <w:top w:val="nil"/>
              <w:left w:val="nil"/>
              <w:bottom w:val="single" w:sz="4" w:space="0" w:color="auto"/>
              <w:right w:val="single" w:sz="4" w:space="0" w:color="auto"/>
            </w:tcBorders>
            <w:shd w:val="clear" w:color="auto" w:fill="auto"/>
            <w:vAlign w:val="center"/>
            <w:hideMark/>
          </w:tcPr>
          <w:p w14:paraId="630D179A"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 xml:space="preserve">m </w:t>
            </w:r>
            <w:r w:rsidRPr="001813CB">
              <w:rPr>
                <w:rFonts w:ascii="Times New Roman" w:eastAsia="Times New Roman" w:hAnsi="Times New Roman" w:cs="Times New Roman"/>
                <w:sz w:val="24"/>
                <w:szCs w:val="24"/>
                <w:vertAlign w:val="superscript"/>
                <w:lang w:eastAsia="lt-LT"/>
              </w:rPr>
              <w:t>3</w:t>
            </w:r>
          </w:p>
        </w:tc>
        <w:tc>
          <w:tcPr>
            <w:tcW w:w="1417" w:type="dxa"/>
            <w:tcBorders>
              <w:top w:val="nil"/>
              <w:left w:val="nil"/>
              <w:bottom w:val="single" w:sz="4" w:space="0" w:color="auto"/>
              <w:right w:val="single" w:sz="4" w:space="0" w:color="auto"/>
            </w:tcBorders>
            <w:shd w:val="clear" w:color="auto" w:fill="auto"/>
            <w:noWrap/>
            <w:vAlign w:val="center"/>
            <w:hideMark/>
          </w:tcPr>
          <w:p w14:paraId="743CE6C9"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25,00</w:t>
            </w:r>
          </w:p>
        </w:tc>
      </w:tr>
      <w:tr w:rsidR="006D6962" w:rsidRPr="001813CB" w14:paraId="756B7775" w14:textId="77777777" w:rsidTr="006D6962">
        <w:trPr>
          <w:trHeight w:val="345"/>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331ADF7D"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53</w:t>
            </w:r>
          </w:p>
        </w:tc>
        <w:tc>
          <w:tcPr>
            <w:tcW w:w="7305" w:type="dxa"/>
            <w:tcBorders>
              <w:top w:val="nil"/>
              <w:left w:val="nil"/>
              <w:bottom w:val="single" w:sz="4" w:space="0" w:color="auto"/>
              <w:right w:val="single" w:sz="4" w:space="0" w:color="auto"/>
            </w:tcBorders>
            <w:shd w:val="clear" w:color="auto" w:fill="auto"/>
            <w:vAlign w:val="center"/>
            <w:hideMark/>
          </w:tcPr>
          <w:p w14:paraId="28FC89CA"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Grunto kasimas rankiniu būdu</w:t>
            </w:r>
          </w:p>
        </w:tc>
        <w:tc>
          <w:tcPr>
            <w:tcW w:w="567" w:type="dxa"/>
            <w:tcBorders>
              <w:top w:val="nil"/>
              <w:left w:val="nil"/>
              <w:bottom w:val="single" w:sz="4" w:space="0" w:color="auto"/>
              <w:right w:val="single" w:sz="4" w:space="0" w:color="auto"/>
            </w:tcBorders>
            <w:shd w:val="clear" w:color="auto" w:fill="auto"/>
            <w:vAlign w:val="center"/>
            <w:hideMark/>
          </w:tcPr>
          <w:p w14:paraId="7B3ED9E1"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 xml:space="preserve">m </w:t>
            </w:r>
            <w:r w:rsidRPr="001813CB">
              <w:rPr>
                <w:rFonts w:ascii="Times New Roman" w:eastAsia="Times New Roman" w:hAnsi="Times New Roman" w:cs="Times New Roman"/>
                <w:sz w:val="24"/>
                <w:szCs w:val="24"/>
                <w:vertAlign w:val="superscript"/>
                <w:lang w:eastAsia="lt-LT"/>
              </w:rPr>
              <w:t>3</w:t>
            </w:r>
          </w:p>
        </w:tc>
        <w:tc>
          <w:tcPr>
            <w:tcW w:w="1417" w:type="dxa"/>
            <w:tcBorders>
              <w:top w:val="nil"/>
              <w:left w:val="nil"/>
              <w:bottom w:val="single" w:sz="4" w:space="0" w:color="auto"/>
              <w:right w:val="single" w:sz="4" w:space="0" w:color="auto"/>
            </w:tcBorders>
            <w:shd w:val="clear" w:color="auto" w:fill="auto"/>
            <w:noWrap/>
            <w:vAlign w:val="center"/>
            <w:hideMark/>
          </w:tcPr>
          <w:p w14:paraId="608BFCBB"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31,50</w:t>
            </w:r>
          </w:p>
        </w:tc>
      </w:tr>
      <w:tr w:rsidR="006D6962" w:rsidRPr="001813CB" w14:paraId="095C0478" w14:textId="77777777" w:rsidTr="006D6962">
        <w:trPr>
          <w:trHeight w:val="407"/>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36D2C86D"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54</w:t>
            </w:r>
          </w:p>
        </w:tc>
        <w:tc>
          <w:tcPr>
            <w:tcW w:w="7305" w:type="dxa"/>
            <w:tcBorders>
              <w:top w:val="nil"/>
              <w:left w:val="nil"/>
              <w:bottom w:val="single" w:sz="4" w:space="0" w:color="auto"/>
              <w:right w:val="single" w:sz="4" w:space="0" w:color="auto"/>
            </w:tcBorders>
            <w:shd w:val="clear" w:color="auto" w:fill="auto"/>
            <w:vAlign w:val="center"/>
            <w:hideMark/>
          </w:tcPr>
          <w:p w14:paraId="4F5FE06D"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Grunto kasimas mechanizuotu būdu kasant į sąvartą ar savivartį</w:t>
            </w:r>
          </w:p>
        </w:tc>
        <w:tc>
          <w:tcPr>
            <w:tcW w:w="567" w:type="dxa"/>
            <w:tcBorders>
              <w:top w:val="nil"/>
              <w:left w:val="nil"/>
              <w:bottom w:val="single" w:sz="4" w:space="0" w:color="auto"/>
              <w:right w:val="single" w:sz="4" w:space="0" w:color="auto"/>
            </w:tcBorders>
            <w:shd w:val="clear" w:color="auto" w:fill="auto"/>
            <w:vAlign w:val="center"/>
            <w:hideMark/>
          </w:tcPr>
          <w:p w14:paraId="2C31A5D7"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 xml:space="preserve">m </w:t>
            </w:r>
            <w:r w:rsidRPr="001813CB">
              <w:rPr>
                <w:rFonts w:ascii="Times New Roman" w:eastAsia="Times New Roman" w:hAnsi="Times New Roman" w:cs="Times New Roman"/>
                <w:sz w:val="24"/>
                <w:szCs w:val="24"/>
                <w:vertAlign w:val="superscript"/>
                <w:lang w:eastAsia="lt-LT"/>
              </w:rPr>
              <w:t>3</w:t>
            </w:r>
          </w:p>
        </w:tc>
        <w:tc>
          <w:tcPr>
            <w:tcW w:w="1417" w:type="dxa"/>
            <w:tcBorders>
              <w:top w:val="nil"/>
              <w:left w:val="nil"/>
              <w:bottom w:val="single" w:sz="4" w:space="0" w:color="auto"/>
              <w:right w:val="single" w:sz="4" w:space="0" w:color="auto"/>
            </w:tcBorders>
            <w:shd w:val="clear" w:color="auto" w:fill="auto"/>
            <w:noWrap/>
            <w:vAlign w:val="center"/>
            <w:hideMark/>
          </w:tcPr>
          <w:p w14:paraId="3EA6356A"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8,00</w:t>
            </w:r>
          </w:p>
        </w:tc>
      </w:tr>
      <w:tr w:rsidR="006D6962" w:rsidRPr="001813CB" w14:paraId="49FE7846" w14:textId="77777777" w:rsidTr="006D6962">
        <w:trPr>
          <w:trHeight w:val="345"/>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2A2424B8"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55</w:t>
            </w:r>
          </w:p>
        </w:tc>
        <w:tc>
          <w:tcPr>
            <w:tcW w:w="7305" w:type="dxa"/>
            <w:tcBorders>
              <w:top w:val="nil"/>
              <w:left w:val="nil"/>
              <w:bottom w:val="single" w:sz="4" w:space="0" w:color="auto"/>
              <w:right w:val="single" w:sz="4" w:space="0" w:color="auto"/>
            </w:tcBorders>
            <w:shd w:val="clear" w:color="auto" w:fill="auto"/>
            <w:vAlign w:val="center"/>
            <w:hideMark/>
          </w:tcPr>
          <w:p w14:paraId="47A1785E"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Grunto transportavimas 1 km atstumu</w:t>
            </w:r>
          </w:p>
        </w:tc>
        <w:tc>
          <w:tcPr>
            <w:tcW w:w="567" w:type="dxa"/>
            <w:tcBorders>
              <w:top w:val="nil"/>
              <w:left w:val="nil"/>
              <w:bottom w:val="single" w:sz="4" w:space="0" w:color="auto"/>
              <w:right w:val="single" w:sz="4" w:space="0" w:color="auto"/>
            </w:tcBorders>
            <w:shd w:val="clear" w:color="000000" w:fill="FFFFFF"/>
            <w:vAlign w:val="center"/>
            <w:hideMark/>
          </w:tcPr>
          <w:p w14:paraId="1893799B"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 xml:space="preserve">m </w:t>
            </w:r>
            <w:r w:rsidRPr="001813CB">
              <w:rPr>
                <w:rFonts w:ascii="Times New Roman" w:eastAsia="Times New Roman" w:hAnsi="Times New Roman" w:cs="Times New Roman"/>
                <w:sz w:val="24"/>
                <w:szCs w:val="24"/>
                <w:vertAlign w:val="superscript"/>
                <w:lang w:eastAsia="lt-LT"/>
              </w:rPr>
              <w:t>3</w:t>
            </w:r>
          </w:p>
        </w:tc>
        <w:tc>
          <w:tcPr>
            <w:tcW w:w="1417" w:type="dxa"/>
            <w:tcBorders>
              <w:top w:val="nil"/>
              <w:left w:val="nil"/>
              <w:bottom w:val="single" w:sz="4" w:space="0" w:color="auto"/>
              <w:right w:val="single" w:sz="4" w:space="0" w:color="auto"/>
            </w:tcBorders>
            <w:shd w:val="clear" w:color="auto" w:fill="auto"/>
            <w:noWrap/>
            <w:vAlign w:val="center"/>
            <w:hideMark/>
          </w:tcPr>
          <w:p w14:paraId="0B9764B0"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5,00</w:t>
            </w:r>
          </w:p>
        </w:tc>
      </w:tr>
      <w:tr w:rsidR="006D6962" w:rsidRPr="001813CB" w14:paraId="157F5ACD" w14:textId="77777777" w:rsidTr="006D6962">
        <w:trPr>
          <w:trHeight w:val="345"/>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4258E215"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56</w:t>
            </w:r>
          </w:p>
        </w:tc>
        <w:tc>
          <w:tcPr>
            <w:tcW w:w="7305" w:type="dxa"/>
            <w:tcBorders>
              <w:top w:val="nil"/>
              <w:left w:val="nil"/>
              <w:bottom w:val="single" w:sz="4" w:space="0" w:color="auto"/>
              <w:right w:val="single" w:sz="4" w:space="0" w:color="auto"/>
            </w:tcBorders>
            <w:shd w:val="clear" w:color="auto" w:fill="auto"/>
            <w:vAlign w:val="center"/>
            <w:hideMark/>
          </w:tcPr>
          <w:p w14:paraId="66E6127F"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Grunto transportavimas 3 km atstumu</w:t>
            </w:r>
          </w:p>
        </w:tc>
        <w:tc>
          <w:tcPr>
            <w:tcW w:w="567" w:type="dxa"/>
            <w:tcBorders>
              <w:top w:val="nil"/>
              <w:left w:val="nil"/>
              <w:bottom w:val="single" w:sz="4" w:space="0" w:color="auto"/>
              <w:right w:val="single" w:sz="4" w:space="0" w:color="auto"/>
            </w:tcBorders>
            <w:shd w:val="clear" w:color="000000" w:fill="FFFFFF"/>
            <w:vAlign w:val="center"/>
            <w:hideMark/>
          </w:tcPr>
          <w:p w14:paraId="23608E4C"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 xml:space="preserve">m </w:t>
            </w:r>
            <w:r w:rsidRPr="001813CB">
              <w:rPr>
                <w:rFonts w:ascii="Times New Roman" w:eastAsia="Times New Roman" w:hAnsi="Times New Roman" w:cs="Times New Roman"/>
                <w:sz w:val="24"/>
                <w:szCs w:val="24"/>
                <w:vertAlign w:val="superscript"/>
                <w:lang w:eastAsia="lt-LT"/>
              </w:rPr>
              <w:t>3</w:t>
            </w:r>
          </w:p>
        </w:tc>
        <w:tc>
          <w:tcPr>
            <w:tcW w:w="1417" w:type="dxa"/>
            <w:tcBorders>
              <w:top w:val="nil"/>
              <w:left w:val="nil"/>
              <w:bottom w:val="single" w:sz="4" w:space="0" w:color="auto"/>
              <w:right w:val="single" w:sz="4" w:space="0" w:color="auto"/>
            </w:tcBorders>
            <w:shd w:val="clear" w:color="auto" w:fill="auto"/>
            <w:noWrap/>
            <w:vAlign w:val="center"/>
            <w:hideMark/>
          </w:tcPr>
          <w:p w14:paraId="79002459"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8,00</w:t>
            </w:r>
          </w:p>
        </w:tc>
      </w:tr>
      <w:tr w:rsidR="006D6962" w:rsidRPr="001813CB" w14:paraId="104F27E5" w14:textId="77777777" w:rsidTr="006D6962">
        <w:trPr>
          <w:trHeight w:val="345"/>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51CB36AD"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57</w:t>
            </w:r>
          </w:p>
        </w:tc>
        <w:tc>
          <w:tcPr>
            <w:tcW w:w="7305" w:type="dxa"/>
            <w:tcBorders>
              <w:top w:val="nil"/>
              <w:left w:val="nil"/>
              <w:bottom w:val="single" w:sz="4" w:space="0" w:color="auto"/>
              <w:right w:val="single" w:sz="4" w:space="0" w:color="auto"/>
            </w:tcBorders>
            <w:shd w:val="clear" w:color="auto" w:fill="auto"/>
            <w:vAlign w:val="center"/>
            <w:hideMark/>
          </w:tcPr>
          <w:p w14:paraId="7BFD5A45"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Grunto transportavimas 5 km atstumu</w:t>
            </w:r>
          </w:p>
        </w:tc>
        <w:tc>
          <w:tcPr>
            <w:tcW w:w="567" w:type="dxa"/>
            <w:tcBorders>
              <w:top w:val="nil"/>
              <w:left w:val="nil"/>
              <w:bottom w:val="single" w:sz="4" w:space="0" w:color="auto"/>
              <w:right w:val="single" w:sz="4" w:space="0" w:color="auto"/>
            </w:tcBorders>
            <w:shd w:val="clear" w:color="auto" w:fill="auto"/>
            <w:vAlign w:val="center"/>
            <w:hideMark/>
          </w:tcPr>
          <w:p w14:paraId="417CF796"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 xml:space="preserve">m </w:t>
            </w:r>
            <w:r w:rsidRPr="001813CB">
              <w:rPr>
                <w:rFonts w:ascii="Times New Roman" w:eastAsia="Times New Roman" w:hAnsi="Times New Roman" w:cs="Times New Roman"/>
                <w:sz w:val="24"/>
                <w:szCs w:val="24"/>
                <w:vertAlign w:val="superscript"/>
                <w:lang w:eastAsia="lt-LT"/>
              </w:rPr>
              <w:t>3</w:t>
            </w:r>
          </w:p>
        </w:tc>
        <w:tc>
          <w:tcPr>
            <w:tcW w:w="1417" w:type="dxa"/>
            <w:tcBorders>
              <w:top w:val="nil"/>
              <w:left w:val="nil"/>
              <w:bottom w:val="single" w:sz="4" w:space="0" w:color="auto"/>
              <w:right w:val="single" w:sz="4" w:space="0" w:color="auto"/>
            </w:tcBorders>
            <w:shd w:val="clear" w:color="auto" w:fill="auto"/>
            <w:noWrap/>
            <w:vAlign w:val="center"/>
            <w:hideMark/>
          </w:tcPr>
          <w:p w14:paraId="10A7CC23"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10,00</w:t>
            </w:r>
          </w:p>
        </w:tc>
      </w:tr>
      <w:tr w:rsidR="006D6962" w:rsidRPr="001813CB" w14:paraId="194E270D" w14:textId="77777777" w:rsidTr="006D6962">
        <w:trPr>
          <w:trHeight w:val="345"/>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47BA331D"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58</w:t>
            </w:r>
          </w:p>
        </w:tc>
        <w:tc>
          <w:tcPr>
            <w:tcW w:w="7305" w:type="dxa"/>
            <w:tcBorders>
              <w:top w:val="nil"/>
              <w:left w:val="nil"/>
              <w:bottom w:val="single" w:sz="4" w:space="0" w:color="auto"/>
              <w:right w:val="single" w:sz="4" w:space="0" w:color="auto"/>
            </w:tcBorders>
            <w:shd w:val="clear" w:color="auto" w:fill="auto"/>
            <w:vAlign w:val="center"/>
            <w:hideMark/>
          </w:tcPr>
          <w:p w14:paraId="4D47BED8"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Grunto transportavimas 10 km atstumu</w:t>
            </w:r>
          </w:p>
        </w:tc>
        <w:tc>
          <w:tcPr>
            <w:tcW w:w="567" w:type="dxa"/>
            <w:tcBorders>
              <w:top w:val="nil"/>
              <w:left w:val="nil"/>
              <w:bottom w:val="single" w:sz="4" w:space="0" w:color="auto"/>
              <w:right w:val="single" w:sz="4" w:space="0" w:color="auto"/>
            </w:tcBorders>
            <w:shd w:val="clear" w:color="auto" w:fill="auto"/>
            <w:vAlign w:val="center"/>
            <w:hideMark/>
          </w:tcPr>
          <w:p w14:paraId="5471401B"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 xml:space="preserve">m </w:t>
            </w:r>
            <w:r w:rsidRPr="001813CB">
              <w:rPr>
                <w:rFonts w:ascii="Times New Roman" w:eastAsia="Times New Roman" w:hAnsi="Times New Roman" w:cs="Times New Roman"/>
                <w:sz w:val="24"/>
                <w:szCs w:val="24"/>
                <w:vertAlign w:val="superscript"/>
                <w:lang w:eastAsia="lt-LT"/>
              </w:rPr>
              <w:t>3</w:t>
            </w:r>
          </w:p>
        </w:tc>
        <w:tc>
          <w:tcPr>
            <w:tcW w:w="1417" w:type="dxa"/>
            <w:tcBorders>
              <w:top w:val="nil"/>
              <w:left w:val="nil"/>
              <w:bottom w:val="single" w:sz="4" w:space="0" w:color="auto"/>
              <w:right w:val="single" w:sz="4" w:space="0" w:color="auto"/>
            </w:tcBorders>
            <w:shd w:val="clear" w:color="auto" w:fill="auto"/>
            <w:noWrap/>
            <w:vAlign w:val="center"/>
            <w:hideMark/>
          </w:tcPr>
          <w:p w14:paraId="5355B002"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14,00</w:t>
            </w:r>
          </w:p>
        </w:tc>
      </w:tr>
      <w:tr w:rsidR="006D6962" w:rsidRPr="001813CB" w14:paraId="09476164" w14:textId="77777777" w:rsidTr="006D6962">
        <w:trPr>
          <w:trHeight w:val="600"/>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663CEDE5"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59</w:t>
            </w:r>
          </w:p>
        </w:tc>
        <w:tc>
          <w:tcPr>
            <w:tcW w:w="7305" w:type="dxa"/>
            <w:tcBorders>
              <w:top w:val="nil"/>
              <w:left w:val="nil"/>
              <w:bottom w:val="single" w:sz="4" w:space="0" w:color="auto"/>
              <w:right w:val="single" w:sz="4" w:space="0" w:color="auto"/>
            </w:tcBorders>
            <w:shd w:val="clear" w:color="auto" w:fill="auto"/>
            <w:vAlign w:val="center"/>
            <w:hideMark/>
          </w:tcPr>
          <w:p w14:paraId="4A7F51AB"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Tranšėjos užpylimas rankiniu būdu, tankinant gruntą mažosiomis mechanizacijos priemonėmis</w:t>
            </w:r>
          </w:p>
        </w:tc>
        <w:tc>
          <w:tcPr>
            <w:tcW w:w="567" w:type="dxa"/>
            <w:tcBorders>
              <w:top w:val="nil"/>
              <w:left w:val="nil"/>
              <w:bottom w:val="single" w:sz="4" w:space="0" w:color="auto"/>
              <w:right w:val="single" w:sz="4" w:space="0" w:color="auto"/>
            </w:tcBorders>
            <w:shd w:val="clear" w:color="auto" w:fill="auto"/>
            <w:vAlign w:val="center"/>
            <w:hideMark/>
          </w:tcPr>
          <w:p w14:paraId="116CE10B"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 xml:space="preserve">m </w:t>
            </w:r>
            <w:r w:rsidRPr="001813CB">
              <w:rPr>
                <w:rFonts w:ascii="Times New Roman" w:eastAsia="Times New Roman" w:hAnsi="Times New Roman" w:cs="Times New Roman"/>
                <w:sz w:val="24"/>
                <w:szCs w:val="24"/>
                <w:vertAlign w:val="superscript"/>
                <w:lang w:eastAsia="lt-LT"/>
              </w:rPr>
              <w:t>3</w:t>
            </w:r>
          </w:p>
        </w:tc>
        <w:tc>
          <w:tcPr>
            <w:tcW w:w="1417" w:type="dxa"/>
            <w:tcBorders>
              <w:top w:val="nil"/>
              <w:left w:val="nil"/>
              <w:bottom w:val="single" w:sz="4" w:space="0" w:color="auto"/>
              <w:right w:val="single" w:sz="4" w:space="0" w:color="auto"/>
            </w:tcBorders>
            <w:shd w:val="clear" w:color="auto" w:fill="auto"/>
            <w:noWrap/>
            <w:vAlign w:val="center"/>
            <w:hideMark/>
          </w:tcPr>
          <w:p w14:paraId="21F32E63"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23,00</w:t>
            </w:r>
          </w:p>
        </w:tc>
      </w:tr>
      <w:tr w:rsidR="006D6962" w:rsidRPr="001813CB" w14:paraId="577BAE42" w14:textId="77777777" w:rsidTr="006D6962">
        <w:trPr>
          <w:trHeight w:val="600"/>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126FE025"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lastRenderedPageBreak/>
              <w:t>60</w:t>
            </w:r>
          </w:p>
        </w:tc>
        <w:tc>
          <w:tcPr>
            <w:tcW w:w="7305" w:type="dxa"/>
            <w:tcBorders>
              <w:top w:val="nil"/>
              <w:left w:val="nil"/>
              <w:bottom w:val="single" w:sz="4" w:space="0" w:color="auto"/>
              <w:right w:val="single" w:sz="4" w:space="0" w:color="auto"/>
            </w:tcBorders>
            <w:shd w:val="clear" w:color="auto" w:fill="auto"/>
            <w:vAlign w:val="center"/>
            <w:hideMark/>
          </w:tcPr>
          <w:p w14:paraId="68F6A25D"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Tranšėjos užpylimas ekskavatoriumi, tankinant gruntą mažosiomis mechanizacijos priemonėmis</w:t>
            </w:r>
          </w:p>
        </w:tc>
        <w:tc>
          <w:tcPr>
            <w:tcW w:w="567" w:type="dxa"/>
            <w:tcBorders>
              <w:top w:val="nil"/>
              <w:left w:val="nil"/>
              <w:bottom w:val="single" w:sz="4" w:space="0" w:color="auto"/>
              <w:right w:val="single" w:sz="4" w:space="0" w:color="auto"/>
            </w:tcBorders>
            <w:shd w:val="clear" w:color="auto" w:fill="auto"/>
            <w:vAlign w:val="center"/>
            <w:hideMark/>
          </w:tcPr>
          <w:p w14:paraId="58BFA918"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 xml:space="preserve">m </w:t>
            </w:r>
            <w:r w:rsidRPr="001813CB">
              <w:rPr>
                <w:rFonts w:ascii="Times New Roman" w:eastAsia="Times New Roman" w:hAnsi="Times New Roman" w:cs="Times New Roman"/>
                <w:sz w:val="24"/>
                <w:szCs w:val="24"/>
                <w:vertAlign w:val="superscript"/>
                <w:lang w:eastAsia="lt-LT"/>
              </w:rPr>
              <w:t>3</w:t>
            </w:r>
          </w:p>
        </w:tc>
        <w:tc>
          <w:tcPr>
            <w:tcW w:w="1417" w:type="dxa"/>
            <w:tcBorders>
              <w:top w:val="nil"/>
              <w:left w:val="nil"/>
              <w:bottom w:val="single" w:sz="4" w:space="0" w:color="auto"/>
              <w:right w:val="single" w:sz="4" w:space="0" w:color="auto"/>
            </w:tcBorders>
            <w:shd w:val="clear" w:color="auto" w:fill="auto"/>
            <w:noWrap/>
            <w:vAlign w:val="center"/>
            <w:hideMark/>
          </w:tcPr>
          <w:p w14:paraId="17634C88"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8,00</w:t>
            </w:r>
          </w:p>
        </w:tc>
      </w:tr>
      <w:tr w:rsidR="006D6962" w:rsidRPr="001813CB" w14:paraId="1286C9A4" w14:textId="77777777" w:rsidTr="006D6962">
        <w:trPr>
          <w:trHeight w:val="900"/>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3ED9044D"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61</w:t>
            </w:r>
          </w:p>
        </w:tc>
        <w:tc>
          <w:tcPr>
            <w:tcW w:w="7305" w:type="dxa"/>
            <w:tcBorders>
              <w:top w:val="nil"/>
              <w:left w:val="nil"/>
              <w:bottom w:val="single" w:sz="4" w:space="0" w:color="auto"/>
              <w:right w:val="single" w:sz="4" w:space="0" w:color="auto"/>
            </w:tcBorders>
            <w:shd w:val="clear" w:color="auto" w:fill="auto"/>
            <w:vAlign w:val="center"/>
            <w:hideMark/>
          </w:tcPr>
          <w:p w14:paraId="2686CE26"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Netinkamo (nesitankinančio) grunto pakeitimas smėlingu gruntu (smėliu) užpilant ekskavatoriumi ir tankinant mažosios mechanizacijos priemonėmis</w:t>
            </w:r>
          </w:p>
        </w:tc>
        <w:tc>
          <w:tcPr>
            <w:tcW w:w="567" w:type="dxa"/>
            <w:tcBorders>
              <w:top w:val="nil"/>
              <w:left w:val="nil"/>
              <w:bottom w:val="single" w:sz="4" w:space="0" w:color="auto"/>
              <w:right w:val="single" w:sz="4" w:space="0" w:color="auto"/>
            </w:tcBorders>
            <w:shd w:val="clear" w:color="auto" w:fill="auto"/>
            <w:vAlign w:val="center"/>
            <w:hideMark/>
          </w:tcPr>
          <w:p w14:paraId="1C9F48EB"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 xml:space="preserve">m </w:t>
            </w:r>
            <w:r w:rsidRPr="001813CB">
              <w:rPr>
                <w:rFonts w:ascii="Times New Roman" w:eastAsia="Times New Roman" w:hAnsi="Times New Roman" w:cs="Times New Roman"/>
                <w:sz w:val="24"/>
                <w:szCs w:val="24"/>
                <w:vertAlign w:val="superscript"/>
                <w:lang w:eastAsia="lt-LT"/>
              </w:rPr>
              <w:t>3</w:t>
            </w:r>
          </w:p>
        </w:tc>
        <w:tc>
          <w:tcPr>
            <w:tcW w:w="1417" w:type="dxa"/>
            <w:tcBorders>
              <w:top w:val="nil"/>
              <w:left w:val="nil"/>
              <w:bottom w:val="single" w:sz="4" w:space="0" w:color="auto"/>
              <w:right w:val="single" w:sz="4" w:space="0" w:color="auto"/>
            </w:tcBorders>
            <w:shd w:val="clear" w:color="auto" w:fill="auto"/>
            <w:noWrap/>
            <w:vAlign w:val="center"/>
            <w:hideMark/>
          </w:tcPr>
          <w:p w14:paraId="6032A8E9"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28,00</w:t>
            </w:r>
          </w:p>
        </w:tc>
      </w:tr>
      <w:tr w:rsidR="006D6962" w:rsidRPr="001813CB" w14:paraId="6DC58C7F" w14:textId="77777777" w:rsidTr="006D6962">
        <w:trPr>
          <w:trHeight w:val="900"/>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57F247A2"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62</w:t>
            </w:r>
          </w:p>
        </w:tc>
        <w:tc>
          <w:tcPr>
            <w:tcW w:w="7305" w:type="dxa"/>
            <w:tcBorders>
              <w:top w:val="nil"/>
              <w:left w:val="nil"/>
              <w:bottom w:val="single" w:sz="4" w:space="0" w:color="auto"/>
              <w:right w:val="single" w:sz="4" w:space="0" w:color="auto"/>
            </w:tcBorders>
            <w:shd w:val="clear" w:color="auto" w:fill="auto"/>
            <w:vAlign w:val="center"/>
            <w:hideMark/>
          </w:tcPr>
          <w:p w14:paraId="04B2EE64"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Asfalto dangos atstatymas, įskaitant kelio lovio įrengimą, kraštų apkapojimą, sutepimą, skaldą - 25 cm, smėlį - 25 cm, asfaltą - 5 cm, asfaltas - 6 cm</w:t>
            </w:r>
          </w:p>
        </w:tc>
        <w:tc>
          <w:tcPr>
            <w:tcW w:w="567" w:type="dxa"/>
            <w:tcBorders>
              <w:top w:val="nil"/>
              <w:left w:val="nil"/>
              <w:bottom w:val="single" w:sz="4" w:space="0" w:color="auto"/>
              <w:right w:val="single" w:sz="4" w:space="0" w:color="auto"/>
            </w:tcBorders>
            <w:shd w:val="clear" w:color="auto" w:fill="auto"/>
            <w:vAlign w:val="center"/>
            <w:hideMark/>
          </w:tcPr>
          <w:p w14:paraId="5F703251"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 xml:space="preserve">m </w:t>
            </w:r>
            <w:r w:rsidRPr="001813CB">
              <w:rPr>
                <w:rFonts w:ascii="Times New Roman" w:eastAsia="Times New Roman" w:hAnsi="Times New Roman" w:cs="Times New Roman"/>
                <w:sz w:val="24"/>
                <w:szCs w:val="24"/>
                <w:vertAlign w:val="superscript"/>
                <w:lang w:eastAsia="lt-LT"/>
              </w:rPr>
              <w:t>2</w:t>
            </w:r>
          </w:p>
        </w:tc>
        <w:tc>
          <w:tcPr>
            <w:tcW w:w="1417" w:type="dxa"/>
            <w:tcBorders>
              <w:top w:val="nil"/>
              <w:left w:val="nil"/>
              <w:bottom w:val="single" w:sz="4" w:space="0" w:color="auto"/>
              <w:right w:val="single" w:sz="4" w:space="0" w:color="auto"/>
            </w:tcBorders>
            <w:shd w:val="clear" w:color="auto" w:fill="auto"/>
            <w:noWrap/>
            <w:vAlign w:val="center"/>
            <w:hideMark/>
          </w:tcPr>
          <w:p w14:paraId="48793A7C"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100,00</w:t>
            </w:r>
          </w:p>
        </w:tc>
      </w:tr>
      <w:tr w:rsidR="006D6962" w:rsidRPr="001813CB" w14:paraId="555382C1" w14:textId="77777777" w:rsidTr="006D6962">
        <w:trPr>
          <w:trHeight w:val="591"/>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4EABE217"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63</w:t>
            </w:r>
          </w:p>
        </w:tc>
        <w:tc>
          <w:tcPr>
            <w:tcW w:w="7305" w:type="dxa"/>
            <w:tcBorders>
              <w:top w:val="nil"/>
              <w:left w:val="nil"/>
              <w:bottom w:val="single" w:sz="4" w:space="0" w:color="auto"/>
              <w:right w:val="single" w:sz="4" w:space="0" w:color="auto"/>
            </w:tcBorders>
            <w:shd w:val="clear" w:color="auto" w:fill="auto"/>
            <w:vAlign w:val="center"/>
            <w:hideMark/>
          </w:tcPr>
          <w:p w14:paraId="330D733C"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Betoninių stačiakampių 200x100x80 trinkelių grindinio įrengimas, įskaitant kelio lovio įrengimą, betonines trinkeles, skaldos atsijas - 5 cm, skaldą - 10 cm, smėlį - 15 cm</w:t>
            </w:r>
          </w:p>
        </w:tc>
        <w:tc>
          <w:tcPr>
            <w:tcW w:w="567" w:type="dxa"/>
            <w:tcBorders>
              <w:top w:val="nil"/>
              <w:left w:val="nil"/>
              <w:bottom w:val="single" w:sz="4" w:space="0" w:color="auto"/>
              <w:right w:val="single" w:sz="4" w:space="0" w:color="auto"/>
            </w:tcBorders>
            <w:shd w:val="clear" w:color="000000" w:fill="FFFFFF"/>
            <w:vAlign w:val="center"/>
            <w:hideMark/>
          </w:tcPr>
          <w:p w14:paraId="260A8756"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 xml:space="preserve">m </w:t>
            </w:r>
            <w:r w:rsidRPr="001813CB">
              <w:rPr>
                <w:rFonts w:ascii="Times New Roman" w:eastAsia="Times New Roman" w:hAnsi="Times New Roman" w:cs="Times New Roman"/>
                <w:sz w:val="24"/>
                <w:szCs w:val="24"/>
                <w:vertAlign w:val="superscript"/>
                <w:lang w:eastAsia="lt-LT"/>
              </w:rPr>
              <w:t>2</w:t>
            </w:r>
          </w:p>
        </w:tc>
        <w:tc>
          <w:tcPr>
            <w:tcW w:w="1417" w:type="dxa"/>
            <w:tcBorders>
              <w:top w:val="nil"/>
              <w:left w:val="nil"/>
              <w:bottom w:val="single" w:sz="4" w:space="0" w:color="auto"/>
              <w:right w:val="single" w:sz="4" w:space="0" w:color="auto"/>
            </w:tcBorders>
            <w:shd w:val="clear" w:color="auto" w:fill="auto"/>
            <w:noWrap/>
            <w:vAlign w:val="center"/>
            <w:hideMark/>
          </w:tcPr>
          <w:p w14:paraId="42F53DE0"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68,00</w:t>
            </w:r>
          </w:p>
        </w:tc>
      </w:tr>
      <w:tr w:rsidR="006D6962" w:rsidRPr="001813CB" w14:paraId="3DC3EBD6" w14:textId="77777777" w:rsidTr="006D6962">
        <w:trPr>
          <w:trHeight w:val="300"/>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7FCC11C8"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64</w:t>
            </w:r>
          </w:p>
        </w:tc>
        <w:tc>
          <w:tcPr>
            <w:tcW w:w="7305" w:type="dxa"/>
            <w:tcBorders>
              <w:top w:val="nil"/>
              <w:left w:val="nil"/>
              <w:bottom w:val="single" w:sz="4" w:space="0" w:color="auto"/>
              <w:right w:val="single" w:sz="4" w:space="0" w:color="auto"/>
            </w:tcBorders>
            <w:shd w:val="clear" w:color="auto" w:fill="auto"/>
            <w:vAlign w:val="center"/>
            <w:hideMark/>
          </w:tcPr>
          <w:p w14:paraId="52D32688"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Gatvės bortų (išsaugant senus) atstatymas</w:t>
            </w:r>
          </w:p>
        </w:tc>
        <w:tc>
          <w:tcPr>
            <w:tcW w:w="567" w:type="dxa"/>
            <w:tcBorders>
              <w:top w:val="nil"/>
              <w:left w:val="nil"/>
              <w:bottom w:val="single" w:sz="4" w:space="0" w:color="auto"/>
              <w:right w:val="single" w:sz="4" w:space="0" w:color="auto"/>
            </w:tcBorders>
            <w:shd w:val="clear" w:color="000000" w:fill="FFFFFF"/>
            <w:vAlign w:val="center"/>
            <w:hideMark/>
          </w:tcPr>
          <w:p w14:paraId="097A196F"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m</w:t>
            </w:r>
          </w:p>
        </w:tc>
        <w:tc>
          <w:tcPr>
            <w:tcW w:w="1417" w:type="dxa"/>
            <w:tcBorders>
              <w:top w:val="nil"/>
              <w:left w:val="nil"/>
              <w:bottom w:val="single" w:sz="4" w:space="0" w:color="auto"/>
              <w:right w:val="single" w:sz="4" w:space="0" w:color="auto"/>
            </w:tcBorders>
            <w:shd w:val="clear" w:color="auto" w:fill="auto"/>
            <w:noWrap/>
            <w:vAlign w:val="center"/>
            <w:hideMark/>
          </w:tcPr>
          <w:p w14:paraId="38194DA1"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25,00</w:t>
            </w:r>
          </w:p>
        </w:tc>
      </w:tr>
      <w:tr w:rsidR="006D6962" w:rsidRPr="001813CB" w14:paraId="2EFA82FD" w14:textId="77777777" w:rsidTr="006D6962">
        <w:trPr>
          <w:trHeight w:val="300"/>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203B3C1F"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65</w:t>
            </w:r>
          </w:p>
        </w:tc>
        <w:tc>
          <w:tcPr>
            <w:tcW w:w="7305" w:type="dxa"/>
            <w:tcBorders>
              <w:top w:val="nil"/>
              <w:left w:val="nil"/>
              <w:bottom w:val="single" w:sz="4" w:space="0" w:color="auto"/>
              <w:right w:val="single" w:sz="4" w:space="0" w:color="auto"/>
            </w:tcBorders>
            <w:shd w:val="clear" w:color="auto" w:fill="auto"/>
            <w:vAlign w:val="center"/>
            <w:hideMark/>
          </w:tcPr>
          <w:p w14:paraId="1B7E40C3"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Naujų gatvės bortų įrengimas</w:t>
            </w:r>
          </w:p>
        </w:tc>
        <w:tc>
          <w:tcPr>
            <w:tcW w:w="567" w:type="dxa"/>
            <w:tcBorders>
              <w:top w:val="nil"/>
              <w:left w:val="nil"/>
              <w:bottom w:val="single" w:sz="4" w:space="0" w:color="auto"/>
              <w:right w:val="single" w:sz="4" w:space="0" w:color="auto"/>
            </w:tcBorders>
            <w:shd w:val="clear" w:color="000000" w:fill="FFFFFF"/>
            <w:vAlign w:val="center"/>
            <w:hideMark/>
          </w:tcPr>
          <w:p w14:paraId="558747F7"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m</w:t>
            </w:r>
          </w:p>
        </w:tc>
        <w:tc>
          <w:tcPr>
            <w:tcW w:w="1417" w:type="dxa"/>
            <w:tcBorders>
              <w:top w:val="nil"/>
              <w:left w:val="nil"/>
              <w:bottom w:val="single" w:sz="4" w:space="0" w:color="auto"/>
              <w:right w:val="single" w:sz="4" w:space="0" w:color="auto"/>
            </w:tcBorders>
            <w:shd w:val="clear" w:color="auto" w:fill="auto"/>
            <w:noWrap/>
            <w:vAlign w:val="center"/>
            <w:hideMark/>
          </w:tcPr>
          <w:p w14:paraId="3032FC01"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35,00</w:t>
            </w:r>
          </w:p>
        </w:tc>
      </w:tr>
      <w:tr w:rsidR="006D6962" w:rsidRPr="001813CB" w14:paraId="6339A421" w14:textId="77777777" w:rsidTr="006D6962">
        <w:trPr>
          <w:trHeight w:val="300"/>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5B7FE878"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66</w:t>
            </w:r>
          </w:p>
        </w:tc>
        <w:tc>
          <w:tcPr>
            <w:tcW w:w="7305" w:type="dxa"/>
            <w:tcBorders>
              <w:top w:val="nil"/>
              <w:left w:val="nil"/>
              <w:bottom w:val="single" w:sz="4" w:space="0" w:color="auto"/>
              <w:right w:val="single" w:sz="4" w:space="0" w:color="auto"/>
            </w:tcBorders>
            <w:shd w:val="clear" w:color="auto" w:fill="auto"/>
            <w:vAlign w:val="center"/>
            <w:hideMark/>
          </w:tcPr>
          <w:p w14:paraId="55062526"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Vejos bortų (išsaugant senus) atstatymas</w:t>
            </w:r>
          </w:p>
        </w:tc>
        <w:tc>
          <w:tcPr>
            <w:tcW w:w="567" w:type="dxa"/>
            <w:tcBorders>
              <w:top w:val="nil"/>
              <w:left w:val="nil"/>
              <w:bottom w:val="single" w:sz="4" w:space="0" w:color="auto"/>
              <w:right w:val="single" w:sz="4" w:space="0" w:color="auto"/>
            </w:tcBorders>
            <w:shd w:val="clear" w:color="000000" w:fill="FFFFFF"/>
            <w:vAlign w:val="center"/>
            <w:hideMark/>
          </w:tcPr>
          <w:p w14:paraId="67CC0FAC"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m</w:t>
            </w:r>
          </w:p>
        </w:tc>
        <w:tc>
          <w:tcPr>
            <w:tcW w:w="1417" w:type="dxa"/>
            <w:tcBorders>
              <w:top w:val="nil"/>
              <w:left w:val="nil"/>
              <w:bottom w:val="single" w:sz="4" w:space="0" w:color="auto"/>
              <w:right w:val="single" w:sz="4" w:space="0" w:color="auto"/>
            </w:tcBorders>
            <w:shd w:val="clear" w:color="auto" w:fill="auto"/>
            <w:noWrap/>
            <w:vAlign w:val="center"/>
            <w:hideMark/>
          </w:tcPr>
          <w:p w14:paraId="7840A653"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15,00</w:t>
            </w:r>
          </w:p>
        </w:tc>
      </w:tr>
      <w:tr w:rsidR="006D6962" w:rsidRPr="001813CB" w14:paraId="481E08B8" w14:textId="77777777" w:rsidTr="006D6962">
        <w:trPr>
          <w:trHeight w:val="300"/>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355A6812"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67</w:t>
            </w:r>
          </w:p>
        </w:tc>
        <w:tc>
          <w:tcPr>
            <w:tcW w:w="7305" w:type="dxa"/>
            <w:tcBorders>
              <w:top w:val="nil"/>
              <w:left w:val="nil"/>
              <w:bottom w:val="single" w:sz="4" w:space="0" w:color="auto"/>
              <w:right w:val="single" w:sz="4" w:space="0" w:color="auto"/>
            </w:tcBorders>
            <w:shd w:val="clear" w:color="auto" w:fill="auto"/>
            <w:vAlign w:val="center"/>
            <w:hideMark/>
          </w:tcPr>
          <w:p w14:paraId="68574B76"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Naujų vejos bortų įrengimas</w:t>
            </w:r>
          </w:p>
        </w:tc>
        <w:tc>
          <w:tcPr>
            <w:tcW w:w="567" w:type="dxa"/>
            <w:tcBorders>
              <w:top w:val="nil"/>
              <w:left w:val="nil"/>
              <w:bottom w:val="single" w:sz="4" w:space="0" w:color="auto"/>
              <w:right w:val="single" w:sz="4" w:space="0" w:color="auto"/>
            </w:tcBorders>
            <w:shd w:val="clear" w:color="000000" w:fill="FFFFFF"/>
            <w:vAlign w:val="center"/>
            <w:hideMark/>
          </w:tcPr>
          <w:p w14:paraId="77F6CE4C"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m</w:t>
            </w:r>
          </w:p>
        </w:tc>
        <w:tc>
          <w:tcPr>
            <w:tcW w:w="1417" w:type="dxa"/>
            <w:tcBorders>
              <w:top w:val="nil"/>
              <w:left w:val="nil"/>
              <w:bottom w:val="single" w:sz="4" w:space="0" w:color="auto"/>
              <w:right w:val="single" w:sz="4" w:space="0" w:color="auto"/>
            </w:tcBorders>
            <w:shd w:val="clear" w:color="auto" w:fill="auto"/>
            <w:noWrap/>
            <w:vAlign w:val="center"/>
            <w:hideMark/>
          </w:tcPr>
          <w:p w14:paraId="3274DBB9"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20,00</w:t>
            </w:r>
          </w:p>
        </w:tc>
      </w:tr>
      <w:tr w:rsidR="006D6962" w:rsidRPr="001813CB" w14:paraId="68385C61" w14:textId="77777777" w:rsidTr="006D6962">
        <w:trPr>
          <w:trHeight w:val="677"/>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434163BE"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68</w:t>
            </w:r>
          </w:p>
        </w:tc>
        <w:tc>
          <w:tcPr>
            <w:tcW w:w="7305" w:type="dxa"/>
            <w:tcBorders>
              <w:top w:val="nil"/>
              <w:left w:val="nil"/>
              <w:bottom w:val="single" w:sz="4" w:space="0" w:color="auto"/>
              <w:right w:val="single" w:sz="4" w:space="0" w:color="auto"/>
            </w:tcBorders>
            <w:shd w:val="clear" w:color="auto" w:fill="auto"/>
            <w:vAlign w:val="center"/>
            <w:hideMark/>
          </w:tcPr>
          <w:p w14:paraId="3E9C5541"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Vejos atstatymas, įskaitant dirvos paruošimą gazonams, rankiniu būdu užpilant 10 cm augalinio dirvožemio sluoksnį, gazono užsėjimą žole rankomis, volavimą, šiukšlių nuvalymą nuo sklypo</w:t>
            </w:r>
          </w:p>
        </w:tc>
        <w:tc>
          <w:tcPr>
            <w:tcW w:w="567" w:type="dxa"/>
            <w:tcBorders>
              <w:top w:val="nil"/>
              <w:left w:val="nil"/>
              <w:bottom w:val="single" w:sz="4" w:space="0" w:color="auto"/>
              <w:right w:val="single" w:sz="4" w:space="0" w:color="auto"/>
            </w:tcBorders>
            <w:shd w:val="clear" w:color="000000" w:fill="FFFFFF"/>
            <w:vAlign w:val="center"/>
            <w:hideMark/>
          </w:tcPr>
          <w:p w14:paraId="0E7F614E"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 xml:space="preserve">m </w:t>
            </w:r>
            <w:r w:rsidRPr="001813CB">
              <w:rPr>
                <w:rFonts w:ascii="Times New Roman" w:eastAsia="Times New Roman" w:hAnsi="Times New Roman" w:cs="Times New Roman"/>
                <w:sz w:val="24"/>
                <w:szCs w:val="24"/>
                <w:vertAlign w:val="superscript"/>
                <w:lang w:eastAsia="lt-LT"/>
              </w:rPr>
              <w:t>2</w:t>
            </w:r>
          </w:p>
        </w:tc>
        <w:tc>
          <w:tcPr>
            <w:tcW w:w="1417" w:type="dxa"/>
            <w:tcBorders>
              <w:top w:val="nil"/>
              <w:left w:val="nil"/>
              <w:bottom w:val="single" w:sz="4" w:space="0" w:color="auto"/>
              <w:right w:val="single" w:sz="4" w:space="0" w:color="auto"/>
            </w:tcBorders>
            <w:shd w:val="clear" w:color="auto" w:fill="auto"/>
            <w:noWrap/>
            <w:vAlign w:val="center"/>
            <w:hideMark/>
          </w:tcPr>
          <w:p w14:paraId="71446735"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8,00</w:t>
            </w:r>
          </w:p>
        </w:tc>
      </w:tr>
      <w:tr w:rsidR="006D6962" w:rsidRPr="001813CB" w14:paraId="6DB1B163" w14:textId="77777777" w:rsidTr="006D6962">
        <w:trPr>
          <w:trHeight w:val="600"/>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553CE674"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69</w:t>
            </w:r>
          </w:p>
        </w:tc>
        <w:tc>
          <w:tcPr>
            <w:tcW w:w="7305" w:type="dxa"/>
            <w:tcBorders>
              <w:top w:val="nil"/>
              <w:left w:val="nil"/>
              <w:bottom w:val="single" w:sz="4" w:space="0" w:color="auto"/>
              <w:right w:val="single" w:sz="4" w:space="0" w:color="auto"/>
            </w:tcBorders>
            <w:shd w:val="clear" w:color="auto" w:fill="auto"/>
            <w:vAlign w:val="center"/>
            <w:hideMark/>
          </w:tcPr>
          <w:p w14:paraId="1C61DB97"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Žvyro dangos atstatymas, įskaitant kelio lovio įrengimą, skaldą - 15 cm, smėlį - 25 cm</w:t>
            </w:r>
          </w:p>
        </w:tc>
        <w:tc>
          <w:tcPr>
            <w:tcW w:w="567" w:type="dxa"/>
            <w:tcBorders>
              <w:top w:val="nil"/>
              <w:left w:val="nil"/>
              <w:bottom w:val="single" w:sz="4" w:space="0" w:color="auto"/>
              <w:right w:val="single" w:sz="4" w:space="0" w:color="auto"/>
            </w:tcBorders>
            <w:shd w:val="clear" w:color="000000" w:fill="FFFFFF"/>
            <w:vAlign w:val="center"/>
            <w:hideMark/>
          </w:tcPr>
          <w:p w14:paraId="7131F576"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 xml:space="preserve">m </w:t>
            </w:r>
            <w:r w:rsidRPr="001813CB">
              <w:rPr>
                <w:rFonts w:ascii="Times New Roman" w:eastAsia="Times New Roman" w:hAnsi="Times New Roman" w:cs="Times New Roman"/>
                <w:sz w:val="24"/>
                <w:szCs w:val="24"/>
                <w:vertAlign w:val="superscript"/>
                <w:lang w:eastAsia="lt-LT"/>
              </w:rPr>
              <w:t>2</w:t>
            </w:r>
          </w:p>
        </w:tc>
        <w:tc>
          <w:tcPr>
            <w:tcW w:w="1417" w:type="dxa"/>
            <w:tcBorders>
              <w:top w:val="nil"/>
              <w:left w:val="nil"/>
              <w:bottom w:val="single" w:sz="4" w:space="0" w:color="auto"/>
              <w:right w:val="single" w:sz="4" w:space="0" w:color="auto"/>
            </w:tcBorders>
            <w:shd w:val="clear" w:color="auto" w:fill="auto"/>
            <w:noWrap/>
            <w:vAlign w:val="center"/>
            <w:hideMark/>
          </w:tcPr>
          <w:p w14:paraId="7EF3E554"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30,00</w:t>
            </w:r>
          </w:p>
        </w:tc>
      </w:tr>
      <w:tr w:rsidR="006D6962" w:rsidRPr="001813CB" w14:paraId="6D63267A" w14:textId="77777777" w:rsidTr="006D6962">
        <w:trPr>
          <w:trHeight w:val="357"/>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54EF1621"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70</w:t>
            </w:r>
          </w:p>
        </w:tc>
        <w:tc>
          <w:tcPr>
            <w:tcW w:w="7305" w:type="dxa"/>
            <w:tcBorders>
              <w:top w:val="nil"/>
              <w:left w:val="nil"/>
              <w:bottom w:val="single" w:sz="4" w:space="0" w:color="auto"/>
              <w:right w:val="single" w:sz="4" w:space="0" w:color="auto"/>
            </w:tcBorders>
            <w:shd w:val="clear" w:color="auto" w:fill="auto"/>
            <w:vAlign w:val="center"/>
            <w:hideMark/>
          </w:tcPr>
          <w:p w14:paraId="7330D0DE"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Statybinių atliekų rūšiavimas, pakrovimas ir išvežimas iki 10 km atstumu</w:t>
            </w:r>
          </w:p>
        </w:tc>
        <w:tc>
          <w:tcPr>
            <w:tcW w:w="567" w:type="dxa"/>
            <w:tcBorders>
              <w:top w:val="nil"/>
              <w:left w:val="nil"/>
              <w:bottom w:val="single" w:sz="4" w:space="0" w:color="auto"/>
              <w:right w:val="single" w:sz="4" w:space="0" w:color="auto"/>
            </w:tcBorders>
            <w:shd w:val="clear" w:color="000000" w:fill="FFFFFF"/>
            <w:vAlign w:val="center"/>
            <w:hideMark/>
          </w:tcPr>
          <w:p w14:paraId="32C9CF88"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t</w:t>
            </w:r>
          </w:p>
        </w:tc>
        <w:tc>
          <w:tcPr>
            <w:tcW w:w="1417" w:type="dxa"/>
            <w:tcBorders>
              <w:top w:val="nil"/>
              <w:left w:val="nil"/>
              <w:bottom w:val="single" w:sz="4" w:space="0" w:color="auto"/>
              <w:right w:val="single" w:sz="4" w:space="0" w:color="auto"/>
            </w:tcBorders>
            <w:shd w:val="clear" w:color="auto" w:fill="auto"/>
            <w:noWrap/>
            <w:vAlign w:val="center"/>
            <w:hideMark/>
          </w:tcPr>
          <w:p w14:paraId="3FEC7577"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20,00</w:t>
            </w:r>
          </w:p>
        </w:tc>
      </w:tr>
      <w:tr w:rsidR="006D6962" w:rsidRPr="001813CB" w14:paraId="62DEBC89" w14:textId="77777777" w:rsidTr="006D6962">
        <w:trPr>
          <w:trHeight w:val="345"/>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0FC804C5"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71</w:t>
            </w:r>
          </w:p>
        </w:tc>
        <w:tc>
          <w:tcPr>
            <w:tcW w:w="7305" w:type="dxa"/>
            <w:tcBorders>
              <w:top w:val="nil"/>
              <w:left w:val="nil"/>
              <w:bottom w:val="single" w:sz="4" w:space="0" w:color="auto"/>
              <w:right w:val="single" w:sz="4" w:space="0" w:color="auto"/>
            </w:tcBorders>
            <w:shd w:val="clear" w:color="auto" w:fill="auto"/>
            <w:vAlign w:val="center"/>
            <w:hideMark/>
          </w:tcPr>
          <w:p w14:paraId="076BA328"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Archeologiniai žvalgymai</w:t>
            </w:r>
          </w:p>
        </w:tc>
        <w:tc>
          <w:tcPr>
            <w:tcW w:w="567" w:type="dxa"/>
            <w:tcBorders>
              <w:top w:val="nil"/>
              <w:left w:val="nil"/>
              <w:bottom w:val="single" w:sz="4" w:space="0" w:color="auto"/>
              <w:right w:val="single" w:sz="4" w:space="0" w:color="auto"/>
            </w:tcBorders>
            <w:shd w:val="clear" w:color="000000" w:fill="FFFFFF"/>
            <w:vAlign w:val="center"/>
            <w:hideMark/>
          </w:tcPr>
          <w:p w14:paraId="475EE1BD"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 xml:space="preserve">m </w:t>
            </w:r>
            <w:r w:rsidRPr="001813CB">
              <w:rPr>
                <w:rFonts w:ascii="Times New Roman" w:eastAsia="Times New Roman" w:hAnsi="Times New Roman" w:cs="Times New Roman"/>
                <w:sz w:val="24"/>
                <w:szCs w:val="24"/>
                <w:vertAlign w:val="superscript"/>
                <w:lang w:eastAsia="lt-LT"/>
              </w:rPr>
              <w:t>2</w:t>
            </w:r>
          </w:p>
        </w:tc>
        <w:tc>
          <w:tcPr>
            <w:tcW w:w="1417" w:type="dxa"/>
            <w:tcBorders>
              <w:top w:val="nil"/>
              <w:left w:val="nil"/>
              <w:bottom w:val="single" w:sz="4" w:space="0" w:color="auto"/>
              <w:right w:val="single" w:sz="4" w:space="0" w:color="auto"/>
            </w:tcBorders>
            <w:shd w:val="clear" w:color="auto" w:fill="auto"/>
            <w:noWrap/>
            <w:vAlign w:val="center"/>
            <w:hideMark/>
          </w:tcPr>
          <w:p w14:paraId="45CCF4F9"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80,00</w:t>
            </w:r>
          </w:p>
        </w:tc>
      </w:tr>
      <w:tr w:rsidR="006D6962" w:rsidRPr="001813CB" w14:paraId="0C5D76DF" w14:textId="77777777" w:rsidTr="006D6962">
        <w:trPr>
          <w:trHeight w:val="345"/>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15F3C9EF"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72</w:t>
            </w:r>
          </w:p>
        </w:tc>
        <w:tc>
          <w:tcPr>
            <w:tcW w:w="7305" w:type="dxa"/>
            <w:tcBorders>
              <w:top w:val="nil"/>
              <w:left w:val="nil"/>
              <w:bottom w:val="single" w:sz="4" w:space="0" w:color="auto"/>
              <w:right w:val="single" w:sz="4" w:space="0" w:color="auto"/>
            </w:tcBorders>
            <w:shd w:val="clear" w:color="auto" w:fill="auto"/>
            <w:vAlign w:val="center"/>
            <w:hideMark/>
          </w:tcPr>
          <w:p w14:paraId="44969A75"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Archeologiniai tyrinėjimai</w:t>
            </w:r>
          </w:p>
        </w:tc>
        <w:tc>
          <w:tcPr>
            <w:tcW w:w="567" w:type="dxa"/>
            <w:tcBorders>
              <w:top w:val="nil"/>
              <w:left w:val="nil"/>
              <w:bottom w:val="single" w:sz="4" w:space="0" w:color="auto"/>
              <w:right w:val="single" w:sz="4" w:space="0" w:color="auto"/>
            </w:tcBorders>
            <w:shd w:val="clear" w:color="000000" w:fill="FFFFFF"/>
            <w:vAlign w:val="center"/>
            <w:hideMark/>
          </w:tcPr>
          <w:p w14:paraId="60B06307"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 xml:space="preserve">m </w:t>
            </w:r>
            <w:r w:rsidRPr="001813CB">
              <w:rPr>
                <w:rFonts w:ascii="Times New Roman" w:eastAsia="Times New Roman" w:hAnsi="Times New Roman" w:cs="Times New Roman"/>
                <w:sz w:val="24"/>
                <w:szCs w:val="24"/>
                <w:vertAlign w:val="superscript"/>
                <w:lang w:eastAsia="lt-LT"/>
              </w:rPr>
              <w:t>2</w:t>
            </w:r>
          </w:p>
        </w:tc>
        <w:tc>
          <w:tcPr>
            <w:tcW w:w="1417" w:type="dxa"/>
            <w:tcBorders>
              <w:top w:val="nil"/>
              <w:left w:val="nil"/>
              <w:bottom w:val="single" w:sz="4" w:space="0" w:color="auto"/>
              <w:right w:val="single" w:sz="4" w:space="0" w:color="auto"/>
            </w:tcBorders>
            <w:shd w:val="clear" w:color="auto" w:fill="auto"/>
            <w:noWrap/>
            <w:vAlign w:val="center"/>
            <w:hideMark/>
          </w:tcPr>
          <w:p w14:paraId="26790910"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220,00</w:t>
            </w:r>
          </w:p>
        </w:tc>
      </w:tr>
      <w:tr w:rsidR="006D6962" w:rsidRPr="001813CB" w14:paraId="72A9BDAB" w14:textId="77777777" w:rsidTr="006D6962">
        <w:trPr>
          <w:trHeight w:val="300"/>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78A5FB23"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73</w:t>
            </w:r>
          </w:p>
        </w:tc>
        <w:tc>
          <w:tcPr>
            <w:tcW w:w="7305" w:type="dxa"/>
            <w:tcBorders>
              <w:top w:val="nil"/>
              <w:left w:val="nil"/>
              <w:bottom w:val="nil"/>
              <w:right w:val="nil"/>
            </w:tcBorders>
            <w:shd w:val="clear" w:color="auto" w:fill="auto"/>
            <w:noWrap/>
            <w:vAlign w:val="center"/>
            <w:hideMark/>
          </w:tcPr>
          <w:p w14:paraId="12A05B6A"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Ypatingos skubos avarijos likvidavimo darbų organizavimas**</w:t>
            </w:r>
          </w:p>
        </w:tc>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CDFA1FD"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vnt.</w:t>
            </w:r>
          </w:p>
        </w:tc>
        <w:tc>
          <w:tcPr>
            <w:tcW w:w="1417" w:type="dxa"/>
            <w:tcBorders>
              <w:top w:val="nil"/>
              <w:left w:val="nil"/>
              <w:bottom w:val="single" w:sz="4" w:space="0" w:color="auto"/>
              <w:right w:val="single" w:sz="4" w:space="0" w:color="auto"/>
            </w:tcBorders>
            <w:shd w:val="clear" w:color="auto" w:fill="auto"/>
            <w:noWrap/>
            <w:vAlign w:val="center"/>
            <w:hideMark/>
          </w:tcPr>
          <w:p w14:paraId="3737CC6A"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2.000,00</w:t>
            </w:r>
          </w:p>
        </w:tc>
      </w:tr>
      <w:tr w:rsidR="006D6962" w:rsidRPr="001813CB" w14:paraId="4EC34843" w14:textId="77777777" w:rsidTr="006D6962">
        <w:trPr>
          <w:trHeight w:val="426"/>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74DE4E0A"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74</w:t>
            </w:r>
          </w:p>
        </w:tc>
        <w:tc>
          <w:tcPr>
            <w:tcW w:w="7305" w:type="dxa"/>
            <w:tcBorders>
              <w:top w:val="single" w:sz="4" w:space="0" w:color="auto"/>
              <w:left w:val="nil"/>
              <w:bottom w:val="single" w:sz="4" w:space="0" w:color="auto"/>
              <w:right w:val="single" w:sz="4" w:space="0" w:color="auto"/>
            </w:tcBorders>
            <w:shd w:val="clear" w:color="auto" w:fill="auto"/>
            <w:vAlign w:val="center"/>
            <w:hideMark/>
          </w:tcPr>
          <w:p w14:paraId="0F64DED4"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 xml:space="preserve">Išpildomoji geodezinė nuotrauka, kai tinklų ilgis - iki 100 m </w:t>
            </w:r>
          </w:p>
        </w:tc>
        <w:tc>
          <w:tcPr>
            <w:tcW w:w="567" w:type="dxa"/>
            <w:tcBorders>
              <w:top w:val="nil"/>
              <w:left w:val="nil"/>
              <w:bottom w:val="single" w:sz="4" w:space="0" w:color="auto"/>
              <w:right w:val="single" w:sz="4" w:space="0" w:color="auto"/>
            </w:tcBorders>
            <w:shd w:val="clear" w:color="auto" w:fill="auto"/>
            <w:noWrap/>
            <w:vAlign w:val="center"/>
            <w:hideMark/>
          </w:tcPr>
          <w:p w14:paraId="2BC534F9"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proofErr w:type="spellStart"/>
            <w:r w:rsidRPr="001813CB">
              <w:rPr>
                <w:rFonts w:ascii="Times New Roman" w:eastAsia="Times New Roman" w:hAnsi="Times New Roman" w:cs="Times New Roman"/>
                <w:sz w:val="24"/>
                <w:szCs w:val="24"/>
                <w:lang w:eastAsia="lt-LT"/>
              </w:rPr>
              <w:t>kompl</w:t>
            </w:r>
            <w:proofErr w:type="spellEnd"/>
            <w:r w:rsidRPr="001813CB">
              <w:rPr>
                <w:rFonts w:ascii="Times New Roman" w:eastAsia="Times New Roman" w:hAnsi="Times New Roman" w:cs="Times New Roman"/>
                <w:sz w:val="24"/>
                <w:szCs w:val="24"/>
                <w:lang w:eastAsia="lt-LT"/>
              </w:rPr>
              <w:t>.</w:t>
            </w:r>
          </w:p>
        </w:tc>
        <w:tc>
          <w:tcPr>
            <w:tcW w:w="1417" w:type="dxa"/>
            <w:tcBorders>
              <w:top w:val="nil"/>
              <w:left w:val="nil"/>
              <w:bottom w:val="single" w:sz="4" w:space="0" w:color="auto"/>
              <w:right w:val="single" w:sz="4" w:space="0" w:color="auto"/>
            </w:tcBorders>
            <w:shd w:val="clear" w:color="auto" w:fill="auto"/>
            <w:noWrap/>
            <w:vAlign w:val="center"/>
            <w:hideMark/>
          </w:tcPr>
          <w:p w14:paraId="182140E5"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180,00</w:t>
            </w:r>
          </w:p>
        </w:tc>
      </w:tr>
      <w:tr w:rsidR="006D6962" w:rsidRPr="001813CB" w14:paraId="5D9600BE" w14:textId="77777777" w:rsidTr="006D6962">
        <w:trPr>
          <w:trHeight w:val="417"/>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34B81F96"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75</w:t>
            </w:r>
          </w:p>
        </w:tc>
        <w:tc>
          <w:tcPr>
            <w:tcW w:w="7305" w:type="dxa"/>
            <w:tcBorders>
              <w:top w:val="nil"/>
              <w:left w:val="nil"/>
              <w:bottom w:val="single" w:sz="4" w:space="0" w:color="auto"/>
              <w:right w:val="single" w:sz="4" w:space="0" w:color="auto"/>
            </w:tcBorders>
            <w:shd w:val="clear" w:color="auto" w:fill="auto"/>
            <w:vAlign w:val="center"/>
            <w:hideMark/>
          </w:tcPr>
          <w:p w14:paraId="16A090E4"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Išpildomoji geodezinė nuotrauka, kai tinklų ilgis nuo 100 iki 500 m</w:t>
            </w:r>
          </w:p>
        </w:tc>
        <w:tc>
          <w:tcPr>
            <w:tcW w:w="567" w:type="dxa"/>
            <w:tcBorders>
              <w:top w:val="nil"/>
              <w:left w:val="nil"/>
              <w:bottom w:val="single" w:sz="4" w:space="0" w:color="auto"/>
              <w:right w:val="single" w:sz="4" w:space="0" w:color="auto"/>
            </w:tcBorders>
            <w:shd w:val="clear" w:color="auto" w:fill="auto"/>
            <w:noWrap/>
            <w:vAlign w:val="center"/>
            <w:hideMark/>
          </w:tcPr>
          <w:p w14:paraId="28E334AD"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 xml:space="preserve">m </w:t>
            </w:r>
          </w:p>
        </w:tc>
        <w:tc>
          <w:tcPr>
            <w:tcW w:w="1417" w:type="dxa"/>
            <w:tcBorders>
              <w:top w:val="nil"/>
              <w:left w:val="nil"/>
              <w:bottom w:val="single" w:sz="4" w:space="0" w:color="auto"/>
              <w:right w:val="single" w:sz="4" w:space="0" w:color="auto"/>
            </w:tcBorders>
            <w:shd w:val="clear" w:color="auto" w:fill="auto"/>
            <w:noWrap/>
            <w:vAlign w:val="center"/>
            <w:hideMark/>
          </w:tcPr>
          <w:p w14:paraId="096AB45D"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1,40</w:t>
            </w:r>
          </w:p>
        </w:tc>
      </w:tr>
      <w:tr w:rsidR="006D6962" w:rsidRPr="001813CB" w14:paraId="2DAB8E77" w14:textId="77777777" w:rsidTr="006D6962">
        <w:trPr>
          <w:trHeight w:val="300"/>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5EA75243"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76</w:t>
            </w:r>
          </w:p>
        </w:tc>
        <w:tc>
          <w:tcPr>
            <w:tcW w:w="7305" w:type="dxa"/>
            <w:tcBorders>
              <w:top w:val="nil"/>
              <w:left w:val="nil"/>
              <w:bottom w:val="single" w:sz="4" w:space="0" w:color="auto"/>
              <w:right w:val="single" w:sz="4" w:space="0" w:color="auto"/>
            </w:tcBorders>
            <w:shd w:val="clear" w:color="auto" w:fill="auto"/>
            <w:vAlign w:val="center"/>
            <w:hideMark/>
          </w:tcPr>
          <w:p w14:paraId="540BBAFE"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 xml:space="preserve">Kadastrinių matavimų byla, kai tinklų ilgis - iki 100 m </w:t>
            </w:r>
          </w:p>
        </w:tc>
        <w:tc>
          <w:tcPr>
            <w:tcW w:w="567" w:type="dxa"/>
            <w:tcBorders>
              <w:top w:val="nil"/>
              <w:left w:val="nil"/>
              <w:bottom w:val="single" w:sz="4" w:space="0" w:color="auto"/>
              <w:right w:val="single" w:sz="4" w:space="0" w:color="auto"/>
            </w:tcBorders>
            <w:shd w:val="clear" w:color="auto" w:fill="auto"/>
            <w:noWrap/>
            <w:vAlign w:val="center"/>
            <w:hideMark/>
          </w:tcPr>
          <w:p w14:paraId="61117644"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proofErr w:type="spellStart"/>
            <w:r w:rsidRPr="001813CB">
              <w:rPr>
                <w:rFonts w:ascii="Times New Roman" w:eastAsia="Times New Roman" w:hAnsi="Times New Roman" w:cs="Times New Roman"/>
                <w:sz w:val="24"/>
                <w:szCs w:val="24"/>
                <w:lang w:eastAsia="lt-LT"/>
              </w:rPr>
              <w:t>kompl</w:t>
            </w:r>
            <w:proofErr w:type="spellEnd"/>
            <w:r w:rsidRPr="001813CB">
              <w:rPr>
                <w:rFonts w:ascii="Times New Roman" w:eastAsia="Times New Roman" w:hAnsi="Times New Roman" w:cs="Times New Roman"/>
                <w:sz w:val="24"/>
                <w:szCs w:val="24"/>
                <w:lang w:eastAsia="lt-LT"/>
              </w:rPr>
              <w:t>.</w:t>
            </w:r>
          </w:p>
        </w:tc>
        <w:tc>
          <w:tcPr>
            <w:tcW w:w="1417" w:type="dxa"/>
            <w:tcBorders>
              <w:top w:val="nil"/>
              <w:left w:val="nil"/>
              <w:bottom w:val="single" w:sz="4" w:space="0" w:color="auto"/>
              <w:right w:val="single" w:sz="4" w:space="0" w:color="auto"/>
            </w:tcBorders>
            <w:shd w:val="clear" w:color="auto" w:fill="auto"/>
            <w:noWrap/>
            <w:vAlign w:val="center"/>
            <w:hideMark/>
          </w:tcPr>
          <w:p w14:paraId="0B21E06E"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150,00</w:t>
            </w:r>
          </w:p>
        </w:tc>
      </w:tr>
      <w:tr w:rsidR="006D6962" w:rsidRPr="001813CB" w14:paraId="65C709CB" w14:textId="77777777" w:rsidTr="006D6962">
        <w:trPr>
          <w:trHeight w:val="243"/>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29852F0B"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77</w:t>
            </w:r>
          </w:p>
        </w:tc>
        <w:tc>
          <w:tcPr>
            <w:tcW w:w="7305" w:type="dxa"/>
            <w:tcBorders>
              <w:top w:val="nil"/>
              <w:left w:val="nil"/>
              <w:bottom w:val="single" w:sz="4" w:space="0" w:color="auto"/>
              <w:right w:val="single" w:sz="4" w:space="0" w:color="auto"/>
            </w:tcBorders>
            <w:shd w:val="clear" w:color="000000" w:fill="FFFFFF"/>
            <w:vAlign w:val="center"/>
            <w:hideMark/>
          </w:tcPr>
          <w:p w14:paraId="756A7B3B"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Kadastrinių matavimų byla, kai reikia papildomai taisyti ir senas bylas</w:t>
            </w:r>
          </w:p>
        </w:tc>
        <w:tc>
          <w:tcPr>
            <w:tcW w:w="567" w:type="dxa"/>
            <w:tcBorders>
              <w:top w:val="nil"/>
              <w:left w:val="nil"/>
              <w:bottom w:val="single" w:sz="4" w:space="0" w:color="auto"/>
              <w:right w:val="single" w:sz="4" w:space="0" w:color="auto"/>
            </w:tcBorders>
            <w:shd w:val="clear" w:color="auto" w:fill="auto"/>
            <w:noWrap/>
            <w:vAlign w:val="center"/>
            <w:hideMark/>
          </w:tcPr>
          <w:p w14:paraId="11067628"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m</w:t>
            </w:r>
          </w:p>
        </w:tc>
        <w:tc>
          <w:tcPr>
            <w:tcW w:w="1417" w:type="dxa"/>
            <w:tcBorders>
              <w:top w:val="nil"/>
              <w:left w:val="nil"/>
              <w:bottom w:val="single" w:sz="4" w:space="0" w:color="auto"/>
              <w:right w:val="single" w:sz="4" w:space="0" w:color="auto"/>
            </w:tcBorders>
            <w:shd w:val="clear" w:color="auto" w:fill="auto"/>
            <w:noWrap/>
            <w:vAlign w:val="center"/>
            <w:hideMark/>
          </w:tcPr>
          <w:p w14:paraId="7987B210"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2,00</w:t>
            </w:r>
          </w:p>
        </w:tc>
      </w:tr>
      <w:tr w:rsidR="006D6962" w:rsidRPr="001813CB" w14:paraId="746CF951" w14:textId="77777777" w:rsidTr="006D6962">
        <w:trPr>
          <w:trHeight w:val="248"/>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1FCFA5DC"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78</w:t>
            </w:r>
          </w:p>
        </w:tc>
        <w:tc>
          <w:tcPr>
            <w:tcW w:w="7305" w:type="dxa"/>
            <w:tcBorders>
              <w:top w:val="nil"/>
              <w:left w:val="nil"/>
              <w:bottom w:val="single" w:sz="4" w:space="0" w:color="auto"/>
              <w:right w:val="single" w:sz="4" w:space="0" w:color="auto"/>
            </w:tcBorders>
            <w:shd w:val="clear" w:color="auto" w:fill="auto"/>
            <w:vAlign w:val="center"/>
            <w:hideMark/>
          </w:tcPr>
          <w:p w14:paraId="7C1ABF16"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Kadastrinių matavimų byla, kai tinklų ilgis nuo 100 iki 500 m</w:t>
            </w:r>
          </w:p>
        </w:tc>
        <w:tc>
          <w:tcPr>
            <w:tcW w:w="567" w:type="dxa"/>
            <w:tcBorders>
              <w:top w:val="nil"/>
              <w:left w:val="nil"/>
              <w:bottom w:val="single" w:sz="4" w:space="0" w:color="auto"/>
              <w:right w:val="single" w:sz="4" w:space="0" w:color="auto"/>
            </w:tcBorders>
            <w:shd w:val="clear" w:color="auto" w:fill="auto"/>
            <w:noWrap/>
            <w:vAlign w:val="center"/>
            <w:hideMark/>
          </w:tcPr>
          <w:p w14:paraId="2921AADA"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m</w:t>
            </w:r>
          </w:p>
        </w:tc>
        <w:tc>
          <w:tcPr>
            <w:tcW w:w="1417" w:type="dxa"/>
            <w:tcBorders>
              <w:top w:val="nil"/>
              <w:left w:val="nil"/>
              <w:bottom w:val="single" w:sz="4" w:space="0" w:color="auto"/>
              <w:right w:val="single" w:sz="4" w:space="0" w:color="auto"/>
            </w:tcBorders>
            <w:shd w:val="clear" w:color="auto" w:fill="auto"/>
            <w:noWrap/>
            <w:vAlign w:val="center"/>
            <w:hideMark/>
          </w:tcPr>
          <w:p w14:paraId="61E6F5B5"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1,30</w:t>
            </w:r>
          </w:p>
        </w:tc>
      </w:tr>
      <w:tr w:rsidR="006D6962" w:rsidRPr="001813CB" w14:paraId="78916B16" w14:textId="77777777" w:rsidTr="006D6962">
        <w:trPr>
          <w:trHeight w:val="1243"/>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13A58D18"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79</w:t>
            </w:r>
          </w:p>
        </w:tc>
        <w:tc>
          <w:tcPr>
            <w:tcW w:w="7305" w:type="dxa"/>
            <w:tcBorders>
              <w:top w:val="nil"/>
              <w:left w:val="nil"/>
              <w:bottom w:val="single" w:sz="4" w:space="0" w:color="auto"/>
              <w:right w:val="single" w:sz="4" w:space="0" w:color="auto"/>
            </w:tcBorders>
            <w:shd w:val="clear" w:color="auto" w:fill="auto"/>
            <w:vAlign w:val="center"/>
            <w:hideMark/>
          </w:tcPr>
          <w:p w14:paraId="51227E27"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Statinio techninis darbo projektas, kai tinklų ilgis - iki 100 m (į projekto apimtį įeina ir topografiniai bei geologiniai tyrimai, servitutų planų parengimas, derinimai su institucijomis ir trečiosiomis šalimis, statybos leidimo gavimas, popierinių ir elektroninių bylų parengimas)</w:t>
            </w:r>
          </w:p>
        </w:tc>
        <w:tc>
          <w:tcPr>
            <w:tcW w:w="567" w:type="dxa"/>
            <w:tcBorders>
              <w:top w:val="nil"/>
              <w:left w:val="nil"/>
              <w:bottom w:val="single" w:sz="4" w:space="0" w:color="auto"/>
              <w:right w:val="single" w:sz="4" w:space="0" w:color="auto"/>
            </w:tcBorders>
            <w:shd w:val="clear" w:color="auto" w:fill="auto"/>
            <w:noWrap/>
            <w:vAlign w:val="center"/>
            <w:hideMark/>
          </w:tcPr>
          <w:p w14:paraId="334E6CFE"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proofErr w:type="spellStart"/>
            <w:r w:rsidRPr="001813CB">
              <w:rPr>
                <w:rFonts w:ascii="Times New Roman" w:eastAsia="Times New Roman" w:hAnsi="Times New Roman" w:cs="Times New Roman"/>
                <w:sz w:val="24"/>
                <w:szCs w:val="24"/>
                <w:lang w:eastAsia="lt-LT"/>
              </w:rPr>
              <w:t>kompl</w:t>
            </w:r>
            <w:proofErr w:type="spellEnd"/>
            <w:r w:rsidRPr="001813CB">
              <w:rPr>
                <w:rFonts w:ascii="Times New Roman" w:eastAsia="Times New Roman" w:hAnsi="Times New Roman" w:cs="Times New Roman"/>
                <w:sz w:val="24"/>
                <w:szCs w:val="24"/>
                <w:lang w:eastAsia="lt-LT"/>
              </w:rPr>
              <w:t>.</w:t>
            </w:r>
          </w:p>
        </w:tc>
        <w:tc>
          <w:tcPr>
            <w:tcW w:w="1417" w:type="dxa"/>
            <w:tcBorders>
              <w:top w:val="nil"/>
              <w:left w:val="nil"/>
              <w:bottom w:val="single" w:sz="4" w:space="0" w:color="auto"/>
              <w:right w:val="single" w:sz="4" w:space="0" w:color="auto"/>
            </w:tcBorders>
            <w:shd w:val="clear" w:color="auto" w:fill="auto"/>
            <w:noWrap/>
            <w:vAlign w:val="center"/>
            <w:hideMark/>
          </w:tcPr>
          <w:p w14:paraId="414B15D5"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3.000,00</w:t>
            </w:r>
          </w:p>
        </w:tc>
      </w:tr>
      <w:tr w:rsidR="006D6962" w:rsidRPr="001813CB" w14:paraId="6AF7AE0E" w14:textId="77777777" w:rsidTr="006D6962">
        <w:trPr>
          <w:trHeight w:val="449"/>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7DC61B9B"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80</w:t>
            </w:r>
          </w:p>
        </w:tc>
        <w:tc>
          <w:tcPr>
            <w:tcW w:w="7305" w:type="dxa"/>
            <w:tcBorders>
              <w:top w:val="nil"/>
              <w:left w:val="nil"/>
              <w:bottom w:val="single" w:sz="4" w:space="0" w:color="auto"/>
              <w:right w:val="single" w:sz="4" w:space="0" w:color="auto"/>
            </w:tcBorders>
            <w:shd w:val="clear" w:color="auto" w:fill="auto"/>
            <w:vAlign w:val="center"/>
            <w:hideMark/>
          </w:tcPr>
          <w:p w14:paraId="341E09D0"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Statinio techninis darbo projektas, kai tinklų ilgis nuo 100 iki 500 m (į projekto apimtį įeina ir topografiniai bei geologiniai tyrimai, servitutų planų parengimas, derinimai su institucijomis ir trečiosiomis šalimis, statybos leidimo gavimas, popierinių ir elektroninių bylų parengimas)</w:t>
            </w:r>
          </w:p>
        </w:tc>
        <w:tc>
          <w:tcPr>
            <w:tcW w:w="567" w:type="dxa"/>
            <w:tcBorders>
              <w:top w:val="nil"/>
              <w:left w:val="nil"/>
              <w:bottom w:val="single" w:sz="4" w:space="0" w:color="auto"/>
              <w:right w:val="single" w:sz="4" w:space="0" w:color="auto"/>
            </w:tcBorders>
            <w:shd w:val="clear" w:color="auto" w:fill="auto"/>
            <w:noWrap/>
            <w:vAlign w:val="center"/>
            <w:hideMark/>
          </w:tcPr>
          <w:p w14:paraId="7F6B37D1"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proofErr w:type="spellStart"/>
            <w:r w:rsidRPr="001813CB">
              <w:rPr>
                <w:rFonts w:ascii="Times New Roman" w:eastAsia="Times New Roman" w:hAnsi="Times New Roman" w:cs="Times New Roman"/>
                <w:sz w:val="24"/>
                <w:szCs w:val="24"/>
                <w:lang w:eastAsia="lt-LT"/>
              </w:rPr>
              <w:t>kompl</w:t>
            </w:r>
            <w:proofErr w:type="spellEnd"/>
            <w:r w:rsidRPr="001813CB">
              <w:rPr>
                <w:rFonts w:ascii="Times New Roman" w:eastAsia="Times New Roman" w:hAnsi="Times New Roman" w:cs="Times New Roman"/>
                <w:sz w:val="24"/>
                <w:szCs w:val="24"/>
                <w:lang w:eastAsia="lt-LT"/>
              </w:rPr>
              <w:t>.</w:t>
            </w:r>
          </w:p>
        </w:tc>
        <w:tc>
          <w:tcPr>
            <w:tcW w:w="1417" w:type="dxa"/>
            <w:tcBorders>
              <w:top w:val="nil"/>
              <w:left w:val="nil"/>
              <w:bottom w:val="single" w:sz="4" w:space="0" w:color="auto"/>
              <w:right w:val="single" w:sz="4" w:space="0" w:color="auto"/>
            </w:tcBorders>
            <w:shd w:val="clear" w:color="auto" w:fill="auto"/>
            <w:noWrap/>
            <w:vAlign w:val="center"/>
            <w:hideMark/>
          </w:tcPr>
          <w:p w14:paraId="1A633512"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4.600,00</w:t>
            </w:r>
          </w:p>
        </w:tc>
      </w:tr>
      <w:tr w:rsidR="006D6962" w:rsidRPr="001813CB" w14:paraId="30D30566" w14:textId="77777777" w:rsidTr="006D6962">
        <w:trPr>
          <w:trHeight w:val="300"/>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3ADD49F8"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81</w:t>
            </w:r>
          </w:p>
        </w:tc>
        <w:tc>
          <w:tcPr>
            <w:tcW w:w="7305" w:type="dxa"/>
            <w:tcBorders>
              <w:top w:val="nil"/>
              <w:left w:val="nil"/>
              <w:bottom w:val="single" w:sz="4" w:space="0" w:color="auto"/>
              <w:right w:val="single" w:sz="4" w:space="0" w:color="auto"/>
            </w:tcBorders>
            <w:shd w:val="clear" w:color="000000" w:fill="FFFFFF"/>
            <w:vAlign w:val="center"/>
            <w:hideMark/>
          </w:tcPr>
          <w:p w14:paraId="566B84BC"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Kapitalinio remonto aprašo parengimas</w:t>
            </w:r>
          </w:p>
        </w:tc>
        <w:tc>
          <w:tcPr>
            <w:tcW w:w="567" w:type="dxa"/>
            <w:tcBorders>
              <w:top w:val="nil"/>
              <w:left w:val="nil"/>
              <w:bottom w:val="single" w:sz="4" w:space="0" w:color="auto"/>
              <w:right w:val="single" w:sz="4" w:space="0" w:color="auto"/>
            </w:tcBorders>
            <w:shd w:val="clear" w:color="auto" w:fill="auto"/>
            <w:noWrap/>
            <w:vAlign w:val="center"/>
            <w:hideMark/>
          </w:tcPr>
          <w:p w14:paraId="75D011BC"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proofErr w:type="spellStart"/>
            <w:r w:rsidRPr="001813CB">
              <w:rPr>
                <w:rFonts w:ascii="Times New Roman" w:eastAsia="Times New Roman" w:hAnsi="Times New Roman" w:cs="Times New Roman"/>
                <w:sz w:val="24"/>
                <w:szCs w:val="24"/>
                <w:lang w:eastAsia="lt-LT"/>
              </w:rPr>
              <w:t>kompl</w:t>
            </w:r>
            <w:proofErr w:type="spellEnd"/>
            <w:r w:rsidRPr="001813CB">
              <w:rPr>
                <w:rFonts w:ascii="Times New Roman" w:eastAsia="Times New Roman" w:hAnsi="Times New Roman" w:cs="Times New Roman"/>
                <w:sz w:val="24"/>
                <w:szCs w:val="24"/>
                <w:lang w:eastAsia="lt-LT"/>
              </w:rPr>
              <w:t>.</w:t>
            </w:r>
          </w:p>
        </w:tc>
        <w:tc>
          <w:tcPr>
            <w:tcW w:w="1417" w:type="dxa"/>
            <w:tcBorders>
              <w:top w:val="nil"/>
              <w:left w:val="nil"/>
              <w:bottom w:val="single" w:sz="4" w:space="0" w:color="auto"/>
              <w:right w:val="single" w:sz="4" w:space="0" w:color="auto"/>
            </w:tcBorders>
            <w:shd w:val="clear" w:color="auto" w:fill="auto"/>
            <w:noWrap/>
            <w:vAlign w:val="center"/>
            <w:hideMark/>
          </w:tcPr>
          <w:p w14:paraId="7C6B0606"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1.100,00</w:t>
            </w:r>
          </w:p>
        </w:tc>
      </w:tr>
      <w:tr w:rsidR="006D6962" w:rsidRPr="001813CB" w14:paraId="29F37913" w14:textId="77777777" w:rsidTr="006D6962">
        <w:trPr>
          <w:trHeight w:val="600"/>
        </w:trPr>
        <w:tc>
          <w:tcPr>
            <w:tcW w:w="482" w:type="dxa"/>
            <w:tcBorders>
              <w:top w:val="nil"/>
              <w:left w:val="single" w:sz="8" w:space="0" w:color="auto"/>
              <w:bottom w:val="single" w:sz="4" w:space="0" w:color="auto"/>
              <w:right w:val="single" w:sz="4" w:space="0" w:color="auto"/>
            </w:tcBorders>
            <w:shd w:val="clear" w:color="000000" w:fill="FFFFFF"/>
            <w:vAlign w:val="center"/>
            <w:hideMark/>
          </w:tcPr>
          <w:p w14:paraId="2A82DF37"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82</w:t>
            </w:r>
          </w:p>
        </w:tc>
        <w:tc>
          <w:tcPr>
            <w:tcW w:w="7305" w:type="dxa"/>
            <w:tcBorders>
              <w:top w:val="nil"/>
              <w:left w:val="nil"/>
              <w:bottom w:val="single" w:sz="4" w:space="0" w:color="auto"/>
              <w:right w:val="single" w:sz="4" w:space="0" w:color="auto"/>
            </w:tcBorders>
            <w:shd w:val="clear" w:color="auto" w:fill="auto"/>
            <w:vAlign w:val="center"/>
            <w:hideMark/>
          </w:tcPr>
          <w:p w14:paraId="79BA0D8E"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Statinio (dalies) ekspertizės rangovo užbaigimo deklaracijos tvirtinimo paslauga</w:t>
            </w:r>
          </w:p>
        </w:tc>
        <w:tc>
          <w:tcPr>
            <w:tcW w:w="567" w:type="dxa"/>
            <w:tcBorders>
              <w:top w:val="nil"/>
              <w:left w:val="nil"/>
              <w:bottom w:val="single" w:sz="4" w:space="0" w:color="auto"/>
              <w:right w:val="single" w:sz="4" w:space="0" w:color="auto"/>
            </w:tcBorders>
            <w:shd w:val="clear" w:color="auto" w:fill="auto"/>
            <w:noWrap/>
            <w:vAlign w:val="center"/>
            <w:hideMark/>
          </w:tcPr>
          <w:p w14:paraId="71A6F2D9"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proofErr w:type="spellStart"/>
            <w:r w:rsidRPr="001813CB">
              <w:rPr>
                <w:rFonts w:ascii="Times New Roman" w:eastAsia="Times New Roman" w:hAnsi="Times New Roman" w:cs="Times New Roman"/>
                <w:sz w:val="24"/>
                <w:szCs w:val="24"/>
                <w:lang w:eastAsia="lt-LT"/>
              </w:rPr>
              <w:t>kompl</w:t>
            </w:r>
            <w:proofErr w:type="spellEnd"/>
            <w:r w:rsidRPr="001813CB">
              <w:rPr>
                <w:rFonts w:ascii="Times New Roman" w:eastAsia="Times New Roman" w:hAnsi="Times New Roman" w:cs="Times New Roman"/>
                <w:sz w:val="24"/>
                <w:szCs w:val="24"/>
                <w:lang w:eastAsia="lt-LT"/>
              </w:rPr>
              <w:t>.</w:t>
            </w:r>
          </w:p>
        </w:tc>
        <w:tc>
          <w:tcPr>
            <w:tcW w:w="1417" w:type="dxa"/>
            <w:tcBorders>
              <w:top w:val="nil"/>
              <w:left w:val="nil"/>
              <w:bottom w:val="single" w:sz="4" w:space="0" w:color="auto"/>
              <w:right w:val="single" w:sz="4" w:space="0" w:color="auto"/>
            </w:tcBorders>
            <w:shd w:val="clear" w:color="auto" w:fill="auto"/>
            <w:noWrap/>
            <w:vAlign w:val="center"/>
            <w:hideMark/>
          </w:tcPr>
          <w:p w14:paraId="2E631398"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600,00</w:t>
            </w:r>
          </w:p>
        </w:tc>
      </w:tr>
      <w:tr w:rsidR="006D6962" w:rsidRPr="001813CB" w14:paraId="42C8B663" w14:textId="77777777" w:rsidTr="006D6962">
        <w:trPr>
          <w:trHeight w:val="315"/>
        </w:trPr>
        <w:tc>
          <w:tcPr>
            <w:tcW w:w="482" w:type="dxa"/>
            <w:tcBorders>
              <w:top w:val="nil"/>
              <w:left w:val="single" w:sz="8" w:space="0" w:color="auto"/>
              <w:bottom w:val="single" w:sz="8" w:space="0" w:color="auto"/>
              <w:right w:val="single" w:sz="4" w:space="0" w:color="auto"/>
            </w:tcBorders>
            <w:shd w:val="clear" w:color="000000" w:fill="FFFFFF"/>
            <w:vAlign w:val="center"/>
            <w:hideMark/>
          </w:tcPr>
          <w:p w14:paraId="7C7892FC"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83</w:t>
            </w:r>
          </w:p>
        </w:tc>
        <w:tc>
          <w:tcPr>
            <w:tcW w:w="7305" w:type="dxa"/>
            <w:tcBorders>
              <w:top w:val="nil"/>
              <w:left w:val="nil"/>
              <w:bottom w:val="single" w:sz="8" w:space="0" w:color="auto"/>
              <w:right w:val="single" w:sz="4" w:space="0" w:color="auto"/>
            </w:tcBorders>
            <w:shd w:val="clear" w:color="auto" w:fill="auto"/>
            <w:vAlign w:val="center"/>
            <w:hideMark/>
          </w:tcPr>
          <w:p w14:paraId="38ABB985" w14:textId="77777777" w:rsidR="006D6962" w:rsidRPr="001813CB" w:rsidRDefault="006D6962" w:rsidP="001813CB">
            <w:pPr>
              <w:spacing w:after="0" w:line="240" w:lineRule="auto"/>
              <w:jc w:val="both"/>
              <w:rPr>
                <w:rFonts w:ascii="Times New Roman" w:eastAsia="Times New Roman" w:hAnsi="Times New Roman" w:cs="Times New Roman"/>
                <w:sz w:val="24"/>
                <w:szCs w:val="24"/>
                <w:lang w:eastAsia="lt-LT"/>
              </w:rPr>
            </w:pPr>
            <w:r w:rsidRPr="001813CB">
              <w:rPr>
                <w:rFonts w:ascii="Times New Roman" w:eastAsia="Times New Roman" w:hAnsi="Times New Roman" w:cs="Times New Roman"/>
                <w:sz w:val="24"/>
                <w:szCs w:val="24"/>
                <w:lang w:eastAsia="lt-LT"/>
              </w:rPr>
              <w:t>Statybos užbaigimo aktas</w:t>
            </w:r>
          </w:p>
        </w:tc>
        <w:tc>
          <w:tcPr>
            <w:tcW w:w="567" w:type="dxa"/>
            <w:tcBorders>
              <w:top w:val="nil"/>
              <w:left w:val="nil"/>
              <w:bottom w:val="single" w:sz="8" w:space="0" w:color="auto"/>
              <w:right w:val="single" w:sz="4" w:space="0" w:color="auto"/>
            </w:tcBorders>
            <w:shd w:val="clear" w:color="auto" w:fill="auto"/>
            <w:noWrap/>
            <w:vAlign w:val="center"/>
            <w:hideMark/>
          </w:tcPr>
          <w:p w14:paraId="2EF8F36B" w14:textId="77777777" w:rsidR="006D6962" w:rsidRPr="001813CB" w:rsidRDefault="006D6962" w:rsidP="001813CB">
            <w:pPr>
              <w:spacing w:after="0" w:line="240" w:lineRule="auto"/>
              <w:jc w:val="center"/>
              <w:rPr>
                <w:rFonts w:ascii="Times New Roman" w:eastAsia="Times New Roman" w:hAnsi="Times New Roman" w:cs="Times New Roman"/>
                <w:sz w:val="24"/>
                <w:szCs w:val="24"/>
                <w:lang w:eastAsia="lt-LT"/>
              </w:rPr>
            </w:pPr>
            <w:proofErr w:type="spellStart"/>
            <w:r w:rsidRPr="001813CB">
              <w:rPr>
                <w:rFonts w:ascii="Times New Roman" w:eastAsia="Times New Roman" w:hAnsi="Times New Roman" w:cs="Times New Roman"/>
                <w:sz w:val="24"/>
                <w:szCs w:val="24"/>
                <w:lang w:eastAsia="lt-LT"/>
              </w:rPr>
              <w:t>kompl</w:t>
            </w:r>
            <w:proofErr w:type="spellEnd"/>
            <w:r w:rsidRPr="001813CB">
              <w:rPr>
                <w:rFonts w:ascii="Times New Roman" w:eastAsia="Times New Roman" w:hAnsi="Times New Roman" w:cs="Times New Roman"/>
                <w:sz w:val="24"/>
                <w:szCs w:val="24"/>
                <w:lang w:eastAsia="lt-LT"/>
              </w:rPr>
              <w:t>.</w:t>
            </w:r>
          </w:p>
        </w:tc>
        <w:tc>
          <w:tcPr>
            <w:tcW w:w="1417" w:type="dxa"/>
            <w:tcBorders>
              <w:top w:val="nil"/>
              <w:left w:val="nil"/>
              <w:bottom w:val="single" w:sz="8" w:space="0" w:color="auto"/>
              <w:right w:val="single" w:sz="4" w:space="0" w:color="auto"/>
            </w:tcBorders>
            <w:shd w:val="clear" w:color="auto" w:fill="auto"/>
            <w:noWrap/>
            <w:vAlign w:val="center"/>
            <w:hideMark/>
          </w:tcPr>
          <w:p w14:paraId="2208B306" w14:textId="77777777" w:rsidR="006D6962" w:rsidRPr="001813CB" w:rsidRDefault="006D6962" w:rsidP="001813CB">
            <w:pPr>
              <w:spacing w:after="0" w:line="240" w:lineRule="auto"/>
              <w:jc w:val="center"/>
              <w:rPr>
                <w:rFonts w:ascii="Times New Roman" w:eastAsia="Times New Roman" w:hAnsi="Times New Roman" w:cs="Times New Roman"/>
                <w:b/>
                <w:bCs/>
                <w:sz w:val="24"/>
                <w:szCs w:val="24"/>
                <w:lang w:eastAsia="lt-LT"/>
              </w:rPr>
            </w:pPr>
            <w:r w:rsidRPr="001813CB">
              <w:rPr>
                <w:rFonts w:ascii="Times New Roman" w:eastAsia="Times New Roman" w:hAnsi="Times New Roman" w:cs="Times New Roman"/>
                <w:b/>
                <w:bCs/>
                <w:sz w:val="24"/>
                <w:szCs w:val="24"/>
                <w:lang w:eastAsia="lt-LT"/>
              </w:rPr>
              <w:t>250,00</w:t>
            </w:r>
          </w:p>
        </w:tc>
      </w:tr>
    </w:tbl>
    <w:p w14:paraId="01998341" w14:textId="77777777" w:rsidR="006D6962" w:rsidRDefault="006D6962" w:rsidP="00FE7CC9">
      <w:pPr>
        <w:suppressAutoHyphens/>
        <w:autoSpaceDN w:val="0"/>
        <w:spacing w:after="0" w:line="240" w:lineRule="auto"/>
        <w:jc w:val="center"/>
        <w:textAlignment w:val="baseline"/>
        <w:rPr>
          <w:rFonts w:ascii="Times New Roman" w:eastAsia="Times New Roman" w:hAnsi="Times New Roman" w:cs="Times New Roman"/>
          <w:b/>
          <w:sz w:val="24"/>
          <w:szCs w:val="24"/>
        </w:rPr>
      </w:pPr>
    </w:p>
    <w:p w14:paraId="0C6F581B" w14:textId="336A8549" w:rsidR="00513A47" w:rsidRDefault="00513A47" w:rsidP="00513A47">
      <w:pPr>
        <w:jc w:val="both"/>
        <w:rPr>
          <w:rFonts w:ascii="Times New Roman" w:hAnsi="Times New Roman" w:cs="Times New Roman"/>
          <w:sz w:val="24"/>
          <w:szCs w:val="24"/>
        </w:rPr>
      </w:pPr>
      <w:r>
        <w:rPr>
          <w:rFonts w:ascii="Times New Roman" w:hAnsi="Times New Roman" w:cs="Times New Roman"/>
          <w:b/>
          <w:bCs/>
          <w:sz w:val="24"/>
          <w:szCs w:val="24"/>
        </w:rPr>
        <w:t xml:space="preserve">Nuolaida – 0,5 proc. </w:t>
      </w:r>
      <w:r w:rsidRPr="00513A47">
        <w:rPr>
          <w:rFonts w:ascii="Times New Roman" w:hAnsi="Times New Roman" w:cs="Times New Roman"/>
          <w:sz w:val="24"/>
          <w:szCs w:val="24"/>
        </w:rPr>
        <w:t xml:space="preserve">taikoma </w:t>
      </w:r>
      <w:r>
        <w:rPr>
          <w:rFonts w:ascii="Times New Roman" w:hAnsi="Times New Roman" w:cs="Times New Roman"/>
          <w:sz w:val="24"/>
          <w:szCs w:val="24"/>
        </w:rPr>
        <w:t>Tiekėjo atliekamiems Darbams, nurodytiems Techninių specifikacijų 3.2.3 punkte, nuo įkainių, nustatytų ,,Statybos resursų skaičiuojamųjų rinkos kainų“ kainininke (UAB ,,SISTELA“) bei pagal Techninės specifikacijos 3.2.3 punkte užfiksuotą sąmatų sudarymo metodiką</w:t>
      </w:r>
    </w:p>
    <w:p w14:paraId="2693CE37" w14:textId="77777777" w:rsidR="00513A47" w:rsidRDefault="00513A47" w:rsidP="00513A47">
      <w:pPr>
        <w:jc w:val="both"/>
        <w:rPr>
          <w:rFonts w:ascii="Times New Roman" w:hAnsi="Times New Roman" w:cs="Times New Roman"/>
          <w:sz w:val="24"/>
          <w:szCs w:val="24"/>
        </w:rPr>
      </w:pPr>
    </w:p>
    <w:tbl>
      <w:tblPr>
        <w:tblW w:w="10301" w:type="dxa"/>
        <w:tblCellMar>
          <w:top w:w="15" w:type="dxa"/>
        </w:tblCellMar>
        <w:tblLook w:val="04A0" w:firstRow="1" w:lastRow="0" w:firstColumn="1" w:lastColumn="0" w:noHBand="0" w:noVBand="1"/>
      </w:tblPr>
      <w:tblGrid>
        <w:gridCol w:w="567"/>
        <w:gridCol w:w="7230"/>
        <w:gridCol w:w="2268"/>
        <w:gridCol w:w="236"/>
      </w:tblGrid>
      <w:tr w:rsidR="006D6962" w:rsidRPr="006D6962" w14:paraId="764D659E" w14:textId="77777777" w:rsidTr="006D6962">
        <w:trPr>
          <w:gridAfter w:val="1"/>
          <w:wAfter w:w="236" w:type="dxa"/>
          <w:trHeight w:val="300"/>
        </w:trPr>
        <w:tc>
          <w:tcPr>
            <w:tcW w:w="10065" w:type="dxa"/>
            <w:gridSpan w:val="3"/>
            <w:tcBorders>
              <w:top w:val="nil"/>
              <w:left w:val="nil"/>
              <w:bottom w:val="nil"/>
              <w:right w:val="nil"/>
            </w:tcBorders>
            <w:shd w:val="clear" w:color="auto" w:fill="auto"/>
            <w:noWrap/>
            <w:vAlign w:val="bottom"/>
            <w:hideMark/>
          </w:tcPr>
          <w:p w14:paraId="2C9BF687" w14:textId="77777777" w:rsidR="006D6962" w:rsidRPr="006D6962" w:rsidRDefault="006D6962" w:rsidP="006D6962">
            <w:pPr>
              <w:spacing w:after="0" w:line="240" w:lineRule="auto"/>
              <w:jc w:val="center"/>
              <w:rPr>
                <w:rFonts w:ascii="Times New Roman" w:eastAsia="Times New Roman" w:hAnsi="Times New Roman" w:cs="Times New Roman"/>
                <w:b/>
                <w:bCs/>
                <w:color w:val="000000"/>
                <w:sz w:val="24"/>
                <w:szCs w:val="24"/>
                <w:lang w:eastAsia="lt-LT"/>
              </w:rPr>
            </w:pPr>
            <w:r w:rsidRPr="006D6962">
              <w:rPr>
                <w:rFonts w:ascii="Times New Roman" w:eastAsia="Times New Roman" w:hAnsi="Times New Roman" w:cs="Times New Roman"/>
                <w:b/>
                <w:bCs/>
                <w:color w:val="000000"/>
                <w:sz w:val="24"/>
                <w:szCs w:val="24"/>
                <w:lang w:eastAsia="lt-LT"/>
              </w:rPr>
              <w:lastRenderedPageBreak/>
              <w:t>DARBŲ ATLIKIMO TERMINAI</w:t>
            </w:r>
          </w:p>
        </w:tc>
      </w:tr>
      <w:tr w:rsidR="006D6962" w:rsidRPr="006D6962" w14:paraId="351988C9" w14:textId="77777777" w:rsidTr="001255E8">
        <w:trPr>
          <w:gridAfter w:val="1"/>
          <w:wAfter w:w="236" w:type="dxa"/>
          <w:trHeight w:val="300"/>
        </w:trPr>
        <w:tc>
          <w:tcPr>
            <w:tcW w:w="567" w:type="dxa"/>
            <w:tcBorders>
              <w:top w:val="nil"/>
              <w:left w:val="nil"/>
              <w:bottom w:val="nil"/>
              <w:right w:val="nil"/>
            </w:tcBorders>
            <w:shd w:val="clear" w:color="auto" w:fill="auto"/>
            <w:noWrap/>
            <w:vAlign w:val="bottom"/>
            <w:hideMark/>
          </w:tcPr>
          <w:p w14:paraId="124050AB" w14:textId="77777777" w:rsidR="006D6962" w:rsidRPr="006D6962" w:rsidRDefault="006D6962" w:rsidP="006D6962">
            <w:pPr>
              <w:spacing w:after="0" w:line="240" w:lineRule="auto"/>
              <w:jc w:val="center"/>
              <w:rPr>
                <w:rFonts w:ascii="Times New Roman" w:eastAsia="Times New Roman" w:hAnsi="Times New Roman" w:cs="Times New Roman"/>
                <w:b/>
                <w:bCs/>
                <w:color w:val="000000"/>
                <w:sz w:val="24"/>
                <w:szCs w:val="24"/>
                <w:lang w:eastAsia="lt-LT"/>
              </w:rPr>
            </w:pPr>
          </w:p>
        </w:tc>
        <w:tc>
          <w:tcPr>
            <w:tcW w:w="7230" w:type="dxa"/>
            <w:tcBorders>
              <w:top w:val="nil"/>
              <w:left w:val="nil"/>
              <w:bottom w:val="nil"/>
              <w:right w:val="nil"/>
            </w:tcBorders>
            <w:shd w:val="clear" w:color="auto" w:fill="auto"/>
            <w:noWrap/>
            <w:vAlign w:val="bottom"/>
            <w:hideMark/>
          </w:tcPr>
          <w:p w14:paraId="486363BF" w14:textId="77777777" w:rsidR="006D6962" w:rsidRPr="006D6962" w:rsidRDefault="006D6962" w:rsidP="006D6962">
            <w:pPr>
              <w:spacing w:after="0" w:line="240" w:lineRule="auto"/>
              <w:rPr>
                <w:rFonts w:ascii="Times New Roman" w:eastAsia="Times New Roman" w:hAnsi="Times New Roman" w:cs="Times New Roman"/>
                <w:sz w:val="24"/>
                <w:szCs w:val="24"/>
                <w:lang w:eastAsia="lt-LT"/>
              </w:rPr>
            </w:pPr>
          </w:p>
        </w:tc>
        <w:tc>
          <w:tcPr>
            <w:tcW w:w="2268" w:type="dxa"/>
            <w:tcBorders>
              <w:top w:val="nil"/>
              <w:left w:val="nil"/>
              <w:bottom w:val="nil"/>
              <w:right w:val="nil"/>
            </w:tcBorders>
            <w:shd w:val="clear" w:color="auto" w:fill="auto"/>
            <w:noWrap/>
            <w:vAlign w:val="bottom"/>
            <w:hideMark/>
          </w:tcPr>
          <w:p w14:paraId="27F675FF" w14:textId="77777777" w:rsidR="006D6962" w:rsidRPr="006D6962" w:rsidRDefault="006D6962" w:rsidP="006D6962">
            <w:pPr>
              <w:spacing w:after="0" w:line="240" w:lineRule="auto"/>
              <w:rPr>
                <w:rFonts w:ascii="Times New Roman" w:eastAsia="Times New Roman" w:hAnsi="Times New Roman" w:cs="Times New Roman"/>
                <w:sz w:val="24"/>
                <w:szCs w:val="24"/>
                <w:lang w:eastAsia="lt-LT"/>
              </w:rPr>
            </w:pPr>
          </w:p>
        </w:tc>
      </w:tr>
      <w:tr w:rsidR="006D6962" w:rsidRPr="006D6962" w14:paraId="1F1A9280" w14:textId="77777777" w:rsidTr="001255E8">
        <w:trPr>
          <w:gridAfter w:val="1"/>
          <w:wAfter w:w="236" w:type="dxa"/>
          <w:trHeight w:val="765"/>
        </w:trPr>
        <w:tc>
          <w:tcPr>
            <w:tcW w:w="56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FA155FF" w14:textId="77777777" w:rsidR="006D6962" w:rsidRPr="006D6962" w:rsidRDefault="006D6962" w:rsidP="006D6962">
            <w:pPr>
              <w:spacing w:after="0" w:line="240" w:lineRule="auto"/>
              <w:jc w:val="center"/>
              <w:rPr>
                <w:rFonts w:ascii="Times New Roman" w:eastAsia="Times New Roman" w:hAnsi="Times New Roman" w:cs="Times New Roman"/>
                <w:b/>
                <w:bCs/>
                <w:color w:val="000000"/>
                <w:sz w:val="20"/>
                <w:szCs w:val="20"/>
                <w:lang w:eastAsia="lt-LT"/>
              </w:rPr>
            </w:pPr>
            <w:r w:rsidRPr="006D6962">
              <w:rPr>
                <w:rFonts w:ascii="Times New Roman" w:eastAsia="Times New Roman" w:hAnsi="Times New Roman" w:cs="Times New Roman"/>
                <w:b/>
                <w:bCs/>
                <w:color w:val="000000"/>
                <w:sz w:val="20"/>
                <w:szCs w:val="20"/>
                <w:lang w:eastAsia="lt-LT"/>
              </w:rPr>
              <w:t>Eil. Nr.</w:t>
            </w:r>
          </w:p>
        </w:tc>
        <w:tc>
          <w:tcPr>
            <w:tcW w:w="7230" w:type="dxa"/>
            <w:tcBorders>
              <w:top w:val="single" w:sz="4" w:space="0" w:color="auto"/>
              <w:left w:val="nil"/>
              <w:bottom w:val="single" w:sz="4" w:space="0" w:color="auto"/>
              <w:right w:val="single" w:sz="4" w:space="0" w:color="auto"/>
            </w:tcBorders>
            <w:shd w:val="clear" w:color="000000" w:fill="D9D9D9"/>
            <w:vAlign w:val="center"/>
            <w:hideMark/>
          </w:tcPr>
          <w:p w14:paraId="5B6CDC58" w14:textId="77777777" w:rsidR="006D6962" w:rsidRPr="006D6962" w:rsidRDefault="006D6962" w:rsidP="006D6962">
            <w:pPr>
              <w:spacing w:after="0" w:line="240" w:lineRule="auto"/>
              <w:jc w:val="center"/>
              <w:rPr>
                <w:rFonts w:ascii="Times New Roman" w:eastAsia="Times New Roman" w:hAnsi="Times New Roman" w:cs="Times New Roman"/>
                <w:b/>
                <w:bCs/>
                <w:color w:val="000000"/>
                <w:sz w:val="20"/>
                <w:szCs w:val="20"/>
                <w:lang w:eastAsia="lt-LT"/>
              </w:rPr>
            </w:pPr>
            <w:r w:rsidRPr="006D6962">
              <w:rPr>
                <w:rFonts w:ascii="Times New Roman" w:eastAsia="Times New Roman" w:hAnsi="Times New Roman" w:cs="Times New Roman"/>
                <w:b/>
                <w:bCs/>
                <w:color w:val="000000"/>
                <w:sz w:val="20"/>
                <w:szCs w:val="20"/>
                <w:lang w:eastAsia="lt-LT"/>
              </w:rPr>
              <w:t xml:space="preserve">                                Darbų pavadinimas</w:t>
            </w:r>
          </w:p>
        </w:tc>
        <w:tc>
          <w:tcPr>
            <w:tcW w:w="2268" w:type="dxa"/>
            <w:tcBorders>
              <w:top w:val="single" w:sz="4" w:space="0" w:color="auto"/>
              <w:left w:val="nil"/>
              <w:bottom w:val="single" w:sz="4" w:space="0" w:color="auto"/>
              <w:right w:val="single" w:sz="4" w:space="0" w:color="auto"/>
            </w:tcBorders>
            <w:shd w:val="clear" w:color="000000" w:fill="D9D9D9"/>
            <w:vAlign w:val="center"/>
            <w:hideMark/>
          </w:tcPr>
          <w:p w14:paraId="7A4E0B75" w14:textId="77777777" w:rsidR="006D6962" w:rsidRPr="006D6962" w:rsidRDefault="006D6962" w:rsidP="006D6962">
            <w:pPr>
              <w:spacing w:after="0" w:line="240" w:lineRule="auto"/>
              <w:jc w:val="center"/>
              <w:rPr>
                <w:rFonts w:ascii="Times New Roman" w:eastAsia="Times New Roman" w:hAnsi="Times New Roman" w:cs="Times New Roman"/>
                <w:b/>
                <w:bCs/>
                <w:color w:val="000000"/>
                <w:sz w:val="20"/>
                <w:szCs w:val="20"/>
                <w:lang w:eastAsia="lt-LT"/>
              </w:rPr>
            </w:pPr>
            <w:r w:rsidRPr="006D6962">
              <w:rPr>
                <w:rFonts w:ascii="Times New Roman" w:eastAsia="Times New Roman" w:hAnsi="Times New Roman" w:cs="Times New Roman"/>
                <w:b/>
                <w:bCs/>
                <w:color w:val="000000"/>
                <w:sz w:val="20"/>
                <w:szCs w:val="20"/>
                <w:lang w:eastAsia="lt-LT"/>
              </w:rPr>
              <w:t>Darbų atlikimo terminas, darbo dienomis</w:t>
            </w:r>
          </w:p>
        </w:tc>
      </w:tr>
      <w:tr w:rsidR="006D6962" w:rsidRPr="006D6962" w14:paraId="387C61CE" w14:textId="77777777" w:rsidTr="001255E8">
        <w:trPr>
          <w:gridAfter w:val="1"/>
          <w:wAfter w:w="236" w:type="dxa"/>
          <w:trHeight w:val="300"/>
        </w:trPr>
        <w:tc>
          <w:tcPr>
            <w:tcW w:w="567" w:type="dxa"/>
            <w:tcBorders>
              <w:top w:val="nil"/>
              <w:left w:val="single" w:sz="4" w:space="0" w:color="auto"/>
              <w:bottom w:val="single" w:sz="4" w:space="0" w:color="auto"/>
              <w:right w:val="single" w:sz="4" w:space="0" w:color="auto"/>
            </w:tcBorders>
            <w:shd w:val="clear" w:color="000000" w:fill="D9D9D9"/>
            <w:vAlign w:val="center"/>
            <w:hideMark/>
          </w:tcPr>
          <w:p w14:paraId="5972E9E0" w14:textId="77777777" w:rsidR="006D6962" w:rsidRPr="006D6962" w:rsidRDefault="006D6962" w:rsidP="006D6962">
            <w:pPr>
              <w:spacing w:after="0" w:line="240" w:lineRule="auto"/>
              <w:jc w:val="center"/>
              <w:rPr>
                <w:rFonts w:ascii="Times New Roman" w:eastAsia="Times New Roman" w:hAnsi="Times New Roman" w:cs="Times New Roman"/>
                <w:b/>
                <w:bCs/>
                <w:color w:val="000000"/>
                <w:sz w:val="24"/>
                <w:szCs w:val="24"/>
                <w:lang w:eastAsia="lt-LT"/>
              </w:rPr>
            </w:pPr>
            <w:r w:rsidRPr="006D6962">
              <w:rPr>
                <w:rFonts w:ascii="Times New Roman" w:eastAsia="Times New Roman" w:hAnsi="Times New Roman" w:cs="Times New Roman"/>
                <w:b/>
                <w:bCs/>
                <w:color w:val="000000"/>
                <w:sz w:val="24"/>
                <w:szCs w:val="24"/>
                <w:lang w:eastAsia="lt-LT"/>
              </w:rPr>
              <w:t>1</w:t>
            </w:r>
          </w:p>
        </w:tc>
        <w:tc>
          <w:tcPr>
            <w:tcW w:w="7230" w:type="dxa"/>
            <w:tcBorders>
              <w:top w:val="nil"/>
              <w:left w:val="nil"/>
              <w:bottom w:val="single" w:sz="4" w:space="0" w:color="auto"/>
              <w:right w:val="single" w:sz="4" w:space="0" w:color="auto"/>
            </w:tcBorders>
            <w:shd w:val="clear" w:color="000000" w:fill="D9D9D9"/>
            <w:vAlign w:val="center"/>
            <w:hideMark/>
          </w:tcPr>
          <w:p w14:paraId="28832B1D" w14:textId="77777777" w:rsidR="006D6962" w:rsidRPr="006D6962" w:rsidRDefault="006D6962" w:rsidP="006D6962">
            <w:pPr>
              <w:spacing w:after="0" w:line="240" w:lineRule="auto"/>
              <w:jc w:val="center"/>
              <w:rPr>
                <w:rFonts w:ascii="Times New Roman" w:eastAsia="Times New Roman" w:hAnsi="Times New Roman" w:cs="Times New Roman"/>
                <w:b/>
                <w:bCs/>
                <w:color w:val="000000"/>
                <w:sz w:val="24"/>
                <w:szCs w:val="24"/>
                <w:lang w:eastAsia="lt-LT"/>
              </w:rPr>
            </w:pPr>
            <w:r w:rsidRPr="006D6962">
              <w:rPr>
                <w:rFonts w:ascii="Times New Roman" w:eastAsia="Times New Roman" w:hAnsi="Times New Roman" w:cs="Times New Roman"/>
                <w:b/>
                <w:bCs/>
                <w:color w:val="000000"/>
                <w:sz w:val="24"/>
                <w:szCs w:val="24"/>
                <w:lang w:eastAsia="lt-LT"/>
              </w:rPr>
              <w:t>2</w:t>
            </w:r>
          </w:p>
        </w:tc>
        <w:tc>
          <w:tcPr>
            <w:tcW w:w="2268" w:type="dxa"/>
            <w:tcBorders>
              <w:top w:val="nil"/>
              <w:left w:val="nil"/>
              <w:bottom w:val="single" w:sz="4" w:space="0" w:color="auto"/>
              <w:right w:val="single" w:sz="4" w:space="0" w:color="auto"/>
            </w:tcBorders>
            <w:shd w:val="clear" w:color="000000" w:fill="D9D9D9"/>
            <w:vAlign w:val="center"/>
            <w:hideMark/>
          </w:tcPr>
          <w:p w14:paraId="4B19D139" w14:textId="77777777" w:rsidR="006D6962" w:rsidRPr="006D6962" w:rsidRDefault="006D6962" w:rsidP="006D6962">
            <w:pPr>
              <w:spacing w:after="0" w:line="240" w:lineRule="auto"/>
              <w:jc w:val="center"/>
              <w:rPr>
                <w:rFonts w:ascii="Times New Roman" w:eastAsia="Times New Roman" w:hAnsi="Times New Roman" w:cs="Times New Roman"/>
                <w:b/>
                <w:bCs/>
                <w:color w:val="000000"/>
                <w:sz w:val="24"/>
                <w:szCs w:val="24"/>
                <w:lang w:eastAsia="lt-LT"/>
              </w:rPr>
            </w:pPr>
            <w:r w:rsidRPr="006D6962">
              <w:rPr>
                <w:rFonts w:ascii="Times New Roman" w:eastAsia="Times New Roman" w:hAnsi="Times New Roman" w:cs="Times New Roman"/>
                <w:b/>
                <w:bCs/>
                <w:color w:val="000000"/>
                <w:sz w:val="24"/>
                <w:szCs w:val="24"/>
                <w:lang w:eastAsia="lt-LT"/>
              </w:rPr>
              <w:t>3</w:t>
            </w:r>
          </w:p>
        </w:tc>
      </w:tr>
      <w:tr w:rsidR="006D6962" w:rsidRPr="006D6962" w14:paraId="7878C510" w14:textId="77777777" w:rsidTr="001255E8">
        <w:trPr>
          <w:gridAfter w:val="1"/>
          <w:wAfter w:w="236" w:type="dxa"/>
          <w:trHeight w:val="823"/>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6C0FD78" w14:textId="77777777" w:rsidR="006D6962" w:rsidRPr="006D6962" w:rsidRDefault="006D6962" w:rsidP="006D6962">
            <w:pPr>
              <w:spacing w:after="0" w:line="240" w:lineRule="auto"/>
              <w:jc w:val="center"/>
              <w:rPr>
                <w:rFonts w:ascii="Times New Roman" w:eastAsia="Times New Roman" w:hAnsi="Times New Roman" w:cs="Times New Roman"/>
                <w:color w:val="000000"/>
                <w:sz w:val="24"/>
                <w:szCs w:val="24"/>
                <w:lang w:eastAsia="lt-LT"/>
              </w:rPr>
            </w:pPr>
            <w:r w:rsidRPr="006D6962">
              <w:rPr>
                <w:rFonts w:ascii="Times New Roman" w:eastAsia="Times New Roman" w:hAnsi="Times New Roman" w:cs="Times New Roman"/>
                <w:color w:val="000000"/>
                <w:sz w:val="24"/>
                <w:szCs w:val="24"/>
                <w:lang w:eastAsia="lt-LT"/>
              </w:rPr>
              <w:t>1</w:t>
            </w:r>
          </w:p>
        </w:tc>
        <w:tc>
          <w:tcPr>
            <w:tcW w:w="7230" w:type="dxa"/>
            <w:tcBorders>
              <w:top w:val="nil"/>
              <w:left w:val="nil"/>
              <w:bottom w:val="single" w:sz="4" w:space="0" w:color="auto"/>
              <w:right w:val="single" w:sz="4" w:space="0" w:color="auto"/>
            </w:tcBorders>
            <w:shd w:val="clear" w:color="000000" w:fill="FFFFFF"/>
            <w:hideMark/>
          </w:tcPr>
          <w:p w14:paraId="04C8B213" w14:textId="77777777" w:rsidR="006D6962" w:rsidRPr="006D6962" w:rsidRDefault="006D6962" w:rsidP="006D6962">
            <w:pPr>
              <w:spacing w:after="0" w:line="240" w:lineRule="auto"/>
              <w:jc w:val="both"/>
              <w:rPr>
                <w:rFonts w:ascii="Times New Roman" w:eastAsia="Times New Roman" w:hAnsi="Times New Roman" w:cs="Times New Roman"/>
                <w:sz w:val="24"/>
                <w:szCs w:val="24"/>
                <w:lang w:eastAsia="lt-LT"/>
              </w:rPr>
            </w:pPr>
            <w:r w:rsidRPr="006D6962">
              <w:rPr>
                <w:rFonts w:ascii="Times New Roman" w:eastAsia="Times New Roman" w:hAnsi="Times New Roman" w:cs="Times New Roman"/>
                <w:color w:val="000000"/>
                <w:sz w:val="24"/>
                <w:szCs w:val="24"/>
                <w:lang w:eastAsia="lt-LT"/>
              </w:rPr>
              <w:t>Paviršinių nuotekų tinklo rekonstravimas ir (ar) remontas, įskaitant šulinių įrengimą, išbandymus, dangų ir aplinkos atstatymo darbus, kai tinklo ilgis iki ≤100 m (</w:t>
            </w:r>
            <w:r w:rsidRPr="006D6962">
              <w:rPr>
                <w:rFonts w:ascii="Times New Roman" w:eastAsia="Times New Roman" w:hAnsi="Times New Roman" w:cs="Times New Roman"/>
                <w:b/>
                <w:bCs/>
                <w:sz w:val="24"/>
                <w:szCs w:val="24"/>
                <w:lang w:eastAsia="lt-LT"/>
              </w:rPr>
              <w:t xml:space="preserve">ne ilgesnis kaip 20 </w:t>
            </w:r>
            <w:proofErr w:type="spellStart"/>
            <w:r w:rsidRPr="006D6962">
              <w:rPr>
                <w:rFonts w:ascii="Times New Roman" w:eastAsia="Times New Roman" w:hAnsi="Times New Roman" w:cs="Times New Roman"/>
                <w:b/>
                <w:bCs/>
                <w:sz w:val="24"/>
                <w:szCs w:val="24"/>
                <w:lang w:eastAsia="lt-LT"/>
              </w:rPr>
              <w:t>d.d</w:t>
            </w:r>
            <w:proofErr w:type="spellEnd"/>
            <w:r w:rsidRPr="006D6962">
              <w:rPr>
                <w:rFonts w:ascii="Times New Roman" w:eastAsia="Times New Roman" w:hAnsi="Times New Roman" w:cs="Times New Roman"/>
                <w:b/>
                <w:bCs/>
                <w:sz w:val="24"/>
                <w:szCs w:val="24"/>
                <w:lang w:eastAsia="lt-LT"/>
              </w:rPr>
              <w:t>.</w:t>
            </w:r>
            <w:r w:rsidRPr="006D6962">
              <w:rPr>
                <w:rFonts w:ascii="Times New Roman" w:eastAsia="Times New Roman" w:hAnsi="Times New Roman" w:cs="Times New Roman"/>
                <w:sz w:val="24"/>
                <w:szCs w:val="24"/>
                <w:lang w:eastAsia="lt-LT"/>
              </w:rPr>
              <w:t>)</w:t>
            </w:r>
          </w:p>
        </w:tc>
        <w:tc>
          <w:tcPr>
            <w:tcW w:w="2268" w:type="dxa"/>
            <w:tcBorders>
              <w:top w:val="nil"/>
              <w:left w:val="nil"/>
              <w:bottom w:val="single" w:sz="4" w:space="0" w:color="auto"/>
              <w:right w:val="single" w:sz="4" w:space="0" w:color="auto"/>
            </w:tcBorders>
            <w:shd w:val="clear" w:color="000000" w:fill="FFFFFF"/>
            <w:vAlign w:val="center"/>
            <w:hideMark/>
          </w:tcPr>
          <w:p w14:paraId="22642F56" w14:textId="77777777" w:rsidR="006D6962" w:rsidRPr="006D6962" w:rsidRDefault="006D6962" w:rsidP="006D6962">
            <w:pPr>
              <w:spacing w:after="0" w:line="240" w:lineRule="auto"/>
              <w:jc w:val="center"/>
              <w:rPr>
                <w:rFonts w:ascii="Times New Roman" w:eastAsia="Times New Roman" w:hAnsi="Times New Roman" w:cs="Times New Roman"/>
                <w:color w:val="000000"/>
                <w:sz w:val="24"/>
                <w:szCs w:val="24"/>
                <w:lang w:eastAsia="lt-LT"/>
              </w:rPr>
            </w:pPr>
            <w:r w:rsidRPr="006D6962">
              <w:rPr>
                <w:rFonts w:ascii="Times New Roman" w:eastAsia="Times New Roman" w:hAnsi="Times New Roman" w:cs="Times New Roman"/>
                <w:color w:val="000000"/>
                <w:sz w:val="24"/>
                <w:szCs w:val="24"/>
                <w:lang w:eastAsia="lt-LT"/>
              </w:rPr>
              <w:t>16</w:t>
            </w:r>
          </w:p>
        </w:tc>
      </w:tr>
      <w:tr w:rsidR="006D6962" w:rsidRPr="006D6962" w14:paraId="3BB961A4" w14:textId="77777777" w:rsidTr="001255E8">
        <w:trPr>
          <w:gridAfter w:val="1"/>
          <w:wAfter w:w="236" w:type="dxa"/>
          <w:trHeight w:val="694"/>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C2CFA50" w14:textId="77777777" w:rsidR="006D6962" w:rsidRPr="006D6962" w:rsidRDefault="006D6962" w:rsidP="006D6962">
            <w:pPr>
              <w:spacing w:after="0" w:line="240" w:lineRule="auto"/>
              <w:jc w:val="center"/>
              <w:rPr>
                <w:rFonts w:ascii="Times New Roman" w:eastAsia="Times New Roman" w:hAnsi="Times New Roman" w:cs="Times New Roman"/>
                <w:color w:val="000000"/>
                <w:sz w:val="24"/>
                <w:szCs w:val="24"/>
                <w:lang w:eastAsia="lt-LT"/>
              </w:rPr>
            </w:pPr>
            <w:r w:rsidRPr="006D6962">
              <w:rPr>
                <w:rFonts w:ascii="Times New Roman" w:eastAsia="Times New Roman" w:hAnsi="Times New Roman" w:cs="Times New Roman"/>
                <w:color w:val="000000"/>
                <w:sz w:val="24"/>
                <w:szCs w:val="24"/>
                <w:lang w:eastAsia="lt-LT"/>
              </w:rPr>
              <w:t>2</w:t>
            </w:r>
          </w:p>
        </w:tc>
        <w:tc>
          <w:tcPr>
            <w:tcW w:w="7230" w:type="dxa"/>
            <w:tcBorders>
              <w:top w:val="nil"/>
              <w:left w:val="nil"/>
              <w:bottom w:val="single" w:sz="4" w:space="0" w:color="auto"/>
              <w:right w:val="single" w:sz="4" w:space="0" w:color="auto"/>
            </w:tcBorders>
            <w:shd w:val="clear" w:color="000000" w:fill="FFFFFF"/>
            <w:hideMark/>
          </w:tcPr>
          <w:p w14:paraId="748BA082" w14:textId="77777777" w:rsidR="006D6962" w:rsidRPr="006D6962" w:rsidRDefault="006D6962" w:rsidP="006D6962">
            <w:pPr>
              <w:spacing w:after="0" w:line="240" w:lineRule="auto"/>
              <w:jc w:val="both"/>
              <w:rPr>
                <w:rFonts w:ascii="Times New Roman" w:eastAsia="Times New Roman" w:hAnsi="Times New Roman" w:cs="Times New Roman"/>
                <w:sz w:val="24"/>
                <w:szCs w:val="24"/>
                <w:lang w:eastAsia="lt-LT"/>
              </w:rPr>
            </w:pPr>
            <w:r w:rsidRPr="006D6962">
              <w:rPr>
                <w:rFonts w:ascii="Times New Roman" w:eastAsia="Times New Roman" w:hAnsi="Times New Roman" w:cs="Times New Roman"/>
                <w:color w:val="000000"/>
                <w:sz w:val="24"/>
                <w:szCs w:val="24"/>
                <w:lang w:eastAsia="lt-LT"/>
              </w:rPr>
              <w:t>Paviršinių nuotekų tinklo rekonstravimas ir (ar) remontas, įskaitant šulinių  įrengimą, išbandymus, dangų ir aplinkos atstatymo darbus,  kai tinklo ilgis nuo</w:t>
            </w:r>
            <w:r w:rsidRPr="006D6962">
              <w:rPr>
                <w:rFonts w:ascii="Times New Roman" w:eastAsia="Times New Roman" w:hAnsi="Times New Roman" w:cs="Times New Roman"/>
                <w:color w:val="FF0000"/>
                <w:sz w:val="24"/>
                <w:szCs w:val="24"/>
                <w:lang w:eastAsia="lt-LT"/>
              </w:rPr>
              <w:t xml:space="preserve"> </w:t>
            </w:r>
            <w:r w:rsidRPr="006D6962">
              <w:rPr>
                <w:rFonts w:ascii="Times New Roman" w:eastAsia="Times New Roman" w:hAnsi="Times New Roman" w:cs="Times New Roman"/>
                <w:color w:val="000000"/>
                <w:sz w:val="24"/>
                <w:szCs w:val="24"/>
                <w:lang w:eastAsia="lt-LT"/>
              </w:rPr>
              <w:t xml:space="preserve">&gt;100 iki ≤ 500 m </w:t>
            </w:r>
            <w:r w:rsidRPr="006D6962">
              <w:rPr>
                <w:rFonts w:ascii="Times New Roman" w:eastAsia="Times New Roman" w:hAnsi="Times New Roman" w:cs="Times New Roman"/>
                <w:b/>
                <w:bCs/>
                <w:color w:val="000000"/>
                <w:sz w:val="24"/>
                <w:szCs w:val="24"/>
                <w:lang w:eastAsia="lt-LT"/>
              </w:rPr>
              <w:t xml:space="preserve">(ne ilgesnis kaip 50 </w:t>
            </w:r>
            <w:proofErr w:type="spellStart"/>
            <w:r w:rsidRPr="006D6962">
              <w:rPr>
                <w:rFonts w:ascii="Times New Roman" w:eastAsia="Times New Roman" w:hAnsi="Times New Roman" w:cs="Times New Roman"/>
                <w:b/>
                <w:bCs/>
                <w:color w:val="000000"/>
                <w:sz w:val="24"/>
                <w:szCs w:val="24"/>
                <w:lang w:eastAsia="lt-LT"/>
              </w:rPr>
              <w:t>d.d</w:t>
            </w:r>
            <w:proofErr w:type="spellEnd"/>
            <w:r w:rsidRPr="006D6962">
              <w:rPr>
                <w:rFonts w:ascii="Times New Roman" w:eastAsia="Times New Roman" w:hAnsi="Times New Roman" w:cs="Times New Roman"/>
                <w:color w:val="000000"/>
                <w:sz w:val="24"/>
                <w:szCs w:val="24"/>
                <w:lang w:eastAsia="lt-LT"/>
              </w:rPr>
              <w:t xml:space="preserve">.). </w:t>
            </w:r>
          </w:p>
        </w:tc>
        <w:tc>
          <w:tcPr>
            <w:tcW w:w="2268" w:type="dxa"/>
            <w:tcBorders>
              <w:top w:val="nil"/>
              <w:left w:val="nil"/>
              <w:bottom w:val="single" w:sz="4" w:space="0" w:color="auto"/>
              <w:right w:val="single" w:sz="4" w:space="0" w:color="auto"/>
            </w:tcBorders>
            <w:shd w:val="clear" w:color="000000" w:fill="FFFFFF"/>
            <w:vAlign w:val="center"/>
            <w:hideMark/>
          </w:tcPr>
          <w:p w14:paraId="2B998613" w14:textId="77777777" w:rsidR="006D6962" w:rsidRPr="006D6962" w:rsidRDefault="006D6962" w:rsidP="006D6962">
            <w:pPr>
              <w:spacing w:after="0" w:line="240" w:lineRule="auto"/>
              <w:jc w:val="center"/>
              <w:rPr>
                <w:rFonts w:ascii="Times New Roman" w:eastAsia="Times New Roman" w:hAnsi="Times New Roman" w:cs="Times New Roman"/>
                <w:color w:val="000000"/>
                <w:sz w:val="24"/>
                <w:szCs w:val="24"/>
                <w:lang w:eastAsia="lt-LT"/>
              </w:rPr>
            </w:pPr>
            <w:r w:rsidRPr="006D6962">
              <w:rPr>
                <w:rFonts w:ascii="Times New Roman" w:eastAsia="Times New Roman" w:hAnsi="Times New Roman" w:cs="Times New Roman"/>
                <w:color w:val="000000"/>
                <w:sz w:val="24"/>
                <w:szCs w:val="24"/>
                <w:lang w:eastAsia="lt-LT"/>
              </w:rPr>
              <w:t>42</w:t>
            </w:r>
          </w:p>
        </w:tc>
      </w:tr>
      <w:tr w:rsidR="006D6962" w:rsidRPr="006D6962" w14:paraId="0EE2D43F" w14:textId="77777777" w:rsidTr="001255E8">
        <w:trPr>
          <w:gridAfter w:val="1"/>
          <w:wAfter w:w="236" w:type="dxa"/>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1E3A925" w14:textId="77777777" w:rsidR="006D6962" w:rsidRPr="006D6962" w:rsidRDefault="006D6962" w:rsidP="006D6962">
            <w:pPr>
              <w:spacing w:after="0" w:line="240" w:lineRule="auto"/>
              <w:jc w:val="center"/>
              <w:rPr>
                <w:rFonts w:ascii="Times New Roman" w:eastAsia="Times New Roman" w:hAnsi="Times New Roman" w:cs="Times New Roman"/>
                <w:color w:val="000000"/>
                <w:sz w:val="24"/>
                <w:szCs w:val="24"/>
                <w:lang w:eastAsia="lt-LT"/>
              </w:rPr>
            </w:pPr>
            <w:r w:rsidRPr="006D6962">
              <w:rPr>
                <w:rFonts w:ascii="Times New Roman" w:eastAsia="Times New Roman" w:hAnsi="Times New Roman" w:cs="Times New Roman"/>
                <w:color w:val="000000"/>
                <w:sz w:val="24"/>
                <w:szCs w:val="24"/>
                <w:lang w:eastAsia="lt-LT"/>
              </w:rPr>
              <w:t>3</w:t>
            </w:r>
          </w:p>
        </w:tc>
        <w:tc>
          <w:tcPr>
            <w:tcW w:w="7230" w:type="dxa"/>
            <w:tcBorders>
              <w:top w:val="nil"/>
              <w:left w:val="nil"/>
              <w:bottom w:val="single" w:sz="4" w:space="0" w:color="auto"/>
              <w:right w:val="single" w:sz="4" w:space="0" w:color="auto"/>
            </w:tcBorders>
            <w:shd w:val="clear" w:color="auto" w:fill="auto"/>
            <w:hideMark/>
          </w:tcPr>
          <w:p w14:paraId="25DCBEBE" w14:textId="77777777" w:rsidR="006D6962" w:rsidRPr="006D6962" w:rsidRDefault="006D6962" w:rsidP="006D6962">
            <w:pPr>
              <w:spacing w:after="0" w:line="240" w:lineRule="auto"/>
              <w:jc w:val="both"/>
              <w:rPr>
                <w:rFonts w:ascii="Times New Roman" w:eastAsia="Times New Roman" w:hAnsi="Times New Roman" w:cs="Times New Roman"/>
                <w:sz w:val="24"/>
                <w:szCs w:val="24"/>
                <w:lang w:eastAsia="lt-LT"/>
              </w:rPr>
            </w:pPr>
            <w:r w:rsidRPr="006D6962">
              <w:rPr>
                <w:rFonts w:ascii="Times New Roman" w:eastAsia="Times New Roman" w:hAnsi="Times New Roman" w:cs="Times New Roman"/>
                <w:sz w:val="24"/>
                <w:szCs w:val="24"/>
                <w:lang w:eastAsia="lt-LT"/>
              </w:rPr>
              <w:t>Statinio techninis darbo projektas***, kai tinklų ilgis - iki ≤100 m (į projekto apimtį įeina ir reikiami statybiniai (topografiniai, geologiniai, archeologiniai ir kt.) tyrimai, projektinių pasiūlymų parengimas ir visuomenės informavimo procedūros, servitutų planų parengimas, derinimai su institucijomis ir trečiosiomis šalimis, ekspertizės atlikimas, statybos leidimo gavimas, popierinių ir elektroninių bylų parengimas)</w:t>
            </w:r>
          </w:p>
        </w:tc>
        <w:tc>
          <w:tcPr>
            <w:tcW w:w="2268" w:type="dxa"/>
            <w:tcBorders>
              <w:top w:val="nil"/>
              <w:left w:val="nil"/>
              <w:bottom w:val="single" w:sz="4" w:space="0" w:color="auto"/>
              <w:right w:val="single" w:sz="4" w:space="0" w:color="auto"/>
            </w:tcBorders>
            <w:shd w:val="clear" w:color="auto" w:fill="auto"/>
            <w:noWrap/>
            <w:vAlign w:val="center"/>
            <w:hideMark/>
          </w:tcPr>
          <w:p w14:paraId="208E51BF" w14:textId="77777777" w:rsidR="006D6962" w:rsidRPr="006D6962" w:rsidRDefault="006D6962" w:rsidP="006D6962">
            <w:pPr>
              <w:spacing w:after="0" w:line="240" w:lineRule="auto"/>
              <w:jc w:val="center"/>
              <w:rPr>
                <w:rFonts w:ascii="Times New Roman" w:eastAsia="Times New Roman" w:hAnsi="Times New Roman" w:cs="Times New Roman"/>
                <w:sz w:val="24"/>
                <w:szCs w:val="24"/>
                <w:lang w:eastAsia="lt-LT"/>
              </w:rPr>
            </w:pPr>
            <w:r w:rsidRPr="006D6962">
              <w:rPr>
                <w:rFonts w:ascii="Times New Roman" w:eastAsia="Times New Roman" w:hAnsi="Times New Roman" w:cs="Times New Roman"/>
                <w:sz w:val="24"/>
                <w:szCs w:val="24"/>
                <w:lang w:eastAsia="lt-LT"/>
              </w:rPr>
              <w:t>130*</w:t>
            </w:r>
          </w:p>
        </w:tc>
      </w:tr>
      <w:tr w:rsidR="006D6962" w:rsidRPr="006D6962" w14:paraId="2FA9B17E" w14:textId="77777777" w:rsidTr="001255E8">
        <w:trPr>
          <w:gridAfter w:val="1"/>
          <w:wAfter w:w="236" w:type="dxa"/>
          <w:trHeight w:val="15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EF52FC8" w14:textId="77777777" w:rsidR="006D6962" w:rsidRPr="006D6962" w:rsidRDefault="006D6962" w:rsidP="006D6962">
            <w:pPr>
              <w:spacing w:after="0" w:line="240" w:lineRule="auto"/>
              <w:jc w:val="center"/>
              <w:rPr>
                <w:rFonts w:ascii="Times New Roman" w:eastAsia="Times New Roman" w:hAnsi="Times New Roman" w:cs="Times New Roman"/>
                <w:color w:val="000000"/>
                <w:sz w:val="24"/>
                <w:szCs w:val="24"/>
                <w:lang w:eastAsia="lt-LT"/>
              </w:rPr>
            </w:pPr>
            <w:r w:rsidRPr="006D6962">
              <w:rPr>
                <w:rFonts w:ascii="Times New Roman" w:eastAsia="Times New Roman" w:hAnsi="Times New Roman" w:cs="Times New Roman"/>
                <w:color w:val="000000"/>
                <w:sz w:val="24"/>
                <w:szCs w:val="24"/>
                <w:lang w:eastAsia="lt-LT"/>
              </w:rPr>
              <w:t>4</w:t>
            </w:r>
          </w:p>
        </w:tc>
        <w:tc>
          <w:tcPr>
            <w:tcW w:w="7230" w:type="dxa"/>
            <w:tcBorders>
              <w:top w:val="nil"/>
              <w:left w:val="nil"/>
              <w:bottom w:val="single" w:sz="4" w:space="0" w:color="auto"/>
              <w:right w:val="single" w:sz="4" w:space="0" w:color="auto"/>
            </w:tcBorders>
            <w:shd w:val="clear" w:color="auto" w:fill="auto"/>
            <w:hideMark/>
          </w:tcPr>
          <w:p w14:paraId="0F36DCA8" w14:textId="77777777" w:rsidR="006D6962" w:rsidRPr="006D6962" w:rsidRDefault="006D6962" w:rsidP="006D6962">
            <w:pPr>
              <w:spacing w:after="0" w:line="240" w:lineRule="auto"/>
              <w:jc w:val="both"/>
              <w:rPr>
                <w:rFonts w:ascii="Times New Roman" w:eastAsia="Times New Roman" w:hAnsi="Times New Roman" w:cs="Times New Roman"/>
                <w:sz w:val="24"/>
                <w:szCs w:val="24"/>
                <w:lang w:eastAsia="lt-LT"/>
              </w:rPr>
            </w:pPr>
            <w:r w:rsidRPr="006D6962">
              <w:rPr>
                <w:rFonts w:ascii="Times New Roman" w:eastAsia="Times New Roman" w:hAnsi="Times New Roman" w:cs="Times New Roman"/>
                <w:sz w:val="24"/>
                <w:szCs w:val="24"/>
                <w:lang w:eastAsia="lt-LT"/>
              </w:rPr>
              <w:t>Statinio techninis darbo projektas***, kai tinklų ilgis - nuo &gt;100 m iki ≤500 m (į projekto apimtį įeina ir reikiami statybiniai (topografiniai, geologiniai, archeologiniai ir kt.) tyrimai, projektinių pasiūlymų parengimas ir visuomenės informavimo procedūros, servitutų planų parengimas, derinimai su institucijomis ir trečiosiomis šalimis, ekspertizės atlikimas, statybos leidimo gavimas, popierinių ir elektroninių bylų parengimas)</w:t>
            </w:r>
          </w:p>
        </w:tc>
        <w:tc>
          <w:tcPr>
            <w:tcW w:w="2268" w:type="dxa"/>
            <w:tcBorders>
              <w:top w:val="nil"/>
              <w:left w:val="nil"/>
              <w:bottom w:val="single" w:sz="4" w:space="0" w:color="auto"/>
              <w:right w:val="single" w:sz="4" w:space="0" w:color="auto"/>
            </w:tcBorders>
            <w:shd w:val="clear" w:color="auto" w:fill="auto"/>
            <w:noWrap/>
            <w:vAlign w:val="center"/>
            <w:hideMark/>
          </w:tcPr>
          <w:p w14:paraId="46BBDA12" w14:textId="77777777" w:rsidR="006D6962" w:rsidRPr="006D6962" w:rsidRDefault="006D6962" w:rsidP="006D6962">
            <w:pPr>
              <w:spacing w:after="0" w:line="240" w:lineRule="auto"/>
              <w:jc w:val="center"/>
              <w:rPr>
                <w:rFonts w:ascii="Times New Roman" w:eastAsia="Times New Roman" w:hAnsi="Times New Roman" w:cs="Times New Roman"/>
                <w:sz w:val="24"/>
                <w:szCs w:val="24"/>
                <w:lang w:eastAsia="lt-LT"/>
              </w:rPr>
            </w:pPr>
            <w:r w:rsidRPr="006D6962">
              <w:rPr>
                <w:rFonts w:ascii="Times New Roman" w:eastAsia="Times New Roman" w:hAnsi="Times New Roman" w:cs="Times New Roman"/>
                <w:sz w:val="24"/>
                <w:szCs w:val="24"/>
                <w:lang w:eastAsia="lt-LT"/>
              </w:rPr>
              <w:t>150*</w:t>
            </w:r>
          </w:p>
        </w:tc>
      </w:tr>
      <w:tr w:rsidR="006D6962" w:rsidRPr="006D6962" w14:paraId="76110F6B" w14:textId="77777777" w:rsidTr="001255E8">
        <w:trPr>
          <w:gridAfter w:val="1"/>
          <w:wAfter w:w="236" w:type="dxa"/>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C0AF728" w14:textId="77777777" w:rsidR="006D6962" w:rsidRPr="006D6962" w:rsidRDefault="006D6962" w:rsidP="006D6962">
            <w:pPr>
              <w:spacing w:after="0" w:line="240" w:lineRule="auto"/>
              <w:jc w:val="center"/>
              <w:rPr>
                <w:rFonts w:ascii="Times New Roman" w:eastAsia="Times New Roman" w:hAnsi="Times New Roman" w:cs="Times New Roman"/>
                <w:color w:val="000000"/>
                <w:sz w:val="24"/>
                <w:szCs w:val="24"/>
                <w:lang w:eastAsia="lt-LT"/>
              </w:rPr>
            </w:pPr>
            <w:r w:rsidRPr="006D6962">
              <w:rPr>
                <w:rFonts w:ascii="Times New Roman" w:eastAsia="Times New Roman" w:hAnsi="Times New Roman" w:cs="Times New Roman"/>
                <w:color w:val="000000"/>
                <w:sz w:val="24"/>
                <w:szCs w:val="24"/>
                <w:lang w:eastAsia="lt-LT"/>
              </w:rPr>
              <w:t>5</w:t>
            </w:r>
          </w:p>
        </w:tc>
        <w:tc>
          <w:tcPr>
            <w:tcW w:w="7230" w:type="dxa"/>
            <w:tcBorders>
              <w:top w:val="nil"/>
              <w:left w:val="nil"/>
              <w:bottom w:val="single" w:sz="4" w:space="0" w:color="auto"/>
              <w:right w:val="single" w:sz="4" w:space="0" w:color="auto"/>
            </w:tcBorders>
            <w:shd w:val="clear" w:color="000000" w:fill="FFFFFF"/>
            <w:hideMark/>
          </w:tcPr>
          <w:p w14:paraId="6BB87ED6" w14:textId="77777777" w:rsidR="006D6962" w:rsidRPr="006D6962" w:rsidRDefault="006D6962" w:rsidP="006D6962">
            <w:pPr>
              <w:spacing w:after="0" w:line="240" w:lineRule="auto"/>
              <w:jc w:val="both"/>
              <w:rPr>
                <w:rFonts w:ascii="Times New Roman" w:eastAsia="Times New Roman" w:hAnsi="Times New Roman" w:cs="Times New Roman"/>
                <w:sz w:val="24"/>
                <w:szCs w:val="24"/>
                <w:lang w:eastAsia="lt-LT"/>
              </w:rPr>
            </w:pPr>
            <w:r w:rsidRPr="006D6962">
              <w:rPr>
                <w:rFonts w:ascii="Times New Roman" w:eastAsia="Times New Roman" w:hAnsi="Times New Roman" w:cs="Times New Roman"/>
                <w:sz w:val="24"/>
                <w:szCs w:val="24"/>
                <w:lang w:eastAsia="lt-LT"/>
              </w:rPr>
              <w:t>Kapitalinio remonto aprašo parengimas</w:t>
            </w:r>
          </w:p>
        </w:tc>
        <w:tc>
          <w:tcPr>
            <w:tcW w:w="2268" w:type="dxa"/>
            <w:tcBorders>
              <w:top w:val="nil"/>
              <w:left w:val="nil"/>
              <w:bottom w:val="single" w:sz="4" w:space="0" w:color="auto"/>
              <w:right w:val="single" w:sz="4" w:space="0" w:color="auto"/>
            </w:tcBorders>
            <w:shd w:val="clear" w:color="auto" w:fill="auto"/>
            <w:noWrap/>
            <w:vAlign w:val="bottom"/>
            <w:hideMark/>
          </w:tcPr>
          <w:p w14:paraId="1FE6D89F" w14:textId="77777777" w:rsidR="006D6962" w:rsidRPr="006D6962" w:rsidRDefault="006D6962" w:rsidP="006D6962">
            <w:pPr>
              <w:spacing w:after="0" w:line="240" w:lineRule="auto"/>
              <w:jc w:val="center"/>
              <w:rPr>
                <w:rFonts w:ascii="Times New Roman" w:eastAsia="Times New Roman" w:hAnsi="Times New Roman" w:cs="Times New Roman"/>
                <w:sz w:val="24"/>
                <w:szCs w:val="24"/>
                <w:lang w:eastAsia="lt-LT"/>
              </w:rPr>
            </w:pPr>
            <w:r w:rsidRPr="006D6962">
              <w:rPr>
                <w:rFonts w:ascii="Times New Roman" w:eastAsia="Times New Roman" w:hAnsi="Times New Roman" w:cs="Times New Roman"/>
                <w:sz w:val="24"/>
                <w:szCs w:val="24"/>
                <w:lang w:eastAsia="lt-LT"/>
              </w:rPr>
              <w:t>10</w:t>
            </w:r>
          </w:p>
        </w:tc>
      </w:tr>
      <w:tr w:rsidR="006D6962" w:rsidRPr="006D6962" w14:paraId="0D48C5FD" w14:textId="77777777" w:rsidTr="001255E8">
        <w:trPr>
          <w:gridAfter w:val="1"/>
          <w:wAfter w:w="236" w:type="dxa"/>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7897CE7" w14:textId="77777777" w:rsidR="006D6962" w:rsidRPr="006D6962" w:rsidRDefault="006D6962" w:rsidP="006D6962">
            <w:pPr>
              <w:spacing w:after="0" w:line="240" w:lineRule="auto"/>
              <w:jc w:val="center"/>
              <w:rPr>
                <w:rFonts w:ascii="Times New Roman" w:eastAsia="Times New Roman" w:hAnsi="Times New Roman" w:cs="Times New Roman"/>
                <w:color w:val="000000"/>
                <w:sz w:val="24"/>
                <w:szCs w:val="24"/>
                <w:lang w:eastAsia="lt-LT"/>
              </w:rPr>
            </w:pPr>
            <w:r w:rsidRPr="006D6962">
              <w:rPr>
                <w:rFonts w:ascii="Times New Roman" w:eastAsia="Times New Roman" w:hAnsi="Times New Roman" w:cs="Times New Roman"/>
                <w:color w:val="000000"/>
                <w:sz w:val="24"/>
                <w:szCs w:val="24"/>
                <w:lang w:eastAsia="lt-LT"/>
              </w:rPr>
              <w:t>6</w:t>
            </w:r>
          </w:p>
        </w:tc>
        <w:tc>
          <w:tcPr>
            <w:tcW w:w="7230" w:type="dxa"/>
            <w:tcBorders>
              <w:top w:val="nil"/>
              <w:left w:val="nil"/>
              <w:bottom w:val="single" w:sz="4" w:space="0" w:color="auto"/>
              <w:right w:val="single" w:sz="4" w:space="0" w:color="auto"/>
            </w:tcBorders>
            <w:shd w:val="clear" w:color="000000" w:fill="FFFFFF"/>
            <w:hideMark/>
          </w:tcPr>
          <w:p w14:paraId="4089554D" w14:textId="77777777" w:rsidR="006D6962" w:rsidRPr="006D6962" w:rsidRDefault="006D6962" w:rsidP="006D6962">
            <w:pPr>
              <w:spacing w:after="0" w:line="240" w:lineRule="auto"/>
              <w:jc w:val="both"/>
              <w:rPr>
                <w:rFonts w:ascii="Times New Roman" w:eastAsia="Times New Roman" w:hAnsi="Times New Roman" w:cs="Times New Roman"/>
                <w:sz w:val="24"/>
                <w:szCs w:val="24"/>
                <w:lang w:eastAsia="lt-LT"/>
              </w:rPr>
            </w:pPr>
            <w:r w:rsidRPr="006D6962">
              <w:rPr>
                <w:rFonts w:ascii="Times New Roman" w:eastAsia="Times New Roman" w:hAnsi="Times New Roman" w:cs="Times New Roman"/>
                <w:sz w:val="24"/>
                <w:szCs w:val="24"/>
                <w:lang w:eastAsia="lt-LT"/>
              </w:rPr>
              <w:t>Išpildomoji geodezinė nuotrauka, kai tinklų ilgis - iki ≤100 m.</w:t>
            </w:r>
          </w:p>
        </w:tc>
        <w:tc>
          <w:tcPr>
            <w:tcW w:w="2268" w:type="dxa"/>
            <w:tcBorders>
              <w:top w:val="nil"/>
              <w:left w:val="nil"/>
              <w:bottom w:val="single" w:sz="4" w:space="0" w:color="auto"/>
              <w:right w:val="single" w:sz="4" w:space="0" w:color="auto"/>
            </w:tcBorders>
            <w:shd w:val="clear" w:color="auto" w:fill="auto"/>
            <w:noWrap/>
            <w:vAlign w:val="bottom"/>
            <w:hideMark/>
          </w:tcPr>
          <w:p w14:paraId="6F9A4B54" w14:textId="77777777" w:rsidR="006D6962" w:rsidRPr="006D6962" w:rsidRDefault="006D6962" w:rsidP="006D6962">
            <w:pPr>
              <w:spacing w:after="0" w:line="240" w:lineRule="auto"/>
              <w:jc w:val="center"/>
              <w:rPr>
                <w:rFonts w:ascii="Times New Roman" w:eastAsia="Times New Roman" w:hAnsi="Times New Roman" w:cs="Times New Roman"/>
                <w:sz w:val="24"/>
                <w:szCs w:val="24"/>
                <w:lang w:eastAsia="lt-LT"/>
              </w:rPr>
            </w:pPr>
            <w:r w:rsidRPr="006D6962">
              <w:rPr>
                <w:rFonts w:ascii="Times New Roman" w:eastAsia="Times New Roman" w:hAnsi="Times New Roman" w:cs="Times New Roman"/>
                <w:sz w:val="24"/>
                <w:szCs w:val="24"/>
                <w:lang w:eastAsia="lt-LT"/>
              </w:rPr>
              <w:t>15</w:t>
            </w:r>
          </w:p>
        </w:tc>
      </w:tr>
      <w:tr w:rsidR="006D6962" w:rsidRPr="006D6962" w14:paraId="2D2376A2" w14:textId="77777777" w:rsidTr="001255E8">
        <w:trPr>
          <w:gridAfter w:val="1"/>
          <w:wAfter w:w="236" w:type="dxa"/>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BE020C0" w14:textId="77777777" w:rsidR="006D6962" w:rsidRPr="006D6962" w:rsidRDefault="006D6962" w:rsidP="006D6962">
            <w:pPr>
              <w:spacing w:after="0" w:line="240" w:lineRule="auto"/>
              <w:jc w:val="center"/>
              <w:rPr>
                <w:rFonts w:ascii="Times New Roman" w:eastAsia="Times New Roman" w:hAnsi="Times New Roman" w:cs="Times New Roman"/>
                <w:color w:val="000000"/>
                <w:sz w:val="24"/>
                <w:szCs w:val="24"/>
                <w:lang w:eastAsia="lt-LT"/>
              </w:rPr>
            </w:pPr>
            <w:r w:rsidRPr="006D6962">
              <w:rPr>
                <w:rFonts w:ascii="Times New Roman" w:eastAsia="Times New Roman" w:hAnsi="Times New Roman" w:cs="Times New Roman"/>
                <w:color w:val="000000"/>
                <w:sz w:val="24"/>
                <w:szCs w:val="24"/>
                <w:lang w:eastAsia="lt-LT"/>
              </w:rPr>
              <w:t>7</w:t>
            </w:r>
          </w:p>
        </w:tc>
        <w:tc>
          <w:tcPr>
            <w:tcW w:w="7230" w:type="dxa"/>
            <w:tcBorders>
              <w:top w:val="nil"/>
              <w:left w:val="nil"/>
              <w:bottom w:val="single" w:sz="4" w:space="0" w:color="auto"/>
              <w:right w:val="single" w:sz="4" w:space="0" w:color="auto"/>
            </w:tcBorders>
            <w:shd w:val="clear" w:color="000000" w:fill="FFFFFF"/>
            <w:hideMark/>
          </w:tcPr>
          <w:p w14:paraId="2055352D" w14:textId="77777777" w:rsidR="006D6962" w:rsidRPr="006D6962" w:rsidRDefault="006D6962" w:rsidP="006D6962">
            <w:pPr>
              <w:spacing w:after="0" w:line="240" w:lineRule="auto"/>
              <w:jc w:val="both"/>
              <w:rPr>
                <w:rFonts w:ascii="Times New Roman" w:eastAsia="Times New Roman" w:hAnsi="Times New Roman" w:cs="Times New Roman"/>
                <w:sz w:val="24"/>
                <w:szCs w:val="24"/>
                <w:lang w:eastAsia="lt-LT"/>
              </w:rPr>
            </w:pPr>
            <w:r w:rsidRPr="006D6962">
              <w:rPr>
                <w:rFonts w:ascii="Times New Roman" w:eastAsia="Times New Roman" w:hAnsi="Times New Roman" w:cs="Times New Roman"/>
                <w:sz w:val="24"/>
                <w:szCs w:val="24"/>
                <w:lang w:eastAsia="lt-LT"/>
              </w:rPr>
              <w:t>Išpildomoji geodezinė nuotrauka, kai tinklų ilgis nuo &gt;100 iki ≤500 m</w:t>
            </w:r>
          </w:p>
        </w:tc>
        <w:tc>
          <w:tcPr>
            <w:tcW w:w="2268" w:type="dxa"/>
            <w:tcBorders>
              <w:top w:val="nil"/>
              <w:left w:val="nil"/>
              <w:bottom w:val="single" w:sz="4" w:space="0" w:color="auto"/>
              <w:right w:val="single" w:sz="4" w:space="0" w:color="auto"/>
            </w:tcBorders>
            <w:shd w:val="clear" w:color="auto" w:fill="auto"/>
            <w:noWrap/>
            <w:vAlign w:val="bottom"/>
            <w:hideMark/>
          </w:tcPr>
          <w:p w14:paraId="7FE5C780" w14:textId="77777777" w:rsidR="006D6962" w:rsidRPr="006D6962" w:rsidRDefault="006D6962" w:rsidP="006D6962">
            <w:pPr>
              <w:spacing w:after="0" w:line="240" w:lineRule="auto"/>
              <w:jc w:val="center"/>
              <w:rPr>
                <w:rFonts w:ascii="Times New Roman" w:eastAsia="Times New Roman" w:hAnsi="Times New Roman" w:cs="Times New Roman"/>
                <w:sz w:val="24"/>
                <w:szCs w:val="24"/>
                <w:lang w:eastAsia="lt-LT"/>
              </w:rPr>
            </w:pPr>
            <w:r w:rsidRPr="006D6962">
              <w:rPr>
                <w:rFonts w:ascii="Times New Roman" w:eastAsia="Times New Roman" w:hAnsi="Times New Roman" w:cs="Times New Roman"/>
                <w:sz w:val="24"/>
                <w:szCs w:val="24"/>
                <w:lang w:eastAsia="lt-LT"/>
              </w:rPr>
              <w:t>20</w:t>
            </w:r>
          </w:p>
        </w:tc>
      </w:tr>
      <w:tr w:rsidR="006D6962" w:rsidRPr="006D6962" w14:paraId="279838EE" w14:textId="77777777" w:rsidTr="001255E8">
        <w:trPr>
          <w:gridAfter w:val="1"/>
          <w:wAfter w:w="236" w:type="dxa"/>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48AE584" w14:textId="77777777" w:rsidR="006D6962" w:rsidRPr="006D6962" w:rsidRDefault="006D6962" w:rsidP="006D6962">
            <w:pPr>
              <w:spacing w:after="0" w:line="240" w:lineRule="auto"/>
              <w:jc w:val="center"/>
              <w:rPr>
                <w:rFonts w:ascii="Times New Roman" w:eastAsia="Times New Roman" w:hAnsi="Times New Roman" w:cs="Times New Roman"/>
                <w:color w:val="000000"/>
                <w:sz w:val="24"/>
                <w:szCs w:val="24"/>
                <w:lang w:eastAsia="lt-LT"/>
              </w:rPr>
            </w:pPr>
            <w:r w:rsidRPr="006D6962">
              <w:rPr>
                <w:rFonts w:ascii="Times New Roman" w:eastAsia="Times New Roman" w:hAnsi="Times New Roman" w:cs="Times New Roman"/>
                <w:color w:val="000000"/>
                <w:sz w:val="24"/>
                <w:szCs w:val="24"/>
                <w:lang w:eastAsia="lt-LT"/>
              </w:rPr>
              <w:t>8</w:t>
            </w:r>
          </w:p>
        </w:tc>
        <w:tc>
          <w:tcPr>
            <w:tcW w:w="7230" w:type="dxa"/>
            <w:tcBorders>
              <w:top w:val="nil"/>
              <w:left w:val="nil"/>
              <w:bottom w:val="single" w:sz="4" w:space="0" w:color="auto"/>
              <w:right w:val="single" w:sz="4" w:space="0" w:color="auto"/>
            </w:tcBorders>
            <w:shd w:val="clear" w:color="000000" w:fill="FFFFFF"/>
            <w:hideMark/>
          </w:tcPr>
          <w:p w14:paraId="1F93C96E" w14:textId="77777777" w:rsidR="006D6962" w:rsidRPr="006D6962" w:rsidRDefault="006D6962" w:rsidP="006D6962">
            <w:pPr>
              <w:spacing w:after="0" w:line="240" w:lineRule="auto"/>
              <w:rPr>
                <w:rFonts w:ascii="Times New Roman" w:eastAsia="Times New Roman" w:hAnsi="Times New Roman" w:cs="Times New Roman"/>
                <w:sz w:val="24"/>
                <w:szCs w:val="24"/>
                <w:lang w:eastAsia="lt-LT"/>
              </w:rPr>
            </w:pPr>
            <w:r w:rsidRPr="006D6962">
              <w:rPr>
                <w:rFonts w:ascii="Times New Roman" w:eastAsia="Times New Roman" w:hAnsi="Times New Roman" w:cs="Times New Roman"/>
                <w:sz w:val="24"/>
                <w:szCs w:val="24"/>
                <w:lang w:eastAsia="lt-LT"/>
              </w:rPr>
              <w:t>Kadastrinių matavimų byla, kai tinklų ilgis - iki≤ 100 m (įskaitant ir senų bylų taisymą)</w:t>
            </w:r>
          </w:p>
        </w:tc>
        <w:tc>
          <w:tcPr>
            <w:tcW w:w="2268" w:type="dxa"/>
            <w:tcBorders>
              <w:top w:val="nil"/>
              <w:left w:val="nil"/>
              <w:bottom w:val="single" w:sz="4" w:space="0" w:color="auto"/>
              <w:right w:val="single" w:sz="4" w:space="0" w:color="auto"/>
            </w:tcBorders>
            <w:shd w:val="clear" w:color="auto" w:fill="auto"/>
            <w:noWrap/>
            <w:vAlign w:val="bottom"/>
            <w:hideMark/>
          </w:tcPr>
          <w:p w14:paraId="03A33796" w14:textId="77777777" w:rsidR="006D6962" w:rsidRPr="006D6962" w:rsidRDefault="006D6962" w:rsidP="006D6962">
            <w:pPr>
              <w:spacing w:after="0" w:line="240" w:lineRule="auto"/>
              <w:jc w:val="center"/>
              <w:rPr>
                <w:rFonts w:ascii="Times New Roman" w:eastAsia="Times New Roman" w:hAnsi="Times New Roman" w:cs="Times New Roman"/>
                <w:sz w:val="24"/>
                <w:szCs w:val="24"/>
                <w:lang w:eastAsia="lt-LT"/>
              </w:rPr>
            </w:pPr>
            <w:r w:rsidRPr="006D6962">
              <w:rPr>
                <w:rFonts w:ascii="Times New Roman" w:eastAsia="Times New Roman" w:hAnsi="Times New Roman" w:cs="Times New Roman"/>
                <w:sz w:val="24"/>
                <w:szCs w:val="24"/>
                <w:lang w:eastAsia="lt-LT"/>
              </w:rPr>
              <w:t>20</w:t>
            </w:r>
          </w:p>
        </w:tc>
      </w:tr>
      <w:tr w:rsidR="006D6962" w:rsidRPr="006D6962" w14:paraId="0ADCBAD7" w14:textId="77777777" w:rsidTr="001255E8">
        <w:trPr>
          <w:gridAfter w:val="1"/>
          <w:wAfter w:w="236" w:type="dxa"/>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5CCC839" w14:textId="77777777" w:rsidR="006D6962" w:rsidRPr="006D6962" w:rsidRDefault="006D6962" w:rsidP="006D6962">
            <w:pPr>
              <w:spacing w:after="0" w:line="240" w:lineRule="auto"/>
              <w:jc w:val="center"/>
              <w:rPr>
                <w:rFonts w:ascii="Times New Roman" w:eastAsia="Times New Roman" w:hAnsi="Times New Roman" w:cs="Times New Roman"/>
                <w:color w:val="000000"/>
                <w:sz w:val="24"/>
                <w:szCs w:val="24"/>
                <w:lang w:eastAsia="lt-LT"/>
              </w:rPr>
            </w:pPr>
            <w:r w:rsidRPr="006D6962">
              <w:rPr>
                <w:rFonts w:ascii="Times New Roman" w:eastAsia="Times New Roman" w:hAnsi="Times New Roman" w:cs="Times New Roman"/>
                <w:color w:val="000000"/>
                <w:sz w:val="24"/>
                <w:szCs w:val="24"/>
                <w:lang w:eastAsia="lt-LT"/>
              </w:rPr>
              <w:t>9</w:t>
            </w:r>
          </w:p>
        </w:tc>
        <w:tc>
          <w:tcPr>
            <w:tcW w:w="7230" w:type="dxa"/>
            <w:tcBorders>
              <w:top w:val="nil"/>
              <w:left w:val="nil"/>
              <w:bottom w:val="single" w:sz="4" w:space="0" w:color="auto"/>
              <w:right w:val="single" w:sz="4" w:space="0" w:color="auto"/>
            </w:tcBorders>
            <w:shd w:val="clear" w:color="000000" w:fill="FFFFFF"/>
            <w:hideMark/>
          </w:tcPr>
          <w:p w14:paraId="6C29EA4D" w14:textId="77777777" w:rsidR="006D6962" w:rsidRPr="006D6962" w:rsidRDefault="006D6962" w:rsidP="006D6962">
            <w:pPr>
              <w:spacing w:after="0" w:line="240" w:lineRule="auto"/>
              <w:rPr>
                <w:rFonts w:ascii="Times New Roman" w:eastAsia="Times New Roman" w:hAnsi="Times New Roman" w:cs="Times New Roman"/>
                <w:sz w:val="24"/>
                <w:szCs w:val="24"/>
                <w:lang w:eastAsia="lt-LT"/>
              </w:rPr>
            </w:pPr>
            <w:r w:rsidRPr="006D6962">
              <w:rPr>
                <w:rFonts w:ascii="Times New Roman" w:eastAsia="Times New Roman" w:hAnsi="Times New Roman" w:cs="Times New Roman"/>
                <w:sz w:val="24"/>
                <w:szCs w:val="24"/>
                <w:lang w:eastAsia="lt-LT"/>
              </w:rPr>
              <w:t>Kadastrinių matavimų byla, kai tinklų ilgis nuo &gt;100 iki ≤500 m (įskaitant ir senų bylų taisymą)</w:t>
            </w:r>
          </w:p>
        </w:tc>
        <w:tc>
          <w:tcPr>
            <w:tcW w:w="2268" w:type="dxa"/>
            <w:tcBorders>
              <w:top w:val="nil"/>
              <w:left w:val="nil"/>
              <w:bottom w:val="single" w:sz="4" w:space="0" w:color="auto"/>
              <w:right w:val="single" w:sz="4" w:space="0" w:color="auto"/>
            </w:tcBorders>
            <w:shd w:val="clear" w:color="auto" w:fill="auto"/>
            <w:noWrap/>
            <w:vAlign w:val="bottom"/>
            <w:hideMark/>
          </w:tcPr>
          <w:p w14:paraId="1F0E83A3" w14:textId="77777777" w:rsidR="006D6962" w:rsidRPr="006D6962" w:rsidRDefault="006D6962" w:rsidP="006D6962">
            <w:pPr>
              <w:spacing w:after="0" w:line="240" w:lineRule="auto"/>
              <w:jc w:val="center"/>
              <w:rPr>
                <w:rFonts w:ascii="Times New Roman" w:eastAsia="Times New Roman" w:hAnsi="Times New Roman" w:cs="Times New Roman"/>
                <w:sz w:val="24"/>
                <w:szCs w:val="24"/>
                <w:lang w:eastAsia="lt-LT"/>
              </w:rPr>
            </w:pPr>
            <w:r w:rsidRPr="006D6962">
              <w:rPr>
                <w:rFonts w:ascii="Times New Roman" w:eastAsia="Times New Roman" w:hAnsi="Times New Roman" w:cs="Times New Roman"/>
                <w:sz w:val="24"/>
                <w:szCs w:val="24"/>
                <w:lang w:eastAsia="lt-LT"/>
              </w:rPr>
              <w:t>25</w:t>
            </w:r>
          </w:p>
        </w:tc>
      </w:tr>
      <w:tr w:rsidR="006D6962" w:rsidRPr="006D6962" w14:paraId="4971D2B3" w14:textId="77777777" w:rsidTr="001255E8">
        <w:trPr>
          <w:gridAfter w:val="1"/>
          <w:wAfter w:w="236" w:type="dxa"/>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0F88D8A" w14:textId="77777777" w:rsidR="006D6962" w:rsidRPr="006D6962" w:rsidRDefault="006D6962" w:rsidP="006D6962">
            <w:pPr>
              <w:spacing w:after="0" w:line="240" w:lineRule="auto"/>
              <w:jc w:val="center"/>
              <w:rPr>
                <w:rFonts w:ascii="Times New Roman" w:eastAsia="Times New Roman" w:hAnsi="Times New Roman" w:cs="Times New Roman"/>
                <w:color w:val="000000"/>
                <w:sz w:val="24"/>
                <w:szCs w:val="24"/>
                <w:lang w:eastAsia="lt-LT"/>
              </w:rPr>
            </w:pPr>
            <w:r w:rsidRPr="006D6962">
              <w:rPr>
                <w:rFonts w:ascii="Times New Roman" w:eastAsia="Times New Roman" w:hAnsi="Times New Roman" w:cs="Times New Roman"/>
                <w:color w:val="000000"/>
                <w:sz w:val="24"/>
                <w:szCs w:val="24"/>
                <w:lang w:eastAsia="lt-LT"/>
              </w:rPr>
              <w:t>10</w:t>
            </w:r>
          </w:p>
        </w:tc>
        <w:tc>
          <w:tcPr>
            <w:tcW w:w="7230" w:type="dxa"/>
            <w:tcBorders>
              <w:top w:val="nil"/>
              <w:left w:val="nil"/>
              <w:bottom w:val="single" w:sz="4" w:space="0" w:color="auto"/>
              <w:right w:val="single" w:sz="4" w:space="0" w:color="auto"/>
            </w:tcBorders>
            <w:shd w:val="clear" w:color="auto" w:fill="auto"/>
            <w:hideMark/>
          </w:tcPr>
          <w:p w14:paraId="6A5AD341" w14:textId="77777777" w:rsidR="006D6962" w:rsidRPr="006D6962" w:rsidRDefault="006D6962" w:rsidP="006D6962">
            <w:pPr>
              <w:spacing w:after="0" w:line="240" w:lineRule="auto"/>
              <w:rPr>
                <w:rFonts w:ascii="Times New Roman" w:eastAsia="Times New Roman" w:hAnsi="Times New Roman" w:cs="Times New Roman"/>
                <w:sz w:val="24"/>
                <w:szCs w:val="24"/>
                <w:lang w:eastAsia="lt-LT"/>
              </w:rPr>
            </w:pPr>
            <w:r w:rsidRPr="006D6962">
              <w:rPr>
                <w:rFonts w:ascii="Times New Roman" w:eastAsia="Times New Roman" w:hAnsi="Times New Roman" w:cs="Times New Roman"/>
                <w:sz w:val="24"/>
                <w:szCs w:val="24"/>
                <w:lang w:eastAsia="lt-LT"/>
              </w:rPr>
              <w:t>Ypatingojo statinio statybos užbaigimo procedūros</w:t>
            </w:r>
          </w:p>
        </w:tc>
        <w:tc>
          <w:tcPr>
            <w:tcW w:w="2268" w:type="dxa"/>
            <w:tcBorders>
              <w:top w:val="nil"/>
              <w:left w:val="nil"/>
              <w:bottom w:val="single" w:sz="4" w:space="0" w:color="auto"/>
              <w:right w:val="single" w:sz="4" w:space="0" w:color="auto"/>
            </w:tcBorders>
            <w:shd w:val="clear" w:color="auto" w:fill="auto"/>
            <w:noWrap/>
            <w:vAlign w:val="bottom"/>
            <w:hideMark/>
          </w:tcPr>
          <w:p w14:paraId="39674293" w14:textId="77777777" w:rsidR="006D6962" w:rsidRPr="006D6962" w:rsidRDefault="006D6962" w:rsidP="006D6962">
            <w:pPr>
              <w:spacing w:after="0" w:line="240" w:lineRule="auto"/>
              <w:jc w:val="center"/>
              <w:rPr>
                <w:rFonts w:ascii="Times New Roman" w:eastAsia="Times New Roman" w:hAnsi="Times New Roman" w:cs="Times New Roman"/>
                <w:sz w:val="24"/>
                <w:szCs w:val="24"/>
                <w:lang w:eastAsia="lt-LT"/>
              </w:rPr>
            </w:pPr>
            <w:r w:rsidRPr="006D6962">
              <w:rPr>
                <w:rFonts w:ascii="Times New Roman" w:eastAsia="Times New Roman" w:hAnsi="Times New Roman" w:cs="Times New Roman"/>
                <w:sz w:val="24"/>
                <w:szCs w:val="24"/>
                <w:lang w:eastAsia="lt-LT"/>
              </w:rPr>
              <w:t>40**</w:t>
            </w:r>
          </w:p>
        </w:tc>
      </w:tr>
      <w:tr w:rsidR="006D6962" w:rsidRPr="006D6962" w14:paraId="489E5640" w14:textId="77777777" w:rsidTr="001255E8">
        <w:trPr>
          <w:gridAfter w:val="1"/>
          <w:wAfter w:w="236" w:type="dxa"/>
          <w:trHeight w:val="300"/>
        </w:trPr>
        <w:tc>
          <w:tcPr>
            <w:tcW w:w="567" w:type="dxa"/>
            <w:tcBorders>
              <w:top w:val="nil"/>
              <w:left w:val="nil"/>
              <w:bottom w:val="nil"/>
              <w:right w:val="nil"/>
            </w:tcBorders>
            <w:shd w:val="clear" w:color="auto" w:fill="auto"/>
            <w:noWrap/>
            <w:vAlign w:val="bottom"/>
            <w:hideMark/>
          </w:tcPr>
          <w:p w14:paraId="2EACF9F1" w14:textId="77777777" w:rsidR="006D6962" w:rsidRPr="006D6962" w:rsidRDefault="006D6962" w:rsidP="006D6962">
            <w:pPr>
              <w:spacing w:after="0" w:line="240" w:lineRule="auto"/>
              <w:jc w:val="center"/>
              <w:rPr>
                <w:rFonts w:ascii="Times New Roman" w:eastAsia="Times New Roman" w:hAnsi="Times New Roman" w:cs="Times New Roman"/>
                <w:sz w:val="24"/>
                <w:szCs w:val="24"/>
                <w:lang w:eastAsia="lt-LT"/>
              </w:rPr>
            </w:pPr>
          </w:p>
        </w:tc>
        <w:tc>
          <w:tcPr>
            <w:tcW w:w="7230" w:type="dxa"/>
            <w:tcBorders>
              <w:top w:val="nil"/>
              <w:left w:val="nil"/>
              <w:bottom w:val="nil"/>
              <w:right w:val="nil"/>
            </w:tcBorders>
            <w:shd w:val="clear" w:color="auto" w:fill="auto"/>
            <w:noWrap/>
            <w:vAlign w:val="bottom"/>
            <w:hideMark/>
          </w:tcPr>
          <w:p w14:paraId="3CFD4F05" w14:textId="77777777" w:rsidR="006D6962" w:rsidRPr="006D6962" w:rsidRDefault="006D6962" w:rsidP="006D6962">
            <w:pPr>
              <w:spacing w:after="0" w:line="240" w:lineRule="auto"/>
              <w:rPr>
                <w:rFonts w:ascii="Times New Roman" w:eastAsia="Times New Roman" w:hAnsi="Times New Roman" w:cs="Times New Roman"/>
                <w:sz w:val="24"/>
                <w:szCs w:val="24"/>
                <w:lang w:eastAsia="lt-LT"/>
              </w:rPr>
            </w:pPr>
          </w:p>
        </w:tc>
        <w:tc>
          <w:tcPr>
            <w:tcW w:w="2268" w:type="dxa"/>
            <w:tcBorders>
              <w:top w:val="nil"/>
              <w:left w:val="nil"/>
              <w:bottom w:val="nil"/>
              <w:right w:val="nil"/>
            </w:tcBorders>
            <w:shd w:val="clear" w:color="auto" w:fill="auto"/>
            <w:noWrap/>
            <w:vAlign w:val="bottom"/>
            <w:hideMark/>
          </w:tcPr>
          <w:p w14:paraId="5CCD3CB2" w14:textId="77777777" w:rsidR="006D6962" w:rsidRPr="006D6962" w:rsidRDefault="006D6962" w:rsidP="006D6962">
            <w:pPr>
              <w:spacing w:after="0" w:line="240" w:lineRule="auto"/>
              <w:rPr>
                <w:rFonts w:ascii="Times New Roman" w:eastAsia="Times New Roman" w:hAnsi="Times New Roman" w:cs="Times New Roman"/>
                <w:sz w:val="24"/>
                <w:szCs w:val="24"/>
                <w:lang w:eastAsia="lt-LT"/>
              </w:rPr>
            </w:pPr>
          </w:p>
        </w:tc>
      </w:tr>
      <w:tr w:rsidR="006D6962" w:rsidRPr="006D6962" w14:paraId="5A0C3FB1" w14:textId="77777777" w:rsidTr="006D6962">
        <w:trPr>
          <w:gridAfter w:val="1"/>
          <w:wAfter w:w="236" w:type="dxa"/>
          <w:trHeight w:val="450"/>
        </w:trPr>
        <w:tc>
          <w:tcPr>
            <w:tcW w:w="10065" w:type="dxa"/>
            <w:gridSpan w:val="3"/>
            <w:vMerge w:val="restart"/>
            <w:tcBorders>
              <w:top w:val="nil"/>
              <w:left w:val="nil"/>
              <w:bottom w:val="nil"/>
              <w:right w:val="nil"/>
            </w:tcBorders>
            <w:shd w:val="clear" w:color="auto" w:fill="auto"/>
            <w:hideMark/>
          </w:tcPr>
          <w:p w14:paraId="7D5FAA11" w14:textId="77777777" w:rsidR="006D6962" w:rsidRPr="006D6962" w:rsidRDefault="006D6962" w:rsidP="006D6962">
            <w:pPr>
              <w:spacing w:after="0" w:line="240" w:lineRule="auto"/>
              <w:rPr>
                <w:rFonts w:ascii="Times New Roman" w:eastAsia="Times New Roman" w:hAnsi="Times New Roman" w:cs="Times New Roman"/>
                <w:color w:val="000000"/>
                <w:sz w:val="24"/>
                <w:szCs w:val="24"/>
                <w:lang w:eastAsia="lt-LT"/>
              </w:rPr>
            </w:pPr>
            <w:r w:rsidRPr="006D6962">
              <w:rPr>
                <w:rFonts w:ascii="Times New Roman" w:eastAsia="Times New Roman" w:hAnsi="Times New Roman" w:cs="Times New Roman"/>
                <w:color w:val="000000"/>
                <w:sz w:val="24"/>
                <w:szCs w:val="24"/>
                <w:lang w:eastAsia="lt-LT"/>
              </w:rPr>
              <w:t>* -</w:t>
            </w:r>
            <w:r w:rsidRPr="006D6962">
              <w:rPr>
                <w:rFonts w:ascii="Times New Roman" w:eastAsia="Times New Roman" w:hAnsi="Times New Roman" w:cs="Times New Roman"/>
                <w:i/>
                <w:iCs/>
                <w:color w:val="000000"/>
                <w:sz w:val="24"/>
                <w:szCs w:val="24"/>
                <w:lang w:eastAsia="lt-LT"/>
              </w:rPr>
              <w:t xml:space="preserve"> jei statybos leidimas nereikalingas, nurodytas maksimalus terminas trumpinamas 20 d. d.;</w:t>
            </w:r>
            <w:r w:rsidRPr="006D6962">
              <w:rPr>
                <w:rFonts w:ascii="Times New Roman" w:eastAsia="Times New Roman" w:hAnsi="Times New Roman" w:cs="Times New Roman"/>
                <w:color w:val="000000"/>
                <w:sz w:val="24"/>
                <w:szCs w:val="24"/>
                <w:lang w:eastAsia="lt-LT"/>
              </w:rPr>
              <w:br/>
              <w:t>** -</w:t>
            </w:r>
            <w:r w:rsidRPr="006D6962">
              <w:rPr>
                <w:rFonts w:ascii="Times New Roman" w:eastAsia="Times New Roman" w:hAnsi="Times New Roman" w:cs="Times New Roman"/>
                <w:i/>
                <w:iCs/>
                <w:color w:val="000000"/>
                <w:sz w:val="24"/>
                <w:szCs w:val="24"/>
                <w:lang w:eastAsia="lt-LT"/>
              </w:rPr>
              <w:t xml:space="preserve"> jei ypatingojo statinio užbaigimui reikalinga tik registruojama deklaracija, nurodytas maksimalus terminas trumpinamas 25 d. d.</w:t>
            </w:r>
            <w:r w:rsidRPr="006D6962">
              <w:rPr>
                <w:rFonts w:ascii="Times New Roman" w:eastAsia="Times New Roman" w:hAnsi="Times New Roman" w:cs="Times New Roman"/>
                <w:color w:val="000000"/>
                <w:sz w:val="24"/>
                <w:szCs w:val="24"/>
                <w:lang w:eastAsia="lt-LT"/>
              </w:rPr>
              <w:br/>
              <w:t xml:space="preserve">*** - </w:t>
            </w:r>
            <w:r w:rsidRPr="006D6962">
              <w:rPr>
                <w:rFonts w:ascii="Times New Roman" w:eastAsia="Times New Roman" w:hAnsi="Times New Roman" w:cs="Times New Roman"/>
                <w:i/>
                <w:iCs/>
                <w:color w:val="000000"/>
                <w:sz w:val="24"/>
                <w:szCs w:val="24"/>
                <w:lang w:eastAsia="lt-LT"/>
              </w:rPr>
              <w:t>Statinio projektas laikomas užbaigtu, kada yra gautas statybą leidžiantis dokumentas (jei toks privalomas), teigiamas ekspertizės aktas (jei toks privalomas) ir yra patvirtintas ir priimtas Užsakovo.</w:t>
            </w:r>
          </w:p>
        </w:tc>
      </w:tr>
      <w:tr w:rsidR="006D6962" w:rsidRPr="006D6962" w14:paraId="43728DA5" w14:textId="77777777" w:rsidTr="006D6962">
        <w:trPr>
          <w:trHeight w:val="300"/>
        </w:trPr>
        <w:tc>
          <w:tcPr>
            <w:tcW w:w="10065" w:type="dxa"/>
            <w:gridSpan w:val="3"/>
            <w:vMerge/>
            <w:tcBorders>
              <w:top w:val="nil"/>
              <w:left w:val="nil"/>
              <w:bottom w:val="nil"/>
              <w:right w:val="nil"/>
            </w:tcBorders>
            <w:vAlign w:val="center"/>
            <w:hideMark/>
          </w:tcPr>
          <w:p w14:paraId="22F44A56" w14:textId="77777777" w:rsidR="006D6962" w:rsidRPr="006D6962" w:rsidRDefault="006D6962" w:rsidP="006D6962">
            <w:pPr>
              <w:spacing w:after="0" w:line="240" w:lineRule="auto"/>
              <w:rPr>
                <w:rFonts w:ascii="Calibri" w:eastAsia="Times New Roman" w:hAnsi="Calibri" w:cs="Calibri"/>
                <w:color w:val="000000"/>
                <w:lang w:eastAsia="lt-LT"/>
              </w:rPr>
            </w:pPr>
          </w:p>
        </w:tc>
        <w:tc>
          <w:tcPr>
            <w:tcW w:w="236" w:type="dxa"/>
            <w:tcBorders>
              <w:top w:val="nil"/>
              <w:left w:val="nil"/>
              <w:bottom w:val="nil"/>
              <w:right w:val="nil"/>
            </w:tcBorders>
            <w:shd w:val="clear" w:color="auto" w:fill="auto"/>
            <w:noWrap/>
            <w:vAlign w:val="bottom"/>
            <w:hideMark/>
          </w:tcPr>
          <w:p w14:paraId="10D48156" w14:textId="77777777" w:rsidR="006D6962" w:rsidRPr="006D6962" w:rsidRDefault="006D6962" w:rsidP="006D6962">
            <w:pPr>
              <w:spacing w:after="0" w:line="240" w:lineRule="auto"/>
              <w:rPr>
                <w:rFonts w:ascii="Calibri" w:eastAsia="Times New Roman" w:hAnsi="Calibri" w:cs="Calibri"/>
                <w:color w:val="000000"/>
                <w:lang w:eastAsia="lt-LT"/>
              </w:rPr>
            </w:pPr>
          </w:p>
        </w:tc>
      </w:tr>
      <w:tr w:rsidR="006D6962" w:rsidRPr="006D6962" w14:paraId="079DA45B" w14:textId="77777777" w:rsidTr="006D6962">
        <w:trPr>
          <w:trHeight w:val="300"/>
        </w:trPr>
        <w:tc>
          <w:tcPr>
            <w:tcW w:w="10065" w:type="dxa"/>
            <w:gridSpan w:val="3"/>
            <w:vMerge/>
            <w:tcBorders>
              <w:top w:val="nil"/>
              <w:left w:val="nil"/>
              <w:bottom w:val="nil"/>
              <w:right w:val="nil"/>
            </w:tcBorders>
            <w:vAlign w:val="center"/>
            <w:hideMark/>
          </w:tcPr>
          <w:p w14:paraId="1CB0BEC5" w14:textId="77777777" w:rsidR="006D6962" w:rsidRPr="006D6962" w:rsidRDefault="006D6962" w:rsidP="006D6962">
            <w:pPr>
              <w:spacing w:after="0" w:line="240" w:lineRule="auto"/>
              <w:rPr>
                <w:rFonts w:ascii="Calibri" w:eastAsia="Times New Roman" w:hAnsi="Calibri" w:cs="Calibri"/>
                <w:color w:val="000000"/>
                <w:lang w:eastAsia="lt-LT"/>
              </w:rPr>
            </w:pPr>
          </w:p>
        </w:tc>
        <w:tc>
          <w:tcPr>
            <w:tcW w:w="236" w:type="dxa"/>
            <w:tcBorders>
              <w:top w:val="nil"/>
              <w:left w:val="nil"/>
              <w:bottom w:val="nil"/>
              <w:right w:val="nil"/>
            </w:tcBorders>
            <w:shd w:val="clear" w:color="auto" w:fill="auto"/>
            <w:noWrap/>
            <w:vAlign w:val="bottom"/>
            <w:hideMark/>
          </w:tcPr>
          <w:p w14:paraId="43935E83" w14:textId="77777777" w:rsidR="006D6962" w:rsidRPr="006D6962" w:rsidRDefault="006D6962" w:rsidP="006D6962">
            <w:pPr>
              <w:spacing w:after="0" w:line="240" w:lineRule="auto"/>
              <w:rPr>
                <w:rFonts w:ascii="Times New Roman" w:eastAsia="Times New Roman" w:hAnsi="Times New Roman" w:cs="Times New Roman"/>
                <w:sz w:val="20"/>
                <w:szCs w:val="20"/>
                <w:lang w:eastAsia="lt-LT"/>
              </w:rPr>
            </w:pPr>
          </w:p>
        </w:tc>
      </w:tr>
    </w:tbl>
    <w:p w14:paraId="720E8546" w14:textId="77777777" w:rsidR="001255E8" w:rsidRDefault="001255E8" w:rsidP="001255E8">
      <w:pPr>
        <w:spacing w:after="0" w:line="240" w:lineRule="auto"/>
        <w:ind w:left="709"/>
        <w:jc w:val="right"/>
        <w:rPr>
          <w:rFonts w:ascii="Times New Roman" w:hAnsi="Times New Roman" w:cs="Times New Roman"/>
          <w:b/>
          <w:bCs/>
          <w:color w:val="000000"/>
          <w:sz w:val="24"/>
          <w:szCs w:val="24"/>
        </w:rPr>
      </w:pPr>
    </w:p>
    <w:p w14:paraId="1EEB06DA" w14:textId="77777777" w:rsidR="00872C68" w:rsidRDefault="00872C68" w:rsidP="001255E8">
      <w:pPr>
        <w:spacing w:after="0" w:line="240" w:lineRule="auto"/>
        <w:ind w:left="709"/>
        <w:jc w:val="right"/>
        <w:rPr>
          <w:rFonts w:ascii="Times New Roman" w:hAnsi="Times New Roman" w:cs="Times New Roman"/>
          <w:b/>
          <w:bCs/>
          <w:color w:val="000000"/>
          <w:sz w:val="24"/>
          <w:szCs w:val="24"/>
        </w:rPr>
      </w:pPr>
    </w:p>
    <w:p w14:paraId="7BFB6399" w14:textId="77777777" w:rsidR="00872C68" w:rsidRDefault="00872C68" w:rsidP="001255E8">
      <w:pPr>
        <w:spacing w:after="0" w:line="240" w:lineRule="auto"/>
        <w:ind w:left="709"/>
        <w:jc w:val="right"/>
        <w:rPr>
          <w:rFonts w:ascii="Times New Roman" w:hAnsi="Times New Roman" w:cs="Times New Roman"/>
          <w:b/>
          <w:bCs/>
          <w:color w:val="000000"/>
          <w:sz w:val="24"/>
          <w:szCs w:val="24"/>
        </w:rPr>
      </w:pPr>
    </w:p>
    <w:p w14:paraId="1B3C74FE" w14:textId="77777777" w:rsidR="00872C68" w:rsidRDefault="00872C68" w:rsidP="001255E8">
      <w:pPr>
        <w:spacing w:after="0" w:line="240" w:lineRule="auto"/>
        <w:ind w:left="709"/>
        <w:jc w:val="right"/>
        <w:rPr>
          <w:rFonts w:ascii="Times New Roman" w:hAnsi="Times New Roman" w:cs="Times New Roman"/>
          <w:b/>
          <w:bCs/>
          <w:color w:val="000000"/>
          <w:sz w:val="24"/>
          <w:szCs w:val="24"/>
        </w:rPr>
      </w:pPr>
    </w:p>
    <w:p w14:paraId="16093E07" w14:textId="77777777" w:rsidR="00872C68" w:rsidRDefault="00872C68" w:rsidP="001255E8">
      <w:pPr>
        <w:spacing w:after="0" w:line="240" w:lineRule="auto"/>
        <w:ind w:left="709"/>
        <w:jc w:val="right"/>
        <w:rPr>
          <w:rFonts w:ascii="Times New Roman" w:hAnsi="Times New Roman" w:cs="Times New Roman"/>
          <w:b/>
          <w:bCs/>
          <w:color w:val="000000"/>
          <w:sz w:val="24"/>
          <w:szCs w:val="24"/>
        </w:rPr>
      </w:pPr>
    </w:p>
    <w:p w14:paraId="5D82693E" w14:textId="77777777" w:rsidR="00872C68" w:rsidRDefault="00872C68" w:rsidP="001255E8">
      <w:pPr>
        <w:spacing w:after="0" w:line="240" w:lineRule="auto"/>
        <w:ind w:left="709"/>
        <w:jc w:val="right"/>
        <w:rPr>
          <w:rFonts w:ascii="Times New Roman" w:hAnsi="Times New Roman" w:cs="Times New Roman"/>
          <w:b/>
          <w:bCs/>
          <w:color w:val="000000"/>
          <w:sz w:val="24"/>
          <w:szCs w:val="24"/>
        </w:rPr>
      </w:pPr>
    </w:p>
    <w:p w14:paraId="485E2451" w14:textId="77777777" w:rsidR="00872C68" w:rsidRDefault="00872C68" w:rsidP="001255E8">
      <w:pPr>
        <w:spacing w:after="0" w:line="240" w:lineRule="auto"/>
        <w:ind w:left="709"/>
        <w:jc w:val="right"/>
        <w:rPr>
          <w:rFonts w:ascii="Times New Roman" w:hAnsi="Times New Roman" w:cs="Times New Roman"/>
          <w:b/>
          <w:bCs/>
          <w:color w:val="000000"/>
          <w:sz w:val="24"/>
          <w:szCs w:val="24"/>
        </w:rPr>
      </w:pPr>
    </w:p>
    <w:p w14:paraId="551AC7B0" w14:textId="77777777" w:rsidR="00872C68" w:rsidRDefault="00872C68" w:rsidP="001255E8">
      <w:pPr>
        <w:spacing w:after="0" w:line="240" w:lineRule="auto"/>
        <w:ind w:left="709"/>
        <w:jc w:val="right"/>
        <w:rPr>
          <w:rFonts w:ascii="Times New Roman" w:hAnsi="Times New Roman" w:cs="Times New Roman"/>
          <w:b/>
          <w:bCs/>
          <w:color w:val="000000"/>
          <w:sz w:val="24"/>
          <w:szCs w:val="24"/>
        </w:rPr>
      </w:pPr>
    </w:p>
    <w:p w14:paraId="5BDFCBCF" w14:textId="77777777" w:rsidR="00872C68" w:rsidRDefault="00872C68" w:rsidP="001255E8">
      <w:pPr>
        <w:spacing w:after="0" w:line="240" w:lineRule="auto"/>
        <w:ind w:left="709"/>
        <w:jc w:val="right"/>
        <w:rPr>
          <w:rFonts w:ascii="Times New Roman" w:hAnsi="Times New Roman" w:cs="Times New Roman"/>
          <w:b/>
          <w:bCs/>
          <w:color w:val="000000"/>
          <w:sz w:val="24"/>
          <w:szCs w:val="24"/>
        </w:rPr>
      </w:pPr>
    </w:p>
    <w:p w14:paraId="4D0CBE8C" w14:textId="77777777" w:rsidR="00872C68" w:rsidRDefault="00872C68" w:rsidP="001255E8">
      <w:pPr>
        <w:spacing w:after="0" w:line="240" w:lineRule="auto"/>
        <w:ind w:left="709"/>
        <w:jc w:val="right"/>
        <w:rPr>
          <w:rFonts w:ascii="Times New Roman" w:hAnsi="Times New Roman" w:cs="Times New Roman"/>
          <w:b/>
          <w:bCs/>
          <w:color w:val="000000"/>
          <w:sz w:val="24"/>
          <w:szCs w:val="24"/>
        </w:rPr>
      </w:pPr>
    </w:p>
    <w:p w14:paraId="25369671" w14:textId="77777777" w:rsidR="00872C68" w:rsidRDefault="00872C68" w:rsidP="001255E8">
      <w:pPr>
        <w:spacing w:after="0" w:line="240" w:lineRule="auto"/>
        <w:ind w:left="709"/>
        <w:jc w:val="right"/>
        <w:rPr>
          <w:rFonts w:ascii="Times New Roman" w:hAnsi="Times New Roman" w:cs="Times New Roman"/>
          <w:b/>
          <w:bCs/>
          <w:color w:val="000000"/>
          <w:sz w:val="24"/>
          <w:szCs w:val="24"/>
        </w:rPr>
      </w:pPr>
    </w:p>
    <w:p w14:paraId="57F76892" w14:textId="5AB2B88B" w:rsidR="001255E8" w:rsidRDefault="007D122E" w:rsidP="001255E8">
      <w:pPr>
        <w:spacing w:after="0" w:line="240" w:lineRule="auto"/>
        <w:ind w:left="709"/>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2</w:t>
      </w:r>
      <w:r w:rsidR="001255E8" w:rsidRPr="001255E8">
        <w:rPr>
          <w:rFonts w:ascii="Times New Roman" w:hAnsi="Times New Roman" w:cs="Times New Roman"/>
          <w:b/>
          <w:bCs/>
          <w:color w:val="000000"/>
          <w:sz w:val="24"/>
          <w:szCs w:val="24"/>
        </w:rPr>
        <w:t xml:space="preserve"> Priedas</w:t>
      </w:r>
    </w:p>
    <w:p w14:paraId="2C6A6E90" w14:textId="77777777" w:rsidR="001255E8" w:rsidRDefault="001255E8" w:rsidP="001255E8">
      <w:pPr>
        <w:spacing w:after="0" w:line="240" w:lineRule="auto"/>
        <w:ind w:left="709"/>
        <w:jc w:val="center"/>
        <w:rPr>
          <w:rFonts w:ascii="Times New Roman" w:hAnsi="Times New Roman" w:cs="Times New Roman"/>
          <w:color w:val="000000"/>
          <w:sz w:val="24"/>
          <w:szCs w:val="24"/>
        </w:rPr>
      </w:pPr>
    </w:p>
    <w:p w14:paraId="09D7E46F" w14:textId="078FA2EF" w:rsidR="001255E8" w:rsidRPr="001255E8" w:rsidRDefault="001255E8" w:rsidP="001255E8">
      <w:pPr>
        <w:spacing w:after="0" w:line="240" w:lineRule="auto"/>
        <w:ind w:left="709"/>
        <w:jc w:val="center"/>
        <w:rPr>
          <w:rFonts w:ascii="Times New Roman" w:hAnsi="Times New Roman" w:cs="Times New Roman"/>
          <w:b/>
          <w:bCs/>
          <w:color w:val="000000"/>
          <w:sz w:val="24"/>
          <w:szCs w:val="24"/>
        </w:rPr>
      </w:pPr>
      <w:r w:rsidRPr="001255E8">
        <w:rPr>
          <w:rFonts w:ascii="Times New Roman" w:hAnsi="Times New Roman" w:cs="Times New Roman"/>
          <w:b/>
          <w:bCs/>
          <w:color w:val="000000"/>
          <w:sz w:val="24"/>
          <w:szCs w:val="24"/>
        </w:rPr>
        <w:t>Medžiagų, gaminių techninės specifikacijos ir jų atitikimas</w:t>
      </w:r>
    </w:p>
    <w:p w14:paraId="3FF2F387" w14:textId="77777777" w:rsidR="006D6962" w:rsidRDefault="006D6962" w:rsidP="00FE7CC9">
      <w:pPr>
        <w:suppressAutoHyphens/>
        <w:autoSpaceDN w:val="0"/>
        <w:spacing w:after="0" w:line="240" w:lineRule="auto"/>
        <w:jc w:val="center"/>
        <w:textAlignment w:val="baseline"/>
        <w:rPr>
          <w:rFonts w:ascii="Times New Roman" w:eastAsia="Times New Roman" w:hAnsi="Times New Roman" w:cs="Times New Roman"/>
          <w:b/>
          <w:sz w:val="24"/>
          <w:szCs w:val="24"/>
        </w:rPr>
      </w:pPr>
    </w:p>
    <w:bookmarkStart w:id="7" w:name="_Hlk64621451"/>
    <w:p w14:paraId="73504C70" w14:textId="51B9EDF1" w:rsidR="00112801" w:rsidRDefault="00112801" w:rsidP="00112801">
      <w:pPr>
        <w:pStyle w:val="Turinys1"/>
      </w:pPr>
      <w:r w:rsidRPr="00162CE7">
        <w:rPr>
          <w:rFonts w:asciiTheme="minorHAnsi" w:hAnsiTheme="minorHAnsi"/>
          <w:color w:val="000000" w:themeColor="text1"/>
          <w:szCs w:val="22"/>
        </w:rPr>
        <w:fldChar w:fldCharType="begin"/>
      </w:r>
      <w:r w:rsidRPr="00162CE7">
        <w:rPr>
          <w:rFonts w:asciiTheme="minorHAnsi" w:hAnsiTheme="minorHAnsi"/>
          <w:color w:val="000000" w:themeColor="text1"/>
          <w:szCs w:val="22"/>
        </w:rPr>
        <w:instrText xml:space="preserve"> TOC \o "1-3" \h \z \u </w:instrText>
      </w:r>
      <w:r w:rsidRPr="00162CE7">
        <w:rPr>
          <w:rFonts w:asciiTheme="minorHAnsi" w:hAnsiTheme="minorHAnsi"/>
          <w:color w:val="000000" w:themeColor="text1"/>
          <w:szCs w:val="22"/>
        </w:rPr>
        <w:fldChar w:fldCharType="separate"/>
      </w:r>
      <w:hyperlink w:anchor="_Toc105507067" w:history="1">
        <w:r w:rsidRPr="00162CE7">
          <w:rPr>
            <w:rStyle w:val="Hipersaitas"/>
            <w:rFonts w:eastAsia="Calibri" w:cstheme="minorHAnsi"/>
          </w:rPr>
          <w:t>1.</w:t>
        </w:r>
        <w:r w:rsidRPr="00162CE7">
          <w:rPr>
            <w:rFonts w:asciiTheme="minorHAnsi" w:eastAsiaTheme="minorEastAsia" w:hAnsiTheme="minorHAnsi" w:cstheme="minorBidi"/>
            <w:kern w:val="0"/>
            <w:szCs w:val="22"/>
            <w:lang w:eastAsia="lt-LT"/>
          </w:rPr>
          <w:tab/>
        </w:r>
        <w:r w:rsidRPr="00162CE7">
          <w:rPr>
            <w:rStyle w:val="Hipersaitas"/>
            <w:rFonts w:eastAsia="Calibri" w:cstheme="minorHAnsi"/>
          </w:rPr>
          <w:t>Šulinių liukų su dangčiais</w:t>
        </w:r>
        <w:r>
          <w:rPr>
            <w:rStyle w:val="Hipersaitas"/>
            <w:rFonts w:eastAsia="Calibri" w:cstheme="minorHAnsi"/>
          </w:rPr>
          <w:t xml:space="preserve"> ir grotelėmis</w:t>
        </w:r>
        <w:r w:rsidRPr="00162CE7">
          <w:rPr>
            <w:rStyle w:val="Hipersaitas"/>
            <w:rFonts w:eastAsia="Calibri" w:cstheme="minorHAnsi"/>
          </w:rPr>
          <w:t xml:space="preserve"> techniniai reikalavimai</w:t>
        </w:r>
        <w:r w:rsidRPr="00162CE7">
          <w:rPr>
            <w:webHidden/>
          </w:rPr>
          <w:tab/>
        </w:r>
        <w:r w:rsidRPr="00162CE7">
          <w:rPr>
            <w:webHidden/>
          </w:rPr>
          <w:fldChar w:fldCharType="begin"/>
        </w:r>
        <w:r w:rsidRPr="00162CE7">
          <w:rPr>
            <w:webHidden/>
          </w:rPr>
          <w:instrText xml:space="preserve"> PAGEREF _Toc105507067 \h </w:instrText>
        </w:r>
        <w:r w:rsidRPr="00162CE7">
          <w:rPr>
            <w:webHidden/>
          </w:rPr>
        </w:r>
        <w:r w:rsidRPr="00162CE7">
          <w:rPr>
            <w:webHidden/>
          </w:rPr>
          <w:fldChar w:fldCharType="separate"/>
        </w:r>
        <w:r w:rsidR="007E523E">
          <w:rPr>
            <w:webHidden/>
          </w:rPr>
          <w:t>1</w:t>
        </w:r>
        <w:r w:rsidRPr="00162CE7">
          <w:rPr>
            <w:webHidden/>
          </w:rPr>
          <w:fldChar w:fldCharType="end"/>
        </w:r>
      </w:hyperlink>
    </w:p>
    <w:p w14:paraId="6A915A19" w14:textId="77777777" w:rsidR="00112801" w:rsidRPr="00533284" w:rsidRDefault="00112801" w:rsidP="00112801">
      <w:pPr>
        <w:rPr>
          <w:rFonts w:eastAsiaTheme="minorEastAsia"/>
          <w:b/>
          <w:bCs/>
        </w:rPr>
      </w:pPr>
      <w:r w:rsidRPr="00533284">
        <w:rPr>
          <w:rFonts w:eastAsiaTheme="minorEastAsia"/>
          <w:b/>
          <w:bCs/>
        </w:rPr>
        <w:t xml:space="preserve">2.    </w:t>
      </w:r>
      <w:r>
        <w:rPr>
          <w:rFonts w:eastAsiaTheme="minorEastAsia"/>
          <w:b/>
          <w:bCs/>
        </w:rPr>
        <w:t xml:space="preserve"> </w:t>
      </w:r>
      <w:r w:rsidRPr="00533284">
        <w:rPr>
          <w:b/>
          <w:bCs/>
          <w:color w:val="000000" w:themeColor="text1"/>
        </w:rPr>
        <w:t>Šulinių bor</w:t>
      </w:r>
      <w:r>
        <w:rPr>
          <w:b/>
          <w:bCs/>
          <w:color w:val="000000" w:themeColor="text1"/>
        </w:rPr>
        <w:t>tinio</w:t>
      </w:r>
      <w:r w:rsidRPr="00533284">
        <w:rPr>
          <w:b/>
          <w:bCs/>
          <w:color w:val="000000" w:themeColor="text1"/>
        </w:rPr>
        <w:t xml:space="preserve"> tipo grotelių techniniai reikalavimai</w:t>
      </w:r>
      <w:r>
        <w:rPr>
          <w:b/>
          <w:bCs/>
          <w:color w:val="000000" w:themeColor="text1"/>
        </w:rPr>
        <w:t>...........................................................................3</w:t>
      </w:r>
    </w:p>
    <w:p w14:paraId="653A6332" w14:textId="00E8907F" w:rsidR="00112801" w:rsidRPr="00162CE7" w:rsidRDefault="002A7527" w:rsidP="00112801">
      <w:pPr>
        <w:pStyle w:val="Turinys1"/>
        <w:rPr>
          <w:rFonts w:asciiTheme="minorHAnsi" w:eastAsiaTheme="minorEastAsia" w:hAnsiTheme="minorHAnsi" w:cstheme="minorBidi"/>
          <w:kern w:val="0"/>
          <w:szCs w:val="22"/>
          <w:lang w:eastAsia="lt-LT"/>
        </w:rPr>
      </w:pPr>
      <w:hyperlink w:anchor="_Toc105507068" w:history="1">
        <w:r w:rsidR="00112801">
          <w:rPr>
            <w:rStyle w:val="Hipersaitas"/>
            <w:rFonts w:eastAsia="Calibri" w:cstheme="minorHAnsi"/>
          </w:rPr>
          <w:t>3</w:t>
        </w:r>
        <w:r w:rsidR="00112801" w:rsidRPr="00162CE7">
          <w:rPr>
            <w:rStyle w:val="Hipersaitas"/>
            <w:rFonts w:eastAsia="Calibri" w:cstheme="minorHAnsi"/>
          </w:rPr>
          <w:t>.</w:t>
        </w:r>
        <w:r w:rsidR="00112801" w:rsidRPr="00162CE7">
          <w:rPr>
            <w:rFonts w:asciiTheme="minorHAnsi" w:eastAsiaTheme="minorEastAsia" w:hAnsiTheme="minorHAnsi" w:cstheme="minorBidi"/>
            <w:kern w:val="0"/>
            <w:szCs w:val="22"/>
            <w:lang w:eastAsia="lt-LT"/>
          </w:rPr>
          <w:tab/>
        </w:r>
        <w:r w:rsidR="00112801" w:rsidRPr="00162CE7">
          <w:rPr>
            <w:rStyle w:val="Hipersaitas"/>
            <w:rFonts w:eastAsia="Calibri" w:cstheme="minorHAnsi"/>
          </w:rPr>
          <w:t>Apžiūros šulinėlių techniniai reikalavimai</w:t>
        </w:r>
        <w:r w:rsidR="00112801" w:rsidRPr="00162CE7">
          <w:rPr>
            <w:webHidden/>
          </w:rPr>
          <w:tab/>
        </w:r>
        <w:r w:rsidR="00112801" w:rsidRPr="00162CE7">
          <w:rPr>
            <w:webHidden/>
          </w:rPr>
          <w:fldChar w:fldCharType="begin"/>
        </w:r>
        <w:r w:rsidR="00112801" w:rsidRPr="00162CE7">
          <w:rPr>
            <w:webHidden/>
          </w:rPr>
          <w:instrText xml:space="preserve"> PAGEREF _Toc105507068 \h </w:instrText>
        </w:r>
        <w:r w:rsidR="00112801" w:rsidRPr="00162CE7">
          <w:rPr>
            <w:webHidden/>
          </w:rPr>
        </w:r>
        <w:r w:rsidR="00112801" w:rsidRPr="00162CE7">
          <w:rPr>
            <w:webHidden/>
          </w:rPr>
          <w:fldChar w:fldCharType="separate"/>
        </w:r>
        <w:r w:rsidR="007E523E">
          <w:rPr>
            <w:webHidden/>
          </w:rPr>
          <w:t>4</w:t>
        </w:r>
        <w:r w:rsidR="00112801" w:rsidRPr="00162CE7">
          <w:rPr>
            <w:webHidden/>
          </w:rPr>
          <w:fldChar w:fldCharType="end"/>
        </w:r>
      </w:hyperlink>
    </w:p>
    <w:p w14:paraId="0BFC6782" w14:textId="0658E090" w:rsidR="00112801" w:rsidRPr="00162CE7" w:rsidRDefault="002A7527" w:rsidP="00112801">
      <w:pPr>
        <w:pStyle w:val="Turinys1"/>
        <w:rPr>
          <w:rFonts w:asciiTheme="minorHAnsi" w:eastAsiaTheme="minorEastAsia" w:hAnsiTheme="minorHAnsi" w:cstheme="minorBidi"/>
          <w:kern w:val="0"/>
          <w:szCs w:val="22"/>
          <w:lang w:eastAsia="lt-LT"/>
        </w:rPr>
      </w:pPr>
      <w:hyperlink w:anchor="_Toc105507069" w:history="1">
        <w:r w:rsidR="00112801">
          <w:rPr>
            <w:rStyle w:val="Hipersaitas"/>
            <w:rFonts w:eastAsia="Calibri" w:cstheme="minorHAnsi"/>
          </w:rPr>
          <w:t>4</w:t>
        </w:r>
        <w:r w:rsidR="00112801" w:rsidRPr="00162CE7">
          <w:rPr>
            <w:rStyle w:val="Hipersaitas"/>
            <w:rFonts w:eastAsia="Calibri" w:cstheme="minorHAnsi"/>
          </w:rPr>
          <w:t>.</w:t>
        </w:r>
        <w:r w:rsidR="00112801" w:rsidRPr="00162CE7">
          <w:rPr>
            <w:rFonts w:asciiTheme="minorHAnsi" w:eastAsiaTheme="minorEastAsia" w:hAnsiTheme="minorHAnsi" w:cstheme="minorBidi"/>
            <w:kern w:val="0"/>
            <w:szCs w:val="22"/>
            <w:lang w:eastAsia="lt-LT"/>
          </w:rPr>
          <w:tab/>
        </w:r>
        <w:r w:rsidR="00112801" w:rsidRPr="00162CE7">
          <w:rPr>
            <w:rStyle w:val="Hipersaitas"/>
            <w:rFonts w:eastAsia="Calibri" w:cstheme="minorHAnsi"/>
          </w:rPr>
          <w:t>G/b šulinių techniniai reikalavimai</w:t>
        </w:r>
        <w:r w:rsidR="00112801" w:rsidRPr="00162CE7">
          <w:rPr>
            <w:webHidden/>
          </w:rPr>
          <w:tab/>
        </w:r>
        <w:r w:rsidR="00112801" w:rsidRPr="00162CE7">
          <w:rPr>
            <w:webHidden/>
          </w:rPr>
          <w:fldChar w:fldCharType="begin"/>
        </w:r>
        <w:r w:rsidR="00112801" w:rsidRPr="00162CE7">
          <w:rPr>
            <w:webHidden/>
          </w:rPr>
          <w:instrText xml:space="preserve"> PAGEREF _Toc105507069 \h </w:instrText>
        </w:r>
        <w:r w:rsidR="00112801" w:rsidRPr="00162CE7">
          <w:rPr>
            <w:webHidden/>
          </w:rPr>
        </w:r>
        <w:r w:rsidR="00112801" w:rsidRPr="00162CE7">
          <w:rPr>
            <w:webHidden/>
          </w:rPr>
          <w:fldChar w:fldCharType="separate"/>
        </w:r>
        <w:r w:rsidR="007E523E">
          <w:rPr>
            <w:webHidden/>
          </w:rPr>
          <w:t>7</w:t>
        </w:r>
        <w:r w:rsidR="00112801" w:rsidRPr="00162CE7">
          <w:rPr>
            <w:webHidden/>
          </w:rPr>
          <w:fldChar w:fldCharType="end"/>
        </w:r>
      </w:hyperlink>
    </w:p>
    <w:p w14:paraId="6D1BA0BE" w14:textId="46ACBDEB" w:rsidR="00112801" w:rsidRPr="00162CE7" w:rsidRDefault="002A7527" w:rsidP="00112801">
      <w:pPr>
        <w:pStyle w:val="Turinys1"/>
        <w:rPr>
          <w:rFonts w:asciiTheme="minorHAnsi" w:eastAsiaTheme="minorEastAsia" w:hAnsiTheme="minorHAnsi" w:cstheme="minorBidi"/>
          <w:kern w:val="0"/>
          <w:szCs w:val="22"/>
          <w:lang w:eastAsia="lt-LT"/>
        </w:rPr>
      </w:pPr>
      <w:hyperlink w:anchor="_Toc105507071" w:history="1">
        <w:r w:rsidR="00112801">
          <w:rPr>
            <w:rStyle w:val="Hipersaitas"/>
            <w:rFonts w:eastAsia="Calibri" w:cstheme="minorHAnsi"/>
          </w:rPr>
          <w:t>5</w:t>
        </w:r>
        <w:r w:rsidR="00112801" w:rsidRPr="00162CE7">
          <w:rPr>
            <w:rStyle w:val="Hipersaitas"/>
            <w:rFonts w:eastAsia="Calibri" w:cstheme="minorHAnsi"/>
          </w:rPr>
          <w:t>.</w:t>
        </w:r>
        <w:r w:rsidR="00112801" w:rsidRPr="00162CE7">
          <w:rPr>
            <w:rFonts w:asciiTheme="minorHAnsi" w:eastAsiaTheme="minorEastAsia" w:hAnsiTheme="minorHAnsi" w:cstheme="minorBidi"/>
            <w:kern w:val="0"/>
            <w:szCs w:val="22"/>
            <w:lang w:eastAsia="lt-LT"/>
          </w:rPr>
          <w:tab/>
        </w:r>
        <w:r w:rsidR="00112801" w:rsidRPr="00162CE7">
          <w:rPr>
            <w:rStyle w:val="Hipersaitas"/>
            <w:rFonts w:eastAsia="Calibri" w:cstheme="minorHAnsi"/>
          </w:rPr>
          <w:t>Polietileninių (PE RC) slėginių nuotekų vamzdžių uždaru (betranšėjiniu) klojimo būdu techniniai reikalavimai</w:t>
        </w:r>
        <w:r w:rsidR="00112801" w:rsidRPr="00162CE7">
          <w:rPr>
            <w:webHidden/>
          </w:rPr>
          <w:tab/>
        </w:r>
        <w:r w:rsidR="00112801" w:rsidRPr="00162CE7">
          <w:rPr>
            <w:webHidden/>
          </w:rPr>
          <w:fldChar w:fldCharType="begin"/>
        </w:r>
        <w:r w:rsidR="00112801" w:rsidRPr="00162CE7">
          <w:rPr>
            <w:webHidden/>
          </w:rPr>
          <w:instrText xml:space="preserve"> PAGEREF _Toc105507071 \h </w:instrText>
        </w:r>
        <w:r w:rsidR="00112801" w:rsidRPr="00162CE7">
          <w:rPr>
            <w:webHidden/>
          </w:rPr>
        </w:r>
        <w:r w:rsidR="00112801" w:rsidRPr="00162CE7">
          <w:rPr>
            <w:webHidden/>
          </w:rPr>
          <w:fldChar w:fldCharType="separate"/>
        </w:r>
        <w:r w:rsidR="007E523E">
          <w:rPr>
            <w:webHidden/>
          </w:rPr>
          <w:t>9</w:t>
        </w:r>
        <w:r w:rsidR="00112801" w:rsidRPr="00162CE7">
          <w:rPr>
            <w:webHidden/>
          </w:rPr>
          <w:fldChar w:fldCharType="end"/>
        </w:r>
      </w:hyperlink>
    </w:p>
    <w:p w14:paraId="57F293E8" w14:textId="23A55909" w:rsidR="00112801" w:rsidRPr="00162CE7" w:rsidRDefault="002A7527" w:rsidP="00112801">
      <w:pPr>
        <w:pStyle w:val="Turinys1"/>
        <w:rPr>
          <w:rFonts w:asciiTheme="minorHAnsi" w:eastAsiaTheme="minorEastAsia" w:hAnsiTheme="minorHAnsi" w:cstheme="minorBidi"/>
          <w:kern w:val="0"/>
          <w:szCs w:val="22"/>
          <w:lang w:eastAsia="lt-LT"/>
        </w:rPr>
      </w:pPr>
      <w:hyperlink w:anchor="_Toc105507072" w:history="1">
        <w:r w:rsidR="00112801">
          <w:rPr>
            <w:rStyle w:val="Hipersaitas"/>
            <w:rFonts w:eastAsia="Calibri" w:cstheme="minorHAnsi"/>
          </w:rPr>
          <w:t>6</w:t>
        </w:r>
        <w:r w:rsidR="00112801" w:rsidRPr="00162CE7">
          <w:rPr>
            <w:rStyle w:val="Hipersaitas"/>
            <w:rFonts w:eastAsia="Calibri" w:cstheme="minorHAnsi"/>
          </w:rPr>
          <w:t>.</w:t>
        </w:r>
        <w:r w:rsidR="00112801" w:rsidRPr="00162CE7">
          <w:rPr>
            <w:rFonts w:asciiTheme="minorHAnsi" w:eastAsiaTheme="minorEastAsia" w:hAnsiTheme="minorHAnsi" w:cstheme="minorBidi"/>
            <w:kern w:val="0"/>
            <w:szCs w:val="22"/>
            <w:lang w:eastAsia="lt-LT"/>
          </w:rPr>
          <w:tab/>
        </w:r>
        <w:r w:rsidR="00112801" w:rsidRPr="00162CE7">
          <w:rPr>
            <w:rStyle w:val="Hipersaitas"/>
            <w:rFonts w:eastAsia="Calibri" w:cstheme="minorHAnsi"/>
          </w:rPr>
          <w:t>Polipropileno (PP) profiliuotų savitakinių nuotekų vamzdžių atviru (tranšėjiniu) klojimo būdu techniniai reikalavimai</w:t>
        </w:r>
        <w:r w:rsidR="00112801" w:rsidRPr="00162CE7">
          <w:rPr>
            <w:webHidden/>
          </w:rPr>
          <w:tab/>
        </w:r>
        <w:r w:rsidR="00112801" w:rsidRPr="00162CE7">
          <w:rPr>
            <w:webHidden/>
          </w:rPr>
          <w:fldChar w:fldCharType="begin"/>
        </w:r>
        <w:r w:rsidR="00112801" w:rsidRPr="00162CE7">
          <w:rPr>
            <w:webHidden/>
          </w:rPr>
          <w:instrText xml:space="preserve"> PAGEREF _Toc105507072 \h </w:instrText>
        </w:r>
        <w:r w:rsidR="00112801" w:rsidRPr="00162CE7">
          <w:rPr>
            <w:webHidden/>
          </w:rPr>
        </w:r>
        <w:r w:rsidR="00112801" w:rsidRPr="00162CE7">
          <w:rPr>
            <w:webHidden/>
          </w:rPr>
          <w:fldChar w:fldCharType="separate"/>
        </w:r>
        <w:r w:rsidR="007E523E">
          <w:rPr>
            <w:webHidden/>
          </w:rPr>
          <w:t>11</w:t>
        </w:r>
        <w:r w:rsidR="00112801" w:rsidRPr="00162CE7">
          <w:rPr>
            <w:webHidden/>
          </w:rPr>
          <w:fldChar w:fldCharType="end"/>
        </w:r>
      </w:hyperlink>
    </w:p>
    <w:p w14:paraId="102100ED" w14:textId="77777777" w:rsidR="00112801" w:rsidRPr="00162CE7" w:rsidRDefault="00112801" w:rsidP="00112801">
      <w:pPr>
        <w:pStyle w:val="Turinys1"/>
        <w:rPr>
          <w:rFonts w:eastAsiaTheme="minorEastAsia"/>
          <w:lang w:eastAsia="lt-LT"/>
        </w:rPr>
      </w:pPr>
    </w:p>
    <w:p w14:paraId="5D2D4F2D" w14:textId="7F930004" w:rsidR="00112801" w:rsidRPr="00162CE7" w:rsidRDefault="002A7527" w:rsidP="00112801">
      <w:pPr>
        <w:pStyle w:val="Turinys1"/>
        <w:rPr>
          <w:rFonts w:asciiTheme="minorHAnsi" w:eastAsiaTheme="minorEastAsia" w:hAnsiTheme="minorHAnsi" w:cstheme="minorBidi"/>
          <w:kern w:val="0"/>
          <w:szCs w:val="22"/>
          <w:lang w:eastAsia="lt-LT"/>
        </w:rPr>
      </w:pPr>
      <w:hyperlink w:anchor="_Toc105507075" w:history="1">
        <w:r w:rsidR="00112801">
          <w:rPr>
            <w:rStyle w:val="Hipersaitas"/>
            <w:rFonts w:eastAsia="Calibri" w:cstheme="minorHAnsi"/>
          </w:rPr>
          <w:t>7</w:t>
        </w:r>
        <w:r w:rsidR="00112801" w:rsidRPr="00162CE7">
          <w:rPr>
            <w:rStyle w:val="Hipersaitas"/>
            <w:rFonts w:eastAsia="Calibri" w:cstheme="minorHAnsi"/>
          </w:rPr>
          <w:t>.</w:t>
        </w:r>
        <w:r w:rsidR="00112801" w:rsidRPr="00162CE7">
          <w:rPr>
            <w:rFonts w:asciiTheme="minorHAnsi" w:eastAsiaTheme="minorEastAsia" w:hAnsiTheme="minorHAnsi" w:cstheme="minorBidi"/>
            <w:kern w:val="0"/>
            <w:szCs w:val="22"/>
            <w:lang w:eastAsia="lt-LT"/>
          </w:rPr>
          <w:tab/>
        </w:r>
        <w:r w:rsidR="00112801" w:rsidRPr="00162CE7">
          <w:rPr>
            <w:rStyle w:val="Hipersaitas"/>
            <w:rFonts w:eastAsia="Calibri" w:cstheme="minorHAnsi"/>
          </w:rPr>
          <w:t>Polivinilchlorido (PVC) nuotekų vamzdžių atviru (tranšėjiniu) klojimo būdu techniniai reikalavimai</w:t>
        </w:r>
        <w:r w:rsidR="00112801" w:rsidRPr="00162CE7">
          <w:rPr>
            <w:webHidden/>
          </w:rPr>
          <w:tab/>
        </w:r>
        <w:r w:rsidR="00112801" w:rsidRPr="00162CE7">
          <w:rPr>
            <w:webHidden/>
          </w:rPr>
          <w:fldChar w:fldCharType="begin"/>
        </w:r>
        <w:r w:rsidR="00112801" w:rsidRPr="00162CE7">
          <w:rPr>
            <w:webHidden/>
          </w:rPr>
          <w:instrText xml:space="preserve"> PAGEREF _Toc105507075 \h </w:instrText>
        </w:r>
        <w:r w:rsidR="00112801" w:rsidRPr="00162CE7">
          <w:rPr>
            <w:webHidden/>
          </w:rPr>
        </w:r>
        <w:r w:rsidR="00112801" w:rsidRPr="00162CE7">
          <w:rPr>
            <w:webHidden/>
          </w:rPr>
          <w:fldChar w:fldCharType="separate"/>
        </w:r>
        <w:r w:rsidR="007E523E">
          <w:rPr>
            <w:webHidden/>
          </w:rPr>
          <w:t>13</w:t>
        </w:r>
        <w:r w:rsidR="00112801" w:rsidRPr="00162CE7">
          <w:rPr>
            <w:webHidden/>
          </w:rPr>
          <w:fldChar w:fldCharType="end"/>
        </w:r>
      </w:hyperlink>
    </w:p>
    <w:p w14:paraId="2E434B57" w14:textId="77777777" w:rsidR="00112801" w:rsidRPr="00162CE7" w:rsidRDefault="00112801" w:rsidP="00112801">
      <w:pPr>
        <w:pStyle w:val="Turinys1"/>
        <w:rPr>
          <w:rFonts w:eastAsiaTheme="minorEastAsia"/>
          <w:lang w:eastAsia="lt-LT"/>
        </w:rPr>
      </w:pPr>
    </w:p>
    <w:p w14:paraId="66AE01D9" w14:textId="23C1E498" w:rsidR="00112801" w:rsidRPr="00162CE7" w:rsidRDefault="002A7527" w:rsidP="00112801">
      <w:pPr>
        <w:pStyle w:val="Turinys1"/>
        <w:rPr>
          <w:rFonts w:asciiTheme="minorHAnsi" w:eastAsiaTheme="minorEastAsia" w:hAnsiTheme="minorHAnsi" w:cstheme="minorBidi"/>
          <w:kern w:val="0"/>
          <w:szCs w:val="22"/>
          <w:lang w:eastAsia="lt-LT"/>
        </w:rPr>
      </w:pPr>
      <w:hyperlink w:anchor="_Toc105507091" w:history="1">
        <w:r w:rsidR="00112801">
          <w:rPr>
            <w:rStyle w:val="Hipersaitas"/>
            <w:rFonts w:eastAsia="Calibri" w:cstheme="minorHAnsi"/>
          </w:rPr>
          <w:t>8</w:t>
        </w:r>
        <w:r w:rsidR="00112801" w:rsidRPr="00162CE7">
          <w:rPr>
            <w:rStyle w:val="Hipersaitas"/>
            <w:rFonts w:eastAsia="Calibri" w:cstheme="minorHAnsi"/>
          </w:rPr>
          <w:t>.</w:t>
        </w:r>
        <w:r w:rsidR="00112801" w:rsidRPr="00162CE7">
          <w:rPr>
            <w:rFonts w:asciiTheme="minorHAnsi" w:eastAsiaTheme="minorEastAsia" w:hAnsiTheme="minorHAnsi" w:cstheme="minorBidi"/>
            <w:kern w:val="0"/>
            <w:szCs w:val="22"/>
            <w:lang w:eastAsia="lt-LT"/>
          </w:rPr>
          <w:tab/>
        </w:r>
        <w:r w:rsidR="00112801" w:rsidRPr="00162CE7">
          <w:rPr>
            <w:rStyle w:val="Hipersaitas"/>
            <w:rFonts w:eastAsia="Calibri" w:cstheme="minorHAnsi"/>
          </w:rPr>
          <w:t>Polivinilchlorido (PVC) nuotekų vamzdyno fasoninių dalių techniniai reikalavimai</w:t>
        </w:r>
        <w:r w:rsidR="00112801" w:rsidRPr="00162CE7">
          <w:rPr>
            <w:webHidden/>
          </w:rPr>
          <w:tab/>
        </w:r>
        <w:r w:rsidR="00112801" w:rsidRPr="00162CE7">
          <w:rPr>
            <w:webHidden/>
          </w:rPr>
          <w:fldChar w:fldCharType="begin"/>
        </w:r>
        <w:r w:rsidR="00112801" w:rsidRPr="00162CE7">
          <w:rPr>
            <w:webHidden/>
          </w:rPr>
          <w:instrText xml:space="preserve"> PAGEREF _Toc105507091 \h </w:instrText>
        </w:r>
        <w:r w:rsidR="00112801" w:rsidRPr="00162CE7">
          <w:rPr>
            <w:webHidden/>
          </w:rPr>
        </w:r>
        <w:r w:rsidR="00112801" w:rsidRPr="00162CE7">
          <w:rPr>
            <w:webHidden/>
          </w:rPr>
          <w:fldChar w:fldCharType="separate"/>
        </w:r>
        <w:r w:rsidR="007E523E">
          <w:rPr>
            <w:webHidden/>
          </w:rPr>
          <w:t>15</w:t>
        </w:r>
        <w:r w:rsidR="00112801" w:rsidRPr="00162CE7">
          <w:rPr>
            <w:webHidden/>
          </w:rPr>
          <w:fldChar w:fldCharType="end"/>
        </w:r>
      </w:hyperlink>
    </w:p>
    <w:p w14:paraId="3C89D958" w14:textId="77777777" w:rsidR="00112801" w:rsidRPr="00162CE7" w:rsidRDefault="00112801" w:rsidP="00112801">
      <w:pPr>
        <w:pStyle w:val="Turinys1"/>
        <w:rPr>
          <w:rFonts w:eastAsiaTheme="minorEastAsia"/>
          <w:lang w:eastAsia="lt-LT"/>
        </w:rPr>
      </w:pPr>
    </w:p>
    <w:p w14:paraId="0F63D3F2" w14:textId="107D2B6A" w:rsidR="00112801" w:rsidRPr="00162CE7" w:rsidRDefault="002A7527" w:rsidP="00112801">
      <w:pPr>
        <w:pStyle w:val="Turinys1"/>
        <w:rPr>
          <w:rFonts w:asciiTheme="minorHAnsi" w:eastAsiaTheme="minorEastAsia" w:hAnsiTheme="minorHAnsi" w:cstheme="minorBidi"/>
          <w:kern w:val="0"/>
          <w:szCs w:val="22"/>
          <w:lang w:eastAsia="lt-LT"/>
        </w:rPr>
      </w:pPr>
      <w:hyperlink w:anchor="_Toc105507098" w:history="1">
        <w:r w:rsidR="00112801">
          <w:rPr>
            <w:rStyle w:val="Hipersaitas"/>
            <w:rFonts w:eastAsia="Calibri" w:cstheme="minorHAnsi"/>
          </w:rPr>
          <w:t>9</w:t>
        </w:r>
        <w:r w:rsidR="00112801" w:rsidRPr="00162CE7">
          <w:rPr>
            <w:rStyle w:val="Hipersaitas"/>
            <w:rFonts w:eastAsia="Calibri" w:cstheme="minorHAnsi"/>
          </w:rPr>
          <w:t>.</w:t>
        </w:r>
        <w:r w:rsidR="00112801" w:rsidRPr="00162CE7">
          <w:rPr>
            <w:rFonts w:asciiTheme="minorHAnsi" w:eastAsiaTheme="minorEastAsia" w:hAnsiTheme="minorHAnsi" w:cstheme="minorBidi"/>
            <w:kern w:val="0"/>
            <w:szCs w:val="22"/>
            <w:lang w:eastAsia="lt-LT"/>
          </w:rPr>
          <w:tab/>
        </w:r>
        <w:r w:rsidR="00112801" w:rsidRPr="00162CE7">
          <w:rPr>
            <w:rStyle w:val="Hipersaitas"/>
            <w:rFonts w:eastAsia="Calibri" w:cstheme="minorHAnsi"/>
          </w:rPr>
          <w:t>Komunikacijų žymėjimo stovo su lentele techniniai reikalavimai</w:t>
        </w:r>
        <w:r w:rsidR="00112801" w:rsidRPr="00162CE7">
          <w:rPr>
            <w:webHidden/>
          </w:rPr>
          <w:tab/>
        </w:r>
        <w:r w:rsidR="00112801" w:rsidRPr="00162CE7">
          <w:rPr>
            <w:webHidden/>
          </w:rPr>
          <w:fldChar w:fldCharType="begin"/>
        </w:r>
        <w:r w:rsidR="00112801" w:rsidRPr="00162CE7">
          <w:rPr>
            <w:webHidden/>
          </w:rPr>
          <w:instrText xml:space="preserve"> PAGEREF _Toc105507098 \h </w:instrText>
        </w:r>
        <w:r w:rsidR="00112801" w:rsidRPr="00162CE7">
          <w:rPr>
            <w:webHidden/>
          </w:rPr>
        </w:r>
        <w:r w:rsidR="00112801" w:rsidRPr="00162CE7">
          <w:rPr>
            <w:webHidden/>
          </w:rPr>
          <w:fldChar w:fldCharType="separate"/>
        </w:r>
        <w:r w:rsidR="007E523E">
          <w:rPr>
            <w:webHidden/>
          </w:rPr>
          <w:t>17</w:t>
        </w:r>
        <w:r w:rsidR="00112801" w:rsidRPr="00162CE7">
          <w:rPr>
            <w:webHidden/>
          </w:rPr>
          <w:fldChar w:fldCharType="end"/>
        </w:r>
      </w:hyperlink>
    </w:p>
    <w:p w14:paraId="03C6AFA1" w14:textId="77777777" w:rsidR="00112801" w:rsidRPr="00162CE7" w:rsidRDefault="00112801" w:rsidP="00112801">
      <w:pPr>
        <w:pStyle w:val="Turinys1"/>
        <w:rPr>
          <w:rFonts w:eastAsiaTheme="minorEastAsia"/>
          <w:lang w:eastAsia="lt-LT"/>
        </w:rPr>
      </w:pPr>
    </w:p>
    <w:p w14:paraId="784C5640" w14:textId="77777777" w:rsidR="00112801" w:rsidRPr="00824A60" w:rsidRDefault="00112801" w:rsidP="00112801">
      <w:pPr>
        <w:jc w:val="both"/>
        <w:rPr>
          <w:rFonts w:cstheme="minorHAnsi"/>
          <w:color w:val="000000" w:themeColor="text1"/>
        </w:rPr>
        <w:sectPr w:rsidR="00112801" w:rsidRPr="00824A60" w:rsidSect="00C27606">
          <w:footerReference w:type="default" r:id="rId11"/>
          <w:pgSz w:w="11906" w:h="16838"/>
          <w:pgMar w:top="1134" w:right="849" w:bottom="1134" w:left="1418" w:header="567" w:footer="567" w:gutter="0"/>
          <w:cols w:space="1296"/>
          <w:docGrid w:linePitch="360"/>
        </w:sectPr>
      </w:pPr>
      <w:r w:rsidRPr="00162CE7">
        <w:rPr>
          <w:rFonts w:cstheme="minorHAnsi"/>
          <w:b/>
          <w:bCs/>
          <w:noProof/>
          <w:color w:val="000000" w:themeColor="text1"/>
          <w:kern w:val="32"/>
        </w:rPr>
        <w:fldChar w:fldCharType="end"/>
      </w:r>
      <w:bookmarkEnd w:id="7"/>
    </w:p>
    <w:p w14:paraId="2395E03E" w14:textId="77777777" w:rsidR="00112801" w:rsidRPr="00824A60" w:rsidRDefault="00112801" w:rsidP="00112801">
      <w:pPr>
        <w:pStyle w:val="Antrat1"/>
        <w:numPr>
          <w:ilvl w:val="0"/>
          <w:numId w:val="25"/>
        </w:numPr>
        <w:tabs>
          <w:tab w:val="num" w:pos="567"/>
        </w:tabs>
        <w:ind w:left="0" w:firstLine="0"/>
        <w:jc w:val="center"/>
        <w:rPr>
          <w:rFonts w:asciiTheme="minorHAnsi" w:hAnsiTheme="minorHAnsi" w:cstheme="minorHAnsi"/>
          <w:color w:val="000000" w:themeColor="text1"/>
          <w:sz w:val="22"/>
          <w:szCs w:val="22"/>
        </w:rPr>
      </w:pPr>
      <w:bookmarkStart w:id="8" w:name="_Toc105507067"/>
      <w:r>
        <w:rPr>
          <w:rFonts w:asciiTheme="minorHAnsi" w:hAnsiTheme="minorHAnsi" w:cstheme="minorHAnsi"/>
          <w:color w:val="000000" w:themeColor="text1"/>
          <w:sz w:val="22"/>
          <w:szCs w:val="22"/>
        </w:rPr>
        <w:lastRenderedPageBreak/>
        <w:t>Š</w:t>
      </w:r>
      <w:r w:rsidRPr="00824A60">
        <w:rPr>
          <w:rFonts w:asciiTheme="minorHAnsi" w:hAnsiTheme="minorHAnsi" w:cstheme="minorHAnsi"/>
          <w:color w:val="000000" w:themeColor="text1"/>
          <w:sz w:val="22"/>
          <w:szCs w:val="22"/>
        </w:rPr>
        <w:t xml:space="preserve">ulinių </w:t>
      </w:r>
      <w:r w:rsidRPr="007F0FB0">
        <w:rPr>
          <w:rFonts w:asciiTheme="minorHAnsi" w:hAnsiTheme="minorHAnsi" w:cstheme="minorHAnsi"/>
          <w:color w:val="000000" w:themeColor="text1"/>
          <w:sz w:val="22"/>
          <w:szCs w:val="22"/>
        </w:rPr>
        <w:t>dangčių ir lietaus surinkimo grotelių</w:t>
      </w:r>
      <w:r w:rsidRPr="00824A60">
        <w:rPr>
          <w:rFonts w:asciiTheme="minorHAnsi" w:hAnsiTheme="minorHAnsi" w:cstheme="minorHAnsi"/>
          <w:color w:val="000000" w:themeColor="text1"/>
          <w:sz w:val="22"/>
          <w:szCs w:val="22"/>
        </w:rPr>
        <w:t xml:space="preserve"> techniniai reikalavimai</w:t>
      </w:r>
      <w:bookmarkEnd w:id="8"/>
    </w:p>
    <w:tbl>
      <w:tblPr>
        <w:tblStyle w:val="Lentelstinklelis"/>
        <w:tblW w:w="5047" w:type="pct"/>
        <w:tblLook w:val="04A0" w:firstRow="1" w:lastRow="0" w:firstColumn="1" w:lastColumn="0" w:noHBand="0" w:noVBand="1"/>
      </w:tblPr>
      <w:tblGrid>
        <w:gridCol w:w="5145"/>
        <w:gridCol w:w="5146"/>
      </w:tblGrid>
      <w:tr w:rsidR="00112801" w:rsidRPr="00824A60" w14:paraId="7CCEB3D0" w14:textId="77777777" w:rsidTr="00A15A84">
        <w:trPr>
          <w:trHeight w:val="326"/>
        </w:trPr>
        <w:tc>
          <w:tcPr>
            <w:tcW w:w="2500" w:type="pct"/>
          </w:tcPr>
          <w:p w14:paraId="47C88244" w14:textId="77777777" w:rsidR="00112801" w:rsidRPr="00872C68" w:rsidRDefault="00112801" w:rsidP="00A15A84">
            <w:pPr>
              <w:rPr>
                <w:rFonts w:ascii="Times New Roman" w:hAnsi="Times New Roman" w:cs="Times New Roman"/>
                <w:color w:val="000000" w:themeColor="text1"/>
              </w:rPr>
            </w:pPr>
            <w:proofErr w:type="spellStart"/>
            <w:r w:rsidRPr="00872C68">
              <w:rPr>
                <w:rFonts w:ascii="Times New Roman" w:hAnsi="Times New Roman" w:cs="Times New Roman"/>
                <w:color w:val="000000" w:themeColor="text1"/>
              </w:rPr>
              <w:t>Siūlomos</w:t>
            </w:r>
            <w:proofErr w:type="spellEnd"/>
            <w:r w:rsidRPr="00872C68">
              <w:rPr>
                <w:rFonts w:ascii="Times New Roman" w:hAnsi="Times New Roman" w:cs="Times New Roman"/>
                <w:color w:val="000000" w:themeColor="text1"/>
              </w:rPr>
              <w:t xml:space="preserve"> </w:t>
            </w:r>
            <w:proofErr w:type="spellStart"/>
            <w:r w:rsidRPr="00872C68">
              <w:rPr>
                <w:rFonts w:ascii="Times New Roman" w:hAnsi="Times New Roman" w:cs="Times New Roman"/>
                <w:color w:val="000000" w:themeColor="text1"/>
              </w:rPr>
              <w:t>medžiagos</w:t>
            </w:r>
            <w:proofErr w:type="spellEnd"/>
            <w:r w:rsidRPr="00872C68">
              <w:rPr>
                <w:rFonts w:ascii="Times New Roman" w:hAnsi="Times New Roman" w:cs="Times New Roman"/>
                <w:color w:val="000000" w:themeColor="text1"/>
              </w:rPr>
              <w:t xml:space="preserve"> </w:t>
            </w:r>
            <w:proofErr w:type="spellStart"/>
            <w:r w:rsidRPr="00872C68">
              <w:rPr>
                <w:rFonts w:ascii="Times New Roman" w:hAnsi="Times New Roman" w:cs="Times New Roman"/>
                <w:color w:val="000000" w:themeColor="text1"/>
              </w:rPr>
              <w:t>pavadinimas</w:t>
            </w:r>
            <w:proofErr w:type="spellEnd"/>
            <w:r w:rsidRPr="00872C68">
              <w:rPr>
                <w:rFonts w:ascii="Times New Roman" w:hAnsi="Times New Roman" w:cs="Times New Roman"/>
                <w:color w:val="000000" w:themeColor="text1"/>
              </w:rPr>
              <w:t>:</w:t>
            </w:r>
          </w:p>
        </w:tc>
        <w:tc>
          <w:tcPr>
            <w:tcW w:w="2500" w:type="pct"/>
          </w:tcPr>
          <w:p w14:paraId="723A3913" w14:textId="77777777" w:rsidR="00112801" w:rsidRPr="00872C68" w:rsidRDefault="00112801" w:rsidP="00A15A84">
            <w:pPr>
              <w:rPr>
                <w:rFonts w:ascii="Times New Roman" w:hAnsi="Times New Roman" w:cs="Times New Roman"/>
                <w:color w:val="000000" w:themeColor="text1"/>
              </w:rPr>
            </w:pPr>
            <w:r w:rsidRPr="00872C68">
              <w:rPr>
                <w:rFonts w:ascii="Times New Roman" w:hAnsi="Times New Roman" w:cs="Times New Roman"/>
                <w:color w:val="000000" w:themeColor="text1"/>
              </w:rPr>
              <w:t xml:space="preserve">1. </w:t>
            </w:r>
            <w:proofErr w:type="spellStart"/>
            <w:r w:rsidRPr="00872C68">
              <w:rPr>
                <w:rFonts w:ascii="Times New Roman" w:hAnsi="Times New Roman" w:cs="Times New Roman"/>
                <w:color w:val="000000" w:themeColor="text1"/>
              </w:rPr>
              <w:t>Kaliojo</w:t>
            </w:r>
            <w:proofErr w:type="spellEnd"/>
            <w:r w:rsidRPr="00872C68">
              <w:rPr>
                <w:rFonts w:ascii="Times New Roman" w:hAnsi="Times New Roman" w:cs="Times New Roman"/>
                <w:color w:val="000000" w:themeColor="text1"/>
              </w:rPr>
              <w:t xml:space="preserve"> </w:t>
            </w:r>
            <w:proofErr w:type="spellStart"/>
            <w:r w:rsidRPr="00872C68">
              <w:rPr>
                <w:rFonts w:ascii="Times New Roman" w:hAnsi="Times New Roman" w:cs="Times New Roman"/>
                <w:color w:val="000000" w:themeColor="text1"/>
              </w:rPr>
              <w:t>ketaus</w:t>
            </w:r>
            <w:proofErr w:type="spellEnd"/>
            <w:r w:rsidRPr="00872C68">
              <w:rPr>
                <w:rFonts w:ascii="Times New Roman" w:hAnsi="Times New Roman" w:cs="Times New Roman"/>
                <w:color w:val="000000" w:themeColor="text1"/>
              </w:rPr>
              <w:t xml:space="preserve"> </w:t>
            </w:r>
            <w:proofErr w:type="spellStart"/>
            <w:r w:rsidRPr="00872C68">
              <w:rPr>
                <w:rFonts w:ascii="Times New Roman" w:hAnsi="Times New Roman" w:cs="Times New Roman"/>
                <w:color w:val="000000" w:themeColor="text1"/>
              </w:rPr>
              <w:t>dangčiai</w:t>
            </w:r>
            <w:proofErr w:type="spellEnd"/>
            <w:r w:rsidRPr="00872C68">
              <w:rPr>
                <w:rFonts w:ascii="Times New Roman" w:hAnsi="Times New Roman" w:cs="Times New Roman"/>
                <w:color w:val="000000" w:themeColor="text1"/>
              </w:rPr>
              <w:t>;</w:t>
            </w:r>
          </w:p>
          <w:p w14:paraId="3EAC8DF5" w14:textId="77777777" w:rsidR="00112801" w:rsidRPr="00872C68" w:rsidRDefault="00112801" w:rsidP="00A15A84">
            <w:pPr>
              <w:rPr>
                <w:rFonts w:ascii="Times New Roman" w:hAnsi="Times New Roman" w:cs="Times New Roman"/>
                <w:color w:val="000000" w:themeColor="text1"/>
              </w:rPr>
            </w:pPr>
            <w:r w:rsidRPr="00872C68">
              <w:rPr>
                <w:rFonts w:ascii="Times New Roman" w:hAnsi="Times New Roman" w:cs="Times New Roman"/>
                <w:color w:val="000000" w:themeColor="text1"/>
              </w:rPr>
              <w:t xml:space="preserve">2. </w:t>
            </w:r>
            <w:proofErr w:type="spellStart"/>
            <w:r w:rsidRPr="00872C68">
              <w:rPr>
                <w:rFonts w:ascii="Times New Roman" w:hAnsi="Times New Roman" w:cs="Times New Roman"/>
                <w:color w:val="000000" w:themeColor="text1"/>
              </w:rPr>
              <w:t>Ketaus</w:t>
            </w:r>
            <w:proofErr w:type="spellEnd"/>
            <w:r w:rsidRPr="00872C68">
              <w:rPr>
                <w:rFonts w:ascii="Times New Roman" w:hAnsi="Times New Roman" w:cs="Times New Roman"/>
                <w:color w:val="000000" w:themeColor="text1"/>
              </w:rPr>
              <w:t xml:space="preserve"> </w:t>
            </w:r>
            <w:proofErr w:type="spellStart"/>
            <w:r w:rsidRPr="00872C68">
              <w:rPr>
                <w:rFonts w:ascii="Times New Roman" w:hAnsi="Times New Roman" w:cs="Times New Roman"/>
                <w:color w:val="000000" w:themeColor="text1"/>
              </w:rPr>
              <w:t>šulinių</w:t>
            </w:r>
            <w:proofErr w:type="spellEnd"/>
            <w:r w:rsidRPr="00872C68">
              <w:rPr>
                <w:rFonts w:ascii="Times New Roman" w:hAnsi="Times New Roman" w:cs="Times New Roman"/>
                <w:color w:val="000000" w:themeColor="text1"/>
              </w:rPr>
              <w:t xml:space="preserve"> </w:t>
            </w:r>
            <w:proofErr w:type="spellStart"/>
            <w:r w:rsidRPr="00872C68">
              <w:rPr>
                <w:rFonts w:ascii="Times New Roman" w:hAnsi="Times New Roman" w:cs="Times New Roman"/>
                <w:color w:val="000000" w:themeColor="text1"/>
              </w:rPr>
              <w:t>liukai</w:t>
            </w:r>
            <w:proofErr w:type="spellEnd"/>
            <w:r w:rsidRPr="00872C68">
              <w:rPr>
                <w:rFonts w:ascii="Times New Roman" w:hAnsi="Times New Roman" w:cs="Times New Roman"/>
                <w:color w:val="000000" w:themeColor="text1"/>
              </w:rPr>
              <w:t xml:space="preserve"> </w:t>
            </w:r>
            <w:proofErr w:type="spellStart"/>
            <w:r w:rsidRPr="00872C68">
              <w:rPr>
                <w:rFonts w:ascii="Times New Roman" w:hAnsi="Times New Roman" w:cs="Times New Roman"/>
                <w:color w:val="000000" w:themeColor="text1"/>
              </w:rPr>
              <w:t>ir</w:t>
            </w:r>
            <w:proofErr w:type="spellEnd"/>
            <w:r w:rsidRPr="00872C68">
              <w:rPr>
                <w:rFonts w:ascii="Times New Roman" w:hAnsi="Times New Roman" w:cs="Times New Roman"/>
                <w:color w:val="000000" w:themeColor="text1"/>
              </w:rPr>
              <w:t xml:space="preserve"> </w:t>
            </w:r>
            <w:proofErr w:type="spellStart"/>
            <w:r w:rsidRPr="00872C68">
              <w:rPr>
                <w:rFonts w:ascii="Times New Roman" w:hAnsi="Times New Roman" w:cs="Times New Roman"/>
                <w:color w:val="000000" w:themeColor="text1"/>
              </w:rPr>
              <w:t>grotelės</w:t>
            </w:r>
            <w:proofErr w:type="spellEnd"/>
            <w:r w:rsidRPr="00872C68">
              <w:rPr>
                <w:rFonts w:ascii="Times New Roman" w:hAnsi="Times New Roman" w:cs="Times New Roman"/>
                <w:color w:val="000000" w:themeColor="text1"/>
              </w:rPr>
              <w:t xml:space="preserve"> </w:t>
            </w:r>
            <w:proofErr w:type="spellStart"/>
            <w:r w:rsidRPr="00872C68">
              <w:rPr>
                <w:rFonts w:ascii="Times New Roman" w:hAnsi="Times New Roman" w:cs="Times New Roman"/>
                <w:color w:val="000000" w:themeColor="text1"/>
              </w:rPr>
              <w:t>šulinimas</w:t>
            </w:r>
            <w:proofErr w:type="spellEnd"/>
            <w:r w:rsidRPr="00872C68">
              <w:rPr>
                <w:rFonts w:ascii="Times New Roman" w:hAnsi="Times New Roman" w:cs="Times New Roman"/>
                <w:color w:val="000000" w:themeColor="text1"/>
              </w:rPr>
              <w:t xml:space="preserve"> </w:t>
            </w:r>
            <w:proofErr w:type="spellStart"/>
            <w:r w:rsidRPr="00872C68">
              <w:rPr>
                <w:rFonts w:ascii="Times New Roman" w:hAnsi="Times New Roman" w:cs="Times New Roman"/>
                <w:color w:val="000000" w:themeColor="text1"/>
              </w:rPr>
              <w:t>ir</w:t>
            </w:r>
            <w:proofErr w:type="spellEnd"/>
            <w:r w:rsidRPr="00872C68">
              <w:rPr>
                <w:rFonts w:ascii="Times New Roman" w:hAnsi="Times New Roman" w:cs="Times New Roman"/>
                <w:color w:val="000000" w:themeColor="text1"/>
              </w:rPr>
              <w:t xml:space="preserve"> </w:t>
            </w:r>
            <w:proofErr w:type="spellStart"/>
            <w:r w:rsidRPr="00872C68">
              <w:rPr>
                <w:rFonts w:ascii="Times New Roman" w:hAnsi="Times New Roman" w:cs="Times New Roman"/>
                <w:color w:val="000000" w:themeColor="text1"/>
              </w:rPr>
              <w:t>apžiūros</w:t>
            </w:r>
            <w:proofErr w:type="spellEnd"/>
            <w:r w:rsidRPr="00872C68">
              <w:rPr>
                <w:rFonts w:ascii="Times New Roman" w:hAnsi="Times New Roman" w:cs="Times New Roman"/>
                <w:color w:val="000000" w:themeColor="text1"/>
              </w:rPr>
              <w:t xml:space="preserve"> </w:t>
            </w:r>
            <w:proofErr w:type="spellStart"/>
            <w:r w:rsidRPr="00872C68">
              <w:rPr>
                <w:rFonts w:ascii="Times New Roman" w:hAnsi="Times New Roman" w:cs="Times New Roman"/>
                <w:color w:val="000000" w:themeColor="text1"/>
              </w:rPr>
              <w:t>šuliniams</w:t>
            </w:r>
            <w:proofErr w:type="spellEnd"/>
            <w:r w:rsidRPr="00872C68">
              <w:rPr>
                <w:rFonts w:ascii="Times New Roman" w:hAnsi="Times New Roman" w:cs="Times New Roman"/>
                <w:color w:val="000000" w:themeColor="text1"/>
              </w:rPr>
              <w:t xml:space="preserve"> </w:t>
            </w:r>
            <w:proofErr w:type="spellStart"/>
            <w:r w:rsidRPr="00872C68">
              <w:rPr>
                <w:rFonts w:ascii="Times New Roman" w:hAnsi="Times New Roman" w:cs="Times New Roman"/>
                <w:color w:val="000000" w:themeColor="text1"/>
              </w:rPr>
              <w:t>uždengti</w:t>
            </w:r>
            <w:proofErr w:type="spellEnd"/>
            <w:r w:rsidRPr="00872C68">
              <w:rPr>
                <w:rFonts w:ascii="Times New Roman" w:hAnsi="Times New Roman" w:cs="Times New Roman"/>
                <w:color w:val="000000" w:themeColor="text1"/>
              </w:rPr>
              <w:t>.</w:t>
            </w:r>
          </w:p>
        </w:tc>
      </w:tr>
      <w:tr w:rsidR="00112801" w:rsidRPr="00824A60" w14:paraId="02A5A990" w14:textId="77777777" w:rsidTr="00A15A84">
        <w:trPr>
          <w:trHeight w:val="351"/>
        </w:trPr>
        <w:tc>
          <w:tcPr>
            <w:tcW w:w="2500" w:type="pct"/>
          </w:tcPr>
          <w:p w14:paraId="20D51B2A" w14:textId="77777777" w:rsidR="00112801" w:rsidRPr="00872C68" w:rsidRDefault="00112801" w:rsidP="00A15A84">
            <w:pPr>
              <w:rPr>
                <w:rFonts w:ascii="Times New Roman" w:hAnsi="Times New Roman" w:cs="Times New Roman"/>
                <w:color w:val="000000" w:themeColor="text1"/>
                <w:lang w:val="pt-PT"/>
              </w:rPr>
            </w:pPr>
            <w:r w:rsidRPr="00872C68">
              <w:rPr>
                <w:rFonts w:ascii="Times New Roman" w:hAnsi="Times New Roman" w:cs="Times New Roman"/>
                <w:color w:val="000000" w:themeColor="text1"/>
                <w:lang w:val="pt-PT"/>
              </w:rPr>
              <w:t xml:space="preserve">Siūlomos medžiagos techninis žymėjimas / kodas: </w:t>
            </w:r>
          </w:p>
        </w:tc>
        <w:tc>
          <w:tcPr>
            <w:tcW w:w="2500" w:type="pct"/>
          </w:tcPr>
          <w:p w14:paraId="2A7FE39D" w14:textId="77777777" w:rsidR="00112801" w:rsidRPr="00872C68" w:rsidRDefault="00112801" w:rsidP="00A15A84">
            <w:pPr>
              <w:rPr>
                <w:rFonts w:ascii="Times New Roman" w:hAnsi="Times New Roman" w:cs="Times New Roman"/>
                <w:color w:val="000000" w:themeColor="text1"/>
              </w:rPr>
            </w:pPr>
            <w:r w:rsidRPr="00872C68">
              <w:rPr>
                <w:rFonts w:ascii="Times New Roman" w:hAnsi="Times New Roman" w:cs="Times New Roman"/>
                <w:color w:val="000000" w:themeColor="text1"/>
              </w:rPr>
              <w:t xml:space="preserve">1. </w:t>
            </w:r>
            <w:proofErr w:type="spellStart"/>
            <w:r w:rsidRPr="00872C68">
              <w:rPr>
                <w:rFonts w:ascii="Times New Roman" w:hAnsi="Times New Roman" w:cs="Times New Roman"/>
                <w:color w:val="000000" w:themeColor="text1"/>
              </w:rPr>
              <w:t>Kaliojo</w:t>
            </w:r>
            <w:proofErr w:type="spellEnd"/>
            <w:r w:rsidRPr="00872C68">
              <w:rPr>
                <w:rFonts w:ascii="Times New Roman" w:hAnsi="Times New Roman" w:cs="Times New Roman"/>
                <w:color w:val="000000" w:themeColor="text1"/>
              </w:rPr>
              <w:t xml:space="preserve"> </w:t>
            </w:r>
            <w:proofErr w:type="spellStart"/>
            <w:r w:rsidRPr="00872C68">
              <w:rPr>
                <w:rFonts w:ascii="Times New Roman" w:hAnsi="Times New Roman" w:cs="Times New Roman"/>
                <w:color w:val="000000" w:themeColor="text1"/>
              </w:rPr>
              <w:t>ketaus</w:t>
            </w:r>
            <w:proofErr w:type="spellEnd"/>
            <w:r w:rsidRPr="00872C68">
              <w:rPr>
                <w:rFonts w:ascii="Times New Roman" w:hAnsi="Times New Roman" w:cs="Times New Roman"/>
                <w:color w:val="000000" w:themeColor="text1"/>
              </w:rPr>
              <w:t xml:space="preserve"> </w:t>
            </w:r>
            <w:proofErr w:type="spellStart"/>
            <w:r w:rsidRPr="00872C68">
              <w:rPr>
                <w:rFonts w:ascii="Times New Roman" w:hAnsi="Times New Roman" w:cs="Times New Roman"/>
                <w:color w:val="000000" w:themeColor="text1"/>
              </w:rPr>
              <w:t>dangčiai</w:t>
            </w:r>
            <w:proofErr w:type="spellEnd"/>
            <w:r w:rsidRPr="00872C68">
              <w:rPr>
                <w:rFonts w:ascii="Times New Roman" w:hAnsi="Times New Roman" w:cs="Times New Roman"/>
                <w:color w:val="000000" w:themeColor="text1"/>
              </w:rPr>
              <w:t>;</w:t>
            </w:r>
          </w:p>
          <w:p w14:paraId="074BD136" w14:textId="77777777" w:rsidR="00112801" w:rsidRPr="00872C68" w:rsidRDefault="00112801" w:rsidP="00A15A84">
            <w:pPr>
              <w:rPr>
                <w:rFonts w:ascii="Times New Roman" w:hAnsi="Times New Roman" w:cs="Times New Roman"/>
                <w:color w:val="000000" w:themeColor="text1"/>
              </w:rPr>
            </w:pPr>
            <w:r w:rsidRPr="00872C68">
              <w:rPr>
                <w:rFonts w:ascii="Times New Roman" w:hAnsi="Times New Roman" w:cs="Times New Roman"/>
                <w:color w:val="000000" w:themeColor="text1"/>
              </w:rPr>
              <w:t>2. W0100-4025.</w:t>
            </w:r>
          </w:p>
        </w:tc>
      </w:tr>
      <w:tr w:rsidR="00112801" w:rsidRPr="00824A60" w14:paraId="372FE3BC" w14:textId="77777777" w:rsidTr="00A15A84">
        <w:trPr>
          <w:trHeight w:val="301"/>
        </w:trPr>
        <w:tc>
          <w:tcPr>
            <w:tcW w:w="2500" w:type="pct"/>
          </w:tcPr>
          <w:p w14:paraId="28669B7B" w14:textId="77777777" w:rsidR="00112801" w:rsidRPr="00872C68" w:rsidRDefault="00112801" w:rsidP="00A15A84">
            <w:pPr>
              <w:rPr>
                <w:rFonts w:ascii="Times New Roman" w:hAnsi="Times New Roman" w:cs="Times New Roman"/>
                <w:color w:val="000000" w:themeColor="text1"/>
                <w:lang w:val="pt-PT"/>
              </w:rPr>
            </w:pPr>
            <w:r w:rsidRPr="00872C68">
              <w:rPr>
                <w:rFonts w:ascii="Times New Roman" w:hAnsi="Times New Roman" w:cs="Times New Roman"/>
                <w:color w:val="000000" w:themeColor="text1"/>
                <w:lang w:val="pt-PT"/>
              </w:rPr>
              <w:t>Siūlomos medžiagos gamintojo pavadinimas ir šalis:</w:t>
            </w:r>
          </w:p>
        </w:tc>
        <w:tc>
          <w:tcPr>
            <w:tcW w:w="2500" w:type="pct"/>
          </w:tcPr>
          <w:p w14:paraId="036790EF" w14:textId="77777777" w:rsidR="00112801" w:rsidRPr="00872C68" w:rsidRDefault="00112801" w:rsidP="00A15A84">
            <w:pPr>
              <w:rPr>
                <w:rFonts w:ascii="Times New Roman" w:hAnsi="Times New Roman" w:cs="Times New Roman"/>
                <w:color w:val="000000" w:themeColor="text1"/>
              </w:rPr>
            </w:pPr>
            <w:r w:rsidRPr="00872C68">
              <w:rPr>
                <w:rFonts w:ascii="Times New Roman" w:hAnsi="Times New Roman" w:cs="Times New Roman"/>
                <w:color w:val="000000" w:themeColor="text1"/>
              </w:rPr>
              <w:t xml:space="preserve">Saint </w:t>
            </w:r>
            <w:proofErr w:type="spellStart"/>
            <w:r w:rsidRPr="00872C68">
              <w:rPr>
                <w:rFonts w:ascii="Times New Roman" w:hAnsi="Times New Roman" w:cs="Times New Roman"/>
                <w:color w:val="000000" w:themeColor="text1"/>
              </w:rPr>
              <w:t>Gobain</w:t>
            </w:r>
            <w:proofErr w:type="spellEnd"/>
            <w:r w:rsidRPr="00872C68">
              <w:rPr>
                <w:rFonts w:ascii="Times New Roman" w:hAnsi="Times New Roman" w:cs="Times New Roman"/>
                <w:color w:val="000000" w:themeColor="text1"/>
              </w:rPr>
              <w:t xml:space="preserve"> Pam </w:t>
            </w:r>
            <w:proofErr w:type="spellStart"/>
            <w:r w:rsidRPr="00872C68">
              <w:rPr>
                <w:rFonts w:ascii="Times New Roman" w:hAnsi="Times New Roman" w:cs="Times New Roman"/>
                <w:color w:val="000000" w:themeColor="text1"/>
              </w:rPr>
              <w:t>Blenod</w:t>
            </w:r>
            <w:proofErr w:type="spellEnd"/>
            <w:r w:rsidRPr="00872C68">
              <w:rPr>
                <w:rFonts w:ascii="Times New Roman" w:hAnsi="Times New Roman" w:cs="Times New Roman"/>
                <w:color w:val="000000" w:themeColor="text1"/>
              </w:rPr>
              <w:t xml:space="preserve"> Plant, </w:t>
            </w:r>
            <w:proofErr w:type="spellStart"/>
            <w:r w:rsidRPr="00872C68">
              <w:rPr>
                <w:rFonts w:ascii="Times New Roman" w:hAnsi="Times New Roman" w:cs="Times New Roman"/>
                <w:color w:val="000000" w:themeColor="text1"/>
              </w:rPr>
              <w:t>Pranzūzija</w:t>
            </w:r>
            <w:proofErr w:type="spellEnd"/>
            <w:r w:rsidRPr="00872C68">
              <w:rPr>
                <w:rFonts w:ascii="Times New Roman" w:hAnsi="Times New Roman" w:cs="Times New Roman"/>
                <w:color w:val="000000" w:themeColor="text1"/>
              </w:rPr>
              <w:t>.</w:t>
            </w:r>
          </w:p>
        </w:tc>
      </w:tr>
    </w:tbl>
    <w:p w14:paraId="43408501" w14:textId="77777777" w:rsidR="00112801" w:rsidRPr="00824A60" w:rsidRDefault="00112801" w:rsidP="00112801">
      <w:pPr>
        <w:rPr>
          <w:rFonts w:cstheme="minorHAnsi"/>
          <w:color w:val="000000" w:themeColor="text1"/>
        </w:rPr>
      </w:pP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1780"/>
        <w:gridCol w:w="4218"/>
        <w:gridCol w:w="1302"/>
        <w:gridCol w:w="2507"/>
      </w:tblGrid>
      <w:tr w:rsidR="00112801" w:rsidRPr="00824A60" w14:paraId="057D80E3" w14:textId="77777777" w:rsidTr="00112801">
        <w:tc>
          <w:tcPr>
            <w:tcW w:w="239" w:type="pct"/>
            <w:shd w:val="clear" w:color="auto" w:fill="auto"/>
            <w:vAlign w:val="center"/>
            <w:hideMark/>
          </w:tcPr>
          <w:p w14:paraId="1D3B4BCF" w14:textId="77777777" w:rsidR="00112801" w:rsidRPr="0054472A" w:rsidRDefault="00112801" w:rsidP="0054472A">
            <w:pPr>
              <w:spacing w:after="0" w:line="240" w:lineRule="auto"/>
              <w:jc w:val="center"/>
              <w:rPr>
                <w:rFonts w:ascii="Times New Roman" w:hAnsi="Times New Roman" w:cs="Times New Roman"/>
                <w:b/>
                <w:color w:val="000000" w:themeColor="text1"/>
                <w:sz w:val="18"/>
                <w:szCs w:val="18"/>
              </w:rPr>
            </w:pPr>
            <w:r w:rsidRPr="0054472A">
              <w:rPr>
                <w:rFonts w:ascii="Times New Roman" w:hAnsi="Times New Roman" w:cs="Times New Roman"/>
                <w:b/>
                <w:color w:val="000000" w:themeColor="text1"/>
                <w:sz w:val="18"/>
                <w:szCs w:val="18"/>
              </w:rPr>
              <w:t>Eil. Nr.</w:t>
            </w:r>
          </w:p>
        </w:tc>
        <w:tc>
          <w:tcPr>
            <w:tcW w:w="864" w:type="pct"/>
            <w:shd w:val="clear" w:color="auto" w:fill="auto"/>
            <w:vAlign w:val="center"/>
            <w:hideMark/>
          </w:tcPr>
          <w:p w14:paraId="06D812E1" w14:textId="77777777" w:rsidR="00112801" w:rsidRPr="0054472A" w:rsidRDefault="00112801" w:rsidP="0054472A">
            <w:pPr>
              <w:spacing w:after="0" w:line="240" w:lineRule="auto"/>
              <w:rPr>
                <w:rFonts w:ascii="Times New Roman" w:hAnsi="Times New Roman" w:cs="Times New Roman"/>
                <w:b/>
                <w:color w:val="000000" w:themeColor="text1"/>
                <w:sz w:val="18"/>
                <w:szCs w:val="18"/>
              </w:rPr>
            </w:pPr>
            <w:r w:rsidRPr="0054472A">
              <w:rPr>
                <w:rFonts w:ascii="Times New Roman" w:hAnsi="Times New Roman" w:cs="Times New Roman"/>
                <w:b/>
                <w:color w:val="000000" w:themeColor="text1"/>
                <w:sz w:val="18"/>
                <w:szCs w:val="18"/>
              </w:rPr>
              <w:t>Techniniai parametrai ir reikalavimai</w:t>
            </w:r>
          </w:p>
        </w:tc>
        <w:tc>
          <w:tcPr>
            <w:tcW w:w="2048" w:type="pct"/>
            <w:shd w:val="clear" w:color="auto" w:fill="auto"/>
            <w:vAlign w:val="center"/>
            <w:hideMark/>
          </w:tcPr>
          <w:p w14:paraId="2A58EA93" w14:textId="77777777" w:rsidR="00112801" w:rsidRPr="0054472A" w:rsidRDefault="00112801" w:rsidP="0054472A">
            <w:pPr>
              <w:spacing w:after="0" w:line="240" w:lineRule="auto"/>
              <w:rPr>
                <w:rFonts w:ascii="Times New Roman" w:hAnsi="Times New Roman" w:cs="Times New Roman"/>
                <w:b/>
                <w:color w:val="000000" w:themeColor="text1"/>
                <w:sz w:val="18"/>
                <w:szCs w:val="18"/>
              </w:rPr>
            </w:pPr>
            <w:r w:rsidRPr="0054472A">
              <w:rPr>
                <w:rFonts w:ascii="Times New Roman" w:hAnsi="Times New Roman" w:cs="Times New Roman"/>
                <w:b/>
                <w:color w:val="000000" w:themeColor="text1"/>
                <w:sz w:val="18"/>
                <w:szCs w:val="18"/>
              </w:rPr>
              <w:t>Dydis, sąlyga</w:t>
            </w:r>
          </w:p>
        </w:tc>
        <w:tc>
          <w:tcPr>
            <w:tcW w:w="632" w:type="pct"/>
            <w:vAlign w:val="center"/>
          </w:tcPr>
          <w:p w14:paraId="302BE305" w14:textId="77777777" w:rsidR="00112801" w:rsidRPr="0054472A" w:rsidRDefault="00112801" w:rsidP="0054472A">
            <w:pPr>
              <w:spacing w:after="0" w:line="240" w:lineRule="auto"/>
              <w:jc w:val="center"/>
              <w:rPr>
                <w:rFonts w:ascii="Times New Roman" w:hAnsi="Times New Roman" w:cs="Times New Roman"/>
                <w:b/>
                <w:bCs/>
                <w:color w:val="000000" w:themeColor="text1"/>
                <w:sz w:val="18"/>
                <w:szCs w:val="18"/>
              </w:rPr>
            </w:pPr>
            <w:r w:rsidRPr="0054472A">
              <w:rPr>
                <w:rFonts w:ascii="Times New Roman" w:hAnsi="Times New Roman" w:cs="Times New Roman"/>
                <w:b/>
                <w:color w:val="000000" w:themeColor="text1"/>
                <w:sz w:val="18"/>
                <w:szCs w:val="18"/>
              </w:rPr>
              <w:t>Tiekėjas turi nurodyti atitinka/neatitinka</w:t>
            </w:r>
          </w:p>
        </w:tc>
        <w:tc>
          <w:tcPr>
            <w:tcW w:w="1217" w:type="pct"/>
          </w:tcPr>
          <w:p w14:paraId="1EB0F396" w14:textId="77777777" w:rsidR="00112801" w:rsidRPr="0054472A" w:rsidRDefault="00112801" w:rsidP="0054472A">
            <w:pPr>
              <w:spacing w:after="0" w:line="240" w:lineRule="auto"/>
              <w:jc w:val="both"/>
              <w:rPr>
                <w:rFonts w:ascii="Times New Roman" w:hAnsi="Times New Roman" w:cs="Times New Roman"/>
                <w:b/>
                <w:color w:val="000000" w:themeColor="text1"/>
                <w:sz w:val="18"/>
                <w:szCs w:val="18"/>
              </w:rPr>
            </w:pPr>
            <w:r w:rsidRPr="0054472A">
              <w:rPr>
                <w:rFonts w:ascii="Times New Roman" w:hAnsi="Times New Roman" w:cs="Times New Roman"/>
                <w:b/>
                <w:color w:val="000000" w:themeColor="text1"/>
                <w:sz w:val="18"/>
                <w:szCs w:val="18"/>
              </w:rPr>
              <w:t>Tiekėjas turi nurodyti dokumento pavadinimą ir puslapio numerį medžiagos, gaminio atitikimo patvirtinimui</w:t>
            </w:r>
          </w:p>
        </w:tc>
      </w:tr>
      <w:tr w:rsidR="00112801" w:rsidRPr="00824A60" w14:paraId="5F744035" w14:textId="77777777" w:rsidTr="00A15A84">
        <w:tc>
          <w:tcPr>
            <w:tcW w:w="5000" w:type="pct"/>
            <w:gridSpan w:val="5"/>
            <w:shd w:val="clear" w:color="auto" w:fill="auto"/>
          </w:tcPr>
          <w:p w14:paraId="3AC62B34" w14:textId="77777777" w:rsidR="00112801" w:rsidRPr="00824A60" w:rsidRDefault="00112801" w:rsidP="00A15A84">
            <w:pPr>
              <w:jc w:val="center"/>
              <w:rPr>
                <w:rFonts w:cstheme="minorHAnsi"/>
                <w:b/>
                <w:color w:val="000000" w:themeColor="text1"/>
              </w:rPr>
            </w:pPr>
            <w:r w:rsidRPr="00824A60">
              <w:rPr>
                <w:rFonts w:cstheme="minorHAnsi"/>
                <w:b/>
                <w:color w:val="000000" w:themeColor="text1"/>
              </w:rPr>
              <w:t>Bendrieji parametrai</w:t>
            </w:r>
          </w:p>
        </w:tc>
      </w:tr>
      <w:tr w:rsidR="00112801" w:rsidRPr="00872C68" w14:paraId="1802913C" w14:textId="77777777" w:rsidTr="00112801">
        <w:tc>
          <w:tcPr>
            <w:tcW w:w="239" w:type="pct"/>
            <w:shd w:val="clear" w:color="auto" w:fill="auto"/>
            <w:vAlign w:val="center"/>
          </w:tcPr>
          <w:p w14:paraId="09D014B0" w14:textId="77777777" w:rsidR="00112801" w:rsidRPr="00872C68" w:rsidRDefault="00112801" w:rsidP="00112801">
            <w:pPr>
              <w:numPr>
                <w:ilvl w:val="0"/>
                <w:numId w:val="8"/>
              </w:numPr>
              <w:spacing w:after="0" w:line="240" w:lineRule="auto"/>
              <w:jc w:val="center"/>
              <w:rPr>
                <w:rFonts w:ascii="Times New Roman" w:hAnsi="Times New Roman" w:cs="Times New Roman"/>
                <w:color w:val="000000" w:themeColor="text1"/>
              </w:rPr>
            </w:pPr>
          </w:p>
        </w:tc>
        <w:tc>
          <w:tcPr>
            <w:tcW w:w="864" w:type="pct"/>
            <w:shd w:val="clear" w:color="auto" w:fill="auto"/>
            <w:hideMark/>
          </w:tcPr>
          <w:p w14:paraId="0EB658D7"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Standartai</w:t>
            </w:r>
          </w:p>
        </w:tc>
        <w:tc>
          <w:tcPr>
            <w:tcW w:w="2048" w:type="pct"/>
            <w:shd w:val="clear" w:color="auto" w:fill="auto"/>
            <w:hideMark/>
          </w:tcPr>
          <w:p w14:paraId="047AECBA" w14:textId="77777777" w:rsidR="00112801" w:rsidRPr="00872C68" w:rsidRDefault="00112801" w:rsidP="00A15A84">
            <w:pPr>
              <w:rPr>
                <w:rFonts w:ascii="Times New Roman" w:hAnsi="Times New Roman" w:cs="Times New Roman"/>
              </w:rPr>
            </w:pPr>
            <w:r w:rsidRPr="00872C68">
              <w:rPr>
                <w:rFonts w:ascii="Times New Roman" w:hAnsi="Times New Roman" w:cs="Times New Roman"/>
              </w:rPr>
              <w:t>LST EN 124-1:2015 ir LST EN 124-2:2015 arba lygiaverčiai.</w:t>
            </w:r>
          </w:p>
        </w:tc>
        <w:tc>
          <w:tcPr>
            <w:tcW w:w="632" w:type="pct"/>
          </w:tcPr>
          <w:p w14:paraId="7AD84D05" w14:textId="77777777" w:rsidR="00112801" w:rsidRPr="00872C68" w:rsidRDefault="00112801" w:rsidP="00A15A84">
            <w:pPr>
              <w:jc w:val="center"/>
              <w:rPr>
                <w:rFonts w:ascii="Times New Roman" w:hAnsi="Times New Roman" w:cs="Times New Roman"/>
                <w:color w:val="000000" w:themeColor="text1"/>
              </w:rPr>
            </w:pPr>
            <w:r w:rsidRPr="00872C68">
              <w:rPr>
                <w:rFonts w:ascii="Times New Roman" w:hAnsi="Times New Roman" w:cs="Times New Roman"/>
                <w:color w:val="000000" w:themeColor="text1"/>
              </w:rPr>
              <w:t>Atitinka</w:t>
            </w:r>
          </w:p>
        </w:tc>
        <w:tc>
          <w:tcPr>
            <w:tcW w:w="1217" w:type="pct"/>
          </w:tcPr>
          <w:p w14:paraId="570FB486" w14:textId="77777777" w:rsidR="00112801" w:rsidRPr="00872C68" w:rsidRDefault="00112801" w:rsidP="00A15A84">
            <w:pPr>
              <w:rPr>
                <w:rFonts w:ascii="Times New Roman" w:hAnsi="Times New Roman" w:cs="Times New Roman"/>
                <w:color w:val="000000" w:themeColor="text1"/>
              </w:rPr>
            </w:pPr>
            <w:r w:rsidRPr="00872C68">
              <w:rPr>
                <w:rFonts w:ascii="Times New Roman" w:hAnsi="Times New Roman" w:cs="Times New Roman"/>
                <w:color w:val="000000" w:themeColor="text1"/>
              </w:rPr>
              <w:t>1. Nr. SGPAM-DVR-031</w:t>
            </w:r>
          </w:p>
          <w:p w14:paraId="108D4E53" w14:textId="77777777" w:rsidR="00112801" w:rsidRPr="00872C68" w:rsidRDefault="00112801" w:rsidP="00A15A84">
            <w:pPr>
              <w:rPr>
                <w:rFonts w:ascii="Times New Roman" w:hAnsi="Times New Roman" w:cs="Times New Roman"/>
                <w:color w:val="000000" w:themeColor="text1"/>
              </w:rPr>
            </w:pPr>
            <w:r w:rsidRPr="00872C68">
              <w:rPr>
                <w:rFonts w:ascii="Times New Roman" w:hAnsi="Times New Roman" w:cs="Times New Roman"/>
                <w:color w:val="000000" w:themeColor="text1"/>
              </w:rPr>
              <w:t>2. Nr. DO600N</w:t>
            </w:r>
          </w:p>
        </w:tc>
      </w:tr>
      <w:tr w:rsidR="00112801" w:rsidRPr="00872C68" w14:paraId="4DF73A3F" w14:textId="77777777" w:rsidTr="00112801">
        <w:tc>
          <w:tcPr>
            <w:tcW w:w="239" w:type="pct"/>
            <w:shd w:val="clear" w:color="auto" w:fill="auto"/>
            <w:vAlign w:val="center"/>
          </w:tcPr>
          <w:p w14:paraId="358A5E6C" w14:textId="77777777" w:rsidR="00112801" w:rsidRPr="00872C68" w:rsidRDefault="00112801" w:rsidP="00112801">
            <w:pPr>
              <w:numPr>
                <w:ilvl w:val="0"/>
                <w:numId w:val="8"/>
              </w:numPr>
              <w:spacing w:after="0" w:line="240" w:lineRule="auto"/>
              <w:jc w:val="center"/>
              <w:rPr>
                <w:rFonts w:ascii="Times New Roman" w:hAnsi="Times New Roman" w:cs="Times New Roman"/>
                <w:color w:val="000000" w:themeColor="text1"/>
              </w:rPr>
            </w:pPr>
          </w:p>
        </w:tc>
        <w:tc>
          <w:tcPr>
            <w:tcW w:w="864" w:type="pct"/>
            <w:shd w:val="clear" w:color="auto" w:fill="auto"/>
          </w:tcPr>
          <w:p w14:paraId="185534D8"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Elementai</w:t>
            </w:r>
          </w:p>
        </w:tc>
        <w:tc>
          <w:tcPr>
            <w:tcW w:w="2048" w:type="pct"/>
            <w:shd w:val="clear" w:color="auto" w:fill="auto"/>
          </w:tcPr>
          <w:p w14:paraId="17D9139E" w14:textId="77777777" w:rsidR="00112801" w:rsidRPr="00872C68" w:rsidRDefault="00112801" w:rsidP="00112801">
            <w:pPr>
              <w:pStyle w:val="Sraopastraipa"/>
              <w:numPr>
                <w:ilvl w:val="0"/>
                <w:numId w:val="42"/>
              </w:numPr>
              <w:spacing w:after="0" w:line="240" w:lineRule="auto"/>
              <w:ind w:left="357"/>
              <w:contextualSpacing w:val="0"/>
              <w:rPr>
                <w:rFonts w:ascii="Times New Roman" w:hAnsi="Times New Roman" w:cs="Times New Roman"/>
              </w:rPr>
            </w:pPr>
            <w:r w:rsidRPr="00872C68">
              <w:rPr>
                <w:rFonts w:ascii="Times New Roman" w:hAnsi="Times New Roman" w:cs="Times New Roman"/>
              </w:rPr>
              <w:t>Dangčio rėmas;</w:t>
            </w:r>
          </w:p>
          <w:p w14:paraId="7DD2635F" w14:textId="77777777" w:rsidR="00112801" w:rsidRPr="00872C68" w:rsidRDefault="00112801" w:rsidP="00112801">
            <w:pPr>
              <w:pStyle w:val="Sraopastraipa"/>
              <w:numPr>
                <w:ilvl w:val="0"/>
                <w:numId w:val="42"/>
              </w:numPr>
              <w:spacing w:after="0" w:line="240" w:lineRule="auto"/>
              <w:ind w:left="357"/>
              <w:contextualSpacing w:val="0"/>
              <w:rPr>
                <w:rFonts w:ascii="Times New Roman" w:hAnsi="Times New Roman" w:cs="Times New Roman"/>
              </w:rPr>
            </w:pPr>
            <w:r w:rsidRPr="00872C68">
              <w:rPr>
                <w:rFonts w:ascii="Times New Roman" w:hAnsi="Times New Roman" w:cs="Times New Roman"/>
              </w:rPr>
              <w:t>Dangtis / lietaus surinkimo grotelės;</w:t>
            </w:r>
          </w:p>
          <w:p w14:paraId="0B3B1E96" w14:textId="77777777" w:rsidR="00112801" w:rsidRPr="00872C68" w:rsidRDefault="00112801" w:rsidP="00112801">
            <w:pPr>
              <w:pStyle w:val="Sraopastraipa"/>
              <w:numPr>
                <w:ilvl w:val="0"/>
                <w:numId w:val="42"/>
              </w:numPr>
              <w:spacing w:after="0" w:line="240" w:lineRule="auto"/>
              <w:ind w:left="357"/>
              <w:contextualSpacing w:val="0"/>
              <w:rPr>
                <w:rFonts w:ascii="Times New Roman" w:hAnsi="Times New Roman" w:cs="Times New Roman"/>
              </w:rPr>
            </w:pPr>
            <w:r w:rsidRPr="00872C68">
              <w:rPr>
                <w:rFonts w:ascii="Times New Roman" w:hAnsi="Times New Roman" w:cs="Times New Roman"/>
              </w:rPr>
              <w:t>Tarpinė.</w:t>
            </w:r>
          </w:p>
        </w:tc>
        <w:tc>
          <w:tcPr>
            <w:tcW w:w="632" w:type="pct"/>
          </w:tcPr>
          <w:p w14:paraId="761129B2" w14:textId="77777777" w:rsidR="00112801" w:rsidRPr="00872C68" w:rsidRDefault="00112801" w:rsidP="00A15A84">
            <w:pPr>
              <w:jc w:val="center"/>
              <w:rPr>
                <w:rFonts w:ascii="Times New Roman" w:hAnsi="Times New Roman" w:cs="Times New Roman"/>
                <w:color w:val="000000" w:themeColor="text1"/>
              </w:rPr>
            </w:pPr>
            <w:r w:rsidRPr="00872C68">
              <w:rPr>
                <w:rFonts w:ascii="Times New Roman" w:hAnsi="Times New Roman" w:cs="Times New Roman"/>
                <w:color w:val="000000" w:themeColor="text1"/>
              </w:rPr>
              <w:t>Atitinka</w:t>
            </w:r>
          </w:p>
        </w:tc>
        <w:tc>
          <w:tcPr>
            <w:tcW w:w="1217" w:type="pct"/>
          </w:tcPr>
          <w:p w14:paraId="0B797D44" w14:textId="77777777" w:rsidR="00112801" w:rsidRPr="00872C68" w:rsidRDefault="00112801" w:rsidP="00A15A84">
            <w:pPr>
              <w:rPr>
                <w:rFonts w:ascii="Times New Roman" w:hAnsi="Times New Roman" w:cs="Times New Roman"/>
                <w:color w:val="000000" w:themeColor="text1"/>
              </w:rPr>
            </w:pPr>
            <w:r w:rsidRPr="00872C68">
              <w:rPr>
                <w:rFonts w:ascii="Times New Roman" w:hAnsi="Times New Roman" w:cs="Times New Roman"/>
                <w:color w:val="000000" w:themeColor="text1"/>
              </w:rPr>
              <w:t>1. Nr. SGPAM-DVR-031</w:t>
            </w:r>
          </w:p>
          <w:p w14:paraId="4EC746E2" w14:textId="77777777" w:rsidR="00112801" w:rsidRPr="00872C68" w:rsidRDefault="00112801" w:rsidP="00A15A84">
            <w:pPr>
              <w:rPr>
                <w:rFonts w:ascii="Times New Roman" w:hAnsi="Times New Roman" w:cs="Times New Roman"/>
                <w:color w:val="000000" w:themeColor="text1"/>
              </w:rPr>
            </w:pPr>
            <w:r w:rsidRPr="00872C68">
              <w:rPr>
                <w:rFonts w:ascii="Times New Roman" w:hAnsi="Times New Roman" w:cs="Times New Roman"/>
                <w:color w:val="000000" w:themeColor="text1"/>
              </w:rPr>
              <w:t>2. Nr. DO600N</w:t>
            </w:r>
          </w:p>
        </w:tc>
      </w:tr>
      <w:tr w:rsidR="00112801" w:rsidRPr="00872C68" w14:paraId="47D5BA6B" w14:textId="77777777" w:rsidTr="00112801">
        <w:tc>
          <w:tcPr>
            <w:tcW w:w="239" w:type="pct"/>
            <w:shd w:val="clear" w:color="auto" w:fill="auto"/>
            <w:vAlign w:val="center"/>
          </w:tcPr>
          <w:p w14:paraId="20825D2D" w14:textId="77777777" w:rsidR="00112801" w:rsidRPr="00872C68" w:rsidRDefault="00112801" w:rsidP="00112801">
            <w:pPr>
              <w:numPr>
                <w:ilvl w:val="0"/>
                <w:numId w:val="8"/>
              </w:numPr>
              <w:spacing w:after="0" w:line="240" w:lineRule="auto"/>
              <w:jc w:val="center"/>
              <w:rPr>
                <w:rFonts w:ascii="Times New Roman" w:hAnsi="Times New Roman" w:cs="Times New Roman"/>
                <w:color w:val="000000" w:themeColor="text1"/>
              </w:rPr>
            </w:pPr>
          </w:p>
        </w:tc>
        <w:tc>
          <w:tcPr>
            <w:tcW w:w="864" w:type="pct"/>
            <w:shd w:val="clear" w:color="auto" w:fill="auto"/>
          </w:tcPr>
          <w:p w14:paraId="443D5C77"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Medžiaga</w:t>
            </w:r>
          </w:p>
        </w:tc>
        <w:tc>
          <w:tcPr>
            <w:tcW w:w="2048" w:type="pct"/>
            <w:shd w:val="clear" w:color="auto" w:fill="auto"/>
          </w:tcPr>
          <w:p w14:paraId="01112843" w14:textId="77777777" w:rsidR="00112801" w:rsidRPr="00872C68" w:rsidRDefault="00112801" w:rsidP="00112801">
            <w:pPr>
              <w:pStyle w:val="Sraopastraipa"/>
              <w:numPr>
                <w:ilvl w:val="0"/>
                <w:numId w:val="43"/>
              </w:numPr>
              <w:spacing w:after="0" w:line="240" w:lineRule="auto"/>
              <w:ind w:left="357"/>
              <w:contextualSpacing w:val="0"/>
              <w:jc w:val="both"/>
              <w:rPr>
                <w:rFonts w:ascii="Times New Roman" w:hAnsi="Times New Roman" w:cs="Times New Roman"/>
              </w:rPr>
            </w:pPr>
            <w:r w:rsidRPr="00872C68">
              <w:rPr>
                <w:rFonts w:ascii="Times New Roman" w:hAnsi="Times New Roman" w:cs="Times New Roman"/>
              </w:rPr>
              <w:t xml:space="preserve">Ketus su plokšteliniu grafitu pagal LST EN 1561 arba lygiavertis; </w:t>
            </w:r>
          </w:p>
          <w:p w14:paraId="0A423C74" w14:textId="77777777" w:rsidR="00112801" w:rsidRPr="00872C68" w:rsidRDefault="00112801" w:rsidP="00112801">
            <w:pPr>
              <w:pStyle w:val="Sraopastraipa"/>
              <w:numPr>
                <w:ilvl w:val="0"/>
                <w:numId w:val="43"/>
              </w:numPr>
              <w:spacing w:after="0" w:line="240" w:lineRule="auto"/>
              <w:ind w:left="357"/>
              <w:contextualSpacing w:val="0"/>
              <w:rPr>
                <w:rFonts w:ascii="Times New Roman" w:hAnsi="Times New Roman" w:cs="Times New Roman"/>
              </w:rPr>
            </w:pPr>
            <w:r w:rsidRPr="00872C68">
              <w:rPr>
                <w:rFonts w:ascii="Times New Roman" w:hAnsi="Times New Roman" w:cs="Times New Roman"/>
              </w:rPr>
              <w:t>Ketus su rutuliniu grafitu pagal LST EN 1563 arba lygiavertis.</w:t>
            </w:r>
          </w:p>
        </w:tc>
        <w:tc>
          <w:tcPr>
            <w:tcW w:w="632" w:type="pct"/>
          </w:tcPr>
          <w:p w14:paraId="2A15E4C4" w14:textId="77777777" w:rsidR="00112801" w:rsidRPr="00872C68" w:rsidRDefault="00112801" w:rsidP="00A15A84">
            <w:pPr>
              <w:jc w:val="center"/>
              <w:rPr>
                <w:rFonts w:ascii="Times New Roman" w:hAnsi="Times New Roman" w:cs="Times New Roman"/>
                <w:color w:val="000000" w:themeColor="text1"/>
              </w:rPr>
            </w:pPr>
            <w:r w:rsidRPr="00872C68">
              <w:rPr>
                <w:rFonts w:ascii="Times New Roman" w:hAnsi="Times New Roman" w:cs="Times New Roman"/>
                <w:color w:val="000000" w:themeColor="text1"/>
              </w:rPr>
              <w:t>Atitinka</w:t>
            </w:r>
          </w:p>
        </w:tc>
        <w:tc>
          <w:tcPr>
            <w:tcW w:w="1217" w:type="pct"/>
          </w:tcPr>
          <w:p w14:paraId="24F60224" w14:textId="77777777" w:rsidR="00112801" w:rsidRPr="00872C68" w:rsidRDefault="00112801" w:rsidP="00A15A84">
            <w:pPr>
              <w:rPr>
                <w:rFonts w:ascii="Times New Roman" w:hAnsi="Times New Roman" w:cs="Times New Roman"/>
                <w:color w:val="000000" w:themeColor="text1"/>
              </w:rPr>
            </w:pPr>
            <w:r w:rsidRPr="00872C68">
              <w:rPr>
                <w:rFonts w:ascii="Times New Roman" w:hAnsi="Times New Roman" w:cs="Times New Roman"/>
                <w:color w:val="000000" w:themeColor="text1"/>
              </w:rPr>
              <w:t>1. Nr. SGPAM-DVR-031</w:t>
            </w:r>
          </w:p>
          <w:p w14:paraId="0CBCF37D" w14:textId="77777777" w:rsidR="00112801" w:rsidRPr="00872C68" w:rsidRDefault="00112801" w:rsidP="00A15A84">
            <w:pPr>
              <w:rPr>
                <w:rFonts w:ascii="Times New Roman" w:hAnsi="Times New Roman" w:cs="Times New Roman"/>
                <w:color w:val="000000" w:themeColor="text1"/>
              </w:rPr>
            </w:pPr>
            <w:r w:rsidRPr="00872C68">
              <w:rPr>
                <w:rFonts w:ascii="Times New Roman" w:hAnsi="Times New Roman" w:cs="Times New Roman"/>
                <w:color w:val="000000" w:themeColor="text1"/>
              </w:rPr>
              <w:t>2. Nr. DO600N</w:t>
            </w:r>
          </w:p>
        </w:tc>
      </w:tr>
      <w:tr w:rsidR="00112801" w:rsidRPr="00872C68" w14:paraId="53396D22" w14:textId="77777777" w:rsidTr="00112801">
        <w:trPr>
          <w:trHeight w:val="261"/>
        </w:trPr>
        <w:tc>
          <w:tcPr>
            <w:tcW w:w="239" w:type="pct"/>
            <w:shd w:val="clear" w:color="auto" w:fill="auto"/>
            <w:vAlign w:val="center"/>
          </w:tcPr>
          <w:p w14:paraId="6D5D7F4F" w14:textId="77777777" w:rsidR="00112801" w:rsidRPr="00872C68" w:rsidRDefault="00112801" w:rsidP="00112801">
            <w:pPr>
              <w:numPr>
                <w:ilvl w:val="0"/>
                <w:numId w:val="8"/>
              </w:numPr>
              <w:spacing w:after="0" w:line="240" w:lineRule="auto"/>
              <w:jc w:val="center"/>
              <w:rPr>
                <w:rFonts w:ascii="Times New Roman" w:hAnsi="Times New Roman" w:cs="Times New Roman"/>
                <w:color w:val="000000" w:themeColor="text1"/>
              </w:rPr>
            </w:pPr>
          </w:p>
        </w:tc>
        <w:tc>
          <w:tcPr>
            <w:tcW w:w="864" w:type="pct"/>
            <w:shd w:val="clear" w:color="auto" w:fill="auto"/>
            <w:hideMark/>
          </w:tcPr>
          <w:p w14:paraId="36E9F987"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Dangčio ir rėmo konstrukcija</w:t>
            </w:r>
          </w:p>
          <w:p w14:paraId="49168563" w14:textId="77777777" w:rsidR="00112801" w:rsidRPr="00872C68" w:rsidRDefault="00112801" w:rsidP="00A15A84">
            <w:pPr>
              <w:jc w:val="both"/>
              <w:rPr>
                <w:rFonts w:ascii="Times New Roman" w:hAnsi="Times New Roman" w:cs="Times New Roman"/>
              </w:rPr>
            </w:pPr>
          </w:p>
          <w:p w14:paraId="0007FC8A" w14:textId="77777777" w:rsidR="00112801" w:rsidRPr="00872C68" w:rsidRDefault="00112801" w:rsidP="00A15A84">
            <w:pPr>
              <w:jc w:val="both"/>
              <w:rPr>
                <w:rFonts w:ascii="Times New Roman" w:hAnsi="Times New Roman" w:cs="Times New Roman"/>
              </w:rPr>
            </w:pPr>
          </w:p>
        </w:tc>
        <w:tc>
          <w:tcPr>
            <w:tcW w:w="2048" w:type="pct"/>
            <w:shd w:val="clear" w:color="auto" w:fill="auto"/>
            <w:hideMark/>
          </w:tcPr>
          <w:p w14:paraId="4D6FD7E1" w14:textId="77777777" w:rsidR="00112801" w:rsidRPr="00872C68" w:rsidRDefault="00112801" w:rsidP="00112801">
            <w:pPr>
              <w:numPr>
                <w:ilvl w:val="0"/>
                <w:numId w:val="10"/>
              </w:numPr>
              <w:spacing w:after="0" w:line="240" w:lineRule="auto"/>
              <w:jc w:val="both"/>
              <w:rPr>
                <w:rFonts w:ascii="Times New Roman" w:hAnsi="Times New Roman" w:cs="Times New Roman"/>
              </w:rPr>
            </w:pPr>
            <w:r w:rsidRPr="00872C68">
              <w:rPr>
                <w:rFonts w:ascii="Times New Roman" w:hAnsi="Times New Roman" w:cs="Times New Roman"/>
              </w:rPr>
              <w:t>Dangtis / lietaus surinkimo grotelės ir rėmas turi būti apvalus;</w:t>
            </w:r>
          </w:p>
          <w:p w14:paraId="56B9B0D9" w14:textId="77777777" w:rsidR="00112801" w:rsidRPr="00872C68" w:rsidRDefault="00112801" w:rsidP="00112801">
            <w:pPr>
              <w:numPr>
                <w:ilvl w:val="0"/>
                <w:numId w:val="10"/>
              </w:numPr>
              <w:spacing w:after="0" w:line="240" w:lineRule="auto"/>
              <w:jc w:val="both"/>
              <w:rPr>
                <w:rFonts w:ascii="Times New Roman" w:hAnsi="Times New Roman" w:cs="Times New Roman"/>
              </w:rPr>
            </w:pPr>
            <w:r w:rsidRPr="00872C68">
              <w:rPr>
                <w:rFonts w:ascii="Times New Roman" w:hAnsi="Times New Roman" w:cs="Times New Roman"/>
              </w:rPr>
              <w:t>Dangtis turi būti išimamas iš rėmo;</w:t>
            </w:r>
          </w:p>
          <w:p w14:paraId="2CC261B4" w14:textId="77777777" w:rsidR="00112801" w:rsidRPr="00872C68" w:rsidRDefault="00112801" w:rsidP="00112801">
            <w:pPr>
              <w:numPr>
                <w:ilvl w:val="0"/>
                <w:numId w:val="10"/>
              </w:numPr>
              <w:spacing w:after="0" w:line="240" w:lineRule="auto"/>
              <w:jc w:val="both"/>
              <w:rPr>
                <w:rFonts w:ascii="Times New Roman" w:hAnsi="Times New Roman" w:cs="Times New Roman"/>
              </w:rPr>
            </w:pPr>
            <w:r w:rsidRPr="00872C68">
              <w:rPr>
                <w:rFonts w:ascii="Times New Roman" w:hAnsi="Times New Roman" w:cs="Times New Roman"/>
              </w:rPr>
              <w:t>Šulinio liuko konstrukcija ir dangčio masė turi garantuoti stabilią ir nejudamą dangčio padėtį liuko rėmo atžvilgiu (pravažiuojančio transporto oro srauto ar automobilių padangų sukibimo su dangčiu atveju nebūtų pakeltas dangtis ir užtikrintų saugų eismą, taip pat užtikrintų apsaugą nuo vaikų);</w:t>
            </w:r>
          </w:p>
          <w:p w14:paraId="382B0D4F" w14:textId="77777777" w:rsidR="00112801" w:rsidRPr="00872C68" w:rsidRDefault="00112801" w:rsidP="00112801">
            <w:pPr>
              <w:numPr>
                <w:ilvl w:val="0"/>
                <w:numId w:val="10"/>
              </w:numPr>
              <w:spacing w:after="0" w:line="240" w:lineRule="auto"/>
              <w:jc w:val="both"/>
              <w:rPr>
                <w:rFonts w:ascii="Times New Roman" w:hAnsi="Times New Roman" w:cs="Times New Roman"/>
              </w:rPr>
            </w:pPr>
            <w:r w:rsidRPr="00872C68">
              <w:rPr>
                <w:rFonts w:ascii="Times New Roman" w:hAnsi="Times New Roman" w:cs="Times New Roman"/>
              </w:rPr>
              <w:t>Liukas turi pilnai užsidaryti (dangtis viename lygyje su rėmu) veikiamas dangčio svorio, be jokių papildomų mechaninių fiksatorių ir nenaudojant papildomos jėgos ar įrankių dangčio prispaudimui;</w:t>
            </w:r>
          </w:p>
          <w:p w14:paraId="66AA5E26" w14:textId="77777777" w:rsidR="00112801" w:rsidRPr="00872C68" w:rsidRDefault="00112801" w:rsidP="00112801">
            <w:pPr>
              <w:numPr>
                <w:ilvl w:val="0"/>
                <w:numId w:val="10"/>
              </w:numPr>
              <w:spacing w:after="0" w:line="240" w:lineRule="auto"/>
              <w:jc w:val="both"/>
              <w:rPr>
                <w:rFonts w:ascii="Times New Roman" w:hAnsi="Times New Roman" w:cs="Times New Roman"/>
              </w:rPr>
            </w:pPr>
            <w:r w:rsidRPr="00872C68">
              <w:rPr>
                <w:rFonts w:ascii="Times New Roman" w:hAnsi="Times New Roman" w:cs="Times New Roman"/>
              </w:rPr>
              <w:t>Liukui su dangčiu turi būti numatyta galimybė sumontuoti mechaninį užraktą;</w:t>
            </w:r>
          </w:p>
          <w:p w14:paraId="30EAB877" w14:textId="77777777" w:rsidR="00112801" w:rsidRPr="00872C68" w:rsidRDefault="00112801" w:rsidP="00112801">
            <w:pPr>
              <w:numPr>
                <w:ilvl w:val="0"/>
                <w:numId w:val="10"/>
              </w:numPr>
              <w:spacing w:after="0" w:line="240" w:lineRule="auto"/>
              <w:jc w:val="both"/>
              <w:rPr>
                <w:rFonts w:ascii="Times New Roman" w:hAnsi="Times New Roman" w:cs="Times New Roman"/>
              </w:rPr>
            </w:pPr>
            <w:r w:rsidRPr="00872C68">
              <w:rPr>
                <w:rFonts w:ascii="Times New Roman" w:hAnsi="Times New Roman" w:cs="Times New Roman"/>
              </w:rPr>
              <w:t>Liuko atidarymas be specialios konstrukcijos rakto.</w:t>
            </w:r>
          </w:p>
          <w:p w14:paraId="37B36CD8"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Jeigu naudojama tarpinė ji turi būti:</w:t>
            </w:r>
          </w:p>
          <w:p w14:paraId="79637C79" w14:textId="77777777" w:rsidR="00112801" w:rsidRPr="00872C68" w:rsidRDefault="00112801" w:rsidP="00112801">
            <w:pPr>
              <w:numPr>
                <w:ilvl w:val="0"/>
                <w:numId w:val="10"/>
              </w:numPr>
              <w:spacing w:after="0" w:line="240" w:lineRule="auto"/>
              <w:jc w:val="both"/>
              <w:rPr>
                <w:rFonts w:ascii="Times New Roman" w:hAnsi="Times New Roman" w:cs="Times New Roman"/>
              </w:rPr>
            </w:pPr>
            <w:r w:rsidRPr="00872C68">
              <w:rPr>
                <w:rFonts w:ascii="Times New Roman" w:hAnsi="Times New Roman" w:cs="Times New Roman"/>
              </w:rPr>
              <w:t>Ištisinė, amortizuojanti;</w:t>
            </w:r>
          </w:p>
          <w:p w14:paraId="78AB1E45" w14:textId="77777777" w:rsidR="00112801" w:rsidRPr="00872C68" w:rsidRDefault="00112801" w:rsidP="00112801">
            <w:pPr>
              <w:numPr>
                <w:ilvl w:val="0"/>
                <w:numId w:val="10"/>
              </w:numPr>
              <w:spacing w:after="0" w:line="240" w:lineRule="auto"/>
              <w:jc w:val="both"/>
              <w:rPr>
                <w:rFonts w:ascii="Times New Roman" w:hAnsi="Times New Roman" w:cs="Times New Roman"/>
              </w:rPr>
            </w:pPr>
            <w:r w:rsidRPr="00872C68">
              <w:rPr>
                <w:rFonts w:ascii="Times New Roman" w:hAnsi="Times New Roman" w:cs="Times New Roman"/>
              </w:rPr>
              <w:t>Keičiama;</w:t>
            </w:r>
          </w:p>
          <w:p w14:paraId="57B5480F" w14:textId="77777777" w:rsidR="00112801" w:rsidRPr="00872C68" w:rsidRDefault="00112801" w:rsidP="00112801">
            <w:pPr>
              <w:numPr>
                <w:ilvl w:val="0"/>
                <w:numId w:val="10"/>
              </w:numPr>
              <w:spacing w:after="0" w:line="240" w:lineRule="auto"/>
              <w:jc w:val="both"/>
              <w:rPr>
                <w:rFonts w:ascii="Times New Roman" w:hAnsi="Times New Roman" w:cs="Times New Roman"/>
              </w:rPr>
            </w:pPr>
            <w:r w:rsidRPr="00872C68">
              <w:rPr>
                <w:rFonts w:ascii="Times New Roman" w:hAnsi="Times New Roman" w:cs="Times New Roman"/>
              </w:rPr>
              <w:t>Užtikrinti, kad rėmo ir dangčio metaliniai paviršiai  nuo apkrovos nesiliestų vienas su kitu (horizontalia ir vertikalia kryptimis) ir nekeltų bildesio;</w:t>
            </w:r>
          </w:p>
          <w:p w14:paraId="609A3F30" w14:textId="77777777" w:rsidR="00112801" w:rsidRPr="00872C68" w:rsidRDefault="00112801" w:rsidP="00112801">
            <w:pPr>
              <w:numPr>
                <w:ilvl w:val="0"/>
                <w:numId w:val="10"/>
              </w:numPr>
              <w:spacing w:after="0" w:line="240" w:lineRule="auto"/>
              <w:jc w:val="both"/>
              <w:rPr>
                <w:rFonts w:ascii="Times New Roman" w:hAnsi="Times New Roman" w:cs="Times New Roman"/>
              </w:rPr>
            </w:pPr>
            <w:r w:rsidRPr="00872C68">
              <w:rPr>
                <w:rFonts w:ascii="Times New Roman" w:hAnsi="Times New Roman" w:cs="Times New Roman"/>
              </w:rPr>
              <w:lastRenderedPageBreak/>
              <w:t>Atspari tepalams, druskoms, ledo tirpikliams.</w:t>
            </w:r>
          </w:p>
          <w:p w14:paraId="1877092E" w14:textId="77777777" w:rsidR="00112801" w:rsidRPr="00872C68" w:rsidRDefault="00112801" w:rsidP="00A15A84">
            <w:pPr>
              <w:ind w:left="357"/>
              <w:jc w:val="both"/>
              <w:rPr>
                <w:rFonts w:ascii="Times New Roman" w:hAnsi="Times New Roman" w:cs="Times New Roman"/>
              </w:rPr>
            </w:pPr>
            <w:r w:rsidRPr="00872C68">
              <w:rPr>
                <w:rFonts w:ascii="Times New Roman" w:hAnsi="Times New Roman" w:cs="Times New Roman"/>
              </w:rPr>
              <w:t>Jeigu tarpinė konstrukcijoje nenumatyta:</w:t>
            </w:r>
          </w:p>
          <w:p w14:paraId="29A7DD0A" w14:textId="77777777" w:rsidR="00112801" w:rsidRPr="00872C68" w:rsidRDefault="00112801" w:rsidP="00112801">
            <w:pPr>
              <w:numPr>
                <w:ilvl w:val="0"/>
                <w:numId w:val="10"/>
              </w:numPr>
              <w:spacing w:after="0" w:line="240" w:lineRule="auto"/>
              <w:jc w:val="both"/>
              <w:rPr>
                <w:rFonts w:ascii="Times New Roman" w:hAnsi="Times New Roman" w:cs="Times New Roman"/>
              </w:rPr>
            </w:pPr>
            <w:r w:rsidRPr="00872C68">
              <w:rPr>
                <w:rFonts w:ascii="Times New Roman" w:hAnsi="Times New Roman" w:cs="Times New Roman"/>
              </w:rPr>
              <w:t>Rėmo ir dangčio metaliniai paviršiai mechaniškai turi būti apdirbti taip, kad būtų užtikrintas dangčio stabilumas ir nejudama padėtis.</w:t>
            </w:r>
          </w:p>
        </w:tc>
        <w:tc>
          <w:tcPr>
            <w:tcW w:w="632" w:type="pct"/>
          </w:tcPr>
          <w:p w14:paraId="27D78C5F" w14:textId="77777777" w:rsidR="00112801" w:rsidRPr="00872C68" w:rsidRDefault="00112801" w:rsidP="00A15A84">
            <w:pPr>
              <w:jc w:val="center"/>
              <w:rPr>
                <w:rFonts w:ascii="Times New Roman" w:hAnsi="Times New Roman" w:cs="Times New Roman"/>
                <w:color w:val="000000" w:themeColor="text1"/>
              </w:rPr>
            </w:pPr>
            <w:r w:rsidRPr="00872C68">
              <w:rPr>
                <w:rFonts w:ascii="Times New Roman" w:hAnsi="Times New Roman" w:cs="Times New Roman"/>
              </w:rPr>
              <w:lastRenderedPageBreak/>
              <w:t>Atitinka</w:t>
            </w:r>
          </w:p>
        </w:tc>
        <w:tc>
          <w:tcPr>
            <w:tcW w:w="1217" w:type="pct"/>
          </w:tcPr>
          <w:p w14:paraId="1330D3C8" w14:textId="77777777" w:rsidR="00112801" w:rsidRPr="00872C68" w:rsidRDefault="00112801" w:rsidP="00A15A84">
            <w:pPr>
              <w:rPr>
                <w:rFonts w:ascii="Times New Roman" w:hAnsi="Times New Roman" w:cs="Times New Roman"/>
                <w:color w:val="000000" w:themeColor="text1"/>
              </w:rPr>
            </w:pPr>
            <w:r w:rsidRPr="00872C68">
              <w:rPr>
                <w:rFonts w:ascii="Times New Roman" w:hAnsi="Times New Roman" w:cs="Times New Roman"/>
                <w:color w:val="000000" w:themeColor="text1"/>
              </w:rPr>
              <w:t xml:space="preserve">Nuotekų tinklų infrastruktūros bendrieji reikalavimai </w:t>
            </w:r>
          </w:p>
        </w:tc>
      </w:tr>
      <w:tr w:rsidR="00112801" w:rsidRPr="00872C68" w14:paraId="1F8AE184" w14:textId="77777777" w:rsidTr="00112801">
        <w:trPr>
          <w:trHeight w:val="261"/>
        </w:trPr>
        <w:tc>
          <w:tcPr>
            <w:tcW w:w="239" w:type="pct"/>
            <w:shd w:val="clear" w:color="auto" w:fill="auto"/>
            <w:vAlign w:val="center"/>
          </w:tcPr>
          <w:p w14:paraId="5D1C8425" w14:textId="77777777" w:rsidR="00112801" w:rsidRPr="00872C68" w:rsidRDefault="00112801" w:rsidP="00112801">
            <w:pPr>
              <w:numPr>
                <w:ilvl w:val="0"/>
                <w:numId w:val="8"/>
              </w:numPr>
              <w:spacing w:after="0" w:line="240" w:lineRule="auto"/>
              <w:jc w:val="center"/>
              <w:rPr>
                <w:rFonts w:ascii="Times New Roman" w:hAnsi="Times New Roman" w:cs="Times New Roman"/>
                <w:color w:val="000000" w:themeColor="text1"/>
              </w:rPr>
            </w:pPr>
          </w:p>
        </w:tc>
        <w:tc>
          <w:tcPr>
            <w:tcW w:w="864" w:type="pct"/>
            <w:shd w:val="clear" w:color="auto" w:fill="auto"/>
          </w:tcPr>
          <w:p w14:paraId="2A0674A2"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Dangčio svoris</w:t>
            </w:r>
          </w:p>
        </w:tc>
        <w:tc>
          <w:tcPr>
            <w:tcW w:w="2048" w:type="pct"/>
            <w:shd w:val="clear" w:color="auto" w:fill="auto"/>
          </w:tcPr>
          <w:p w14:paraId="54B521A0" w14:textId="77777777" w:rsidR="00112801" w:rsidRPr="00872C68" w:rsidRDefault="00112801" w:rsidP="00112801">
            <w:pPr>
              <w:numPr>
                <w:ilvl w:val="0"/>
                <w:numId w:val="10"/>
              </w:numPr>
              <w:spacing w:after="0" w:line="240" w:lineRule="auto"/>
              <w:jc w:val="both"/>
              <w:rPr>
                <w:rFonts w:ascii="Times New Roman" w:hAnsi="Times New Roman" w:cs="Times New Roman"/>
              </w:rPr>
            </w:pPr>
            <w:r w:rsidRPr="00872C68">
              <w:rPr>
                <w:rFonts w:ascii="Times New Roman" w:hAnsi="Times New Roman" w:cs="Times New Roman"/>
              </w:rPr>
              <w:t>Dangčio masė turi garantuoti stabilią ir nejudamą dangčio padėtį liuko rėmo atžvilgiu (pravažiuojančio transporto oro srauto ar automobilių padangų sukibimo su dangčiu atveju nebūtų pakeltas dangtis ir užtikrintų saugų eismą, taip pat užtikrintų apsaugą nuo vaikų);</w:t>
            </w:r>
          </w:p>
          <w:p w14:paraId="43D7C87F" w14:textId="77777777" w:rsidR="00112801" w:rsidRPr="00872C68" w:rsidRDefault="00112801" w:rsidP="00112801">
            <w:pPr>
              <w:numPr>
                <w:ilvl w:val="0"/>
                <w:numId w:val="10"/>
              </w:numPr>
              <w:spacing w:after="0" w:line="240" w:lineRule="auto"/>
              <w:jc w:val="both"/>
              <w:rPr>
                <w:rFonts w:ascii="Times New Roman" w:hAnsi="Times New Roman" w:cs="Times New Roman"/>
              </w:rPr>
            </w:pPr>
            <w:r w:rsidRPr="00872C68">
              <w:rPr>
                <w:rFonts w:ascii="Times New Roman" w:hAnsi="Times New Roman" w:cs="Times New Roman"/>
              </w:rPr>
              <w:t>Ne mažesnis kaip 200 kg/m</w:t>
            </w:r>
            <w:r w:rsidRPr="00872C68">
              <w:rPr>
                <w:rFonts w:ascii="Times New Roman" w:hAnsi="Times New Roman" w:cs="Times New Roman"/>
                <w:vertAlign w:val="superscript"/>
              </w:rPr>
              <w:t>2</w:t>
            </w:r>
            <w:r w:rsidRPr="00872C68">
              <w:rPr>
                <w:rFonts w:ascii="Times New Roman" w:hAnsi="Times New Roman" w:cs="Times New Roman"/>
              </w:rPr>
              <w:t>.</w:t>
            </w:r>
          </w:p>
        </w:tc>
        <w:tc>
          <w:tcPr>
            <w:tcW w:w="632" w:type="pct"/>
          </w:tcPr>
          <w:p w14:paraId="48339404" w14:textId="77777777" w:rsidR="00112801" w:rsidRPr="00872C68" w:rsidRDefault="00112801" w:rsidP="00A15A84">
            <w:pPr>
              <w:jc w:val="center"/>
              <w:rPr>
                <w:rFonts w:ascii="Times New Roman" w:hAnsi="Times New Roman" w:cs="Times New Roman"/>
                <w:color w:val="000000" w:themeColor="text1"/>
              </w:rPr>
            </w:pPr>
            <w:r w:rsidRPr="00872C68">
              <w:rPr>
                <w:rFonts w:ascii="Times New Roman" w:hAnsi="Times New Roman" w:cs="Times New Roman"/>
                <w:color w:val="000000" w:themeColor="text1"/>
              </w:rPr>
              <w:t>Atitinka</w:t>
            </w:r>
          </w:p>
        </w:tc>
        <w:tc>
          <w:tcPr>
            <w:tcW w:w="1217" w:type="pct"/>
          </w:tcPr>
          <w:p w14:paraId="7DC23C29" w14:textId="77777777" w:rsidR="00112801" w:rsidRPr="00872C68" w:rsidRDefault="00112801" w:rsidP="00A15A84">
            <w:pPr>
              <w:rPr>
                <w:rFonts w:ascii="Times New Roman" w:hAnsi="Times New Roman" w:cs="Times New Roman"/>
                <w:color w:val="000000" w:themeColor="text1"/>
              </w:rPr>
            </w:pPr>
            <w:r w:rsidRPr="00872C68">
              <w:rPr>
                <w:rFonts w:ascii="Times New Roman" w:hAnsi="Times New Roman" w:cs="Times New Roman"/>
                <w:color w:val="000000" w:themeColor="text1"/>
              </w:rPr>
              <w:t>2. Nr. DO600N</w:t>
            </w:r>
          </w:p>
        </w:tc>
      </w:tr>
      <w:tr w:rsidR="00112801" w:rsidRPr="00872C68" w14:paraId="5EC04B7D" w14:textId="77777777" w:rsidTr="00112801">
        <w:trPr>
          <w:trHeight w:val="261"/>
        </w:trPr>
        <w:tc>
          <w:tcPr>
            <w:tcW w:w="239" w:type="pct"/>
            <w:shd w:val="clear" w:color="auto" w:fill="auto"/>
            <w:vAlign w:val="center"/>
          </w:tcPr>
          <w:p w14:paraId="2DFA38BB" w14:textId="77777777" w:rsidR="00112801" w:rsidRPr="00872C68" w:rsidRDefault="00112801" w:rsidP="00112801">
            <w:pPr>
              <w:numPr>
                <w:ilvl w:val="0"/>
                <w:numId w:val="8"/>
              </w:numPr>
              <w:spacing w:after="0" w:line="240" w:lineRule="auto"/>
              <w:jc w:val="center"/>
              <w:rPr>
                <w:rFonts w:ascii="Times New Roman" w:hAnsi="Times New Roman" w:cs="Times New Roman"/>
                <w:color w:val="000000" w:themeColor="text1"/>
              </w:rPr>
            </w:pPr>
          </w:p>
        </w:tc>
        <w:tc>
          <w:tcPr>
            <w:tcW w:w="864" w:type="pct"/>
            <w:shd w:val="clear" w:color="auto" w:fill="auto"/>
          </w:tcPr>
          <w:p w14:paraId="735F251D"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Rėmo aukštis (pav. 1, C)</w:t>
            </w:r>
          </w:p>
        </w:tc>
        <w:tc>
          <w:tcPr>
            <w:tcW w:w="2048" w:type="pct"/>
            <w:shd w:val="clear" w:color="auto" w:fill="auto"/>
          </w:tcPr>
          <w:p w14:paraId="241FB8CE" w14:textId="77777777" w:rsidR="00112801" w:rsidRPr="00872C68" w:rsidRDefault="00112801" w:rsidP="00112801">
            <w:pPr>
              <w:pStyle w:val="Sraopastraipa"/>
              <w:numPr>
                <w:ilvl w:val="0"/>
                <w:numId w:val="41"/>
              </w:numPr>
              <w:spacing w:after="0" w:line="240" w:lineRule="auto"/>
              <w:ind w:left="357"/>
              <w:contextualSpacing w:val="0"/>
              <w:jc w:val="both"/>
              <w:rPr>
                <w:rFonts w:ascii="Times New Roman" w:hAnsi="Times New Roman" w:cs="Times New Roman"/>
              </w:rPr>
            </w:pPr>
            <w:r w:rsidRPr="00872C68">
              <w:rPr>
                <w:rFonts w:ascii="Times New Roman" w:hAnsi="Times New Roman" w:cs="Times New Roman"/>
              </w:rPr>
              <w:t>Plaukiojančio tipo ne mažiau kaip 160 mm;</w:t>
            </w:r>
          </w:p>
          <w:p w14:paraId="700186A2" w14:textId="77777777" w:rsidR="00112801" w:rsidRPr="00872C68" w:rsidRDefault="00112801" w:rsidP="00112801">
            <w:pPr>
              <w:pStyle w:val="Sraopastraipa"/>
              <w:numPr>
                <w:ilvl w:val="0"/>
                <w:numId w:val="41"/>
              </w:numPr>
              <w:spacing w:after="0" w:line="240" w:lineRule="auto"/>
              <w:ind w:left="357"/>
              <w:contextualSpacing w:val="0"/>
              <w:jc w:val="both"/>
              <w:rPr>
                <w:rFonts w:ascii="Times New Roman" w:hAnsi="Times New Roman" w:cs="Times New Roman"/>
              </w:rPr>
            </w:pPr>
            <w:r w:rsidRPr="00872C68">
              <w:rPr>
                <w:rFonts w:ascii="Times New Roman" w:hAnsi="Times New Roman" w:cs="Times New Roman"/>
              </w:rPr>
              <w:t>Neplaukiojančio tipo ne mažiau kaip 100 mm.</w:t>
            </w:r>
          </w:p>
        </w:tc>
        <w:tc>
          <w:tcPr>
            <w:tcW w:w="632" w:type="pct"/>
          </w:tcPr>
          <w:p w14:paraId="0596DFDA" w14:textId="77777777" w:rsidR="00112801" w:rsidRPr="00872C68" w:rsidRDefault="00112801" w:rsidP="00A15A84">
            <w:pPr>
              <w:jc w:val="center"/>
              <w:rPr>
                <w:rFonts w:ascii="Times New Roman" w:hAnsi="Times New Roman" w:cs="Times New Roman"/>
                <w:color w:val="000000" w:themeColor="text1"/>
              </w:rPr>
            </w:pPr>
            <w:r w:rsidRPr="00872C68">
              <w:rPr>
                <w:rFonts w:ascii="Times New Roman" w:hAnsi="Times New Roman" w:cs="Times New Roman"/>
                <w:color w:val="000000" w:themeColor="text1"/>
              </w:rPr>
              <w:t>Atitinka</w:t>
            </w:r>
          </w:p>
        </w:tc>
        <w:tc>
          <w:tcPr>
            <w:tcW w:w="1217" w:type="pct"/>
          </w:tcPr>
          <w:p w14:paraId="0816705C" w14:textId="77777777" w:rsidR="00112801" w:rsidRPr="00872C68" w:rsidRDefault="00112801" w:rsidP="00A15A84">
            <w:pPr>
              <w:rPr>
                <w:rFonts w:ascii="Times New Roman" w:hAnsi="Times New Roman" w:cs="Times New Roman"/>
                <w:color w:val="000000" w:themeColor="text1"/>
              </w:rPr>
            </w:pPr>
            <w:r w:rsidRPr="00872C68">
              <w:rPr>
                <w:rFonts w:ascii="Times New Roman" w:hAnsi="Times New Roman" w:cs="Times New Roman"/>
                <w:color w:val="000000" w:themeColor="text1"/>
              </w:rPr>
              <w:t>1. Nr. SGPAM-DVR-031</w:t>
            </w:r>
          </w:p>
          <w:p w14:paraId="5FE13BCF" w14:textId="77777777" w:rsidR="00112801" w:rsidRPr="00872C68" w:rsidRDefault="00112801" w:rsidP="00A15A84">
            <w:pPr>
              <w:rPr>
                <w:rFonts w:ascii="Times New Roman" w:hAnsi="Times New Roman" w:cs="Times New Roman"/>
                <w:color w:val="000000" w:themeColor="text1"/>
              </w:rPr>
            </w:pPr>
            <w:r w:rsidRPr="00872C68">
              <w:rPr>
                <w:rFonts w:ascii="Times New Roman" w:hAnsi="Times New Roman" w:cs="Times New Roman"/>
                <w:color w:val="000000" w:themeColor="text1"/>
              </w:rPr>
              <w:t>2. Nr. DO600N</w:t>
            </w:r>
          </w:p>
        </w:tc>
      </w:tr>
      <w:tr w:rsidR="00112801" w:rsidRPr="00872C68" w14:paraId="330015C1" w14:textId="77777777" w:rsidTr="00112801">
        <w:trPr>
          <w:trHeight w:val="349"/>
        </w:trPr>
        <w:tc>
          <w:tcPr>
            <w:tcW w:w="239" w:type="pct"/>
            <w:shd w:val="clear" w:color="auto" w:fill="auto"/>
            <w:vAlign w:val="center"/>
          </w:tcPr>
          <w:p w14:paraId="121CEBB4" w14:textId="77777777" w:rsidR="00112801" w:rsidRPr="00872C68" w:rsidRDefault="00112801" w:rsidP="00112801">
            <w:pPr>
              <w:numPr>
                <w:ilvl w:val="0"/>
                <w:numId w:val="8"/>
              </w:numPr>
              <w:spacing w:after="0" w:line="240" w:lineRule="auto"/>
              <w:jc w:val="center"/>
              <w:rPr>
                <w:rFonts w:ascii="Times New Roman" w:hAnsi="Times New Roman" w:cs="Times New Roman"/>
                <w:color w:val="000000" w:themeColor="text1"/>
              </w:rPr>
            </w:pPr>
          </w:p>
        </w:tc>
        <w:tc>
          <w:tcPr>
            <w:tcW w:w="864" w:type="pct"/>
            <w:shd w:val="clear" w:color="auto" w:fill="auto"/>
            <w:hideMark/>
          </w:tcPr>
          <w:p w14:paraId="7A8B2471"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Dangčio angos diametras („</w:t>
            </w:r>
            <w:proofErr w:type="spellStart"/>
            <w:r w:rsidRPr="00872C68">
              <w:rPr>
                <w:rFonts w:ascii="Times New Roman" w:hAnsi="Times New Roman" w:cs="Times New Roman"/>
              </w:rPr>
              <w:t>Clear</w:t>
            </w:r>
            <w:proofErr w:type="spellEnd"/>
            <w:r w:rsidRPr="00872C68">
              <w:rPr>
                <w:rFonts w:ascii="Times New Roman" w:hAnsi="Times New Roman" w:cs="Times New Roman"/>
              </w:rPr>
              <w:t xml:space="preserve"> </w:t>
            </w:r>
            <w:proofErr w:type="spellStart"/>
            <w:r w:rsidRPr="00872C68">
              <w:rPr>
                <w:rFonts w:ascii="Times New Roman" w:hAnsi="Times New Roman" w:cs="Times New Roman"/>
              </w:rPr>
              <w:t>opening</w:t>
            </w:r>
            <w:proofErr w:type="spellEnd"/>
            <w:r w:rsidRPr="00872C68">
              <w:rPr>
                <w:rFonts w:ascii="Times New Roman" w:hAnsi="Times New Roman" w:cs="Times New Roman"/>
              </w:rPr>
              <w:t>“, pav. 1, A)</w:t>
            </w:r>
          </w:p>
        </w:tc>
        <w:tc>
          <w:tcPr>
            <w:tcW w:w="2048" w:type="pct"/>
            <w:shd w:val="clear" w:color="auto" w:fill="auto"/>
            <w:hideMark/>
          </w:tcPr>
          <w:p w14:paraId="4701EAE7"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Nuo 600 mm iki 610 mm.</w:t>
            </w:r>
          </w:p>
        </w:tc>
        <w:tc>
          <w:tcPr>
            <w:tcW w:w="632" w:type="pct"/>
          </w:tcPr>
          <w:p w14:paraId="2F9D7078" w14:textId="77777777" w:rsidR="00112801" w:rsidRPr="00872C68" w:rsidRDefault="00112801" w:rsidP="00A15A84">
            <w:pPr>
              <w:jc w:val="center"/>
              <w:rPr>
                <w:rFonts w:ascii="Times New Roman" w:hAnsi="Times New Roman" w:cs="Times New Roman"/>
                <w:color w:val="000000" w:themeColor="text1"/>
              </w:rPr>
            </w:pPr>
            <w:r w:rsidRPr="00872C68">
              <w:rPr>
                <w:rFonts w:ascii="Times New Roman" w:hAnsi="Times New Roman" w:cs="Times New Roman"/>
                <w:color w:val="000000" w:themeColor="text1"/>
              </w:rPr>
              <w:t>Atitinka</w:t>
            </w:r>
          </w:p>
        </w:tc>
        <w:tc>
          <w:tcPr>
            <w:tcW w:w="1217" w:type="pct"/>
          </w:tcPr>
          <w:p w14:paraId="45F0692F" w14:textId="77777777" w:rsidR="00112801" w:rsidRPr="00872C68" w:rsidRDefault="00112801" w:rsidP="00A15A84">
            <w:pPr>
              <w:rPr>
                <w:rFonts w:ascii="Times New Roman" w:hAnsi="Times New Roman" w:cs="Times New Roman"/>
                <w:color w:val="000000" w:themeColor="text1"/>
              </w:rPr>
            </w:pPr>
            <w:r w:rsidRPr="00872C68">
              <w:rPr>
                <w:rFonts w:ascii="Times New Roman" w:hAnsi="Times New Roman" w:cs="Times New Roman"/>
                <w:color w:val="000000" w:themeColor="text1"/>
              </w:rPr>
              <w:t>2. Nr. DO600N</w:t>
            </w:r>
          </w:p>
        </w:tc>
      </w:tr>
      <w:tr w:rsidR="00112801" w:rsidRPr="00872C68" w14:paraId="55459978" w14:textId="77777777" w:rsidTr="00112801">
        <w:trPr>
          <w:trHeight w:val="349"/>
        </w:trPr>
        <w:tc>
          <w:tcPr>
            <w:tcW w:w="239" w:type="pct"/>
            <w:shd w:val="clear" w:color="auto" w:fill="auto"/>
            <w:vAlign w:val="center"/>
          </w:tcPr>
          <w:p w14:paraId="254F5340" w14:textId="77777777" w:rsidR="00112801" w:rsidRPr="00872C68" w:rsidRDefault="00112801" w:rsidP="00112801">
            <w:pPr>
              <w:numPr>
                <w:ilvl w:val="0"/>
                <w:numId w:val="8"/>
              </w:numPr>
              <w:spacing w:after="0" w:line="240" w:lineRule="auto"/>
              <w:jc w:val="center"/>
              <w:rPr>
                <w:rFonts w:ascii="Times New Roman" w:hAnsi="Times New Roman" w:cs="Times New Roman"/>
                <w:color w:val="000000" w:themeColor="text1"/>
              </w:rPr>
            </w:pPr>
          </w:p>
        </w:tc>
        <w:tc>
          <w:tcPr>
            <w:tcW w:w="864" w:type="pct"/>
            <w:shd w:val="clear" w:color="auto" w:fill="auto"/>
          </w:tcPr>
          <w:p w14:paraId="6F397253"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Dangčio diametras (plaukiojančio tipo liukams) (pav. 1, B)</w:t>
            </w:r>
          </w:p>
        </w:tc>
        <w:tc>
          <w:tcPr>
            <w:tcW w:w="2048" w:type="pct"/>
            <w:shd w:val="clear" w:color="auto" w:fill="auto"/>
          </w:tcPr>
          <w:p w14:paraId="09E3BD36"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Nuo 670 mm iki 690 mm.</w:t>
            </w:r>
          </w:p>
        </w:tc>
        <w:tc>
          <w:tcPr>
            <w:tcW w:w="632" w:type="pct"/>
          </w:tcPr>
          <w:p w14:paraId="00DE7931" w14:textId="77777777" w:rsidR="00112801" w:rsidRPr="00872C68" w:rsidRDefault="00112801" w:rsidP="00A15A84">
            <w:pPr>
              <w:jc w:val="center"/>
              <w:rPr>
                <w:rFonts w:ascii="Times New Roman" w:hAnsi="Times New Roman" w:cs="Times New Roman"/>
                <w:color w:val="000000" w:themeColor="text1"/>
              </w:rPr>
            </w:pPr>
            <w:r w:rsidRPr="00872C68">
              <w:rPr>
                <w:rFonts w:ascii="Times New Roman" w:hAnsi="Times New Roman" w:cs="Times New Roman"/>
                <w:color w:val="000000" w:themeColor="text1"/>
              </w:rPr>
              <w:t>Atitinka</w:t>
            </w:r>
          </w:p>
        </w:tc>
        <w:tc>
          <w:tcPr>
            <w:tcW w:w="1217" w:type="pct"/>
          </w:tcPr>
          <w:p w14:paraId="71DC0598" w14:textId="77777777" w:rsidR="00112801" w:rsidRPr="00872C68" w:rsidRDefault="00112801" w:rsidP="00A15A84">
            <w:pPr>
              <w:rPr>
                <w:rFonts w:ascii="Times New Roman" w:hAnsi="Times New Roman" w:cs="Times New Roman"/>
                <w:color w:val="000000" w:themeColor="text1"/>
              </w:rPr>
            </w:pPr>
            <w:r w:rsidRPr="00872C68">
              <w:rPr>
                <w:rFonts w:ascii="Times New Roman" w:hAnsi="Times New Roman" w:cs="Times New Roman"/>
                <w:color w:val="000000" w:themeColor="text1"/>
              </w:rPr>
              <w:t>1. Nr. SGPAM-DVR-031</w:t>
            </w:r>
          </w:p>
          <w:p w14:paraId="20CF8C49" w14:textId="77777777" w:rsidR="00112801" w:rsidRPr="00872C68" w:rsidRDefault="00112801" w:rsidP="00A15A84">
            <w:pPr>
              <w:rPr>
                <w:rFonts w:ascii="Times New Roman" w:hAnsi="Times New Roman" w:cs="Times New Roman"/>
                <w:color w:val="000000" w:themeColor="text1"/>
              </w:rPr>
            </w:pPr>
            <w:r w:rsidRPr="00872C68">
              <w:rPr>
                <w:rFonts w:ascii="Times New Roman" w:hAnsi="Times New Roman" w:cs="Times New Roman"/>
                <w:color w:val="000000" w:themeColor="text1"/>
              </w:rPr>
              <w:t>2. Nr. DO600N</w:t>
            </w:r>
          </w:p>
        </w:tc>
      </w:tr>
      <w:tr w:rsidR="00112801" w:rsidRPr="00872C68" w14:paraId="38439931" w14:textId="77777777" w:rsidTr="00112801">
        <w:tc>
          <w:tcPr>
            <w:tcW w:w="239" w:type="pct"/>
            <w:shd w:val="clear" w:color="auto" w:fill="auto"/>
            <w:vAlign w:val="center"/>
          </w:tcPr>
          <w:p w14:paraId="6A1D7F56" w14:textId="77777777" w:rsidR="00112801" w:rsidRPr="00872C68" w:rsidRDefault="00112801" w:rsidP="00112801">
            <w:pPr>
              <w:numPr>
                <w:ilvl w:val="0"/>
                <w:numId w:val="8"/>
              </w:numPr>
              <w:spacing w:after="0" w:line="240" w:lineRule="auto"/>
              <w:jc w:val="center"/>
              <w:rPr>
                <w:rFonts w:ascii="Times New Roman" w:hAnsi="Times New Roman" w:cs="Times New Roman"/>
                <w:color w:val="000000" w:themeColor="text1"/>
              </w:rPr>
            </w:pPr>
          </w:p>
        </w:tc>
        <w:tc>
          <w:tcPr>
            <w:tcW w:w="864" w:type="pct"/>
            <w:shd w:val="clear" w:color="auto" w:fill="auto"/>
            <w:hideMark/>
          </w:tcPr>
          <w:p w14:paraId="08AAF1EB"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Dangčio ir rėmo paviršius turi būti paženklintas patvariais ir aiškiais užrašais:</w:t>
            </w:r>
          </w:p>
        </w:tc>
        <w:tc>
          <w:tcPr>
            <w:tcW w:w="2048" w:type="pct"/>
            <w:shd w:val="clear" w:color="auto" w:fill="auto"/>
          </w:tcPr>
          <w:p w14:paraId="210F7886" w14:textId="77777777" w:rsidR="00112801" w:rsidRPr="00872C68" w:rsidRDefault="00112801" w:rsidP="00112801">
            <w:pPr>
              <w:numPr>
                <w:ilvl w:val="0"/>
                <w:numId w:val="10"/>
              </w:numPr>
              <w:spacing w:after="0" w:line="240" w:lineRule="auto"/>
              <w:jc w:val="both"/>
              <w:rPr>
                <w:rFonts w:ascii="Times New Roman" w:hAnsi="Times New Roman" w:cs="Times New Roman"/>
              </w:rPr>
            </w:pPr>
            <w:r w:rsidRPr="00872C68">
              <w:rPr>
                <w:rFonts w:ascii="Times New Roman" w:hAnsi="Times New Roman" w:cs="Times New Roman"/>
              </w:rPr>
              <w:t>Standartas (pvz., EN 124);</w:t>
            </w:r>
          </w:p>
          <w:p w14:paraId="698F7056" w14:textId="77777777" w:rsidR="00112801" w:rsidRPr="00872C68" w:rsidRDefault="00112801" w:rsidP="00112801">
            <w:pPr>
              <w:numPr>
                <w:ilvl w:val="0"/>
                <w:numId w:val="10"/>
              </w:numPr>
              <w:spacing w:after="0" w:line="240" w:lineRule="auto"/>
              <w:jc w:val="both"/>
              <w:rPr>
                <w:rFonts w:ascii="Times New Roman" w:hAnsi="Times New Roman" w:cs="Times New Roman"/>
              </w:rPr>
            </w:pPr>
            <w:r w:rsidRPr="00872C68">
              <w:rPr>
                <w:rFonts w:ascii="Times New Roman" w:hAnsi="Times New Roman" w:cs="Times New Roman"/>
              </w:rPr>
              <w:t>Liuko apkrovos klasė (pvz., D400);</w:t>
            </w:r>
          </w:p>
          <w:p w14:paraId="3ED59445" w14:textId="77777777" w:rsidR="00112801" w:rsidRPr="00872C68" w:rsidRDefault="00112801" w:rsidP="00112801">
            <w:pPr>
              <w:numPr>
                <w:ilvl w:val="0"/>
                <w:numId w:val="10"/>
              </w:numPr>
              <w:spacing w:after="0" w:line="240" w:lineRule="auto"/>
              <w:jc w:val="both"/>
              <w:rPr>
                <w:rFonts w:ascii="Times New Roman" w:hAnsi="Times New Roman" w:cs="Times New Roman"/>
              </w:rPr>
            </w:pPr>
            <w:r w:rsidRPr="00872C68">
              <w:rPr>
                <w:rFonts w:ascii="Times New Roman" w:hAnsi="Times New Roman" w:cs="Times New Roman"/>
              </w:rPr>
              <w:t>Gamintojo pavadinimas, ženklas;</w:t>
            </w:r>
          </w:p>
          <w:p w14:paraId="22A5ECAA" w14:textId="77777777" w:rsidR="00112801" w:rsidRPr="00872C68" w:rsidRDefault="00112801" w:rsidP="00112801">
            <w:pPr>
              <w:numPr>
                <w:ilvl w:val="0"/>
                <w:numId w:val="10"/>
              </w:numPr>
              <w:spacing w:after="0" w:line="240" w:lineRule="auto"/>
              <w:jc w:val="both"/>
              <w:rPr>
                <w:rFonts w:ascii="Times New Roman" w:hAnsi="Times New Roman" w:cs="Times New Roman"/>
              </w:rPr>
            </w:pPr>
            <w:r w:rsidRPr="00872C68">
              <w:rPr>
                <w:rFonts w:ascii="Times New Roman" w:hAnsi="Times New Roman" w:cs="Times New Roman"/>
              </w:rPr>
              <w:t>Užrašas: „Lietus“;</w:t>
            </w:r>
          </w:p>
          <w:p w14:paraId="5275082E" w14:textId="77777777" w:rsidR="00112801" w:rsidRPr="00872C68" w:rsidRDefault="00112801" w:rsidP="00112801">
            <w:pPr>
              <w:numPr>
                <w:ilvl w:val="0"/>
                <w:numId w:val="10"/>
              </w:numPr>
              <w:spacing w:after="0" w:line="240" w:lineRule="auto"/>
              <w:jc w:val="both"/>
              <w:rPr>
                <w:rFonts w:ascii="Times New Roman" w:hAnsi="Times New Roman" w:cs="Times New Roman"/>
              </w:rPr>
            </w:pPr>
            <w:r w:rsidRPr="00872C68">
              <w:rPr>
                <w:rFonts w:ascii="Times New Roman" w:hAnsi="Times New Roman" w:cs="Times New Roman"/>
              </w:rPr>
              <w:t>Miesto pavadinimas: „Vilnius“ ;</w:t>
            </w:r>
          </w:p>
          <w:p w14:paraId="6EC79F0E" w14:textId="77777777" w:rsidR="00112801" w:rsidRPr="00872C68" w:rsidRDefault="00112801" w:rsidP="00112801">
            <w:pPr>
              <w:numPr>
                <w:ilvl w:val="0"/>
                <w:numId w:val="10"/>
              </w:numPr>
              <w:spacing w:after="0" w:line="240" w:lineRule="auto"/>
              <w:jc w:val="both"/>
              <w:rPr>
                <w:rFonts w:ascii="Times New Roman" w:hAnsi="Times New Roman" w:cs="Times New Roman"/>
              </w:rPr>
            </w:pPr>
            <w:r w:rsidRPr="00872C68">
              <w:rPr>
                <w:rFonts w:ascii="Times New Roman" w:hAnsi="Times New Roman" w:cs="Times New Roman"/>
              </w:rPr>
              <w:t>Gaminio pavadinimas/numeris.</w:t>
            </w:r>
          </w:p>
          <w:p w14:paraId="7B2DCDD3"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 xml:space="preserve">Užrašai turi atitikti Vilniaus miesto savivaldybės administracijos direktoriaus 2005-02-14 įsakyme Nr. 30-222 „dėl Vilniaus požeminių inžinerinių komunikacijų šulinių dangčių ženklinimo” nustatytus reikalavimus. </w:t>
            </w:r>
          </w:p>
        </w:tc>
        <w:tc>
          <w:tcPr>
            <w:tcW w:w="632" w:type="pct"/>
          </w:tcPr>
          <w:p w14:paraId="273E0DAB" w14:textId="77777777" w:rsidR="00112801" w:rsidRPr="00872C68" w:rsidRDefault="00112801" w:rsidP="00A15A84">
            <w:pPr>
              <w:jc w:val="center"/>
              <w:rPr>
                <w:rFonts w:ascii="Times New Roman" w:hAnsi="Times New Roman" w:cs="Times New Roman"/>
                <w:color w:val="000000" w:themeColor="text1"/>
              </w:rPr>
            </w:pPr>
            <w:r w:rsidRPr="00872C68">
              <w:rPr>
                <w:rFonts w:ascii="Times New Roman" w:hAnsi="Times New Roman" w:cs="Times New Roman"/>
                <w:color w:val="000000" w:themeColor="text1"/>
              </w:rPr>
              <w:t>Atitinka</w:t>
            </w:r>
          </w:p>
        </w:tc>
        <w:tc>
          <w:tcPr>
            <w:tcW w:w="1217" w:type="pct"/>
          </w:tcPr>
          <w:p w14:paraId="129F0FE6" w14:textId="77777777" w:rsidR="00112801" w:rsidRPr="00872C68" w:rsidRDefault="00112801" w:rsidP="00A15A84">
            <w:pPr>
              <w:rPr>
                <w:rFonts w:ascii="Times New Roman" w:hAnsi="Times New Roman" w:cs="Times New Roman"/>
                <w:color w:val="000000" w:themeColor="text1"/>
              </w:rPr>
            </w:pPr>
            <w:r w:rsidRPr="00872C68">
              <w:rPr>
                <w:rFonts w:ascii="Times New Roman" w:hAnsi="Times New Roman" w:cs="Times New Roman"/>
                <w:color w:val="000000" w:themeColor="text1"/>
              </w:rPr>
              <w:t>1. Nr. SGPAM-DVR-031</w:t>
            </w:r>
          </w:p>
          <w:p w14:paraId="7B31958F" w14:textId="77777777" w:rsidR="00112801" w:rsidRPr="00872C68" w:rsidRDefault="00112801" w:rsidP="00A15A84">
            <w:pPr>
              <w:rPr>
                <w:rFonts w:ascii="Times New Roman" w:hAnsi="Times New Roman" w:cs="Times New Roman"/>
                <w:color w:val="000000" w:themeColor="text1"/>
              </w:rPr>
            </w:pPr>
            <w:r w:rsidRPr="00872C68">
              <w:rPr>
                <w:rFonts w:ascii="Times New Roman" w:hAnsi="Times New Roman" w:cs="Times New Roman"/>
                <w:color w:val="000000" w:themeColor="text1"/>
              </w:rPr>
              <w:t>2. Nr. DO600N</w:t>
            </w:r>
          </w:p>
        </w:tc>
      </w:tr>
      <w:tr w:rsidR="00112801" w:rsidRPr="00872C68" w14:paraId="2D870AB7" w14:textId="77777777" w:rsidTr="00A15A84">
        <w:tc>
          <w:tcPr>
            <w:tcW w:w="5000" w:type="pct"/>
            <w:gridSpan w:val="5"/>
            <w:shd w:val="clear" w:color="auto" w:fill="auto"/>
          </w:tcPr>
          <w:p w14:paraId="1458CB97" w14:textId="77777777" w:rsidR="00112801" w:rsidRPr="00872C68" w:rsidRDefault="00112801" w:rsidP="00A15A84">
            <w:pPr>
              <w:jc w:val="center"/>
              <w:rPr>
                <w:rFonts w:ascii="Times New Roman" w:hAnsi="Times New Roman" w:cs="Times New Roman"/>
                <w:b/>
                <w:color w:val="000000" w:themeColor="text1"/>
              </w:rPr>
            </w:pPr>
            <w:r w:rsidRPr="00872C68">
              <w:rPr>
                <w:rFonts w:ascii="Times New Roman" w:hAnsi="Times New Roman" w:cs="Times New Roman"/>
                <w:b/>
                <w:color w:val="000000" w:themeColor="text1"/>
              </w:rPr>
              <w:t>Dokumentai</w:t>
            </w:r>
          </w:p>
        </w:tc>
      </w:tr>
      <w:tr w:rsidR="00112801" w:rsidRPr="00872C68" w14:paraId="42376282" w14:textId="77777777" w:rsidTr="00112801">
        <w:tc>
          <w:tcPr>
            <w:tcW w:w="239" w:type="pct"/>
            <w:shd w:val="clear" w:color="auto" w:fill="auto"/>
          </w:tcPr>
          <w:p w14:paraId="30B2E46D" w14:textId="77777777" w:rsidR="00112801" w:rsidRPr="00872C68" w:rsidRDefault="00112801" w:rsidP="00112801">
            <w:pPr>
              <w:numPr>
                <w:ilvl w:val="0"/>
                <w:numId w:val="8"/>
              </w:numPr>
              <w:spacing w:after="0" w:line="240" w:lineRule="auto"/>
              <w:rPr>
                <w:rFonts w:ascii="Times New Roman" w:hAnsi="Times New Roman" w:cs="Times New Roman"/>
                <w:color w:val="000000" w:themeColor="text1"/>
              </w:rPr>
            </w:pPr>
          </w:p>
        </w:tc>
        <w:tc>
          <w:tcPr>
            <w:tcW w:w="864" w:type="pct"/>
            <w:shd w:val="clear" w:color="auto" w:fill="auto"/>
          </w:tcPr>
          <w:p w14:paraId="59F1EA2F"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Dokumentai, pateikiami pirkimo metu</w:t>
            </w:r>
          </w:p>
        </w:tc>
        <w:tc>
          <w:tcPr>
            <w:tcW w:w="2048" w:type="pct"/>
            <w:shd w:val="clear" w:color="auto" w:fill="auto"/>
          </w:tcPr>
          <w:p w14:paraId="30B1FCF2" w14:textId="77777777" w:rsidR="00112801" w:rsidRPr="00872C68" w:rsidRDefault="00112801" w:rsidP="00112801">
            <w:pPr>
              <w:numPr>
                <w:ilvl w:val="0"/>
                <w:numId w:val="10"/>
              </w:numPr>
              <w:spacing w:after="0" w:line="240" w:lineRule="auto"/>
              <w:jc w:val="both"/>
              <w:rPr>
                <w:rFonts w:ascii="Times New Roman" w:hAnsi="Times New Roman" w:cs="Times New Roman"/>
              </w:rPr>
            </w:pPr>
            <w:r w:rsidRPr="00872C68">
              <w:rPr>
                <w:rFonts w:ascii="Times New Roman" w:hAnsi="Times New Roman" w:cs="Times New Roman"/>
              </w:rPr>
              <w:t>Pateikti Eksploatacinių savybių deklaraciją (pagal STR 1.01.04:2015);</w:t>
            </w:r>
          </w:p>
          <w:p w14:paraId="37418AA9" w14:textId="77777777" w:rsidR="00112801" w:rsidRPr="00872C68" w:rsidRDefault="00112801" w:rsidP="00112801">
            <w:pPr>
              <w:numPr>
                <w:ilvl w:val="0"/>
                <w:numId w:val="10"/>
              </w:numPr>
              <w:spacing w:after="0" w:line="240" w:lineRule="auto"/>
              <w:jc w:val="both"/>
              <w:rPr>
                <w:rFonts w:ascii="Times New Roman" w:hAnsi="Times New Roman" w:cs="Times New Roman"/>
              </w:rPr>
            </w:pPr>
            <w:r w:rsidRPr="00872C68">
              <w:rPr>
                <w:rFonts w:ascii="Times New Roman" w:hAnsi="Times New Roman" w:cs="Times New Roman"/>
              </w:rPr>
              <w:t>Montavimo instrukcija, lietuvių kalba.</w:t>
            </w:r>
          </w:p>
        </w:tc>
        <w:tc>
          <w:tcPr>
            <w:tcW w:w="632" w:type="pct"/>
          </w:tcPr>
          <w:p w14:paraId="68713874" w14:textId="77777777" w:rsidR="00112801" w:rsidRPr="00872C68" w:rsidRDefault="00112801" w:rsidP="00A15A84">
            <w:pPr>
              <w:jc w:val="center"/>
              <w:rPr>
                <w:rFonts w:ascii="Times New Roman" w:hAnsi="Times New Roman" w:cs="Times New Roman"/>
                <w:color w:val="000000" w:themeColor="text1"/>
              </w:rPr>
            </w:pPr>
            <w:r w:rsidRPr="00872C68">
              <w:rPr>
                <w:rFonts w:ascii="Times New Roman" w:hAnsi="Times New Roman" w:cs="Times New Roman"/>
                <w:color w:val="000000" w:themeColor="text1"/>
              </w:rPr>
              <w:t>Atitinka</w:t>
            </w:r>
          </w:p>
        </w:tc>
        <w:tc>
          <w:tcPr>
            <w:tcW w:w="1217" w:type="pct"/>
          </w:tcPr>
          <w:p w14:paraId="5A8FA9C8" w14:textId="77777777" w:rsidR="00112801" w:rsidRPr="00872C68" w:rsidRDefault="00112801" w:rsidP="00A15A84">
            <w:pPr>
              <w:jc w:val="both"/>
              <w:rPr>
                <w:rFonts w:ascii="Times New Roman" w:hAnsi="Times New Roman" w:cs="Times New Roman"/>
                <w:color w:val="000000" w:themeColor="text1"/>
              </w:rPr>
            </w:pPr>
            <w:r w:rsidRPr="00872C68">
              <w:rPr>
                <w:rFonts w:ascii="Times New Roman" w:hAnsi="Times New Roman" w:cs="Times New Roman"/>
                <w:color w:val="000000" w:themeColor="text1"/>
              </w:rPr>
              <w:t>1. Nr. SGPAM-DVR-031</w:t>
            </w:r>
          </w:p>
          <w:p w14:paraId="54715038" w14:textId="77777777" w:rsidR="00112801" w:rsidRPr="00872C68" w:rsidRDefault="00112801" w:rsidP="00A15A84">
            <w:pPr>
              <w:jc w:val="both"/>
              <w:rPr>
                <w:rFonts w:ascii="Times New Roman" w:hAnsi="Times New Roman" w:cs="Times New Roman"/>
                <w:color w:val="000000" w:themeColor="text1"/>
              </w:rPr>
            </w:pPr>
            <w:r w:rsidRPr="00872C68">
              <w:rPr>
                <w:rFonts w:ascii="Times New Roman" w:hAnsi="Times New Roman" w:cs="Times New Roman"/>
                <w:color w:val="000000" w:themeColor="text1"/>
              </w:rPr>
              <w:t>2. Nr. DO600N</w:t>
            </w:r>
          </w:p>
          <w:p w14:paraId="1A1F6A22" w14:textId="77777777" w:rsidR="00112801" w:rsidRPr="00872C68" w:rsidRDefault="00112801" w:rsidP="00A15A84">
            <w:pPr>
              <w:rPr>
                <w:rFonts w:ascii="Times New Roman" w:hAnsi="Times New Roman" w:cs="Times New Roman"/>
                <w:color w:val="000000" w:themeColor="text1"/>
              </w:rPr>
            </w:pPr>
            <w:r w:rsidRPr="00872C68">
              <w:rPr>
                <w:rFonts w:ascii="Times New Roman" w:hAnsi="Times New Roman" w:cs="Times New Roman"/>
                <w:color w:val="000000" w:themeColor="text1"/>
              </w:rPr>
              <w:t xml:space="preserve">3. Nuotekų tinklų infrastruktūros bendrieji reikalavimai </w:t>
            </w:r>
          </w:p>
        </w:tc>
      </w:tr>
      <w:tr w:rsidR="00112801" w:rsidRPr="00872C68" w14:paraId="740A7FC5" w14:textId="77777777" w:rsidTr="00112801">
        <w:tc>
          <w:tcPr>
            <w:tcW w:w="239" w:type="pct"/>
            <w:shd w:val="clear" w:color="auto" w:fill="auto"/>
          </w:tcPr>
          <w:p w14:paraId="61CAEBFE" w14:textId="77777777" w:rsidR="00112801" w:rsidRPr="00872C68" w:rsidRDefault="00112801" w:rsidP="00112801">
            <w:pPr>
              <w:numPr>
                <w:ilvl w:val="0"/>
                <w:numId w:val="8"/>
              </w:numPr>
              <w:spacing w:after="0" w:line="240" w:lineRule="auto"/>
              <w:rPr>
                <w:rFonts w:ascii="Times New Roman" w:hAnsi="Times New Roman" w:cs="Times New Roman"/>
                <w:color w:val="000000" w:themeColor="text1"/>
              </w:rPr>
            </w:pPr>
          </w:p>
        </w:tc>
        <w:tc>
          <w:tcPr>
            <w:tcW w:w="864" w:type="pct"/>
            <w:shd w:val="clear" w:color="auto" w:fill="auto"/>
          </w:tcPr>
          <w:p w14:paraId="40CC5626"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Dokumentai, pateikiami pristatant medžiagas</w:t>
            </w:r>
          </w:p>
        </w:tc>
        <w:tc>
          <w:tcPr>
            <w:tcW w:w="2048" w:type="pct"/>
            <w:shd w:val="clear" w:color="auto" w:fill="auto"/>
          </w:tcPr>
          <w:p w14:paraId="7A11D8B3" w14:textId="77777777" w:rsidR="00112801" w:rsidRPr="00872C68" w:rsidRDefault="00112801" w:rsidP="00112801">
            <w:pPr>
              <w:numPr>
                <w:ilvl w:val="0"/>
                <w:numId w:val="10"/>
              </w:numPr>
              <w:spacing w:after="0" w:line="240" w:lineRule="auto"/>
              <w:jc w:val="both"/>
              <w:rPr>
                <w:rFonts w:ascii="Times New Roman" w:hAnsi="Times New Roman" w:cs="Times New Roman"/>
              </w:rPr>
            </w:pPr>
            <w:r w:rsidRPr="00872C68">
              <w:rPr>
                <w:rFonts w:ascii="Times New Roman" w:hAnsi="Times New Roman" w:cs="Times New Roman"/>
              </w:rPr>
              <w:t>Pateikti Eksploatacinių savybių deklaraciją (pagal STR 1.01.04:2015);</w:t>
            </w:r>
          </w:p>
          <w:p w14:paraId="19B3569F" w14:textId="77777777" w:rsidR="00112801" w:rsidRPr="00872C68" w:rsidRDefault="00112801" w:rsidP="00112801">
            <w:pPr>
              <w:numPr>
                <w:ilvl w:val="0"/>
                <w:numId w:val="10"/>
              </w:numPr>
              <w:spacing w:after="0" w:line="240" w:lineRule="auto"/>
              <w:jc w:val="both"/>
              <w:rPr>
                <w:rFonts w:ascii="Times New Roman" w:hAnsi="Times New Roman" w:cs="Times New Roman"/>
              </w:rPr>
            </w:pPr>
            <w:r w:rsidRPr="00872C68">
              <w:rPr>
                <w:rFonts w:ascii="Times New Roman" w:hAnsi="Times New Roman" w:cs="Times New Roman"/>
              </w:rPr>
              <w:t>Montavimo instrukcija, lietuvių kalba.</w:t>
            </w:r>
          </w:p>
        </w:tc>
        <w:tc>
          <w:tcPr>
            <w:tcW w:w="632" w:type="pct"/>
          </w:tcPr>
          <w:p w14:paraId="100ED487" w14:textId="77777777" w:rsidR="00112801" w:rsidRPr="00872C68" w:rsidRDefault="00112801" w:rsidP="00A15A84">
            <w:pPr>
              <w:jc w:val="center"/>
              <w:rPr>
                <w:rFonts w:ascii="Times New Roman" w:hAnsi="Times New Roman" w:cs="Times New Roman"/>
                <w:color w:val="000000" w:themeColor="text1"/>
              </w:rPr>
            </w:pPr>
            <w:r w:rsidRPr="00872C68">
              <w:rPr>
                <w:rFonts w:ascii="Times New Roman" w:hAnsi="Times New Roman" w:cs="Times New Roman"/>
                <w:color w:val="000000" w:themeColor="text1"/>
              </w:rPr>
              <w:t>Atitinka</w:t>
            </w:r>
          </w:p>
        </w:tc>
        <w:tc>
          <w:tcPr>
            <w:tcW w:w="1217" w:type="pct"/>
          </w:tcPr>
          <w:p w14:paraId="23FBEC74" w14:textId="77777777" w:rsidR="00112801" w:rsidRPr="00872C68" w:rsidRDefault="00112801" w:rsidP="00A15A84">
            <w:pPr>
              <w:jc w:val="both"/>
              <w:rPr>
                <w:rFonts w:ascii="Times New Roman" w:hAnsi="Times New Roman" w:cs="Times New Roman"/>
                <w:color w:val="000000" w:themeColor="text1"/>
              </w:rPr>
            </w:pPr>
            <w:r w:rsidRPr="00872C68">
              <w:rPr>
                <w:rFonts w:ascii="Times New Roman" w:hAnsi="Times New Roman" w:cs="Times New Roman"/>
                <w:color w:val="000000" w:themeColor="text1"/>
              </w:rPr>
              <w:t>1. Nr. SGPAM-DVR-031</w:t>
            </w:r>
          </w:p>
          <w:p w14:paraId="12AAD477" w14:textId="77777777" w:rsidR="00112801" w:rsidRPr="00872C68" w:rsidRDefault="00112801" w:rsidP="00A15A84">
            <w:pPr>
              <w:jc w:val="both"/>
              <w:rPr>
                <w:rFonts w:ascii="Times New Roman" w:hAnsi="Times New Roman" w:cs="Times New Roman"/>
                <w:color w:val="000000" w:themeColor="text1"/>
              </w:rPr>
            </w:pPr>
            <w:r w:rsidRPr="00872C68">
              <w:rPr>
                <w:rFonts w:ascii="Times New Roman" w:hAnsi="Times New Roman" w:cs="Times New Roman"/>
                <w:color w:val="000000" w:themeColor="text1"/>
              </w:rPr>
              <w:t>2. Nr. DO600N</w:t>
            </w:r>
          </w:p>
          <w:p w14:paraId="3EA5A728" w14:textId="77777777" w:rsidR="00112801" w:rsidRPr="00872C68" w:rsidRDefault="00112801" w:rsidP="00A15A84">
            <w:pPr>
              <w:rPr>
                <w:rFonts w:ascii="Times New Roman" w:hAnsi="Times New Roman" w:cs="Times New Roman"/>
                <w:color w:val="000000" w:themeColor="text1"/>
              </w:rPr>
            </w:pPr>
            <w:r w:rsidRPr="00872C68">
              <w:rPr>
                <w:rFonts w:ascii="Times New Roman" w:hAnsi="Times New Roman" w:cs="Times New Roman"/>
                <w:color w:val="000000" w:themeColor="text1"/>
              </w:rPr>
              <w:lastRenderedPageBreak/>
              <w:t xml:space="preserve">3. Nuotekų tinklų infrastruktūros bendrieji reikalavimai </w:t>
            </w:r>
          </w:p>
        </w:tc>
      </w:tr>
      <w:tr w:rsidR="00112801" w:rsidRPr="00872C68" w14:paraId="66BFFADC" w14:textId="77777777" w:rsidTr="00A15A84">
        <w:tc>
          <w:tcPr>
            <w:tcW w:w="5000" w:type="pct"/>
            <w:gridSpan w:val="5"/>
            <w:shd w:val="clear" w:color="auto" w:fill="auto"/>
          </w:tcPr>
          <w:p w14:paraId="51D4AB64" w14:textId="77777777" w:rsidR="00112801" w:rsidRPr="00872C68" w:rsidRDefault="00112801" w:rsidP="00A15A84">
            <w:pPr>
              <w:jc w:val="center"/>
              <w:rPr>
                <w:rFonts w:ascii="Times New Roman" w:hAnsi="Times New Roman" w:cs="Times New Roman"/>
                <w:b/>
                <w:color w:val="000000" w:themeColor="text1"/>
              </w:rPr>
            </w:pPr>
            <w:r w:rsidRPr="00872C68">
              <w:rPr>
                <w:rFonts w:ascii="Times New Roman" w:hAnsi="Times New Roman" w:cs="Times New Roman"/>
                <w:b/>
                <w:color w:val="000000" w:themeColor="text1"/>
              </w:rPr>
              <w:lastRenderedPageBreak/>
              <w:t>Pasirenkami parametrai</w:t>
            </w:r>
          </w:p>
        </w:tc>
      </w:tr>
      <w:tr w:rsidR="00112801" w:rsidRPr="00872C68" w14:paraId="1E0E005B" w14:textId="77777777" w:rsidTr="00112801">
        <w:tc>
          <w:tcPr>
            <w:tcW w:w="239" w:type="pct"/>
            <w:shd w:val="clear" w:color="auto" w:fill="auto"/>
          </w:tcPr>
          <w:p w14:paraId="6E07BA76" w14:textId="77777777" w:rsidR="00112801" w:rsidRPr="00872C68" w:rsidRDefault="00112801" w:rsidP="00112801">
            <w:pPr>
              <w:numPr>
                <w:ilvl w:val="0"/>
                <w:numId w:val="8"/>
              </w:numPr>
              <w:spacing w:after="0" w:line="240" w:lineRule="auto"/>
              <w:rPr>
                <w:rFonts w:ascii="Times New Roman" w:hAnsi="Times New Roman" w:cs="Times New Roman"/>
                <w:color w:val="000000" w:themeColor="text1"/>
              </w:rPr>
            </w:pPr>
          </w:p>
        </w:tc>
        <w:tc>
          <w:tcPr>
            <w:tcW w:w="864" w:type="pct"/>
            <w:shd w:val="clear" w:color="auto" w:fill="auto"/>
          </w:tcPr>
          <w:p w14:paraId="39893A54"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Dangčio ir rėmo tipai</w:t>
            </w:r>
          </w:p>
        </w:tc>
        <w:tc>
          <w:tcPr>
            <w:tcW w:w="2048" w:type="pct"/>
            <w:shd w:val="clear" w:color="auto" w:fill="auto"/>
          </w:tcPr>
          <w:p w14:paraId="608F6CEC"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Nurodoma užsakant:</w:t>
            </w:r>
          </w:p>
          <w:p w14:paraId="795293B7"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Be ventiliacijos angos.</w:t>
            </w:r>
          </w:p>
          <w:p w14:paraId="6FF9C897" w14:textId="77777777" w:rsidR="00112801" w:rsidRPr="00872C68" w:rsidRDefault="00112801" w:rsidP="00A15A84">
            <w:pPr>
              <w:jc w:val="both"/>
              <w:rPr>
                <w:rFonts w:ascii="Times New Roman" w:hAnsi="Times New Roman" w:cs="Times New Roman"/>
              </w:rPr>
            </w:pPr>
          </w:p>
          <w:p w14:paraId="5C914576"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Nurodoma užsakant:</w:t>
            </w:r>
          </w:p>
          <w:p w14:paraId="4C229C67" w14:textId="77777777" w:rsidR="00112801" w:rsidRPr="00872C68" w:rsidRDefault="00112801" w:rsidP="00112801">
            <w:pPr>
              <w:pStyle w:val="Sraopastraipa"/>
              <w:numPr>
                <w:ilvl w:val="0"/>
                <w:numId w:val="40"/>
              </w:numPr>
              <w:spacing w:after="0" w:line="240" w:lineRule="auto"/>
              <w:ind w:left="357"/>
              <w:contextualSpacing w:val="0"/>
              <w:jc w:val="both"/>
              <w:rPr>
                <w:rFonts w:ascii="Times New Roman" w:hAnsi="Times New Roman" w:cs="Times New Roman"/>
              </w:rPr>
            </w:pPr>
            <w:r w:rsidRPr="00872C68">
              <w:rPr>
                <w:rFonts w:ascii="Times New Roman" w:hAnsi="Times New Roman" w:cs="Times New Roman"/>
              </w:rPr>
              <w:t>Plaukiojančio tipo;</w:t>
            </w:r>
          </w:p>
          <w:p w14:paraId="66D701C5" w14:textId="77777777" w:rsidR="00112801" w:rsidRPr="00872C68" w:rsidRDefault="00112801" w:rsidP="00112801">
            <w:pPr>
              <w:pStyle w:val="Sraopastraipa"/>
              <w:numPr>
                <w:ilvl w:val="0"/>
                <w:numId w:val="40"/>
              </w:numPr>
              <w:spacing w:after="0" w:line="240" w:lineRule="auto"/>
              <w:ind w:left="357"/>
              <w:contextualSpacing w:val="0"/>
              <w:jc w:val="both"/>
              <w:rPr>
                <w:rFonts w:ascii="Times New Roman" w:hAnsi="Times New Roman" w:cs="Times New Roman"/>
              </w:rPr>
            </w:pPr>
            <w:r w:rsidRPr="00872C68">
              <w:rPr>
                <w:rFonts w:ascii="Times New Roman" w:hAnsi="Times New Roman" w:cs="Times New Roman"/>
              </w:rPr>
              <w:t>Neplaukiojančio tipo.</w:t>
            </w:r>
          </w:p>
        </w:tc>
        <w:tc>
          <w:tcPr>
            <w:tcW w:w="632" w:type="pct"/>
          </w:tcPr>
          <w:p w14:paraId="616BC10D" w14:textId="77777777" w:rsidR="00112801" w:rsidRPr="00872C68" w:rsidRDefault="00112801" w:rsidP="00A15A84">
            <w:pPr>
              <w:jc w:val="center"/>
              <w:rPr>
                <w:rFonts w:ascii="Times New Roman" w:hAnsi="Times New Roman" w:cs="Times New Roman"/>
                <w:color w:val="000000" w:themeColor="text1"/>
              </w:rPr>
            </w:pPr>
            <w:r w:rsidRPr="00872C68">
              <w:rPr>
                <w:rFonts w:ascii="Times New Roman" w:hAnsi="Times New Roman" w:cs="Times New Roman"/>
                <w:color w:val="000000" w:themeColor="text1"/>
              </w:rPr>
              <w:t>Atitinka</w:t>
            </w:r>
          </w:p>
        </w:tc>
        <w:tc>
          <w:tcPr>
            <w:tcW w:w="1217" w:type="pct"/>
          </w:tcPr>
          <w:p w14:paraId="7DD9EB6E" w14:textId="77777777" w:rsidR="00112801" w:rsidRPr="00872C68" w:rsidRDefault="00112801" w:rsidP="00A15A84">
            <w:pPr>
              <w:jc w:val="both"/>
              <w:rPr>
                <w:rFonts w:ascii="Times New Roman" w:hAnsi="Times New Roman" w:cs="Times New Roman"/>
                <w:color w:val="000000" w:themeColor="text1"/>
              </w:rPr>
            </w:pPr>
            <w:r w:rsidRPr="00872C68">
              <w:rPr>
                <w:rFonts w:ascii="Times New Roman" w:hAnsi="Times New Roman" w:cs="Times New Roman"/>
                <w:color w:val="000000" w:themeColor="text1"/>
              </w:rPr>
              <w:t>1. Nr. SGPAM-DVR-031</w:t>
            </w:r>
          </w:p>
          <w:p w14:paraId="2C29E7C1" w14:textId="77777777" w:rsidR="00112801" w:rsidRPr="00872C68" w:rsidRDefault="00112801" w:rsidP="00A15A84">
            <w:pPr>
              <w:jc w:val="both"/>
              <w:rPr>
                <w:rFonts w:ascii="Times New Roman" w:hAnsi="Times New Roman" w:cs="Times New Roman"/>
                <w:color w:val="000000" w:themeColor="text1"/>
              </w:rPr>
            </w:pPr>
            <w:r w:rsidRPr="00872C68">
              <w:rPr>
                <w:rFonts w:ascii="Times New Roman" w:hAnsi="Times New Roman" w:cs="Times New Roman"/>
                <w:color w:val="000000" w:themeColor="text1"/>
              </w:rPr>
              <w:t>2. Nr. DO600N</w:t>
            </w:r>
          </w:p>
          <w:p w14:paraId="5EAC9647" w14:textId="77777777" w:rsidR="00112801" w:rsidRPr="00872C68" w:rsidRDefault="00112801" w:rsidP="00A15A84">
            <w:pPr>
              <w:rPr>
                <w:rFonts w:ascii="Times New Roman" w:hAnsi="Times New Roman" w:cs="Times New Roman"/>
                <w:color w:val="000000" w:themeColor="text1"/>
              </w:rPr>
            </w:pPr>
            <w:r w:rsidRPr="00872C68">
              <w:rPr>
                <w:rFonts w:ascii="Times New Roman" w:hAnsi="Times New Roman" w:cs="Times New Roman"/>
                <w:color w:val="000000" w:themeColor="text1"/>
              </w:rPr>
              <w:t>3. Nuotekų tinklų infrastruktūros bendrieji reikalavimai</w:t>
            </w:r>
          </w:p>
        </w:tc>
      </w:tr>
      <w:tr w:rsidR="00112801" w:rsidRPr="00872C68" w14:paraId="14E984CD" w14:textId="77777777" w:rsidTr="00112801">
        <w:trPr>
          <w:trHeight w:val="489"/>
        </w:trPr>
        <w:tc>
          <w:tcPr>
            <w:tcW w:w="239" w:type="pct"/>
            <w:shd w:val="clear" w:color="auto" w:fill="auto"/>
          </w:tcPr>
          <w:p w14:paraId="1A305F61" w14:textId="77777777" w:rsidR="00112801" w:rsidRPr="00872C68" w:rsidRDefault="00112801" w:rsidP="00112801">
            <w:pPr>
              <w:numPr>
                <w:ilvl w:val="0"/>
                <w:numId w:val="8"/>
              </w:numPr>
              <w:spacing w:after="0" w:line="240" w:lineRule="auto"/>
              <w:rPr>
                <w:rFonts w:ascii="Times New Roman" w:hAnsi="Times New Roman" w:cs="Times New Roman"/>
                <w:color w:val="000000" w:themeColor="text1"/>
              </w:rPr>
            </w:pPr>
          </w:p>
        </w:tc>
        <w:tc>
          <w:tcPr>
            <w:tcW w:w="864" w:type="pct"/>
            <w:shd w:val="clear" w:color="auto" w:fill="auto"/>
            <w:vAlign w:val="center"/>
          </w:tcPr>
          <w:p w14:paraId="4CC7C82E" w14:textId="77777777" w:rsidR="00112801" w:rsidRPr="00872C68" w:rsidRDefault="00112801" w:rsidP="00A15A84">
            <w:pPr>
              <w:rPr>
                <w:rFonts w:ascii="Times New Roman" w:hAnsi="Times New Roman" w:cs="Times New Roman"/>
              </w:rPr>
            </w:pPr>
            <w:r w:rsidRPr="00872C68">
              <w:rPr>
                <w:rFonts w:ascii="Times New Roman" w:hAnsi="Times New Roman" w:cs="Times New Roman"/>
              </w:rPr>
              <w:t>Apkrovos klasė</w:t>
            </w:r>
          </w:p>
        </w:tc>
        <w:tc>
          <w:tcPr>
            <w:tcW w:w="2048" w:type="pct"/>
            <w:shd w:val="clear" w:color="auto" w:fill="auto"/>
            <w:vAlign w:val="center"/>
          </w:tcPr>
          <w:p w14:paraId="2757728A" w14:textId="77777777" w:rsidR="00112801" w:rsidRPr="00872C68" w:rsidRDefault="00112801" w:rsidP="00A15A84">
            <w:pPr>
              <w:rPr>
                <w:rFonts w:ascii="Times New Roman" w:hAnsi="Times New Roman" w:cs="Times New Roman"/>
              </w:rPr>
            </w:pPr>
            <w:r w:rsidRPr="00872C68">
              <w:rPr>
                <w:rFonts w:ascii="Times New Roman" w:hAnsi="Times New Roman" w:cs="Times New Roman"/>
              </w:rPr>
              <w:t>Ne mažesnė nei D 400.</w:t>
            </w:r>
          </w:p>
        </w:tc>
        <w:tc>
          <w:tcPr>
            <w:tcW w:w="632" w:type="pct"/>
          </w:tcPr>
          <w:p w14:paraId="60D1EC33" w14:textId="77777777" w:rsidR="00112801" w:rsidRPr="00872C68" w:rsidRDefault="00112801" w:rsidP="00A15A84">
            <w:pPr>
              <w:jc w:val="center"/>
              <w:rPr>
                <w:rFonts w:ascii="Times New Roman" w:hAnsi="Times New Roman" w:cs="Times New Roman"/>
                <w:color w:val="000000" w:themeColor="text1"/>
              </w:rPr>
            </w:pPr>
            <w:r w:rsidRPr="00872C68">
              <w:rPr>
                <w:rFonts w:ascii="Times New Roman" w:hAnsi="Times New Roman" w:cs="Times New Roman"/>
                <w:color w:val="000000" w:themeColor="text1"/>
              </w:rPr>
              <w:t>Atitinka</w:t>
            </w:r>
          </w:p>
        </w:tc>
        <w:tc>
          <w:tcPr>
            <w:tcW w:w="1217" w:type="pct"/>
          </w:tcPr>
          <w:p w14:paraId="705F5916" w14:textId="77777777" w:rsidR="00112801" w:rsidRPr="00872C68" w:rsidRDefault="00112801" w:rsidP="00A15A84">
            <w:pPr>
              <w:rPr>
                <w:rFonts w:ascii="Times New Roman" w:hAnsi="Times New Roman" w:cs="Times New Roman"/>
                <w:color w:val="000000" w:themeColor="text1"/>
              </w:rPr>
            </w:pPr>
            <w:r w:rsidRPr="00872C68">
              <w:rPr>
                <w:rFonts w:ascii="Times New Roman" w:hAnsi="Times New Roman" w:cs="Times New Roman"/>
                <w:color w:val="000000" w:themeColor="text1"/>
              </w:rPr>
              <w:t>1. Nr. SGPAM-DVR-031</w:t>
            </w:r>
          </w:p>
        </w:tc>
      </w:tr>
      <w:tr w:rsidR="00112801" w:rsidRPr="00872C68" w14:paraId="5E9DDAC0" w14:textId="77777777" w:rsidTr="00112801">
        <w:trPr>
          <w:trHeight w:val="1460"/>
        </w:trPr>
        <w:tc>
          <w:tcPr>
            <w:tcW w:w="3151" w:type="pct"/>
            <w:gridSpan w:val="3"/>
            <w:shd w:val="clear" w:color="auto" w:fill="auto"/>
          </w:tcPr>
          <w:p w14:paraId="5D985DD9" w14:textId="77777777" w:rsidR="00112801" w:rsidRPr="00872C68" w:rsidRDefault="00112801" w:rsidP="00A15A84">
            <w:pPr>
              <w:rPr>
                <w:rFonts w:ascii="Times New Roman" w:hAnsi="Times New Roman" w:cs="Times New Roman"/>
                <w:b/>
                <w:color w:val="000000" w:themeColor="text1"/>
              </w:rPr>
            </w:pPr>
            <w:r w:rsidRPr="00872C68">
              <w:rPr>
                <w:rFonts w:ascii="Times New Roman" w:hAnsi="Times New Roman" w:cs="Times New Roman"/>
                <w:color w:val="000000" w:themeColor="text1"/>
              </w:rPr>
              <w:t>Pav. 1, Liuko matmenys:</w:t>
            </w:r>
          </w:p>
          <w:p w14:paraId="39554292" w14:textId="77777777" w:rsidR="00112801" w:rsidRPr="00872C68" w:rsidRDefault="00112801" w:rsidP="00A15A84">
            <w:pPr>
              <w:rPr>
                <w:rFonts w:ascii="Times New Roman" w:hAnsi="Times New Roman" w:cs="Times New Roman"/>
                <w:color w:val="000000" w:themeColor="text1"/>
              </w:rPr>
            </w:pPr>
            <w:r w:rsidRPr="00872C68">
              <w:rPr>
                <w:rFonts w:ascii="Times New Roman" w:hAnsi="Times New Roman" w:cs="Times New Roman"/>
                <w:noProof/>
                <w:color w:val="000000" w:themeColor="text1"/>
                <w:lang w:eastAsia="lt-LT"/>
              </w:rPr>
              <w:drawing>
                <wp:inline distT="0" distB="0" distL="0" distR="0" wp14:anchorId="5BABAEA8" wp14:editId="64584C4E">
                  <wp:extent cx="1995313" cy="770121"/>
                  <wp:effectExtent l="0" t="0" r="5080" b="0"/>
                  <wp:docPr id="15" name="Paveikslėlis 15" descr="Paveikslėlis, kuriame yra linija, Stačiakampis, Paralelė,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aveikslėlis 15" descr="Paveikslėlis, kuriame yra linija, Stačiakampis, Paralelė, dizainas&#10;&#10;Automatiškai sugeneruotas aprašym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32032" cy="784293"/>
                          </a:xfrm>
                          <a:prstGeom prst="rect">
                            <a:avLst/>
                          </a:prstGeom>
                          <a:noFill/>
                          <a:ln>
                            <a:noFill/>
                          </a:ln>
                        </pic:spPr>
                      </pic:pic>
                    </a:graphicData>
                  </a:graphic>
                </wp:inline>
              </w:drawing>
            </w:r>
          </w:p>
        </w:tc>
        <w:tc>
          <w:tcPr>
            <w:tcW w:w="632" w:type="pct"/>
          </w:tcPr>
          <w:p w14:paraId="16E7B4BB" w14:textId="77777777" w:rsidR="00112801" w:rsidRPr="00872C68" w:rsidRDefault="00112801" w:rsidP="00A15A84">
            <w:pPr>
              <w:rPr>
                <w:rFonts w:ascii="Times New Roman" w:hAnsi="Times New Roman" w:cs="Times New Roman"/>
                <w:color w:val="000000" w:themeColor="text1"/>
              </w:rPr>
            </w:pPr>
          </w:p>
        </w:tc>
        <w:tc>
          <w:tcPr>
            <w:tcW w:w="1217" w:type="pct"/>
          </w:tcPr>
          <w:p w14:paraId="520D2DAB" w14:textId="77777777" w:rsidR="00112801" w:rsidRPr="00872C68" w:rsidRDefault="00112801" w:rsidP="00A15A84">
            <w:pPr>
              <w:rPr>
                <w:rFonts w:ascii="Times New Roman" w:hAnsi="Times New Roman" w:cs="Times New Roman"/>
                <w:color w:val="000000" w:themeColor="text1"/>
              </w:rPr>
            </w:pPr>
          </w:p>
        </w:tc>
      </w:tr>
    </w:tbl>
    <w:p w14:paraId="68DDEB96" w14:textId="77777777" w:rsidR="00112801" w:rsidRPr="00872C68" w:rsidRDefault="00112801" w:rsidP="00112801">
      <w:pPr>
        <w:rPr>
          <w:rFonts w:ascii="Times New Roman" w:hAnsi="Times New Roman" w:cs="Times New Roman"/>
          <w:color w:val="000000" w:themeColor="text1"/>
        </w:rPr>
      </w:pPr>
      <w:r w:rsidRPr="00872C68">
        <w:rPr>
          <w:rFonts w:ascii="Times New Roman" w:hAnsi="Times New Roman" w:cs="Times New Roman"/>
          <w:color w:val="000000" w:themeColor="text1"/>
        </w:rPr>
        <w:t>Punktų Nr. 1, 3, 6-9, 13 atitikimas turi būti nurodytas Eksploatacinių savybių deklaracijoje;</w:t>
      </w:r>
    </w:p>
    <w:p w14:paraId="24A3D2A7" w14:textId="77777777" w:rsidR="00112801" w:rsidRPr="00872C68" w:rsidRDefault="00112801" w:rsidP="00112801">
      <w:pPr>
        <w:rPr>
          <w:rFonts w:ascii="Times New Roman" w:hAnsi="Times New Roman" w:cs="Times New Roman"/>
          <w:color w:val="000000" w:themeColor="text1"/>
        </w:rPr>
      </w:pPr>
      <w:r w:rsidRPr="00872C68">
        <w:rPr>
          <w:rFonts w:ascii="Times New Roman" w:hAnsi="Times New Roman" w:cs="Times New Roman"/>
          <w:color w:val="000000" w:themeColor="text1"/>
        </w:rPr>
        <w:t>Punktų Nr.  2, 4-5, 12 atitikimas turi būti nurodytas montavimo instrukcijoje, nuorodoje į internetinį puslapį ar kitame dokumente, kuriame pateikta techninė informacija apie medžiagą.</w:t>
      </w:r>
    </w:p>
    <w:p w14:paraId="7A2601E8" w14:textId="77777777" w:rsidR="00112801" w:rsidRPr="00872C68" w:rsidRDefault="00112801" w:rsidP="00112801">
      <w:pPr>
        <w:pStyle w:val="Antrat1"/>
        <w:numPr>
          <w:ilvl w:val="0"/>
          <w:numId w:val="25"/>
        </w:numPr>
        <w:tabs>
          <w:tab w:val="num" w:pos="567"/>
        </w:tabs>
        <w:ind w:left="0" w:firstLine="0"/>
        <w:jc w:val="center"/>
        <w:rPr>
          <w:rFonts w:ascii="Times New Roman" w:hAnsi="Times New Roman" w:cs="Times New Roman"/>
          <w:color w:val="000000" w:themeColor="text1"/>
          <w:sz w:val="22"/>
          <w:szCs w:val="22"/>
        </w:rPr>
      </w:pPr>
      <w:r w:rsidRPr="00872C68">
        <w:rPr>
          <w:rFonts w:ascii="Times New Roman" w:hAnsi="Times New Roman" w:cs="Times New Roman"/>
          <w:color w:val="000000" w:themeColor="text1"/>
          <w:sz w:val="22"/>
          <w:szCs w:val="22"/>
        </w:rPr>
        <w:t>Bortinio tipo lietaus surinkimo grotelių techniniai reikalavimai</w:t>
      </w:r>
    </w:p>
    <w:tbl>
      <w:tblPr>
        <w:tblStyle w:val="Lentelstinklelis"/>
        <w:tblW w:w="5047" w:type="pct"/>
        <w:tblLook w:val="04A0" w:firstRow="1" w:lastRow="0" w:firstColumn="1" w:lastColumn="0" w:noHBand="0" w:noVBand="1"/>
      </w:tblPr>
      <w:tblGrid>
        <w:gridCol w:w="5145"/>
        <w:gridCol w:w="5146"/>
      </w:tblGrid>
      <w:tr w:rsidR="00112801" w:rsidRPr="00872C68" w14:paraId="039EC1B8" w14:textId="77777777" w:rsidTr="00A15A84">
        <w:trPr>
          <w:trHeight w:val="326"/>
        </w:trPr>
        <w:tc>
          <w:tcPr>
            <w:tcW w:w="2500" w:type="pct"/>
          </w:tcPr>
          <w:p w14:paraId="1F241905" w14:textId="77777777" w:rsidR="00112801" w:rsidRPr="00872C68" w:rsidRDefault="00112801" w:rsidP="00A15A84">
            <w:pPr>
              <w:rPr>
                <w:rFonts w:ascii="Times New Roman" w:hAnsi="Times New Roman" w:cs="Times New Roman"/>
              </w:rPr>
            </w:pPr>
            <w:proofErr w:type="spellStart"/>
            <w:r w:rsidRPr="00872C68">
              <w:rPr>
                <w:rFonts w:ascii="Times New Roman" w:hAnsi="Times New Roman" w:cs="Times New Roman"/>
              </w:rPr>
              <w:t>Siūlomos</w:t>
            </w:r>
            <w:proofErr w:type="spellEnd"/>
            <w:r w:rsidRPr="00872C68">
              <w:rPr>
                <w:rFonts w:ascii="Times New Roman" w:hAnsi="Times New Roman" w:cs="Times New Roman"/>
              </w:rPr>
              <w:t xml:space="preserve"> </w:t>
            </w:r>
            <w:proofErr w:type="spellStart"/>
            <w:r w:rsidRPr="00872C68">
              <w:rPr>
                <w:rFonts w:ascii="Times New Roman" w:hAnsi="Times New Roman" w:cs="Times New Roman"/>
              </w:rPr>
              <w:t>medžiagos</w:t>
            </w:r>
            <w:proofErr w:type="spellEnd"/>
            <w:r w:rsidRPr="00872C68">
              <w:rPr>
                <w:rFonts w:ascii="Times New Roman" w:hAnsi="Times New Roman" w:cs="Times New Roman"/>
              </w:rPr>
              <w:t xml:space="preserve"> </w:t>
            </w:r>
            <w:proofErr w:type="spellStart"/>
            <w:r w:rsidRPr="00872C68">
              <w:rPr>
                <w:rFonts w:ascii="Times New Roman" w:hAnsi="Times New Roman" w:cs="Times New Roman"/>
              </w:rPr>
              <w:t>pavadinimas</w:t>
            </w:r>
            <w:proofErr w:type="spellEnd"/>
            <w:r w:rsidRPr="00872C68">
              <w:rPr>
                <w:rFonts w:ascii="Times New Roman" w:hAnsi="Times New Roman" w:cs="Times New Roman"/>
              </w:rPr>
              <w:t>:</w:t>
            </w:r>
          </w:p>
        </w:tc>
        <w:tc>
          <w:tcPr>
            <w:tcW w:w="2500" w:type="pct"/>
          </w:tcPr>
          <w:p w14:paraId="46E0927B" w14:textId="77777777" w:rsidR="00112801" w:rsidRPr="00872C68" w:rsidRDefault="00112801" w:rsidP="00A15A84">
            <w:pPr>
              <w:rPr>
                <w:rFonts w:ascii="Times New Roman" w:hAnsi="Times New Roman" w:cs="Times New Roman"/>
              </w:rPr>
            </w:pPr>
            <w:r w:rsidRPr="00872C68">
              <w:rPr>
                <w:rFonts w:ascii="Times New Roman" w:hAnsi="Times New Roman" w:cs="Times New Roman"/>
              </w:rPr>
              <w:t xml:space="preserve">1. </w:t>
            </w:r>
            <w:proofErr w:type="spellStart"/>
            <w:r w:rsidRPr="00872C68">
              <w:rPr>
                <w:rFonts w:ascii="Times New Roman" w:hAnsi="Times New Roman" w:cs="Times New Roman"/>
              </w:rPr>
              <w:t>Bardiūrinės</w:t>
            </w:r>
            <w:proofErr w:type="spellEnd"/>
            <w:r w:rsidRPr="00872C68">
              <w:rPr>
                <w:rFonts w:ascii="Times New Roman" w:hAnsi="Times New Roman" w:cs="Times New Roman"/>
              </w:rPr>
              <w:t xml:space="preserve"> </w:t>
            </w:r>
            <w:proofErr w:type="spellStart"/>
            <w:r w:rsidRPr="00872C68">
              <w:rPr>
                <w:rFonts w:ascii="Times New Roman" w:hAnsi="Times New Roman" w:cs="Times New Roman"/>
              </w:rPr>
              <w:t>grotelės</w:t>
            </w:r>
            <w:proofErr w:type="spellEnd"/>
            <w:r w:rsidRPr="00872C68">
              <w:rPr>
                <w:rFonts w:ascii="Times New Roman" w:hAnsi="Times New Roman" w:cs="Times New Roman"/>
              </w:rPr>
              <w:t xml:space="preserve">; </w:t>
            </w:r>
          </w:p>
          <w:p w14:paraId="30606555" w14:textId="77777777" w:rsidR="00112801" w:rsidRPr="00872C68" w:rsidRDefault="00112801" w:rsidP="00A15A84">
            <w:pPr>
              <w:rPr>
                <w:rFonts w:ascii="Times New Roman" w:hAnsi="Times New Roman" w:cs="Times New Roman"/>
              </w:rPr>
            </w:pPr>
            <w:r w:rsidRPr="00872C68">
              <w:rPr>
                <w:rFonts w:ascii="Times New Roman" w:hAnsi="Times New Roman" w:cs="Times New Roman"/>
              </w:rPr>
              <w:t xml:space="preserve">2. 425 </w:t>
            </w:r>
            <w:proofErr w:type="spellStart"/>
            <w:r w:rsidRPr="00872C68">
              <w:rPr>
                <w:rFonts w:ascii="Times New Roman" w:hAnsi="Times New Roman" w:cs="Times New Roman"/>
              </w:rPr>
              <w:t>šulinių</w:t>
            </w:r>
            <w:proofErr w:type="spellEnd"/>
            <w:r w:rsidRPr="00872C68">
              <w:rPr>
                <w:rFonts w:ascii="Times New Roman" w:hAnsi="Times New Roman" w:cs="Times New Roman"/>
              </w:rPr>
              <w:t xml:space="preserve"> </w:t>
            </w:r>
            <w:proofErr w:type="spellStart"/>
            <w:r w:rsidRPr="00872C68">
              <w:rPr>
                <w:rFonts w:ascii="Times New Roman" w:hAnsi="Times New Roman" w:cs="Times New Roman"/>
              </w:rPr>
              <w:t>stovų</w:t>
            </w:r>
            <w:proofErr w:type="spellEnd"/>
            <w:r w:rsidRPr="00872C68">
              <w:rPr>
                <w:rFonts w:ascii="Times New Roman" w:hAnsi="Times New Roman" w:cs="Times New Roman"/>
              </w:rPr>
              <w:t>;</w:t>
            </w:r>
          </w:p>
          <w:p w14:paraId="7D1C2FE3" w14:textId="77777777" w:rsidR="00112801" w:rsidRPr="00872C68" w:rsidRDefault="00112801" w:rsidP="00A15A84">
            <w:pPr>
              <w:rPr>
                <w:rFonts w:ascii="Times New Roman" w:hAnsi="Times New Roman" w:cs="Times New Roman"/>
              </w:rPr>
            </w:pPr>
            <w:r w:rsidRPr="00872C68">
              <w:rPr>
                <w:rFonts w:ascii="Times New Roman" w:hAnsi="Times New Roman" w:cs="Times New Roman"/>
              </w:rPr>
              <w:t xml:space="preserve">3. </w:t>
            </w:r>
            <w:proofErr w:type="spellStart"/>
            <w:r w:rsidRPr="00872C68">
              <w:rPr>
                <w:rFonts w:ascii="Times New Roman" w:hAnsi="Times New Roman" w:cs="Times New Roman"/>
              </w:rPr>
              <w:t>Bardiūrinės</w:t>
            </w:r>
            <w:proofErr w:type="spellEnd"/>
            <w:r w:rsidRPr="00872C68">
              <w:rPr>
                <w:rFonts w:ascii="Times New Roman" w:hAnsi="Times New Roman" w:cs="Times New Roman"/>
              </w:rPr>
              <w:t xml:space="preserve"> </w:t>
            </w:r>
            <w:proofErr w:type="spellStart"/>
            <w:r w:rsidRPr="00872C68">
              <w:rPr>
                <w:rFonts w:ascii="Times New Roman" w:hAnsi="Times New Roman" w:cs="Times New Roman"/>
              </w:rPr>
              <w:t>grotelės</w:t>
            </w:r>
            <w:proofErr w:type="spellEnd"/>
            <w:r w:rsidRPr="00872C68">
              <w:rPr>
                <w:rFonts w:ascii="Times New Roman" w:hAnsi="Times New Roman" w:cs="Times New Roman"/>
              </w:rPr>
              <w:t>;</w:t>
            </w:r>
          </w:p>
          <w:p w14:paraId="3D6618A4" w14:textId="77777777" w:rsidR="00112801" w:rsidRPr="00872C68" w:rsidRDefault="00112801" w:rsidP="00A15A84">
            <w:pPr>
              <w:rPr>
                <w:rFonts w:ascii="Times New Roman" w:hAnsi="Times New Roman" w:cs="Times New Roman"/>
              </w:rPr>
            </w:pPr>
            <w:r w:rsidRPr="00872C68">
              <w:rPr>
                <w:rFonts w:ascii="Times New Roman" w:hAnsi="Times New Roman" w:cs="Times New Roman"/>
              </w:rPr>
              <w:t xml:space="preserve">4. </w:t>
            </w:r>
            <w:proofErr w:type="spellStart"/>
            <w:r w:rsidRPr="00872C68">
              <w:rPr>
                <w:rFonts w:ascii="Times New Roman" w:hAnsi="Times New Roman" w:cs="Times New Roman"/>
              </w:rPr>
              <w:t>Bardiūrinės</w:t>
            </w:r>
            <w:proofErr w:type="spellEnd"/>
            <w:r w:rsidRPr="00872C68">
              <w:rPr>
                <w:rFonts w:ascii="Times New Roman" w:hAnsi="Times New Roman" w:cs="Times New Roman"/>
              </w:rPr>
              <w:t xml:space="preserve"> </w:t>
            </w:r>
            <w:proofErr w:type="spellStart"/>
            <w:r w:rsidRPr="00872C68">
              <w:rPr>
                <w:rFonts w:ascii="Times New Roman" w:hAnsi="Times New Roman" w:cs="Times New Roman"/>
              </w:rPr>
              <w:t>grotelės</w:t>
            </w:r>
            <w:proofErr w:type="spellEnd"/>
            <w:r w:rsidRPr="00872C68">
              <w:rPr>
                <w:rFonts w:ascii="Times New Roman" w:hAnsi="Times New Roman" w:cs="Times New Roman"/>
              </w:rPr>
              <w:t>;</w:t>
            </w:r>
          </w:p>
          <w:p w14:paraId="10CC2B1D" w14:textId="77777777" w:rsidR="00112801" w:rsidRPr="00872C68" w:rsidRDefault="00112801" w:rsidP="00A15A84">
            <w:pPr>
              <w:rPr>
                <w:rFonts w:ascii="Times New Roman" w:hAnsi="Times New Roman" w:cs="Times New Roman"/>
              </w:rPr>
            </w:pPr>
            <w:r w:rsidRPr="00872C68">
              <w:rPr>
                <w:rFonts w:ascii="Times New Roman" w:hAnsi="Times New Roman" w:cs="Times New Roman"/>
              </w:rPr>
              <w:t xml:space="preserve">5. </w:t>
            </w:r>
            <w:proofErr w:type="spellStart"/>
            <w:r w:rsidRPr="00872C68">
              <w:rPr>
                <w:rFonts w:ascii="Times New Roman" w:hAnsi="Times New Roman" w:cs="Times New Roman"/>
              </w:rPr>
              <w:t>Bardiūrinės</w:t>
            </w:r>
            <w:proofErr w:type="spellEnd"/>
            <w:r w:rsidRPr="00872C68">
              <w:rPr>
                <w:rFonts w:ascii="Times New Roman" w:hAnsi="Times New Roman" w:cs="Times New Roman"/>
              </w:rPr>
              <w:t xml:space="preserve"> </w:t>
            </w:r>
            <w:proofErr w:type="spellStart"/>
            <w:r w:rsidRPr="00872C68">
              <w:rPr>
                <w:rFonts w:ascii="Times New Roman" w:hAnsi="Times New Roman" w:cs="Times New Roman"/>
              </w:rPr>
              <w:t>grotelės</w:t>
            </w:r>
            <w:proofErr w:type="spellEnd"/>
            <w:r w:rsidRPr="00872C68">
              <w:rPr>
                <w:rFonts w:ascii="Times New Roman" w:hAnsi="Times New Roman" w:cs="Times New Roman"/>
              </w:rPr>
              <w:t xml:space="preserve"> GINMIKA 780G.</w:t>
            </w:r>
          </w:p>
        </w:tc>
      </w:tr>
      <w:tr w:rsidR="00112801" w:rsidRPr="00872C68" w14:paraId="7419DD5E" w14:textId="77777777" w:rsidTr="00A15A84">
        <w:trPr>
          <w:trHeight w:val="351"/>
        </w:trPr>
        <w:tc>
          <w:tcPr>
            <w:tcW w:w="2500" w:type="pct"/>
          </w:tcPr>
          <w:p w14:paraId="7C7A5C93" w14:textId="77777777" w:rsidR="00112801" w:rsidRPr="00872C68" w:rsidRDefault="00112801" w:rsidP="00A15A84">
            <w:pPr>
              <w:rPr>
                <w:rFonts w:ascii="Times New Roman" w:hAnsi="Times New Roman" w:cs="Times New Roman"/>
                <w:lang w:val="pt-PT"/>
              </w:rPr>
            </w:pPr>
            <w:r w:rsidRPr="00872C68">
              <w:rPr>
                <w:rFonts w:ascii="Times New Roman" w:hAnsi="Times New Roman" w:cs="Times New Roman"/>
                <w:lang w:val="pt-PT"/>
              </w:rPr>
              <w:t xml:space="preserve">Siūlomos medžiagos techninis žymėjimas / kodas: </w:t>
            </w:r>
          </w:p>
        </w:tc>
        <w:tc>
          <w:tcPr>
            <w:tcW w:w="2500" w:type="pct"/>
          </w:tcPr>
          <w:p w14:paraId="7D3E5E19" w14:textId="77777777" w:rsidR="00112801" w:rsidRPr="00872C68" w:rsidRDefault="00112801" w:rsidP="00A15A84">
            <w:pPr>
              <w:rPr>
                <w:rFonts w:ascii="Times New Roman" w:hAnsi="Times New Roman" w:cs="Times New Roman"/>
                <w:lang w:val="pt-PT"/>
              </w:rPr>
            </w:pPr>
            <w:r w:rsidRPr="00872C68">
              <w:rPr>
                <w:rFonts w:ascii="Times New Roman" w:hAnsi="Times New Roman" w:cs="Times New Roman"/>
                <w:lang w:val="pt-PT"/>
              </w:rPr>
              <w:t xml:space="preserve">1. KG780; </w:t>
            </w:r>
          </w:p>
          <w:p w14:paraId="5CACD818" w14:textId="77777777" w:rsidR="00112801" w:rsidRPr="00872C68" w:rsidRDefault="00112801" w:rsidP="00A15A84">
            <w:pPr>
              <w:rPr>
                <w:rFonts w:ascii="Times New Roman" w:hAnsi="Times New Roman" w:cs="Times New Roman"/>
                <w:lang w:val="pt-PT"/>
              </w:rPr>
            </w:pPr>
            <w:r w:rsidRPr="00872C68">
              <w:rPr>
                <w:rFonts w:ascii="Times New Roman" w:hAnsi="Times New Roman" w:cs="Times New Roman"/>
                <w:lang w:val="pt-PT"/>
              </w:rPr>
              <w:t>2. 1-331;</w:t>
            </w:r>
          </w:p>
          <w:p w14:paraId="6DEB0A06" w14:textId="77777777" w:rsidR="00112801" w:rsidRPr="00872C68" w:rsidRDefault="00112801" w:rsidP="00A15A84">
            <w:pPr>
              <w:rPr>
                <w:rFonts w:ascii="Times New Roman" w:hAnsi="Times New Roman" w:cs="Times New Roman"/>
                <w:lang w:val="pt-PT"/>
              </w:rPr>
            </w:pPr>
            <w:r w:rsidRPr="00872C68">
              <w:rPr>
                <w:rFonts w:ascii="Times New Roman" w:hAnsi="Times New Roman" w:cs="Times New Roman"/>
                <w:lang w:val="pt-PT"/>
              </w:rPr>
              <w:t>3. VC25BENSEL207;</w:t>
            </w:r>
          </w:p>
          <w:p w14:paraId="6CEC8B4D" w14:textId="77777777" w:rsidR="00112801" w:rsidRPr="00872C68" w:rsidRDefault="00112801" w:rsidP="00A15A84">
            <w:pPr>
              <w:rPr>
                <w:rFonts w:ascii="Times New Roman" w:hAnsi="Times New Roman" w:cs="Times New Roman"/>
                <w:lang w:val="pt-PT"/>
              </w:rPr>
            </w:pPr>
            <w:r w:rsidRPr="00872C68">
              <w:rPr>
                <w:rFonts w:ascii="Times New Roman" w:hAnsi="Times New Roman" w:cs="Times New Roman"/>
                <w:lang w:val="pt-PT"/>
              </w:rPr>
              <w:t>4. FP N‘VGC 025-UK;</w:t>
            </w:r>
          </w:p>
          <w:p w14:paraId="49A90461" w14:textId="77777777" w:rsidR="00112801" w:rsidRPr="00872C68" w:rsidRDefault="00112801" w:rsidP="00A15A84">
            <w:pPr>
              <w:rPr>
                <w:rFonts w:ascii="Times New Roman" w:hAnsi="Times New Roman" w:cs="Times New Roman"/>
              </w:rPr>
            </w:pPr>
            <w:r w:rsidRPr="00872C68">
              <w:rPr>
                <w:rFonts w:ascii="Times New Roman" w:hAnsi="Times New Roman" w:cs="Times New Roman"/>
              </w:rPr>
              <w:t>5. 780G.</w:t>
            </w:r>
          </w:p>
        </w:tc>
      </w:tr>
      <w:tr w:rsidR="00112801" w:rsidRPr="00872C68" w14:paraId="15421FC4" w14:textId="77777777" w:rsidTr="00A15A84">
        <w:trPr>
          <w:trHeight w:val="301"/>
        </w:trPr>
        <w:tc>
          <w:tcPr>
            <w:tcW w:w="2500" w:type="pct"/>
          </w:tcPr>
          <w:p w14:paraId="1F4E6114" w14:textId="77777777" w:rsidR="00112801" w:rsidRPr="00872C68" w:rsidRDefault="00112801" w:rsidP="00A15A84">
            <w:pPr>
              <w:rPr>
                <w:rFonts w:ascii="Times New Roman" w:hAnsi="Times New Roman" w:cs="Times New Roman"/>
                <w:lang w:val="pt-PT"/>
              </w:rPr>
            </w:pPr>
            <w:r w:rsidRPr="00872C68">
              <w:rPr>
                <w:rFonts w:ascii="Times New Roman" w:hAnsi="Times New Roman" w:cs="Times New Roman"/>
                <w:lang w:val="pt-PT"/>
              </w:rPr>
              <w:t>Siūlomos medžiagos gamintojo pavadinimas ir šalis:</w:t>
            </w:r>
          </w:p>
        </w:tc>
        <w:tc>
          <w:tcPr>
            <w:tcW w:w="2500" w:type="pct"/>
          </w:tcPr>
          <w:p w14:paraId="1CEEEE8C" w14:textId="77777777" w:rsidR="00112801" w:rsidRPr="00872C68" w:rsidRDefault="00112801" w:rsidP="00A15A84">
            <w:pPr>
              <w:rPr>
                <w:rFonts w:ascii="Times New Roman" w:hAnsi="Times New Roman" w:cs="Times New Roman"/>
              </w:rPr>
            </w:pPr>
            <w:r w:rsidRPr="00872C68">
              <w:rPr>
                <w:rFonts w:ascii="Times New Roman" w:hAnsi="Times New Roman" w:cs="Times New Roman"/>
              </w:rPr>
              <w:t xml:space="preserve">Shandong </w:t>
            </w:r>
            <w:proofErr w:type="spellStart"/>
            <w:r w:rsidRPr="00872C68">
              <w:rPr>
                <w:rFonts w:ascii="Times New Roman" w:hAnsi="Times New Roman" w:cs="Times New Roman"/>
              </w:rPr>
              <w:t>Laiwu</w:t>
            </w:r>
            <w:proofErr w:type="spellEnd"/>
            <w:r w:rsidRPr="00872C68">
              <w:rPr>
                <w:rFonts w:ascii="Times New Roman" w:hAnsi="Times New Roman" w:cs="Times New Roman"/>
              </w:rPr>
              <w:t xml:space="preserve"> Haitian Machinery CO, Kinija; </w:t>
            </w:r>
            <w:proofErr w:type="spellStart"/>
            <w:r w:rsidRPr="00872C68">
              <w:rPr>
                <w:rFonts w:ascii="Times New Roman" w:hAnsi="Times New Roman" w:cs="Times New Roman"/>
              </w:rPr>
              <w:t>Norson</w:t>
            </w:r>
            <w:proofErr w:type="spellEnd"/>
            <w:r w:rsidRPr="00872C68">
              <w:rPr>
                <w:rFonts w:ascii="Times New Roman" w:hAnsi="Times New Roman" w:cs="Times New Roman"/>
              </w:rPr>
              <w:t xml:space="preserve"> Sp. z </w:t>
            </w:r>
            <w:proofErr w:type="spellStart"/>
            <w:r w:rsidRPr="00872C68">
              <w:rPr>
                <w:rFonts w:ascii="Times New Roman" w:hAnsi="Times New Roman" w:cs="Times New Roman"/>
              </w:rPr>
              <w:t>o.o.k</w:t>
            </w:r>
            <w:proofErr w:type="spellEnd"/>
            <w:r w:rsidRPr="00872C68">
              <w:rPr>
                <w:rFonts w:ascii="Times New Roman" w:hAnsi="Times New Roman" w:cs="Times New Roman"/>
              </w:rPr>
              <w:t xml:space="preserve">., </w:t>
            </w:r>
            <w:proofErr w:type="spellStart"/>
            <w:r w:rsidRPr="00872C68">
              <w:rPr>
                <w:rFonts w:ascii="Times New Roman" w:hAnsi="Times New Roman" w:cs="Times New Roman"/>
              </w:rPr>
              <w:t>Lenkija</w:t>
            </w:r>
            <w:proofErr w:type="spellEnd"/>
            <w:r w:rsidRPr="00872C68">
              <w:rPr>
                <w:rFonts w:ascii="Times New Roman" w:hAnsi="Times New Roman" w:cs="Times New Roman"/>
              </w:rPr>
              <w:t>; PAM; PAM Saint-Gobain; UAB „</w:t>
            </w:r>
            <w:proofErr w:type="spellStart"/>
            <w:r w:rsidRPr="00872C68">
              <w:rPr>
                <w:rFonts w:ascii="Times New Roman" w:hAnsi="Times New Roman" w:cs="Times New Roman"/>
              </w:rPr>
              <w:t>Ginmika</w:t>
            </w:r>
            <w:proofErr w:type="spellEnd"/>
            <w:r w:rsidRPr="00872C68">
              <w:rPr>
                <w:rFonts w:ascii="Times New Roman" w:hAnsi="Times New Roman" w:cs="Times New Roman"/>
              </w:rPr>
              <w:t>“ Lietuva.</w:t>
            </w:r>
          </w:p>
        </w:tc>
      </w:tr>
    </w:tbl>
    <w:p w14:paraId="24C970CE" w14:textId="77777777" w:rsidR="00112801" w:rsidRPr="00872C68" w:rsidRDefault="00112801" w:rsidP="00112801">
      <w:pPr>
        <w:rPr>
          <w:rFonts w:ascii="Times New Roman" w:hAnsi="Times New Roman" w:cs="Times New Roman"/>
        </w:rPr>
      </w:pP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1780"/>
        <w:gridCol w:w="4218"/>
        <w:gridCol w:w="1302"/>
        <w:gridCol w:w="2507"/>
      </w:tblGrid>
      <w:tr w:rsidR="00112801" w:rsidRPr="006F2880" w14:paraId="0FD77E28" w14:textId="77777777" w:rsidTr="00112801">
        <w:tc>
          <w:tcPr>
            <w:tcW w:w="239" w:type="pct"/>
            <w:shd w:val="clear" w:color="auto" w:fill="auto"/>
            <w:vAlign w:val="center"/>
            <w:hideMark/>
          </w:tcPr>
          <w:p w14:paraId="5EF95711" w14:textId="77777777" w:rsidR="00112801" w:rsidRPr="00112801" w:rsidRDefault="00112801" w:rsidP="00872C68">
            <w:pPr>
              <w:spacing w:after="0" w:line="240" w:lineRule="auto"/>
              <w:jc w:val="center"/>
              <w:rPr>
                <w:rFonts w:cstheme="minorHAnsi"/>
                <w:b/>
                <w:sz w:val="18"/>
                <w:szCs w:val="18"/>
              </w:rPr>
            </w:pPr>
            <w:r w:rsidRPr="00112801">
              <w:rPr>
                <w:rFonts w:cstheme="minorHAnsi"/>
                <w:b/>
                <w:sz w:val="18"/>
                <w:szCs w:val="18"/>
              </w:rPr>
              <w:t>Eil. Nr.</w:t>
            </w:r>
          </w:p>
        </w:tc>
        <w:tc>
          <w:tcPr>
            <w:tcW w:w="864" w:type="pct"/>
            <w:shd w:val="clear" w:color="auto" w:fill="auto"/>
            <w:vAlign w:val="center"/>
            <w:hideMark/>
          </w:tcPr>
          <w:p w14:paraId="1E8E04EA" w14:textId="77777777" w:rsidR="00112801" w:rsidRPr="00112801" w:rsidRDefault="00112801" w:rsidP="00872C68">
            <w:pPr>
              <w:spacing w:after="0" w:line="240" w:lineRule="auto"/>
              <w:rPr>
                <w:rFonts w:cstheme="minorHAnsi"/>
                <w:b/>
                <w:sz w:val="18"/>
                <w:szCs w:val="18"/>
              </w:rPr>
            </w:pPr>
            <w:r w:rsidRPr="00112801">
              <w:rPr>
                <w:rFonts w:cstheme="minorHAnsi"/>
                <w:b/>
                <w:sz w:val="18"/>
                <w:szCs w:val="18"/>
              </w:rPr>
              <w:t>Techniniai parametrai ir reikalavimai</w:t>
            </w:r>
          </w:p>
        </w:tc>
        <w:tc>
          <w:tcPr>
            <w:tcW w:w="2048" w:type="pct"/>
            <w:shd w:val="clear" w:color="auto" w:fill="auto"/>
            <w:vAlign w:val="center"/>
            <w:hideMark/>
          </w:tcPr>
          <w:p w14:paraId="495F4166" w14:textId="77777777" w:rsidR="00112801" w:rsidRPr="00112801" w:rsidRDefault="00112801" w:rsidP="00872C68">
            <w:pPr>
              <w:spacing w:after="0" w:line="240" w:lineRule="auto"/>
              <w:rPr>
                <w:rFonts w:cstheme="minorHAnsi"/>
                <w:b/>
                <w:sz w:val="18"/>
                <w:szCs w:val="18"/>
              </w:rPr>
            </w:pPr>
            <w:r w:rsidRPr="00112801">
              <w:rPr>
                <w:rFonts w:cstheme="minorHAnsi"/>
                <w:b/>
                <w:sz w:val="18"/>
                <w:szCs w:val="18"/>
              </w:rPr>
              <w:t>Dydis, sąlyga</w:t>
            </w:r>
          </w:p>
        </w:tc>
        <w:tc>
          <w:tcPr>
            <w:tcW w:w="632" w:type="pct"/>
            <w:vAlign w:val="center"/>
          </w:tcPr>
          <w:p w14:paraId="665CCF54" w14:textId="77777777" w:rsidR="00112801" w:rsidRPr="00112801" w:rsidRDefault="00112801" w:rsidP="00872C68">
            <w:pPr>
              <w:spacing w:after="0" w:line="240" w:lineRule="auto"/>
              <w:jc w:val="center"/>
              <w:rPr>
                <w:rFonts w:cstheme="minorHAnsi"/>
                <w:b/>
                <w:sz w:val="18"/>
                <w:szCs w:val="18"/>
              </w:rPr>
            </w:pPr>
            <w:r w:rsidRPr="00112801">
              <w:rPr>
                <w:rFonts w:cstheme="minorHAnsi"/>
                <w:b/>
                <w:sz w:val="18"/>
                <w:szCs w:val="18"/>
              </w:rPr>
              <w:t>Tiekėjas turi nurodyti atitinka/neatitinka</w:t>
            </w:r>
          </w:p>
        </w:tc>
        <w:tc>
          <w:tcPr>
            <w:tcW w:w="1217" w:type="pct"/>
            <w:vAlign w:val="center"/>
          </w:tcPr>
          <w:p w14:paraId="118AAB3A" w14:textId="77777777" w:rsidR="00112801" w:rsidRPr="00112801" w:rsidRDefault="00112801" w:rsidP="00872C68">
            <w:pPr>
              <w:spacing w:after="0" w:line="240" w:lineRule="auto"/>
              <w:jc w:val="center"/>
              <w:rPr>
                <w:rFonts w:cstheme="minorHAnsi"/>
                <w:b/>
                <w:sz w:val="18"/>
                <w:szCs w:val="18"/>
              </w:rPr>
            </w:pPr>
            <w:r w:rsidRPr="00112801">
              <w:rPr>
                <w:rFonts w:cstheme="minorHAnsi"/>
                <w:b/>
                <w:sz w:val="18"/>
                <w:szCs w:val="18"/>
              </w:rPr>
              <w:t>Tiekėjas turi nurodyti dokumento pavadinimą ir puslapio numerį medžiagos, gaminio atitikimo patvirtinimui</w:t>
            </w:r>
          </w:p>
        </w:tc>
      </w:tr>
      <w:tr w:rsidR="00112801" w:rsidRPr="00872C68" w14:paraId="3FCF69AB" w14:textId="77777777" w:rsidTr="00A15A84">
        <w:tc>
          <w:tcPr>
            <w:tcW w:w="5000" w:type="pct"/>
            <w:gridSpan w:val="5"/>
            <w:shd w:val="clear" w:color="auto" w:fill="auto"/>
          </w:tcPr>
          <w:p w14:paraId="590F6CD7" w14:textId="77777777" w:rsidR="00112801" w:rsidRPr="00872C68" w:rsidRDefault="00112801" w:rsidP="00A15A84">
            <w:pPr>
              <w:jc w:val="center"/>
              <w:rPr>
                <w:rFonts w:cstheme="minorHAnsi"/>
                <w:b/>
                <w:color w:val="000000" w:themeColor="text1"/>
                <w:sz w:val="18"/>
                <w:szCs w:val="18"/>
              </w:rPr>
            </w:pPr>
            <w:r w:rsidRPr="00872C68">
              <w:rPr>
                <w:rFonts w:cstheme="minorHAnsi"/>
                <w:b/>
                <w:color w:val="000000" w:themeColor="text1"/>
                <w:sz w:val="18"/>
                <w:szCs w:val="18"/>
              </w:rPr>
              <w:t>Bendrieji parametrai</w:t>
            </w:r>
          </w:p>
        </w:tc>
      </w:tr>
      <w:tr w:rsidR="00112801" w:rsidRPr="003A03E6" w14:paraId="46A72DCE" w14:textId="77777777" w:rsidTr="00112801">
        <w:tc>
          <w:tcPr>
            <w:tcW w:w="239" w:type="pct"/>
            <w:shd w:val="clear" w:color="auto" w:fill="auto"/>
          </w:tcPr>
          <w:p w14:paraId="13159EBD" w14:textId="77777777" w:rsidR="00112801" w:rsidRPr="003A03E6" w:rsidRDefault="00112801" w:rsidP="00A15A84">
            <w:pPr>
              <w:rPr>
                <w:rFonts w:ascii="Times New Roman" w:hAnsi="Times New Roman" w:cs="Times New Roman"/>
                <w:color w:val="000000" w:themeColor="text1"/>
              </w:rPr>
            </w:pPr>
            <w:r w:rsidRPr="003A03E6">
              <w:rPr>
                <w:rFonts w:ascii="Times New Roman" w:hAnsi="Times New Roman" w:cs="Times New Roman"/>
                <w:color w:val="000000" w:themeColor="text1"/>
              </w:rPr>
              <w:t>1.</w:t>
            </w:r>
          </w:p>
        </w:tc>
        <w:tc>
          <w:tcPr>
            <w:tcW w:w="864" w:type="pct"/>
            <w:shd w:val="clear" w:color="auto" w:fill="auto"/>
            <w:vAlign w:val="center"/>
            <w:hideMark/>
          </w:tcPr>
          <w:p w14:paraId="3F77756D" w14:textId="77777777" w:rsidR="00112801" w:rsidRPr="003A03E6" w:rsidRDefault="00112801" w:rsidP="00A15A84">
            <w:pPr>
              <w:rPr>
                <w:rFonts w:ascii="Times New Roman" w:hAnsi="Times New Roman" w:cs="Times New Roman"/>
              </w:rPr>
            </w:pPr>
            <w:r w:rsidRPr="003A03E6">
              <w:rPr>
                <w:rFonts w:ascii="Times New Roman" w:hAnsi="Times New Roman" w:cs="Times New Roman"/>
              </w:rPr>
              <w:t>Standartai</w:t>
            </w:r>
          </w:p>
        </w:tc>
        <w:tc>
          <w:tcPr>
            <w:tcW w:w="2048" w:type="pct"/>
            <w:shd w:val="clear" w:color="auto" w:fill="auto"/>
            <w:vAlign w:val="center"/>
            <w:hideMark/>
          </w:tcPr>
          <w:p w14:paraId="64E0BC59" w14:textId="77777777" w:rsidR="00112801" w:rsidRPr="003A03E6" w:rsidRDefault="00112801" w:rsidP="00A15A84">
            <w:pPr>
              <w:rPr>
                <w:rFonts w:ascii="Times New Roman" w:hAnsi="Times New Roman" w:cs="Times New Roman"/>
              </w:rPr>
            </w:pPr>
            <w:r w:rsidRPr="003A03E6">
              <w:rPr>
                <w:rFonts w:ascii="Times New Roman" w:hAnsi="Times New Roman" w:cs="Times New Roman"/>
              </w:rPr>
              <w:t>LST EN 124-1:2015 ir LST EN 124-2:2015 LST EN 13598   arba lygiaverčiai.</w:t>
            </w:r>
          </w:p>
        </w:tc>
        <w:tc>
          <w:tcPr>
            <w:tcW w:w="632" w:type="pct"/>
          </w:tcPr>
          <w:p w14:paraId="1CA695CD" w14:textId="77777777" w:rsidR="00112801" w:rsidRPr="003A03E6" w:rsidRDefault="00112801" w:rsidP="00A15A84">
            <w:pPr>
              <w:jc w:val="center"/>
              <w:rPr>
                <w:rFonts w:ascii="Times New Roman" w:hAnsi="Times New Roman" w:cs="Times New Roman"/>
                <w:color w:val="000000" w:themeColor="text1"/>
              </w:rPr>
            </w:pPr>
            <w:r w:rsidRPr="003A03E6">
              <w:rPr>
                <w:rFonts w:ascii="Times New Roman" w:hAnsi="Times New Roman" w:cs="Times New Roman"/>
                <w:color w:val="000000" w:themeColor="text1"/>
              </w:rPr>
              <w:t>Atitinka</w:t>
            </w:r>
          </w:p>
        </w:tc>
        <w:tc>
          <w:tcPr>
            <w:tcW w:w="1217" w:type="pct"/>
          </w:tcPr>
          <w:p w14:paraId="3DCD896D" w14:textId="77777777" w:rsidR="00112801" w:rsidRPr="003A03E6" w:rsidRDefault="00112801" w:rsidP="00A15A84">
            <w:pPr>
              <w:rPr>
                <w:rFonts w:ascii="Times New Roman" w:hAnsi="Times New Roman" w:cs="Times New Roman"/>
                <w:color w:val="000000" w:themeColor="text1"/>
              </w:rPr>
            </w:pPr>
            <w:r w:rsidRPr="003A03E6">
              <w:rPr>
                <w:rFonts w:ascii="Times New Roman" w:hAnsi="Times New Roman" w:cs="Times New Roman"/>
                <w:color w:val="000000" w:themeColor="text1"/>
              </w:rPr>
              <w:t>1.Nr. 2020-11-05/2</w:t>
            </w:r>
          </w:p>
          <w:p w14:paraId="111DFE08" w14:textId="77777777" w:rsidR="00112801" w:rsidRPr="003A03E6" w:rsidRDefault="00112801" w:rsidP="00A15A84">
            <w:pPr>
              <w:rPr>
                <w:rFonts w:ascii="Times New Roman" w:hAnsi="Times New Roman" w:cs="Times New Roman"/>
                <w:color w:val="000000" w:themeColor="text1"/>
              </w:rPr>
            </w:pPr>
            <w:r w:rsidRPr="003A03E6">
              <w:rPr>
                <w:rFonts w:ascii="Times New Roman" w:hAnsi="Times New Roman" w:cs="Times New Roman"/>
                <w:color w:val="000000" w:themeColor="text1"/>
              </w:rPr>
              <w:t>2. Nr. 07/2022</w:t>
            </w:r>
          </w:p>
        </w:tc>
      </w:tr>
      <w:tr w:rsidR="00112801" w:rsidRPr="003A03E6" w14:paraId="34D4F501" w14:textId="77777777" w:rsidTr="00112801">
        <w:tc>
          <w:tcPr>
            <w:tcW w:w="239" w:type="pct"/>
            <w:shd w:val="clear" w:color="auto" w:fill="auto"/>
          </w:tcPr>
          <w:p w14:paraId="16951AD2" w14:textId="77777777" w:rsidR="00112801" w:rsidRPr="003A03E6" w:rsidRDefault="00112801" w:rsidP="00A15A84">
            <w:pPr>
              <w:rPr>
                <w:rFonts w:ascii="Times New Roman" w:hAnsi="Times New Roman" w:cs="Times New Roman"/>
                <w:color w:val="000000" w:themeColor="text1"/>
              </w:rPr>
            </w:pPr>
            <w:r w:rsidRPr="003A03E6">
              <w:rPr>
                <w:rFonts w:ascii="Times New Roman" w:hAnsi="Times New Roman" w:cs="Times New Roman"/>
                <w:color w:val="000000" w:themeColor="text1"/>
              </w:rPr>
              <w:lastRenderedPageBreak/>
              <w:t>2.</w:t>
            </w:r>
          </w:p>
        </w:tc>
        <w:tc>
          <w:tcPr>
            <w:tcW w:w="864" w:type="pct"/>
            <w:shd w:val="clear" w:color="auto" w:fill="auto"/>
            <w:vAlign w:val="center"/>
          </w:tcPr>
          <w:p w14:paraId="71329BBD" w14:textId="77777777" w:rsidR="00112801" w:rsidRPr="003A03E6" w:rsidRDefault="00112801" w:rsidP="00A15A84">
            <w:pPr>
              <w:rPr>
                <w:rFonts w:ascii="Times New Roman" w:hAnsi="Times New Roman" w:cs="Times New Roman"/>
              </w:rPr>
            </w:pPr>
            <w:r w:rsidRPr="003A03E6">
              <w:rPr>
                <w:rFonts w:ascii="Times New Roman" w:hAnsi="Times New Roman" w:cs="Times New Roman"/>
              </w:rPr>
              <w:t>Surinkimo grotelių elementai</w:t>
            </w:r>
          </w:p>
        </w:tc>
        <w:tc>
          <w:tcPr>
            <w:tcW w:w="2048" w:type="pct"/>
            <w:shd w:val="clear" w:color="auto" w:fill="auto"/>
            <w:vAlign w:val="center"/>
          </w:tcPr>
          <w:p w14:paraId="3D8D9D5E" w14:textId="77777777" w:rsidR="00112801" w:rsidRPr="003A03E6" w:rsidRDefault="00112801" w:rsidP="00112801">
            <w:pPr>
              <w:pStyle w:val="Sraopastraipa"/>
              <w:numPr>
                <w:ilvl w:val="0"/>
                <w:numId w:val="39"/>
              </w:numPr>
              <w:spacing w:after="0" w:line="240" w:lineRule="auto"/>
              <w:ind w:left="357"/>
              <w:contextualSpacing w:val="0"/>
              <w:rPr>
                <w:rFonts w:ascii="Times New Roman" w:hAnsi="Times New Roman" w:cs="Times New Roman"/>
              </w:rPr>
            </w:pPr>
            <w:r w:rsidRPr="003A03E6">
              <w:rPr>
                <w:rFonts w:ascii="Times New Roman" w:hAnsi="Times New Roman" w:cs="Times New Roman"/>
              </w:rPr>
              <w:t>Bortinės grotelės su korpusu.</w:t>
            </w:r>
          </w:p>
        </w:tc>
        <w:tc>
          <w:tcPr>
            <w:tcW w:w="632" w:type="pct"/>
          </w:tcPr>
          <w:p w14:paraId="7CDAF4CA" w14:textId="77777777" w:rsidR="00112801" w:rsidRPr="003A03E6" w:rsidRDefault="00112801" w:rsidP="00A15A84">
            <w:pPr>
              <w:jc w:val="center"/>
              <w:rPr>
                <w:rFonts w:ascii="Times New Roman" w:hAnsi="Times New Roman" w:cs="Times New Roman"/>
                <w:color w:val="000000" w:themeColor="text1"/>
              </w:rPr>
            </w:pPr>
            <w:r w:rsidRPr="003A03E6">
              <w:rPr>
                <w:rFonts w:ascii="Times New Roman" w:hAnsi="Times New Roman" w:cs="Times New Roman"/>
                <w:color w:val="000000" w:themeColor="text1"/>
              </w:rPr>
              <w:t>Atitinka</w:t>
            </w:r>
          </w:p>
        </w:tc>
        <w:tc>
          <w:tcPr>
            <w:tcW w:w="1217" w:type="pct"/>
          </w:tcPr>
          <w:p w14:paraId="76EDDAD2" w14:textId="77777777" w:rsidR="00112801" w:rsidRPr="003A03E6" w:rsidRDefault="00112801" w:rsidP="00A15A84">
            <w:pPr>
              <w:rPr>
                <w:rFonts w:ascii="Times New Roman" w:hAnsi="Times New Roman" w:cs="Times New Roman"/>
                <w:color w:val="000000" w:themeColor="text1"/>
              </w:rPr>
            </w:pPr>
            <w:r w:rsidRPr="003A03E6">
              <w:rPr>
                <w:rFonts w:ascii="Times New Roman" w:hAnsi="Times New Roman" w:cs="Times New Roman"/>
                <w:color w:val="000000" w:themeColor="text1"/>
              </w:rPr>
              <w:t>1.Nr. 2020-11-05/2</w:t>
            </w:r>
          </w:p>
          <w:p w14:paraId="1DF0AACB" w14:textId="77777777" w:rsidR="00112801" w:rsidRPr="003A03E6" w:rsidRDefault="00112801" w:rsidP="00A15A84">
            <w:pPr>
              <w:rPr>
                <w:rFonts w:ascii="Times New Roman" w:hAnsi="Times New Roman" w:cs="Times New Roman"/>
                <w:color w:val="000000" w:themeColor="text1"/>
              </w:rPr>
            </w:pPr>
            <w:r w:rsidRPr="003A03E6">
              <w:rPr>
                <w:rFonts w:ascii="Times New Roman" w:hAnsi="Times New Roman" w:cs="Times New Roman"/>
                <w:color w:val="000000" w:themeColor="text1"/>
              </w:rPr>
              <w:t>2. Nr. 07/2022</w:t>
            </w:r>
          </w:p>
        </w:tc>
      </w:tr>
      <w:tr w:rsidR="00112801" w:rsidRPr="003A03E6" w14:paraId="19927BE7" w14:textId="77777777" w:rsidTr="00112801">
        <w:tc>
          <w:tcPr>
            <w:tcW w:w="239" w:type="pct"/>
            <w:shd w:val="clear" w:color="auto" w:fill="auto"/>
          </w:tcPr>
          <w:p w14:paraId="68C7F73C" w14:textId="77777777" w:rsidR="00112801" w:rsidRPr="003A03E6" w:rsidRDefault="00112801" w:rsidP="00A15A84">
            <w:pPr>
              <w:rPr>
                <w:rFonts w:ascii="Times New Roman" w:hAnsi="Times New Roman" w:cs="Times New Roman"/>
                <w:color w:val="000000" w:themeColor="text1"/>
              </w:rPr>
            </w:pPr>
            <w:r w:rsidRPr="003A03E6">
              <w:rPr>
                <w:rFonts w:ascii="Times New Roman" w:hAnsi="Times New Roman" w:cs="Times New Roman"/>
                <w:color w:val="000000" w:themeColor="text1"/>
              </w:rPr>
              <w:t>3.</w:t>
            </w:r>
          </w:p>
        </w:tc>
        <w:tc>
          <w:tcPr>
            <w:tcW w:w="864" w:type="pct"/>
            <w:shd w:val="clear" w:color="auto" w:fill="auto"/>
            <w:vAlign w:val="center"/>
          </w:tcPr>
          <w:p w14:paraId="5A64AAC3" w14:textId="77777777" w:rsidR="00112801" w:rsidRPr="003A03E6" w:rsidRDefault="00112801" w:rsidP="00A15A84">
            <w:pPr>
              <w:rPr>
                <w:rFonts w:ascii="Times New Roman" w:hAnsi="Times New Roman" w:cs="Times New Roman"/>
              </w:rPr>
            </w:pPr>
            <w:r w:rsidRPr="003A03E6">
              <w:rPr>
                <w:rFonts w:ascii="Times New Roman" w:hAnsi="Times New Roman" w:cs="Times New Roman"/>
              </w:rPr>
              <w:t>Medžiaga</w:t>
            </w:r>
          </w:p>
        </w:tc>
        <w:tc>
          <w:tcPr>
            <w:tcW w:w="2048" w:type="pct"/>
            <w:shd w:val="clear" w:color="auto" w:fill="auto"/>
            <w:vAlign w:val="center"/>
          </w:tcPr>
          <w:p w14:paraId="62F7DF3E" w14:textId="77777777" w:rsidR="00112801" w:rsidRPr="003A03E6" w:rsidRDefault="00112801" w:rsidP="00112801">
            <w:pPr>
              <w:pStyle w:val="Sraopastraipa"/>
              <w:numPr>
                <w:ilvl w:val="0"/>
                <w:numId w:val="39"/>
              </w:numPr>
              <w:spacing w:after="0" w:line="240" w:lineRule="auto"/>
              <w:ind w:left="357"/>
              <w:contextualSpacing w:val="0"/>
              <w:rPr>
                <w:rFonts w:ascii="Times New Roman" w:hAnsi="Times New Roman" w:cs="Times New Roman"/>
              </w:rPr>
            </w:pPr>
            <w:r w:rsidRPr="003A03E6">
              <w:rPr>
                <w:rFonts w:ascii="Times New Roman" w:hAnsi="Times New Roman" w:cs="Times New Roman"/>
              </w:rPr>
              <w:t>Ketus su plokšteliniu grafitu pagal LST EN 1561 arba lygiavertis;</w:t>
            </w:r>
          </w:p>
          <w:p w14:paraId="5A3C36A6" w14:textId="77777777" w:rsidR="00112801" w:rsidRPr="003A03E6" w:rsidRDefault="00112801" w:rsidP="00112801">
            <w:pPr>
              <w:pStyle w:val="Sraopastraipa"/>
              <w:numPr>
                <w:ilvl w:val="0"/>
                <w:numId w:val="39"/>
              </w:numPr>
              <w:spacing w:after="0" w:line="240" w:lineRule="auto"/>
              <w:ind w:left="357"/>
              <w:contextualSpacing w:val="0"/>
              <w:rPr>
                <w:rFonts w:ascii="Times New Roman" w:hAnsi="Times New Roman" w:cs="Times New Roman"/>
              </w:rPr>
            </w:pPr>
            <w:r w:rsidRPr="003A03E6">
              <w:rPr>
                <w:rFonts w:ascii="Times New Roman" w:hAnsi="Times New Roman" w:cs="Times New Roman"/>
              </w:rPr>
              <w:t>Ketus su rutuliniu grafitu pagal LST EN 1563 arba lygiavertis.</w:t>
            </w:r>
          </w:p>
        </w:tc>
        <w:tc>
          <w:tcPr>
            <w:tcW w:w="632" w:type="pct"/>
          </w:tcPr>
          <w:p w14:paraId="53095213" w14:textId="77777777" w:rsidR="00112801" w:rsidRPr="003A03E6" w:rsidRDefault="00112801" w:rsidP="00A15A84">
            <w:pPr>
              <w:jc w:val="center"/>
              <w:rPr>
                <w:rFonts w:ascii="Times New Roman" w:hAnsi="Times New Roman" w:cs="Times New Roman"/>
                <w:color w:val="000000" w:themeColor="text1"/>
              </w:rPr>
            </w:pPr>
            <w:r w:rsidRPr="003A03E6">
              <w:rPr>
                <w:rFonts w:ascii="Times New Roman" w:hAnsi="Times New Roman" w:cs="Times New Roman"/>
                <w:color w:val="000000" w:themeColor="text1"/>
              </w:rPr>
              <w:t>Atitinka</w:t>
            </w:r>
          </w:p>
        </w:tc>
        <w:tc>
          <w:tcPr>
            <w:tcW w:w="1217" w:type="pct"/>
          </w:tcPr>
          <w:p w14:paraId="279E7F97" w14:textId="77777777" w:rsidR="00112801" w:rsidRPr="003A03E6" w:rsidRDefault="00112801" w:rsidP="00A15A84">
            <w:pPr>
              <w:rPr>
                <w:rFonts w:ascii="Times New Roman" w:hAnsi="Times New Roman" w:cs="Times New Roman"/>
                <w:color w:val="000000" w:themeColor="text1"/>
              </w:rPr>
            </w:pPr>
            <w:r w:rsidRPr="003A03E6">
              <w:rPr>
                <w:rFonts w:ascii="Times New Roman" w:hAnsi="Times New Roman" w:cs="Times New Roman"/>
                <w:color w:val="000000" w:themeColor="text1"/>
              </w:rPr>
              <w:t>1.Nr. 2020-11-05/2</w:t>
            </w:r>
          </w:p>
          <w:p w14:paraId="069191C9" w14:textId="77777777" w:rsidR="00112801" w:rsidRPr="003A03E6" w:rsidRDefault="00112801" w:rsidP="00A15A84">
            <w:pPr>
              <w:rPr>
                <w:rFonts w:ascii="Times New Roman" w:hAnsi="Times New Roman" w:cs="Times New Roman"/>
                <w:color w:val="000000" w:themeColor="text1"/>
              </w:rPr>
            </w:pPr>
            <w:r w:rsidRPr="003A03E6">
              <w:rPr>
                <w:rFonts w:ascii="Times New Roman" w:hAnsi="Times New Roman" w:cs="Times New Roman"/>
                <w:color w:val="000000" w:themeColor="text1"/>
              </w:rPr>
              <w:t>2. Nr. 07/2022</w:t>
            </w:r>
          </w:p>
        </w:tc>
      </w:tr>
      <w:tr w:rsidR="00112801" w:rsidRPr="003A03E6" w14:paraId="468955D9" w14:textId="77777777" w:rsidTr="00112801">
        <w:trPr>
          <w:trHeight w:val="261"/>
        </w:trPr>
        <w:tc>
          <w:tcPr>
            <w:tcW w:w="239" w:type="pct"/>
            <w:shd w:val="clear" w:color="auto" w:fill="auto"/>
          </w:tcPr>
          <w:p w14:paraId="23A80305" w14:textId="77777777" w:rsidR="00112801" w:rsidRPr="003A03E6" w:rsidRDefault="00112801" w:rsidP="00A15A84">
            <w:pPr>
              <w:rPr>
                <w:rFonts w:ascii="Times New Roman" w:hAnsi="Times New Roman" w:cs="Times New Roman"/>
                <w:color w:val="000000" w:themeColor="text1"/>
              </w:rPr>
            </w:pPr>
            <w:r w:rsidRPr="003A03E6">
              <w:rPr>
                <w:rFonts w:ascii="Times New Roman" w:hAnsi="Times New Roman" w:cs="Times New Roman"/>
                <w:color w:val="000000" w:themeColor="text1"/>
              </w:rPr>
              <w:t>4.</w:t>
            </w:r>
          </w:p>
        </w:tc>
        <w:tc>
          <w:tcPr>
            <w:tcW w:w="864" w:type="pct"/>
            <w:shd w:val="clear" w:color="auto" w:fill="auto"/>
            <w:vAlign w:val="center"/>
            <w:hideMark/>
          </w:tcPr>
          <w:p w14:paraId="7F888FD5" w14:textId="77777777" w:rsidR="00112801" w:rsidRPr="003A03E6" w:rsidRDefault="00112801" w:rsidP="00A15A84">
            <w:pPr>
              <w:rPr>
                <w:rFonts w:ascii="Times New Roman" w:hAnsi="Times New Roman" w:cs="Times New Roman"/>
              </w:rPr>
            </w:pPr>
            <w:r w:rsidRPr="003A03E6">
              <w:rPr>
                <w:rFonts w:ascii="Times New Roman" w:hAnsi="Times New Roman" w:cs="Times New Roman"/>
              </w:rPr>
              <w:t>Grotelių konstrukcija</w:t>
            </w:r>
          </w:p>
          <w:p w14:paraId="3502E759" w14:textId="77777777" w:rsidR="00112801" w:rsidRPr="003A03E6" w:rsidRDefault="00112801" w:rsidP="00A15A84">
            <w:pPr>
              <w:rPr>
                <w:rFonts w:ascii="Times New Roman" w:hAnsi="Times New Roman" w:cs="Times New Roman"/>
              </w:rPr>
            </w:pPr>
          </w:p>
          <w:p w14:paraId="4B721CAB" w14:textId="77777777" w:rsidR="00112801" w:rsidRPr="003A03E6" w:rsidRDefault="00112801" w:rsidP="00A15A84">
            <w:pPr>
              <w:rPr>
                <w:rFonts w:ascii="Times New Roman" w:hAnsi="Times New Roman" w:cs="Times New Roman"/>
              </w:rPr>
            </w:pPr>
          </w:p>
        </w:tc>
        <w:tc>
          <w:tcPr>
            <w:tcW w:w="2048" w:type="pct"/>
            <w:shd w:val="clear" w:color="auto" w:fill="auto"/>
            <w:vAlign w:val="center"/>
            <w:hideMark/>
          </w:tcPr>
          <w:p w14:paraId="73C2B611" w14:textId="77777777" w:rsidR="00112801" w:rsidRPr="003A03E6" w:rsidRDefault="00112801" w:rsidP="00112801">
            <w:pPr>
              <w:numPr>
                <w:ilvl w:val="0"/>
                <w:numId w:val="10"/>
              </w:numPr>
              <w:spacing w:after="0" w:line="240" w:lineRule="auto"/>
              <w:rPr>
                <w:rFonts w:ascii="Times New Roman" w:hAnsi="Times New Roman" w:cs="Times New Roman"/>
              </w:rPr>
            </w:pPr>
            <w:r w:rsidRPr="003A03E6">
              <w:rPr>
                <w:rFonts w:ascii="Times New Roman" w:hAnsi="Times New Roman" w:cs="Times New Roman"/>
              </w:rPr>
              <w:t>Grotelės turi būti bortinio tipo;</w:t>
            </w:r>
          </w:p>
          <w:p w14:paraId="0FCFA43D" w14:textId="77777777" w:rsidR="00112801" w:rsidRPr="003A03E6" w:rsidRDefault="00112801" w:rsidP="00112801">
            <w:pPr>
              <w:numPr>
                <w:ilvl w:val="0"/>
                <w:numId w:val="10"/>
              </w:numPr>
              <w:spacing w:after="0" w:line="240" w:lineRule="auto"/>
              <w:rPr>
                <w:rFonts w:ascii="Times New Roman" w:hAnsi="Times New Roman" w:cs="Times New Roman"/>
              </w:rPr>
            </w:pPr>
            <w:r w:rsidRPr="003A03E6">
              <w:rPr>
                <w:rFonts w:ascii="Times New Roman" w:hAnsi="Times New Roman" w:cs="Times New Roman"/>
              </w:rPr>
              <w:t>Grotų plyšių sąlyginis plotas ne mažiau kaip 700 cm</w:t>
            </w:r>
            <w:r w:rsidRPr="003A03E6">
              <w:rPr>
                <w:rFonts w:ascii="Times New Roman" w:hAnsi="Times New Roman" w:cs="Times New Roman"/>
                <w:vertAlign w:val="superscript"/>
              </w:rPr>
              <w:t>2</w:t>
            </w:r>
          </w:p>
          <w:p w14:paraId="2BDC6797" w14:textId="77777777" w:rsidR="00112801" w:rsidRPr="003A03E6" w:rsidRDefault="00112801" w:rsidP="00112801">
            <w:pPr>
              <w:numPr>
                <w:ilvl w:val="0"/>
                <w:numId w:val="10"/>
              </w:numPr>
              <w:spacing w:after="0" w:line="240" w:lineRule="auto"/>
              <w:rPr>
                <w:rFonts w:ascii="Times New Roman" w:hAnsi="Times New Roman" w:cs="Times New Roman"/>
              </w:rPr>
            </w:pPr>
            <w:r w:rsidRPr="003A03E6">
              <w:rPr>
                <w:rFonts w:ascii="Times New Roman" w:hAnsi="Times New Roman" w:cs="Times New Roman"/>
              </w:rPr>
              <w:t>Grotelių atidarymas be specialios konstrukcijos rakto.</w:t>
            </w:r>
          </w:p>
        </w:tc>
        <w:tc>
          <w:tcPr>
            <w:tcW w:w="632" w:type="pct"/>
          </w:tcPr>
          <w:p w14:paraId="417EE4DF" w14:textId="77777777" w:rsidR="00112801" w:rsidRPr="003A03E6" w:rsidRDefault="00112801" w:rsidP="00A15A84">
            <w:pPr>
              <w:jc w:val="center"/>
              <w:rPr>
                <w:rFonts w:ascii="Times New Roman" w:hAnsi="Times New Roman" w:cs="Times New Roman"/>
                <w:color w:val="000000" w:themeColor="text1"/>
              </w:rPr>
            </w:pPr>
            <w:r w:rsidRPr="003A03E6">
              <w:rPr>
                <w:rFonts w:ascii="Times New Roman" w:hAnsi="Times New Roman" w:cs="Times New Roman"/>
                <w:color w:val="000000" w:themeColor="text1"/>
              </w:rPr>
              <w:t>Atitinka</w:t>
            </w:r>
          </w:p>
        </w:tc>
        <w:tc>
          <w:tcPr>
            <w:tcW w:w="1217" w:type="pct"/>
          </w:tcPr>
          <w:p w14:paraId="3C1F10C2" w14:textId="77777777" w:rsidR="00112801" w:rsidRPr="003A03E6" w:rsidRDefault="00112801" w:rsidP="00A15A84">
            <w:pPr>
              <w:rPr>
                <w:rFonts w:ascii="Times New Roman" w:hAnsi="Times New Roman" w:cs="Times New Roman"/>
                <w:color w:val="000000" w:themeColor="text1"/>
              </w:rPr>
            </w:pPr>
            <w:r w:rsidRPr="003A03E6">
              <w:rPr>
                <w:rFonts w:ascii="Times New Roman" w:hAnsi="Times New Roman" w:cs="Times New Roman"/>
                <w:color w:val="000000" w:themeColor="text1"/>
              </w:rPr>
              <w:t>1.Nr. 2020-11-05/2</w:t>
            </w:r>
          </w:p>
          <w:p w14:paraId="0ED2C2D6" w14:textId="77777777" w:rsidR="00112801" w:rsidRPr="003A03E6" w:rsidRDefault="00112801" w:rsidP="00A15A84">
            <w:pPr>
              <w:rPr>
                <w:rFonts w:ascii="Times New Roman" w:hAnsi="Times New Roman" w:cs="Times New Roman"/>
                <w:color w:val="000000" w:themeColor="text1"/>
              </w:rPr>
            </w:pPr>
            <w:r w:rsidRPr="003A03E6">
              <w:rPr>
                <w:rFonts w:ascii="Times New Roman" w:hAnsi="Times New Roman" w:cs="Times New Roman"/>
                <w:color w:val="000000" w:themeColor="text1"/>
              </w:rPr>
              <w:t>2. Nr. 07/2022</w:t>
            </w:r>
          </w:p>
        </w:tc>
      </w:tr>
      <w:tr w:rsidR="00112801" w:rsidRPr="00556335" w14:paraId="035EAA99" w14:textId="77777777" w:rsidTr="00112801">
        <w:trPr>
          <w:trHeight w:val="349"/>
        </w:trPr>
        <w:tc>
          <w:tcPr>
            <w:tcW w:w="239" w:type="pct"/>
            <w:shd w:val="clear" w:color="auto" w:fill="auto"/>
          </w:tcPr>
          <w:p w14:paraId="1DAF31F6" w14:textId="77777777" w:rsidR="00112801" w:rsidRPr="00556335" w:rsidRDefault="00112801" w:rsidP="00A15A84">
            <w:pPr>
              <w:rPr>
                <w:rFonts w:ascii="Times New Roman" w:hAnsi="Times New Roman" w:cs="Times New Roman"/>
                <w:color w:val="000000" w:themeColor="text1"/>
              </w:rPr>
            </w:pPr>
            <w:r w:rsidRPr="00556335">
              <w:rPr>
                <w:rFonts w:ascii="Times New Roman" w:hAnsi="Times New Roman" w:cs="Times New Roman"/>
                <w:color w:val="000000" w:themeColor="text1"/>
              </w:rPr>
              <w:t>5.</w:t>
            </w:r>
          </w:p>
        </w:tc>
        <w:tc>
          <w:tcPr>
            <w:tcW w:w="864" w:type="pct"/>
            <w:shd w:val="clear" w:color="auto" w:fill="auto"/>
            <w:vAlign w:val="center"/>
            <w:hideMark/>
          </w:tcPr>
          <w:p w14:paraId="651C72D2" w14:textId="77777777" w:rsidR="00112801" w:rsidRPr="00556335" w:rsidRDefault="00112801" w:rsidP="00A15A84">
            <w:pPr>
              <w:rPr>
                <w:rFonts w:ascii="Times New Roman" w:hAnsi="Times New Roman" w:cs="Times New Roman"/>
              </w:rPr>
            </w:pPr>
            <w:r w:rsidRPr="00556335">
              <w:rPr>
                <w:rFonts w:ascii="Times New Roman" w:hAnsi="Times New Roman" w:cs="Times New Roman"/>
              </w:rPr>
              <w:t>Montavimas</w:t>
            </w:r>
          </w:p>
        </w:tc>
        <w:tc>
          <w:tcPr>
            <w:tcW w:w="2048" w:type="pct"/>
            <w:shd w:val="clear" w:color="auto" w:fill="auto"/>
            <w:vAlign w:val="center"/>
            <w:hideMark/>
          </w:tcPr>
          <w:p w14:paraId="0F6DD4EF" w14:textId="77777777" w:rsidR="00112801" w:rsidRPr="00556335" w:rsidRDefault="00112801" w:rsidP="00A15A84">
            <w:pPr>
              <w:rPr>
                <w:rFonts w:ascii="Times New Roman" w:hAnsi="Times New Roman" w:cs="Times New Roman"/>
              </w:rPr>
            </w:pPr>
            <w:r w:rsidRPr="00556335">
              <w:rPr>
                <w:rFonts w:ascii="Times New Roman" w:hAnsi="Times New Roman" w:cs="Times New Roman"/>
              </w:rPr>
              <w:t>Nurodoma užsakant:</w:t>
            </w:r>
          </w:p>
          <w:p w14:paraId="038E84DB" w14:textId="77777777" w:rsidR="00112801" w:rsidRPr="00556335" w:rsidRDefault="00112801" w:rsidP="00112801">
            <w:pPr>
              <w:pStyle w:val="Sraopastraipa"/>
              <w:numPr>
                <w:ilvl w:val="0"/>
                <w:numId w:val="38"/>
              </w:numPr>
              <w:spacing w:after="0" w:line="240" w:lineRule="auto"/>
              <w:ind w:left="357" w:hanging="357"/>
              <w:contextualSpacing w:val="0"/>
              <w:rPr>
                <w:rFonts w:ascii="Times New Roman" w:hAnsi="Times New Roman" w:cs="Times New Roman"/>
              </w:rPr>
            </w:pPr>
            <w:r w:rsidRPr="00556335">
              <w:rPr>
                <w:rFonts w:ascii="Times New Roman" w:hAnsi="Times New Roman" w:cs="Times New Roman"/>
              </w:rPr>
              <w:t>Ant DN 425 mm PP /PVC-U šulinių stovų;</w:t>
            </w:r>
          </w:p>
          <w:p w14:paraId="0D8B8999" w14:textId="77777777" w:rsidR="00112801" w:rsidRPr="00556335" w:rsidRDefault="00112801" w:rsidP="00112801">
            <w:pPr>
              <w:pStyle w:val="Sraopastraipa"/>
              <w:numPr>
                <w:ilvl w:val="0"/>
                <w:numId w:val="38"/>
              </w:numPr>
              <w:spacing w:after="0" w:line="240" w:lineRule="auto"/>
              <w:ind w:left="357" w:hanging="357"/>
              <w:contextualSpacing w:val="0"/>
              <w:rPr>
                <w:rFonts w:ascii="Times New Roman" w:hAnsi="Times New Roman" w:cs="Times New Roman"/>
              </w:rPr>
            </w:pPr>
            <w:r w:rsidRPr="00556335">
              <w:rPr>
                <w:rFonts w:ascii="Times New Roman" w:hAnsi="Times New Roman" w:cs="Times New Roman"/>
              </w:rPr>
              <w:t>Ant DN 700 mm G/b žiedų.</w:t>
            </w:r>
          </w:p>
        </w:tc>
        <w:tc>
          <w:tcPr>
            <w:tcW w:w="632" w:type="pct"/>
          </w:tcPr>
          <w:p w14:paraId="3D2A635C" w14:textId="77777777" w:rsidR="00112801" w:rsidRPr="00556335" w:rsidRDefault="00112801" w:rsidP="00A15A84">
            <w:pPr>
              <w:jc w:val="center"/>
              <w:rPr>
                <w:rFonts w:ascii="Times New Roman" w:hAnsi="Times New Roman" w:cs="Times New Roman"/>
                <w:color w:val="000000" w:themeColor="text1"/>
              </w:rPr>
            </w:pPr>
            <w:r w:rsidRPr="00556335">
              <w:rPr>
                <w:rFonts w:ascii="Times New Roman" w:hAnsi="Times New Roman" w:cs="Times New Roman"/>
                <w:color w:val="000000" w:themeColor="text1"/>
              </w:rPr>
              <w:t>Atitinka</w:t>
            </w:r>
          </w:p>
        </w:tc>
        <w:tc>
          <w:tcPr>
            <w:tcW w:w="1217" w:type="pct"/>
          </w:tcPr>
          <w:p w14:paraId="1E32A3C7" w14:textId="77777777" w:rsidR="00112801" w:rsidRPr="00556335" w:rsidRDefault="00112801" w:rsidP="00A15A84">
            <w:pPr>
              <w:rPr>
                <w:rFonts w:ascii="Times New Roman" w:hAnsi="Times New Roman" w:cs="Times New Roman"/>
                <w:color w:val="000000" w:themeColor="text1"/>
              </w:rPr>
            </w:pPr>
            <w:r w:rsidRPr="00556335">
              <w:rPr>
                <w:rFonts w:ascii="Times New Roman" w:hAnsi="Times New Roman" w:cs="Times New Roman"/>
                <w:color w:val="000000" w:themeColor="text1"/>
              </w:rPr>
              <w:t>1.Nr. 2020-11-05/2</w:t>
            </w:r>
          </w:p>
          <w:p w14:paraId="17C1DD97" w14:textId="77777777" w:rsidR="00112801" w:rsidRPr="00556335" w:rsidRDefault="00112801" w:rsidP="00A15A84">
            <w:pPr>
              <w:rPr>
                <w:rFonts w:ascii="Times New Roman" w:hAnsi="Times New Roman" w:cs="Times New Roman"/>
                <w:color w:val="000000" w:themeColor="text1"/>
              </w:rPr>
            </w:pPr>
            <w:r w:rsidRPr="00556335">
              <w:rPr>
                <w:rFonts w:ascii="Times New Roman" w:hAnsi="Times New Roman" w:cs="Times New Roman"/>
                <w:color w:val="000000" w:themeColor="text1"/>
              </w:rPr>
              <w:t>3. Nr. 07/2022</w:t>
            </w:r>
          </w:p>
        </w:tc>
      </w:tr>
      <w:tr w:rsidR="00112801" w:rsidRPr="00556335" w14:paraId="1F600C43" w14:textId="77777777" w:rsidTr="00A15A84">
        <w:tc>
          <w:tcPr>
            <w:tcW w:w="5000" w:type="pct"/>
            <w:gridSpan w:val="5"/>
            <w:shd w:val="clear" w:color="auto" w:fill="auto"/>
          </w:tcPr>
          <w:p w14:paraId="61C360A9" w14:textId="77777777" w:rsidR="00112801" w:rsidRPr="00556335" w:rsidRDefault="00112801" w:rsidP="00A15A84">
            <w:pPr>
              <w:jc w:val="center"/>
              <w:rPr>
                <w:rFonts w:ascii="Times New Roman" w:hAnsi="Times New Roman" w:cs="Times New Roman"/>
                <w:b/>
                <w:color w:val="000000" w:themeColor="text1"/>
              </w:rPr>
            </w:pPr>
            <w:r w:rsidRPr="00556335">
              <w:rPr>
                <w:rFonts w:ascii="Times New Roman" w:hAnsi="Times New Roman" w:cs="Times New Roman"/>
                <w:b/>
                <w:color w:val="000000" w:themeColor="text1"/>
              </w:rPr>
              <w:t>Dokumentai</w:t>
            </w:r>
          </w:p>
        </w:tc>
      </w:tr>
      <w:tr w:rsidR="00112801" w:rsidRPr="00556335" w14:paraId="44088124" w14:textId="77777777" w:rsidTr="00112801">
        <w:tc>
          <w:tcPr>
            <w:tcW w:w="239" w:type="pct"/>
            <w:shd w:val="clear" w:color="auto" w:fill="auto"/>
          </w:tcPr>
          <w:p w14:paraId="42C32A26" w14:textId="77777777" w:rsidR="00112801" w:rsidRPr="00556335" w:rsidRDefault="00112801" w:rsidP="00A15A84">
            <w:pPr>
              <w:rPr>
                <w:rFonts w:ascii="Times New Roman" w:hAnsi="Times New Roman" w:cs="Times New Roman"/>
                <w:color w:val="000000" w:themeColor="text1"/>
              </w:rPr>
            </w:pPr>
            <w:r w:rsidRPr="00556335">
              <w:rPr>
                <w:rFonts w:ascii="Times New Roman" w:hAnsi="Times New Roman" w:cs="Times New Roman"/>
                <w:color w:val="000000" w:themeColor="text1"/>
              </w:rPr>
              <w:t>6.</w:t>
            </w:r>
          </w:p>
        </w:tc>
        <w:tc>
          <w:tcPr>
            <w:tcW w:w="864" w:type="pct"/>
            <w:shd w:val="clear" w:color="auto" w:fill="auto"/>
            <w:vAlign w:val="center"/>
          </w:tcPr>
          <w:p w14:paraId="5434DC67" w14:textId="77777777" w:rsidR="00112801" w:rsidRPr="00556335" w:rsidRDefault="00112801" w:rsidP="00A15A84">
            <w:pPr>
              <w:rPr>
                <w:rFonts w:ascii="Times New Roman" w:hAnsi="Times New Roman" w:cs="Times New Roman"/>
              </w:rPr>
            </w:pPr>
            <w:r w:rsidRPr="00556335">
              <w:rPr>
                <w:rFonts w:ascii="Times New Roman" w:hAnsi="Times New Roman" w:cs="Times New Roman"/>
              </w:rPr>
              <w:t>Dokumentai, pateikiami pirkimo metu</w:t>
            </w:r>
          </w:p>
        </w:tc>
        <w:tc>
          <w:tcPr>
            <w:tcW w:w="2048" w:type="pct"/>
            <w:shd w:val="clear" w:color="auto" w:fill="auto"/>
          </w:tcPr>
          <w:p w14:paraId="0AF84B24" w14:textId="77777777" w:rsidR="00112801" w:rsidRPr="00556335" w:rsidRDefault="00112801" w:rsidP="00112801">
            <w:pPr>
              <w:numPr>
                <w:ilvl w:val="0"/>
                <w:numId w:val="10"/>
              </w:numPr>
              <w:spacing w:after="0" w:line="240" w:lineRule="auto"/>
              <w:jc w:val="both"/>
              <w:rPr>
                <w:rFonts w:ascii="Times New Roman" w:hAnsi="Times New Roman" w:cs="Times New Roman"/>
              </w:rPr>
            </w:pPr>
            <w:r w:rsidRPr="00556335">
              <w:rPr>
                <w:rFonts w:ascii="Times New Roman" w:hAnsi="Times New Roman" w:cs="Times New Roman"/>
              </w:rPr>
              <w:t>Pateikti Eksploatacinių savybių deklaraciją (pagal STR 1.01.04:2015);</w:t>
            </w:r>
          </w:p>
          <w:p w14:paraId="726750E2" w14:textId="77777777" w:rsidR="00112801" w:rsidRPr="00556335" w:rsidRDefault="00112801" w:rsidP="00112801">
            <w:pPr>
              <w:numPr>
                <w:ilvl w:val="0"/>
                <w:numId w:val="10"/>
              </w:numPr>
              <w:spacing w:after="0" w:line="240" w:lineRule="auto"/>
              <w:jc w:val="both"/>
              <w:rPr>
                <w:rFonts w:ascii="Times New Roman" w:hAnsi="Times New Roman" w:cs="Times New Roman"/>
              </w:rPr>
            </w:pPr>
            <w:r w:rsidRPr="00556335">
              <w:rPr>
                <w:rFonts w:ascii="Times New Roman" w:hAnsi="Times New Roman" w:cs="Times New Roman"/>
              </w:rPr>
              <w:t>Montavimo instrukcija, lietuvių kalba.</w:t>
            </w:r>
          </w:p>
        </w:tc>
        <w:tc>
          <w:tcPr>
            <w:tcW w:w="632" w:type="pct"/>
          </w:tcPr>
          <w:p w14:paraId="0096DFC6" w14:textId="77777777" w:rsidR="00112801" w:rsidRPr="00556335" w:rsidRDefault="00112801" w:rsidP="00A15A84">
            <w:pPr>
              <w:jc w:val="center"/>
              <w:rPr>
                <w:rFonts w:ascii="Times New Roman" w:hAnsi="Times New Roman" w:cs="Times New Roman"/>
                <w:color w:val="000000" w:themeColor="text1"/>
              </w:rPr>
            </w:pPr>
            <w:r w:rsidRPr="00556335">
              <w:rPr>
                <w:rFonts w:ascii="Times New Roman" w:hAnsi="Times New Roman" w:cs="Times New Roman"/>
                <w:color w:val="000000" w:themeColor="text1"/>
              </w:rPr>
              <w:t>Atitinka</w:t>
            </w:r>
          </w:p>
        </w:tc>
        <w:tc>
          <w:tcPr>
            <w:tcW w:w="1217" w:type="pct"/>
          </w:tcPr>
          <w:p w14:paraId="3713512C" w14:textId="77777777" w:rsidR="00112801" w:rsidRPr="00556335" w:rsidRDefault="00112801" w:rsidP="00A15A84">
            <w:pPr>
              <w:jc w:val="both"/>
              <w:rPr>
                <w:rFonts w:ascii="Times New Roman" w:hAnsi="Times New Roman" w:cs="Times New Roman"/>
                <w:color w:val="000000" w:themeColor="text1"/>
              </w:rPr>
            </w:pPr>
            <w:r w:rsidRPr="00556335">
              <w:rPr>
                <w:rFonts w:ascii="Times New Roman" w:hAnsi="Times New Roman" w:cs="Times New Roman"/>
                <w:color w:val="000000" w:themeColor="text1"/>
              </w:rPr>
              <w:t>1.Nr. 2020-11-05/2</w:t>
            </w:r>
          </w:p>
          <w:p w14:paraId="7B1DDF32" w14:textId="77777777" w:rsidR="00112801" w:rsidRPr="00556335" w:rsidRDefault="00112801" w:rsidP="00A15A84">
            <w:pPr>
              <w:jc w:val="both"/>
              <w:rPr>
                <w:rFonts w:ascii="Times New Roman" w:hAnsi="Times New Roman" w:cs="Times New Roman"/>
                <w:color w:val="000000" w:themeColor="text1"/>
              </w:rPr>
            </w:pPr>
            <w:r w:rsidRPr="00556335">
              <w:rPr>
                <w:rFonts w:ascii="Times New Roman" w:hAnsi="Times New Roman" w:cs="Times New Roman"/>
                <w:color w:val="000000" w:themeColor="text1"/>
              </w:rPr>
              <w:t>2. Nr. 07/2022</w:t>
            </w:r>
          </w:p>
        </w:tc>
      </w:tr>
      <w:tr w:rsidR="00112801" w:rsidRPr="00556335" w14:paraId="7722BF25" w14:textId="77777777" w:rsidTr="00112801">
        <w:tc>
          <w:tcPr>
            <w:tcW w:w="239" w:type="pct"/>
            <w:shd w:val="clear" w:color="auto" w:fill="auto"/>
          </w:tcPr>
          <w:p w14:paraId="154F2536" w14:textId="77777777" w:rsidR="00112801" w:rsidRPr="00556335" w:rsidRDefault="00112801" w:rsidP="00A15A84">
            <w:pPr>
              <w:rPr>
                <w:rFonts w:ascii="Times New Roman" w:hAnsi="Times New Roman" w:cs="Times New Roman"/>
                <w:color w:val="000000" w:themeColor="text1"/>
              </w:rPr>
            </w:pPr>
            <w:r w:rsidRPr="00556335">
              <w:rPr>
                <w:rFonts w:ascii="Times New Roman" w:hAnsi="Times New Roman" w:cs="Times New Roman"/>
                <w:color w:val="000000" w:themeColor="text1"/>
              </w:rPr>
              <w:t>7.</w:t>
            </w:r>
          </w:p>
        </w:tc>
        <w:tc>
          <w:tcPr>
            <w:tcW w:w="864" w:type="pct"/>
            <w:shd w:val="clear" w:color="auto" w:fill="auto"/>
            <w:vAlign w:val="center"/>
          </w:tcPr>
          <w:p w14:paraId="18534802" w14:textId="77777777" w:rsidR="00112801" w:rsidRPr="00556335" w:rsidRDefault="00112801" w:rsidP="00A15A84">
            <w:pPr>
              <w:rPr>
                <w:rFonts w:ascii="Times New Roman" w:hAnsi="Times New Roman" w:cs="Times New Roman"/>
              </w:rPr>
            </w:pPr>
            <w:r w:rsidRPr="00556335">
              <w:rPr>
                <w:rFonts w:ascii="Times New Roman" w:hAnsi="Times New Roman" w:cs="Times New Roman"/>
              </w:rPr>
              <w:t>Dokumentai, pateikiami pristatant medžiagas</w:t>
            </w:r>
          </w:p>
        </w:tc>
        <w:tc>
          <w:tcPr>
            <w:tcW w:w="2048" w:type="pct"/>
            <w:shd w:val="clear" w:color="auto" w:fill="auto"/>
          </w:tcPr>
          <w:p w14:paraId="4DFE41D4" w14:textId="77777777" w:rsidR="00112801" w:rsidRPr="00556335" w:rsidRDefault="00112801" w:rsidP="00112801">
            <w:pPr>
              <w:numPr>
                <w:ilvl w:val="0"/>
                <w:numId w:val="10"/>
              </w:numPr>
              <w:spacing w:after="0" w:line="240" w:lineRule="auto"/>
              <w:jc w:val="both"/>
              <w:rPr>
                <w:rFonts w:ascii="Times New Roman" w:hAnsi="Times New Roman" w:cs="Times New Roman"/>
              </w:rPr>
            </w:pPr>
            <w:r w:rsidRPr="00556335">
              <w:rPr>
                <w:rFonts w:ascii="Times New Roman" w:hAnsi="Times New Roman" w:cs="Times New Roman"/>
              </w:rPr>
              <w:t>Pateikti Eksploatacinių savybių deklaraciją (pagal STR 1.01.04:2015);</w:t>
            </w:r>
          </w:p>
          <w:p w14:paraId="2E303856" w14:textId="77777777" w:rsidR="00112801" w:rsidRPr="00556335" w:rsidRDefault="00112801" w:rsidP="00112801">
            <w:pPr>
              <w:numPr>
                <w:ilvl w:val="0"/>
                <w:numId w:val="10"/>
              </w:numPr>
              <w:spacing w:after="0" w:line="240" w:lineRule="auto"/>
              <w:jc w:val="both"/>
              <w:rPr>
                <w:rFonts w:ascii="Times New Roman" w:hAnsi="Times New Roman" w:cs="Times New Roman"/>
              </w:rPr>
            </w:pPr>
            <w:r w:rsidRPr="00556335">
              <w:rPr>
                <w:rFonts w:ascii="Times New Roman" w:hAnsi="Times New Roman" w:cs="Times New Roman"/>
              </w:rPr>
              <w:t>Montavimo instrukcija, lietuvių kalba.</w:t>
            </w:r>
          </w:p>
        </w:tc>
        <w:tc>
          <w:tcPr>
            <w:tcW w:w="632" w:type="pct"/>
          </w:tcPr>
          <w:p w14:paraId="0AEDF850" w14:textId="77777777" w:rsidR="00112801" w:rsidRPr="00556335" w:rsidRDefault="00112801" w:rsidP="00A15A84">
            <w:pPr>
              <w:jc w:val="center"/>
              <w:rPr>
                <w:rFonts w:ascii="Times New Roman" w:hAnsi="Times New Roman" w:cs="Times New Roman"/>
                <w:color w:val="000000" w:themeColor="text1"/>
              </w:rPr>
            </w:pPr>
            <w:r w:rsidRPr="00556335">
              <w:rPr>
                <w:rFonts w:ascii="Times New Roman" w:hAnsi="Times New Roman" w:cs="Times New Roman"/>
                <w:color w:val="000000" w:themeColor="text1"/>
              </w:rPr>
              <w:t>Atitinka</w:t>
            </w:r>
          </w:p>
        </w:tc>
        <w:tc>
          <w:tcPr>
            <w:tcW w:w="1217" w:type="pct"/>
          </w:tcPr>
          <w:p w14:paraId="665BC9F6" w14:textId="77777777" w:rsidR="00112801" w:rsidRPr="00556335" w:rsidRDefault="00112801" w:rsidP="00A15A84">
            <w:pPr>
              <w:jc w:val="both"/>
              <w:rPr>
                <w:rFonts w:ascii="Times New Roman" w:hAnsi="Times New Roman" w:cs="Times New Roman"/>
                <w:color w:val="000000" w:themeColor="text1"/>
              </w:rPr>
            </w:pPr>
            <w:r w:rsidRPr="00556335">
              <w:rPr>
                <w:rFonts w:ascii="Times New Roman" w:hAnsi="Times New Roman" w:cs="Times New Roman"/>
                <w:color w:val="000000" w:themeColor="text1"/>
              </w:rPr>
              <w:t>1.Nr. 2020-11-05/2</w:t>
            </w:r>
          </w:p>
          <w:p w14:paraId="6A5FC558" w14:textId="77777777" w:rsidR="00112801" w:rsidRPr="00556335" w:rsidRDefault="00112801" w:rsidP="00A15A84">
            <w:pPr>
              <w:rPr>
                <w:rFonts w:ascii="Times New Roman" w:hAnsi="Times New Roman" w:cs="Times New Roman"/>
                <w:color w:val="000000" w:themeColor="text1"/>
              </w:rPr>
            </w:pPr>
            <w:r w:rsidRPr="00556335">
              <w:rPr>
                <w:rFonts w:ascii="Times New Roman" w:hAnsi="Times New Roman" w:cs="Times New Roman"/>
                <w:color w:val="000000" w:themeColor="text1"/>
              </w:rPr>
              <w:t>2. Nr. 07/2022</w:t>
            </w:r>
          </w:p>
        </w:tc>
      </w:tr>
      <w:tr w:rsidR="00112801" w:rsidRPr="00556335" w14:paraId="63228972" w14:textId="77777777" w:rsidTr="00A15A84">
        <w:tc>
          <w:tcPr>
            <w:tcW w:w="5000" w:type="pct"/>
            <w:gridSpan w:val="5"/>
            <w:shd w:val="clear" w:color="auto" w:fill="auto"/>
          </w:tcPr>
          <w:p w14:paraId="0B0BEA27" w14:textId="77777777" w:rsidR="00112801" w:rsidRPr="00556335" w:rsidRDefault="00112801" w:rsidP="00A15A84">
            <w:pPr>
              <w:jc w:val="center"/>
              <w:rPr>
                <w:rFonts w:ascii="Times New Roman" w:hAnsi="Times New Roman" w:cs="Times New Roman"/>
                <w:b/>
                <w:color w:val="000000" w:themeColor="text1"/>
              </w:rPr>
            </w:pPr>
            <w:r w:rsidRPr="00556335">
              <w:rPr>
                <w:rFonts w:ascii="Times New Roman" w:hAnsi="Times New Roman" w:cs="Times New Roman"/>
                <w:b/>
                <w:color w:val="000000" w:themeColor="text1"/>
              </w:rPr>
              <w:t>Pasirenkami parametrai</w:t>
            </w:r>
          </w:p>
        </w:tc>
      </w:tr>
      <w:tr w:rsidR="00112801" w:rsidRPr="00556335" w14:paraId="4B40A6E2" w14:textId="77777777" w:rsidTr="00112801">
        <w:tc>
          <w:tcPr>
            <w:tcW w:w="239" w:type="pct"/>
            <w:shd w:val="clear" w:color="auto" w:fill="auto"/>
          </w:tcPr>
          <w:p w14:paraId="3EFFCBDB" w14:textId="77777777" w:rsidR="00112801" w:rsidRPr="00556335" w:rsidRDefault="00112801" w:rsidP="00A15A84">
            <w:pPr>
              <w:rPr>
                <w:rFonts w:ascii="Times New Roman" w:hAnsi="Times New Roman" w:cs="Times New Roman"/>
                <w:color w:val="000000" w:themeColor="text1"/>
              </w:rPr>
            </w:pPr>
            <w:r w:rsidRPr="00556335">
              <w:rPr>
                <w:rFonts w:ascii="Times New Roman" w:hAnsi="Times New Roman" w:cs="Times New Roman"/>
                <w:color w:val="000000" w:themeColor="text1"/>
              </w:rPr>
              <w:t>8.</w:t>
            </w:r>
          </w:p>
        </w:tc>
        <w:tc>
          <w:tcPr>
            <w:tcW w:w="864" w:type="pct"/>
            <w:shd w:val="clear" w:color="auto" w:fill="auto"/>
            <w:vAlign w:val="center"/>
          </w:tcPr>
          <w:p w14:paraId="763C6A8B" w14:textId="77777777" w:rsidR="00112801" w:rsidRPr="00556335" w:rsidRDefault="00112801" w:rsidP="00A15A84">
            <w:pPr>
              <w:rPr>
                <w:rFonts w:ascii="Times New Roman" w:hAnsi="Times New Roman" w:cs="Times New Roman"/>
              </w:rPr>
            </w:pPr>
            <w:r w:rsidRPr="00556335">
              <w:rPr>
                <w:rFonts w:ascii="Times New Roman" w:hAnsi="Times New Roman" w:cs="Times New Roman"/>
              </w:rPr>
              <w:t xml:space="preserve">Rėmo aukštis </w:t>
            </w:r>
          </w:p>
        </w:tc>
        <w:tc>
          <w:tcPr>
            <w:tcW w:w="2048" w:type="pct"/>
            <w:shd w:val="clear" w:color="auto" w:fill="auto"/>
          </w:tcPr>
          <w:p w14:paraId="06D05C79" w14:textId="77777777" w:rsidR="00112801" w:rsidRPr="00556335" w:rsidRDefault="00112801" w:rsidP="00A15A84">
            <w:pPr>
              <w:jc w:val="both"/>
              <w:rPr>
                <w:rFonts w:ascii="Times New Roman" w:hAnsi="Times New Roman" w:cs="Times New Roman"/>
              </w:rPr>
            </w:pPr>
            <w:r w:rsidRPr="00556335">
              <w:rPr>
                <w:rFonts w:ascii="Times New Roman" w:hAnsi="Times New Roman" w:cs="Times New Roman"/>
              </w:rPr>
              <w:t>Nurodoma užsakant:</w:t>
            </w:r>
          </w:p>
          <w:p w14:paraId="027838BF" w14:textId="77777777" w:rsidR="00112801" w:rsidRPr="00556335" w:rsidRDefault="00112801" w:rsidP="00112801">
            <w:pPr>
              <w:pStyle w:val="Sraopastraipa"/>
              <w:numPr>
                <w:ilvl w:val="0"/>
                <w:numId w:val="37"/>
              </w:numPr>
              <w:spacing w:after="0" w:line="240" w:lineRule="auto"/>
              <w:ind w:left="357" w:hanging="357"/>
              <w:contextualSpacing w:val="0"/>
              <w:jc w:val="both"/>
              <w:rPr>
                <w:rFonts w:ascii="Times New Roman" w:hAnsi="Times New Roman" w:cs="Times New Roman"/>
              </w:rPr>
            </w:pPr>
            <w:r w:rsidRPr="00556335">
              <w:rPr>
                <w:rFonts w:ascii="Times New Roman" w:hAnsi="Times New Roman" w:cs="Times New Roman"/>
              </w:rPr>
              <w:t>100 mm;</w:t>
            </w:r>
          </w:p>
          <w:p w14:paraId="59259FFF" w14:textId="77777777" w:rsidR="00112801" w:rsidRPr="00556335" w:rsidRDefault="00112801" w:rsidP="00112801">
            <w:pPr>
              <w:pStyle w:val="Sraopastraipa"/>
              <w:numPr>
                <w:ilvl w:val="0"/>
                <w:numId w:val="37"/>
              </w:numPr>
              <w:spacing w:after="0" w:line="240" w:lineRule="auto"/>
              <w:ind w:left="357" w:hanging="357"/>
              <w:contextualSpacing w:val="0"/>
              <w:jc w:val="both"/>
              <w:rPr>
                <w:rFonts w:ascii="Times New Roman" w:hAnsi="Times New Roman" w:cs="Times New Roman"/>
              </w:rPr>
            </w:pPr>
            <w:r w:rsidRPr="00556335">
              <w:rPr>
                <w:rFonts w:ascii="Times New Roman" w:hAnsi="Times New Roman" w:cs="Times New Roman"/>
              </w:rPr>
              <w:t>150 mm;</w:t>
            </w:r>
          </w:p>
          <w:p w14:paraId="1377E4B7" w14:textId="77777777" w:rsidR="00112801" w:rsidRPr="00556335" w:rsidRDefault="00112801" w:rsidP="00112801">
            <w:pPr>
              <w:pStyle w:val="Sraopastraipa"/>
              <w:numPr>
                <w:ilvl w:val="0"/>
                <w:numId w:val="37"/>
              </w:numPr>
              <w:spacing w:after="0" w:line="240" w:lineRule="auto"/>
              <w:ind w:left="357" w:hanging="357"/>
              <w:contextualSpacing w:val="0"/>
              <w:jc w:val="both"/>
              <w:rPr>
                <w:rFonts w:ascii="Times New Roman" w:hAnsi="Times New Roman" w:cs="Times New Roman"/>
              </w:rPr>
            </w:pPr>
            <w:r w:rsidRPr="00556335">
              <w:rPr>
                <w:rFonts w:ascii="Times New Roman" w:hAnsi="Times New Roman" w:cs="Times New Roman"/>
              </w:rPr>
              <w:t>Reguliuojamo aukščio.</w:t>
            </w:r>
          </w:p>
        </w:tc>
        <w:tc>
          <w:tcPr>
            <w:tcW w:w="632" w:type="pct"/>
          </w:tcPr>
          <w:p w14:paraId="798DFA3F" w14:textId="77777777" w:rsidR="00112801" w:rsidRPr="00556335" w:rsidRDefault="00112801" w:rsidP="00A15A84">
            <w:pPr>
              <w:jc w:val="center"/>
              <w:rPr>
                <w:rFonts w:ascii="Times New Roman" w:hAnsi="Times New Roman" w:cs="Times New Roman"/>
                <w:color w:val="000000" w:themeColor="text1"/>
              </w:rPr>
            </w:pPr>
            <w:r w:rsidRPr="00556335">
              <w:rPr>
                <w:rFonts w:ascii="Times New Roman" w:hAnsi="Times New Roman" w:cs="Times New Roman"/>
                <w:color w:val="000000" w:themeColor="text1"/>
              </w:rPr>
              <w:t>Atitinka</w:t>
            </w:r>
          </w:p>
        </w:tc>
        <w:tc>
          <w:tcPr>
            <w:tcW w:w="1217" w:type="pct"/>
          </w:tcPr>
          <w:p w14:paraId="56C644D0" w14:textId="77777777" w:rsidR="00112801" w:rsidRPr="00556335" w:rsidRDefault="00112801" w:rsidP="00A15A84">
            <w:pPr>
              <w:rPr>
                <w:rFonts w:ascii="Times New Roman" w:hAnsi="Times New Roman" w:cs="Times New Roman"/>
              </w:rPr>
            </w:pPr>
            <w:r w:rsidRPr="00556335">
              <w:rPr>
                <w:rFonts w:ascii="Times New Roman" w:hAnsi="Times New Roman" w:cs="Times New Roman"/>
              </w:rPr>
              <w:t>1.Nr. 2020-11-05/2</w:t>
            </w:r>
          </w:p>
          <w:p w14:paraId="0F4AB835" w14:textId="77777777" w:rsidR="00112801" w:rsidRPr="00556335" w:rsidRDefault="00112801" w:rsidP="00A15A84">
            <w:pPr>
              <w:rPr>
                <w:rFonts w:ascii="Times New Roman" w:hAnsi="Times New Roman" w:cs="Times New Roman"/>
              </w:rPr>
            </w:pPr>
            <w:r w:rsidRPr="00556335">
              <w:rPr>
                <w:rFonts w:ascii="Times New Roman" w:hAnsi="Times New Roman" w:cs="Times New Roman"/>
              </w:rPr>
              <w:t>2. Nr. 07/2022</w:t>
            </w:r>
          </w:p>
          <w:p w14:paraId="40897829" w14:textId="77777777" w:rsidR="00112801" w:rsidRPr="00556335" w:rsidRDefault="00112801" w:rsidP="00A15A84">
            <w:pPr>
              <w:rPr>
                <w:rFonts w:ascii="Times New Roman" w:hAnsi="Times New Roman" w:cs="Times New Roman"/>
              </w:rPr>
            </w:pPr>
            <w:r w:rsidRPr="00556335">
              <w:rPr>
                <w:rFonts w:ascii="Times New Roman" w:hAnsi="Times New Roman" w:cs="Times New Roman"/>
              </w:rPr>
              <w:t>3. VC25BENSEL207;</w:t>
            </w:r>
          </w:p>
          <w:p w14:paraId="74D38B7E" w14:textId="77777777" w:rsidR="00112801" w:rsidRPr="00556335" w:rsidRDefault="00112801" w:rsidP="00A15A84">
            <w:pPr>
              <w:rPr>
                <w:rFonts w:ascii="Times New Roman" w:hAnsi="Times New Roman" w:cs="Times New Roman"/>
              </w:rPr>
            </w:pPr>
            <w:r w:rsidRPr="00556335">
              <w:rPr>
                <w:rFonts w:ascii="Times New Roman" w:hAnsi="Times New Roman" w:cs="Times New Roman"/>
              </w:rPr>
              <w:t>4. FP N‘VGC 025-UK;</w:t>
            </w:r>
          </w:p>
          <w:p w14:paraId="729B4F5D" w14:textId="77777777" w:rsidR="00112801" w:rsidRPr="00556335" w:rsidRDefault="00112801" w:rsidP="00A15A84">
            <w:pPr>
              <w:rPr>
                <w:rFonts w:ascii="Times New Roman" w:hAnsi="Times New Roman" w:cs="Times New Roman"/>
              </w:rPr>
            </w:pPr>
            <w:r w:rsidRPr="00556335">
              <w:rPr>
                <w:rFonts w:ascii="Times New Roman" w:hAnsi="Times New Roman" w:cs="Times New Roman"/>
              </w:rPr>
              <w:t>5. Nr.GN20-48-GR</w:t>
            </w:r>
          </w:p>
        </w:tc>
      </w:tr>
      <w:tr w:rsidR="00112801" w:rsidRPr="00556335" w14:paraId="1B9ECDE5" w14:textId="77777777" w:rsidTr="00112801">
        <w:tc>
          <w:tcPr>
            <w:tcW w:w="239" w:type="pct"/>
            <w:shd w:val="clear" w:color="auto" w:fill="auto"/>
          </w:tcPr>
          <w:p w14:paraId="0A4F0EF0" w14:textId="77777777" w:rsidR="00112801" w:rsidRPr="00556335" w:rsidRDefault="00112801" w:rsidP="00A15A84">
            <w:pPr>
              <w:rPr>
                <w:rFonts w:ascii="Times New Roman" w:hAnsi="Times New Roman" w:cs="Times New Roman"/>
                <w:color w:val="000000" w:themeColor="text1"/>
              </w:rPr>
            </w:pPr>
            <w:r w:rsidRPr="00556335">
              <w:rPr>
                <w:rFonts w:ascii="Times New Roman" w:hAnsi="Times New Roman" w:cs="Times New Roman"/>
                <w:color w:val="000000" w:themeColor="text1"/>
              </w:rPr>
              <w:t>9.</w:t>
            </w:r>
          </w:p>
        </w:tc>
        <w:tc>
          <w:tcPr>
            <w:tcW w:w="864" w:type="pct"/>
            <w:shd w:val="clear" w:color="auto" w:fill="auto"/>
            <w:vAlign w:val="center"/>
          </w:tcPr>
          <w:p w14:paraId="15FCB0B5" w14:textId="77777777" w:rsidR="00112801" w:rsidRPr="00556335" w:rsidRDefault="00112801" w:rsidP="00A15A84">
            <w:pPr>
              <w:rPr>
                <w:rFonts w:ascii="Times New Roman" w:hAnsi="Times New Roman" w:cs="Times New Roman"/>
              </w:rPr>
            </w:pPr>
            <w:r w:rsidRPr="00556335">
              <w:rPr>
                <w:rFonts w:ascii="Times New Roman" w:hAnsi="Times New Roman" w:cs="Times New Roman"/>
              </w:rPr>
              <w:t>Apkrovos klasė</w:t>
            </w:r>
          </w:p>
        </w:tc>
        <w:tc>
          <w:tcPr>
            <w:tcW w:w="2048" w:type="pct"/>
            <w:shd w:val="clear" w:color="auto" w:fill="auto"/>
          </w:tcPr>
          <w:p w14:paraId="1A13C6FB" w14:textId="77777777" w:rsidR="00112801" w:rsidRPr="00556335" w:rsidRDefault="00112801" w:rsidP="00112801">
            <w:pPr>
              <w:numPr>
                <w:ilvl w:val="0"/>
                <w:numId w:val="10"/>
              </w:numPr>
              <w:spacing w:after="0" w:line="240" w:lineRule="auto"/>
              <w:jc w:val="both"/>
              <w:rPr>
                <w:rFonts w:ascii="Times New Roman" w:hAnsi="Times New Roman" w:cs="Times New Roman"/>
              </w:rPr>
            </w:pPr>
            <w:r w:rsidRPr="00556335">
              <w:rPr>
                <w:rFonts w:ascii="Times New Roman" w:hAnsi="Times New Roman" w:cs="Times New Roman"/>
              </w:rPr>
              <w:t>C250 (ne žemesnė).</w:t>
            </w:r>
          </w:p>
        </w:tc>
        <w:tc>
          <w:tcPr>
            <w:tcW w:w="632" w:type="pct"/>
          </w:tcPr>
          <w:p w14:paraId="03C539A5" w14:textId="77777777" w:rsidR="00112801" w:rsidRPr="00556335" w:rsidRDefault="00112801" w:rsidP="00A15A84">
            <w:pPr>
              <w:jc w:val="center"/>
              <w:rPr>
                <w:rFonts w:ascii="Times New Roman" w:hAnsi="Times New Roman" w:cs="Times New Roman"/>
                <w:color w:val="000000" w:themeColor="text1"/>
              </w:rPr>
            </w:pPr>
            <w:r w:rsidRPr="00556335">
              <w:rPr>
                <w:rFonts w:ascii="Times New Roman" w:hAnsi="Times New Roman" w:cs="Times New Roman"/>
                <w:color w:val="000000" w:themeColor="text1"/>
              </w:rPr>
              <w:t>Atitinka</w:t>
            </w:r>
          </w:p>
        </w:tc>
        <w:tc>
          <w:tcPr>
            <w:tcW w:w="1217" w:type="pct"/>
          </w:tcPr>
          <w:p w14:paraId="404113BB" w14:textId="77777777" w:rsidR="00112801" w:rsidRPr="00556335" w:rsidRDefault="00112801" w:rsidP="00A15A84">
            <w:pPr>
              <w:rPr>
                <w:rFonts w:ascii="Times New Roman" w:hAnsi="Times New Roman" w:cs="Times New Roman"/>
              </w:rPr>
            </w:pPr>
            <w:r w:rsidRPr="00556335">
              <w:rPr>
                <w:rFonts w:ascii="Times New Roman" w:hAnsi="Times New Roman" w:cs="Times New Roman"/>
              </w:rPr>
              <w:t>1.Nr. 2020-11-05/2</w:t>
            </w:r>
          </w:p>
        </w:tc>
      </w:tr>
    </w:tbl>
    <w:p w14:paraId="364D7F51" w14:textId="77777777" w:rsidR="00112801" w:rsidRPr="00556335" w:rsidRDefault="00112801" w:rsidP="00112801">
      <w:pPr>
        <w:rPr>
          <w:rFonts w:ascii="Times New Roman" w:hAnsi="Times New Roman" w:cs="Times New Roman"/>
          <w:color w:val="000000" w:themeColor="text1"/>
        </w:rPr>
      </w:pPr>
      <w:r w:rsidRPr="00556335">
        <w:rPr>
          <w:rFonts w:ascii="Times New Roman" w:hAnsi="Times New Roman" w:cs="Times New Roman"/>
          <w:color w:val="000000" w:themeColor="text1"/>
        </w:rPr>
        <w:t>Punktų Nr. 1, 3, 9 atitikimas turi būti nurodytas Eksploatacinių savybių deklaracijoje;</w:t>
      </w:r>
    </w:p>
    <w:p w14:paraId="561A17F2" w14:textId="77777777" w:rsidR="00112801" w:rsidRPr="003A03E6" w:rsidRDefault="00112801" w:rsidP="00112801">
      <w:pPr>
        <w:rPr>
          <w:rFonts w:ascii="Times New Roman" w:hAnsi="Times New Roman" w:cs="Times New Roman"/>
          <w:color w:val="000000" w:themeColor="text1"/>
        </w:rPr>
      </w:pPr>
      <w:r w:rsidRPr="00556335">
        <w:rPr>
          <w:rFonts w:ascii="Times New Roman" w:hAnsi="Times New Roman" w:cs="Times New Roman"/>
          <w:color w:val="000000" w:themeColor="text1"/>
        </w:rPr>
        <w:t>Punktų Nr.  4, 5, 8 atitikimas turi būti nurodytas montavimo instrukcijoje, nuorodoje į internetinį puslapį ar kitame dokumente, kuriame pateikta techninė informacija apie medžiagą.</w:t>
      </w:r>
    </w:p>
    <w:p w14:paraId="47DA366C" w14:textId="77777777" w:rsidR="00112801" w:rsidRPr="003A03E6" w:rsidRDefault="00112801" w:rsidP="00112801">
      <w:pPr>
        <w:pStyle w:val="Antrat1"/>
        <w:numPr>
          <w:ilvl w:val="0"/>
          <w:numId w:val="25"/>
        </w:numPr>
        <w:tabs>
          <w:tab w:val="num" w:pos="567"/>
        </w:tabs>
        <w:ind w:left="0" w:firstLine="0"/>
        <w:jc w:val="center"/>
        <w:rPr>
          <w:rFonts w:ascii="Times New Roman" w:hAnsi="Times New Roman" w:cs="Times New Roman"/>
          <w:color w:val="000000" w:themeColor="text1"/>
          <w:sz w:val="22"/>
          <w:szCs w:val="22"/>
        </w:rPr>
      </w:pPr>
      <w:bookmarkStart w:id="9" w:name="_Toc105507068"/>
      <w:r w:rsidRPr="003A03E6">
        <w:rPr>
          <w:rFonts w:ascii="Times New Roman" w:hAnsi="Times New Roman" w:cs="Times New Roman"/>
          <w:color w:val="000000" w:themeColor="text1"/>
          <w:sz w:val="22"/>
          <w:szCs w:val="22"/>
        </w:rPr>
        <w:t>Apžiūros šulinėlių techniniai reikalavimai</w:t>
      </w:r>
      <w:bookmarkEnd w:id="9"/>
    </w:p>
    <w:tbl>
      <w:tblPr>
        <w:tblStyle w:val="Lentelstinklelis"/>
        <w:tblW w:w="5047" w:type="pct"/>
        <w:tblLook w:val="04A0" w:firstRow="1" w:lastRow="0" w:firstColumn="1" w:lastColumn="0" w:noHBand="0" w:noVBand="1"/>
      </w:tblPr>
      <w:tblGrid>
        <w:gridCol w:w="5145"/>
        <w:gridCol w:w="5146"/>
      </w:tblGrid>
      <w:tr w:rsidR="00112801" w:rsidRPr="003A03E6" w14:paraId="02D85DF8" w14:textId="77777777" w:rsidTr="00A15A84">
        <w:trPr>
          <w:trHeight w:val="326"/>
        </w:trPr>
        <w:tc>
          <w:tcPr>
            <w:tcW w:w="2500" w:type="pct"/>
          </w:tcPr>
          <w:p w14:paraId="1966A042" w14:textId="77777777" w:rsidR="00112801" w:rsidRPr="003A03E6" w:rsidRDefault="00112801" w:rsidP="00A15A84">
            <w:pPr>
              <w:rPr>
                <w:rFonts w:ascii="Times New Roman" w:hAnsi="Times New Roman" w:cs="Times New Roman"/>
                <w:color w:val="000000" w:themeColor="text1"/>
              </w:rPr>
            </w:pPr>
            <w:proofErr w:type="spellStart"/>
            <w:r w:rsidRPr="003A03E6">
              <w:rPr>
                <w:rFonts w:ascii="Times New Roman" w:hAnsi="Times New Roman" w:cs="Times New Roman"/>
                <w:color w:val="000000" w:themeColor="text1"/>
              </w:rPr>
              <w:t>Siūlomos</w:t>
            </w:r>
            <w:proofErr w:type="spellEnd"/>
            <w:r w:rsidRPr="003A03E6">
              <w:rPr>
                <w:rFonts w:ascii="Times New Roman" w:hAnsi="Times New Roman" w:cs="Times New Roman"/>
                <w:color w:val="000000" w:themeColor="text1"/>
              </w:rPr>
              <w:t xml:space="preserve"> </w:t>
            </w:r>
            <w:proofErr w:type="spellStart"/>
            <w:r w:rsidRPr="003A03E6">
              <w:rPr>
                <w:rFonts w:ascii="Times New Roman" w:hAnsi="Times New Roman" w:cs="Times New Roman"/>
                <w:color w:val="000000" w:themeColor="text1"/>
              </w:rPr>
              <w:t>medžiagos</w:t>
            </w:r>
            <w:proofErr w:type="spellEnd"/>
            <w:r w:rsidRPr="003A03E6">
              <w:rPr>
                <w:rFonts w:ascii="Times New Roman" w:hAnsi="Times New Roman" w:cs="Times New Roman"/>
                <w:color w:val="000000" w:themeColor="text1"/>
              </w:rPr>
              <w:t xml:space="preserve"> </w:t>
            </w:r>
            <w:proofErr w:type="spellStart"/>
            <w:r w:rsidRPr="003A03E6">
              <w:rPr>
                <w:rFonts w:ascii="Times New Roman" w:hAnsi="Times New Roman" w:cs="Times New Roman"/>
                <w:color w:val="000000" w:themeColor="text1"/>
              </w:rPr>
              <w:t>pavadinimas</w:t>
            </w:r>
            <w:proofErr w:type="spellEnd"/>
            <w:r w:rsidRPr="003A03E6">
              <w:rPr>
                <w:rFonts w:ascii="Times New Roman" w:hAnsi="Times New Roman" w:cs="Times New Roman"/>
                <w:color w:val="000000" w:themeColor="text1"/>
              </w:rPr>
              <w:t>:</w:t>
            </w:r>
          </w:p>
        </w:tc>
        <w:tc>
          <w:tcPr>
            <w:tcW w:w="2500" w:type="pct"/>
          </w:tcPr>
          <w:p w14:paraId="111EC159" w14:textId="77777777" w:rsidR="00112801" w:rsidRPr="003A03E6" w:rsidRDefault="00112801" w:rsidP="00112801">
            <w:pPr>
              <w:pStyle w:val="Sraopastraipa"/>
              <w:numPr>
                <w:ilvl w:val="0"/>
                <w:numId w:val="44"/>
              </w:numPr>
              <w:contextualSpacing w:val="0"/>
              <w:rPr>
                <w:rFonts w:ascii="Times New Roman" w:hAnsi="Times New Roman" w:cs="Times New Roman"/>
                <w:color w:val="000000" w:themeColor="text1"/>
              </w:rPr>
            </w:pPr>
            <w:proofErr w:type="spellStart"/>
            <w:r w:rsidRPr="003A03E6">
              <w:rPr>
                <w:rFonts w:ascii="Times New Roman" w:hAnsi="Times New Roman" w:cs="Times New Roman"/>
                <w:color w:val="000000" w:themeColor="text1"/>
              </w:rPr>
              <w:t>Apžiūros</w:t>
            </w:r>
            <w:proofErr w:type="spellEnd"/>
            <w:r w:rsidRPr="003A03E6">
              <w:rPr>
                <w:rFonts w:ascii="Times New Roman" w:hAnsi="Times New Roman" w:cs="Times New Roman"/>
                <w:color w:val="000000" w:themeColor="text1"/>
              </w:rPr>
              <w:t xml:space="preserve"> </w:t>
            </w:r>
            <w:proofErr w:type="spellStart"/>
            <w:r w:rsidRPr="003A03E6">
              <w:rPr>
                <w:rFonts w:ascii="Times New Roman" w:hAnsi="Times New Roman" w:cs="Times New Roman"/>
                <w:color w:val="000000" w:themeColor="text1"/>
              </w:rPr>
              <w:t>šulinių</w:t>
            </w:r>
            <w:proofErr w:type="spellEnd"/>
            <w:r w:rsidRPr="003A03E6">
              <w:rPr>
                <w:rFonts w:ascii="Times New Roman" w:hAnsi="Times New Roman" w:cs="Times New Roman"/>
                <w:color w:val="000000" w:themeColor="text1"/>
              </w:rPr>
              <w:t xml:space="preserve"> DN315 PP </w:t>
            </w:r>
            <w:proofErr w:type="spellStart"/>
            <w:r w:rsidRPr="003A03E6">
              <w:rPr>
                <w:rFonts w:ascii="Times New Roman" w:hAnsi="Times New Roman" w:cs="Times New Roman"/>
                <w:color w:val="000000" w:themeColor="text1"/>
              </w:rPr>
              <w:t>kinetės</w:t>
            </w:r>
            <w:proofErr w:type="spellEnd"/>
            <w:r w:rsidRPr="003A03E6">
              <w:rPr>
                <w:rFonts w:ascii="Times New Roman" w:hAnsi="Times New Roman" w:cs="Times New Roman"/>
                <w:color w:val="000000" w:themeColor="text1"/>
              </w:rPr>
              <w:t xml:space="preserve"> (</w:t>
            </w:r>
            <w:proofErr w:type="spellStart"/>
            <w:r w:rsidRPr="003A03E6">
              <w:rPr>
                <w:rFonts w:ascii="Times New Roman" w:hAnsi="Times New Roman" w:cs="Times New Roman"/>
                <w:color w:val="000000" w:themeColor="text1"/>
              </w:rPr>
              <w:t>dugnai</w:t>
            </w:r>
            <w:proofErr w:type="spellEnd"/>
            <w:r w:rsidRPr="003A03E6">
              <w:rPr>
                <w:rFonts w:ascii="Times New Roman" w:hAnsi="Times New Roman" w:cs="Times New Roman"/>
                <w:color w:val="000000" w:themeColor="text1"/>
              </w:rPr>
              <w:t xml:space="preserve">); </w:t>
            </w:r>
          </w:p>
          <w:p w14:paraId="63EC1DBD" w14:textId="77777777" w:rsidR="00112801" w:rsidRPr="003A03E6" w:rsidRDefault="00112801" w:rsidP="00112801">
            <w:pPr>
              <w:pStyle w:val="Sraopastraipa"/>
              <w:numPr>
                <w:ilvl w:val="0"/>
                <w:numId w:val="44"/>
              </w:numPr>
              <w:contextualSpacing w:val="0"/>
              <w:rPr>
                <w:rFonts w:ascii="Times New Roman" w:hAnsi="Times New Roman" w:cs="Times New Roman"/>
                <w:color w:val="000000" w:themeColor="text1"/>
              </w:rPr>
            </w:pPr>
            <w:proofErr w:type="spellStart"/>
            <w:r w:rsidRPr="003A03E6">
              <w:rPr>
                <w:rFonts w:ascii="Times New Roman" w:hAnsi="Times New Roman" w:cs="Times New Roman"/>
                <w:color w:val="000000" w:themeColor="text1"/>
              </w:rPr>
              <w:t>Apžiūros</w:t>
            </w:r>
            <w:proofErr w:type="spellEnd"/>
            <w:r w:rsidRPr="003A03E6">
              <w:rPr>
                <w:rFonts w:ascii="Times New Roman" w:hAnsi="Times New Roman" w:cs="Times New Roman"/>
                <w:color w:val="000000" w:themeColor="text1"/>
              </w:rPr>
              <w:t xml:space="preserve"> </w:t>
            </w:r>
            <w:proofErr w:type="spellStart"/>
            <w:r w:rsidRPr="003A03E6">
              <w:rPr>
                <w:rFonts w:ascii="Times New Roman" w:hAnsi="Times New Roman" w:cs="Times New Roman"/>
                <w:color w:val="000000" w:themeColor="text1"/>
              </w:rPr>
              <w:t>šulinių</w:t>
            </w:r>
            <w:proofErr w:type="spellEnd"/>
            <w:r w:rsidRPr="003A03E6">
              <w:rPr>
                <w:rFonts w:ascii="Times New Roman" w:hAnsi="Times New Roman" w:cs="Times New Roman"/>
                <w:color w:val="000000" w:themeColor="text1"/>
              </w:rPr>
              <w:t xml:space="preserve"> DN/ID315 PP </w:t>
            </w:r>
            <w:proofErr w:type="spellStart"/>
            <w:r w:rsidRPr="003A03E6">
              <w:rPr>
                <w:rFonts w:ascii="Times New Roman" w:hAnsi="Times New Roman" w:cs="Times New Roman"/>
                <w:color w:val="000000" w:themeColor="text1"/>
              </w:rPr>
              <w:t>gofruotas</w:t>
            </w:r>
            <w:proofErr w:type="spellEnd"/>
            <w:r w:rsidRPr="003A03E6">
              <w:rPr>
                <w:rFonts w:ascii="Times New Roman" w:hAnsi="Times New Roman" w:cs="Times New Roman"/>
                <w:color w:val="000000" w:themeColor="text1"/>
              </w:rPr>
              <w:t xml:space="preserve"> </w:t>
            </w:r>
            <w:proofErr w:type="spellStart"/>
            <w:r w:rsidRPr="003A03E6">
              <w:rPr>
                <w:rFonts w:ascii="Times New Roman" w:hAnsi="Times New Roman" w:cs="Times New Roman"/>
                <w:color w:val="000000" w:themeColor="text1"/>
              </w:rPr>
              <w:t>vamzdis</w:t>
            </w:r>
            <w:proofErr w:type="spellEnd"/>
            <w:r w:rsidRPr="003A03E6">
              <w:rPr>
                <w:rFonts w:ascii="Times New Roman" w:hAnsi="Times New Roman" w:cs="Times New Roman"/>
                <w:color w:val="000000" w:themeColor="text1"/>
              </w:rPr>
              <w:t xml:space="preserve">; </w:t>
            </w:r>
          </w:p>
          <w:p w14:paraId="743DD484" w14:textId="77777777" w:rsidR="00112801" w:rsidRPr="003A03E6" w:rsidRDefault="00112801" w:rsidP="00112801">
            <w:pPr>
              <w:pStyle w:val="Sraopastraipa"/>
              <w:numPr>
                <w:ilvl w:val="0"/>
                <w:numId w:val="44"/>
              </w:numPr>
              <w:contextualSpacing w:val="0"/>
              <w:rPr>
                <w:rFonts w:ascii="Times New Roman" w:hAnsi="Times New Roman" w:cs="Times New Roman"/>
                <w:color w:val="000000" w:themeColor="text1"/>
              </w:rPr>
            </w:pPr>
            <w:proofErr w:type="spellStart"/>
            <w:r w:rsidRPr="003A03E6">
              <w:rPr>
                <w:rFonts w:ascii="Times New Roman" w:hAnsi="Times New Roman" w:cs="Times New Roman"/>
                <w:color w:val="000000" w:themeColor="text1"/>
              </w:rPr>
              <w:t>Teleskopinis</w:t>
            </w:r>
            <w:proofErr w:type="spellEnd"/>
            <w:r w:rsidRPr="003A03E6">
              <w:rPr>
                <w:rFonts w:ascii="Times New Roman" w:hAnsi="Times New Roman" w:cs="Times New Roman"/>
                <w:color w:val="000000" w:themeColor="text1"/>
              </w:rPr>
              <w:t xml:space="preserve"> 315 </w:t>
            </w:r>
            <w:proofErr w:type="spellStart"/>
            <w:r w:rsidRPr="003A03E6">
              <w:rPr>
                <w:rFonts w:ascii="Times New Roman" w:hAnsi="Times New Roman" w:cs="Times New Roman"/>
                <w:color w:val="000000" w:themeColor="text1"/>
              </w:rPr>
              <w:t>šulinio</w:t>
            </w:r>
            <w:proofErr w:type="spellEnd"/>
            <w:r w:rsidRPr="003A03E6">
              <w:rPr>
                <w:rFonts w:ascii="Times New Roman" w:hAnsi="Times New Roman" w:cs="Times New Roman"/>
                <w:color w:val="000000" w:themeColor="text1"/>
              </w:rPr>
              <w:t xml:space="preserve"> </w:t>
            </w:r>
            <w:proofErr w:type="spellStart"/>
            <w:r w:rsidRPr="003A03E6">
              <w:rPr>
                <w:rFonts w:ascii="Times New Roman" w:hAnsi="Times New Roman" w:cs="Times New Roman"/>
                <w:color w:val="000000" w:themeColor="text1"/>
              </w:rPr>
              <w:t>sistema</w:t>
            </w:r>
            <w:proofErr w:type="spellEnd"/>
            <w:r w:rsidRPr="003A03E6">
              <w:rPr>
                <w:rFonts w:ascii="Times New Roman" w:hAnsi="Times New Roman" w:cs="Times New Roman"/>
                <w:color w:val="000000" w:themeColor="text1"/>
              </w:rPr>
              <w:t xml:space="preserve"> GINMIKA315C; </w:t>
            </w:r>
          </w:p>
          <w:p w14:paraId="030ECBA3" w14:textId="77777777" w:rsidR="00112801" w:rsidRPr="003A03E6" w:rsidRDefault="00112801" w:rsidP="00112801">
            <w:pPr>
              <w:pStyle w:val="Sraopastraipa"/>
              <w:numPr>
                <w:ilvl w:val="0"/>
                <w:numId w:val="44"/>
              </w:numPr>
              <w:contextualSpacing w:val="0"/>
              <w:rPr>
                <w:rFonts w:ascii="Times New Roman" w:hAnsi="Times New Roman" w:cs="Times New Roman"/>
                <w:color w:val="000000" w:themeColor="text1"/>
              </w:rPr>
            </w:pPr>
            <w:proofErr w:type="spellStart"/>
            <w:r w:rsidRPr="003A03E6">
              <w:rPr>
                <w:rFonts w:ascii="Times New Roman" w:hAnsi="Times New Roman" w:cs="Times New Roman"/>
                <w:color w:val="000000" w:themeColor="text1"/>
              </w:rPr>
              <w:t>Apžiūros</w:t>
            </w:r>
            <w:proofErr w:type="spellEnd"/>
            <w:r w:rsidRPr="003A03E6">
              <w:rPr>
                <w:rFonts w:ascii="Times New Roman" w:hAnsi="Times New Roman" w:cs="Times New Roman"/>
                <w:color w:val="000000" w:themeColor="text1"/>
              </w:rPr>
              <w:t xml:space="preserve"> </w:t>
            </w:r>
            <w:proofErr w:type="spellStart"/>
            <w:r w:rsidRPr="003A03E6">
              <w:rPr>
                <w:rFonts w:ascii="Times New Roman" w:hAnsi="Times New Roman" w:cs="Times New Roman"/>
                <w:color w:val="000000" w:themeColor="text1"/>
              </w:rPr>
              <w:t>šulinių</w:t>
            </w:r>
            <w:proofErr w:type="spellEnd"/>
            <w:r w:rsidRPr="003A03E6">
              <w:rPr>
                <w:rFonts w:ascii="Times New Roman" w:hAnsi="Times New Roman" w:cs="Times New Roman"/>
                <w:color w:val="000000" w:themeColor="text1"/>
              </w:rPr>
              <w:t xml:space="preserve"> DN3425 (PP) </w:t>
            </w:r>
            <w:proofErr w:type="spellStart"/>
            <w:r w:rsidRPr="003A03E6">
              <w:rPr>
                <w:rFonts w:ascii="Times New Roman" w:hAnsi="Times New Roman" w:cs="Times New Roman"/>
                <w:color w:val="000000" w:themeColor="text1"/>
              </w:rPr>
              <w:t>kinetės</w:t>
            </w:r>
            <w:proofErr w:type="spellEnd"/>
            <w:r w:rsidRPr="003A03E6">
              <w:rPr>
                <w:rFonts w:ascii="Times New Roman" w:hAnsi="Times New Roman" w:cs="Times New Roman"/>
                <w:color w:val="000000" w:themeColor="text1"/>
              </w:rPr>
              <w:t xml:space="preserve">; </w:t>
            </w:r>
          </w:p>
          <w:p w14:paraId="69A6CD1B" w14:textId="77777777" w:rsidR="00112801" w:rsidRPr="003A03E6" w:rsidRDefault="00112801" w:rsidP="00112801">
            <w:pPr>
              <w:pStyle w:val="Sraopastraipa"/>
              <w:numPr>
                <w:ilvl w:val="0"/>
                <w:numId w:val="44"/>
              </w:numPr>
              <w:contextualSpacing w:val="0"/>
              <w:rPr>
                <w:rFonts w:ascii="Times New Roman" w:hAnsi="Times New Roman" w:cs="Times New Roman"/>
                <w:color w:val="000000" w:themeColor="text1"/>
              </w:rPr>
            </w:pPr>
            <w:proofErr w:type="spellStart"/>
            <w:r w:rsidRPr="003A03E6">
              <w:rPr>
                <w:rFonts w:ascii="Times New Roman" w:hAnsi="Times New Roman" w:cs="Times New Roman"/>
                <w:color w:val="000000" w:themeColor="text1"/>
              </w:rPr>
              <w:t>Apžiūros</w:t>
            </w:r>
            <w:proofErr w:type="spellEnd"/>
            <w:r w:rsidRPr="003A03E6">
              <w:rPr>
                <w:rFonts w:ascii="Times New Roman" w:hAnsi="Times New Roman" w:cs="Times New Roman"/>
                <w:color w:val="000000" w:themeColor="text1"/>
              </w:rPr>
              <w:t xml:space="preserve"> </w:t>
            </w:r>
            <w:proofErr w:type="spellStart"/>
            <w:r w:rsidRPr="003A03E6">
              <w:rPr>
                <w:rFonts w:ascii="Times New Roman" w:hAnsi="Times New Roman" w:cs="Times New Roman"/>
                <w:color w:val="000000" w:themeColor="text1"/>
              </w:rPr>
              <w:t>šulinių</w:t>
            </w:r>
            <w:proofErr w:type="spellEnd"/>
            <w:r w:rsidRPr="003A03E6">
              <w:rPr>
                <w:rFonts w:ascii="Times New Roman" w:hAnsi="Times New Roman" w:cs="Times New Roman"/>
                <w:color w:val="000000" w:themeColor="text1"/>
              </w:rPr>
              <w:t xml:space="preserve"> DN425 PVC-U </w:t>
            </w:r>
            <w:proofErr w:type="spellStart"/>
            <w:r w:rsidRPr="003A03E6">
              <w:rPr>
                <w:rFonts w:ascii="Times New Roman" w:hAnsi="Times New Roman" w:cs="Times New Roman"/>
                <w:color w:val="000000" w:themeColor="text1"/>
              </w:rPr>
              <w:t>gofruotas</w:t>
            </w:r>
            <w:proofErr w:type="spellEnd"/>
            <w:r w:rsidRPr="003A03E6">
              <w:rPr>
                <w:rFonts w:ascii="Times New Roman" w:hAnsi="Times New Roman" w:cs="Times New Roman"/>
                <w:color w:val="000000" w:themeColor="text1"/>
              </w:rPr>
              <w:t xml:space="preserve"> </w:t>
            </w:r>
            <w:proofErr w:type="spellStart"/>
            <w:r w:rsidRPr="003A03E6">
              <w:rPr>
                <w:rFonts w:ascii="Times New Roman" w:hAnsi="Times New Roman" w:cs="Times New Roman"/>
                <w:color w:val="000000" w:themeColor="text1"/>
              </w:rPr>
              <w:t>vamzdis</w:t>
            </w:r>
            <w:proofErr w:type="spellEnd"/>
            <w:r w:rsidRPr="003A03E6">
              <w:rPr>
                <w:rFonts w:ascii="Times New Roman" w:hAnsi="Times New Roman" w:cs="Times New Roman"/>
                <w:color w:val="000000" w:themeColor="text1"/>
              </w:rPr>
              <w:t xml:space="preserve">; </w:t>
            </w:r>
          </w:p>
          <w:p w14:paraId="3F177B0C" w14:textId="77777777" w:rsidR="00112801" w:rsidRPr="003A03E6" w:rsidRDefault="00112801" w:rsidP="00112801">
            <w:pPr>
              <w:pStyle w:val="Sraopastraipa"/>
              <w:numPr>
                <w:ilvl w:val="0"/>
                <w:numId w:val="44"/>
              </w:numPr>
              <w:contextualSpacing w:val="0"/>
              <w:rPr>
                <w:rFonts w:ascii="Times New Roman" w:hAnsi="Times New Roman" w:cs="Times New Roman"/>
                <w:color w:val="000000" w:themeColor="text1"/>
              </w:rPr>
            </w:pPr>
            <w:proofErr w:type="spellStart"/>
            <w:r w:rsidRPr="003A03E6">
              <w:rPr>
                <w:rFonts w:ascii="Times New Roman" w:hAnsi="Times New Roman" w:cs="Times New Roman"/>
                <w:color w:val="000000" w:themeColor="text1"/>
              </w:rPr>
              <w:t>Teleskopinis</w:t>
            </w:r>
            <w:proofErr w:type="spellEnd"/>
            <w:r w:rsidRPr="003A03E6">
              <w:rPr>
                <w:rFonts w:ascii="Times New Roman" w:hAnsi="Times New Roman" w:cs="Times New Roman"/>
                <w:color w:val="000000" w:themeColor="text1"/>
              </w:rPr>
              <w:t xml:space="preserve"> 425 </w:t>
            </w:r>
            <w:proofErr w:type="spellStart"/>
            <w:r w:rsidRPr="003A03E6">
              <w:rPr>
                <w:rFonts w:ascii="Times New Roman" w:hAnsi="Times New Roman" w:cs="Times New Roman"/>
                <w:color w:val="000000" w:themeColor="text1"/>
              </w:rPr>
              <w:t>šulinio</w:t>
            </w:r>
            <w:proofErr w:type="spellEnd"/>
            <w:r w:rsidRPr="003A03E6">
              <w:rPr>
                <w:rFonts w:ascii="Times New Roman" w:hAnsi="Times New Roman" w:cs="Times New Roman"/>
                <w:color w:val="000000" w:themeColor="text1"/>
              </w:rPr>
              <w:t xml:space="preserve"> </w:t>
            </w:r>
            <w:proofErr w:type="spellStart"/>
            <w:r w:rsidRPr="003A03E6">
              <w:rPr>
                <w:rFonts w:ascii="Times New Roman" w:hAnsi="Times New Roman" w:cs="Times New Roman"/>
                <w:color w:val="000000" w:themeColor="text1"/>
              </w:rPr>
              <w:t>sistema</w:t>
            </w:r>
            <w:proofErr w:type="spellEnd"/>
            <w:r w:rsidRPr="003A03E6">
              <w:rPr>
                <w:rFonts w:ascii="Times New Roman" w:hAnsi="Times New Roman" w:cs="Times New Roman"/>
                <w:color w:val="000000" w:themeColor="text1"/>
              </w:rPr>
              <w:t xml:space="preserve"> GINMIKA425C.</w:t>
            </w:r>
          </w:p>
        </w:tc>
      </w:tr>
      <w:tr w:rsidR="00112801" w:rsidRPr="003A03E6" w14:paraId="00CDA420" w14:textId="77777777" w:rsidTr="00A15A84">
        <w:trPr>
          <w:trHeight w:val="351"/>
        </w:trPr>
        <w:tc>
          <w:tcPr>
            <w:tcW w:w="2500" w:type="pct"/>
          </w:tcPr>
          <w:p w14:paraId="4199A811" w14:textId="77777777" w:rsidR="00112801" w:rsidRPr="003A03E6" w:rsidRDefault="00112801" w:rsidP="00A15A84">
            <w:pPr>
              <w:rPr>
                <w:rFonts w:ascii="Times New Roman" w:hAnsi="Times New Roman" w:cs="Times New Roman"/>
                <w:color w:val="000000" w:themeColor="text1"/>
                <w:lang w:val="pt-PT"/>
              </w:rPr>
            </w:pPr>
            <w:r w:rsidRPr="003A03E6">
              <w:rPr>
                <w:rFonts w:ascii="Times New Roman" w:hAnsi="Times New Roman" w:cs="Times New Roman"/>
                <w:color w:val="000000" w:themeColor="text1"/>
                <w:lang w:val="pt-PT"/>
              </w:rPr>
              <w:lastRenderedPageBreak/>
              <w:t xml:space="preserve">Siūlomos medžiagos techninis žymėjimas / kodas: </w:t>
            </w:r>
          </w:p>
        </w:tc>
        <w:tc>
          <w:tcPr>
            <w:tcW w:w="2500" w:type="pct"/>
          </w:tcPr>
          <w:p w14:paraId="3ED17E21" w14:textId="77777777" w:rsidR="00112801" w:rsidRPr="003A03E6" w:rsidRDefault="00112801" w:rsidP="00112801">
            <w:pPr>
              <w:pStyle w:val="Sraopastraipa"/>
              <w:numPr>
                <w:ilvl w:val="0"/>
                <w:numId w:val="45"/>
              </w:numPr>
              <w:contextualSpacing w:val="0"/>
              <w:rPr>
                <w:rFonts w:ascii="Times New Roman" w:hAnsi="Times New Roman" w:cs="Times New Roman"/>
                <w:color w:val="000000" w:themeColor="text1"/>
                <w:lang w:val="pt-PT"/>
              </w:rPr>
            </w:pPr>
            <w:r w:rsidRPr="003A03E6">
              <w:rPr>
                <w:rFonts w:ascii="Times New Roman" w:hAnsi="Times New Roman" w:cs="Times New Roman"/>
                <w:color w:val="000000" w:themeColor="text1"/>
                <w:lang w:val="pt-PT"/>
              </w:rPr>
              <w:t xml:space="preserve">Apžiūros šulinių DN315 kinetės (dugnai); </w:t>
            </w:r>
          </w:p>
          <w:p w14:paraId="05E07C54" w14:textId="77777777" w:rsidR="00112801" w:rsidRPr="003A03E6" w:rsidRDefault="00112801" w:rsidP="00112801">
            <w:pPr>
              <w:pStyle w:val="Sraopastraipa"/>
              <w:numPr>
                <w:ilvl w:val="0"/>
                <w:numId w:val="45"/>
              </w:numPr>
              <w:contextualSpacing w:val="0"/>
              <w:rPr>
                <w:rFonts w:ascii="Times New Roman" w:hAnsi="Times New Roman" w:cs="Times New Roman"/>
                <w:color w:val="000000" w:themeColor="text1"/>
                <w:lang w:val="pt-PT"/>
              </w:rPr>
            </w:pPr>
            <w:r w:rsidRPr="003A03E6">
              <w:rPr>
                <w:rFonts w:ascii="Times New Roman" w:hAnsi="Times New Roman" w:cs="Times New Roman"/>
                <w:color w:val="000000" w:themeColor="text1"/>
                <w:lang w:val="pt-PT"/>
              </w:rPr>
              <w:t>Apžiūros šulinių DN/ID315 gofruotas vamzdis;</w:t>
            </w:r>
          </w:p>
          <w:p w14:paraId="100E48CF" w14:textId="77777777" w:rsidR="00112801" w:rsidRPr="003A03E6" w:rsidRDefault="00112801" w:rsidP="00112801">
            <w:pPr>
              <w:pStyle w:val="Sraopastraipa"/>
              <w:numPr>
                <w:ilvl w:val="0"/>
                <w:numId w:val="45"/>
              </w:numPr>
              <w:contextualSpacing w:val="0"/>
              <w:rPr>
                <w:rFonts w:ascii="Times New Roman" w:hAnsi="Times New Roman" w:cs="Times New Roman"/>
                <w:color w:val="000000" w:themeColor="text1"/>
              </w:rPr>
            </w:pPr>
            <w:r w:rsidRPr="003A03E6">
              <w:rPr>
                <w:rFonts w:ascii="Times New Roman" w:hAnsi="Times New Roman" w:cs="Times New Roman"/>
                <w:color w:val="000000" w:themeColor="text1"/>
              </w:rPr>
              <w:t xml:space="preserve">315TD; </w:t>
            </w:r>
          </w:p>
          <w:p w14:paraId="0F0BD9B6" w14:textId="77777777" w:rsidR="00112801" w:rsidRPr="003A03E6" w:rsidRDefault="00112801" w:rsidP="00112801">
            <w:pPr>
              <w:pStyle w:val="Sraopastraipa"/>
              <w:numPr>
                <w:ilvl w:val="0"/>
                <w:numId w:val="45"/>
              </w:numPr>
              <w:contextualSpacing w:val="0"/>
              <w:rPr>
                <w:rFonts w:ascii="Times New Roman" w:hAnsi="Times New Roman" w:cs="Times New Roman"/>
                <w:color w:val="000000" w:themeColor="text1"/>
              </w:rPr>
            </w:pPr>
            <w:proofErr w:type="spellStart"/>
            <w:r w:rsidRPr="003A03E6">
              <w:rPr>
                <w:rFonts w:ascii="Times New Roman" w:hAnsi="Times New Roman" w:cs="Times New Roman"/>
                <w:color w:val="000000" w:themeColor="text1"/>
              </w:rPr>
              <w:t>Apžiūros</w:t>
            </w:r>
            <w:proofErr w:type="spellEnd"/>
            <w:r w:rsidRPr="003A03E6">
              <w:rPr>
                <w:rFonts w:ascii="Times New Roman" w:hAnsi="Times New Roman" w:cs="Times New Roman"/>
                <w:color w:val="000000" w:themeColor="text1"/>
              </w:rPr>
              <w:t xml:space="preserve"> </w:t>
            </w:r>
            <w:proofErr w:type="spellStart"/>
            <w:r w:rsidRPr="003A03E6">
              <w:rPr>
                <w:rFonts w:ascii="Times New Roman" w:hAnsi="Times New Roman" w:cs="Times New Roman"/>
                <w:color w:val="000000" w:themeColor="text1"/>
              </w:rPr>
              <w:t>šulinių</w:t>
            </w:r>
            <w:proofErr w:type="spellEnd"/>
            <w:r w:rsidRPr="003A03E6">
              <w:rPr>
                <w:rFonts w:ascii="Times New Roman" w:hAnsi="Times New Roman" w:cs="Times New Roman"/>
                <w:color w:val="000000" w:themeColor="text1"/>
              </w:rPr>
              <w:t xml:space="preserve"> DN425 </w:t>
            </w:r>
            <w:proofErr w:type="spellStart"/>
            <w:r w:rsidRPr="003A03E6">
              <w:rPr>
                <w:rFonts w:ascii="Times New Roman" w:hAnsi="Times New Roman" w:cs="Times New Roman"/>
                <w:color w:val="000000" w:themeColor="text1"/>
              </w:rPr>
              <w:t>kinetės</w:t>
            </w:r>
            <w:proofErr w:type="spellEnd"/>
            <w:r w:rsidRPr="003A03E6">
              <w:rPr>
                <w:rFonts w:ascii="Times New Roman" w:hAnsi="Times New Roman" w:cs="Times New Roman"/>
                <w:color w:val="000000" w:themeColor="text1"/>
              </w:rPr>
              <w:t xml:space="preserve"> (</w:t>
            </w:r>
            <w:proofErr w:type="spellStart"/>
            <w:r w:rsidRPr="003A03E6">
              <w:rPr>
                <w:rFonts w:ascii="Times New Roman" w:hAnsi="Times New Roman" w:cs="Times New Roman"/>
                <w:color w:val="000000" w:themeColor="text1"/>
              </w:rPr>
              <w:t>dugnai</w:t>
            </w:r>
            <w:proofErr w:type="spellEnd"/>
            <w:r w:rsidRPr="003A03E6">
              <w:rPr>
                <w:rFonts w:ascii="Times New Roman" w:hAnsi="Times New Roman" w:cs="Times New Roman"/>
                <w:color w:val="000000" w:themeColor="text1"/>
              </w:rPr>
              <w:t xml:space="preserve">); </w:t>
            </w:r>
          </w:p>
          <w:p w14:paraId="54ABCA8C" w14:textId="77777777" w:rsidR="00112801" w:rsidRPr="003A03E6" w:rsidRDefault="00112801" w:rsidP="00112801">
            <w:pPr>
              <w:pStyle w:val="Sraopastraipa"/>
              <w:numPr>
                <w:ilvl w:val="0"/>
                <w:numId w:val="45"/>
              </w:numPr>
              <w:contextualSpacing w:val="0"/>
              <w:rPr>
                <w:rFonts w:ascii="Times New Roman" w:hAnsi="Times New Roman" w:cs="Times New Roman"/>
                <w:color w:val="000000" w:themeColor="text1"/>
              </w:rPr>
            </w:pPr>
            <w:proofErr w:type="spellStart"/>
            <w:r w:rsidRPr="003A03E6">
              <w:rPr>
                <w:rFonts w:ascii="Times New Roman" w:hAnsi="Times New Roman" w:cs="Times New Roman"/>
                <w:color w:val="000000" w:themeColor="text1"/>
              </w:rPr>
              <w:t>Apžiūros</w:t>
            </w:r>
            <w:proofErr w:type="spellEnd"/>
            <w:r w:rsidRPr="003A03E6">
              <w:rPr>
                <w:rFonts w:ascii="Times New Roman" w:hAnsi="Times New Roman" w:cs="Times New Roman"/>
                <w:color w:val="000000" w:themeColor="text1"/>
              </w:rPr>
              <w:t xml:space="preserve"> </w:t>
            </w:r>
            <w:proofErr w:type="spellStart"/>
            <w:r w:rsidRPr="003A03E6">
              <w:rPr>
                <w:rFonts w:ascii="Times New Roman" w:hAnsi="Times New Roman" w:cs="Times New Roman"/>
                <w:color w:val="000000" w:themeColor="text1"/>
              </w:rPr>
              <w:t>šulinių</w:t>
            </w:r>
            <w:proofErr w:type="spellEnd"/>
            <w:r w:rsidRPr="003A03E6">
              <w:rPr>
                <w:rFonts w:ascii="Times New Roman" w:hAnsi="Times New Roman" w:cs="Times New Roman"/>
                <w:color w:val="000000" w:themeColor="text1"/>
              </w:rPr>
              <w:t xml:space="preserve"> DN425 PVC-U </w:t>
            </w:r>
            <w:proofErr w:type="spellStart"/>
            <w:r w:rsidRPr="003A03E6">
              <w:rPr>
                <w:rFonts w:ascii="Times New Roman" w:hAnsi="Times New Roman" w:cs="Times New Roman"/>
                <w:color w:val="000000" w:themeColor="text1"/>
              </w:rPr>
              <w:t>gofruotas</w:t>
            </w:r>
            <w:proofErr w:type="spellEnd"/>
            <w:r w:rsidRPr="003A03E6">
              <w:rPr>
                <w:rFonts w:ascii="Times New Roman" w:hAnsi="Times New Roman" w:cs="Times New Roman"/>
                <w:color w:val="000000" w:themeColor="text1"/>
              </w:rPr>
              <w:t xml:space="preserve"> </w:t>
            </w:r>
            <w:proofErr w:type="spellStart"/>
            <w:r w:rsidRPr="003A03E6">
              <w:rPr>
                <w:rFonts w:ascii="Times New Roman" w:hAnsi="Times New Roman" w:cs="Times New Roman"/>
                <w:color w:val="000000" w:themeColor="text1"/>
              </w:rPr>
              <w:t>vamzdis</w:t>
            </w:r>
            <w:proofErr w:type="spellEnd"/>
            <w:r w:rsidRPr="003A03E6">
              <w:rPr>
                <w:rFonts w:ascii="Times New Roman" w:hAnsi="Times New Roman" w:cs="Times New Roman"/>
                <w:color w:val="000000" w:themeColor="text1"/>
              </w:rPr>
              <w:t xml:space="preserve">; </w:t>
            </w:r>
          </w:p>
          <w:p w14:paraId="5D8635DF" w14:textId="77777777" w:rsidR="00112801" w:rsidRPr="003A03E6" w:rsidRDefault="00112801" w:rsidP="00112801">
            <w:pPr>
              <w:pStyle w:val="Sraopastraipa"/>
              <w:numPr>
                <w:ilvl w:val="0"/>
                <w:numId w:val="45"/>
              </w:numPr>
              <w:contextualSpacing w:val="0"/>
              <w:rPr>
                <w:rFonts w:ascii="Times New Roman" w:hAnsi="Times New Roman" w:cs="Times New Roman"/>
                <w:color w:val="000000" w:themeColor="text1"/>
              </w:rPr>
            </w:pPr>
            <w:r w:rsidRPr="003A03E6">
              <w:rPr>
                <w:rFonts w:ascii="Times New Roman" w:hAnsi="Times New Roman" w:cs="Times New Roman"/>
                <w:color w:val="000000" w:themeColor="text1"/>
              </w:rPr>
              <w:t>425PE0375.</w:t>
            </w:r>
          </w:p>
        </w:tc>
      </w:tr>
      <w:tr w:rsidR="00112801" w:rsidRPr="003A03E6" w14:paraId="29DFC664" w14:textId="77777777" w:rsidTr="00A15A84">
        <w:trPr>
          <w:trHeight w:val="301"/>
        </w:trPr>
        <w:tc>
          <w:tcPr>
            <w:tcW w:w="2500" w:type="pct"/>
          </w:tcPr>
          <w:p w14:paraId="6C1E199E" w14:textId="77777777" w:rsidR="00112801" w:rsidRPr="003A03E6" w:rsidRDefault="00112801" w:rsidP="00A15A84">
            <w:pPr>
              <w:rPr>
                <w:rFonts w:ascii="Times New Roman" w:hAnsi="Times New Roman" w:cs="Times New Roman"/>
                <w:color w:val="000000" w:themeColor="text1"/>
                <w:lang w:val="pt-PT"/>
              </w:rPr>
            </w:pPr>
            <w:r w:rsidRPr="003A03E6">
              <w:rPr>
                <w:rFonts w:ascii="Times New Roman" w:hAnsi="Times New Roman" w:cs="Times New Roman"/>
                <w:color w:val="000000" w:themeColor="text1"/>
                <w:lang w:val="pt-PT"/>
              </w:rPr>
              <w:t>Siūlomos medžiagos gamintojo pavadinimas ir šalis:</w:t>
            </w:r>
          </w:p>
        </w:tc>
        <w:tc>
          <w:tcPr>
            <w:tcW w:w="2500" w:type="pct"/>
          </w:tcPr>
          <w:p w14:paraId="59C9B2DE" w14:textId="77777777" w:rsidR="00112801" w:rsidRPr="003A03E6" w:rsidRDefault="00112801" w:rsidP="00A15A84">
            <w:pPr>
              <w:rPr>
                <w:rFonts w:ascii="Times New Roman" w:hAnsi="Times New Roman" w:cs="Times New Roman"/>
                <w:color w:val="000000" w:themeColor="text1"/>
              </w:rPr>
            </w:pPr>
            <w:proofErr w:type="spellStart"/>
            <w:r w:rsidRPr="003A03E6">
              <w:rPr>
                <w:rFonts w:ascii="Times New Roman" w:hAnsi="Times New Roman" w:cs="Times New Roman"/>
                <w:color w:val="000000" w:themeColor="text1"/>
              </w:rPr>
              <w:t>Wavin</w:t>
            </w:r>
            <w:proofErr w:type="spellEnd"/>
            <w:r w:rsidRPr="003A03E6">
              <w:rPr>
                <w:rFonts w:ascii="Times New Roman" w:hAnsi="Times New Roman" w:cs="Times New Roman"/>
                <w:color w:val="000000" w:themeColor="text1"/>
              </w:rPr>
              <w:t xml:space="preserve"> Polska S.A </w:t>
            </w:r>
            <w:proofErr w:type="spellStart"/>
            <w:r w:rsidRPr="003A03E6">
              <w:rPr>
                <w:rFonts w:ascii="Times New Roman" w:hAnsi="Times New Roman" w:cs="Times New Roman"/>
                <w:color w:val="000000" w:themeColor="text1"/>
              </w:rPr>
              <w:t>Lenkija</w:t>
            </w:r>
            <w:proofErr w:type="spellEnd"/>
            <w:r w:rsidRPr="003A03E6">
              <w:rPr>
                <w:rFonts w:ascii="Times New Roman" w:hAnsi="Times New Roman" w:cs="Times New Roman"/>
                <w:color w:val="000000" w:themeColor="text1"/>
              </w:rPr>
              <w:t>; UAB „</w:t>
            </w:r>
            <w:proofErr w:type="spellStart"/>
            <w:r w:rsidRPr="003A03E6">
              <w:rPr>
                <w:rFonts w:ascii="Times New Roman" w:hAnsi="Times New Roman" w:cs="Times New Roman"/>
                <w:color w:val="000000" w:themeColor="text1"/>
              </w:rPr>
              <w:t>Ginmika</w:t>
            </w:r>
            <w:proofErr w:type="spellEnd"/>
            <w:r w:rsidRPr="003A03E6">
              <w:rPr>
                <w:rFonts w:ascii="Times New Roman" w:hAnsi="Times New Roman" w:cs="Times New Roman"/>
                <w:color w:val="000000" w:themeColor="text1"/>
              </w:rPr>
              <w:t xml:space="preserve">“ Vilnius; Nordisk </w:t>
            </w:r>
            <w:proofErr w:type="spellStart"/>
            <w:r w:rsidRPr="003A03E6">
              <w:rPr>
                <w:rFonts w:ascii="Times New Roman" w:hAnsi="Times New Roman" w:cs="Times New Roman"/>
                <w:color w:val="000000" w:themeColor="text1"/>
              </w:rPr>
              <w:t>Wavin</w:t>
            </w:r>
            <w:proofErr w:type="spellEnd"/>
            <w:r w:rsidRPr="003A03E6">
              <w:rPr>
                <w:rFonts w:ascii="Times New Roman" w:hAnsi="Times New Roman" w:cs="Times New Roman"/>
                <w:color w:val="000000" w:themeColor="text1"/>
              </w:rPr>
              <w:t xml:space="preserve"> A/S Danija.</w:t>
            </w:r>
          </w:p>
        </w:tc>
      </w:tr>
    </w:tbl>
    <w:p w14:paraId="08CAB8B5" w14:textId="77777777" w:rsidR="00112801" w:rsidRPr="00872C68" w:rsidRDefault="00112801" w:rsidP="00112801">
      <w:pPr>
        <w:rPr>
          <w:rFonts w:cstheme="minorHAnsi"/>
          <w:color w:val="000000" w:themeColor="text1"/>
          <w:sz w:val="18"/>
          <w:szCs w:val="18"/>
        </w:rPr>
      </w:pPr>
    </w:p>
    <w:tbl>
      <w:tblPr>
        <w:tblW w:w="5051" w:type="pct"/>
        <w:tblLook w:val="04A0" w:firstRow="1" w:lastRow="0" w:firstColumn="1" w:lastColumn="0" w:noHBand="0" w:noVBand="1"/>
      </w:tblPr>
      <w:tblGrid>
        <w:gridCol w:w="447"/>
        <w:gridCol w:w="1669"/>
        <w:gridCol w:w="4104"/>
        <w:gridCol w:w="1629"/>
        <w:gridCol w:w="2450"/>
      </w:tblGrid>
      <w:tr w:rsidR="00112801" w:rsidRPr="00824A60" w14:paraId="65F348D0" w14:textId="77777777" w:rsidTr="00112801">
        <w:trPr>
          <w:tblHeader/>
        </w:trPr>
        <w:tc>
          <w:tcPr>
            <w:tcW w:w="242" w:type="pct"/>
            <w:tcBorders>
              <w:top w:val="single" w:sz="4" w:space="0" w:color="auto"/>
              <w:left w:val="single" w:sz="4" w:space="0" w:color="auto"/>
              <w:bottom w:val="single" w:sz="4" w:space="0" w:color="auto"/>
              <w:right w:val="single" w:sz="4" w:space="0" w:color="auto"/>
            </w:tcBorders>
            <w:vAlign w:val="center"/>
            <w:hideMark/>
          </w:tcPr>
          <w:p w14:paraId="641CAB14" w14:textId="77777777" w:rsidR="00112801" w:rsidRPr="00112801" w:rsidRDefault="00112801" w:rsidP="00112801">
            <w:pPr>
              <w:spacing w:after="0" w:line="240" w:lineRule="auto"/>
              <w:jc w:val="center"/>
              <w:rPr>
                <w:rFonts w:cstheme="minorHAnsi"/>
                <w:b/>
                <w:color w:val="000000" w:themeColor="text1"/>
                <w:sz w:val="18"/>
                <w:szCs w:val="18"/>
              </w:rPr>
            </w:pPr>
            <w:r w:rsidRPr="00112801">
              <w:rPr>
                <w:rFonts w:cstheme="minorHAnsi"/>
                <w:b/>
                <w:color w:val="000000" w:themeColor="text1"/>
                <w:sz w:val="18"/>
                <w:szCs w:val="18"/>
              </w:rPr>
              <w:t>Eil. Nr.</w:t>
            </w:r>
          </w:p>
        </w:tc>
        <w:tc>
          <w:tcPr>
            <w:tcW w:w="839" w:type="pct"/>
            <w:tcBorders>
              <w:top w:val="single" w:sz="4" w:space="0" w:color="auto"/>
              <w:left w:val="single" w:sz="4" w:space="0" w:color="auto"/>
              <w:bottom w:val="single" w:sz="4" w:space="0" w:color="auto"/>
              <w:right w:val="single" w:sz="4" w:space="0" w:color="auto"/>
            </w:tcBorders>
            <w:vAlign w:val="center"/>
            <w:hideMark/>
          </w:tcPr>
          <w:p w14:paraId="3ADC085D" w14:textId="77777777" w:rsidR="00112801" w:rsidRPr="00112801" w:rsidRDefault="00112801" w:rsidP="00112801">
            <w:pPr>
              <w:spacing w:after="0" w:line="240" w:lineRule="auto"/>
              <w:rPr>
                <w:rFonts w:cstheme="minorHAnsi"/>
                <w:b/>
                <w:color w:val="000000" w:themeColor="text1"/>
                <w:sz w:val="18"/>
                <w:szCs w:val="18"/>
              </w:rPr>
            </w:pPr>
            <w:r w:rsidRPr="00112801">
              <w:rPr>
                <w:rFonts w:cstheme="minorHAnsi"/>
                <w:b/>
                <w:color w:val="000000" w:themeColor="text1"/>
                <w:sz w:val="18"/>
                <w:szCs w:val="18"/>
              </w:rPr>
              <w:t>Techniniai parametrai ir reikalavimai</w:t>
            </w:r>
          </w:p>
        </w:tc>
        <w:tc>
          <w:tcPr>
            <w:tcW w:w="2019" w:type="pct"/>
            <w:tcBorders>
              <w:top w:val="single" w:sz="4" w:space="0" w:color="auto"/>
              <w:left w:val="single" w:sz="4" w:space="0" w:color="auto"/>
              <w:bottom w:val="single" w:sz="4" w:space="0" w:color="auto"/>
              <w:right w:val="single" w:sz="4" w:space="0" w:color="auto"/>
            </w:tcBorders>
            <w:vAlign w:val="center"/>
            <w:hideMark/>
          </w:tcPr>
          <w:p w14:paraId="2639B96B" w14:textId="77777777" w:rsidR="00112801" w:rsidRPr="00112801" w:rsidRDefault="00112801" w:rsidP="00112801">
            <w:pPr>
              <w:spacing w:after="0" w:line="240" w:lineRule="auto"/>
              <w:rPr>
                <w:rFonts w:cstheme="minorHAnsi"/>
                <w:b/>
                <w:color w:val="000000" w:themeColor="text1"/>
                <w:sz w:val="18"/>
                <w:szCs w:val="18"/>
              </w:rPr>
            </w:pPr>
            <w:r w:rsidRPr="00112801">
              <w:rPr>
                <w:rFonts w:cstheme="minorHAnsi"/>
                <w:b/>
                <w:color w:val="000000" w:themeColor="text1"/>
                <w:sz w:val="18"/>
                <w:szCs w:val="18"/>
              </w:rPr>
              <w:t>Dydis, sąlyga</w:t>
            </w:r>
          </w:p>
        </w:tc>
        <w:tc>
          <w:tcPr>
            <w:tcW w:w="684" w:type="pct"/>
            <w:tcBorders>
              <w:top w:val="single" w:sz="4" w:space="0" w:color="auto"/>
              <w:left w:val="single" w:sz="4" w:space="0" w:color="auto"/>
              <w:bottom w:val="single" w:sz="4" w:space="0" w:color="auto"/>
              <w:right w:val="single" w:sz="4" w:space="0" w:color="auto"/>
            </w:tcBorders>
            <w:vAlign w:val="center"/>
          </w:tcPr>
          <w:p w14:paraId="0F8B0B5A" w14:textId="77777777" w:rsidR="00112801" w:rsidRPr="00112801" w:rsidRDefault="00112801" w:rsidP="00112801">
            <w:pPr>
              <w:spacing w:after="0" w:line="240" w:lineRule="auto"/>
              <w:jc w:val="center"/>
              <w:rPr>
                <w:rFonts w:cstheme="minorHAnsi"/>
                <w:b/>
                <w:color w:val="000000" w:themeColor="text1"/>
                <w:sz w:val="18"/>
                <w:szCs w:val="18"/>
              </w:rPr>
            </w:pPr>
            <w:r w:rsidRPr="00112801">
              <w:rPr>
                <w:rFonts w:cstheme="minorHAnsi"/>
                <w:b/>
                <w:color w:val="000000" w:themeColor="text1"/>
                <w:sz w:val="18"/>
                <w:szCs w:val="18"/>
              </w:rPr>
              <w:t>Tiekėjas turi nurodyti atitinka/neatitinka</w:t>
            </w:r>
          </w:p>
        </w:tc>
        <w:tc>
          <w:tcPr>
            <w:tcW w:w="1217" w:type="pct"/>
            <w:tcBorders>
              <w:top w:val="single" w:sz="4" w:space="0" w:color="auto"/>
              <w:left w:val="single" w:sz="4" w:space="0" w:color="auto"/>
              <w:bottom w:val="single" w:sz="4" w:space="0" w:color="auto"/>
              <w:right w:val="single" w:sz="4" w:space="0" w:color="auto"/>
            </w:tcBorders>
            <w:vAlign w:val="center"/>
          </w:tcPr>
          <w:p w14:paraId="643F2820" w14:textId="77777777" w:rsidR="00112801" w:rsidRPr="00112801" w:rsidRDefault="00112801" w:rsidP="00112801">
            <w:pPr>
              <w:spacing w:after="0" w:line="240" w:lineRule="auto"/>
              <w:jc w:val="center"/>
              <w:rPr>
                <w:rFonts w:cstheme="minorHAnsi"/>
                <w:b/>
                <w:color w:val="000000" w:themeColor="text1"/>
                <w:sz w:val="18"/>
                <w:szCs w:val="18"/>
              </w:rPr>
            </w:pPr>
            <w:r w:rsidRPr="00112801">
              <w:rPr>
                <w:rFonts w:cstheme="minorHAnsi"/>
                <w:b/>
                <w:color w:val="000000" w:themeColor="text1"/>
                <w:sz w:val="18"/>
                <w:szCs w:val="18"/>
              </w:rPr>
              <w:t>Tiekėjas turi nurodyti dokumento pavadinimą ir puslapio numerį medžiagos, gaminio atitikimo patvirtinimui</w:t>
            </w:r>
          </w:p>
        </w:tc>
      </w:tr>
      <w:tr w:rsidR="00112801" w:rsidRPr="00824A60" w14:paraId="63821466" w14:textId="77777777" w:rsidTr="00112801">
        <w:trPr>
          <w:trHeight w:val="185"/>
        </w:trPr>
        <w:tc>
          <w:tcPr>
            <w:tcW w:w="5000" w:type="pct"/>
            <w:gridSpan w:val="5"/>
            <w:tcBorders>
              <w:top w:val="single" w:sz="4" w:space="0" w:color="auto"/>
              <w:left w:val="single" w:sz="4" w:space="0" w:color="auto"/>
              <w:bottom w:val="single" w:sz="4" w:space="0" w:color="auto"/>
              <w:right w:val="single" w:sz="4" w:space="0" w:color="auto"/>
            </w:tcBorders>
          </w:tcPr>
          <w:p w14:paraId="413D30B3" w14:textId="77777777" w:rsidR="00112801" w:rsidRPr="00824A60" w:rsidRDefault="00112801" w:rsidP="00A15A84">
            <w:pPr>
              <w:tabs>
                <w:tab w:val="center" w:pos="4819"/>
                <w:tab w:val="right" w:pos="9638"/>
              </w:tabs>
              <w:jc w:val="center"/>
              <w:rPr>
                <w:rFonts w:cstheme="minorHAnsi"/>
                <w:color w:val="000000" w:themeColor="text1"/>
              </w:rPr>
            </w:pPr>
            <w:r w:rsidRPr="00824A60">
              <w:rPr>
                <w:rFonts w:cstheme="minorHAnsi"/>
                <w:b/>
                <w:color w:val="000000" w:themeColor="text1"/>
              </w:rPr>
              <w:t>Bendrieji parametrai</w:t>
            </w:r>
          </w:p>
        </w:tc>
      </w:tr>
      <w:tr w:rsidR="00112801" w:rsidRPr="00872C68" w14:paraId="70315474" w14:textId="77777777" w:rsidTr="00112801">
        <w:tc>
          <w:tcPr>
            <w:tcW w:w="242" w:type="pct"/>
            <w:tcBorders>
              <w:top w:val="single" w:sz="4" w:space="0" w:color="auto"/>
              <w:left w:val="single" w:sz="4" w:space="0" w:color="auto"/>
              <w:bottom w:val="single" w:sz="4" w:space="0" w:color="auto"/>
              <w:right w:val="single" w:sz="4" w:space="0" w:color="auto"/>
            </w:tcBorders>
          </w:tcPr>
          <w:p w14:paraId="105570F0" w14:textId="77777777" w:rsidR="00112801" w:rsidRPr="00872C68" w:rsidRDefault="00112801" w:rsidP="00112801">
            <w:pPr>
              <w:numPr>
                <w:ilvl w:val="0"/>
                <w:numId w:val="13"/>
              </w:numPr>
              <w:spacing w:after="0" w:line="240" w:lineRule="auto"/>
              <w:jc w:val="both"/>
              <w:rPr>
                <w:rFonts w:ascii="Times New Roman" w:hAnsi="Times New Roman" w:cs="Times New Roman"/>
                <w:color w:val="000000" w:themeColor="text1"/>
              </w:rPr>
            </w:pPr>
          </w:p>
        </w:tc>
        <w:tc>
          <w:tcPr>
            <w:tcW w:w="839" w:type="pct"/>
            <w:tcBorders>
              <w:top w:val="single" w:sz="4" w:space="0" w:color="auto"/>
              <w:left w:val="single" w:sz="4" w:space="0" w:color="auto"/>
              <w:bottom w:val="single" w:sz="4" w:space="0" w:color="auto"/>
              <w:right w:val="single" w:sz="4" w:space="0" w:color="auto"/>
            </w:tcBorders>
            <w:vAlign w:val="center"/>
          </w:tcPr>
          <w:p w14:paraId="38DA5F89"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 xml:space="preserve">Standartai </w:t>
            </w:r>
          </w:p>
        </w:tc>
        <w:tc>
          <w:tcPr>
            <w:tcW w:w="2019" w:type="pct"/>
            <w:tcBorders>
              <w:top w:val="single" w:sz="4" w:space="0" w:color="auto"/>
              <w:left w:val="single" w:sz="4" w:space="0" w:color="auto"/>
              <w:bottom w:val="single" w:sz="4" w:space="0" w:color="auto"/>
              <w:right w:val="single" w:sz="4" w:space="0" w:color="auto"/>
            </w:tcBorders>
            <w:vAlign w:val="center"/>
          </w:tcPr>
          <w:p w14:paraId="2C8FD506" w14:textId="77777777" w:rsidR="00112801" w:rsidRPr="00872C68" w:rsidRDefault="00112801" w:rsidP="00A15A84">
            <w:pPr>
              <w:tabs>
                <w:tab w:val="center" w:pos="4819"/>
                <w:tab w:val="right" w:pos="9638"/>
              </w:tabs>
              <w:jc w:val="both"/>
              <w:rPr>
                <w:rFonts w:ascii="Times New Roman" w:hAnsi="Times New Roman" w:cs="Times New Roman"/>
              </w:rPr>
            </w:pPr>
            <w:r w:rsidRPr="00872C68">
              <w:rPr>
                <w:rFonts w:ascii="Times New Roman" w:hAnsi="Times New Roman" w:cs="Times New Roman"/>
              </w:rPr>
              <w:t>LST EN 13598</w:t>
            </w:r>
            <w:r w:rsidRPr="00872C68" w:rsidDel="0049263E">
              <w:rPr>
                <w:rFonts w:ascii="Times New Roman" w:hAnsi="Times New Roman" w:cs="Times New Roman"/>
              </w:rPr>
              <w:t xml:space="preserve"> </w:t>
            </w:r>
            <w:r w:rsidRPr="00872C68">
              <w:rPr>
                <w:rFonts w:ascii="Times New Roman" w:hAnsi="Times New Roman" w:cs="Times New Roman"/>
              </w:rPr>
              <w:t xml:space="preserve"> arba lygiavertis.</w:t>
            </w:r>
          </w:p>
        </w:tc>
        <w:tc>
          <w:tcPr>
            <w:tcW w:w="684" w:type="pct"/>
            <w:tcBorders>
              <w:top w:val="single" w:sz="4" w:space="0" w:color="auto"/>
              <w:left w:val="single" w:sz="4" w:space="0" w:color="auto"/>
              <w:bottom w:val="single" w:sz="4" w:space="0" w:color="auto"/>
              <w:right w:val="single" w:sz="4" w:space="0" w:color="auto"/>
            </w:tcBorders>
          </w:tcPr>
          <w:p w14:paraId="24EC213F" w14:textId="77777777" w:rsidR="00112801" w:rsidRPr="00872C68" w:rsidRDefault="00112801" w:rsidP="00A15A84">
            <w:pPr>
              <w:tabs>
                <w:tab w:val="center" w:pos="4819"/>
                <w:tab w:val="right" w:pos="9638"/>
              </w:tabs>
              <w:jc w:val="center"/>
              <w:rPr>
                <w:rFonts w:ascii="Times New Roman" w:hAnsi="Times New Roman" w:cs="Times New Roman"/>
                <w:color w:val="000000" w:themeColor="text1"/>
              </w:rPr>
            </w:pPr>
            <w:r w:rsidRPr="00872C68">
              <w:rPr>
                <w:rFonts w:ascii="Times New Roman" w:hAnsi="Times New Roman" w:cs="Times New Roman"/>
                <w:color w:val="000000" w:themeColor="text1"/>
              </w:rPr>
              <w:t>Atitinka</w:t>
            </w:r>
          </w:p>
        </w:tc>
        <w:tc>
          <w:tcPr>
            <w:tcW w:w="1217" w:type="pct"/>
            <w:tcBorders>
              <w:top w:val="single" w:sz="4" w:space="0" w:color="auto"/>
              <w:left w:val="single" w:sz="4" w:space="0" w:color="auto"/>
              <w:bottom w:val="single" w:sz="4" w:space="0" w:color="auto"/>
              <w:right w:val="single" w:sz="4" w:space="0" w:color="auto"/>
            </w:tcBorders>
          </w:tcPr>
          <w:p w14:paraId="11C42E1A"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1. Nr. ESD 2014-163/2</w:t>
            </w:r>
          </w:p>
          <w:p w14:paraId="2E296879"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2. Nr. ESD 2015-167/2</w:t>
            </w:r>
          </w:p>
          <w:p w14:paraId="0599B94F"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3. Nr. GN23-GR-17</w:t>
            </w:r>
          </w:p>
          <w:p w14:paraId="7566CCE2"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4. Nr. ESD 2019-163/3</w:t>
            </w:r>
          </w:p>
          <w:p w14:paraId="03CEFB5B"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5. Nr. ESD 2014-167/1</w:t>
            </w:r>
          </w:p>
          <w:p w14:paraId="368D9246"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6. Nr. GN19-07-WN</w:t>
            </w:r>
          </w:p>
        </w:tc>
      </w:tr>
      <w:tr w:rsidR="00112801" w:rsidRPr="00872C68" w14:paraId="1F6F3420" w14:textId="77777777" w:rsidTr="00112801">
        <w:tc>
          <w:tcPr>
            <w:tcW w:w="242" w:type="pct"/>
            <w:tcBorders>
              <w:top w:val="single" w:sz="4" w:space="0" w:color="auto"/>
              <w:left w:val="single" w:sz="4" w:space="0" w:color="auto"/>
              <w:bottom w:val="single" w:sz="4" w:space="0" w:color="auto"/>
              <w:right w:val="single" w:sz="4" w:space="0" w:color="auto"/>
            </w:tcBorders>
          </w:tcPr>
          <w:p w14:paraId="2F81DBDB" w14:textId="77777777" w:rsidR="00112801" w:rsidRPr="00872C68" w:rsidRDefault="00112801" w:rsidP="00112801">
            <w:pPr>
              <w:numPr>
                <w:ilvl w:val="0"/>
                <w:numId w:val="13"/>
              </w:numPr>
              <w:spacing w:after="0" w:line="240" w:lineRule="auto"/>
              <w:jc w:val="both"/>
              <w:rPr>
                <w:rFonts w:ascii="Times New Roman" w:hAnsi="Times New Roman" w:cs="Times New Roman"/>
                <w:color w:val="000000" w:themeColor="text1"/>
              </w:rPr>
            </w:pPr>
          </w:p>
        </w:tc>
        <w:tc>
          <w:tcPr>
            <w:tcW w:w="839" w:type="pct"/>
            <w:tcBorders>
              <w:top w:val="single" w:sz="4" w:space="0" w:color="auto"/>
              <w:left w:val="single" w:sz="4" w:space="0" w:color="auto"/>
              <w:bottom w:val="single" w:sz="4" w:space="0" w:color="auto"/>
              <w:right w:val="single" w:sz="4" w:space="0" w:color="auto"/>
            </w:tcBorders>
            <w:vAlign w:val="center"/>
          </w:tcPr>
          <w:p w14:paraId="23DC21D3"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Dugno (</w:t>
            </w:r>
            <w:proofErr w:type="spellStart"/>
            <w:r w:rsidRPr="00872C68">
              <w:rPr>
                <w:rFonts w:ascii="Times New Roman" w:hAnsi="Times New Roman" w:cs="Times New Roman"/>
              </w:rPr>
              <w:t>kinetės</w:t>
            </w:r>
            <w:proofErr w:type="spellEnd"/>
            <w:r w:rsidRPr="00872C68">
              <w:rPr>
                <w:rFonts w:ascii="Times New Roman" w:hAnsi="Times New Roman" w:cs="Times New Roman"/>
              </w:rPr>
              <w:t>) medžiaga</w:t>
            </w:r>
          </w:p>
        </w:tc>
        <w:tc>
          <w:tcPr>
            <w:tcW w:w="2019" w:type="pct"/>
            <w:tcBorders>
              <w:top w:val="single" w:sz="4" w:space="0" w:color="auto"/>
              <w:left w:val="single" w:sz="4" w:space="0" w:color="auto"/>
              <w:bottom w:val="single" w:sz="4" w:space="0" w:color="auto"/>
              <w:right w:val="single" w:sz="4" w:space="0" w:color="auto"/>
            </w:tcBorders>
            <w:vAlign w:val="center"/>
          </w:tcPr>
          <w:p w14:paraId="4F0A5725" w14:textId="77777777" w:rsidR="00112801" w:rsidRPr="00872C68" w:rsidRDefault="00112801" w:rsidP="00A15A84">
            <w:pPr>
              <w:tabs>
                <w:tab w:val="center" w:pos="4819"/>
                <w:tab w:val="right" w:pos="9638"/>
              </w:tabs>
              <w:jc w:val="both"/>
              <w:rPr>
                <w:rFonts w:ascii="Times New Roman" w:hAnsi="Times New Roman" w:cs="Times New Roman"/>
              </w:rPr>
            </w:pPr>
            <w:r w:rsidRPr="00872C68">
              <w:rPr>
                <w:rFonts w:ascii="Times New Roman" w:hAnsi="Times New Roman" w:cs="Times New Roman"/>
              </w:rPr>
              <w:t>PE/PP.</w:t>
            </w:r>
          </w:p>
        </w:tc>
        <w:tc>
          <w:tcPr>
            <w:tcW w:w="684" w:type="pct"/>
            <w:tcBorders>
              <w:top w:val="single" w:sz="4" w:space="0" w:color="auto"/>
              <w:left w:val="single" w:sz="4" w:space="0" w:color="auto"/>
              <w:bottom w:val="single" w:sz="4" w:space="0" w:color="auto"/>
              <w:right w:val="single" w:sz="4" w:space="0" w:color="auto"/>
            </w:tcBorders>
          </w:tcPr>
          <w:p w14:paraId="5ABE08D2" w14:textId="77777777" w:rsidR="00112801" w:rsidRPr="00872C68" w:rsidRDefault="00112801" w:rsidP="00A15A84">
            <w:pPr>
              <w:tabs>
                <w:tab w:val="center" w:pos="4819"/>
                <w:tab w:val="right" w:pos="9638"/>
              </w:tabs>
              <w:jc w:val="center"/>
              <w:rPr>
                <w:rFonts w:ascii="Times New Roman" w:hAnsi="Times New Roman" w:cs="Times New Roman"/>
                <w:color w:val="000000" w:themeColor="text1"/>
              </w:rPr>
            </w:pPr>
            <w:r w:rsidRPr="00872C68">
              <w:rPr>
                <w:rFonts w:ascii="Times New Roman" w:hAnsi="Times New Roman" w:cs="Times New Roman"/>
                <w:color w:val="000000" w:themeColor="text1"/>
              </w:rPr>
              <w:t>Atitinka</w:t>
            </w:r>
          </w:p>
        </w:tc>
        <w:tc>
          <w:tcPr>
            <w:tcW w:w="1217" w:type="pct"/>
            <w:tcBorders>
              <w:top w:val="single" w:sz="4" w:space="0" w:color="auto"/>
              <w:left w:val="single" w:sz="4" w:space="0" w:color="auto"/>
              <w:bottom w:val="single" w:sz="4" w:space="0" w:color="auto"/>
              <w:right w:val="single" w:sz="4" w:space="0" w:color="auto"/>
            </w:tcBorders>
          </w:tcPr>
          <w:p w14:paraId="47654D16"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1. Nr. ESD 2014-163/2</w:t>
            </w:r>
          </w:p>
          <w:p w14:paraId="144B14F2"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4. Nr. ESD 2019-163/3</w:t>
            </w:r>
          </w:p>
        </w:tc>
      </w:tr>
      <w:tr w:rsidR="00112801" w:rsidRPr="00872C68" w14:paraId="06736312" w14:textId="77777777" w:rsidTr="00112801">
        <w:tc>
          <w:tcPr>
            <w:tcW w:w="242" w:type="pct"/>
            <w:tcBorders>
              <w:top w:val="single" w:sz="4" w:space="0" w:color="auto"/>
              <w:left w:val="single" w:sz="4" w:space="0" w:color="auto"/>
              <w:bottom w:val="single" w:sz="4" w:space="0" w:color="auto"/>
              <w:right w:val="single" w:sz="4" w:space="0" w:color="auto"/>
            </w:tcBorders>
          </w:tcPr>
          <w:p w14:paraId="082F698C" w14:textId="77777777" w:rsidR="00112801" w:rsidRPr="00872C68" w:rsidRDefault="00112801" w:rsidP="00112801">
            <w:pPr>
              <w:numPr>
                <w:ilvl w:val="0"/>
                <w:numId w:val="13"/>
              </w:numPr>
              <w:spacing w:after="0" w:line="240" w:lineRule="auto"/>
              <w:jc w:val="both"/>
              <w:rPr>
                <w:rFonts w:ascii="Times New Roman" w:hAnsi="Times New Roman" w:cs="Times New Roman"/>
                <w:color w:val="000000" w:themeColor="text1"/>
              </w:rPr>
            </w:pPr>
          </w:p>
        </w:tc>
        <w:tc>
          <w:tcPr>
            <w:tcW w:w="839" w:type="pct"/>
            <w:tcBorders>
              <w:top w:val="single" w:sz="4" w:space="0" w:color="auto"/>
              <w:left w:val="single" w:sz="4" w:space="0" w:color="auto"/>
              <w:bottom w:val="single" w:sz="4" w:space="0" w:color="auto"/>
              <w:right w:val="single" w:sz="4" w:space="0" w:color="auto"/>
            </w:tcBorders>
            <w:vAlign w:val="center"/>
          </w:tcPr>
          <w:p w14:paraId="1DF0E2FF"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Šachtinio vamzdžio medžiaga</w:t>
            </w:r>
          </w:p>
        </w:tc>
        <w:tc>
          <w:tcPr>
            <w:tcW w:w="2019" w:type="pct"/>
            <w:tcBorders>
              <w:top w:val="single" w:sz="4" w:space="0" w:color="auto"/>
              <w:left w:val="single" w:sz="4" w:space="0" w:color="auto"/>
              <w:bottom w:val="single" w:sz="4" w:space="0" w:color="auto"/>
              <w:right w:val="single" w:sz="4" w:space="0" w:color="auto"/>
            </w:tcBorders>
            <w:vAlign w:val="center"/>
          </w:tcPr>
          <w:p w14:paraId="3D4120E3" w14:textId="77777777" w:rsidR="00112801" w:rsidRPr="00872C68" w:rsidRDefault="00112801" w:rsidP="00A15A84">
            <w:pPr>
              <w:tabs>
                <w:tab w:val="center" w:pos="4819"/>
                <w:tab w:val="right" w:pos="9638"/>
              </w:tabs>
              <w:jc w:val="both"/>
              <w:rPr>
                <w:rFonts w:ascii="Times New Roman" w:hAnsi="Times New Roman" w:cs="Times New Roman"/>
              </w:rPr>
            </w:pPr>
            <w:r w:rsidRPr="00872C68">
              <w:rPr>
                <w:rFonts w:ascii="Times New Roman" w:hAnsi="Times New Roman" w:cs="Times New Roman"/>
              </w:rPr>
              <w:t>PP/PVC-U.</w:t>
            </w:r>
          </w:p>
        </w:tc>
        <w:tc>
          <w:tcPr>
            <w:tcW w:w="684" w:type="pct"/>
            <w:tcBorders>
              <w:top w:val="single" w:sz="4" w:space="0" w:color="auto"/>
              <w:left w:val="single" w:sz="4" w:space="0" w:color="auto"/>
              <w:bottom w:val="single" w:sz="4" w:space="0" w:color="auto"/>
              <w:right w:val="single" w:sz="4" w:space="0" w:color="auto"/>
            </w:tcBorders>
          </w:tcPr>
          <w:p w14:paraId="06976C8D" w14:textId="77777777" w:rsidR="00112801" w:rsidRPr="00872C68" w:rsidRDefault="00112801" w:rsidP="00A15A84">
            <w:pPr>
              <w:tabs>
                <w:tab w:val="center" w:pos="4819"/>
                <w:tab w:val="right" w:pos="9638"/>
              </w:tabs>
              <w:jc w:val="center"/>
              <w:rPr>
                <w:rFonts w:ascii="Times New Roman" w:hAnsi="Times New Roman" w:cs="Times New Roman"/>
                <w:color w:val="000000" w:themeColor="text1"/>
              </w:rPr>
            </w:pPr>
            <w:r w:rsidRPr="00872C68">
              <w:rPr>
                <w:rFonts w:ascii="Times New Roman" w:hAnsi="Times New Roman" w:cs="Times New Roman"/>
                <w:color w:val="000000" w:themeColor="text1"/>
              </w:rPr>
              <w:t>Atitinka</w:t>
            </w:r>
          </w:p>
        </w:tc>
        <w:tc>
          <w:tcPr>
            <w:tcW w:w="1217" w:type="pct"/>
            <w:tcBorders>
              <w:top w:val="single" w:sz="4" w:space="0" w:color="auto"/>
              <w:left w:val="single" w:sz="4" w:space="0" w:color="auto"/>
              <w:bottom w:val="single" w:sz="4" w:space="0" w:color="auto"/>
              <w:right w:val="single" w:sz="4" w:space="0" w:color="auto"/>
            </w:tcBorders>
          </w:tcPr>
          <w:p w14:paraId="7A2C06A8"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2. Nr. ESD 2015-167/2</w:t>
            </w:r>
          </w:p>
          <w:p w14:paraId="06084608"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5. Nr. ESD 2014-167/1</w:t>
            </w:r>
          </w:p>
        </w:tc>
      </w:tr>
      <w:tr w:rsidR="00112801" w:rsidRPr="00872C68" w14:paraId="19EA6DC7" w14:textId="77777777" w:rsidTr="00112801">
        <w:tc>
          <w:tcPr>
            <w:tcW w:w="242" w:type="pct"/>
            <w:tcBorders>
              <w:top w:val="single" w:sz="4" w:space="0" w:color="auto"/>
              <w:left w:val="single" w:sz="4" w:space="0" w:color="auto"/>
              <w:bottom w:val="single" w:sz="4" w:space="0" w:color="auto"/>
              <w:right w:val="single" w:sz="4" w:space="0" w:color="auto"/>
            </w:tcBorders>
          </w:tcPr>
          <w:p w14:paraId="13AC6BEE" w14:textId="77777777" w:rsidR="00112801" w:rsidRPr="00872C68" w:rsidRDefault="00112801" w:rsidP="00112801">
            <w:pPr>
              <w:numPr>
                <w:ilvl w:val="0"/>
                <w:numId w:val="13"/>
              </w:numPr>
              <w:spacing w:after="0" w:line="240" w:lineRule="auto"/>
              <w:jc w:val="both"/>
              <w:rPr>
                <w:rFonts w:ascii="Times New Roman" w:hAnsi="Times New Roman" w:cs="Times New Roman"/>
                <w:color w:val="000000" w:themeColor="text1"/>
              </w:rPr>
            </w:pPr>
          </w:p>
        </w:tc>
        <w:tc>
          <w:tcPr>
            <w:tcW w:w="839" w:type="pct"/>
            <w:tcBorders>
              <w:top w:val="single" w:sz="4" w:space="0" w:color="auto"/>
              <w:left w:val="single" w:sz="4" w:space="0" w:color="auto"/>
              <w:bottom w:val="single" w:sz="4" w:space="0" w:color="auto"/>
              <w:right w:val="single" w:sz="4" w:space="0" w:color="auto"/>
            </w:tcBorders>
            <w:vAlign w:val="center"/>
          </w:tcPr>
          <w:p w14:paraId="58B53A63"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Protarpinės vamzdžių perėjimui per šulinio sienutę</w:t>
            </w:r>
          </w:p>
        </w:tc>
        <w:tc>
          <w:tcPr>
            <w:tcW w:w="2019" w:type="pct"/>
            <w:tcBorders>
              <w:top w:val="single" w:sz="4" w:space="0" w:color="auto"/>
              <w:left w:val="single" w:sz="4" w:space="0" w:color="auto"/>
              <w:bottom w:val="single" w:sz="4" w:space="0" w:color="auto"/>
              <w:right w:val="single" w:sz="4" w:space="0" w:color="auto"/>
            </w:tcBorders>
            <w:vAlign w:val="center"/>
          </w:tcPr>
          <w:p w14:paraId="3B8DD942" w14:textId="77777777" w:rsidR="00112801" w:rsidRPr="00872C68" w:rsidRDefault="00112801" w:rsidP="00A15A84">
            <w:pPr>
              <w:tabs>
                <w:tab w:val="center" w:pos="4819"/>
                <w:tab w:val="right" w:pos="9638"/>
              </w:tabs>
              <w:jc w:val="both"/>
              <w:rPr>
                <w:rFonts w:ascii="Times New Roman" w:hAnsi="Times New Roman" w:cs="Times New Roman"/>
              </w:rPr>
            </w:pPr>
            <w:r w:rsidRPr="00872C68">
              <w:rPr>
                <w:rFonts w:ascii="Times New Roman" w:hAnsi="Times New Roman" w:cs="Times New Roman"/>
              </w:rPr>
              <w:t>Turi atitikti LST ISO 4435:2004 arba lygiavertį standartą.</w:t>
            </w:r>
          </w:p>
        </w:tc>
        <w:tc>
          <w:tcPr>
            <w:tcW w:w="684" w:type="pct"/>
            <w:tcBorders>
              <w:top w:val="single" w:sz="4" w:space="0" w:color="auto"/>
              <w:left w:val="single" w:sz="4" w:space="0" w:color="auto"/>
              <w:bottom w:val="single" w:sz="4" w:space="0" w:color="auto"/>
              <w:right w:val="single" w:sz="4" w:space="0" w:color="auto"/>
            </w:tcBorders>
          </w:tcPr>
          <w:p w14:paraId="4BD48507" w14:textId="77777777" w:rsidR="00112801" w:rsidRPr="00872C68" w:rsidRDefault="00112801" w:rsidP="00A15A84">
            <w:pPr>
              <w:tabs>
                <w:tab w:val="center" w:pos="4819"/>
                <w:tab w:val="right" w:pos="9638"/>
              </w:tabs>
              <w:jc w:val="center"/>
              <w:rPr>
                <w:rFonts w:ascii="Times New Roman" w:hAnsi="Times New Roman" w:cs="Times New Roman"/>
                <w:color w:val="000000" w:themeColor="text1"/>
              </w:rPr>
            </w:pPr>
            <w:r w:rsidRPr="00872C68">
              <w:rPr>
                <w:rFonts w:ascii="Times New Roman" w:hAnsi="Times New Roman" w:cs="Times New Roman"/>
                <w:color w:val="000000" w:themeColor="text1"/>
              </w:rPr>
              <w:t>Atitinka</w:t>
            </w:r>
          </w:p>
        </w:tc>
        <w:tc>
          <w:tcPr>
            <w:tcW w:w="1217" w:type="pct"/>
            <w:tcBorders>
              <w:top w:val="single" w:sz="4" w:space="0" w:color="auto"/>
              <w:left w:val="single" w:sz="4" w:space="0" w:color="auto"/>
              <w:bottom w:val="single" w:sz="4" w:space="0" w:color="auto"/>
              <w:right w:val="single" w:sz="4" w:space="0" w:color="auto"/>
            </w:tcBorders>
          </w:tcPr>
          <w:p w14:paraId="33004565"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1. Nr. ESD 2014-163/2</w:t>
            </w:r>
          </w:p>
          <w:p w14:paraId="2C730417"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2. Nr. ESD 2015-167/2</w:t>
            </w:r>
          </w:p>
          <w:p w14:paraId="5370BC5F"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3. Nr. GN23-GR-17</w:t>
            </w:r>
          </w:p>
          <w:p w14:paraId="26F7766F"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4. Nr. ESD 2019-163/3</w:t>
            </w:r>
          </w:p>
          <w:p w14:paraId="7E8745B4"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5. Nr. ESD 2014-167/1</w:t>
            </w:r>
          </w:p>
          <w:p w14:paraId="268A123D" w14:textId="77777777" w:rsidR="00112801" w:rsidRPr="00872C68" w:rsidRDefault="00112801" w:rsidP="00A15A84">
            <w:pPr>
              <w:tabs>
                <w:tab w:val="center" w:pos="4819"/>
                <w:tab w:val="right" w:pos="9638"/>
              </w:tabs>
              <w:jc w:val="both"/>
              <w:rPr>
                <w:rFonts w:ascii="Times New Roman" w:hAnsi="Times New Roman" w:cs="Times New Roman"/>
                <w:color w:val="000000" w:themeColor="text1"/>
              </w:rPr>
            </w:pPr>
            <w:r w:rsidRPr="00872C68">
              <w:rPr>
                <w:rFonts w:ascii="Times New Roman" w:hAnsi="Times New Roman" w:cs="Times New Roman"/>
                <w:color w:val="000000" w:themeColor="text1"/>
              </w:rPr>
              <w:t>6. Nr. GN19-07-WN</w:t>
            </w:r>
          </w:p>
        </w:tc>
      </w:tr>
      <w:tr w:rsidR="00112801" w:rsidRPr="00872C68" w14:paraId="170BCE4F" w14:textId="77777777" w:rsidTr="00112801">
        <w:tc>
          <w:tcPr>
            <w:tcW w:w="242" w:type="pct"/>
            <w:tcBorders>
              <w:top w:val="single" w:sz="4" w:space="0" w:color="auto"/>
              <w:left w:val="single" w:sz="4" w:space="0" w:color="auto"/>
              <w:bottom w:val="single" w:sz="4" w:space="0" w:color="auto"/>
              <w:right w:val="single" w:sz="4" w:space="0" w:color="auto"/>
            </w:tcBorders>
          </w:tcPr>
          <w:p w14:paraId="518226EF" w14:textId="77777777" w:rsidR="00112801" w:rsidRPr="00872C68" w:rsidRDefault="00112801" w:rsidP="00112801">
            <w:pPr>
              <w:numPr>
                <w:ilvl w:val="0"/>
                <w:numId w:val="13"/>
              </w:numPr>
              <w:spacing w:after="0" w:line="240" w:lineRule="auto"/>
              <w:jc w:val="both"/>
              <w:rPr>
                <w:rFonts w:ascii="Times New Roman" w:hAnsi="Times New Roman" w:cs="Times New Roman"/>
                <w:color w:val="000000" w:themeColor="text1"/>
              </w:rPr>
            </w:pPr>
          </w:p>
        </w:tc>
        <w:tc>
          <w:tcPr>
            <w:tcW w:w="839" w:type="pct"/>
            <w:tcBorders>
              <w:top w:val="single" w:sz="4" w:space="0" w:color="auto"/>
              <w:left w:val="single" w:sz="4" w:space="0" w:color="auto"/>
              <w:bottom w:val="single" w:sz="4" w:space="0" w:color="auto"/>
              <w:right w:val="single" w:sz="4" w:space="0" w:color="auto"/>
            </w:tcBorders>
            <w:vAlign w:val="center"/>
          </w:tcPr>
          <w:p w14:paraId="091C8F25"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Sandarinimo žiedai</w:t>
            </w:r>
          </w:p>
        </w:tc>
        <w:tc>
          <w:tcPr>
            <w:tcW w:w="2019" w:type="pct"/>
            <w:tcBorders>
              <w:top w:val="single" w:sz="4" w:space="0" w:color="auto"/>
              <w:left w:val="single" w:sz="4" w:space="0" w:color="auto"/>
              <w:bottom w:val="single" w:sz="4" w:space="0" w:color="auto"/>
              <w:right w:val="single" w:sz="4" w:space="0" w:color="auto"/>
            </w:tcBorders>
            <w:vAlign w:val="center"/>
          </w:tcPr>
          <w:p w14:paraId="27AC3CA2" w14:textId="77777777" w:rsidR="00112801" w:rsidRPr="00872C68" w:rsidRDefault="00112801" w:rsidP="00A15A84">
            <w:pPr>
              <w:tabs>
                <w:tab w:val="center" w:pos="4819"/>
                <w:tab w:val="right" w:pos="9638"/>
              </w:tabs>
              <w:jc w:val="both"/>
              <w:rPr>
                <w:rFonts w:ascii="Times New Roman" w:hAnsi="Times New Roman" w:cs="Times New Roman"/>
              </w:rPr>
            </w:pPr>
            <w:r w:rsidRPr="00872C68">
              <w:rPr>
                <w:rFonts w:ascii="Times New Roman" w:hAnsi="Times New Roman" w:cs="Times New Roman"/>
              </w:rPr>
              <w:t>Turi atitikti LST EN 681-1 arba lygiavertį standartą.</w:t>
            </w:r>
          </w:p>
        </w:tc>
        <w:tc>
          <w:tcPr>
            <w:tcW w:w="684" w:type="pct"/>
            <w:tcBorders>
              <w:top w:val="single" w:sz="4" w:space="0" w:color="auto"/>
              <w:left w:val="single" w:sz="4" w:space="0" w:color="auto"/>
              <w:bottom w:val="single" w:sz="4" w:space="0" w:color="auto"/>
              <w:right w:val="single" w:sz="4" w:space="0" w:color="auto"/>
            </w:tcBorders>
          </w:tcPr>
          <w:p w14:paraId="159EE38D" w14:textId="77777777" w:rsidR="00112801" w:rsidRPr="00872C68" w:rsidRDefault="00112801" w:rsidP="00A15A84">
            <w:pPr>
              <w:tabs>
                <w:tab w:val="center" w:pos="4819"/>
                <w:tab w:val="right" w:pos="9638"/>
              </w:tabs>
              <w:jc w:val="center"/>
              <w:rPr>
                <w:rFonts w:ascii="Times New Roman" w:hAnsi="Times New Roman" w:cs="Times New Roman"/>
                <w:color w:val="000000" w:themeColor="text1"/>
              </w:rPr>
            </w:pPr>
            <w:r w:rsidRPr="00872C68">
              <w:rPr>
                <w:rFonts w:ascii="Times New Roman" w:hAnsi="Times New Roman" w:cs="Times New Roman"/>
                <w:color w:val="000000" w:themeColor="text1"/>
              </w:rPr>
              <w:t>Atitinka</w:t>
            </w:r>
          </w:p>
        </w:tc>
        <w:tc>
          <w:tcPr>
            <w:tcW w:w="1217" w:type="pct"/>
            <w:tcBorders>
              <w:top w:val="single" w:sz="4" w:space="0" w:color="auto"/>
              <w:left w:val="single" w:sz="4" w:space="0" w:color="auto"/>
              <w:bottom w:val="single" w:sz="4" w:space="0" w:color="auto"/>
              <w:right w:val="single" w:sz="4" w:space="0" w:color="auto"/>
            </w:tcBorders>
          </w:tcPr>
          <w:p w14:paraId="0B8C63C1"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1. Nr. ESD 2014-163/2</w:t>
            </w:r>
          </w:p>
          <w:p w14:paraId="23DB9A30"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2. Nr. ESD 2015-167/2</w:t>
            </w:r>
          </w:p>
          <w:p w14:paraId="3AB6EA52"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3. Nr. GN23-GR-17</w:t>
            </w:r>
          </w:p>
          <w:p w14:paraId="16481F30"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4. Nr. ESD 2019-163/3</w:t>
            </w:r>
          </w:p>
          <w:p w14:paraId="67E12E48"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5. Nr. ESD 2014-167/1</w:t>
            </w:r>
          </w:p>
          <w:p w14:paraId="44B962B0" w14:textId="77777777" w:rsidR="00112801" w:rsidRPr="00872C68" w:rsidRDefault="00112801" w:rsidP="00A15A84">
            <w:pPr>
              <w:tabs>
                <w:tab w:val="center" w:pos="4819"/>
                <w:tab w:val="right" w:pos="9638"/>
              </w:tabs>
              <w:jc w:val="both"/>
              <w:rPr>
                <w:rFonts w:ascii="Times New Roman" w:hAnsi="Times New Roman" w:cs="Times New Roman"/>
                <w:color w:val="000000" w:themeColor="text1"/>
              </w:rPr>
            </w:pPr>
            <w:r w:rsidRPr="00872C68">
              <w:rPr>
                <w:rFonts w:ascii="Times New Roman" w:hAnsi="Times New Roman" w:cs="Times New Roman"/>
                <w:color w:val="000000" w:themeColor="text1"/>
              </w:rPr>
              <w:t>6. Nr. GN19-07-WN</w:t>
            </w:r>
          </w:p>
        </w:tc>
      </w:tr>
      <w:tr w:rsidR="00112801" w:rsidRPr="00872C68" w14:paraId="188EE914" w14:textId="77777777" w:rsidTr="00112801">
        <w:tc>
          <w:tcPr>
            <w:tcW w:w="242" w:type="pct"/>
            <w:tcBorders>
              <w:top w:val="single" w:sz="4" w:space="0" w:color="auto"/>
              <w:left w:val="single" w:sz="4" w:space="0" w:color="auto"/>
              <w:bottom w:val="single" w:sz="4" w:space="0" w:color="auto"/>
              <w:right w:val="single" w:sz="4" w:space="0" w:color="auto"/>
            </w:tcBorders>
          </w:tcPr>
          <w:p w14:paraId="3AF67468" w14:textId="77777777" w:rsidR="00112801" w:rsidRPr="00872C68" w:rsidRDefault="00112801" w:rsidP="00112801">
            <w:pPr>
              <w:numPr>
                <w:ilvl w:val="0"/>
                <w:numId w:val="13"/>
              </w:numPr>
              <w:spacing w:after="0" w:line="240" w:lineRule="auto"/>
              <w:jc w:val="both"/>
              <w:rPr>
                <w:rFonts w:ascii="Times New Roman" w:hAnsi="Times New Roman" w:cs="Times New Roman"/>
                <w:color w:val="000000" w:themeColor="text1"/>
              </w:rPr>
            </w:pPr>
          </w:p>
        </w:tc>
        <w:tc>
          <w:tcPr>
            <w:tcW w:w="839" w:type="pct"/>
            <w:tcBorders>
              <w:top w:val="single" w:sz="4" w:space="0" w:color="auto"/>
              <w:left w:val="single" w:sz="4" w:space="0" w:color="auto"/>
              <w:bottom w:val="single" w:sz="4" w:space="0" w:color="auto"/>
              <w:right w:val="single" w:sz="4" w:space="0" w:color="auto"/>
            </w:tcBorders>
            <w:vAlign w:val="center"/>
          </w:tcPr>
          <w:p w14:paraId="1BDC8D1B" w14:textId="77777777" w:rsidR="00112801" w:rsidRPr="00872C68" w:rsidDel="00076517" w:rsidRDefault="00112801" w:rsidP="00A15A84">
            <w:pPr>
              <w:jc w:val="both"/>
              <w:rPr>
                <w:rFonts w:ascii="Times New Roman" w:hAnsi="Times New Roman" w:cs="Times New Roman"/>
              </w:rPr>
            </w:pPr>
            <w:r w:rsidRPr="00872C68">
              <w:rPr>
                <w:rFonts w:ascii="Times New Roman" w:hAnsi="Times New Roman" w:cs="Times New Roman"/>
              </w:rPr>
              <w:t>Žymėjimas</w:t>
            </w:r>
          </w:p>
        </w:tc>
        <w:tc>
          <w:tcPr>
            <w:tcW w:w="2019" w:type="pct"/>
            <w:tcBorders>
              <w:top w:val="single" w:sz="4" w:space="0" w:color="auto"/>
              <w:left w:val="single" w:sz="4" w:space="0" w:color="auto"/>
              <w:bottom w:val="single" w:sz="4" w:space="0" w:color="auto"/>
              <w:right w:val="single" w:sz="4" w:space="0" w:color="auto"/>
            </w:tcBorders>
            <w:vAlign w:val="center"/>
          </w:tcPr>
          <w:p w14:paraId="771DF7AF" w14:textId="77777777" w:rsidR="00112801" w:rsidRPr="00872C68" w:rsidRDefault="00112801" w:rsidP="00112801">
            <w:pPr>
              <w:numPr>
                <w:ilvl w:val="0"/>
                <w:numId w:val="5"/>
              </w:numPr>
              <w:spacing w:after="0" w:line="240" w:lineRule="auto"/>
              <w:ind w:left="462"/>
              <w:contextualSpacing/>
              <w:jc w:val="both"/>
              <w:rPr>
                <w:rFonts w:ascii="Times New Roman" w:hAnsi="Times New Roman" w:cs="Times New Roman"/>
                <w:lang w:eastAsia="lt-LT"/>
              </w:rPr>
            </w:pPr>
            <w:r w:rsidRPr="00872C68">
              <w:rPr>
                <w:rFonts w:ascii="Times New Roman" w:hAnsi="Times New Roman" w:cs="Times New Roman"/>
                <w:lang w:eastAsia="lt-LT"/>
              </w:rPr>
              <w:t>Medžiaga (pvz., PP);</w:t>
            </w:r>
          </w:p>
          <w:p w14:paraId="53B3DB3A" w14:textId="77777777" w:rsidR="00112801" w:rsidRPr="00872C68" w:rsidRDefault="00112801" w:rsidP="00112801">
            <w:pPr>
              <w:numPr>
                <w:ilvl w:val="0"/>
                <w:numId w:val="5"/>
              </w:numPr>
              <w:spacing w:after="0" w:line="240" w:lineRule="auto"/>
              <w:ind w:left="462"/>
              <w:contextualSpacing/>
              <w:jc w:val="both"/>
              <w:rPr>
                <w:rFonts w:ascii="Times New Roman" w:hAnsi="Times New Roman" w:cs="Times New Roman"/>
                <w:lang w:eastAsia="lt-LT"/>
              </w:rPr>
            </w:pPr>
            <w:r w:rsidRPr="00872C68">
              <w:rPr>
                <w:rFonts w:ascii="Times New Roman" w:hAnsi="Times New Roman" w:cs="Times New Roman"/>
                <w:lang w:eastAsia="lt-LT"/>
              </w:rPr>
              <w:t>Standartas (EN 13598);</w:t>
            </w:r>
          </w:p>
          <w:p w14:paraId="35EE1437" w14:textId="77777777" w:rsidR="00112801" w:rsidRPr="00872C68" w:rsidRDefault="00112801" w:rsidP="00112801">
            <w:pPr>
              <w:numPr>
                <w:ilvl w:val="0"/>
                <w:numId w:val="5"/>
              </w:numPr>
              <w:spacing w:after="0" w:line="240" w:lineRule="auto"/>
              <w:ind w:left="462"/>
              <w:contextualSpacing/>
              <w:jc w:val="both"/>
              <w:rPr>
                <w:rFonts w:ascii="Times New Roman" w:hAnsi="Times New Roman" w:cs="Times New Roman"/>
                <w:lang w:eastAsia="lt-LT"/>
              </w:rPr>
            </w:pPr>
            <w:r w:rsidRPr="00872C68">
              <w:rPr>
                <w:rFonts w:ascii="Times New Roman" w:hAnsi="Times New Roman" w:cs="Times New Roman"/>
                <w:lang w:eastAsia="lt-LT"/>
              </w:rPr>
              <w:lastRenderedPageBreak/>
              <w:t>Gamintojo pavadinimas, ženklas;</w:t>
            </w:r>
          </w:p>
          <w:p w14:paraId="098A5B26" w14:textId="77777777" w:rsidR="00112801" w:rsidRPr="00872C68" w:rsidRDefault="00112801" w:rsidP="00112801">
            <w:pPr>
              <w:numPr>
                <w:ilvl w:val="0"/>
                <w:numId w:val="5"/>
              </w:numPr>
              <w:spacing w:after="0" w:line="240" w:lineRule="auto"/>
              <w:ind w:left="462"/>
              <w:contextualSpacing/>
              <w:jc w:val="both"/>
              <w:rPr>
                <w:rFonts w:ascii="Times New Roman" w:hAnsi="Times New Roman" w:cs="Times New Roman"/>
                <w:lang w:eastAsia="lt-LT"/>
              </w:rPr>
            </w:pPr>
            <w:r w:rsidRPr="00872C68">
              <w:rPr>
                <w:rFonts w:ascii="Times New Roman" w:hAnsi="Times New Roman" w:cs="Times New Roman"/>
                <w:lang w:eastAsia="lt-LT"/>
              </w:rPr>
              <w:t>Nominalus šulinio diametras (pvz. DN315);</w:t>
            </w:r>
          </w:p>
          <w:p w14:paraId="1BD77A21" w14:textId="77777777" w:rsidR="00112801" w:rsidRPr="00872C68" w:rsidDel="00076517" w:rsidRDefault="00112801" w:rsidP="00112801">
            <w:pPr>
              <w:numPr>
                <w:ilvl w:val="0"/>
                <w:numId w:val="5"/>
              </w:numPr>
              <w:spacing w:after="0" w:line="240" w:lineRule="auto"/>
              <w:ind w:left="462"/>
              <w:contextualSpacing/>
              <w:jc w:val="both"/>
              <w:rPr>
                <w:rFonts w:ascii="Times New Roman" w:hAnsi="Times New Roman" w:cs="Times New Roman"/>
                <w:lang w:eastAsia="lt-LT"/>
              </w:rPr>
            </w:pPr>
            <w:r w:rsidRPr="00872C68">
              <w:rPr>
                <w:rFonts w:ascii="Times New Roman" w:hAnsi="Times New Roman" w:cs="Times New Roman"/>
                <w:lang w:eastAsia="lt-LT"/>
              </w:rPr>
              <w:t xml:space="preserve">Pagaminimo data (pvz. </w:t>
            </w:r>
            <w:proofErr w:type="spellStart"/>
            <w:r w:rsidRPr="00872C68">
              <w:rPr>
                <w:rFonts w:ascii="Times New Roman" w:hAnsi="Times New Roman" w:cs="Times New Roman"/>
                <w:lang w:eastAsia="lt-LT"/>
              </w:rPr>
              <w:t>mmyy</w:t>
            </w:r>
            <w:proofErr w:type="spellEnd"/>
            <w:r w:rsidRPr="00872C68">
              <w:rPr>
                <w:rFonts w:ascii="Times New Roman" w:hAnsi="Times New Roman" w:cs="Times New Roman"/>
                <w:lang w:eastAsia="lt-LT"/>
              </w:rPr>
              <w:t>);.</w:t>
            </w:r>
          </w:p>
        </w:tc>
        <w:tc>
          <w:tcPr>
            <w:tcW w:w="684" w:type="pct"/>
            <w:tcBorders>
              <w:top w:val="single" w:sz="4" w:space="0" w:color="auto"/>
              <w:left w:val="single" w:sz="4" w:space="0" w:color="auto"/>
              <w:bottom w:val="single" w:sz="4" w:space="0" w:color="auto"/>
              <w:right w:val="single" w:sz="4" w:space="0" w:color="auto"/>
            </w:tcBorders>
          </w:tcPr>
          <w:p w14:paraId="3474F5BE" w14:textId="77777777" w:rsidR="00112801" w:rsidRPr="00872C68" w:rsidRDefault="00112801" w:rsidP="00A15A84">
            <w:pPr>
              <w:contextualSpacing/>
              <w:jc w:val="center"/>
              <w:rPr>
                <w:rFonts w:ascii="Times New Roman" w:hAnsi="Times New Roman" w:cs="Times New Roman"/>
                <w:color w:val="000000" w:themeColor="text1"/>
                <w:lang w:eastAsia="lt-LT"/>
              </w:rPr>
            </w:pPr>
            <w:r w:rsidRPr="00872C68">
              <w:rPr>
                <w:rFonts w:ascii="Times New Roman" w:hAnsi="Times New Roman" w:cs="Times New Roman"/>
                <w:color w:val="000000" w:themeColor="text1"/>
              </w:rPr>
              <w:lastRenderedPageBreak/>
              <w:t>Atitinka</w:t>
            </w:r>
          </w:p>
        </w:tc>
        <w:tc>
          <w:tcPr>
            <w:tcW w:w="1217" w:type="pct"/>
            <w:tcBorders>
              <w:top w:val="single" w:sz="4" w:space="0" w:color="auto"/>
              <w:left w:val="single" w:sz="4" w:space="0" w:color="auto"/>
              <w:bottom w:val="single" w:sz="4" w:space="0" w:color="auto"/>
              <w:right w:val="single" w:sz="4" w:space="0" w:color="auto"/>
            </w:tcBorders>
          </w:tcPr>
          <w:p w14:paraId="060444E1"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1. Nr. ESD 2014-163/2</w:t>
            </w:r>
          </w:p>
          <w:p w14:paraId="6CD330D2" w14:textId="77777777" w:rsidR="00112801" w:rsidRPr="00872C68" w:rsidRDefault="00112801" w:rsidP="00A15A84">
            <w:pPr>
              <w:contextualSpacing/>
              <w:jc w:val="both"/>
              <w:rPr>
                <w:rFonts w:ascii="Times New Roman" w:hAnsi="Times New Roman" w:cs="Times New Roman"/>
                <w:color w:val="000000" w:themeColor="text1"/>
              </w:rPr>
            </w:pPr>
            <w:r w:rsidRPr="00872C68">
              <w:rPr>
                <w:rFonts w:ascii="Times New Roman" w:hAnsi="Times New Roman" w:cs="Times New Roman"/>
                <w:color w:val="000000" w:themeColor="text1"/>
              </w:rPr>
              <w:lastRenderedPageBreak/>
              <w:t>2. Nr. ESD 2015-167/2</w:t>
            </w:r>
          </w:p>
          <w:p w14:paraId="7D04D442"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4. Nr. ESD 2019-163/3</w:t>
            </w:r>
          </w:p>
          <w:p w14:paraId="3D4FDE70"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5. Nr. ESD 2014-167/1</w:t>
            </w:r>
          </w:p>
          <w:p w14:paraId="3C154F45" w14:textId="77777777" w:rsidR="00112801" w:rsidRPr="00872C68" w:rsidRDefault="00112801" w:rsidP="00A15A84">
            <w:pPr>
              <w:tabs>
                <w:tab w:val="center" w:pos="4819"/>
                <w:tab w:val="right" w:pos="9638"/>
              </w:tabs>
              <w:rPr>
                <w:rFonts w:ascii="Times New Roman" w:hAnsi="Times New Roman" w:cs="Times New Roman"/>
                <w:color w:val="000000" w:themeColor="text1"/>
                <w:lang w:eastAsia="lt-LT"/>
              </w:rPr>
            </w:pPr>
          </w:p>
        </w:tc>
      </w:tr>
      <w:tr w:rsidR="00112801" w:rsidRPr="00872C68" w14:paraId="4D371321" w14:textId="77777777" w:rsidTr="00112801">
        <w:tc>
          <w:tcPr>
            <w:tcW w:w="242" w:type="pct"/>
            <w:tcBorders>
              <w:top w:val="single" w:sz="4" w:space="0" w:color="auto"/>
              <w:left w:val="single" w:sz="4" w:space="0" w:color="auto"/>
              <w:bottom w:val="single" w:sz="4" w:space="0" w:color="auto"/>
              <w:right w:val="single" w:sz="4" w:space="0" w:color="auto"/>
            </w:tcBorders>
          </w:tcPr>
          <w:p w14:paraId="3D906408" w14:textId="77777777" w:rsidR="00112801" w:rsidRPr="00872C68" w:rsidRDefault="00112801" w:rsidP="00112801">
            <w:pPr>
              <w:numPr>
                <w:ilvl w:val="0"/>
                <w:numId w:val="13"/>
              </w:numPr>
              <w:spacing w:after="0" w:line="240" w:lineRule="auto"/>
              <w:jc w:val="both"/>
              <w:rPr>
                <w:rFonts w:ascii="Times New Roman" w:hAnsi="Times New Roman" w:cs="Times New Roman"/>
                <w:color w:val="000000" w:themeColor="text1"/>
              </w:rPr>
            </w:pPr>
          </w:p>
        </w:tc>
        <w:tc>
          <w:tcPr>
            <w:tcW w:w="839" w:type="pct"/>
            <w:tcBorders>
              <w:top w:val="single" w:sz="4" w:space="0" w:color="auto"/>
              <w:left w:val="single" w:sz="4" w:space="0" w:color="auto"/>
              <w:bottom w:val="single" w:sz="4" w:space="0" w:color="auto"/>
              <w:right w:val="single" w:sz="4" w:space="0" w:color="auto"/>
            </w:tcBorders>
            <w:vAlign w:val="center"/>
          </w:tcPr>
          <w:p w14:paraId="675A507C"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Šulinėlio montavimo gylis</w:t>
            </w:r>
          </w:p>
        </w:tc>
        <w:tc>
          <w:tcPr>
            <w:tcW w:w="2019" w:type="pct"/>
            <w:tcBorders>
              <w:top w:val="single" w:sz="4" w:space="0" w:color="auto"/>
              <w:left w:val="single" w:sz="4" w:space="0" w:color="auto"/>
              <w:bottom w:val="single" w:sz="4" w:space="0" w:color="auto"/>
              <w:right w:val="single" w:sz="4" w:space="0" w:color="auto"/>
            </w:tcBorders>
            <w:vAlign w:val="center"/>
          </w:tcPr>
          <w:p w14:paraId="0ECE8D20" w14:textId="77777777" w:rsidR="00112801" w:rsidRPr="00872C68" w:rsidRDefault="00112801" w:rsidP="00A15A84">
            <w:pPr>
              <w:tabs>
                <w:tab w:val="center" w:pos="4819"/>
                <w:tab w:val="right" w:pos="9638"/>
              </w:tabs>
              <w:jc w:val="both"/>
              <w:rPr>
                <w:rFonts w:ascii="Times New Roman" w:hAnsi="Times New Roman" w:cs="Times New Roman"/>
              </w:rPr>
            </w:pPr>
            <w:r w:rsidRPr="00872C68">
              <w:rPr>
                <w:rFonts w:ascii="Times New Roman" w:hAnsi="Times New Roman" w:cs="Times New Roman"/>
              </w:rPr>
              <w:t>iki 3 m.</w:t>
            </w:r>
          </w:p>
        </w:tc>
        <w:tc>
          <w:tcPr>
            <w:tcW w:w="684" w:type="pct"/>
            <w:tcBorders>
              <w:top w:val="single" w:sz="4" w:space="0" w:color="auto"/>
              <w:left w:val="single" w:sz="4" w:space="0" w:color="auto"/>
              <w:bottom w:val="single" w:sz="4" w:space="0" w:color="auto"/>
              <w:right w:val="single" w:sz="4" w:space="0" w:color="auto"/>
            </w:tcBorders>
          </w:tcPr>
          <w:p w14:paraId="2508C391" w14:textId="77777777" w:rsidR="00112801" w:rsidRPr="00872C68" w:rsidRDefault="00112801" w:rsidP="00A15A84">
            <w:pPr>
              <w:tabs>
                <w:tab w:val="center" w:pos="4819"/>
                <w:tab w:val="right" w:pos="9638"/>
              </w:tabs>
              <w:jc w:val="center"/>
              <w:rPr>
                <w:rFonts w:ascii="Times New Roman" w:hAnsi="Times New Roman" w:cs="Times New Roman"/>
                <w:color w:val="000000" w:themeColor="text1"/>
              </w:rPr>
            </w:pPr>
            <w:r w:rsidRPr="00872C68">
              <w:rPr>
                <w:rFonts w:ascii="Times New Roman" w:hAnsi="Times New Roman" w:cs="Times New Roman"/>
                <w:color w:val="000000" w:themeColor="text1"/>
              </w:rPr>
              <w:t>Atitinka</w:t>
            </w:r>
          </w:p>
        </w:tc>
        <w:tc>
          <w:tcPr>
            <w:tcW w:w="1217" w:type="pct"/>
            <w:tcBorders>
              <w:top w:val="single" w:sz="4" w:space="0" w:color="auto"/>
              <w:left w:val="single" w:sz="4" w:space="0" w:color="auto"/>
              <w:bottom w:val="single" w:sz="4" w:space="0" w:color="auto"/>
              <w:right w:val="single" w:sz="4" w:space="0" w:color="auto"/>
            </w:tcBorders>
          </w:tcPr>
          <w:p w14:paraId="5C435B54"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1. Nr. ESD 2014-163/2</w:t>
            </w:r>
          </w:p>
          <w:p w14:paraId="1F139490"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4. Nr. ESD 2019-163/3</w:t>
            </w:r>
          </w:p>
        </w:tc>
      </w:tr>
      <w:tr w:rsidR="00112801" w:rsidRPr="00872C68" w14:paraId="0E6B79C4" w14:textId="77777777" w:rsidTr="00A15A84">
        <w:tc>
          <w:tcPr>
            <w:tcW w:w="5000" w:type="pct"/>
            <w:gridSpan w:val="5"/>
            <w:tcBorders>
              <w:top w:val="single" w:sz="4" w:space="0" w:color="auto"/>
              <w:left w:val="single" w:sz="4" w:space="0" w:color="auto"/>
              <w:bottom w:val="single" w:sz="4" w:space="0" w:color="auto"/>
              <w:right w:val="single" w:sz="4" w:space="0" w:color="auto"/>
            </w:tcBorders>
          </w:tcPr>
          <w:p w14:paraId="54E5C961" w14:textId="77777777" w:rsidR="00112801" w:rsidRPr="00872C68" w:rsidRDefault="00112801" w:rsidP="00A15A84">
            <w:pPr>
              <w:tabs>
                <w:tab w:val="center" w:pos="4819"/>
                <w:tab w:val="right" w:pos="9638"/>
              </w:tabs>
              <w:jc w:val="center"/>
              <w:rPr>
                <w:rFonts w:ascii="Times New Roman" w:hAnsi="Times New Roman" w:cs="Times New Roman"/>
                <w:b/>
                <w:color w:val="000000" w:themeColor="text1"/>
                <w:lang w:eastAsia="lt-LT"/>
              </w:rPr>
            </w:pPr>
            <w:r w:rsidRPr="00872C68">
              <w:rPr>
                <w:rFonts w:ascii="Times New Roman" w:hAnsi="Times New Roman" w:cs="Times New Roman"/>
                <w:b/>
                <w:color w:val="000000" w:themeColor="text1"/>
                <w:lang w:eastAsia="lt-LT"/>
              </w:rPr>
              <w:t>Dokumentai</w:t>
            </w:r>
          </w:p>
        </w:tc>
      </w:tr>
      <w:tr w:rsidR="00112801" w:rsidRPr="00872C68" w14:paraId="4963111E" w14:textId="77777777" w:rsidTr="00112801">
        <w:tc>
          <w:tcPr>
            <w:tcW w:w="242" w:type="pct"/>
            <w:tcBorders>
              <w:top w:val="single" w:sz="4" w:space="0" w:color="auto"/>
              <w:left w:val="single" w:sz="4" w:space="0" w:color="auto"/>
              <w:bottom w:val="single" w:sz="4" w:space="0" w:color="auto"/>
              <w:right w:val="single" w:sz="4" w:space="0" w:color="auto"/>
            </w:tcBorders>
          </w:tcPr>
          <w:p w14:paraId="4C2AFA6B" w14:textId="77777777" w:rsidR="00112801" w:rsidRPr="00872C68" w:rsidRDefault="00112801" w:rsidP="00112801">
            <w:pPr>
              <w:numPr>
                <w:ilvl w:val="0"/>
                <w:numId w:val="13"/>
              </w:numPr>
              <w:spacing w:after="0" w:line="240" w:lineRule="auto"/>
              <w:jc w:val="both"/>
              <w:rPr>
                <w:rFonts w:ascii="Times New Roman" w:hAnsi="Times New Roman" w:cs="Times New Roman"/>
                <w:color w:val="000000" w:themeColor="text1"/>
              </w:rPr>
            </w:pPr>
          </w:p>
        </w:tc>
        <w:tc>
          <w:tcPr>
            <w:tcW w:w="839" w:type="pct"/>
            <w:tcBorders>
              <w:top w:val="single" w:sz="4" w:space="0" w:color="auto"/>
              <w:left w:val="single" w:sz="4" w:space="0" w:color="auto"/>
              <w:bottom w:val="single" w:sz="4" w:space="0" w:color="auto"/>
              <w:right w:val="single" w:sz="4" w:space="0" w:color="auto"/>
            </w:tcBorders>
          </w:tcPr>
          <w:p w14:paraId="27D5A6C6"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Dokumentai, pateikiami pirkimo metu</w:t>
            </w:r>
          </w:p>
        </w:tc>
        <w:tc>
          <w:tcPr>
            <w:tcW w:w="2019" w:type="pct"/>
            <w:tcBorders>
              <w:top w:val="single" w:sz="4" w:space="0" w:color="auto"/>
              <w:left w:val="single" w:sz="4" w:space="0" w:color="auto"/>
              <w:bottom w:val="single" w:sz="4" w:space="0" w:color="auto"/>
              <w:right w:val="single" w:sz="4" w:space="0" w:color="auto"/>
            </w:tcBorders>
          </w:tcPr>
          <w:p w14:paraId="4A6BD3D8" w14:textId="77777777" w:rsidR="00112801" w:rsidRPr="00872C68" w:rsidRDefault="00112801" w:rsidP="00A15A84">
            <w:pPr>
              <w:tabs>
                <w:tab w:val="center" w:pos="4819"/>
                <w:tab w:val="right" w:pos="9638"/>
              </w:tabs>
              <w:jc w:val="both"/>
              <w:rPr>
                <w:rFonts w:ascii="Times New Roman" w:hAnsi="Times New Roman" w:cs="Times New Roman"/>
              </w:rPr>
            </w:pPr>
            <w:r w:rsidRPr="00872C68">
              <w:rPr>
                <w:rFonts w:ascii="Times New Roman" w:hAnsi="Times New Roman" w:cs="Times New Roman"/>
              </w:rPr>
              <w:t>Pateikti galiojančią eksploatacinių savybių deklaraciją (pagal STR 1.01.04:2015)</w:t>
            </w:r>
          </w:p>
        </w:tc>
        <w:tc>
          <w:tcPr>
            <w:tcW w:w="684" w:type="pct"/>
            <w:tcBorders>
              <w:top w:val="single" w:sz="4" w:space="0" w:color="auto"/>
              <w:left w:val="single" w:sz="4" w:space="0" w:color="auto"/>
              <w:bottom w:val="single" w:sz="4" w:space="0" w:color="auto"/>
              <w:right w:val="single" w:sz="4" w:space="0" w:color="auto"/>
            </w:tcBorders>
          </w:tcPr>
          <w:p w14:paraId="25AADE1C" w14:textId="77777777" w:rsidR="00112801" w:rsidRPr="00872C68" w:rsidRDefault="00112801" w:rsidP="00A15A84">
            <w:pPr>
              <w:tabs>
                <w:tab w:val="center" w:pos="4819"/>
                <w:tab w:val="right" w:pos="9638"/>
              </w:tabs>
              <w:jc w:val="center"/>
              <w:rPr>
                <w:rFonts w:ascii="Times New Roman" w:hAnsi="Times New Roman" w:cs="Times New Roman"/>
                <w:color w:val="000000" w:themeColor="text1"/>
              </w:rPr>
            </w:pPr>
            <w:r w:rsidRPr="00872C68">
              <w:rPr>
                <w:rFonts w:ascii="Times New Roman" w:hAnsi="Times New Roman" w:cs="Times New Roman"/>
                <w:color w:val="000000" w:themeColor="text1"/>
              </w:rPr>
              <w:t>Atitinka</w:t>
            </w:r>
          </w:p>
        </w:tc>
        <w:tc>
          <w:tcPr>
            <w:tcW w:w="1217" w:type="pct"/>
            <w:tcBorders>
              <w:top w:val="single" w:sz="4" w:space="0" w:color="auto"/>
              <w:left w:val="single" w:sz="4" w:space="0" w:color="auto"/>
              <w:bottom w:val="single" w:sz="4" w:space="0" w:color="auto"/>
              <w:right w:val="single" w:sz="4" w:space="0" w:color="auto"/>
            </w:tcBorders>
          </w:tcPr>
          <w:p w14:paraId="2717AD71"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1. Nr. ESD 2014-163/2</w:t>
            </w:r>
          </w:p>
          <w:p w14:paraId="526596A6"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2. Nr. ESD 2015-167/2</w:t>
            </w:r>
          </w:p>
          <w:p w14:paraId="1E514CE7"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3. Nr. GN23-GR-17</w:t>
            </w:r>
          </w:p>
          <w:p w14:paraId="2FFFF14B"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4. Nr. ESD 2019-163/3</w:t>
            </w:r>
          </w:p>
          <w:p w14:paraId="08D886A4"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5. Nr. ESD 2014-167/1</w:t>
            </w:r>
          </w:p>
          <w:p w14:paraId="75B2047C" w14:textId="77777777" w:rsidR="00112801" w:rsidRPr="00872C68" w:rsidRDefault="00112801" w:rsidP="00A15A84">
            <w:pPr>
              <w:tabs>
                <w:tab w:val="center" w:pos="4819"/>
                <w:tab w:val="right" w:pos="9638"/>
              </w:tabs>
              <w:jc w:val="both"/>
              <w:rPr>
                <w:rFonts w:ascii="Times New Roman" w:hAnsi="Times New Roman" w:cs="Times New Roman"/>
                <w:color w:val="000000" w:themeColor="text1"/>
              </w:rPr>
            </w:pPr>
            <w:r w:rsidRPr="00872C68">
              <w:rPr>
                <w:rFonts w:ascii="Times New Roman" w:hAnsi="Times New Roman" w:cs="Times New Roman"/>
                <w:color w:val="000000" w:themeColor="text1"/>
              </w:rPr>
              <w:t>6. Nr. GN19-07-WN</w:t>
            </w:r>
          </w:p>
        </w:tc>
      </w:tr>
      <w:tr w:rsidR="00112801" w:rsidRPr="00872C68" w14:paraId="4510FC6F" w14:textId="77777777" w:rsidTr="00112801">
        <w:tc>
          <w:tcPr>
            <w:tcW w:w="242" w:type="pct"/>
            <w:tcBorders>
              <w:top w:val="single" w:sz="4" w:space="0" w:color="auto"/>
              <w:left w:val="single" w:sz="4" w:space="0" w:color="auto"/>
              <w:bottom w:val="single" w:sz="4" w:space="0" w:color="auto"/>
              <w:right w:val="single" w:sz="4" w:space="0" w:color="auto"/>
            </w:tcBorders>
          </w:tcPr>
          <w:p w14:paraId="78948057" w14:textId="77777777" w:rsidR="00112801" w:rsidRPr="00872C68" w:rsidRDefault="00112801" w:rsidP="00112801">
            <w:pPr>
              <w:numPr>
                <w:ilvl w:val="0"/>
                <w:numId w:val="13"/>
              </w:numPr>
              <w:spacing w:after="0" w:line="240" w:lineRule="auto"/>
              <w:jc w:val="both"/>
              <w:rPr>
                <w:rFonts w:ascii="Times New Roman" w:hAnsi="Times New Roman" w:cs="Times New Roman"/>
                <w:color w:val="000000" w:themeColor="text1"/>
              </w:rPr>
            </w:pPr>
          </w:p>
        </w:tc>
        <w:tc>
          <w:tcPr>
            <w:tcW w:w="839" w:type="pct"/>
            <w:tcBorders>
              <w:top w:val="single" w:sz="4" w:space="0" w:color="auto"/>
              <w:left w:val="single" w:sz="4" w:space="0" w:color="auto"/>
              <w:bottom w:val="single" w:sz="4" w:space="0" w:color="auto"/>
              <w:right w:val="single" w:sz="4" w:space="0" w:color="auto"/>
            </w:tcBorders>
          </w:tcPr>
          <w:p w14:paraId="740C7EA4"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Dokumentai, pateikiami pristatant medžiagas</w:t>
            </w:r>
          </w:p>
        </w:tc>
        <w:tc>
          <w:tcPr>
            <w:tcW w:w="2019" w:type="pct"/>
            <w:tcBorders>
              <w:top w:val="single" w:sz="4" w:space="0" w:color="auto"/>
              <w:left w:val="single" w:sz="4" w:space="0" w:color="auto"/>
              <w:bottom w:val="single" w:sz="4" w:space="0" w:color="auto"/>
              <w:right w:val="single" w:sz="4" w:space="0" w:color="auto"/>
            </w:tcBorders>
          </w:tcPr>
          <w:p w14:paraId="1E634F4B" w14:textId="77777777" w:rsidR="00112801" w:rsidRPr="00872C68" w:rsidRDefault="00112801" w:rsidP="00A15A84">
            <w:pPr>
              <w:tabs>
                <w:tab w:val="center" w:pos="4819"/>
                <w:tab w:val="right" w:pos="9638"/>
              </w:tabs>
              <w:jc w:val="both"/>
              <w:rPr>
                <w:rFonts w:ascii="Times New Roman" w:hAnsi="Times New Roman" w:cs="Times New Roman"/>
              </w:rPr>
            </w:pPr>
            <w:r w:rsidRPr="00872C68">
              <w:rPr>
                <w:rFonts w:ascii="Times New Roman" w:hAnsi="Times New Roman" w:cs="Times New Roman"/>
              </w:rPr>
              <w:t>Pateikti galiojančią eksploatacinių savybių deklaraciją (pagal STR 1.01.04:2015)</w:t>
            </w:r>
          </w:p>
        </w:tc>
        <w:tc>
          <w:tcPr>
            <w:tcW w:w="684" w:type="pct"/>
            <w:tcBorders>
              <w:top w:val="single" w:sz="4" w:space="0" w:color="auto"/>
              <w:left w:val="single" w:sz="4" w:space="0" w:color="auto"/>
              <w:bottom w:val="single" w:sz="4" w:space="0" w:color="auto"/>
              <w:right w:val="single" w:sz="4" w:space="0" w:color="auto"/>
            </w:tcBorders>
          </w:tcPr>
          <w:p w14:paraId="62E5B182" w14:textId="77777777" w:rsidR="00112801" w:rsidRPr="00872C68" w:rsidRDefault="00112801" w:rsidP="00A15A84">
            <w:pPr>
              <w:tabs>
                <w:tab w:val="center" w:pos="4819"/>
                <w:tab w:val="right" w:pos="9638"/>
              </w:tabs>
              <w:jc w:val="center"/>
              <w:rPr>
                <w:rFonts w:ascii="Times New Roman" w:hAnsi="Times New Roman" w:cs="Times New Roman"/>
                <w:color w:val="000000" w:themeColor="text1"/>
              </w:rPr>
            </w:pPr>
            <w:r w:rsidRPr="00872C68">
              <w:rPr>
                <w:rFonts w:ascii="Times New Roman" w:hAnsi="Times New Roman" w:cs="Times New Roman"/>
                <w:color w:val="000000" w:themeColor="text1"/>
              </w:rPr>
              <w:t>Atitinka</w:t>
            </w:r>
          </w:p>
        </w:tc>
        <w:tc>
          <w:tcPr>
            <w:tcW w:w="1217" w:type="pct"/>
            <w:tcBorders>
              <w:top w:val="single" w:sz="4" w:space="0" w:color="auto"/>
              <w:left w:val="single" w:sz="4" w:space="0" w:color="auto"/>
              <w:bottom w:val="single" w:sz="4" w:space="0" w:color="auto"/>
              <w:right w:val="single" w:sz="4" w:space="0" w:color="auto"/>
            </w:tcBorders>
          </w:tcPr>
          <w:p w14:paraId="20D7AA16"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1. Nr. ESD 2014-163/2</w:t>
            </w:r>
          </w:p>
          <w:p w14:paraId="0CA4CA03"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2. Nr. ESD 2015-167/2</w:t>
            </w:r>
          </w:p>
          <w:p w14:paraId="28E69B86"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3. Nr. GN23-GR-17</w:t>
            </w:r>
          </w:p>
          <w:p w14:paraId="31E933A1"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4. Nr. ESD 2019-163/3</w:t>
            </w:r>
          </w:p>
          <w:p w14:paraId="5A6E7A0F"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5. Nr. ESD 2014-167/1</w:t>
            </w:r>
          </w:p>
          <w:p w14:paraId="5B4D71BB" w14:textId="77777777" w:rsidR="00112801" w:rsidRPr="00872C68" w:rsidRDefault="00112801" w:rsidP="00A15A84">
            <w:pPr>
              <w:tabs>
                <w:tab w:val="center" w:pos="4819"/>
                <w:tab w:val="right" w:pos="9638"/>
              </w:tabs>
              <w:jc w:val="both"/>
              <w:rPr>
                <w:rFonts w:ascii="Times New Roman" w:hAnsi="Times New Roman" w:cs="Times New Roman"/>
                <w:color w:val="000000" w:themeColor="text1"/>
              </w:rPr>
            </w:pPr>
            <w:r w:rsidRPr="00872C68">
              <w:rPr>
                <w:rFonts w:ascii="Times New Roman" w:hAnsi="Times New Roman" w:cs="Times New Roman"/>
                <w:color w:val="000000" w:themeColor="text1"/>
              </w:rPr>
              <w:t>6. Nr. GN19-07-WN</w:t>
            </w:r>
          </w:p>
        </w:tc>
      </w:tr>
      <w:tr w:rsidR="00112801" w:rsidRPr="00872C68" w14:paraId="1C23157C" w14:textId="77777777" w:rsidTr="00A15A84">
        <w:tc>
          <w:tcPr>
            <w:tcW w:w="5000" w:type="pct"/>
            <w:gridSpan w:val="5"/>
            <w:tcBorders>
              <w:top w:val="single" w:sz="4" w:space="0" w:color="auto"/>
              <w:left w:val="single" w:sz="4" w:space="0" w:color="auto"/>
              <w:bottom w:val="single" w:sz="4" w:space="0" w:color="auto"/>
              <w:right w:val="single" w:sz="4" w:space="0" w:color="auto"/>
            </w:tcBorders>
          </w:tcPr>
          <w:p w14:paraId="37B0FE93" w14:textId="77777777" w:rsidR="00112801" w:rsidRPr="00872C68" w:rsidRDefault="00112801" w:rsidP="00A15A84">
            <w:pPr>
              <w:tabs>
                <w:tab w:val="center" w:pos="4819"/>
                <w:tab w:val="right" w:pos="9638"/>
              </w:tabs>
              <w:jc w:val="center"/>
              <w:rPr>
                <w:rFonts w:ascii="Times New Roman" w:hAnsi="Times New Roman" w:cs="Times New Roman"/>
                <w:b/>
                <w:color w:val="000000" w:themeColor="text1"/>
              </w:rPr>
            </w:pPr>
            <w:r w:rsidRPr="00872C68">
              <w:rPr>
                <w:rFonts w:ascii="Times New Roman" w:hAnsi="Times New Roman" w:cs="Times New Roman"/>
                <w:b/>
                <w:color w:val="000000" w:themeColor="text1"/>
              </w:rPr>
              <w:t>Pasirenkami parametrai</w:t>
            </w:r>
          </w:p>
        </w:tc>
      </w:tr>
      <w:tr w:rsidR="00112801" w:rsidRPr="00872C68" w14:paraId="0F45C359" w14:textId="77777777" w:rsidTr="00112801">
        <w:tc>
          <w:tcPr>
            <w:tcW w:w="242" w:type="pct"/>
            <w:tcBorders>
              <w:top w:val="single" w:sz="4" w:space="0" w:color="auto"/>
              <w:left w:val="single" w:sz="4" w:space="0" w:color="auto"/>
              <w:bottom w:val="single" w:sz="4" w:space="0" w:color="auto"/>
              <w:right w:val="single" w:sz="4" w:space="0" w:color="auto"/>
            </w:tcBorders>
          </w:tcPr>
          <w:p w14:paraId="08FC05D9" w14:textId="77777777" w:rsidR="00112801" w:rsidRPr="00872C68" w:rsidRDefault="00112801" w:rsidP="00112801">
            <w:pPr>
              <w:numPr>
                <w:ilvl w:val="0"/>
                <w:numId w:val="13"/>
              </w:numPr>
              <w:spacing w:after="0" w:line="240" w:lineRule="auto"/>
              <w:jc w:val="both"/>
              <w:rPr>
                <w:rFonts w:ascii="Times New Roman" w:hAnsi="Times New Roman" w:cs="Times New Roman"/>
                <w:color w:val="000000" w:themeColor="text1"/>
              </w:rPr>
            </w:pPr>
          </w:p>
        </w:tc>
        <w:tc>
          <w:tcPr>
            <w:tcW w:w="839" w:type="pct"/>
            <w:tcBorders>
              <w:top w:val="single" w:sz="4" w:space="0" w:color="auto"/>
              <w:left w:val="single" w:sz="4" w:space="0" w:color="auto"/>
              <w:bottom w:val="single" w:sz="4" w:space="0" w:color="auto"/>
              <w:right w:val="single" w:sz="4" w:space="0" w:color="auto"/>
            </w:tcBorders>
          </w:tcPr>
          <w:p w14:paraId="47791A77" w14:textId="77777777" w:rsidR="00112801" w:rsidRPr="00872C68" w:rsidRDefault="00112801" w:rsidP="00A15A84">
            <w:pPr>
              <w:rPr>
                <w:rFonts w:ascii="Times New Roman" w:hAnsi="Times New Roman" w:cs="Times New Roman"/>
              </w:rPr>
            </w:pPr>
            <w:r w:rsidRPr="00872C68">
              <w:rPr>
                <w:rFonts w:ascii="Times New Roman" w:hAnsi="Times New Roman" w:cs="Times New Roman"/>
              </w:rPr>
              <w:t>Šulinio šachtos vidinis skersmuo</w:t>
            </w:r>
          </w:p>
        </w:tc>
        <w:tc>
          <w:tcPr>
            <w:tcW w:w="2019" w:type="pct"/>
            <w:tcBorders>
              <w:top w:val="single" w:sz="4" w:space="0" w:color="auto"/>
              <w:left w:val="single" w:sz="4" w:space="0" w:color="auto"/>
              <w:bottom w:val="single" w:sz="4" w:space="0" w:color="auto"/>
              <w:right w:val="single" w:sz="4" w:space="0" w:color="auto"/>
            </w:tcBorders>
          </w:tcPr>
          <w:p w14:paraId="0BF92FC2" w14:textId="77777777" w:rsidR="00112801" w:rsidRPr="00872C68" w:rsidRDefault="00112801" w:rsidP="00A15A84">
            <w:pPr>
              <w:tabs>
                <w:tab w:val="center" w:pos="4819"/>
                <w:tab w:val="right" w:pos="9638"/>
              </w:tabs>
              <w:jc w:val="both"/>
              <w:rPr>
                <w:rFonts w:ascii="Times New Roman" w:hAnsi="Times New Roman" w:cs="Times New Roman"/>
              </w:rPr>
            </w:pPr>
            <w:r w:rsidRPr="00872C68">
              <w:rPr>
                <w:rFonts w:ascii="Times New Roman" w:hAnsi="Times New Roman" w:cs="Times New Roman"/>
              </w:rPr>
              <w:t>Nurodoma užsakant:</w:t>
            </w:r>
          </w:p>
          <w:p w14:paraId="71A9E7DC" w14:textId="77777777" w:rsidR="00112801" w:rsidRPr="00872C68" w:rsidRDefault="00112801" w:rsidP="00112801">
            <w:pPr>
              <w:numPr>
                <w:ilvl w:val="0"/>
                <w:numId w:val="14"/>
              </w:numPr>
              <w:tabs>
                <w:tab w:val="center" w:pos="4819"/>
                <w:tab w:val="right" w:pos="9638"/>
              </w:tabs>
              <w:spacing w:after="0" w:line="240" w:lineRule="auto"/>
              <w:ind w:left="462"/>
              <w:jc w:val="both"/>
              <w:rPr>
                <w:rFonts w:ascii="Times New Roman" w:hAnsi="Times New Roman" w:cs="Times New Roman"/>
              </w:rPr>
            </w:pPr>
            <w:r w:rsidRPr="00872C68">
              <w:rPr>
                <w:rFonts w:ascii="Times New Roman" w:hAnsi="Times New Roman" w:cs="Times New Roman"/>
              </w:rPr>
              <w:t>315 mm;</w:t>
            </w:r>
          </w:p>
          <w:p w14:paraId="1E30E094" w14:textId="77777777" w:rsidR="00112801" w:rsidRPr="00872C68" w:rsidRDefault="00112801" w:rsidP="00112801">
            <w:pPr>
              <w:numPr>
                <w:ilvl w:val="0"/>
                <w:numId w:val="14"/>
              </w:numPr>
              <w:tabs>
                <w:tab w:val="center" w:pos="4819"/>
                <w:tab w:val="right" w:pos="9638"/>
              </w:tabs>
              <w:spacing w:after="0" w:line="240" w:lineRule="auto"/>
              <w:ind w:left="462"/>
              <w:jc w:val="both"/>
              <w:rPr>
                <w:rFonts w:ascii="Times New Roman" w:hAnsi="Times New Roman" w:cs="Times New Roman"/>
              </w:rPr>
            </w:pPr>
            <w:r w:rsidRPr="00872C68">
              <w:rPr>
                <w:rFonts w:ascii="Times New Roman" w:hAnsi="Times New Roman" w:cs="Times New Roman"/>
              </w:rPr>
              <w:t>425 mm.</w:t>
            </w:r>
          </w:p>
        </w:tc>
        <w:tc>
          <w:tcPr>
            <w:tcW w:w="684" w:type="pct"/>
            <w:tcBorders>
              <w:top w:val="single" w:sz="4" w:space="0" w:color="auto"/>
              <w:left w:val="single" w:sz="4" w:space="0" w:color="auto"/>
              <w:bottom w:val="single" w:sz="4" w:space="0" w:color="auto"/>
              <w:right w:val="single" w:sz="4" w:space="0" w:color="auto"/>
            </w:tcBorders>
          </w:tcPr>
          <w:p w14:paraId="542458C5" w14:textId="77777777" w:rsidR="00112801" w:rsidRPr="00872C68" w:rsidRDefault="00112801" w:rsidP="00A15A84">
            <w:pPr>
              <w:tabs>
                <w:tab w:val="center" w:pos="4819"/>
                <w:tab w:val="right" w:pos="9638"/>
              </w:tabs>
              <w:jc w:val="center"/>
              <w:rPr>
                <w:rFonts w:ascii="Times New Roman" w:hAnsi="Times New Roman" w:cs="Times New Roman"/>
                <w:color w:val="000000" w:themeColor="text1"/>
              </w:rPr>
            </w:pPr>
            <w:r w:rsidRPr="00872C68">
              <w:rPr>
                <w:rFonts w:ascii="Times New Roman" w:hAnsi="Times New Roman" w:cs="Times New Roman"/>
                <w:color w:val="000000" w:themeColor="text1"/>
              </w:rPr>
              <w:t>Atitinka</w:t>
            </w:r>
          </w:p>
        </w:tc>
        <w:tc>
          <w:tcPr>
            <w:tcW w:w="1217" w:type="pct"/>
            <w:tcBorders>
              <w:top w:val="single" w:sz="4" w:space="0" w:color="auto"/>
              <w:left w:val="single" w:sz="4" w:space="0" w:color="auto"/>
              <w:bottom w:val="single" w:sz="4" w:space="0" w:color="auto"/>
              <w:right w:val="single" w:sz="4" w:space="0" w:color="auto"/>
            </w:tcBorders>
          </w:tcPr>
          <w:p w14:paraId="116E5097"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1. Nr. ESD 2014-163/2</w:t>
            </w:r>
          </w:p>
          <w:p w14:paraId="50166E39"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2. Nr. ESD 2015-167/2</w:t>
            </w:r>
          </w:p>
          <w:p w14:paraId="078F517C"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3. Nr. GN23-GR-17</w:t>
            </w:r>
          </w:p>
          <w:p w14:paraId="2035AE2F"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4. Nr. ESD 2019-163/3</w:t>
            </w:r>
          </w:p>
          <w:p w14:paraId="4667F407"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5. Nr. ESD 2014-167/1</w:t>
            </w:r>
          </w:p>
          <w:p w14:paraId="1D0977CD" w14:textId="77777777" w:rsidR="00112801" w:rsidRPr="00872C68" w:rsidRDefault="00112801" w:rsidP="00A15A84">
            <w:pPr>
              <w:tabs>
                <w:tab w:val="center" w:pos="4819"/>
                <w:tab w:val="right" w:pos="9638"/>
              </w:tabs>
              <w:jc w:val="both"/>
              <w:rPr>
                <w:rFonts w:ascii="Times New Roman" w:hAnsi="Times New Roman" w:cs="Times New Roman"/>
                <w:color w:val="000000" w:themeColor="text1"/>
              </w:rPr>
            </w:pPr>
            <w:r w:rsidRPr="00872C68">
              <w:rPr>
                <w:rFonts w:ascii="Times New Roman" w:hAnsi="Times New Roman" w:cs="Times New Roman"/>
                <w:color w:val="000000" w:themeColor="text1"/>
              </w:rPr>
              <w:t>6. Nr. GN19-07-WN</w:t>
            </w:r>
          </w:p>
        </w:tc>
      </w:tr>
      <w:tr w:rsidR="00112801" w:rsidRPr="00872C68" w14:paraId="6B9CED27" w14:textId="77777777" w:rsidTr="00112801">
        <w:tc>
          <w:tcPr>
            <w:tcW w:w="242" w:type="pct"/>
            <w:tcBorders>
              <w:top w:val="single" w:sz="4" w:space="0" w:color="auto"/>
              <w:left w:val="single" w:sz="4" w:space="0" w:color="auto"/>
              <w:bottom w:val="single" w:sz="4" w:space="0" w:color="auto"/>
              <w:right w:val="single" w:sz="4" w:space="0" w:color="auto"/>
            </w:tcBorders>
          </w:tcPr>
          <w:p w14:paraId="0263F8F0" w14:textId="77777777" w:rsidR="00112801" w:rsidRPr="00872C68" w:rsidRDefault="00112801" w:rsidP="00112801">
            <w:pPr>
              <w:numPr>
                <w:ilvl w:val="0"/>
                <w:numId w:val="13"/>
              </w:numPr>
              <w:spacing w:after="0" w:line="240" w:lineRule="auto"/>
              <w:jc w:val="both"/>
              <w:rPr>
                <w:rFonts w:ascii="Times New Roman" w:hAnsi="Times New Roman" w:cs="Times New Roman"/>
                <w:color w:val="000000" w:themeColor="text1"/>
              </w:rPr>
            </w:pPr>
          </w:p>
        </w:tc>
        <w:tc>
          <w:tcPr>
            <w:tcW w:w="839" w:type="pct"/>
            <w:tcBorders>
              <w:top w:val="single" w:sz="4" w:space="0" w:color="auto"/>
              <w:left w:val="single" w:sz="4" w:space="0" w:color="auto"/>
              <w:bottom w:val="single" w:sz="4" w:space="0" w:color="auto"/>
              <w:right w:val="single" w:sz="4" w:space="0" w:color="auto"/>
            </w:tcBorders>
          </w:tcPr>
          <w:p w14:paraId="5051CD3A" w14:textId="77777777" w:rsidR="00112801" w:rsidRPr="00872C68" w:rsidRDefault="00112801" w:rsidP="00A15A84">
            <w:pPr>
              <w:rPr>
                <w:rFonts w:ascii="Times New Roman" w:hAnsi="Times New Roman" w:cs="Times New Roman"/>
              </w:rPr>
            </w:pPr>
            <w:r w:rsidRPr="00872C68">
              <w:rPr>
                <w:rFonts w:ascii="Times New Roman" w:hAnsi="Times New Roman" w:cs="Times New Roman"/>
              </w:rPr>
              <w:t>Dangčių ir grotelių apkrova</w:t>
            </w:r>
          </w:p>
        </w:tc>
        <w:tc>
          <w:tcPr>
            <w:tcW w:w="2019" w:type="pct"/>
            <w:tcBorders>
              <w:top w:val="single" w:sz="4" w:space="0" w:color="auto"/>
              <w:left w:val="single" w:sz="4" w:space="0" w:color="auto"/>
              <w:bottom w:val="single" w:sz="4" w:space="0" w:color="auto"/>
              <w:right w:val="single" w:sz="4" w:space="0" w:color="auto"/>
            </w:tcBorders>
          </w:tcPr>
          <w:p w14:paraId="6D3B1332" w14:textId="77777777" w:rsidR="00112801" w:rsidRPr="00872C68" w:rsidRDefault="00112801" w:rsidP="00A15A84">
            <w:pPr>
              <w:jc w:val="both"/>
              <w:rPr>
                <w:rFonts w:ascii="Times New Roman" w:eastAsia="Calibri" w:hAnsi="Times New Roman" w:cs="Times New Roman"/>
              </w:rPr>
            </w:pPr>
            <w:r w:rsidRPr="00872C68">
              <w:rPr>
                <w:rFonts w:ascii="Times New Roman" w:eastAsia="Calibri" w:hAnsi="Times New Roman" w:cs="Times New Roman"/>
              </w:rPr>
              <w:t>Nurodoma užsakant:</w:t>
            </w:r>
          </w:p>
          <w:p w14:paraId="0E5C4FF1" w14:textId="77777777" w:rsidR="00112801" w:rsidRPr="00872C68" w:rsidRDefault="00112801" w:rsidP="00112801">
            <w:pPr>
              <w:numPr>
                <w:ilvl w:val="0"/>
                <w:numId w:val="11"/>
              </w:numPr>
              <w:spacing w:after="0" w:line="240" w:lineRule="auto"/>
              <w:ind w:left="460"/>
              <w:jc w:val="both"/>
              <w:rPr>
                <w:rFonts w:ascii="Times New Roman" w:hAnsi="Times New Roman" w:cs="Times New Roman"/>
                <w:lang w:eastAsia="lt-LT"/>
              </w:rPr>
            </w:pPr>
            <w:r w:rsidRPr="00872C68">
              <w:rPr>
                <w:rFonts w:ascii="Times New Roman" w:hAnsi="Times New Roman" w:cs="Times New Roman"/>
                <w:lang w:eastAsia="lt-LT"/>
              </w:rPr>
              <w:t>Lengvųjų automobilių stovėjimo aikštelėms, šaligatviams ir parkų zonoms – ne mažiau kaip C250;</w:t>
            </w:r>
          </w:p>
          <w:p w14:paraId="06737DE3" w14:textId="77777777" w:rsidR="00112801" w:rsidRPr="00872C68" w:rsidRDefault="00112801" w:rsidP="00112801">
            <w:pPr>
              <w:numPr>
                <w:ilvl w:val="0"/>
                <w:numId w:val="11"/>
              </w:numPr>
              <w:spacing w:after="0" w:line="240" w:lineRule="auto"/>
              <w:ind w:left="460"/>
              <w:jc w:val="both"/>
              <w:rPr>
                <w:rFonts w:ascii="Times New Roman" w:hAnsi="Times New Roman" w:cs="Times New Roman"/>
                <w:lang w:eastAsia="lt-LT"/>
              </w:rPr>
            </w:pPr>
            <w:r w:rsidRPr="00872C68">
              <w:rPr>
                <w:rFonts w:ascii="Times New Roman" w:hAnsi="Times New Roman" w:cs="Times New Roman"/>
                <w:lang w:eastAsia="lt-LT"/>
              </w:rPr>
              <w:t>Važiuojamojoje dalyje – ne mažiau kaip D 400.</w:t>
            </w:r>
          </w:p>
        </w:tc>
        <w:tc>
          <w:tcPr>
            <w:tcW w:w="684" w:type="pct"/>
            <w:tcBorders>
              <w:top w:val="single" w:sz="4" w:space="0" w:color="auto"/>
              <w:left w:val="single" w:sz="4" w:space="0" w:color="auto"/>
              <w:bottom w:val="single" w:sz="4" w:space="0" w:color="auto"/>
              <w:right w:val="single" w:sz="4" w:space="0" w:color="auto"/>
            </w:tcBorders>
          </w:tcPr>
          <w:p w14:paraId="17B11CD3" w14:textId="77777777" w:rsidR="00112801" w:rsidRPr="00872C68" w:rsidRDefault="00112801" w:rsidP="00A15A84">
            <w:pPr>
              <w:jc w:val="center"/>
              <w:rPr>
                <w:rFonts w:ascii="Times New Roman" w:eastAsia="Calibri" w:hAnsi="Times New Roman" w:cs="Times New Roman"/>
                <w:color w:val="000000" w:themeColor="text1"/>
              </w:rPr>
            </w:pPr>
            <w:r w:rsidRPr="00872C68">
              <w:rPr>
                <w:rFonts w:ascii="Times New Roman" w:hAnsi="Times New Roman" w:cs="Times New Roman"/>
                <w:color w:val="000000" w:themeColor="text1"/>
              </w:rPr>
              <w:t>Atitinka</w:t>
            </w:r>
          </w:p>
        </w:tc>
        <w:tc>
          <w:tcPr>
            <w:tcW w:w="1217" w:type="pct"/>
            <w:tcBorders>
              <w:top w:val="single" w:sz="4" w:space="0" w:color="auto"/>
              <w:left w:val="single" w:sz="4" w:space="0" w:color="auto"/>
              <w:bottom w:val="single" w:sz="4" w:space="0" w:color="auto"/>
              <w:right w:val="single" w:sz="4" w:space="0" w:color="auto"/>
            </w:tcBorders>
          </w:tcPr>
          <w:p w14:paraId="00AB7657"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3. Nr. GN23-GR-17</w:t>
            </w:r>
          </w:p>
          <w:p w14:paraId="4CE7971C" w14:textId="77777777" w:rsidR="00112801" w:rsidRPr="00872C68" w:rsidRDefault="00112801" w:rsidP="00A15A84">
            <w:pPr>
              <w:jc w:val="both"/>
              <w:rPr>
                <w:rFonts w:ascii="Times New Roman" w:eastAsia="Calibri" w:hAnsi="Times New Roman" w:cs="Times New Roman"/>
                <w:color w:val="000000" w:themeColor="text1"/>
              </w:rPr>
            </w:pPr>
            <w:r w:rsidRPr="00872C68">
              <w:rPr>
                <w:rFonts w:ascii="Times New Roman" w:hAnsi="Times New Roman" w:cs="Times New Roman"/>
                <w:color w:val="000000" w:themeColor="text1"/>
              </w:rPr>
              <w:t>6. Nr. GN19-07-WN</w:t>
            </w:r>
          </w:p>
        </w:tc>
      </w:tr>
    </w:tbl>
    <w:p w14:paraId="7E42F09E" w14:textId="77777777" w:rsidR="00112801" w:rsidRPr="00872C68" w:rsidRDefault="00112801" w:rsidP="00112801">
      <w:pPr>
        <w:jc w:val="both"/>
        <w:rPr>
          <w:rFonts w:ascii="Times New Roman" w:hAnsi="Times New Roman" w:cs="Times New Roman"/>
          <w:color w:val="000000" w:themeColor="text1"/>
        </w:rPr>
      </w:pPr>
      <w:bookmarkStart w:id="10" w:name="_Toc486273037"/>
      <w:bookmarkEnd w:id="10"/>
      <w:r w:rsidRPr="00872C68">
        <w:rPr>
          <w:rFonts w:ascii="Times New Roman" w:hAnsi="Times New Roman" w:cs="Times New Roman"/>
          <w:color w:val="000000" w:themeColor="text1"/>
        </w:rPr>
        <w:t>Punktų Nr. 1-7, 10-11 atitikimas turi būti nurodytas Eksploatacinių savybių deklaracijoje.</w:t>
      </w:r>
    </w:p>
    <w:p w14:paraId="6915DC8D" w14:textId="77777777" w:rsidR="00112801" w:rsidRPr="00872C68" w:rsidRDefault="00112801" w:rsidP="00112801">
      <w:pPr>
        <w:jc w:val="both"/>
        <w:rPr>
          <w:rFonts w:ascii="Times New Roman" w:hAnsi="Times New Roman" w:cs="Times New Roman"/>
          <w:color w:val="000000" w:themeColor="text1"/>
        </w:rPr>
      </w:pPr>
      <w:r w:rsidRPr="00872C68">
        <w:rPr>
          <w:rFonts w:ascii="Times New Roman" w:hAnsi="Times New Roman" w:cs="Times New Roman"/>
          <w:color w:val="000000" w:themeColor="text1"/>
        </w:rPr>
        <w:lastRenderedPageBreak/>
        <w:t>Punktų Nr. 2-3, 6-7, 10-11 atitikimas, tiksliai nurodant siūlomos medžiagos modelį, turi būti nurodytas nuorodoje į internetinį puslapį ar kitame dokumente, kuriame pateikta techninė informacija apie medžiagą.</w:t>
      </w:r>
    </w:p>
    <w:p w14:paraId="19488D08" w14:textId="77777777" w:rsidR="00112801" w:rsidRPr="00872C68" w:rsidRDefault="00112801" w:rsidP="00112801">
      <w:pPr>
        <w:pStyle w:val="Antrat1"/>
        <w:numPr>
          <w:ilvl w:val="0"/>
          <w:numId w:val="25"/>
        </w:numPr>
        <w:tabs>
          <w:tab w:val="num" w:pos="567"/>
        </w:tabs>
        <w:ind w:left="0" w:firstLine="0"/>
        <w:jc w:val="center"/>
        <w:rPr>
          <w:rFonts w:ascii="Times New Roman" w:hAnsi="Times New Roman" w:cs="Times New Roman"/>
          <w:color w:val="000000" w:themeColor="text1"/>
          <w:sz w:val="22"/>
          <w:szCs w:val="22"/>
        </w:rPr>
      </w:pPr>
      <w:bookmarkStart w:id="11" w:name="_Toc105507069"/>
      <w:r w:rsidRPr="00872C68">
        <w:rPr>
          <w:rFonts w:ascii="Times New Roman" w:hAnsi="Times New Roman" w:cs="Times New Roman"/>
          <w:color w:val="000000" w:themeColor="text1"/>
          <w:sz w:val="22"/>
          <w:szCs w:val="22"/>
        </w:rPr>
        <w:t>G/b šulinių techniniai reikalavimai</w:t>
      </w:r>
      <w:bookmarkEnd w:id="11"/>
    </w:p>
    <w:tbl>
      <w:tblPr>
        <w:tblStyle w:val="Lentelstinklelis"/>
        <w:tblW w:w="5047" w:type="pct"/>
        <w:tblLook w:val="04A0" w:firstRow="1" w:lastRow="0" w:firstColumn="1" w:lastColumn="0" w:noHBand="0" w:noVBand="1"/>
      </w:tblPr>
      <w:tblGrid>
        <w:gridCol w:w="5145"/>
        <w:gridCol w:w="5146"/>
      </w:tblGrid>
      <w:tr w:rsidR="00112801" w:rsidRPr="00872C68" w14:paraId="6760EEA3" w14:textId="77777777" w:rsidTr="00A15A84">
        <w:trPr>
          <w:trHeight w:val="326"/>
        </w:trPr>
        <w:tc>
          <w:tcPr>
            <w:tcW w:w="2500" w:type="pct"/>
          </w:tcPr>
          <w:p w14:paraId="0F572C46" w14:textId="77777777" w:rsidR="00112801" w:rsidRPr="00872C68" w:rsidRDefault="00112801" w:rsidP="00A15A84">
            <w:pPr>
              <w:rPr>
                <w:rFonts w:ascii="Times New Roman" w:hAnsi="Times New Roman" w:cs="Times New Roman"/>
                <w:color w:val="000000" w:themeColor="text1"/>
              </w:rPr>
            </w:pPr>
            <w:proofErr w:type="spellStart"/>
            <w:r w:rsidRPr="00872C68">
              <w:rPr>
                <w:rFonts w:ascii="Times New Roman" w:hAnsi="Times New Roman" w:cs="Times New Roman"/>
                <w:color w:val="000000" w:themeColor="text1"/>
              </w:rPr>
              <w:t>Siūlomos</w:t>
            </w:r>
            <w:proofErr w:type="spellEnd"/>
            <w:r w:rsidRPr="00872C68">
              <w:rPr>
                <w:rFonts w:ascii="Times New Roman" w:hAnsi="Times New Roman" w:cs="Times New Roman"/>
                <w:color w:val="000000" w:themeColor="text1"/>
              </w:rPr>
              <w:t xml:space="preserve"> </w:t>
            </w:r>
            <w:proofErr w:type="spellStart"/>
            <w:r w:rsidRPr="00872C68">
              <w:rPr>
                <w:rFonts w:ascii="Times New Roman" w:hAnsi="Times New Roman" w:cs="Times New Roman"/>
                <w:color w:val="000000" w:themeColor="text1"/>
              </w:rPr>
              <w:t>medžiagos</w:t>
            </w:r>
            <w:proofErr w:type="spellEnd"/>
            <w:r w:rsidRPr="00872C68">
              <w:rPr>
                <w:rFonts w:ascii="Times New Roman" w:hAnsi="Times New Roman" w:cs="Times New Roman"/>
                <w:color w:val="000000" w:themeColor="text1"/>
              </w:rPr>
              <w:t xml:space="preserve"> </w:t>
            </w:r>
            <w:proofErr w:type="spellStart"/>
            <w:r w:rsidRPr="00872C68">
              <w:rPr>
                <w:rFonts w:ascii="Times New Roman" w:hAnsi="Times New Roman" w:cs="Times New Roman"/>
                <w:color w:val="000000" w:themeColor="text1"/>
              </w:rPr>
              <w:t>pavadinimas</w:t>
            </w:r>
            <w:proofErr w:type="spellEnd"/>
            <w:r w:rsidRPr="00872C68">
              <w:rPr>
                <w:rFonts w:ascii="Times New Roman" w:hAnsi="Times New Roman" w:cs="Times New Roman"/>
                <w:color w:val="000000" w:themeColor="text1"/>
              </w:rPr>
              <w:t>:</w:t>
            </w:r>
          </w:p>
        </w:tc>
        <w:tc>
          <w:tcPr>
            <w:tcW w:w="2500" w:type="pct"/>
          </w:tcPr>
          <w:p w14:paraId="1E4A2E08" w14:textId="77777777" w:rsidR="00112801" w:rsidRPr="00872C68" w:rsidRDefault="00112801" w:rsidP="00A15A84">
            <w:pPr>
              <w:rPr>
                <w:rFonts w:ascii="Times New Roman" w:hAnsi="Times New Roman" w:cs="Times New Roman"/>
                <w:color w:val="000000" w:themeColor="text1"/>
              </w:rPr>
            </w:pPr>
            <w:r w:rsidRPr="00872C68">
              <w:rPr>
                <w:rFonts w:ascii="Times New Roman" w:hAnsi="Times New Roman" w:cs="Times New Roman"/>
                <w:color w:val="000000" w:themeColor="text1"/>
              </w:rPr>
              <w:t>1. G-</w:t>
            </w:r>
            <w:proofErr w:type="spellStart"/>
            <w:r w:rsidRPr="00872C68">
              <w:rPr>
                <w:rFonts w:ascii="Times New Roman" w:hAnsi="Times New Roman" w:cs="Times New Roman"/>
                <w:color w:val="000000" w:themeColor="text1"/>
              </w:rPr>
              <w:t>Šulinio</w:t>
            </w:r>
            <w:proofErr w:type="spellEnd"/>
            <w:r w:rsidRPr="00872C68">
              <w:rPr>
                <w:rFonts w:ascii="Times New Roman" w:hAnsi="Times New Roman" w:cs="Times New Roman"/>
                <w:color w:val="000000" w:themeColor="text1"/>
              </w:rPr>
              <w:t xml:space="preserve"> </w:t>
            </w:r>
            <w:proofErr w:type="spellStart"/>
            <w:r w:rsidRPr="00872C68">
              <w:rPr>
                <w:rFonts w:ascii="Times New Roman" w:hAnsi="Times New Roman" w:cs="Times New Roman"/>
                <w:color w:val="000000" w:themeColor="text1"/>
              </w:rPr>
              <w:t>žiedai</w:t>
            </w:r>
            <w:proofErr w:type="spellEnd"/>
            <w:r w:rsidRPr="00872C68">
              <w:rPr>
                <w:rFonts w:ascii="Times New Roman" w:hAnsi="Times New Roman" w:cs="Times New Roman"/>
                <w:color w:val="000000" w:themeColor="text1"/>
              </w:rPr>
              <w:t xml:space="preserve">, </w:t>
            </w:r>
            <w:proofErr w:type="spellStart"/>
            <w:r w:rsidRPr="00872C68">
              <w:rPr>
                <w:rFonts w:ascii="Times New Roman" w:hAnsi="Times New Roman" w:cs="Times New Roman"/>
                <w:color w:val="000000" w:themeColor="text1"/>
              </w:rPr>
              <w:t>žiedai</w:t>
            </w:r>
            <w:proofErr w:type="spellEnd"/>
            <w:r w:rsidRPr="00872C68">
              <w:rPr>
                <w:rFonts w:ascii="Times New Roman" w:hAnsi="Times New Roman" w:cs="Times New Roman"/>
                <w:color w:val="000000" w:themeColor="text1"/>
              </w:rPr>
              <w:t xml:space="preserve"> </w:t>
            </w:r>
            <w:proofErr w:type="spellStart"/>
            <w:r w:rsidRPr="00872C68">
              <w:rPr>
                <w:rFonts w:ascii="Times New Roman" w:hAnsi="Times New Roman" w:cs="Times New Roman"/>
                <w:color w:val="000000" w:themeColor="text1"/>
              </w:rPr>
              <w:t>su</w:t>
            </w:r>
            <w:proofErr w:type="spellEnd"/>
            <w:r w:rsidRPr="00872C68">
              <w:rPr>
                <w:rFonts w:ascii="Times New Roman" w:hAnsi="Times New Roman" w:cs="Times New Roman"/>
                <w:color w:val="000000" w:themeColor="text1"/>
              </w:rPr>
              <w:t xml:space="preserve"> </w:t>
            </w:r>
            <w:proofErr w:type="spellStart"/>
            <w:r w:rsidRPr="00872C68">
              <w:rPr>
                <w:rFonts w:ascii="Times New Roman" w:hAnsi="Times New Roman" w:cs="Times New Roman"/>
                <w:color w:val="000000" w:themeColor="text1"/>
              </w:rPr>
              <w:t>dangčiu,dangčiai</w:t>
            </w:r>
            <w:proofErr w:type="spellEnd"/>
            <w:r w:rsidRPr="00872C68">
              <w:rPr>
                <w:rFonts w:ascii="Times New Roman" w:hAnsi="Times New Roman" w:cs="Times New Roman"/>
                <w:color w:val="000000" w:themeColor="text1"/>
              </w:rPr>
              <w:t xml:space="preserve">; </w:t>
            </w:r>
          </w:p>
          <w:p w14:paraId="1ED4B004" w14:textId="77777777" w:rsidR="00112801" w:rsidRPr="00872C68" w:rsidRDefault="00112801" w:rsidP="00A15A84">
            <w:pPr>
              <w:rPr>
                <w:rFonts w:ascii="Times New Roman" w:hAnsi="Times New Roman" w:cs="Times New Roman"/>
                <w:color w:val="000000" w:themeColor="text1"/>
              </w:rPr>
            </w:pPr>
            <w:r w:rsidRPr="00872C68">
              <w:rPr>
                <w:rFonts w:ascii="Times New Roman" w:hAnsi="Times New Roman" w:cs="Times New Roman"/>
                <w:color w:val="000000" w:themeColor="text1"/>
              </w:rPr>
              <w:t>2. G-</w:t>
            </w:r>
            <w:proofErr w:type="spellStart"/>
            <w:r w:rsidRPr="00872C68">
              <w:rPr>
                <w:rFonts w:ascii="Times New Roman" w:hAnsi="Times New Roman" w:cs="Times New Roman"/>
                <w:color w:val="000000" w:themeColor="text1"/>
              </w:rPr>
              <w:t>Šulinio</w:t>
            </w:r>
            <w:proofErr w:type="spellEnd"/>
            <w:r w:rsidRPr="00872C68">
              <w:rPr>
                <w:rFonts w:ascii="Times New Roman" w:hAnsi="Times New Roman" w:cs="Times New Roman"/>
                <w:color w:val="000000" w:themeColor="text1"/>
              </w:rPr>
              <w:t xml:space="preserve"> </w:t>
            </w:r>
            <w:proofErr w:type="spellStart"/>
            <w:r w:rsidRPr="00872C68">
              <w:rPr>
                <w:rFonts w:ascii="Times New Roman" w:hAnsi="Times New Roman" w:cs="Times New Roman"/>
                <w:color w:val="000000" w:themeColor="text1"/>
              </w:rPr>
              <w:t>dangčiai</w:t>
            </w:r>
            <w:proofErr w:type="spellEnd"/>
            <w:r w:rsidRPr="00872C68">
              <w:rPr>
                <w:rFonts w:ascii="Times New Roman" w:hAnsi="Times New Roman" w:cs="Times New Roman"/>
                <w:color w:val="000000" w:themeColor="text1"/>
              </w:rPr>
              <w:t xml:space="preserve">, </w:t>
            </w:r>
            <w:proofErr w:type="spellStart"/>
            <w:r w:rsidRPr="00872C68">
              <w:rPr>
                <w:rFonts w:ascii="Times New Roman" w:hAnsi="Times New Roman" w:cs="Times New Roman"/>
                <w:color w:val="000000" w:themeColor="text1"/>
              </w:rPr>
              <w:t>žiedai</w:t>
            </w:r>
            <w:proofErr w:type="spellEnd"/>
            <w:r w:rsidRPr="00872C68">
              <w:rPr>
                <w:rFonts w:ascii="Times New Roman" w:hAnsi="Times New Roman" w:cs="Times New Roman"/>
                <w:color w:val="000000" w:themeColor="text1"/>
              </w:rPr>
              <w:t xml:space="preserve"> </w:t>
            </w:r>
            <w:proofErr w:type="spellStart"/>
            <w:r w:rsidRPr="00872C68">
              <w:rPr>
                <w:rFonts w:ascii="Times New Roman" w:hAnsi="Times New Roman" w:cs="Times New Roman"/>
                <w:color w:val="000000" w:themeColor="text1"/>
              </w:rPr>
              <w:t>su</w:t>
            </w:r>
            <w:proofErr w:type="spellEnd"/>
            <w:r w:rsidRPr="00872C68">
              <w:rPr>
                <w:rFonts w:ascii="Times New Roman" w:hAnsi="Times New Roman" w:cs="Times New Roman"/>
                <w:color w:val="000000" w:themeColor="text1"/>
              </w:rPr>
              <w:t xml:space="preserve"> </w:t>
            </w:r>
            <w:proofErr w:type="spellStart"/>
            <w:r w:rsidRPr="00872C68">
              <w:rPr>
                <w:rFonts w:ascii="Times New Roman" w:hAnsi="Times New Roman" w:cs="Times New Roman"/>
                <w:color w:val="000000" w:themeColor="text1"/>
              </w:rPr>
              <w:t>dangčiu,dangčiai</w:t>
            </w:r>
            <w:proofErr w:type="spellEnd"/>
            <w:r w:rsidRPr="00872C68">
              <w:rPr>
                <w:rFonts w:ascii="Times New Roman" w:hAnsi="Times New Roman" w:cs="Times New Roman"/>
                <w:color w:val="000000" w:themeColor="text1"/>
              </w:rPr>
              <w:t xml:space="preserve"> ;</w:t>
            </w:r>
          </w:p>
          <w:p w14:paraId="60714B63" w14:textId="77777777" w:rsidR="00112801" w:rsidRPr="00872C68" w:rsidRDefault="00112801" w:rsidP="00A15A84">
            <w:pPr>
              <w:rPr>
                <w:rFonts w:ascii="Times New Roman" w:hAnsi="Times New Roman" w:cs="Times New Roman"/>
                <w:color w:val="000000" w:themeColor="text1"/>
                <w:lang w:val="pt-PT"/>
              </w:rPr>
            </w:pPr>
            <w:r w:rsidRPr="00872C68">
              <w:rPr>
                <w:rFonts w:ascii="Times New Roman" w:hAnsi="Times New Roman" w:cs="Times New Roman"/>
                <w:color w:val="000000" w:themeColor="text1"/>
                <w:lang w:val="pt-PT"/>
              </w:rPr>
              <w:t>3. G-Šulinio dugnas, žiedai su dangčiu,dangčiai;</w:t>
            </w:r>
          </w:p>
          <w:p w14:paraId="75660F2C" w14:textId="77777777" w:rsidR="00112801" w:rsidRPr="00872C68" w:rsidRDefault="00112801" w:rsidP="00A15A84">
            <w:pPr>
              <w:rPr>
                <w:rFonts w:ascii="Times New Roman" w:hAnsi="Times New Roman" w:cs="Times New Roman"/>
                <w:color w:val="000000" w:themeColor="text1"/>
                <w:lang w:val="pt-PT"/>
              </w:rPr>
            </w:pPr>
            <w:r w:rsidRPr="00872C68">
              <w:rPr>
                <w:rFonts w:ascii="Times New Roman" w:hAnsi="Times New Roman" w:cs="Times New Roman"/>
                <w:color w:val="000000" w:themeColor="text1"/>
                <w:lang w:val="pt-PT"/>
              </w:rPr>
              <w:t>4 – 5. Žiedai su įrengtomis pavienėmis lipynėmis.</w:t>
            </w:r>
          </w:p>
        </w:tc>
      </w:tr>
      <w:tr w:rsidR="00112801" w:rsidRPr="00872C68" w14:paraId="103EAAE7" w14:textId="77777777" w:rsidTr="00A15A84">
        <w:trPr>
          <w:trHeight w:val="351"/>
        </w:trPr>
        <w:tc>
          <w:tcPr>
            <w:tcW w:w="2500" w:type="pct"/>
          </w:tcPr>
          <w:p w14:paraId="0CAFD389" w14:textId="77777777" w:rsidR="00112801" w:rsidRPr="00872C68" w:rsidRDefault="00112801" w:rsidP="00A15A84">
            <w:pPr>
              <w:rPr>
                <w:rFonts w:ascii="Times New Roman" w:hAnsi="Times New Roman" w:cs="Times New Roman"/>
                <w:color w:val="000000" w:themeColor="text1"/>
                <w:lang w:val="pt-PT"/>
              </w:rPr>
            </w:pPr>
            <w:r w:rsidRPr="00872C68">
              <w:rPr>
                <w:rFonts w:ascii="Times New Roman" w:hAnsi="Times New Roman" w:cs="Times New Roman"/>
                <w:color w:val="000000" w:themeColor="text1"/>
                <w:lang w:val="pt-PT"/>
              </w:rPr>
              <w:t xml:space="preserve">Siūlomos medžiagos techninis žymėjimas / kodas: </w:t>
            </w:r>
          </w:p>
        </w:tc>
        <w:tc>
          <w:tcPr>
            <w:tcW w:w="2500" w:type="pct"/>
          </w:tcPr>
          <w:p w14:paraId="5052ECF6" w14:textId="77777777" w:rsidR="00112801" w:rsidRPr="00872C68" w:rsidRDefault="00112801" w:rsidP="00A15A84">
            <w:pPr>
              <w:rPr>
                <w:rFonts w:ascii="Times New Roman" w:hAnsi="Times New Roman" w:cs="Times New Roman"/>
                <w:color w:val="000000" w:themeColor="text1"/>
                <w:lang w:val="pt-PT"/>
              </w:rPr>
            </w:pPr>
            <w:r w:rsidRPr="00872C68">
              <w:rPr>
                <w:rFonts w:ascii="Times New Roman" w:hAnsi="Times New Roman" w:cs="Times New Roman"/>
                <w:color w:val="000000" w:themeColor="text1"/>
                <w:lang w:val="pt-PT"/>
              </w:rPr>
              <w:t xml:space="preserve">1. G-Šulinio žiedai; </w:t>
            </w:r>
          </w:p>
          <w:p w14:paraId="18596A11" w14:textId="77777777" w:rsidR="00112801" w:rsidRPr="00872C68" w:rsidRDefault="00112801" w:rsidP="00A15A84">
            <w:pPr>
              <w:rPr>
                <w:rFonts w:ascii="Times New Roman" w:hAnsi="Times New Roman" w:cs="Times New Roman"/>
                <w:color w:val="000000" w:themeColor="text1"/>
                <w:lang w:val="pt-PT"/>
              </w:rPr>
            </w:pPr>
            <w:r w:rsidRPr="00872C68">
              <w:rPr>
                <w:rFonts w:ascii="Times New Roman" w:hAnsi="Times New Roman" w:cs="Times New Roman"/>
                <w:color w:val="000000" w:themeColor="text1"/>
                <w:lang w:val="pt-PT"/>
              </w:rPr>
              <w:t>2. G-Šulinio dangčiai;</w:t>
            </w:r>
          </w:p>
          <w:p w14:paraId="3946D9B4" w14:textId="77777777" w:rsidR="00112801" w:rsidRPr="00872C68" w:rsidRDefault="00112801" w:rsidP="00A15A84">
            <w:pPr>
              <w:rPr>
                <w:rFonts w:ascii="Times New Roman" w:hAnsi="Times New Roman" w:cs="Times New Roman"/>
                <w:color w:val="000000" w:themeColor="text1"/>
                <w:lang w:val="pt-PT"/>
              </w:rPr>
            </w:pPr>
            <w:r w:rsidRPr="00872C68">
              <w:rPr>
                <w:rFonts w:ascii="Times New Roman" w:hAnsi="Times New Roman" w:cs="Times New Roman"/>
                <w:color w:val="000000" w:themeColor="text1"/>
                <w:lang w:val="pt-PT"/>
              </w:rPr>
              <w:t>3. G-Šulinio dugnas;</w:t>
            </w:r>
          </w:p>
          <w:p w14:paraId="6E1AABD3" w14:textId="77777777" w:rsidR="00112801" w:rsidRPr="00872C68" w:rsidRDefault="00112801" w:rsidP="00A15A84">
            <w:pPr>
              <w:rPr>
                <w:rFonts w:ascii="Times New Roman" w:hAnsi="Times New Roman" w:cs="Times New Roman"/>
                <w:color w:val="000000" w:themeColor="text1"/>
                <w:lang w:val="pt-PT"/>
              </w:rPr>
            </w:pPr>
            <w:r w:rsidRPr="00872C68">
              <w:rPr>
                <w:rFonts w:ascii="Times New Roman" w:hAnsi="Times New Roman" w:cs="Times New Roman"/>
                <w:color w:val="000000" w:themeColor="text1"/>
                <w:lang w:val="pt-PT"/>
              </w:rPr>
              <w:t>4. Žiedai su įrengtomis pavienėmis lipynėmis.</w:t>
            </w:r>
          </w:p>
        </w:tc>
      </w:tr>
      <w:tr w:rsidR="00112801" w:rsidRPr="00872C68" w14:paraId="055C995D" w14:textId="77777777" w:rsidTr="00A15A84">
        <w:trPr>
          <w:trHeight w:val="301"/>
        </w:trPr>
        <w:tc>
          <w:tcPr>
            <w:tcW w:w="2500" w:type="pct"/>
          </w:tcPr>
          <w:p w14:paraId="4F2F0D19" w14:textId="77777777" w:rsidR="00112801" w:rsidRPr="00872C68" w:rsidRDefault="00112801" w:rsidP="00A15A84">
            <w:pPr>
              <w:rPr>
                <w:rFonts w:ascii="Times New Roman" w:hAnsi="Times New Roman" w:cs="Times New Roman"/>
                <w:color w:val="000000" w:themeColor="text1"/>
                <w:lang w:val="pt-PT"/>
              </w:rPr>
            </w:pPr>
            <w:r w:rsidRPr="00872C68">
              <w:rPr>
                <w:rFonts w:ascii="Times New Roman" w:hAnsi="Times New Roman" w:cs="Times New Roman"/>
                <w:color w:val="000000" w:themeColor="text1"/>
                <w:lang w:val="pt-PT"/>
              </w:rPr>
              <w:t>Siūlomos medžiagos gamintojo pavadinimas ir šalis:</w:t>
            </w:r>
          </w:p>
        </w:tc>
        <w:tc>
          <w:tcPr>
            <w:tcW w:w="2500" w:type="pct"/>
          </w:tcPr>
          <w:p w14:paraId="5B16663A" w14:textId="77777777" w:rsidR="00112801" w:rsidRPr="00872C68" w:rsidRDefault="00112801" w:rsidP="00A15A84">
            <w:pPr>
              <w:rPr>
                <w:rFonts w:ascii="Times New Roman" w:hAnsi="Times New Roman" w:cs="Times New Roman"/>
                <w:color w:val="000000" w:themeColor="text1"/>
              </w:rPr>
            </w:pPr>
            <w:r w:rsidRPr="00872C68">
              <w:rPr>
                <w:rFonts w:ascii="Times New Roman" w:hAnsi="Times New Roman" w:cs="Times New Roman"/>
                <w:color w:val="000000" w:themeColor="text1"/>
              </w:rPr>
              <w:t>UAB „</w:t>
            </w:r>
            <w:proofErr w:type="spellStart"/>
            <w:r w:rsidRPr="00872C68">
              <w:rPr>
                <w:rFonts w:ascii="Times New Roman" w:hAnsi="Times New Roman" w:cs="Times New Roman"/>
                <w:color w:val="000000" w:themeColor="text1"/>
              </w:rPr>
              <w:t>Gelgaudiškio</w:t>
            </w:r>
            <w:proofErr w:type="spellEnd"/>
            <w:r w:rsidRPr="00872C68">
              <w:rPr>
                <w:rFonts w:ascii="Times New Roman" w:hAnsi="Times New Roman" w:cs="Times New Roman"/>
                <w:color w:val="000000" w:themeColor="text1"/>
              </w:rPr>
              <w:t xml:space="preserve"> </w:t>
            </w:r>
            <w:proofErr w:type="spellStart"/>
            <w:r w:rsidRPr="00872C68">
              <w:rPr>
                <w:rFonts w:ascii="Times New Roman" w:hAnsi="Times New Roman" w:cs="Times New Roman"/>
                <w:color w:val="000000" w:themeColor="text1"/>
              </w:rPr>
              <w:t>gelžbetonis</w:t>
            </w:r>
            <w:proofErr w:type="spellEnd"/>
            <w:r w:rsidRPr="00872C68">
              <w:rPr>
                <w:rFonts w:ascii="Times New Roman" w:hAnsi="Times New Roman" w:cs="Times New Roman"/>
                <w:color w:val="000000" w:themeColor="text1"/>
              </w:rPr>
              <w:t>“, Lietuva.</w:t>
            </w:r>
          </w:p>
        </w:tc>
      </w:tr>
    </w:tbl>
    <w:p w14:paraId="4C74338A" w14:textId="77777777" w:rsidR="00112801" w:rsidRPr="00872C68" w:rsidRDefault="00112801" w:rsidP="00112801">
      <w:pPr>
        <w:rPr>
          <w:rFonts w:ascii="Times New Roman" w:hAnsi="Times New Roman" w:cs="Times New Roman"/>
          <w:color w:val="000000" w:themeColor="text1"/>
        </w:rPr>
      </w:pPr>
    </w:p>
    <w:tbl>
      <w:tblPr>
        <w:tblW w:w="5051" w:type="pct"/>
        <w:tblLook w:val="04A0" w:firstRow="1" w:lastRow="0" w:firstColumn="1" w:lastColumn="0" w:noHBand="0" w:noVBand="1"/>
      </w:tblPr>
      <w:tblGrid>
        <w:gridCol w:w="447"/>
        <w:gridCol w:w="1673"/>
        <w:gridCol w:w="4103"/>
        <w:gridCol w:w="1629"/>
        <w:gridCol w:w="2447"/>
      </w:tblGrid>
      <w:tr w:rsidR="00112801" w:rsidRPr="00824A60" w14:paraId="6596AD0E" w14:textId="77777777" w:rsidTr="00112801">
        <w:trPr>
          <w:trHeight w:val="527"/>
          <w:tblHeader/>
        </w:trPr>
        <w:tc>
          <w:tcPr>
            <w:tcW w:w="242" w:type="pct"/>
            <w:tcBorders>
              <w:top w:val="single" w:sz="4" w:space="0" w:color="auto"/>
              <w:left w:val="single" w:sz="4" w:space="0" w:color="auto"/>
              <w:bottom w:val="single" w:sz="4" w:space="0" w:color="auto"/>
              <w:right w:val="single" w:sz="4" w:space="0" w:color="auto"/>
            </w:tcBorders>
            <w:vAlign w:val="center"/>
            <w:hideMark/>
          </w:tcPr>
          <w:p w14:paraId="20EA1C29" w14:textId="77777777" w:rsidR="00112801" w:rsidRPr="00112801" w:rsidRDefault="00112801" w:rsidP="00112801">
            <w:pPr>
              <w:spacing w:after="0" w:line="240" w:lineRule="auto"/>
              <w:jc w:val="center"/>
              <w:rPr>
                <w:rFonts w:cstheme="minorHAnsi"/>
                <w:b/>
                <w:color w:val="000000" w:themeColor="text1"/>
                <w:sz w:val="18"/>
                <w:szCs w:val="18"/>
              </w:rPr>
            </w:pPr>
            <w:r w:rsidRPr="00112801">
              <w:rPr>
                <w:rFonts w:cstheme="minorHAnsi"/>
                <w:b/>
                <w:color w:val="000000" w:themeColor="text1"/>
                <w:sz w:val="18"/>
                <w:szCs w:val="18"/>
              </w:rPr>
              <w:t>Eil. Nr.</w:t>
            </w:r>
          </w:p>
        </w:tc>
        <w:tc>
          <w:tcPr>
            <w:tcW w:w="844" w:type="pct"/>
            <w:tcBorders>
              <w:top w:val="single" w:sz="4" w:space="0" w:color="auto"/>
              <w:left w:val="single" w:sz="4" w:space="0" w:color="auto"/>
              <w:bottom w:val="single" w:sz="4" w:space="0" w:color="auto"/>
              <w:right w:val="single" w:sz="4" w:space="0" w:color="auto"/>
            </w:tcBorders>
            <w:vAlign w:val="center"/>
            <w:hideMark/>
          </w:tcPr>
          <w:p w14:paraId="5047215E" w14:textId="77777777" w:rsidR="00112801" w:rsidRPr="00112801" w:rsidRDefault="00112801" w:rsidP="00112801">
            <w:pPr>
              <w:spacing w:after="0" w:line="240" w:lineRule="auto"/>
              <w:rPr>
                <w:rFonts w:cstheme="minorHAnsi"/>
                <w:b/>
                <w:color w:val="000000" w:themeColor="text1"/>
                <w:sz w:val="18"/>
                <w:szCs w:val="18"/>
              </w:rPr>
            </w:pPr>
            <w:r w:rsidRPr="00112801">
              <w:rPr>
                <w:rFonts w:cstheme="minorHAnsi"/>
                <w:b/>
                <w:color w:val="000000" w:themeColor="text1"/>
                <w:sz w:val="18"/>
                <w:szCs w:val="18"/>
              </w:rPr>
              <w:t>Techniniai parametrai ir reikalavimai</w:t>
            </w:r>
          </w:p>
        </w:tc>
        <w:tc>
          <w:tcPr>
            <w:tcW w:w="2020" w:type="pct"/>
            <w:tcBorders>
              <w:top w:val="single" w:sz="4" w:space="0" w:color="auto"/>
              <w:left w:val="single" w:sz="4" w:space="0" w:color="auto"/>
              <w:bottom w:val="single" w:sz="4" w:space="0" w:color="auto"/>
              <w:right w:val="single" w:sz="4" w:space="0" w:color="auto"/>
            </w:tcBorders>
            <w:vAlign w:val="center"/>
            <w:hideMark/>
          </w:tcPr>
          <w:p w14:paraId="53D7F022" w14:textId="77777777" w:rsidR="00112801" w:rsidRPr="00112801" w:rsidRDefault="00112801" w:rsidP="00112801">
            <w:pPr>
              <w:spacing w:after="0" w:line="240" w:lineRule="auto"/>
              <w:rPr>
                <w:rFonts w:cstheme="minorHAnsi"/>
                <w:b/>
                <w:color w:val="000000" w:themeColor="text1"/>
                <w:sz w:val="18"/>
                <w:szCs w:val="18"/>
              </w:rPr>
            </w:pPr>
            <w:r w:rsidRPr="00112801">
              <w:rPr>
                <w:rFonts w:cstheme="minorHAnsi"/>
                <w:b/>
                <w:color w:val="000000" w:themeColor="text1"/>
                <w:sz w:val="18"/>
                <w:szCs w:val="18"/>
              </w:rPr>
              <w:t>Dydis, sąlyga</w:t>
            </w:r>
          </w:p>
        </w:tc>
        <w:tc>
          <w:tcPr>
            <w:tcW w:w="678" w:type="pct"/>
            <w:tcBorders>
              <w:top w:val="single" w:sz="4" w:space="0" w:color="auto"/>
              <w:left w:val="single" w:sz="4" w:space="0" w:color="auto"/>
              <w:bottom w:val="single" w:sz="4" w:space="0" w:color="auto"/>
              <w:right w:val="single" w:sz="4" w:space="0" w:color="auto"/>
            </w:tcBorders>
            <w:vAlign w:val="center"/>
          </w:tcPr>
          <w:p w14:paraId="1E243227" w14:textId="77777777" w:rsidR="00112801" w:rsidRPr="00112801" w:rsidRDefault="00112801" w:rsidP="00112801">
            <w:pPr>
              <w:spacing w:after="0" w:line="240" w:lineRule="auto"/>
              <w:jc w:val="center"/>
              <w:rPr>
                <w:rFonts w:cstheme="minorHAnsi"/>
                <w:b/>
                <w:color w:val="000000" w:themeColor="text1"/>
                <w:sz w:val="18"/>
                <w:szCs w:val="18"/>
              </w:rPr>
            </w:pPr>
            <w:r w:rsidRPr="00112801">
              <w:rPr>
                <w:rFonts w:cstheme="minorHAnsi"/>
                <w:b/>
                <w:color w:val="000000" w:themeColor="text1"/>
                <w:sz w:val="18"/>
                <w:szCs w:val="18"/>
              </w:rPr>
              <w:t>Tiekėjas turi nurodyti atitinka/neatitinka</w:t>
            </w:r>
          </w:p>
        </w:tc>
        <w:tc>
          <w:tcPr>
            <w:tcW w:w="1217" w:type="pct"/>
            <w:tcBorders>
              <w:top w:val="single" w:sz="4" w:space="0" w:color="auto"/>
              <w:left w:val="single" w:sz="4" w:space="0" w:color="auto"/>
              <w:bottom w:val="single" w:sz="4" w:space="0" w:color="auto"/>
              <w:right w:val="single" w:sz="4" w:space="0" w:color="auto"/>
            </w:tcBorders>
            <w:vAlign w:val="center"/>
          </w:tcPr>
          <w:p w14:paraId="6DA4C7EC" w14:textId="77777777" w:rsidR="00112801" w:rsidRPr="00112801" w:rsidRDefault="00112801" w:rsidP="00112801">
            <w:pPr>
              <w:spacing w:after="0" w:line="240" w:lineRule="auto"/>
              <w:jc w:val="center"/>
              <w:rPr>
                <w:rFonts w:cstheme="minorHAnsi"/>
                <w:b/>
                <w:color w:val="000000" w:themeColor="text1"/>
                <w:sz w:val="18"/>
                <w:szCs w:val="18"/>
              </w:rPr>
            </w:pPr>
            <w:r w:rsidRPr="00112801">
              <w:rPr>
                <w:rFonts w:cstheme="minorHAnsi"/>
                <w:b/>
                <w:color w:val="000000" w:themeColor="text1"/>
                <w:sz w:val="18"/>
                <w:szCs w:val="18"/>
              </w:rPr>
              <w:t>Tiekėjas turi nurodyti dokumento pavadinimą ir puslapio numerį medžiagos, gaminio atitikimo patvirtinimui</w:t>
            </w:r>
          </w:p>
        </w:tc>
      </w:tr>
      <w:tr w:rsidR="00112801" w:rsidRPr="00824A60" w14:paraId="400EE10A" w14:textId="77777777" w:rsidTr="00A15A84">
        <w:tc>
          <w:tcPr>
            <w:tcW w:w="5000" w:type="pct"/>
            <w:gridSpan w:val="5"/>
            <w:tcBorders>
              <w:top w:val="single" w:sz="4" w:space="0" w:color="auto"/>
              <w:left w:val="single" w:sz="4" w:space="0" w:color="auto"/>
              <w:bottom w:val="single" w:sz="4" w:space="0" w:color="auto"/>
              <w:right w:val="single" w:sz="4" w:space="0" w:color="auto"/>
            </w:tcBorders>
          </w:tcPr>
          <w:p w14:paraId="6079E9E5" w14:textId="77777777" w:rsidR="00112801" w:rsidRPr="00824A60" w:rsidRDefault="00112801" w:rsidP="00A15A84">
            <w:pPr>
              <w:tabs>
                <w:tab w:val="center" w:pos="4819"/>
                <w:tab w:val="right" w:pos="9638"/>
              </w:tabs>
              <w:jc w:val="center"/>
              <w:rPr>
                <w:rFonts w:cstheme="minorHAnsi"/>
                <w:b/>
                <w:color w:val="000000" w:themeColor="text1"/>
              </w:rPr>
            </w:pPr>
            <w:r w:rsidRPr="00824A60">
              <w:rPr>
                <w:rFonts w:cstheme="minorHAnsi"/>
                <w:b/>
                <w:color w:val="000000" w:themeColor="text1"/>
              </w:rPr>
              <w:t>Bendrieji parametrai</w:t>
            </w:r>
          </w:p>
        </w:tc>
      </w:tr>
      <w:tr w:rsidR="00112801" w:rsidRPr="003A03E6" w14:paraId="4242A853" w14:textId="77777777" w:rsidTr="00112801">
        <w:tc>
          <w:tcPr>
            <w:tcW w:w="242" w:type="pct"/>
            <w:tcBorders>
              <w:top w:val="single" w:sz="4" w:space="0" w:color="auto"/>
              <w:left w:val="single" w:sz="4" w:space="0" w:color="auto"/>
              <w:bottom w:val="single" w:sz="4" w:space="0" w:color="auto"/>
              <w:right w:val="single" w:sz="4" w:space="0" w:color="auto"/>
            </w:tcBorders>
          </w:tcPr>
          <w:p w14:paraId="15DC1739" w14:textId="77777777" w:rsidR="00112801" w:rsidRPr="003A03E6" w:rsidRDefault="00112801" w:rsidP="00112801">
            <w:pPr>
              <w:numPr>
                <w:ilvl w:val="0"/>
                <w:numId w:val="9"/>
              </w:numPr>
              <w:spacing w:after="0" w:line="240" w:lineRule="auto"/>
              <w:jc w:val="both"/>
              <w:rPr>
                <w:rFonts w:ascii="Times New Roman" w:hAnsi="Times New Roman" w:cs="Times New Roman"/>
                <w:color w:val="000000" w:themeColor="text1"/>
              </w:rPr>
            </w:pPr>
          </w:p>
        </w:tc>
        <w:tc>
          <w:tcPr>
            <w:tcW w:w="844" w:type="pct"/>
            <w:tcBorders>
              <w:top w:val="single" w:sz="4" w:space="0" w:color="auto"/>
              <w:left w:val="single" w:sz="4" w:space="0" w:color="auto"/>
              <w:bottom w:val="single" w:sz="4" w:space="0" w:color="auto"/>
              <w:right w:val="single" w:sz="4" w:space="0" w:color="auto"/>
            </w:tcBorders>
            <w:hideMark/>
          </w:tcPr>
          <w:p w14:paraId="3773B056" w14:textId="77777777" w:rsidR="00112801" w:rsidRPr="003A03E6" w:rsidRDefault="00112801" w:rsidP="00A15A84">
            <w:pPr>
              <w:jc w:val="both"/>
              <w:rPr>
                <w:rFonts w:ascii="Times New Roman" w:hAnsi="Times New Roman" w:cs="Times New Roman"/>
              </w:rPr>
            </w:pPr>
            <w:r w:rsidRPr="003A03E6">
              <w:rPr>
                <w:rFonts w:ascii="Times New Roman" w:hAnsi="Times New Roman" w:cs="Times New Roman"/>
              </w:rPr>
              <w:t>Standartai</w:t>
            </w:r>
          </w:p>
        </w:tc>
        <w:tc>
          <w:tcPr>
            <w:tcW w:w="2020" w:type="pct"/>
            <w:tcBorders>
              <w:top w:val="single" w:sz="4" w:space="0" w:color="auto"/>
              <w:left w:val="single" w:sz="4" w:space="0" w:color="auto"/>
              <w:bottom w:val="single" w:sz="4" w:space="0" w:color="auto"/>
              <w:right w:val="single" w:sz="4" w:space="0" w:color="auto"/>
            </w:tcBorders>
            <w:vAlign w:val="center"/>
          </w:tcPr>
          <w:p w14:paraId="6C40A9C8" w14:textId="77777777" w:rsidR="00112801" w:rsidRPr="003A03E6" w:rsidRDefault="00112801" w:rsidP="00A15A84">
            <w:pPr>
              <w:tabs>
                <w:tab w:val="center" w:pos="4819"/>
                <w:tab w:val="right" w:pos="9638"/>
              </w:tabs>
              <w:jc w:val="both"/>
              <w:rPr>
                <w:rFonts w:ascii="Times New Roman" w:hAnsi="Times New Roman" w:cs="Times New Roman"/>
              </w:rPr>
            </w:pPr>
            <w:r w:rsidRPr="003A03E6">
              <w:rPr>
                <w:rFonts w:ascii="Times New Roman" w:hAnsi="Times New Roman" w:cs="Times New Roman"/>
              </w:rPr>
              <w:t>LST EN 1917+AC:2006, LST EN 13369:2013 arba lygiavertis.</w:t>
            </w:r>
          </w:p>
        </w:tc>
        <w:tc>
          <w:tcPr>
            <w:tcW w:w="678" w:type="pct"/>
            <w:tcBorders>
              <w:top w:val="single" w:sz="4" w:space="0" w:color="auto"/>
              <w:left w:val="single" w:sz="4" w:space="0" w:color="auto"/>
              <w:bottom w:val="single" w:sz="4" w:space="0" w:color="auto"/>
              <w:right w:val="single" w:sz="4" w:space="0" w:color="auto"/>
            </w:tcBorders>
          </w:tcPr>
          <w:p w14:paraId="07BE55FF" w14:textId="77777777" w:rsidR="00112801" w:rsidRPr="003A03E6" w:rsidRDefault="00112801" w:rsidP="00A15A84">
            <w:pPr>
              <w:tabs>
                <w:tab w:val="center" w:pos="4819"/>
                <w:tab w:val="right" w:pos="9638"/>
              </w:tabs>
              <w:jc w:val="center"/>
              <w:rPr>
                <w:rFonts w:ascii="Times New Roman" w:hAnsi="Times New Roman" w:cs="Times New Roman"/>
                <w:color w:val="000000" w:themeColor="text1"/>
              </w:rPr>
            </w:pPr>
            <w:r w:rsidRPr="003A03E6">
              <w:rPr>
                <w:rFonts w:ascii="Times New Roman" w:hAnsi="Times New Roman" w:cs="Times New Roman"/>
                <w:color w:val="000000" w:themeColor="text1"/>
              </w:rPr>
              <w:t>Atitinka</w:t>
            </w:r>
          </w:p>
        </w:tc>
        <w:tc>
          <w:tcPr>
            <w:tcW w:w="1217" w:type="pct"/>
            <w:tcBorders>
              <w:top w:val="single" w:sz="4" w:space="0" w:color="auto"/>
              <w:left w:val="single" w:sz="4" w:space="0" w:color="auto"/>
              <w:bottom w:val="single" w:sz="4" w:space="0" w:color="auto"/>
              <w:right w:val="single" w:sz="4" w:space="0" w:color="auto"/>
            </w:tcBorders>
          </w:tcPr>
          <w:p w14:paraId="2BF5C053" w14:textId="77777777" w:rsidR="00112801" w:rsidRPr="003A03E6" w:rsidRDefault="00112801" w:rsidP="00A15A84">
            <w:pPr>
              <w:tabs>
                <w:tab w:val="center" w:pos="4819"/>
                <w:tab w:val="right" w:pos="9638"/>
              </w:tabs>
              <w:jc w:val="both"/>
              <w:rPr>
                <w:rFonts w:ascii="Times New Roman" w:hAnsi="Times New Roman" w:cs="Times New Roman"/>
                <w:color w:val="000000" w:themeColor="text1"/>
              </w:rPr>
            </w:pPr>
            <w:r w:rsidRPr="003A03E6">
              <w:rPr>
                <w:rFonts w:ascii="Times New Roman" w:hAnsi="Times New Roman" w:cs="Times New Roman"/>
                <w:color w:val="000000" w:themeColor="text1"/>
              </w:rPr>
              <w:t>1. Nr. 05666-01</w:t>
            </w:r>
          </w:p>
          <w:p w14:paraId="0DDFFBD5" w14:textId="77777777" w:rsidR="00112801" w:rsidRPr="003A03E6" w:rsidRDefault="00112801" w:rsidP="00A15A84">
            <w:pPr>
              <w:tabs>
                <w:tab w:val="center" w:pos="4819"/>
                <w:tab w:val="right" w:pos="9638"/>
              </w:tabs>
              <w:jc w:val="both"/>
              <w:rPr>
                <w:rFonts w:ascii="Times New Roman" w:hAnsi="Times New Roman" w:cs="Times New Roman"/>
                <w:color w:val="000000" w:themeColor="text1"/>
              </w:rPr>
            </w:pPr>
            <w:r w:rsidRPr="003A03E6">
              <w:rPr>
                <w:rFonts w:ascii="Times New Roman" w:hAnsi="Times New Roman" w:cs="Times New Roman"/>
                <w:color w:val="000000" w:themeColor="text1"/>
              </w:rPr>
              <w:t>2. Nr. 05666-02</w:t>
            </w:r>
          </w:p>
          <w:p w14:paraId="64CCDF63" w14:textId="77777777" w:rsidR="00112801" w:rsidRPr="003A03E6" w:rsidRDefault="00112801" w:rsidP="00A15A84">
            <w:pPr>
              <w:tabs>
                <w:tab w:val="center" w:pos="4819"/>
                <w:tab w:val="right" w:pos="9638"/>
              </w:tabs>
              <w:jc w:val="both"/>
              <w:rPr>
                <w:rFonts w:ascii="Times New Roman" w:hAnsi="Times New Roman" w:cs="Times New Roman"/>
                <w:color w:val="000000" w:themeColor="text1"/>
              </w:rPr>
            </w:pPr>
            <w:r w:rsidRPr="003A03E6">
              <w:rPr>
                <w:rFonts w:ascii="Times New Roman" w:hAnsi="Times New Roman" w:cs="Times New Roman"/>
                <w:color w:val="000000" w:themeColor="text1"/>
              </w:rPr>
              <w:t>3. Nr. 05579-03</w:t>
            </w:r>
          </w:p>
          <w:p w14:paraId="22A2BDF8" w14:textId="77777777" w:rsidR="00112801" w:rsidRPr="003A03E6" w:rsidRDefault="00112801" w:rsidP="00A15A84">
            <w:pPr>
              <w:tabs>
                <w:tab w:val="center" w:pos="4819"/>
                <w:tab w:val="right" w:pos="9638"/>
              </w:tabs>
              <w:jc w:val="both"/>
              <w:rPr>
                <w:rFonts w:ascii="Times New Roman" w:hAnsi="Times New Roman" w:cs="Times New Roman"/>
                <w:color w:val="000000" w:themeColor="text1"/>
              </w:rPr>
            </w:pPr>
            <w:r w:rsidRPr="003A03E6">
              <w:rPr>
                <w:rFonts w:ascii="Times New Roman" w:hAnsi="Times New Roman" w:cs="Times New Roman"/>
                <w:color w:val="000000" w:themeColor="text1"/>
              </w:rPr>
              <w:t>4. Nr. 009-2022-ŠE</w:t>
            </w:r>
          </w:p>
          <w:p w14:paraId="585EA73D" w14:textId="77777777" w:rsidR="00112801" w:rsidRPr="003A03E6" w:rsidRDefault="00112801" w:rsidP="00A15A84">
            <w:pPr>
              <w:tabs>
                <w:tab w:val="center" w:pos="4819"/>
                <w:tab w:val="right" w:pos="9638"/>
              </w:tabs>
              <w:jc w:val="both"/>
              <w:rPr>
                <w:rFonts w:ascii="Times New Roman" w:hAnsi="Times New Roman" w:cs="Times New Roman"/>
                <w:color w:val="000000" w:themeColor="text1"/>
              </w:rPr>
            </w:pPr>
            <w:r w:rsidRPr="003A03E6">
              <w:rPr>
                <w:rFonts w:ascii="Times New Roman" w:hAnsi="Times New Roman" w:cs="Times New Roman"/>
                <w:color w:val="000000" w:themeColor="text1"/>
              </w:rPr>
              <w:t>5. Nr. 003-2022-ŠE</w:t>
            </w:r>
          </w:p>
        </w:tc>
      </w:tr>
      <w:tr w:rsidR="00112801" w:rsidRPr="003A03E6" w14:paraId="46EAC7EE" w14:textId="77777777" w:rsidTr="00112801">
        <w:tc>
          <w:tcPr>
            <w:tcW w:w="242" w:type="pct"/>
            <w:tcBorders>
              <w:top w:val="single" w:sz="4" w:space="0" w:color="auto"/>
              <w:left w:val="single" w:sz="4" w:space="0" w:color="auto"/>
              <w:bottom w:val="single" w:sz="4" w:space="0" w:color="auto"/>
              <w:right w:val="single" w:sz="4" w:space="0" w:color="auto"/>
            </w:tcBorders>
          </w:tcPr>
          <w:p w14:paraId="124057D7" w14:textId="77777777" w:rsidR="00112801" w:rsidRPr="003A03E6" w:rsidRDefault="00112801" w:rsidP="00112801">
            <w:pPr>
              <w:numPr>
                <w:ilvl w:val="0"/>
                <w:numId w:val="9"/>
              </w:numPr>
              <w:spacing w:after="0" w:line="240" w:lineRule="auto"/>
              <w:jc w:val="both"/>
              <w:rPr>
                <w:rFonts w:ascii="Times New Roman" w:hAnsi="Times New Roman" w:cs="Times New Roman"/>
                <w:color w:val="000000" w:themeColor="text1"/>
              </w:rPr>
            </w:pPr>
          </w:p>
        </w:tc>
        <w:tc>
          <w:tcPr>
            <w:tcW w:w="844" w:type="pct"/>
            <w:tcBorders>
              <w:top w:val="single" w:sz="4" w:space="0" w:color="auto"/>
              <w:left w:val="single" w:sz="4" w:space="0" w:color="auto"/>
              <w:bottom w:val="single" w:sz="4" w:space="0" w:color="auto"/>
              <w:right w:val="single" w:sz="4" w:space="0" w:color="auto"/>
            </w:tcBorders>
          </w:tcPr>
          <w:p w14:paraId="497684DC" w14:textId="77777777" w:rsidR="00112801" w:rsidRPr="003A03E6" w:rsidRDefault="00112801" w:rsidP="00A15A84">
            <w:pPr>
              <w:jc w:val="both"/>
              <w:rPr>
                <w:rFonts w:ascii="Times New Roman" w:hAnsi="Times New Roman" w:cs="Times New Roman"/>
              </w:rPr>
            </w:pPr>
            <w:r w:rsidRPr="003A03E6">
              <w:rPr>
                <w:rFonts w:ascii="Times New Roman" w:hAnsi="Times New Roman" w:cs="Times New Roman"/>
              </w:rPr>
              <w:t>Sertifikavimas</w:t>
            </w:r>
          </w:p>
        </w:tc>
        <w:tc>
          <w:tcPr>
            <w:tcW w:w="2020" w:type="pct"/>
            <w:tcBorders>
              <w:top w:val="single" w:sz="4" w:space="0" w:color="auto"/>
              <w:left w:val="single" w:sz="4" w:space="0" w:color="auto"/>
              <w:bottom w:val="single" w:sz="4" w:space="0" w:color="auto"/>
              <w:right w:val="single" w:sz="4" w:space="0" w:color="auto"/>
            </w:tcBorders>
            <w:vAlign w:val="center"/>
          </w:tcPr>
          <w:p w14:paraId="62D3B6C6" w14:textId="77777777" w:rsidR="00112801" w:rsidRPr="003A03E6" w:rsidRDefault="00112801" w:rsidP="00A15A84">
            <w:pPr>
              <w:tabs>
                <w:tab w:val="center" w:pos="4819"/>
                <w:tab w:val="right" w:pos="9638"/>
              </w:tabs>
              <w:jc w:val="both"/>
              <w:rPr>
                <w:rFonts w:ascii="Times New Roman" w:hAnsi="Times New Roman" w:cs="Times New Roman"/>
              </w:rPr>
            </w:pPr>
            <w:r w:rsidRPr="003A03E6">
              <w:rPr>
                <w:rFonts w:ascii="Times New Roman" w:hAnsi="Times New Roman" w:cs="Times New Roman"/>
              </w:rPr>
              <w:t>Produkto sertifikavimas turi būti atliktas Lietuvos akredituotoje sertifikavimo įstaigoje, turinčioje teisę atlikti produktų sertifikavimą pagal aktualią standartų redakciją.</w:t>
            </w:r>
          </w:p>
        </w:tc>
        <w:tc>
          <w:tcPr>
            <w:tcW w:w="678" w:type="pct"/>
            <w:tcBorders>
              <w:top w:val="single" w:sz="4" w:space="0" w:color="auto"/>
              <w:left w:val="single" w:sz="4" w:space="0" w:color="auto"/>
              <w:bottom w:val="single" w:sz="4" w:space="0" w:color="auto"/>
              <w:right w:val="single" w:sz="4" w:space="0" w:color="auto"/>
            </w:tcBorders>
          </w:tcPr>
          <w:p w14:paraId="6F17B560" w14:textId="77777777" w:rsidR="00112801" w:rsidRPr="003A03E6" w:rsidRDefault="00112801" w:rsidP="00A15A84">
            <w:pPr>
              <w:tabs>
                <w:tab w:val="center" w:pos="4819"/>
                <w:tab w:val="right" w:pos="9638"/>
              </w:tabs>
              <w:jc w:val="center"/>
              <w:rPr>
                <w:rFonts w:ascii="Times New Roman" w:hAnsi="Times New Roman" w:cs="Times New Roman"/>
                <w:color w:val="000000" w:themeColor="text1"/>
              </w:rPr>
            </w:pPr>
            <w:r w:rsidRPr="003A03E6">
              <w:rPr>
                <w:rFonts w:ascii="Times New Roman" w:hAnsi="Times New Roman" w:cs="Times New Roman"/>
                <w:color w:val="000000" w:themeColor="text1"/>
              </w:rPr>
              <w:t>Atitinka</w:t>
            </w:r>
          </w:p>
        </w:tc>
        <w:tc>
          <w:tcPr>
            <w:tcW w:w="1217" w:type="pct"/>
            <w:tcBorders>
              <w:top w:val="single" w:sz="4" w:space="0" w:color="auto"/>
              <w:left w:val="single" w:sz="4" w:space="0" w:color="auto"/>
              <w:bottom w:val="single" w:sz="4" w:space="0" w:color="auto"/>
              <w:right w:val="single" w:sz="4" w:space="0" w:color="auto"/>
            </w:tcBorders>
          </w:tcPr>
          <w:p w14:paraId="7B960FD8" w14:textId="77777777" w:rsidR="00112801" w:rsidRPr="003A03E6" w:rsidRDefault="00112801" w:rsidP="00A15A84">
            <w:pPr>
              <w:tabs>
                <w:tab w:val="center" w:pos="4819"/>
                <w:tab w:val="right" w:pos="9638"/>
              </w:tabs>
              <w:rPr>
                <w:rFonts w:ascii="Times New Roman" w:hAnsi="Times New Roman" w:cs="Times New Roman"/>
                <w:color w:val="000000" w:themeColor="text1"/>
              </w:rPr>
            </w:pPr>
            <w:r w:rsidRPr="003A03E6">
              <w:rPr>
                <w:rFonts w:ascii="Times New Roman" w:hAnsi="Times New Roman" w:cs="Times New Roman"/>
                <w:color w:val="000000" w:themeColor="text1"/>
              </w:rPr>
              <w:t>Ganybos kontrolės atitikties sertifikatai Nr. SPSC-9042 ir Nr.SPSC-9043</w:t>
            </w:r>
          </w:p>
        </w:tc>
      </w:tr>
      <w:tr w:rsidR="00112801" w:rsidRPr="003A03E6" w14:paraId="2955F0DF" w14:textId="77777777" w:rsidTr="00112801">
        <w:tc>
          <w:tcPr>
            <w:tcW w:w="242" w:type="pct"/>
            <w:tcBorders>
              <w:top w:val="single" w:sz="4" w:space="0" w:color="auto"/>
              <w:left w:val="single" w:sz="4" w:space="0" w:color="auto"/>
              <w:bottom w:val="single" w:sz="4" w:space="0" w:color="auto"/>
              <w:right w:val="single" w:sz="4" w:space="0" w:color="auto"/>
            </w:tcBorders>
          </w:tcPr>
          <w:p w14:paraId="3804D60B" w14:textId="77777777" w:rsidR="00112801" w:rsidRPr="003A03E6" w:rsidRDefault="00112801" w:rsidP="00112801">
            <w:pPr>
              <w:numPr>
                <w:ilvl w:val="0"/>
                <w:numId w:val="9"/>
              </w:numPr>
              <w:spacing w:after="0" w:line="240" w:lineRule="auto"/>
              <w:jc w:val="both"/>
              <w:rPr>
                <w:rFonts w:ascii="Times New Roman" w:hAnsi="Times New Roman" w:cs="Times New Roman"/>
                <w:color w:val="000000" w:themeColor="text1"/>
              </w:rPr>
            </w:pPr>
          </w:p>
        </w:tc>
        <w:tc>
          <w:tcPr>
            <w:tcW w:w="844" w:type="pct"/>
            <w:tcBorders>
              <w:top w:val="single" w:sz="4" w:space="0" w:color="auto"/>
              <w:left w:val="single" w:sz="4" w:space="0" w:color="auto"/>
              <w:bottom w:val="single" w:sz="4" w:space="0" w:color="auto"/>
              <w:right w:val="single" w:sz="4" w:space="0" w:color="auto"/>
            </w:tcBorders>
            <w:hideMark/>
          </w:tcPr>
          <w:p w14:paraId="2C944302" w14:textId="77777777" w:rsidR="00112801" w:rsidRPr="003A03E6" w:rsidRDefault="00112801" w:rsidP="00A15A84">
            <w:pPr>
              <w:jc w:val="both"/>
              <w:rPr>
                <w:rFonts w:ascii="Times New Roman" w:hAnsi="Times New Roman" w:cs="Times New Roman"/>
              </w:rPr>
            </w:pPr>
            <w:r w:rsidRPr="003A03E6">
              <w:rPr>
                <w:rFonts w:ascii="Times New Roman" w:hAnsi="Times New Roman" w:cs="Times New Roman"/>
              </w:rPr>
              <w:t>Medžiaga</w:t>
            </w:r>
          </w:p>
        </w:tc>
        <w:tc>
          <w:tcPr>
            <w:tcW w:w="2020" w:type="pct"/>
            <w:tcBorders>
              <w:top w:val="single" w:sz="4" w:space="0" w:color="auto"/>
              <w:left w:val="single" w:sz="4" w:space="0" w:color="auto"/>
              <w:bottom w:val="single" w:sz="4" w:space="0" w:color="auto"/>
              <w:right w:val="single" w:sz="4" w:space="0" w:color="auto"/>
            </w:tcBorders>
            <w:vAlign w:val="center"/>
            <w:hideMark/>
          </w:tcPr>
          <w:p w14:paraId="4EDB637D" w14:textId="77777777" w:rsidR="00112801" w:rsidRPr="003A03E6" w:rsidRDefault="00112801" w:rsidP="00A15A84">
            <w:pPr>
              <w:tabs>
                <w:tab w:val="center" w:pos="4819"/>
                <w:tab w:val="right" w:pos="9638"/>
              </w:tabs>
              <w:jc w:val="both"/>
              <w:rPr>
                <w:rFonts w:ascii="Times New Roman" w:hAnsi="Times New Roman" w:cs="Times New Roman"/>
              </w:rPr>
            </w:pPr>
            <w:r w:rsidRPr="003A03E6">
              <w:rPr>
                <w:rFonts w:ascii="Times New Roman" w:hAnsi="Times New Roman" w:cs="Times New Roman"/>
              </w:rPr>
              <w:t>Gelžbetonis.</w:t>
            </w:r>
          </w:p>
        </w:tc>
        <w:tc>
          <w:tcPr>
            <w:tcW w:w="678" w:type="pct"/>
            <w:tcBorders>
              <w:top w:val="single" w:sz="4" w:space="0" w:color="auto"/>
              <w:left w:val="single" w:sz="4" w:space="0" w:color="auto"/>
              <w:bottom w:val="single" w:sz="4" w:space="0" w:color="auto"/>
              <w:right w:val="single" w:sz="4" w:space="0" w:color="auto"/>
            </w:tcBorders>
          </w:tcPr>
          <w:p w14:paraId="5184A25A" w14:textId="77777777" w:rsidR="00112801" w:rsidRPr="003A03E6" w:rsidRDefault="00112801" w:rsidP="00A15A84">
            <w:pPr>
              <w:tabs>
                <w:tab w:val="center" w:pos="4819"/>
                <w:tab w:val="right" w:pos="9638"/>
              </w:tabs>
              <w:jc w:val="center"/>
              <w:rPr>
                <w:rFonts w:ascii="Times New Roman" w:hAnsi="Times New Roman" w:cs="Times New Roman"/>
                <w:color w:val="000000" w:themeColor="text1"/>
              </w:rPr>
            </w:pPr>
            <w:r w:rsidRPr="003A03E6">
              <w:rPr>
                <w:rFonts w:ascii="Times New Roman" w:hAnsi="Times New Roman" w:cs="Times New Roman"/>
                <w:color w:val="000000" w:themeColor="text1"/>
              </w:rPr>
              <w:t>Atitinka</w:t>
            </w:r>
          </w:p>
        </w:tc>
        <w:tc>
          <w:tcPr>
            <w:tcW w:w="1217" w:type="pct"/>
            <w:tcBorders>
              <w:top w:val="single" w:sz="4" w:space="0" w:color="auto"/>
              <w:left w:val="single" w:sz="4" w:space="0" w:color="auto"/>
              <w:bottom w:val="single" w:sz="4" w:space="0" w:color="auto"/>
              <w:right w:val="single" w:sz="4" w:space="0" w:color="auto"/>
            </w:tcBorders>
          </w:tcPr>
          <w:p w14:paraId="68553EC5" w14:textId="77777777" w:rsidR="00112801" w:rsidRPr="003A03E6" w:rsidRDefault="00112801" w:rsidP="00A15A84">
            <w:pPr>
              <w:tabs>
                <w:tab w:val="center" w:pos="4819"/>
                <w:tab w:val="right" w:pos="9638"/>
              </w:tabs>
              <w:rPr>
                <w:rFonts w:ascii="Times New Roman" w:hAnsi="Times New Roman" w:cs="Times New Roman"/>
                <w:color w:val="000000" w:themeColor="text1"/>
              </w:rPr>
            </w:pPr>
            <w:r w:rsidRPr="003A03E6">
              <w:rPr>
                <w:rFonts w:ascii="Times New Roman" w:hAnsi="Times New Roman" w:cs="Times New Roman"/>
                <w:color w:val="000000" w:themeColor="text1"/>
              </w:rPr>
              <w:t>1. Nr. 05666-01</w:t>
            </w:r>
          </w:p>
        </w:tc>
      </w:tr>
      <w:tr w:rsidR="00112801" w:rsidRPr="003A03E6" w14:paraId="55104C6E" w14:textId="77777777" w:rsidTr="00112801">
        <w:trPr>
          <w:trHeight w:val="261"/>
        </w:trPr>
        <w:tc>
          <w:tcPr>
            <w:tcW w:w="242" w:type="pct"/>
            <w:tcBorders>
              <w:top w:val="single" w:sz="4" w:space="0" w:color="auto"/>
              <w:left w:val="single" w:sz="4" w:space="0" w:color="auto"/>
              <w:bottom w:val="single" w:sz="4" w:space="0" w:color="auto"/>
              <w:right w:val="single" w:sz="4" w:space="0" w:color="auto"/>
            </w:tcBorders>
          </w:tcPr>
          <w:p w14:paraId="610664AA" w14:textId="77777777" w:rsidR="00112801" w:rsidRPr="003A03E6" w:rsidRDefault="00112801" w:rsidP="00112801">
            <w:pPr>
              <w:numPr>
                <w:ilvl w:val="0"/>
                <w:numId w:val="9"/>
              </w:numPr>
              <w:spacing w:after="0" w:line="240" w:lineRule="auto"/>
              <w:jc w:val="both"/>
              <w:rPr>
                <w:rFonts w:ascii="Times New Roman" w:hAnsi="Times New Roman" w:cs="Times New Roman"/>
                <w:color w:val="000000" w:themeColor="text1"/>
              </w:rPr>
            </w:pPr>
          </w:p>
        </w:tc>
        <w:tc>
          <w:tcPr>
            <w:tcW w:w="844" w:type="pct"/>
            <w:tcBorders>
              <w:top w:val="single" w:sz="4" w:space="0" w:color="auto"/>
              <w:left w:val="single" w:sz="4" w:space="0" w:color="auto"/>
              <w:bottom w:val="single" w:sz="4" w:space="0" w:color="auto"/>
              <w:right w:val="single" w:sz="4" w:space="0" w:color="auto"/>
            </w:tcBorders>
          </w:tcPr>
          <w:p w14:paraId="4D50BCCD" w14:textId="77777777" w:rsidR="00112801" w:rsidRPr="003A03E6" w:rsidRDefault="00112801" w:rsidP="00A15A84">
            <w:pPr>
              <w:jc w:val="both"/>
              <w:rPr>
                <w:rFonts w:ascii="Times New Roman" w:hAnsi="Times New Roman" w:cs="Times New Roman"/>
              </w:rPr>
            </w:pPr>
            <w:r w:rsidRPr="003A03E6">
              <w:rPr>
                <w:rFonts w:ascii="Times New Roman" w:hAnsi="Times New Roman" w:cs="Times New Roman"/>
              </w:rPr>
              <w:t>Žiedų gaminimo būdas</w:t>
            </w:r>
          </w:p>
        </w:tc>
        <w:tc>
          <w:tcPr>
            <w:tcW w:w="2020" w:type="pct"/>
            <w:tcBorders>
              <w:top w:val="single" w:sz="4" w:space="0" w:color="auto"/>
              <w:left w:val="single" w:sz="4" w:space="0" w:color="auto"/>
              <w:bottom w:val="single" w:sz="4" w:space="0" w:color="auto"/>
              <w:right w:val="single" w:sz="4" w:space="0" w:color="auto"/>
            </w:tcBorders>
            <w:vAlign w:val="center"/>
          </w:tcPr>
          <w:p w14:paraId="2D67E5A8" w14:textId="77777777" w:rsidR="00112801" w:rsidRPr="003A03E6" w:rsidRDefault="00112801" w:rsidP="00A15A84">
            <w:pPr>
              <w:tabs>
                <w:tab w:val="num" w:pos="2520"/>
              </w:tabs>
              <w:jc w:val="both"/>
              <w:rPr>
                <w:rFonts w:ascii="Times New Roman" w:hAnsi="Times New Roman" w:cs="Times New Roman"/>
              </w:rPr>
            </w:pPr>
            <w:proofErr w:type="spellStart"/>
            <w:r w:rsidRPr="003A03E6">
              <w:rPr>
                <w:rFonts w:ascii="Times New Roman" w:hAnsi="Times New Roman" w:cs="Times New Roman"/>
              </w:rPr>
              <w:t>Vibropresavimas</w:t>
            </w:r>
            <w:proofErr w:type="spellEnd"/>
            <w:r w:rsidRPr="003A03E6">
              <w:rPr>
                <w:rFonts w:ascii="Times New Roman" w:hAnsi="Times New Roman" w:cs="Times New Roman"/>
              </w:rPr>
              <w:t>.</w:t>
            </w:r>
          </w:p>
        </w:tc>
        <w:tc>
          <w:tcPr>
            <w:tcW w:w="678" w:type="pct"/>
            <w:tcBorders>
              <w:top w:val="single" w:sz="4" w:space="0" w:color="auto"/>
              <w:left w:val="single" w:sz="4" w:space="0" w:color="auto"/>
              <w:bottom w:val="single" w:sz="4" w:space="0" w:color="auto"/>
              <w:right w:val="single" w:sz="4" w:space="0" w:color="auto"/>
            </w:tcBorders>
          </w:tcPr>
          <w:p w14:paraId="05E22810" w14:textId="77777777" w:rsidR="00112801" w:rsidRPr="003A03E6" w:rsidRDefault="00112801" w:rsidP="00A15A84">
            <w:pPr>
              <w:tabs>
                <w:tab w:val="num" w:pos="2520"/>
              </w:tabs>
              <w:jc w:val="center"/>
              <w:rPr>
                <w:rFonts w:ascii="Times New Roman" w:hAnsi="Times New Roman" w:cs="Times New Roman"/>
                <w:color w:val="000000" w:themeColor="text1"/>
              </w:rPr>
            </w:pPr>
            <w:r w:rsidRPr="003A03E6">
              <w:rPr>
                <w:rFonts w:ascii="Times New Roman" w:hAnsi="Times New Roman" w:cs="Times New Roman"/>
                <w:color w:val="000000" w:themeColor="text1"/>
              </w:rPr>
              <w:t>Atitinka</w:t>
            </w:r>
          </w:p>
        </w:tc>
        <w:tc>
          <w:tcPr>
            <w:tcW w:w="1217" w:type="pct"/>
            <w:tcBorders>
              <w:top w:val="single" w:sz="4" w:space="0" w:color="auto"/>
              <w:left w:val="single" w:sz="4" w:space="0" w:color="auto"/>
              <w:bottom w:val="single" w:sz="4" w:space="0" w:color="auto"/>
              <w:right w:val="single" w:sz="4" w:space="0" w:color="auto"/>
            </w:tcBorders>
          </w:tcPr>
          <w:p w14:paraId="5027B2F8" w14:textId="77777777" w:rsidR="00112801" w:rsidRPr="003A03E6" w:rsidRDefault="00112801" w:rsidP="00A15A84">
            <w:pPr>
              <w:tabs>
                <w:tab w:val="center" w:pos="4819"/>
                <w:tab w:val="right" w:pos="9638"/>
              </w:tabs>
              <w:jc w:val="both"/>
              <w:rPr>
                <w:rFonts w:ascii="Times New Roman" w:hAnsi="Times New Roman" w:cs="Times New Roman"/>
                <w:color w:val="000000" w:themeColor="text1"/>
              </w:rPr>
            </w:pPr>
            <w:r w:rsidRPr="003A03E6">
              <w:rPr>
                <w:rFonts w:ascii="Times New Roman" w:hAnsi="Times New Roman" w:cs="Times New Roman"/>
                <w:color w:val="000000" w:themeColor="text1"/>
              </w:rPr>
              <w:t>1. Nr. 05666-01</w:t>
            </w:r>
          </w:p>
          <w:p w14:paraId="1E09C709" w14:textId="77777777" w:rsidR="00112801" w:rsidRPr="003A03E6" w:rsidRDefault="00112801" w:rsidP="00A15A84">
            <w:pPr>
              <w:tabs>
                <w:tab w:val="center" w:pos="4819"/>
                <w:tab w:val="right" w:pos="9638"/>
              </w:tabs>
              <w:jc w:val="both"/>
              <w:rPr>
                <w:rFonts w:ascii="Times New Roman" w:hAnsi="Times New Roman" w:cs="Times New Roman"/>
                <w:color w:val="000000" w:themeColor="text1"/>
              </w:rPr>
            </w:pPr>
            <w:r w:rsidRPr="003A03E6">
              <w:rPr>
                <w:rFonts w:ascii="Times New Roman" w:hAnsi="Times New Roman" w:cs="Times New Roman"/>
                <w:color w:val="000000" w:themeColor="text1"/>
              </w:rPr>
              <w:t>2. Nr. 05666-02</w:t>
            </w:r>
          </w:p>
          <w:p w14:paraId="7825702B" w14:textId="77777777" w:rsidR="00112801" w:rsidRPr="003A03E6" w:rsidRDefault="00112801" w:rsidP="00A15A84">
            <w:pPr>
              <w:tabs>
                <w:tab w:val="center" w:pos="4819"/>
                <w:tab w:val="right" w:pos="9638"/>
              </w:tabs>
              <w:jc w:val="both"/>
              <w:rPr>
                <w:rFonts w:ascii="Times New Roman" w:hAnsi="Times New Roman" w:cs="Times New Roman"/>
                <w:color w:val="000000" w:themeColor="text1"/>
              </w:rPr>
            </w:pPr>
            <w:r w:rsidRPr="003A03E6">
              <w:rPr>
                <w:rFonts w:ascii="Times New Roman" w:hAnsi="Times New Roman" w:cs="Times New Roman"/>
                <w:color w:val="000000" w:themeColor="text1"/>
              </w:rPr>
              <w:t>3. Nr. 05579-03</w:t>
            </w:r>
          </w:p>
          <w:p w14:paraId="4F4D21E6" w14:textId="77777777" w:rsidR="00112801" w:rsidRPr="003A03E6" w:rsidRDefault="00112801" w:rsidP="00A15A84">
            <w:pPr>
              <w:tabs>
                <w:tab w:val="center" w:pos="4819"/>
                <w:tab w:val="right" w:pos="9638"/>
              </w:tabs>
              <w:jc w:val="both"/>
              <w:rPr>
                <w:rFonts w:ascii="Times New Roman" w:hAnsi="Times New Roman" w:cs="Times New Roman"/>
                <w:color w:val="000000" w:themeColor="text1"/>
              </w:rPr>
            </w:pPr>
            <w:r w:rsidRPr="003A03E6">
              <w:rPr>
                <w:rFonts w:ascii="Times New Roman" w:hAnsi="Times New Roman" w:cs="Times New Roman"/>
                <w:color w:val="000000" w:themeColor="text1"/>
              </w:rPr>
              <w:t>4. Nr. 009-2022-ŠE</w:t>
            </w:r>
          </w:p>
          <w:p w14:paraId="5D1A4D32" w14:textId="77777777" w:rsidR="00112801" w:rsidRPr="003A03E6" w:rsidRDefault="00112801" w:rsidP="00A15A84">
            <w:pPr>
              <w:tabs>
                <w:tab w:val="num" w:pos="2520"/>
              </w:tabs>
              <w:jc w:val="both"/>
              <w:rPr>
                <w:rFonts w:ascii="Times New Roman" w:hAnsi="Times New Roman" w:cs="Times New Roman"/>
                <w:color w:val="000000" w:themeColor="text1"/>
              </w:rPr>
            </w:pPr>
            <w:r w:rsidRPr="003A03E6">
              <w:rPr>
                <w:rFonts w:ascii="Times New Roman" w:hAnsi="Times New Roman" w:cs="Times New Roman"/>
                <w:color w:val="000000" w:themeColor="text1"/>
              </w:rPr>
              <w:t>5. Nr. 003-2022-ŠE</w:t>
            </w:r>
          </w:p>
        </w:tc>
      </w:tr>
      <w:tr w:rsidR="00112801" w:rsidRPr="003A03E6" w14:paraId="2BDCCC63" w14:textId="77777777" w:rsidTr="00112801">
        <w:tc>
          <w:tcPr>
            <w:tcW w:w="242" w:type="pct"/>
            <w:tcBorders>
              <w:top w:val="single" w:sz="4" w:space="0" w:color="auto"/>
              <w:left w:val="single" w:sz="4" w:space="0" w:color="auto"/>
              <w:bottom w:val="single" w:sz="4" w:space="0" w:color="auto"/>
              <w:right w:val="single" w:sz="4" w:space="0" w:color="auto"/>
            </w:tcBorders>
          </w:tcPr>
          <w:p w14:paraId="6D510CEC" w14:textId="77777777" w:rsidR="00112801" w:rsidRPr="003A03E6" w:rsidRDefault="00112801" w:rsidP="00112801">
            <w:pPr>
              <w:numPr>
                <w:ilvl w:val="0"/>
                <w:numId w:val="9"/>
              </w:numPr>
              <w:spacing w:after="0" w:line="240" w:lineRule="auto"/>
              <w:jc w:val="both"/>
              <w:rPr>
                <w:rFonts w:ascii="Times New Roman" w:hAnsi="Times New Roman" w:cs="Times New Roman"/>
                <w:color w:val="000000" w:themeColor="text1"/>
              </w:rPr>
            </w:pPr>
          </w:p>
        </w:tc>
        <w:tc>
          <w:tcPr>
            <w:tcW w:w="844" w:type="pct"/>
            <w:tcBorders>
              <w:top w:val="single" w:sz="4" w:space="0" w:color="auto"/>
              <w:left w:val="single" w:sz="4" w:space="0" w:color="auto"/>
              <w:bottom w:val="single" w:sz="4" w:space="0" w:color="auto"/>
              <w:right w:val="single" w:sz="4" w:space="0" w:color="auto"/>
            </w:tcBorders>
          </w:tcPr>
          <w:p w14:paraId="5969A854" w14:textId="77777777" w:rsidR="00112801" w:rsidRPr="003A03E6" w:rsidRDefault="00112801" w:rsidP="00A15A84">
            <w:pPr>
              <w:rPr>
                <w:rFonts w:ascii="Times New Roman" w:hAnsi="Times New Roman" w:cs="Times New Roman"/>
              </w:rPr>
            </w:pPr>
            <w:r w:rsidRPr="003A03E6">
              <w:rPr>
                <w:rFonts w:ascii="Times New Roman" w:hAnsi="Times New Roman" w:cs="Times New Roman"/>
              </w:rPr>
              <w:t xml:space="preserve">Betono </w:t>
            </w:r>
            <w:proofErr w:type="spellStart"/>
            <w:r w:rsidRPr="003A03E6">
              <w:rPr>
                <w:rFonts w:ascii="Times New Roman" w:hAnsi="Times New Roman" w:cs="Times New Roman"/>
              </w:rPr>
              <w:t>nelaidumas</w:t>
            </w:r>
            <w:proofErr w:type="spellEnd"/>
            <w:r w:rsidRPr="003A03E6">
              <w:rPr>
                <w:rFonts w:ascii="Times New Roman" w:hAnsi="Times New Roman" w:cs="Times New Roman"/>
              </w:rPr>
              <w:t xml:space="preserve"> vandeniui</w:t>
            </w:r>
          </w:p>
        </w:tc>
        <w:tc>
          <w:tcPr>
            <w:tcW w:w="2020" w:type="pct"/>
            <w:tcBorders>
              <w:top w:val="single" w:sz="4" w:space="0" w:color="auto"/>
              <w:left w:val="single" w:sz="4" w:space="0" w:color="auto"/>
              <w:bottom w:val="single" w:sz="4" w:space="0" w:color="auto"/>
              <w:right w:val="single" w:sz="4" w:space="0" w:color="auto"/>
            </w:tcBorders>
            <w:vAlign w:val="center"/>
          </w:tcPr>
          <w:p w14:paraId="456B7C40" w14:textId="77777777" w:rsidR="00112801" w:rsidRPr="003A03E6" w:rsidRDefault="00112801" w:rsidP="00A15A84">
            <w:pPr>
              <w:tabs>
                <w:tab w:val="center" w:pos="4819"/>
                <w:tab w:val="right" w:pos="9638"/>
              </w:tabs>
              <w:jc w:val="both"/>
              <w:rPr>
                <w:rFonts w:ascii="Times New Roman" w:hAnsi="Times New Roman" w:cs="Times New Roman"/>
              </w:rPr>
            </w:pPr>
            <w:r w:rsidRPr="003A03E6">
              <w:rPr>
                <w:rFonts w:ascii="Times New Roman" w:hAnsi="Times New Roman" w:cs="Times New Roman"/>
              </w:rPr>
              <w:t>Betono markė ne žemesnė kaip W12.</w:t>
            </w:r>
          </w:p>
        </w:tc>
        <w:tc>
          <w:tcPr>
            <w:tcW w:w="678" w:type="pct"/>
            <w:tcBorders>
              <w:top w:val="single" w:sz="4" w:space="0" w:color="auto"/>
              <w:left w:val="single" w:sz="4" w:space="0" w:color="auto"/>
              <w:bottom w:val="single" w:sz="4" w:space="0" w:color="auto"/>
              <w:right w:val="single" w:sz="4" w:space="0" w:color="auto"/>
            </w:tcBorders>
          </w:tcPr>
          <w:p w14:paraId="478A8601" w14:textId="77777777" w:rsidR="00112801" w:rsidRPr="003A03E6" w:rsidRDefault="00112801" w:rsidP="00A15A84">
            <w:pPr>
              <w:tabs>
                <w:tab w:val="center" w:pos="4819"/>
                <w:tab w:val="right" w:pos="9638"/>
              </w:tabs>
              <w:jc w:val="center"/>
              <w:rPr>
                <w:rFonts w:ascii="Times New Roman" w:hAnsi="Times New Roman" w:cs="Times New Roman"/>
                <w:color w:val="000000" w:themeColor="text1"/>
              </w:rPr>
            </w:pPr>
            <w:r w:rsidRPr="003A03E6">
              <w:rPr>
                <w:rFonts w:ascii="Times New Roman" w:hAnsi="Times New Roman" w:cs="Times New Roman"/>
                <w:color w:val="000000" w:themeColor="text1"/>
              </w:rPr>
              <w:t>Atitinka</w:t>
            </w:r>
          </w:p>
        </w:tc>
        <w:tc>
          <w:tcPr>
            <w:tcW w:w="1217" w:type="pct"/>
            <w:tcBorders>
              <w:top w:val="single" w:sz="4" w:space="0" w:color="auto"/>
              <w:left w:val="single" w:sz="4" w:space="0" w:color="auto"/>
              <w:bottom w:val="single" w:sz="4" w:space="0" w:color="auto"/>
              <w:right w:val="single" w:sz="4" w:space="0" w:color="auto"/>
            </w:tcBorders>
          </w:tcPr>
          <w:p w14:paraId="2843BDA4" w14:textId="77777777" w:rsidR="00112801" w:rsidRPr="003A03E6" w:rsidRDefault="00112801" w:rsidP="00A15A84">
            <w:pPr>
              <w:tabs>
                <w:tab w:val="center" w:pos="4819"/>
                <w:tab w:val="right" w:pos="9638"/>
              </w:tabs>
              <w:jc w:val="both"/>
              <w:rPr>
                <w:rFonts w:ascii="Times New Roman" w:hAnsi="Times New Roman" w:cs="Times New Roman"/>
                <w:color w:val="000000" w:themeColor="text1"/>
              </w:rPr>
            </w:pPr>
            <w:r w:rsidRPr="003A03E6">
              <w:rPr>
                <w:rFonts w:ascii="Times New Roman" w:hAnsi="Times New Roman" w:cs="Times New Roman"/>
                <w:color w:val="000000" w:themeColor="text1"/>
              </w:rPr>
              <w:t>1. Nr. 05666-01</w:t>
            </w:r>
          </w:p>
          <w:p w14:paraId="49CEF7EC" w14:textId="77777777" w:rsidR="00112801" w:rsidRPr="003A03E6" w:rsidRDefault="00112801" w:rsidP="00A15A84">
            <w:pPr>
              <w:tabs>
                <w:tab w:val="center" w:pos="4819"/>
                <w:tab w:val="right" w:pos="9638"/>
              </w:tabs>
              <w:jc w:val="both"/>
              <w:rPr>
                <w:rFonts w:ascii="Times New Roman" w:hAnsi="Times New Roman" w:cs="Times New Roman"/>
                <w:color w:val="000000" w:themeColor="text1"/>
              </w:rPr>
            </w:pPr>
            <w:r w:rsidRPr="003A03E6">
              <w:rPr>
                <w:rFonts w:ascii="Times New Roman" w:hAnsi="Times New Roman" w:cs="Times New Roman"/>
                <w:color w:val="000000" w:themeColor="text1"/>
              </w:rPr>
              <w:t>2. Nr. 05666-02</w:t>
            </w:r>
          </w:p>
          <w:p w14:paraId="2409ED2E" w14:textId="77777777" w:rsidR="00112801" w:rsidRPr="003A03E6" w:rsidRDefault="00112801" w:rsidP="00A15A84">
            <w:pPr>
              <w:tabs>
                <w:tab w:val="center" w:pos="4819"/>
                <w:tab w:val="right" w:pos="9638"/>
              </w:tabs>
              <w:jc w:val="both"/>
              <w:rPr>
                <w:rFonts w:ascii="Times New Roman" w:hAnsi="Times New Roman" w:cs="Times New Roman"/>
                <w:color w:val="000000" w:themeColor="text1"/>
              </w:rPr>
            </w:pPr>
            <w:r w:rsidRPr="003A03E6">
              <w:rPr>
                <w:rFonts w:ascii="Times New Roman" w:hAnsi="Times New Roman" w:cs="Times New Roman"/>
                <w:color w:val="000000" w:themeColor="text1"/>
              </w:rPr>
              <w:t>3.Nr. 05579-03</w:t>
            </w:r>
          </w:p>
        </w:tc>
      </w:tr>
      <w:tr w:rsidR="00112801" w:rsidRPr="003A03E6" w14:paraId="59CD62DA" w14:textId="77777777" w:rsidTr="00112801">
        <w:trPr>
          <w:trHeight w:val="230"/>
        </w:trPr>
        <w:tc>
          <w:tcPr>
            <w:tcW w:w="242" w:type="pct"/>
            <w:tcBorders>
              <w:top w:val="single" w:sz="4" w:space="0" w:color="auto"/>
              <w:left w:val="single" w:sz="4" w:space="0" w:color="auto"/>
              <w:bottom w:val="single" w:sz="4" w:space="0" w:color="auto"/>
              <w:right w:val="single" w:sz="4" w:space="0" w:color="auto"/>
            </w:tcBorders>
          </w:tcPr>
          <w:p w14:paraId="5099C12A" w14:textId="77777777" w:rsidR="00112801" w:rsidRPr="003A03E6" w:rsidRDefault="00112801" w:rsidP="00112801">
            <w:pPr>
              <w:numPr>
                <w:ilvl w:val="0"/>
                <w:numId w:val="9"/>
              </w:numPr>
              <w:spacing w:after="0" w:line="240" w:lineRule="auto"/>
              <w:jc w:val="both"/>
              <w:rPr>
                <w:rFonts w:ascii="Times New Roman" w:hAnsi="Times New Roman" w:cs="Times New Roman"/>
              </w:rPr>
            </w:pPr>
          </w:p>
        </w:tc>
        <w:tc>
          <w:tcPr>
            <w:tcW w:w="844" w:type="pct"/>
            <w:tcBorders>
              <w:top w:val="single" w:sz="4" w:space="0" w:color="auto"/>
              <w:left w:val="single" w:sz="4" w:space="0" w:color="auto"/>
              <w:bottom w:val="single" w:sz="4" w:space="0" w:color="auto"/>
              <w:right w:val="single" w:sz="4" w:space="0" w:color="auto"/>
            </w:tcBorders>
          </w:tcPr>
          <w:p w14:paraId="359441DF" w14:textId="77777777" w:rsidR="00112801" w:rsidRPr="003A03E6" w:rsidRDefault="00112801" w:rsidP="00A15A84">
            <w:pPr>
              <w:jc w:val="both"/>
              <w:rPr>
                <w:rFonts w:ascii="Times New Roman" w:hAnsi="Times New Roman" w:cs="Times New Roman"/>
              </w:rPr>
            </w:pPr>
            <w:r w:rsidRPr="003A03E6">
              <w:rPr>
                <w:rFonts w:ascii="Times New Roman" w:hAnsi="Times New Roman" w:cs="Times New Roman"/>
              </w:rPr>
              <w:t xml:space="preserve">Lipynės </w:t>
            </w:r>
          </w:p>
        </w:tc>
        <w:tc>
          <w:tcPr>
            <w:tcW w:w="2020" w:type="pct"/>
            <w:tcBorders>
              <w:top w:val="single" w:sz="4" w:space="0" w:color="auto"/>
              <w:left w:val="single" w:sz="4" w:space="0" w:color="auto"/>
              <w:bottom w:val="single" w:sz="4" w:space="0" w:color="auto"/>
              <w:right w:val="single" w:sz="4" w:space="0" w:color="auto"/>
            </w:tcBorders>
            <w:vAlign w:val="center"/>
          </w:tcPr>
          <w:p w14:paraId="13AFEB25" w14:textId="77777777" w:rsidR="00112801" w:rsidRPr="003A03E6" w:rsidRDefault="00112801" w:rsidP="00A15A84">
            <w:pPr>
              <w:spacing w:afterLines="10" w:after="24"/>
              <w:jc w:val="both"/>
              <w:rPr>
                <w:rFonts w:ascii="Times New Roman" w:hAnsi="Times New Roman" w:cs="Times New Roman"/>
              </w:rPr>
            </w:pPr>
            <w:r w:rsidRPr="003A03E6">
              <w:rPr>
                <w:rFonts w:ascii="Times New Roman" w:hAnsi="Times New Roman" w:cs="Times New Roman"/>
              </w:rPr>
              <w:t>Lipynės turi būti sumontuotos gamykloje.</w:t>
            </w:r>
          </w:p>
          <w:p w14:paraId="5EDCA9D4" w14:textId="77777777" w:rsidR="00112801" w:rsidRPr="003A03E6" w:rsidRDefault="00112801" w:rsidP="00A15A84">
            <w:pPr>
              <w:spacing w:afterLines="10" w:after="24"/>
              <w:jc w:val="both"/>
              <w:rPr>
                <w:rFonts w:ascii="Times New Roman" w:hAnsi="Times New Roman" w:cs="Times New Roman"/>
              </w:rPr>
            </w:pPr>
            <w:r w:rsidRPr="003A03E6">
              <w:rPr>
                <w:rFonts w:ascii="Times New Roman" w:hAnsi="Times New Roman" w:cs="Times New Roman"/>
              </w:rPr>
              <w:t>Lipynių medžiaga:</w:t>
            </w:r>
          </w:p>
          <w:p w14:paraId="526C1D7B" w14:textId="77777777" w:rsidR="00112801" w:rsidRPr="003A03E6" w:rsidRDefault="00112801" w:rsidP="00112801">
            <w:pPr>
              <w:numPr>
                <w:ilvl w:val="0"/>
                <w:numId w:val="27"/>
              </w:numPr>
              <w:tabs>
                <w:tab w:val="center" w:pos="4819"/>
                <w:tab w:val="right" w:pos="9638"/>
              </w:tabs>
              <w:spacing w:after="0" w:line="240" w:lineRule="auto"/>
              <w:ind w:left="404"/>
              <w:jc w:val="both"/>
              <w:rPr>
                <w:rFonts w:ascii="Times New Roman" w:eastAsia="Calibri" w:hAnsi="Times New Roman" w:cs="Times New Roman"/>
              </w:rPr>
            </w:pPr>
            <w:r w:rsidRPr="003A03E6">
              <w:rPr>
                <w:rFonts w:ascii="Times New Roman" w:eastAsia="Calibri" w:hAnsi="Times New Roman" w:cs="Times New Roman"/>
              </w:rPr>
              <w:t>Aliuminio lydiniai pagal LST EN 573-3 arba lygiavertį;</w:t>
            </w:r>
          </w:p>
          <w:p w14:paraId="18B3CE01" w14:textId="77777777" w:rsidR="00112801" w:rsidRPr="003A03E6" w:rsidRDefault="00112801" w:rsidP="00112801">
            <w:pPr>
              <w:numPr>
                <w:ilvl w:val="0"/>
                <w:numId w:val="27"/>
              </w:numPr>
              <w:tabs>
                <w:tab w:val="center" w:pos="4819"/>
                <w:tab w:val="right" w:pos="9638"/>
              </w:tabs>
              <w:spacing w:after="0" w:line="240" w:lineRule="auto"/>
              <w:ind w:left="404"/>
              <w:jc w:val="both"/>
              <w:rPr>
                <w:rFonts w:ascii="Times New Roman" w:eastAsia="Calibri" w:hAnsi="Times New Roman" w:cs="Times New Roman"/>
              </w:rPr>
            </w:pPr>
            <w:r w:rsidRPr="003A03E6">
              <w:rPr>
                <w:rFonts w:ascii="Times New Roman" w:eastAsia="Calibri" w:hAnsi="Times New Roman" w:cs="Times New Roman"/>
              </w:rPr>
              <w:lastRenderedPageBreak/>
              <w:t>Ketus pagal LST EN 1561 arba LST EN 1562 arba lygiavertį;</w:t>
            </w:r>
          </w:p>
          <w:p w14:paraId="44F2B96E" w14:textId="77777777" w:rsidR="00112801" w:rsidRPr="003A03E6" w:rsidRDefault="00112801" w:rsidP="00112801">
            <w:pPr>
              <w:numPr>
                <w:ilvl w:val="0"/>
                <w:numId w:val="27"/>
              </w:numPr>
              <w:tabs>
                <w:tab w:val="center" w:pos="4819"/>
                <w:tab w:val="right" w:pos="9638"/>
              </w:tabs>
              <w:spacing w:after="0" w:line="240" w:lineRule="auto"/>
              <w:ind w:left="404"/>
              <w:jc w:val="both"/>
              <w:rPr>
                <w:rFonts w:ascii="Times New Roman" w:eastAsia="Calibri" w:hAnsi="Times New Roman" w:cs="Times New Roman"/>
              </w:rPr>
            </w:pPr>
            <w:r w:rsidRPr="003A03E6">
              <w:rPr>
                <w:rFonts w:ascii="Times New Roman" w:eastAsia="Calibri" w:hAnsi="Times New Roman" w:cs="Times New Roman"/>
              </w:rPr>
              <w:t>Kalus ketus pagal LST EN 1563 arba lygiavertį;</w:t>
            </w:r>
          </w:p>
          <w:p w14:paraId="2EC08C3A" w14:textId="77777777" w:rsidR="00112801" w:rsidRPr="003A03E6" w:rsidRDefault="00112801" w:rsidP="00112801">
            <w:pPr>
              <w:numPr>
                <w:ilvl w:val="0"/>
                <w:numId w:val="27"/>
              </w:numPr>
              <w:tabs>
                <w:tab w:val="center" w:pos="4819"/>
                <w:tab w:val="right" w:pos="9638"/>
              </w:tabs>
              <w:spacing w:after="0" w:line="240" w:lineRule="auto"/>
              <w:ind w:left="404"/>
              <w:jc w:val="both"/>
              <w:rPr>
                <w:rFonts w:ascii="Times New Roman" w:eastAsia="Calibri" w:hAnsi="Times New Roman" w:cs="Times New Roman"/>
              </w:rPr>
            </w:pPr>
            <w:r w:rsidRPr="003A03E6">
              <w:rPr>
                <w:rFonts w:ascii="Times New Roman" w:eastAsia="Calibri" w:hAnsi="Times New Roman" w:cs="Times New Roman"/>
              </w:rPr>
              <w:t>Plienas pagal LST EN 10025 arba LST EN 10080 arba lygiavertį;</w:t>
            </w:r>
          </w:p>
          <w:p w14:paraId="2BD049B0" w14:textId="77777777" w:rsidR="00112801" w:rsidRPr="003A03E6" w:rsidRDefault="00112801" w:rsidP="00112801">
            <w:pPr>
              <w:numPr>
                <w:ilvl w:val="0"/>
                <w:numId w:val="27"/>
              </w:numPr>
              <w:tabs>
                <w:tab w:val="center" w:pos="4819"/>
                <w:tab w:val="right" w:pos="9638"/>
              </w:tabs>
              <w:spacing w:after="0" w:line="240" w:lineRule="auto"/>
              <w:ind w:left="404"/>
              <w:jc w:val="both"/>
              <w:rPr>
                <w:rFonts w:ascii="Times New Roman" w:eastAsia="Calibri" w:hAnsi="Times New Roman" w:cs="Times New Roman"/>
              </w:rPr>
            </w:pPr>
            <w:r w:rsidRPr="003A03E6">
              <w:rPr>
                <w:rFonts w:ascii="Times New Roman" w:eastAsia="Calibri" w:hAnsi="Times New Roman" w:cs="Times New Roman"/>
              </w:rPr>
              <w:t>Nerūdijantis plienas ne žemesnės nei 1.4541 markės pagal LST EN 10088-1 arba LST EN 10088-3 arba lygiavertį;</w:t>
            </w:r>
          </w:p>
          <w:p w14:paraId="70A7BCC0" w14:textId="77777777" w:rsidR="00112801" w:rsidRPr="003A03E6" w:rsidRDefault="00112801" w:rsidP="00112801">
            <w:pPr>
              <w:numPr>
                <w:ilvl w:val="0"/>
                <w:numId w:val="27"/>
              </w:numPr>
              <w:tabs>
                <w:tab w:val="center" w:pos="4819"/>
                <w:tab w:val="right" w:pos="9638"/>
              </w:tabs>
              <w:spacing w:after="0" w:line="240" w:lineRule="auto"/>
              <w:ind w:left="404"/>
              <w:jc w:val="both"/>
              <w:rPr>
                <w:rFonts w:ascii="Times New Roman" w:eastAsia="Calibri" w:hAnsi="Times New Roman" w:cs="Times New Roman"/>
              </w:rPr>
            </w:pPr>
            <w:r w:rsidRPr="003A03E6">
              <w:rPr>
                <w:rFonts w:ascii="Times New Roman" w:eastAsia="Calibri" w:hAnsi="Times New Roman" w:cs="Times New Roman"/>
              </w:rPr>
              <w:t>Plastikas (polietilenas, kurio tankis ne mažesnis nei 935 g/cm</w:t>
            </w:r>
            <w:r w:rsidRPr="003A03E6">
              <w:rPr>
                <w:rFonts w:ascii="Times New Roman" w:eastAsia="Calibri" w:hAnsi="Times New Roman" w:cs="Times New Roman"/>
                <w:vertAlign w:val="superscript"/>
              </w:rPr>
              <w:t>3</w:t>
            </w:r>
            <w:r w:rsidRPr="003A03E6">
              <w:rPr>
                <w:rFonts w:ascii="Times New Roman" w:eastAsia="Calibri" w:hAnsi="Times New Roman" w:cs="Times New Roman"/>
              </w:rPr>
              <w:t xml:space="preserve"> arba lygiavertes savybes turintis polipropileno </w:t>
            </w:r>
            <w:proofErr w:type="spellStart"/>
            <w:r w:rsidRPr="003A03E6">
              <w:rPr>
                <w:rFonts w:ascii="Times New Roman" w:eastAsia="Calibri" w:hAnsi="Times New Roman" w:cs="Times New Roman"/>
              </w:rPr>
              <w:t>kopolimeras</w:t>
            </w:r>
            <w:proofErr w:type="spellEnd"/>
            <w:r w:rsidRPr="003A03E6">
              <w:rPr>
                <w:rFonts w:ascii="Times New Roman" w:eastAsia="Calibri" w:hAnsi="Times New Roman" w:cs="Times New Roman"/>
              </w:rPr>
              <w:t>).</w:t>
            </w:r>
          </w:p>
          <w:p w14:paraId="6E010D74" w14:textId="77777777" w:rsidR="00112801" w:rsidRPr="003A03E6" w:rsidRDefault="00112801" w:rsidP="00A15A84">
            <w:pPr>
              <w:spacing w:afterLines="10" w:after="24"/>
              <w:jc w:val="both"/>
              <w:rPr>
                <w:rFonts w:ascii="Times New Roman" w:hAnsi="Times New Roman" w:cs="Times New Roman"/>
              </w:rPr>
            </w:pPr>
            <w:r w:rsidRPr="003A03E6">
              <w:rPr>
                <w:rFonts w:ascii="Times New Roman" w:hAnsi="Times New Roman" w:cs="Times New Roman"/>
              </w:rPr>
              <w:t>Pastaba. Lipynės turi būti pagamintos iš korozijai atsparios medžiagos arba padengtos antikorozine danga - karštai cinkuotos.</w:t>
            </w:r>
          </w:p>
        </w:tc>
        <w:tc>
          <w:tcPr>
            <w:tcW w:w="678" w:type="pct"/>
            <w:tcBorders>
              <w:top w:val="single" w:sz="4" w:space="0" w:color="auto"/>
              <w:left w:val="single" w:sz="4" w:space="0" w:color="auto"/>
              <w:bottom w:val="single" w:sz="4" w:space="0" w:color="auto"/>
              <w:right w:val="single" w:sz="4" w:space="0" w:color="auto"/>
            </w:tcBorders>
          </w:tcPr>
          <w:p w14:paraId="396E1726" w14:textId="77777777" w:rsidR="00112801" w:rsidRPr="003A03E6" w:rsidRDefault="00112801" w:rsidP="00A15A84">
            <w:pPr>
              <w:spacing w:afterLines="10" w:after="24"/>
              <w:jc w:val="center"/>
              <w:rPr>
                <w:rFonts w:ascii="Times New Roman" w:hAnsi="Times New Roman" w:cs="Times New Roman"/>
                <w:color w:val="000000" w:themeColor="text1"/>
              </w:rPr>
            </w:pPr>
            <w:r w:rsidRPr="003A03E6">
              <w:rPr>
                <w:rFonts w:ascii="Times New Roman" w:hAnsi="Times New Roman" w:cs="Times New Roman"/>
                <w:color w:val="000000" w:themeColor="text1"/>
              </w:rPr>
              <w:lastRenderedPageBreak/>
              <w:t>Atitinka</w:t>
            </w:r>
          </w:p>
        </w:tc>
        <w:tc>
          <w:tcPr>
            <w:tcW w:w="1217" w:type="pct"/>
            <w:tcBorders>
              <w:top w:val="single" w:sz="4" w:space="0" w:color="auto"/>
              <w:left w:val="single" w:sz="4" w:space="0" w:color="auto"/>
              <w:bottom w:val="single" w:sz="4" w:space="0" w:color="auto"/>
              <w:right w:val="single" w:sz="4" w:space="0" w:color="auto"/>
            </w:tcBorders>
          </w:tcPr>
          <w:p w14:paraId="4F7AD7F5" w14:textId="77777777" w:rsidR="00112801" w:rsidRPr="003A03E6" w:rsidRDefault="00112801" w:rsidP="00A15A84">
            <w:pPr>
              <w:tabs>
                <w:tab w:val="center" w:pos="4819"/>
                <w:tab w:val="right" w:pos="9638"/>
              </w:tabs>
              <w:jc w:val="both"/>
              <w:rPr>
                <w:rFonts w:ascii="Times New Roman" w:hAnsi="Times New Roman" w:cs="Times New Roman"/>
                <w:color w:val="000000" w:themeColor="text1"/>
              </w:rPr>
            </w:pPr>
            <w:r w:rsidRPr="003A03E6">
              <w:rPr>
                <w:rFonts w:ascii="Times New Roman" w:hAnsi="Times New Roman" w:cs="Times New Roman"/>
                <w:color w:val="000000" w:themeColor="text1"/>
              </w:rPr>
              <w:t>4. Nr. 009-2022-ŠE</w:t>
            </w:r>
          </w:p>
          <w:p w14:paraId="36BBB2F6" w14:textId="77777777" w:rsidR="00112801" w:rsidRPr="003A03E6" w:rsidRDefault="00112801" w:rsidP="00A15A84">
            <w:pPr>
              <w:spacing w:afterLines="10" w:after="24"/>
              <w:jc w:val="both"/>
              <w:rPr>
                <w:rFonts w:ascii="Times New Roman" w:hAnsi="Times New Roman" w:cs="Times New Roman"/>
                <w:color w:val="000000" w:themeColor="text1"/>
              </w:rPr>
            </w:pPr>
            <w:r w:rsidRPr="003A03E6">
              <w:rPr>
                <w:rFonts w:ascii="Times New Roman" w:hAnsi="Times New Roman" w:cs="Times New Roman"/>
                <w:color w:val="000000" w:themeColor="text1"/>
              </w:rPr>
              <w:t>5. Nr. 003-2022-ŠE</w:t>
            </w:r>
          </w:p>
        </w:tc>
      </w:tr>
      <w:tr w:rsidR="00112801" w:rsidRPr="003A03E6" w14:paraId="02721A16" w14:textId="77777777" w:rsidTr="00A15A84">
        <w:trPr>
          <w:trHeight w:val="230"/>
        </w:trPr>
        <w:tc>
          <w:tcPr>
            <w:tcW w:w="5000" w:type="pct"/>
            <w:gridSpan w:val="5"/>
            <w:tcBorders>
              <w:top w:val="single" w:sz="4" w:space="0" w:color="auto"/>
              <w:left w:val="single" w:sz="4" w:space="0" w:color="auto"/>
              <w:bottom w:val="single" w:sz="4" w:space="0" w:color="auto"/>
              <w:right w:val="single" w:sz="4" w:space="0" w:color="auto"/>
            </w:tcBorders>
          </w:tcPr>
          <w:p w14:paraId="37563D15" w14:textId="77777777" w:rsidR="00112801" w:rsidRPr="003A03E6" w:rsidRDefault="00112801" w:rsidP="00A15A84">
            <w:pPr>
              <w:spacing w:afterLines="10" w:after="24"/>
              <w:jc w:val="center"/>
              <w:rPr>
                <w:rFonts w:ascii="Times New Roman" w:hAnsi="Times New Roman" w:cs="Times New Roman"/>
                <w:b/>
                <w:color w:val="000000" w:themeColor="text1"/>
                <w:lang w:eastAsia="lt-LT"/>
              </w:rPr>
            </w:pPr>
            <w:r w:rsidRPr="003A03E6">
              <w:rPr>
                <w:rFonts w:ascii="Times New Roman" w:hAnsi="Times New Roman" w:cs="Times New Roman"/>
                <w:b/>
                <w:color w:val="000000" w:themeColor="text1"/>
                <w:lang w:eastAsia="lt-LT"/>
              </w:rPr>
              <w:t>Dokumentai</w:t>
            </w:r>
          </w:p>
        </w:tc>
      </w:tr>
      <w:tr w:rsidR="00112801" w:rsidRPr="003A03E6" w14:paraId="57DBF784" w14:textId="77777777" w:rsidTr="00112801">
        <w:trPr>
          <w:trHeight w:val="230"/>
        </w:trPr>
        <w:tc>
          <w:tcPr>
            <w:tcW w:w="242" w:type="pct"/>
            <w:tcBorders>
              <w:top w:val="single" w:sz="4" w:space="0" w:color="auto"/>
              <w:left w:val="single" w:sz="4" w:space="0" w:color="auto"/>
              <w:bottom w:val="single" w:sz="4" w:space="0" w:color="auto"/>
              <w:right w:val="single" w:sz="4" w:space="0" w:color="auto"/>
            </w:tcBorders>
          </w:tcPr>
          <w:p w14:paraId="6E5F6E18" w14:textId="77777777" w:rsidR="00112801" w:rsidRPr="003A03E6" w:rsidRDefault="00112801" w:rsidP="00112801">
            <w:pPr>
              <w:numPr>
                <w:ilvl w:val="0"/>
                <w:numId w:val="9"/>
              </w:numPr>
              <w:spacing w:after="0" w:line="240" w:lineRule="auto"/>
              <w:jc w:val="both"/>
              <w:rPr>
                <w:rFonts w:ascii="Times New Roman" w:hAnsi="Times New Roman" w:cs="Times New Roman"/>
                <w:color w:val="000000" w:themeColor="text1"/>
              </w:rPr>
            </w:pPr>
          </w:p>
        </w:tc>
        <w:tc>
          <w:tcPr>
            <w:tcW w:w="844" w:type="pct"/>
            <w:tcBorders>
              <w:top w:val="single" w:sz="4" w:space="0" w:color="auto"/>
              <w:left w:val="single" w:sz="4" w:space="0" w:color="auto"/>
              <w:bottom w:val="single" w:sz="4" w:space="0" w:color="auto"/>
              <w:right w:val="single" w:sz="4" w:space="0" w:color="auto"/>
            </w:tcBorders>
          </w:tcPr>
          <w:p w14:paraId="5E0F8016" w14:textId="77777777" w:rsidR="00112801" w:rsidRPr="003A03E6" w:rsidRDefault="00112801" w:rsidP="00A15A84">
            <w:pPr>
              <w:jc w:val="both"/>
              <w:rPr>
                <w:rFonts w:ascii="Times New Roman" w:hAnsi="Times New Roman" w:cs="Times New Roman"/>
              </w:rPr>
            </w:pPr>
            <w:r w:rsidRPr="003A03E6">
              <w:rPr>
                <w:rFonts w:ascii="Times New Roman" w:hAnsi="Times New Roman" w:cs="Times New Roman"/>
              </w:rPr>
              <w:t>Dokumentai, pateikiami pirkimo metu</w:t>
            </w:r>
          </w:p>
        </w:tc>
        <w:tc>
          <w:tcPr>
            <w:tcW w:w="2020" w:type="pct"/>
            <w:tcBorders>
              <w:top w:val="single" w:sz="4" w:space="0" w:color="auto"/>
              <w:left w:val="single" w:sz="4" w:space="0" w:color="auto"/>
              <w:bottom w:val="single" w:sz="4" w:space="0" w:color="auto"/>
              <w:right w:val="single" w:sz="4" w:space="0" w:color="auto"/>
            </w:tcBorders>
            <w:vAlign w:val="center"/>
          </w:tcPr>
          <w:p w14:paraId="13B1B605" w14:textId="77777777" w:rsidR="00112801" w:rsidRPr="003A03E6" w:rsidRDefault="00112801" w:rsidP="00112801">
            <w:pPr>
              <w:numPr>
                <w:ilvl w:val="0"/>
                <w:numId w:val="27"/>
              </w:numPr>
              <w:tabs>
                <w:tab w:val="center" w:pos="4819"/>
                <w:tab w:val="right" w:pos="9638"/>
              </w:tabs>
              <w:spacing w:after="0" w:line="240" w:lineRule="auto"/>
              <w:ind w:left="404"/>
              <w:jc w:val="both"/>
              <w:rPr>
                <w:rFonts w:ascii="Times New Roman" w:eastAsia="Calibri" w:hAnsi="Times New Roman" w:cs="Times New Roman"/>
              </w:rPr>
            </w:pPr>
            <w:r w:rsidRPr="003A03E6">
              <w:rPr>
                <w:rFonts w:ascii="Times New Roman" w:eastAsia="Calibri" w:hAnsi="Times New Roman" w:cs="Times New Roman"/>
              </w:rPr>
              <w:t>Galiojantis gamybos kontrolės atitikties sertifikatas.</w:t>
            </w:r>
          </w:p>
          <w:p w14:paraId="23A0921E" w14:textId="77777777" w:rsidR="00112801" w:rsidRPr="003A03E6" w:rsidRDefault="00112801" w:rsidP="00112801">
            <w:pPr>
              <w:numPr>
                <w:ilvl w:val="0"/>
                <w:numId w:val="27"/>
              </w:numPr>
              <w:spacing w:afterLines="10" w:after="24" w:line="240" w:lineRule="auto"/>
              <w:ind w:left="404"/>
              <w:jc w:val="both"/>
              <w:rPr>
                <w:rFonts w:ascii="Times New Roman" w:hAnsi="Times New Roman" w:cs="Times New Roman"/>
              </w:rPr>
            </w:pPr>
            <w:r w:rsidRPr="003A03E6">
              <w:rPr>
                <w:rFonts w:ascii="Times New Roman" w:hAnsi="Times New Roman" w:cs="Times New Roman"/>
              </w:rPr>
              <w:t>Eksploatacinių savybių deklaracija (pagal STR 1.01.04:2015).</w:t>
            </w:r>
          </w:p>
        </w:tc>
        <w:tc>
          <w:tcPr>
            <w:tcW w:w="678" w:type="pct"/>
            <w:tcBorders>
              <w:top w:val="single" w:sz="4" w:space="0" w:color="auto"/>
              <w:left w:val="single" w:sz="4" w:space="0" w:color="auto"/>
              <w:bottom w:val="single" w:sz="4" w:space="0" w:color="auto"/>
              <w:right w:val="single" w:sz="4" w:space="0" w:color="auto"/>
            </w:tcBorders>
          </w:tcPr>
          <w:p w14:paraId="62125A7E" w14:textId="77777777" w:rsidR="00112801" w:rsidRPr="003A03E6" w:rsidRDefault="00112801" w:rsidP="00A15A84">
            <w:pPr>
              <w:tabs>
                <w:tab w:val="center" w:pos="4819"/>
                <w:tab w:val="right" w:pos="9638"/>
              </w:tabs>
              <w:jc w:val="center"/>
              <w:rPr>
                <w:rFonts w:ascii="Times New Roman" w:eastAsia="Calibri" w:hAnsi="Times New Roman" w:cs="Times New Roman"/>
                <w:color w:val="000000" w:themeColor="text1"/>
              </w:rPr>
            </w:pPr>
            <w:r w:rsidRPr="003A03E6">
              <w:rPr>
                <w:rFonts w:ascii="Times New Roman" w:hAnsi="Times New Roman" w:cs="Times New Roman"/>
                <w:color w:val="000000" w:themeColor="text1"/>
              </w:rPr>
              <w:t>Atitinka</w:t>
            </w:r>
          </w:p>
        </w:tc>
        <w:tc>
          <w:tcPr>
            <w:tcW w:w="1217" w:type="pct"/>
            <w:tcBorders>
              <w:top w:val="single" w:sz="4" w:space="0" w:color="auto"/>
              <w:left w:val="single" w:sz="4" w:space="0" w:color="auto"/>
              <w:bottom w:val="single" w:sz="4" w:space="0" w:color="auto"/>
              <w:right w:val="single" w:sz="4" w:space="0" w:color="auto"/>
            </w:tcBorders>
          </w:tcPr>
          <w:p w14:paraId="75268C8E" w14:textId="77777777" w:rsidR="00112801" w:rsidRPr="003A03E6" w:rsidRDefault="00112801" w:rsidP="00A15A84">
            <w:pPr>
              <w:tabs>
                <w:tab w:val="center" w:pos="4819"/>
                <w:tab w:val="right" w:pos="9638"/>
              </w:tabs>
              <w:jc w:val="both"/>
              <w:rPr>
                <w:rFonts w:ascii="Times New Roman" w:hAnsi="Times New Roman" w:cs="Times New Roman"/>
                <w:color w:val="000000" w:themeColor="text1"/>
              </w:rPr>
            </w:pPr>
            <w:r w:rsidRPr="003A03E6">
              <w:rPr>
                <w:rFonts w:ascii="Times New Roman" w:hAnsi="Times New Roman" w:cs="Times New Roman"/>
                <w:color w:val="000000" w:themeColor="text1"/>
              </w:rPr>
              <w:t>1. Nr. 05666-01</w:t>
            </w:r>
          </w:p>
          <w:p w14:paraId="62EB1C4B" w14:textId="77777777" w:rsidR="00112801" w:rsidRPr="003A03E6" w:rsidRDefault="00112801" w:rsidP="00A15A84">
            <w:pPr>
              <w:tabs>
                <w:tab w:val="center" w:pos="4819"/>
                <w:tab w:val="right" w:pos="9638"/>
              </w:tabs>
              <w:jc w:val="both"/>
              <w:rPr>
                <w:rFonts w:ascii="Times New Roman" w:hAnsi="Times New Roman" w:cs="Times New Roman"/>
                <w:color w:val="000000" w:themeColor="text1"/>
              </w:rPr>
            </w:pPr>
            <w:r w:rsidRPr="003A03E6">
              <w:rPr>
                <w:rFonts w:ascii="Times New Roman" w:hAnsi="Times New Roman" w:cs="Times New Roman"/>
                <w:color w:val="000000" w:themeColor="text1"/>
              </w:rPr>
              <w:t>2. Nr. 05666-02</w:t>
            </w:r>
          </w:p>
          <w:p w14:paraId="70A95B0F" w14:textId="77777777" w:rsidR="00112801" w:rsidRPr="003A03E6" w:rsidRDefault="00112801" w:rsidP="00A15A84">
            <w:pPr>
              <w:tabs>
                <w:tab w:val="center" w:pos="4819"/>
                <w:tab w:val="right" w:pos="9638"/>
              </w:tabs>
              <w:rPr>
                <w:rFonts w:ascii="Times New Roman" w:hAnsi="Times New Roman" w:cs="Times New Roman"/>
                <w:color w:val="000000" w:themeColor="text1"/>
              </w:rPr>
            </w:pPr>
            <w:r w:rsidRPr="003A03E6">
              <w:rPr>
                <w:rFonts w:ascii="Times New Roman" w:hAnsi="Times New Roman" w:cs="Times New Roman"/>
                <w:color w:val="000000" w:themeColor="text1"/>
              </w:rPr>
              <w:t>3.Nr. 05579-03</w:t>
            </w:r>
          </w:p>
          <w:p w14:paraId="2C174B48" w14:textId="77777777" w:rsidR="00112801" w:rsidRPr="003A03E6" w:rsidRDefault="00112801" w:rsidP="00A15A84">
            <w:pPr>
              <w:tabs>
                <w:tab w:val="center" w:pos="4819"/>
                <w:tab w:val="right" w:pos="9638"/>
              </w:tabs>
              <w:jc w:val="both"/>
              <w:rPr>
                <w:rFonts w:ascii="Times New Roman" w:hAnsi="Times New Roman" w:cs="Times New Roman"/>
                <w:color w:val="000000" w:themeColor="text1"/>
              </w:rPr>
            </w:pPr>
            <w:r w:rsidRPr="003A03E6">
              <w:rPr>
                <w:rFonts w:ascii="Times New Roman" w:hAnsi="Times New Roman" w:cs="Times New Roman"/>
                <w:color w:val="000000" w:themeColor="text1"/>
              </w:rPr>
              <w:t>4. Nr. 009-2022-ŠE</w:t>
            </w:r>
          </w:p>
          <w:p w14:paraId="14AFD450" w14:textId="77777777" w:rsidR="00112801" w:rsidRPr="003A03E6" w:rsidRDefault="00112801" w:rsidP="00A15A84">
            <w:pPr>
              <w:tabs>
                <w:tab w:val="center" w:pos="4819"/>
                <w:tab w:val="right" w:pos="9638"/>
              </w:tabs>
              <w:rPr>
                <w:rFonts w:ascii="Times New Roman" w:hAnsi="Times New Roman" w:cs="Times New Roman"/>
                <w:color w:val="000000" w:themeColor="text1"/>
              </w:rPr>
            </w:pPr>
            <w:r w:rsidRPr="003A03E6">
              <w:rPr>
                <w:rFonts w:ascii="Times New Roman" w:hAnsi="Times New Roman" w:cs="Times New Roman"/>
                <w:color w:val="000000" w:themeColor="text1"/>
              </w:rPr>
              <w:t>5. Nr. 003-2022-ŠE</w:t>
            </w:r>
          </w:p>
          <w:p w14:paraId="3870BBA8" w14:textId="77777777" w:rsidR="00112801" w:rsidRPr="003A03E6" w:rsidRDefault="00112801" w:rsidP="00A15A84">
            <w:pPr>
              <w:tabs>
                <w:tab w:val="center" w:pos="4819"/>
                <w:tab w:val="right" w:pos="9638"/>
              </w:tabs>
              <w:rPr>
                <w:rFonts w:ascii="Times New Roman" w:eastAsia="Calibri" w:hAnsi="Times New Roman" w:cs="Times New Roman"/>
                <w:color w:val="000000" w:themeColor="text1"/>
              </w:rPr>
            </w:pPr>
            <w:r w:rsidRPr="003A03E6">
              <w:rPr>
                <w:rFonts w:ascii="Times New Roman" w:hAnsi="Times New Roman" w:cs="Times New Roman"/>
                <w:color w:val="000000" w:themeColor="text1"/>
              </w:rPr>
              <w:t>6. Ganybos kontrolės atitikties sertifikatai Nr. SPSC-9042 ir Nr.SPSC-9043</w:t>
            </w:r>
          </w:p>
        </w:tc>
      </w:tr>
      <w:tr w:rsidR="00112801" w:rsidRPr="003A03E6" w14:paraId="5CB7ED90" w14:textId="77777777" w:rsidTr="00112801">
        <w:trPr>
          <w:trHeight w:val="230"/>
        </w:trPr>
        <w:tc>
          <w:tcPr>
            <w:tcW w:w="242" w:type="pct"/>
            <w:tcBorders>
              <w:top w:val="single" w:sz="4" w:space="0" w:color="auto"/>
              <w:left w:val="single" w:sz="4" w:space="0" w:color="auto"/>
              <w:bottom w:val="single" w:sz="4" w:space="0" w:color="auto"/>
              <w:right w:val="single" w:sz="4" w:space="0" w:color="auto"/>
            </w:tcBorders>
          </w:tcPr>
          <w:p w14:paraId="2CB37AD7" w14:textId="77777777" w:rsidR="00112801" w:rsidRPr="003A03E6" w:rsidRDefault="00112801" w:rsidP="00112801">
            <w:pPr>
              <w:numPr>
                <w:ilvl w:val="0"/>
                <w:numId w:val="9"/>
              </w:numPr>
              <w:spacing w:after="0" w:line="240" w:lineRule="auto"/>
              <w:jc w:val="both"/>
              <w:rPr>
                <w:rFonts w:ascii="Times New Roman" w:hAnsi="Times New Roman" w:cs="Times New Roman"/>
                <w:color w:val="000000" w:themeColor="text1"/>
              </w:rPr>
            </w:pPr>
          </w:p>
        </w:tc>
        <w:tc>
          <w:tcPr>
            <w:tcW w:w="844" w:type="pct"/>
            <w:tcBorders>
              <w:top w:val="single" w:sz="4" w:space="0" w:color="auto"/>
              <w:left w:val="single" w:sz="4" w:space="0" w:color="auto"/>
              <w:bottom w:val="single" w:sz="4" w:space="0" w:color="auto"/>
              <w:right w:val="single" w:sz="4" w:space="0" w:color="auto"/>
            </w:tcBorders>
          </w:tcPr>
          <w:p w14:paraId="7C7C558E" w14:textId="77777777" w:rsidR="00112801" w:rsidRPr="003A03E6" w:rsidRDefault="00112801" w:rsidP="00A15A84">
            <w:pPr>
              <w:jc w:val="both"/>
              <w:rPr>
                <w:rFonts w:ascii="Times New Roman" w:hAnsi="Times New Roman" w:cs="Times New Roman"/>
              </w:rPr>
            </w:pPr>
            <w:r w:rsidRPr="003A03E6">
              <w:rPr>
                <w:rFonts w:ascii="Times New Roman" w:hAnsi="Times New Roman" w:cs="Times New Roman"/>
              </w:rPr>
              <w:t>Dokumentai, pateikiami pristatant medžiagas</w:t>
            </w:r>
          </w:p>
        </w:tc>
        <w:tc>
          <w:tcPr>
            <w:tcW w:w="2020" w:type="pct"/>
            <w:tcBorders>
              <w:top w:val="single" w:sz="4" w:space="0" w:color="auto"/>
              <w:left w:val="single" w:sz="4" w:space="0" w:color="auto"/>
              <w:bottom w:val="single" w:sz="4" w:space="0" w:color="auto"/>
              <w:right w:val="single" w:sz="4" w:space="0" w:color="auto"/>
            </w:tcBorders>
            <w:vAlign w:val="center"/>
          </w:tcPr>
          <w:p w14:paraId="48EB256B" w14:textId="77777777" w:rsidR="00112801" w:rsidRPr="003A03E6" w:rsidRDefault="00112801" w:rsidP="00A15A84">
            <w:pPr>
              <w:spacing w:afterLines="10" w:after="24"/>
              <w:jc w:val="both"/>
              <w:rPr>
                <w:rFonts w:ascii="Times New Roman" w:hAnsi="Times New Roman" w:cs="Times New Roman"/>
              </w:rPr>
            </w:pPr>
            <w:r w:rsidRPr="003A03E6">
              <w:rPr>
                <w:rFonts w:ascii="Times New Roman" w:hAnsi="Times New Roman" w:cs="Times New Roman"/>
              </w:rPr>
              <w:t>Eksploatacinių savybių deklaracija (pagal STR 1.01.04:2015).</w:t>
            </w:r>
          </w:p>
        </w:tc>
        <w:tc>
          <w:tcPr>
            <w:tcW w:w="678" w:type="pct"/>
            <w:tcBorders>
              <w:top w:val="single" w:sz="4" w:space="0" w:color="auto"/>
              <w:left w:val="single" w:sz="4" w:space="0" w:color="auto"/>
              <w:bottom w:val="single" w:sz="4" w:space="0" w:color="auto"/>
              <w:right w:val="single" w:sz="4" w:space="0" w:color="auto"/>
            </w:tcBorders>
          </w:tcPr>
          <w:p w14:paraId="00074507" w14:textId="77777777" w:rsidR="00112801" w:rsidRPr="003A03E6" w:rsidRDefault="00112801" w:rsidP="00A15A84">
            <w:pPr>
              <w:spacing w:afterLines="10" w:after="24"/>
              <w:jc w:val="center"/>
              <w:rPr>
                <w:rFonts w:ascii="Times New Roman" w:hAnsi="Times New Roman" w:cs="Times New Roman"/>
                <w:color w:val="000000" w:themeColor="text1"/>
              </w:rPr>
            </w:pPr>
            <w:r w:rsidRPr="003A03E6">
              <w:rPr>
                <w:rFonts w:ascii="Times New Roman" w:hAnsi="Times New Roman" w:cs="Times New Roman"/>
                <w:color w:val="000000" w:themeColor="text1"/>
              </w:rPr>
              <w:t>Atitinka</w:t>
            </w:r>
          </w:p>
        </w:tc>
        <w:tc>
          <w:tcPr>
            <w:tcW w:w="1217" w:type="pct"/>
            <w:tcBorders>
              <w:top w:val="single" w:sz="4" w:space="0" w:color="auto"/>
              <w:left w:val="single" w:sz="4" w:space="0" w:color="auto"/>
              <w:bottom w:val="single" w:sz="4" w:space="0" w:color="auto"/>
              <w:right w:val="single" w:sz="4" w:space="0" w:color="auto"/>
            </w:tcBorders>
          </w:tcPr>
          <w:p w14:paraId="31EFD823" w14:textId="77777777" w:rsidR="00112801" w:rsidRPr="003A03E6" w:rsidRDefault="00112801" w:rsidP="00A15A84">
            <w:pPr>
              <w:tabs>
                <w:tab w:val="center" w:pos="4819"/>
                <w:tab w:val="right" w:pos="9638"/>
              </w:tabs>
              <w:jc w:val="both"/>
              <w:rPr>
                <w:rFonts w:ascii="Times New Roman" w:hAnsi="Times New Roman" w:cs="Times New Roman"/>
                <w:color w:val="000000" w:themeColor="text1"/>
              </w:rPr>
            </w:pPr>
            <w:r w:rsidRPr="003A03E6">
              <w:rPr>
                <w:rFonts w:ascii="Times New Roman" w:hAnsi="Times New Roman" w:cs="Times New Roman"/>
                <w:color w:val="000000" w:themeColor="text1"/>
              </w:rPr>
              <w:t>1. Nr. 05666-01</w:t>
            </w:r>
          </w:p>
          <w:p w14:paraId="59439234" w14:textId="77777777" w:rsidR="00112801" w:rsidRPr="003A03E6" w:rsidRDefault="00112801" w:rsidP="00A15A84">
            <w:pPr>
              <w:tabs>
                <w:tab w:val="center" w:pos="4819"/>
                <w:tab w:val="right" w:pos="9638"/>
              </w:tabs>
              <w:jc w:val="both"/>
              <w:rPr>
                <w:rFonts w:ascii="Times New Roman" w:hAnsi="Times New Roman" w:cs="Times New Roman"/>
                <w:color w:val="000000" w:themeColor="text1"/>
              </w:rPr>
            </w:pPr>
            <w:r w:rsidRPr="003A03E6">
              <w:rPr>
                <w:rFonts w:ascii="Times New Roman" w:hAnsi="Times New Roman" w:cs="Times New Roman"/>
                <w:color w:val="000000" w:themeColor="text1"/>
              </w:rPr>
              <w:t>2. Nr. 05666-02</w:t>
            </w:r>
          </w:p>
          <w:p w14:paraId="104CB40E" w14:textId="77777777" w:rsidR="00112801" w:rsidRPr="003A03E6" w:rsidRDefault="00112801" w:rsidP="00A15A84">
            <w:pPr>
              <w:spacing w:afterLines="10" w:after="24"/>
              <w:jc w:val="both"/>
              <w:rPr>
                <w:rFonts w:ascii="Times New Roman" w:hAnsi="Times New Roman" w:cs="Times New Roman"/>
                <w:color w:val="000000" w:themeColor="text1"/>
              </w:rPr>
            </w:pPr>
            <w:r w:rsidRPr="003A03E6">
              <w:rPr>
                <w:rFonts w:ascii="Times New Roman" w:hAnsi="Times New Roman" w:cs="Times New Roman"/>
                <w:color w:val="000000" w:themeColor="text1"/>
              </w:rPr>
              <w:t>3. Nr. 05579-03</w:t>
            </w:r>
          </w:p>
          <w:p w14:paraId="69A4246C" w14:textId="77777777" w:rsidR="00112801" w:rsidRPr="003A03E6" w:rsidRDefault="00112801" w:rsidP="00A15A84">
            <w:pPr>
              <w:tabs>
                <w:tab w:val="center" w:pos="4819"/>
                <w:tab w:val="right" w:pos="9638"/>
              </w:tabs>
              <w:jc w:val="both"/>
              <w:rPr>
                <w:rFonts w:ascii="Times New Roman" w:hAnsi="Times New Roman" w:cs="Times New Roman"/>
                <w:color w:val="000000" w:themeColor="text1"/>
              </w:rPr>
            </w:pPr>
            <w:r w:rsidRPr="003A03E6">
              <w:rPr>
                <w:rFonts w:ascii="Times New Roman" w:hAnsi="Times New Roman" w:cs="Times New Roman"/>
                <w:color w:val="000000" w:themeColor="text1"/>
              </w:rPr>
              <w:t>4. Nr. 009-2022-ŠE</w:t>
            </w:r>
          </w:p>
          <w:p w14:paraId="59162AEF" w14:textId="77777777" w:rsidR="00112801" w:rsidRPr="003A03E6" w:rsidRDefault="00112801" w:rsidP="00A15A84">
            <w:pPr>
              <w:spacing w:afterLines="10" w:after="24"/>
              <w:jc w:val="both"/>
              <w:rPr>
                <w:rFonts w:ascii="Times New Roman" w:hAnsi="Times New Roman" w:cs="Times New Roman"/>
                <w:color w:val="000000" w:themeColor="text1"/>
              </w:rPr>
            </w:pPr>
            <w:r w:rsidRPr="003A03E6">
              <w:rPr>
                <w:rFonts w:ascii="Times New Roman" w:hAnsi="Times New Roman" w:cs="Times New Roman"/>
                <w:color w:val="000000" w:themeColor="text1"/>
              </w:rPr>
              <w:t>5. Nr. 003-2022-ŠE</w:t>
            </w:r>
          </w:p>
          <w:p w14:paraId="4279FBA6" w14:textId="77777777" w:rsidR="00112801" w:rsidRPr="003A03E6" w:rsidRDefault="00112801" w:rsidP="00A15A84">
            <w:pPr>
              <w:spacing w:afterLines="10" w:after="24"/>
              <w:rPr>
                <w:rFonts w:ascii="Times New Roman" w:hAnsi="Times New Roman" w:cs="Times New Roman"/>
                <w:color w:val="000000" w:themeColor="text1"/>
              </w:rPr>
            </w:pPr>
            <w:r w:rsidRPr="003A03E6">
              <w:rPr>
                <w:rFonts w:ascii="Times New Roman" w:hAnsi="Times New Roman" w:cs="Times New Roman"/>
                <w:color w:val="000000" w:themeColor="text1"/>
              </w:rPr>
              <w:t>6. Ganybos kontrolės atitikties sertifikatai Nr. SPSC-9042 ir Nr.SPSC-9043</w:t>
            </w:r>
          </w:p>
        </w:tc>
      </w:tr>
      <w:tr w:rsidR="00112801" w:rsidRPr="003A03E6" w14:paraId="7F305378" w14:textId="77777777" w:rsidTr="00A15A84">
        <w:trPr>
          <w:trHeight w:val="230"/>
        </w:trPr>
        <w:tc>
          <w:tcPr>
            <w:tcW w:w="5000" w:type="pct"/>
            <w:gridSpan w:val="5"/>
            <w:tcBorders>
              <w:top w:val="single" w:sz="4" w:space="0" w:color="auto"/>
              <w:left w:val="single" w:sz="4" w:space="0" w:color="auto"/>
              <w:bottom w:val="single" w:sz="4" w:space="0" w:color="auto"/>
              <w:right w:val="single" w:sz="4" w:space="0" w:color="auto"/>
            </w:tcBorders>
          </w:tcPr>
          <w:p w14:paraId="17219A7C" w14:textId="77777777" w:rsidR="00112801" w:rsidRPr="003A03E6" w:rsidRDefault="00112801" w:rsidP="00A15A84">
            <w:pPr>
              <w:spacing w:afterLines="10" w:after="24"/>
              <w:jc w:val="center"/>
              <w:rPr>
                <w:rFonts w:ascii="Times New Roman" w:hAnsi="Times New Roman" w:cs="Times New Roman"/>
                <w:b/>
                <w:color w:val="000000" w:themeColor="text1"/>
              </w:rPr>
            </w:pPr>
            <w:r w:rsidRPr="003A03E6">
              <w:rPr>
                <w:rFonts w:ascii="Times New Roman" w:hAnsi="Times New Roman" w:cs="Times New Roman"/>
                <w:b/>
                <w:color w:val="000000" w:themeColor="text1"/>
              </w:rPr>
              <w:t>Pasirenkami parametrai</w:t>
            </w:r>
          </w:p>
        </w:tc>
      </w:tr>
      <w:tr w:rsidR="00112801" w:rsidRPr="003A03E6" w14:paraId="76D5DCBB" w14:textId="77777777" w:rsidTr="00112801">
        <w:trPr>
          <w:trHeight w:val="230"/>
        </w:trPr>
        <w:tc>
          <w:tcPr>
            <w:tcW w:w="242" w:type="pct"/>
            <w:tcBorders>
              <w:top w:val="single" w:sz="4" w:space="0" w:color="auto"/>
              <w:left w:val="single" w:sz="4" w:space="0" w:color="auto"/>
              <w:bottom w:val="single" w:sz="4" w:space="0" w:color="auto"/>
              <w:right w:val="single" w:sz="4" w:space="0" w:color="auto"/>
            </w:tcBorders>
          </w:tcPr>
          <w:p w14:paraId="7BFF2D48" w14:textId="77777777" w:rsidR="00112801" w:rsidRPr="003A03E6" w:rsidRDefault="00112801" w:rsidP="00112801">
            <w:pPr>
              <w:numPr>
                <w:ilvl w:val="0"/>
                <w:numId w:val="9"/>
              </w:numPr>
              <w:spacing w:after="0" w:line="240" w:lineRule="auto"/>
              <w:jc w:val="both"/>
              <w:rPr>
                <w:rFonts w:ascii="Times New Roman" w:hAnsi="Times New Roman" w:cs="Times New Roman"/>
                <w:color w:val="000000" w:themeColor="text1"/>
              </w:rPr>
            </w:pPr>
          </w:p>
        </w:tc>
        <w:tc>
          <w:tcPr>
            <w:tcW w:w="844" w:type="pct"/>
            <w:tcBorders>
              <w:top w:val="single" w:sz="4" w:space="0" w:color="auto"/>
              <w:left w:val="single" w:sz="4" w:space="0" w:color="auto"/>
              <w:bottom w:val="single" w:sz="4" w:space="0" w:color="auto"/>
              <w:right w:val="single" w:sz="4" w:space="0" w:color="auto"/>
            </w:tcBorders>
          </w:tcPr>
          <w:p w14:paraId="07792BC1" w14:textId="77777777" w:rsidR="00112801" w:rsidRPr="003A03E6" w:rsidRDefault="00112801" w:rsidP="00A15A84">
            <w:pPr>
              <w:jc w:val="both"/>
              <w:rPr>
                <w:rFonts w:ascii="Times New Roman" w:hAnsi="Times New Roman" w:cs="Times New Roman"/>
              </w:rPr>
            </w:pPr>
            <w:r w:rsidRPr="003A03E6">
              <w:rPr>
                <w:rFonts w:ascii="Times New Roman" w:hAnsi="Times New Roman" w:cs="Times New Roman"/>
              </w:rPr>
              <w:t>Skersmuo</w:t>
            </w:r>
          </w:p>
        </w:tc>
        <w:tc>
          <w:tcPr>
            <w:tcW w:w="2020" w:type="pct"/>
            <w:tcBorders>
              <w:top w:val="single" w:sz="4" w:space="0" w:color="auto"/>
              <w:left w:val="single" w:sz="4" w:space="0" w:color="auto"/>
              <w:bottom w:val="single" w:sz="4" w:space="0" w:color="auto"/>
              <w:right w:val="single" w:sz="4" w:space="0" w:color="auto"/>
            </w:tcBorders>
          </w:tcPr>
          <w:p w14:paraId="4E9043AF" w14:textId="77777777" w:rsidR="00112801" w:rsidRPr="003A03E6" w:rsidRDefault="00112801" w:rsidP="00A15A84">
            <w:pPr>
              <w:jc w:val="both"/>
              <w:rPr>
                <w:rFonts w:ascii="Times New Roman" w:hAnsi="Times New Roman" w:cs="Times New Roman"/>
              </w:rPr>
            </w:pPr>
            <w:r w:rsidRPr="003A03E6">
              <w:rPr>
                <w:rFonts w:ascii="Times New Roman" w:hAnsi="Times New Roman" w:cs="Times New Roman"/>
              </w:rPr>
              <w:t>Nurodoma užsakant:</w:t>
            </w:r>
          </w:p>
          <w:p w14:paraId="0F816FBD" w14:textId="77777777" w:rsidR="00112801" w:rsidRPr="003A03E6" w:rsidRDefault="00112801" w:rsidP="00112801">
            <w:pPr>
              <w:numPr>
                <w:ilvl w:val="0"/>
                <w:numId w:val="21"/>
              </w:numPr>
              <w:spacing w:after="0" w:line="240" w:lineRule="auto"/>
              <w:ind w:left="322" w:hanging="218"/>
              <w:jc w:val="both"/>
              <w:rPr>
                <w:rFonts w:ascii="Times New Roman" w:hAnsi="Times New Roman" w:cs="Times New Roman"/>
              </w:rPr>
            </w:pPr>
            <w:r w:rsidRPr="003A03E6">
              <w:rPr>
                <w:rFonts w:ascii="Times New Roman" w:hAnsi="Times New Roman" w:cs="Times New Roman"/>
              </w:rPr>
              <w:t>700 mm;</w:t>
            </w:r>
          </w:p>
          <w:p w14:paraId="73A84CFF" w14:textId="77777777" w:rsidR="00112801" w:rsidRPr="003A03E6" w:rsidRDefault="00112801" w:rsidP="00112801">
            <w:pPr>
              <w:numPr>
                <w:ilvl w:val="0"/>
                <w:numId w:val="21"/>
              </w:numPr>
              <w:spacing w:after="0" w:line="240" w:lineRule="auto"/>
              <w:ind w:left="322" w:hanging="218"/>
              <w:jc w:val="both"/>
              <w:rPr>
                <w:rFonts w:ascii="Times New Roman" w:hAnsi="Times New Roman" w:cs="Times New Roman"/>
              </w:rPr>
            </w:pPr>
            <w:r w:rsidRPr="003A03E6">
              <w:rPr>
                <w:rFonts w:ascii="Times New Roman" w:hAnsi="Times New Roman" w:cs="Times New Roman"/>
              </w:rPr>
              <w:t>1000 mm;</w:t>
            </w:r>
          </w:p>
          <w:p w14:paraId="1A9EBA57" w14:textId="77777777" w:rsidR="00112801" w:rsidRPr="003A03E6" w:rsidRDefault="00112801" w:rsidP="00112801">
            <w:pPr>
              <w:numPr>
                <w:ilvl w:val="0"/>
                <w:numId w:val="21"/>
              </w:numPr>
              <w:spacing w:after="0" w:line="240" w:lineRule="auto"/>
              <w:ind w:left="322" w:hanging="218"/>
              <w:jc w:val="both"/>
              <w:rPr>
                <w:rFonts w:ascii="Times New Roman" w:hAnsi="Times New Roman" w:cs="Times New Roman"/>
              </w:rPr>
            </w:pPr>
            <w:r w:rsidRPr="003A03E6">
              <w:rPr>
                <w:rFonts w:ascii="Times New Roman" w:hAnsi="Times New Roman" w:cs="Times New Roman"/>
              </w:rPr>
              <w:t>1500 mm;</w:t>
            </w:r>
          </w:p>
          <w:p w14:paraId="565F5E11" w14:textId="77777777" w:rsidR="00112801" w:rsidRPr="003A03E6" w:rsidRDefault="00112801" w:rsidP="00112801">
            <w:pPr>
              <w:numPr>
                <w:ilvl w:val="0"/>
                <w:numId w:val="21"/>
              </w:numPr>
              <w:spacing w:after="0" w:line="240" w:lineRule="auto"/>
              <w:ind w:left="322" w:hanging="218"/>
              <w:jc w:val="both"/>
              <w:rPr>
                <w:rFonts w:ascii="Times New Roman" w:hAnsi="Times New Roman" w:cs="Times New Roman"/>
              </w:rPr>
            </w:pPr>
            <w:r w:rsidRPr="003A03E6">
              <w:rPr>
                <w:rFonts w:ascii="Times New Roman" w:hAnsi="Times New Roman" w:cs="Times New Roman"/>
              </w:rPr>
              <w:t>2000 mm.</w:t>
            </w:r>
          </w:p>
        </w:tc>
        <w:tc>
          <w:tcPr>
            <w:tcW w:w="678" w:type="pct"/>
            <w:tcBorders>
              <w:top w:val="single" w:sz="4" w:space="0" w:color="auto"/>
              <w:left w:val="single" w:sz="4" w:space="0" w:color="auto"/>
              <w:bottom w:val="single" w:sz="4" w:space="0" w:color="auto"/>
              <w:right w:val="single" w:sz="4" w:space="0" w:color="auto"/>
            </w:tcBorders>
          </w:tcPr>
          <w:p w14:paraId="23A89070" w14:textId="77777777" w:rsidR="00112801" w:rsidRPr="003A03E6" w:rsidRDefault="00112801" w:rsidP="00A15A84">
            <w:pPr>
              <w:jc w:val="center"/>
              <w:rPr>
                <w:rFonts w:ascii="Times New Roman" w:hAnsi="Times New Roman" w:cs="Times New Roman"/>
                <w:color w:val="000000" w:themeColor="text1"/>
              </w:rPr>
            </w:pPr>
            <w:r w:rsidRPr="003A03E6">
              <w:rPr>
                <w:rFonts w:ascii="Times New Roman" w:hAnsi="Times New Roman" w:cs="Times New Roman"/>
                <w:color w:val="000000" w:themeColor="text1"/>
              </w:rPr>
              <w:t>Atitinka</w:t>
            </w:r>
          </w:p>
        </w:tc>
        <w:tc>
          <w:tcPr>
            <w:tcW w:w="1217" w:type="pct"/>
            <w:tcBorders>
              <w:top w:val="single" w:sz="4" w:space="0" w:color="auto"/>
              <w:left w:val="single" w:sz="4" w:space="0" w:color="auto"/>
              <w:bottom w:val="single" w:sz="4" w:space="0" w:color="auto"/>
              <w:right w:val="single" w:sz="4" w:space="0" w:color="auto"/>
            </w:tcBorders>
          </w:tcPr>
          <w:p w14:paraId="14B9DF7F" w14:textId="77777777" w:rsidR="00112801" w:rsidRPr="003A03E6" w:rsidRDefault="00112801" w:rsidP="00A15A84">
            <w:pPr>
              <w:tabs>
                <w:tab w:val="center" w:pos="4819"/>
                <w:tab w:val="right" w:pos="9638"/>
              </w:tabs>
              <w:jc w:val="both"/>
              <w:rPr>
                <w:rFonts w:ascii="Times New Roman" w:hAnsi="Times New Roman" w:cs="Times New Roman"/>
                <w:color w:val="000000" w:themeColor="text1"/>
              </w:rPr>
            </w:pPr>
            <w:r w:rsidRPr="003A03E6">
              <w:rPr>
                <w:rFonts w:ascii="Times New Roman" w:hAnsi="Times New Roman" w:cs="Times New Roman"/>
                <w:color w:val="000000" w:themeColor="text1"/>
              </w:rPr>
              <w:t>1. Nr. 05666-01</w:t>
            </w:r>
          </w:p>
          <w:p w14:paraId="39BFD790" w14:textId="77777777" w:rsidR="00112801" w:rsidRPr="003A03E6" w:rsidRDefault="00112801" w:rsidP="00A15A84">
            <w:pPr>
              <w:tabs>
                <w:tab w:val="center" w:pos="4819"/>
                <w:tab w:val="right" w:pos="9638"/>
              </w:tabs>
              <w:jc w:val="both"/>
              <w:rPr>
                <w:rFonts w:ascii="Times New Roman" w:hAnsi="Times New Roman" w:cs="Times New Roman"/>
                <w:color w:val="000000" w:themeColor="text1"/>
              </w:rPr>
            </w:pPr>
            <w:r w:rsidRPr="003A03E6">
              <w:rPr>
                <w:rFonts w:ascii="Times New Roman" w:hAnsi="Times New Roman" w:cs="Times New Roman"/>
                <w:color w:val="000000" w:themeColor="text1"/>
              </w:rPr>
              <w:t>2. Nr. 05666-02</w:t>
            </w:r>
          </w:p>
          <w:p w14:paraId="0FBD93A5" w14:textId="77777777" w:rsidR="00112801" w:rsidRPr="003A03E6" w:rsidRDefault="00112801" w:rsidP="00A15A84">
            <w:pPr>
              <w:jc w:val="both"/>
              <w:rPr>
                <w:rFonts w:ascii="Times New Roman" w:hAnsi="Times New Roman" w:cs="Times New Roman"/>
                <w:color w:val="000000" w:themeColor="text1"/>
              </w:rPr>
            </w:pPr>
            <w:r w:rsidRPr="003A03E6">
              <w:rPr>
                <w:rFonts w:ascii="Times New Roman" w:hAnsi="Times New Roman" w:cs="Times New Roman"/>
                <w:color w:val="000000" w:themeColor="text1"/>
              </w:rPr>
              <w:t>3. Nr. 05579-03</w:t>
            </w:r>
          </w:p>
        </w:tc>
      </w:tr>
      <w:tr w:rsidR="00112801" w:rsidRPr="003A03E6" w14:paraId="31DA8A46" w14:textId="77777777" w:rsidTr="00112801">
        <w:trPr>
          <w:trHeight w:val="230"/>
        </w:trPr>
        <w:tc>
          <w:tcPr>
            <w:tcW w:w="242" w:type="pct"/>
            <w:tcBorders>
              <w:top w:val="single" w:sz="4" w:space="0" w:color="auto"/>
              <w:left w:val="single" w:sz="4" w:space="0" w:color="auto"/>
              <w:bottom w:val="single" w:sz="4" w:space="0" w:color="auto"/>
              <w:right w:val="single" w:sz="4" w:space="0" w:color="auto"/>
            </w:tcBorders>
          </w:tcPr>
          <w:p w14:paraId="0581F031" w14:textId="77777777" w:rsidR="00112801" w:rsidRPr="003A03E6" w:rsidRDefault="00112801" w:rsidP="00112801">
            <w:pPr>
              <w:numPr>
                <w:ilvl w:val="0"/>
                <w:numId w:val="9"/>
              </w:numPr>
              <w:spacing w:after="0" w:line="240" w:lineRule="auto"/>
              <w:jc w:val="both"/>
              <w:rPr>
                <w:rFonts w:ascii="Times New Roman" w:hAnsi="Times New Roman" w:cs="Times New Roman"/>
                <w:color w:val="000000" w:themeColor="text1"/>
              </w:rPr>
            </w:pPr>
          </w:p>
        </w:tc>
        <w:tc>
          <w:tcPr>
            <w:tcW w:w="844" w:type="pct"/>
            <w:tcBorders>
              <w:top w:val="single" w:sz="4" w:space="0" w:color="auto"/>
              <w:left w:val="single" w:sz="4" w:space="0" w:color="auto"/>
              <w:bottom w:val="single" w:sz="4" w:space="0" w:color="auto"/>
              <w:right w:val="single" w:sz="4" w:space="0" w:color="auto"/>
            </w:tcBorders>
          </w:tcPr>
          <w:p w14:paraId="64E83DD2" w14:textId="77777777" w:rsidR="00112801" w:rsidRPr="003A03E6" w:rsidRDefault="00112801" w:rsidP="00A15A84">
            <w:pPr>
              <w:jc w:val="both"/>
              <w:rPr>
                <w:rFonts w:ascii="Times New Roman" w:hAnsi="Times New Roman" w:cs="Times New Roman"/>
              </w:rPr>
            </w:pPr>
            <w:r w:rsidRPr="003A03E6">
              <w:rPr>
                <w:rFonts w:ascii="Times New Roman" w:hAnsi="Times New Roman" w:cs="Times New Roman"/>
              </w:rPr>
              <w:t>Išorinė hidroizoliacija</w:t>
            </w:r>
          </w:p>
        </w:tc>
        <w:tc>
          <w:tcPr>
            <w:tcW w:w="2020" w:type="pct"/>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2268"/>
            </w:tblGrid>
            <w:tr w:rsidR="00112801" w:rsidRPr="003A03E6" w14:paraId="0782DF36" w14:textId="77777777" w:rsidTr="00A15A84">
              <w:trPr>
                <w:trHeight w:val="391"/>
              </w:trPr>
              <w:tc>
                <w:tcPr>
                  <w:tcW w:w="0" w:type="auto"/>
                </w:tcPr>
                <w:p w14:paraId="3C98A011" w14:textId="77777777" w:rsidR="00112801" w:rsidRPr="003A03E6" w:rsidRDefault="00112801" w:rsidP="00A15A84">
                  <w:pPr>
                    <w:jc w:val="both"/>
                    <w:rPr>
                      <w:rFonts w:ascii="Times New Roman" w:hAnsi="Times New Roman" w:cs="Times New Roman"/>
                    </w:rPr>
                  </w:pPr>
                  <w:r w:rsidRPr="003A03E6">
                    <w:rPr>
                      <w:rFonts w:ascii="Times New Roman" w:hAnsi="Times New Roman" w:cs="Times New Roman"/>
                    </w:rPr>
                    <w:t xml:space="preserve">Nurodoma užsakant: </w:t>
                  </w:r>
                </w:p>
                <w:p w14:paraId="464192E7" w14:textId="77777777" w:rsidR="00112801" w:rsidRPr="003A03E6" w:rsidRDefault="00112801" w:rsidP="00112801">
                  <w:pPr>
                    <w:numPr>
                      <w:ilvl w:val="0"/>
                      <w:numId w:val="21"/>
                    </w:numPr>
                    <w:spacing w:after="0" w:line="240" w:lineRule="auto"/>
                    <w:ind w:left="322" w:hanging="218"/>
                    <w:jc w:val="both"/>
                    <w:rPr>
                      <w:rFonts w:ascii="Times New Roman" w:hAnsi="Times New Roman" w:cs="Times New Roman"/>
                    </w:rPr>
                  </w:pPr>
                  <w:r w:rsidRPr="003A03E6">
                    <w:rPr>
                      <w:rFonts w:ascii="Times New Roman" w:hAnsi="Times New Roman" w:cs="Times New Roman"/>
                    </w:rPr>
                    <w:t xml:space="preserve">Be hidroizoliacijos; </w:t>
                  </w:r>
                </w:p>
                <w:p w14:paraId="5CAD82E1" w14:textId="77777777" w:rsidR="00112801" w:rsidRPr="003A03E6" w:rsidRDefault="00112801" w:rsidP="00112801">
                  <w:pPr>
                    <w:numPr>
                      <w:ilvl w:val="0"/>
                      <w:numId w:val="21"/>
                    </w:numPr>
                    <w:spacing w:after="0" w:line="240" w:lineRule="auto"/>
                    <w:ind w:left="322" w:hanging="218"/>
                    <w:jc w:val="both"/>
                    <w:rPr>
                      <w:rFonts w:ascii="Times New Roman" w:hAnsi="Times New Roman" w:cs="Times New Roman"/>
                    </w:rPr>
                  </w:pPr>
                  <w:r w:rsidRPr="003A03E6">
                    <w:rPr>
                      <w:rFonts w:ascii="Times New Roman" w:hAnsi="Times New Roman" w:cs="Times New Roman"/>
                    </w:rPr>
                    <w:t xml:space="preserve">Su hidroizoliacija. </w:t>
                  </w:r>
                </w:p>
              </w:tc>
            </w:tr>
          </w:tbl>
          <w:p w14:paraId="42B9DC8E" w14:textId="77777777" w:rsidR="00112801" w:rsidRPr="003A03E6" w:rsidRDefault="00112801" w:rsidP="00A15A84">
            <w:pPr>
              <w:jc w:val="both"/>
              <w:rPr>
                <w:rFonts w:ascii="Times New Roman" w:hAnsi="Times New Roman" w:cs="Times New Roman"/>
              </w:rPr>
            </w:pPr>
          </w:p>
        </w:tc>
        <w:tc>
          <w:tcPr>
            <w:tcW w:w="678" w:type="pct"/>
            <w:tcBorders>
              <w:top w:val="single" w:sz="4" w:space="0" w:color="auto"/>
              <w:left w:val="single" w:sz="4" w:space="0" w:color="auto"/>
              <w:bottom w:val="single" w:sz="4" w:space="0" w:color="auto"/>
              <w:right w:val="single" w:sz="4" w:space="0" w:color="auto"/>
            </w:tcBorders>
          </w:tcPr>
          <w:p w14:paraId="6F4F076E" w14:textId="77777777" w:rsidR="00112801" w:rsidRPr="003A03E6" w:rsidRDefault="00112801" w:rsidP="00A15A84">
            <w:pPr>
              <w:jc w:val="center"/>
              <w:rPr>
                <w:rFonts w:ascii="Times New Roman" w:hAnsi="Times New Roman" w:cs="Times New Roman"/>
                <w:color w:val="000000" w:themeColor="text1"/>
              </w:rPr>
            </w:pPr>
            <w:r w:rsidRPr="003A03E6">
              <w:rPr>
                <w:rFonts w:ascii="Times New Roman" w:hAnsi="Times New Roman" w:cs="Times New Roman"/>
                <w:color w:val="000000" w:themeColor="text1"/>
              </w:rPr>
              <w:t>Atitinka</w:t>
            </w:r>
          </w:p>
        </w:tc>
        <w:tc>
          <w:tcPr>
            <w:tcW w:w="1217" w:type="pct"/>
            <w:tcBorders>
              <w:top w:val="single" w:sz="4" w:space="0" w:color="auto"/>
              <w:left w:val="single" w:sz="4" w:space="0" w:color="auto"/>
              <w:bottom w:val="single" w:sz="4" w:space="0" w:color="auto"/>
              <w:right w:val="single" w:sz="4" w:space="0" w:color="auto"/>
            </w:tcBorders>
          </w:tcPr>
          <w:p w14:paraId="45DCEA9E" w14:textId="77777777" w:rsidR="00112801" w:rsidRPr="003A03E6" w:rsidRDefault="00112801" w:rsidP="00A15A84">
            <w:pPr>
              <w:tabs>
                <w:tab w:val="center" w:pos="4819"/>
                <w:tab w:val="right" w:pos="9638"/>
              </w:tabs>
              <w:jc w:val="both"/>
              <w:rPr>
                <w:rFonts w:ascii="Times New Roman" w:hAnsi="Times New Roman" w:cs="Times New Roman"/>
                <w:color w:val="000000" w:themeColor="text1"/>
              </w:rPr>
            </w:pPr>
            <w:r w:rsidRPr="003A03E6">
              <w:rPr>
                <w:rFonts w:ascii="Times New Roman" w:hAnsi="Times New Roman" w:cs="Times New Roman"/>
                <w:color w:val="000000" w:themeColor="text1"/>
              </w:rPr>
              <w:t>1. Nr. 05666-01</w:t>
            </w:r>
          </w:p>
          <w:p w14:paraId="4721795A" w14:textId="77777777" w:rsidR="00112801" w:rsidRPr="003A03E6" w:rsidRDefault="00112801" w:rsidP="00A15A84">
            <w:pPr>
              <w:tabs>
                <w:tab w:val="center" w:pos="4819"/>
                <w:tab w:val="right" w:pos="9638"/>
              </w:tabs>
              <w:jc w:val="both"/>
              <w:rPr>
                <w:rFonts w:ascii="Times New Roman" w:hAnsi="Times New Roman" w:cs="Times New Roman"/>
                <w:color w:val="000000" w:themeColor="text1"/>
              </w:rPr>
            </w:pPr>
            <w:r w:rsidRPr="003A03E6">
              <w:rPr>
                <w:rFonts w:ascii="Times New Roman" w:hAnsi="Times New Roman" w:cs="Times New Roman"/>
                <w:color w:val="000000" w:themeColor="text1"/>
              </w:rPr>
              <w:t>2. Nr. 05666-02</w:t>
            </w:r>
          </w:p>
          <w:p w14:paraId="6A39563F" w14:textId="77777777" w:rsidR="00112801" w:rsidRPr="003A03E6" w:rsidRDefault="00112801" w:rsidP="00A15A84">
            <w:pPr>
              <w:tabs>
                <w:tab w:val="center" w:pos="4819"/>
                <w:tab w:val="right" w:pos="9638"/>
              </w:tabs>
              <w:jc w:val="both"/>
              <w:rPr>
                <w:rFonts w:ascii="Times New Roman" w:hAnsi="Times New Roman" w:cs="Times New Roman"/>
                <w:color w:val="000000" w:themeColor="text1"/>
              </w:rPr>
            </w:pPr>
            <w:r w:rsidRPr="003A03E6">
              <w:rPr>
                <w:rFonts w:ascii="Times New Roman" w:hAnsi="Times New Roman" w:cs="Times New Roman"/>
                <w:color w:val="000000" w:themeColor="text1"/>
              </w:rPr>
              <w:t>3. Nr. 05579-03</w:t>
            </w:r>
          </w:p>
          <w:p w14:paraId="34AEA5F3" w14:textId="77777777" w:rsidR="00112801" w:rsidRPr="003A03E6" w:rsidRDefault="00112801" w:rsidP="00A15A84">
            <w:pPr>
              <w:tabs>
                <w:tab w:val="center" w:pos="4819"/>
                <w:tab w:val="right" w:pos="9638"/>
              </w:tabs>
              <w:jc w:val="both"/>
              <w:rPr>
                <w:rFonts w:ascii="Times New Roman" w:hAnsi="Times New Roman" w:cs="Times New Roman"/>
                <w:color w:val="000000" w:themeColor="text1"/>
              </w:rPr>
            </w:pPr>
            <w:r w:rsidRPr="003A03E6">
              <w:rPr>
                <w:rFonts w:ascii="Times New Roman" w:hAnsi="Times New Roman" w:cs="Times New Roman"/>
                <w:color w:val="000000" w:themeColor="text1"/>
              </w:rPr>
              <w:t>4. Nr. 009-2022-ŠE</w:t>
            </w:r>
          </w:p>
          <w:p w14:paraId="2B2126CF" w14:textId="77777777" w:rsidR="00112801" w:rsidRPr="003A03E6" w:rsidRDefault="00112801" w:rsidP="00A15A84">
            <w:pPr>
              <w:jc w:val="both"/>
              <w:rPr>
                <w:rFonts w:ascii="Times New Roman" w:hAnsi="Times New Roman" w:cs="Times New Roman"/>
                <w:color w:val="000000" w:themeColor="text1"/>
              </w:rPr>
            </w:pPr>
            <w:r w:rsidRPr="003A03E6">
              <w:rPr>
                <w:rFonts w:ascii="Times New Roman" w:hAnsi="Times New Roman" w:cs="Times New Roman"/>
                <w:color w:val="000000" w:themeColor="text1"/>
              </w:rPr>
              <w:t>5. Nr. 003-2022-ŠE</w:t>
            </w:r>
          </w:p>
        </w:tc>
      </w:tr>
    </w:tbl>
    <w:p w14:paraId="27F76650" w14:textId="77777777" w:rsidR="00112801" w:rsidRPr="003A03E6" w:rsidRDefault="00112801" w:rsidP="00112801">
      <w:pPr>
        <w:jc w:val="both"/>
        <w:rPr>
          <w:rFonts w:ascii="Times New Roman" w:hAnsi="Times New Roman" w:cs="Times New Roman"/>
          <w:color w:val="000000" w:themeColor="text1"/>
        </w:rPr>
      </w:pPr>
      <w:r w:rsidRPr="003A03E6">
        <w:rPr>
          <w:rFonts w:ascii="Times New Roman" w:hAnsi="Times New Roman" w:cs="Times New Roman"/>
          <w:color w:val="000000" w:themeColor="text1"/>
        </w:rPr>
        <w:t>Punktų Nr. 1, 3-6, 9 atitikimas turi būti nurodytas Eksploatacinių savybių deklaracijoje;</w:t>
      </w:r>
    </w:p>
    <w:p w14:paraId="591CDE75" w14:textId="77777777" w:rsidR="00112801" w:rsidRPr="003A03E6" w:rsidRDefault="00112801" w:rsidP="00112801">
      <w:pPr>
        <w:jc w:val="both"/>
        <w:rPr>
          <w:rFonts w:ascii="Times New Roman" w:hAnsi="Times New Roman" w:cs="Times New Roman"/>
          <w:color w:val="000000" w:themeColor="text1"/>
        </w:rPr>
      </w:pPr>
      <w:r w:rsidRPr="003A03E6">
        <w:rPr>
          <w:rFonts w:ascii="Times New Roman" w:hAnsi="Times New Roman" w:cs="Times New Roman"/>
          <w:color w:val="000000" w:themeColor="text1"/>
        </w:rPr>
        <w:t>Punkto Nr. 2 atitikimas turi būti nurodytas Gamybos kontrolės atitikties sertifikatu;</w:t>
      </w:r>
    </w:p>
    <w:p w14:paraId="438F0EB6" w14:textId="77777777" w:rsidR="00112801" w:rsidRPr="003A03E6" w:rsidRDefault="00112801" w:rsidP="00112801">
      <w:pPr>
        <w:jc w:val="both"/>
        <w:rPr>
          <w:rFonts w:ascii="Times New Roman" w:hAnsi="Times New Roman" w:cs="Times New Roman"/>
          <w:color w:val="000000" w:themeColor="text1"/>
        </w:rPr>
      </w:pPr>
      <w:r w:rsidRPr="003A03E6">
        <w:rPr>
          <w:rFonts w:ascii="Times New Roman" w:hAnsi="Times New Roman" w:cs="Times New Roman"/>
          <w:color w:val="000000" w:themeColor="text1"/>
        </w:rPr>
        <w:t>Punktų Nr. 6, 10 atitikimas, tiksliai nurodant siūlomo gaminio modelį, turi būti nurodytas nuorodoje į internetinį puslapį ar kitame dokumente, kuriame pateikta techninė informacija apie medžiagą.</w:t>
      </w:r>
    </w:p>
    <w:p w14:paraId="7EDD08E7" w14:textId="77777777" w:rsidR="00112801" w:rsidRPr="003A03E6" w:rsidRDefault="00112801" w:rsidP="00112801">
      <w:pPr>
        <w:pStyle w:val="Antrat1"/>
        <w:numPr>
          <w:ilvl w:val="0"/>
          <w:numId w:val="25"/>
        </w:numPr>
        <w:tabs>
          <w:tab w:val="num" w:pos="567"/>
        </w:tabs>
        <w:ind w:left="0" w:firstLine="0"/>
        <w:jc w:val="center"/>
        <w:rPr>
          <w:rFonts w:ascii="Times New Roman" w:hAnsi="Times New Roman" w:cs="Times New Roman"/>
          <w:color w:val="000000" w:themeColor="text1"/>
          <w:sz w:val="22"/>
          <w:szCs w:val="22"/>
        </w:rPr>
      </w:pPr>
      <w:bookmarkStart w:id="12" w:name="_Toc105507071"/>
      <w:r w:rsidRPr="003A03E6">
        <w:rPr>
          <w:rFonts w:ascii="Times New Roman" w:hAnsi="Times New Roman" w:cs="Times New Roman"/>
          <w:color w:val="000000" w:themeColor="text1"/>
          <w:sz w:val="22"/>
          <w:szCs w:val="22"/>
        </w:rPr>
        <w:t>Polietileninių (PE RC) slėginių nuotekų vamzdžių uždaru (betranšėjiniu) klojimo būdu techniniai reikalavimai</w:t>
      </w:r>
      <w:bookmarkEnd w:id="12"/>
    </w:p>
    <w:tbl>
      <w:tblPr>
        <w:tblStyle w:val="Lentelstinklelis"/>
        <w:tblW w:w="5047" w:type="pct"/>
        <w:tblLook w:val="04A0" w:firstRow="1" w:lastRow="0" w:firstColumn="1" w:lastColumn="0" w:noHBand="0" w:noVBand="1"/>
      </w:tblPr>
      <w:tblGrid>
        <w:gridCol w:w="5145"/>
        <w:gridCol w:w="5146"/>
      </w:tblGrid>
      <w:tr w:rsidR="00112801" w:rsidRPr="003A03E6" w14:paraId="3AB0A879" w14:textId="77777777" w:rsidTr="00A15A84">
        <w:trPr>
          <w:trHeight w:val="326"/>
        </w:trPr>
        <w:tc>
          <w:tcPr>
            <w:tcW w:w="2500" w:type="pct"/>
          </w:tcPr>
          <w:p w14:paraId="00AB8586" w14:textId="77777777" w:rsidR="00112801" w:rsidRPr="003A03E6" w:rsidRDefault="00112801" w:rsidP="00A15A84">
            <w:pPr>
              <w:rPr>
                <w:rFonts w:ascii="Times New Roman" w:hAnsi="Times New Roman" w:cs="Times New Roman"/>
                <w:color w:val="000000" w:themeColor="text1"/>
              </w:rPr>
            </w:pPr>
            <w:proofErr w:type="spellStart"/>
            <w:r w:rsidRPr="003A03E6">
              <w:rPr>
                <w:rFonts w:ascii="Times New Roman" w:hAnsi="Times New Roman" w:cs="Times New Roman"/>
                <w:color w:val="000000" w:themeColor="text1"/>
              </w:rPr>
              <w:t>Siūlomos</w:t>
            </w:r>
            <w:proofErr w:type="spellEnd"/>
            <w:r w:rsidRPr="003A03E6">
              <w:rPr>
                <w:rFonts w:ascii="Times New Roman" w:hAnsi="Times New Roman" w:cs="Times New Roman"/>
                <w:color w:val="000000" w:themeColor="text1"/>
              </w:rPr>
              <w:t xml:space="preserve"> </w:t>
            </w:r>
            <w:proofErr w:type="spellStart"/>
            <w:r w:rsidRPr="003A03E6">
              <w:rPr>
                <w:rFonts w:ascii="Times New Roman" w:hAnsi="Times New Roman" w:cs="Times New Roman"/>
                <w:color w:val="000000" w:themeColor="text1"/>
              </w:rPr>
              <w:t>medžiagos</w:t>
            </w:r>
            <w:proofErr w:type="spellEnd"/>
            <w:r w:rsidRPr="003A03E6">
              <w:rPr>
                <w:rFonts w:ascii="Times New Roman" w:hAnsi="Times New Roman" w:cs="Times New Roman"/>
                <w:color w:val="000000" w:themeColor="text1"/>
              </w:rPr>
              <w:t xml:space="preserve"> </w:t>
            </w:r>
            <w:proofErr w:type="spellStart"/>
            <w:r w:rsidRPr="003A03E6">
              <w:rPr>
                <w:rFonts w:ascii="Times New Roman" w:hAnsi="Times New Roman" w:cs="Times New Roman"/>
                <w:color w:val="000000" w:themeColor="text1"/>
              </w:rPr>
              <w:t>pavadinimas</w:t>
            </w:r>
            <w:proofErr w:type="spellEnd"/>
            <w:r w:rsidRPr="003A03E6">
              <w:rPr>
                <w:rFonts w:ascii="Times New Roman" w:hAnsi="Times New Roman" w:cs="Times New Roman"/>
                <w:color w:val="000000" w:themeColor="text1"/>
              </w:rPr>
              <w:t>:</w:t>
            </w:r>
          </w:p>
        </w:tc>
        <w:tc>
          <w:tcPr>
            <w:tcW w:w="2500" w:type="pct"/>
          </w:tcPr>
          <w:p w14:paraId="4F2E260B" w14:textId="77777777" w:rsidR="00112801" w:rsidRPr="003A03E6" w:rsidRDefault="00112801" w:rsidP="00A15A84">
            <w:pPr>
              <w:rPr>
                <w:rFonts w:ascii="Times New Roman" w:hAnsi="Times New Roman" w:cs="Times New Roman"/>
                <w:color w:val="000000" w:themeColor="text1"/>
              </w:rPr>
            </w:pPr>
            <w:r w:rsidRPr="003A03E6">
              <w:rPr>
                <w:rFonts w:ascii="Times New Roman" w:hAnsi="Times New Roman" w:cs="Times New Roman"/>
                <w:color w:val="000000" w:themeColor="text1"/>
              </w:rPr>
              <w:t xml:space="preserve">1. </w:t>
            </w:r>
            <w:proofErr w:type="spellStart"/>
            <w:r w:rsidRPr="003A03E6">
              <w:rPr>
                <w:rFonts w:ascii="Times New Roman" w:hAnsi="Times New Roman" w:cs="Times New Roman"/>
                <w:color w:val="000000" w:themeColor="text1"/>
              </w:rPr>
              <w:t>Slėginiai</w:t>
            </w:r>
            <w:proofErr w:type="spellEnd"/>
            <w:r w:rsidRPr="003A03E6">
              <w:rPr>
                <w:rFonts w:ascii="Times New Roman" w:hAnsi="Times New Roman" w:cs="Times New Roman"/>
                <w:color w:val="000000" w:themeColor="text1"/>
              </w:rPr>
              <w:t xml:space="preserve"> </w:t>
            </w:r>
            <w:proofErr w:type="spellStart"/>
            <w:r w:rsidRPr="003A03E6">
              <w:rPr>
                <w:rFonts w:ascii="Times New Roman" w:hAnsi="Times New Roman" w:cs="Times New Roman"/>
                <w:color w:val="000000" w:themeColor="text1"/>
              </w:rPr>
              <w:t>vamzdžiai</w:t>
            </w:r>
            <w:proofErr w:type="spellEnd"/>
            <w:r w:rsidRPr="003A03E6">
              <w:rPr>
                <w:rFonts w:ascii="Times New Roman" w:hAnsi="Times New Roman" w:cs="Times New Roman"/>
                <w:color w:val="000000" w:themeColor="text1"/>
              </w:rPr>
              <w:t xml:space="preserve"> </w:t>
            </w:r>
            <w:proofErr w:type="spellStart"/>
            <w:r w:rsidRPr="003A03E6">
              <w:rPr>
                <w:rFonts w:ascii="Times New Roman" w:hAnsi="Times New Roman" w:cs="Times New Roman"/>
                <w:color w:val="000000" w:themeColor="text1"/>
              </w:rPr>
              <w:t>iš</w:t>
            </w:r>
            <w:proofErr w:type="spellEnd"/>
            <w:r w:rsidRPr="003A03E6">
              <w:rPr>
                <w:rFonts w:ascii="Times New Roman" w:hAnsi="Times New Roman" w:cs="Times New Roman"/>
                <w:color w:val="000000" w:themeColor="text1"/>
              </w:rPr>
              <w:t xml:space="preserve"> </w:t>
            </w:r>
            <w:proofErr w:type="spellStart"/>
            <w:r w:rsidRPr="003A03E6">
              <w:rPr>
                <w:rFonts w:ascii="Times New Roman" w:hAnsi="Times New Roman" w:cs="Times New Roman"/>
                <w:color w:val="000000" w:themeColor="text1"/>
              </w:rPr>
              <w:t>polietileno</w:t>
            </w:r>
            <w:proofErr w:type="spellEnd"/>
            <w:r w:rsidRPr="003A03E6">
              <w:rPr>
                <w:rFonts w:ascii="Times New Roman" w:hAnsi="Times New Roman" w:cs="Times New Roman"/>
                <w:color w:val="000000" w:themeColor="text1"/>
              </w:rPr>
              <w:t xml:space="preserve"> (PE100-RC) d20-400 mm, PN10 (SDR17), PN12,5 (SDR13,6) </w:t>
            </w:r>
            <w:proofErr w:type="spellStart"/>
            <w:r w:rsidRPr="003A03E6">
              <w:rPr>
                <w:rFonts w:ascii="Times New Roman" w:hAnsi="Times New Roman" w:cs="Times New Roman"/>
                <w:color w:val="000000" w:themeColor="text1"/>
              </w:rPr>
              <w:t>aeba</w:t>
            </w:r>
            <w:proofErr w:type="spellEnd"/>
            <w:r w:rsidRPr="003A03E6">
              <w:rPr>
                <w:rFonts w:ascii="Times New Roman" w:hAnsi="Times New Roman" w:cs="Times New Roman"/>
                <w:color w:val="000000" w:themeColor="text1"/>
              </w:rPr>
              <w:t xml:space="preserve"> PN16 (SDR11); </w:t>
            </w:r>
          </w:p>
          <w:p w14:paraId="38764EF6" w14:textId="77777777" w:rsidR="00112801" w:rsidRPr="003A03E6" w:rsidRDefault="00112801" w:rsidP="00A15A84">
            <w:pPr>
              <w:rPr>
                <w:rFonts w:ascii="Times New Roman" w:hAnsi="Times New Roman" w:cs="Times New Roman"/>
                <w:color w:val="000000" w:themeColor="text1"/>
              </w:rPr>
            </w:pPr>
            <w:r w:rsidRPr="003A03E6">
              <w:rPr>
                <w:rFonts w:ascii="Times New Roman" w:hAnsi="Times New Roman" w:cs="Times New Roman"/>
                <w:color w:val="000000" w:themeColor="text1"/>
              </w:rPr>
              <w:t xml:space="preserve">2. </w:t>
            </w:r>
            <w:proofErr w:type="spellStart"/>
            <w:r w:rsidRPr="003A03E6">
              <w:rPr>
                <w:rFonts w:ascii="Times New Roman" w:hAnsi="Times New Roman" w:cs="Times New Roman"/>
                <w:color w:val="000000" w:themeColor="text1"/>
              </w:rPr>
              <w:t>Polietileniniai</w:t>
            </w:r>
            <w:proofErr w:type="spellEnd"/>
            <w:r w:rsidRPr="003A03E6">
              <w:rPr>
                <w:rFonts w:ascii="Times New Roman" w:hAnsi="Times New Roman" w:cs="Times New Roman"/>
                <w:color w:val="000000" w:themeColor="text1"/>
              </w:rPr>
              <w:t xml:space="preserve"> (PE) </w:t>
            </w:r>
            <w:proofErr w:type="spellStart"/>
            <w:r w:rsidRPr="003A03E6">
              <w:rPr>
                <w:rFonts w:ascii="Times New Roman" w:hAnsi="Times New Roman" w:cs="Times New Roman"/>
                <w:color w:val="000000" w:themeColor="text1"/>
              </w:rPr>
              <w:t>slėginiai</w:t>
            </w:r>
            <w:proofErr w:type="spellEnd"/>
            <w:r w:rsidRPr="003A03E6">
              <w:rPr>
                <w:rFonts w:ascii="Times New Roman" w:hAnsi="Times New Roman" w:cs="Times New Roman"/>
                <w:color w:val="000000" w:themeColor="text1"/>
              </w:rPr>
              <w:t xml:space="preserve"> </w:t>
            </w:r>
            <w:proofErr w:type="spellStart"/>
            <w:r w:rsidRPr="003A03E6">
              <w:rPr>
                <w:rFonts w:ascii="Times New Roman" w:hAnsi="Times New Roman" w:cs="Times New Roman"/>
                <w:color w:val="000000" w:themeColor="text1"/>
              </w:rPr>
              <w:t>vamzdžiai</w:t>
            </w:r>
            <w:proofErr w:type="spellEnd"/>
            <w:r w:rsidRPr="003A03E6">
              <w:rPr>
                <w:rFonts w:ascii="Times New Roman" w:hAnsi="Times New Roman" w:cs="Times New Roman"/>
                <w:color w:val="000000" w:themeColor="text1"/>
              </w:rPr>
              <w:t>;</w:t>
            </w:r>
          </w:p>
          <w:p w14:paraId="2DC005F1" w14:textId="77777777" w:rsidR="00112801" w:rsidRPr="003A03E6" w:rsidRDefault="00112801" w:rsidP="00A15A84">
            <w:pPr>
              <w:rPr>
                <w:rFonts w:ascii="Times New Roman" w:hAnsi="Times New Roman" w:cs="Times New Roman"/>
                <w:color w:val="000000" w:themeColor="text1"/>
              </w:rPr>
            </w:pPr>
            <w:r w:rsidRPr="003A03E6">
              <w:rPr>
                <w:rFonts w:ascii="Times New Roman" w:hAnsi="Times New Roman" w:cs="Times New Roman"/>
                <w:color w:val="000000" w:themeColor="text1"/>
              </w:rPr>
              <w:t xml:space="preserve">3. </w:t>
            </w:r>
            <w:proofErr w:type="spellStart"/>
            <w:r w:rsidRPr="003A03E6">
              <w:rPr>
                <w:rFonts w:ascii="Times New Roman" w:hAnsi="Times New Roman" w:cs="Times New Roman"/>
                <w:color w:val="000000" w:themeColor="text1"/>
              </w:rPr>
              <w:t>Polietileno</w:t>
            </w:r>
            <w:proofErr w:type="spellEnd"/>
            <w:r w:rsidRPr="003A03E6">
              <w:rPr>
                <w:rFonts w:ascii="Times New Roman" w:hAnsi="Times New Roman" w:cs="Times New Roman"/>
                <w:color w:val="000000" w:themeColor="text1"/>
              </w:rPr>
              <w:t xml:space="preserve"> RC </w:t>
            </w:r>
            <w:proofErr w:type="spellStart"/>
            <w:r w:rsidRPr="003A03E6">
              <w:rPr>
                <w:rFonts w:ascii="Times New Roman" w:hAnsi="Times New Roman" w:cs="Times New Roman"/>
                <w:color w:val="000000" w:themeColor="text1"/>
              </w:rPr>
              <w:t>vamzdžiai</w:t>
            </w:r>
            <w:proofErr w:type="spellEnd"/>
          </w:p>
        </w:tc>
      </w:tr>
      <w:tr w:rsidR="00112801" w:rsidRPr="003A03E6" w14:paraId="23FB9384" w14:textId="77777777" w:rsidTr="00A15A84">
        <w:trPr>
          <w:trHeight w:val="351"/>
        </w:trPr>
        <w:tc>
          <w:tcPr>
            <w:tcW w:w="2500" w:type="pct"/>
          </w:tcPr>
          <w:p w14:paraId="263BED18" w14:textId="77777777" w:rsidR="00112801" w:rsidRPr="003A03E6" w:rsidRDefault="00112801" w:rsidP="00A15A84">
            <w:pPr>
              <w:rPr>
                <w:rFonts w:ascii="Times New Roman" w:hAnsi="Times New Roman" w:cs="Times New Roman"/>
                <w:color w:val="000000" w:themeColor="text1"/>
                <w:lang w:val="pt-PT"/>
              </w:rPr>
            </w:pPr>
            <w:r w:rsidRPr="003A03E6">
              <w:rPr>
                <w:rFonts w:ascii="Times New Roman" w:hAnsi="Times New Roman" w:cs="Times New Roman"/>
                <w:color w:val="000000" w:themeColor="text1"/>
                <w:lang w:val="pt-PT"/>
              </w:rPr>
              <w:t xml:space="preserve">Siūlomos medžiagos techninis žymėjimas / kodas: </w:t>
            </w:r>
          </w:p>
        </w:tc>
        <w:tc>
          <w:tcPr>
            <w:tcW w:w="2500" w:type="pct"/>
          </w:tcPr>
          <w:p w14:paraId="640381F7" w14:textId="77777777" w:rsidR="00112801" w:rsidRPr="003A03E6" w:rsidRDefault="00112801" w:rsidP="00A15A84">
            <w:pPr>
              <w:rPr>
                <w:rFonts w:ascii="Times New Roman" w:hAnsi="Times New Roman" w:cs="Times New Roman"/>
                <w:color w:val="000000" w:themeColor="text1"/>
                <w:lang w:val="pt-PT"/>
              </w:rPr>
            </w:pPr>
            <w:r w:rsidRPr="003A03E6">
              <w:rPr>
                <w:rFonts w:ascii="Times New Roman" w:hAnsi="Times New Roman" w:cs="Times New Roman"/>
                <w:color w:val="000000" w:themeColor="text1"/>
                <w:lang w:val="pt-PT"/>
              </w:rPr>
              <w:t>1. Slėginiai dvisluoksniai vamzdžiai iš polietileno PE100-RC „Ultrastress Visio“;</w:t>
            </w:r>
          </w:p>
          <w:p w14:paraId="759DCF2C" w14:textId="77777777" w:rsidR="00112801" w:rsidRPr="003A03E6" w:rsidRDefault="00112801" w:rsidP="00A15A84">
            <w:pPr>
              <w:rPr>
                <w:rFonts w:ascii="Times New Roman" w:hAnsi="Times New Roman" w:cs="Times New Roman"/>
                <w:color w:val="000000" w:themeColor="text1"/>
                <w:lang w:val="pt-PT"/>
              </w:rPr>
            </w:pPr>
            <w:r w:rsidRPr="003A03E6">
              <w:rPr>
                <w:rFonts w:ascii="Times New Roman" w:hAnsi="Times New Roman" w:cs="Times New Roman"/>
                <w:color w:val="000000" w:themeColor="text1"/>
                <w:lang w:val="pt-PT"/>
              </w:rPr>
              <w:t>2. PE100-RC;</w:t>
            </w:r>
          </w:p>
          <w:p w14:paraId="4221C126" w14:textId="77777777" w:rsidR="00112801" w:rsidRPr="003A03E6" w:rsidRDefault="00112801" w:rsidP="00A15A84">
            <w:pPr>
              <w:rPr>
                <w:rFonts w:ascii="Times New Roman" w:hAnsi="Times New Roman" w:cs="Times New Roman"/>
                <w:color w:val="000000" w:themeColor="text1"/>
                <w:lang w:val="pt-PT"/>
              </w:rPr>
            </w:pPr>
            <w:r w:rsidRPr="003A03E6">
              <w:rPr>
                <w:rFonts w:ascii="Times New Roman" w:hAnsi="Times New Roman" w:cs="Times New Roman"/>
                <w:color w:val="000000" w:themeColor="text1"/>
                <w:lang w:val="pt-PT"/>
              </w:rPr>
              <w:t>3. Polietileno RC vamzdžiai</w:t>
            </w:r>
          </w:p>
        </w:tc>
      </w:tr>
      <w:tr w:rsidR="00112801" w:rsidRPr="003A03E6" w14:paraId="3FC715A5" w14:textId="77777777" w:rsidTr="00A15A84">
        <w:trPr>
          <w:trHeight w:val="301"/>
        </w:trPr>
        <w:tc>
          <w:tcPr>
            <w:tcW w:w="2500" w:type="pct"/>
          </w:tcPr>
          <w:p w14:paraId="0556F816" w14:textId="77777777" w:rsidR="00112801" w:rsidRPr="003A03E6" w:rsidRDefault="00112801" w:rsidP="00A15A84">
            <w:pPr>
              <w:rPr>
                <w:rFonts w:ascii="Times New Roman" w:hAnsi="Times New Roman" w:cs="Times New Roman"/>
                <w:color w:val="000000" w:themeColor="text1"/>
                <w:lang w:val="pt-PT"/>
              </w:rPr>
            </w:pPr>
            <w:r w:rsidRPr="003A03E6">
              <w:rPr>
                <w:rFonts w:ascii="Times New Roman" w:hAnsi="Times New Roman" w:cs="Times New Roman"/>
                <w:color w:val="000000" w:themeColor="text1"/>
                <w:lang w:val="pt-PT"/>
              </w:rPr>
              <w:t>Siūlomos medžiagos gamintojo pavadinimas ir šalis:</w:t>
            </w:r>
          </w:p>
        </w:tc>
        <w:tc>
          <w:tcPr>
            <w:tcW w:w="2500" w:type="pct"/>
          </w:tcPr>
          <w:p w14:paraId="74782241" w14:textId="77777777" w:rsidR="00112801" w:rsidRPr="003A03E6" w:rsidRDefault="00112801" w:rsidP="00A15A84">
            <w:pPr>
              <w:rPr>
                <w:rFonts w:ascii="Times New Roman" w:hAnsi="Times New Roman" w:cs="Times New Roman"/>
                <w:color w:val="000000" w:themeColor="text1"/>
                <w:lang w:val="pt-PT"/>
              </w:rPr>
            </w:pPr>
            <w:r w:rsidRPr="003A03E6">
              <w:rPr>
                <w:rFonts w:ascii="Times New Roman" w:hAnsi="Times New Roman" w:cs="Times New Roman"/>
                <w:color w:val="000000" w:themeColor="text1"/>
                <w:lang w:val="pt-PT"/>
              </w:rPr>
              <w:t>SIA „EVOPIPES“, Latvija; Radpol S.A.</w:t>
            </w:r>
          </w:p>
        </w:tc>
      </w:tr>
    </w:tbl>
    <w:p w14:paraId="5396227F" w14:textId="77777777" w:rsidR="00112801" w:rsidRPr="003A03E6" w:rsidRDefault="00112801" w:rsidP="00112801">
      <w:pPr>
        <w:rPr>
          <w:rFonts w:ascii="Times New Roman" w:hAnsi="Times New Roman" w:cs="Times New Roman"/>
          <w:color w:val="000000" w:themeColor="text1"/>
          <w:sz w:val="18"/>
          <w:szCs w:val="18"/>
        </w:rPr>
      </w:pPr>
    </w:p>
    <w:tbl>
      <w:tblPr>
        <w:tblW w:w="5020" w:type="pct"/>
        <w:tblLook w:val="0000" w:firstRow="0" w:lastRow="0" w:firstColumn="0" w:lastColumn="0" w:noHBand="0" w:noVBand="0"/>
      </w:tblPr>
      <w:tblGrid>
        <w:gridCol w:w="447"/>
        <w:gridCol w:w="1616"/>
        <w:gridCol w:w="3949"/>
        <w:gridCol w:w="1629"/>
        <w:gridCol w:w="2595"/>
      </w:tblGrid>
      <w:tr w:rsidR="00112801" w:rsidRPr="00824A60" w14:paraId="5C818A16" w14:textId="77777777" w:rsidTr="00112801">
        <w:trPr>
          <w:trHeight w:val="527"/>
          <w:tblHeader/>
        </w:trPr>
        <w:tc>
          <w:tcPr>
            <w:tcW w:w="243" w:type="pct"/>
            <w:tcBorders>
              <w:top w:val="single" w:sz="4" w:space="0" w:color="auto"/>
              <w:left w:val="single" w:sz="4" w:space="0" w:color="auto"/>
              <w:bottom w:val="single" w:sz="4" w:space="0" w:color="auto"/>
              <w:right w:val="single" w:sz="4" w:space="0" w:color="auto"/>
            </w:tcBorders>
            <w:vAlign w:val="center"/>
          </w:tcPr>
          <w:p w14:paraId="41B64DE2" w14:textId="77777777" w:rsidR="00112801" w:rsidRPr="00112801" w:rsidRDefault="00112801" w:rsidP="00112801">
            <w:pPr>
              <w:spacing w:after="0" w:line="240" w:lineRule="auto"/>
              <w:jc w:val="center"/>
              <w:rPr>
                <w:rFonts w:cstheme="minorHAnsi"/>
                <w:b/>
                <w:color w:val="000000" w:themeColor="text1"/>
                <w:sz w:val="18"/>
                <w:szCs w:val="18"/>
              </w:rPr>
            </w:pPr>
            <w:r w:rsidRPr="00112801">
              <w:rPr>
                <w:rFonts w:cstheme="minorHAnsi"/>
                <w:b/>
                <w:color w:val="000000" w:themeColor="text1"/>
                <w:sz w:val="18"/>
                <w:szCs w:val="18"/>
              </w:rPr>
              <w:t>Eil. Nr.</w:t>
            </w:r>
          </w:p>
        </w:tc>
        <w:tc>
          <w:tcPr>
            <w:tcW w:w="897" w:type="pct"/>
            <w:tcBorders>
              <w:top w:val="single" w:sz="4" w:space="0" w:color="auto"/>
              <w:left w:val="single" w:sz="4" w:space="0" w:color="auto"/>
              <w:bottom w:val="single" w:sz="4" w:space="0" w:color="auto"/>
              <w:right w:val="single" w:sz="4" w:space="0" w:color="auto"/>
            </w:tcBorders>
            <w:vAlign w:val="center"/>
          </w:tcPr>
          <w:p w14:paraId="09D6B896" w14:textId="77777777" w:rsidR="00112801" w:rsidRPr="00112801" w:rsidRDefault="00112801" w:rsidP="00112801">
            <w:pPr>
              <w:spacing w:after="0" w:line="240" w:lineRule="auto"/>
              <w:rPr>
                <w:rFonts w:cstheme="minorHAnsi"/>
                <w:b/>
                <w:color w:val="000000" w:themeColor="text1"/>
                <w:sz w:val="18"/>
                <w:szCs w:val="18"/>
              </w:rPr>
            </w:pPr>
            <w:r w:rsidRPr="00112801">
              <w:rPr>
                <w:rFonts w:cstheme="minorHAnsi"/>
                <w:b/>
                <w:color w:val="000000" w:themeColor="text1"/>
                <w:sz w:val="18"/>
                <w:szCs w:val="18"/>
              </w:rPr>
              <w:t>Techniniai parametrai ir reikalavimai</w:t>
            </w:r>
          </w:p>
        </w:tc>
        <w:tc>
          <w:tcPr>
            <w:tcW w:w="1995" w:type="pct"/>
            <w:tcBorders>
              <w:top w:val="single" w:sz="4" w:space="0" w:color="auto"/>
              <w:left w:val="single" w:sz="4" w:space="0" w:color="auto"/>
              <w:bottom w:val="single" w:sz="4" w:space="0" w:color="auto"/>
              <w:right w:val="single" w:sz="4" w:space="0" w:color="auto"/>
            </w:tcBorders>
            <w:vAlign w:val="center"/>
          </w:tcPr>
          <w:p w14:paraId="0D741209" w14:textId="77777777" w:rsidR="00112801" w:rsidRPr="00112801" w:rsidRDefault="00112801" w:rsidP="00112801">
            <w:pPr>
              <w:spacing w:after="0" w:line="240" w:lineRule="auto"/>
              <w:rPr>
                <w:rFonts w:cstheme="minorHAnsi"/>
                <w:b/>
                <w:color w:val="000000" w:themeColor="text1"/>
                <w:sz w:val="18"/>
                <w:szCs w:val="18"/>
              </w:rPr>
            </w:pPr>
            <w:r w:rsidRPr="00112801">
              <w:rPr>
                <w:rFonts w:cstheme="minorHAnsi"/>
                <w:b/>
                <w:color w:val="000000" w:themeColor="text1"/>
                <w:sz w:val="18"/>
                <w:szCs w:val="18"/>
              </w:rPr>
              <w:t>Dydis, sąlyga</w:t>
            </w:r>
          </w:p>
        </w:tc>
        <w:tc>
          <w:tcPr>
            <w:tcW w:w="532" w:type="pct"/>
            <w:tcBorders>
              <w:top w:val="single" w:sz="4" w:space="0" w:color="auto"/>
              <w:left w:val="single" w:sz="4" w:space="0" w:color="auto"/>
              <w:bottom w:val="single" w:sz="4" w:space="0" w:color="auto"/>
              <w:right w:val="single" w:sz="4" w:space="0" w:color="auto"/>
            </w:tcBorders>
            <w:vAlign w:val="center"/>
          </w:tcPr>
          <w:p w14:paraId="38E497F2" w14:textId="77777777" w:rsidR="00112801" w:rsidRPr="00112801" w:rsidRDefault="00112801" w:rsidP="00112801">
            <w:pPr>
              <w:spacing w:after="0" w:line="240" w:lineRule="auto"/>
              <w:jc w:val="center"/>
              <w:rPr>
                <w:rFonts w:cstheme="minorHAnsi"/>
                <w:b/>
                <w:color w:val="000000" w:themeColor="text1"/>
                <w:sz w:val="18"/>
                <w:szCs w:val="18"/>
              </w:rPr>
            </w:pPr>
            <w:r w:rsidRPr="00112801">
              <w:rPr>
                <w:rFonts w:cstheme="minorHAnsi"/>
                <w:b/>
                <w:color w:val="000000" w:themeColor="text1"/>
                <w:sz w:val="18"/>
                <w:szCs w:val="18"/>
              </w:rPr>
              <w:t>Tiekėjas turi nurodyti atitinka/neatitinka</w:t>
            </w:r>
          </w:p>
        </w:tc>
        <w:tc>
          <w:tcPr>
            <w:tcW w:w="1333" w:type="pct"/>
            <w:tcBorders>
              <w:top w:val="single" w:sz="4" w:space="0" w:color="auto"/>
              <w:left w:val="single" w:sz="4" w:space="0" w:color="auto"/>
              <w:bottom w:val="single" w:sz="4" w:space="0" w:color="auto"/>
              <w:right w:val="single" w:sz="4" w:space="0" w:color="auto"/>
            </w:tcBorders>
            <w:vAlign w:val="center"/>
          </w:tcPr>
          <w:p w14:paraId="34A5ECFE" w14:textId="77777777" w:rsidR="00112801" w:rsidRPr="00112801" w:rsidRDefault="00112801" w:rsidP="00112801">
            <w:pPr>
              <w:spacing w:after="0" w:line="240" w:lineRule="auto"/>
              <w:jc w:val="center"/>
              <w:rPr>
                <w:rFonts w:cstheme="minorHAnsi"/>
                <w:b/>
                <w:color w:val="000000" w:themeColor="text1"/>
                <w:sz w:val="18"/>
                <w:szCs w:val="18"/>
              </w:rPr>
            </w:pPr>
            <w:r w:rsidRPr="00112801">
              <w:rPr>
                <w:rFonts w:eastAsia="Calibri" w:cstheme="minorHAnsi"/>
                <w:b/>
                <w:color w:val="000000" w:themeColor="text1"/>
                <w:sz w:val="18"/>
                <w:szCs w:val="18"/>
              </w:rPr>
              <w:t>Tiekėjas turi nurodyti dokumento pavadinimą ir puslapio numerį medžiagos, gaminio atitikimo patvirtinimui</w:t>
            </w:r>
          </w:p>
        </w:tc>
      </w:tr>
      <w:tr w:rsidR="00112801" w:rsidRPr="00824A60" w14:paraId="1507AF8A" w14:textId="77777777" w:rsidTr="00A15A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709B6892" w14:textId="77777777" w:rsidR="00112801" w:rsidRPr="00824A60" w:rsidRDefault="00112801" w:rsidP="00A15A84">
            <w:pPr>
              <w:pStyle w:val="Porat"/>
              <w:jc w:val="center"/>
              <w:rPr>
                <w:rFonts w:cstheme="minorHAnsi"/>
                <w:b/>
                <w:color w:val="000000" w:themeColor="text1"/>
              </w:rPr>
            </w:pPr>
            <w:r w:rsidRPr="00824A60">
              <w:rPr>
                <w:rFonts w:cstheme="minorHAnsi"/>
                <w:b/>
                <w:color w:val="000000" w:themeColor="text1"/>
              </w:rPr>
              <w:t>Bendrieji parametrai</w:t>
            </w:r>
          </w:p>
        </w:tc>
      </w:tr>
      <w:tr w:rsidR="00112801" w:rsidRPr="00872C68" w14:paraId="40C1986F" w14:textId="77777777" w:rsidTr="00112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3" w:type="pct"/>
          </w:tcPr>
          <w:p w14:paraId="62E5F668" w14:textId="77777777" w:rsidR="00112801" w:rsidRPr="00872C68" w:rsidRDefault="00112801" w:rsidP="00112801">
            <w:pPr>
              <w:numPr>
                <w:ilvl w:val="0"/>
                <w:numId w:val="16"/>
              </w:numPr>
              <w:spacing w:after="0" w:line="240" w:lineRule="auto"/>
              <w:jc w:val="both"/>
              <w:rPr>
                <w:rFonts w:ascii="Times New Roman" w:hAnsi="Times New Roman" w:cs="Times New Roman"/>
                <w:color w:val="000000" w:themeColor="text1"/>
              </w:rPr>
            </w:pPr>
          </w:p>
        </w:tc>
        <w:tc>
          <w:tcPr>
            <w:tcW w:w="897" w:type="pct"/>
          </w:tcPr>
          <w:p w14:paraId="2B2AD33E" w14:textId="77777777" w:rsidR="00112801" w:rsidRPr="00872C68" w:rsidRDefault="00112801" w:rsidP="00A15A84">
            <w:pPr>
              <w:jc w:val="both"/>
              <w:rPr>
                <w:rFonts w:ascii="Times New Roman" w:hAnsi="Times New Roman" w:cs="Times New Roman"/>
                <w:color w:val="000000" w:themeColor="text1"/>
              </w:rPr>
            </w:pPr>
            <w:r w:rsidRPr="00872C68">
              <w:rPr>
                <w:rFonts w:ascii="Times New Roman" w:hAnsi="Times New Roman" w:cs="Times New Roman"/>
                <w:color w:val="000000" w:themeColor="text1"/>
              </w:rPr>
              <w:t>Standartai</w:t>
            </w:r>
          </w:p>
        </w:tc>
        <w:tc>
          <w:tcPr>
            <w:tcW w:w="1995" w:type="pct"/>
          </w:tcPr>
          <w:p w14:paraId="24F6B4BC" w14:textId="77777777" w:rsidR="00112801" w:rsidRPr="00872C68" w:rsidRDefault="00112801" w:rsidP="00A15A84">
            <w:pPr>
              <w:pStyle w:val="Porat"/>
              <w:jc w:val="both"/>
              <w:rPr>
                <w:rFonts w:ascii="Times New Roman" w:hAnsi="Times New Roman" w:cs="Times New Roman"/>
                <w:color w:val="000000" w:themeColor="text1"/>
              </w:rPr>
            </w:pPr>
            <w:r w:rsidRPr="00872C68">
              <w:rPr>
                <w:rFonts w:ascii="Times New Roman" w:hAnsi="Times New Roman" w:cs="Times New Roman"/>
                <w:color w:val="000000" w:themeColor="text1"/>
              </w:rPr>
              <w:t>LST EN 12201-2:2011+A1:2014 (arba lygiavertis), PAS 1075 (Tipas 2).</w:t>
            </w:r>
          </w:p>
        </w:tc>
        <w:tc>
          <w:tcPr>
            <w:tcW w:w="532" w:type="pct"/>
          </w:tcPr>
          <w:p w14:paraId="27806784" w14:textId="77777777" w:rsidR="00112801" w:rsidRPr="00872C68" w:rsidRDefault="00112801" w:rsidP="00A15A84">
            <w:pPr>
              <w:pStyle w:val="Porat"/>
              <w:jc w:val="center"/>
              <w:rPr>
                <w:rFonts w:ascii="Times New Roman" w:hAnsi="Times New Roman" w:cs="Times New Roman"/>
                <w:color w:val="000000" w:themeColor="text1"/>
              </w:rPr>
            </w:pPr>
            <w:r w:rsidRPr="00872C68">
              <w:rPr>
                <w:rFonts w:ascii="Times New Roman" w:hAnsi="Times New Roman" w:cs="Times New Roman"/>
                <w:color w:val="000000" w:themeColor="text1"/>
              </w:rPr>
              <w:t>Atitinka</w:t>
            </w:r>
          </w:p>
        </w:tc>
        <w:tc>
          <w:tcPr>
            <w:tcW w:w="1333" w:type="pct"/>
          </w:tcPr>
          <w:p w14:paraId="040FF6EB" w14:textId="77777777" w:rsidR="00112801" w:rsidRPr="00872C68" w:rsidRDefault="00112801" w:rsidP="00A15A84">
            <w:pPr>
              <w:pStyle w:val="Porat"/>
              <w:rPr>
                <w:rFonts w:ascii="Times New Roman" w:hAnsi="Times New Roman" w:cs="Times New Roman"/>
                <w:color w:val="000000" w:themeColor="text1"/>
              </w:rPr>
            </w:pPr>
            <w:r w:rsidRPr="00872C68">
              <w:rPr>
                <w:rFonts w:ascii="Times New Roman" w:hAnsi="Times New Roman" w:cs="Times New Roman"/>
                <w:color w:val="000000" w:themeColor="text1"/>
              </w:rPr>
              <w:t>1. ESD 2021.07PE100-RC</w:t>
            </w:r>
          </w:p>
          <w:p w14:paraId="73803F2E" w14:textId="77777777" w:rsidR="00112801" w:rsidRPr="00872C68" w:rsidRDefault="00112801" w:rsidP="00A15A84">
            <w:pPr>
              <w:pStyle w:val="Porat"/>
              <w:rPr>
                <w:rFonts w:ascii="Times New Roman" w:hAnsi="Times New Roman" w:cs="Times New Roman"/>
                <w:color w:val="000000" w:themeColor="text1"/>
              </w:rPr>
            </w:pPr>
            <w:r w:rsidRPr="00872C68">
              <w:rPr>
                <w:rFonts w:ascii="Times New Roman" w:hAnsi="Times New Roman" w:cs="Times New Roman"/>
                <w:color w:val="000000" w:themeColor="text1"/>
              </w:rPr>
              <w:t>2. Nr. 2021-4</w:t>
            </w:r>
          </w:p>
          <w:p w14:paraId="1A04AF31" w14:textId="77777777" w:rsidR="00112801" w:rsidRPr="00872C68" w:rsidRDefault="00112801" w:rsidP="00A15A84">
            <w:pPr>
              <w:pStyle w:val="Porat"/>
              <w:rPr>
                <w:rFonts w:ascii="Times New Roman" w:hAnsi="Times New Roman" w:cs="Times New Roman"/>
                <w:color w:val="000000" w:themeColor="text1"/>
              </w:rPr>
            </w:pPr>
            <w:r w:rsidRPr="00872C68">
              <w:rPr>
                <w:rFonts w:ascii="Times New Roman" w:hAnsi="Times New Roman" w:cs="Times New Roman"/>
                <w:color w:val="000000" w:themeColor="text1"/>
              </w:rPr>
              <w:t>3.Nr. 3.01.RC.ENG/2017</w:t>
            </w:r>
          </w:p>
        </w:tc>
      </w:tr>
      <w:tr w:rsidR="00112801" w:rsidRPr="00872C68" w14:paraId="4232CD3C" w14:textId="77777777" w:rsidTr="00112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3" w:type="pct"/>
          </w:tcPr>
          <w:p w14:paraId="5E01A58D" w14:textId="77777777" w:rsidR="00112801" w:rsidRPr="00872C68" w:rsidRDefault="00112801" w:rsidP="00112801">
            <w:pPr>
              <w:numPr>
                <w:ilvl w:val="0"/>
                <w:numId w:val="16"/>
              </w:numPr>
              <w:spacing w:after="0" w:line="240" w:lineRule="auto"/>
              <w:jc w:val="both"/>
              <w:rPr>
                <w:rFonts w:ascii="Times New Roman" w:hAnsi="Times New Roman" w:cs="Times New Roman"/>
                <w:color w:val="000000" w:themeColor="text1"/>
              </w:rPr>
            </w:pPr>
          </w:p>
        </w:tc>
        <w:tc>
          <w:tcPr>
            <w:tcW w:w="897" w:type="pct"/>
          </w:tcPr>
          <w:p w14:paraId="0038FA27"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Sertifikavimas</w:t>
            </w:r>
          </w:p>
        </w:tc>
        <w:tc>
          <w:tcPr>
            <w:tcW w:w="1995" w:type="pct"/>
          </w:tcPr>
          <w:p w14:paraId="24E15B2C" w14:textId="77777777" w:rsidR="00112801" w:rsidRPr="00872C68" w:rsidRDefault="00112801" w:rsidP="00112801">
            <w:pPr>
              <w:pStyle w:val="Porat"/>
              <w:numPr>
                <w:ilvl w:val="0"/>
                <w:numId w:val="7"/>
              </w:numPr>
              <w:ind w:left="246" w:hanging="246"/>
              <w:jc w:val="both"/>
              <w:rPr>
                <w:rFonts w:ascii="Times New Roman" w:hAnsi="Times New Roman" w:cs="Times New Roman"/>
              </w:rPr>
            </w:pPr>
            <w:r w:rsidRPr="00872C68">
              <w:rPr>
                <w:rFonts w:ascii="Times New Roman" w:hAnsi="Times New Roman" w:cs="Times New Roman"/>
              </w:rPr>
              <w:t>Produkto sertifikavimas turi būti atliktas Lietuvos akredituotoje sertifikavimo įstaigoje, turinčioje teisę atlikti produktų sertifikavimą pagal aktualią standartų redakciją.</w:t>
            </w:r>
          </w:p>
          <w:p w14:paraId="747378E1" w14:textId="77777777" w:rsidR="00112801" w:rsidRPr="00872C68" w:rsidRDefault="00112801" w:rsidP="00112801">
            <w:pPr>
              <w:pStyle w:val="Porat"/>
              <w:numPr>
                <w:ilvl w:val="0"/>
                <w:numId w:val="24"/>
              </w:numPr>
              <w:ind w:left="260" w:hanging="283"/>
              <w:jc w:val="both"/>
              <w:rPr>
                <w:rFonts w:ascii="Times New Roman" w:hAnsi="Times New Roman" w:cs="Times New Roman"/>
              </w:rPr>
            </w:pPr>
            <w:r w:rsidRPr="00872C68">
              <w:rPr>
                <w:rFonts w:ascii="Times New Roman" w:hAnsi="Times New Roman" w:cs="Times New Roman"/>
              </w:rPr>
              <w:t xml:space="preserve">Produkto sertifikavimas turi būti atliktas Europoje esančios nepriklausomos organizacijos, kuri yra akredituota pagal PAS 1075 statybos produktų sertifikavimo srityje (pvz., DIN </w:t>
            </w:r>
            <w:proofErr w:type="spellStart"/>
            <w:r w:rsidRPr="00872C68">
              <w:rPr>
                <w:rFonts w:ascii="Times New Roman" w:hAnsi="Times New Roman" w:cs="Times New Roman"/>
              </w:rPr>
              <w:t>Certco</w:t>
            </w:r>
            <w:proofErr w:type="spellEnd"/>
            <w:r w:rsidRPr="00872C68">
              <w:rPr>
                <w:rFonts w:ascii="Times New Roman" w:hAnsi="Times New Roman" w:cs="Times New Roman"/>
              </w:rPr>
              <w:t>, TUV ar kt.).</w:t>
            </w:r>
          </w:p>
        </w:tc>
        <w:tc>
          <w:tcPr>
            <w:tcW w:w="532" w:type="pct"/>
          </w:tcPr>
          <w:p w14:paraId="0CF14C6C" w14:textId="77777777" w:rsidR="00112801" w:rsidRPr="00872C68" w:rsidRDefault="00112801" w:rsidP="00A15A84">
            <w:pPr>
              <w:pStyle w:val="Porat"/>
              <w:jc w:val="center"/>
              <w:rPr>
                <w:rFonts w:ascii="Times New Roman" w:eastAsia="Calibri" w:hAnsi="Times New Roman" w:cs="Times New Roman"/>
                <w:color w:val="000000" w:themeColor="text1"/>
              </w:rPr>
            </w:pPr>
            <w:r w:rsidRPr="00872C68">
              <w:rPr>
                <w:rFonts w:ascii="Times New Roman" w:hAnsi="Times New Roman" w:cs="Times New Roman"/>
                <w:color w:val="000000" w:themeColor="text1"/>
              </w:rPr>
              <w:t>Atitinka</w:t>
            </w:r>
          </w:p>
        </w:tc>
        <w:tc>
          <w:tcPr>
            <w:tcW w:w="1333" w:type="pct"/>
          </w:tcPr>
          <w:p w14:paraId="200D884E" w14:textId="77777777" w:rsidR="00112801" w:rsidRPr="00872C68" w:rsidRDefault="00112801" w:rsidP="00A15A84">
            <w:pPr>
              <w:pStyle w:val="Porat"/>
              <w:rPr>
                <w:rFonts w:ascii="Times New Roman" w:eastAsia="Calibri" w:hAnsi="Times New Roman" w:cs="Times New Roman"/>
                <w:color w:val="000000" w:themeColor="text1"/>
              </w:rPr>
            </w:pPr>
            <w:r w:rsidRPr="00872C68">
              <w:rPr>
                <w:rFonts w:ascii="Times New Roman" w:eastAsia="Calibri" w:hAnsi="Times New Roman" w:cs="Times New Roman"/>
                <w:color w:val="000000" w:themeColor="text1"/>
              </w:rPr>
              <w:t>Eksploatacinių savybių pastovumo sertifikatas NR.SPSC-9556</w:t>
            </w:r>
          </w:p>
        </w:tc>
      </w:tr>
      <w:tr w:rsidR="00112801" w:rsidRPr="00872C68" w14:paraId="2DFC3292" w14:textId="77777777" w:rsidTr="00112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3" w:type="pct"/>
          </w:tcPr>
          <w:p w14:paraId="31F859C7" w14:textId="77777777" w:rsidR="00112801" w:rsidRPr="00872C68" w:rsidRDefault="00112801" w:rsidP="00112801">
            <w:pPr>
              <w:numPr>
                <w:ilvl w:val="0"/>
                <w:numId w:val="16"/>
              </w:numPr>
              <w:spacing w:after="0" w:line="240" w:lineRule="auto"/>
              <w:jc w:val="both"/>
              <w:rPr>
                <w:rFonts w:ascii="Times New Roman" w:hAnsi="Times New Roman" w:cs="Times New Roman"/>
                <w:color w:val="000000" w:themeColor="text1"/>
              </w:rPr>
            </w:pPr>
          </w:p>
        </w:tc>
        <w:tc>
          <w:tcPr>
            <w:tcW w:w="897" w:type="pct"/>
          </w:tcPr>
          <w:p w14:paraId="1F98FF1C"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Klojimo būdas</w:t>
            </w:r>
          </w:p>
        </w:tc>
        <w:tc>
          <w:tcPr>
            <w:tcW w:w="1995" w:type="pct"/>
          </w:tcPr>
          <w:p w14:paraId="4B7FAA84" w14:textId="77777777" w:rsidR="00112801" w:rsidRPr="00872C68" w:rsidRDefault="00112801" w:rsidP="00A15A84">
            <w:pPr>
              <w:pStyle w:val="Porat"/>
              <w:jc w:val="both"/>
              <w:rPr>
                <w:rFonts w:ascii="Times New Roman" w:eastAsia="Calibri" w:hAnsi="Times New Roman" w:cs="Times New Roman"/>
              </w:rPr>
            </w:pPr>
            <w:r w:rsidRPr="00872C68">
              <w:rPr>
                <w:rFonts w:ascii="Times New Roman" w:hAnsi="Times New Roman" w:cs="Times New Roman"/>
              </w:rPr>
              <w:t>Uždaru būdu (</w:t>
            </w:r>
            <w:proofErr w:type="spellStart"/>
            <w:r w:rsidRPr="00872C68">
              <w:rPr>
                <w:rFonts w:ascii="Times New Roman" w:hAnsi="Times New Roman" w:cs="Times New Roman"/>
              </w:rPr>
              <w:t>betranšėjiniu</w:t>
            </w:r>
            <w:proofErr w:type="spellEnd"/>
            <w:r w:rsidRPr="00872C68">
              <w:rPr>
                <w:rFonts w:ascii="Times New Roman" w:hAnsi="Times New Roman" w:cs="Times New Roman"/>
              </w:rPr>
              <w:t>).</w:t>
            </w:r>
          </w:p>
        </w:tc>
        <w:tc>
          <w:tcPr>
            <w:tcW w:w="532" w:type="pct"/>
          </w:tcPr>
          <w:p w14:paraId="7BBD5F85" w14:textId="77777777" w:rsidR="00112801" w:rsidRPr="00872C68" w:rsidRDefault="00112801" w:rsidP="00A15A84">
            <w:pPr>
              <w:pStyle w:val="Porat"/>
              <w:jc w:val="center"/>
              <w:rPr>
                <w:rFonts w:ascii="Times New Roman" w:eastAsia="Calibri" w:hAnsi="Times New Roman" w:cs="Times New Roman"/>
                <w:color w:val="000000" w:themeColor="text1"/>
              </w:rPr>
            </w:pPr>
            <w:r w:rsidRPr="00872C68">
              <w:rPr>
                <w:rFonts w:ascii="Times New Roman" w:hAnsi="Times New Roman" w:cs="Times New Roman"/>
                <w:color w:val="000000" w:themeColor="text1"/>
              </w:rPr>
              <w:t>Atitinka</w:t>
            </w:r>
          </w:p>
        </w:tc>
        <w:tc>
          <w:tcPr>
            <w:tcW w:w="1333" w:type="pct"/>
          </w:tcPr>
          <w:p w14:paraId="2B065BCB" w14:textId="77777777" w:rsidR="00112801" w:rsidRPr="00872C68" w:rsidRDefault="00112801" w:rsidP="00A15A84">
            <w:pPr>
              <w:pStyle w:val="Porat"/>
              <w:rPr>
                <w:rFonts w:ascii="Times New Roman" w:eastAsia="Calibri" w:hAnsi="Times New Roman" w:cs="Times New Roman"/>
                <w:color w:val="000000" w:themeColor="text1"/>
              </w:rPr>
            </w:pPr>
            <w:r w:rsidRPr="00872C68">
              <w:rPr>
                <w:rFonts w:ascii="Times New Roman" w:hAnsi="Times New Roman" w:cs="Times New Roman"/>
                <w:color w:val="000000" w:themeColor="text1"/>
              </w:rPr>
              <w:t>1.ESD 2021.07PE100-RC</w:t>
            </w:r>
          </w:p>
        </w:tc>
      </w:tr>
      <w:tr w:rsidR="00112801" w:rsidRPr="00872C68" w14:paraId="30F0BCB3" w14:textId="77777777" w:rsidTr="00112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3" w:type="pct"/>
          </w:tcPr>
          <w:p w14:paraId="3F2CCAE1" w14:textId="77777777" w:rsidR="00112801" w:rsidRPr="00872C68" w:rsidRDefault="00112801" w:rsidP="00112801">
            <w:pPr>
              <w:numPr>
                <w:ilvl w:val="0"/>
                <w:numId w:val="16"/>
              </w:numPr>
              <w:spacing w:after="0" w:line="240" w:lineRule="auto"/>
              <w:jc w:val="both"/>
              <w:rPr>
                <w:rFonts w:ascii="Times New Roman" w:hAnsi="Times New Roman" w:cs="Times New Roman"/>
                <w:color w:val="000000" w:themeColor="text1"/>
              </w:rPr>
            </w:pPr>
          </w:p>
        </w:tc>
        <w:tc>
          <w:tcPr>
            <w:tcW w:w="897" w:type="pct"/>
          </w:tcPr>
          <w:p w14:paraId="346FEA4A"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Medžiaga</w:t>
            </w:r>
          </w:p>
        </w:tc>
        <w:tc>
          <w:tcPr>
            <w:tcW w:w="1995" w:type="pct"/>
          </w:tcPr>
          <w:p w14:paraId="447BD679" w14:textId="77777777" w:rsidR="00112801" w:rsidRPr="00872C68" w:rsidRDefault="00112801" w:rsidP="00A15A84">
            <w:pPr>
              <w:pStyle w:val="Porat"/>
              <w:jc w:val="both"/>
              <w:rPr>
                <w:rFonts w:ascii="Times New Roman" w:hAnsi="Times New Roman" w:cs="Times New Roman"/>
              </w:rPr>
            </w:pPr>
            <w:r w:rsidRPr="00872C68">
              <w:rPr>
                <w:rFonts w:ascii="Times New Roman" w:hAnsi="Times New Roman" w:cs="Times New Roman"/>
              </w:rPr>
              <w:t>PE100-RC (visi sluoksniai).</w:t>
            </w:r>
          </w:p>
        </w:tc>
        <w:tc>
          <w:tcPr>
            <w:tcW w:w="532" w:type="pct"/>
          </w:tcPr>
          <w:p w14:paraId="5DDFC5A2" w14:textId="77777777" w:rsidR="00112801" w:rsidRPr="00872C68" w:rsidRDefault="00112801" w:rsidP="00A15A84">
            <w:pPr>
              <w:pStyle w:val="Porat"/>
              <w:jc w:val="center"/>
              <w:rPr>
                <w:rFonts w:ascii="Times New Roman" w:hAnsi="Times New Roman" w:cs="Times New Roman"/>
              </w:rPr>
            </w:pPr>
            <w:r w:rsidRPr="00872C68">
              <w:rPr>
                <w:rFonts w:ascii="Times New Roman" w:hAnsi="Times New Roman" w:cs="Times New Roman"/>
              </w:rPr>
              <w:t>Atitinka</w:t>
            </w:r>
          </w:p>
        </w:tc>
        <w:tc>
          <w:tcPr>
            <w:tcW w:w="1333" w:type="pct"/>
          </w:tcPr>
          <w:p w14:paraId="6CADC458" w14:textId="77777777" w:rsidR="00112801" w:rsidRPr="00872C68" w:rsidRDefault="00112801" w:rsidP="00A15A84">
            <w:pPr>
              <w:pStyle w:val="Porat"/>
              <w:rPr>
                <w:rFonts w:ascii="Times New Roman" w:hAnsi="Times New Roman" w:cs="Times New Roman"/>
                <w:color w:val="000000" w:themeColor="text1"/>
              </w:rPr>
            </w:pPr>
            <w:r w:rsidRPr="00872C68">
              <w:rPr>
                <w:rFonts w:ascii="Times New Roman" w:hAnsi="Times New Roman" w:cs="Times New Roman"/>
                <w:color w:val="000000" w:themeColor="text1"/>
              </w:rPr>
              <w:t>1. ESD 2021.07PE100-RC</w:t>
            </w:r>
          </w:p>
          <w:p w14:paraId="615264C5" w14:textId="77777777" w:rsidR="00112801" w:rsidRPr="00872C68" w:rsidRDefault="00112801" w:rsidP="00A15A84">
            <w:pPr>
              <w:pStyle w:val="Porat"/>
              <w:rPr>
                <w:rFonts w:ascii="Times New Roman" w:hAnsi="Times New Roman" w:cs="Times New Roman"/>
              </w:rPr>
            </w:pPr>
            <w:r w:rsidRPr="00872C68">
              <w:rPr>
                <w:rFonts w:ascii="Times New Roman" w:hAnsi="Times New Roman" w:cs="Times New Roman"/>
                <w:color w:val="000000" w:themeColor="text1"/>
              </w:rPr>
              <w:t>2. Nr. 2021-4</w:t>
            </w:r>
          </w:p>
        </w:tc>
      </w:tr>
      <w:tr w:rsidR="00112801" w:rsidRPr="00872C68" w14:paraId="5CA3BF67" w14:textId="77777777" w:rsidTr="00112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3" w:type="pct"/>
          </w:tcPr>
          <w:p w14:paraId="1E83DE6B" w14:textId="77777777" w:rsidR="00112801" w:rsidRPr="00872C68" w:rsidRDefault="00112801" w:rsidP="00112801">
            <w:pPr>
              <w:numPr>
                <w:ilvl w:val="0"/>
                <w:numId w:val="16"/>
              </w:numPr>
              <w:spacing w:after="0" w:line="240" w:lineRule="auto"/>
              <w:jc w:val="both"/>
              <w:rPr>
                <w:rFonts w:ascii="Times New Roman" w:hAnsi="Times New Roman" w:cs="Times New Roman"/>
                <w:color w:val="000000" w:themeColor="text1"/>
              </w:rPr>
            </w:pPr>
          </w:p>
        </w:tc>
        <w:tc>
          <w:tcPr>
            <w:tcW w:w="897" w:type="pct"/>
          </w:tcPr>
          <w:p w14:paraId="43F87BF9"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Vamzdžio ypatybės</w:t>
            </w:r>
          </w:p>
        </w:tc>
        <w:tc>
          <w:tcPr>
            <w:tcW w:w="1995" w:type="pct"/>
            <w:shd w:val="clear" w:color="auto" w:fill="auto"/>
          </w:tcPr>
          <w:p w14:paraId="2EB8D5C7" w14:textId="77777777" w:rsidR="00112801" w:rsidRPr="00872C68" w:rsidRDefault="00112801" w:rsidP="00112801">
            <w:pPr>
              <w:pStyle w:val="Porat"/>
              <w:numPr>
                <w:ilvl w:val="0"/>
                <w:numId w:val="7"/>
              </w:numPr>
              <w:ind w:left="241" w:hanging="270"/>
              <w:jc w:val="both"/>
              <w:rPr>
                <w:rFonts w:ascii="Times New Roman" w:hAnsi="Times New Roman" w:cs="Times New Roman"/>
              </w:rPr>
            </w:pPr>
            <w:r w:rsidRPr="00872C68">
              <w:rPr>
                <w:rFonts w:ascii="Times New Roman" w:hAnsi="Times New Roman" w:cs="Times New Roman"/>
              </w:rPr>
              <w:t>2 arba 3 sluoksniai;</w:t>
            </w:r>
          </w:p>
          <w:p w14:paraId="03EDF05D" w14:textId="77777777" w:rsidR="00112801" w:rsidRPr="00872C68" w:rsidRDefault="00112801" w:rsidP="00112801">
            <w:pPr>
              <w:pStyle w:val="Porat"/>
              <w:numPr>
                <w:ilvl w:val="0"/>
                <w:numId w:val="7"/>
              </w:numPr>
              <w:ind w:left="241" w:hanging="270"/>
              <w:jc w:val="both"/>
              <w:rPr>
                <w:rFonts w:ascii="Times New Roman" w:hAnsi="Times New Roman" w:cs="Times New Roman"/>
              </w:rPr>
            </w:pPr>
            <w:r w:rsidRPr="00872C68">
              <w:rPr>
                <w:rFonts w:ascii="Times New Roman" w:hAnsi="Times New Roman" w:cs="Times New Roman"/>
              </w:rPr>
              <w:t>Išorinio sluoksnio storis turi būti 10% viso sienelės storio.</w:t>
            </w:r>
          </w:p>
        </w:tc>
        <w:tc>
          <w:tcPr>
            <w:tcW w:w="532" w:type="pct"/>
          </w:tcPr>
          <w:p w14:paraId="5A2AD4AF" w14:textId="77777777" w:rsidR="00112801" w:rsidRPr="00872C68" w:rsidRDefault="00112801" w:rsidP="00A15A84">
            <w:pPr>
              <w:pStyle w:val="Porat"/>
              <w:jc w:val="center"/>
              <w:rPr>
                <w:rFonts w:ascii="Times New Roman" w:hAnsi="Times New Roman" w:cs="Times New Roman"/>
                <w:color w:val="000000" w:themeColor="text1"/>
              </w:rPr>
            </w:pPr>
            <w:r w:rsidRPr="00872C68">
              <w:rPr>
                <w:rFonts w:ascii="Times New Roman" w:hAnsi="Times New Roman" w:cs="Times New Roman"/>
                <w:color w:val="000000" w:themeColor="text1"/>
              </w:rPr>
              <w:t>Atitinka</w:t>
            </w:r>
          </w:p>
        </w:tc>
        <w:tc>
          <w:tcPr>
            <w:tcW w:w="1333" w:type="pct"/>
          </w:tcPr>
          <w:p w14:paraId="382E208E" w14:textId="77777777" w:rsidR="00112801" w:rsidRPr="00872C68" w:rsidRDefault="00112801" w:rsidP="00A15A84">
            <w:pPr>
              <w:pStyle w:val="Porat"/>
              <w:rPr>
                <w:rFonts w:ascii="Times New Roman" w:hAnsi="Times New Roman" w:cs="Times New Roman"/>
                <w:color w:val="000000" w:themeColor="text1"/>
              </w:rPr>
            </w:pPr>
            <w:r w:rsidRPr="00872C68">
              <w:rPr>
                <w:rFonts w:ascii="Times New Roman" w:hAnsi="Times New Roman" w:cs="Times New Roman"/>
                <w:color w:val="000000" w:themeColor="text1"/>
              </w:rPr>
              <w:t>1.ESD 2021.07PE100-RC</w:t>
            </w:r>
          </w:p>
        </w:tc>
      </w:tr>
      <w:tr w:rsidR="00112801" w:rsidRPr="00872C68" w14:paraId="236A37B9" w14:textId="77777777" w:rsidTr="00112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243" w:type="pct"/>
          </w:tcPr>
          <w:p w14:paraId="10F2A7C4" w14:textId="77777777" w:rsidR="00112801" w:rsidRPr="00872C68" w:rsidRDefault="00112801" w:rsidP="00112801">
            <w:pPr>
              <w:numPr>
                <w:ilvl w:val="0"/>
                <w:numId w:val="16"/>
              </w:numPr>
              <w:spacing w:after="0" w:line="240" w:lineRule="auto"/>
              <w:jc w:val="both"/>
              <w:rPr>
                <w:rFonts w:ascii="Times New Roman" w:hAnsi="Times New Roman" w:cs="Times New Roman"/>
                <w:color w:val="000000" w:themeColor="text1"/>
              </w:rPr>
            </w:pPr>
          </w:p>
        </w:tc>
        <w:tc>
          <w:tcPr>
            <w:tcW w:w="897" w:type="pct"/>
          </w:tcPr>
          <w:p w14:paraId="481AB968"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Spalva</w:t>
            </w:r>
          </w:p>
        </w:tc>
        <w:tc>
          <w:tcPr>
            <w:tcW w:w="1995" w:type="pct"/>
          </w:tcPr>
          <w:p w14:paraId="4447B541"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Ruda, žalia.</w:t>
            </w:r>
          </w:p>
        </w:tc>
        <w:tc>
          <w:tcPr>
            <w:tcW w:w="532" w:type="pct"/>
          </w:tcPr>
          <w:p w14:paraId="0E015CBA" w14:textId="77777777" w:rsidR="00112801" w:rsidRPr="00872C68" w:rsidRDefault="00112801" w:rsidP="00A15A84">
            <w:pPr>
              <w:jc w:val="center"/>
              <w:rPr>
                <w:rFonts w:ascii="Times New Roman" w:hAnsi="Times New Roman" w:cs="Times New Roman"/>
                <w:color w:val="000000" w:themeColor="text1"/>
              </w:rPr>
            </w:pPr>
            <w:r w:rsidRPr="00872C68">
              <w:rPr>
                <w:rFonts w:ascii="Times New Roman" w:hAnsi="Times New Roman" w:cs="Times New Roman"/>
                <w:color w:val="000000" w:themeColor="text1"/>
              </w:rPr>
              <w:t>Atitinka</w:t>
            </w:r>
          </w:p>
        </w:tc>
        <w:tc>
          <w:tcPr>
            <w:tcW w:w="1333" w:type="pct"/>
          </w:tcPr>
          <w:p w14:paraId="654F0470" w14:textId="77777777" w:rsidR="00112801" w:rsidRPr="00872C68" w:rsidRDefault="00112801" w:rsidP="00A15A84">
            <w:pPr>
              <w:jc w:val="both"/>
              <w:rPr>
                <w:rFonts w:ascii="Times New Roman" w:hAnsi="Times New Roman" w:cs="Times New Roman"/>
                <w:color w:val="000000" w:themeColor="text1"/>
              </w:rPr>
            </w:pPr>
            <w:r w:rsidRPr="00872C68">
              <w:rPr>
                <w:rFonts w:ascii="Times New Roman" w:hAnsi="Times New Roman" w:cs="Times New Roman"/>
                <w:color w:val="000000" w:themeColor="text1"/>
              </w:rPr>
              <w:t>3. Nr. 3.01.RC.ENG/2017</w:t>
            </w:r>
          </w:p>
        </w:tc>
      </w:tr>
      <w:tr w:rsidR="00112801" w:rsidRPr="00872C68" w14:paraId="188886DC" w14:textId="77777777" w:rsidTr="00112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3" w:type="pct"/>
          </w:tcPr>
          <w:p w14:paraId="3CE8716D" w14:textId="77777777" w:rsidR="00112801" w:rsidRPr="00872C68" w:rsidRDefault="00112801" w:rsidP="00112801">
            <w:pPr>
              <w:numPr>
                <w:ilvl w:val="0"/>
                <w:numId w:val="16"/>
              </w:numPr>
              <w:spacing w:after="0" w:line="240" w:lineRule="auto"/>
              <w:jc w:val="both"/>
              <w:rPr>
                <w:rFonts w:ascii="Times New Roman" w:hAnsi="Times New Roman" w:cs="Times New Roman"/>
                <w:color w:val="000000" w:themeColor="text1"/>
              </w:rPr>
            </w:pPr>
          </w:p>
        </w:tc>
        <w:tc>
          <w:tcPr>
            <w:tcW w:w="897" w:type="pct"/>
          </w:tcPr>
          <w:p w14:paraId="3C54256F"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Vamzdžio išorinė sienelė</w:t>
            </w:r>
          </w:p>
        </w:tc>
        <w:tc>
          <w:tcPr>
            <w:tcW w:w="1995" w:type="pct"/>
          </w:tcPr>
          <w:p w14:paraId="032CEE11" w14:textId="77777777" w:rsidR="00112801" w:rsidRPr="00872C68" w:rsidRDefault="00112801" w:rsidP="00A15A84">
            <w:pPr>
              <w:pStyle w:val="Porat"/>
              <w:jc w:val="both"/>
              <w:rPr>
                <w:rFonts w:ascii="Times New Roman" w:hAnsi="Times New Roman" w:cs="Times New Roman"/>
              </w:rPr>
            </w:pPr>
            <w:r w:rsidRPr="00872C68">
              <w:rPr>
                <w:rFonts w:ascii="Times New Roman" w:hAnsi="Times New Roman" w:cs="Times New Roman"/>
              </w:rPr>
              <w:t xml:space="preserve">Lygi. </w:t>
            </w:r>
          </w:p>
        </w:tc>
        <w:tc>
          <w:tcPr>
            <w:tcW w:w="532" w:type="pct"/>
          </w:tcPr>
          <w:p w14:paraId="6DB5B460" w14:textId="77777777" w:rsidR="00112801" w:rsidRPr="00872C68" w:rsidRDefault="00112801" w:rsidP="00A15A84">
            <w:pPr>
              <w:pStyle w:val="Porat"/>
              <w:jc w:val="center"/>
              <w:rPr>
                <w:rFonts w:ascii="Times New Roman" w:hAnsi="Times New Roman" w:cs="Times New Roman"/>
                <w:color w:val="000000" w:themeColor="text1"/>
              </w:rPr>
            </w:pPr>
            <w:r w:rsidRPr="00872C68">
              <w:rPr>
                <w:rFonts w:ascii="Times New Roman" w:hAnsi="Times New Roman" w:cs="Times New Roman"/>
                <w:color w:val="000000" w:themeColor="text1"/>
              </w:rPr>
              <w:t>Atitinka</w:t>
            </w:r>
          </w:p>
        </w:tc>
        <w:tc>
          <w:tcPr>
            <w:tcW w:w="1333" w:type="pct"/>
          </w:tcPr>
          <w:p w14:paraId="6ED5BB8A" w14:textId="77777777" w:rsidR="00112801" w:rsidRPr="00872C68" w:rsidRDefault="00112801" w:rsidP="00A15A84">
            <w:pPr>
              <w:pStyle w:val="Porat"/>
              <w:rPr>
                <w:rFonts w:ascii="Times New Roman" w:hAnsi="Times New Roman" w:cs="Times New Roman"/>
                <w:color w:val="000000" w:themeColor="text1"/>
              </w:rPr>
            </w:pPr>
            <w:r w:rsidRPr="00872C68">
              <w:rPr>
                <w:rFonts w:ascii="Times New Roman" w:hAnsi="Times New Roman" w:cs="Times New Roman"/>
                <w:color w:val="000000" w:themeColor="text1"/>
              </w:rPr>
              <w:t>1. ESD 2021.07PE100-RC</w:t>
            </w:r>
          </w:p>
        </w:tc>
      </w:tr>
      <w:tr w:rsidR="00112801" w:rsidRPr="00872C68" w14:paraId="62C35A36" w14:textId="77777777" w:rsidTr="00112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243" w:type="pct"/>
          </w:tcPr>
          <w:p w14:paraId="48AA64C9" w14:textId="77777777" w:rsidR="00112801" w:rsidRPr="00872C68" w:rsidRDefault="00112801" w:rsidP="00112801">
            <w:pPr>
              <w:numPr>
                <w:ilvl w:val="0"/>
                <w:numId w:val="16"/>
              </w:numPr>
              <w:spacing w:after="0" w:line="240" w:lineRule="auto"/>
              <w:jc w:val="both"/>
              <w:rPr>
                <w:rFonts w:ascii="Times New Roman" w:hAnsi="Times New Roman" w:cs="Times New Roman"/>
                <w:color w:val="000000" w:themeColor="text1"/>
              </w:rPr>
            </w:pPr>
          </w:p>
        </w:tc>
        <w:tc>
          <w:tcPr>
            <w:tcW w:w="897" w:type="pct"/>
          </w:tcPr>
          <w:p w14:paraId="4BE95C12" w14:textId="77777777" w:rsidR="00112801" w:rsidRPr="00872C68" w:rsidDel="00F57CFE" w:rsidRDefault="00112801" w:rsidP="00A15A84">
            <w:pPr>
              <w:jc w:val="both"/>
              <w:rPr>
                <w:rFonts w:ascii="Times New Roman" w:hAnsi="Times New Roman" w:cs="Times New Roman"/>
              </w:rPr>
            </w:pPr>
            <w:r w:rsidRPr="00872C68">
              <w:rPr>
                <w:rFonts w:ascii="Times New Roman" w:hAnsi="Times New Roman" w:cs="Times New Roman"/>
              </w:rPr>
              <w:t>Vamzdžio vidinė sienelė</w:t>
            </w:r>
          </w:p>
        </w:tc>
        <w:tc>
          <w:tcPr>
            <w:tcW w:w="1995" w:type="pct"/>
          </w:tcPr>
          <w:p w14:paraId="527DEB57"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Lygi.</w:t>
            </w:r>
          </w:p>
        </w:tc>
        <w:tc>
          <w:tcPr>
            <w:tcW w:w="532" w:type="pct"/>
          </w:tcPr>
          <w:p w14:paraId="43BA496A" w14:textId="77777777" w:rsidR="00112801" w:rsidRPr="00872C68" w:rsidRDefault="00112801" w:rsidP="00A15A84">
            <w:pPr>
              <w:jc w:val="center"/>
              <w:rPr>
                <w:rFonts w:ascii="Times New Roman" w:hAnsi="Times New Roman" w:cs="Times New Roman"/>
                <w:color w:val="000000" w:themeColor="text1"/>
              </w:rPr>
            </w:pPr>
            <w:r w:rsidRPr="00872C68">
              <w:rPr>
                <w:rFonts w:ascii="Times New Roman" w:hAnsi="Times New Roman" w:cs="Times New Roman"/>
                <w:color w:val="000000" w:themeColor="text1"/>
              </w:rPr>
              <w:t>Atitinka</w:t>
            </w:r>
          </w:p>
        </w:tc>
        <w:tc>
          <w:tcPr>
            <w:tcW w:w="1333" w:type="pct"/>
          </w:tcPr>
          <w:p w14:paraId="5C9F350F" w14:textId="77777777" w:rsidR="00112801" w:rsidRPr="00872C68" w:rsidRDefault="00112801" w:rsidP="00A15A84">
            <w:pPr>
              <w:pStyle w:val="Porat"/>
              <w:rPr>
                <w:rFonts w:ascii="Times New Roman" w:hAnsi="Times New Roman" w:cs="Times New Roman"/>
                <w:color w:val="000000" w:themeColor="text1"/>
              </w:rPr>
            </w:pPr>
            <w:r w:rsidRPr="00872C68">
              <w:rPr>
                <w:rFonts w:ascii="Times New Roman" w:hAnsi="Times New Roman" w:cs="Times New Roman"/>
                <w:color w:val="000000" w:themeColor="text1"/>
              </w:rPr>
              <w:t>1. ESD 2021.07PE100-RC</w:t>
            </w:r>
          </w:p>
        </w:tc>
      </w:tr>
      <w:tr w:rsidR="00112801" w:rsidRPr="00872C68" w14:paraId="2712EE89" w14:textId="77777777" w:rsidTr="00112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243" w:type="pct"/>
          </w:tcPr>
          <w:p w14:paraId="7B68BAAE" w14:textId="77777777" w:rsidR="00112801" w:rsidRPr="00872C68" w:rsidRDefault="00112801" w:rsidP="00112801">
            <w:pPr>
              <w:numPr>
                <w:ilvl w:val="0"/>
                <w:numId w:val="16"/>
              </w:numPr>
              <w:spacing w:after="0" w:line="240" w:lineRule="auto"/>
              <w:jc w:val="both"/>
              <w:rPr>
                <w:rFonts w:ascii="Times New Roman" w:hAnsi="Times New Roman" w:cs="Times New Roman"/>
                <w:color w:val="000000" w:themeColor="text1"/>
              </w:rPr>
            </w:pPr>
          </w:p>
        </w:tc>
        <w:tc>
          <w:tcPr>
            <w:tcW w:w="897" w:type="pct"/>
          </w:tcPr>
          <w:p w14:paraId="7BCEA915"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Darbinė terpė</w:t>
            </w:r>
          </w:p>
        </w:tc>
        <w:tc>
          <w:tcPr>
            <w:tcW w:w="1995" w:type="pct"/>
          </w:tcPr>
          <w:p w14:paraId="42397ED8" w14:textId="77777777" w:rsidR="00112801" w:rsidRPr="00872C68" w:rsidRDefault="00112801" w:rsidP="00A15A84">
            <w:pPr>
              <w:rPr>
                <w:rFonts w:ascii="Times New Roman" w:hAnsi="Times New Roman" w:cs="Times New Roman"/>
              </w:rPr>
            </w:pPr>
            <w:r w:rsidRPr="00872C68">
              <w:rPr>
                <w:rFonts w:ascii="Times New Roman" w:hAnsi="Times New Roman" w:cs="Times New Roman"/>
              </w:rPr>
              <w:t>Nuotekos.</w:t>
            </w:r>
          </w:p>
        </w:tc>
        <w:tc>
          <w:tcPr>
            <w:tcW w:w="532" w:type="pct"/>
          </w:tcPr>
          <w:p w14:paraId="32C3F3D2" w14:textId="77777777" w:rsidR="00112801" w:rsidRPr="00872C68" w:rsidRDefault="00112801" w:rsidP="00A15A84">
            <w:pPr>
              <w:jc w:val="center"/>
              <w:rPr>
                <w:rFonts w:ascii="Times New Roman" w:hAnsi="Times New Roman" w:cs="Times New Roman"/>
                <w:color w:val="000000" w:themeColor="text1"/>
              </w:rPr>
            </w:pPr>
            <w:r w:rsidRPr="00872C68">
              <w:rPr>
                <w:rFonts w:ascii="Times New Roman" w:hAnsi="Times New Roman" w:cs="Times New Roman"/>
                <w:color w:val="000000" w:themeColor="text1"/>
              </w:rPr>
              <w:t>Atitinka</w:t>
            </w:r>
          </w:p>
        </w:tc>
        <w:tc>
          <w:tcPr>
            <w:tcW w:w="1333" w:type="pct"/>
          </w:tcPr>
          <w:p w14:paraId="226D807B" w14:textId="77777777" w:rsidR="00112801" w:rsidRPr="00872C68" w:rsidRDefault="00112801" w:rsidP="00A15A84">
            <w:pPr>
              <w:pStyle w:val="Porat"/>
              <w:rPr>
                <w:rFonts w:ascii="Times New Roman" w:hAnsi="Times New Roman" w:cs="Times New Roman"/>
                <w:color w:val="000000" w:themeColor="text1"/>
              </w:rPr>
            </w:pPr>
            <w:r w:rsidRPr="00872C68">
              <w:rPr>
                <w:rFonts w:ascii="Times New Roman" w:hAnsi="Times New Roman" w:cs="Times New Roman"/>
                <w:color w:val="000000" w:themeColor="text1"/>
              </w:rPr>
              <w:t>1. ESD 2021.07PE100-RC</w:t>
            </w:r>
          </w:p>
          <w:p w14:paraId="5DE6A335" w14:textId="77777777" w:rsidR="00112801" w:rsidRPr="00872C68" w:rsidRDefault="00112801" w:rsidP="00A15A84">
            <w:pPr>
              <w:pStyle w:val="Porat"/>
              <w:rPr>
                <w:rFonts w:ascii="Times New Roman" w:hAnsi="Times New Roman" w:cs="Times New Roman"/>
                <w:color w:val="000000" w:themeColor="text1"/>
              </w:rPr>
            </w:pPr>
            <w:r w:rsidRPr="00872C68">
              <w:rPr>
                <w:rFonts w:ascii="Times New Roman" w:hAnsi="Times New Roman" w:cs="Times New Roman"/>
                <w:color w:val="000000" w:themeColor="text1"/>
              </w:rPr>
              <w:t>2. Nr. 2021-4</w:t>
            </w:r>
          </w:p>
          <w:p w14:paraId="74100EC1" w14:textId="77777777" w:rsidR="00112801" w:rsidRPr="00872C68" w:rsidRDefault="00112801" w:rsidP="00A15A84">
            <w:pPr>
              <w:jc w:val="both"/>
              <w:rPr>
                <w:rFonts w:ascii="Times New Roman" w:hAnsi="Times New Roman" w:cs="Times New Roman"/>
                <w:color w:val="000000" w:themeColor="text1"/>
              </w:rPr>
            </w:pPr>
            <w:r w:rsidRPr="00872C68">
              <w:rPr>
                <w:rFonts w:ascii="Times New Roman" w:hAnsi="Times New Roman" w:cs="Times New Roman"/>
                <w:color w:val="000000" w:themeColor="text1"/>
              </w:rPr>
              <w:t>3.Nr. 3.01.RC.ENG/2017</w:t>
            </w:r>
          </w:p>
        </w:tc>
      </w:tr>
      <w:tr w:rsidR="00112801" w:rsidRPr="00872C68" w14:paraId="535F4F2A" w14:textId="77777777" w:rsidTr="00112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3" w:type="pct"/>
          </w:tcPr>
          <w:p w14:paraId="1C55D151" w14:textId="77777777" w:rsidR="00112801" w:rsidRPr="00872C68" w:rsidRDefault="00112801" w:rsidP="00112801">
            <w:pPr>
              <w:pStyle w:val="Sraopastraipa"/>
              <w:numPr>
                <w:ilvl w:val="0"/>
                <w:numId w:val="16"/>
              </w:numPr>
              <w:spacing w:after="0" w:line="240" w:lineRule="auto"/>
              <w:contextualSpacing w:val="0"/>
              <w:jc w:val="both"/>
              <w:rPr>
                <w:rFonts w:ascii="Times New Roman" w:hAnsi="Times New Roman" w:cs="Times New Roman"/>
                <w:color w:val="000000" w:themeColor="text1"/>
              </w:rPr>
            </w:pPr>
          </w:p>
        </w:tc>
        <w:tc>
          <w:tcPr>
            <w:tcW w:w="897" w:type="pct"/>
          </w:tcPr>
          <w:p w14:paraId="234BD836"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Darbinės terpės temperatūra</w:t>
            </w:r>
          </w:p>
        </w:tc>
        <w:tc>
          <w:tcPr>
            <w:tcW w:w="1995" w:type="pct"/>
          </w:tcPr>
          <w:p w14:paraId="2FB2438B" w14:textId="77777777" w:rsidR="00112801" w:rsidRPr="00872C68" w:rsidRDefault="00112801" w:rsidP="00A15A84">
            <w:pPr>
              <w:rPr>
                <w:rFonts w:ascii="Times New Roman" w:hAnsi="Times New Roman" w:cs="Times New Roman"/>
              </w:rPr>
            </w:pPr>
            <w:r w:rsidRPr="00872C68">
              <w:rPr>
                <w:rFonts w:ascii="Times New Roman" w:hAnsi="Times New Roman" w:cs="Times New Roman"/>
              </w:rPr>
              <w:t>Nuo 0 °C iki +40 °C.</w:t>
            </w:r>
          </w:p>
        </w:tc>
        <w:tc>
          <w:tcPr>
            <w:tcW w:w="532" w:type="pct"/>
          </w:tcPr>
          <w:p w14:paraId="64D6009D" w14:textId="77777777" w:rsidR="00112801" w:rsidRPr="00872C68" w:rsidRDefault="00112801" w:rsidP="00A15A84">
            <w:pPr>
              <w:jc w:val="center"/>
              <w:rPr>
                <w:rFonts w:ascii="Times New Roman" w:hAnsi="Times New Roman" w:cs="Times New Roman"/>
                <w:color w:val="000000" w:themeColor="text1"/>
              </w:rPr>
            </w:pPr>
            <w:r w:rsidRPr="00872C68">
              <w:rPr>
                <w:rFonts w:ascii="Times New Roman" w:hAnsi="Times New Roman" w:cs="Times New Roman"/>
                <w:color w:val="000000" w:themeColor="text1"/>
              </w:rPr>
              <w:t>Atitinka</w:t>
            </w:r>
          </w:p>
        </w:tc>
        <w:tc>
          <w:tcPr>
            <w:tcW w:w="1333" w:type="pct"/>
          </w:tcPr>
          <w:p w14:paraId="00E26E11" w14:textId="77777777" w:rsidR="00112801" w:rsidRPr="00872C68" w:rsidRDefault="00112801" w:rsidP="00A15A84">
            <w:pPr>
              <w:pStyle w:val="Porat"/>
              <w:rPr>
                <w:rFonts w:ascii="Times New Roman" w:hAnsi="Times New Roman" w:cs="Times New Roman"/>
                <w:color w:val="000000" w:themeColor="text1"/>
              </w:rPr>
            </w:pPr>
            <w:r w:rsidRPr="00872C68">
              <w:rPr>
                <w:rFonts w:ascii="Times New Roman" w:hAnsi="Times New Roman" w:cs="Times New Roman"/>
                <w:color w:val="000000" w:themeColor="text1"/>
              </w:rPr>
              <w:t>1. ESD 2021.07PE100-RC</w:t>
            </w:r>
          </w:p>
          <w:p w14:paraId="09A52C4A" w14:textId="77777777" w:rsidR="00112801" w:rsidRPr="00872C68" w:rsidRDefault="00112801" w:rsidP="00A15A84">
            <w:pPr>
              <w:pStyle w:val="Porat"/>
              <w:rPr>
                <w:rFonts w:ascii="Times New Roman" w:hAnsi="Times New Roman" w:cs="Times New Roman"/>
                <w:color w:val="000000" w:themeColor="text1"/>
              </w:rPr>
            </w:pPr>
            <w:r w:rsidRPr="00872C68">
              <w:rPr>
                <w:rFonts w:ascii="Times New Roman" w:hAnsi="Times New Roman" w:cs="Times New Roman"/>
                <w:color w:val="000000" w:themeColor="text1"/>
              </w:rPr>
              <w:t>2. Nr. 2021-4</w:t>
            </w:r>
          </w:p>
          <w:p w14:paraId="20A0C982" w14:textId="77777777" w:rsidR="00112801" w:rsidRPr="00872C68" w:rsidRDefault="00112801" w:rsidP="00A15A84">
            <w:pPr>
              <w:jc w:val="both"/>
              <w:rPr>
                <w:rFonts w:ascii="Times New Roman" w:hAnsi="Times New Roman" w:cs="Times New Roman"/>
                <w:color w:val="000000" w:themeColor="text1"/>
              </w:rPr>
            </w:pPr>
            <w:r w:rsidRPr="00872C68">
              <w:rPr>
                <w:rFonts w:ascii="Times New Roman" w:hAnsi="Times New Roman" w:cs="Times New Roman"/>
                <w:color w:val="000000" w:themeColor="text1"/>
              </w:rPr>
              <w:t>3.Nr. 3.01.RC.ENG/2017</w:t>
            </w:r>
          </w:p>
        </w:tc>
      </w:tr>
      <w:tr w:rsidR="00112801" w:rsidRPr="00872C68" w14:paraId="11647ADA" w14:textId="77777777" w:rsidTr="00112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3" w:type="pct"/>
          </w:tcPr>
          <w:p w14:paraId="0A6CD2AB" w14:textId="77777777" w:rsidR="00112801" w:rsidRPr="00872C68" w:rsidRDefault="00112801" w:rsidP="00112801">
            <w:pPr>
              <w:pStyle w:val="Sraopastraipa"/>
              <w:numPr>
                <w:ilvl w:val="0"/>
                <w:numId w:val="16"/>
              </w:numPr>
              <w:spacing w:after="0" w:line="240" w:lineRule="auto"/>
              <w:contextualSpacing w:val="0"/>
              <w:jc w:val="both"/>
              <w:rPr>
                <w:rFonts w:ascii="Times New Roman" w:hAnsi="Times New Roman" w:cs="Times New Roman"/>
                <w:color w:val="000000" w:themeColor="text1"/>
              </w:rPr>
            </w:pPr>
          </w:p>
        </w:tc>
        <w:tc>
          <w:tcPr>
            <w:tcW w:w="897" w:type="pct"/>
          </w:tcPr>
          <w:p w14:paraId="0BDAA22C" w14:textId="77777777" w:rsidR="00112801" w:rsidRPr="00872C68" w:rsidRDefault="00112801" w:rsidP="00A15A84">
            <w:pPr>
              <w:jc w:val="both"/>
              <w:rPr>
                <w:rFonts w:ascii="Times New Roman" w:hAnsi="Times New Roman" w:cs="Times New Roman"/>
                <w:color w:val="000000" w:themeColor="text1"/>
              </w:rPr>
            </w:pPr>
            <w:r w:rsidRPr="00872C68">
              <w:rPr>
                <w:rFonts w:ascii="Times New Roman" w:hAnsi="Times New Roman" w:cs="Times New Roman"/>
                <w:color w:val="000000" w:themeColor="text1"/>
              </w:rPr>
              <w:t>Ant vamzdžio išorinės sienelės turi būti nurodoma</w:t>
            </w:r>
          </w:p>
        </w:tc>
        <w:tc>
          <w:tcPr>
            <w:tcW w:w="1995" w:type="pct"/>
          </w:tcPr>
          <w:p w14:paraId="5D8C205D" w14:textId="77777777" w:rsidR="00112801" w:rsidRPr="00872C68" w:rsidRDefault="00112801" w:rsidP="00A15A84">
            <w:pPr>
              <w:jc w:val="both"/>
              <w:rPr>
                <w:rFonts w:ascii="Times New Roman" w:hAnsi="Times New Roman" w:cs="Times New Roman"/>
                <w:color w:val="000000" w:themeColor="text1"/>
                <w:lang w:eastAsia="lt-LT"/>
              </w:rPr>
            </w:pPr>
            <w:r w:rsidRPr="00872C68">
              <w:rPr>
                <w:rFonts w:ascii="Times New Roman" w:hAnsi="Times New Roman" w:cs="Times New Roman"/>
                <w:color w:val="000000" w:themeColor="text1"/>
                <w:lang w:eastAsia="lt-LT"/>
              </w:rPr>
              <w:t>Žymėjimas:</w:t>
            </w:r>
          </w:p>
          <w:p w14:paraId="63C27A55" w14:textId="77777777" w:rsidR="00112801" w:rsidRPr="00872C68" w:rsidRDefault="00112801" w:rsidP="00112801">
            <w:pPr>
              <w:pStyle w:val="Sraopastraipa"/>
              <w:numPr>
                <w:ilvl w:val="0"/>
                <w:numId w:val="5"/>
              </w:numPr>
              <w:spacing w:after="0" w:line="240" w:lineRule="auto"/>
              <w:ind w:left="464"/>
              <w:jc w:val="both"/>
              <w:rPr>
                <w:rFonts w:ascii="Times New Roman" w:hAnsi="Times New Roman" w:cs="Times New Roman"/>
                <w:color w:val="000000" w:themeColor="text1"/>
              </w:rPr>
            </w:pPr>
            <w:r w:rsidRPr="00872C68">
              <w:rPr>
                <w:rFonts w:ascii="Times New Roman" w:hAnsi="Times New Roman" w:cs="Times New Roman"/>
                <w:color w:val="000000" w:themeColor="text1"/>
              </w:rPr>
              <w:t>Standartas (EN 12201)</w:t>
            </w:r>
            <w:r w:rsidRPr="00872C68">
              <w:rPr>
                <w:rFonts w:ascii="Times New Roman" w:hAnsi="Times New Roman" w:cs="Times New Roman"/>
                <w:color w:val="000000" w:themeColor="text1"/>
                <w:lang w:eastAsia="lt-LT"/>
              </w:rPr>
              <w:t>;</w:t>
            </w:r>
          </w:p>
          <w:p w14:paraId="36DBF3F5" w14:textId="77777777" w:rsidR="00112801" w:rsidRPr="00872C68" w:rsidRDefault="00112801" w:rsidP="00112801">
            <w:pPr>
              <w:pStyle w:val="Sraopastraipa"/>
              <w:numPr>
                <w:ilvl w:val="0"/>
                <w:numId w:val="5"/>
              </w:numPr>
              <w:spacing w:after="0" w:line="240" w:lineRule="auto"/>
              <w:ind w:left="434"/>
              <w:jc w:val="both"/>
              <w:rPr>
                <w:rFonts w:ascii="Times New Roman" w:hAnsi="Times New Roman" w:cs="Times New Roman"/>
                <w:color w:val="000000" w:themeColor="text1"/>
                <w:lang w:eastAsia="lt-LT"/>
              </w:rPr>
            </w:pPr>
            <w:r w:rsidRPr="00872C68">
              <w:rPr>
                <w:rFonts w:ascii="Times New Roman" w:hAnsi="Times New Roman" w:cs="Times New Roman"/>
                <w:color w:val="000000" w:themeColor="text1"/>
                <w:lang w:eastAsia="lt-LT"/>
              </w:rPr>
              <w:t>Gamintojas (pvz., Gamintojas);</w:t>
            </w:r>
          </w:p>
          <w:p w14:paraId="2F2AD91E" w14:textId="77777777" w:rsidR="00112801" w:rsidRPr="00872C68" w:rsidRDefault="00112801" w:rsidP="00112801">
            <w:pPr>
              <w:pStyle w:val="Sraopastraipa"/>
              <w:numPr>
                <w:ilvl w:val="0"/>
                <w:numId w:val="5"/>
              </w:numPr>
              <w:spacing w:after="0" w:line="240" w:lineRule="auto"/>
              <w:ind w:left="464"/>
              <w:jc w:val="both"/>
              <w:rPr>
                <w:rFonts w:ascii="Times New Roman" w:hAnsi="Times New Roman" w:cs="Times New Roman"/>
                <w:color w:val="000000" w:themeColor="text1"/>
                <w:lang w:eastAsia="lt-LT"/>
              </w:rPr>
            </w:pPr>
            <w:r w:rsidRPr="00872C68">
              <w:rPr>
                <w:rFonts w:ascii="Times New Roman" w:hAnsi="Times New Roman" w:cs="Times New Roman"/>
                <w:color w:val="000000" w:themeColor="text1"/>
              </w:rPr>
              <w:t xml:space="preserve">Vamzdžio </w:t>
            </w:r>
            <w:r w:rsidRPr="00872C68">
              <w:rPr>
                <w:rFonts w:ascii="Times New Roman" w:hAnsi="Times New Roman" w:cs="Times New Roman"/>
                <w:color w:val="000000" w:themeColor="text1"/>
                <w:lang w:eastAsia="lt-LT"/>
              </w:rPr>
              <w:t xml:space="preserve">išorinis </w:t>
            </w:r>
            <w:r w:rsidRPr="00872C68">
              <w:rPr>
                <w:rFonts w:ascii="Times New Roman" w:hAnsi="Times New Roman" w:cs="Times New Roman"/>
                <w:color w:val="000000" w:themeColor="text1"/>
              </w:rPr>
              <w:t xml:space="preserve">skersmuo </w:t>
            </w:r>
            <w:r w:rsidRPr="00872C68">
              <w:rPr>
                <w:rFonts w:ascii="Times New Roman" w:hAnsi="Times New Roman" w:cs="Times New Roman"/>
                <w:color w:val="000000" w:themeColor="text1"/>
                <w:lang w:eastAsia="lt-LT"/>
              </w:rPr>
              <w:t>ir sienelės storis (pvz., 110x10);</w:t>
            </w:r>
          </w:p>
          <w:p w14:paraId="19D828F2" w14:textId="77777777" w:rsidR="00112801" w:rsidRPr="00872C68" w:rsidRDefault="00112801" w:rsidP="00112801">
            <w:pPr>
              <w:pStyle w:val="Sraopastraipa"/>
              <w:numPr>
                <w:ilvl w:val="0"/>
                <w:numId w:val="5"/>
              </w:numPr>
              <w:spacing w:after="0" w:line="240" w:lineRule="auto"/>
              <w:ind w:left="464"/>
              <w:jc w:val="both"/>
              <w:rPr>
                <w:rFonts w:ascii="Times New Roman" w:hAnsi="Times New Roman" w:cs="Times New Roman"/>
                <w:color w:val="000000" w:themeColor="text1"/>
                <w:lang w:eastAsia="lt-LT"/>
              </w:rPr>
            </w:pPr>
            <w:r w:rsidRPr="00872C68">
              <w:rPr>
                <w:rFonts w:ascii="Times New Roman" w:hAnsi="Times New Roman" w:cs="Times New Roman"/>
                <w:color w:val="000000" w:themeColor="text1"/>
                <w:lang w:eastAsia="lt-LT"/>
              </w:rPr>
              <w:t>Gaminio SDR skaičius (SDR11 arba SDR17);</w:t>
            </w:r>
          </w:p>
          <w:p w14:paraId="14A7859D" w14:textId="77777777" w:rsidR="00112801" w:rsidRPr="00872C68" w:rsidRDefault="00112801" w:rsidP="00112801">
            <w:pPr>
              <w:pStyle w:val="Sraopastraipa"/>
              <w:numPr>
                <w:ilvl w:val="0"/>
                <w:numId w:val="5"/>
              </w:numPr>
              <w:spacing w:after="0" w:line="240" w:lineRule="auto"/>
              <w:ind w:left="464"/>
              <w:jc w:val="both"/>
              <w:rPr>
                <w:rFonts w:ascii="Times New Roman" w:hAnsi="Times New Roman" w:cs="Times New Roman"/>
                <w:color w:val="000000" w:themeColor="text1"/>
                <w:lang w:eastAsia="lt-LT"/>
              </w:rPr>
            </w:pPr>
            <w:r w:rsidRPr="00872C68">
              <w:rPr>
                <w:rFonts w:ascii="Times New Roman" w:hAnsi="Times New Roman" w:cs="Times New Roman"/>
                <w:color w:val="000000" w:themeColor="text1"/>
                <w:lang w:eastAsia="lt-LT"/>
              </w:rPr>
              <w:t>Panaudojimas (P arba W/P);</w:t>
            </w:r>
          </w:p>
          <w:p w14:paraId="79BD8643" w14:textId="77777777" w:rsidR="00112801" w:rsidRPr="00872C68" w:rsidRDefault="00112801" w:rsidP="00112801">
            <w:pPr>
              <w:pStyle w:val="Sraopastraipa"/>
              <w:numPr>
                <w:ilvl w:val="0"/>
                <w:numId w:val="5"/>
              </w:numPr>
              <w:spacing w:after="0" w:line="240" w:lineRule="auto"/>
              <w:ind w:left="464"/>
              <w:jc w:val="both"/>
              <w:rPr>
                <w:rFonts w:ascii="Times New Roman" w:hAnsi="Times New Roman" w:cs="Times New Roman"/>
                <w:color w:val="000000" w:themeColor="text1"/>
                <w:lang w:eastAsia="lt-LT"/>
              </w:rPr>
            </w:pPr>
            <w:r w:rsidRPr="00872C68">
              <w:rPr>
                <w:rFonts w:ascii="Times New Roman" w:hAnsi="Times New Roman" w:cs="Times New Roman"/>
                <w:color w:val="000000" w:themeColor="text1"/>
                <w:lang w:eastAsia="lt-LT"/>
              </w:rPr>
              <w:t>Vamzdžio medžiaga (PE100-RC);</w:t>
            </w:r>
          </w:p>
          <w:p w14:paraId="76D4BB50" w14:textId="77777777" w:rsidR="00112801" w:rsidRPr="00872C68" w:rsidRDefault="00112801" w:rsidP="00112801">
            <w:pPr>
              <w:pStyle w:val="Sraopastraipa"/>
              <w:numPr>
                <w:ilvl w:val="0"/>
                <w:numId w:val="5"/>
              </w:numPr>
              <w:spacing w:after="0" w:line="240" w:lineRule="auto"/>
              <w:ind w:left="464"/>
              <w:jc w:val="both"/>
              <w:rPr>
                <w:rFonts w:ascii="Times New Roman" w:hAnsi="Times New Roman" w:cs="Times New Roman"/>
                <w:color w:val="000000" w:themeColor="text1"/>
                <w:lang w:eastAsia="lt-LT"/>
              </w:rPr>
            </w:pPr>
            <w:r w:rsidRPr="00872C68">
              <w:rPr>
                <w:rFonts w:ascii="Times New Roman" w:hAnsi="Times New Roman" w:cs="Times New Roman"/>
                <w:color w:val="000000" w:themeColor="text1"/>
                <w:lang w:eastAsia="lt-LT"/>
              </w:rPr>
              <w:t>Slėgio klasė (PN10 arba PN16);</w:t>
            </w:r>
          </w:p>
          <w:p w14:paraId="5A22D962" w14:textId="77777777" w:rsidR="00112801" w:rsidRPr="00872C68" w:rsidRDefault="00112801" w:rsidP="00112801">
            <w:pPr>
              <w:pStyle w:val="Sraopastraipa"/>
              <w:numPr>
                <w:ilvl w:val="0"/>
                <w:numId w:val="5"/>
              </w:numPr>
              <w:spacing w:after="0" w:line="240" w:lineRule="auto"/>
              <w:ind w:left="464"/>
              <w:jc w:val="both"/>
              <w:rPr>
                <w:rFonts w:ascii="Times New Roman" w:hAnsi="Times New Roman" w:cs="Times New Roman"/>
                <w:color w:val="000000" w:themeColor="text1"/>
                <w:lang w:eastAsia="lt-LT"/>
              </w:rPr>
            </w:pPr>
            <w:r w:rsidRPr="00872C68">
              <w:rPr>
                <w:rFonts w:ascii="Times New Roman" w:hAnsi="Times New Roman" w:cs="Times New Roman"/>
                <w:color w:val="000000" w:themeColor="text1"/>
                <w:lang w:eastAsia="lt-LT"/>
              </w:rPr>
              <w:t xml:space="preserve">Gamybos data (pvz., </w:t>
            </w:r>
            <w:proofErr w:type="spellStart"/>
            <w:r w:rsidRPr="00872C68">
              <w:rPr>
                <w:rFonts w:ascii="Times New Roman" w:hAnsi="Times New Roman" w:cs="Times New Roman"/>
                <w:color w:val="000000" w:themeColor="text1"/>
                <w:lang w:eastAsia="lt-LT"/>
              </w:rPr>
              <w:t>mmyy</w:t>
            </w:r>
            <w:proofErr w:type="spellEnd"/>
            <w:r w:rsidRPr="00872C68">
              <w:rPr>
                <w:rFonts w:ascii="Times New Roman" w:hAnsi="Times New Roman" w:cs="Times New Roman"/>
                <w:color w:val="000000" w:themeColor="text1"/>
                <w:lang w:eastAsia="lt-LT"/>
              </w:rPr>
              <w:t>);</w:t>
            </w:r>
          </w:p>
          <w:p w14:paraId="05FA5F0B" w14:textId="77777777" w:rsidR="00112801" w:rsidRPr="00872C68" w:rsidRDefault="00112801" w:rsidP="00A15A84">
            <w:pPr>
              <w:jc w:val="both"/>
              <w:rPr>
                <w:rFonts w:ascii="Times New Roman" w:hAnsi="Times New Roman" w:cs="Times New Roman"/>
                <w:color w:val="000000" w:themeColor="text1"/>
                <w:lang w:eastAsia="lt-LT"/>
              </w:rPr>
            </w:pPr>
            <w:r w:rsidRPr="00872C68">
              <w:rPr>
                <w:rFonts w:ascii="Times New Roman" w:hAnsi="Times New Roman" w:cs="Times New Roman"/>
                <w:color w:val="000000" w:themeColor="text1"/>
                <w:lang w:eastAsia="lt-LT"/>
              </w:rPr>
              <w:t>Žymėjimas turi būti ne rečiau kaip kartą viename metre.</w:t>
            </w:r>
          </w:p>
        </w:tc>
        <w:tc>
          <w:tcPr>
            <w:tcW w:w="532" w:type="pct"/>
          </w:tcPr>
          <w:p w14:paraId="711CE5AF" w14:textId="77777777" w:rsidR="00112801" w:rsidRPr="00872C68" w:rsidRDefault="00112801" w:rsidP="00A15A84">
            <w:pPr>
              <w:jc w:val="center"/>
              <w:rPr>
                <w:rFonts w:ascii="Times New Roman" w:hAnsi="Times New Roman" w:cs="Times New Roman"/>
                <w:color w:val="000000" w:themeColor="text1"/>
                <w:lang w:eastAsia="lt-LT"/>
              </w:rPr>
            </w:pPr>
            <w:r w:rsidRPr="00872C68">
              <w:rPr>
                <w:rFonts w:ascii="Times New Roman" w:hAnsi="Times New Roman" w:cs="Times New Roman"/>
                <w:color w:val="000000" w:themeColor="text1"/>
              </w:rPr>
              <w:t>Atitinka</w:t>
            </w:r>
          </w:p>
        </w:tc>
        <w:tc>
          <w:tcPr>
            <w:tcW w:w="1333" w:type="pct"/>
          </w:tcPr>
          <w:p w14:paraId="7CA46FB8" w14:textId="77777777" w:rsidR="00112801" w:rsidRPr="00872C68" w:rsidRDefault="00112801" w:rsidP="00A15A84">
            <w:pPr>
              <w:rPr>
                <w:rFonts w:ascii="Times New Roman" w:hAnsi="Times New Roman" w:cs="Times New Roman"/>
                <w:color w:val="000000" w:themeColor="text1"/>
              </w:rPr>
            </w:pPr>
            <w:r w:rsidRPr="00872C68">
              <w:rPr>
                <w:rFonts w:ascii="Times New Roman" w:hAnsi="Times New Roman" w:cs="Times New Roman"/>
                <w:color w:val="000000" w:themeColor="text1"/>
              </w:rPr>
              <w:t>1.ESD 2021.07PE100-RC</w:t>
            </w:r>
          </w:p>
          <w:p w14:paraId="4B5EDD81" w14:textId="77777777" w:rsidR="00112801" w:rsidRPr="00872C68" w:rsidRDefault="00112801" w:rsidP="00A15A84">
            <w:pPr>
              <w:rPr>
                <w:rFonts w:ascii="Times New Roman" w:hAnsi="Times New Roman" w:cs="Times New Roman"/>
                <w:color w:val="000000" w:themeColor="text1"/>
                <w:lang w:eastAsia="lt-LT"/>
              </w:rPr>
            </w:pPr>
          </w:p>
        </w:tc>
      </w:tr>
      <w:tr w:rsidR="00112801" w:rsidRPr="00872C68" w14:paraId="51D07F4F" w14:textId="77777777" w:rsidTr="00112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3" w:type="pct"/>
          </w:tcPr>
          <w:p w14:paraId="56C9C0A1" w14:textId="77777777" w:rsidR="00112801" w:rsidRPr="00872C68" w:rsidRDefault="00112801" w:rsidP="00112801">
            <w:pPr>
              <w:pStyle w:val="Sraopastraipa"/>
              <w:numPr>
                <w:ilvl w:val="0"/>
                <w:numId w:val="16"/>
              </w:numPr>
              <w:spacing w:after="0" w:line="240" w:lineRule="auto"/>
              <w:contextualSpacing w:val="0"/>
              <w:jc w:val="both"/>
              <w:rPr>
                <w:rFonts w:ascii="Times New Roman" w:hAnsi="Times New Roman" w:cs="Times New Roman"/>
                <w:color w:val="000000" w:themeColor="text1"/>
              </w:rPr>
            </w:pPr>
          </w:p>
        </w:tc>
        <w:tc>
          <w:tcPr>
            <w:tcW w:w="897" w:type="pct"/>
          </w:tcPr>
          <w:p w14:paraId="14EFCC9D"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Vamzdžių sujungimas</w:t>
            </w:r>
          </w:p>
        </w:tc>
        <w:tc>
          <w:tcPr>
            <w:tcW w:w="1995" w:type="pct"/>
          </w:tcPr>
          <w:p w14:paraId="4E895AA2" w14:textId="77777777" w:rsidR="00112801" w:rsidRPr="00872C68" w:rsidRDefault="00112801" w:rsidP="00A15A84">
            <w:pPr>
              <w:jc w:val="both"/>
              <w:rPr>
                <w:rFonts w:ascii="Times New Roman" w:hAnsi="Times New Roman" w:cs="Times New Roman"/>
                <w:lang w:eastAsia="lt-LT"/>
              </w:rPr>
            </w:pPr>
            <w:r w:rsidRPr="00872C68">
              <w:rPr>
                <w:rFonts w:ascii="Times New Roman" w:hAnsi="Times New Roman" w:cs="Times New Roman"/>
                <w:lang w:eastAsia="lt-LT"/>
              </w:rPr>
              <w:t>sandūrinis/kontaktinis.</w:t>
            </w:r>
          </w:p>
        </w:tc>
        <w:tc>
          <w:tcPr>
            <w:tcW w:w="532" w:type="pct"/>
          </w:tcPr>
          <w:p w14:paraId="0666CA27" w14:textId="77777777" w:rsidR="00112801" w:rsidRPr="00872C68" w:rsidRDefault="00112801" w:rsidP="00A15A84">
            <w:pPr>
              <w:jc w:val="center"/>
              <w:rPr>
                <w:rFonts w:ascii="Times New Roman" w:hAnsi="Times New Roman" w:cs="Times New Roman"/>
                <w:color w:val="000000" w:themeColor="text1"/>
                <w:lang w:eastAsia="lt-LT"/>
              </w:rPr>
            </w:pPr>
            <w:r w:rsidRPr="00872C68">
              <w:rPr>
                <w:rFonts w:ascii="Times New Roman" w:hAnsi="Times New Roman" w:cs="Times New Roman"/>
                <w:color w:val="000000" w:themeColor="text1"/>
              </w:rPr>
              <w:t>Atitinka</w:t>
            </w:r>
          </w:p>
        </w:tc>
        <w:tc>
          <w:tcPr>
            <w:tcW w:w="1333" w:type="pct"/>
          </w:tcPr>
          <w:p w14:paraId="3065F0B8" w14:textId="77777777" w:rsidR="00112801" w:rsidRPr="00872C68" w:rsidRDefault="00112801" w:rsidP="00A15A84">
            <w:pPr>
              <w:pStyle w:val="Porat"/>
              <w:rPr>
                <w:rFonts w:ascii="Times New Roman" w:hAnsi="Times New Roman" w:cs="Times New Roman"/>
                <w:color w:val="000000" w:themeColor="text1"/>
              </w:rPr>
            </w:pPr>
            <w:r w:rsidRPr="00872C68">
              <w:rPr>
                <w:rFonts w:ascii="Times New Roman" w:hAnsi="Times New Roman" w:cs="Times New Roman"/>
                <w:color w:val="000000" w:themeColor="text1"/>
              </w:rPr>
              <w:t>1. ESD 2021.07PE100-RC</w:t>
            </w:r>
          </w:p>
        </w:tc>
      </w:tr>
      <w:tr w:rsidR="00112801" w:rsidRPr="00872C68" w14:paraId="0C0BA024" w14:textId="77777777" w:rsidTr="00A15A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46B0E9F1" w14:textId="77777777" w:rsidR="00112801" w:rsidRPr="00872C68" w:rsidRDefault="00112801" w:rsidP="00A15A84">
            <w:pPr>
              <w:jc w:val="center"/>
              <w:rPr>
                <w:rFonts w:ascii="Times New Roman" w:hAnsi="Times New Roman" w:cs="Times New Roman"/>
                <w:b/>
                <w:color w:val="000000" w:themeColor="text1"/>
                <w:lang w:eastAsia="lt-LT"/>
              </w:rPr>
            </w:pPr>
            <w:r w:rsidRPr="00872C68">
              <w:rPr>
                <w:rFonts w:ascii="Times New Roman" w:hAnsi="Times New Roman" w:cs="Times New Roman"/>
                <w:b/>
                <w:color w:val="000000" w:themeColor="text1"/>
                <w:lang w:eastAsia="lt-LT"/>
              </w:rPr>
              <w:t>Dokumentai</w:t>
            </w:r>
          </w:p>
        </w:tc>
      </w:tr>
      <w:tr w:rsidR="00112801" w:rsidRPr="00872C68" w14:paraId="18CBFBAC" w14:textId="77777777" w:rsidTr="00112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3" w:type="pct"/>
          </w:tcPr>
          <w:p w14:paraId="350B3389" w14:textId="77777777" w:rsidR="00112801" w:rsidRPr="00872C68" w:rsidRDefault="00112801" w:rsidP="00112801">
            <w:pPr>
              <w:pStyle w:val="Sraopastraipa"/>
              <w:numPr>
                <w:ilvl w:val="0"/>
                <w:numId w:val="16"/>
              </w:numPr>
              <w:spacing w:after="0" w:line="240" w:lineRule="auto"/>
              <w:contextualSpacing w:val="0"/>
              <w:jc w:val="both"/>
              <w:rPr>
                <w:rFonts w:ascii="Times New Roman" w:hAnsi="Times New Roman" w:cs="Times New Roman"/>
                <w:color w:val="000000" w:themeColor="text1"/>
              </w:rPr>
            </w:pPr>
          </w:p>
        </w:tc>
        <w:tc>
          <w:tcPr>
            <w:tcW w:w="897" w:type="pct"/>
          </w:tcPr>
          <w:p w14:paraId="09C4D9ED" w14:textId="77777777" w:rsidR="00112801" w:rsidRPr="00872C68" w:rsidRDefault="00112801" w:rsidP="00A15A84">
            <w:pPr>
              <w:rPr>
                <w:rFonts w:ascii="Times New Roman" w:hAnsi="Times New Roman" w:cs="Times New Roman"/>
              </w:rPr>
            </w:pPr>
            <w:r w:rsidRPr="00872C68">
              <w:rPr>
                <w:rFonts w:ascii="Times New Roman" w:hAnsi="Times New Roman" w:cs="Times New Roman"/>
              </w:rPr>
              <w:t>Dokumentai, pateikiami pirkimo metu</w:t>
            </w:r>
          </w:p>
        </w:tc>
        <w:tc>
          <w:tcPr>
            <w:tcW w:w="1995" w:type="pct"/>
          </w:tcPr>
          <w:p w14:paraId="5FE913B1" w14:textId="77777777" w:rsidR="00112801" w:rsidRPr="00872C68" w:rsidRDefault="00112801" w:rsidP="00112801">
            <w:pPr>
              <w:numPr>
                <w:ilvl w:val="0"/>
                <w:numId w:val="7"/>
              </w:numPr>
              <w:tabs>
                <w:tab w:val="center" w:pos="4819"/>
                <w:tab w:val="right" w:pos="9638"/>
              </w:tabs>
              <w:spacing w:after="0" w:line="240" w:lineRule="auto"/>
              <w:ind w:left="241" w:hanging="227"/>
              <w:jc w:val="both"/>
              <w:rPr>
                <w:rFonts w:ascii="Times New Roman" w:hAnsi="Times New Roman" w:cs="Times New Roman"/>
              </w:rPr>
            </w:pPr>
            <w:r w:rsidRPr="00872C68">
              <w:rPr>
                <w:rFonts w:ascii="Times New Roman" w:hAnsi="Times New Roman" w:cs="Times New Roman"/>
              </w:rPr>
              <w:t>Galiojančio eksploatacinių savybių pastovumo sertifikato kopija, lietuvių kalba.</w:t>
            </w:r>
          </w:p>
          <w:p w14:paraId="0BA548CB" w14:textId="77777777" w:rsidR="00112801" w:rsidRPr="00872C68" w:rsidRDefault="00112801" w:rsidP="00112801">
            <w:pPr>
              <w:numPr>
                <w:ilvl w:val="0"/>
                <w:numId w:val="7"/>
              </w:numPr>
              <w:tabs>
                <w:tab w:val="center" w:pos="4819"/>
                <w:tab w:val="right" w:pos="9638"/>
              </w:tabs>
              <w:spacing w:after="0" w:line="240" w:lineRule="auto"/>
              <w:ind w:left="241" w:hanging="227"/>
              <w:jc w:val="both"/>
              <w:rPr>
                <w:rFonts w:ascii="Times New Roman" w:hAnsi="Times New Roman" w:cs="Times New Roman"/>
              </w:rPr>
            </w:pPr>
            <w:r w:rsidRPr="00872C68">
              <w:rPr>
                <w:rFonts w:ascii="Times New Roman" w:hAnsi="Times New Roman" w:cs="Times New Roman"/>
              </w:rPr>
              <w:t>PAS 1075 atitikties sertifikatas, lietuvių arba anglų kalba.</w:t>
            </w:r>
          </w:p>
          <w:p w14:paraId="5EE63EE7" w14:textId="77777777" w:rsidR="00112801" w:rsidRPr="00872C68" w:rsidRDefault="00112801" w:rsidP="00112801">
            <w:pPr>
              <w:numPr>
                <w:ilvl w:val="0"/>
                <w:numId w:val="7"/>
              </w:numPr>
              <w:tabs>
                <w:tab w:val="center" w:pos="4819"/>
                <w:tab w:val="right" w:pos="9638"/>
              </w:tabs>
              <w:spacing w:after="0" w:line="240" w:lineRule="auto"/>
              <w:ind w:left="241" w:hanging="227"/>
              <w:jc w:val="both"/>
              <w:rPr>
                <w:rFonts w:ascii="Times New Roman" w:hAnsi="Times New Roman" w:cs="Times New Roman"/>
              </w:rPr>
            </w:pPr>
            <w:r w:rsidRPr="00872C68">
              <w:rPr>
                <w:rFonts w:ascii="Times New Roman" w:hAnsi="Times New Roman" w:cs="Times New Roman"/>
              </w:rPr>
              <w:t>Eksploatacinių savybių deklaracija (pagal STR 1.01.04:2015).</w:t>
            </w:r>
          </w:p>
        </w:tc>
        <w:tc>
          <w:tcPr>
            <w:tcW w:w="532" w:type="pct"/>
          </w:tcPr>
          <w:p w14:paraId="420815BC" w14:textId="77777777" w:rsidR="00112801" w:rsidRPr="00872C68" w:rsidRDefault="00112801" w:rsidP="00A15A84">
            <w:pPr>
              <w:jc w:val="center"/>
              <w:rPr>
                <w:rFonts w:ascii="Times New Roman" w:hAnsi="Times New Roman" w:cs="Times New Roman"/>
                <w:color w:val="000000" w:themeColor="text1"/>
                <w:lang w:eastAsia="lt-LT"/>
              </w:rPr>
            </w:pPr>
            <w:r w:rsidRPr="00872C68">
              <w:rPr>
                <w:rFonts w:ascii="Times New Roman" w:hAnsi="Times New Roman" w:cs="Times New Roman"/>
                <w:color w:val="000000" w:themeColor="text1"/>
              </w:rPr>
              <w:t>Atitinka</w:t>
            </w:r>
          </w:p>
        </w:tc>
        <w:tc>
          <w:tcPr>
            <w:tcW w:w="1333" w:type="pct"/>
          </w:tcPr>
          <w:p w14:paraId="4B36A3C4" w14:textId="77777777" w:rsidR="00112801" w:rsidRPr="00872C68" w:rsidRDefault="00112801" w:rsidP="00A15A84">
            <w:pPr>
              <w:jc w:val="both"/>
              <w:rPr>
                <w:rFonts w:ascii="Times New Roman" w:hAnsi="Times New Roman" w:cs="Times New Roman"/>
                <w:color w:val="000000" w:themeColor="text1"/>
              </w:rPr>
            </w:pPr>
            <w:r w:rsidRPr="00872C68">
              <w:rPr>
                <w:rFonts w:ascii="Times New Roman" w:hAnsi="Times New Roman" w:cs="Times New Roman"/>
                <w:color w:val="000000" w:themeColor="text1"/>
              </w:rPr>
              <w:t>1.ESD 2021.07PE100-RC</w:t>
            </w:r>
          </w:p>
          <w:p w14:paraId="0A356136" w14:textId="77777777" w:rsidR="00112801" w:rsidRPr="00872C68" w:rsidRDefault="00112801" w:rsidP="00A15A84">
            <w:pPr>
              <w:jc w:val="both"/>
              <w:rPr>
                <w:rFonts w:ascii="Times New Roman" w:hAnsi="Times New Roman" w:cs="Times New Roman"/>
                <w:color w:val="000000" w:themeColor="text1"/>
              </w:rPr>
            </w:pPr>
            <w:r w:rsidRPr="00872C68">
              <w:rPr>
                <w:rFonts w:ascii="Times New Roman" w:hAnsi="Times New Roman" w:cs="Times New Roman"/>
                <w:color w:val="000000" w:themeColor="text1"/>
              </w:rPr>
              <w:t>2. Nr. 2021-4</w:t>
            </w:r>
          </w:p>
          <w:p w14:paraId="3CDF0146" w14:textId="77777777" w:rsidR="00112801" w:rsidRPr="00872C68" w:rsidRDefault="00112801" w:rsidP="00A15A84">
            <w:pPr>
              <w:jc w:val="both"/>
              <w:rPr>
                <w:rFonts w:ascii="Times New Roman" w:hAnsi="Times New Roman" w:cs="Times New Roman"/>
                <w:color w:val="000000" w:themeColor="text1"/>
              </w:rPr>
            </w:pPr>
            <w:r w:rsidRPr="00872C68">
              <w:rPr>
                <w:rFonts w:ascii="Times New Roman" w:hAnsi="Times New Roman" w:cs="Times New Roman"/>
                <w:color w:val="000000" w:themeColor="text1"/>
              </w:rPr>
              <w:t>3.Nr. 3.01.RC.ENG/2017</w:t>
            </w:r>
          </w:p>
          <w:p w14:paraId="5240BE29" w14:textId="77777777" w:rsidR="00112801" w:rsidRPr="00872C68" w:rsidRDefault="00112801" w:rsidP="00A15A84">
            <w:pPr>
              <w:rPr>
                <w:rFonts w:ascii="Times New Roman" w:hAnsi="Times New Roman" w:cs="Times New Roman"/>
                <w:color w:val="000000" w:themeColor="text1"/>
                <w:lang w:eastAsia="lt-LT"/>
              </w:rPr>
            </w:pPr>
            <w:r w:rsidRPr="00872C68">
              <w:rPr>
                <w:rFonts w:ascii="Times New Roman" w:eastAsia="Calibri" w:hAnsi="Times New Roman" w:cs="Times New Roman"/>
                <w:color w:val="000000" w:themeColor="text1"/>
              </w:rPr>
              <w:t>4. Eksploatacinių savybių pastovumo sertifikatas NR.SPSC-9556</w:t>
            </w:r>
          </w:p>
        </w:tc>
      </w:tr>
      <w:tr w:rsidR="00112801" w:rsidRPr="00872C68" w14:paraId="09A4A4FA" w14:textId="77777777" w:rsidTr="00112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3" w:type="pct"/>
          </w:tcPr>
          <w:p w14:paraId="6482A19E" w14:textId="77777777" w:rsidR="00112801" w:rsidRPr="00872C68" w:rsidRDefault="00112801" w:rsidP="00112801">
            <w:pPr>
              <w:pStyle w:val="Sraopastraipa"/>
              <w:numPr>
                <w:ilvl w:val="0"/>
                <w:numId w:val="16"/>
              </w:numPr>
              <w:spacing w:after="0" w:line="240" w:lineRule="auto"/>
              <w:contextualSpacing w:val="0"/>
              <w:jc w:val="both"/>
              <w:rPr>
                <w:rFonts w:ascii="Times New Roman" w:hAnsi="Times New Roman" w:cs="Times New Roman"/>
                <w:color w:val="000000" w:themeColor="text1"/>
              </w:rPr>
            </w:pPr>
          </w:p>
        </w:tc>
        <w:tc>
          <w:tcPr>
            <w:tcW w:w="897" w:type="pct"/>
          </w:tcPr>
          <w:p w14:paraId="027F03B8" w14:textId="77777777" w:rsidR="00112801" w:rsidRPr="00872C68" w:rsidRDefault="00112801" w:rsidP="00A15A84">
            <w:pPr>
              <w:rPr>
                <w:rFonts w:ascii="Times New Roman" w:hAnsi="Times New Roman" w:cs="Times New Roman"/>
              </w:rPr>
            </w:pPr>
            <w:r w:rsidRPr="00872C68">
              <w:rPr>
                <w:rFonts w:ascii="Times New Roman" w:hAnsi="Times New Roman" w:cs="Times New Roman"/>
              </w:rPr>
              <w:t>Dokumentai, pateikiami pristatant medžiagas</w:t>
            </w:r>
          </w:p>
        </w:tc>
        <w:tc>
          <w:tcPr>
            <w:tcW w:w="1995" w:type="pct"/>
          </w:tcPr>
          <w:p w14:paraId="5DBE4ABC" w14:textId="77777777" w:rsidR="00112801" w:rsidRPr="00872C68" w:rsidRDefault="00112801" w:rsidP="00A15A84">
            <w:pPr>
              <w:jc w:val="both"/>
              <w:rPr>
                <w:rFonts w:ascii="Times New Roman" w:hAnsi="Times New Roman" w:cs="Times New Roman"/>
                <w:lang w:eastAsia="lt-LT"/>
              </w:rPr>
            </w:pPr>
            <w:r w:rsidRPr="00872C68">
              <w:rPr>
                <w:rFonts w:ascii="Times New Roman" w:hAnsi="Times New Roman" w:cs="Times New Roman"/>
              </w:rPr>
              <w:t>Eksploatacinių savybių deklaracija (pagal STR 1.01.04:2015).</w:t>
            </w:r>
          </w:p>
        </w:tc>
        <w:tc>
          <w:tcPr>
            <w:tcW w:w="532" w:type="pct"/>
          </w:tcPr>
          <w:p w14:paraId="68460489" w14:textId="77777777" w:rsidR="00112801" w:rsidRPr="00872C68" w:rsidRDefault="00112801" w:rsidP="00A15A84">
            <w:pPr>
              <w:jc w:val="center"/>
              <w:rPr>
                <w:rFonts w:ascii="Times New Roman" w:hAnsi="Times New Roman" w:cs="Times New Roman"/>
                <w:color w:val="000000" w:themeColor="text1"/>
                <w:lang w:eastAsia="lt-LT"/>
              </w:rPr>
            </w:pPr>
            <w:r w:rsidRPr="00872C68">
              <w:rPr>
                <w:rFonts w:ascii="Times New Roman" w:hAnsi="Times New Roman" w:cs="Times New Roman"/>
                <w:color w:val="000000" w:themeColor="text1"/>
              </w:rPr>
              <w:t>Atitinka</w:t>
            </w:r>
          </w:p>
        </w:tc>
        <w:tc>
          <w:tcPr>
            <w:tcW w:w="1333" w:type="pct"/>
          </w:tcPr>
          <w:p w14:paraId="6128DE60" w14:textId="77777777" w:rsidR="00112801" w:rsidRPr="00872C68" w:rsidRDefault="00112801" w:rsidP="00A15A84">
            <w:pPr>
              <w:jc w:val="both"/>
              <w:rPr>
                <w:rFonts w:ascii="Times New Roman" w:hAnsi="Times New Roman" w:cs="Times New Roman"/>
                <w:color w:val="000000" w:themeColor="text1"/>
              </w:rPr>
            </w:pPr>
            <w:r w:rsidRPr="00872C68">
              <w:rPr>
                <w:rFonts w:ascii="Times New Roman" w:hAnsi="Times New Roman" w:cs="Times New Roman"/>
                <w:color w:val="000000" w:themeColor="text1"/>
              </w:rPr>
              <w:t>1.ESD 2021.07PE100-RC</w:t>
            </w:r>
          </w:p>
          <w:p w14:paraId="77E7E436" w14:textId="77777777" w:rsidR="00112801" w:rsidRPr="00872C68" w:rsidRDefault="00112801" w:rsidP="00A15A84">
            <w:pPr>
              <w:jc w:val="both"/>
              <w:rPr>
                <w:rFonts w:ascii="Times New Roman" w:hAnsi="Times New Roman" w:cs="Times New Roman"/>
                <w:color w:val="000000" w:themeColor="text1"/>
              </w:rPr>
            </w:pPr>
            <w:r w:rsidRPr="00872C68">
              <w:rPr>
                <w:rFonts w:ascii="Times New Roman" w:hAnsi="Times New Roman" w:cs="Times New Roman"/>
                <w:color w:val="000000" w:themeColor="text1"/>
              </w:rPr>
              <w:t>2. Nr. 2021-4</w:t>
            </w:r>
          </w:p>
          <w:p w14:paraId="162AD592" w14:textId="77777777" w:rsidR="00112801" w:rsidRPr="00872C68" w:rsidRDefault="00112801" w:rsidP="00A15A84">
            <w:pPr>
              <w:jc w:val="both"/>
              <w:rPr>
                <w:rFonts w:ascii="Times New Roman" w:hAnsi="Times New Roman" w:cs="Times New Roman"/>
                <w:color w:val="000000" w:themeColor="text1"/>
              </w:rPr>
            </w:pPr>
            <w:r w:rsidRPr="00872C68">
              <w:rPr>
                <w:rFonts w:ascii="Times New Roman" w:hAnsi="Times New Roman" w:cs="Times New Roman"/>
                <w:color w:val="000000" w:themeColor="text1"/>
              </w:rPr>
              <w:t>3.Nr. 3.01.RC.ENG/2017</w:t>
            </w:r>
          </w:p>
          <w:p w14:paraId="044FEF86" w14:textId="77777777" w:rsidR="00112801" w:rsidRPr="00872C68" w:rsidRDefault="00112801" w:rsidP="00A15A84">
            <w:pPr>
              <w:rPr>
                <w:rFonts w:ascii="Times New Roman" w:hAnsi="Times New Roman" w:cs="Times New Roman"/>
                <w:color w:val="000000" w:themeColor="text1"/>
                <w:lang w:eastAsia="lt-LT"/>
              </w:rPr>
            </w:pPr>
            <w:r w:rsidRPr="00872C68">
              <w:rPr>
                <w:rFonts w:ascii="Times New Roman" w:eastAsia="Calibri" w:hAnsi="Times New Roman" w:cs="Times New Roman"/>
                <w:color w:val="000000" w:themeColor="text1"/>
              </w:rPr>
              <w:lastRenderedPageBreak/>
              <w:t>4. Eksploatacinių savybių pastovumo sertifikatas NR.SPSC-9556</w:t>
            </w:r>
          </w:p>
        </w:tc>
      </w:tr>
      <w:tr w:rsidR="00112801" w:rsidRPr="00872C68" w14:paraId="677F16F4" w14:textId="77777777" w:rsidTr="00A15A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0C59AE44" w14:textId="77777777" w:rsidR="00112801" w:rsidRPr="00872C68" w:rsidRDefault="00112801" w:rsidP="00A15A84">
            <w:pPr>
              <w:jc w:val="center"/>
              <w:rPr>
                <w:rFonts w:ascii="Times New Roman" w:hAnsi="Times New Roman" w:cs="Times New Roman"/>
                <w:b/>
                <w:color w:val="000000" w:themeColor="text1"/>
                <w:lang w:eastAsia="lt-LT"/>
              </w:rPr>
            </w:pPr>
            <w:r w:rsidRPr="00872C68">
              <w:rPr>
                <w:rFonts w:ascii="Times New Roman" w:hAnsi="Times New Roman" w:cs="Times New Roman"/>
                <w:b/>
                <w:color w:val="000000" w:themeColor="text1"/>
              </w:rPr>
              <w:lastRenderedPageBreak/>
              <w:t>Pasirenkami parametrai</w:t>
            </w:r>
          </w:p>
        </w:tc>
      </w:tr>
      <w:tr w:rsidR="00112801" w:rsidRPr="00872C68" w14:paraId="5774720C" w14:textId="77777777" w:rsidTr="00112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3" w:type="pct"/>
          </w:tcPr>
          <w:p w14:paraId="11A08DF2" w14:textId="77777777" w:rsidR="00112801" w:rsidRPr="00872C68" w:rsidRDefault="00112801" w:rsidP="00112801">
            <w:pPr>
              <w:pStyle w:val="Sraopastraipa"/>
              <w:numPr>
                <w:ilvl w:val="0"/>
                <w:numId w:val="16"/>
              </w:numPr>
              <w:spacing w:after="0" w:line="240" w:lineRule="auto"/>
              <w:contextualSpacing w:val="0"/>
              <w:jc w:val="both"/>
              <w:rPr>
                <w:rFonts w:ascii="Times New Roman" w:hAnsi="Times New Roman" w:cs="Times New Roman"/>
              </w:rPr>
            </w:pPr>
          </w:p>
        </w:tc>
        <w:tc>
          <w:tcPr>
            <w:tcW w:w="897" w:type="pct"/>
          </w:tcPr>
          <w:p w14:paraId="577247B1"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Darbinis slėgis</w:t>
            </w:r>
          </w:p>
        </w:tc>
        <w:tc>
          <w:tcPr>
            <w:tcW w:w="1995" w:type="pct"/>
          </w:tcPr>
          <w:p w14:paraId="563535C7" w14:textId="77777777" w:rsidR="00112801" w:rsidRPr="00872C68" w:rsidRDefault="00112801" w:rsidP="00A15A84">
            <w:pPr>
              <w:spacing w:afterLines="10" w:after="24"/>
              <w:jc w:val="both"/>
              <w:rPr>
                <w:rFonts w:ascii="Times New Roman" w:hAnsi="Times New Roman" w:cs="Times New Roman"/>
              </w:rPr>
            </w:pPr>
            <w:r w:rsidRPr="00872C68">
              <w:rPr>
                <w:rFonts w:ascii="Times New Roman" w:hAnsi="Times New Roman" w:cs="Times New Roman"/>
              </w:rPr>
              <w:t>Nurodoma užsakant:</w:t>
            </w:r>
          </w:p>
          <w:p w14:paraId="525D0363" w14:textId="77777777" w:rsidR="00112801" w:rsidRPr="00872C68" w:rsidRDefault="00112801" w:rsidP="00112801">
            <w:pPr>
              <w:numPr>
                <w:ilvl w:val="0"/>
                <w:numId w:val="20"/>
              </w:numPr>
              <w:spacing w:afterLines="10" w:after="24" w:line="240" w:lineRule="auto"/>
              <w:ind w:left="464"/>
              <w:jc w:val="both"/>
              <w:rPr>
                <w:rFonts w:ascii="Times New Roman" w:hAnsi="Times New Roman" w:cs="Times New Roman"/>
              </w:rPr>
            </w:pPr>
            <w:r w:rsidRPr="00872C68">
              <w:rPr>
                <w:rFonts w:ascii="Times New Roman" w:hAnsi="Times New Roman" w:cs="Times New Roman"/>
              </w:rPr>
              <w:t>PN10 (ne daugiau kaip SDR17);</w:t>
            </w:r>
          </w:p>
          <w:p w14:paraId="5557BC9D" w14:textId="77777777" w:rsidR="00112801" w:rsidRPr="00872C68" w:rsidRDefault="00112801" w:rsidP="00112801">
            <w:pPr>
              <w:numPr>
                <w:ilvl w:val="0"/>
                <w:numId w:val="20"/>
              </w:numPr>
              <w:spacing w:afterLines="10" w:after="24" w:line="240" w:lineRule="auto"/>
              <w:ind w:left="464"/>
              <w:jc w:val="both"/>
              <w:rPr>
                <w:rFonts w:ascii="Times New Roman" w:hAnsi="Times New Roman" w:cs="Times New Roman"/>
              </w:rPr>
            </w:pPr>
            <w:r w:rsidRPr="00872C68">
              <w:rPr>
                <w:rFonts w:ascii="Times New Roman" w:hAnsi="Times New Roman" w:cs="Times New Roman"/>
              </w:rPr>
              <w:t>PN16 (ne daugiau kaip SDR11).</w:t>
            </w:r>
          </w:p>
        </w:tc>
        <w:tc>
          <w:tcPr>
            <w:tcW w:w="532" w:type="pct"/>
          </w:tcPr>
          <w:p w14:paraId="21EBB019" w14:textId="77777777" w:rsidR="00112801" w:rsidRPr="00872C68" w:rsidRDefault="00112801" w:rsidP="00A15A84">
            <w:pPr>
              <w:jc w:val="center"/>
              <w:rPr>
                <w:rFonts w:ascii="Times New Roman" w:hAnsi="Times New Roman" w:cs="Times New Roman"/>
                <w:color w:val="000000" w:themeColor="text1"/>
                <w:lang w:eastAsia="lt-LT"/>
              </w:rPr>
            </w:pPr>
            <w:r w:rsidRPr="00872C68">
              <w:rPr>
                <w:rFonts w:ascii="Times New Roman" w:hAnsi="Times New Roman" w:cs="Times New Roman"/>
                <w:color w:val="000000" w:themeColor="text1"/>
              </w:rPr>
              <w:t>Atitinka</w:t>
            </w:r>
          </w:p>
        </w:tc>
        <w:tc>
          <w:tcPr>
            <w:tcW w:w="1333" w:type="pct"/>
          </w:tcPr>
          <w:p w14:paraId="69CF797C" w14:textId="77777777" w:rsidR="00112801" w:rsidRPr="00872C68" w:rsidRDefault="00112801" w:rsidP="00A15A84">
            <w:pPr>
              <w:jc w:val="both"/>
              <w:rPr>
                <w:rFonts w:ascii="Times New Roman" w:hAnsi="Times New Roman" w:cs="Times New Roman"/>
                <w:color w:val="000000" w:themeColor="text1"/>
                <w:lang w:eastAsia="lt-LT"/>
              </w:rPr>
            </w:pPr>
            <w:r w:rsidRPr="00872C68">
              <w:rPr>
                <w:rFonts w:ascii="Times New Roman" w:hAnsi="Times New Roman" w:cs="Times New Roman"/>
                <w:color w:val="000000" w:themeColor="text1"/>
              </w:rPr>
              <w:t>2. Nr. 2021-4</w:t>
            </w:r>
          </w:p>
        </w:tc>
      </w:tr>
      <w:tr w:rsidR="00112801" w:rsidRPr="00872C68" w14:paraId="44E2186F" w14:textId="77777777" w:rsidTr="00112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3" w:type="pct"/>
          </w:tcPr>
          <w:p w14:paraId="294814B2" w14:textId="77777777" w:rsidR="00112801" w:rsidRPr="00872C68" w:rsidRDefault="00112801" w:rsidP="00112801">
            <w:pPr>
              <w:pStyle w:val="Sraopastraipa"/>
              <w:numPr>
                <w:ilvl w:val="0"/>
                <w:numId w:val="16"/>
              </w:numPr>
              <w:spacing w:after="0" w:line="240" w:lineRule="auto"/>
              <w:contextualSpacing w:val="0"/>
              <w:jc w:val="both"/>
              <w:rPr>
                <w:rFonts w:ascii="Times New Roman" w:hAnsi="Times New Roman" w:cs="Times New Roman"/>
                <w:color w:val="000000" w:themeColor="text1"/>
              </w:rPr>
            </w:pPr>
          </w:p>
        </w:tc>
        <w:tc>
          <w:tcPr>
            <w:tcW w:w="897" w:type="pct"/>
          </w:tcPr>
          <w:p w14:paraId="4D4EBE70" w14:textId="77777777" w:rsidR="00112801" w:rsidRPr="00872C68" w:rsidRDefault="00112801" w:rsidP="00A15A84">
            <w:pPr>
              <w:jc w:val="both"/>
              <w:rPr>
                <w:rFonts w:ascii="Times New Roman" w:hAnsi="Times New Roman" w:cs="Times New Roman"/>
                <w:color w:val="000000" w:themeColor="text1"/>
              </w:rPr>
            </w:pPr>
            <w:r w:rsidRPr="00872C68">
              <w:rPr>
                <w:rFonts w:ascii="Times New Roman" w:hAnsi="Times New Roman" w:cs="Times New Roman"/>
                <w:color w:val="000000" w:themeColor="text1"/>
              </w:rPr>
              <w:t>Išorinis vamzdžio skersmuo (OD), mm</w:t>
            </w:r>
          </w:p>
        </w:tc>
        <w:tc>
          <w:tcPr>
            <w:tcW w:w="1995" w:type="pct"/>
          </w:tcPr>
          <w:p w14:paraId="60ECBD5B" w14:textId="77777777" w:rsidR="00112801" w:rsidRPr="00872C68" w:rsidRDefault="00112801" w:rsidP="00A15A84">
            <w:pPr>
              <w:jc w:val="both"/>
              <w:rPr>
                <w:rFonts w:ascii="Times New Roman" w:hAnsi="Times New Roman" w:cs="Times New Roman"/>
                <w:color w:val="000000" w:themeColor="text1"/>
              </w:rPr>
            </w:pPr>
            <w:r w:rsidRPr="00872C68">
              <w:rPr>
                <w:rFonts w:ascii="Times New Roman" w:hAnsi="Times New Roman" w:cs="Times New Roman"/>
                <w:color w:val="000000" w:themeColor="text1"/>
              </w:rPr>
              <w:t xml:space="preserve">Nurodoma užsakant: </w:t>
            </w:r>
          </w:p>
          <w:p w14:paraId="752930C2" w14:textId="77777777" w:rsidR="00112801" w:rsidRPr="00872C68" w:rsidRDefault="00112801" w:rsidP="00112801">
            <w:pPr>
              <w:numPr>
                <w:ilvl w:val="0"/>
                <w:numId w:val="6"/>
              </w:numPr>
              <w:spacing w:after="0" w:line="240" w:lineRule="auto"/>
              <w:ind w:left="464"/>
              <w:jc w:val="both"/>
              <w:rPr>
                <w:rFonts w:ascii="Times New Roman" w:hAnsi="Times New Roman" w:cs="Times New Roman"/>
                <w:color w:val="000000" w:themeColor="text1"/>
                <w:lang w:eastAsia="lt-LT"/>
              </w:rPr>
            </w:pPr>
            <w:r w:rsidRPr="00872C68">
              <w:rPr>
                <w:rFonts w:ascii="Times New Roman" w:hAnsi="Times New Roman" w:cs="Times New Roman"/>
                <w:color w:val="000000" w:themeColor="text1"/>
                <w:lang w:eastAsia="lt-LT"/>
              </w:rPr>
              <w:t>110 mm;</w:t>
            </w:r>
          </w:p>
          <w:p w14:paraId="48408779" w14:textId="77777777" w:rsidR="00112801" w:rsidRPr="00872C68" w:rsidRDefault="00112801" w:rsidP="00112801">
            <w:pPr>
              <w:numPr>
                <w:ilvl w:val="0"/>
                <w:numId w:val="6"/>
              </w:numPr>
              <w:spacing w:after="0" w:line="240" w:lineRule="auto"/>
              <w:ind w:left="464"/>
              <w:jc w:val="both"/>
              <w:rPr>
                <w:rFonts w:ascii="Times New Roman" w:hAnsi="Times New Roman" w:cs="Times New Roman"/>
                <w:color w:val="000000" w:themeColor="text1"/>
                <w:lang w:eastAsia="lt-LT"/>
              </w:rPr>
            </w:pPr>
            <w:r w:rsidRPr="00872C68">
              <w:rPr>
                <w:rFonts w:ascii="Times New Roman" w:hAnsi="Times New Roman" w:cs="Times New Roman"/>
                <w:color w:val="000000" w:themeColor="text1"/>
                <w:lang w:eastAsia="lt-LT"/>
              </w:rPr>
              <w:t>160 mm;</w:t>
            </w:r>
          </w:p>
          <w:p w14:paraId="6E9A16AE" w14:textId="77777777" w:rsidR="00112801" w:rsidRPr="00872C68" w:rsidRDefault="00112801" w:rsidP="00112801">
            <w:pPr>
              <w:numPr>
                <w:ilvl w:val="0"/>
                <w:numId w:val="6"/>
              </w:numPr>
              <w:spacing w:after="0" w:line="240" w:lineRule="auto"/>
              <w:ind w:left="464"/>
              <w:jc w:val="both"/>
              <w:rPr>
                <w:rFonts w:ascii="Times New Roman" w:hAnsi="Times New Roman" w:cs="Times New Roman"/>
                <w:color w:val="000000" w:themeColor="text1"/>
                <w:lang w:eastAsia="lt-LT"/>
              </w:rPr>
            </w:pPr>
            <w:r w:rsidRPr="00872C68">
              <w:rPr>
                <w:rFonts w:ascii="Times New Roman" w:hAnsi="Times New Roman" w:cs="Times New Roman"/>
                <w:color w:val="000000" w:themeColor="text1"/>
              </w:rPr>
              <w:t>200 mm;</w:t>
            </w:r>
          </w:p>
          <w:p w14:paraId="2864F65E" w14:textId="77777777" w:rsidR="00112801" w:rsidRPr="00872C68" w:rsidRDefault="00112801" w:rsidP="00112801">
            <w:pPr>
              <w:numPr>
                <w:ilvl w:val="0"/>
                <w:numId w:val="6"/>
              </w:numPr>
              <w:spacing w:after="0" w:line="240" w:lineRule="auto"/>
              <w:ind w:left="464"/>
              <w:jc w:val="both"/>
              <w:rPr>
                <w:rFonts w:ascii="Times New Roman" w:hAnsi="Times New Roman" w:cs="Times New Roman"/>
                <w:color w:val="000000" w:themeColor="text1"/>
                <w:lang w:eastAsia="lt-LT"/>
              </w:rPr>
            </w:pPr>
            <w:r w:rsidRPr="00872C68">
              <w:rPr>
                <w:rFonts w:ascii="Times New Roman" w:hAnsi="Times New Roman" w:cs="Times New Roman"/>
                <w:color w:val="000000" w:themeColor="text1"/>
              </w:rPr>
              <w:t>315 mm;</w:t>
            </w:r>
          </w:p>
          <w:p w14:paraId="444C3004" w14:textId="77777777" w:rsidR="00112801" w:rsidRPr="00872C68" w:rsidRDefault="00112801" w:rsidP="00112801">
            <w:pPr>
              <w:numPr>
                <w:ilvl w:val="0"/>
                <w:numId w:val="6"/>
              </w:numPr>
              <w:spacing w:after="0" w:line="240" w:lineRule="auto"/>
              <w:ind w:left="464"/>
              <w:jc w:val="both"/>
              <w:rPr>
                <w:rFonts w:ascii="Times New Roman" w:hAnsi="Times New Roman" w:cs="Times New Roman"/>
                <w:color w:val="000000" w:themeColor="text1"/>
                <w:lang w:eastAsia="lt-LT"/>
              </w:rPr>
            </w:pPr>
            <w:r w:rsidRPr="00872C68">
              <w:rPr>
                <w:rFonts w:ascii="Times New Roman" w:hAnsi="Times New Roman" w:cs="Times New Roman"/>
                <w:color w:val="000000" w:themeColor="text1"/>
                <w:lang w:eastAsia="lt-LT"/>
              </w:rPr>
              <w:t>400 mm.</w:t>
            </w:r>
          </w:p>
        </w:tc>
        <w:tc>
          <w:tcPr>
            <w:tcW w:w="532" w:type="pct"/>
          </w:tcPr>
          <w:p w14:paraId="39DAE850" w14:textId="77777777" w:rsidR="00112801" w:rsidRPr="00872C68" w:rsidRDefault="00112801" w:rsidP="00A15A84">
            <w:pPr>
              <w:jc w:val="center"/>
              <w:rPr>
                <w:rFonts w:ascii="Times New Roman" w:hAnsi="Times New Roman" w:cs="Times New Roman"/>
                <w:color w:val="000000" w:themeColor="text1"/>
                <w:lang w:eastAsia="lt-LT"/>
              </w:rPr>
            </w:pPr>
            <w:r w:rsidRPr="00872C68">
              <w:rPr>
                <w:rFonts w:ascii="Times New Roman" w:hAnsi="Times New Roman" w:cs="Times New Roman"/>
                <w:color w:val="000000" w:themeColor="text1"/>
              </w:rPr>
              <w:t>Atitinka</w:t>
            </w:r>
          </w:p>
        </w:tc>
        <w:tc>
          <w:tcPr>
            <w:tcW w:w="1333" w:type="pct"/>
          </w:tcPr>
          <w:p w14:paraId="1E0F1D41" w14:textId="77777777" w:rsidR="00112801" w:rsidRPr="00872C68" w:rsidRDefault="00112801" w:rsidP="00A15A84">
            <w:pPr>
              <w:rPr>
                <w:rFonts w:ascii="Times New Roman" w:hAnsi="Times New Roman" w:cs="Times New Roman"/>
                <w:color w:val="000000" w:themeColor="text1"/>
                <w:lang w:eastAsia="lt-LT"/>
              </w:rPr>
            </w:pPr>
            <w:r w:rsidRPr="00872C68">
              <w:rPr>
                <w:rFonts w:ascii="Times New Roman" w:hAnsi="Times New Roman" w:cs="Times New Roman"/>
                <w:color w:val="000000" w:themeColor="text1"/>
              </w:rPr>
              <w:t>1.ESD 2021.07PE100-RC</w:t>
            </w:r>
          </w:p>
        </w:tc>
      </w:tr>
    </w:tbl>
    <w:p w14:paraId="30D041A7" w14:textId="77777777" w:rsidR="00112801" w:rsidRPr="00872C68" w:rsidRDefault="00112801" w:rsidP="00112801">
      <w:pPr>
        <w:jc w:val="both"/>
        <w:rPr>
          <w:rFonts w:ascii="Times New Roman" w:hAnsi="Times New Roman" w:cs="Times New Roman"/>
          <w:color w:val="000000" w:themeColor="text1"/>
        </w:rPr>
      </w:pPr>
      <w:r w:rsidRPr="00872C68">
        <w:rPr>
          <w:rFonts w:ascii="Times New Roman" w:hAnsi="Times New Roman" w:cs="Times New Roman"/>
          <w:color w:val="000000" w:themeColor="text1"/>
        </w:rPr>
        <w:t>Punktų Nr. 1, 4-6, 9-10, 15-16 atitikimas turi būti nurodytas Eksploatacinių savybių deklaracijoje;</w:t>
      </w:r>
    </w:p>
    <w:p w14:paraId="407369A7" w14:textId="77777777" w:rsidR="00112801" w:rsidRPr="00872C68" w:rsidRDefault="00112801" w:rsidP="00112801">
      <w:pPr>
        <w:jc w:val="both"/>
        <w:rPr>
          <w:rFonts w:ascii="Times New Roman" w:hAnsi="Times New Roman" w:cs="Times New Roman"/>
          <w:color w:val="000000" w:themeColor="text1"/>
        </w:rPr>
      </w:pPr>
      <w:r w:rsidRPr="00872C68">
        <w:rPr>
          <w:rFonts w:ascii="Times New Roman" w:hAnsi="Times New Roman" w:cs="Times New Roman"/>
          <w:color w:val="000000" w:themeColor="text1"/>
        </w:rPr>
        <w:t>Punktų Nr. 1-2, 4 atitikimas turi būti nurodytas Eksploatacinių savybių pastovumo sertifikatu;</w:t>
      </w:r>
    </w:p>
    <w:p w14:paraId="26A8F82C" w14:textId="77777777" w:rsidR="00112801" w:rsidRPr="00872C68" w:rsidRDefault="00112801" w:rsidP="00112801">
      <w:pPr>
        <w:jc w:val="both"/>
        <w:rPr>
          <w:rFonts w:ascii="Times New Roman" w:hAnsi="Times New Roman" w:cs="Times New Roman"/>
          <w:color w:val="000000" w:themeColor="text1"/>
        </w:rPr>
      </w:pPr>
      <w:r w:rsidRPr="00872C68">
        <w:rPr>
          <w:rFonts w:ascii="Times New Roman" w:hAnsi="Times New Roman" w:cs="Times New Roman"/>
          <w:color w:val="000000" w:themeColor="text1"/>
        </w:rPr>
        <w:t>Punkto Nr. 2 atitikimas turi būti nurodytas PAS 1075 atitikties sertifikatu;</w:t>
      </w:r>
    </w:p>
    <w:p w14:paraId="3B4574EB" w14:textId="77777777" w:rsidR="00112801" w:rsidRPr="00872C68" w:rsidRDefault="00112801" w:rsidP="00112801">
      <w:pPr>
        <w:jc w:val="both"/>
        <w:rPr>
          <w:rFonts w:ascii="Times New Roman" w:hAnsi="Times New Roman" w:cs="Times New Roman"/>
          <w:color w:val="000000" w:themeColor="text1"/>
        </w:rPr>
      </w:pPr>
      <w:r w:rsidRPr="00872C68">
        <w:rPr>
          <w:rFonts w:ascii="Times New Roman" w:hAnsi="Times New Roman" w:cs="Times New Roman"/>
          <w:color w:val="000000" w:themeColor="text1"/>
        </w:rPr>
        <w:t>Punktų Nr. 3, 5, 7-8, 11-12 atitikimas turi būti nurodytas nuorodoje į internetinį puslapį ar kitame dokumente, kuriame pateikta techninė informacija apie medžiagą.</w:t>
      </w:r>
    </w:p>
    <w:p w14:paraId="7ADE230B" w14:textId="77777777" w:rsidR="00112801" w:rsidRPr="00872C68" w:rsidRDefault="00112801" w:rsidP="00112801">
      <w:pPr>
        <w:pStyle w:val="Antrat1"/>
        <w:numPr>
          <w:ilvl w:val="0"/>
          <w:numId w:val="25"/>
        </w:numPr>
        <w:tabs>
          <w:tab w:val="num" w:pos="567"/>
        </w:tabs>
        <w:ind w:left="0" w:firstLine="0"/>
        <w:jc w:val="center"/>
        <w:rPr>
          <w:rFonts w:ascii="Times New Roman" w:hAnsi="Times New Roman" w:cs="Times New Roman"/>
          <w:color w:val="000000" w:themeColor="text1"/>
          <w:sz w:val="22"/>
          <w:szCs w:val="22"/>
        </w:rPr>
      </w:pPr>
      <w:bookmarkStart w:id="13" w:name="_Toc105507072"/>
      <w:r w:rsidRPr="00872C68">
        <w:rPr>
          <w:rFonts w:ascii="Times New Roman" w:hAnsi="Times New Roman" w:cs="Times New Roman"/>
          <w:color w:val="000000" w:themeColor="text1"/>
          <w:sz w:val="22"/>
          <w:szCs w:val="22"/>
        </w:rPr>
        <w:t>Polipropileno (PP) profiliuotų savitakinių nuotekų vamzdžių atviru (tranšėjiniu) klojimo būdu techniniai reikalavimai</w:t>
      </w:r>
      <w:bookmarkEnd w:id="13"/>
    </w:p>
    <w:tbl>
      <w:tblPr>
        <w:tblStyle w:val="Lentelstinklelis"/>
        <w:tblW w:w="5047" w:type="pct"/>
        <w:tblLook w:val="04A0" w:firstRow="1" w:lastRow="0" w:firstColumn="1" w:lastColumn="0" w:noHBand="0" w:noVBand="1"/>
      </w:tblPr>
      <w:tblGrid>
        <w:gridCol w:w="5145"/>
        <w:gridCol w:w="5146"/>
      </w:tblGrid>
      <w:tr w:rsidR="00112801" w:rsidRPr="00872C68" w14:paraId="05798D0F" w14:textId="77777777" w:rsidTr="00A15A84">
        <w:trPr>
          <w:trHeight w:val="326"/>
        </w:trPr>
        <w:tc>
          <w:tcPr>
            <w:tcW w:w="2500" w:type="pct"/>
          </w:tcPr>
          <w:p w14:paraId="36F35C4D" w14:textId="77777777" w:rsidR="00112801" w:rsidRPr="00872C68" w:rsidRDefault="00112801" w:rsidP="00A15A84">
            <w:pPr>
              <w:rPr>
                <w:rFonts w:ascii="Times New Roman" w:hAnsi="Times New Roman" w:cs="Times New Roman"/>
                <w:color w:val="000000" w:themeColor="text1"/>
              </w:rPr>
            </w:pPr>
            <w:proofErr w:type="spellStart"/>
            <w:r w:rsidRPr="00872C68">
              <w:rPr>
                <w:rFonts w:ascii="Times New Roman" w:hAnsi="Times New Roman" w:cs="Times New Roman"/>
                <w:color w:val="000000" w:themeColor="text1"/>
              </w:rPr>
              <w:t>Siūlomos</w:t>
            </w:r>
            <w:proofErr w:type="spellEnd"/>
            <w:r w:rsidRPr="00872C68">
              <w:rPr>
                <w:rFonts w:ascii="Times New Roman" w:hAnsi="Times New Roman" w:cs="Times New Roman"/>
                <w:color w:val="000000" w:themeColor="text1"/>
              </w:rPr>
              <w:t xml:space="preserve"> </w:t>
            </w:r>
            <w:proofErr w:type="spellStart"/>
            <w:r w:rsidRPr="00872C68">
              <w:rPr>
                <w:rFonts w:ascii="Times New Roman" w:hAnsi="Times New Roman" w:cs="Times New Roman"/>
                <w:color w:val="000000" w:themeColor="text1"/>
              </w:rPr>
              <w:t>medžiagos</w:t>
            </w:r>
            <w:proofErr w:type="spellEnd"/>
            <w:r w:rsidRPr="00872C68">
              <w:rPr>
                <w:rFonts w:ascii="Times New Roman" w:hAnsi="Times New Roman" w:cs="Times New Roman"/>
                <w:color w:val="000000" w:themeColor="text1"/>
              </w:rPr>
              <w:t xml:space="preserve"> </w:t>
            </w:r>
            <w:proofErr w:type="spellStart"/>
            <w:r w:rsidRPr="00872C68">
              <w:rPr>
                <w:rFonts w:ascii="Times New Roman" w:hAnsi="Times New Roman" w:cs="Times New Roman"/>
                <w:color w:val="000000" w:themeColor="text1"/>
              </w:rPr>
              <w:t>pavadinimas</w:t>
            </w:r>
            <w:proofErr w:type="spellEnd"/>
            <w:r w:rsidRPr="00872C68">
              <w:rPr>
                <w:rFonts w:ascii="Times New Roman" w:hAnsi="Times New Roman" w:cs="Times New Roman"/>
                <w:color w:val="000000" w:themeColor="text1"/>
              </w:rPr>
              <w:t>:</w:t>
            </w:r>
          </w:p>
        </w:tc>
        <w:tc>
          <w:tcPr>
            <w:tcW w:w="2500" w:type="pct"/>
          </w:tcPr>
          <w:p w14:paraId="3128C0D4" w14:textId="77777777" w:rsidR="00112801" w:rsidRPr="00872C68" w:rsidRDefault="00112801" w:rsidP="00A15A84">
            <w:pPr>
              <w:rPr>
                <w:rFonts w:ascii="Times New Roman" w:hAnsi="Times New Roman" w:cs="Times New Roman"/>
                <w:color w:val="000000" w:themeColor="text1"/>
              </w:rPr>
            </w:pPr>
            <w:r w:rsidRPr="00872C68">
              <w:rPr>
                <w:rFonts w:ascii="Times New Roman" w:hAnsi="Times New Roman" w:cs="Times New Roman"/>
                <w:color w:val="000000" w:themeColor="text1"/>
              </w:rPr>
              <w:t>1. PP (</w:t>
            </w:r>
            <w:proofErr w:type="spellStart"/>
            <w:r w:rsidRPr="00872C68">
              <w:rPr>
                <w:rFonts w:ascii="Times New Roman" w:hAnsi="Times New Roman" w:cs="Times New Roman"/>
                <w:color w:val="000000" w:themeColor="text1"/>
              </w:rPr>
              <w:t>polipropilenas</w:t>
            </w:r>
            <w:proofErr w:type="spellEnd"/>
            <w:r w:rsidRPr="00872C68">
              <w:rPr>
                <w:rFonts w:ascii="Times New Roman" w:hAnsi="Times New Roman" w:cs="Times New Roman"/>
                <w:color w:val="000000" w:themeColor="text1"/>
              </w:rPr>
              <w:t xml:space="preserve">); </w:t>
            </w:r>
          </w:p>
          <w:p w14:paraId="037A4A1B" w14:textId="77777777" w:rsidR="00112801" w:rsidRPr="00872C68" w:rsidRDefault="00112801" w:rsidP="00A15A84">
            <w:pPr>
              <w:rPr>
                <w:rFonts w:ascii="Times New Roman" w:hAnsi="Times New Roman" w:cs="Times New Roman"/>
                <w:color w:val="000000" w:themeColor="text1"/>
              </w:rPr>
            </w:pPr>
            <w:r w:rsidRPr="00872C68">
              <w:rPr>
                <w:rFonts w:ascii="Times New Roman" w:hAnsi="Times New Roman" w:cs="Times New Roman"/>
                <w:color w:val="000000" w:themeColor="text1"/>
              </w:rPr>
              <w:t xml:space="preserve">2. PP (DN ID 300-1000 mm) </w:t>
            </w:r>
            <w:proofErr w:type="spellStart"/>
            <w:r w:rsidRPr="00872C68">
              <w:rPr>
                <w:rFonts w:ascii="Times New Roman" w:hAnsi="Times New Roman" w:cs="Times New Roman"/>
                <w:color w:val="000000" w:themeColor="text1"/>
              </w:rPr>
              <w:t>gofruoti</w:t>
            </w:r>
            <w:proofErr w:type="spellEnd"/>
            <w:r w:rsidRPr="00872C68">
              <w:rPr>
                <w:rFonts w:ascii="Times New Roman" w:hAnsi="Times New Roman" w:cs="Times New Roman"/>
                <w:color w:val="000000" w:themeColor="text1"/>
              </w:rPr>
              <w:t xml:space="preserve"> </w:t>
            </w:r>
            <w:proofErr w:type="spellStart"/>
            <w:r w:rsidRPr="00872C68">
              <w:rPr>
                <w:rFonts w:ascii="Times New Roman" w:hAnsi="Times New Roman" w:cs="Times New Roman"/>
                <w:color w:val="000000" w:themeColor="text1"/>
              </w:rPr>
              <w:t>dvigubos</w:t>
            </w:r>
            <w:proofErr w:type="spellEnd"/>
            <w:r w:rsidRPr="00872C68">
              <w:rPr>
                <w:rFonts w:ascii="Times New Roman" w:hAnsi="Times New Roman" w:cs="Times New Roman"/>
                <w:color w:val="000000" w:themeColor="text1"/>
              </w:rPr>
              <w:t xml:space="preserve"> </w:t>
            </w:r>
            <w:proofErr w:type="spellStart"/>
            <w:r w:rsidRPr="00872C68">
              <w:rPr>
                <w:rFonts w:ascii="Times New Roman" w:hAnsi="Times New Roman" w:cs="Times New Roman"/>
                <w:color w:val="000000" w:themeColor="text1"/>
              </w:rPr>
              <w:t>sienelės</w:t>
            </w:r>
            <w:proofErr w:type="spellEnd"/>
            <w:r w:rsidRPr="00872C68">
              <w:rPr>
                <w:rFonts w:ascii="Times New Roman" w:hAnsi="Times New Roman" w:cs="Times New Roman"/>
                <w:color w:val="000000" w:themeColor="text1"/>
              </w:rPr>
              <w:t xml:space="preserve"> SN8-SN16 </w:t>
            </w:r>
            <w:proofErr w:type="spellStart"/>
            <w:r w:rsidRPr="00872C68">
              <w:rPr>
                <w:rFonts w:ascii="Times New Roman" w:hAnsi="Times New Roman" w:cs="Times New Roman"/>
                <w:color w:val="000000" w:themeColor="text1"/>
              </w:rPr>
              <w:t>klasės</w:t>
            </w:r>
            <w:proofErr w:type="spellEnd"/>
            <w:r w:rsidRPr="00872C68">
              <w:rPr>
                <w:rFonts w:ascii="Times New Roman" w:hAnsi="Times New Roman" w:cs="Times New Roman"/>
                <w:color w:val="000000" w:themeColor="text1"/>
              </w:rPr>
              <w:t xml:space="preserve"> </w:t>
            </w:r>
            <w:proofErr w:type="spellStart"/>
            <w:r w:rsidRPr="00872C68">
              <w:rPr>
                <w:rFonts w:ascii="Times New Roman" w:hAnsi="Times New Roman" w:cs="Times New Roman"/>
                <w:color w:val="000000" w:themeColor="text1"/>
              </w:rPr>
              <w:t>nuotekų</w:t>
            </w:r>
            <w:proofErr w:type="spellEnd"/>
            <w:r w:rsidRPr="00872C68">
              <w:rPr>
                <w:rFonts w:ascii="Times New Roman" w:hAnsi="Times New Roman" w:cs="Times New Roman"/>
                <w:color w:val="000000" w:themeColor="text1"/>
              </w:rPr>
              <w:t xml:space="preserve"> </w:t>
            </w:r>
            <w:proofErr w:type="spellStart"/>
            <w:r w:rsidRPr="00872C68">
              <w:rPr>
                <w:rFonts w:ascii="Times New Roman" w:hAnsi="Times New Roman" w:cs="Times New Roman"/>
                <w:color w:val="000000" w:themeColor="text1"/>
              </w:rPr>
              <w:t>vamzdžiai</w:t>
            </w:r>
            <w:proofErr w:type="spellEnd"/>
            <w:r w:rsidRPr="00872C68">
              <w:rPr>
                <w:rFonts w:ascii="Times New Roman" w:hAnsi="Times New Roman" w:cs="Times New Roman"/>
                <w:color w:val="000000" w:themeColor="text1"/>
              </w:rPr>
              <w:t xml:space="preserve"> </w:t>
            </w:r>
            <w:proofErr w:type="spellStart"/>
            <w:r w:rsidRPr="00872C68">
              <w:rPr>
                <w:rFonts w:ascii="Times New Roman" w:hAnsi="Times New Roman" w:cs="Times New Roman"/>
                <w:color w:val="000000" w:themeColor="text1"/>
              </w:rPr>
              <w:t>ir</w:t>
            </w:r>
            <w:proofErr w:type="spellEnd"/>
            <w:r w:rsidRPr="00872C68">
              <w:rPr>
                <w:rFonts w:ascii="Times New Roman" w:hAnsi="Times New Roman" w:cs="Times New Roman"/>
                <w:color w:val="000000" w:themeColor="text1"/>
              </w:rPr>
              <w:t xml:space="preserve"> </w:t>
            </w:r>
            <w:proofErr w:type="spellStart"/>
            <w:r w:rsidRPr="00872C68">
              <w:rPr>
                <w:rFonts w:ascii="Times New Roman" w:hAnsi="Times New Roman" w:cs="Times New Roman"/>
                <w:color w:val="000000" w:themeColor="text1"/>
              </w:rPr>
              <w:t>jungtys</w:t>
            </w:r>
            <w:proofErr w:type="spellEnd"/>
            <w:r w:rsidRPr="00872C68">
              <w:rPr>
                <w:rFonts w:ascii="Times New Roman" w:hAnsi="Times New Roman" w:cs="Times New Roman"/>
                <w:color w:val="000000" w:themeColor="text1"/>
              </w:rPr>
              <w:t>;</w:t>
            </w:r>
          </w:p>
        </w:tc>
      </w:tr>
      <w:tr w:rsidR="00112801" w:rsidRPr="00872C68" w14:paraId="308234AB" w14:textId="77777777" w:rsidTr="00A15A84">
        <w:trPr>
          <w:trHeight w:val="351"/>
        </w:trPr>
        <w:tc>
          <w:tcPr>
            <w:tcW w:w="2500" w:type="pct"/>
          </w:tcPr>
          <w:p w14:paraId="2325221D" w14:textId="77777777" w:rsidR="00112801" w:rsidRPr="00872C68" w:rsidRDefault="00112801" w:rsidP="00A15A84">
            <w:pPr>
              <w:rPr>
                <w:rFonts w:ascii="Times New Roman" w:hAnsi="Times New Roman" w:cs="Times New Roman"/>
                <w:color w:val="000000" w:themeColor="text1"/>
                <w:lang w:val="pt-PT"/>
              </w:rPr>
            </w:pPr>
            <w:r w:rsidRPr="00872C68">
              <w:rPr>
                <w:rFonts w:ascii="Times New Roman" w:hAnsi="Times New Roman" w:cs="Times New Roman"/>
                <w:color w:val="000000" w:themeColor="text1"/>
                <w:lang w:val="pt-PT"/>
              </w:rPr>
              <w:t xml:space="preserve">Siūlomos medžiagos techninis žymėjimas / kodas: </w:t>
            </w:r>
          </w:p>
        </w:tc>
        <w:tc>
          <w:tcPr>
            <w:tcW w:w="2500" w:type="pct"/>
          </w:tcPr>
          <w:p w14:paraId="629A65B6" w14:textId="77777777" w:rsidR="00112801" w:rsidRPr="00872C68" w:rsidRDefault="00112801" w:rsidP="00A15A84">
            <w:pPr>
              <w:rPr>
                <w:rFonts w:ascii="Times New Roman" w:hAnsi="Times New Roman" w:cs="Times New Roman"/>
                <w:color w:val="000000" w:themeColor="text1"/>
                <w:lang w:val="pt-PT"/>
              </w:rPr>
            </w:pPr>
            <w:r w:rsidRPr="00872C68">
              <w:rPr>
                <w:rFonts w:ascii="Times New Roman" w:hAnsi="Times New Roman" w:cs="Times New Roman"/>
                <w:color w:val="000000" w:themeColor="text1"/>
                <w:lang w:val="pt-PT"/>
              </w:rPr>
              <w:t xml:space="preserve">1. PP (polipropilenas); </w:t>
            </w:r>
          </w:p>
          <w:p w14:paraId="583CD347" w14:textId="77777777" w:rsidR="00112801" w:rsidRPr="00872C68" w:rsidRDefault="00112801" w:rsidP="00A15A84">
            <w:pPr>
              <w:rPr>
                <w:rFonts w:ascii="Times New Roman" w:hAnsi="Times New Roman" w:cs="Times New Roman"/>
                <w:color w:val="000000" w:themeColor="text1"/>
                <w:lang w:val="pt-PT"/>
              </w:rPr>
            </w:pPr>
            <w:r w:rsidRPr="00872C68">
              <w:rPr>
                <w:rFonts w:ascii="Times New Roman" w:hAnsi="Times New Roman" w:cs="Times New Roman"/>
                <w:color w:val="000000" w:themeColor="text1"/>
                <w:lang w:val="pt-PT"/>
              </w:rPr>
              <w:t>2. Polipropileno (PP-B) „Gigapipe“ gofruoti lietaus ir kitų nuotekų vamzdžiai, bei jungiamosios dalys;</w:t>
            </w:r>
          </w:p>
        </w:tc>
      </w:tr>
      <w:tr w:rsidR="00112801" w:rsidRPr="00872C68" w14:paraId="00A78E29" w14:textId="77777777" w:rsidTr="00A15A84">
        <w:trPr>
          <w:trHeight w:val="301"/>
        </w:trPr>
        <w:tc>
          <w:tcPr>
            <w:tcW w:w="2500" w:type="pct"/>
          </w:tcPr>
          <w:p w14:paraId="0E2B50DA" w14:textId="77777777" w:rsidR="00112801" w:rsidRPr="00872C68" w:rsidRDefault="00112801" w:rsidP="00A15A84">
            <w:pPr>
              <w:rPr>
                <w:rFonts w:ascii="Times New Roman" w:hAnsi="Times New Roman" w:cs="Times New Roman"/>
                <w:color w:val="000000" w:themeColor="text1"/>
                <w:lang w:val="pt-PT"/>
              </w:rPr>
            </w:pPr>
            <w:r w:rsidRPr="00872C68">
              <w:rPr>
                <w:rFonts w:ascii="Times New Roman" w:hAnsi="Times New Roman" w:cs="Times New Roman"/>
                <w:color w:val="000000" w:themeColor="text1"/>
                <w:lang w:val="pt-PT"/>
              </w:rPr>
              <w:t>Siūlomos medžiagos gamintojo pavadinimas ir šalis:</w:t>
            </w:r>
          </w:p>
        </w:tc>
        <w:tc>
          <w:tcPr>
            <w:tcW w:w="2500" w:type="pct"/>
          </w:tcPr>
          <w:p w14:paraId="2EC96EAC" w14:textId="77777777" w:rsidR="00112801" w:rsidRPr="00872C68" w:rsidRDefault="00112801" w:rsidP="00A15A84">
            <w:pPr>
              <w:rPr>
                <w:rFonts w:ascii="Times New Roman" w:hAnsi="Times New Roman" w:cs="Times New Roman"/>
                <w:color w:val="000000" w:themeColor="text1"/>
                <w:lang w:val="pt-PT"/>
              </w:rPr>
            </w:pPr>
            <w:r w:rsidRPr="00872C68">
              <w:rPr>
                <w:rFonts w:ascii="Times New Roman" w:hAnsi="Times New Roman" w:cs="Times New Roman"/>
                <w:color w:val="000000" w:themeColor="text1"/>
                <w:lang w:val="pt-PT"/>
              </w:rPr>
              <w:t>Magnaplast Sp. z o.o, Lenkija; SIA „EVOPIPES“, Latvija;</w:t>
            </w:r>
          </w:p>
        </w:tc>
      </w:tr>
    </w:tbl>
    <w:p w14:paraId="37056DEC" w14:textId="77777777" w:rsidR="00112801" w:rsidRPr="00872C68" w:rsidRDefault="00112801" w:rsidP="00112801">
      <w:pPr>
        <w:rPr>
          <w:rFonts w:ascii="Times New Roman" w:hAnsi="Times New Roman" w:cs="Times New Roman"/>
          <w:color w:val="000000" w:themeColor="text1"/>
        </w:rPr>
      </w:pPr>
    </w:p>
    <w:tbl>
      <w:tblPr>
        <w:tblW w:w="5020" w:type="pct"/>
        <w:tblLook w:val="0000" w:firstRow="0" w:lastRow="0" w:firstColumn="0" w:lastColumn="0" w:noHBand="0" w:noVBand="0"/>
      </w:tblPr>
      <w:tblGrid>
        <w:gridCol w:w="482"/>
        <w:gridCol w:w="1659"/>
        <w:gridCol w:w="3927"/>
        <w:gridCol w:w="1647"/>
        <w:gridCol w:w="2521"/>
      </w:tblGrid>
      <w:tr w:rsidR="00112801" w:rsidRPr="00872C68" w14:paraId="14074D0F" w14:textId="77777777" w:rsidTr="00112801">
        <w:trPr>
          <w:trHeight w:val="527"/>
          <w:tblHeader/>
        </w:trPr>
        <w:tc>
          <w:tcPr>
            <w:tcW w:w="218" w:type="pct"/>
            <w:tcBorders>
              <w:top w:val="single" w:sz="4" w:space="0" w:color="auto"/>
              <w:left w:val="single" w:sz="4" w:space="0" w:color="auto"/>
              <w:bottom w:val="single" w:sz="4" w:space="0" w:color="auto"/>
              <w:right w:val="single" w:sz="4" w:space="0" w:color="auto"/>
            </w:tcBorders>
            <w:vAlign w:val="center"/>
          </w:tcPr>
          <w:p w14:paraId="6656C4F5" w14:textId="77777777" w:rsidR="00112801" w:rsidRPr="00872C68" w:rsidRDefault="00112801" w:rsidP="00112801">
            <w:pPr>
              <w:spacing w:after="0" w:line="240" w:lineRule="auto"/>
              <w:jc w:val="center"/>
              <w:rPr>
                <w:rFonts w:ascii="Times New Roman" w:hAnsi="Times New Roman" w:cs="Times New Roman"/>
                <w:b/>
                <w:color w:val="000000" w:themeColor="text1"/>
                <w:sz w:val="18"/>
                <w:szCs w:val="18"/>
              </w:rPr>
            </w:pPr>
            <w:r w:rsidRPr="00872C68">
              <w:rPr>
                <w:rFonts w:ascii="Times New Roman" w:hAnsi="Times New Roman" w:cs="Times New Roman"/>
                <w:b/>
                <w:color w:val="000000" w:themeColor="text1"/>
                <w:sz w:val="18"/>
                <w:szCs w:val="18"/>
              </w:rPr>
              <w:t>Eil. Nr.</w:t>
            </w:r>
          </w:p>
        </w:tc>
        <w:tc>
          <w:tcPr>
            <w:tcW w:w="912" w:type="pct"/>
            <w:tcBorders>
              <w:top w:val="single" w:sz="4" w:space="0" w:color="auto"/>
              <w:left w:val="single" w:sz="4" w:space="0" w:color="auto"/>
              <w:bottom w:val="single" w:sz="4" w:space="0" w:color="auto"/>
              <w:right w:val="single" w:sz="4" w:space="0" w:color="auto"/>
            </w:tcBorders>
            <w:vAlign w:val="center"/>
          </w:tcPr>
          <w:p w14:paraId="29CEE896" w14:textId="77777777" w:rsidR="00112801" w:rsidRPr="00872C68" w:rsidRDefault="00112801" w:rsidP="00112801">
            <w:pPr>
              <w:spacing w:after="0" w:line="240" w:lineRule="auto"/>
              <w:rPr>
                <w:rFonts w:ascii="Times New Roman" w:hAnsi="Times New Roman" w:cs="Times New Roman"/>
                <w:b/>
                <w:color w:val="000000" w:themeColor="text1"/>
                <w:sz w:val="18"/>
                <w:szCs w:val="18"/>
              </w:rPr>
            </w:pPr>
            <w:r w:rsidRPr="00872C68">
              <w:rPr>
                <w:rFonts w:ascii="Times New Roman" w:hAnsi="Times New Roman" w:cs="Times New Roman"/>
                <w:b/>
                <w:color w:val="000000" w:themeColor="text1"/>
                <w:sz w:val="18"/>
                <w:szCs w:val="18"/>
              </w:rPr>
              <w:t>Techniniai parametrai ir reikalavimai</w:t>
            </w:r>
          </w:p>
        </w:tc>
        <w:tc>
          <w:tcPr>
            <w:tcW w:w="2020" w:type="pct"/>
            <w:tcBorders>
              <w:top w:val="single" w:sz="4" w:space="0" w:color="auto"/>
              <w:left w:val="single" w:sz="4" w:space="0" w:color="auto"/>
              <w:bottom w:val="single" w:sz="4" w:space="0" w:color="auto"/>
              <w:right w:val="single" w:sz="4" w:space="0" w:color="auto"/>
            </w:tcBorders>
            <w:vAlign w:val="center"/>
          </w:tcPr>
          <w:p w14:paraId="01BD8675" w14:textId="77777777" w:rsidR="00112801" w:rsidRPr="00872C68" w:rsidRDefault="00112801" w:rsidP="00112801">
            <w:pPr>
              <w:spacing w:after="0" w:line="240" w:lineRule="auto"/>
              <w:rPr>
                <w:rFonts w:ascii="Times New Roman" w:hAnsi="Times New Roman" w:cs="Times New Roman"/>
                <w:b/>
                <w:color w:val="000000" w:themeColor="text1"/>
                <w:sz w:val="18"/>
                <w:szCs w:val="18"/>
              </w:rPr>
            </w:pPr>
            <w:r w:rsidRPr="00872C68">
              <w:rPr>
                <w:rFonts w:ascii="Times New Roman" w:hAnsi="Times New Roman" w:cs="Times New Roman"/>
                <w:b/>
                <w:color w:val="000000" w:themeColor="text1"/>
                <w:sz w:val="18"/>
                <w:szCs w:val="18"/>
              </w:rPr>
              <w:t>Dydis, sąlyga</w:t>
            </w:r>
          </w:p>
        </w:tc>
        <w:tc>
          <w:tcPr>
            <w:tcW w:w="517" w:type="pct"/>
            <w:tcBorders>
              <w:top w:val="single" w:sz="4" w:space="0" w:color="auto"/>
              <w:left w:val="single" w:sz="4" w:space="0" w:color="auto"/>
              <w:bottom w:val="single" w:sz="4" w:space="0" w:color="auto"/>
              <w:right w:val="single" w:sz="4" w:space="0" w:color="auto"/>
            </w:tcBorders>
            <w:vAlign w:val="center"/>
          </w:tcPr>
          <w:p w14:paraId="5EDBE050" w14:textId="77777777" w:rsidR="00112801" w:rsidRPr="00872C68" w:rsidRDefault="00112801" w:rsidP="00112801">
            <w:pPr>
              <w:spacing w:after="0" w:line="240" w:lineRule="auto"/>
              <w:jc w:val="center"/>
              <w:rPr>
                <w:rFonts w:ascii="Times New Roman" w:hAnsi="Times New Roman" w:cs="Times New Roman"/>
                <w:b/>
                <w:color w:val="000000" w:themeColor="text1"/>
                <w:sz w:val="18"/>
                <w:szCs w:val="18"/>
              </w:rPr>
            </w:pPr>
            <w:r w:rsidRPr="00872C68">
              <w:rPr>
                <w:rFonts w:ascii="Times New Roman" w:hAnsi="Times New Roman" w:cs="Times New Roman"/>
                <w:b/>
                <w:color w:val="000000" w:themeColor="text1"/>
                <w:sz w:val="18"/>
                <w:szCs w:val="18"/>
              </w:rPr>
              <w:t>Tiekėjas turi nurodyti atitinka/neatitinka</w:t>
            </w:r>
          </w:p>
        </w:tc>
        <w:tc>
          <w:tcPr>
            <w:tcW w:w="1333" w:type="pct"/>
            <w:tcBorders>
              <w:top w:val="single" w:sz="4" w:space="0" w:color="auto"/>
              <w:left w:val="single" w:sz="4" w:space="0" w:color="auto"/>
              <w:bottom w:val="single" w:sz="4" w:space="0" w:color="auto"/>
              <w:right w:val="single" w:sz="4" w:space="0" w:color="auto"/>
            </w:tcBorders>
            <w:vAlign w:val="center"/>
          </w:tcPr>
          <w:p w14:paraId="3439448B" w14:textId="77777777" w:rsidR="00112801" w:rsidRPr="00872C68" w:rsidRDefault="00112801" w:rsidP="00112801">
            <w:pPr>
              <w:spacing w:after="0" w:line="240" w:lineRule="auto"/>
              <w:jc w:val="center"/>
              <w:rPr>
                <w:rFonts w:ascii="Times New Roman" w:hAnsi="Times New Roman" w:cs="Times New Roman"/>
                <w:b/>
                <w:color w:val="000000" w:themeColor="text1"/>
                <w:sz w:val="18"/>
                <w:szCs w:val="18"/>
              </w:rPr>
            </w:pPr>
            <w:r w:rsidRPr="00872C68">
              <w:rPr>
                <w:rFonts w:ascii="Times New Roman" w:eastAsia="Calibri" w:hAnsi="Times New Roman" w:cs="Times New Roman"/>
                <w:b/>
                <w:color w:val="000000" w:themeColor="text1"/>
                <w:sz w:val="18"/>
                <w:szCs w:val="18"/>
              </w:rPr>
              <w:t>Tiekėjas turi nurodyti dokumento pavadinimą ir puslapio numerį medžiagos, gaminio atitikimo patvirtinimui</w:t>
            </w:r>
          </w:p>
        </w:tc>
      </w:tr>
      <w:tr w:rsidR="00112801" w:rsidRPr="00872C68" w14:paraId="3946C773" w14:textId="77777777" w:rsidTr="00A15A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7723F3A4" w14:textId="77777777" w:rsidR="00112801" w:rsidRPr="00872C68" w:rsidRDefault="00112801" w:rsidP="00A15A84">
            <w:pPr>
              <w:tabs>
                <w:tab w:val="center" w:pos="4819"/>
                <w:tab w:val="right" w:pos="9638"/>
              </w:tabs>
              <w:jc w:val="center"/>
              <w:rPr>
                <w:rFonts w:ascii="Times New Roman" w:hAnsi="Times New Roman" w:cs="Times New Roman"/>
                <w:b/>
                <w:color w:val="000000" w:themeColor="text1"/>
              </w:rPr>
            </w:pPr>
            <w:r w:rsidRPr="00872C68">
              <w:rPr>
                <w:rFonts w:ascii="Times New Roman" w:hAnsi="Times New Roman" w:cs="Times New Roman"/>
                <w:b/>
                <w:color w:val="000000" w:themeColor="text1"/>
              </w:rPr>
              <w:t>Bendrieji parametrai</w:t>
            </w:r>
          </w:p>
        </w:tc>
      </w:tr>
      <w:tr w:rsidR="00112801" w:rsidRPr="00872C68" w14:paraId="2B8C51CF" w14:textId="77777777" w:rsidTr="00112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8" w:type="pct"/>
          </w:tcPr>
          <w:p w14:paraId="6B5E5DC4" w14:textId="77777777" w:rsidR="00112801" w:rsidRPr="00872C68" w:rsidRDefault="00112801" w:rsidP="00112801">
            <w:pPr>
              <w:numPr>
                <w:ilvl w:val="0"/>
                <w:numId w:val="28"/>
              </w:numPr>
              <w:spacing w:after="0" w:line="240" w:lineRule="auto"/>
              <w:jc w:val="both"/>
              <w:rPr>
                <w:rFonts w:ascii="Times New Roman" w:hAnsi="Times New Roman" w:cs="Times New Roman"/>
                <w:color w:val="000000" w:themeColor="text1"/>
              </w:rPr>
            </w:pPr>
          </w:p>
        </w:tc>
        <w:tc>
          <w:tcPr>
            <w:tcW w:w="912" w:type="pct"/>
            <w:tcBorders>
              <w:top w:val="single" w:sz="4" w:space="0" w:color="auto"/>
              <w:left w:val="single" w:sz="4" w:space="0" w:color="auto"/>
              <w:bottom w:val="single" w:sz="4" w:space="0" w:color="auto"/>
              <w:right w:val="single" w:sz="4" w:space="0" w:color="auto"/>
            </w:tcBorders>
          </w:tcPr>
          <w:p w14:paraId="1E4023FD" w14:textId="77777777" w:rsidR="00112801" w:rsidRPr="00872C68" w:rsidRDefault="00112801" w:rsidP="00A15A84">
            <w:pPr>
              <w:jc w:val="both"/>
              <w:rPr>
                <w:rFonts w:ascii="Times New Roman" w:hAnsi="Times New Roman" w:cs="Times New Roman"/>
                <w:color w:val="000000" w:themeColor="text1"/>
              </w:rPr>
            </w:pPr>
            <w:r w:rsidRPr="00872C68">
              <w:rPr>
                <w:rFonts w:ascii="Times New Roman" w:hAnsi="Times New Roman" w:cs="Times New Roman"/>
                <w:color w:val="000000" w:themeColor="text1"/>
              </w:rPr>
              <w:t>Standartai</w:t>
            </w:r>
          </w:p>
        </w:tc>
        <w:tc>
          <w:tcPr>
            <w:tcW w:w="2020" w:type="pct"/>
            <w:tcBorders>
              <w:top w:val="single" w:sz="4" w:space="0" w:color="auto"/>
              <w:left w:val="single" w:sz="4" w:space="0" w:color="auto"/>
              <w:bottom w:val="single" w:sz="4" w:space="0" w:color="auto"/>
              <w:right w:val="single" w:sz="4" w:space="0" w:color="auto"/>
            </w:tcBorders>
          </w:tcPr>
          <w:p w14:paraId="1DB15716" w14:textId="77777777" w:rsidR="00112801" w:rsidRPr="00872C68" w:rsidRDefault="00112801" w:rsidP="00A15A84">
            <w:pPr>
              <w:tabs>
                <w:tab w:val="center" w:pos="4819"/>
                <w:tab w:val="right" w:pos="9638"/>
              </w:tabs>
              <w:jc w:val="both"/>
              <w:rPr>
                <w:rFonts w:ascii="Times New Roman" w:hAnsi="Times New Roman" w:cs="Times New Roman"/>
                <w:color w:val="000000" w:themeColor="text1"/>
              </w:rPr>
            </w:pPr>
            <w:r w:rsidRPr="00872C68">
              <w:rPr>
                <w:rFonts w:ascii="Times New Roman" w:hAnsi="Times New Roman" w:cs="Times New Roman"/>
                <w:color w:val="000000" w:themeColor="text1"/>
              </w:rPr>
              <w:t>LST EN 13476-3 arba lygiavertis.</w:t>
            </w:r>
          </w:p>
        </w:tc>
        <w:tc>
          <w:tcPr>
            <w:tcW w:w="517" w:type="pct"/>
          </w:tcPr>
          <w:p w14:paraId="3766A6FB" w14:textId="77777777" w:rsidR="00112801" w:rsidRPr="00872C68" w:rsidRDefault="00112801" w:rsidP="00A15A84">
            <w:pPr>
              <w:tabs>
                <w:tab w:val="center" w:pos="4819"/>
                <w:tab w:val="right" w:pos="9638"/>
              </w:tabs>
              <w:jc w:val="center"/>
              <w:rPr>
                <w:rFonts w:ascii="Times New Roman" w:hAnsi="Times New Roman" w:cs="Times New Roman"/>
                <w:color w:val="000000" w:themeColor="text1"/>
              </w:rPr>
            </w:pPr>
            <w:r w:rsidRPr="00872C68">
              <w:rPr>
                <w:rFonts w:ascii="Times New Roman" w:hAnsi="Times New Roman" w:cs="Times New Roman"/>
                <w:color w:val="000000" w:themeColor="text1"/>
              </w:rPr>
              <w:t>Atitinka</w:t>
            </w:r>
          </w:p>
        </w:tc>
        <w:tc>
          <w:tcPr>
            <w:tcW w:w="1333" w:type="pct"/>
          </w:tcPr>
          <w:p w14:paraId="7820C9AA"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1. Nr.154</w:t>
            </w:r>
          </w:p>
          <w:p w14:paraId="1CE580D6"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 xml:space="preserve">2. </w:t>
            </w:r>
            <w:proofErr w:type="spellStart"/>
            <w:r w:rsidRPr="00872C68">
              <w:rPr>
                <w:rFonts w:ascii="Times New Roman" w:hAnsi="Times New Roman" w:cs="Times New Roman"/>
                <w:color w:val="000000" w:themeColor="text1"/>
              </w:rPr>
              <w:t>Nr.ESD</w:t>
            </w:r>
            <w:proofErr w:type="spellEnd"/>
            <w:r w:rsidRPr="00872C68">
              <w:rPr>
                <w:rFonts w:ascii="Times New Roman" w:hAnsi="Times New Roman" w:cs="Times New Roman"/>
                <w:color w:val="000000" w:themeColor="text1"/>
              </w:rPr>
              <w:t xml:space="preserve"> 2022.07GIG</w:t>
            </w:r>
          </w:p>
        </w:tc>
      </w:tr>
      <w:tr w:rsidR="00112801" w:rsidRPr="00872C68" w14:paraId="407964D0" w14:textId="77777777" w:rsidTr="00112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8" w:type="pct"/>
          </w:tcPr>
          <w:p w14:paraId="412B314A" w14:textId="77777777" w:rsidR="00112801" w:rsidRPr="00872C68" w:rsidRDefault="00112801" w:rsidP="00112801">
            <w:pPr>
              <w:numPr>
                <w:ilvl w:val="0"/>
                <w:numId w:val="28"/>
              </w:numPr>
              <w:spacing w:after="0" w:line="240" w:lineRule="auto"/>
              <w:jc w:val="both"/>
              <w:rPr>
                <w:rFonts w:ascii="Times New Roman" w:hAnsi="Times New Roman" w:cs="Times New Roman"/>
                <w:color w:val="000000" w:themeColor="text1"/>
              </w:rPr>
            </w:pPr>
          </w:p>
        </w:tc>
        <w:tc>
          <w:tcPr>
            <w:tcW w:w="912" w:type="pct"/>
            <w:tcBorders>
              <w:top w:val="single" w:sz="4" w:space="0" w:color="auto"/>
              <w:left w:val="single" w:sz="4" w:space="0" w:color="auto"/>
              <w:bottom w:val="single" w:sz="4" w:space="0" w:color="auto"/>
              <w:right w:val="single" w:sz="4" w:space="0" w:color="auto"/>
            </w:tcBorders>
          </w:tcPr>
          <w:p w14:paraId="310EBB7A"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Sertifikavimas </w:t>
            </w:r>
          </w:p>
        </w:tc>
        <w:tc>
          <w:tcPr>
            <w:tcW w:w="2020" w:type="pct"/>
            <w:tcBorders>
              <w:top w:val="single" w:sz="4" w:space="0" w:color="auto"/>
              <w:left w:val="single" w:sz="4" w:space="0" w:color="auto"/>
              <w:bottom w:val="single" w:sz="4" w:space="0" w:color="auto"/>
              <w:right w:val="single" w:sz="4" w:space="0" w:color="auto"/>
            </w:tcBorders>
          </w:tcPr>
          <w:p w14:paraId="1D3AF7C3" w14:textId="77777777" w:rsidR="00112801" w:rsidRPr="00872C68" w:rsidRDefault="00112801" w:rsidP="00A15A84">
            <w:pPr>
              <w:tabs>
                <w:tab w:val="center" w:pos="4819"/>
                <w:tab w:val="right" w:pos="9638"/>
              </w:tabs>
              <w:ind w:left="21"/>
              <w:jc w:val="both"/>
              <w:rPr>
                <w:rFonts w:ascii="Times New Roman" w:hAnsi="Times New Roman" w:cs="Times New Roman"/>
              </w:rPr>
            </w:pPr>
            <w:r w:rsidRPr="00872C68">
              <w:rPr>
                <w:rFonts w:ascii="Times New Roman" w:hAnsi="Times New Roman" w:cs="Times New Roman"/>
              </w:rPr>
              <w:t>Produkto sertifikavimas turi būti atliktas Lietuvos akredituotoje sertifikavimo įstaigoje, turinčioje teisę atlikti produktų sertifikavimą pagal aktualią standartų redakciją. </w:t>
            </w:r>
          </w:p>
        </w:tc>
        <w:tc>
          <w:tcPr>
            <w:tcW w:w="517" w:type="pct"/>
          </w:tcPr>
          <w:p w14:paraId="7A3FAF68" w14:textId="77777777" w:rsidR="00112801" w:rsidRPr="00872C68" w:rsidRDefault="00112801" w:rsidP="00A15A84">
            <w:pPr>
              <w:tabs>
                <w:tab w:val="center" w:pos="4819"/>
                <w:tab w:val="right" w:pos="9638"/>
              </w:tabs>
              <w:jc w:val="center"/>
              <w:rPr>
                <w:rFonts w:ascii="Times New Roman" w:eastAsia="Calibri" w:hAnsi="Times New Roman" w:cs="Times New Roman"/>
              </w:rPr>
            </w:pPr>
            <w:r w:rsidRPr="00872C68">
              <w:rPr>
                <w:rFonts w:ascii="Times New Roman" w:hAnsi="Times New Roman" w:cs="Times New Roman"/>
              </w:rPr>
              <w:t>Atitinka</w:t>
            </w:r>
          </w:p>
        </w:tc>
        <w:tc>
          <w:tcPr>
            <w:tcW w:w="1333" w:type="pct"/>
          </w:tcPr>
          <w:p w14:paraId="78391221" w14:textId="77777777" w:rsidR="00112801" w:rsidRPr="00872C68" w:rsidRDefault="00112801" w:rsidP="00A15A84">
            <w:pPr>
              <w:tabs>
                <w:tab w:val="center" w:pos="4819"/>
                <w:tab w:val="right" w:pos="9638"/>
              </w:tabs>
              <w:rPr>
                <w:rFonts w:ascii="Times New Roman" w:eastAsia="Calibri" w:hAnsi="Times New Roman" w:cs="Times New Roman"/>
                <w:color w:val="000000" w:themeColor="text1"/>
              </w:rPr>
            </w:pPr>
            <w:r w:rsidRPr="00872C68">
              <w:rPr>
                <w:rFonts w:ascii="Times New Roman" w:eastAsia="Calibri" w:hAnsi="Times New Roman" w:cs="Times New Roman"/>
                <w:color w:val="000000" w:themeColor="text1"/>
              </w:rPr>
              <w:t>Eksploatacinių savybių pastovumo sertifikatas Nr.SPSC-9519</w:t>
            </w:r>
          </w:p>
        </w:tc>
      </w:tr>
      <w:tr w:rsidR="00112801" w:rsidRPr="00872C68" w14:paraId="12B47C93" w14:textId="77777777" w:rsidTr="00112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8" w:type="pct"/>
          </w:tcPr>
          <w:p w14:paraId="0C1D5DE7" w14:textId="77777777" w:rsidR="00112801" w:rsidRPr="00872C68" w:rsidRDefault="00112801" w:rsidP="00112801">
            <w:pPr>
              <w:numPr>
                <w:ilvl w:val="0"/>
                <w:numId w:val="28"/>
              </w:numPr>
              <w:spacing w:after="0" w:line="240" w:lineRule="auto"/>
              <w:jc w:val="both"/>
              <w:rPr>
                <w:rFonts w:ascii="Times New Roman" w:hAnsi="Times New Roman" w:cs="Times New Roman"/>
                <w:color w:val="000000" w:themeColor="text1"/>
              </w:rPr>
            </w:pPr>
          </w:p>
        </w:tc>
        <w:tc>
          <w:tcPr>
            <w:tcW w:w="912" w:type="pct"/>
            <w:tcBorders>
              <w:top w:val="single" w:sz="4" w:space="0" w:color="auto"/>
              <w:left w:val="single" w:sz="4" w:space="0" w:color="auto"/>
              <w:bottom w:val="single" w:sz="4" w:space="0" w:color="auto"/>
              <w:right w:val="single" w:sz="4" w:space="0" w:color="auto"/>
            </w:tcBorders>
          </w:tcPr>
          <w:p w14:paraId="5DA80E54"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Vamzdžio klojimo būdas </w:t>
            </w:r>
          </w:p>
        </w:tc>
        <w:tc>
          <w:tcPr>
            <w:tcW w:w="2020" w:type="pct"/>
            <w:tcBorders>
              <w:top w:val="single" w:sz="4" w:space="0" w:color="auto"/>
              <w:left w:val="single" w:sz="4" w:space="0" w:color="auto"/>
              <w:bottom w:val="single" w:sz="4" w:space="0" w:color="auto"/>
              <w:right w:val="single" w:sz="4" w:space="0" w:color="auto"/>
            </w:tcBorders>
            <w:shd w:val="clear" w:color="auto" w:fill="auto"/>
          </w:tcPr>
          <w:p w14:paraId="133A9B30" w14:textId="77777777" w:rsidR="00112801" w:rsidRPr="00872C68" w:rsidRDefault="00112801" w:rsidP="00A15A84">
            <w:pPr>
              <w:tabs>
                <w:tab w:val="center" w:pos="4819"/>
                <w:tab w:val="right" w:pos="9638"/>
              </w:tabs>
              <w:jc w:val="both"/>
              <w:rPr>
                <w:rFonts w:ascii="Times New Roman" w:hAnsi="Times New Roman" w:cs="Times New Roman"/>
              </w:rPr>
            </w:pPr>
            <w:r w:rsidRPr="00872C68">
              <w:rPr>
                <w:rFonts w:ascii="Times New Roman" w:hAnsi="Times New Roman" w:cs="Times New Roman"/>
              </w:rPr>
              <w:t>Skirtas kloti atviru būdu su smėlio paklotu. </w:t>
            </w:r>
          </w:p>
        </w:tc>
        <w:tc>
          <w:tcPr>
            <w:tcW w:w="517" w:type="pct"/>
          </w:tcPr>
          <w:p w14:paraId="4A603EC7" w14:textId="77777777" w:rsidR="00112801" w:rsidRPr="00872C68" w:rsidRDefault="00112801" w:rsidP="00A15A84">
            <w:pPr>
              <w:tabs>
                <w:tab w:val="center" w:pos="4819"/>
                <w:tab w:val="right" w:pos="9638"/>
              </w:tabs>
              <w:jc w:val="center"/>
              <w:rPr>
                <w:rFonts w:ascii="Times New Roman" w:hAnsi="Times New Roman" w:cs="Times New Roman"/>
              </w:rPr>
            </w:pPr>
            <w:r w:rsidRPr="00872C68">
              <w:rPr>
                <w:rFonts w:ascii="Times New Roman" w:hAnsi="Times New Roman" w:cs="Times New Roman"/>
              </w:rPr>
              <w:t>Atitinka</w:t>
            </w:r>
          </w:p>
        </w:tc>
        <w:tc>
          <w:tcPr>
            <w:tcW w:w="1333" w:type="pct"/>
          </w:tcPr>
          <w:p w14:paraId="695536ED"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1. Nr.154</w:t>
            </w:r>
          </w:p>
          <w:p w14:paraId="05290BC0" w14:textId="77777777" w:rsidR="00112801" w:rsidRPr="00872C68" w:rsidRDefault="00112801" w:rsidP="00A15A84">
            <w:pPr>
              <w:tabs>
                <w:tab w:val="center" w:pos="4819"/>
                <w:tab w:val="right" w:pos="9638"/>
              </w:tabs>
              <w:jc w:val="both"/>
              <w:rPr>
                <w:rFonts w:ascii="Times New Roman" w:hAnsi="Times New Roman" w:cs="Times New Roman"/>
                <w:color w:val="000000" w:themeColor="text1"/>
              </w:rPr>
            </w:pPr>
            <w:r w:rsidRPr="00872C68">
              <w:rPr>
                <w:rFonts w:ascii="Times New Roman" w:hAnsi="Times New Roman" w:cs="Times New Roman"/>
                <w:color w:val="000000" w:themeColor="text1"/>
              </w:rPr>
              <w:t xml:space="preserve">2. </w:t>
            </w:r>
            <w:proofErr w:type="spellStart"/>
            <w:r w:rsidRPr="00872C68">
              <w:rPr>
                <w:rFonts w:ascii="Times New Roman" w:hAnsi="Times New Roman" w:cs="Times New Roman"/>
                <w:color w:val="000000" w:themeColor="text1"/>
              </w:rPr>
              <w:t>Nr.ESD</w:t>
            </w:r>
            <w:proofErr w:type="spellEnd"/>
            <w:r w:rsidRPr="00872C68">
              <w:rPr>
                <w:rFonts w:ascii="Times New Roman" w:hAnsi="Times New Roman" w:cs="Times New Roman"/>
                <w:color w:val="000000" w:themeColor="text1"/>
              </w:rPr>
              <w:t xml:space="preserve"> 2022.07GIG</w:t>
            </w:r>
          </w:p>
        </w:tc>
      </w:tr>
      <w:tr w:rsidR="00112801" w:rsidRPr="00872C68" w14:paraId="31F76EDF" w14:textId="77777777" w:rsidTr="00112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218" w:type="pct"/>
          </w:tcPr>
          <w:p w14:paraId="311BD33E" w14:textId="77777777" w:rsidR="00112801" w:rsidRPr="00872C68" w:rsidRDefault="00112801" w:rsidP="00112801">
            <w:pPr>
              <w:numPr>
                <w:ilvl w:val="0"/>
                <w:numId w:val="28"/>
              </w:numPr>
              <w:spacing w:after="0" w:line="240" w:lineRule="auto"/>
              <w:jc w:val="both"/>
              <w:rPr>
                <w:rFonts w:ascii="Times New Roman" w:hAnsi="Times New Roman" w:cs="Times New Roman"/>
                <w:color w:val="000000" w:themeColor="text1"/>
              </w:rPr>
            </w:pPr>
          </w:p>
        </w:tc>
        <w:tc>
          <w:tcPr>
            <w:tcW w:w="912" w:type="pct"/>
            <w:tcBorders>
              <w:top w:val="single" w:sz="4" w:space="0" w:color="auto"/>
              <w:left w:val="single" w:sz="4" w:space="0" w:color="auto"/>
              <w:bottom w:val="single" w:sz="4" w:space="0" w:color="auto"/>
              <w:right w:val="single" w:sz="4" w:space="0" w:color="auto"/>
            </w:tcBorders>
          </w:tcPr>
          <w:p w14:paraId="1383C213" w14:textId="77777777" w:rsidR="00112801" w:rsidRPr="00872C68" w:rsidRDefault="00112801" w:rsidP="00A15A84">
            <w:pPr>
              <w:jc w:val="both"/>
              <w:rPr>
                <w:rFonts w:ascii="Times New Roman" w:hAnsi="Times New Roman" w:cs="Times New Roman"/>
                <w:color w:val="000000" w:themeColor="text1"/>
              </w:rPr>
            </w:pPr>
            <w:r w:rsidRPr="00872C68">
              <w:rPr>
                <w:rFonts w:ascii="Times New Roman" w:hAnsi="Times New Roman" w:cs="Times New Roman"/>
                <w:color w:val="000000" w:themeColor="text1"/>
              </w:rPr>
              <w:t>Medžiaga </w:t>
            </w:r>
          </w:p>
        </w:tc>
        <w:tc>
          <w:tcPr>
            <w:tcW w:w="2020" w:type="pct"/>
            <w:tcBorders>
              <w:top w:val="single" w:sz="4" w:space="0" w:color="auto"/>
              <w:left w:val="single" w:sz="4" w:space="0" w:color="auto"/>
              <w:bottom w:val="single" w:sz="4" w:space="0" w:color="auto"/>
              <w:right w:val="single" w:sz="4" w:space="0" w:color="auto"/>
            </w:tcBorders>
          </w:tcPr>
          <w:p w14:paraId="40B9107E" w14:textId="77777777" w:rsidR="00112801" w:rsidRPr="00872C68" w:rsidRDefault="00112801" w:rsidP="00A15A84">
            <w:pPr>
              <w:jc w:val="both"/>
              <w:rPr>
                <w:rFonts w:ascii="Times New Roman" w:hAnsi="Times New Roman" w:cs="Times New Roman"/>
                <w:color w:val="000000" w:themeColor="text1"/>
              </w:rPr>
            </w:pPr>
            <w:r w:rsidRPr="00872C68">
              <w:rPr>
                <w:rFonts w:ascii="Times New Roman" w:hAnsi="Times New Roman" w:cs="Times New Roman"/>
                <w:color w:val="000000" w:themeColor="text1"/>
              </w:rPr>
              <w:t>PP. </w:t>
            </w:r>
          </w:p>
        </w:tc>
        <w:tc>
          <w:tcPr>
            <w:tcW w:w="517" w:type="pct"/>
          </w:tcPr>
          <w:p w14:paraId="16BA9774" w14:textId="77777777" w:rsidR="00112801" w:rsidRPr="00872C68" w:rsidRDefault="00112801" w:rsidP="00A15A84">
            <w:pPr>
              <w:jc w:val="center"/>
              <w:rPr>
                <w:rFonts w:ascii="Times New Roman" w:hAnsi="Times New Roman" w:cs="Times New Roman"/>
                <w:color w:val="000000" w:themeColor="text1"/>
              </w:rPr>
            </w:pPr>
            <w:r w:rsidRPr="00872C68">
              <w:rPr>
                <w:rFonts w:ascii="Times New Roman" w:hAnsi="Times New Roman" w:cs="Times New Roman"/>
                <w:color w:val="000000" w:themeColor="text1"/>
              </w:rPr>
              <w:t>Atitinka</w:t>
            </w:r>
          </w:p>
        </w:tc>
        <w:tc>
          <w:tcPr>
            <w:tcW w:w="1333" w:type="pct"/>
          </w:tcPr>
          <w:p w14:paraId="0F510347"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1. Nr.154</w:t>
            </w:r>
          </w:p>
        </w:tc>
      </w:tr>
      <w:tr w:rsidR="00112801" w:rsidRPr="00872C68" w14:paraId="5CE1C2F8" w14:textId="77777777" w:rsidTr="00112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8" w:type="pct"/>
          </w:tcPr>
          <w:p w14:paraId="7C651DB3" w14:textId="77777777" w:rsidR="00112801" w:rsidRPr="00872C68" w:rsidRDefault="00112801" w:rsidP="00112801">
            <w:pPr>
              <w:numPr>
                <w:ilvl w:val="0"/>
                <w:numId w:val="28"/>
              </w:numPr>
              <w:spacing w:after="0" w:line="240" w:lineRule="auto"/>
              <w:jc w:val="both"/>
              <w:rPr>
                <w:rFonts w:ascii="Times New Roman" w:hAnsi="Times New Roman" w:cs="Times New Roman"/>
                <w:color w:val="000000" w:themeColor="text1"/>
              </w:rPr>
            </w:pPr>
          </w:p>
        </w:tc>
        <w:tc>
          <w:tcPr>
            <w:tcW w:w="912" w:type="pct"/>
            <w:tcBorders>
              <w:top w:val="single" w:sz="4" w:space="0" w:color="auto"/>
              <w:left w:val="single" w:sz="4" w:space="0" w:color="auto"/>
              <w:bottom w:val="single" w:sz="4" w:space="0" w:color="auto"/>
              <w:right w:val="single" w:sz="4" w:space="0" w:color="auto"/>
            </w:tcBorders>
          </w:tcPr>
          <w:p w14:paraId="4E31612D"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Spalva </w:t>
            </w:r>
          </w:p>
        </w:tc>
        <w:tc>
          <w:tcPr>
            <w:tcW w:w="2020" w:type="pct"/>
            <w:tcBorders>
              <w:top w:val="single" w:sz="4" w:space="0" w:color="auto"/>
              <w:left w:val="single" w:sz="4" w:space="0" w:color="auto"/>
              <w:bottom w:val="single" w:sz="4" w:space="0" w:color="auto"/>
              <w:right w:val="single" w:sz="4" w:space="0" w:color="auto"/>
            </w:tcBorders>
          </w:tcPr>
          <w:p w14:paraId="5769CCA5" w14:textId="77777777" w:rsidR="00112801" w:rsidRPr="00872C68" w:rsidRDefault="00112801" w:rsidP="00A15A84">
            <w:pPr>
              <w:tabs>
                <w:tab w:val="center" w:pos="4819"/>
                <w:tab w:val="right" w:pos="9638"/>
              </w:tabs>
              <w:jc w:val="both"/>
              <w:rPr>
                <w:rFonts w:ascii="Times New Roman" w:hAnsi="Times New Roman" w:cs="Times New Roman"/>
              </w:rPr>
            </w:pPr>
            <w:r w:rsidRPr="00872C68">
              <w:rPr>
                <w:rFonts w:ascii="Times New Roman" w:hAnsi="Times New Roman" w:cs="Times New Roman"/>
              </w:rPr>
              <w:t>Juoda </w:t>
            </w:r>
          </w:p>
        </w:tc>
        <w:tc>
          <w:tcPr>
            <w:tcW w:w="517" w:type="pct"/>
          </w:tcPr>
          <w:p w14:paraId="10DCB2DB" w14:textId="77777777" w:rsidR="00112801" w:rsidRPr="00872C68" w:rsidRDefault="00112801" w:rsidP="00A15A84">
            <w:pPr>
              <w:tabs>
                <w:tab w:val="center" w:pos="4819"/>
                <w:tab w:val="right" w:pos="9638"/>
              </w:tabs>
              <w:jc w:val="center"/>
              <w:rPr>
                <w:rFonts w:ascii="Times New Roman" w:hAnsi="Times New Roman" w:cs="Times New Roman"/>
                <w:color w:val="FF0000"/>
              </w:rPr>
            </w:pPr>
            <w:r w:rsidRPr="00872C68">
              <w:rPr>
                <w:rFonts w:ascii="Times New Roman" w:hAnsi="Times New Roman" w:cs="Times New Roman"/>
                <w:color w:val="000000" w:themeColor="text1"/>
              </w:rPr>
              <w:t>Atitinka</w:t>
            </w:r>
          </w:p>
        </w:tc>
        <w:tc>
          <w:tcPr>
            <w:tcW w:w="1333" w:type="pct"/>
          </w:tcPr>
          <w:p w14:paraId="7DC63806"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1. Nr.154</w:t>
            </w:r>
          </w:p>
          <w:p w14:paraId="38602E6C"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 xml:space="preserve">2. </w:t>
            </w:r>
            <w:proofErr w:type="spellStart"/>
            <w:r w:rsidRPr="00872C68">
              <w:rPr>
                <w:rFonts w:ascii="Times New Roman" w:hAnsi="Times New Roman" w:cs="Times New Roman"/>
                <w:color w:val="000000" w:themeColor="text1"/>
              </w:rPr>
              <w:t>Nr.ESD</w:t>
            </w:r>
            <w:proofErr w:type="spellEnd"/>
            <w:r w:rsidRPr="00872C68">
              <w:rPr>
                <w:rFonts w:ascii="Times New Roman" w:hAnsi="Times New Roman" w:cs="Times New Roman"/>
                <w:color w:val="000000" w:themeColor="text1"/>
              </w:rPr>
              <w:t xml:space="preserve"> 2022.07GIG</w:t>
            </w:r>
          </w:p>
        </w:tc>
      </w:tr>
      <w:tr w:rsidR="00112801" w:rsidRPr="00872C68" w14:paraId="12342923" w14:textId="77777777" w:rsidTr="00112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218" w:type="pct"/>
          </w:tcPr>
          <w:p w14:paraId="5C0186D9" w14:textId="77777777" w:rsidR="00112801" w:rsidRPr="00872C68" w:rsidRDefault="00112801" w:rsidP="00112801">
            <w:pPr>
              <w:numPr>
                <w:ilvl w:val="0"/>
                <w:numId w:val="28"/>
              </w:numPr>
              <w:spacing w:after="0" w:line="240" w:lineRule="auto"/>
              <w:jc w:val="both"/>
              <w:rPr>
                <w:rFonts w:ascii="Times New Roman" w:hAnsi="Times New Roman" w:cs="Times New Roman"/>
                <w:color w:val="000000" w:themeColor="text1"/>
              </w:rPr>
            </w:pPr>
          </w:p>
        </w:tc>
        <w:tc>
          <w:tcPr>
            <w:tcW w:w="912" w:type="pct"/>
            <w:tcBorders>
              <w:top w:val="single" w:sz="4" w:space="0" w:color="auto"/>
              <w:left w:val="single" w:sz="4" w:space="0" w:color="auto"/>
              <w:bottom w:val="single" w:sz="4" w:space="0" w:color="auto"/>
              <w:right w:val="single" w:sz="4" w:space="0" w:color="auto"/>
            </w:tcBorders>
          </w:tcPr>
          <w:p w14:paraId="419F1C1B" w14:textId="77777777" w:rsidR="00112801" w:rsidRPr="00872C68" w:rsidDel="00F57CFE" w:rsidRDefault="00112801" w:rsidP="00A15A84">
            <w:pPr>
              <w:jc w:val="both"/>
              <w:rPr>
                <w:rFonts w:ascii="Times New Roman" w:hAnsi="Times New Roman" w:cs="Times New Roman"/>
              </w:rPr>
            </w:pPr>
            <w:r w:rsidRPr="00872C68">
              <w:rPr>
                <w:rFonts w:ascii="Times New Roman" w:hAnsi="Times New Roman" w:cs="Times New Roman"/>
              </w:rPr>
              <w:t>Vamzdžio išorinė sienelė </w:t>
            </w:r>
          </w:p>
        </w:tc>
        <w:tc>
          <w:tcPr>
            <w:tcW w:w="2020" w:type="pct"/>
            <w:tcBorders>
              <w:top w:val="single" w:sz="4" w:space="0" w:color="auto"/>
              <w:left w:val="single" w:sz="4" w:space="0" w:color="auto"/>
              <w:bottom w:val="single" w:sz="4" w:space="0" w:color="auto"/>
              <w:right w:val="single" w:sz="4" w:space="0" w:color="auto"/>
            </w:tcBorders>
          </w:tcPr>
          <w:p w14:paraId="10061985"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Profiliuota. </w:t>
            </w:r>
          </w:p>
        </w:tc>
        <w:tc>
          <w:tcPr>
            <w:tcW w:w="517" w:type="pct"/>
          </w:tcPr>
          <w:p w14:paraId="550DB165" w14:textId="77777777" w:rsidR="00112801" w:rsidRPr="00872C68" w:rsidRDefault="00112801" w:rsidP="00A15A84">
            <w:pPr>
              <w:jc w:val="center"/>
              <w:rPr>
                <w:rFonts w:ascii="Times New Roman" w:hAnsi="Times New Roman" w:cs="Times New Roman"/>
                <w:color w:val="000000" w:themeColor="text1"/>
              </w:rPr>
            </w:pPr>
            <w:r w:rsidRPr="00872C68">
              <w:rPr>
                <w:rFonts w:ascii="Times New Roman" w:hAnsi="Times New Roman" w:cs="Times New Roman"/>
                <w:color w:val="000000" w:themeColor="text1"/>
              </w:rPr>
              <w:t>Atitinka</w:t>
            </w:r>
          </w:p>
        </w:tc>
        <w:tc>
          <w:tcPr>
            <w:tcW w:w="1333" w:type="pct"/>
          </w:tcPr>
          <w:p w14:paraId="095B64BC" w14:textId="77777777" w:rsidR="00112801" w:rsidRPr="00872C68" w:rsidRDefault="00112801" w:rsidP="00A15A84">
            <w:pPr>
              <w:rPr>
                <w:rFonts w:ascii="Times New Roman" w:hAnsi="Times New Roman" w:cs="Times New Roman"/>
                <w:color w:val="000000" w:themeColor="text1"/>
              </w:rPr>
            </w:pPr>
            <w:r w:rsidRPr="00872C68">
              <w:rPr>
                <w:rFonts w:ascii="Times New Roman" w:hAnsi="Times New Roman" w:cs="Times New Roman"/>
                <w:color w:val="000000" w:themeColor="text1"/>
              </w:rPr>
              <w:t xml:space="preserve">2. </w:t>
            </w:r>
            <w:proofErr w:type="spellStart"/>
            <w:r w:rsidRPr="00872C68">
              <w:rPr>
                <w:rFonts w:ascii="Times New Roman" w:hAnsi="Times New Roman" w:cs="Times New Roman"/>
                <w:color w:val="000000" w:themeColor="text1"/>
              </w:rPr>
              <w:t>Nr.ESD</w:t>
            </w:r>
            <w:proofErr w:type="spellEnd"/>
            <w:r w:rsidRPr="00872C68">
              <w:rPr>
                <w:rFonts w:ascii="Times New Roman" w:hAnsi="Times New Roman" w:cs="Times New Roman"/>
                <w:color w:val="000000" w:themeColor="text1"/>
              </w:rPr>
              <w:t xml:space="preserve"> 2022.07GIG</w:t>
            </w:r>
          </w:p>
        </w:tc>
      </w:tr>
      <w:tr w:rsidR="00112801" w:rsidRPr="00872C68" w14:paraId="36EB1ABE" w14:textId="77777777" w:rsidTr="00112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218" w:type="pct"/>
          </w:tcPr>
          <w:p w14:paraId="761AD6F6" w14:textId="77777777" w:rsidR="00112801" w:rsidRPr="00872C68" w:rsidRDefault="00112801" w:rsidP="00112801">
            <w:pPr>
              <w:numPr>
                <w:ilvl w:val="0"/>
                <w:numId w:val="28"/>
              </w:numPr>
              <w:spacing w:after="0" w:line="240" w:lineRule="auto"/>
              <w:jc w:val="both"/>
              <w:rPr>
                <w:rFonts w:ascii="Times New Roman" w:hAnsi="Times New Roman" w:cs="Times New Roman"/>
                <w:color w:val="000000" w:themeColor="text1"/>
              </w:rPr>
            </w:pPr>
          </w:p>
        </w:tc>
        <w:tc>
          <w:tcPr>
            <w:tcW w:w="912" w:type="pct"/>
            <w:tcBorders>
              <w:top w:val="single" w:sz="4" w:space="0" w:color="auto"/>
              <w:left w:val="single" w:sz="4" w:space="0" w:color="auto"/>
              <w:bottom w:val="single" w:sz="4" w:space="0" w:color="auto"/>
              <w:right w:val="single" w:sz="4" w:space="0" w:color="auto"/>
            </w:tcBorders>
          </w:tcPr>
          <w:p w14:paraId="7EB5A4DB"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Vamzdžio vidinė sienelė </w:t>
            </w:r>
          </w:p>
        </w:tc>
        <w:tc>
          <w:tcPr>
            <w:tcW w:w="2020" w:type="pct"/>
            <w:tcBorders>
              <w:top w:val="single" w:sz="4" w:space="0" w:color="auto"/>
              <w:left w:val="single" w:sz="4" w:space="0" w:color="auto"/>
              <w:bottom w:val="single" w:sz="4" w:space="0" w:color="auto"/>
              <w:right w:val="single" w:sz="4" w:space="0" w:color="auto"/>
            </w:tcBorders>
          </w:tcPr>
          <w:p w14:paraId="198271C1" w14:textId="77777777" w:rsidR="00112801" w:rsidRPr="00872C68" w:rsidRDefault="00112801" w:rsidP="00A15A84">
            <w:pPr>
              <w:rPr>
                <w:rFonts w:ascii="Times New Roman" w:hAnsi="Times New Roman" w:cs="Times New Roman"/>
              </w:rPr>
            </w:pPr>
            <w:r w:rsidRPr="00872C68">
              <w:rPr>
                <w:rFonts w:ascii="Times New Roman" w:hAnsi="Times New Roman" w:cs="Times New Roman"/>
              </w:rPr>
              <w:t>Lygi. </w:t>
            </w:r>
          </w:p>
        </w:tc>
        <w:tc>
          <w:tcPr>
            <w:tcW w:w="517" w:type="pct"/>
          </w:tcPr>
          <w:p w14:paraId="3C52A6E5" w14:textId="77777777" w:rsidR="00112801" w:rsidRPr="00872C68" w:rsidRDefault="00112801" w:rsidP="00A15A84">
            <w:pPr>
              <w:jc w:val="center"/>
              <w:rPr>
                <w:rFonts w:ascii="Times New Roman" w:hAnsi="Times New Roman" w:cs="Times New Roman"/>
                <w:color w:val="000000" w:themeColor="text1"/>
              </w:rPr>
            </w:pPr>
            <w:r w:rsidRPr="00872C68">
              <w:rPr>
                <w:rFonts w:ascii="Times New Roman" w:hAnsi="Times New Roman" w:cs="Times New Roman"/>
                <w:color w:val="000000" w:themeColor="text1"/>
              </w:rPr>
              <w:t>Atitinka</w:t>
            </w:r>
          </w:p>
        </w:tc>
        <w:tc>
          <w:tcPr>
            <w:tcW w:w="1333" w:type="pct"/>
          </w:tcPr>
          <w:p w14:paraId="49D9785B" w14:textId="77777777" w:rsidR="00112801" w:rsidRPr="00872C68" w:rsidRDefault="00112801" w:rsidP="00A15A84">
            <w:pPr>
              <w:rPr>
                <w:rFonts w:ascii="Times New Roman" w:hAnsi="Times New Roman" w:cs="Times New Roman"/>
                <w:color w:val="000000" w:themeColor="text1"/>
              </w:rPr>
            </w:pPr>
            <w:r w:rsidRPr="00872C68">
              <w:rPr>
                <w:rFonts w:ascii="Times New Roman" w:hAnsi="Times New Roman" w:cs="Times New Roman"/>
                <w:color w:val="000000" w:themeColor="text1"/>
              </w:rPr>
              <w:t xml:space="preserve">2. </w:t>
            </w:r>
            <w:proofErr w:type="spellStart"/>
            <w:r w:rsidRPr="00872C68">
              <w:rPr>
                <w:rFonts w:ascii="Times New Roman" w:hAnsi="Times New Roman" w:cs="Times New Roman"/>
                <w:color w:val="000000" w:themeColor="text1"/>
              </w:rPr>
              <w:t>Nr.ESD</w:t>
            </w:r>
            <w:proofErr w:type="spellEnd"/>
            <w:r w:rsidRPr="00872C68">
              <w:rPr>
                <w:rFonts w:ascii="Times New Roman" w:hAnsi="Times New Roman" w:cs="Times New Roman"/>
                <w:color w:val="000000" w:themeColor="text1"/>
              </w:rPr>
              <w:t xml:space="preserve"> 2022.07GIG</w:t>
            </w:r>
          </w:p>
        </w:tc>
      </w:tr>
      <w:tr w:rsidR="00112801" w:rsidRPr="00872C68" w14:paraId="30DFCEF5" w14:textId="77777777" w:rsidTr="00112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218" w:type="pct"/>
          </w:tcPr>
          <w:p w14:paraId="746DC323" w14:textId="77777777" w:rsidR="00112801" w:rsidRPr="00872C68" w:rsidRDefault="00112801" w:rsidP="00112801">
            <w:pPr>
              <w:numPr>
                <w:ilvl w:val="0"/>
                <w:numId w:val="28"/>
              </w:numPr>
              <w:spacing w:after="0" w:line="240" w:lineRule="auto"/>
              <w:jc w:val="both"/>
              <w:rPr>
                <w:rFonts w:ascii="Times New Roman" w:hAnsi="Times New Roman" w:cs="Times New Roman"/>
                <w:color w:val="000000" w:themeColor="text1"/>
              </w:rPr>
            </w:pPr>
          </w:p>
        </w:tc>
        <w:tc>
          <w:tcPr>
            <w:tcW w:w="912" w:type="pct"/>
            <w:tcBorders>
              <w:top w:val="single" w:sz="4" w:space="0" w:color="auto"/>
              <w:left w:val="single" w:sz="4" w:space="0" w:color="auto"/>
              <w:bottom w:val="single" w:sz="4" w:space="0" w:color="auto"/>
              <w:right w:val="single" w:sz="4" w:space="0" w:color="auto"/>
            </w:tcBorders>
          </w:tcPr>
          <w:p w14:paraId="31E406EF"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Žiedinis lankstumas </w:t>
            </w:r>
          </w:p>
        </w:tc>
        <w:tc>
          <w:tcPr>
            <w:tcW w:w="2020" w:type="pct"/>
            <w:tcBorders>
              <w:top w:val="single" w:sz="4" w:space="0" w:color="auto"/>
              <w:left w:val="single" w:sz="4" w:space="0" w:color="auto"/>
              <w:bottom w:val="single" w:sz="4" w:space="0" w:color="auto"/>
              <w:right w:val="single" w:sz="4" w:space="0" w:color="auto"/>
            </w:tcBorders>
          </w:tcPr>
          <w:p w14:paraId="13EAC3FC"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Ne mažiau kaip RF30. </w:t>
            </w:r>
          </w:p>
        </w:tc>
        <w:tc>
          <w:tcPr>
            <w:tcW w:w="517" w:type="pct"/>
          </w:tcPr>
          <w:p w14:paraId="306D6720" w14:textId="77777777" w:rsidR="00112801" w:rsidRPr="00872C68" w:rsidRDefault="00112801" w:rsidP="00A15A84">
            <w:pPr>
              <w:jc w:val="center"/>
              <w:rPr>
                <w:rFonts w:ascii="Times New Roman" w:hAnsi="Times New Roman" w:cs="Times New Roman"/>
                <w:color w:val="000000" w:themeColor="text1"/>
              </w:rPr>
            </w:pPr>
            <w:r w:rsidRPr="00872C68">
              <w:rPr>
                <w:rFonts w:ascii="Times New Roman" w:hAnsi="Times New Roman" w:cs="Times New Roman"/>
                <w:color w:val="000000" w:themeColor="text1"/>
              </w:rPr>
              <w:t>Atitinka</w:t>
            </w:r>
          </w:p>
        </w:tc>
        <w:tc>
          <w:tcPr>
            <w:tcW w:w="1333" w:type="pct"/>
          </w:tcPr>
          <w:p w14:paraId="701A0286" w14:textId="77777777" w:rsidR="00112801" w:rsidRPr="00872C68" w:rsidRDefault="00112801" w:rsidP="00A15A84">
            <w:pPr>
              <w:rPr>
                <w:rFonts w:ascii="Times New Roman" w:hAnsi="Times New Roman" w:cs="Times New Roman"/>
                <w:color w:val="000000" w:themeColor="text1"/>
              </w:rPr>
            </w:pPr>
            <w:r w:rsidRPr="00872C68">
              <w:rPr>
                <w:rFonts w:ascii="Times New Roman" w:hAnsi="Times New Roman" w:cs="Times New Roman"/>
                <w:color w:val="000000" w:themeColor="text1"/>
              </w:rPr>
              <w:t xml:space="preserve">2. </w:t>
            </w:r>
            <w:proofErr w:type="spellStart"/>
            <w:r w:rsidRPr="00872C68">
              <w:rPr>
                <w:rFonts w:ascii="Times New Roman" w:hAnsi="Times New Roman" w:cs="Times New Roman"/>
                <w:color w:val="000000" w:themeColor="text1"/>
              </w:rPr>
              <w:t>Nr.ESD</w:t>
            </w:r>
            <w:proofErr w:type="spellEnd"/>
            <w:r w:rsidRPr="00872C68">
              <w:rPr>
                <w:rFonts w:ascii="Times New Roman" w:hAnsi="Times New Roman" w:cs="Times New Roman"/>
                <w:color w:val="000000" w:themeColor="text1"/>
              </w:rPr>
              <w:t xml:space="preserve"> 2022.07GIG</w:t>
            </w:r>
          </w:p>
        </w:tc>
      </w:tr>
      <w:tr w:rsidR="00112801" w:rsidRPr="00872C68" w14:paraId="06EF4FD7" w14:textId="77777777" w:rsidTr="00112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8" w:type="pct"/>
          </w:tcPr>
          <w:p w14:paraId="151365A6" w14:textId="77777777" w:rsidR="00112801" w:rsidRPr="00872C68" w:rsidRDefault="00112801" w:rsidP="00112801">
            <w:pPr>
              <w:numPr>
                <w:ilvl w:val="0"/>
                <w:numId w:val="28"/>
              </w:numPr>
              <w:spacing w:after="0" w:line="240" w:lineRule="auto"/>
              <w:jc w:val="both"/>
              <w:rPr>
                <w:rFonts w:ascii="Times New Roman" w:hAnsi="Times New Roman" w:cs="Times New Roman"/>
                <w:color w:val="000000" w:themeColor="text1"/>
              </w:rPr>
            </w:pPr>
          </w:p>
        </w:tc>
        <w:tc>
          <w:tcPr>
            <w:tcW w:w="912" w:type="pct"/>
            <w:tcBorders>
              <w:top w:val="single" w:sz="4" w:space="0" w:color="auto"/>
              <w:left w:val="single" w:sz="4" w:space="0" w:color="auto"/>
              <w:bottom w:val="single" w:sz="4" w:space="0" w:color="auto"/>
              <w:right w:val="single" w:sz="4" w:space="0" w:color="auto"/>
            </w:tcBorders>
          </w:tcPr>
          <w:p w14:paraId="242F4036"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Ant vamzdžio išorinės sienelės turi būti nurodoma </w:t>
            </w:r>
          </w:p>
        </w:tc>
        <w:tc>
          <w:tcPr>
            <w:tcW w:w="2020" w:type="pct"/>
            <w:tcBorders>
              <w:top w:val="single" w:sz="4" w:space="0" w:color="auto"/>
              <w:left w:val="single" w:sz="4" w:space="0" w:color="auto"/>
              <w:bottom w:val="single" w:sz="4" w:space="0" w:color="auto"/>
              <w:right w:val="single" w:sz="4" w:space="0" w:color="auto"/>
            </w:tcBorders>
          </w:tcPr>
          <w:p w14:paraId="43BF2638" w14:textId="77777777" w:rsidR="00112801" w:rsidRPr="00872C68" w:rsidRDefault="00112801" w:rsidP="00A15A84">
            <w:pPr>
              <w:jc w:val="both"/>
              <w:textAlignment w:val="baseline"/>
              <w:rPr>
                <w:rFonts w:ascii="Times New Roman" w:hAnsi="Times New Roman" w:cs="Times New Roman"/>
                <w:lang w:eastAsia="lt-LT"/>
              </w:rPr>
            </w:pPr>
            <w:r w:rsidRPr="00872C68">
              <w:rPr>
                <w:rFonts w:ascii="Times New Roman" w:hAnsi="Times New Roman" w:cs="Times New Roman"/>
                <w:lang w:eastAsia="lt-LT"/>
              </w:rPr>
              <w:t>Žymėjimas: </w:t>
            </w:r>
          </w:p>
          <w:p w14:paraId="1729FA94" w14:textId="77777777" w:rsidR="00112801" w:rsidRPr="00872C68" w:rsidRDefault="00112801" w:rsidP="00112801">
            <w:pPr>
              <w:numPr>
                <w:ilvl w:val="0"/>
                <w:numId w:val="29"/>
              </w:numPr>
              <w:spacing w:after="0" w:line="240" w:lineRule="auto"/>
              <w:ind w:left="471"/>
              <w:jc w:val="both"/>
              <w:textAlignment w:val="baseline"/>
              <w:rPr>
                <w:rFonts w:ascii="Times New Roman" w:hAnsi="Times New Roman" w:cs="Times New Roman"/>
                <w:lang w:eastAsia="lt-LT"/>
              </w:rPr>
            </w:pPr>
            <w:r w:rsidRPr="00872C68">
              <w:rPr>
                <w:rFonts w:ascii="Times New Roman" w:hAnsi="Times New Roman" w:cs="Times New Roman"/>
                <w:lang w:eastAsia="lt-LT"/>
              </w:rPr>
              <w:t>Standartas (EN 13476-3); </w:t>
            </w:r>
          </w:p>
          <w:p w14:paraId="407EB723" w14:textId="77777777" w:rsidR="00112801" w:rsidRPr="00872C68" w:rsidRDefault="00112801" w:rsidP="00112801">
            <w:pPr>
              <w:numPr>
                <w:ilvl w:val="0"/>
                <w:numId w:val="29"/>
              </w:numPr>
              <w:spacing w:after="0" w:line="240" w:lineRule="auto"/>
              <w:ind w:left="471"/>
              <w:jc w:val="both"/>
              <w:textAlignment w:val="baseline"/>
              <w:rPr>
                <w:rFonts w:ascii="Times New Roman" w:hAnsi="Times New Roman" w:cs="Times New Roman"/>
                <w:lang w:eastAsia="lt-LT"/>
              </w:rPr>
            </w:pPr>
            <w:r w:rsidRPr="00872C68">
              <w:rPr>
                <w:rFonts w:ascii="Times New Roman" w:hAnsi="Times New Roman" w:cs="Times New Roman"/>
                <w:lang w:eastAsia="lt-LT"/>
              </w:rPr>
              <w:t>Gamintojas (pvz., Gamintojas);</w:t>
            </w:r>
          </w:p>
          <w:p w14:paraId="58449C78" w14:textId="77777777" w:rsidR="00112801" w:rsidRPr="00872C68" w:rsidRDefault="00112801" w:rsidP="00112801">
            <w:pPr>
              <w:numPr>
                <w:ilvl w:val="0"/>
                <w:numId w:val="29"/>
              </w:numPr>
              <w:spacing w:after="0" w:line="240" w:lineRule="auto"/>
              <w:ind w:left="471"/>
              <w:jc w:val="both"/>
              <w:textAlignment w:val="baseline"/>
              <w:rPr>
                <w:rFonts w:ascii="Times New Roman" w:hAnsi="Times New Roman" w:cs="Times New Roman"/>
                <w:lang w:eastAsia="lt-LT"/>
              </w:rPr>
            </w:pPr>
            <w:r w:rsidRPr="00872C68">
              <w:rPr>
                <w:rFonts w:ascii="Times New Roman" w:hAnsi="Times New Roman" w:cs="Times New Roman"/>
                <w:lang w:eastAsia="lt-LT"/>
              </w:rPr>
              <w:t>Vamzdžio išorinis/vidinis diametras (pvz., 400x392);</w:t>
            </w:r>
          </w:p>
          <w:p w14:paraId="5B3390DE" w14:textId="77777777" w:rsidR="00112801" w:rsidRPr="00872C68" w:rsidRDefault="00112801" w:rsidP="00112801">
            <w:pPr>
              <w:numPr>
                <w:ilvl w:val="0"/>
                <w:numId w:val="29"/>
              </w:numPr>
              <w:spacing w:after="0" w:line="240" w:lineRule="auto"/>
              <w:ind w:left="471"/>
              <w:jc w:val="both"/>
              <w:textAlignment w:val="baseline"/>
              <w:rPr>
                <w:rFonts w:ascii="Times New Roman" w:hAnsi="Times New Roman" w:cs="Times New Roman"/>
                <w:lang w:eastAsia="lt-LT"/>
              </w:rPr>
            </w:pPr>
            <w:r w:rsidRPr="00872C68">
              <w:rPr>
                <w:rFonts w:ascii="Times New Roman" w:hAnsi="Times New Roman" w:cs="Times New Roman"/>
                <w:lang w:eastAsia="lt-LT"/>
              </w:rPr>
              <w:t>Vamzdžio medžiaga (PP);</w:t>
            </w:r>
          </w:p>
          <w:p w14:paraId="6449765A" w14:textId="77777777" w:rsidR="00112801" w:rsidRPr="00872C68" w:rsidRDefault="00112801" w:rsidP="00112801">
            <w:pPr>
              <w:numPr>
                <w:ilvl w:val="0"/>
                <w:numId w:val="29"/>
              </w:numPr>
              <w:spacing w:after="0" w:line="240" w:lineRule="auto"/>
              <w:ind w:left="471"/>
              <w:jc w:val="both"/>
              <w:textAlignment w:val="baseline"/>
              <w:rPr>
                <w:rFonts w:ascii="Times New Roman" w:hAnsi="Times New Roman" w:cs="Times New Roman"/>
                <w:lang w:eastAsia="lt-LT"/>
              </w:rPr>
            </w:pPr>
            <w:r w:rsidRPr="00872C68">
              <w:rPr>
                <w:rFonts w:ascii="Times New Roman" w:hAnsi="Times New Roman" w:cs="Times New Roman"/>
                <w:lang w:eastAsia="lt-LT"/>
              </w:rPr>
              <w:t>Apkrovos klasė (SN8 arba SN16);</w:t>
            </w:r>
          </w:p>
          <w:p w14:paraId="714E5580" w14:textId="77777777" w:rsidR="00112801" w:rsidRPr="00872C68" w:rsidRDefault="00112801" w:rsidP="00112801">
            <w:pPr>
              <w:numPr>
                <w:ilvl w:val="0"/>
                <w:numId w:val="29"/>
              </w:numPr>
              <w:spacing w:after="0" w:line="240" w:lineRule="auto"/>
              <w:ind w:left="471"/>
              <w:rPr>
                <w:rFonts w:ascii="Times New Roman" w:hAnsi="Times New Roman" w:cs="Times New Roman"/>
                <w:lang w:eastAsia="lt-LT"/>
              </w:rPr>
            </w:pPr>
            <w:r w:rsidRPr="00872C68">
              <w:rPr>
                <w:rFonts w:ascii="Times New Roman" w:hAnsi="Times New Roman" w:cs="Times New Roman"/>
                <w:lang w:eastAsia="lt-LT"/>
              </w:rPr>
              <w:t>Žiedinis lankstumas (RF30);</w:t>
            </w:r>
          </w:p>
          <w:p w14:paraId="65330489" w14:textId="77777777" w:rsidR="00112801" w:rsidRPr="00872C68" w:rsidRDefault="00112801" w:rsidP="00112801">
            <w:pPr>
              <w:numPr>
                <w:ilvl w:val="0"/>
                <w:numId w:val="29"/>
              </w:numPr>
              <w:spacing w:after="0" w:line="240" w:lineRule="auto"/>
              <w:ind w:left="471"/>
              <w:rPr>
                <w:rFonts w:ascii="Times New Roman" w:hAnsi="Times New Roman" w:cs="Times New Roman"/>
                <w:lang w:eastAsia="lt-LT"/>
              </w:rPr>
            </w:pPr>
            <w:r w:rsidRPr="00872C68">
              <w:rPr>
                <w:rFonts w:ascii="Times New Roman" w:hAnsi="Times New Roman" w:cs="Times New Roman"/>
                <w:lang w:eastAsia="lt-LT"/>
              </w:rPr>
              <w:t>Gamybos data (pvz. 2017).</w:t>
            </w:r>
          </w:p>
        </w:tc>
        <w:tc>
          <w:tcPr>
            <w:tcW w:w="517" w:type="pct"/>
          </w:tcPr>
          <w:p w14:paraId="7141F17B" w14:textId="77777777" w:rsidR="00112801" w:rsidRPr="00872C68" w:rsidRDefault="00112801" w:rsidP="00A15A84">
            <w:pPr>
              <w:jc w:val="center"/>
              <w:rPr>
                <w:rFonts w:ascii="Times New Roman" w:hAnsi="Times New Roman" w:cs="Times New Roman"/>
                <w:color w:val="000000" w:themeColor="text1"/>
              </w:rPr>
            </w:pPr>
            <w:r w:rsidRPr="00872C68">
              <w:rPr>
                <w:rFonts w:ascii="Times New Roman" w:hAnsi="Times New Roman" w:cs="Times New Roman"/>
                <w:color w:val="000000" w:themeColor="text1"/>
              </w:rPr>
              <w:t>Atitinka</w:t>
            </w:r>
          </w:p>
        </w:tc>
        <w:tc>
          <w:tcPr>
            <w:tcW w:w="1333" w:type="pct"/>
          </w:tcPr>
          <w:p w14:paraId="09D9E33D" w14:textId="77777777" w:rsidR="00112801" w:rsidRPr="00872C68" w:rsidRDefault="00112801" w:rsidP="00A15A84">
            <w:pPr>
              <w:rPr>
                <w:rFonts w:ascii="Times New Roman" w:hAnsi="Times New Roman" w:cs="Times New Roman"/>
                <w:color w:val="000000" w:themeColor="text1"/>
              </w:rPr>
            </w:pPr>
            <w:r w:rsidRPr="00872C68">
              <w:rPr>
                <w:rFonts w:ascii="Times New Roman" w:hAnsi="Times New Roman" w:cs="Times New Roman"/>
                <w:color w:val="000000" w:themeColor="text1"/>
              </w:rPr>
              <w:t xml:space="preserve">2. </w:t>
            </w:r>
            <w:proofErr w:type="spellStart"/>
            <w:r w:rsidRPr="00872C68">
              <w:rPr>
                <w:rFonts w:ascii="Times New Roman" w:hAnsi="Times New Roman" w:cs="Times New Roman"/>
                <w:color w:val="000000" w:themeColor="text1"/>
              </w:rPr>
              <w:t>Nr.ESD</w:t>
            </w:r>
            <w:proofErr w:type="spellEnd"/>
            <w:r w:rsidRPr="00872C68">
              <w:rPr>
                <w:rFonts w:ascii="Times New Roman" w:hAnsi="Times New Roman" w:cs="Times New Roman"/>
                <w:color w:val="000000" w:themeColor="text1"/>
              </w:rPr>
              <w:t xml:space="preserve"> 2022.07GIG</w:t>
            </w:r>
          </w:p>
        </w:tc>
      </w:tr>
      <w:tr w:rsidR="00112801" w:rsidRPr="00872C68" w14:paraId="391128A3" w14:textId="77777777" w:rsidTr="00112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8" w:type="pct"/>
          </w:tcPr>
          <w:p w14:paraId="25D692D2" w14:textId="77777777" w:rsidR="00112801" w:rsidRPr="00872C68" w:rsidRDefault="00112801" w:rsidP="00112801">
            <w:pPr>
              <w:numPr>
                <w:ilvl w:val="0"/>
                <w:numId w:val="28"/>
              </w:numPr>
              <w:spacing w:after="0" w:line="240" w:lineRule="auto"/>
              <w:jc w:val="both"/>
              <w:rPr>
                <w:rFonts w:ascii="Times New Roman" w:hAnsi="Times New Roman" w:cs="Times New Roman"/>
                <w:color w:val="000000" w:themeColor="text1"/>
              </w:rPr>
            </w:pPr>
          </w:p>
        </w:tc>
        <w:tc>
          <w:tcPr>
            <w:tcW w:w="912" w:type="pct"/>
            <w:tcBorders>
              <w:top w:val="single" w:sz="4" w:space="0" w:color="auto"/>
              <w:left w:val="single" w:sz="4" w:space="0" w:color="auto"/>
              <w:bottom w:val="single" w:sz="4" w:space="0" w:color="auto"/>
              <w:right w:val="single" w:sz="4" w:space="0" w:color="auto"/>
            </w:tcBorders>
          </w:tcPr>
          <w:p w14:paraId="33CB401B"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Vamzdžių sujungimas </w:t>
            </w:r>
          </w:p>
        </w:tc>
        <w:tc>
          <w:tcPr>
            <w:tcW w:w="2020" w:type="pct"/>
            <w:tcBorders>
              <w:top w:val="single" w:sz="4" w:space="0" w:color="auto"/>
              <w:left w:val="single" w:sz="4" w:space="0" w:color="auto"/>
              <w:bottom w:val="single" w:sz="4" w:space="0" w:color="auto"/>
              <w:right w:val="single" w:sz="4" w:space="0" w:color="auto"/>
            </w:tcBorders>
          </w:tcPr>
          <w:p w14:paraId="17672008" w14:textId="77777777" w:rsidR="00112801" w:rsidRPr="00872C68" w:rsidRDefault="00112801" w:rsidP="00A15A84">
            <w:pPr>
              <w:contextualSpacing/>
              <w:jc w:val="both"/>
              <w:rPr>
                <w:rFonts w:ascii="Times New Roman" w:hAnsi="Times New Roman" w:cs="Times New Roman"/>
                <w:lang w:eastAsia="lt-LT"/>
              </w:rPr>
            </w:pPr>
            <w:r w:rsidRPr="00872C68">
              <w:rPr>
                <w:rFonts w:ascii="Times New Roman" w:hAnsi="Times New Roman" w:cs="Times New Roman"/>
              </w:rPr>
              <w:t>Mova-lygus galas tipo. </w:t>
            </w:r>
          </w:p>
        </w:tc>
        <w:tc>
          <w:tcPr>
            <w:tcW w:w="517" w:type="pct"/>
          </w:tcPr>
          <w:p w14:paraId="6A448CAC" w14:textId="77777777" w:rsidR="00112801" w:rsidRPr="00872C68" w:rsidRDefault="00112801" w:rsidP="00A15A84">
            <w:pPr>
              <w:jc w:val="center"/>
              <w:rPr>
                <w:rFonts w:ascii="Times New Roman" w:hAnsi="Times New Roman" w:cs="Times New Roman"/>
                <w:color w:val="000000" w:themeColor="text1"/>
                <w:lang w:eastAsia="lt-LT"/>
              </w:rPr>
            </w:pPr>
            <w:r w:rsidRPr="00872C68">
              <w:rPr>
                <w:rFonts w:ascii="Times New Roman" w:hAnsi="Times New Roman" w:cs="Times New Roman"/>
                <w:color w:val="000000" w:themeColor="text1"/>
              </w:rPr>
              <w:t>Atitinka</w:t>
            </w:r>
          </w:p>
        </w:tc>
        <w:tc>
          <w:tcPr>
            <w:tcW w:w="1333" w:type="pct"/>
          </w:tcPr>
          <w:p w14:paraId="62D5A469" w14:textId="77777777" w:rsidR="00112801" w:rsidRPr="00872C68" w:rsidRDefault="00112801" w:rsidP="00A15A84">
            <w:pPr>
              <w:rPr>
                <w:rFonts w:ascii="Times New Roman" w:hAnsi="Times New Roman" w:cs="Times New Roman"/>
                <w:color w:val="000000" w:themeColor="text1"/>
                <w:lang w:eastAsia="lt-LT"/>
              </w:rPr>
            </w:pPr>
            <w:proofErr w:type="spellStart"/>
            <w:r w:rsidRPr="00872C68">
              <w:rPr>
                <w:rFonts w:ascii="Times New Roman" w:hAnsi="Times New Roman" w:cs="Times New Roman"/>
                <w:color w:val="000000" w:themeColor="text1"/>
                <w:lang w:eastAsia="lt-LT"/>
              </w:rPr>
              <w:t>Magnacor</w:t>
            </w:r>
            <w:proofErr w:type="spellEnd"/>
            <w:r w:rsidRPr="00872C68">
              <w:rPr>
                <w:rFonts w:ascii="Times New Roman" w:hAnsi="Times New Roman" w:cs="Times New Roman"/>
                <w:color w:val="000000" w:themeColor="text1"/>
                <w:lang w:eastAsia="lt-LT"/>
              </w:rPr>
              <w:t xml:space="preserve"> techniniai parametrai</w:t>
            </w:r>
          </w:p>
        </w:tc>
      </w:tr>
      <w:tr w:rsidR="00112801" w:rsidRPr="00872C68" w14:paraId="67333A76" w14:textId="77777777" w:rsidTr="00112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8" w:type="pct"/>
          </w:tcPr>
          <w:p w14:paraId="6250BC8B" w14:textId="77777777" w:rsidR="00112801" w:rsidRPr="00872C68" w:rsidRDefault="00112801" w:rsidP="00112801">
            <w:pPr>
              <w:numPr>
                <w:ilvl w:val="0"/>
                <w:numId w:val="28"/>
              </w:numPr>
              <w:spacing w:after="0" w:line="240" w:lineRule="auto"/>
              <w:jc w:val="both"/>
              <w:rPr>
                <w:rFonts w:ascii="Times New Roman" w:hAnsi="Times New Roman" w:cs="Times New Roman"/>
                <w:color w:val="000000" w:themeColor="text1"/>
              </w:rPr>
            </w:pPr>
          </w:p>
        </w:tc>
        <w:tc>
          <w:tcPr>
            <w:tcW w:w="912" w:type="pct"/>
            <w:tcBorders>
              <w:top w:val="single" w:sz="4" w:space="0" w:color="auto"/>
              <w:left w:val="single" w:sz="4" w:space="0" w:color="auto"/>
              <w:bottom w:val="single" w:sz="4" w:space="0" w:color="auto"/>
              <w:right w:val="single" w:sz="4" w:space="0" w:color="auto"/>
            </w:tcBorders>
          </w:tcPr>
          <w:p w14:paraId="4E5E1DB3"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Tarpinė</w:t>
            </w:r>
          </w:p>
        </w:tc>
        <w:tc>
          <w:tcPr>
            <w:tcW w:w="2020" w:type="pct"/>
            <w:tcBorders>
              <w:top w:val="single" w:sz="4" w:space="0" w:color="auto"/>
              <w:left w:val="single" w:sz="4" w:space="0" w:color="auto"/>
              <w:bottom w:val="single" w:sz="4" w:space="0" w:color="auto"/>
              <w:right w:val="single" w:sz="4" w:space="0" w:color="auto"/>
            </w:tcBorders>
          </w:tcPr>
          <w:p w14:paraId="0BA649E0" w14:textId="77777777" w:rsidR="00112801" w:rsidRPr="00872C68" w:rsidRDefault="00112801" w:rsidP="00A15A84">
            <w:pPr>
              <w:pStyle w:val="paragraph"/>
              <w:jc w:val="both"/>
              <w:textAlignment w:val="baseline"/>
              <w:rPr>
                <w:lang w:val="pt-PT"/>
              </w:rPr>
            </w:pPr>
            <w:r w:rsidRPr="00872C68">
              <w:rPr>
                <w:lang w:val="pt-PT"/>
              </w:rPr>
              <w:t>NBR arba EPDM pagal LST EN 681-1 arba lygiavertį standartą. Atitinkama sandarinimo medžiaga pateikiama užsakymo metu</w:t>
            </w:r>
          </w:p>
        </w:tc>
        <w:tc>
          <w:tcPr>
            <w:tcW w:w="517" w:type="pct"/>
          </w:tcPr>
          <w:p w14:paraId="056CD4CB" w14:textId="77777777" w:rsidR="00112801" w:rsidRPr="00872C68" w:rsidRDefault="00112801" w:rsidP="00A15A84">
            <w:pPr>
              <w:jc w:val="center"/>
              <w:rPr>
                <w:rFonts w:ascii="Times New Roman" w:hAnsi="Times New Roman" w:cs="Times New Roman"/>
                <w:color w:val="000000" w:themeColor="text1"/>
                <w:lang w:eastAsia="lt-LT"/>
              </w:rPr>
            </w:pPr>
            <w:r w:rsidRPr="00872C68">
              <w:rPr>
                <w:rFonts w:ascii="Times New Roman" w:hAnsi="Times New Roman" w:cs="Times New Roman"/>
                <w:color w:val="000000" w:themeColor="text1"/>
              </w:rPr>
              <w:t>Atitinka</w:t>
            </w:r>
          </w:p>
        </w:tc>
        <w:tc>
          <w:tcPr>
            <w:tcW w:w="1333" w:type="pct"/>
          </w:tcPr>
          <w:p w14:paraId="3B2C2EFC"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1. Nr.154</w:t>
            </w:r>
          </w:p>
          <w:p w14:paraId="29135F14" w14:textId="77777777" w:rsidR="00112801" w:rsidRPr="00872C68" w:rsidRDefault="00112801" w:rsidP="00A15A84">
            <w:pPr>
              <w:jc w:val="both"/>
              <w:rPr>
                <w:rFonts w:ascii="Times New Roman" w:hAnsi="Times New Roman" w:cs="Times New Roman"/>
                <w:color w:val="000000" w:themeColor="text1"/>
                <w:lang w:eastAsia="lt-LT"/>
              </w:rPr>
            </w:pPr>
            <w:r w:rsidRPr="00872C68">
              <w:rPr>
                <w:rFonts w:ascii="Times New Roman" w:hAnsi="Times New Roman" w:cs="Times New Roman"/>
                <w:color w:val="000000" w:themeColor="text1"/>
              </w:rPr>
              <w:t xml:space="preserve">2. </w:t>
            </w:r>
            <w:proofErr w:type="spellStart"/>
            <w:r w:rsidRPr="00872C68">
              <w:rPr>
                <w:rFonts w:ascii="Times New Roman" w:hAnsi="Times New Roman" w:cs="Times New Roman"/>
                <w:color w:val="000000" w:themeColor="text1"/>
              </w:rPr>
              <w:t>Nr.ESD</w:t>
            </w:r>
            <w:proofErr w:type="spellEnd"/>
            <w:r w:rsidRPr="00872C68">
              <w:rPr>
                <w:rFonts w:ascii="Times New Roman" w:hAnsi="Times New Roman" w:cs="Times New Roman"/>
                <w:color w:val="000000" w:themeColor="text1"/>
              </w:rPr>
              <w:t xml:space="preserve"> 2022.07GIG</w:t>
            </w:r>
          </w:p>
        </w:tc>
      </w:tr>
      <w:tr w:rsidR="00112801" w:rsidRPr="00872C68" w14:paraId="1DCD142B" w14:textId="77777777" w:rsidTr="00A15A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3356A38D" w14:textId="77777777" w:rsidR="00112801" w:rsidRPr="00872C68" w:rsidRDefault="00112801" w:rsidP="00A15A84">
            <w:pPr>
              <w:jc w:val="center"/>
              <w:rPr>
                <w:rFonts w:ascii="Times New Roman" w:hAnsi="Times New Roman" w:cs="Times New Roman"/>
                <w:b/>
                <w:lang w:eastAsia="lt-LT"/>
              </w:rPr>
            </w:pPr>
            <w:r w:rsidRPr="00872C68">
              <w:rPr>
                <w:rFonts w:ascii="Times New Roman" w:hAnsi="Times New Roman" w:cs="Times New Roman"/>
                <w:b/>
                <w:lang w:eastAsia="lt-LT"/>
              </w:rPr>
              <w:t>Dokumentai</w:t>
            </w:r>
          </w:p>
        </w:tc>
      </w:tr>
      <w:tr w:rsidR="00112801" w:rsidRPr="00872C68" w14:paraId="736B2151" w14:textId="77777777" w:rsidTr="00112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8" w:type="pct"/>
          </w:tcPr>
          <w:p w14:paraId="5F8B7515" w14:textId="77777777" w:rsidR="00112801" w:rsidRPr="00872C68" w:rsidRDefault="00112801" w:rsidP="00112801">
            <w:pPr>
              <w:numPr>
                <w:ilvl w:val="0"/>
                <w:numId w:val="28"/>
              </w:numPr>
              <w:spacing w:after="0" w:line="240" w:lineRule="auto"/>
              <w:jc w:val="both"/>
              <w:rPr>
                <w:rFonts w:ascii="Times New Roman" w:hAnsi="Times New Roman" w:cs="Times New Roman"/>
                <w:color w:val="000000" w:themeColor="text1"/>
              </w:rPr>
            </w:pPr>
          </w:p>
        </w:tc>
        <w:tc>
          <w:tcPr>
            <w:tcW w:w="912" w:type="pct"/>
            <w:tcBorders>
              <w:top w:val="single" w:sz="4" w:space="0" w:color="auto"/>
              <w:left w:val="single" w:sz="4" w:space="0" w:color="auto"/>
              <w:bottom w:val="single" w:sz="4" w:space="0" w:color="auto"/>
              <w:right w:val="single" w:sz="4" w:space="0" w:color="auto"/>
            </w:tcBorders>
          </w:tcPr>
          <w:p w14:paraId="0417A111"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Dokumentai, pateikiami pirkimo metu </w:t>
            </w:r>
          </w:p>
        </w:tc>
        <w:tc>
          <w:tcPr>
            <w:tcW w:w="2020" w:type="pct"/>
            <w:tcBorders>
              <w:top w:val="single" w:sz="4" w:space="0" w:color="auto"/>
              <w:left w:val="single" w:sz="4" w:space="0" w:color="auto"/>
              <w:bottom w:val="single" w:sz="4" w:space="0" w:color="auto"/>
              <w:right w:val="single" w:sz="4" w:space="0" w:color="auto"/>
            </w:tcBorders>
          </w:tcPr>
          <w:p w14:paraId="198AB503" w14:textId="77777777" w:rsidR="00112801" w:rsidRPr="00872C68" w:rsidRDefault="00112801" w:rsidP="00112801">
            <w:pPr>
              <w:numPr>
                <w:ilvl w:val="0"/>
                <w:numId w:val="30"/>
              </w:numPr>
              <w:tabs>
                <w:tab w:val="clear" w:pos="720"/>
              </w:tabs>
              <w:spacing w:before="100" w:beforeAutospacing="1" w:after="0" w:line="240" w:lineRule="auto"/>
              <w:ind w:left="291" w:hanging="264"/>
              <w:jc w:val="both"/>
              <w:textAlignment w:val="baseline"/>
              <w:rPr>
                <w:rFonts w:ascii="Times New Roman" w:hAnsi="Times New Roman" w:cs="Times New Roman"/>
                <w:lang w:eastAsia="lt-LT"/>
              </w:rPr>
            </w:pPr>
            <w:r w:rsidRPr="00872C68">
              <w:rPr>
                <w:rFonts w:ascii="Times New Roman" w:hAnsi="Times New Roman" w:cs="Times New Roman"/>
                <w:lang w:eastAsia="lt-LT"/>
              </w:rPr>
              <w:t>Galiojančio eksploatacinių savybių pastovumo sertifikato kopiją lietuvių kalba. </w:t>
            </w:r>
          </w:p>
          <w:p w14:paraId="794EF187" w14:textId="77777777" w:rsidR="00112801" w:rsidRPr="00872C68" w:rsidRDefault="00112801" w:rsidP="00112801">
            <w:pPr>
              <w:numPr>
                <w:ilvl w:val="0"/>
                <w:numId w:val="30"/>
              </w:numPr>
              <w:tabs>
                <w:tab w:val="clear" w:pos="720"/>
              </w:tabs>
              <w:spacing w:before="100" w:beforeAutospacing="1" w:after="0" w:line="240" w:lineRule="auto"/>
              <w:ind w:left="291" w:hanging="264"/>
              <w:jc w:val="both"/>
              <w:textAlignment w:val="baseline"/>
              <w:rPr>
                <w:rFonts w:ascii="Times New Roman" w:hAnsi="Times New Roman" w:cs="Times New Roman"/>
                <w:lang w:eastAsia="lt-LT"/>
              </w:rPr>
            </w:pPr>
            <w:r w:rsidRPr="00872C68">
              <w:rPr>
                <w:rFonts w:ascii="Times New Roman" w:hAnsi="Times New Roman" w:cs="Times New Roman"/>
                <w:lang w:eastAsia="lt-LT"/>
              </w:rPr>
              <w:t>Eksploatacinių savybių deklaraciją (pagal STR 1.01.04:2015). </w:t>
            </w:r>
          </w:p>
        </w:tc>
        <w:tc>
          <w:tcPr>
            <w:tcW w:w="517" w:type="pct"/>
          </w:tcPr>
          <w:p w14:paraId="6494C625" w14:textId="77777777" w:rsidR="00112801" w:rsidRPr="00872C68" w:rsidRDefault="00112801" w:rsidP="00A15A84">
            <w:pPr>
              <w:jc w:val="center"/>
              <w:rPr>
                <w:rFonts w:ascii="Times New Roman" w:hAnsi="Times New Roman" w:cs="Times New Roman"/>
                <w:color w:val="000000" w:themeColor="text1"/>
                <w:lang w:eastAsia="lt-LT"/>
              </w:rPr>
            </w:pPr>
            <w:r w:rsidRPr="00872C68">
              <w:rPr>
                <w:rFonts w:ascii="Times New Roman" w:hAnsi="Times New Roman" w:cs="Times New Roman"/>
                <w:color w:val="000000" w:themeColor="text1"/>
              </w:rPr>
              <w:t>Atitinka</w:t>
            </w:r>
          </w:p>
        </w:tc>
        <w:tc>
          <w:tcPr>
            <w:tcW w:w="1333" w:type="pct"/>
          </w:tcPr>
          <w:p w14:paraId="3A826E41"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1. Nr.154</w:t>
            </w:r>
          </w:p>
          <w:p w14:paraId="38CC9446" w14:textId="77777777" w:rsidR="00112801" w:rsidRPr="00872C68" w:rsidRDefault="00112801" w:rsidP="00A15A84">
            <w:pPr>
              <w:jc w:val="both"/>
              <w:rPr>
                <w:rFonts w:ascii="Times New Roman" w:hAnsi="Times New Roman" w:cs="Times New Roman"/>
                <w:color w:val="000000" w:themeColor="text1"/>
              </w:rPr>
            </w:pPr>
            <w:r w:rsidRPr="00872C68">
              <w:rPr>
                <w:rFonts w:ascii="Times New Roman" w:hAnsi="Times New Roman" w:cs="Times New Roman"/>
                <w:color w:val="000000" w:themeColor="text1"/>
              </w:rPr>
              <w:t xml:space="preserve">2. </w:t>
            </w:r>
            <w:proofErr w:type="spellStart"/>
            <w:r w:rsidRPr="00872C68">
              <w:rPr>
                <w:rFonts w:ascii="Times New Roman" w:hAnsi="Times New Roman" w:cs="Times New Roman"/>
                <w:color w:val="000000" w:themeColor="text1"/>
              </w:rPr>
              <w:t>Nr.ESD</w:t>
            </w:r>
            <w:proofErr w:type="spellEnd"/>
            <w:r w:rsidRPr="00872C68">
              <w:rPr>
                <w:rFonts w:ascii="Times New Roman" w:hAnsi="Times New Roman" w:cs="Times New Roman"/>
                <w:color w:val="000000" w:themeColor="text1"/>
              </w:rPr>
              <w:t xml:space="preserve"> 2022.07GIG</w:t>
            </w:r>
          </w:p>
          <w:p w14:paraId="1B61010C" w14:textId="77777777" w:rsidR="00112801" w:rsidRPr="00872C68" w:rsidRDefault="00112801" w:rsidP="00A15A84">
            <w:pPr>
              <w:jc w:val="both"/>
              <w:rPr>
                <w:rFonts w:ascii="Times New Roman" w:eastAsia="Calibri" w:hAnsi="Times New Roman" w:cs="Times New Roman"/>
                <w:color w:val="000000" w:themeColor="text1"/>
              </w:rPr>
            </w:pPr>
            <w:r w:rsidRPr="00872C68">
              <w:rPr>
                <w:rFonts w:ascii="Times New Roman" w:eastAsia="Calibri" w:hAnsi="Times New Roman" w:cs="Times New Roman"/>
                <w:color w:val="000000" w:themeColor="text1"/>
              </w:rPr>
              <w:t>3. Eksploatacinių savybių pastovumo sertifikatas Nr.SPSC-9519;</w:t>
            </w:r>
          </w:p>
          <w:p w14:paraId="7371E500" w14:textId="77777777" w:rsidR="00112801" w:rsidRPr="00872C68" w:rsidRDefault="00112801" w:rsidP="00A15A84">
            <w:pPr>
              <w:jc w:val="both"/>
              <w:rPr>
                <w:rFonts w:ascii="Times New Roman" w:hAnsi="Times New Roman" w:cs="Times New Roman"/>
                <w:color w:val="000000" w:themeColor="text1"/>
                <w:lang w:eastAsia="lt-LT"/>
              </w:rPr>
            </w:pPr>
            <w:r w:rsidRPr="00872C68">
              <w:rPr>
                <w:rFonts w:ascii="Times New Roman" w:hAnsi="Times New Roman" w:cs="Times New Roman"/>
                <w:color w:val="000000" w:themeColor="text1"/>
                <w:lang w:eastAsia="lt-LT"/>
              </w:rPr>
              <w:t xml:space="preserve">4. </w:t>
            </w:r>
            <w:proofErr w:type="spellStart"/>
            <w:r w:rsidRPr="00872C68">
              <w:rPr>
                <w:rFonts w:ascii="Times New Roman" w:hAnsi="Times New Roman" w:cs="Times New Roman"/>
                <w:color w:val="000000" w:themeColor="text1"/>
                <w:lang w:eastAsia="lt-LT"/>
              </w:rPr>
              <w:t>Magnacor</w:t>
            </w:r>
            <w:proofErr w:type="spellEnd"/>
            <w:r w:rsidRPr="00872C68">
              <w:rPr>
                <w:rFonts w:ascii="Times New Roman" w:hAnsi="Times New Roman" w:cs="Times New Roman"/>
                <w:color w:val="000000" w:themeColor="text1"/>
                <w:lang w:eastAsia="lt-LT"/>
              </w:rPr>
              <w:t xml:space="preserve"> techniniai parametrai;</w:t>
            </w:r>
          </w:p>
        </w:tc>
      </w:tr>
      <w:tr w:rsidR="00112801" w:rsidRPr="00872C68" w14:paraId="3BCA7C23" w14:textId="77777777" w:rsidTr="00112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8" w:type="pct"/>
          </w:tcPr>
          <w:p w14:paraId="6FEA050D" w14:textId="77777777" w:rsidR="00112801" w:rsidRPr="00872C68" w:rsidRDefault="00112801" w:rsidP="00112801">
            <w:pPr>
              <w:numPr>
                <w:ilvl w:val="0"/>
                <w:numId w:val="28"/>
              </w:numPr>
              <w:spacing w:after="0" w:line="240" w:lineRule="auto"/>
              <w:jc w:val="both"/>
              <w:rPr>
                <w:rFonts w:ascii="Times New Roman" w:hAnsi="Times New Roman" w:cs="Times New Roman"/>
                <w:color w:val="000000" w:themeColor="text1"/>
              </w:rPr>
            </w:pPr>
          </w:p>
        </w:tc>
        <w:tc>
          <w:tcPr>
            <w:tcW w:w="912" w:type="pct"/>
            <w:tcBorders>
              <w:top w:val="single" w:sz="4" w:space="0" w:color="auto"/>
              <w:left w:val="single" w:sz="4" w:space="0" w:color="auto"/>
              <w:bottom w:val="single" w:sz="4" w:space="0" w:color="auto"/>
              <w:right w:val="single" w:sz="4" w:space="0" w:color="auto"/>
            </w:tcBorders>
          </w:tcPr>
          <w:p w14:paraId="7FD0C1D3"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Dokumentai, pateikiami pristatant medžiagas </w:t>
            </w:r>
          </w:p>
        </w:tc>
        <w:tc>
          <w:tcPr>
            <w:tcW w:w="2020" w:type="pct"/>
            <w:tcBorders>
              <w:top w:val="single" w:sz="4" w:space="0" w:color="auto"/>
              <w:left w:val="single" w:sz="4" w:space="0" w:color="auto"/>
              <w:bottom w:val="single" w:sz="4" w:space="0" w:color="auto"/>
              <w:right w:val="single" w:sz="4" w:space="0" w:color="auto"/>
            </w:tcBorders>
          </w:tcPr>
          <w:p w14:paraId="06A8B078" w14:textId="77777777" w:rsidR="00112801" w:rsidRPr="00872C68" w:rsidRDefault="00112801" w:rsidP="00112801">
            <w:pPr>
              <w:numPr>
                <w:ilvl w:val="0"/>
                <w:numId w:val="30"/>
              </w:numPr>
              <w:tabs>
                <w:tab w:val="clear" w:pos="720"/>
              </w:tabs>
              <w:spacing w:before="100" w:beforeAutospacing="1" w:after="0" w:line="240" w:lineRule="auto"/>
              <w:ind w:left="291" w:hanging="264"/>
              <w:jc w:val="both"/>
              <w:textAlignment w:val="baseline"/>
              <w:rPr>
                <w:rFonts w:ascii="Times New Roman" w:hAnsi="Times New Roman" w:cs="Times New Roman"/>
                <w:lang w:eastAsia="lt-LT"/>
              </w:rPr>
            </w:pPr>
            <w:r w:rsidRPr="00872C68">
              <w:rPr>
                <w:rFonts w:ascii="Times New Roman" w:hAnsi="Times New Roman" w:cs="Times New Roman"/>
                <w:lang w:eastAsia="lt-LT"/>
              </w:rPr>
              <w:t>Eksploatacinių savybių deklaraciją (pagal STR 1.01.04:2015).</w:t>
            </w:r>
            <w:r w:rsidRPr="00872C68">
              <w:rPr>
                <w:rFonts w:ascii="Times New Roman" w:hAnsi="Times New Roman" w:cs="Times New Roman"/>
              </w:rPr>
              <w:t> </w:t>
            </w:r>
          </w:p>
        </w:tc>
        <w:tc>
          <w:tcPr>
            <w:tcW w:w="517" w:type="pct"/>
          </w:tcPr>
          <w:p w14:paraId="1086A5F7" w14:textId="77777777" w:rsidR="00112801" w:rsidRPr="00872C68" w:rsidRDefault="00112801" w:rsidP="00A15A84">
            <w:pPr>
              <w:jc w:val="center"/>
              <w:rPr>
                <w:rFonts w:ascii="Times New Roman" w:hAnsi="Times New Roman" w:cs="Times New Roman"/>
                <w:color w:val="000000" w:themeColor="text1"/>
                <w:lang w:eastAsia="lt-LT"/>
              </w:rPr>
            </w:pPr>
            <w:r w:rsidRPr="00872C68">
              <w:rPr>
                <w:rFonts w:ascii="Times New Roman" w:hAnsi="Times New Roman" w:cs="Times New Roman"/>
                <w:color w:val="000000" w:themeColor="text1"/>
              </w:rPr>
              <w:t>Atitinka</w:t>
            </w:r>
          </w:p>
        </w:tc>
        <w:tc>
          <w:tcPr>
            <w:tcW w:w="1333" w:type="pct"/>
          </w:tcPr>
          <w:p w14:paraId="1899BB51"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1. Nr.154</w:t>
            </w:r>
          </w:p>
          <w:p w14:paraId="5CB3C9F2" w14:textId="77777777" w:rsidR="00112801" w:rsidRPr="00872C68" w:rsidRDefault="00112801" w:rsidP="00A15A84">
            <w:pPr>
              <w:jc w:val="both"/>
              <w:rPr>
                <w:rFonts w:ascii="Times New Roman" w:hAnsi="Times New Roman" w:cs="Times New Roman"/>
                <w:color w:val="000000" w:themeColor="text1"/>
              </w:rPr>
            </w:pPr>
            <w:r w:rsidRPr="00872C68">
              <w:rPr>
                <w:rFonts w:ascii="Times New Roman" w:hAnsi="Times New Roman" w:cs="Times New Roman"/>
                <w:color w:val="000000" w:themeColor="text1"/>
              </w:rPr>
              <w:t xml:space="preserve">2. </w:t>
            </w:r>
            <w:proofErr w:type="spellStart"/>
            <w:r w:rsidRPr="00872C68">
              <w:rPr>
                <w:rFonts w:ascii="Times New Roman" w:hAnsi="Times New Roman" w:cs="Times New Roman"/>
                <w:color w:val="000000" w:themeColor="text1"/>
              </w:rPr>
              <w:t>Nr.ESD</w:t>
            </w:r>
            <w:proofErr w:type="spellEnd"/>
            <w:r w:rsidRPr="00872C68">
              <w:rPr>
                <w:rFonts w:ascii="Times New Roman" w:hAnsi="Times New Roman" w:cs="Times New Roman"/>
                <w:color w:val="000000" w:themeColor="text1"/>
              </w:rPr>
              <w:t xml:space="preserve"> 2022.07GIG</w:t>
            </w:r>
          </w:p>
          <w:p w14:paraId="7857399A" w14:textId="77777777" w:rsidR="00112801" w:rsidRPr="00872C68" w:rsidRDefault="00112801" w:rsidP="00A15A84">
            <w:pPr>
              <w:jc w:val="both"/>
              <w:rPr>
                <w:rFonts w:ascii="Times New Roman" w:eastAsia="Calibri" w:hAnsi="Times New Roman" w:cs="Times New Roman"/>
                <w:color w:val="000000" w:themeColor="text1"/>
              </w:rPr>
            </w:pPr>
            <w:r w:rsidRPr="00872C68">
              <w:rPr>
                <w:rFonts w:ascii="Times New Roman" w:eastAsia="Calibri" w:hAnsi="Times New Roman" w:cs="Times New Roman"/>
                <w:color w:val="000000" w:themeColor="text1"/>
              </w:rPr>
              <w:lastRenderedPageBreak/>
              <w:t>3. Eksploatacinių savybių pastovumo sertifikatas Nr.SPSC-9519;</w:t>
            </w:r>
          </w:p>
          <w:p w14:paraId="4549D057" w14:textId="77777777" w:rsidR="00112801" w:rsidRPr="00872C68" w:rsidRDefault="00112801" w:rsidP="00A15A84">
            <w:pPr>
              <w:jc w:val="both"/>
              <w:rPr>
                <w:rFonts w:ascii="Times New Roman" w:hAnsi="Times New Roman" w:cs="Times New Roman"/>
                <w:color w:val="000000" w:themeColor="text1"/>
                <w:lang w:eastAsia="lt-LT"/>
              </w:rPr>
            </w:pPr>
            <w:r w:rsidRPr="00872C68">
              <w:rPr>
                <w:rFonts w:ascii="Times New Roman" w:hAnsi="Times New Roman" w:cs="Times New Roman"/>
                <w:color w:val="000000" w:themeColor="text1"/>
                <w:lang w:eastAsia="lt-LT"/>
              </w:rPr>
              <w:t xml:space="preserve">4. </w:t>
            </w:r>
            <w:proofErr w:type="spellStart"/>
            <w:r w:rsidRPr="00872C68">
              <w:rPr>
                <w:rFonts w:ascii="Times New Roman" w:hAnsi="Times New Roman" w:cs="Times New Roman"/>
                <w:color w:val="000000" w:themeColor="text1"/>
                <w:lang w:eastAsia="lt-LT"/>
              </w:rPr>
              <w:t>Magnacor</w:t>
            </w:r>
            <w:proofErr w:type="spellEnd"/>
            <w:r w:rsidRPr="00872C68">
              <w:rPr>
                <w:rFonts w:ascii="Times New Roman" w:hAnsi="Times New Roman" w:cs="Times New Roman"/>
                <w:color w:val="000000" w:themeColor="text1"/>
                <w:lang w:eastAsia="lt-LT"/>
              </w:rPr>
              <w:t xml:space="preserve"> techniniai parametrai;</w:t>
            </w:r>
          </w:p>
        </w:tc>
      </w:tr>
      <w:tr w:rsidR="00112801" w:rsidRPr="00872C68" w14:paraId="1806004C" w14:textId="77777777" w:rsidTr="00112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8" w:type="pct"/>
          </w:tcPr>
          <w:p w14:paraId="62091F15" w14:textId="77777777" w:rsidR="00112801" w:rsidRPr="00872C68" w:rsidRDefault="00112801" w:rsidP="00112801">
            <w:pPr>
              <w:numPr>
                <w:ilvl w:val="0"/>
                <w:numId w:val="28"/>
              </w:numPr>
              <w:spacing w:after="0" w:line="240" w:lineRule="auto"/>
              <w:jc w:val="both"/>
              <w:rPr>
                <w:rFonts w:ascii="Times New Roman" w:hAnsi="Times New Roman" w:cs="Times New Roman"/>
                <w:color w:val="000000" w:themeColor="text1"/>
              </w:rPr>
            </w:pPr>
          </w:p>
        </w:tc>
        <w:tc>
          <w:tcPr>
            <w:tcW w:w="912" w:type="pct"/>
            <w:tcBorders>
              <w:top w:val="single" w:sz="4" w:space="0" w:color="auto"/>
              <w:left w:val="single" w:sz="4" w:space="0" w:color="auto"/>
              <w:bottom w:val="single" w:sz="4" w:space="0" w:color="auto"/>
              <w:right w:val="single" w:sz="4" w:space="0" w:color="auto"/>
            </w:tcBorders>
          </w:tcPr>
          <w:p w14:paraId="12FA56B4" w14:textId="77777777" w:rsidR="00112801" w:rsidRPr="00872C68" w:rsidRDefault="00112801" w:rsidP="00A15A84">
            <w:pPr>
              <w:jc w:val="both"/>
              <w:rPr>
                <w:rFonts w:ascii="Times New Roman" w:hAnsi="Times New Roman" w:cs="Times New Roman"/>
                <w:color w:val="000000" w:themeColor="text1"/>
              </w:rPr>
            </w:pPr>
            <w:r w:rsidRPr="00872C68">
              <w:rPr>
                <w:rFonts w:ascii="Times New Roman" w:hAnsi="Times New Roman" w:cs="Times New Roman"/>
                <w:color w:val="000000" w:themeColor="text1"/>
              </w:rPr>
              <w:t>Apkrovos klasė </w:t>
            </w:r>
          </w:p>
        </w:tc>
        <w:tc>
          <w:tcPr>
            <w:tcW w:w="2020" w:type="pct"/>
            <w:tcBorders>
              <w:top w:val="single" w:sz="4" w:space="0" w:color="auto"/>
              <w:left w:val="single" w:sz="4" w:space="0" w:color="auto"/>
              <w:bottom w:val="single" w:sz="4" w:space="0" w:color="auto"/>
              <w:right w:val="single" w:sz="4" w:space="0" w:color="auto"/>
            </w:tcBorders>
          </w:tcPr>
          <w:p w14:paraId="28DCE459" w14:textId="77777777" w:rsidR="00112801" w:rsidRPr="00872C68" w:rsidRDefault="00112801" w:rsidP="00112801">
            <w:pPr>
              <w:numPr>
                <w:ilvl w:val="0"/>
                <w:numId w:val="31"/>
              </w:numPr>
              <w:spacing w:after="0" w:line="240" w:lineRule="auto"/>
              <w:jc w:val="both"/>
              <w:textAlignment w:val="baseline"/>
              <w:rPr>
                <w:rFonts w:ascii="Times New Roman" w:hAnsi="Times New Roman" w:cs="Times New Roman"/>
                <w:color w:val="000000" w:themeColor="text1"/>
                <w:lang w:eastAsia="lt-LT"/>
              </w:rPr>
            </w:pPr>
            <w:r w:rsidRPr="00872C68">
              <w:rPr>
                <w:rFonts w:ascii="Times New Roman" w:hAnsi="Times New Roman" w:cs="Times New Roman"/>
                <w:color w:val="000000" w:themeColor="text1"/>
                <w:lang w:eastAsia="lt-LT"/>
              </w:rPr>
              <w:t>SN8.</w:t>
            </w:r>
          </w:p>
        </w:tc>
        <w:tc>
          <w:tcPr>
            <w:tcW w:w="517" w:type="pct"/>
          </w:tcPr>
          <w:p w14:paraId="3D310392" w14:textId="77777777" w:rsidR="00112801" w:rsidRPr="00872C68" w:rsidRDefault="00112801" w:rsidP="00A15A84">
            <w:pPr>
              <w:jc w:val="center"/>
              <w:rPr>
                <w:rFonts w:ascii="Times New Roman" w:hAnsi="Times New Roman" w:cs="Times New Roman"/>
                <w:color w:val="000000" w:themeColor="text1"/>
                <w:lang w:eastAsia="lt-LT"/>
              </w:rPr>
            </w:pPr>
            <w:r w:rsidRPr="00872C68">
              <w:rPr>
                <w:rFonts w:ascii="Times New Roman" w:hAnsi="Times New Roman" w:cs="Times New Roman"/>
                <w:color w:val="000000" w:themeColor="text1"/>
              </w:rPr>
              <w:t>Atitinka</w:t>
            </w:r>
          </w:p>
        </w:tc>
        <w:tc>
          <w:tcPr>
            <w:tcW w:w="1333" w:type="pct"/>
          </w:tcPr>
          <w:p w14:paraId="1C62DEB1"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1. Nr.154</w:t>
            </w:r>
          </w:p>
        </w:tc>
      </w:tr>
      <w:tr w:rsidR="00112801" w:rsidRPr="00872C68" w14:paraId="0D690E6D" w14:textId="77777777" w:rsidTr="00112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8" w:type="pct"/>
          </w:tcPr>
          <w:p w14:paraId="39462ED7" w14:textId="77777777" w:rsidR="00112801" w:rsidRPr="00872C68" w:rsidRDefault="00112801" w:rsidP="00112801">
            <w:pPr>
              <w:numPr>
                <w:ilvl w:val="0"/>
                <w:numId w:val="28"/>
              </w:numPr>
              <w:spacing w:after="0" w:line="240" w:lineRule="auto"/>
              <w:jc w:val="both"/>
              <w:rPr>
                <w:rFonts w:ascii="Times New Roman" w:hAnsi="Times New Roman" w:cs="Times New Roman"/>
                <w:color w:val="000000" w:themeColor="text1"/>
              </w:rPr>
            </w:pPr>
          </w:p>
        </w:tc>
        <w:tc>
          <w:tcPr>
            <w:tcW w:w="912" w:type="pct"/>
            <w:tcBorders>
              <w:top w:val="single" w:sz="4" w:space="0" w:color="auto"/>
              <w:left w:val="single" w:sz="4" w:space="0" w:color="auto"/>
              <w:bottom w:val="single" w:sz="4" w:space="0" w:color="auto"/>
              <w:right w:val="single" w:sz="4" w:space="0" w:color="auto"/>
            </w:tcBorders>
          </w:tcPr>
          <w:p w14:paraId="547FAFAB"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Vamzdžių matmenys (DN) </w:t>
            </w:r>
          </w:p>
        </w:tc>
        <w:tc>
          <w:tcPr>
            <w:tcW w:w="2020" w:type="pct"/>
            <w:tcBorders>
              <w:top w:val="single" w:sz="4" w:space="0" w:color="auto"/>
              <w:left w:val="single" w:sz="4" w:space="0" w:color="auto"/>
              <w:bottom w:val="single" w:sz="4" w:space="0" w:color="auto"/>
              <w:right w:val="single" w:sz="4" w:space="0" w:color="auto"/>
            </w:tcBorders>
          </w:tcPr>
          <w:p w14:paraId="41830A7D" w14:textId="77777777" w:rsidR="00112801" w:rsidRPr="00872C68" w:rsidRDefault="00112801" w:rsidP="00A15A84">
            <w:pPr>
              <w:jc w:val="both"/>
              <w:textAlignment w:val="baseline"/>
              <w:rPr>
                <w:rFonts w:ascii="Times New Roman" w:hAnsi="Times New Roman" w:cs="Times New Roman"/>
                <w:lang w:eastAsia="lt-LT"/>
              </w:rPr>
            </w:pPr>
            <w:r w:rsidRPr="00872C68">
              <w:rPr>
                <w:rFonts w:ascii="Times New Roman" w:hAnsi="Times New Roman" w:cs="Times New Roman"/>
                <w:lang w:eastAsia="lt-LT"/>
              </w:rPr>
              <w:t> Nurodoma užsakant:</w:t>
            </w:r>
          </w:p>
          <w:p w14:paraId="5B362F4E" w14:textId="77777777" w:rsidR="00112801" w:rsidRPr="00872C68" w:rsidRDefault="00112801" w:rsidP="00112801">
            <w:pPr>
              <w:numPr>
                <w:ilvl w:val="0"/>
                <w:numId w:val="32"/>
              </w:numPr>
              <w:spacing w:after="0" w:line="240" w:lineRule="auto"/>
              <w:jc w:val="both"/>
              <w:textAlignment w:val="baseline"/>
              <w:rPr>
                <w:rFonts w:ascii="Times New Roman" w:hAnsi="Times New Roman" w:cs="Times New Roman"/>
                <w:lang w:eastAsia="lt-LT"/>
              </w:rPr>
            </w:pPr>
            <w:r w:rsidRPr="00872C68">
              <w:rPr>
                <w:rFonts w:ascii="Times New Roman" w:hAnsi="Times New Roman" w:cs="Times New Roman"/>
                <w:lang w:eastAsia="lt-LT"/>
              </w:rPr>
              <w:t>DN 200;</w:t>
            </w:r>
          </w:p>
          <w:p w14:paraId="48C1B1A1" w14:textId="77777777" w:rsidR="00112801" w:rsidRPr="00872C68" w:rsidRDefault="00112801" w:rsidP="00112801">
            <w:pPr>
              <w:numPr>
                <w:ilvl w:val="0"/>
                <w:numId w:val="32"/>
              </w:numPr>
              <w:spacing w:after="0" w:line="240" w:lineRule="auto"/>
              <w:jc w:val="both"/>
              <w:textAlignment w:val="baseline"/>
              <w:rPr>
                <w:rFonts w:ascii="Times New Roman" w:hAnsi="Times New Roman" w:cs="Times New Roman"/>
                <w:lang w:eastAsia="lt-LT"/>
              </w:rPr>
            </w:pPr>
            <w:r w:rsidRPr="00872C68">
              <w:rPr>
                <w:rFonts w:ascii="Times New Roman" w:hAnsi="Times New Roman" w:cs="Times New Roman"/>
                <w:lang w:eastAsia="lt-LT"/>
              </w:rPr>
              <w:t>DN 300;</w:t>
            </w:r>
          </w:p>
          <w:p w14:paraId="49C855B7" w14:textId="77777777" w:rsidR="00112801" w:rsidRPr="00872C68" w:rsidRDefault="00112801" w:rsidP="00112801">
            <w:pPr>
              <w:numPr>
                <w:ilvl w:val="0"/>
                <w:numId w:val="32"/>
              </w:numPr>
              <w:spacing w:after="0" w:line="240" w:lineRule="auto"/>
              <w:jc w:val="both"/>
              <w:textAlignment w:val="baseline"/>
              <w:rPr>
                <w:rFonts w:ascii="Times New Roman" w:hAnsi="Times New Roman" w:cs="Times New Roman"/>
                <w:lang w:eastAsia="lt-LT"/>
              </w:rPr>
            </w:pPr>
            <w:r w:rsidRPr="00872C68">
              <w:rPr>
                <w:rFonts w:ascii="Times New Roman" w:hAnsi="Times New Roman" w:cs="Times New Roman"/>
                <w:lang w:eastAsia="lt-LT"/>
              </w:rPr>
              <w:t>DN 400;</w:t>
            </w:r>
          </w:p>
          <w:p w14:paraId="258D1A5C" w14:textId="77777777" w:rsidR="00112801" w:rsidRPr="00872C68" w:rsidRDefault="00112801" w:rsidP="00112801">
            <w:pPr>
              <w:numPr>
                <w:ilvl w:val="0"/>
                <w:numId w:val="32"/>
              </w:numPr>
              <w:spacing w:after="0" w:line="240" w:lineRule="auto"/>
              <w:jc w:val="both"/>
              <w:textAlignment w:val="baseline"/>
              <w:rPr>
                <w:rFonts w:ascii="Times New Roman" w:hAnsi="Times New Roman" w:cs="Times New Roman"/>
                <w:lang w:eastAsia="lt-LT"/>
              </w:rPr>
            </w:pPr>
            <w:r w:rsidRPr="00872C68">
              <w:rPr>
                <w:rFonts w:ascii="Times New Roman" w:hAnsi="Times New Roman" w:cs="Times New Roman"/>
                <w:lang w:eastAsia="lt-LT"/>
              </w:rPr>
              <w:t>DN 600;</w:t>
            </w:r>
          </w:p>
          <w:p w14:paraId="3138FCD6" w14:textId="77777777" w:rsidR="00112801" w:rsidRPr="00872C68" w:rsidRDefault="00112801" w:rsidP="00112801">
            <w:pPr>
              <w:numPr>
                <w:ilvl w:val="0"/>
                <w:numId w:val="32"/>
              </w:numPr>
              <w:spacing w:after="0" w:line="240" w:lineRule="auto"/>
              <w:jc w:val="both"/>
              <w:textAlignment w:val="baseline"/>
              <w:rPr>
                <w:rFonts w:ascii="Times New Roman" w:hAnsi="Times New Roman" w:cs="Times New Roman"/>
                <w:lang w:eastAsia="lt-LT"/>
              </w:rPr>
            </w:pPr>
            <w:r w:rsidRPr="00872C68">
              <w:rPr>
                <w:rFonts w:ascii="Times New Roman" w:hAnsi="Times New Roman" w:cs="Times New Roman"/>
                <w:lang w:eastAsia="lt-LT"/>
              </w:rPr>
              <w:t>DN 800;</w:t>
            </w:r>
          </w:p>
          <w:p w14:paraId="7248672B" w14:textId="77777777" w:rsidR="00112801" w:rsidRPr="00872C68" w:rsidRDefault="00112801" w:rsidP="00112801">
            <w:pPr>
              <w:numPr>
                <w:ilvl w:val="0"/>
                <w:numId w:val="32"/>
              </w:numPr>
              <w:spacing w:after="0" w:line="240" w:lineRule="auto"/>
              <w:jc w:val="both"/>
              <w:textAlignment w:val="baseline"/>
              <w:rPr>
                <w:rFonts w:ascii="Times New Roman" w:hAnsi="Times New Roman" w:cs="Times New Roman"/>
                <w:lang w:eastAsia="lt-LT"/>
              </w:rPr>
            </w:pPr>
            <w:r w:rsidRPr="00872C68">
              <w:rPr>
                <w:rFonts w:ascii="Times New Roman" w:hAnsi="Times New Roman" w:cs="Times New Roman"/>
                <w:lang w:eastAsia="lt-LT"/>
              </w:rPr>
              <w:t>DN 1000</w:t>
            </w:r>
          </w:p>
        </w:tc>
        <w:tc>
          <w:tcPr>
            <w:tcW w:w="517" w:type="pct"/>
          </w:tcPr>
          <w:p w14:paraId="5EAADD1F" w14:textId="77777777" w:rsidR="00112801" w:rsidRPr="00872C68" w:rsidRDefault="00112801" w:rsidP="00A15A84">
            <w:pPr>
              <w:jc w:val="center"/>
              <w:rPr>
                <w:rFonts w:ascii="Times New Roman" w:hAnsi="Times New Roman" w:cs="Times New Roman"/>
                <w:color w:val="000000" w:themeColor="text1"/>
                <w:lang w:eastAsia="lt-LT"/>
              </w:rPr>
            </w:pPr>
            <w:r w:rsidRPr="00872C68">
              <w:rPr>
                <w:rFonts w:ascii="Times New Roman" w:hAnsi="Times New Roman" w:cs="Times New Roman"/>
                <w:color w:val="000000" w:themeColor="text1"/>
              </w:rPr>
              <w:t>Atitinka</w:t>
            </w:r>
          </w:p>
        </w:tc>
        <w:tc>
          <w:tcPr>
            <w:tcW w:w="1333" w:type="pct"/>
          </w:tcPr>
          <w:p w14:paraId="5BF1DBE1"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1. Nr.154</w:t>
            </w:r>
          </w:p>
          <w:p w14:paraId="688D3CF9" w14:textId="77777777" w:rsidR="00112801" w:rsidRPr="00872C68" w:rsidRDefault="00112801" w:rsidP="00A15A84">
            <w:pPr>
              <w:rPr>
                <w:rFonts w:ascii="Times New Roman" w:hAnsi="Times New Roman" w:cs="Times New Roman"/>
                <w:color w:val="000000" w:themeColor="text1"/>
                <w:lang w:eastAsia="lt-LT"/>
              </w:rPr>
            </w:pPr>
            <w:r w:rsidRPr="00872C68">
              <w:rPr>
                <w:rFonts w:ascii="Times New Roman" w:hAnsi="Times New Roman" w:cs="Times New Roman"/>
                <w:color w:val="000000" w:themeColor="text1"/>
              </w:rPr>
              <w:t xml:space="preserve">2. </w:t>
            </w:r>
            <w:proofErr w:type="spellStart"/>
            <w:r w:rsidRPr="00872C68">
              <w:rPr>
                <w:rFonts w:ascii="Times New Roman" w:hAnsi="Times New Roman" w:cs="Times New Roman"/>
                <w:color w:val="000000" w:themeColor="text1"/>
              </w:rPr>
              <w:t>Nr.ESD</w:t>
            </w:r>
            <w:proofErr w:type="spellEnd"/>
            <w:r w:rsidRPr="00872C68">
              <w:rPr>
                <w:rFonts w:ascii="Times New Roman" w:hAnsi="Times New Roman" w:cs="Times New Roman"/>
                <w:color w:val="000000" w:themeColor="text1"/>
              </w:rPr>
              <w:t xml:space="preserve"> 2022.07GIG</w:t>
            </w:r>
          </w:p>
        </w:tc>
      </w:tr>
    </w:tbl>
    <w:p w14:paraId="125B29A4" w14:textId="77777777" w:rsidR="00112801" w:rsidRPr="00872C68" w:rsidRDefault="00112801" w:rsidP="00112801">
      <w:pPr>
        <w:rPr>
          <w:rFonts w:ascii="Times New Roman" w:hAnsi="Times New Roman" w:cs="Times New Roman"/>
          <w:color w:val="000000" w:themeColor="text1"/>
        </w:rPr>
      </w:pPr>
      <w:r w:rsidRPr="00872C68">
        <w:rPr>
          <w:rFonts w:ascii="Times New Roman" w:hAnsi="Times New Roman" w:cs="Times New Roman"/>
          <w:color w:val="000000" w:themeColor="text1"/>
        </w:rPr>
        <w:t xml:space="preserve">Punktų Nr. 1, 4-5, 8, 11, 14-15 atitikimas turi būti nurodytas Eksploatacinių savybių deklaracijoje; </w:t>
      </w:r>
    </w:p>
    <w:p w14:paraId="4E593B57" w14:textId="77777777" w:rsidR="00112801" w:rsidRPr="00872C68" w:rsidRDefault="00112801" w:rsidP="00112801">
      <w:pPr>
        <w:rPr>
          <w:rFonts w:ascii="Times New Roman" w:hAnsi="Times New Roman" w:cs="Times New Roman"/>
          <w:color w:val="000000" w:themeColor="text1"/>
        </w:rPr>
      </w:pPr>
      <w:r w:rsidRPr="00872C68">
        <w:rPr>
          <w:rFonts w:ascii="Times New Roman" w:hAnsi="Times New Roman" w:cs="Times New Roman"/>
          <w:color w:val="000000" w:themeColor="text1"/>
        </w:rPr>
        <w:t xml:space="preserve">Punktų Nr. 1-2, 4 atitikimas turi būti nurodytas Eksploatacinių savybių pastovumo sertifikate; </w:t>
      </w:r>
    </w:p>
    <w:p w14:paraId="50464C60" w14:textId="77777777" w:rsidR="00112801" w:rsidRPr="00872C68" w:rsidRDefault="00112801" w:rsidP="00112801">
      <w:pPr>
        <w:rPr>
          <w:rFonts w:ascii="Times New Roman" w:hAnsi="Times New Roman" w:cs="Times New Roman"/>
          <w:color w:val="000000" w:themeColor="text1"/>
        </w:rPr>
      </w:pPr>
      <w:r w:rsidRPr="00872C68">
        <w:rPr>
          <w:rFonts w:ascii="Times New Roman" w:hAnsi="Times New Roman" w:cs="Times New Roman"/>
          <w:color w:val="000000" w:themeColor="text1"/>
        </w:rPr>
        <w:t>Punktų Nr. 3, 6-7, 10 atitikimas turi būti nurodytas nuorodoje į internetinį puslapį ar kitame dokumente, kuriame pateikta techninė informacija apie medžiagą.</w:t>
      </w:r>
    </w:p>
    <w:p w14:paraId="18C68768" w14:textId="77777777" w:rsidR="00112801" w:rsidRPr="00872C68" w:rsidRDefault="00112801" w:rsidP="00112801">
      <w:pPr>
        <w:pStyle w:val="Antrat1"/>
        <w:numPr>
          <w:ilvl w:val="0"/>
          <w:numId w:val="25"/>
        </w:numPr>
        <w:tabs>
          <w:tab w:val="num" w:pos="567"/>
        </w:tabs>
        <w:ind w:left="0" w:firstLine="0"/>
        <w:jc w:val="center"/>
        <w:rPr>
          <w:rFonts w:ascii="Times New Roman" w:hAnsi="Times New Roman" w:cs="Times New Roman"/>
          <w:color w:val="000000" w:themeColor="text1"/>
          <w:sz w:val="22"/>
          <w:szCs w:val="22"/>
        </w:rPr>
      </w:pPr>
      <w:bookmarkStart w:id="14" w:name="_Toc105507075"/>
      <w:r w:rsidRPr="00872C68">
        <w:rPr>
          <w:rFonts w:ascii="Times New Roman" w:hAnsi="Times New Roman" w:cs="Times New Roman"/>
          <w:color w:val="000000" w:themeColor="text1"/>
          <w:sz w:val="22"/>
          <w:szCs w:val="22"/>
        </w:rPr>
        <w:t>Polivinilchlorido (PVC) nuotekų vamzdžių atviru (tranšėjiniu) klojimo būdu techniniai reikalavimai</w:t>
      </w:r>
      <w:bookmarkEnd w:id="14"/>
    </w:p>
    <w:tbl>
      <w:tblPr>
        <w:tblStyle w:val="Lentelstinklelis"/>
        <w:tblW w:w="5047" w:type="pct"/>
        <w:tblLook w:val="04A0" w:firstRow="1" w:lastRow="0" w:firstColumn="1" w:lastColumn="0" w:noHBand="0" w:noVBand="1"/>
      </w:tblPr>
      <w:tblGrid>
        <w:gridCol w:w="5145"/>
        <w:gridCol w:w="5146"/>
      </w:tblGrid>
      <w:tr w:rsidR="00112801" w:rsidRPr="00872C68" w14:paraId="5E3067FC" w14:textId="77777777" w:rsidTr="00A15A84">
        <w:trPr>
          <w:trHeight w:val="326"/>
        </w:trPr>
        <w:tc>
          <w:tcPr>
            <w:tcW w:w="2500" w:type="pct"/>
          </w:tcPr>
          <w:p w14:paraId="134556E2" w14:textId="77777777" w:rsidR="00112801" w:rsidRPr="00872C68" w:rsidRDefault="00112801" w:rsidP="00A15A84">
            <w:pPr>
              <w:rPr>
                <w:rFonts w:ascii="Times New Roman" w:hAnsi="Times New Roman" w:cs="Times New Roman"/>
                <w:color w:val="000000" w:themeColor="text1"/>
              </w:rPr>
            </w:pPr>
            <w:proofErr w:type="spellStart"/>
            <w:r w:rsidRPr="00872C68">
              <w:rPr>
                <w:rFonts w:ascii="Times New Roman" w:hAnsi="Times New Roman" w:cs="Times New Roman"/>
                <w:color w:val="000000" w:themeColor="text1"/>
              </w:rPr>
              <w:t>Siūlomos</w:t>
            </w:r>
            <w:proofErr w:type="spellEnd"/>
            <w:r w:rsidRPr="00872C68">
              <w:rPr>
                <w:rFonts w:ascii="Times New Roman" w:hAnsi="Times New Roman" w:cs="Times New Roman"/>
                <w:color w:val="000000" w:themeColor="text1"/>
              </w:rPr>
              <w:t xml:space="preserve"> </w:t>
            </w:r>
            <w:proofErr w:type="spellStart"/>
            <w:r w:rsidRPr="00872C68">
              <w:rPr>
                <w:rFonts w:ascii="Times New Roman" w:hAnsi="Times New Roman" w:cs="Times New Roman"/>
                <w:color w:val="000000" w:themeColor="text1"/>
              </w:rPr>
              <w:t>medžiagos</w:t>
            </w:r>
            <w:proofErr w:type="spellEnd"/>
            <w:r w:rsidRPr="00872C68">
              <w:rPr>
                <w:rFonts w:ascii="Times New Roman" w:hAnsi="Times New Roman" w:cs="Times New Roman"/>
                <w:color w:val="000000" w:themeColor="text1"/>
              </w:rPr>
              <w:t xml:space="preserve"> </w:t>
            </w:r>
            <w:proofErr w:type="spellStart"/>
            <w:r w:rsidRPr="00872C68">
              <w:rPr>
                <w:rFonts w:ascii="Times New Roman" w:hAnsi="Times New Roman" w:cs="Times New Roman"/>
                <w:color w:val="000000" w:themeColor="text1"/>
              </w:rPr>
              <w:t>pavadinimas</w:t>
            </w:r>
            <w:proofErr w:type="spellEnd"/>
            <w:r w:rsidRPr="00872C68">
              <w:rPr>
                <w:rFonts w:ascii="Times New Roman" w:hAnsi="Times New Roman" w:cs="Times New Roman"/>
                <w:color w:val="000000" w:themeColor="text1"/>
              </w:rPr>
              <w:t>:</w:t>
            </w:r>
          </w:p>
        </w:tc>
        <w:tc>
          <w:tcPr>
            <w:tcW w:w="2500" w:type="pct"/>
          </w:tcPr>
          <w:p w14:paraId="6622D51F" w14:textId="77777777" w:rsidR="00112801" w:rsidRPr="00872C68" w:rsidRDefault="00112801" w:rsidP="00A15A84">
            <w:pPr>
              <w:rPr>
                <w:rFonts w:ascii="Times New Roman" w:hAnsi="Times New Roman" w:cs="Times New Roman"/>
              </w:rPr>
            </w:pPr>
            <w:r w:rsidRPr="00872C68">
              <w:rPr>
                <w:rFonts w:ascii="Times New Roman" w:hAnsi="Times New Roman" w:cs="Times New Roman"/>
              </w:rPr>
              <w:t xml:space="preserve">1. PVC-U </w:t>
            </w:r>
            <w:proofErr w:type="spellStart"/>
            <w:r w:rsidRPr="00872C68">
              <w:rPr>
                <w:rFonts w:ascii="Times New Roman" w:hAnsi="Times New Roman" w:cs="Times New Roman"/>
              </w:rPr>
              <w:t>beslėgiai</w:t>
            </w:r>
            <w:proofErr w:type="spellEnd"/>
            <w:r w:rsidRPr="00872C68">
              <w:rPr>
                <w:rFonts w:ascii="Times New Roman" w:hAnsi="Times New Roman" w:cs="Times New Roman"/>
              </w:rPr>
              <w:t xml:space="preserve"> </w:t>
            </w:r>
            <w:proofErr w:type="spellStart"/>
            <w:r w:rsidRPr="00872C68">
              <w:rPr>
                <w:rFonts w:ascii="Times New Roman" w:hAnsi="Times New Roman" w:cs="Times New Roman"/>
              </w:rPr>
              <w:t>nuotekų</w:t>
            </w:r>
            <w:proofErr w:type="spellEnd"/>
            <w:r w:rsidRPr="00872C68">
              <w:rPr>
                <w:rFonts w:ascii="Times New Roman" w:hAnsi="Times New Roman" w:cs="Times New Roman"/>
              </w:rPr>
              <w:t xml:space="preserve"> </w:t>
            </w:r>
            <w:proofErr w:type="spellStart"/>
            <w:r w:rsidRPr="00872C68">
              <w:rPr>
                <w:rFonts w:ascii="Times New Roman" w:hAnsi="Times New Roman" w:cs="Times New Roman"/>
              </w:rPr>
              <w:t>vamzdžiai</w:t>
            </w:r>
            <w:proofErr w:type="spellEnd"/>
            <w:r w:rsidRPr="00872C68">
              <w:rPr>
                <w:rFonts w:ascii="Times New Roman" w:hAnsi="Times New Roman" w:cs="Times New Roman"/>
              </w:rPr>
              <w:t xml:space="preserve"> </w:t>
            </w:r>
            <w:proofErr w:type="spellStart"/>
            <w:r w:rsidRPr="00872C68">
              <w:rPr>
                <w:rFonts w:ascii="Times New Roman" w:hAnsi="Times New Roman" w:cs="Times New Roman"/>
              </w:rPr>
              <w:t>ir</w:t>
            </w:r>
            <w:proofErr w:type="spellEnd"/>
            <w:r w:rsidRPr="00872C68">
              <w:rPr>
                <w:rFonts w:ascii="Times New Roman" w:hAnsi="Times New Roman" w:cs="Times New Roman"/>
              </w:rPr>
              <w:t xml:space="preserve"> </w:t>
            </w:r>
            <w:proofErr w:type="spellStart"/>
            <w:r w:rsidRPr="00872C68">
              <w:rPr>
                <w:rFonts w:ascii="Times New Roman" w:hAnsi="Times New Roman" w:cs="Times New Roman"/>
              </w:rPr>
              <w:t>jų</w:t>
            </w:r>
            <w:proofErr w:type="spellEnd"/>
            <w:r w:rsidRPr="00872C68">
              <w:rPr>
                <w:rFonts w:ascii="Times New Roman" w:hAnsi="Times New Roman" w:cs="Times New Roman"/>
              </w:rPr>
              <w:t xml:space="preserve"> </w:t>
            </w:r>
            <w:proofErr w:type="spellStart"/>
            <w:r w:rsidRPr="00872C68">
              <w:rPr>
                <w:rFonts w:ascii="Times New Roman" w:hAnsi="Times New Roman" w:cs="Times New Roman"/>
              </w:rPr>
              <w:t>fasoninės</w:t>
            </w:r>
            <w:proofErr w:type="spellEnd"/>
            <w:r w:rsidRPr="00872C68">
              <w:rPr>
                <w:rFonts w:ascii="Times New Roman" w:hAnsi="Times New Roman" w:cs="Times New Roman"/>
              </w:rPr>
              <w:t xml:space="preserve"> </w:t>
            </w:r>
            <w:proofErr w:type="spellStart"/>
            <w:r w:rsidRPr="00872C68">
              <w:rPr>
                <w:rFonts w:ascii="Times New Roman" w:hAnsi="Times New Roman" w:cs="Times New Roman"/>
              </w:rPr>
              <w:t>dalys</w:t>
            </w:r>
            <w:proofErr w:type="spellEnd"/>
            <w:r w:rsidRPr="00872C68">
              <w:rPr>
                <w:rFonts w:ascii="Times New Roman" w:hAnsi="Times New Roman" w:cs="Times New Roman"/>
              </w:rPr>
              <w:t xml:space="preserve">; </w:t>
            </w:r>
          </w:p>
          <w:p w14:paraId="6156E8DE" w14:textId="77777777" w:rsidR="00112801" w:rsidRPr="00872C68" w:rsidRDefault="00112801" w:rsidP="00A15A84">
            <w:pPr>
              <w:rPr>
                <w:rFonts w:ascii="Times New Roman" w:hAnsi="Times New Roman" w:cs="Times New Roman"/>
                <w:color w:val="000000" w:themeColor="text1"/>
              </w:rPr>
            </w:pPr>
            <w:r w:rsidRPr="00872C68">
              <w:rPr>
                <w:rFonts w:ascii="Times New Roman" w:hAnsi="Times New Roman" w:cs="Times New Roman"/>
              </w:rPr>
              <w:t xml:space="preserve">2. PVC </w:t>
            </w:r>
            <w:proofErr w:type="spellStart"/>
            <w:r w:rsidRPr="00872C68">
              <w:rPr>
                <w:rFonts w:ascii="Times New Roman" w:hAnsi="Times New Roman" w:cs="Times New Roman"/>
              </w:rPr>
              <w:t>beslėgiai</w:t>
            </w:r>
            <w:proofErr w:type="spellEnd"/>
            <w:r w:rsidRPr="00872C68">
              <w:rPr>
                <w:rFonts w:ascii="Times New Roman" w:hAnsi="Times New Roman" w:cs="Times New Roman"/>
              </w:rPr>
              <w:t xml:space="preserve"> </w:t>
            </w:r>
            <w:proofErr w:type="spellStart"/>
            <w:r w:rsidRPr="00872C68">
              <w:rPr>
                <w:rFonts w:ascii="Times New Roman" w:hAnsi="Times New Roman" w:cs="Times New Roman"/>
              </w:rPr>
              <w:t>išorės</w:t>
            </w:r>
            <w:proofErr w:type="spellEnd"/>
            <w:r w:rsidRPr="00872C68">
              <w:rPr>
                <w:rFonts w:ascii="Times New Roman" w:hAnsi="Times New Roman" w:cs="Times New Roman"/>
              </w:rPr>
              <w:t xml:space="preserve"> </w:t>
            </w:r>
            <w:proofErr w:type="spellStart"/>
            <w:r w:rsidRPr="00872C68">
              <w:rPr>
                <w:rFonts w:ascii="Times New Roman" w:hAnsi="Times New Roman" w:cs="Times New Roman"/>
              </w:rPr>
              <w:t>kanalizacijos</w:t>
            </w:r>
            <w:proofErr w:type="spellEnd"/>
            <w:r w:rsidRPr="00872C68">
              <w:rPr>
                <w:rFonts w:ascii="Times New Roman" w:hAnsi="Times New Roman" w:cs="Times New Roman"/>
              </w:rPr>
              <w:t xml:space="preserve"> </w:t>
            </w:r>
            <w:proofErr w:type="spellStart"/>
            <w:r w:rsidRPr="00872C68">
              <w:rPr>
                <w:rFonts w:ascii="Times New Roman" w:hAnsi="Times New Roman" w:cs="Times New Roman"/>
              </w:rPr>
              <w:t>vamzdžiai</w:t>
            </w:r>
            <w:proofErr w:type="spellEnd"/>
            <w:r w:rsidRPr="00872C68">
              <w:rPr>
                <w:rFonts w:ascii="Times New Roman" w:hAnsi="Times New Roman" w:cs="Times New Roman"/>
              </w:rPr>
              <w:t xml:space="preserve"> SW DN (110; 160; 200; 250; 315; 400) mm, SN4.</w:t>
            </w:r>
          </w:p>
        </w:tc>
      </w:tr>
      <w:tr w:rsidR="00112801" w:rsidRPr="00872C68" w14:paraId="49C5301F" w14:textId="77777777" w:rsidTr="00A15A84">
        <w:trPr>
          <w:trHeight w:val="351"/>
        </w:trPr>
        <w:tc>
          <w:tcPr>
            <w:tcW w:w="2500" w:type="pct"/>
          </w:tcPr>
          <w:p w14:paraId="02121880" w14:textId="77777777" w:rsidR="00112801" w:rsidRPr="00872C68" w:rsidRDefault="00112801" w:rsidP="00A15A84">
            <w:pPr>
              <w:rPr>
                <w:rFonts w:ascii="Times New Roman" w:hAnsi="Times New Roman" w:cs="Times New Roman"/>
                <w:color w:val="000000" w:themeColor="text1"/>
                <w:lang w:val="pt-PT"/>
              </w:rPr>
            </w:pPr>
            <w:r w:rsidRPr="00872C68">
              <w:rPr>
                <w:rFonts w:ascii="Times New Roman" w:hAnsi="Times New Roman" w:cs="Times New Roman"/>
                <w:color w:val="000000" w:themeColor="text1"/>
                <w:lang w:val="pt-PT"/>
              </w:rPr>
              <w:t xml:space="preserve">Siūlomos medžiagos techninis žymėjimas / kodas: </w:t>
            </w:r>
          </w:p>
        </w:tc>
        <w:tc>
          <w:tcPr>
            <w:tcW w:w="2500" w:type="pct"/>
          </w:tcPr>
          <w:p w14:paraId="0B4293D6" w14:textId="77777777" w:rsidR="00112801" w:rsidRPr="00872C68" w:rsidRDefault="00112801" w:rsidP="00A15A84">
            <w:pPr>
              <w:rPr>
                <w:rFonts w:ascii="Times New Roman" w:hAnsi="Times New Roman" w:cs="Times New Roman"/>
                <w:lang w:val="pt-PT"/>
              </w:rPr>
            </w:pPr>
            <w:r w:rsidRPr="00872C68">
              <w:rPr>
                <w:rFonts w:ascii="Times New Roman" w:hAnsi="Times New Roman" w:cs="Times New Roman"/>
                <w:lang w:val="pt-PT"/>
              </w:rPr>
              <w:t xml:space="preserve">1. PVC-U beslėgiai nuotekų vamzdžiai ir jų fasoninės dalys; </w:t>
            </w:r>
          </w:p>
          <w:p w14:paraId="142E281A" w14:textId="77777777" w:rsidR="00112801" w:rsidRPr="00872C68" w:rsidRDefault="00112801" w:rsidP="00A15A84">
            <w:pPr>
              <w:rPr>
                <w:rFonts w:ascii="Times New Roman" w:hAnsi="Times New Roman" w:cs="Times New Roman"/>
                <w:color w:val="000000" w:themeColor="text1"/>
                <w:lang w:val="pt-PT"/>
              </w:rPr>
            </w:pPr>
            <w:r w:rsidRPr="00872C68">
              <w:rPr>
                <w:rFonts w:ascii="Times New Roman" w:hAnsi="Times New Roman" w:cs="Times New Roman"/>
                <w:lang w:val="pt-PT"/>
              </w:rPr>
              <w:t>2. PVC beslėgiai lauko kanalizacijos vamzdžiai (SW)</w:t>
            </w:r>
          </w:p>
        </w:tc>
      </w:tr>
      <w:tr w:rsidR="00112801" w:rsidRPr="00872C68" w14:paraId="5624ACA5" w14:textId="77777777" w:rsidTr="00A15A84">
        <w:trPr>
          <w:trHeight w:val="301"/>
        </w:trPr>
        <w:tc>
          <w:tcPr>
            <w:tcW w:w="2500" w:type="pct"/>
          </w:tcPr>
          <w:p w14:paraId="2CD3F92E" w14:textId="77777777" w:rsidR="00112801" w:rsidRPr="00872C68" w:rsidRDefault="00112801" w:rsidP="00A15A84">
            <w:pPr>
              <w:rPr>
                <w:rFonts w:ascii="Times New Roman" w:hAnsi="Times New Roman" w:cs="Times New Roman"/>
                <w:color w:val="000000" w:themeColor="text1"/>
                <w:lang w:val="pt-PT"/>
              </w:rPr>
            </w:pPr>
            <w:r w:rsidRPr="00872C68">
              <w:rPr>
                <w:rFonts w:ascii="Times New Roman" w:hAnsi="Times New Roman" w:cs="Times New Roman"/>
                <w:color w:val="000000" w:themeColor="text1"/>
                <w:lang w:val="pt-PT"/>
              </w:rPr>
              <w:t>Siūlomos medžiagos gamintojo pavadinimas ir šalis:</w:t>
            </w:r>
          </w:p>
        </w:tc>
        <w:tc>
          <w:tcPr>
            <w:tcW w:w="2500" w:type="pct"/>
          </w:tcPr>
          <w:p w14:paraId="5B0B28AF" w14:textId="77777777" w:rsidR="00112801" w:rsidRPr="00872C68" w:rsidRDefault="00112801" w:rsidP="00A15A84">
            <w:pPr>
              <w:rPr>
                <w:rFonts w:ascii="Times New Roman" w:hAnsi="Times New Roman" w:cs="Times New Roman"/>
                <w:color w:val="000000" w:themeColor="text1"/>
                <w:lang w:val="pt-PT"/>
              </w:rPr>
            </w:pPr>
            <w:r w:rsidRPr="00872C68">
              <w:rPr>
                <w:rFonts w:ascii="Times New Roman" w:hAnsi="Times New Roman" w:cs="Times New Roman"/>
                <w:lang w:val="pt-PT"/>
              </w:rPr>
              <w:t>KA-CZMARKET Sp. Z.o.o. S.K.A., Lenkija; UAB „Wavin Baltic“, Lietuva.</w:t>
            </w:r>
          </w:p>
        </w:tc>
      </w:tr>
    </w:tbl>
    <w:p w14:paraId="5800256F" w14:textId="77777777" w:rsidR="00112801" w:rsidRPr="00872C68" w:rsidRDefault="00112801" w:rsidP="00112801">
      <w:pPr>
        <w:rPr>
          <w:rFonts w:ascii="Times New Roman" w:hAnsi="Times New Roman" w:cs="Times New Roman"/>
          <w:color w:val="000000" w:themeColor="text1"/>
        </w:rPr>
      </w:pPr>
    </w:p>
    <w:tbl>
      <w:tblPr>
        <w:tblW w:w="5020" w:type="pct"/>
        <w:tblLook w:val="0000" w:firstRow="0" w:lastRow="0" w:firstColumn="0" w:lastColumn="0" w:noHBand="0" w:noVBand="0"/>
      </w:tblPr>
      <w:tblGrid>
        <w:gridCol w:w="482"/>
        <w:gridCol w:w="1555"/>
        <w:gridCol w:w="3888"/>
        <w:gridCol w:w="1647"/>
        <w:gridCol w:w="2664"/>
      </w:tblGrid>
      <w:tr w:rsidR="00112801" w:rsidRPr="00872C68" w14:paraId="55FBFF6A" w14:textId="77777777" w:rsidTr="00112801">
        <w:trPr>
          <w:trHeight w:val="527"/>
          <w:tblHeader/>
        </w:trPr>
        <w:tc>
          <w:tcPr>
            <w:tcW w:w="218" w:type="pct"/>
            <w:tcBorders>
              <w:top w:val="single" w:sz="4" w:space="0" w:color="auto"/>
              <w:left w:val="single" w:sz="4" w:space="0" w:color="auto"/>
              <w:bottom w:val="single" w:sz="4" w:space="0" w:color="auto"/>
              <w:right w:val="single" w:sz="4" w:space="0" w:color="auto"/>
            </w:tcBorders>
            <w:vAlign w:val="center"/>
          </w:tcPr>
          <w:p w14:paraId="18A8F7F5" w14:textId="77777777" w:rsidR="00112801" w:rsidRPr="00872C68" w:rsidRDefault="00112801" w:rsidP="00A15A84">
            <w:pPr>
              <w:jc w:val="center"/>
              <w:rPr>
                <w:rFonts w:ascii="Times New Roman" w:hAnsi="Times New Roman" w:cs="Times New Roman"/>
                <w:b/>
                <w:color w:val="000000" w:themeColor="text1"/>
                <w:sz w:val="18"/>
                <w:szCs w:val="18"/>
              </w:rPr>
            </w:pPr>
            <w:r w:rsidRPr="00872C68">
              <w:rPr>
                <w:rFonts w:ascii="Times New Roman" w:hAnsi="Times New Roman" w:cs="Times New Roman"/>
                <w:b/>
                <w:color w:val="000000" w:themeColor="text1"/>
                <w:sz w:val="18"/>
                <w:szCs w:val="18"/>
              </w:rPr>
              <w:t>Eil. Nr.</w:t>
            </w:r>
          </w:p>
        </w:tc>
        <w:tc>
          <w:tcPr>
            <w:tcW w:w="784" w:type="pct"/>
            <w:tcBorders>
              <w:top w:val="single" w:sz="4" w:space="0" w:color="auto"/>
              <w:left w:val="single" w:sz="4" w:space="0" w:color="auto"/>
              <w:bottom w:val="single" w:sz="4" w:space="0" w:color="auto"/>
              <w:right w:val="single" w:sz="4" w:space="0" w:color="auto"/>
            </w:tcBorders>
            <w:vAlign w:val="center"/>
          </w:tcPr>
          <w:p w14:paraId="253D234F" w14:textId="77777777" w:rsidR="00112801" w:rsidRPr="00872C68" w:rsidRDefault="00112801" w:rsidP="00A15A84">
            <w:pPr>
              <w:rPr>
                <w:rFonts w:ascii="Times New Roman" w:hAnsi="Times New Roman" w:cs="Times New Roman"/>
                <w:b/>
                <w:color w:val="000000" w:themeColor="text1"/>
                <w:sz w:val="18"/>
                <w:szCs w:val="18"/>
              </w:rPr>
            </w:pPr>
            <w:r w:rsidRPr="00872C68">
              <w:rPr>
                <w:rFonts w:ascii="Times New Roman" w:hAnsi="Times New Roman" w:cs="Times New Roman"/>
                <w:b/>
                <w:color w:val="000000" w:themeColor="text1"/>
                <w:sz w:val="18"/>
                <w:szCs w:val="18"/>
              </w:rPr>
              <w:t>Techniniai parametrai ir reikalavimai</w:t>
            </w:r>
          </w:p>
        </w:tc>
        <w:tc>
          <w:tcPr>
            <w:tcW w:w="1939" w:type="pct"/>
            <w:tcBorders>
              <w:top w:val="single" w:sz="4" w:space="0" w:color="auto"/>
              <w:left w:val="single" w:sz="4" w:space="0" w:color="auto"/>
              <w:bottom w:val="single" w:sz="4" w:space="0" w:color="auto"/>
              <w:right w:val="single" w:sz="4" w:space="0" w:color="auto"/>
            </w:tcBorders>
            <w:vAlign w:val="center"/>
          </w:tcPr>
          <w:p w14:paraId="3580551B" w14:textId="77777777" w:rsidR="00112801" w:rsidRPr="00872C68" w:rsidRDefault="00112801" w:rsidP="00A15A84">
            <w:pPr>
              <w:rPr>
                <w:rFonts w:ascii="Times New Roman" w:hAnsi="Times New Roman" w:cs="Times New Roman"/>
                <w:b/>
                <w:color w:val="000000" w:themeColor="text1"/>
                <w:sz w:val="18"/>
                <w:szCs w:val="18"/>
              </w:rPr>
            </w:pPr>
            <w:r w:rsidRPr="00872C68">
              <w:rPr>
                <w:rFonts w:ascii="Times New Roman" w:hAnsi="Times New Roman" w:cs="Times New Roman"/>
                <w:b/>
                <w:color w:val="000000" w:themeColor="text1"/>
                <w:sz w:val="18"/>
                <w:szCs w:val="18"/>
              </w:rPr>
              <w:t>Dydis, sąlyga</w:t>
            </w:r>
          </w:p>
        </w:tc>
        <w:tc>
          <w:tcPr>
            <w:tcW w:w="726" w:type="pct"/>
            <w:tcBorders>
              <w:top w:val="single" w:sz="4" w:space="0" w:color="auto"/>
              <w:left w:val="single" w:sz="4" w:space="0" w:color="auto"/>
              <w:bottom w:val="single" w:sz="4" w:space="0" w:color="auto"/>
              <w:right w:val="single" w:sz="4" w:space="0" w:color="auto"/>
            </w:tcBorders>
            <w:vAlign w:val="center"/>
          </w:tcPr>
          <w:p w14:paraId="174DCA9F" w14:textId="77777777" w:rsidR="00112801" w:rsidRPr="00872C68" w:rsidRDefault="00112801" w:rsidP="00A15A84">
            <w:pPr>
              <w:jc w:val="center"/>
              <w:rPr>
                <w:rFonts w:ascii="Times New Roman" w:hAnsi="Times New Roman" w:cs="Times New Roman"/>
                <w:b/>
                <w:color w:val="000000" w:themeColor="text1"/>
                <w:sz w:val="18"/>
                <w:szCs w:val="18"/>
              </w:rPr>
            </w:pPr>
            <w:r w:rsidRPr="00872C68">
              <w:rPr>
                <w:rFonts w:ascii="Times New Roman" w:hAnsi="Times New Roman" w:cs="Times New Roman"/>
                <w:b/>
                <w:color w:val="000000" w:themeColor="text1"/>
                <w:sz w:val="18"/>
                <w:szCs w:val="18"/>
              </w:rPr>
              <w:t>Tiekėjas turi nurodyti atitinka/neatitinka</w:t>
            </w:r>
          </w:p>
        </w:tc>
        <w:tc>
          <w:tcPr>
            <w:tcW w:w="1333" w:type="pct"/>
            <w:tcBorders>
              <w:top w:val="single" w:sz="4" w:space="0" w:color="auto"/>
              <w:left w:val="single" w:sz="4" w:space="0" w:color="auto"/>
              <w:bottom w:val="single" w:sz="4" w:space="0" w:color="auto"/>
              <w:right w:val="single" w:sz="4" w:space="0" w:color="auto"/>
            </w:tcBorders>
            <w:vAlign w:val="center"/>
          </w:tcPr>
          <w:p w14:paraId="1E62F920" w14:textId="77777777" w:rsidR="00112801" w:rsidRPr="00872C68" w:rsidRDefault="00112801" w:rsidP="00A15A84">
            <w:pPr>
              <w:jc w:val="center"/>
              <w:rPr>
                <w:rFonts w:ascii="Times New Roman" w:hAnsi="Times New Roman" w:cs="Times New Roman"/>
                <w:b/>
                <w:color w:val="000000" w:themeColor="text1"/>
                <w:sz w:val="18"/>
                <w:szCs w:val="18"/>
              </w:rPr>
            </w:pPr>
            <w:r w:rsidRPr="00872C68">
              <w:rPr>
                <w:rFonts w:ascii="Times New Roman" w:eastAsia="Calibri" w:hAnsi="Times New Roman" w:cs="Times New Roman"/>
                <w:b/>
                <w:color w:val="000000" w:themeColor="text1"/>
                <w:sz w:val="18"/>
                <w:szCs w:val="18"/>
              </w:rPr>
              <w:t>Tiekėjas turi nurodyti dokumento pavadinimą ir puslapio numerį medžiagos, gaminio atitikimo patvirtinimui</w:t>
            </w:r>
          </w:p>
        </w:tc>
      </w:tr>
      <w:tr w:rsidR="00112801" w:rsidRPr="00872C68" w14:paraId="08CCDCC8" w14:textId="77777777" w:rsidTr="00A15A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3F826797" w14:textId="77777777" w:rsidR="00112801" w:rsidRPr="00872C68" w:rsidRDefault="00112801" w:rsidP="00A15A84">
            <w:pPr>
              <w:tabs>
                <w:tab w:val="center" w:pos="4819"/>
                <w:tab w:val="right" w:pos="9638"/>
              </w:tabs>
              <w:jc w:val="center"/>
              <w:rPr>
                <w:rFonts w:ascii="Times New Roman" w:hAnsi="Times New Roman" w:cs="Times New Roman"/>
                <w:b/>
                <w:color w:val="000000" w:themeColor="text1"/>
              </w:rPr>
            </w:pPr>
            <w:r w:rsidRPr="00872C68">
              <w:rPr>
                <w:rFonts w:ascii="Times New Roman" w:hAnsi="Times New Roman" w:cs="Times New Roman"/>
                <w:b/>
                <w:color w:val="000000" w:themeColor="text1"/>
              </w:rPr>
              <w:t>Bendrieji parametrai</w:t>
            </w:r>
          </w:p>
        </w:tc>
      </w:tr>
      <w:tr w:rsidR="00112801" w:rsidRPr="00872C68" w14:paraId="6E689780" w14:textId="77777777" w:rsidTr="00112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8" w:type="pct"/>
          </w:tcPr>
          <w:p w14:paraId="363E9EBA" w14:textId="77777777" w:rsidR="00112801" w:rsidRPr="00872C68" w:rsidRDefault="00112801" w:rsidP="00112801">
            <w:pPr>
              <w:numPr>
                <w:ilvl w:val="0"/>
                <w:numId w:val="17"/>
              </w:numPr>
              <w:spacing w:after="0" w:line="240" w:lineRule="auto"/>
              <w:jc w:val="both"/>
              <w:rPr>
                <w:rFonts w:ascii="Times New Roman" w:hAnsi="Times New Roman" w:cs="Times New Roman"/>
                <w:color w:val="000000" w:themeColor="text1"/>
              </w:rPr>
            </w:pPr>
          </w:p>
        </w:tc>
        <w:tc>
          <w:tcPr>
            <w:tcW w:w="784" w:type="pct"/>
          </w:tcPr>
          <w:p w14:paraId="1B5C16A5" w14:textId="77777777" w:rsidR="00112801" w:rsidRPr="00872C68" w:rsidRDefault="00112801" w:rsidP="00A15A84">
            <w:pPr>
              <w:jc w:val="both"/>
              <w:rPr>
                <w:rFonts w:ascii="Times New Roman" w:hAnsi="Times New Roman" w:cs="Times New Roman"/>
                <w:color w:val="000000" w:themeColor="text1"/>
              </w:rPr>
            </w:pPr>
            <w:r w:rsidRPr="00872C68">
              <w:rPr>
                <w:rFonts w:ascii="Times New Roman" w:hAnsi="Times New Roman" w:cs="Times New Roman"/>
                <w:color w:val="000000" w:themeColor="text1"/>
              </w:rPr>
              <w:t>Standartai </w:t>
            </w:r>
          </w:p>
        </w:tc>
        <w:tc>
          <w:tcPr>
            <w:tcW w:w="1939" w:type="pct"/>
          </w:tcPr>
          <w:p w14:paraId="36DD7FF3" w14:textId="77777777" w:rsidR="00112801" w:rsidRPr="00872C68" w:rsidRDefault="00112801" w:rsidP="00A15A84">
            <w:pPr>
              <w:tabs>
                <w:tab w:val="center" w:pos="4819"/>
                <w:tab w:val="right" w:pos="9638"/>
              </w:tabs>
              <w:jc w:val="both"/>
              <w:rPr>
                <w:rFonts w:ascii="Times New Roman" w:hAnsi="Times New Roman" w:cs="Times New Roman"/>
                <w:color w:val="000000" w:themeColor="text1"/>
              </w:rPr>
            </w:pPr>
            <w:r w:rsidRPr="00872C68">
              <w:rPr>
                <w:rFonts w:ascii="Times New Roman" w:hAnsi="Times New Roman" w:cs="Times New Roman"/>
                <w:color w:val="000000" w:themeColor="text1"/>
              </w:rPr>
              <w:t>LST EN 1401-1:2009 arba lygiavertis; LST EN 1411:2002</w:t>
            </w:r>
          </w:p>
          <w:p w14:paraId="6A82561B" w14:textId="77777777" w:rsidR="00112801" w:rsidRPr="00872C68" w:rsidRDefault="00112801" w:rsidP="00A15A84">
            <w:pPr>
              <w:tabs>
                <w:tab w:val="center" w:pos="4819"/>
                <w:tab w:val="right" w:pos="9638"/>
              </w:tabs>
              <w:jc w:val="both"/>
              <w:rPr>
                <w:rFonts w:ascii="Times New Roman" w:hAnsi="Times New Roman" w:cs="Times New Roman"/>
                <w:color w:val="000000" w:themeColor="text1"/>
              </w:rPr>
            </w:pPr>
            <w:r w:rsidRPr="00872C68">
              <w:rPr>
                <w:rFonts w:ascii="Times New Roman" w:hAnsi="Times New Roman" w:cs="Times New Roman"/>
                <w:color w:val="000000" w:themeColor="text1"/>
              </w:rPr>
              <w:t>arba lygiavertis.</w:t>
            </w:r>
          </w:p>
        </w:tc>
        <w:tc>
          <w:tcPr>
            <w:tcW w:w="726" w:type="pct"/>
          </w:tcPr>
          <w:p w14:paraId="252E38EE" w14:textId="77777777" w:rsidR="00112801" w:rsidRPr="00872C68" w:rsidRDefault="00112801" w:rsidP="00A15A84">
            <w:pPr>
              <w:tabs>
                <w:tab w:val="center" w:pos="4819"/>
                <w:tab w:val="right" w:pos="9638"/>
              </w:tabs>
              <w:jc w:val="center"/>
              <w:rPr>
                <w:rFonts w:ascii="Times New Roman" w:hAnsi="Times New Roman" w:cs="Times New Roman"/>
                <w:color w:val="000000" w:themeColor="text1"/>
              </w:rPr>
            </w:pPr>
            <w:r w:rsidRPr="00872C68">
              <w:rPr>
                <w:rFonts w:ascii="Times New Roman" w:hAnsi="Times New Roman" w:cs="Times New Roman"/>
                <w:color w:val="000000" w:themeColor="text1"/>
              </w:rPr>
              <w:t>Atitinka</w:t>
            </w:r>
          </w:p>
        </w:tc>
        <w:tc>
          <w:tcPr>
            <w:tcW w:w="1333" w:type="pct"/>
          </w:tcPr>
          <w:p w14:paraId="794AC43F"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1. Nr.2017-03-15</w:t>
            </w:r>
          </w:p>
          <w:p w14:paraId="44579128"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 xml:space="preserve">2. </w:t>
            </w:r>
            <w:proofErr w:type="spellStart"/>
            <w:r w:rsidRPr="00872C68">
              <w:rPr>
                <w:rFonts w:ascii="Times New Roman" w:hAnsi="Times New Roman" w:cs="Times New Roman"/>
                <w:color w:val="000000" w:themeColor="text1"/>
              </w:rPr>
              <w:t>Nr.ESD</w:t>
            </w:r>
            <w:proofErr w:type="spellEnd"/>
            <w:r w:rsidRPr="00872C68">
              <w:rPr>
                <w:rFonts w:ascii="Times New Roman" w:hAnsi="Times New Roman" w:cs="Times New Roman"/>
                <w:color w:val="000000" w:themeColor="text1"/>
              </w:rPr>
              <w:t xml:space="preserve"> 2013-098B</w:t>
            </w:r>
          </w:p>
        </w:tc>
      </w:tr>
      <w:tr w:rsidR="00112801" w:rsidRPr="00872C68" w14:paraId="385DE3E7" w14:textId="77777777" w:rsidTr="00112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8" w:type="pct"/>
          </w:tcPr>
          <w:p w14:paraId="3D88FFE3" w14:textId="77777777" w:rsidR="00112801" w:rsidRPr="00872C68" w:rsidRDefault="00112801" w:rsidP="00112801">
            <w:pPr>
              <w:numPr>
                <w:ilvl w:val="0"/>
                <w:numId w:val="17"/>
              </w:numPr>
              <w:spacing w:after="0" w:line="240" w:lineRule="auto"/>
              <w:jc w:val="both"/>
              <w:rPr>
                <w:rFonts w:ascii="Times New Roman" w:hAnsi="Times New Roman" w:cs="Times New Roman"/>
                <w:color w:val="000000" w:themeColor="text1"/>
              </w:rPr>
            </w:pPr>
          </w:p>
        </w:tc>
        <w:tc>
          <w:tcPr>
            <w:tcW w:w="784" w:type="pct"/>
          </w:tcPr>
          <w:p w14:paraId="4BCD8101"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Sertifikavimas </w:t>
            </w:r>
          </w:p>
        </w:tc>
        <w:tc>
          <w:tcPr>
            <w:tcW w:w="1939" w:type="pct"/>
          </w:tcPr>
          <w:p w14:paraId="25DADF87" w14:textId="77777777" w:rsidR="00112801" w:rsidRPr="00872C68" w:rsidRDefault="00112801" w:rsidP="00A15A84">
            <w:pPr>
              <w:tabs>
                <w:tab w:val="center" w:pos="4819"/>
                <w:tab w:val="right" w:pos="9638"/>
              </w:tabs>
              <w:jc w:val="both"/>
              <w:rPr>
                <w:rFonts w:ascii="Times New Roman" w:hAnsi="Times New Roman" w:cs="Times New Roman"/>
              </w:rPr>
            </w:pPr>
            <w:r w:rsidRPr="00872C68">
              <w:rPr>
                <w:rFonts w:ascii="Times New Roman" w:hAnsi="Times New Roman" w:cs="Times New Roman"/>
              </w:rPr>
              <w:t>Produkto sertifikavimas turi būti atliktas Lietuvos akredituotoje sertifikavimo įstaigoje turinčioje teisę atlikti produktų sertifikavimą pagal aktualią standartų redakciją. </w:t>
            </w:r>
          </w:p>
        </w:tc>
        <w:tc>
          <w:tcPr>
            <w:tcW w:w="726" w:type="pct"/>
          </w:tcPr>
          <w:p w14:paraId="58BE018D" w14:textId="77777777" w:rsidR="00112801" w:rsidRPr="00872C68" w:rsidRDefault="00112801" w:rsidP="00A15A84">
            <w:pPr>
              <w:tabs>
                <w:tab w:val="center" w:pos="4819"/>
                <w:tab w:val="right" w:pos="9638"/>
              </w:tabs>
              <w:jc w:val="center"/>
              <w:rPr>
                <w:rFonts w:ascii="Times New Roman" w:eastAsia="Calibri" w:hAnsi="Times New Roman" w:cs="Times New Roman"/>
                <w:color w:val="000000" w:themeColor="text1"/>
              </w:rPr>
            </w:pPr>
            <w:r w:rsidRPr="00872C68">
              <w:rPr>
                <w:rFonts w:ascii="Times New Roman" w:hAnsi="Times New Roman" w:cs="Times New Roman"/>
                <w:color w:val="000000" w:themeColor="text1"/>
              </w:rPr>
              <w:t>Atitinka</w:t>
            </w:r>
          </w:p>
        </w:tc>
        <w:tc>
          <w:tcPr>
            <w:tcW w:w="1333" w:type="pct"/>
          </w:tcPr>
          <w:p w14:paraId="0C4E7151" w14:textId="77777777" w:rsidR="00112801" w:rsidRPr="00872C68" w:rsidRDefault="00112801" w:rsidP="00A15A84">
            <w:pPr>
              <w:tabs>
                <w:tab w:val="center" w:pos="4819"/>
                <w:tab w:val="right" w:pos="9638"/>
              </w:tabs>
              <w:jc w:val="both"/>
              <w:rPr>
                <w:rFonts w:ascii="Times New Roman" w:eastAsia="Calibri" w:hAnsi="Times New Roman" w:cs="Times New Roman"/>
                <w:color w:val="000000" w:themeColor="text1"/>
              </w:rPr>
            </w:pPr>
            <w:r w:rsidRPr="00872C68">
              <w:rPr>
                <w:rFonts w:ascii="Times New Roman" w:eastAsia="Calibri" w:hAnsi="Times New Roman" w:cs="Times New Roman"/>
                <w:color w:val="000000" w:themeColor="text1"/>
              </w:rPr>
              <w:t>Eksploatacinių savybių pastovumo sertifikatas Nr. SPSC-5894H</w:t>
            </w:r>
          </w:p>
        </w:tc>
      </w:tr>
      <w:tr w:rsidR="00112801" w:rsidRPr="00872C68" w14:paraId="53BE923F" w14:textId="77777777" w:rsidTr="00112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8" w:type="pct"/>
          </w:tcPr>
          <w:p w14:paraId="04FCE698" w14:textId="77777777" w:rsidR="00112801" w:rsidRPr="00872C68" w:rsidRDefault="00112801" w:rsidP="00112801">
            <w:pPr>
              <w:numPr>
                <w:ilvl w:val="0"/>
                <w:numId w:val="17"/>
              </w:numPr>
              <w:spacing w:after="0" w:line="240" w:lineRule="auto"/>
              <w:jc w:val="both"/>
              <w:rPr>
                <w:rFonts w:ascii="Times New Roman" w:hAnsi="Times New Roman" w:cs="Times New Roman"/>
                <w:color w:val="000000" w:themeColor="text1"/>
              </w:rPr>
            </w:pPr>
          </w:p>
        </w:tc>
        <w:tc>
          <w:tcPr>
            <w:tcW w:w="784" w:type="pct"/>
          </w:tcPr>
          <w:p w14:paraId="7527083E"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Vamzdžio klojimo būdas </w:t>
            </w:r>
          </w:p>
        </w:tc>
        <w:tc>
          <w:tcPr>
            <w:tcW w:w="1939" w:type="pct"/>
          </w:tcPr>
          <w:p w14:paraId="7574271C" w14:textId="77777777" w:rsidR="00112801" w:rsidRPr="00872C68" w:rsidRDefault="00112801" w:rsidP="00A15A84">
            <w:pPr>
              <w:tabs>
                <w:tab w:val="center" w:pos="4819"/>
                <w:tab w:val="right" w:pos="9638"/>
              </w:tabs>
              <w:jc w:val="both"/>
              <w:rPr>
                <w:rFonts w:ascii="Times New Roman" w:hAnsi="Times New Roman" w:cs="Times New Roman"/>
              </w:rPr>
            </w:pPr>
            <w:r w:rsidRPr="00872C68">
              <w:rPr>
                <w:rFonts w:ascii="Times New Roman" w:hAnsi="Times New Roman" w:cs="Times New Roman"/>
              </w:rPr>
              <w:t>Skirtas kloti atviru būdu su smėlio paklotu. </w:t>
            </w:r>
          </w:p>
        </w:tc>
        <w:tc>
          <w:tcPr>
            <w:tcW w:w="726" w:type="pct"/>
          </w:tcPr>
          <w:p w14:paraId="040D4F4B" w14:textId="77777777" w:rsidR="00112801" w:rsidRPr="00872C68" w:rsidRDefault="00112801" w:rsidP="00A15A84">
            <w:pPr>
              <w:tabs>
                <w:tab w:val="center" w:pos="4819"/>
                <w:tab w:val="right" w:pos="9638"/>
              </w:tabs>
              <w:jc w:val="center"/>
              <w:rPr>
                <w:rFonts w:ascii="Times New Roman" w:hAnsi="Times New Roman" w:cs="Times New Roman"/>
                <w:color w:val="000000" w:themeColor="text1"/>
              </w:rPr>
            </w:pPr>
            <w:r w:rsidRPr="00872C68">
              <w:rPr>
                <w:rFonts w:ascii="Times New Roman" w:hAnsi="Times New Roman" w:cs="Times New Roman"/>
                <w:color w:val="000000" w:themeColor="text1"/>
              </w:rPr>
              <w:t>Atitinka</w:t>
            </w:r>
          </w:p>
        </w:tc>
        <w:tc>
          <w:tcPr>
            <w:tcW w:w="1333" w:type="pct"/>
          </w:tcPr>
          <w:p w14:paraId="0DA795F0"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1. Nr.154</w:t>
            </w:r>
          </w:p>
          <w:p w14:paraId="712FD9AC" w14:textId="77777777" w:rsidR="00112801" w:rsidRPr="00872C68" w:rsidRDefault="00112801" w:rsidP="00A15A84">
            <w:pPr>
              <w:tabs>
                <w:tab w:val="center" w:pos="4819"/>
                <w:tab w:val="right" w:pos="9638"/>
              </w:tabs>
              <w:jc w:val="both"/>
              <w:rPr>
                <w:rFonts w:ascii="Times New Roman" w:hAnsi="Times New Roman" w:cs="Times New Roman"/>
                <w:color w:val="000000" w:themeColor="text1"/>
              </w:rPr>
            </w:pPr>
            <w:r w:rsidRPr="00872C68">
              <w:rPr>
                <w:rFonts w:ascii="Times New Roman" w:hAnsi="Times New Roman" w:cs="Times New Roman"/>
                <w:color w:val="000000" w:themeColor="text1"/>
              </w:rPr>
              <w:t xml:space="preserve">2. </w:t>
            </w:r>
            <w:proofErr w:type="spellStart"/>
            <w:r w:rsidRPr="00872C68">
              <w:rPr>
                <w:rFonts w:ascii="Times New Roman" w:hAnsi="Times New Roman" w:cs="Times New Roman"/>
                <w:color w:val="000000" w:themeColor="text1"/>
              </w:rPr>
              <w:t>Nr.ESD</w:t>
            </w:r>
            <w:proofErr w:type="spellEnd"/>
            <w:r w:rsidRPr="00872C68">
              <w:rPr>
                <w:rFonts w:ascii="Times New Roman" w:hAnsi="Times New Roman" w:cs="Times New Roman"/>
                <w:color w:val="000000" w:themeColor="text1"/>
              </w:rPr>
              <w:t xml:space="preserve"> 2022.07GIG</w:t>
            </w:r>
          </w:p>
        </w:tc>
      </w:tr>
      <w:tr w:rsidR="00112801" w:rsidRPr="00872C68" w14:paraId="0E8EEBE2" w14:textId="77777777" w:rsidTr="00112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218" w:type="pct"/>
          </w:tcPr>
          <w:p w14:paraId="50FD50FB" w14:textId="77777777" w:rsidR="00112801" w:rsidRPr="00872C68" w:rsidRDefault="00112801" w:rsidP="00112801">
            <w:pPr>
              <w:numPr>
                <w:ilvl w:val="0"/>
                <w:numId w:val="17"/>
              </w:numPr>
              <w:spacing w:after="0" w:line="240" w:lineRule="auto"/>
              <w:jc w:val="both"/>
              <w:rPr>
                <w:rFonts w:ascii="Times New Roman" w:hAnsi="Times New Roman" w:cs="Times New Roman"/>
                <w:color w:val="000000" w:themeColor="text1"/>
              </w:rPr>
            </w:pPr>
          </w:p>
        </w:tc>
        <w:tc>
          <w:tcPr>
            <w:tcW w:w="784" w:type="pct"/>
          </w:tcPr>
          <w:p w14:paraId="21187BB6"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Medžiaga </w:t>
            </w:r>
          </w:p>
        </w:tc>
        <w:tc>
          <w:tcPr>
            <w:tcW w:w="1939" w:type="pct"/>
          </w:tcPr>
          <w:p w14:paraId="434EB661"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PVC (monolitas). </w:t>
            </w:r>
          </w:p>
        </w:tc>
        <w:tc>
          <w:tcPr>
            <w:tcW w:w="726" w:type="pct"/>
          </w:tcPr>
          <w:p w14:paraId="3DB78918" w14:textId="77777777" w:rsidR="00112801" w:rsidRPr="00872C68" w:rsidRDefault="00112801" w:rsidP="00A15A84">
            <w:pPr>
              <w:jc w:val="center"/>
              <w:rPr>
                <w:rFonts w:ascii="Times New Roman" w:hAnsi="Times New Roman" w:cs="Times New Roman"/>
                <w:color w:val="000000" w:themeColor="text1"/>
              </w:rPr>
            </w:pPr>
            <w:r w:rsidRPr="00872C68">
              <w:rPr>
                <w:rFonts w:ascii="Times New Roman" w:hAnsi="Times New Roman" w:cs="Times New Roman"/>
                <w:color w:val="000000" w:themeColor="text1"/>
              </w:rPr>
              <w:t>Atitinka</w:t>
            </w:r>
          </w:p>
        </w:tc>
        <w:tc>
          <w:tcPr>
            <w:tcW w:w="1333" w:type="pct"/>
          </w:tcPr>
          <w:p w14:paraId="4513401A" w14:textId="77777777" w:rsidR="00112801" w:rsidRPr="00872C68" w:rsidRDefault="00112801" w:rsidP="00A15A84">
            <w:pPr>
              <w:jc w:val="both"/>
              <w:rPr>
                <w:rFonts w:ascii="Times New Roman" w:hAnsi="Times New Roman" w:cs="Times New Roman"/>
                <w:color w:val="000000" w:themeColor="text1"/>
              </w:rPr>
            </w:pPr>
            <w:r w:rsidRPr="00872C68">
              <w:rPr>
                <w:rFonts w:ascii="Times New Roman" w:hAnsi="Times New Roman" w:cs="Times New Roman"/>
                <w:color w:val="000000" w:themeColor="text1"/>
              </w:rPr>
              <w:t>1. Nr.2017-03-15</w:t>
            </w:r>
          </w:p>
        </w:tc>
      </w:tr>
      <w:tr w:rsidR="00112801" w:rsidRPr="00872C68" w14:paraId="0E23DE60" w14:textId="77777777" w:rsidTr="00112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8" w:type="pct"/>
          </w:tcPr>
          <w:p w14:paraId="1BFBE6B0" w14:textId="77777777" w:rsidR="00112801" w:rsidRPr="00872C68" w:rsidRDefault="00112801" w:rsidP="00112801">
            <w:pPr>
              <w:numPr>
                <w:ilvl w:val="0"/>
                <w:numId w:val="17"/>
              </w:numPr>
              <w:spacing w:after="0" w:line="240" w:lineRule="auto"/>
              <w:jc w:val="both"/>
              <w:rPr>
                <w:rFonts w:ascii="Times New Roman" w:hAnsi="Times New Roman" w:cs="Times New Roman"/>
                <w:color w:val="000000" w:themeColor="text1"/>
              </w:rPr>
            </w:pPr>
          </w:p>
        </w:tc>
        <w:tc>
          <w:tcPr>
            <w:tcW w:w="784" w:type="pct"/>
          </w:tcPr>
          <w:p w14:paraId="29CDC083"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Spalva </w:t>
            </w:r>
          </w:p>
        </w:tc>
        <w:tc>
          <w:tcPr>
            <w:tcW w:w="1939" w:type="pct"/>
          </w:tcPr>
          <w:p w14:paraId="555F1B82" w14:textId="77777777" w:rsidR="00112801" w:rsidRPr="00872C68" w:rsidRDefault="00112801" w:rsidP="00A15A84">
            <w:pPr>
              <w:tabs>
                <w:tab w:val="center" w:pos="4819"/>
                <w:tab w:val="right" w:pos="9638"/>
              </w:tabs>
              <w:jc w:val="both"/>
              <w:rPr>
                <w:rFonts w:ascii="Times New Roman" w:hAnsi="Times New Roman" w:cs="Times New Roman"/>
              </w:rPr>
            </w:pPr>
            <w:r w:rsidRPr="00872C68">
              <w:rPr>
                <w:rFonts w:ascii="Times New Roman" w:hAnsi="Times New Roman" w:cs="Times New Roman"/>
              </w:rPr>
              <w:t>Ruda </w:t>
            </w:r>
          </w:p>
        </w:tc>
        <w:tc>
          <w:tcPr>
            <w:tcW w:w="726" w:type="pct"/>
          </w:tcPr>
          <w:p w14:paraId="3CAF33BA" w14:textId="77777777" w:rsidR="00112801" w:rsidRPr="00872C68" w:rsidRDefault="00112801" w:rsidP="00A15A84">
            <w:pPr>
              <w:tabs>
                <w:tab w:val="center" w:pos="4819"/>
                <w:tab w:val="right" w:pos="9638"/>
              </w:tabs>
              <w:jc w:val="center"/>
              <w:rPr>
                <w:rFonts w:ascii="Times New Roman" w:hAnsi="Times New Roman" w:cs="Times New Roman"/>
                <w:color w:val="000000" w:themeColor="text1"/>
              </w:rPr>
            </w:pPr>
            <w:r w:rsidRPr="00872C68">
              <w:rPr>
                <w:rFonts w:ascii="Times New Roman" w:hAnsi="Times New Roman" w:cs="Times New Roman"/>
                <w:color w:val="000000" w:themeColor="text1"/>
              </w:rPr>
              <w:t>Atitinka</w:t>
            </w:r>
          </w:p>
        </w:tc>
        <w:tc>
          <w:tcPr>
            <w:tcW w:w="1333" w:type="pct"/>
          </w:tcPr>
          <w:p w14:paraId="286036D2"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 xml:space="preserve">2. </w:t>
            </w:r>
            <w:proofErr w:type="spellStart"/>
            <w:r w:rsidRPr="00872C68">
              <w:rPr>
                <w:rFonts w:ascii="Times New Roman" w:hAnsi="Times New Roman" w:cs="Times New Roman"/>
                <w:color w:val="000000" w:themeColor="text1"/>
              </w:rPr>
              <w:t>Nr.ESD</w:t>
            </w:r>
            <w:proofErr w:type="spellEnd"/>
            <w:r w:rsidRPr="00872C68">
              <w:rPr>
                <w:rFonts w:ascii="Times New Roman" w:hAnsi="Times New Roman" w:cs="Times New Roman"/>
                <w:color w:val="000000" w:themeColor="text1"/>
              </w:rPr>
              <w:t xml:space="preserve"> 2013-098B</w:t>
            </w:r>
          </w:p>
        </w:tc>
      </w:tr>
      <w:tr w:rsidR="00112801" w:rsidRPr="00872C68" w14:paraId="75F9F856" w14:textId="77777777" w:rsidTr="00112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218" w:type="pct"/>
          </w:tcPr>
          <w:p w14:paraId="1116B250" w14:textId="77777777" w:rsidR="00112801" w:rsidRPr="00872C68" w:rsidRDefault="00112801" w:rsidP="00112801">
            <w:pPr>
              <w:numPr>
                <w:ilvl w:val="0"/>
                <w:numId w:val="17"/>
              </w:numPr>
              <w:spacing w:after="0" w:line="240" w:lineRule="auto"/>
              <w:jc w:val="both"/>
              <w:rPr>
                <w:rFonts w:ascii="Times New Roman" w:hAnsi="Times New Roman" w:cs="Times New Roman"/>
                <w:color w:val="000000" w:themeColor="text1"/>
              </w:rPr>
            </w:pPr>
          </w:p>
        </w:tc>
        <w:tc>
          <w:tcPr>
            <w:tcW w:w="784" w:type="pct"/>
          </w:tcPr>
          <w:p w14:paraId="2EC36BB3" w14:textId="77777777" w:rsidR="00112801" w:rsidRPr="00872C68" w:rsidDel="00F57CFE" w:rsidRDefault="00112801" w:rsidP="00A15A84">
            <w:pPr>
              <w:jc w:val="both"/>
              <w:rPr>
                <w:rFonts w:ascii="Times New Roman" w:hAnsi="Times New Roman" w:cs="Times New Roman"/>
              </w:rPr>
            </w:pPr>
            <w:r w:rsidRPr="00872C68">
              <w:rPr>
                <w:rFonts w:ascii="Times New Roman" w:hAnsi="Times New Roman" w:cs="Times New Roman"/>
              </w:rPr>
              <w:t>Vamzdžio išorinė sienelė </w:t>
            </w:r>
          </w:p>
        </w:tc>
        <w:tc>
          <w:tcPr>
            <w:tcW w:w="1939" w:type="pct"/>
          </w:tcPr>
          <w:p w14:paraId="1A077431"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Lygi. </w:t>
            </w:r>
          </w:p>
        </w:tc>
        <w:tc>
          <w:tcPr>
            <w:tcW w:w="726" w:type="pct"/>
          </w:tcPr>
          <w:p w14:paraId="2B013E30" w14:textId="77777777" w:rsidR="00112801" w:rsidRPr="00872C68" w:rsidRDefault="00112801" w:rsidP="00A15A84">
            <w:pPr>
              <w:jc w:val="center"/>
              <w:rPr>
                <w:rFonts w:ascii="Times New Roman" w:hAnsi="Times New Roman" w:cs="Times New Roman"/>
                <w:color w:val="000000" w:themeColor="text1"/>
              </w:rPr>
            </w:pPr>
            <w:r w:rsidRPr="00872C68">
              <w:rPr>
                <w:rFonts w:ascii="Times New Roman" w:hAnsi="Times New Roman" w:cs="Times New Roman"/>
                <w:color w:val="000000" w:themeColor="text1"/>
              </w:rPr>
              <w:t>Atitinka</w:t>
            </w:r>
          </w:p>
        </w:tc>
        <w:tc>
          <w:tcPr>
            <w:tcW w:w="1333" w:type="pct"/>
          </w:tcPr>
          <w:p w14:paraId="69BB8EBA"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1. Nr.154</w:t>
            </w:r>
          </w:p>
          <w:p w14:paraId="5B5F66DC" w14:textId="77777777" w:rsidR="00112801" w:rsidRPr="00872C68" w:rsidRDefault="00112801" w:rsidP="00A15A84">
            <w:pPr>
              <w:jc w:val="both"/>
              <w:rPr>
                <w:rFonts w:ascii="Times New Roman" w:hAnsi="Times New Roman" w:cs="Times New Roman"/>
                <w:color w:val="000000" w:themeColor="text1"/>
              </w:rPr>
            </w:pPr>
            <w:r w:rsidRPr="00872C68">
              <w:rPr>
                <w:rFonts w:ascii="Times New Roman" w:hAnsi="Times New Roman" w:cs="Times New Roman"/>
                <w:color w:val="000000" w:themeColor="text1"/>
              </w:rPr>
              <w:t xml:space="preserve">2. </w:t>
            </w:r>
            <w:proofErr w:type="spellStart"/>
            <w:r w:rsidRPr="00872C68">
              <w:rPr>
                <w:rFonts w:ascii="Times New Roman" w:hAnsi="Times New Roman" w:cs="Times New Roman"/>
                <w:color w:val="000000" w:themeColor="text1"/>
              </w:rPr>
              <w:t>Nr.ESD</w:t>
            </w:r>
            <w:proofErr w:type="spellEnd"/>
            <w:r w:rsidRPr="00872C68">
              <w:rPr>
                <w:rFonts w:ascii="Times New Roman" w:hAnsi="Times New Roman" w:cs="Times New Roman"/>
                <w:color w:val="000000" w:themeColor="text1"/>
              </w:rPr>
              <w:t xml:space="preserve"> 2022.07GIG</w:t>
            </w:r>
          </w:p>
        </w:tc>
      </w:tr>
      <w:tr w:rsidR="00112801" w:rsidRPr="00872C68" w14:paraId="037D2A38" w14:textId="77777777" w:rsidTr="00112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8" w:type="pct"/>
          </w:tcPr>
          <w:p w14:paraId="11B8E319" w14:textId="77777777" w:rsidR="00112801" w:rsidRPr="00872C68" w:rsidRDefault="00112801" w:rsidP="00112801">
            <w:pPr>
              <w:numPr>
                <w:ilvl w:val="0"/>
                <w:numId w:val="17"/>
              </w:numPr>
              <w:spacing w:after="0" w:line="240" w:lineRule="auto"/>
              <w:jc w:val="both"/>
              <w:rPr>
                <w:rFonts w:ascii="Times New Roman" w:hAnsi="Times New Roman" w:cs="Times New Roman"/>
                <w:color w:val="000000" w:themeColor="text1"/>
              </w:rPr>
            </w:pPr>
          </w:p>
        </w:tc>
        <w:tc>
          <w:tcPr>
            <w:tcW w:w="784" w:type="pct"/>
          </w:tcPr>
          <w:p w14:paraId="7CECE043"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Vamzdžio vidinė sienelė </w:t>
            </w:r>
          </w:p>
        </w:tc>
        <w:tc>
          <w:tcPr>
            <w:tcW w:w="1939" w:type="pct"/>
          </w:tcPr>
          <w:p w14:paraId="266474A9" w14:textId="77777777" w:rsidR="00112801" w:rsidRPr="00872C68" w:rsidRDefault="00112801" w:rsidP="00A15A84">
            <w:pPr>
              <w:jc w:val="both"/>
              <w:rPr>
                <w:rFonts w:ascii="Times New Roman" w:hAnsi="Times New Roman" w:cs="Times New Roman"/>
                <w:lang w:eastAsia="lt-LT"/>
              </w:rPr>
            </w:pPr>
            <w:r w:rsidRPr="00872C68">
              <w:rPr>
                <w:rFonts w:ascii="Times New Roman" w:hAnsi="Times New Roman" w:cs="Times New Roman"/>
              </w:rPr>
              <w:t>Lygi. </w:t>
            </w:r>
          </w:p>
        </w:tc>
        <w:tc>
          <w:tcPr>
            <w:tcW w:w="726" w:type="pct"/>
          </w:tcPr>
          <w:p w14:paraId="76DC36DB" w14:textId="77777777" w:rsidR="00112801" w:rsidRPr="00872C68" w:rsidRDefault="00112801" w:rsidP="00A15A84">
            <w:pPr>
              <w:jc w:val="center"/>
              <w:rPr>
                <w:rFonts w:ascii="Times New Roman" w:hAnsi="Times New Roman" w:cs="Times New Roman"/>
                <w:color w:val="000000" w:themeColor="text1"/>
                <w:lang w:eastAsia="lt-LT"/>
              </w:rPr>
            </w:pPr>
            <w:r w:rsidRPr="00872C68">
              <w:rPr>
                <w:rFonts w:ascii="Times New Roman" w:hAnsi="Times New Roman" w:cs="Times New Roman"/>
                <w:color w:val="000000" w:themeColor="text1"/>
              </w:rPr>
              <w:t>Atitinka</w:t>
            </w:r>
          </w:p>
        </w:tc>
        <w:tc>
          <w:tcPr>
            <w:tcW w:w="1333" w:type="pct"/>
          </w:tcPr>
          <w:p w14:paraId="793169FD"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1. Nr.154</w:t>
            </w:r>
          </w:p>
          <w:p w14:paraId="77BC079E" w14:textId="77777777" w:rsidR="00112801" w:rsidRPr="00872C68" w:rsidRDefault="00112801" w:rsidP="00A15A84">
            <w:pPr>
              <w:jc w:val="both"/>
              <w:rPr>
                <w:rFonts w:ascii="Times New Roman" w:hAnsi="Times New Roman" w:cs="Times New Roman"/>
                <w:color w:val="000000" w:themeColor="text1"/>
                <w:lang w:eastAsia="lt-LT"/>
              </w:rPr>
            </w:pPr>
            <w:r w:rsidRPr="00872C68">
              <w:rPr>
                <w:rFonts w:ascii="Times New Roman" w:hAnsi="Times New Roman" w:cs="Times New Roman"/>
                <w:color w:val="000000" w:themeColor="text1"/>
              </w:rPr>
              <w:t xml:space="preserve">2. </w:t>
            </w:r>
            <w:proofErr w:type="spellStart"/>
            <w:r w:rsidRPr="00872C68">
              <w:rPr>
                <w:rFonts w:ascii="Times New Roman" w:hAnsi="Times New Roman" w:cs="Times New Roman"/>
                <w:color w:val="000000" w:themeColor="text1"/>
              </w:rPr>
              <w:t>Nr.ESD</w:t>
            </w:r>
            <w:proofErr w:type="spellEnd"/>
            <w:r w:rsidRPr="00872C68">
              <w:rPr>
                <w:rFonts w:ascii="Times New Roman" w:hAnsi="Times New Roman" w:cs="Times New Roman"/>
                <w:color w:val="000000" w:themeColor="text1"/>
              </w:rPr>
              <w:t xml:space="preserve"> 2022.07GIG</w:t>
            </w:r>
          </w:p>
        </w:tc>
      </w:tr>
      <w:tr w:rsidR="00112801" w:rsidRPr="00872C68" w14:paraId="0FE1841A" w14:textId="77777777" w:rsidTr="00112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8" w:type="pct"/>
          </w:tcPr>
          <w:p w14:paraId="73C95685" w14:textId="77777777" w:rsidR="00112801" w:rsidRPr="00872C68" w:rsidRDefault="00112801" w:rsidP="00112801">
            <w:pPr>
              <w:numPr>
                <w:ilvl w:val="0"/>
                <w:numId w:val="17"/>
              </w:numPr>
              <w:spacing w:after="0" w:line="240" w:lineRule="auto"/>
              <w:jc w:val="both"/>
              <w:rPr>
                <w:rFonts w:ascii="Times New Roman" w:hAnsi="Times New Roman" w:cs="Times New Roman"/>
                <w:color w:val="000000" w:themeColor="text1"/>
              </w:rPr>
            </w:pPr>
          </w:p>
        </w:tc>
        <w:tc>
          <w:tcPr>
            <w:tcW w:w="784" w:type="pct"/>
          </w:tcPr>
          <w:p w14:paraId="0E0924A8"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Ant vamzdžio išorinės sienelės turi būti nurodoma </w:t>
            </w:r>
          </w:p>
        </w:tc>
        <w:tc>
          <w:tcPr>
            <w:tcW w:w="1939" w:type="pct"/>
          </w:tcPr>
          <w:p w14:paraId="0FCFE9B8" w14:textId="77777777" w:rsidR="00112801" w:rsidRPr="00872C68" w:rsidRDefault="00112801" w:rsidP="00A15A84">
            <w:pPr>
              <w:jc w:val="both"/>
              <w:textAlignment w:val="baseline"/>
              <w:rPr>
                <w:rFonts w:ascii="Times New Roman" w:hAnsi="Times New Roman" w:cs="Times New Roman"/>
                <w:lang w:eastAsia="lt-LT"/>
              </w:rPr>
            </w:pPr>
            <w:r w:rsidRPr="00872C68">
              <w:rPr>
                <w:rFonts w:ascii="Times New Roman" w:hAnsi="Times New Roman" w:cs="Times New Roman"/>
                <w:lang w:eastAsia="lt-LT"/>
              </w:rPr>
              <w:t>Žymėjimas: </w:t>
            </w:r>
          </w:p>
          <w:p w14:paraId="36460386" w14:textId="77777777" w:rsidR="00112801" w:rsidRPr="00872C68" w:rsidRDefault="00112801" w:rsidP="00112801">
            <w:pPr>
              <w:numPr>
                <w:ilvl w:val="0"/>
                <w:numId w:val="33"/>
              </w:numPr>
              <w:tabs>
                <w:tab w:val="num" w:pos="418"/>
              </w:tabs>
              <w:spacing w:after="100" w:afterAutospacing="1" w:line="240" w:lineRule="auto"/>
              <w:ind w:left="810" w:hanging="675"/>
              <w:jc w:val="both"/>
              <w:textAlignment w:val="baseline"/>
              <w:rPr>
                <w:rFonts w:ascii="Times New Roman" w:hAnsi="Times New Roman" w:cs="Times New Roman"/>
                <w:lang w:eastAsia="lt-LT"/>
              </w:rPr>
            </w:pPr>
            <w:r w:rsidRPr="00872C68">
              <w:rPr>
                <w:rFonts w:ascii="Times New Roman" w:hAnsi="Times New Roman" w:cs="Times New Roman"/>
                <w:lang w:eastAsia="lt-LT"/>
              </w:rPr>
              <w:t>Standartas (EN 1401, EN1411); </w:t>
            </w:r>
          </w:p>
          <w:p w14:paraId="3701F0B1" w14:textId="77777777" w:rsidR="00112801" w:rsidRPr="00872C68" w:rsidRDefault="00112801" w:rsidP="00112801">
            <w:pPr>
              <w:numPr>
                <w:ilvl w:val="0"/>
                <w:numId w:val="33"/>
              </w:numPr>
              <w:tabs>
                <w:tab w:val="num" w:pos="418"/>
              </w:tabs>
              <w:spacing w:after="100" w:afterAutospacing="1" w:line="240" w:lineRule="auto"/>
              <w:ind w:left="810" w:hanging="675"/>
              <w:jc w:val="both"/>
              <w:textAlignment w:val="baseline"/>
              <w:rPr>
                <w:rFonts w:ascii="Times New Roman" w:hAnsi="Times New Roman" w:cs="Times New Roman"/>
                <w:lang w:eastAsia="lt-LT"/>
              </w:rPr>
            </w:pPr>
            <w:r w:rsidRPr="00872C68">
              <w:rPr>
                <w:rFonts w:ascii="Times New Roman" w:hAnsi="Times New Roman" w:cs="Times New Roman"/>
                <w:lang w:eastAsia="lt-LT"/>
              </w:rPr>
              <w:t>Gamintojas (pvz., Gamintojas); </w:t>
            </w:r>
          </w:p>
          <w:p w14:paraId="607B74F0" w14:textId="77777777" w:rsidR="00112801" w:rsidRPr="00872C68" w:rsidRDefault="00112801" w:rsidP="00112801">
            <w:pPr>
              <w:numPr>
                <w:ilvl w:val="0"/>
                <w:numId w:val="33"/>
              </w:numPr>
              <w:tabs>
                <w:tab w:val="num" w:pos="418"/>
              </w:tabs>
              <w:spacing w:after="100" w:afterAutospacing="1" w:line="240" w:lineRule="auto"/>
              <w:ind w:left="422" w:hanging="287"/>
              <w:jc w:val="both"/>
              <w:textAlignment w:val="baseline"/>
              <w:rPr>
                <w:rFonts w:ascii="Times New Roman" w:hAnsi="Times New Roman" w:cs="Times New Roman"/>
                <w:lang w:eastAsia="lt-LT"/>
              </w:rPr>
            </w:pPr>
            <w:r w:rsidRPr="00872C68">
              <w:rPr>
                <w:rFonts w:ascii="Times New Roman" w:hAnsi="Times New Roman" w:cs="Times New Roman"/>
                <w:lang w:eastAsia="lt-LT"/>
              </w:rPr>
              <w:t>Vamzdžio nominalus skersmuo ir sienelės storis (pvz., 110x10); </w:t>
            </w:r>
          </w:p>
          <w:p w14:paraId="7B4215B1" w14:textId="77777777" w:rsidR="00112801" w:rsidRPr="00872C68" w:rsidRDefault="00112801" w:rsidP="00112801">
            <w:pPr>
              <w:numPr>
                <w:ilvl w:val="0"/>
                <w:numId w:val="33"/>
              </w:numPr>
              <w:tabs>
                <w:tab w:val="num" w:pos="418"/>
              </w:tabs>
              <w:spacing w:after="100" w:afterAutospacing="1" w:line="240" w:lineRule="auto"/>
              <w:ind w:left="810" w:hanging="675"/>
              <w:jc w:val="both"/>
              <w:textAlignment w:val="baseline"/>
              <w:rPr>
                <w:rFonts w:ascii="Times New Roman" w:hAnsi="Times New Roman" w:cs="Times New Roman"/>
                <w:lang w:eastAsia="lt-LT"/>
              </w:rPr>
            </w:pPr>
            <w:r w:rsidRPr="00872C68">
              <w:rPr>
                <w:rFonts w:ascii="Times New Roman" w:hAnsi="Times New Roman" w:cs="Times New Roman"/>
                <w:lang w:eastAsia="lt-LT"/>
              </w:rPr>
              <w:t>Apkrovos klasė (SN4 arba SN8); </w:t>
            </w:r>
          </w:p>
          <w:p w14:paraId="314726D4" w14:textId="77777777" w:rsidR="00112801" w:rsidRPr="00872C68" w:rsidRDefault="00112801" w:rsidP="00112801">
            <w:pPr>
              <w:numPr>
                <w:ilvl w:val="0"/>
                <w:numId w:val="33"/>
              </w:numPr>
              <w:tabs>
                <w:tab w:val="num" w:pos="418"/>
              </w:tabs>
              <w:spacing w:after="100" w:afterAutospacing="1" w:line="240" w:lineRule="auto"/>
              <w:ind w:left="810" w:hanging="675"/>
              <w:jc w:val="both"/>
              <w:textAlignment w:val="baseline"/>
              <w:rPr>
                <w:rFonts w:ascii="Times New Roman" w:hAnsi="Times New Roman" w:cs="Times New Roman"/>
                <w:lang w:eastAsia="lt-LT"/>
              </w:rPr>
            </w:pPr>
            <w:r w:rsidRPr="00872C68">
              <w:rPr>
                <w:rFonts w:ascii="Times New Roman" w:hAnsi="Times New Roman" w:cs="Times New Roman"/>
                <w:lang w:eastAsia="lt-LT"/>
              </w:rPr>
              <w:t>Medžiaga (PVC); </w:t>
            </w:r>
          </w:p>
          <w:p w14:paraId="11A972DA" w14:textId="77777777" w:rsidR="00112801" w:rsidRPr="00872C68" w:rsidRDefault="00112801" w:rsidP="00112801">
            <w:pPr>
              <w:numPr>
                <w:ilvl w:val="0"/>
                <w:numId w:val="33"/>
              </w:numPr>
              <w:tabs>
                <w:tab w:val="num" w:pos="418"/>
              </w:tabs>
              <w:spacing w:after="0" w:line="240" w:lineRule="auto"/>
              <w:ind w:left="810" w:hanging="675"/>
              <w:jc w:val="both"/>
              <w:textAlignment w:val="baseline"/>
              <w:rPr>
                <w:rFonts w:ascii="Times New Roman" w:hAnsi="Times New Roman" w:cs="Times New Roman"/>
                <w:lang w:eastAsia="lt-LT"/>
              </w:rPr>
            </w:pPr>
            <w:r w:rsidRPr="00872C68">
              <w:rPr>
                <w:rFonts w:ascii="Times New Roman" w:hAnsi="Times New Roman" w:cs="Times New Roman"/>
                <w:lang w:eastAsia="lt-LT"/>
              </w:rPr>
              <w:t>Gamybos data (pvz., 2017). </w:t>
            </w:r>
          </w:p>
        </w:tc>
        <w:tc>
          <w:tcPr>
            <w:tcW w:w="726" w:type="pct"/>
          </w:tcPr>
          <w:p w14:paraId="2CA7D4E3" w14:textId="77777777" w:rsidR="00112801" w:rsidRPr="00872C68" w:rsidRDefault="00112801" w:rsidP="00A15A84">
            <w:pPr>
              <w:jc w:val="center"/>
              <w:rPr>
                <w:rFonts w:ascii="Times New Roman" w:hAnsi="Times New Roman" w:cs="Times New Roman"/>
                <w:color w:val="000000" w:themeColor="text1"/>
                <w:lang w:eastAsia="lt-LT"/>
              </w:rPr>
            </w:pPr>
            <w:r w:rsidRPr="00872C68">
              <w:rPr>
                <w:rFonts w:ascii="Times New Roman" w:hAnsi="Times New Roman" w:cs="Times New Roman"/>
                <w:color w:val="000000" w:themeColor="text1"/>
              </w:rPr>
              <w:t>Atitinka</w:t>
            </w:r>
          </w:p>
        </w:tc>
        <w:tc>
          <w:tcPr>
            <w:tcW w:w="1333" w:type="pct"/>
          </w:tcPr>
          <w:p w14:paraId="3D9ECB14" w14:textId="77777777" w:rsidR="00112801" w:rsidRPr="00872C68" w:rsidRDefault="00112801" w:rsidP="00A15A84">
            <w:pPr>
              <w:rPr>
                <w:rFonts w:ascii="Times New Roman" w:hAnsi="Times New Roman" w:cs="Times New Roman"/>
                <w:color w:val="000000" w:themeColor="text1"/>
                <w:lang w:eastAsia="lt-LT"/>
              </w:rPr>
            </w:pPr>
            <w:r w:rsidRPr="00872C68">
              <w:rPr>
                <w:rFonts w:ascii="Times New Roman" w:hAnsi="Times New Roman" w:cs="Times New Roman"/>
                <w:color w:val="000000" w:themeColor="text1"/>
              </w:rPr>
              <w:t xml:space="preserve">2. </w:t>
            </w:r>
            <w:proofErr w:type="spellStart"/>
            <w:r w:rsidRPr="00872C68">
              <w:rPr>
                <w:rFonts w:ascii="Times New Roman" w:hAnsi="Times New Roman" w:cs="Times New Roman"/>
                <w:color w:val="000000" w:themeColor="text1"/>
              </w:rPr>
              <w:t>Nr.ESD</w:t>
            </w:r>
            <w:proofErr w:type="spellEnd"/>
            <w:r w:rsidRPr="00872C68">
              <w:rPr>
                <w:rFonts w:ascii="Times New Roman" w:hAnsi="Times New Roman" w:cs="Times New Roman"/>
                <w:color w:val="000000" w:themeColor="text1"/>
              </w:rPr>
              <w:t xml:space="preserve"> 2013-098B</w:t>
            </w:r>
          </w:p>
        </w:tc>
      </w:tr>
      <w:tr w:rsidR="00112801" w:rsidRPr="00872C68" w14:paraId="5C88A24D" w14:textId="77777777" w:rsidTr="00112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218" w:type="pct"/>
          </w:tcPr>
          <w:p w14:paraId="59959802" w14:textId="77777777" w:rsidR="00112801" w:rsidRPr="00872C68" w:rsidRDefault="00112801" w:rsidP="00112801">
            <w:pPr>
              <w:numPr>
                <w:ilvl w:val="0"/>
                <w:numId w:val="17"/>
              </w:numPr>
              <w:spacing w:after="0" w:line="240" w:lineRule="auto"/>
              <w:jc w:val="both"/>
              <w:rPr>
                <w:rFonts w:ascii="Times New Roman" w:hAnsi="Times New Roman" w:cs="Times New Roman"/>
                <w:color w:val="000000" w:themeColor="text1"/>
              </w:rPr>
            </w:pPr>
          </w:p>
        </w:tc>
        <w:tc>
          <w:tcPr>
            <w:tcW w:w="784" w:type="pct"/>
          </w:tcPr>
          <w:p w14:paraId="5AF57844"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Vamzdžių sujungimas </w:t>
            </w:r>
          </w:p>
        </w:tc>
        <w:tc>
          <w:tcPr>
            <w:tcW w:w="1939" w:type="pct"/>
          </w:tcPr>
          <w:p w14:paraId="1613A5FE" w14:textId="77777777" w:rsidR="00112801" w:rsidRPr="00872C68" w:rsidRDefault="00112801" w:rsidP="00A15A84">
            <w:pPr>
              <w:jc w:val="both"/>
              <w:rPr>
                <w:rFonts w:ascii="Times New Roman" w:hAnsi="Times New Roman" w:cs="Times New Roman"/>
                <w:lang w:eastAsia="lt-LT"/>
              </w:rPr>
            </w:pPr>
            <w:r w:rsidRPr="00872C68">
              <w:rPr>
                <w:rFonts w:ascii="Times New Roman" w:hAnsi="Times New Roman" w:cs="Times New Roman"/>
              </w:rPr>
              <w:t>Mova-lygus galas tipo jungtis. </w:t>
            </w:r>
          </w:p>
        </w:tc>
        <w:tc>
          <w:tcPr>
            <w:tcW w:w="726" w:type="pct"/>
          </w:tcPr>
          <w:p w14:paraId="0AD3BA39" w14:textId="77777777" w:rsidR="00112801" w:rsidRPr="00872C68" w:rsidRDefault="00112801" w:rsidP="00A15A84">
            <w:pPr>
              <w:jc w:val="center"/>
              <w:rPr>
                <w:rFonts w:ascii="Times New Roman" w:hAnsi="Times New Roman" w:cs="Times New Roman"/>
                <w:color w:val="000000" w:themeColor="text1"/>
                <w:lang w:eastAsia="lt-LT"/>
              </w:rPr>
            </w:pPr>
            <w:r w:rsidRPr="00872C68">
              <w:rPr>
                <w:rFonts w:ascii="Times New Roman" w:hAnsi="Times New Roman" w:cs="Times New Roman"/>
                <w:color w:val="000000" w:themeColor="text1"/>
              </w:rPr>
              <w:t>Atitinka</w:t>
            </w:r>
          </w:p>
        </w:tc>
        <w:tc>
          <w:tcPr>
            <w:tcW w:w="1333" w:type="pct"/>
          </w:tcPr>
          <w:p w14:paraId="779BD1FA"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1. Nr.154</w:t>
            </w:r>
          </w:p>
          <w:p w14:paraId="2FD369A5" w14:textId="77777777" w:rsidR="00112801" w:rsidRPr="00872C68" w:rsidRDefault="00112801" w:rsidP="00A15A84">
            <w:pPr>
              <w:jc w:val="both"/>
              <w:rPr>
                <w:rFonts w:ascii="Times New Roman" w:hAnsi="Times New Roman" w:cs="Times New Roman"/>
                <w:color w:val="000000" w:themeColor="text1"/>
                <w:lang w:eastAsia="lt-LT"/>
              </w:rPr>
            </w:pPr>
            <w:r w:rsidRPr="00872C68">
              <w:rPr>
                <w:rFonts w:ascii="Times New Roman" w:hAnsi="Times New Roman" w:cs="Times New Roman"/>
                <w:color w:val="000000" w:themeColor="text1"/>
              </w:rPr>
              <w:t xml:space="preserve">2. </w:t>
            </w:r>
            <w:proofErr w:type="spellStart"/>
            <w:r w:rsidRPr="00872C68">
              <w:rPr>
                <w:rFonts w:ascii="Times New Roman" w:hAnsi="Times New Roman" w:cs="Times New Roman"/>
                <w:color w:val="000000" w:themeColor="text1"/>
              </w:rPr>
              <w:t>Nr.ESD</w:t>
            </w:r>
            <w:proofErr w:type="spellEnd"/>
            <w:r w:rsidRPr="00872C68">
              <w:rPr>
                <w:rFonts w:ascii="Times New Roman" w:hAnsi="Times New Roman" w:cs="Times New Roman"/>
                <w:color w:val="000000" w:themeColor="text1"/>
              </w:rPr>
              <w:t xml:space="preserve"> 2022.07GIG</w:t>
            </w:r>
          </w:p>
        </w:tc>
      </w:tr>
      <w:tr w:rsidR="00112801" w:rsidRPr="00872C68" w14:paraId="615EDD8D" w14:textId="77777777" w:rsidTr="00112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218" w:type="pct"/>
          </w:tcPr>
          <w:p w14:paraId="00C74921" w14:textId="77777777" w:rsidR="00112801" w:rsidRPr="00872C68" w:rsidRDefault="00112801" w:rsidP="00112801">
            <w:pPr>
              <w:numPr>
                <w:ilvl w:val="0"/>
                <w:numId w:val="17"/>
              </w:numPr>
              <w:spacing w:after="0" w:line="240" w:lineRule="auto"/>
              <w:jc w:val="both"/>
              <w:rPr>
                <w:rFonts w:ascii="Times New Roman" w:hAnsi="Times New Roman" w:cs="Times New Roman"/>
                <w:color w:val="000000" w:themeColor="text1"/>
              </w:rPr>
            </w:pPr>
          </w:p>
        </w:tc>
        <w:tc>
          <w:tcPr>
            <w:tcW w:w="784" w:type="pct"/>
          </w:tcPr>
          <w:p w14:paraId="784D32B4"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Tarpinė </w:t>
            </w:r>
          </w:p>
        </w:tc>
        <w:tc>
          <w:tcPr>
            <w:tcW w:w="1939" w:type="pct"/>
          </w:tcPr>
          <w:p w14:paraId="449F1AAD"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NBR arba EPDM pagal LST EN 681-1 arba lygiavertį</w:t>
            </w:r>
          </w:p>
          <w:p w14:paraId="26CF4AD2"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standartą. Atitinkama sandarinimo medžiaga pateikiama</w:t>
            </w:r>
          </w:p>
          <w:p w14:paraId="79762A4F" w14:textId="77777777" w:rsidR="00112801" w:rsidRPr="00872C68" w:rsidRDefault="00112801" w:rsidP="00A15A84">
            <w:pPr>
              <w:jc w:val="both"/>
              <w:rPr>
                <w:rFonts w:ascii="Times New Roman" w:hAnsi="Times New Roman" w:cs="Times New Roman"/>
                <w:lang w:eastAsia="lt-LT"/>
              </w:rPr>
            </w:pPr>
            <w:r w:rsidRPr="00872C68">
              <w:rPr>
                <w:rFonts w:ascii="Times New Roman" w:hAnsi="Times New Roman" w:cs="Times New Roman"/>
              </w:rPr>
              <w:t>užsakymo metu</w:t>
            </w:r>
          </w:p>
        </w:tc>
        <w:tc>
          <w:tcPr>
            <w:tcW w:w="726" w:type="pct"/>
          </w:tcPr>
          <w:p w14:paraId="4542189A" w14:textId="77777777" w:rsidR="00112801" w:rsidRPr="00872C68" w:rsidRDefault="00112801" w:rsidP="00A15A84">
            <w:pPr>
              <w:jc w:val="center"/>
              <w:rPr>
                <w:rFonts w:ascii="Times New Roman" w:hAnsi="Times New Roman" w:cs="Times New Roman"/>
                <w:color w:val="000000" w:themeColor="text1"/>
                <w:lang w:eastAsia="lt-LT"/>
              </w:rPr>
            </w:pPr>
            <w:r w:rsidRPr="00872C68">
              <w:rPr>
                <w:rFonts w:ascii="Times New Roman" w:hAnsi="Times New Roman" w:cs="Times New Roman"/>
                <w:color w:val="000000" w:themeColor="text1"/>
              </w:rPr>
              <w:t>Atitinka</w:t>
            </w:r>
          </w:p>
        </w:tc>
        <w:tc>
          <w:tcPr>
            <w:tcW w:w="1333" w:type="pct"/>
          </w:tcPr>
          <w:p w14:paraId="13B6A82F" w14:textId="77777777" w:rsidR="00112801" w:rsidRPr="00872C68" w:rsidRDefault="00112801" w:rsidP="00A15A84">
            <w:pPr>
              <w:jc w:val="both"/>
              <w:rPr>
                <w:rFonts w:ascii="Times New Roman" w:hAnsi="Times New Roman" w:cs="Times New Roman"/>
                <w:color w:val="000000" w:themeColor="text1"/>
                <w:lang w:eastAsia="lt-LT"/>
              </w:rPr>
            </w:pPr>
            <w:r w:rsidRPr="00872C68">
              <w:rPr>
                <w:rFonts w:ascii="Times New Roman" w:hAnsi="Times New Roman" w:cs="Times New Roman"/>
                <w:color w:val="000000" w:themeColor="text1"/>
              </w:rPr>
              <w:t xml:space="preserve">2. </w:t>
            </w:r>
            <w:proofErr w:type="spellStart"/>
            <w:r w:rsidRPr="00872C68">
              <w:rPr>
                <w:rFonts w:ascii="Times New Roman" w:hAnsi="Times New Roman" w:cs="Times New Roman"/>
                <w:color w:val="000000" w:themeColor="text1"/>
              </w:rPr>
              <w:t>Nr.ESD</w:t>
            </w:r>
            <w:proofErr w:type="spellEnd"/>
            <w:r w:rsidRPr="00872C68">
              <w:rPr>
                <w:rFonts w:ascii="Times New Roman" w:hAnsi="Times New Roman" w:cs="Times New Roman"/>
                <w:color w:val="000000" w:themeColor="text1"/>
              </w:rPr>
              <w:t xml:space="preserve"> 2013-098B</w:t>
            </w:r>
          </w:p>
        </w:tc>
      </w:tr>
      <w:tr w:rsidR="00112801" w:rsidRPr="00872C68" w14:paraId="64788703" w14:textId="77777777" w:rsidTr="00A15A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5000" w:type="pct"/>
            <w:gridSpan w:val="5"/>
          </w:tcPr>
          <w:p w14:paraId="0F665932" w14:textId="77777777" w:rsidR="00112801" w:rsidRPr="00872C68" w:rsidRDefault="00112801" w:rsidP="00A15A84">
            <w:pPr>
              <w:jc w:val="center"/>
              <w:rPr>
                <w:rFonts w:ascii="Times New Roman" w:hAnsi="Times New Roman" w:cs="Times New Roman"/>
                <w:b/>
                <w:color w:val="000000" w:themeColor="text1"/>
                <w:lang w:eastAsia="lt-LT"/>
              </w:rPr>
            </w:pPr>
            <w:r w:rsidRPr="00872C68">
              <w:rPr>
                <w:rFonts w:ascii="Times New Roman" w:hAnsi="Times New Roman" w:cs="Times New Roman"/>
                <w:b/>
                <w:color w:val="000000" w:themeColor="text1"/>
                <w:lang w:eastAsia="lt-LT"/>
              </w:rPr>
              <w:t>Dokumentai</w:t>
            </w:r>
          </w:p>
        </w:tc>
      </w:tr>
      <w:tr w:rsidR="00112801" w:rsidRPr="00872C68" w14:paraId="3E6CD150" w14:textId="77777777" w:rsidTr="00112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218" w:type="pct"/>
          </w:tcPr>
          <w:p w14:paraId="7EE0729A" w14:textId="77777777" w:rsidR="00112801" w:rsidRPr="00872C68" w:rsidRDefault="00112801" w:rsidP="00112801">
            <w:pPr>
              <w:numPr>
                <w:ilvl w:val="0"/>
                <w:numId w:val="17"/>
              </w:numPr>
              <w:spacing w:after="0" w:line="240" w:lineRule="auto"/>
              <w:jc w:val="both"/>
              <w:rPr>
                <w:rFonts w:ascii="Times New Roman" w:hAnsi="Times New Roman" w:cs="Times New Roman"/>
                <w:color w:val="000000" w:themeColor="text1"/>
              </w:rPr>
            </w:pPr>
          </w:p>
        </w:tc>
        <w:tc>
          <w:tcPr>
            <w:tcW w:w="784" w:type="pct"/>
          </w:tcPr>
          <w:p w14:paraId="03996919" w14:textId="77777777" w:rsidR="00112801" w:rsidRPr="00872C68" w:rsidRDefault="00112801" w:rsidP="00A15A84">
            <w:pPr>
              <w:jc w:val="both"/>
              <w:rPr>
                <w:rFonts w:ascii="Times New Roman" w:hAnsi="Times New Roman" w:cs="Times New Roman"/>
                <w:color w:val="000000" w:themeColor="text1"/>
              </w:rPr>
            </w:pPr>
            <w:r w:rsidRPr="00872C68">
              <w:rPr>
                <w:rFonts w:ascii="Times New Roman" w:hAnsi="Times New Roman" w:cs="Times New Roman"/>
                <w:color w:val="000000" w:themeColor="text1"/>
              </w:rPr>
              <w:t>Dokumentai, pateikiami pirkimo metu </w:t>
            </w:r>
          </w:p>
        </w:tc>
        <w:tc>
          <w:tcPr>
            <w:tcW w:w="1939" w:type="pct"/>
          </w:tcPr>
          <w:p w14:paraId="2F618DF8" w14:textId="77777777" w:rsidR="00112801" w:rsidRPr="00872C68" w:rsidRDefault="00112801" w:rsidP="00112801">
            <w:pPr>
              <w:numPr>
                <w:ilvl w:val="0"/>
                <w:numId w:val="34"/>
              </w:numPr>
              <w:spacing w:before="100" w:beforeAutospacing="1" w:after="0" w:line="240" w:lineRule="auto"/>
              <w:ind w:left="291" w:hanging="240"/>
              <w:jc w:val="both"/>
              <w:textAlignment w:val="baseline"/>
              <w:rPr>
                <w:rFonts w:ascii="Times New Roman" w:hAnsi="Times New Roman" w:cs="Times New Roman"/>
                <w:color w:val="000000" w:themeColor="text1"/>
                <w:lang w:eastAsia="lt-LT"/>
              </w:rPr>
            </w:pPr>
            <w:r w:rsidRPr="00872C68">
              <w:rPr>
                <w:rFonts w:ascii="Times New Roman" w:hAnsi="Times New Roman" w:cs="Times New Roman"/>
                <w:color w:val="000000" w:themeColor="text1"/>
                <w:lang w:eastAsia="lt-LT"/>
              </w:rPr>
              <w:t>Pateikti galiojančio eksploatacinių savybių pastovumo sertifikato kopiją lietuvių kalba;</w:t>
            </w:r>
          </w:p>
          <w:p w14:paraId="4C902B2D" w14:textId="77777777" w:rsidR="00112801" w:rsidRPr="00872C68" w:rsidRDefault="00112801" w:rsidP="00112801">
            <w:pPr>
              <w:numPr>
                <w:ilvl w:val="0"/>
                <w:numId w:val="34"/>
              </w:numPr>
              <w:tabs>
                <w:tab w:val="clear" w:pos="1170"/>
                <w:tab w:val="num" w:pos="1633"/>
              </w:tabs>
              <w:spacing w:before="100" w:beforeAutospacing="1" w:after="0" w:line="240" w:lineRule="auto"/>
              <w:ind w:left="357" w:firstLine="0"/>
              <w:jc w:val="both"/>
              <w:textAlignment w:val="baseline"/>
              <w:rPr>
                <w:rFonts w:ascii="Times New Roman" w:hAnsi="Times New Roman" w:cs="Times New Roman"/>
                <w:color w:val="000000" w:themeColor="text1"/>
                <w:lang w:eastAsia="lt-LT"/>
              </w:rPr>
            </w:pPr>
            <w:r w:rsidRPr="00872C68">
              <w:rPr>
                <w:rFonts w:ascii="Times New Roman" w:hAnsi="Times New Roman" w:cs="Times New Roman"/>
                <w:color w:val="000000" w:themeColor="text1"/>
                <w:lang w:eastAsia="lt-LT"/>
              </w:rPr>
              <w:t>Pateikti Eksploatacinių savybių deklaraciją (pagal STR 1.01.04:2015). </w:t>
            </w:r>
          </w:p>
        </w:tc>
        <w:tc>
          <w:tcPr>
            <w:tcW w:w="726" w:type="pct"/>
          </w:tcPr>
          <w:p w14:paraId="51D52D25" w14:textId="77777777" w:rsidR="00112801" w:rsidRPr="00872C68" w:rsidRDefault="00112801" w:rsidP="00A15A84">
            <w:pPr>
              <w:jc w:val="center"/>
              <w:rPr>
                <w:rFonts w:ascii="Times New Roman" w:hAnsi="Times New Roman" w:cs="Times New Roman"/>
                <w:color w:val="000000" w:themeColor="text1"/>
                <w:lang w:eastAsia="lt-LT"/>
              </w:rPr>
            </w:pPr>
            <w:r w:rsidRPr="00872C68">
              <w:rPr>
                <w:rFonts w:ascii="Times New Roman" w:hAnsi="Times New Roman" w:cs="Times New Roman"/>
                <w:color w:val="000000" w:themeColor="text1"/>
              </w:rPr>
              <w:t>Atitinka</w:t>
            </w:r>
          </w:p>
        </w:tc>
        <w:tc>
          <w:tcPr>
            <w:tcW w:w="1333" w:type="pct"/>
          </w:tcPr>
          <w:p w14:paraId="7A31CF70"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1. Nr.2017-03-15</w:t>
            </w:r>
          </w:p>
          <w:p w14:paraId="63EFE436" w14:textId="77777777" w:rsidR="00112801" w:rsidRPr="00872C68" w:rsidRDefault="00112801" w:rsidP="00A15A84">
            <w:pPr>
              <w:jc w:val="both"/>
              <w:rPr>
                <w:rFonts w:ascii="Times New Roman" w:hAnsi="Times New Roman" w:cs="Times New Roman"/>
                <w:color w:val="000000" w:themeColor="text1"/>
              </w:rPr>
            </w:pPr>
            <w:r w:rsidRPr="00872C68">
              <w:rPr>
                <w:rFonts w:ascii="Times New Roman" w:hAnsi="Times New Roman" w:cs="Times New Roman"/>
                <w:color w:val="000000" w:themeColor="text1"/>
              </w:rPr>
              <w:t xml:space="preserve">2. </w:t>
            </w:r>
            <w:proofErr w:type="spellStart"/>
            <w:r w:rsidRPr="00872C68">
              <w:rPr>
                <w:rFonts w:ascii="Times New Roman" w:hAnsi="Times New Roman" w:cs="Times New Roman"/>
                <w:color w:val="000000" w:themeColor="text1"/>
              </w:rPr>
              <w:t>Nr.ESD</w:t>
            </w:r>
            <w:proofErr w:type="spellEnd"/>
            <w:r w:rsidRPr="00872C68">
              <w:rPr>
                <w:rFonts w:ascii="Times New Roman" w:hAnsi="Times New Roman" w:cs="Times New Roman"/>
                <w:color w:val="000000" w:themeColor="text1"/>
              </w:rPr>
              <w:t xml:space="preserve"> 2013-098B</w:t>
            </w:r>
          </w:p>
          <w:p w14:paraId="0512D472" w14:textId="77777777" w:rsidR="00112801" w:rsidRPr="00872C68" w:rsidRDefault="00112801" w:rsidP="00A15A84">
            <w:pPr>
              <w:jc w:val="both"/>
              <w:rPr>
                <w:rFonts w:ascii="Times New Roman" w:hAnsi="Times New Roman" w:cs="Times New Roman"/>
                <w:color w:val="000000" w:themeColor="text1"/>
                <w:lang w:eastAsia="lt-LT"/>
              </w:rPr>
            </w:pPr>
            <w:r w:rsidRPr="00872C68">
              <w:rPr>
                <w:rFonts w:ascii="Times New Roman" w:hAnsi="Times New Roman" w:cs="Times New Roman"/>
                <w:color w:val="000000" w:themeColor="text1"/>
              </w:rPr>
              <w:t xml:space="preserve">3. </w:t>
            </w:r>
            <w:r w:rsidRPr="00872C68">
              <w:rPr>
                <w:rFonts w:ascii="Times New Roman" w:eastAsia="Calibri" w:hAnsi="Times New Roman" w:cs="Times New Roman"/>
                <w:color w:val="000000" w:themeColor="text1"/>
              </w:rPr>
              <w:t>Eksploatacinių savybių pastovumo sertifikatas Nr. SPSC-5894H</w:t>
            </w:r>
          </w:p>
        </w:tc>
      </w:tr>
      <w:tr w:rsidR="00112801" w:rsidRPr="00872C68" w14:paraId="7204F5E2" w14:textId="77777777" w:rsidTr="00112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218" w:type="pct"/>
          </w:tcPr>
          <w:p w14:paraId="6FA6B0DE" w14:textId="77777777" w:rsidR="00112801" w:rsidRPr="00872C68" w:rsidRDefault="00112801" w:rsidP="00112801">
            <w:pPr>
              <w:numPr>
                <w:ilvl w:val="0"/>
                <w:numId w:val="17"/>
              </w:numPr>
              <w:spacing w:after="0" w:line="240" w:lineRule="auto"/>
              <w:jc w:val="both"/>
              <w:rPr>
                <w:rFonts w:ascii="Times New Roman" w:hAnsi="Times New Roman" w:cs="Times New Roman"/>
                <w:color w:val="000000" w:themeColor="text1"/>
              </w:rPr>
            </w:pPr>
          </w:p>
        </w:tc>
        <w:tc>
          <w:tcPr>
            <w:tcW w:w="784" w:type="pct"/>
          </w:tcPr>
          <w:p w14:paraId="68DC2770" w14:textId="77777777" w:rsidR="00112801" w:rsidRPr="00872C68" w:rsidRDefault="00112801" w:rsidP="00A15A84">
            <w:pPr>
              <w:jc w:val="both"/>
              <w:rPr>
                <w:rFonts w:ascii="Times New Roman" w:hAnsi="Times New Roman" w:cs="Times New Roman"/>
                <w:color w:val="000000" w:themeColor="text1"/>
              </w:rPr>
            </w:pPr>
            <w:r w:rsidRPr="00872C68">
              <w:rPr>
                <w:rFonts w:ascii="Times New Roman" w:hAnsi="Times New Roman" w:cs="Times New Roman"/>
                <w:color w:val="000000" w:themeColor="text1"/>
              </w:rPr>
              <w:t>Dokumentai, pateikiami pristatant medžiagas </w:t>
            </w:r>
          </w:p>
        </w:tc>
        <w:tc>
          <w:tcPr>
            <w:tcW w:w="1939" w:type="pct"/>
          </w:tcPr>
          <w:p w14:paraId="60E1D804" w14:textId="77777777" w:rsidR="00112801" w:rsidRPr="00872C68" w:rsidRDefault="00112801" w:rsidP="00A15A84">
            <w:pPr>
              <w:jc w:val="both"/>
              <w:rPr>
                <w:rFonts w:ascii="Times New Roman" w:hAnsi="Times New Roman" w:cs="Times New Roman"/>
                <w:color w:val="000000" w:themeColor="text1"/>
                <w:lang w:eastAsia="lt-LT"/>
              </w:rPr>
            </w:pPr>
            <w:r w:rsidRPr="00872C68">
              <w:rPr>
                <w:rFonts w:ascii="Times New Roman" w:hAnsi="Times New Roman" w:cs="Times New Roman"/>
                <w:color w:val="000000" w:themeColor="text1"/>
              </w:rPr>
              <w:t>Pateikti Eksploatacinių savybių deklaraciją (pagal STR 1.01.04:2015). </w:t>
            </w:r>
          </w:p>
        </w:tc>
        <w:tc>
          <w:tcPr>
            <w:tcW w:w="726" w:type="pct"/>
          </w:tcPr>
          <w:p w14:paraId="5328F39C" w14:textId="77777777" w:rsidR="00112801" w:rsidRPr="00872C68" w:rsidRDefault="00112801" w:rsidP="00A15A84">
            <w:pPr>
              <w:jc w:val="center"/>
              <w:rPr>
                <w:rFonts w:ascii="Times New Roman" w:hAnsi="Times New Roman" w:cs="Times New Roman"/>
                <w:color w:val="000000" w:themeColor="text1"/>
                <w:lang w:eastAsia="lt-LT"/>
              </w:rPr>
            </w:pPr>
            <w:r w:rsidRPr="00872C68">
              <w:rPr>
                <w:rFonts w:ascii="Times New Roman" w:hAnsi="Times New Roman" w:cs="Times New Roman"/>
                <w:color w:val="000000" w:themeColor="text1"/>
              </w:rPr>
              <w:t>Atitinka</w:t>
            </w:r>
          </w:p>
        </w:tc>
        <w:tc>
          <w:tcPr>
            <w:tcW w:w="1333" w:type="pct"/>
          </w:tcPr>
          <w:p w14:paraId="65167F90"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1. Nr.2017-03-15</w:t>
            </w:r>
          </w:p>
          <w:p w14:paraId="2B2893A0" w14:textId="77777777" w:rsidR="00112801" w:rsidRPr="00872C68" w:rsidRDefault="00112801" w:rsidP="00A15A84">
            <w:pPr>
              <w:jc w:val="both"/>
              <w:rPr>
                <w:rFonts w:ascii="Times New Roman" w:hAnsi="Times New Roman" w:cs="Times New Roman"/>
                <w:color w:val="000000" w:themeColor="text1"/>
              </w:rPr>
            </w:pPr>
            <w:r w:rsidRPr="00872C68">
              <w:rPr>
                <w:rFonts w:ascii="Times New Roman" w:hAnsi="Times New Roman" w:cs="Times New Roman"/>
                <w:color w:val="000000" w:themeColor="text1"/>
              </w:rPr>
              <w:t xml:space="preserve">2. </w:t>
            </w:r>
            <w:proofErr w:type="spellStart"/>
            <w:r w:rsidRPr="00872C68">
              <w:rPr>
                <w:rFonts w:ascii="Times New Roman" w:hAnsi="Times New Roman" w:cs="Times New Roman"/>
                <w:color w:val="000000" w:themeColor="text1"/>
              </w:rPr>
              <w:t>Nr.ESD</w:t>
            </w:r>
            <w:proofErr w:type="spellEnd"/>
            <w:r w:rsidRPr="00872C68">
              <w:rPr>
                <w:rFonts w:ascii="Times New Roman" w:hAnsi="Times New Roman" w:cs="Times New Roman"/>
                <w:color w:val="000000" w:themeColor="text1"/>
              </w:rPr>
              <w:t xml:space="preserve"> 2013-098B</w:t>
            </w:r>
          </w:p>
          <w:p w14:paraId="4EB43292" w14:textId="77777777" w:rsidR="00112801" w:rsidRPr="00872C68" w:rsidRDefault="00112801" w:rsidP="00A15A84">
            <w:pPr>
              <w:jc w:val="both"/>
              <w:rPr>
                <w:rFonts w:ascii="Times New Roman" w:hAnsi="Times New Roman" w:cs="Times New Roman"/>
                <w:color w:val="000000" w:themeColor="text1"/>
                <w:lang w:eastAsia="lt-LT"/>
              </w:rPr>
            </w:pPr>
            <w:r w:rsidRPr="00872C68">
              <w:rPr>
                <w:rFonts w:ascii="Times New Roman" w:hAnsi="Times New Roman" w:cs="Times New Roman"/>
                <w:color w:val="000000" w:themeColor="text1"/>
              </w:rPr>
              <w:t xml:space="preserve">3. </w:t>
            </w:r>
            <w:r w:rsidRPr="00872C68">
              <w:rPr>
                <w:rFonts w:ascii="Times New Roman" w:eastAsia="Calibri" w:hAnsi="Times New Roman" w:cs="Times New Roman"/>
                <w:color w:val="000000" w:themeColor="text1"/>
              </w:rPr>
              <w:t>Eksploatacinių savybių pastovumo sertifikatas Nr. SPSC-5894H</w:t>
            </w:r>
          </w:p>
        </w:tc>
      </w:tr>
      <w:tr w:rsidR="00112801" w:rsidRPr="00872C68" w14:paraId="69F543CA" w14:textId="77777777" w:rsidTr="00A15A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5000" w:type="pct"/>
            <w:gridSpan w:val="5"/>
          </w:tcPr>
          <w:p w14:paraId="4359E00E" w14:textId="77777777" w:rsidR="00112801" w:rsidRPr="00872C68" w:rsidRDefault="00112801" w:rsidP="00A15A84">
            <w:pPr>
              <w:jc w:val="center"/>
              <w:rPr>
                <w:rFonts w:ascii="Times New Roman" w:hAnsi="Times New Roman" w:cs="Times New Roman"/>
                <w:b/>
                <w:color w:val="000000" w:themeColor="text1"/>
                <w:lang w:eastAsia="lt-LT"/>
              </w:rPr>
            </w:pPr>
            <w:r w:rsidRPr="00872C68">
              <w:rPr>
                <w:rFonts w:ascii="Times New Roman" w:hAnsi="Times New Roman" w:cs="Times New Roman"/>
                <w:b/>
                <w:color w:val="000000" w:themeColor="text1"/>
                <w:lang w:eastAsia="lt-LT"/>
              </w:rPr>
              <w:t>Pasirenkami parametrai</w:t>
            </w:r>
          </w:p>
        </w:tc>
      </w:tr>
      <w:tr w:rsidR="00112801" w:rsidRPr="00872C68" w14:paraId="4A26E036" w14:textId="77777777" w:rsidTr="00112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218" w:type="pct"/>
          </w:tcPr>
          <w:p w14:paraId="013679E6" w14:textId="77777777" w:rsidR="00112801" w:rsidRPr="00872C68" w:rsidRDefault="00112801" w:rsidP="00112801">
            <w:pPr>
              <w:numPr>
                <w:ilvl w:val="0"/>
                <w:numId w:val="17"/>
              </w:numPr>
              <w:spacing w:after="0" w:line="240" w:lineRule="auto"/>
              <w:jc w:val="both"/>
              <w:rPr>
                <w:rFonts w:ascii="Times New Roman" w:hAnsi="Times New Roman" w:cs="Times New Roman"/>
                <w:color w:val="000000" w:themeColor="text1"/>
              </w:rPr>
            </w:pPr>
          </w:p>
        </w:tc>
        <w:tc>
          <w:tcPr>
            <w:tcW w:w="784" w:type="pct"/>
          </w:tcPr>
          <w:p w14:paraId="21EF140B"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PVC apkrovos klasė </w:t>
            </w:r>
          </w:p>
        </w:tc>
        <w:tc>
          <w:tcPr>
            <w:tcW w:w="1939" w:type="pct"/>
          </w:tcPr>
          <w:p w14:paraId="6BE0B945" w14:textId="77777777" w:rsidR="00112801" w:rsidRPr="00872C68" w:rsidRDefault="00112801" w:rsidP="00112801">
            <w:pPr>
              <w:numPr>
                <w:ilvl w:val="0"/>
                <w:numId w:val="35"/>
              </w:numPr>
              <w:spacing w:after="0" w:line="240" w:lineRule="auto"/>
              <w:jc w:val="both"/>
              <w:textAlignment w:val="baseline"/>
              <w:rPr>
                <w:rFonts w:ascii="Times New Roman" w:hAnsi="Times New Roman" w:cs="Times New Roman"/>
                <w:lang w:eastAsia="lt-LT"/>
              </w:rPr>
            </w:pPr>
            <w:r w:rsidRPr="00872C68">
              <w:rPr>
                <w:rFonts w:ascii="Times New Roman" w:hAnsi="Times New Roman" w:cs="Times New Roman"/>
                <w:lang w:eastAsia="lt-LT"/>
              </w:rPr>
              <w:t>SN8</w:t>
            </w:r>
          </w:p>
        </w:tc>
        <w:tc>
          <w:tcPr>
            <w:tcW w:w="726" w:type="pct"/>
          </w:tcPr>
          <w:p w14:paraId="27307827" w14:textId="77777777" w:rsidR="00112801" w:rsidRPr="00872C68" w:rsidRDefault="00112801" w:rsidP="00A15A84">
            <w:pPr>
              <w:jc w:val="center"/>
              <w:rPr>
                <w:rFonts w:ascii="Times New Roman" w:hAnsi="Times New Roman" w:cs="Times New Roman"/>
                <w:color w:val="000000" w:themeColor="text1"/>
                <w:lang w:eastAsia="lt-LT"/>
              </w:rPr>
            </w:pPr>
            <w:r w:rsidRPr="00872C68">
              <w:rPr>
                <w:rFonts w:ascii="Times New Roman" w:hAnsi="Times New Roman" w:cs="Times New Roman"/>
                <w:color w:val="000000" w:themeColor="text1"/>
              </w:rPr>
              <w:t>Atitinka</w:t>
            </w:r>
          </w:p>
        </w:tc>
        <w:tc>
          <w:tcPr>
            <w:tcW w:w="1333" w:type="pct"/>
          </w:tcPr>
          <w:p w14:paraId="097E3794"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1. Nr.2017-03-15</w:t>
            </w:r>
          </w:p>
        </w:tc>
      </w:tr>
      <w:tr w:rsidR="00112801" w:rsidRPr="00872C68" w14:paraId="64AC8812" w14:textId="77777777" w:rsidTr="00112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218" w:type="pct"/>
          </w:tcPr>
          <w:p w14:paraId="50746157" w14:textId="77777777" w:rsidR="00112801" w:rsidRPr="00872C68" w:rsidRDefault="00112801" w:rsidP="00112801">
            <w:pPr>
              <w:numPr>
                <w:ilvl w:val="0"/>
                <w:numId w:val="17"/>
              </w:numPr>
              <w:spacing w:after="0" w:line="240" w:lineRule="auto"/>
              <w:jc w:val="both"/>
              <w:rPr>
                <w:rFonts w:ascii="Times New Roman" w:hAnsi="Times New Roman" w:cs="Times New Roman"/>
                <w:color w:val="000000" w:themeColor="text1"/>
              </w:rPr>
            </w:pPr>
          </w:p>
        </w:tc>
        <w:tc>
          <w:tcPr>
            <w:tcW w:w="784" w:type="pct"/>
          </w:tcPr>
          <w:p w14:paraId="1BC72BC3"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Išorinis vamzdžio skersmuo </w:t>
            </w:r>
          </w:p>
        </w:tc>
        <w:tc>
          <w:tcPr>
            <w:tcW w:w="1939" w:type="pct"/>
          </w:tcPr>
          <w:p w14:paraId="42E6938F" w14:textId="77777777" w:rsidR="00112801" w:rsidRPr="00872C68" w:rsidRDefault="00112801" w:rsidP="00A15A84">
            <w:pPr>
              <w:jc w:val="both"/>
              <w:textAlignment w:val="baseline"/>
              <w:rPr>
                <w:rFonts w:ascii="Times New Roman" w:hAnsi="Times New Roman" w:cs="Times New Roman"/>
                <w:lang w:eastAsia="lt-LT"/>
              </w:rPr>
            </w:pPr>
            <w:r w:rsidRPr="00872C68">
              <w:rPr>
                <w:rFonts w:ascii="Times New Roman" w:hAnsi="Times New Roman" w:cs="Times New Roman"/>
                <w:lang w:eastAsia="lt-LT"/>
              </w:rPr>
              <w:t>Nurodoma užsakant:</w:t>
            </w:r>
          </w:p>
          <w:p w14:paraId="22B7A5E0" w14:textId="77777777" w:rsidR="00112801" w:rsidRPr="00872C68" w:rsidRDefault="00112801" w:rsidP="00112801">
            <w:pPr>
              <w:numPr>
                <w:ilvl w:val="0"/>
                <w:numId w:val="36"/>
              </w:numPr>
              <w:spacing w:after="0" w:line="240" w:lineRule="auto"/>
              <w:jc w:val="both"/>
              <w:textAlignment w:val="baseline"/>
              <w:rPr>
                <w:rFonts w:ascii="Times New Roman" w:hAnsi="Times New Roman" w:cs="Times New Roman"/>
                <w:lang w:eastAsia="lt-LT"/>
              </w:rPr>
            </w:pPr>
            <w:r w:rsidRPr="00872C68">
              <w:rPr>
                <w:rFonts w:ascii="Times New Roman" w:hAnsi="Times New Roman" w:cs="Times New Roman"/>
                <w:lang w:eastAsia="lt-LT"/>
              </w:rPr>
              <w:t>200 mm;</w:t>
            </w:r>
          </w:p>
          <w:p w14:paraId="7A633C71" w14:textId="77777777" w:rsidR="00112801" w:rsidRPr="00872C68" w:rsidRDefault="00112801" w:rsidP="00112801">
            <w:pPr>
              <w:numPr>
                <w:ilvl w:val="0"/>
                <w:numId w:val="36"/>
              </w:numPr>
              <w:spacing w:after="0" w:line="240" w:lineRule="auto"/>
              <w:jc w:val="both"/>
              <w:textAlignment w:val="baseline"/>
              <w:rPr>
                <w:rFonts w:ascii="Times New Roman" w:hAnsi="Times New Roman" w:cs="Times New Roman"/>
                <w:lang w:eastAsia="lt-LT"/>
              </w:rPr>
            </w:pPr>
            <w:r w:rsidRPr="00872C68">
              <w:rPr>
                <w:rFonts w:ascii="Times New Roman" w:hAnsi="Times New Roman" w:cs="Times New Roman"/>
                <w:lang w:eastAsia="lt-LT"/>
              </w:rPr>
              <w:t>300 mm;</w:t>
            </w:r>
          </w:p>
          <w:p w14:paraId="4C12B27C" w14:textId="77777777" w:rsidR="00112801" w:rsidRPr="00872C68" w:rsidRDefault="00112801" w:rsidP="00112801">
            <w:pPr>
              <w:numPr>
                <w:ilvl w:val="0"/>
                <w:numId w:val="36"/>
              </w:numPr>
              <w:spacing w:after="0" w:line="240" w:lineRule="auto"/>
              <w:jc w:val="both"/>
              <w:textAlignment w:val="baseline"/>
              <w:rPr>
                <w:rFonts w:ascii="Times New Roman" w:hAnsi="Times New Roman" w:cs="Times New Roman"/>
                <w:lang w:eastAsia="lt-LT"/>
              </w:rPr>
            </w:pPr>
            <w:r w:rsidRPr="00872C68">
              <w:rPr>
                <w:rFonts w:ascii="Times New Roman" w:hAnsi="Times New Roman" w:cs="Times New Roman"/>
                <w:lang w:eastAsia="lt-LT"/>
              </w:rPr>
              <w:t>400 mm.</w:t>
            </w:r>
          </w:p>
        </w:tc>
        <w:tc>
          <w:tcPr>
            <w:tcW w:w="726" w:type="pct"/>
          </w:tcPr>
          <w:p w14:paraId="04562D92" w14:textId="77777777" w:rsidR="00112801" w:rsidRPr="00872C68" w:rsidRDefault="00112801" w:rsidP="00A15A84">
            <w:pPr>
              <w:jc w:val="center"/>
              <w:rPr>
                <w:rFonts w:ascii="Times New Roman" w:hAnsi="Times New Roman" w:cs="Times New Roman"/>
                <w:color w:val="000000" w:themeColor="text1"/>
                <w:lang w:eastAsia="lt-LT"/>
              </w:rPr>
            </w:pPr>
            <w:r w:rsidRPr="00872C68">
              <w:rPr>
                <w:rFonts w:ascii="Times New Roman" w:hAnsi="Times New Roman" w:cs="Times New Roman"/>
                <w:color w:val="000000" w:themeColor="text1"/>
              </w:rPr>
              <w:t>Atitinka</w:t>
            </w:r>
          </w:p>
        </w:tc>
        <w:tc>
          <w:tcPr>
            <w:tcW w:w="1333" w:type="pct"/>
          </w:tcPr>
          <w:p w14:paraId="791EEA71"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1. Nr.2017-03-15</w:t>
            </w:r>
          </w:p>
          <w:p w14:paraId="3214D7EE" w14:textId="77777777" w:rsidR="00112801" w:rsidRPr="00872C68" w:rsidRDefault="00112801" w:rsidP="00A15A84">
            <w:pPr>
              <w:jc w:val="both"/>
              <w:rPr>
                <w:rFonts w:ascii="Times New Roman" w:hAnsi="Times New Roman" w:cs="Times New Roman"/>
                <w:color w:val="000000" w:themeColor="text1"/>
                <w:lang w:eastAsia="lt-LT"/>
              </w:rPr>
            </w:pPr>
            <w:r w:rsidRPr="00872C68">
              <w:rPr>
                <w:rFonts w:ascii="Times New Roman" w:hAnsi="Times New Roman" w:cs="Times New Roman"/>
                <w:color w:val="000000" w:themeColor="text1"/>
              </w:rPr>
              <w:t xml:space="preserve">2. </w:t>
            </w:r>
            <w:proofErr w:type="spellStart"/>
            <w:r w:rsidRPr="00872C68">
              <w:rPr>
                <w:rFonts w:ascii="Times New Roman" w:hAnsi="Times New Roman" w:cs="Times New Roman"/>
                <w:color w:val="000000" w:themeColor="text1"/>
              </w:rPr>
              <w:t>Nr.ESD</w:t>
            </w:r>
            <w:proofErr w:type="spellEnd"/>
            <w:r w:rsidRPr="00872C68">
              <w:rPr>
                <w:rFonts w:ascii="Times New Roman" w:hAnsi="Times New Roman" w:cs="Times New Roman"/>
                <w:color w:val="000000" w:themeColor="text1"/>
              </w:rPr>
              <w:t xml:space="preserve"> 2013-098B</w:t>
            </w:r>
          </w:p>
        </w:tc>
      </w:tr>
    </w:tbl>
    <w:p w14:paraId="49ED06BC" w14:textId="77777777" w:rsidR="00112801" w:rsidRPr="00872C68" w:rsidRDefault="00112801" w:rsidP="00112801">
      <w:pPr>
        <w:jc w:val="both"/>
        <w:rPr>
          <w:rFonts w:ascii="Times New Roman" w:hAnsi="Times New Roman" w:cs="Times New Roman"/>
          <w:color w:val="000000" w:themeColor="text1"/>
        </w:rPr>
      </w:pPr>
      <w:r w:rsidRPr="00872C68">
        <w:rPr>
          <w:rFonts w:ascii="Times New Roman" w:hAnsi="Times New Roman" w:cs="Times New Roman"/>
          <w:color w:val="000000" w:themeColor="text1"/>
        </w:rPr>
        <w:t xml:space="preserve">Punktų Nr. 1, 4-5, 8, 10, 13-14 atitikimas turi būti nurodytas Eksploatacinių savybių deklaracijoje; </w:t>
      </w:r>
    </w:p>
    <w:p w14:paraId="25283F3A" w14:textId="77777777" w:rsidR="00112801" w:rsidRPr="00872C68" w:rsidRDefault="00112801" w:rsidP="00112801">
      <w:pPr>
        <w:jc w:val="both"/>
        <w:rPr>
          <w:rFonts w:ascii="Times New Roman" w:hAnsi="Times New Roman" w:cs="Times New Roman"/>
          <w:color w:val="000000" w:themeColor="text1"/>
        </w:rPr>
      </w:pPr>
      <w:r w:rsidRPr="00872C68">
        <w:rPr>
          <w:rFonts w:ascii="Times New Roman" w:hAnsi="Times New Roman" w:cs="Times New Roman"/>
          <w:color w:val="000000" w:themeColor="text1"/>
        </w:rPr>
        <w:t xml:space="preserve">Punktų Nr. 1-2, 4 atitikimas turi būti nurodytas Eksploatacinių savybių pastovumo sertifikatu; </w:t>
      </w:r>
    </w:p>
    <w:p w14:paraId="140E6140" w14:textId="77777777" w:rsidR="00112801" w:rsidRPr="00872C68" w:rsidRDefault="00112801" w:rsidP="00112801">
      <w:pPr>
        <w:jc w:val="both"/>
        <w:rPr>
          <w:rFonts w:ascii="Times New Roman" w:hAnsi="Times New Roman" w:cs="Times New Roman"/>
          <w:color w:val="000000" w:themeColor="text1"/>
        </w:rPr>
      </w:pPr>
      <w:r w:rsidRPr="00872C68">
        <w:rPr>
          <w:rFonts w:ascii="Times New Roman" w:hAnsi="Times New Roman" w:cs="Times New Roman"/>
          <w:color w:val="000000" w:themeColor="text1"/>
        </w:rPr>
        <w:t>Punktų Nr. 3, 5, 6-7, 9 atitikimas turi būti nurodytas nuorodoje į internetinį puslapį ar kitame dokumente, kuriame pateikta techninė informacija apie medžiagą.</w:t>
      </w:r>
    </w:p>
    <w:p w14:paraId="55FD76E2" w14:textId="77777777" w:rsidR="00112801" w:rsidRPr="00872C68" w:rsidRDefault="00112801" w:rsidP="00112801">
      <w:pPr>
        <w:pStyle w:val="Antrat1"/>
        <w:numPr>
          <w:ilvl w:val="0"/>
          <w:numId w:val="25"/>
        </w:numPr>
        <w:tabs>
          <w:tab w:val="num" w:pos="567"/>
        </w:tabs>
        <w:ind w:left="0" w:firstLine="0"/>
        <w:jc w:val="center"/>
        <w:rPr>
          <w:rFonts w:ascii="Times New Roman" w:hAnsi="Times New Roman" w:cs="Times New Roman"/>
          <w:color w:val="000000" w:themeColor="text1"/>
          <w:sz w:val="22"/>
          <w:szCs w:val="22"/>
        </w:rPr>
      </w:pPr>
      <w:bookmarkStart w:id="15" w:name="_Toc105507091"/>
      <w:r w:rsidRPr="00872C68">
        <w:rPr>
          <w:rFonts w:ascii="Times New Roman" w:hAnsi="Times New Roman" w:cs="Times New Roman"/>
          <w:color w:val="000000" w:themeColor="text1"/>
          <w:sz w:val="22"/>
          <w:szCs w:val="22"/>
        </w:rPr>
        <w:t>Polivinilchlorido (PVC) nuotekų vamzdyno fasoninių dalių techniniai reikalavimai</w:t>
      </w:r>
      <w:bookmarkEnd w:id="15"/>
    </w:p>
    <w:tbl>
      <w:tblPr>
        <w:tblStyle w:val="Lentelstinklelis"/>
        <w:tblW w:w="5047" w:type="pct"/>
        <w:tblLook w:val="04A0" w:firstRow="1" w:lastRow="0" w:firstColumn="1" w:lastColumn="0" w:noHBand="0" w:noVBand="1"/>
      </w:tblPr>
      <w:tblGrid>
        <w:gridCol w:w="5145"/>
        <w:gridCol w:w="5146"/>
      </w:tblGrid>
      <w:tr w:rsidR="00112801" w:rsidRPr="00872C68" w14:paraId="4E29A3F0" w14:textId="77777777" w:rsidTr="00A15A84">
        <w:trPr>
          <w:trHeight w:val="326"/>
        </w:trPr>
        <w:tc>
          <w:tcPr>
            <w:tcW w:w="2500" w:type="pct"/>
          </w:tcPr>
          <w:p w14:paraId="77C69BA2" w14:textId="77777777" w:rsidR="00112801" w:rsidRPr="00872C68" w:rsidRDefault="00112801" w:rsidP="00A15A84">
            <w:pPr>
              <w:rPr>
                <w:rFonts w:ascii="Times New Roman" w:hAnsi="Times New Roman" w:cs="Times New Roman"/>
                <w:color w:val="000000" w:themeColor="text1"/>
              </w:rPr>
            </w:pPr>
            <w:proofErr w:type="spellStart"/>
            <w:r w:rsidRPr="00872C68">
              <w:rPr>
                <w:rFonts w:ascii="Times New Roman" w:hAnsi="Times New Roman" w:cs="Times New Roman"/>
                <w:color w:val="000000" w:themeColor="text1"/>
              </w:rPr>
              <w:t>Siūlomos</w:t>
            </w:r>
            <w:proofErr w:type="spellEnd"/>
            <w:r w:rsidRPr="00872C68">
              <w:rPr>
                <w:rFonts w:ascii="Times New Roman" w:hAnsi="Times New Roman" w:cs="Times New Roman"/>
                <w:color w:val="000000" w:themeColor="text1"/>
              </w:rPr>
              <w:t xml:space="preserve"> </w:t>
            </w:r>
            <w:proofErr w:type="spellStart"/>
            <w:r w:rsidRPr="00872C68">
              <w:rPr>
                <w:rFonts w:ascii="Times New Roman" w:hAnsi="Times New Roman" w:cs="Times New Roman"/>
                <w:color w:val="000000" w:themeColor="text1"/>
              </w:rPr>
              <w:t>medžiagos</w:t>
            </w:r>
            <w:proofErr w:type="spellEnd"/>
            <w:r w:rsidRPr="00872C68">
              <w:rPr>
                <w:rFonts w:ascii="Times New Roman" w:hAnsi="Times New Roman" w:cs="Times New Roman"/>
                <w:color w:val="000000" w:themeColor="text1"/>
              </w:rPr>
              <w:t xml:space="preserve"> </w:t>
            </w:r>
            <w:proofErr w:type="spellStart"/>
            <w:r w:rsidRPr="00872C68">
              <w:rPr>
                <w:rFonts w:ascii="Times New Roman" w:hAnsi="Times New Roman" w:cs="Times New Roman"/>
                <w:color w:val="000000" w:themeColor="text1"/>
              </w:rPr>
              <w:t>pavadinimas</w:t>
            </w:r>
            <w:proofErr w:type="spellEnd"/>
            <w:r w:rsidRPr="00872C68">
              <w:rPr>
                <w:rFonts w:ascii="Times New Roman" w:hAnsi="Times New Roman" w:cs="Times New Roman"/>
                <w:color w:val="000000" w:themeColor="text1"/>
              </w:rPr>
              <w:t>:</w:t>
            </w:r>
          </w:p>
        </w:tc>
        <w:tc>
          <w:tcPr>
            <w:tcW w:w="2500" w:type="pct"/>
          </w:tcPr>
          <w:p w14:paraId="194D8666" w14:textId="77777777" w:rsidR="00112801" w:rsidRPr="00872C68" w:rsidRDefault="00112801" w:rsidP="00A15A84">
            <w:pPr>
              <w:rPr>
                <w:rFonts w:ascii="Times New Roman" w:hAnsi="Times New Roman" w:cs="Times New Roman"/>
                <w:color w:val="000000" w:themeColor="text1"/>
              </w:rPr>
            </w:pPr>
            <w:r w:rsidRPr="00872C68">
              <w:rPr>
                <w:rFonts w:ascii="Times New Roman" w:hAnsi="Times New Roman" w:cs="Times New Roman"/>
                <w:color w:val="000000" w:themeColor="text1"/>
              </w:rPr>
              <w:t xml:space="preserve">1. PVC-U </w:t>
            </w:r>
            <w:proofErr w:type="spellStart"/>
            <w:r w:rsidRPr="00872C68">
              <w:rPr>
                <w:rFonts w:ascii="Times New Roman" w:hAnsi="Times New Roman" w:cs="Times New Roman"/>
                <w:color w:val="000000" w:themeColor="text1"/>
              </w:rPr>
              <w:t>beslėgiai</w:t>
            </w:r>
            <w:proofErr w:type="spellEnd"/>
            <w:r w:rsidRPr="00872C68">
              <w:rPr>
                <w:rFonts w:ascii="Times New Roman" w:hAnsi="Times New Roman" w:cs="Times New Roman"/>
                <w:color w:val="000000" w:themeColor="text1"/>
              </w:rPr>
              <w:t xml:space="preserve"> </w:t>
            </w:r>
            <w:proofErr w:type="spellStart"/>
            <w:r w:rsidRPr="00872C68">
              <w:rPr>
                <w:rFonts w:ascii="Times New Roman" w:hAnsi="Times New Roman" w:cs="Times New Roman"/>
                <w:color w:val="000000" w:themeColor="text1"/>
              </w:rPr>
              <w:t>nuotekų</w:t>
            </w:r>
            <w:proofErr w:type="spellEnd"/>
            <w:r w:rsidRPr="00872C68">
              <w:rPr>
                <w:rFonts w:ascii="Times New Roman" w:hAnsi="Times New Roman" w:cs="Times New Roman"/>
                <w:color w:val="000000" w:themeColor="text1"/>
              </w:rPr>
              <w:t xml:space="preserve"> </w:t>
            </w:r>
            <w:proofErr w:type="spellStart"/>
            <w:r w:rsidRPr="00872C68">
              <w:rPr>
                <w:rFonts w:ascii="Times New Roman" w:hAnsi="Times New Roman" w:cs="Times New Roman"/>
                <w:color w:val="000000" w:themeColor="text1"/>
              </w:rPr>
              <w:t>vamzdžiai</w:t>
            </w:r>
            <w:proofErr w:type="spellEnd"/>
            <w:r w:rsidRPr="00872C68">
              <w:rPr>
                <w:rFonts w:ascii="Times New Roman" w:hAnsi="Times New Roman" w:cs="Times New Roman"/>
                <w:color w:val="000000" w:themeColor="text1"/>
              </w:rPr>
              <w:t xml:space="preserve"> </w:t>
            </w:r>
            <w:proofErr w:type="spellStart"/>
            <w:r w:rsidRPr="00872C68">
              <w:rPr>
                <w:rFonts w:ascii="Times New Roman" w:hAnsi="Times New Roman" w:cs="Times New Roman"/>
                <w:color w:val="000000" w:themeColor="text1"/>
              </w:rPr>
              <w:t>ir</w:t>
            </w:r>
            <w:proofErr w:type="spellEnd"/>
            <w:r w:rsidRPr="00872C68">
              <w:rPr>
                <w:rFonts w:ascii="Times New Roman" w:hAnsi="Times New Roman" w:cs="Times New Roman"/>
                <w:color w:val="000000" w:themeColor="text1"/>
              </w:rPr>
              <w:t xml:space="preserve"> </w:t>
            </w:r>
            <w:proofErr w:type="spellStart"/>
            <w:r w:rsidRPr="00872C68">
              <w:rPr>
                <w:rFonts w:ascii="Times New Roman" w:hAnsi="Times New Roman" w:cs="Times New Roman"/>
                <w:color w:val="000000" w:themeColor="text1"/>
              </w:rPr>
              <w:t>jų</w:t>
            </w:r>
            <w:proofErr w:type="spellEnd"/>
            <w:r w:rsidRPr="00872C68">
              <w:rPr>
                <w:rFonts w:ascii="Times New Roman" w:hAnsi="Times New Roman" w:cs="Times New Roman"/>
                <w:color w:val="000000" w:themeColor="text1"/>
              </w:rPr>
              <w:t xml:space="preserve"> </w:t>
            </w:r>
            <w:proofErr w:type="spellStart"/>
            <w:r w:rsidRPr="00872C68">
              <w:rPr>
                <w:rFonts w:ascii="Times New Roman" w:hAnsi="Times New Roman" w:cs="Times New Roman"/>
                <w:color w:val="000000" w:themeColor="text1"/>
              </w:rPr>
              <w:t>fasoninės</w:t>
            </w:r>
            <w:proofErr w:type="spellEnd"/>
            <w:r w:rsidRPr="00872C68">
              <w:rPr>
                <w:rFonts w:ascii="Times New Roman" w:hAnsi="Times New Roman" w:cs="Times New Roman"/>
                <w:color w:val="000000" w:themeColor="text1"/>
              </w:rPr>
              <w:t xml:space="preserve"> </w:t>
            </w:r>
            <w:proofErr w:type="spellStart"/>
            <w:r w:rsidRPr="00872C68">
              <w:rPr>
                <w:rFonts w:ascii="Times New Roman" w:hAnsi="Times New Roman" w:cs="Times New Roman"/>
                <w:color w:val="000000" w:themeColor="text1"/>
              </w:rPr>
              <w:t>dalys</w:t>
            </w:r>
            <w:proofErr w:type="spellEnd"/>
          </w:p>
        </w:tc>
      </w:tr>
      <w:tr w:rsidR="00112801" w:rsidRPr="00872C68" w14:paraId="36143E6A" w14:textId="77777777" w:rsidTr="00A15A84">
        <w:trPr>
          <w:trHeight w:val="351"/>
        </w:trPr>
        <w:tc>
          <w:tcPr>
            <w:tcW w:w="2500" w:type="pct"/>
          </w:tcPr>
          <w:p w14:paraId="2E830076" w14:textId="77777777" w:rsidR="00112801" w:rsidRPr="00872C68" w:rsidRDefault="00112801" w:rsidP="00A15A84">
            <w:pPr>
              <w:rPr>
                <w:rFonts w:ascii="Times New Roman" w:hAnsi="Times New Roman" w:cs="Times New Roman"/>
                <w:color w:val="000000" w:themeColor="text1"/>
                <w:lang w:val="pt-PT"/>
              </w:rPr>
            </w:pPr>
            <w:r w:rsidRPr="00872C68">
              <w:rPr>
                <w:rFonts w:ascii="Times New Roman" w:hAnsi="Times New Roman" w:cs="Times New Roman"/>
                <w:color w:val="000000" w:themeColor="text1"/>
                <w:lang w:val="pt-PT"/>
              </w:rPr>
              <w:t xml:space="preserve">Siūlomos medžiagos techninis žymėjimas / kodas: </w:t>
            </w:r>
          </w:p>
        </w:tc>
        <w:tc>
          <w:tcPr>
            <w:tcW w:w="2500" w:type="pct"/>
          </w:tcPr>
          <w:p w14:paraId="72B57346" w14:textId="77777777" w:rsidR="00112801" w:rsidRPr="00872C68" w:rsidRDefault="00112801" w:rsidP="00A15A84">
            <w:pPr>
              <w:rPr>
                <w:rFonts w:ascii="Times New Roman" w:hAnsi="Times New Roman" w:cs="Times New Roman"/>
                <w:color w:val="000000" w:themeColor="text1"/>
                <w:lang w:val="pt-PT"/>
              </w:rPr>
            </w:pPr>
            <w:r w:rsidRPr="00872C68">
              <w:rPr>
                <w:rFonts w:ascii="Times New Roman" w:hAnsi="Times New Roman" w:cs="Times New Roman"/>
                <w:color w:val="000000" w:themeColor="text1"/>
                <w:lang w:val="pt-PT"/>
              </w:rPr>
              <w:t>PVC-U beslėgiai nuotekų vamzdžiai ir jų fasoninės dalys</w:t>
            </w:r>
          </w:p>
        </w:tc>
      </w:tr>
      <w:tr w:rsidR="00112801" w:rsidRPr="00872C68" w14:paraId="51F921EF" w14:textId="77777777" w:rsidTr="00A15A84">
        <w:trPr>
          <w:trHeight w:val="301"/>
        </w:trPr>
        <w:tc>
          <w:tcPr>
            <w:tcW w:w="2500" w:type="pct"/>
          </w:tcPr>
          <w:p w14:paraId="41AB3742" w14:textId="77777777" w:rsidR="00112801" w:rsidRPr="00872C68" w:rsidRDefault="00112801" w:rsidP="00A15A84">
            <w:pPr>
              <w:rPr>
                <w:rFonts w:ascii="Times New Roman" w:hAnsi="Times New Roman" w:cs="Times New Roman"/>
                <w:color w:val="000000" w:themeColor="text1"/>
                <w:lang w:val="pt-PT"/>
              </w:rPr>
            </w:pPr>
            <w:r w:rsidRPr="00872C68">
              <w:rPr>
                <w:rFonts w:ascii="Times New Roman" w:hAnsi="Times New Roman" w:cs="Times New Roman"/>
                <w:color w:val="000000" w:themeColor="text1"/>
                <w:lang w:val="pt-PT"/>
              </w:rPr>
              <w:t>Siūlomos medžiagos gamintojo pavadinimas ir šalis:</w:t>
            </w:r>
          </w:p>
        </w:tc>
        <w:tc>
          <w:tcPr>
            <w:tcW w:w="2500" w:type="pct"/>
          </w:tcPr>
          <w:p w14:paraId="6073B524" w14:textId="77777777" w:rsidR="00112801" w:rsidRPr="00872C68" w:rsidRDefault="00112801" w:rsidP="00A15A84">
            <w:pPr>
              <w:rPr>
                <w:rFonts w:ascii="Times New Roman" w:hAnsi="Times New Roman" w:cs="Times New Roman"/>
                <w:color w:val="000000" w:themeColor="text1"/>
                <w:lang w:val="pt-PT"/>
              </w:rPr>
            </w:pPr>
            <w:r w:rsidRPr="00872C68">
              <w:rPr>
                <w:rFonts w:ascii="Times New Roman" w:hAnsi="Times New Roman" w:cs="Times New Roman"/>
                <w:color w:val="000000" w:themeColor="text1"/>
                <w:lang w:val="pt-PT"/>
              </w:rPr>
              <w:t>KA-CZMARKET Sp. Z.o.o. S.K.A., Lenkija</w:t>
            </w:r>
          </w:p>
        </w:tc>
      </w:tr>
    </w:tbl>
    <w:p w14:paraId="5D97B154" w14:textId="77777777" w:rsidR="00112801" w:rsidRPr="00872C68" w:rsidRDefault="00112801" w:rsidP="00112801">
      <w:pPr>
        <w:rPr>
          <w:rFonts w:ascii="Times New Roman" w:hAnsi="Times New Roman" w:cs="Times New Roman"/>
          <w:color w:val="000000" w:themeColor="text1"/>
        </w:rPr>
      </w:pPr>
    </w:p>
    <w:tbl>
      <w:tblPr>
        <w:tblW w:w="5000" w:type="pct"/>
        <w:tblLook w:val="04A0" w:firstRow="1" w:lastRow="0" w:firstColumn="1" w:lastColumn="0" w:noHBand="0" w:noVBand="1"/>
      </w:tblPr>
      <w:tblGrid>
        <w:gridCol w:w="482"/>
        <w:gridCol w:w="1679"/>
        <w:gridCol w:w="3792"/>
        <w:gridCol w:w="1647"/>
        <w:gridCol w:w="2595"/>
      </w:tblGrid>
      <w:tr w:rsidR="00112801" w:rsidRPr="00872C68" w14:paraId="20A35BC6" w14:textId="77777777" w:rsidTr="00112801">
        <w:trPr>
          <w:tblHeader/>
        </w:trPr>
        <w:tc>
          <w:tcPr>
            <w:tcW w:w="219" w:type="pct"/>
            <w:tcBorders>
              <w:top w:val="single" w:sz="4" w:space="0" w:color="auto"/>
              <w:left w:val="single" w:sz="4" w:space="0" w:color="auto"/>
              <w:bottom w:val="single" w:sz="4" w:space="0" w:color="auto"/>
              <w:right w:val="single" w:sz="4" w:space="0" w:color="auto"/>
            </w:tcBorders>
            <w:vAlign w:val="center"/>
            <w:hideMark/>
          </w:tcPr>
          <w:p w14:paraId="1F7AC5C0" w14:textId="77777777" w:rsidR="00112801" w:rsidRPr="00872C68" w:rsidRDefault="00112801" w:rsidP="00112801">
            <w:pPr>
              <w:spacing w:after="0" w:line="240" w:lineRule="auto"/>
              <w:jc w:val="center"/>
              <w:rPr>
                <w:rFonts w:ascii="Times New Roman" w:hAnsi="Times New Roman" w:cs="Times New Roman"/>
                <w:b/>
                <w:color w:val="000000" w:themeColor="text1"/>
                <w:sz w:val="18"/>
                <w:szCs w:val="18"/>
              </w:rPr>
            </w:pPr>
            <w:r w:rsidRPr="00872C68">
              <w:rPr>
                <w:rFonts w:ascii="Times New Roman" w:hAnsi="Times New Roman" w:cs="Times New Roman"/>
                <w:b/>
                <w:color w:val="000000" w:themeColor="text1"/>
                <w:sz w:val="18"/>
                <w:szCs w:val="18"/>
              </w:rPr>
              <w:t>Eil. Nr.</w:t>
            </w:r>
          </w:p>
        </w:tc>
        <w:tc>
          <w:tcPr>
            <w:tcW w:w="939" w:type="pct"/>
            <w:tcBorders>
              <w:top w:val="single" w:sz="4" w:space="0" w:color="auto"/>
              <w:left w:val="single" w:sz="4" w:space="0" w:color="auto"/>
              <w:bottom w:val="single" w:sz="4" w:space="0" w:color="auto"/>
              <w:right w:val="single" w:sz="4" w:space="0" w:color="auto"/>
            </w:tcBorders>
            <w:vAlign w:val="center"/>
            <w:hideMark/>
          </w:tcPr>
          <w:p w14:paraId="44010F3F" w14:textId="77777777" w:rsidR="00112801" w:rsidRPr="00872C68" w:rsidRDefault="00112801" w:rsidP="00112801">
            <w:pPr>
              <w:spacing w:after="0" w:line="240" w:lineRule="auto"/>
              <w:rPr>
                <w:rFonts w:ascii="Times New Roman" w:hAnsi="Times New Roman" w:cs="Times New Roman"/>
                <w:b/>
                <w:color w:val="000000" w:themeColor="text1"/>
                <w:sz w:val="18"/>
                <w:szCs w:val="18"/>
              </w:rPr>
            </w:pPr>
            <w:r w:rsidRPr="00872C68">
              <w:rPr>
                <w:rFonts w:ascii="Times New Roman" w:hAnsi="Times New Roman" w:cs="Times New Roman"/>
                <w:b/>
                <w:color w:val="000000" w:themeColor="text1"/>
                <w:sz w:val="18"/>
                <w:szCs w:val="18"/>
              </w:rPr>
              <w:t>Techniniai parametrai ir reikalavimai</w:t>
            </w:r>
          </w:p>
        </w:tc>
        <w:tc>
          <w:tcPr>
            <w:tcW w:w="1975" w:type="pct"/>
            <w:tcBorders>
              <w:top w:val="single" w:sz="4" w:space="0" w:color="auto"/>
              <w:left w:val="single" w:sz="4" w:space="0" w:color="auto"/>
              <w:bottom w:val="single" w:sz="4" w:space="0" w:color="auto"/>
              <w:right w:val="single" w:sz="4" w:space="0" w:color="auto"/>
            </w:tcBorders>
            <w:vAlign w:val="center"/>
            <w:hideMark/>
          </w:tcPr>
          <w:p w14:paraId="77B2BC13" w14:textId="77777777" w:rsidR="00112801" w:rsidRPr="00872C68" w:rsidRDefault="00112801" w:rsidP="00112801">
            <w:pPr>
              <w:spacing w:after="0" w:line="240" w:lineRule="auto"/>
              <w:rPr>
                <w:rFonts w:ascii="Times New Roman" w:hAnsi="Times New Roman" w:cs="Times New Roman"/>
                <w:b/>
                <w:color w:val="000000" w:themeColor="text1"/>
                <w:sz w:val="18"/>
                <w:szCs w:val="18"/>
              </w:rPr>
            </w:pPr>
            <w:r w:rsidRPr="00872C68">
              <w:rPr>
                <w:rFonts w:ascii="Times New Roman" w:hAnsi="Times New Roman" w:cs="Times New Roman"/>
                <w:b/>
                <w:color w:val="000000" w:themeColor="text1"/>
                <w:sz w:val="18"/>
                <w:szCs w:val="18"/>
              </w:rPr>
              <w:t>Dydis, sąlyga</w:t>
            </w:r>
          </w:p>
        </w:tc>
        <w:tc>
          <w:tcPr>
            <w:tcW w:w="479" w:type="pct"/>
            <w:tcBorders>
              <w:top w:val="single" w:sz="4" w:space="0" w:color="auto"/>
              <w:left w:val="single" w:sz="4" w:space="0" w:color="auto"/>
              <w:bottom w:val="single" w:sz="4" w:space="0" w:color="auto"/>
              <w:right w:val="single" w:sz="4" w:space="0" w:color="auto"/>
            </w:tcBorders>
            <w:vAlign w:val="center"/>
          </w:tcPr>
          <w:p w14:paraId="1EE61D17" w14:textId="77777777" w:rsidR="00112801" w:rsidRPr="00872C68" w:rsidRDefault="00112801" w:rsidP="00112801">
            <w:pPr>
              <w:spacing w:after="0" w:line="240" w:lineRule="auto"/>
              <w:jc w:val="center"/>
              <w:rPr>
                <w:rFonts w:ascii="Times New Roman" w:hAnsi="Times New Roman" w:cs="Times New Roman"/>
                <w:b/>
                <w:color w:val="000000" w:themeColor="text1"/>
                <w:sz w:val="18"/>
                <w:szCs w:val="18"/>
              </w:rPr>
            </w:pPr>
            <w:r w:rsidRPr="00872C68">
              <w:rPr>
                <w:rFonts w:ascii="Times New Roman" w:hAnsi="Times New Roman" w:cs="Times New Roman"/>
                <w:b/>
                <w:color w:val="000000" w:themeColor="text1"/>
                <w:sz w:val="18"/>
                <w:szCs w:val="18"/>
              </w:rPr>
              <w:t>Tiekėjas turi nurodyti atitinka/neatitinka</w:t>
            </w:r>
          </w:p>
        </w:tc>
        <w:tc>
          <w:tcPr>
            <w:tcW w:w="1387" w:type="pct"/>
            <w:tcBorders>
              <w:top w:val="single" w:sz="4" w:space="0" w:color="auto"/>
              <w:left w:val="single" w:sz="4" w:space="0" w:color="auto"/>
              <w:bottom w:val="single" w:sz="4" w:space="0" w:color="auto"/>
              <w:right w:val="single" w:sz="4" w:space="0" w:color="auto"/>
            </w:tcBorders>
            <w:vAlign w:val="center"/>
          </w:tcPr>
          <w:p w14:paraId="7CF6BC51" w14:textId="77777777" w:rsidR="00112801" w:rsidRPr="00872C68" w:rsidRDefault="00112801" w:rsidP="00112801">
            <w:pPr>
              <w:spacing w:after="0" w:line="240" w:lineRule="auto"/>
              <w:jc w:val="center"/>
              <w:rPr>
                <w:rFonts w:ascii="Times New Roman" w:hAnsi="Times New Roman" w:cs="Times New Roman"/>
                <w:b/>
                <w:color w:val="000000" w:themeColor="text1"/>
                <w:sz w:val="18"/>
                <w:szCs w:val="18"/>
              </w:rPr>
            </w:pPr>
            <w:r w:rsidRPr="00872C68">
              <w:rPr>
                <w:rFonts w:ascii="Times New Roman" w:eastAsia="Calibri" w:hAnsi="Times New Roman" w:cs="Times New Roman"/>
                <w:b/>
                <w:color w:val="000000" w:themeColor="text1"/>
                <w:sz w:val="18"/>
                <w:szCs w:val="18"/>
              </w:rPr>
              <w:t>Tiekėjas turi nurodyti dokumento pavadinimą ir puslapio numerį medžiagos, gaminio atitikimo patvirtinimui</w:t>
            </w:r>
          </w:p>
        </w:tc>
      </w:tr>
      <w:tr w:rsidR="00112801" w:rsidRPr="00872C68" w14:paraId="66D231FF" w14:textId="77777777" w:rsidTr="00A15A84">
        <w:tc>
          <w:tcPr>
            <w:tcW w:w="5000" w:type="pct"/>
            <w:gridSpan w:val="5"/>
            <w:tcBorders>
              <w:top w:val="single" w:sz="4" w:space="0" w:color="auto"/>
              <w:left w:val="single" w:sz="4" w:space="0" w:color="auto"/>
              <w:bottom w:val="single" w:sz="4" w:space="0" w:color="auto"/>
              <w:right w:val="single" w:sz="4" w:space="0" w:color="auto"/>
            </w:tcBorders>
            <w:vAlign w:val="center"/>
          </w:tcPr>
          <w:p w14:paraId="36048795" w14:textId="77777777" w:rsidR="00112801" w:rsidRPr="00872C68" w:rsidRDefault="00112801" w:rsidP="00A15A84">
            <w:pPr>
              <w:tabs>
                <w:tab w:val="center" w:pos="4819"/>
                <w:tab w:val="right" w:pos="9638"/>
              </w:tabs>
              <w:jc w:val="center"/>
              <w:rPr>
                <w:rFonts w:ascii="Times New Roman" w:hAnsi="Times New Roman" w:cs="Times New Roman"/>
                <w:color w:val="000000" w:themeColor="text1"/>
              </w:rPr>
            </w:pPr>
            <w:r w:rsidRPr="00872C68">
              <w:rPr>
                <w:rFonts w:ascii="Times New Roman" w:hAnsi="Times New Roman" w:cs="Times New Roman"/>
                <w:b/>
                <w:color w:val="000000" w:themeColor="text1"/>
              </w:rPr>
              <w:t>Bendrieji parametrai</w:t>
            </w:r>
          </w:p>
        </w:tc>
      </w:tr>
      <w:tr w:rsidR="00112801" w:rsidRPr="00872C68" w14:paraId="06F809D8" w14:textId="77777777" w:rsidTr="00112801">
        <w:tc>
          <w:tcPr>
            <w:tcW w:w="219" w:type="pct"/>
            <w:tcBorders>
              <w:top w:val="single" w:sz="4" w:space="0" w:color="auto"/>
              <w:left w:val="single" w:sz="4" w:space="0" w:color="auto"/>
              <w:bottom w:val="single" w:sz="4" w:space="0" w:color="auto"/>
              <w:right w:val="single" w:sz="4" w:space="0" w:color="auto"/>
            </w:tcBorders>
          </w:tcPr>
          <w:p w14:paraId="28D4FFCB" w14:textId="77777777" w:rsidR="00112801" w:rsidRPr="00872C68" w:rsidRDefault="00112801" w:rsidP="00112801">
            <w:pPr>
              <w:numPr>
                <w:ilvl w:val="0"/>
                <w:numId w:val="12"/>
              </w:numPr>
              <w:spacing w:after="0" w:line="240" w:lineRule="auto"/>
              <w:jc w:val="both"/>
              <w:rPr>
                <w:rFonts w:ascii="Times New Roman" w:hAnsi="Times New Roman" w:cs="Times New Roman"/>
                <w:color w:val="000000" w:themeColor="text1"/>
              </w:rPr>
            </w:pPr>
          </w:p>
        </w:tc>
        <w:tc>
          <w:tcPr>
            <w:tcW w:w="939" w:type="pct"/>
            <w:tcBorders>
              <w:top w:val="single" w:sz="4" w:space="0" w:color="auto"/>
              <w:left w:val="single" w:sz="4" w:space="0" w:color="auto"/>
              <w:bottom w:val="single" w:sz="4" w:space="0" w:color="auto"/>
              <w:right w:val="single" w:sz="4" w:space="0" w:color="auto"/>
            </w:tcBorders>
          </w:tcPr>
          <w:p w14:paraId="0E65E7C4"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Standartai</w:t>
            </w:r>
          </w:p>
        </w:tc>
        <w:tc>
          <w:tcPr>
            <w:tcW w:w="1975" w:type="pct"/>
            <w:tcBorders>
              <w:top w:val="single" w:sz="4" w:space="0" w:color="auto"/>
              <w:left w:val="single" w:sz="4" w:space="0" w:color="auto"/>
              <w:bottom w:val="single" w:sz="4" w:space="0" w:color="auto"/>
              <w:right w:val="single" w:sz="4" w:space="0" w:color="auto"/>
            </w:tcBorders>
          </w:tcPr>
          <w:p w14:paraId="7678F595" w14:textId="77777777" w:rsidR="00112801" w:rsidRPr="00872C68" w:rsidRDefault="00112801" w:rsidP="00A15A84">
            <w:pPr>
              <w:tabs>
                <w:tab w:val="center" w:pos="4819"/>
                <w:tab w:val="right" w:pos="9638"/>
              </w:tabs>
              <w:jc w:val="both"/>
              <w:rPr>
                <w:rFonts w:ascii="Times New Roman" w:hAnsi="Times New Roman" w:cs="Times New Roman"/>
              </w:rPr>
            </w:pPr>
            <w:r w:rsidRPr="00872C68">
              <w:rPr>
                <w:rFonts w:ascii="Times New Roman" w:hAnsi="Times New Roman" w:cs="Times New Roman"/>
              </w:rPr>
              <w:t>LST EN 1401-1:2009 arba lygiavertis.</w:t>
            </w:r>
          </w:p>
        </w:tc>
        <w:tc>
          <w:tcPr>
            <w:tcW w:w="479" w:type="pct"/>
            <w:tcBorders>
              <w:top w:val="single" w:sz="4" w:space="0" w:color="auto"/>
              <w:left w:val="single" w:sz="4" w:space="0" w:color="auto"/>
              <w:bottom w:val="single" w:sz="4" w:space="0" w:color="auto"/>
              <w:right w:val="single" w:sz="4" w:space="0" w:color="auto"/>
            </w:tcBorders>
          </w:tcPr>
          <w:p w14:paraId="19725BDA" w14:textId="77777777" w:rsidR="00112801" w:rsidRPr="00872C68" w:rsidRDefault="00112801" w:rsidP="00A15A84">
            <w:pPr>
              <w:tabs>
                <w:tab w:val="center" w:pos="4819"/>
                <w:tab w:val="right" w:pos="9638"/>
              </w:tabs>
              <w:jc w:val="center"/>
              <w:rPr>
                <w:rFonts w:ascii="Times New Roman" w:hAnsi="Times New Roman" w:cs="Times New Roman"/>
                <w:color w:val="000000" w:themeColor="text1"/>
              </w:rPr>
            </w:pPr>
            <w:r w:rsidRPr="00872C68">
              <w:rPr>
                <w:rFonts w:ascii="Times New Roman" w:hAnsi="Times New Roman" w:cs="Times New Roman"/>
                <w:color w:val="000000" w:themeColor="text1"/>
              </w:rPr>
              <w:t>Atitinka</w:t>
            </w:r>
          </w:p>
        </w:tc>
        <w:tc>
          <w:tcPr>
            <w:tcW w:w="1387" w:type="pct"/>
            <w:tcBorders>
              <w:top w:val="single" w:sz="4" w:space="0" w:color="auto"/>
              <w:left w:val="single" w:sz="4" w:space="0" w:color="auto"/>
              <w:bottom w:val="single" w:sz="4" w:space="0" w:color="auto"/>
              <w:right w:val="single" w:sz="4" w:space="0" w:color="auto"/>
            </w:tcBorders>
          </w:tcPr>
          <w:p w14:paraId="533A8473"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1. Nr.2017-03-15</w:t>
            </w:r>
          </w:p>
        </w:tc>
      </w:tr>
      <w:tr w:rsidR="00112801" w:rsidRPr="00872C68" w14:paraId="28770309" w14:textId="77777777" w:rsidTr="00112801">
        <w:tc>
          <w:tcPr>
            <w:tcW w:w="219" w:type="pct"/>
            <w:tcBorders>
              <w:top w:val="single" w:sz="4" w:space="0" w:color="auto"/>
              <w:left w:val="single" w:sz="4" w:space="0" w:color="auto"/>
              <w:bottom w:val="single" w:sz="4" w:space="0" w:color="auto"/>
              <w:right w:val="single" w:sz="4" w:space="0" w:color="auto"/>
            </w:tcBorders>
          </w:tcPr>
          <w:p w14:paraId="749E63AE" w14:textId="77777777" w:rsidR="00112801" w:rsidRPr="00872C68" w:rsidRDefault="00112801" w:rsidP="00112801">
            <w:pPr>
              <w:numPr>
                <w:ilvl w:val="0"/>
                <w:numId w:val="12"/>
              </w:numPr>
              <w:spacing w:after="0" w:line="240" w:lineRule="auto"/>
              <w:jc w:val="both"/>
              <w:rPr>
                <w:rFonts w:ascii="Times New Roman" w:hAnsi="Times New Roman" w:cs="Times New Roman"/>
              </w:rPr>
            </w:pPr>
          </w:p>
        </w:tc>
        <w:tc>
          <w:tcPr>
            <w:tcW w:w="939" w:type="pct"/>
            <w:tcBorders>
              <w:top w:val="single" w:sz="4" w:space="0" w:color="auto"/>
              <w:left w:val="single" w:sz="4" w:space="0" w:color="auto"/>
              <w:bottom w:val="single" w:sz="4" w:space="0" w:color="auto"/>
              <w:right w:val="single" w:sz="4" w:space="0" w:color="auto"/>
            </w:tcBorders>
          </w:tcPr>
          <w:p w14:paraId="7B62FD99"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Medžiaga</w:t>
            </w:r>
          </w:p>
        </w:tc>
        <w:tc>
          <w:tcPr>
            <w:tcW w:w="1975" w:type="pct"/>
            <w:tcBorders>
              <w:top w:val="single" w:sz="4" w:space="0" w:color="auto"/>
              <w:left w:val="single" w:sz="4" w:space="0" w:color="auto"/>
              <w:bottom w:val="single" w:sz="4" w:space="0" w:color="auto"/>
              <w:right w:val="single" w:sz="4" w:space="0" w:color="auto"/>
            </w:tcBorders>
          </w:tcPr>
          <w:p w14:paraId="1FA7CC4C" w14:textId="77777777" w:rsidR="00112801" w:rsidRPr="00872C68" w:rsidRDefault="00112801" w:rsidP="00A15A84">
            <w:pPr>
              <w:tabs>
                <w:tab w:val="center" w:pos="4819"/>
                <w:tab w:val="right" w:pos="9638"/>
              </w:tabs>
              <w:jc w:val="both"/>
              <w:rPr>
                <w:rFonts w:ascii="Times New Roman" w:hAnsi="Times New Roman" w:cs="Times New Roman"/>
              </w:rPr>
            </w:pPr>
            <w:r w:rsidRPr="00872C68">
              <w:rPr>
                <w:rFonts w:ascii="Times New Roman" w:hAnsi="Times New Roman" w:cs="Times New Roman"/>
              </w:rPr>
              <w:t>PVC (monolitas).</w:t>
            </w:r>
          </w:p>
        </w:tc>
        <w:tc>
          <w:tcPr>
            <w:tcW w:w="479" w:type="pct"/>
            <w:tcBorders>
              <w:top w:val="single" w:sz="4" w:space="0" w:color="auto"/>
              <w:left w:val="single" w:sz="4" w:space="0" w:color="auto"/>
              <w:bottom w:val="single" w:sz="4" w:space="0" w:color="auto"/>
              <w:right w:val="single" w:sz="4" w:space="0" w:color="auto"/>
            </w:tcBorders>
          </w:tcPr>
          <w:p w14:paraId="035540E0" w14:textId="77777777" w:rsidR="00112801" w:rsidRPr="00872C68" w:rsidRDefault="00112801" w:rsidP="00A15A84">
            <w:pPr>
              <w:tabs>
                <w:tab w:val="center" w:pos="4819"/>
                <w:tab w:val="right" w:pos="9638"/>
              </w:tabs>
              <w:jc w:val="center"/>
              <w:rPr>
                <w:rFonts w:ascii="Times New Roman" w:hAnsi="Times New Roman" w:cs="Times New Roman"/>
                <w:color w:val="000000" w:themeColor="text1"/>
              </w:rPr>
            </w:pPr>
            <w:r w:rsidRPr="00872C68">
              <w:rPr>
                <w:rFonts w:ascii="Times New Roman" w:hAnsi="Times New Roman" w:cs="Times New Roman"/>
                <w:color w:val="000000" w:themeColor="text1"/>
              </w:rPr>
              <w:t>Atitinka</w:t>
            </w:r>
          </w:p>
        </w:tc>
        <w:tc>
          <w:tcPr>
            <w:tcW w:w="1387" w:type="pct"/>
            <w:tcBorders>
              <w:top w:val="single" w:sz="4" w:space="0" w:color="auto"/>
              <w:left w:val="single" w:sz="4" w:space="0" w:color="auto"/>
              <w:bottom w:val="single" w:sz="4" w:space="0" w:color="auto"/>
              <w:right w:val="single" w:sz="4" w:space="0" w:color="auto"/>
            </w:tcBorders>
          </w:tcPr>
          <w:p w14:paraId="78A68CDD" w14:textId="77777777" w:rsidR="00112801" w:rsidRPr="00872C68" w:rsidRDefault="00112801" w:rsidP="00A15A84">
            <w:pPr>
              <w:tabs>
                <w:tab w:val="center" w:pos="4819"/>
                <w:tab w:val="right" w:pos="9638"/>
              </w:tabs>
              <w:rPr>
                <w:rFonts w:ascii="Times New Roman" w:hAnsi="Times New Roman" w:cs="Times New Roman"/>
                <w:color w:val="000000" w:themeColor="text1"/>
              </w:rPr>
            </w:pPr>
            <w:r w:rsidRPr="00872C68">
              <w:rPr>
                <w:rFonts w:ascii="Times New Roman" w:hAnsi="Times New Roman" w:cs="Times New Roman"/>
                <w:color w:val="000000" w:themeColor="text1"/>
              </w:rPr>
              <w:t>1. Nr.2017-03-15</w:t>
            </w:r>
          </w:p>
        </w:tc>
      </w:tr>
      <w:tr w:rsidR="00112801" w:rsidRPr="00872C68" w14:paraId="32607CBF" w14:textId="77777777" w:rsidTr="00112801">
        <w:tc>
          <w:tcPr>
            <w:tcW w:w="219" w:type="pct"/>
            <w:tcBorders>
              <w:top w:val="single" w:sz="4" w:space="0" w:color="auto"/>
              <w:left w:val="single" w:sz="4" w:space="0" w:color="auto"/>
              <w:bottom w:val="single" w:sz="4" w:space="0" w:color="auto"/>
              <w:right w:val="single" w:sz="4" w:space="0" w:color="auto"/>
            </w:tcBorders>
          </w:tcPr>
          <w:p w14:paraId="78BC2757" w14:textId="77777777" w:rsidR="00112801" w:rsidRPr="00872C68" w:rsidRDefault="00112801" w:rsidP="00112801">
            <w:pPr>
              <w:numPr>
                <w:ilvl w:val="0"/>
                <w:numId w:val="12"/>
              </w:numPr>
              <w:spacing w:after="0" w:line="240" w:lineRule="auto"/>
              <w:jc w:val="both"/>
              <w:rPr>
                <w:rFonts w:ascii="Times New Roman" w:hAnsi="Times New Roman" w:cs="Times New Roman"/>
                <w:color w:val="000000" w:themeColor="text1"/>
              </w:rPr>
            </w:pPr>
          </w:p>
        </w:tc>
        <w:tc>
          <w:tcPr>
            <w:tcW w:w="939" w:type="pct"/>
            <w:tcBorders>
              <w:top w:val="single" w:sz="4" w:space="0" w:color="auto"/>
              <w:left w:val="single" w:sz="4" w:space="0" w:color="auto"/>
              <w:bottom w:val="single" w:sz="4" w:space="0" w:color="auto"/>
              <w:right w:val="single" w:sz="4" w:space="0" w:color="auto"/>
            </w:tcBorders>
          </w:tcPr>
          <w:p w14:paraId="653E21D9"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Vamzdžio išorinė sienelė</w:t>
            </w:r>
          </w:p>
        </w:tc>
        <w:tc>
          <w:tcPr>
            <w:tcW w:w="1975" w:type="pct"/>
            <w:tcBorders>
              <w:top w:val="single" w:sz="4" w:space="0" w:color="auto"/>
              <w:left w:val="single" w:sz="4" w:space="0" w:color="auto"/>
              <w:bottom w:val="single" w:sz="4" w:space="0" w:color="auto"/>
              <w:right w:val="single" w:sz="4" w:space="0" w:color="auto"/>
            </w:tcBorders>
          </w:tcPr>
          <w:p w14:paraId="1BA57BBE" w14:textId="77777777" w:rsidR="00112801" w:rsidRPr="00872C68" w:rsidRDefault="00112801" w:rsidP="00A15A84">
            <w:pPr>
              <w:tabs>
                <w:tab w:val="center" w:pos="4819"/>
                <w:tab w:val="right" w:pos="9638"/>
              </w:tabs>
              <w:jc w:val="both"/>
              <w:rPr>
                <w:rFonts w:ascii="Times New Roman" w:hAnsi="Times New Roman" w:cs="Times New Roman"/>
              </w:rPr>
            </w:pPr>
            <w:r w:rsidRPr="00872C68">
              <w:rPr>
                <w:rFonts w:ascii="Times New Roman" w:hAnsi="Times New Roman" w:cs="Times New Roman"/>
              </w:rPr>
              <w:t>Lygi.</w:t>
            </w:r>
          </w:p>
        </w:tc>
        <w:tc>
          <w:tcPr>
            <w:tcW w:w="479" w:type="pct"/>
            <w:tcBorders>
              <w:top w:val="single" w:sz="4" w:space="0" w:color="auto"/>
              <w:left w:val="single" w:sz="4" w:space="0" w:color="auto"/>
              <w:bottom w:val="single" w:sz="4" w:space="0" w:color="auto"/>
              <w:right w:val="single" w:sz="4" w:space="0" w:color="auto"/>
            </w:tcBorders>
          </w:tcPr>
          <w:p w14:paraId="3688EFCE" w14:textId="77777777" w:rsidR="00112801" w:rsidRPr="00872C68" w:rsidRDefault="00112801" w:rsidP="00A15A84">
            <w:pPr>
              <w:tabs>
                <w:tab w:val="center" w:pos="4819"/>
                <w:tab w:val="right" w:pos="9638"/>
              </w:tabs>
              <w:jc w:val="center"/>
              <w:rPr>
                <w:rFonts w:ascii="Times New Roman" w:hAnsi="Times New Roman" w:cs="Times New Roman"/>
                <w:color w:val="000000" w:themeColor="text1"/>
              </w:rPr>
            </w:pPr>
            <w:r w:rsidRPr="00872C68">
              <w:rPr>
                <w:rFonts w:ascii="Times New Roman" w:hAnsi="Times New Roman" w:cs="Times New Roman"/>
                <w:color w:val="000000" w:themeColor="text1"/>
              </w:rPr>
              <w:t>Atitinka</w:t>
            </w:r>
          </w:p>
        </w:tc>
        <w:tc>
          <w:tcPr>
            <w:tcW w:w="1387" w:type="pct"/>
            <w:tcBorders>
              <w:top w:val="single" w:sz="4" w:space="0" w:color="auto"/>
              <w:left w:val="single" w:sz="4" w:space="0" w:color="auto"/>
              <w:bottom w:val="single" w:sz="4" w:space="0" w:color="auto"/>
              <w:right w:val="single" w:sz="4" w:space="0" w:color="auto"/>
            </w:tcBorders>
          </w:tcPr>
          <w:p w14:paraId="3E648C20" w14:textId="77777777" w:rsidR="00112801" w:rsidRPr="00872C68" w:rsidRDefault="00112801" w:rsidP="00A15A84">
            <w:pPr>
              <w:tabs>
                <w:tab w:val="center" w:pos="4819"/>
                <w:tab w:val="right" w:pos="9638"/>
              </w:tabs>
              <w:jc w:val="both"/>
              <w:rPr>
                <w:rFonts w:ascii="Times New Roman" w:hAnsi="Times New Roman" w:cs="Times New Roman"/>
                <w:color w:val="000000" w:themeColor="text1"/>
              </w:rPr>
            </w:pPr>
            <w:r w:rsidRPr="00872C68">
              <w:rPr>
                <w:rFonts w:ascii="Times New Roman" w:hAnsi="Times New Roman" w:cs="Times New Roman"/>
                <w:color w:val="000000" w:themeColor="text1"/>
              </w:rPr>
              <w:t>1. Nr.2017-03-15</w:t>
            </w:r>
          </w:p>
        </w:tc>
      </w:tr>
      <w:tr w:rsidR="00112801" w:rsidRPr="00872C68" w14:paraId="4D281323" w14:textId="77777777" w:rsidTr="00112801">
        <w:trPr>
          <w:trHeight w:val="261"/>
        </w:trPr>
        <w:tc>
          <w:tcPr>
            <w:tcW w:w="219" w:type="pct"/>
            <w:tcBorders>
              <w:top w:val="single" w:sz="4" w:space="0" w:color="auto"/>
              <w:left w:val="single" w:sz="4" w:space="0" w:color="auto"/>
              <w:bottom w:val="single" w:sz="4" w:space="0" w:color="auto"/>
              <w:right w:val="single" w:sz="4" w:space="0" w:color="auto"/>
            </w:tcBorders>
          </w:tcPr>
          <w:p w14:paraId="3A9E6C0D" w14:textId="77777777" w:rsidR="00112801" w:rsidRPr="00872C68" w:rsidRDefault="00112801" w:rsidP="00112801">
            <w:pPr>
              <w:numPr>
                <w:ilvl w:val="0"/>
                <w:numId w:val="12"/>
              </w:numPr>
              <w:spacing w:after="0" w:line="240" w:lineRule="auto"/>
              <w:jc w:val="both"/>
              <w:rPr>
                <w:rFonts w:ascii="Times New Roman" w:hAnsi="Times New Roman" w:cs="Times New Roman"/>
                <w:color w:val="000000" w:themeColor="text1"/>
              </w:rPr>
            </w:pPr>
          </w:p>
        </w:tc>
        <w:tc>
          <w:tcPr>
            <w:tcW w:w="939" w:type="pct"/>
            <w:tcBorders>
              <w:top w:val="single" w:sz="4" w:space="0" w:color="auto"/>
              <w:left w:val="single" w:sz="4" w:space="0" w:color="auto"/>
              <w:bottom w:val="single" w:sz="4" w:space="0" w:color="auto"/>
              <w:right w:val="single" w:sz="4" w:space="0" w:color="auto"/>
            </w:tcBorders>
          </w:tcPr>
          <w:p w14:paraId="6AA3FF32"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Vamzdžio vidinė sienelė</w:t>
            </w:r>
          </w:p>
        </w:tc>
        <w:tc>
          <w:tcPr>
            <w:tcW w:w="1975" w:type="pct"/>
            <w:tcBorders>
              <w:top w:val="single" w:sz="4" w:space="0" w:color="auto"/>
              <w:left w:val="single" w:sz="4" w:space="0" w:color="auto"/>
              <w:bottom w:val="single" w:sz="4" w:space="0" w:color="auto"/>
              <w:right w:val="single" w:sz="4" w:space="0" w:color="auto"/>
            </w:tcBorders>
          </w:tcPr>
          <w:p w14:paraId="3081FE27"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 xml:space="preserve">Lygi. </w:t>
            </w:r>
          </w:p>
        </w:tc>
        <w:tc>
          <w:tcPr>
            <w:tcW w:w="479" w:type="pct"/>
            <w:tcBorders>
              <w:top w:val="single" w:sz="4" w:space="0" w:color="auto"/>
              <w:left w:val="single" w:sz="4" w:space="0" w:color="auto"/>
              <w:bottom w:val="single" w:sz="4" w:space="0" w:color="auto"/>
              <w:right w:val="single" w:sz="4" w:space="0" w:color="auto"/>
            </w:tcBorders>
          </w:tcPr>
          <w:p w14:paraId="05FFE19B" w14:textId="77777777" w:rsidR="00112801" w:rsidRPr="00872C68" w:rsidRDefault="00112801" w:rsidP="00A15A84">
            <w:pPr>
              <w:jc w:val="center"/>
              <w:rPr>
                <w:rFonts w:ascii="Times New Roman" w:hAnsi="Times New Roman" w:cs="Times New Roman"/>
                <w:color w:val="000000" w:themeColor="text1"/>
              </w:rPr>
            </w:pPr>
            <w:r w:rsidRPr="00872C68">
              <w:rPr>
                <w:rFonts w:ascii="Times New Roman" w:hAnsi="Times New Roman" w:cs="Times New Roman"/>
                <w:color w:val="000000" w:themeColor="text1"/>
              </w:rPr>
              <w:t>Atitinka</w:t>
            </w:r>
          </w:p>
        </w:tc>
        <w:tc>
          <w:tcPr>
            <w:tcW w:w="1387" w:type="pct"/>
            <w:tcBorders>
              <w:top w:val="single" w:sz="4" w:space="0" w:color="auto"/>
              <w:left w:val="single" w:sz="4" w:space="0" w:color="auto"/>
              <w:bottom w:val="single" w:sz="4" w:space="0" w:color="auto"/>
              <w:right w:val="single" w:sz="4" w:space="0" w:color="auto"/>
            </w:tcBorders>
          </w:tcPr>
          <w:p w14:paraId="447EBD11" w14:textId="77777777" w:rsidR="00112801" w:rsidRPr="00872C68" w:rsidRDefault="00112801" w:rsidP="00A15A84">
            <w:pPr>
              <w:jc w:val="both"/>
              <w:rPr>
                <w:rFonts w:ascii="Times New Roman" w:hAnsi="Times New Roman" w:cs="Times New Roman"/>
                <w:color w:val="000000" w:themeColor="text1"/>
              </w:rPr>
            </w:pPr>
            <w:r w:rsidRPr="00872C68">
              <w:rPr>
                <w:rFonts w:ascii="Times New Roman" w:hAnsi="Times New Roman" w:cs="Times New Roman"/>
                <w:color w:val="000000" w:themeColor="text1"/>
              </w:rPr>
              <w:t>1. Nr.2017-03-15</w:t>
            </w:r>
          </w:p>
        </w:tc>
      </w:tr>
      <w:tr w:rsidR="00112801" w:rsidRPr="00872C68" w14:paraId="1DBF722D" w14:textId="77777777" w:rsidTr="00112801">
        <w:trPr>
          <w:trHeight w:val="276"/>
        </w:trPr>
        <w:tc>
          <w:tcPr>
            <w:tcW w:w="219" w:type="pct"/>
            <w:tcBorders>
              <w:top w:val="single" w:sz="4" w:space="0" w:color="auto"/>
              <w:left w:val="single" w:sz="4" w:space="0" w:color="auto"/>
              <w:bottom w:val="single" w:sz="4" w:space="0" w:color="auto"/>
              <w:right w:val="single" w:sz="4" w:space="0" w:color="auto"/>
            </w:tcBorders>
          </w:tcPr>
          <w:p w14:paraId="1572F704" w14:textId="77777777" w:rsidR="00112801" w:rsidRPr="00872C68" w:rsidRDefault="00112801" w:rsidP="00112801">
            <w:pPr>
              <w:numPr>
                <w:ilvl w:val="0"/>
                <w:numId w:val="12"/>
              </w:numPr>
              <w:spacing w:after="0" w:line="240" w:lineRule="auto"/>
              <w:jc w:val="both"/>
              <w:rPr>
                <w:rFonts w:ascii="Times New Roman" w:hAnsi="Times New Roman" w:cs="Times New Roman"/>
                <w:color w:val="000000" w:themeColor="text1"/>
              </w:rPr>
            </w:pPr>
          </w:p>
        </w:tc>
        <w:tc>
          <w:tcPr>
            <w:tcW w:w="939" w:type="pct"/>
            <w:tcBorders>
              <w:top w:val="single" w:sz="4" w:space="0" w:color="auto"/>
              <w:left w:val="single" w:sz="4" w:space="0" w:color="auto"/>
              <w:bottom w:val="single" w:sz="4" w:space="0" w:color="auto"/>
              <w:right w:val="single" w:sz="4" w:space="0" w:color="auto"/>
            </w:tcBorders>
          </w:tcPr>
          <w:p w14:paraId="767B0AFF"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Darbinės terpės temperatūra (ilgalaikė)</w:t>
            </w:r>
          </w:p>
        </w:tc>
        <w:tc>
          <w:tcPr>
            <w:tcW w:w="1975" w:type="pct"/>
            <w:tcBorders>
              <w:top w:val="single" w:sz="4" w:space="0" w:color="auto"/>
              <w:left w:val="single" w:sz="4" w:space="0" w:color="auto"/>
              <w:bottom w:val="single" w:sz="4" w:space="0" w:color="auto"/>
              <w:right w:val="single" w:sz="4" w:space="0" w:color="auto"/>
            </w:tcBorders>
          </w:tcPr>
          <w:p w14:paraId="6961E1D4"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 xml:space="preserve">+40 </w:t>
            </w:r>
            <w:proofErr w:type="spellStart"/>
            <w:r w:rsidRPr="00872C68">
              <w:rPr>
                <w:rFonts w:ascii="Times New Roman" w:hAnsi="Times New Roman" w:cs="Times New Roman"/>
                <w:vertAlign w:val="superscript"/>
              </w:rPr>
              <w:t>o</w:t>
            </w:r>
            <w:r w:rsidRPr="00872C68">
              <w:rPr>
                <w:rFonts w:ascii="Times New Roman" w:hAnsi="Times New Roman" w:cs="Times New Roman"/>
              </w:rPr>
              <w:t>C</w:t>
            </w:r>
            <w:proofErr w:type="spellEnd"/>
          </w:p>
        </w:tc>
        <w:tc>
          <w:tcPr>
            <w:tcW w:w="479" w:type="pct"/>
            <w:tcBorders>
              <w:top w:val="single" w:sz="4" w:space="0" w:color="auto"/>
              <w:left w:val="single" w:sz="4" w:space="0" w:color="auto"/>
              <w:bottom w:val="single" w:sz="4" w:space="0" w:color="auto"/>
              <w:right w:val="single" w:sz="4" w:space="0" w:color="auto"/>
            </w:tcBorders>
          </w:tcPr>
          <w:p w14:paraId="6B217255" w14:textId="77777777" w:rsidR="00112801" w:rsidRPr="00872C68" w:rsidRDefault="00112801" w:rsidP="00A15A84">
            <w:pPr>
              <w:jc w:val="center"/>
              <w:rPr>
                <w:rFonts w:ascii="Times New Roman" w:hAnsi="Times New Roman" w:cs="Times New Roman"/>
                <w:color w:val="000000" w:themeColor="text1"/>
              </w:rPr>
            </w:pPr>
            <w:r w:rsidRPr="00872C68">
              <w:rPr>
                <w:rFonts w:ascii="Times New Roman" w:hAnsi="Times New Roman" w:cs="Times New Roman"/>
                <w:color w:val="000000" w:themeColor="text1"/>
              </w:rPr>
              <w:t>Atitinka</w:t>
            </w:r>
          </w:p>
        </w:tc>
        <w:tc>
          <w:tcPr>
            <w:tcW w:w="1387" w:type="pct"/>
            <w:tcBorders>
              <w:top w:val="single" w:sz="4" w:space="0" w:color="auto"/>
              <w:left w:val="single" w:sz="4" w:space="0" w:color="auto"/>
              <w:bottom w:val="single" w:sz="4" w:space="0" w:color="auto"/>
              <w:right w:val="single" w:sz="4" w:space="0" w:color="auto"/>
            </w:tcBorders>
          </w:tcPr>
          <w:p w14:paraId="7D2C0B6E" w14:textId="77777777" w:rsidR="00112801" w:rsidRPr="00872C68" w:rsidRDefault="00112801" w:rsidP="00A15A84">
            <w:pPr>
              <w:jc w:val="both"/>
              <w:rPr>
                <w:rFonts w:ascii="Times New Roman" w:hAnsi="Times New Roman" w:cs="Times New Roman"/>
                <w:color w:val="000000" w:themeColor="text1"/>
              </w:rPr>
            </w:pPr>
            <w:r w:rsidRPr="00872C68">
              <w:rPr>
                <w:rFonts w:ascii="Times New Roman" w:hAnsi="Times New Roman" w:cs="Times New Roman"/>
                <w:color w:val="000000" w:themeColor="text1"/>
              </w:rPr>
              <w:t>1. Nr.2017-03-15</w:t>
            </w:r>
          </w:p>
        </w:tc>
      </w:tr>
      <w:tr w:rsidR="00112801" w:rsidRPr="00872C68" w14:paraId="58305CB0" w14:textId="77777777" w:rsidTr="00112801">
        <w:trPr>
          <w:trHeight w:val="349"/>
        </w:trPr>
        <w:tc>
          <w:tcPr>
            <w:tcW w:w="219" w:type="pct"/>
            <w:tcBorders>
              <w:top w:val="single" w:sz="4" w:space="0" w:color="auto"/>
              <w:left w:val="single" w:sz="4" w:space="0" w:color="auto"/>
              <w:bottom w:val="single" w:sz="4" w:space="0" w:color="auto"/>
              <w:right w:val="single" w:sz="4" w:space="0" w:color="auto"/>
            </w:tcBorders>
          </w:tcPr>
          <w:p w14:paraId="548BDB86" w14:textId="77777777" w:rsidR="00112801" w:rsidRPr="00872C68" w:rsidRDefault="00112801" w:rsidP="00112801">
            <w:pPr>
              <w:numPr>
                <w:ilvl w:val="0"/>
                <w:numId w:val="12"/>
              </w:numPr>
              <w:spacing w:after="0" w:line="240" w:lineRule="auto"/>
              <w:jc w:val="both"/>
              <w:rPr>
                <w:rFonts w:ascii="Times New Roman" w:hAnsi="Times New Roman" w:cs="Times New Roman"/>
                <w:color w:val="000000" w:themeColor="text1"/>
              </w:rPr>
            </w:pPr>
          </w:p>
        </w:tc>
        <w:tc>
          <w:tcPr>
            <w:tcW w:w="939" w:type="pct"/>
            <w:tcBorders>
              <w:top w:val="single" w:sz="4" w:space="0" w:color="auto"/>
              <w:left w:val="single" w:sz="4" w:space="0" w:color="auto"/>
              <w:bottom w:val="single" w:sz="4" w:space="0" w:color="auto"/>
              <w:right w:val="single" w:sz="4" w:space="0" w:color="auto"/>
            </w:tcBorders>
          </w:tcPr>
          <w:p w14:paraId="14717FD8"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Ant vamzdžio išorinės sienelės turi būti nurodoma</w:t>
            </w:r>
          </w:p>
        </w:tc>
        <w:tc>
          <w:tcPr>
            <w:tcW w:w="1975" w:type="pct"/>
            <w:tcBorders>
              <w:top w:val="single" w:sz="4" w:space="0" w:color="auto"/>
              <w:left w:val="single" w:sz="4" w:space="0" w:color="auto"/>
              <w:bottom w:val="single" w:sz="4" w:space="0" w:color="auto"/>
              <w:right w:val="single" w:sz="4" w:space="0" w:color="auto"/>
            </w:tcBorders>
          </w:tcPr>
          <w:p w14:paraId="614244FA" w14:textId="77777777" w:rsidR="00112801" w:rsidRPr="00872C68" w:rsidRDefault="00112801" w:rsidP="00A15A84">
            <w:pPr>
              <w:jc w:val="both"/>
              <w:rPr>
                <w:rFonts w:ascii="Times New Roman" w:hAnsi="Times New Roman" w:cs="Times New Roman"/>
                <w:lang w:eastAsia="lt-LT"/>
              </w:rPr>
            </w:pPr>
            <w:r w:rsidRPr="00872C68">
              <w:rPr>
                <w:rFonts w:ascii="Times New Roman" w:hAnsi="Times New Roman" w:cs="Times New Roman"/>
                <w:lang w:eastAsia="lt-LT"/>
              </w:rPr>
              <w:t>Žymėjimas:</w:t>
            </w:r>
          </w:p>
          <w:p w14:paraId="465D1DE9" w14:textId="77777777" w:rsidR="00112801" w:rsidRPr="00872C68" w:rsidRDefault="00112801" w:rsidP="00112801">
            <w:pPr>
              <w:numPr>
                <w:ilvl w:val="0"/>
                <w:numId w:val="5"/>
              </w:numPr>
              <w:spacing w:after="0" w:line="240" w:lineRule="auto"/>
              <w:ind w:left="457"/>
              <w:contextualSpacing/>
              <w:jc w:val="both"/>
              <w:rPr>
                <w:rFonts w:ascii="Times New Roman" w:hAnsi="Times New Roman" w:cs="Times New Roman"/>
                <w:lang w:eastAsia="lt-LT"/>
              </w:rPr>
            </w:pPr>
            <w:r w:rsidRPr="00872C68">
              <w:rPr>
                <w:rFonts w:ascii="Times New Roman" w:hAnsi="Times New Roman" w:cs="Times New Roman"/>
                <w:lang w:eastAsia="lt-LT"/>
              </w:rPr>
              <w:t>Standartas (EN 1401);</w:t>
            </w:r>
          </w:p>
          <w:p w14:paraId="7D514D7B" w14:textId="77777777" w:rsidR="00112801" w:rsidRPr="00872C68" w:rsidRDefault="00112801" w:rsidP="00112801">
            <w:pPr>
              <w:numPr>
                <w:ilvl w:val="0"/>
                <w:numId w:val="5"/>
              </w:numPr>
              <w:spacing w:after="0" w:line="240" w:lineRule="auto"/>
              <w:ind w:left="457"/>
              <w:contextualSpacing/>
              <w:jc w:val="both"/>
              <w:rPr>
                <w:rFonts w:ascii="Times New Roman" w:hAnsi="Times New Roman" w:cs="Times New Roman"/>
                <w:lang w:eastAsia="lt-LT"/>
              </w:rPr>
            </w:pPr>
            <w:r w:rsidRPr="00872C68">
              <w:rPr>
                <w:rFonts w:ascii="Times New Roman" w:hAnsi="Times New Roman" w:cs="Times New Roman"/>
                <w:lang w:eastAsia="lt-LT"/>
              </w:rPr>
              <w:t>Gamintojas (pvz., Gamintojas);</w:t>
            </w:r>
          </w:p>
          <w:p w14:paraId="33165FB8" w14:textId="77777777" w:rsidR="00112801" w:rsidRPr="00872C68" w:rsidRDefault="00112801" w:rsidP="00112801">
            <w:pPr>
              <w:numPr>
                <w:ilvl w:val="0"/>
                <w:numId w:val="5"/>
              </w:numPr>
              <w:spacing w:after="0" w:line="240" w:lineRule="auto"/>
              <w:ind w:left="457"/>
              <w:contextualSpacing/>
              <w:jc w:val="both"/>
              <w:rPr>
                <w:rFonts w:ascii="Times New Roman" w:hAnsi="Times New Roman" w:cs="Times New Roman"/>
                <w:lang w:eastAsia="lt-LT"/>
              </w:rPr>
            </w:pPr>
            <w:r w:rsidRPr="00872C68">
              <w:rPr>
                <w:rFonts w:ascii="Times New Roman" w:hAnsi="Times New Roman" w:cs="Times New Roman"/>
                <w:lang w:eastAsia="lt-LT"/>
              </w:rPr>
              <w:t>Vamzdžio nominalus skersmuo ir sienelės storis (pvz., 110x10);</w:t>
            </w:r>
          </w:p>
          <w:p w14:paraId="7C62EF61" w14:textId="77777777" w:rsidR="00112801" w:rsidRPr="00872C68" w:rsidRDefault="00112801" w:rsidP="00112801">
            <w:pPr>
              <w:numPr>
                <w:ilvl w:val="0"/>
                <w:numId w:val="5"/>
              </w:numPr>
              <w:spacing w:after="0" w:line="240" w:lineRule="auto"/>
              <w:ind w:left="457"/>
              <w:contextualSpacing/>
              <w:jc w:val="both"/>
              <w:rPr>
                <w:rFonts w:ascii="Times New Roman" w:hAnsi="Times New Roman" w:cs="Times New Roman"/>
                <w:lang w:eastAsia="lt-LT"/>
              </w:rPr>
            </w:pPr>
            <w:r w:rsidRPr="00872C68">
              <w:rPr>
                <w:rFonts w:ascii="Times New Roman" w:hAnsi="Times New Roman" w:cs="Times New Roman"/>
                <w:lang w:eastAsia="lt-LT"/>
              </w:rPr>
              <w:t>Apkrovos klasė (SN8);</w:t>
            </w:r>
          </w:p>
          <w:p w14:paraId="7A865EC3" w14:textId="77777777" w:rsidR="00112801" w:rsidRPr="00872C68" w:rsidRDefault="00112801" w:rsidP="00112801">
            <w:pPr>
              <w:numPr>
                <w:ilvl w:val="0"/>
                <w:numId w:val="5"/>
              </w:numPr>
              <w:spacing w:after="0" w:line="240" w:lineRule="auto"/>
              <w:ind w:left="457"/>
              <w:contextualSpacing/>
              <w:jc w:val="both"/>
              <w:rPr>
                <w:rFonts w:ascii="Times New Roman" w:hAnsi="Times New Roman" w:cs="Times New Roman"/>
                <w:lang w:eastAsia="lt-LT"/>
              </w:rPr>
            </w:pPr>
            <w:r w:rsidRPr="00872C68">
              <w:rPr>
                <w:rFonts w:ascii="Times New Roman" w:hAnsi="Times New Roman" w:cs="Times New Roman"/>
                <w:lang w:eastAsia="lt-LT"/>
              </w:rPr>
              <w:t>Medžiaga (PVC);</w:t>
            </w:r>
          </w:p>
          <w:p w14:paraId="0FEE48DE" w14:textId="77777777" w:rsidR="00112801" w:rsidRPr="00872C68" w:rsidRDefault="00112801" w:rsidP="00112801">
            <w:pPr>
              <w:numPr>
                <w:ilvl w:val="0"/>
                <w:numId w:val="5"/>
              </w:numPr>
              <w:spacing w:after="0" w:line="240" w:lineRule="auto"/>
              <w:ind w:left="457"/>
              <w:contextualSpacing/>
              <w:jc w:val="both"/>
              <w:rPr>
                <w:rFonts w:ascii="Times New Roman" w:hAnsi="Times New Roman" w:cs="Times New Roman"/>
              </w:rPr>
            </w:pPr>
            <w:r w:rsidRPr="00872C68">
              <w:rPr>
                <w:rFonts w:ascii="Times New Roman" w:hAnsi="Times New Roman" w:cs="Times New Roman"/>
                <w:lang w:eastAsia="lt-LT"/>
              </w:rPr>
              <w:t xml:space="preserve">Gamybos data (pvz., </w:t>
            </w:r>
            <w:proofErr w:type="spellStart"/>
            <w:r w:rsidRPr="00872C68">
              <w:rPr>
                <w:rFonts w:ascii="Times New Roman" w:hAnsi="Times New Roman" w:cs="Times New Roman"/>
                <w:lang w:eastAsia="lt-LT"/>
              </w:rPr>
              <w:t>mmyy</w:t>
            </w:r>
            <w:proofErr w:type="spellEnd"/>
            <w:r w:rsidRPr="00872C68">
              <w:rPr>
                <w:rFonts w:ascii="Times New Roman" w:hAnsi="Times New Roman" w:cs="Times New Roman"/>
                <w:lang w:eastAsia="lt-LT"/>
              </w:rPr>
              <w:t>).</w:t>
            </w:r>
          </w:p>
        </w:tc>
        <w:tc>
          <w:tcPr>
            <w:tcW w:w="479" w:type="pct"/>
            <w:tcBorders>
              <w:top w:val="single" w:sz="4" w:space="0" w:color="auto"/>
              <w:left w:val="single" w:sz="4" w:space="0" w:color="auto"/>
              <w:bottom w:val="single" w:sz="4" w:space="0" w:color="auto"/>
              <w:right w:val="single" w:sz="4" w:space="0" w:color="auto"/>
            </w:tcBorders>
          </w:tcPr>
          <w:p w14:paraId="436E2106" w14:textId="77777777" w:rsidR="00112801" w:rsidRPr="00872C68" w:rsidRDefault="00112801" w:rsidP="00A15A84">
            <w:pPr>
              <w:jc w:val="center"/>
              <w:rPr>
                <w:rFonts w:ascii="Times New Roman" w:hAnsi="Times New Roman" w:cs="Times New Roman"/>
                <w:color w:val="000000" w:themeColor="text1"/>
                <w:lang w:eastAsia="lt-LT"/>
              </w:rPr>
            </w:pPr>
            <w:r w:rsidRPr="00872C68">
              <w:rPr>
                <w:rFonts w:ascii="Times New Roman" w:hAnsi="Times New Roman" w:cs="Times New Roman"/>
                <w:color w:val="000000" w:themeColor="text1"/>
              </w:rPr>
              <w:t>Atitinka</w:t>
            </w:r>
          </w:p>
        </w:tc>
        <w:tc>
          <w:tcPr>
            <w:tcW w:w="1387" w:type="pct"/>
            <w:tcBorders>
              <w:top w:val="single" w:sz="4" w:space="0" w:color="auto"/>
              <w:left w:val="single" w:sz="4" w:space="0" w:color="auto"/>
              <w:bottom w:val="single" w:sz="4" w:space="0" w:color="auto"/>
              <w:right w:val="single" w:sz="4" w:space="0" w:color="auto"/>
            </w:tcBorders>
          </w:tcPr>
          <w:p w14:paraId="72F5BBBE" w14:textId="77777777" w:rsidR="00112801" w:rsidRPr="00872C68" w:rsidRDefault="00112801" w:rsidP="00A15A84">
            <w:pPr>
              <w:jc w:val="both"/>
              <w:rPr>
                <w:rFonts w:ascii="Times New Roman" w:hAnsi="Times New Roman" w:cs="Times New Roman"/>
                <w:color w:val="000000" w:themeColor="text1"/>
                <w:lang w:eastAsia="lt-LT"/>
              </w:rPr>
            </w:pPr>
            <w:r w:rsidRPr="00872C68">
              <w:rPr>
                <w:rFonts w:ascii="Times New Roman" w:hAnsi="Times New Roman" w:cs="Times New Roman"/>
                <w:color w:val="000000" w:themeColor="text1"/>
              </w:rPr>
              <w:t>1. Nr.2017-03-15</w:t>
            </w:r>
          </w:p>
        </w:tc>
      </w:tr>
      <w:tr w:rsidR="00112801" w:rsidRPr="00872C68" w14:paraId="394EC0C6" w14:textId="77777777" w:rsidTr="00112801">
        <w:tc>
          <w:tcPr>
            <w:tcW w:w="219" w:type="pct"/>
            <w:tcBorders>
              <w:top w:val="single" w:sz="4" w:space="0" w:color="auto"/>
              <w:left w:val="single" w:sz="4" w:space="0" w:color="auto"/>
              <w:bottom w:val="single" w:sz="4" w:space="0" w:color="auto"/>
              <w:right w:val="single" w:sz="4" w:space="0" w:color="auto"/>
            </w:tcBorders>
          </w:tcPr>
          <w:p w14:paraId="52609EBC" w14:textId="77777777" w:rsidR="00112801" w:rsidRPr="00872C68" w:rsidRDefault="00112801" w:rsidP="00112801">
            <w:pPr>
              <w:numPr>
                <w:ilvl w:val="0"/>
                <w:numId w:val="12"/>
              </w:numPr>
              <w:spacing w:after="0" w:line="240" w:lineRule="auto"/>
              <w:jc w:val="both"/>
              <w:rPr>
                <w:rFonts w:ascii="Times New Roman" w:hAnsi="Times New Roman" w:cs="Times New Roman"/>
                <w:color w:val="000000" w:themeColor="text1"/>
              </w:rPr>
            </w:pPr>
          </w:p>
        </w:tc>
        <w:tc>
          <w:tcPr>
            <w:tcW w:w="939" w:type="pct"/>
            <w:tcBorders>
              <w:top w:val="single" w:sz="4" w:space="0" w:color="auto"/>
              <w:left w:val="single" w:sz="4" w:space="0" w:color="auto"/>
              <w:bottom w:val="single" w:sz="4" w:space="0" w:color="auto"/>
              <w:right w:val="single" w:sz="4" w:space="0" w:color="auto"/>
            </w:tcBorders>
          </w:tcPr>
          <w:p w14:paraId="5FB6611F"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Vamzdžių sujungimas</w:t>
            </w:r>
          </w:p>
        </w:tc>
        <w:tc>
          <w:tcPr>
            <w:tcW w:w="1975" w:type="pct"/>
            <w:tcBorders>
              <w:top w:val="single" w:sz="4" w:space="0" w:color="auto"/>
              <w:left w:val="single" w:sz="4" w:space="0" w:color="auto"/>
              <w:bottom w:val="single" w:sz="4" w:space="0" w:color="auto"/>
              <w:right w:val="single" w:sz="4" w:space="0" w:color="auto"/>
            </w:tcBorders>
          </w:tcPr>
          <w:p w14:paraId="72B8BF65" w14:textId="77777777" w:rsidR="00112801" w:rsidRPr="00872C68" w:rsidRDefault="00112801" w:rsidP="00A15A84">
            <w:pPr>
              <w:jc w:val="both"/>
              <w:rPr>
                <w:rFonts w:ascii="Times New Roman" w:hAnsi="Times New Roman" w:cs="Times New Roman"/>
                <w:lang w:eastAsia="lt-LT"/>
              </w:rPr>
            </w:pPr>
            <w:r w:rsidRPr="00872C68">
              <w:rPr>
                <w:rFonts w:ascii="Times New Roman" w:hAnsi="Times New Roman" w:cs="Times New Roman"/>
                <w:lang w:eastAsia="lt-LT"/>
              </w:rPr>
              <w:t>Mova-lygus galas tipo jungtis.</w:t>
            </w:r>
          </w:p>
        </w:tc>
        <w:tc>
          <w:tcPr>
            <w:tcW w:w="479" w:type="pct"/>
            <w:tcBorders>
              <w:top w:val="single" w:sz="4" w:space="0" w:color="auto"/>
              <w:left w:val="single" w:sz="4" w:space="0" w:color="auto"/>
              <w:bottom w:val="single" w:sz="4" w:space="0" w:color="auto"/>
              <w:right w:val="single" w:sz="4" w:space="0" w:color="auto"/>
            </w:tcBorders>
          </w:tcPr>
          <w:p w14:paraId="34937D6E" w14:textId="77777777" w:rsidR="00112801" w:rsidRPr="00872C68" w:rsidRDefault="00112801" w:rsidP="00A15A84">
            <w:pPr>
              <w:jc w:val="center"/>
              <w:rPr>
                <w:rFonts w:ascii="Times New Roman" w:hAnsi="Times New Roman" w:cs="Times New Roman"/>
                <w:color w:val="000000" w:themeColor="text1"/>
                <w:lang w:eastAsia="lt-LT"/>
              </w:rPr>
            </w:pPr>
            <w:r w:rsidRPr="00872C68">
              <w:rPr>
                <w:rFonts w:ascii="Times New Roman" w:hAnsi="Times New Roman" w:cs="Times New Roman"/>
                <w:color w:val="000000" w:themeColor="text1"/>
              </w:rPr>
              <w:t>Atitinka</w:t>
            </w:r>
          </w:p>
        </w:tc>
        <w:tc>
          <w:tcPr>
            <w:tcW w:w="1387" w:type="pct"/>
            <w:tcBorders>
              <w:top w:val="single" w:sz="4" w:space="0" w:color="auto"/>
              <w:left w:val="single" w:sz="4" w:space="0" w:color="auto"/>
              <w:bottom w:val="single" w:sz="4" w:space="0" w:color="auto"/>
              <w:right w:val="single" w:sz="4" w:space="0" w:color="auto"/>
            </w:tcBorders>
          </w:tcPr>
          <w:p w14:paraId="193FA2A1" w14:textId="77777777" w:rsidR="00112801" w:rsidRPr="00872C68" w:rsidRDefault="00112801" w:rsidP="00A15A84">
            <w:pPr>
              <w:jc w:val="both"/>
              <w:rPr>
                <w:rFonts w:ascii="Times New Roman" w:hAnsi="Times New Roman" w:cs="Times New Roman"/>
                <w:color w:val="000000" w:themeColor="text1"/>
                <w:lang w:eastAsia="lt-LT"/>
              </w:rPr>
            </w:pPr>
            <w:r w:rsidRPr="00872C68">
              <w:rPr>
                <w:rFonts w:ascii="Times New Roman" w:hAnsi="Times New Roman" w:cs="Times New Roman"/>
                <w:color w:val="000000" w:themeColor="text1"/>
              </w:rPr>
              <w:t>1. Nr.2017-03-15</w:t>
            </w:r>
          </w:p>
        </w:tc>
      </w:tr>
      <w:tr w:rsidR="00112801" w:rsidRPr="00872C68" w14:paraId="14861C37" w14:textId="77777777" w:rsidTr="00112801">
        <w:tc>
          <w:tcPr>
            <w:tcW w:w="219" w:type="pct"/>
            <w:tcBorders>
              <w:top w:val="single" w:sz="4" w:space="0" w:color="auto"/>
              <w:left w:val="single" w:sz="4" w:space="0" w:color="auto"/>
              <w:bottom w:val="single" w:sz="4" w:space="0" w:color="auto"/>
              <w:right w:val="single" w:sz="4" w:space="0" w:color="auto"/>
            </w:tcBorders>
          </w:tcPr>
          <w:p w14:paraId="1D462DF2" w14:textId="77777777" w:rsidR="00112801" w:rsidRPr="00872C68" w:rsidRDefault="00112801" w:rsidP="00112801">
            <w:pPr>
              <w:numPr>
                <w:ilvl w:val="0"/>
                <w:numId w:val="12"/>
              </w:numPr>
              <w:spacing w:after="0" w:line="240" w:lineRule="auto"/>
              <w:jc w:val="both"/>
              <w:rPr>
                <w:rFonts w:ascii="Times New Roman" w:hAnsi="Times New Roman" w:cs="Times New Roman"/>
                <w:color w:val="000000" w:themeColor="text1"/>
              </w:rPr>
            </w:pPr>
          </w:p>
        </w:tc>
        <w:tc>
          <w:tcPr>
            <w:tcW w:w="939" w:type="pct"/>
            <w:tcBorders>
              <w:top w:val="single" w:sz="4" w:space="0" w:color="auto"/>
              <w:left w:val="single" w:sz="4" w:space="0" w:color="auto"/>
              <w:bottom w:val="single" w:sz="4" w:space="0" w:color="auto"/>
              <w:right w:val="single" w:sz="4" w:space="0" w:color="auto"/>
            </w:tcBorders>
          </w:tcPr>
          <w:p w14:paraId="285D515E"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Tarpinė</w:t>
            </w:r>
          </w:p>
        </w:tc>
        <w:tc>
          <w:tcPr>
            <w:tcW w:w="1975" w:type="pct"/>
            <w:tcBorders>
              <w:top w:val="single" w:sz="4" w:space="0" w:color="auto"/>
              <w:left w:val="single" w:sz="4" w:space="0" w:color="auto"/>
              <w:bottom w:val="single" w:sz="4" w:space="0" w:color="auto"/>
              <w:right w:val="single" w:sz="4" w:space="0" w:color="auto"/>
            </w:tcBorders>
          </w:tcPr>
          <w:p w14:paraId="1F073C52"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lang w:eastAsia="lt-LT"/>
              </w:rPr>
              <w:t xml:space="preserve">NBR pagal </w:t>
            </w:r>
            <w:r w:rsidRPr="00872C68">
              <w:rPr>
                <w:rFonts w:ascii="Times New Roman" w:hAnsi="Times New Roman" w:cs="Times New Roman"/>
              </w:rPr>
              <w:t>LST EN 681-1 arba kita lygiavertė medžiaga.</w:t>
            </w:r>
          </w:p>
        </w:tc>
        <w:tc>
          <w:tcPr>
            <w:tcW w:w="479" w:type="pct"/>
            <w:tcBorders>
              <w:top w:val="single" w:sz="4" w:space="0" w:color="auto"/>
              <w:left w:val="single" w:sz="4" w:space="0" w:color="auto"/>
              <w:bottom w:val="single" w:sz="4" w:space="0" w:color="auto"/>
              <w:right w:val="single" w:sz="4" w:space="0" w:color="auto"/>
            </w:tcBorders>
          </w:tcPr>
          <w:p w14:paraId="73A1DFF7" w14:textId="77777777" w:rsidR="00112801" w:rsidRPr="00872C68" w:rsidRDefault="00112801" w:rsidP="00A15A84">
            <w:pPr>
              <w:jc w:val="center"/>
              <w:rPr>
                <w:rFonts w:ascii="Times New Roman" w:hAnsi="Times New Roman" w:cs="Times New Roman"/>
                <w:color w:val="000000" w:themeColor="text1"/>
                <w:lang w:eastAsia="lt-LT"/>
              </w:rPr>
            </w:pPr>
            <w:r w:rsidRPr="00872C68">
              <w:rPr>
                <w:rFonts w:ascii="Times New Roman" w:hAnsi="Times New Roman" w:cs="Times New Roman"/>
                <w:color w:val="000000" w:themeColor="text1"/>
              </w:rPr>
              <w:t>Atitinka</w:t>
            </w:r>
          </w:p>
        </w:tc>
        <w:tc>
          <w:tcPr>
            <w:tcW w:w="1387" w:type="pct"/>
            <w:tcBorders>
              <w:top w:val="single" w:sz="4" w:space="0" w:color="auto"/>
              <w:left w:val="single" w:sz="4" w:space="0" w:color="auto"/>
              <w:bottom w:val="single" w:sz="4" w:space="0" w:color="auto"/>
              <w:right w:val="single" w:sz="4" w:space="0" w:color="auto"/>
            </w:tcBorders>
          </w:tcPr>
          <w:p w14:paraId="241A0031" w14:textId="77777777" w:rsidR="00112801" w:rsidRPr="00872C68" w:rsidRDefault="00112801" w:rsidP="00A15A84">
            <w:pPr>
              <w:jc w:val="both"/>
              <w:rPr>
                <w:rFonts w:ascii="Times New Roman" w:hAnsi="Times New Roman" w:cs="Times New Roman"/>
                <w:color w:val="000000" w:themeColor="text1"/>
                <w:lang w:eastAsia="lt-LT"/>
              </w:rPr>
            </w:pPr>
            <w:r w:rsidRPr="00872C68">
              <w:rPr>
                <w:rFonts w:ascii="Times New Roman" w:hAnsi="Times New Roman" w:cs="Times New Roman"/>
                <w:color w:val="000000" w:themeColor="text1"/>
              </w:rPr>
              <w:t>1. Nr.2017-03-15</w:t>
            </w:r>
          </w:p>
        </w:tc>
      </w:tr>
      <w:tr w:rsidR="00112801" w:rsidRPr="00872C68" w14:paraId="10894DEA" w14:textId="77777777" w:rsidTr="00A15A84">
        <w:tc>
          <w:tcPr>
            <w:tcW w:w="5000" w:type="pct"/>
            <w:gridSpan w:val="5"/>
            <w:tcBorders>
              <w:top w:val="single" w:sz="4" w:space="0" w:color="auto"/>
              <w:left w:val="single" w:sz="4" w:space="0" w:color="auto"/>
              <w:bottom w:val="single" w:sz="4" w:space="0" w:color="auto"/>
              <w:right w:val="single" w:sz="4" w:space="0" w:color="auto"/>
            </w:tcBorders>
            <w:vAlign w:val="center"/>
          </w:tcPr>
          <w:p w14:paraId="77F5173C" w14:textId="77777777" w:rsidR="00112801" w:rsidRPr="00872C68" w:rsidRDefault="00112801" w:rsidP="00A15A84">
            <w:pPr>
              <w:jc w:val="center"/>
              <w:rPr>
                <w:rFonts w:ascii="Times New Roman" w:hAnsi="Times New Roman" w:cs="Times New Roman"/>
                <w:color w:val="000000" w:themeColor="text1"/>
                <w:lang w:eastAsia="lt-LT"/>
              </w:rPr>
            </w:pPr>
            <w:r w:rsidRPr="00872C68">
              <w:rPr>
                <w:rFonts w:ascii="Times New Roman" w:hAnsi="Times New Roman" w:cs="Times New Roman"/>
                <w:b/>
                <w:color w:val="000000" w:themeColor="text1"/>
                <w:lang w:eastAsia="lt-LT"/>
              </w:rPr>
              <w:t>Dokumentai</w:t>
            </w:r>
          </w:p>
        </w:tc>
      </w:tr>
      <w:tr w:rsidR="00112801" w:rsidRPr="00872C68" w14:paraId="458C85B3" w14:textId="77777777" w:rsidTr="00112801">
        <w:tc>
          <w:tcPr>
            <w:tcW w:w="219" w:type="pct"/>
            <w:tcBorders>
              <w:top w:val="single" w:sz="4" w:space="0" w:color="auto"/>
              <w:left w:val="single" w:sz="4" w:space="0" w:color="auto"/>
              <w:bottom w:val="single" w:sz="4" w:space="0" w:color="auto"/>
              <w:right w:val="single" w:sz="4" w:space="0" w:color="auto"/>
            </w:tcBorders>
          </w:tcPr>
          <w:p w14:paraId="7E7EB9E2" w14:textId="77777777" w:rsidR="00112801" w:rsidRPr="00872C68" w:rsidRDefault="00112801" w:rsidP="00112801">
            <w:pPr>
              <w:numPr>
                <w:ilvl w:val="0"/>
                <w:numId w:val="12"/>
              </w:numPr>
              <w:spacing w:after="0" w:line="240" w:lineRule="auto"/>
              <w:jc w:val="both"/>
              <w:rPr>
                <w:rFonts w:ascii="Times New Roman" w:hAnsi="Times New Roman" w:cs="Times New Roman"/>
                <w:color w:val="000000" w:themeColor="text1"/>
              </w:rPr>
            </w:pPr>
          </w:p>
        </w:tc>
        <w:tc>
          <w:tcPr>
            <w:tcW w:w="939" w:type="pct"/>
            <w:tcBorders>
              <w:top w:val="single" w:sz="4" w:space="0" w:color="auto"/>
              <w:left w:val="single" w:sz="4" w:space="0" w:color="auto"/>
              <w:bottom w:val="single" w:sz="4" w:space="0" w:color="auto"/>
              <w:right w:val="single" w:sz="4" w:space="0" w:color="auto"/>
            </w:tcBorders>
          </w:tcPr>
          <w:p w14:paraId="5EAE15ED"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Dokumentai, pateikiami pirkimo metu</w:t>
            </w:r>
          </w:p>
        </w:tc>
        <w:tc>
          <w:tcPr>
            <w:tcW w:w="1975" w:type="pct"/>
            <w:tcBorders>
              <w:top w:val="single" w:sz="4" w:space="0" w:color="auto"/>
              <w:left w:val="single" w:sz="4" w:space="0" w:color="auto"/>
              <w:bottom w:val="single" w:sz="4" w:space="0" w:color="auto"/>
              <w:right w:val="single" w:sz="4" w:space="0" w:color="auto"/>
            </w:tcBorders>
          </w:tcPr>
          <w:p w14:paraId="578C04A1" w14:textId="77777777" w:rsidR="00112801" w:rsidRPr="00872C68" w:rsidRDefault="00112801" w:rsidP="00112801">
            <w:pPr>
              <w:numPr>
                <w:ilvl w:val="0"/>
                <w:numId w:val="5"/>
              </w:numPr>
              <w:spacing w:after="0" w:line="240" w:lineRule="auto"/>
              <w:ind w:left="457"/>
              <w:contextualSpacing/>
              <w:jc w:val="both"/>
              <w:rPr>
                <w:rFonts w:ascii="Times New Roman" w:hAnsi="Times New Roman" w:cs="Times New Roman"/>
                <w:lang w:eastAsia="lt-LT"/>
              </w:rPr>
            </w:pPr>
            <w:r w:rsidRPr="00872C68">
              <w:rPr>
                <w:rFonts w:ascii="Times New Roman" w:hAnsi="Times New Roman" w:cs="Times New Roman"/>
                <w:lang w:eastAsia="lt-LT"/>
              </w:rPr>
              <w:t>Eksploatacinių savybių deklaraciją (pagal STR 1.01.04:2015 lietuvių kalba).</w:t>
            </w:r>
          </w:p>
        </w:tc>
        <w:tc>
          <w:tcPr>
            <w:tcW w:w="479" w:type="pct"/>
            <w:tcBorders>
              <w:top w:val="single" w:sz="4" w:space="0" w:color="auto"/>
              <w:left w:val="single" w:sz="4" w:space="0" w:color="auto"/>
              <w:bottom w:val="single" w:sz="4" w:space="0" w:color="auto"/>
              <w:right w:val="single" w:sz="4" w:space="0" w:color="auto"/>
            </w:tcBorders>
          </w:tcPr>
          <w:p w14:paraId="319A8508" w14:textId="77777777" w:rsidR="00112801" w:rsidRPr="00872C68" w:rsidRDefault="00112801" w:rsidP="00A15A84">
            <w:pPr>
              <w:jc w:val="center"/>
              <w:rPr>
                <w:rFonts w:ascii="Times New Roman" w:hAnsi="Times New Roman" w:cs="Times New Roman"/>
                <w:color w:val="000000" w:themeColor="text1"/>
                <w:lang w:eastAsia="lt-LT"/>
              </w:rPr>
            </w:pPr>
            <w:r w:rsidRPr="00872C68">
              <w:rPr>
                <w:rFonts w:ascii="Times New Roman" w:hAnsi="Times New Roman" w:cs="Times New Roman"/>
                <w:color w:val="000000" w:themeColor="text1"/>
              </w:rPr>
              <w:t>Atitinka</w:t>
            </w:r>
          </w:p>
        </w:tc>
        <w:tc>
          <w:tcPr>
            <w:tcW w:w="1387" w:type="pct"/>
            <w:tcBorders>
              <w:top w:val="single" w:sz="4" w:space="0" w:color="auto"/>
              <w:left w:val="single" w:sz="4" w:space="0" w:color="auto"/>
              <w:bottom w:val="single" w:sz="4" w:space="0" w:color="auto"/>
              <w:right w:val="single" w:sz="4" w:space="0" w:color="auto"/>
            </w:tcBorders>
          </w:tcPr>
          <w:p w14:paraId="0FEE5701" w14:textId="77777777" w:rsidR="00112801" w:rsidRPr="00872C68" w:rsidRDefault="00112801" w:rsidP="00A15A84">
            <w:pPr>
              <w:jc w:val="both"/>
              <w:rPr>
                <w:rFonts w:ascii="Times New Roman" w:hAnsi="Times New Roman" w:cs="Times New Roman"/>
                <w:color w:val="000000" w:themeColor="text1"/>
                <w:lang w:eastAsia="lt-LT"/>
              </w:rPr>
            </w:pPr>
            <w:r w:rsidRPr="00872C68">
              <w:rPr>
                <w:rFonts w:ascii="Times New Roman" w:hAnsi="Times New Roman" w:cs="Times New Roman"/>
                <w:color w:val="000000" w:themeColor="text1"/>
              </w:rPr>
              <w:t>1. Nr.2017-03-15</w:t>
            </w:r>
          </w:p>
        </w:tc>
      </w:tr>
      <w:tr w:rsidR="00112801" w:rsidRPr="00872C68" w14:paraId="38AF6DE3" w14:textId="77777777" w:rsidTr="00112801">
        <w:tc>
          <w:tcPr>
            <w:tcW w:w="219" w:type="pct"/>
            <w:tcBorders>
              <w:top w:val="single" w:sz="4" w:space="0" w:color="auto"/>
              <w:left w:val="single" w:sz="4" w:space="0" w:color="auto"/>
              <w:bottom w:val="single" w:sz="4" w:space="0" w:color="auto"/>
              <w:right w:val="single" w:sz="4" w:space="0" w:color="auto"/>
            </w:tcBorders>
          </w:tcPr>
          <w:p w14:paraId="3AF1F0AE" w14:textId="77777777" w:rsidR="00112801" w:rsidRPr="00872C68" w:rsidRDefault="00112801" w:rsidP="00112801">
            <w:pPr>
              <w:numPr>
                <w:ilvl w:val="0"/>
                <w:numId w:val="12"/>
              </w:numPr>
              <w:spacing w:after="0" w:line="240" w:lineRule="auto"/>
              <w:jc w:val="both"/>
              <w:rPr>
                <w:rFonts w:ascii="Times New Roman" w:hAnsi="Times New Roman" w:cs="Times New Roman"/>
                <w:color w:val="000000" w:themeColor="text1"/>
              </w:rPr>
            </w:pPr>
          </w:p>
        </w:tc>
        <w:tc>
          <w:tcPr>
            <w:tcW w:w="939" w:type="pct"/>
            <w:tcBorders>
              <w:top w:val="single" w:sz="4" w:space="0" w:color="auto"/>
              <w:left w:val="single" w:sz="4" w:space="0" w:color="auto"/>
              <w:bottom w:val="single" w:sz="4" w:space="0" w:color="auto"/>
              <w:right w:val="single" w:sz="4" w:space="0" w:color="auto"/>
            </w:tcBorders>
          </w:tcPr>
          <w:p w14:paraId="6EAB1614"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Dokumentai, pateikiami pristatant medžiagas</w:t>
            </w:r>
          </w:p>
        </w:tc>
        <w:tc>
          <w:tcPr>
            <w:tcW w:w="1975" w:type="pct"/>
            <w:tcBorders>
              <w:top w:val="single" w:sz="4" w:space="0" w:color="auto"/>
              <w:left w:val="single" w:sz="4" w:space="0" w:color="auto"/>
              <w:bottom w:val="single" w:sz="4" w:space="0" w:color="auto"/>
              <w:right w:val="single" w:sz="4" w:space="0" w:color="auto"/>
            </w:tcBorders>
          </w:tcPr>
          <w:p w14:paraId="347AF96C" w14:textId="77777777" w:rsidR="00112801" w:rsidRPr="00872C68" w:rsidRDefault="00112801" w:rsidP="00112801">
            <w:pPr>
              <w:numPr>
                <w:ilvl w:val="0"/>
                <w:numId w:val="5"/>
              </w:numPr>
              <w:spacing w:after="0" w:line="240" w:lineRule="auto"/>
              <w:ind w:left="457"/>
              <w:contextualSpacing/>
              <w:jc w:val="both"/>
              <w:rPr>
                <w:rFonts w:ascii="Times New Roman" w:hAnsi="Times New Roman" w:cs="Times New Roman"/>
                <w:lang w:eastAsia="lt-LT"/>
              </w:rPr>
            </w:pPr>
            <w:r w:rsidRPr="00872C68">
              <w:rPr>
                <w:rFonts w:ascii="Times New Roman" w:hAnsi="Times New Roman" w:cs="Times New Roman"/>
                <w:lang w:eastAsia="lt-LT"/>
              </w:rPr>
              <w:t>Eksploatacinių savybių deklaraciją (pagal STR 1.01.04:2015 lietuvių kalba).</w:t>
            </w:r>
          </w:p>
        </w:tc>
        <w:tc>
          <w:tcPr>
            <w:tcW w:w="479" w:type="pct"/>
            <w:tcBorders>
              <w:top w:val="single" w:sz="4" w:space="0" w:color="auto"/>
              <w:left w:val="single" w:sz="4" w:space="0" w:color="auto"/>
              <w:bottom w:val="single" w:sz="4" w:space="0" w:color="auto"/>
              <w:right w:val="single" w:sz="4" w:space="0" w:color="auto"/>
            </w:tcBorders>
          </w:tcPr>
          <w:p w14:paraId="6CBF7D52" w14:textId="77777777" w:rsidR="00112801" w:rsidRPr="00872C68" w:rsidRDefault="00112801" w:rsidP="00A15A84">
            <w:pPr>
              <w:jc w:val="center"/>
              <w:rPr>
                <w:rFonts w:ascii="Times New Roman" w:hAnsi="Times New Roman" w:cs="Times New Roman"/>
                <w:color w:val="000000" w:themeColor="text1"/>
                <w:lang w:eastAsia="lt-LT"/>
              </w:rPr>
            </w:pPr>
            <w:r w:rsidRPr="00872C68">
              <w:rPr>
                <w:rFonts w:ascii="Times New Roman" w:hAnsi="Times New Roman" w:cs="Times New Roman"/>
                <w:color w:val="000000" w:themeColor="text1"/>
              </w:rPr>
              <w:t>Atitinka</w:t>
            </w:r>
          </w:p>
        </w:tc>
        <w:tc>
          <w:tcPr>
            <w:tcW w:w="1387" w:type="pct"/>
            <w:tcBorders>
              <w:top w:val="single" w:sz="4" w:space="0" w:color="auto"/>
              <w:left w:val="single" w:sz="4" w:space="0" w:color="auto"/>
              <w:bottom w:val="single" w:sz="4" w:space="0" w:color="auto"/>
              <w:right w:val="single" w:sz="4" w:space="0" w:color="auto"/>
            </w:tcBorders>
          </w:tcPr>
          <w:p w14:paraId="0937B1DF" w14:textId="77777777" w:rsidR="00112801" w:rsidRPr="00872C68" w:rsidRDefault="00112801" w:rsidP="00A15A84">
            <w:pPr>
              <w:jc w:val="both"/>
              <w:rPr>
                <w:rFonts w:ascii="Times New Roman" w:hAnsi="Times New Roman" w:cs="Times New Roman"/>
                <w:color w:val="000000" w:themeColor="text1"/>
                <w:lang w:eastAsia="lt-LT"/>
              </w:rPr>
            </w:pPr>
            <w:r w:rsidRPr="00872C68">
              <w:rPr>
                <w:rFonts w:ascii="Times New Roman" w:hAnsi="Times New Roman" w:cs="Times New Roman"/>
                <w:color w:val="000000" w:themeColor="text1"/>
              </w:rPr>
              <w:t>1. Nr.2017-03-15</w:t>
            </w:r>
          </w:p>
        </w:tc>
      </w:tr>
      <w:tr w:rsidR="00112801" w:rsidRPr="00872C68" w14:paraId="45FB7785" w14:textId="77777777" w:rsidTr="00A15A84">
        <w:tc>
          <w:tcPr>
            <w:tcW w:w="5000" w:type="pct"/>
            <w:gridSpan w:val="5"/>
            <w:tcBorders>
              <w:top w:val="single" w:sz="4" w:space="0" w:color="auto"/>
              <w:left w:val="single" w:sz="4" w:space="0" w:color="auto"/>
              <w:bottom w:val="single" w:sz="4" w:space="0" w:color="auto"/>
              <w:right w:val="single" w:sz="4" w:space="0" w:color="auto"/>
            </w:tcBorders>
            <w:vAlign w:val="center"/>
          </w:tcPr>
          <w:p w14:paraId="3D1767F2" w14:textId="77777777" w:rsidR="00112801" w:rsidRPr="00872C68" w:rsidRDefault="00112801" w:rsidP="00A15A84">
            <w:pPr>
              <w:jc w:val="center"/>
              <w:rPr>
                <w:rFonts w:ascii="Times New Roman" w:hAnsi="Times New Roman" w:cs="Times New Roman"/>
                <w:color w:val="000000" w:themeColor="text1"/>
                <w:lang w:eastAsia="lt-LT"/>
              </w:rPr>
            </w:pPr>
            <w:r w:rsidRPr="00872C68">
              <w:rPr>
                <w:rFonts w:ascii="Times New Roman" w:hAnsi="Times New Roman" w:cs="Times New Roman"/>
                <w:b/>
                <w:color w:val="000000" w:themeColor="text1"/>
              </w:rPr>
              <w:t>Pasirenkami parametrai</w:t>
            </w:r>
          </w:p>
        </w:tc>
      </w:tr>
      <w:tr w:rsidR="00112801" w:rsidRPr="00872C68" w14:paraId="24208F92" w14:textId="77777777" w:rsidTr="00112801">
        <w:tc>
          <w:tcPr>
            <w:tcW w:w="219" w:type="pct"/>
            <w:tcBorders>
              <w:top w:val="single" w:sz="4" w:space="0" w:color="auto"/>
              <w:left w:val="single" w:sz="4" w:space="0" w:color="auto"/>
              <w:bottom w:val="single" w:sz="4" w:space="0" w:color="auto"/>
              <w:right w:val="single" w:sz="4" w:space="0" w:color="auto"/>
            </w:tcBorders>
          </w:tcPr>
          <w:p w14:paraId="5B250387" w14:textId="77777777" w:rsidR="00112801" w:rsidRPr="00872C68" w:rsidRDefault="00112801" w:rsidP="00112801">
            <w:pPr>
              <w:numPr>
                <w:ilvl w:val="0"/>
                <w:numId w:val="12"/>
              </w:numPr>
              <w:spacing w:after="0" w:line="240" w:lineRule="auto"/>
              <w:jc w:val="both"/>
              <w:rPr>
                <w:rFonts w:ascii="Times New Roman" w:hAnsi="Times New Roman" w:cs="Times New Roman"/>
                <w:color w:val="000000" w:themeColor="text1"/>
              </w:rPr>
            </w:pPr>
          </w:p>
        </w:tc>
        <w:tc>
          <w:tcPr>
            <w:tcW w:w="939" w:type="pct"/>
            <w:tcBorders>
              <w:top w:val="single" w:sz="4" w:space="0" w:color="auto"/>
              <w:left w:val="single" w:sz="4" w:space="0" w:color="auto"/>
              <w:bottom w:val="single" w:sz="4" w:space="0" w:color="auto"/>
              <w:right w:val="single" w:sz="4" w:space="0" w:color="auto"/>
            </w:tcBorders>
          </w:tcPr>
          <w:p w14:paraId="3605468F"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PVC apkrovos klasė</w:t>
            </w:r>
          </w:p>
        </w:tc>
        <w:tc>
          <w:tcPr>
            <w:tcW w:w="1975" w:type="pct"/>
            <w:tcBorders>
              <w:top w:val="single" w:sz="4" w:space="0" w:color="auto"/>
              <w:left w:val="single" w:sz="4" w:space="0" w:color="auto"/>
              <w:bottom w:val="single" w:sz="4" w:space="0" w:color="auto"/>
              <w:right w:val="single" w:sz="4" w:space="0" w:color="auto"/>
            </w:tcBorders>
          </w:tcPr>
          <w:p w14:paraId="0370A0BD" w14:textId="77777777" w:rsidR="00112801" w:rsidRPr="00872C68" w:rsidRDefault="00112801" w:rsidP="00112801">
            <w:pPr>
              <w:numPr>
                <w:ilvl w:val="0"/>
                <w:numId w:val="19"/>
              </w:numPr>
              <w:spacing w:afterLines="10" w:after="24" w:line="240" w:lineRule="auto"/>
              <w:ind w:left="457"/>
              <w:jc w:val="both"/>
              <w:rPr>
                <w:rFonts w:ascii="Times New Roman" w:hAnsi="Times New Roman" w:cs="Times New Roman"/>
                <w:lang w:eastAsia="lt-LT"/>
              </w:rPr>
            </w:pPr>
            <w:r w:rsidRPr="00872C68">
              <w:rPr>
                <w:rFonts w:ascii="Times New Roman" w:hAnsi="Times New Roman" w:cs="Times New Roman"/>
              </w:rPr>
              <w:t>SN8</w:t>
            </w:r>
          </w:p>
        </w:tc>
        <w:tc>
          <w:tcPr>
            <w:tcW w:w="479" w:type="pct"/>
            <w:tcBorders>
              <w:top w:val="single" w:sz="4" w:space="0" w:color="auto"/>
              <w:left w:val="single" w:sz="4" w:space="0" w:color="auto"/>
              <w:bottom w:val="single" w:sz="4" w:space="0" w:color="auto"/>
              <w:right w:val="single" w:sz="4" w:space="0" w:color="auto"/>
            </w:tcBorders>
          </w:tcPr>
          <w:p w14:paraId="12D31C66" w14:textId="77777777" w:rsidR="00112801" w:rsidRPr="00872C68" w:rsidRDefault="00112801" w:rsidP="00A15A84">
            <w:pPr>
              <w:jc w:val="center"/>
              <w:rPr>
                <w:rFonts w:ascii="Times New Roman" w:hAnsi="Times New Roman" w:cs="Times New Roman"/>
                <w:color w:val="000000" w:themeColor="text1"/>
                <w:lang w:eastAsia="lt-LT"/>
              </w:rPr>
            </w:pPr>
            <w:r w:rsidRPr="00872C68">
              <w:rPr>
                <w:rFonts w:ascii="Times New Roman" w:hAnsi="Times New Roman" w:cs="Times New Roman"/>
                <w:color w:val="000000" w:themeColor="text1"/>
              </w:rPr>
              <w:t>Atitinka</w:t>
            </w:r>
          </w:p>
        </w:tc>
        <w:tc>
          <w:tcPr>
            <w:tcW w:w="1387" w:type="pct"/>
            <w:tcBorders>
              <w:top w:val="single" w:sz="4" w:space="0" w:color="auto"/>
              <w:left w:val="single" w:sz="4" w:space="0" w:color="auto"/>
              <w:bottom w:val="single" w:sz="4" w:space="0" w:color="auto"/>
              <w:right w:val="single" w:sz="4" w:space="0" w:color="auto"/>
            </w:tcBorders>
          </w:tcPr>
          <w:p w14:paraId="47F52F33" w14:textId="77777777" w:rsidR="00112801" w:rsidRPr="00872C68" w:rsidRDefault="00112801" w:rsidP="00A15A84">
            <w:pPr>
              <w:jc w:val="both"/>
              <w:rPr>
                <w:rFonts w:ascii="Times New Roman" w:hAnsi="Times New Roman" w:cs="Times New Roman"/>
                <w:color w:val="000000" w:themeColor="text1"/>
                <w:lang w:eastAsia="lt-LT"/>
              </w:rPr>
            </w:pPr>
            <w:r w:rsidRPr="00872C68">
              <w:rPr>
                <w:rFonts w:ascii="Times New Roman" w:hAnsi="Times New Roman" w:cs="Times New Roman"/>
                <w:color w:val="000000" w:themeColor="text1"/>
              </w:rPr>
              <w:t>1. Nr.2017-03-15</w:t>
            </w:r>
          </w:p>
        </w:tc>
      </w:tr>
      <w:tr w:rsidR="00112801" w:rsidRPr="00872C68" w14:paraId="7F43F429" w14:textId="77777777" w:rsidTr="00112801">
        <w:tc>
          <w:tcPr>
            <w:tcW w:w="219" w:type="pct"/>
            <w:tcBorders>
              <w:top w:val="single" w:sz="4" w:space="0" w:color="auto"/>
              <w:left w:val="single" w:sz="4" w:space="0" w:color="auto"/>
              <w:bottom w:val="single" w:sz="4" w:space="0" w:color="auto"/>
              <w:right w:val="single" w:sz="4" w:space="0" w:color="auto"/>
            </w:tcBorders>
          </w:tcPr>
          <w:p w14:paraId="103097ED" w14:textId="77777777" w:rsidR="00112801" w:rsidRPr="00872C68" w:rsidRDefault="00112801" w:rsidP="00112801">
            <w:pPr>
              <w:numPr>
                <w:ilvl w:val="0"/>
                <w:numId w:val="12"/>
              </w:numPr>
              <w:spacing w:after="0" w:line="240" w:lineRule="auto"/>
              <w:jc w:val="both"/>
              <w:rPr>
                <w:rFonts w:ascii="Times New Roman" w:hAnsi="Times New Roman" w:cs="Times New Roman"/>
                <w:color w:val="000000" w:themeColor="text1"/>
              </w:rPr>
            </w:pPr>
          </w:p>
        </w:tc>
        <w:tc>
          <w:tcPr>
            <w:tcW w:w="939" w:type="pct"/>
            <w:tcBorders>
              <w:top w:val="single" w:sz="4" w:space="0" w:color="auto"/>
              <w:left w:val="single" w:sz="4" w:space="0" w:color="auto"/>
              <w:bottom w:val="single" w:sz="4" w:space="0" w:color="auto"/>
              <w:right w:val="single" w:sz="4" w:space="0" w:color="auto"/>
            </w:tcBorders>
          </w:tcPr>
          <w:p w14:paraId="3341284E"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Išorinis vamzdžio skersmuo</w:t>
            </w:r>
          </w:p>
        </w:tc>
        <w:tc>
          <w:tcPr>
            <w:tcW w:w="1975" w:type="pct"/>
            <w:tcBorders>
              <w:top w:val="single" w:sz="4" w:space="0" w:color="auto"/>
              <w:left w:val="single" w:sz="4" w:space="0" w:color="auto"/>
              <w:bottom w:val="single" w:sz="4" w:space="0" w:color="auto"/>
              <w:right w:val="single" w:sz="4" w:space="0" w:color="auto"/>
            </w:tcBorders>
          </w:tcPr>
          <w:p w14:paraId="65B3FD91" w14:textId="77777777" w:rsidR="00112801" w:rsidRPr="00872C68" w:rsidRDefault="00112801" w:rsidP="00A15A84">
            <w:pPr>
              <w:contextualSpacing/>
              <w:jc w:val="both"/>
              <w:rPr>
                <w:rFonts w:ascii="Times New Roman" w:hAnsi="Times New Roman" w:cs="Times New Roman"/>
                <w:lang w:eastAsia="lt-LT"/>
              </w:rPr>
            </w:pPr>
            <w:r w:rsidRPr="00872C68">
              <w:rPr>
                <w:rFonts w:ascii="Times New Roman" w:hAnsi="Times New Roman" w:cs="Times New Roman"/>
                <w:lang w:eastAsia="lt-LT"/>
              </w:rPr>
              <w:t>Nurodoma užsakant:</w:t>
            </w:r>
          </w:p>
          <w:p w14:paraId="45139D96" w14:textId="77777777" w:rsidR="00112801" w:rsidRPr="00872C68" w:rsidRDefault="00112801" w:rsidP="00112801">
            <w:pPr>
              <w:numPr>
                <w:ilvl w:val="0"/>
                <w:numId w:val="15"/>
              </w:numPr>
              <w:spacing w:after="0" w:line="240" w:lineRule="auto"/>
              <w:jc w:val="both"/>
              <w:textAlignment w:val="baseline"/>
              <w:rPr>
                <w:rFonts w:ascii="Times New Roman" w:hAnsi="Times New Roman" w:cs="Times New Roman"/>
                <w:lang w:eastAsia="lt-LT"/>
              </w:rPr>
            </w:pPr>
            <w:r w:rsidRPr="00872C68">
              <w:rPr>
                <w:rFonts w:ascii="Times New Roman" w:hAnsi="Times New Roman" w:cs="Times New Roman"/>
                <w:lang w:eastAsia="lt-LT"/>
              </w:rPr>
              <w:t>200 mm;</w:t>
            </w:r>
          </w:p>
          <w:p w14:paraId="1C914B47" w14:textId="77777777" w:rsidR="00112801" w:rsidRPr="00872C68" w:rsidRDefault="00112801" w:rsidP="00112801">
            <w:pPr>
              <w:numPr>
                <w:ilvl w:val="0"/>
                <w:numId w:val="15"/>
              </w:numPr>
              <w:spacing w:after="0" w:line="240" w:lineRule="auto"/>
              <w:jc w:val="both"/>
              <w:textAlignment w:val="baseline"/>
              <w:rPr>
                <w:rFonts w:ascii="Times New Roman" w:hAnsi="Times New Roman" w:cs="Times New Roman"/>
                <w:lang w:eastAsia="lt-LT"/>
              </w:rPr>
            </w:pPr>
            <w:r w:rsidRPr="00872C68">
              <w:rPr>
                <w:rFonts w:ascii="Times New Roman" w:hAnsi="Times New Roman" w:cs="Times New Roman"/>
                <w:lang w:eastAsia="lt-LT"/>
              </w:rPr>
              <w:t>300 mm;</w:t>
            </w:r>
          </w:p>
          <w:p w14:paraId="0D0196B9" w14:textId="77777777" w:rsidR="00112801" w:rsidRPr="00872C68" w:rsidRDefault="00112801" w:rsidP="00112801">
            <w:pPr>
              <w:numPr>
                <w:ilvl w:val="0"/>
                <w:numId w:val="15"/>
              </w:numPr>
              <w:spacing w:after="0" w:line="240" w:lineRule="auto"/>
              <w:jc w:val="both"/>
              <w:rPr>
                <w:rFonts w:ascii="Times New Roman" w:hAnsi="Times New Roman" w:cs="Times New Roman"/>
              </w:rPr>
            </w:pPr>
            <w:r w:rsidRPr="00872C68">
              <w:rPr>
                <w:rFonts w:ascii="Times New Roman" w:hAnsi="Times New Roman" w:cs="Times New Roman"/>
                <w:lang w:eastAsia="lt-LT"/>
              </w:rPr>
              <w:t>400 mm.</w:t>
            </w:r>
          </w:p>
        </w:tc>
        <w:tc>
          <w:tcPr>
            <w:tcW w:w="479" w:type="pct"/>
            <w:tcBorders>
              <w:top w:val="single" w:sz="4" w:space="0" w:color="auto"/>
              <w:left w:val="single" w:sz="4" w:space="0" w:color="auto"/>
              <w:bottom w:val="single" w:sz="4" w:space="0" w:color="auto"/>
              <w:right w:val="single" w:sz="4" w:space="0" w:color="auto"/>
            </w:tcBorders>
          </w:tcPr>
          <w:p w14:paraId="10FFE5F7" w14:textId="77777777" w:rsidR="00112801" w:rsidRPr="00872C68" w:rsidRDefault="00112801" w:rsidP="00A15A84">
            <w:pPr>
              <w:jc w:val="center"/>
              <w:rPr>
                <w:rFonts w:ascii="Times New Roman" w:hAnsi="Times New Roman" w:cs="Times New Roman"/>
                <w:color w:val="000000" w:themeColor="text1"/>
                <w:lang w:eastAsia="lt-LT"/>
              </w:rPr>
            </w:pPr>
            <w:r w:rsidRPr="00872C68">
              <w:rPr>
                <w:rFonts w:ascii="Times New Roman" w:hAnsi="Times New Roman" w:cs="Times New Roman"/>
                <w:color w:val="000000" w:themeColor="text1"/>
              </w:rPr>
              <w:t>Atitinka</w:t>
            </w:r>
          </w:p>
        </w:tc>
        <w:tc>
          <w:tcPr>
            <w:tcW w:w="1387" w:type="pct"/>
            <w:tcBorders>
              <w:top w:val="single" w:sz="4" w:space="0" w:color="auto"/>
              <w:left w:val="single" w:sz="4" w:space="0" w:color="auto"/>
              <w:bottom w:val="single" w:sz="4" w:space="0" w:color="auto"/>
              <w:right w:val="single" w:sz="4" w:space="0" w:color="auto"/>
            </w:tcBorders>
          </w:tcPr>
          <w:p w14:paraId="4425F565" w14:textId="77777777" w:rsidR="00112801" w:rsidRPr="00872C68" w:rsidRDefault="00112801" w:rsidP="00A15A84">
            <w:pPr>
              <w:jc w:val="both"/>
              <w:rPr>
                <w:rFonts w:ascii="Times New Roman" w:hAnsi="Times New Roman" w:cs="Times New Roman"/>
                <w:color w:val="000000" w:themeColor="text1"/>
                <w:lang w:eastAsia="lt-LT"/>
              </w:rPr>
            </w:pPr>
            <w:r w:rsidRPr="00872C68">
              <w:rPr>
                <w:rFonts w:ascii="Times New Roman" w:hAnsi="Times New Roman" w:cs="Times New Roman"/>
                <w:color w:val="000000" w:themeColor="text1"/>
              </w:rPr>
              <w:t>1. Nr.2017-03-15</w:t>
            </w:r>
          </w:p>
        </w:tc>
      </w:tr>
      <w:tr w:rsidR="00112801" w:rsidRPr="00872C68" w14:paraId="5D78AE89" w14:textId="77777777" w:rsidTr="00112801">
        <w:tc>
          <w:tcPr>
            <w:tcW w:w="219" w:type="pct"/>
            <w:tcBorders>
              <w:top w:val="single" w:sz="4" w:space="0" w:color="auto"/>
              <w:left w:val="single" w:sz="4" w:space="0" w:color="auto"/>
              <w:bottom w:val="single" w:sz="4" w:space="0" w:color="auto"/>
              <w:right w:val="single" w:sz="4" w:space="0" w:color="auto"/>
            </w:tcBorders>
          </w:tcPr>
          <w:p w14:paraId="6CFACC3E" w14:textId="77777777" w:rsidR="00112801" w:rsidRPr="00872C68" w:rsidRDefault="00112801" w:rsidP="00112801">
            <w:pPr>
              <w:numPr>
                <w:ilvl w:val="0"/>
                <w:numId w:val="12"/>
              </w:numPr>
              <w:spacing w:after="0" w:line="240" w:lineRule="auto"/>
              <w:jc w:val="both"/>
              <w:rPr>
                <w:rFonts w:ascii="Times New Roman" w:hAnsi="Times New Roman" w:cs="Times New Roman"/>
                <w:color w:val="000000" w:themeColor="text1"/>
              </w:rPr>
            </w:pPr>
          </w:p>
        </w:tc>
        <w:tc>
          <w:tcPr>
            <w:tcW w:w="939" w:type="pct"/>
            <w:tcBorders>
              <w:top w:val="single" w:sz="4" w:space="0" w:color="auto"/>
              <w:left w:val="single" w:sz="4" w:space="0" w:color="auto"/>
              <w:bottom w:val="single" w:sz="4" w:space="0" w:color="auto"/>
              <w:right w:val="single" w:sz="4" w:space="0" w:color="auto"/>
            </w:tcBorders>
          </w:tcPr>
          <w:p w14:paraId="6C7A5065"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Fasoninės dalys</w:t>
            </w:r>
          </w:p>
        </w:tc>
        <w:tc>
          <w:tcPr>
            <w:tcW w:w="1975" w:type="pct"/>
            <w:tcBorders>
              <w:top w:val="single" w:sz="4" w:space="0" w:color="auto"/>
              <w:left w:val="single" w:sz="4" w:space="0" w:color="auto"/>
              <w:bottom w:val="single" w:sz="4" w:space="0" w:color="auto"/>
              <w:right w:val="single" w:sz="4" w:space="0" w:color="auto"/>
            </w:tcBorders>
          </w:tcPr>
          <w:p w14:paraId="2B6B25DC" w14:textId="77777777" w:rsidR="00112801" w:rsidRPr="00872C68" w:rsidRDefault="00112801" w:rsidP="00A15A84">
            <w:pPr>
              <w:spacing w:line="256" w:lineRule="auto"/>
              <w:contextualSpacing/>
              <w:jc w:val="both"/>
              <w:rPr>
                <w:rFonts w:ascii="Times New Roman" w:hAnsi="Times New Roman" w:cs="Times New Roman"/>
                <w:lang w:eastAsia="lt-LT"/>
              </w:rPr>
            </w:pPr>
            <w:r w:rsidRPr="00872C68">
              <w:rPr>
                <w:rFonts w:ascii="Times New Roman" w:hAnsi="Times New Roman" w:cs="Times New Roman"/>
                <w:lang w:eastAsia="lt-LT"/>
              </w:rPr>
              <w:t>Nurodoma užsakant:</w:t>
            </w:r>
          </w:p>
          <w:p w14:paraId="48982371" w14:textId="77777777" w:rsidR="00112801" w:rsidRPr="00872C68" w:rsidRDefault="00112801" w:rsidP="00112801">
            <w:pPr>
              <w:numPr>
                <w:ilvl w:val="0"/>
                <w:numId w:val="26"/>
              </w:numPr>
              <w:spacing w:after="0" w:line="256" w:lineRule="auto"/>
              <w:ind w:left="464"/>
              <w:contextualSpacing/>
              <w:jc w:val="both"/>
              <w:rPr>
                <w:rFonts w:ascii="Times New Roman" w:hAnsi="Times New Roman" w:cs="Times New Roman"/>
                <w:lang w:eastAsia="lt-LT"/>
              </w:rPr>
            </w:pPr>
            <w:r w:rsidRPr="00872C68">
              <w:rPr>
                <w:rFonts w:ascii="Times New Roman" w:hAnsi="Times New Roman" w:cs="Times New Roman"/>
                <w:lang w:eastAsia="lt-LT"/>
              </w:rPr>
              <w:t>Trišakis</w:t>
            </w:r>
          </w:p>
          <w:p w14:paraId="0F947A93" w14:textId="77777777" w:rsidR="00112801" w:rsidRPr="00872C68" w:rsidRDefault="00112801" w:rsidP="00A15A84">
            <w:pPr>
              <w:spacing w:line="256" w:lineRule="auto"/>
              <w:contextualSpacing/>
              <w:jc w:val="both"/>
              <w:rPr>
                <w:rFonts w:ascii="Times New Roman" w:hAnsi="Times New Roman" w:cs="Times New Roman"/>
                <w:lang w:eastAsia="lt-LT"/>
              </w:rPr>
            </w:pPr>
            <w:r w:rsidRPr="00872C68">
              <w:rPr>
                <w:rFonts w:ascii="Times New Roman" w:hAnsi="Times New Roman" w:cs="Times New Roman"/>
                <w:noProof/>
                <w:lang w:eastAsia="lt-LT"/>
              </w:rPr>
              <w:drawing>
                <wp:inline distT="0" distB="0" distL="0" distR="0" wp14:anchorId="2A742E0B" wp14:editId="46173071">
                  <wp:extent cx="1460665" cy="1796345"/>
                  <wp:effectExtent l="0" t="0" r="6350" b="0"/>
                  <wp:docPr id="9" name="Paveikslėlis 9" descr="Paveikslėlis, kuriame yra diagrama, eskizas, Techninis brėžinys, lin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aveikslėlis 9" descr="Paveikslėlis, kuriame yra diagrama, eskizas, Techninis brėžinys, linija&#10;&#10;Automatiškai sugeneruotas aprašymas"/>
                          <pic:cNvPicPr/>
                        </pic:nvPicPr>
                        <pic:blipFill>
                          <a:blip r:embed="rId13"/>
                          <a:stretch>
                            <a:fillRect/>
                          </a:stretch>
                        </pic:blipFill>
                        <pic:spPr>
                          <a:xfrm>
                            <a:off x="0" y="0"/>
                            <a:ext cx="1487922" cy="1829867"/>
                          </a:xfrm>
                          <a:prstGeom prst="rect">
                            <a:avLst/>
                          </a:prstGeom>
                        </pic:spPr>
                      </pic:pic>
                    </a:graphicData>
                  </a:graphic>
                </wp:inline>
              </w:drawing>
            </w:r>
            <w:r w:rsidRPr="00872C68">
              <w:rPr>
                <w:rFonts w:ascii="Times New Roman" w:hAnsi="Times New Roman" w:cs="Times New Roman"/>
                <w:lang w:eastAsia="lt-LT"/>
              </w:rPr>
              <w:t xml:space="preserve"> </w:t>
            </w:r>
            <w:r w:rsidRPr="00872C68">
              <w:rPr>
                <w:rFonts w:ascii="Times New Roman" w:hAnsi="Times New Roman" w:cs="Times New Roman"/>
                <w:noProof/>
                <w:lang w:eastAsia="lt-LT"/>
              </w:rPr>
              <w:drawing>
                <wp:inline distT="0" distB="0" distL="0" distR="0" wp14:anchorId="02AA2DBB" wp14:editId="55A907C5">
                  <wp:extent cx="1472541" cy="1852553"/>
                  <wp:effectExtent l="0" t="0" r="0" b="0"/>
                  <wp:docPr id="10" name="Paveikslėlis 10" descr="Paveikslėlis, kuriame yra eskizas, piešimas, diagrama, Techninis brėžiny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aveikslėlis 10" descr="Paveikslėlis, kuriame yra eskizas, piešimas, diagrama, Techninis brėžinys&#10;&#10;Automatiškai sugeneruotas aprašymas"/>
                          <pic:cNvPicPr/>
                        </pic:nvPicPr>
                        <pic:blipFill>
                          <a:blip r:embed="rId14"/>
                          <a:stretch>
                            <a:fillRect/>
                          </a:stretch>
                        </pic:blipFill>
                        <pic:spPr>
                          <a:xfrm>
                            <a:off x="0" y="0"/>
                            <a:ext cx="1485359" cy="1868679"/>
                          </a:xfrm>
                          <a:prstGeom prst="rect">
                            <a:avLst/>
                          </a:prstGeom>
                        </pic:spPr>
                      </pic:pic>
                    </a:graphicData>
                  </a:graphic>
                </wp:inline>
              </w:drawing>
            </w:r>
          </w:p>
          <w:p w14:paraId="4E2F08AE" w14:textId="77777777" w:rsidR="00112801" w:rsidRPr="00872C68" w:rsidRDefault="00112801" w:rsidP="00A15A84">
            <w:pPr>
              <w:spacing w:line="256" w:lineRule="auto"/>
              <w:contextualSpacing/>
              <w:jc w:val="both"/>
              <w:rPr>
                <w:rFonts w:ascii="Times New Roman" w:hAnsi="Times New Roman" w:cs="Times New Roman"/>
                <w:lang w:eastAsia="lt-LT"/>
              </w:rPr>
            </w:pPr>
          </w:p>
          <w:p w14:paraId="7D6CECA6" w14:textId="77777777" w:rsidR="00112801" w:rsidRPr="00872C68" w:rsidRDefault="00112801" w:rsidP="00112801">
            <w:pPr>
              <w:numPr>
                <w:ilvl w:val="0"/>
                <w:numId w:val="26"/>
              </w:numPr>
              <w:spacing w:after="0" w:line="256" w:lineRule="auto"/>
              <w:ind w:left="464"/>
              <w:contextualSpacing/>
              <w:jc w:val="both"/>
              <w:rPr>
                <w:rFonts w:ascii="Times New Roman" w:hAnsi="Times New Roman" w:cs="Times New Roman"/>
                <w:lang w:eastAsia="lt-LT"/>
              </w:rPr>
            </w:pPr>
            <w:r w:rsidRPr="00872C68">
              <w:rPr>
                <w:rFonts w:ascii="Times New Roman" w:hAnsi="Times New Roman" w:cs="Times New Roman"/>
                <w:lang w:eastAsia="lt-LT"/>
              </w:rPr>
              <w:t>Alkūnė (90º, 45º, 30º, 15º):</w:t>
            </w:r>
          </w:p>
          <w:p w14:paraId="56BF9CA8" w14:textId="77777777" w:rsidR="00112801" w:rsidRPr="00872C68" w:rsidRDefault="00112801" w:rsidP="00A15A84">
            <w:pPr>
              <w:spacing w:line="256" w:lineRule="auto"/>
              <w:ind w:left="104"/>
              <w:contextualSpacing/>
              <w:jc w:val="both"/>
              <w:rPr>
                <w:rFonts w:ascii="Times New Roman" w:hAnsi="Times New Roman" w:cs="Times New Roman"/>
                <w:lang w:eastAsia="lt-LT"/>
              </w:rPr>
            </w:pPr>
            <w:r w:rsidRPr="00872C68">
              <w:rPr>
                <w:rFonts w:ascii="Times New Roman" w:hAnsi="Times New Roman" w:cs="Times New Roman"/>
                <w:noProof/>
                <w:lang w:eastAsia="lt-LT"/>
              </w:rPr>
              <w:lastRenderedPageBreak/>
              <w:drawing>
                <wp:inline distT="0" distB="0" distL="0" distR="0" wp14:anchorId="509BEA2F" wp14:editId="0873E0D9">
                  <wp:extent cx="1647825" cy="1693095"/>
                  <wp:effectExtent l="0" t="0" r="0" b="2540"/>
                  <wp:docPr id="12" name="Paveikslėlis 12" descr="Paveikslėlis, kuriame yra eskizas, diagrama, piešimas, Techninis brėžiny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aveikslėlis 12" descr="Paveikslėlis, kuriame yra eskizas, diagrama, piešimas, Techninis brėžinys&#10;&#10;Automatiškai sugeneruotas aprašymas"/>
                          <pic:cNvPicPr/>
                        </pic:nvPicPr>
                        <pic:blipFill>
                          <a:blip r:embed="rId15"/>
                          <a:stretch>
                            <a:fillRect/>
                          </a:stretch>
                        </pic:blipFill>
                        <pic:spPr>
                          <a:xfrm>
                            <a:off x="0" y="0"/>
                            <a:ext cx="1655495" cy="1700976"/>
                          </a:xfrm>
                          <a:prstGeom prst="rect">
                            <a:avLst/>
                          </a:prstGeom>
                        </pic:spPr>
                      </pic:pic>
                    </a:graphicData>
                  </a:graphic>
                </wp:inline>
              </w:drawing>
            </w:r>
            <w:r w:rsidRPr="00872C68">
              <w:rPr>
                <w:rFonts w:ascii="Times New Roman" w:hAnsi="Times New Roman" w:cs="Times New Roman"/>
                <w:noProof/>
                <w:lang w:eastAsia="lt-LT"/>
              </w:rPr>
              <w:drawing>
                <wp:inline distT="0" distB="0" distL="0" distR="0" wp14:anchorId="60859B27" wp14:editId="009E1B76">
                  <wp:extent cx="1436914" cy="1653317"/>
                  <wp:effectExtent l="0" t="0" r="0" b="4445"/>
                  <wp:docPr id="13" name="Paveikslėlis 13" descr="Paveikslėlis, kuriame yra eskizas, Paralelė, diagrama, lin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aveikslėlis 13" descr="Paveikslėlis, kuriame yra eskizas, Paralelė, diagrama, linija&#10;&#10;Automatiškai sugeneruotas aprašymas"/>
                          <pic:cNvPicPr/>
                        </pic:nvPicPr>
                        <pic:blipFill>
                          <a:blip r:embed="rId16"/>
                          <a:stretch>
                            <a:fillRect/>
                          </a:stretch>
                        </pic:blipFill>
                        <pic:spPr>
                          <a:xfrm>
                            <a:off x="0" y="0"/>
                            <a:ext cx="1441926" cy="1659084"/>
                          </a:xfrm>
                          <a:prstGeom prst="rect">
                            <a:avLst/>
                          </a:prstGeom>
                        </pic:spPr>
                      </pic:pic>
                    </a:graphicData>
                  </a:graphic>
                </wp:inline>
              </w:drawing>
            </w:r>
          </w:p>
          <w:p w14:paraId="0FE9B8B8" w14:textId="77777777" w:rsidR="00112801" w:rsidRPr="00872C68" w:rsidRDefault="00112801" w:rsidP="00112801">
            <w:pPr>
              <w:numPr>
                <w:ilvl w:val="0"/>
                <w:numId w:val="26"/>
              </w:numPr>
              <w:spacing w:after="0" w:line="256" w:lineRule="auto"/>
              <w:ind w:left="464"/>
              <w:contextualSpacing/>
              <w:jc w:val="both"/>
              <w:rPr>
                <w:rFonts w:ascii="Times New Roman" w:hAnsi="Times New Roman" w:cs="Times New Roman"/>
                <w:lang w:eastAsia="lt-LT"/>
              </w:rPr>
            </w:pPr>
            <w:r w:rsidRPr="00872C68">
              <w:rPr>
                <w:rFonts w:ascii="Times New Roman" w:hAnsi="Times New Roman" w:cs="Times New Roman"/>
                <w:lang w:eastAsia="lt-LT"/>
              </w:rPr>
              <w:t>Dviguba mova</w:t>
            </w:r>
          </w:p>
          <w:p w14:paraId="14601C99" w14:textId="77777777" w:rsidR="00112801" w:rsidRPr="00872C68" w:rsidRDefault="00112801" w:rsidP="00A15A84">
            <w:pPr>
              <w:spacing w:line="256" w:lineRule="auto"/>
              <w:contextualSpacing/>
              <w:jc w:val="both"/>
              <w:rPr>
                <w:rFonts w:ascii="Times New Roman" w:hAnsi="Times New Roman" w:cs="Times New Roman"/>
                <w:lang w:eastAsia="lt-LT"/>
              </w:rPr>
            </w:pPr>
            <w:r w:rsidRPr="00872C68">
              <w:rPr>
                <w:rFonts w:ascii="Times New Roman" w:hAnsi="Times New Roman" w:cs="Times New Roman"/>
                <w:noProof/>
                <w:lang w:eastAsia="lt-LT"/>
              </w:rPr>
              <w:drawing>
                <wp:inline distT="0" distB="0" distL="0" distR="0" wp14:anchorId="4C902DBF" wp14:editId="5237D4D9">
                  <wp:extent cx="1343025" cy="1419225"/>
                  <wp:effectExtent l="0" t="0" r="9525" b="9525"/>
                  <wp:docPr id="14" name="Paveikslėlis 14" descr="Paveikslėlis, kuriame yra linija, Stačiakampis, diagrama, eskiz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aveikslėlis 14" descr="Paveikslėlis, kuriame yra linija, Stačiakampis, diagrama, eskizas&#10;&#10;Automatiškai sugeneruotas aprašymas"/>
                          <pic:cNvPicPr/>
                        </pic:nvPicPr>
                        <pic:blipFill>
                          <a:blip r:embed="rId17"/>
                          <a:stretch>
                            <a:fillRect/>
                          </a:stretch>
                        </pic:blipFill>
                        <pic:spPr>
                          <a:xfrm>
                            <a:off x="0" y="0"/>
                            <a:ext cx="1343025" cy="1419225"/>
                          </a:xfrm>
                          <a:prstGeom prst="rect">
                            <a:avLst/>
                          </a:prstGeom>
                        </pic:spPr>
                      </pic:pic>
                    </a:graphicData>
                  </a:graphic>
                </wp:inline>
              </w:drawing>
            </w:r>
          </w:p>
        </w:tc>
        <w:tc>
          <w:tcPr>
            <w:tcW w:w="479" w:type="pct"/>
            <w:tcBorders>
              <w:top w:val="single" w:sz="4" w:space="0" w:color="auto"/>
              <w:left w:val="single" w:sz="4" w:space="0" w:color="auto"/>
              <w:bottom w:val="single" w:sz="4" w:space="0" w:color="auto"/>
              <w:right w:val="single" w:sz="4" w:space="0" w:color="auto"/>
            </w:tcBorders>
          </w:tcPr>
          <w:p w14:paraId="4635E46F" w14:textId="77777777" w:rsidR="00112801" w:rsidRPr="00872C68" w:rsidRDefault="00112801" w:rsidP="00A15A84">
            <w:pPr>
              <w:jc w:val="center"/>
              <w:rPr>
                <w:rFonts w:ascii="Times New Roman" w:hAnsi="Times New Roman" w:cs="Times New Roman"/>
                <w:color w:val="000000" w:themeColor="text1"/>
                <w:lang w:eastAsia="lt-LT"/>
              </w:rPr>
            </w:pPr>
            <w:r w:rsidRPr="00872C68">
              <w:rPr>
                <w:rFonts w:ascii="Times New Roman" w:hAnsi="Times New Roman" w:cs="Times New Roman"/>
                <w:color w:val="000000" w:themeColor="text1"/>
              </w:rPr>
              <w:lastRenderedPageBreak/>
              <w:t>Atitinka</w:t>
            </w:r>
          </w:p>
        </w:tc>
        <w:tc>
          <w:tcPr>
            <w:tcW w:w="1387" w:type="pct"/>
            <w:tcBorders>
              <w:top w:val="single" w:sz="4" w:space="0" w:color="auto"/>
              <w:left w:val="single" w:sz="4" w:space="0" w:color="auto"/>
              <w:bottom w:val="single" w:sz="4" w:space="0" w:color="auto"/>
              <w:right w:val="single" w:sz="4" w:space="0" w:color="auto"/>
            </w:tcBorders>
          </w:tcPr>
          <w:p w14:paraId="1C8961C6" w14:textId="77777777" w:rsidR="00112801" w:rsidRPr="00872C68" w:rsidRDefault="00112801" w:rsidP="00A15A84">
            <w:pPr>
              <w:jc w:val="both"/>
              <w:rPr>
                <w:rFonts w:ascii="Times New Roman" w:hAnsi="Times New Roman" w:cs="Times New Roman"/>
                <w:color w:val="000000" w:themeColor="text1"/>
                <w:lang w:eastAsia="lt-LT"/>
              </w:rPr>
            </w:pPr>
            <w:r w:rsidRPr="00872C68">
              <w:rPr>
                <w:rFonts w:ascii="Times New Roman" w:hAnsi="Times New Roman" w:cs="Times New Roman"/>
                <w:color w:val="000000" w:themeColor="text1"/>
              </w:rPr>
              <w:t>1. Nr.2017-03-15</w:t>
            </w:r>
          </w:p>
        </w:tc>
      </w:tr>
    </w:tbl>
    <w:p w14:paraId="79CCB427" w14:textId="77777777" w:rsidR="00112801" w:rsidRPr="00872C68" w:rsidRDefault="00112801" w:rsidP="00112801">
      <w:pPr>
        <w:rPr>
          <w:rFonts w:ascii="Times New Roman" w:hAnsi="Times New Roman" w:cs="Times New Roman"/>
          <w:color w:val="000000" w:themeColor="text1"/>
        </w:rPr>
      </w:pPr>
      <w:r w:rsidRPr="00872C68">
        <w:rPr>
          <w:rFonts w:ascii="Times New Roman" w:hAnsi="Times New Roman" w:cs="Times New Roman"/>
          <w:color w:val="000000" w:themeColor="text1"/>
        </w:rPr>
        <w:t xml:space="preserve">Punktų Nr. 1-2, 5-6, 8 atitikimas turi būti nurodytas Eksploatacinių savybių deklaracijoje; </w:t>
      </w:r>
    </w:p>
    <w:p w14:paraId="3D283C12" w14:textId="77777777" w:rsidR="00112801" w:rsidRPr="00872C68" w:rsidRDefault="00112801" w:rsidP="00112801">
      <w:pPr>
        <w:rPr>
          <w:rFonts w:ascii="Times New Roman" w:hAnsi="Times New Roman" w:cs="Times New Roman"/>
          <w:color w:val="000000" w:themeColor="text1"/>
        </w:rPr>
      </w:pPr>
      <w:r w:rsidRPr="00872C68">
        <w:rPr>
          <w:rFonts w:ascii="Times New Roman" w:hAnsi="Times New Roman" w:cs="Times New Roman"/>
          <w:color w:val="000000" w:themeColor="text1"/>
        </w:rPr>
        <w:t>Punktų Nr. 3-4, 7, 12-13 atitikimas, tiksliai nurodant siūlomos medžiagos modelį, turi būti nurodytas nuorodoje į internetinį puslapį ar kitame dokumente, kuriame pateikta techninė informacija apie medžiagą.</w:t>
      </w:r>
    </w:p>
    <w:p w14:paraId="3EEBF9E7" w14:textId="77777777" w:rsidR="00112801" w:rsidRPr="00872C68" w:rsidRDefault="00112801" w:rsidP="00112801">
      <w:pPr>
        <w:pStyle w:val="Antrat1"/>
        <w:numPr>
          <w:ilvl w:val="0"/>
          <w:numId w:val="25"/>
        </w:numPr>
        <w:tabs>
          <w:tab w:val="num" w:pos="567"/>
        </w:tabs>
        <w:ind w:left="0" w:firstLine="0"/>
        <w:jc w:val="center"/>
        <w:rPr>
          <w:rFonts w:ascii="Times New Roman" w:hAnsi="Times New Roman" w:cs="Times New Roman"/>
          <w:color w:val="000000" w:themeColor="text1"/>
          <w:sz w:val="22"/>
          <w:szCs w:val="22"/>
        </w:rPr>
      </w:pPr>
      <w:bookmarkStart w:id="16" w:name="_Toc105507098"/>
      <w:r w:rsidRPr="00872C68">
        <w:rPr>
          <w:rFonts w:ascii="Times New Roman" w:hAnsi="Times New Roman" w:cs="Times New Roman"/>
          <w:color w:val="000000" w:themeColor="text1"/>
          <w:sz w:val="22"/>
          <w:szCs w:val="22"/>
        </w:rPr>
        <w:t>Komunikacijų žymėjimo stovo su lentele techniniai reikalavimai</w:t>
      </w:r>
      <w:bookmarkEnd w:id="16"/>
    </w:p>
    <w:tbl>
      <w:tblPr>
        <w:tblStyle w:val="Lentelstinklelis"/>
        <w:tblW w:w="5047" w:type="pct"/>
        <w:tblLook w:val="04A0" w:firstRow="1" w:lastRow="0" w:firstColumn="1" w:lastColumn="0" w:noHBand="0" w:noVBand="1"/>
      </w:tblPr>
      <w:tblGrid>
        <w:gridCol w:w="5145"/>
        <w:gridCol w:w="5146"/>
      </w:tblGrid>
      <w:tr w:rsidR="00112801" w:rsidRPr="00872C68" w14:paraId="6143A656" w14:textId="77777777" w:rsidTr="00A15A84">
        <w:trPr>
          <w:trHeight w:val="326"/>
        </w:trPr>
        <w:tc>
          <w:tcPr>
            <w:tcW w:w="2500" w:type="pct"/>
          </w:tcPr>
          <w:p w14:paraId="7DDEEAF5" w14:textId="77777777" w:rsidR="00112801" w:rsidRPr="00872C68" w:rsidRDefault="00112801" w:rsidP="00A15A84">
            <w:pPr>
              <w:rPr>
                <w:rFonts w:ascii="Times New Roman" w:hAnsi="Times New Roman" w:cs="Times New Roman"/>
                <w:color w:val="000000" w:themeColor="text1"/>
              </w:rPr>
            </w:pPr>
            <w:proofErr w:type="spellStart"/>
            <w:r w:rsidRPr="00872C68">
              <w:rPr>
                <w:rFonts w:ascii="Times New Roman" w:hAnsi="Times New Roman" w:cs="Times New Roman"/>
                <w:color w:val="000000" w:themeColor="text1"/>
              </w:rPr>
              <w:t>Siūlomos</w:t>
            </w:r>
            <w:proofErr w:type="spellEnd"/>
            <w:r w:rsidRPr="00872C68">
              <w:rPr>
                <w:rFonts w:ascii="Times New Roman" w:hAnsi="Times New Roman" w:cs="Times New Roman"/>
                <w:color w:val="000000" w:themeColor="text1"/>
              </w:rPr>
              <w:t xml:space="preserve"> </w:t>
            </w:r>
            <w:proofErr w:type="spellStart"/>
            <w:r w:rsidRPr="00872C68">
              <w:rPr>
                <w:rFonts w:ascii="Times New Roman" w:hAnsi="Times New Roman" w:cs="Times New Roman"/>
                <w:color w:val="000000" w:themeColor="text1"/>
              </w:rPr>
              <w:t>medžiagos</w:t>
            </w:r>
            <w:proofErr w:type="spellEnd"/>
            <w:r w:rsidRPr="00872C68">
              <w:rPr>
                <w:rFonts w:ascii="Times New Roman" w:hAnsi="Times New Roman" w:cs="Times New Roman"/>
                <w:color w:val="000000" w:themeColor="text1"/>
              </w:rPr>
              <w:t xml:space="preserve"> </w:t>
            </w:r>
            <w:proofErr w:type="spellStart"/>
            <w:r w:rsidRPr="00872C68">
              <w:rPr>
                <w:rFonts w:ascii="Times New Roman" w:hAnsi="Times New Roman" w:cs="Times New Roman"/>
                <w:color w:val="000000" w:themeColor="text1"/>
              </w:rPr>
              <w:t>pavadinimas</w:t>
            </w:r>
            <w:proofErr w:type="spellEnd"/>
            <w:r w:rsidRPr="00872C68">
              <w:rPr>
                <w:rFonts w:ascii="Times New Roman" w:hAnsi="Times New Roman" w:cs="Times New Roman"/>
                <w:color w:val="000000" w:themeColor="text1"/>
              </w:rPr>
              <w:t>:</w:t>
            </w:r>
          </w:p>
        </w:tc>
        <w:tc>
          <w:tcPr>
            <w:tcW w:w="2500" w:type="pct"/>
          </w:tcPr>
          <w:p w14:paraId="6BE8A340" w14:textId="77777777" w:rsidR="00112801" w:rsidRPr="00872C68" w:rsidRDefault="00112801" w:rsidP="00A15A84">
            <w:pPr>
              <w:rPr>
                <w:rFonts w:ascii="Times New Roman" w:hAnsi="Times New Roman" w:cs="Times New Roman"/>
                <w:color w:val="000000" w:themeColor="text1"/>
              </w:rPr>
            </w:pPr>
            <w:r w:rsidRPr="00872C68">
              <w:rPr>
                <w:rFonts w:ascii="Times New Roman" w:hAnsi="Times New Roman" w:cs="Times New Roman"/>
                <w:color w:val="000000" w:themeColor="text1"/>
              </w:rPr>
              <w:t xml:space="preserve">1. </w:t>
            </w:r>
            <w:proofErr w:type="spellStart"/>
            <w:r w:rsidRPr="00872C68">
              <w:rPr>
                <w:rFonts w:ascii="Times New Roman" w:hAnsi="Times New Roman" w:cs="Times New Roman"/>
                <w:color w:val="000000" w:themeColor="text1"/>
              </w:rPr>
              <w:t>Žymėjimo</w:t>
            </w:r>
            <w:proofErr w:type="spellEnd"/>
            <w:r w:rsidRPr="00872C68">
              <w:rPr>
                <w:rFonts w:ascii="Times New Roman" w:hAnsi="Times New Roman" w:cs="Times New Roman"/>
                <w:color w:val="000000" w:themeColor="text1"/>
              </w:rPr>
              <w:t xml:space="preserve"> </w:t>
            </w:r>
            <w:proofErr w:type="spellStart"/>
            <w:r w:rsidRPr="00872C68">
              <w:rPr>
                <w:rFonts w:ascii="Times New Roman" w:hAnsi="Times New Roman" w:cs="Times New Roman"/>
                <w:color w:val="000000" w:themeColor="text1"/>
              </w:rPr>
              <w:t>stulpelis</w:t>
            </w:r>
            <w:proofErr w:type="spellEnd"/>
            <w:r w:rsidRPr="00872C68">
              <w:rPr>
                <w:rFonts w:ascii="Times New Roman" w:hAnsi="Times New Roman" w:cs="Times New Roman"/>
                <w:color w:val="000000" w:themeColor="text1"/>
              </w:rPr>
              <w:t xml:space="preserve">; </w:t>
            </w:r>
          </w:p>
          <w:p w14:paraId="56CBBDF8" w14:textId="77777777" w:rsidR="00112801" w:rsidRPr="00872C68" w:rsidRDefault="00112801" w:rsidP="00A15A84">
            <w:pPr>
              <w:rPr>
                <w:rFonts w:ascii="Times New Roman" w:hAnsi="Times New Roman" w:cs="Times New Roman"/>
                <w:color w:val="000000" w:themeColor="text1"/>
              </w:rPr>
            </w:pPr>
            <w:r w:rsidRPr="00872C68">
              <w:rPr>
                <w:rFonts w:ascii="Times New Roman" w:hAnsi="Times New Roman" w:cs="Times New Roman"/>
                <w:color w:val="000000" w:themeColor="text1"/>
              </w:rPr>
              <w:t xml:space="preserve">2. </w:t>
            </w:r>
            <w:proofErr w:type="spellStart"/>
            <w:r w:rsidRPr="00872C68">
              <w:rPr>
                <w:rFonts w:ascii="Times New Roman" w:hAnsi="Times New Roman" w:cs="Times New Roman"/>
                <w:color w:val="000000" w:themeColor="text1"/>
              </w:rPr>
              <w:t>Komunikacijos</w:t>
            </w:r>
            <w:proofErr w:type="spellEnd"/>
            <w:r w:rsidRPr="00872C68">
              <w:rPr>
                <w:rFonts w:ascii="Times New Roman" w:hAnsi="Times New Roman" w:cs="Times New Roman"/>
                <w:color w:val="000000" w:themeColor="text1"/>
              </w:rPr>
              <w:t xml:space="preserve"> </w:t>
            </w:r>
            <w:proofErr w:type="spellStart"/>
            <w:r w:rsidRPr="00872C68">
              <w:rPr>
                <w:rFonts w:ascii="Times New Roman" w:hAnsi="Times New Roman" w:cs="Times New Roman"/>
                <w:color w:val="000000" w:themeColor="text1"/>
              </w:rPr>
              <w:t>žymėjimo</w:t>
            </w:r>
            <w:proofErr w:type="spellEnd"/>
            <w:r w:rsidRPr="00872C68">
              <w:rPr>
                <w:rFonts w:ascii="Times New Roman" w:hAnsi="Times New Roman" w:cs="Times New Roman"/>
                <w:color w:val="000000" w:themeColor="text1"/>
              </w:rPr>
              <w:t xml:space="preserve"> </w:t>
            </w:r>
            <w:proofErr w:type="spellStart"/>
            <w:r w:rsidRPr="00872C68">
              <w:rPr>
                <w:rFonts w:ascii="Times New Roman" w:hAnsi="Times New Roman" w:cs="Times New Roman"/>
                <w:color w:val="000000" w:themeColor="text1"/>
              </w:rPr>
              <w:t>lentelės</w:t>
            </w:r>
            <w:proofErr w:type="spellEnd"/>
            <w:r w:rsidRPr="00872C68">
              <w:rPr>
                <w:rFonts w:ascii="Times New Roman" w:hAnsi="Times New Roman" w:cs="Times New Roman"/>
                <w:color w:val="000000" w:themeColor="text1"/>
              </w:rPr>
              <w:t xml:space="preserve"> (</w:t>
            </w:r>
            <w:proofErr w:type="spellStart"/>
            <w:r w:rsidRPr="00872C68">
              <w:rPr>
                <w:rFonts w:ascii="Times New Roman" w:hAnsi="Times New Roman" w:cs="Times New Roman"/>
                <w:color w:val="000000" w:themeColor="text1"/>
              </w:rPr>
              <w:t>Hidrantai</w:t>
            </w:r>
            <w:proofErr w:type="spellEnd"/>
            <w:r w:rsidRPr="00872C68">
              <w:rPr>
                <w:rFonts w:ascii="Times New Roman" w:hAnsi="Times New Roman" w:cs="Times New Roman"/>
                <w:color w:val="000000" w:themeColor="text1"/>
              </w:rPr>
              <w:t xml:space="preserve">, </w:t>
            </w:r>
            <w:proofErr w:type="spellStart"/>
            <w:r w:rsidRPr="00872C68">
              <w:rPr>
                <w:rFonts w:ascii="Times New Roman" w:hAnsi="Times New Roman" w:cs="Times New Roman"/>
                <w:color w:val="000000" w:themeColor="text1"/>
              </w:rPr>
              <w:t>Nuotekos</w:t>
            </w:r>
            <w:proofErr w:type="spellEnd"/>
            <w:r w:rsidRPr="00872C68">
              <w:rPr>
                <w:rFonts w:ascii="Times New Roman" w:hAnsi="Times New Roman" w:cs="Times New Roman"/>
                <w:color w:val="000000" w:themeColor="text1"/>
              </w:rPr>
              <w:t xml:space="preserve">, </w:t>
            </w:r>
            <w:proofErr w:type="spellStart"/>
            <w:r w:rsidRPr="00872C68">
              <w:rPr>
                <w:rFonts w:ascii="Times New Roman" w:hAnsi="Times New Roman" w:cs="Times New Roman"/>
                <w:color w:val="000000" w:themeColor="text1"/>
              </w:rPr>
              <w:t>Vanduo</w:t>
            </w:r>
            <w:proofErr w:type="spellEnd"/>
            <w:r w:rsidRPr="00872C68">
              <w:rPr>
                <w:rFonts w:ascii="Times New Roman" w:hAnsi="Times New Roman" w:cs="Times New Roman"/>
                <w:color w:val="000000" w:themeColor="text1"/>
              </w:rPr>
              <w:t>).</w:t>
            </w:r>
          </w:p>
        </w:tc>
      </w:tr>
      <w:tr w:rsidR="00112801" w:rsidRPr="00872C68" w14:paraId="79417E4A" w14:textId="77777777" w:rsidTr="00A15A84">
        <w:trPr>
          <w:trHeight w:val="351"/>
        </w:trPr>
        <w:tc>
          <w:tcPr>
            <w:tcW w:w="2500" w:type="pct"/>
          </w:tcPr>
          <w:p w14:paraId="7B5129E0" w14:textId="77777777" w:rsidR="00112801" w:rsidRPr="00872C68" w:rsidRDefault="00112801" w:rsidP="00A15A84">
            <w:pPr>
              <w:rPr>
                <w:rFonts w:ascii="Times New Roman" w:hAnsi="Times New Roman" w:cs="Times New Roman"/>
                <w:color w:val="000000" w:themeColor="text1"/>
                <w:lang w:val="pt-PT"/>
              </w:rPr>
            </w:pPr>
            <w:r w:rsidRPr="00872C68">
              <w:rPr>
                <w:rFonts w:ascii="Times New Roman" w:hAnsi="Times New Roman" w:cs="Times New Roman"/>
                <w:color w:val="000000" w:themeColor="text1"/>
                <w:lang w:val="pt-PT"/>
              </w:rPr>
              <w:t xml:space="preserve">Siūlomos medžiagos techninis žymėjimas / kodas: </w:t>
            </w:r>
          </w:p>
        </w:tc>
        <w:tc>
          <w:tcPr>
            <w:tcW w:w="2500" w:type="pct"/>
          </w:tcPr>
          <w:p w14:paraId="73C06125" w14:textId="77777777" w:rsidR="00112801" w:rsidRPr="00872C68" w:rsidRDefault="00112801" w:rsidP="00A15A84">
            <w:pPr>
              <w:rPr>
                <w:rFonts w:ascii="Times New Roman" w:hAnsi="Times New Roman" w:cs="Times New Roman"/>
                <w:color w:val="000000" w:themeColor="text1"/>
              </w:rPr>
            </w:pPr>
            <w:r w:rsidRPr="00872C68">
              <w:rPr>
                <w:rFonts w:ascii="Times New Roman" w:hAnsi="Times New Roman" w:cs="Times New Roman"/>
                <w:color w:val="000000" w:themeColor="text1"/>
              </w:rPr>
              <w:t xml:space="preserve">1. </w:t>
            </w:r>
            <w:proofErr w:type="spellStart"/>
            <w:r w:rsidRPr="00872C68">
              <w:rPr>
                <w:rFonts w:ascii="Times New Roman" w:hAnsi="Times New Roman" w:cs="Times New Roman"/>
                <w:color w:val="000000" w:themeColor="text1"/>
              </w:rPr>
              <w:t>Žymėjimo</w:t>
            </w:r>
            <w:proofErr w:type="spellEnd"/>
            <w:r w:rsidRPr="00872C68">
              <w:rPr>
                <w:rFonts w:ascii="Times New Roman" w:hAnsi="Times New Roman" w:cs="Times New Roman"/>
                <w:color w:val="000000" w:themeColor="text1"/>
              </w:rPr>
              <w:t xml:space="preserve"> </w:t>
            </w:r>
            <w:proofErr w:type="spellStart"/>
            <w:r w:rsidRPr="00872C68">
              <w:rPr>
                <w:rFonts w:ascii="Times New Roman" w:hAnsi="Times New Roman" w:cs="Times New Roman"/>
                <w:color w:val="000000" w:themeColor="text1"/>
              </w:rPr>
              <w:t>stulpelis</w:t>
            </w:r>
            <w:proofErr w:type="spellEnd"/>
            <w:r w:rsidRPr="00872C68">
              <w:rPr>
                <w:rFonts w:ascii="Times New Roman" w:hAnsi="Times New Roman" w:cs="Times New Roman"/>
                <w:color w:val="000000" w:themeColor="text1"/>
              </w:rPr>
              <w:t xml:space="preserve">; </w:t>
            </w:r>
          </w:p>
          <w:p w14:paraId="365BC280" w14:textId="77777777" w:rsidR="00112801" w:rsidRPr="00872C68" w:rsidRDefault="00112801" w:rsidP="00A15A84">
            <w:pPr>
              <w:rPr>
                <w:rFonts w:ascii="Times New Roman" w:hAnsi="Times New Roman" w:cs="Times New Roman"/>
                <w:color w:val="000000" w:themeColor="text1"/>
              </w:rPr>
            </w:pPr>
            <w:r w:rsidRPr="00872C68">
              <w:rPr>
                <w:rFonts w:ascii="Times New Roman" w:hAnsi="Times New Roman" w:cs="Times New Roman"/>
                <w:color w:val="000000" w:themeColor="text1"/>
              </w:rPr>
              <w:t>2. Skaud0001.</w:t>
            </w:r>
          </w:p>
        </w:tc>
      </w:tr>
      <w:tr w:rsidR="00112801" w:rsidRPr="00872C68" w14:paraId="31E4D45A" w14:textId="77777777" w:rsidTr="00A15A84">
        <w:trPr>
          <w:trHeight w:val="301"/>
        </w:trPr>
        <w:tc>
          <w:tcPr>
            <w:tcW w:w="2500" w:type="pct"/>
          </w:tcPr>
          <w:p w14:paraId="6096DC42" w14:textId="77777777" w:rsidR="00112801" w:rsidRPr="00872C68" w:rsidRDefault="00112801" w:rsidP="00A15A84">
            <w:pPr>
              <w:rPr>
                <w:rFonts w:ascii="Times New Roman" w:hAnsi="Times New Roman" w:cs="Times New Roman"/>
                <w:color w:val="000000" w:themeColor="text1"/>
                <w:lang w:val="pt-PT"/>
              </w:rPr>
            </w:pPr>
            <w:r w:rsidRPr="00872C68">
              <w:rPr>
                <w:rFonts w:ascii="Times New Roman" w:hAnsi="Times New Roman" w:cs="Times New Roman"/>
                <w:color w:val="000000" w:themeColor="text1"/>
                <w:lang w:val="pt-PT"/>
              </w:rPr>
              <w:t>Siūlomos medžiagos gamintojo pavadinimas ir šalis:</w:t>
            </w:r>
          </w:p>
        </w:tc>
        <w:tc>
          <w:tcPr>
            <w:tcW w:w="2500" w:type="pct"/>
          </w:tcPr>
          <w:p w14:paraId="168CC817" w14:textId="77777777" w:rsidR="00112801" w:rsidRPr="00872C68" w:rsidRDefault="00112801" w:rsidP="00A15A84">
            <w:pPr>
              <w:rPr>
                <w:rFonts w:ascii="Times New Roman" w:hAnsi="Times New Roman" w:cs="Times New Roman"/>
                <w:color w:val="000000" w:themeColor="text1"/>
                <w:lang w:val="pt-PT"/>
              </w:rPr>
            </w:pPr>
            <w:r w:rsidRPr="00872C68">
              <w:rPr>
                <w:rFonts w:ascii="Times New Roman" w:hAnsi="Times New Roman" w:cs="Times New Roman"/>
                <w:color w:val="000000" w:themeColor="text1"/>
                <w:lang w:val="pt-PT"/>
              </w:rPr>
              <w:t>UAB „Higa“ Lietuva; UAB „Hoda“ Lietuva.</w:t>
            </w:r>
          </w:p>
        </w:tc>
      </w:tr>
    </w:tbl>
    <w:p w14:paraId="32B34ACD" w14:textId="77777777" w:rsidR="00112801" w:rsidRPr="00872C68" w:rsidRDefault="00112801" w:rsidP="00112801">
      <w:pPr>
        <w:rPr>
          <w:rFonts w:ascii="Times New Roman" w:hAnsi="Times New Roman" w:cs="Times New Roman"/>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1719"/>
        <w:gridCol w:w="4158"/>
        <w:gridCol w:w="1491"/>
        <w:gridCol w:w="2404"/>
      </w:tblGrid>
      <w:tr w:rsidR="00112801" w:rsidRPr="00872C68" w14:paraId="170D8F31" w14:textId="77777777" w:rsidTr="00112801">
        <w:tc>
          <w:tcPr>
            <w:tcW w:w="208" w:type="pct"/>
            <w:shd w:val="clear" w:color="auto" w:fill="auto"/>
            <w:vAlign w:val="center"/>
            <w:hideMark/>
          </w:tcPr>
          <w:p w14:paraId="2349669A" w14:textId="77777777" w:rsidR="00112801" w:rsidRPr="00872C68" w:rsidRDefault="00112801" w:rsidP="00112801">
            <w:pPr>
              <w:spacing w:after="0" w:line="240" w:lineRule="auto"/>
              <w:jc w:val="center"/>
              <w:rPr>
                <w:rFonts w:ascii="Times New Roman" w:eastAsia="Calibri" w:hAnsi="Times New Roman" w:cs="Times New Roman"/>
                <w:b/>
                <w:color w:val="000000" w:themeColor="text1"/>
                <w:sz w:val="18"/>
                <w:szCs w:val="18"/>
              </w:rPr>
            </w:pPr>
            <w:r w:rsidRPr="00872C68">
              <w:rPr>
                <w:rFonts w:ascii="Times New Roman" w:eastAsia="Calibri" w:hAnsi="Times New Roman" w:cs="Times New Roman"/>
                <w:b/>
                <w:color w:val="000000" w:themeColor="text1"/>
                <w:sz w:val="18"/>
                <w:szCs w:val="18"/>
              </w:rPr>
              <w:t>Eil. Nr.</w:t>
            </w:r>
          </w:p>
        </w:tc>
        <w:tc>
          <w:tcPr>
            <w:tcW w:w="843" w:type="pct"/>
            <w:shd w:val="clear" w:color="auto" w:fill="auto"/>
            <w:vAlign w:val="center"/>
            <w:hideMark/>
          </w:tcPr>
          <w:p w14:paraId="51F1EA66" w14:textId="77777777" w:rsidR="00112801" w:rsidRPr="00872C68" w:rsidRDefault="00112801" w:rsidP="00112801">
            <w:pPr>
              <w:spacing w:after="0" w:line="240" w:lineRule="auto"/>
              <w:rPr>
                <w:rFonts w:ascii="Times New Roman" w:eastAsia="Calibri" w:hAnsi="Times New Roman" w:cs="Times New Roman"/>
                <w:b/>
                <w:color w:val="000000" w:themeColor="text1"/>
                <w:sz w:val="18"/>
                <w:szCs w:val="18"/>
              </w:rPr>
            </w:pPr>
            <w:r w:rsidRPr="00872C68">
              <w:rPr>
                <w:rFonts w:ascii="Times New Roman" w:eastAsia="Calibri" w:hAnsi="Times New Roman" w:cs="Times New Roman"/>
                <w:b/>
                <w:color w:val="000000" w:themeColor="text1"/>
                <w:sz w:val="18"/>
                <w:szCs w:val="18"/>
              </w:rPr>
              <w:t>Techniniai parametrai ir reikalavimai</w:t>
            </w:r>
          </w:p>
        </w:tc>
        <w:tc>
          <w:tcPr>
            <w:tcW w:w="2039" w:type="pct"/>
            <w:shd w:val="clear" w:color="auto" w:fill="auto"/>
            <w:vAlign w:val="center"/>
            <w:hideMark/>
          </w:tcPr>
          <w:p w14:paraId="48BA3DB2" w14:textId="77777777" w:rsidR="00112801" w:rsidRPr="00872C68" w:rsidRDefault="00112801" w:rsidP="00112801">
            <w:pPr>
              <w:spacing w:after="0" w:line="240" w:lineRule="auto"/>
              <w:rPr>
                <w:rFonts w:ascii="Times New Roman" w:eastAsia="Calibri" w:hAnsi="Times New Roman" w:cs="Times New Roman"/>
                <w:b/>
                <w:color w:val="000000" w:themeColor="text1"/>
                <w:sz w:val="18"/>
                <w:szCs w:val="18"/>
              </w:rPr>
            </w:pPr>
            <w:r w:rsidRPr="00872C68">
              <w:rPr>
                <w:rFonts w:ascii="Times New Roman" w:eastAsia="Calibri" w:hAnsi="Times New Roman" w:cs="Times New Roman"/>
                <w:b/>
                <w:color w:val="000000" w:themeColor="text1"/>
                <w:sz w:val="18"/>
                <w:szCs w:val="18"/>
              </w:rPr>
              <w:t>Dydis, sąlyga</w:t>
            </w:r>
          </w:p>
        </w:tc>
        <w:tc>
          <w:tcPr>
            <w:tcW w:w="731" w:type="pct"/>
            <w:vAlign w:val="center"/>
          </w:tcPr>
          <w:p w14:paraId="2BDDAC0F" w14:textId="77777777" w:rsidR="00112801" w:rsidRPr="00872C68" w:rsidRDefault="00112801" w:rsidP="00112801">
            <w:pPr>
              <w:spacing w:after="0" w:line="240" w:lineRule="auto"/>
              <w:jc w:val="center"/>
              <w:rPr>
                <w:rFonts w:ascii="Times New Roman" w:eastAsia="Calibri" w:hAnsi="Times New Roman" w:cs="Times New Roman"/>
                <w:b/>
                <w:color w:val="000000" w:themeColor="text1"/>
                <w:sz w:val="18"/>
                <w:szCs w:val="18"/>
              </w:rPr>
            </w:pPr>
            <w:r w:rsidRPr="00872C68">
              <w:rPr>
                <w:rFonts w:ascii="Times New Roman" w:hAnsi="Times New Roman" w:cs="Times New Roman"/>
                <w:b/>
                <w:color w:val="000000" w:themeColor="text1"/>
                <w:sz w:val="18"/>
                <w:szCs w:val="18"/>
              </w:rPr>
              <w:t>Tiekėjas turi nurodyti atitinka/neatitinka</w:t>
            </w:r>
          </w:p>
        </w:tc>
        <w:tc>
          <w:tcPr>
            <w:tcW w:w="1179" w:type="pct"/>
            <w:vAlign w:val="center"/>
          </w:tcPr>
          <w:p w14:paraId="721E7F7B" w14:textId="77777777" w:rsidR="00112801" w:rsidRPr="00872C68" w:rsidRDefault="00112801" w:rsidP="00112801">
            <w:pPr>
              <w:spacing w:after="0" w:line="240" w:lineRule="auto"/>
              <w:jc w:val="center"/>
              <w:rPr>
                <w:rFonts w:ascii="Times New Roman" w:eastAsia="Calibri" w:hAnsi="Times New Roman" w:cs="Times New Roman"/>
                <w:b/>
                <w:color w:val="000000" w:themeColor="text1"/>
                <w:sz w:val="18"/>
                <w:szCs w:val="18"/>
              </w:rPr>
            </w:pPr>
            <w:r w:rsidRPr="00872C68">
              <w:rPr>
                <w:rFonts w:ascii="Times New Roman" w:eastAsia="Calibri" w:hAnsi="Times New Roman" w:cs="Times New Roman"/>
                <w:b/>
                <w:color w:val="000000" w:themeColor="text1"/>
                <w:sz w:val="18"/>
                <w:szCs w:val="18"/>
              </w:rPr>
              <w:t>Tiekėjas turi nurodyti dokumento pavadinimą ir puslapio numerį medžiagos, gaminio atitikimo patvirtinimui</w:t>
            </w:r>
          </w:p>
        </w:tc>
      </w:tr>
      <w:tr w:rsidR="00112801" w:rsidRPr="00872C68" w14:paraId="39A9AAE9" w14:textId="77777777" w:rsidTr="00A15A84">
        <w:tc>
          <w:tcPr>
            <w:tcW w:w="5000" w:type="pct"/>
            <w:gridSpan w:val="5"/>
            <w:shd w:val="clear" w:color="auto" w:fill="auto"/>
          </w:tcPr>
          <w:p w14:paraId="7E3B07DD" w14:textId="77777777" w:rsidR="00112801" w:rsidRPr="00872C68" w:rsidRDefault="00112801" w:rsidP="00A15A84">
            <w:pPr>
              <w:jc w:val="center"/>
              <w:rPr>
                <w:rFonts w:ascii="Times New Roman" w:eastAsia="Calibri" w:hAnsi="Times New Roman" w:cs="Times New Roman"/>
                <w:b/>
                <w:color w:val="000000" w:themeColor="text1"/>
              </w:rPr>
            </w:pPr>
            <w:r w:rsidRPr="00872C68">
              <w:rPr>
                <w:rFonts w:ascii="Times New Roman" w:eastAsia="Calibri" w:hAnsi="Times New Roman" w:cs="Times New Roman"/>
                <w:b/>
                <w:color w:val="000000" w:themeColor="text1"/>
              </w:rPr>
              <w:t>Bendrieji parametrai</w:t>
            </w:r>
          </w:p>
        </w:tc>
      </w:tr>
      <w:tr w:rsidR="00112801" w:rsidRPr="00872C68" w14:paraId="702D49FC" w14:textId="77777777" w:rsidTr="00112801">
        <w:tc>
          <w:tcPr>
            <w:tcW w:w="208" w:type="pct"/>
            <w:shd w:val="clear" w:color="auto" w:fill="auto"/>
          </w:tcPr>
          <w:p w14:paraId="3D0E8FC6" w14:textId="77777777" w:rsidR="00112801" w:rsidRPr="00872C68" w:rsidRDefault="00112801" w:rsidP="00112801">
            <w:pPr>
              <w:numPr>
                <w:ilvl w:val="0"/>
                <w:numId w:val="18"/>
              </w:numPr>
              <w:spacing w:after="0" w:line="240" w:lineRule="auto"/>
              <w:jc w:val="both"/>
              <w:rPr>
                <w:rFonts w:ascii="Times New Roman" w:eastAsia="Calibri" w:hAnsi="Times New Roman" w:cs="Times New Roman"/>
                <w:color w:val="000000" w:themeColor="text1"/>
              </w:rPr>
            </w:pPr>
          </w:p>
        </w:tc>
        <w:tc>
          <w:tcPr>
            <w:tcW w:w="843" w:type="pct"/>
            <w:shd w:val="clear" w:color="auto" w:fill="auto"/>
          </w:tcPr>
          <w:p w14:paraId="72AE84AE" w14:textId="77777777" w:rsidR="00112801" w:rsidRPr="00872C68" w:rsidRDefault="00112801" w:rsidP="00A15A84">
            <w:pPr>
              <w:jc w:val="both"/>
              <w:rPr>
                <w:rFonts w:ascii="Times New Roman" w:eastAsia="Calibri" w:hAnsi="Times New Roman" w:cs="Times New Roman"/>
                <w:color w:val="000000" w:themeColor="text1"/>
              </w:rPr>
            </w:pPr>
            <w:r w:rsidRPr="00872C68">
              <w:rPr>
                <w:rFonts w:ascii="Times New Roman" w:hAnsi="Times New Roman" w:cs="Times New Roman"/>
                <w:color w:val="000000" w:themeColor="text1"/>
              </w:rPr>
              <w:t>Stovo medžiaga</w:t>
            </w:r>
          </w:p>
        </w:tc>
        <w:tc>
          <w:tcPr>
            <w:tcW w:w="2039" w:type="pct"/>
            <w:shd w:val="clear" w:color="auto" w:fill="auto"/>
          </w:tcPr>
          <w:p w14:paraId="2C24FAAD" w14:textId="77777777" w:rsidR="00112801" w:rsidRPr="00872C68" w:rsidRDefault="00112801" w:rsidP="00112801">
            <w:pPr>
              <w:pStyle w:val="Sraopastraipa"/>
              <w:numPr>
                <w:ilvl w:val="0"/>
                <w:numId w:val="22"/>
              </w:numPr>
              <w:tabs>
                <w:tab w:val="center" w:pos="4819"/>
                <w:tab w:val="right" w:pos="9638"/>
              </w:tabs>
              <w:spacing w:after="0" w:line="240" w:lineRule="auto"/>
              <w:ind w:left="464"/>
              <w:contextualSpacing w:val="0"/>
              <w:jc w:val="both"/>
              <w:rPr>
                <w:rFonts w:ascii="Times New Roman" w:eastAsia="Calibri" w:hAnsi="Times New Roman" w:cs="Times New Roman"/>
                <w:color w:val="000000" w:themeColor="text1"/>
              </w:rPr>
            </w:pPr>
            <w:r w:rsidRPr="00872C68">
              <w:rPr>
                <w:rFonts w:ascii="Times New Roman" w:eastAsia="Calibri" w:hAnsi="Times New Roman" w:cs="Times New Roman"/>
                <w:color w:val="000000" w:themeColor="text1"/>
              </w:rPr>
              <w:t>Apvalus cinkuotas plieninis vamzdis ≥Ø32 mm diametro;</w:t>
            </w:r>
          </w:p>
          <w:p w14:paraId="21B1953E" w14:textId="77777777" w:rsidR="00112801" w:rsidRPr="00872C68" w:rsidRDefault="00112801" w:rsidP="00112801">
            <w:pPr>
              <w:pStyle w:val="Sraopastraipa"/>
              <w:numPr>
                <w:ilvl w:val="0"/>
                <w:numId w:val="22"/>
              </w:numPr>
              <w:tabs>
                <w:tab w:val="center" w:pos="4819"/>
                <w:tab w:val="right" w:pos="9638"/>
              </w:tabs>
              <w:spacing w:after="0" w:line="240" w:lineRule="auto"/>
              <w:ind w:left="464"/>
              <w:contextualSpacing w:val="0"/>
              <w:jc w:val="both"/>
              <w:rPr>
                <w:rFonts w:ascii="Times New Roman" w:eastAsia="Calibri" w:hAnsi="Times New Roman" w:cs="Times New Roman"/>
                <w:color w:val="000000" w:themeColor="text1"/>
              </w:rPr>
            </w:pPr>
            <w:r w:rsidRPr="00872C68">
              <w:rPr>
                <w:rFonts w:ascii="Times New Roman" w:eastAsia="Calibri" w:hAnsi="Times New Roman" w:cs="Times New Roman"/>
                <w:color w:val="000000" w:themeColor="text1"/>
              </w:rPr>
              <w:lastRenderedPageBreak/>
              <w:t>Sienelių storis ≥2,9 mm;</w:t>
            </w:r>
          </w:p>
          <w:p w14:paraId="34B72F8F" w14:textId="77777777" w:rsidR="00112801" w:rsidRPr="00872C68" w:rsidRDefault="00112801" w:rsidP="00112801">
            <w:pPr>
              <w:pStyle w:val="Sraopastraipa"/>
              <w:numPr>
                <w:ilvl w:val="0"/>
                <w:numId w:val="22"/>
              </w:numPr>
              <w:tabs>
                <w:tab w:val="center" w:pos="4819"/>
                <w:tab w:val="right" w:pos="9638"/>
              </w:tabs>
              <w:spacing w:after="0" w:line="240" w:lineRule="auto"/>
              <w:ind w:left="464"/>
              <w:contextualSpacing w:val="0"/>
              <w:jc w:val="both"/>
              <w:rPr>
                <w:rFonts w:ascii="Times New Roman" w:eastAsia="Calibri" w:hAnsi="Times New Roman" w:cs="Times New Roman"/>
                <w:color w:val="000000" w:themeColor="text1"/>
              </w:rPr>
            </w:pPr>
            <w:r w:rsidRPr="00872C68">
              <w:rPr>
                <w:rFonts w:ascii="Times New Roman" w:eastAsia="Calibri" w:hAnsi="Times New Roman" w:cs="Times New Roman"/>
                <w:color w:val="000000" w:themeColor="text1"/>
              </w:rPr>
              <w:t>Aukštis nuo 1,3 m. iki 1,7 m.;</w:t>
            </w:r>
          </w:p>
        </w:tc>
        <w:tc>
          <w:tcPr>
            <w:tcW w:w="731" w:type="pct"/>
          </w:tcPr>
          <w:p w14:paraId="72A85817" w14:textId="77777777" w:rsidR="00112801" w:rsidRPr="00872C68" w:rsidRDefault="00112801" w:rsidP="00A15A84">
            <w:pPr>
              <w:tabs>
                <w:tab w:val="center" w:pos="4819"/>
                <w:tab w:val="right" w:pos="9638"/>
              </w:tabs>
              <w:jc w:val="center"/>
              <w:rPr>
                <w:rFonts w:ascii="Times New Roman" w:eastAsia="Calibri" w:hAnsi="Times New Roman" w:cs="Times New Roman"/>
                <w:color w:val="000000" w:themeColor="text1"/>
              </w:rPr>
            </w:pPr>
            <w:r w:rsidRPr="00872C68">
              <w:rPr>
                <w:rFonts w:ascii="Times New Roman" w:hAnsi="Times New Roman" w:cs="Times New Roman"/>
                <w:color w:val="000000" w:themeColor="text1"/>
              </w:rPr>
              <w:lastRenderedPageBreak/>
              <w:t>Atitinka</w:t>
            </w:r>
          </w:p>
        </w:tc>
        <w:tc>
          <w:tcPr>
            <w:tcW w:w="1179" w:type="pct"/>
          </w:tcPr>
          <w:p w14:paraId="3F484DB6" w14:textId="77777777" w:rsidR="00112801" w:rsidRPr="00872C68" w:rsidRDefault="00112801" w:rsidP="00A15A84">
            <w:pPr>
              <w:tabs>
                <w:tab w:val="center" w:pos="4819"/>
                <w:tab w:val="right" w:pos="9638"/>
              </w:tabs>
              <w:rPr>
                <w:rFonts w:ascii="Times New Roman" w:eastAsia="Calibri" w:hAnsi="Times New Roman" w:cs="Times New Roman"/>
                <w:color w:val="000000" w:themeColor="text1"/>
              </w:rPr>
            </w:pPr>
            <w:r w:rsidRPr="00872C68">
              <w:rPr>
                <w:rFonts w:ascii="Times New Roman" w:eastAsia="Calibri" w:hAnsi="Times New Roman" w:cs="Times New Roman"/>
                <w:color w:val="000000" w:themeColor="text1"/>
              </w:rPr>
              <w:t>1. Nr. 2019-01</w:t>
            </w:r>
          </w:p>
          <w:p w14:paraId="53DA138F" w14:textId="77777777" w:rsidR="00112801" w:rsidRPr="00872C68" w:rsidRDefault="00112801" w:rsidP="00A15A84">
            <w:pPr>
              <w:tabs>
                <w:tab w:val="center" w:pos="4819"/>
                <w:tab w:val="right" w:pos="9638"/>
              </w:tabs>
              <w:rPr>
                <w:rFonts w:ascii="Times New Roman" w:eastAsia="Calibri" w:hAnsi="Times New Roman" w:cs="Times New Roman"/>
                <w:color w:val="000000" w:themeColor="text1"/>
              </w:rPr>
            </w:pPr>
          </w:p>
        </w:tc>
      </w:tr>
      <w:tr w:rsidR="00112801" w:rsidRPr="00872C68" w14:paraId="5AF83A3A" w14:textId="77777777" w:rsidTr="00112801">
        <w:tc>
          <w:tcPr>
            <w:tcW w:w="208" w:type="pct"/>
            <w:shd w:val="clear" w:color="auto" w:fill="auto"/>
          </w:tcPr>
          <w:p w14:paraId="147C3E1D" w14:textId="77777777" w:rsidR="00112801" w:rsidRPr="00872C68" w:rsidRDefault="00112801" w:rsidP="00112801">
            <w:pPr>
              <w:numPr>
                <w:ilvl w:val="0"/>
                <w:numId w:val="18"/>
              </w:numPr>
              <w:spacing w:after="0" w:line="240" w:lineRule="auto"/>
              <w:jc w:val="both"/>
              <w:rPr>
                <w:rFonts w:ascii="Times New Roman" w:eastAsia="Calibri" w:hAnsi="Times New Roman" w:cs="Times New Roman"/>
                <w:color w:val="000000" w:themeColor="text1"/>
              </w:rPr>
            </w:pPr>
          </w:p>
        </w:tc>
        <w:tc>
          <w:tcPr>
            <w:tcW w:w="843" w:type="pct"/>
            <w:shd w:val="clear" w:color="auto" w:fill="auto"/>
          </w:tcPr>
          <w:p w14:paraId="7D6791DC" w14:textId="77777777" w:rsidR="00112801" w:rsidRPr="00872C68" w:rsidRDefault="00112801" w:rsidP="00A15A84">
            <w:pPr>
              <w:jc w:val="both"/>
              <w:rPr>
                <w:rFonts w:ascii="Times New Roman" w:hAnsi="Times New Roman" w:cs="Times New Roman"/>
                <w:color w:val="000000" w:themeColor="text1"/>
              </w:rPr>
            </w:pPr>
            <w:r w:rsidRPr="00872C68">
              <w:rPr>
                <w:rFonts w:ascii="Times New Roman" w:hAnsi="Times New Roman" w:cs="Times New Roman"/>
                <w:color w:val="000000" w:themeColor="text1"/>
              </w:rPr>
              <w:t>Lentelės medžiaga</w:t>
            </w:r>
          </w:p>
        </w:tc>
        <w:tc>
          <w:tcPr>
            <w:tcW w:w="2039" w:type="pct"/>
            <w:tcBorders>
              <w:top w:val="nil"/>
              <w:left w:val="nil"/>
              <w:bottom w:val="single" w:sz="8" w:space="0" w:color="auto"/>
              <w:right w:val="single" w:sz="8" w:space="0" w:color="auto"/>
            </w:tcBorders>
            <w:shd w:val="clear" w:color="auto" w:fill="auto"/>
          </w:tcPr>
          <w:p w14:paraId="09538F06" w14:textId="77777777" w:rsidR="00112801" w:rsidRPr="00872C68" w:rsidRDefault="00112801" w:rsidP="00112801">
            <w:pPr>
              <w:pStyle w:val="Sraopastraipa"/>
              <w:numPr>
                <w:ilvl w:val="0"/>
                <w:numId w:val="23"/>
              </w:numPr>
              <w:spacing w:after="0" w:line="252" w:lineRule="auto"/>
              <w:ind w:left="464"/>
              <w:contextualSpacing w:val="0"/>
              <w:jc w:val="both"/>
              <w:rPr>
                <w:rFonts w:ascii="Times New Roman" w:hAnsi="Times New Roman" w:cs="Times New Roman"/>
                <w:color w:val="000000" w:themeColor="text1"/>
              </w:rPr>
            </w:pPr>
            <w:r w:rsidRPr="00872C68">
              <w:rPr>
                <w:rFonts w:ascii="Times New Roman" w:hAnsi="Times New Roman" w:cs="Times New Roman"/>
                <w:color w:val="000000" w:themeColor="text1"/>
              </w:rPr>
              <w:t>Lentelės matmenys 140 x 100 mm (galima paklaida +/- 10 proc.);</w:t>
            </w:r>
          </w:p>
          <w:p w14:paraId="65A29472" w14:textId="77777777" w:rsidR="00112801" w:rsidRPr="00872C68" w:rsidRDefault="00112801" w:rsidP="00112801">
            <w:pPr>
              <w:pStyle w:val="Sraopastraipa"/>
              <w:numPr>
                <w:ilvl w:val="0"/>
                <w:numId w:val="23"/>
              </w:numPr>
              <w:spacing w:after="0" w:line="252" w:lineRule="auto"/>
              <w:ind w:left="464"/>
              <w:contextualSpacing w:val="0"/>
              <w:jc w:val="both"/>
              <w:rPr>
                <w:rFonts w:ascii="Times New Roman" w:hAnsi="Times New Roman" w:cs="Times New Roman"/>
                <w:color w:val="000000" w:themeColor="text1"/>
              </w:rPr>
            </w:pPr>
            <w:r w:rsidRPr="00872C68">
              <w:rPr>
                <w:rFonts w:ascii="Times New Roman" w:hAnsi="Times New Roman" w:cs="Times New Roman"/>
                <w:color w:val="000000" w:themeColor="text1"/>
              </w:rPr>
              <w:t xml:space="preserve">Pagamintos iš ASA </w:t>
            </w:r>
            <w:proofErr w:type="spellStart"/>
            <w:r w:rsidRPr="00872C68">
              <w:rPr>
                <w:rFonts w:ascii="Times New Roman" w:hAnsi="Times New Roman" w:cs="Times New Roman"/>
                <w:color w:val="000000" w:themeColor="text1"/>
              </w:rPr>
              <w:t>termoplastiko</w:t>
            </w:r>
            <w:proofErr w:type="spellEnd"/>
            <w:r w:rsidRPr="00872C68">
              <w:rPr>
                <w:rFonts w:ascii="Times New Roman" w:hAnsi="Times New Roman" w:cs="Times New Roman"/>
                <w:color w:val="000000" w:themeColor="text1"/>
              </w:rPr>
              <w:t xml:space="preserve"> arba kitos lygiavertės medžiagos;</w:t>
            </w:r>
          </w:p>
          <w:p w14:paraId="2925CD41" w14:textId="77777777" w:rsidR="00112801" w:rsidRPr="00872C68" w:rsidRDefault="00112801" w:rsidP="00112801">
            <w:pPr>
              <w:pStyle w:val="Sraopastraipa"/>
              <w:numPr>
                <w:ilvl w:val="0"/>
                <w:numId w:val="23"/>
              </w:numPr>
              <w:spacing w:after="0" w:line="252" w:lineRule="auto"/>
              <w:ind w:left="464"/>
              <w:contextualSpacing w:val="0"/>
              <w:jc w:val="both"/>
              <w:rPr>
                <w:rFonts w:ascii="Times New Roman" w:hAnsi="Times New Roman" w:cs="Times New Roman"/>
                <w:color w:val="000000" w:themeColor="text1"/>
              </w:rPr>
            </w:pPr>
            <w:r w:rsidRPr="00872C68">
              <w:rPr>
                <w:rFonts w:ascii="Times New Roman" w:hAnsi="Times New Roman" w:cs="Times New Roman"/>
                <w:color w:val="000000" w:themeColor="text1"/>
              </w:rPr>
              <w:t>Paviršinėms nuotekoms – žalia lentelė su baltomis raidėmis.</w:t>
            </w:r>
          </w:p>
        </w:tc>
        <w:tc>
          <w:tcPr>
            <w:tcW w:w="731" w:type="pct"/>
          </w:tcPr>
          <w:p w14:paraId="2A400969" w14:textId="77777777" w:rsidR="00112801" w:rsidRPr="00872C68" w:rsidRDefault="00112801" w:rsidP="00A15A84">
            <w:pPr>
              <w:tabs>
                <w:tab w:val="center" w:pos="4819"/>
                <w:tab w:val="right" w:pos="9638"/>
              </w:tabs>
              <w:jc w:val="center"/>
              <w:rPr>
                <w:rFonts w:ascii="Times New Roman" w:eastAsia="Calibri" w:hAnsi="Times New Roman" w:cs="Times New Roman"/>
                <w:color w:val="000000" w:themeColor="text1"/>
              </w:rPr>
            </w:pPr>
            <w:r w:rsidRPr="00872C68">
              <w:rPr>
                <w:rFonts w:ascii="Times New Roman" w:hAnsi="Times New Roman" w:cs="Times New Roman"/>
                <w:color w:val="000000" w:themeColor="text1"/>
              </w:rPr>
              <w:t>Atitinka</w:t>
            </w:r>
          </w:p>
        </w:tc>
        <w:tc>
          <w:tcPr>
            <w:tcW w:w="1179" w:type="pct"/>
          </w:tcPr>
          <w:p w14:paraId="75B5CFF7" w14:textId="77777777" w:rsidR="00112801" w:rsidRPr="00872C68" w:rsidRDefault="00112801" w:rsidP="00A15A84">
            <w:pPr>
              <w:tabs>
                <w:tab w:val="center" w:pos="4819"/>
                <w:tab w:val="right" w:pos="9638"/>
              </w:tabs>
              <w:rPr>
                <w:rFonts w:ascii="Times New Roman" w:eastAsia="Calibri" w:hAnsi="Times New Roman" w:cs="Times New Roman"/>
                <w:color w:val="000000" w:themeColor="text1"/>
              </w:rPr>
            </w:pPr>
            <w:r w:rsidRPr="00872C68">
              <w:rPr>
                <w:rFonts w:ascii="Times New Roman" w:eastAsia="Calibri" w:hAnsi="Times New Roman" w:cs="Times New Roman"/>
                <w:color w:val="000000" w:themeColor="text1"/>
              </w:rPr>
              <w:t>1. Nr.01</w:t>
            </w:r>
          </w:p>
        </w:tc>
      </w:tr>
      <w:tr w:rsidR="00112801" w:rsidRPr="00872C68" w14:paraId="1EB43497" w14:textId="77777777" w:rsidTr="00A15A84">
        <w:tc>
          <w:tcPr>
            <w:tcW w:w="5000" w:type="pct"/>
            <w:gridSpan w:val="5"/>
            <w:shd w:val="clear" w:color="auto" w:fill="auto"/>
          </w:tcPr>
          <w:p w14:paraId="7FDEBAE1" w14:textId="77777777" w:rsidR="00112801" w:rsidRPr="00872C68" w:rsidRDefault="00112801" w:rsidP="00A15A84">
            <w:pPr>
              <w:pStyle w:val="Sraopastraipa"/>
              <w:tabs>
                <w:tab w:val="center" w:pos="4819"/>
                <w:tab w:val="right" w:pos="9638"/>
              </w:tabs>
              <w:ind w:left="464"/>
              <w:jc w:val="center"/>
              <w:rPr>
                <w:rFonts w:ascii="Times New Roman" w:eastAsia="Calibri" w:hAnsi="Times New Roman" w:cs="Times New Roman"/>
                <w:color w:val="000000" w:themeColor="text1"/>
              </w:rPr>
            </w:pPr>
            <w:r w:rsidRPr="00872C68">
              <w:rPr>
                <w:rFonts w:ascii="Times New Roman" w:eastAsia="Calibri" w:hAnsi="Times New Roman" w:cs="Times New Roman"/>
                <w:b/>
                <w:color w:val="000000" w:themeColor="text1"/>
              </w:rPr>
              <w:t>Dokumentai</w:t>
            </w:r>
          </w:p>
        </w:tc>
      </w:tr>
      <w:tr w:rsidR="00112801" w:rsidRPr="00872C68" w14:paraId="6D45C8A6" w14:textId="77777777" w:rsidTr="00112801">
        <w:trPr>
          <w:trHeight w:val="349"/>
        </w:trPr>
        <w:tc>
          <w:tcPr>
            <w:tcW w:w="208" w:type="pct"/>
            <w:shd w:val="clear" w:color="auto" w:fill="auto"/>
          </w:tcPr>
          <w:p w14:paraId="0252393C" w14:textId="77777777" w:rsidR="00112801" w:rsidRPr="00872C68" w:rsidRDefault="00112801" w:rsidP="00112801">
            <w:pPr>
              <w:numPr>
                <w:ilvl w:val="0"/>
                <w:numId w:val="18"/>
              </w:numPr>
              <w:spacing w:after="0" w:line="240" w:lineRule="auto"/>
              <w:jc w:val="both"/>
              <w:rPr>
                <w:rFonts w:ascii="Times New Roman" w:eastAsia="Calibri" w:hAnsi="Times New Roman" w:cs="Times New Roman"/>
                <w:color w:val="000000" w:themeColor="text1"/>
              </w:rPr>
            </w:pPr>
          </w:p>
        </w:tc>
        <w:tc>
          <w:tcPr>
            <w:tcW w:w="843" w:type="pct"/>
            <w:shd w:val="clear" w:color="auto" w:fill="auto"/>
          </w:tcPr>
          <w:p w14:paraId="276A6500" w14:textId="77777777" w:rsidR="00112801" w:rsidRPr="00872C68" w:rsidRDefault="00112801" w:rsidP="00A15A84">
            <w:pPr>
              <w:jc w:val="both"/>
              <w:rPr>
                <w:rFonts w:ascii="Times New Roman" w:eastAsia="Calibri" w:hAnsi="Times New Roman" w:cs="Times New Roman"/>
              </w:rPr>
            </w:pPr>
            <w:r w:rsidRPr="00872C68">
              <w:rPr>
                <w:rFonts w:ascii="Times New Roman" w:hAnsi="Times New Roman" w:cs="Times New Roman"/>
              </w:rPr>
              <w:t>Dokumentai, pateikiami pirkimo metu</w:t>
            </w:r>
          </w:p>
        </w:tc>
        <w:tc>
          <w:tcPr>
            <w:tcW w:w="2039" w:type="pct"/>
            <w:shd w:val="clear" w:color="auto" w:fill="auto"/>
            <w:vAlign w:val="center"/>
          </w:tcPr>
          <w:p w14:paraId="37B17F4E" w14:textId="77777777" w:rsidR="00112801" w:rsidRPr="00872C68" w:rsidRDefault="00112801" w:rsidP="00A15A84">
            <w:pPr>
              <w:rPr>
                <w:rFonts w:ascii="Times New Roman" w:eastAsia="Calibri" w:hAnsi="Times New Roman" w:cs="Times New Roman"/>
              </w:rPr>
            </w:pPr>
            <w:r w:rsidRPr="00872C68">
              <w:rPr>
                <w:rFonts w:ascii="Times New Roman" w:hAnsi="Times New Roman" w:cs="Times New Roman"/>
              </w:rPr>
              <w:t>Eksploatacinių savybių deklaracija pagal STR 1.01.04:2015.</w:t>
            </w:r>
          </w:p>
        </w:tc>
        <w:tc>
          <w:tcPr>
            <w:tcW w:w="731" w:type="pct"/>
          </w:tcPr>
          <w:p w14:paraId="2F6D96B3" w14:textId="77777777" w:rsidR="00112801" w:rsidRPr="00872C68" w:rsidRDefault="00112801" w:rsidP="00A15A84">
            <w:pPr>
              <w:jc w:val="center"/>
              <w:rPr>
                <w:rFonts w:ascii="Times New Roman" w:hAnsi="Times New Roman" w:cs="Times New Roman"/>
                <w:color w:val="000000" w:themeColor="text1"/>
              </w:rPr>
            </w:pPr>
            <w:r w:rsidRPr="00872C68">
              <w:rPr>
                <w:rFonts w:ascii="Times New Roman" w:hAnsi="Times New Roman" w:cs="Times New Roman"/>
                <w:color w:val="000000" w:themeColor="text1"/>
              </w:rPr>
              <w:t>Atitinka</w:t>
            </w:r>
          </w:p>
        </w:tc>
        <w:tc>
          <w:tcPr>
            <w:tcW w:w="1179" w:type="pct"/>
          </w:tcPr>
          <w:p w14:paraId="1A3B0FD2" w14:textId="77777777" w:rsidR="00112801" w:rsidRPr="00872C68" w:rsidRDefault="00112801" w:rsidP="00A15A84">
            <w:pPr>
              <w:tabs>
                <w:tab w:val="center" w:pos="4819"/>
                <w:tab w:val="right" w:pos="9638"/>
              </w:tabs>
              <w:rPr>
                <w:rFonts w:ascii="Times New Roman" w:eastAsia="Calibri" w:hAnsi="Times New Roman" w:cs="Times New Roman"/>
                <w:color w:val="000000" w:themeColor="text1"/>
              </w:rPr>
            </w:pPr>
            <w:r w:rsidRPr="00872C68">
              <w:rPr>
                <w:rFonts w:ascii="Times New Roman" w:eastAsia="Calibri" w:hAnsi="Times New Roman" w:cs="Times New Roman"/>
                <w:color w:val="000000" w:themeColor="text1"/>
              </w:rPr>
              <w:t>1. Nr. 2019-01</w:t>
            </w:r>
          </w:p>
          <w:p w14:paraId="66DAA701" w14:textId="77777777" w:rsidR="00112801" w:rsidRPr="00872C68" w:rsidRDefault="00112801" w:rsidP="00A15A84">
            <w:pPr>
              <w:jc w:val="both"/>
              <w:rPr>
                <w:rFonts w:ascii="Times New Roman" w:hAnsi="Times New Roman" w:cs="Times New Roman"/>
                <w:color w:val="000000" w:themeColor="text1"/>
              </w:rPr>
            </w:pPr>
            <w:r w:rsidRPr="00872C68">
              <w:rPr>
                <w:rFonts w:ascii="Times New Roman" w:eastAsia="Calibri" w:hAnsi="Times New Roman" w:cs="Times New Roman"/>
                <w:color w:val="000000" w:themeColor="text1"/>
              </w:rPr>
              <w:t>2. Nr.01</w:t>
            </w:r>
          </w:p>
        </w:tc>
      </w:tr>
      <w:tr w:rsidR="00112801" w:rsidRPr="00872C68" w14:paraId="456576A8" w14:textId="77777777" w:rsidTr="00112801">
        <w:trPr>
          <w:trHeight w:val="349"/>
        </w:trPr>
        <w:tc>
          <w:tcPr>
            <w:tcW w:w="208" w:type="pct"/>
            <w:shd w:val="clear" w:color="auto" w:fill="auto"/>
          </w:tcPr>
          <w:p w14:paraId="292F68BD" w14:textId="77777777" w:rsidR="00112801" w:rsidRPr="00872C68" w:rsidRDefault="00112801" w:rsidP="00112801">
            <w:pPr>
              <w:numPr>
                <w:ilvl w:val="0"/>
                <w:numId w:val="18"/>
              </w:numPr>
              <w:spacing w:after="0" w:line="240" w:lineRule="auto"/>
              <w:jc w:val="both"/>
              <w:rPr>
                <w:rFonts w:ascii="Times New Roman" w:eastAsia="Calibri" w:hAnsi="Times New Roman" w:cs="Times New Roman"/>
                <w:color w:val="000000" w:themeColor="text1"/>
              </w:rPr>
            </w:pPr>
          </w:p>
        </w:tc>
        <w:tc>
          <w:tcPr>
            <w:tcW w:w="843" w:type="pct"/>
            <w:shd w:val="clear" w:color="auto" w:fill="auto"/>
          </w:tcPr>
          <w:p w14:paraId="1AD1EBCF" w14:textId="77777777" w:rsidR="00112801" w:rsidRPr="00872C68" w:rsidRDefault="00112801" w:rsidP="00A15A84">
            <w:pPr>
              <w:jc w:val="both"/>
              <w:rPr>
                <w:rFonts w:ascii="Times New Roman" w:hAnsi="Times New Roman" w:cs="Times New Roman"/>
              </w:rPr>
            </w:pPr>
            <w:r w:rsidRPr="00872C68">
              <w:rPr>
                <w:rFonts w:ascii="Times New Roman" w:hAnsi="Times New Roman" w:cs="Times New Roman"/>
              </w:rPr>
              <w:t>Dokumentai, pateikiami pristatant medžiagas</w:t>
            </w:r>
          </w:p>
        </w:tc>
        <w:tc>
          <w:tcPr>
            <w:tcW w:w="2039" w:type="pct"/>
            <w:shd w:val="clear" w:color="auto" w:fill="auto"/>
            <w:vAlign w:val="center"/>
          </w:tcPr>
          <w:p w14:paraId="0250332D" w14:textId="77777777" w:rsidR="00112801" w:rsidRPr="00872C68" w:rsidRDefault="00112801" w:rsidP="00A15A84">
            <w:pPr>
              <w:rPr>
                <w:rFonts w:ascii="Times New Roman" w:hAnsi="Times New Roman" w:cs="Times New Roman"/>
              </w:rPr>
            </w:pPr>
            <w:r w:rsidRPr="00872C68">
              <w:rPr>
                <w:rFonts w:ascii="Times New Roman" w:hAnsi="Times New Roman" w:cs="Times New Roman"/>
              </w:rPr>
              <w:t>Eksploatacinių savybių deklaracija pagal STR 1.01.04:2015.</w:t>
            </w:r>
          </w:p>
        </w:tc>
        <w:tc>
          <w:tcPr>
            <w:tcW w:w="731" w:type="pct"/>
          </w:tcPr>
          <w:p w14:paraId="59C80A0E" w14:textId="77777777" w:rsidR="00112801" w:rsidRPr="00872C68" w:rsidRDefault="00112801" w:rsidP="00A15A84">
            <w:pPr>
              <w:jc w:val="center"/>
              <w:rPr>
                <w:rFonts w:ascii="Times New Roman" w:hAnsi="Times New Roman" w:cs="Times New Roman"/>
                <w:color w:val="000000" w:themeColor="text1"/>
              </w:rPr>
            </w:pPr>
            <w:r w:rsidRPr="00872C68">
              <w:rPr>
                <w:rFonts w:ascii="Times New Roman" w:hAnsi="Times New Roman" w:cs="Times New Roman"/>
                <w:color w:val="000000" w:themeColor="text1"/>
              </w:rPr>
              <w:t>Atitinka</w:t>
            </w:r>
          </w:p>
        </w:tc>
        <w:tc>
          <w:tcPr>
            <w:tcW w:w="1179" w:type="pct"/>
          </w:tcPr>
          <w:p w14:paraId="6A36AA94" w14:textId="77777777" w:rsidR="00112801" w:rsidRPr="00872C68" w:rsidRDefault="00112801" w:rsidP="00A15A84">
            <w:pPr>
              <w:tabs>
                <w:tab w:val="center" w:pos="4819"/>
                <w:tab w:val="right" w:pos="9638"/>
              </w:tabs>
              <w:rPr>
                <w:rFonts w:ascii="Times New Roman" w:eastAsia="Calibri" w:hAnsi="Times New Roman" w:cs="Times New Roman"/>
                <w:color w:val="000000" w:themeColor="text1"/>
              </w:rPr>
            </w:pPr>
            <w:r w:rsidRPr="00872C68">
              <w:rPr>
                <w:rFonts w:ascii="Times New Roman" w:eastAsia="Calibri" w:hAnsi="Times New Roman" w:cs="Times New Roman"/>
                <w:color w:val="000000" w:themeColor="text1"/>
              </w:rPr>
              <w:t>1. Nr. 2019-01</w:t>
            </w:r>
          </w:p>
          <w:p w14:paraId="4E3AEB66" w14:textId="77777777" w:rsidR="00112801" w:rsidRPr="00872C68" w:rsidRDefault="00112801" w:rsidP="00A15A84">
            <w:pPr>
              <w:jc w:val="both"/>
              <w:rPr>
                <w:rFonts w:ascii="Times New Roman" w:hAnsi="Times New Roman" w:cs="Times New Roman"/>
                <w:color w:val="000000" w:themeColor="text1"/>
              </w:rPr>
            </w:pPr>
            <w:r w:rsidRPr="00872C68">
              <w:rPr>
                <w:rFonts w:ascii="Times New Roman" w:eastAsia="Calibri" w:hAnsi="Times New Roman" w:cs="Times New Roman"/>
                <w:color w:val="000000" w:themeColor="text1"/>
              </w:rPr>
              <w:t>2. Nr.01</w:t>
            </w:r>
          </w:p>
        </w:tc>
      </w:tr>
    </w:tbl>
    <w:p w14:paraId="6085D343" w14:textId="77777777" w:rsidR="00112801" w:rsidRPr="00872C68" w:rsidRDefault="00112801" w:rsidP="00112801">
      <w:pPr>
        <w:jc w:val="both"/>
        <w:rPr>
          <w:rFonts w:ascii="Times New Roman" w:hAnsi="Times New Roman" w:cs="Times New Roman"/>
          <w:color w:val="000000" w:themeColor="text1"/>
        </w:rPr>
      </w:pPr>
      <w:bookmarkStart w:id="17" w:name="_Toc486273092"/>
      <w:bookmarkEnd w:id="17"/>
      <w:r w:rsidRPr="00872C68">
        <w:rPr>
          <w:rFonts w:ascii="Times New Roman" w:hAnsi="Times New Roman" w:cs="Times New Roman"/>
          <w:color w:val="000000" w:themeColor="text1"/>
        </w:rPr>
        <w:t>Punktų Nr. 1-2 atitikimas turi būti nurodytas Eksploatacinių savybių deklaracijoje.</w:t>
      </w:r>
    </w:p>
    <w:p w14:paraId="74AB1906" w14:textId="77777777" w:rsidR="00872C68" w:rsidRDefault="00872C68" w:rsidP="00FE7CC9">
      <w:pPr>
        <w:suppressAutoHyphens/>
        <w:autoSpaceDN w:val="0"/>
        <w:spacing w:after="0" w:line="240" w:lineRule="auto"/>
        <w:jc w:val="center"/>
        <w:textAlignment w:val="baseline"/>
        <w:rPr>
          <w:rFonts w:ascii="Times New Roman" w:eastAsia="Times New Roman" w:hAnsi="Times New Roman" w:cs="Times New Roman"/>
          <w:b/>
          <w:sz w:val="24"/>
          <w:szCs w:val="24"/>
        </w:rPr>
      </w:pPr>
    </w:p>
    <w:p w14:paraId="0FBC2555" w14:textId="62EBF529" w:rsidR="00D71E5E" w:rsidRPr="009105DA" w:rsidRDefault="009625AF" w:rsidP="00FE7CC9">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DARBŲ </w:t>
      </w:r>
      <w:r w:rsidR="00D71E5E" w:rsidRPr="009105DA">
        <w:rPr>
          <w:rFonts w:ascii="Times New Roman" w:eastAsia="Times New Roman" w:hAnsi="Times New Roman" w:cs="Times New Roman"/>
          <w:b/>
          <w:sz w:val="24"/>
          <w:szCs w:val="24"/>
        </w:rPr>
        <w:t xml:space="preserve"> RANGOS SUTARTIS </w:t>
      </w:r>
    </w:p>
    <w:p w14:paraId="3FF0EE2B" w14:textId="77777777" w:rsidR="00D71E5E" w:rsidRPr="009105DA" w:rsidRDefault="00D71E5E" w:rsidP="00FE7CC9">
      <w:pPr>
        <w:suppressAutoHyphens/>
        <w:autoSpaceDN w:val="0"/>
        <w:spacing w:after="0" w:line="240" w:lineRule="auto"/>
        <w:jc w:val="center"/>
        <w:textAlignment w:val="baseline"/>
        <w:outlineLvl w:val="0"/>
        <w:rPr>
          <w:rFonts w:ascii="Times New Roman" w:eastAsia="Times New Roman" w:hAnsi="Times New Roman" w:cs="Times New Roman"/>
          <w:b/>
          <w:bCs/>
          <w:sz w:val="24"/>
          <w:szCs w:val="24"/>
        </w:rPr>
      </w:pPr>
      <w:r w:rsidRPr="009105DA">
        <w:rPr>
          <w:rFonts w:ascii="Times New Roman" w:eastAsia="Times New Roman" w:hAnsi="Times New Roman" w:cs="Times New Roman"/>
          <w:b/>
          <w:bCs/>
          <w:sz w:val="24"/>
          <w:szCs w:val="24"/>
        </w:rPr>
        <w:t>BENDROSIOS SĄLYGOS</w:t>
      </w:r>
    </w:p>
    <w:p w14:paraId="18EDBB9E" w14:textId="77777777" w:rsidR="00D71E5E" w:rsidRPr="009105DA" w:rsidRDefault="00D71E5E" w:rsidP="00FE7CC9">
      <w:pPr>
        <w:tabs>
          <w:tab w:val="left" w:pos="360"/>
        </w:tabs>
        <w:suppressAutoHyphens/>
        <w:autoSpaceDN w:val="0"/>
        <w:spacing w:after="0" w:line="240" w:lineRule="auto"/>
        <w:jc w:val="both"/>
        <w:textAlignment w:val="baseline"/>
        <w:rPr>
          <w:rFonts w:ascii="Times New Roman" w:eastAsia="Times New Roman" w:hAnsi="Times New Roman" w:cs="Times New Roman"/>
          <w:sz w:val="24"/>
          <w:szCs w:val="24"/>
        </w:rPr>
      </w:pPr>
    </w:p>
    <w:p w14:paraId="2BCB7DFB" w14:textId="069012CF" w:rsidR="00EF4AAB" w:rsidRPr="009105DA" w:rsidRDefault="00D71E5E" w:rsidP="00FE7CC9">
      <w:pPr>
        <w:numPr>
          <w:ilvl w:val="0"/>
          <w:numId w:val="1"/>
        </w:numPr>
        <w:tabs>
          <w:tab w:val="clear" w:pos="567"/>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sz w:val="24"/>
          <w:szCs w:val="24"/>
        </w:rPr>
      </w:pPr>
      <w:r w:rsidRPr="009105DA">
        <w:rPr>
          <w:rFonts w:ascii="Times New Roman" w:eastAsia="Times New Roman" w:hAnsi="Times New Roman" w:cs="Times New Roman"/>
          <w:b/>
          <w:bCs/>
          <w:sz w:val="24"/>
          <w:szCs w:val="24"/>
        </w:rPr>
        <w:t xml:space="preserve">SĄVOKOS </w:t>
      </w:r>
    </w:p>
    <w:p w14:paraId="542542F2" w14:textId="0043CE57" w:rsidR="00EF4AAB" w:rsidRPr="009105DA" w:rsidRDefault="00EF4AAB" w:rsidP="00FE7CC9">
      <w:pPr>
        <w:tabs>
          <w:tab w:val="num" w:pos="993"/>
          <w:tab w:val="left" w:pos="1134"/>
        </w:tabs>
        <w:suppressAutoHyphens/>
        <w:autoSpaceDE w:val="0"/>
        <w:autoSpaceDN w:val="0"/>
        <w:spacing w:after="0" w:line="240" w:lineRule="auto"/>
        <w:ind w:left="709"/>
        <w:jc w:val="both"/>
        <w:textAlignment w:val="baseline"/>
        <w:rPr>
          <w:rFonts w:ascii="Times New Roman" w:eastAsia="Times New Roman" w:hAnsi="Times New Roman" w:cs="Times New Roman"/>
          <w:sz w:val="24"/>
          <w:szCs w:val="24"/>
        </w:rPr>
      </w:pPr>
      <w:r w:rsidRPr="009105DA">
        <w:rPr>
          <w:rFonts w:ascii="Times New Roman" w:hAnsi="Times New Roman" w:cs="Times New Roman"/>
          <w:sz w:val="24"/>
          <w:szCs w:val="24"/>
        </w:rPr>
        <w:t>Šioje Sutartyje didžiąja raide rašomos pagrindinės sąvokos turi žemiau nurodytas reikšmes</w:t>
      </w:r>
      <w:r w:rsidR="00350777" w:rsidRPr="009105DA">
        <w:rPr>
          <w:rFonts w:ascii="Times New Roman" w:hAnsi="Times New Roman" w:cs="Times New Roman"/>
          <w:sz w:val="24"/>
          <w:szCs w:val="24"/>
        </w:rPr>
        <w:t>:</w:t>
      </w:r>
    </w:p>
    <w:p w14:paraId="4A948908" w14:textId="05A8B9AD" w:rsidR="00A919A7" w:rsidRPr="00404178"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b/>
          <w:sz w:val="24"/>
          <w:szCs w:val="24"/>
        </w:rPr>
        <w:t>Atliktų darbų aktas</w:t>
      </w:r>
      <w:r w:rsidRPr="009105DA">
        <w:rPr>
          <w:rFonts w:ascii="Times New Roman" w:hAnsi="Times New Roman" w:cs="Times New Roman"/>
          <w:sz w:val="24"/>
          <w:szCs w:val="24"/>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w:t>
      </w:r>
    </w:p>
    <w:p w14:paraId="34E7D8D9" w14:textId="77777777" w:rsidR="00404178" w:rsidRPr="009105DA" w:rsidRDefault="00404178"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p>
    <w:p w14:paraId="3F59D8A4" w14:textId="54A1CD4A" w:rsidR="00A919A7" w:rsidRPr="009105DA"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b/>
          <w:sz w:val="24"/>
          <w:szCs w:val="24"/>
        </w:rPr>
        <w:t>Darbai</w:t>
      </w:r>
      <w:r w:rsidRPr="009105DA">
        <w:rPr>
          <w:rFonts w:ascii="Times New Roman" w:hAnsi="Times New Roman" w:cs="Times New Roman"/>
          <w:sz w:val="24"/>
          <w:szCs w:val="24"/>
        </w:rPr>
        <w:t xml:space="preserve"> – Užsakovo užduotyje ir (arba) projekte nurodyti Statybos darbai ir kiti paslaugų teikimo, prekių tiekimo, darbų atlikimo veiksmai, kuriuos Rangovas privalo atlikti pagal Sutartį (tokie kaip projektavimas, mokymai Užsakovo personalui ir (arba) kiti veiksmai, kurie yra nurodyti Užsakovo užduotyje arba projekte);</w:t>
      </w:r>
    </w:p>
    <w:p w14:paraId="3D034CC8" w14:textId="77777777" w:rsidR="00A919A7" w:rsidRPr="009105DA"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b/>
          <w:sz w:val="24"/>
          <w:szCs w:val="24"/>
        </w:rPr>
        <w:t xml:space="preserve">Darbų dokumentai </w:t>
      </w:r>
      <w:r w:rsidRPr="009105DA">
        <w:rPr>
          <w:rFonts w:ascii="Times New Roman" w:hAnsi="Times New Roman" w:cs="Times New Roman"/>
          <w:sz w:val="24"/>
          <w:szCs w:val="24"/>
        </w:rPr>
        <w:t>– Užsakovo dokumentai ir Rangovo dokumentai kartu;</w:t>
      </w:r>
    </w:p>
    <w:p w14:paraId="42A55F0F" w14:textId="77777777" w:rsidR="00A919A7" w:rsidRPr="009105DA"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b/>
          <w:sz w:val="24"/>
          <w:szCs w:val="24"/>
        </w:rPr>
        <w:t xml:space="preserve">Darbų perdavimo-priėmimo aktas </w:t>
      </w:r>
      <w:r w:rsidRPr="009105DA">
        <w:rPr>
          <w:rFonts w:ascii="Times New Roman" w:hAnsi="Times New Roman" w:cs="Times New Roman"/>
          <w:sz w:val="24"/>
          <w:szCs w:val="24"/>
        </w:rPr>
        <w:t>– dokumentas,</w:t>
      </w:r>
      <w:r w:rsidRPr="009105DA">
        <w:rPr>
          <w:rFonts w:ascii="Times New Roman" w:hAnsi="Times New Roman" w:cs="Times New Roman"/>
          <w:b/>
          <w:sz w:val="24"/>
          <w:szCs w:val="24"/>
        </w:rPr>
        <w:t xml:space="preserve"> </w:t>
      </w:r>
      <w:r w:rsidRPr="009105DA">
        <w:rPr>
          <w:rFonts w:ascii="Times New Roman" w:hAnsi="Times New Roman" w:cs="Times New Roman"/>
          <w:sz w:val="24"/>
          <w:szCs w:val="24"/>
        </w:rPr>
        <w:t>kuriuo Rangovas perduoda, o Užsakovas priima užbaigtus Darbus ir kuriuo Šalys patvirtina, kad Darbai yra užbaigti. Jeigu Sutartyje yra įvardytos Dalys, Darbų perdavimo-priėmimo aktas yra sudaromas dėl kiekvienos Dalies atskirai;</w:t>
      </w:r>
    </w:p>
    <w:p w14:paraId="5D3CAA73" w14:textId="77777777" w:rsidR="00A919A7" w:rsidRPr="009105DA"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b/>
          <w:bCs/>
          <w:sz w:val="24"/>
          <w:szCs w:val="24"/>
        </w:rPr>
        <w:t>Darbų pradžia</w:t>
      </w:r>
      <w:r w:rsidRPr="009105DA">
        <w:rPr>
          <w:rFonts w:ascii="Times New Roman" w:eastAsia="Times New Roman" w:hAnsi="Times New Roman" w:cs="Times New Roman"/>
          <w:sz w:val="24"/>
          <w:szCs w:val="24"/>
        </w:rPr>
        <w:t xml:space="preserve"> – Pirkimo dokumentuose nurodyta Darbų vykdymo pradžia. Jeigu nenurodyta kitaip Specialiosiose sąlygose, Darbų pradžia laikoma pirma diena po Sutarties įsigaliojimo datos;</w:t>
      </w:r>
    </w:p>
    <w:p w14:paraId="7B63DC1C" w14:textId="77777777" w:rsidR="00A919A7" w:rsidRPr="009105DA"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b/>
          <w:sz w:val="24"/>
          <w:szCs w:val="24"/>
        </w:rPr>
        <w:t xml:space="preserve">Darbų terminai </w:t>
      </w:r>
      <w:r w:rsidRPr="009105DA">
        <w:rPr>
          <w:rFonts w:ascii="Times New Roman" w:hAnsi="Times New Roman" w:cs="Times New Roman"/>
          <w:bCs/>
          <w:sz w:val="24"/>
          <w:szCs w:val="24"/>
        </w:rPr>
        <w:t xml:space="preserve">– </w:t>
      </w:r>
      <w:r w:rsidRPr="009105DA">
        <w:rPr>
          <w:rFonts w:ascii="Times New Roman" w:hAnsi="Times New Roman" w:cs="Times New Roman"/>
          <w:sz w:val="24"/>
          <w:szCs w:val="24"/>
        </w:rPr>
        <w:t>Galutinis</w:t>
      </w:r>
      <w:r w:rsidRPr="009105DA">
        <w:rPr>
          <w:rFonts w:ascii="Times New Roman" w:hAnsi="Times New Roman" w:cs="Times New Roman"/>
          <w:bCs/>
          <w:sz w:val="24"/>
          <w:szCs w:val="24"/>
        </w:rPr>
        <w:t xml:space="preserve"> terminas ir Etapų terminai kartu (jeigu Sutartyje yra įvardyti Etapai)</w:t>
      </w:r>
      <w:r w:rsidRPr="009105DA">
        <w:rPr>
          <w:rFonts w:ascii="Times New Roman" w:hAnsi="Times New Roman" w:cs="Times New Roman"/>
          <w:sz w:val="24"/>
          <w:szCs w:val="24"/>
        </w:rPr>
        <w:t>);</w:t>
      </w:r>
    </w:p>
    <w:p w14:paraId="41001250" w14:textId="77777777" w:rsidR="00A919A7" w:rsidRPr="009105DA"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b/>
          <w:sz w:val="24"/>
          <w:szCs w:val="24"/>
        </w:rPr>
        <w:t xml:space="preserve">Etapo terminas </w:t>
      </w:r>
      <w:r w:rsidRPr="009105DA">
        <w:rPr>
          <w:rFonts w:ascii="Times New Roman" w:hAnsi="Times New Roman" w:cs="Times New Roman"/>
          <w:sz w:val="24"/>
          <w:szCs w:val="24"/>
        </w:rPr>
        <w:t>– Specialiosiose sąlygose nustatytas terminas, iki kurio pabaigos Rangovas turi užbaigti atitinkamą Etapą (jeigu Sutartyje yra įvardyti Etapai). Specialiosiose sąlygose apibrėžiama kiekvieno Etapo termino pradžia ir pabaiga arba tik pabaiga;</w:t>
      </w:r>
    </w:p>
    <w:p w14:paraId="3ACB4F85" w14:textId="77777777" w:rsidR="00A919A7" w:rsidRPr="009105DA"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Calibri" w:hAnsi="Times New Roman" w:cs="Times New Roman"/>
          <w:b/>
          <w:bCs/>
          <w:color w:val="000000"/>
          <w:sz w:val="24"/>
          <w:szCs w:val="24"/>
        </w:rPr>
        <w:t>Europos elektroninių sąskaitų faktūrų standartas</w:t>
      </w:r>
      <w:r w:rsidRPr="009105DA">
        <w:rPr>
          <w:rFonts w:ascii="Times New Roman" w:eastAsia="Calibri" w:hAnsi="Times New Roman" w:cs="Times New Roman"/>
          <w:color w:val="000000"/>
          <w:sz w:val="24"/>
          <w:szCs w:val="24"/>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Pr="009105DA">
        <w:rPr>
          <w:rFonts w:ascii="Times New Roman" w:eastAsia="Times New Roman" w:hAnsi="Times New Roman" w:cs="Times New Roman"/>
          <w:sz w:val="24"/>
          <w:szCs w:val="24"/>
        </w:rPr>
        <w:t>;</w:t>
      </w:r>
    </w:p>
    <w:p w14:paraId="24B66D98" w14:textId="77777777" w:rsidR="00A919A7" w:rsidRPr="009105DA"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b/>
          <w:sz w:val="24"/>
          <w:szCs w:val="24"/>
        </w:rPr>
        <w:t xml:space="preserve">Galutinis terminas </w:t>
      </w:r>
      <w:r w:rsidRPr="009105DA">
        <w:rPr>
          <w:rFonts w:ascii="Times New Roman" w:hAnsi="Times New Roman" w:cs="Times New Roman"/>
          <w:sz w:val="24"/>
          <w:szCs w:val="24"/>
        </w:rPr>
        <w:t>– Specialiosiose sąlygose nustatytas terminas, skaičiuojamas nuo Sutarties įsigaliojimo dienos, iki kurio pabaigos Rangovas turi užbaigti visus Darbus. Jeigu Sutartyje yra įvardytos Dalys, yra nustatomas kiekvienos Dalies Galutinis terminas, o paskutiniosios Dalies Galutinis terminas tuo pačiu yra ir Darbų Galutinis terminas;</w:t>
      </w:r>
    </w:p>
    <w:p w14:paraId="0597369D" w14:textId="77777777" w:rsidR="00A919A7" w:rsidRPr="009105DA"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b/>
          <w:sz w:val="24"/>
          <w:szCs w:val="24"/>
        </w:rPr>
        <w:lastRenderedPageBreak/>
        <w:t>Garantinis terminas</w:t>
      </w:r>
      <w:r w:rsidRPr="009105DA">
        <w:rPr>
          <w:rFonts w:ascii="Times New Roman" w:hAnsi="Times New Roman" w:cs="Times New Roman"/>
          <w:sz w:val="24"/>
          <w:szCs w:val="24"/>
        </w:rPr>
        <w:t xml:space="preserve"> – Specialiosiose sąlygose nurodytas terminas, skaičiuojamas nuo visų Darbų (Dalies) priėmimo dienos (neįskaitytinai);</w:t>
      </w:r>
    </w:p>
    <w:p w14:paraId="1516E913" w14:textId="77777777" w:rsidR="00A919A7" w:rsidRPr="009105DA"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b/>
          <w:sz w:val="24"/>
          <w:szCs w:val="24"/>
        </w:rPr>
        <w:t xml:space="preserve">Grafikas </w:t>
      </w:r>
      <w:r w:rsidRPr="009105DA">
        <w:rPr>
          <w:rFonts w:ascii="Times New Roman" w:hAnsi="Times New Roman" w:cs="Times New Roman"/>
          <w:sz w:val="24"/>
          <w:szCs w:val="24"/>
        </w:rPr>
        <w:t>– per Specialiosiose sąlygose nustatytą terminą Rangovo parengtas ir Užsakovui pateiktas Darbų vykdymo tvarkaraštis, kuriame turi būti numatytas Darbų vykdymo eiliškumas ir tarpusavio priklausomybė, laikantis Galutinio termino (Dalių Galutinių terminų) ir Etapų terminų;</w:t>
      </w:r>
    </w:p>
    <w:p w14:paraId="2AF82EAF" w14:textId="77777777" w:rsidR="00A919A7" w:rsidRPr="009105DA"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b/>
          <w:sz w:val="24"/>
          <w:szCs w:val="24"/>
        </w:rPr>
        <w:t>Informacinė sistema „E. sąskaita“</w:t>
      </w:r>
      <w:r w:rsidRPr="009105DA">
        <w:rPr>
          <w:rFonts w:ascii="Times New Roman" w:eastAsia="Times New Roman" w:hAnsi="Times New Roman" w:cs="Times New Roman"/>
          <w:sz w:val="24"/>
          <w:szCs w:val="24"/>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18" w:history="1">
        <w:r w:rsidRPr="009105DA">
          <w:rPr>
            <w:rFonts w:ascii="Times New Roman" w:eastAsia="Times New Roman" w:hAnsi="Times New Roman" w:cs="Times New Roman"/>
            <w:color w:val="0000FF"/>
            <w:sz w:val="24"/>
            <w:szCs w:val="24"/>
            <w:u w:val="single"/>
          </w:rPr>
          <w:t>www.esaskaita.eu</w:t>
        </w:r>
      </w:hyperlink>
      <w:r w:rsidRPr="009105DA">
        <w:rPr>
          <w:rFonts w:ascii="Times New Roman" w:eastAsia="Times New Roman" w:hAnsi="Times New Roman" w:cs="Times New Roman"/>
          <w:sz w:val="24"/>
          <w:szCs w:val="24"/>
        </w:rPr>
        <w:t>);</w:t>
      </w:r>
    </w:p>
    <w:p w14:paraId="0E23AC92" w14:textId="77777777" w:rsidR="00A919A7" w:rsidRPr="009105DA"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b/>
          <w:bCs/>
          <w:sz w:val="24"/>
          <w:szCs w:val="24"/>
        </w:rPr>
        <w:t>Įranga</w:t>
      </w:r>
      <w:r w:rsidRPr="009105DA">
        <w:rPr>
          <w:rFonts w:ascii="Times New Roman" w:eastAsia="Times New Roman" w:hAnsi="Times New Roman" w:cs="Times New Roman"/>
          <w:sz w:val="24"/>
          <w:szCs w:val="24"/>
        </w:rPr>
        <w:t xml:space="preserve"> – prietaisai ir mechanizmai, sudarantys Darbus ar jų dalį;</w:t>
      </w:r>
    </w:p>
    <w:p w14:paraId="09A00AF9" w14:textId="77777777" w:rsidR="00A919A7" w:rsidRPr="009105DA"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b/>
          <w:sz w:val="24"/>
          <w:szCs w:val="24"/>
        </w:rPr>
        <w:t xml:space="preserve">Įrenginiai </w:t>
      </w:r>
      <w:r w:rsidRPr="009105DA">
        <w:rPr>
          <w:rFonts w:ascii="Times New Roman" w:hAnsi="Times New Roman" w:cs="Times New Roman"/>
          <w:sz w:val="24"/>
          <w:szCs w:val="24"/>
        </w:rPr>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5BD1B332" w14:textId="77777777" w:rsidR="00A919A7" w:rsidRPr="009105DA"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b/>
          <w:sz w:val="24"/>
          <w:szCs w:val="24"/>
        </w:rPr>
        <w:t>Įstatymai</w:t>
      </w:r>
      <w:r w:rsidRPr="009105DA">
        <w:rPr>
          <w:rFonts w:ascii="Times New Roman" w:hAnsi="Times New Roman" w:cs="Times New Roman"/>
          <w:sz w:val="24"/>
          <w:szCs w:val="24"/>
        </w:rPr>
        <w:t xml:space="preserve"> – Lietuvos Respublikoje galiojantys įstatymai ir kiti teisės aktai, įskaitant Europos Sąjungos teisės aktus, tarptautines sutartis ir Lietuvoje taikomą užsienio teisę;</w:t>
      </w:r>
    </w:p>
    <w:p w14:paraId="16D45C9C" w14:textId="77777777" w:rsidR="00A919A7" w:rsidRPr="009105DA"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b/>
          <w:sz w:val="24"/>
          <w:szCs w:val="24"/>
        </w:rPr>
        <w:t>Išlaidos</w:t>
      </w:r>
      <w:r w:rsidRPr="009105DA">
        <w:rPr>
          <w:rFonts w:ascii="Times New Roman" w:hAnsi="Times New Roman" w:cs="Times New Roman"/>
          <w:sz w:val="24"/>
          <w:szCs w:val="24"/>
        </w:rPr>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6BF17F2C" w14:textId="77777777" w:rsidR="00A919A7" w:rsidRPr="009105DA"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b/>
          <w:bCs/>
          <w:sz w:val="24"/>
          <w:szCs w:val="24"/>
        </w:rPr>
        <w:t>Medžiagos</w:t>
      </w:r>
      <w:r w:rsidRPr="009105DA">
        <w:rPr>
          <w:rFonts w:ascii="Times New Roman" w:eastAsia="Times New Roman" w:hAnsi="Times New Roman" w:cs="Times New Roman"/>
          <w:sz w:val="24"/>
          <w:szCs w:val="24"/>
        </w:rPr>
        <w:t xml:space="preserve"> – visa tai, kas turi sudaryti Darbus ar jų dalį (išskyrus Įrangą).</w:t>
      </w:r>
    </w:p>
    <w:p w14:paraId="2AA8A529" w14:textId="77777777" w:rsidR="00A919A7" w:rsidRPr="009105DA"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b/>
          <w:bCs/>
          <w:sz w:val="24"/>
          <w:szCs w:val="24"/>
        </w:rPr>
        <w:t>Nurodymas</w:t>
      </w:r>
      <w:r w:rsidRPr="009105DA">
        <w:rPr>
          <w:rFonts w:ascii="Times New Roman" w:eastAsia="Times New Roman" w:hAnsi="Times New Roman" w:cs="Times New Roman"/>
          <w:sz w:val="24"/>
          <w:szCs w:val="24"/>
        </w:rPr>
        <w:t xml:space="preserve"> – bet koks raštiškas arba žodinis (vėliau patvirtintas raštiškai) nurodymas, kurį dėl Sutarties vykdymo Rangovui duoda Užsakovas arba jo atstovas</w:t>
      </w:r>
      <w:r w:rsidRPr="009105DA">
        <w:rPr>
          <w:rFonts w:ascii="Times New Roman" w:hAnsi="Times New Roman" w:cs="Times New Roman"/>
          <w:bCs/>
          <w:sz w:val="24"/>
          <w:szCs w:val="24"/>
        </w:rPr>
        <w:t>;</w:t>
      </w:r>
    </w:p>
    <w:p w14:paraId="22D4D835" w14:textId="16F96963" w:rsidR="00A919A7" w:rsidRPr="009105DA"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b/>
          <w:sz w:val="24"/>
          <w:szCs w:val="24"/>
        </w:rPr>
        <w:t>Objektas</w:t>
      </w:r>
      <w:r w:rsidRPr="009105DA">
        <w:rPr>
          <w:rFonts w:ascii="Times New Roman" w:hAnsi="Times New Roman" w:cs="Times New Roman"/>
          <w:sz w:val="24"/>
          <w:szCs w:val="24"/>
        </w:rPr>
        <w:t xml:space="preserve"> – statinys (-</w:t>
      </w:r>
      <w:proofErr w:type="spellStart"/>
      <w:r w:rsidRPr="009105DA">
        <w:rPr>
          <w:rFonts w:ascii="Times New Roman" w:hAnsi="Times New Roman" w:cs="Times New Roman"/>
          <w:sz w:val="24"/>
          <w:szCs w:val="24"/>
        </w:rPr>
        <w:t>iai</w:t>
      </w:r>
      <w:proofErr w:type="spellEnd"/>
      <w:r w:rsidRPr="009105DA">
        <w:rPr>
          <w:rFonts w:ascii="Times New Roman" w:hAnsi="Times New Roman" w:cs="Times New Roman"/>
          <w:sz w:val="24"/>
          <w:szCs w:val="24"/>
        </w:rPr>
        <w:t>), jo dalis arba statinių kompleksas, dėl kurio (-</w:t>
      </w:r>
      <w:proofErr w:type="spellStart"/>
      <w:r w:rsidRPr="009105DA">
        <w:rPr>
          <w:rFonts w:ascii="Times New Roman" w:hAnsi="Times New Roman" w:cs="Times New Roman"/>
          <w:sz w:val="24"/>
          <w:szCs w:val="24"/>
        </w:rPr>
        <w:t>ių</w:t>
      </w:r>
      <w:proofErr w:type="spellEnd"/>
      <w:r w:rsidRPr="009105DA">
        <w:rPr>
          <w:rFonts w:ascii="Times New Roman" w:hAnsi="Times New Roman" w:cs="Times New Roman"/>
          <w:sz w:val="24"/>
          <w:szCs w:val="24"/>
        </w:rPr>
        <w:t>) statybos, remonto arba griovimo Šalys sudaro Sutartį;</w:t>
      </w:r>
    </w:p>
    <w:p w14:paraId="5A773993" w14:textId="5E672724" w:rsidR="00A919A7" w:rsidRPr="009105DA"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b/>
          <w:sz w:val="24"/>
          <w:szCs w:val="24"/>
        </w:rPr>
        <w:t>Papildomi darbai</w:t>
      </w:r>
      <w:r w:rsidRPr="009105DA">
        <w:rPr>
          <w:rFonts w:ascii="Times New Roman" w:hAnsi="Times New Roman" w:cs="Times New Roman"/>
          <w:sz w:val="24"/>
          <w:szCs w:val="24"/>
        </w:rPr>
        <w:t xml:space="preserve"> – darbai, prekės ar paslaugos arba jų kiekiai, kurie nenurodyti Užsakovo užduotyje arba projekte, tačiau yra tiesiogiai susiję su Darbais arba kitais Rangovo įsipareigojimais pagal Sutartį ir kuriuos būtina papildomai atlikti dėl Užsakovo užduoties reikalavimų arba projekto sprendinių būtinų pakeitimų (tarp jų – Darbų apimčių pakeitimo), klaidų ar trūkumų Užsakovo dokumentuose taisymo.</w:t>
      </w:r>
    </w:p>
    <w:p w14:paraId="2AE8B1D1" w14:textId="77777777" w:rsidR="00A919A7" w:rsidRPr="009105DA"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b/>
          <w:sz w:val="24"/>
          <w:szCs w:val="24"/>
        </w:rPr>
        <w:t>Pažyma apie atliktų darbų vertę</w:t>
      </w:r>
      <w:r w:rsidRPr="009105DA">
        <w:rPr>
          <w:rFonts w:ascii="Times New Roman" w:hAnsi="Times New Roman" w:cs="Times New Roman"/>
          <w:sz w:val="24"/>
          <w:szCs w:val="24"/>
        </w:rPr>
        <w:t xml:space="preserve"> – dokumentas, kuriame Rangovas nurodo Darbų, atliktų per ataskaitinį laikotarpį, taip pat atliktų nuo Sutarties įsigaliojimo dienos iki ataskaitinio laikotarpio pabaigos, bendras vertes ir kurio pagrindu Rangovas prašo Užsakovo sumokėti už Darbus, atliktus per ataskaitinį laikotarpį;</w:t>
      </w:r>
      <w:r w:rsidRPr="009105DA" w:rsidDel="00FE5C65">
        <w:rPr>
          <w:rStyle w:val="Komentaronuoroda"/>
          <w:rFonts w:ascii="Times New Roman" w:hAnsi="Times New Roman" w:cs="Times New Roman"/>
          <w:sz w:val="24"/>
          <w:szCs w:val="24"/>
        </w:rPr>
        <w:t xml:space="preserve"> </w:t>
      </w:r>
    </w:p>
    <w:p w14:paraId="3BFA6A9B" w14:textId="77777777" w:rsidR="00A919A7" w:rsidRPr="009105DA"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b/>
          <w:sz w:val="24"/>
          <w:szCs w:val="24"/>
        </w:rPr>
        <w:t xml:space="preserve">PĮ </w:t>
      </w:r>
      <w:r w:rsidRPr="009105DA">
        <w:rPr>
          <w:rFonts w:ascii="Times New Roman" w:hAnsi="Times New Roman" w:cs="Times New Roman"/>
          <w:sz w:val="24"/>
          <w:szCs w:val="24"/>
        </w:rPr>
        <w:t>– Lietuvos</w:t>
      </w:r>
      <w:r w:rsidRPr="009105DA">
        <w:rPr>
          <w:rFonts w:ascii="Times New Roman" w:hAnsi="Times New Roman" w:cs="Times New Roman"/>
          <w:color w:val="000000"/>
          <w:sz w:val="24"/>
          <w:szCs w:val="24"/>
        </w:rPr>
        <w:t xml:space="preserve"> Respublikos pirkimų, atliekamų vandentvarkos, energetikos, transporto ar pašto paslaugų srities perkančiųjų subjektų, įstatymas;</w:t>
      </w:r>
    </w:p>
    <w:p w14:paraId="10D88152" w14:textId="74FDA0D2" w:rsidR="00A919A7" w:rsidRPr="009105DA"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b/>
          <w:sz w:val="24"/>
          <w:szCs w:val="24"/>
        </w:rPr>
        <w:t xml:space="preserve">Pradinė sutarties vertė </w:t>
      </w:r>
      <w:r w:rsidRPr="009105DA">
        <w:rPr>
          <w:rFonts w:ascii="Times New Roman" w:hAnsi="Times New Roman" w:cs="Times New Roman"/>
          <w:sz w:val="24"/>
          <w:szCs w:val="24"/>
        </w:rPr>
        <w:t>– Specialiosiose sąlygose nurodyta</w:t>
      </w:r>
      <w:r w:rsidRPr="009105DA">
        <w:rPr>
          <w:rFonts w:ascii="Times New Roman" w:hAnsi="Times New Roman" w:cs="Times New Roman"/>
          <w:b/>
          <w:sz w:val="24"/>
          <w:szCs w:val="24"/>
        </w:rPr>
        <w:t xml:space="preserve"> </w:t>
      </w:r>
      <w:r w:rsidRPr="009105DA">
        <w:rPr>
          <w:rFonts w:ascii="Times New Roman" w:hAnsi="Times New Roman" w:cs="Times New Roman"/>
          <w:sz w:val="24"/>
          <w:szCs w:val="24"/>
        </w:rPr>
        <w:t>Sutarties vertė (be PVM), neatsižvelgiant į Sutarties pakeitimus po jos sudarymo;</w:t>
      </w:r>
      <w:r w:rsidRPr="009105DA">
        <w:rPr>
          <w:rFonts w:ascii="Times New Roman" w:hAnsi="Times New Roman" w:cs="Times New Roman"/>
          <w:b/>
          <w:sz w:val="24"/>
          <w:szCs w:val="24"/>
        </w:rPr>
        <w:t xml:space="preserve"> </w:t>
      </w:r>
    </w:p>
    <w:p w14:paraId="7A9F811A" w14:textId="77777777" w:rsidR="00A919A7" w:rsidRPr="009105DA"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b/>
          <w:sz w:val="24"/>
          <w:szCs w:val="24"/>
        </w:rPr>
        <w:t xml:space="preserve">Priemonės </w:t>
      </w:r>
      <w:r w:rsidRPr="009105DA">
        <w:rPr>
          <w:rFonts w:ascii="Times New Roman" w:hAnsi="Times New Roman" w:cs="Times New Roman"/>
          <w:sz w:val="24"/>
          <w:szCs w:val="24"/>
        </w:rPr>
        <w:t>–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Statybos darbus ir ištaisyti visus jų defektus, taip pat įgyvendinti kitas Rangovo pareigas pagal Sutartį, tačiau kurie nėra skirti sudaryti Objekto sudėtinę dalį ir jos nesudaro;</w:t>
      </w:r>
    </w:p>
    <w:p w14:paraId="5428C1F9" w14:textId="77777777" w:rsidR="00A919A7" w:rsidRPr="009105DA" w:rsidRDefault="00A919A7" w:rsidP="00FE7CC9">
      <w:pPr>
        <w:numPr>
          <w:ilvl w:val="1"/>
          <w:numId w:val="1"/>
        </w:numPr>
        <w:tabs>
          <w:tab w:val="num" w:pos="993"/>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b/>
          <w:bCs/>
          <w:sz w:val="24"/>
          <w:szCs w:val="24"/>
        </w:rPr>
        <w:t xml:space="preserve">Projektas – </w:t>
      </w:r>
      <w:r w:rsidRPr="009105DA">
        <w:rPr>
          <w:rFonts w:ascii="Times New Roman" w:eastAsia="Times New Roman" w:hAnsi="Times New Roman" w:cs="Times New Roman"/>
          <w:bCs/>
          <w:sz w:val="24"/>
          <w:szCs w:val="24"/>
        </w:rPr>
        <w:t>Užsakovo Rangovui pateiktų normatyvinių statybos techninių dokumentų nustatytos sudėties dokumentų, kuriuose pateikiami statytojo sumanyto statinio sprendiniai (statinio projekto dalys, skaičiavimai, brėžiniai), skirtų statybą leidžiančiam dokumentui gauti, statybai vykdyti ir statybos užbaigimo procedūroms atlikti, visuma, pridėta kaip Specialiųjų sąlygų priedai</w:t>
      </w:r>
      <w:r w:rsidRPr="009105DA">
        <w:rPr>
          <w:rFonts w:ascii="Times New Roman" w:eastAsia="Times New Roman" w:hAnsi="Times New Roman" w:cs="Times New Roman"/>
          <w:sz w:val="24"/>
          <w:szCs w:val="24"/>
        </w:rPr>
        <w:t>;</w:t>
      </w:r>
    </w:p>
    <w:p w14:paraId="3AA64D4A" w14:textId="77777777" w:rsidR="00A919A7" w:rsidRPr="009105DA"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b/>
          <w:sz w:val="24"/>
          <w:szCs w:val="24"/>
        </w:rPr>
        <w:t>Rangovas</w:t>
      </w:r>
      <w:r w:rsidRPr="009105DA">
        <w:rPr>
          <w:rFonts w:ascii="Times New Roman" w:hAnsi="Times New Roman" w:cs="Times New Roman"/>
          <w:sz w:val="24"/>
          <w:szCs w:val="24"/>
        </w:rPr>
        <w:t xml:space="preserve"> – asmuo arba asmenys, kurie Specialiosiose sąlygose yra įvardyti kaip Rangovas, ir jų teisių perėmėjai;</w:t>
      </w:r>
    </w:p>
    <w:p w14:paraId="48BABACC" w14:textId="77777777" w:rsidR="00A919A7" w:rsidRPr="009105DA"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b/>
          <w:sz w:val="24"/>
          <w:szCs w:val="24"/>
        </w:rPr>
        <w:t xml:space="preserve">Rangovo pasiūlymas </w:t>
      </w:r>
      <w:r w:rsidRPr="009105DA">
        <w:rPr>
          <w:rFonts w:ascii="Times New Roman" w:hAnsi="Times New Roman" w:cs="Times New Roman"/>
          <w:sz w:val="24"/>
          <w:szCs w:val="24"/>
        </w:rPr>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3E9D104E" w14:textId="7A53204B" w:rsidR="00A919A7" w:rsidRPr="009105DA"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b/>
          <w:sz w:val="24"/>
          <w:szCs w:val="24"/>
        </w:rPr>
        <w:lastRenderedPageBreak/>
        <w:t>Rangovo personalas</w:t>
      </w:r>
      <w:r w:rsidRPr="009105DA">
        <w:rPr>
          <w:rFonts w:ascii="Times New Roman" w:hAnsi="Times New Roman" w:cs="Times New Roman"/>
          <w:sz w:val="24"/>
          <w:szCs w:val="24"/>
        </w:rPr>
        <w:t xml:space="preserve"> – Rangovo atstovas, </w:t>
      </w:r>
      <w:r w:rsidR="00D620D0" w:rsidRPr="009105DA">
        <w:rPr>
          <w:rFonts w:ascii="Times New Roman" w:hAnsi="Times New Roman" w:cs="Times New Roman"/>
          <w:sz w:val="24"/>
          <w:szCs w:val="24"/>
        </w:rPr>
        <w:t>Specialist</w:t>
      </w:r>
      <w:r w:rsidRPr="009105DA">
        <w:rPr>
          <w:rFonts w:ascii="Times New Roman" w:hAnsi="Times New Roman" w:cs="Times New Roman"/>
          <w:sz w:val="24"/>
          <w:szCs w:val="24"/>
        </w:rPr>
        <w:t xml:space="preserve">ai, kiti Rangovo ir </w:t>
      </w:r>
      <w:r w:rsidR="00D620D0" w:rsidRPr="009105DA">
        <w:rPr>
          <w:rFonts w:ascii="Times New Roman" w:hAnsi="Times New Roman" w:cs="Times New Roman"/>
          <w:sz w:val="24"/>
          <w:szCs w:val="24"/>
        </w:rPr>
        <w:t>Subrangov</w:t>
      </w:r>
      <w:r w:rsidRPr="009105DA">
        <w:rPr>
          <w:rFonts w:ascii="Times New Roman" w:hAnsi="Times New Roman" w:cs="Times New Roman"/>
          <w:sz w:val="24"/>
          <w:szCs w:val="24"/>
        </w:rPr>
        <w:t xml:space="preserve">ų darbuotojai, taip pat kiti Rangovo arba </w:t>
      </w:r>
      <w:r w:rsidR="00D620D0" w:rsidRPr="009105DA">
        <w:rPr>
          <w:rFonts w:ascii="Times New Roman" w:hAnsi="Times New Roman" w:cs="Times New Roman"/>
          <w:sz w:val="24"/>
          <w:szCs w:val="24"/>
        </w:rPr>
        <w:t>Subrangov</w:t>
      </w:r>
      <w:r w:rsidRPr="009105DA">
        <w:rPr>
          <w:rFonts w:ascii="Times New Roman" w:hAnsi="Times New Roman" w:cs="Times New Roman"/>
          <w:sz w:val="24"/>
          <w:szCs w:val="24"/>
        </w:rPr>
        <w:t>ų pasitelkti fiziniai asmenys, kurie tiesiogiai dalyvauja atliekant Darbus ir įgyvendinant kitas Rangovo teises bei pareigas pagal Sutartį;</w:t>
      </w:r>
    </w:p>
    <w:p w14:paraId="2A876544" w14:textId="574E45F8" w:rsidR="00A919A7" w:rsidRPr="009105DA" w:rsidRDefault="00D620D0"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b/>
          <w:sz w:val="24"/>
          <w:szCs w:val="24"/>
        </w:rPr>
        <w:t>Specialist</w:t>
      </w:r>
      <w:r w:rsidR="00A919A7" w:rsidRPr="009105DA">
        <w:rPr>
          <w:rFonts w:ascii="Times New Roman" w:hAnsi="Times New Roman" w:cs="Times New Roman"/>
          <w:b/>
          <w:sz w:val="24"/>
          <w:szCs w:val="24"/>
        </w:rPr>
        <w:t xml:space="preserve">as </w:t>
      </w:r>
      <w:r w:rsidR="00A919A7" w:rsidRPr="009105DA">
        <w:rPr>
          <w:rFonts w:ascii="Times New Roman" w:hAnsi="Times New Roman" w:cs="Times New Roman"/>
          <w:sz w:val="24"/>
          <w:szCs w:val="24"/>
        </w:rPr>
        <w:t>– Rangovo darbuotojas, kurio profesine kvalifikacija ir (arba) patirtimi rėmėsi Rangovas tam, kad atitiktų Pirkimo dokumentuose nustatytus kvalifikacijos reikalavimus, ir (arba) į kurio kvalifikaciją atsižvelgė Užsakovas, vertindamas Rangovo pasiūlymą;</w:t>
      </w:r>
    </w:p>
    <w:p w14:paraId="2744AEE2" w14:textId="77777777" w:rsidR="00A919A7" w:rsidRPr="009105DA"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b/>
          <w:bCs/>
          <w:sz w:val="24"/>
          <w:szCs w:val="24"/>
        </w:rPr>
        <w:t xml:space="preserve">Statybą leidžiantis dokumentas – </w:t>
      </w:r>
      <w:r w:rsidRPr="009105DA">
        <w:rPr>
          <w:rFonts w:ascii="Times New Roman" w:eastAsia="Times New Roman" w:hAnsi="Times New Roman" w:cs="Times New Roman"/>
          <w:bCs/>
          <w:sz w:val="24"/>
          <w:szCs w:val="24"/>
        </w:rPr>
        <w:t>Projekto pagrindu išduotas statybą leidžiantis dokumentas, pridėtas prie Specialiųjų sąlygų kaip priedas, kurio pagrindu Rangovas turi vykdyti Darbus.</w:t>
      </w:r>
    </w:p>
    <w:p w14:paraId="407A847D" w14:textId="77777777" w:rsidR="00A919A7" w:rsidRPr="009105DA"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b/>
          <w:sz w:val="24"/>
          <w:szCs w:val="24"/>
        </w:rPr>
        <w:t xml:space="preserve">Statybos produktai </w:t>
      </w:r>
      <w:r w:rsidRPr="009105DA">
        <w:rPr>
          <w:rFonts w:ascii="Times New Roman" w:hAnsi="Times New Roman" w:cs="Times New Roman"/>
          <w:sz w:val="24"/>
          <w:szCs w:val="24"/>
        </w:rPr>
        <w:t>–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Statybos produktų reglamente (ES) Nr. 305/2011, įskaitant įrenginius, prietaisus, įtaisus, įrangą ir sistemas, kuriuos naudojant vykdomi Statybos darbai ir kurie yra skirti sudaryti arba sudaro Objekto sudėtinę dalį (išskyrus Įrenginius ir Priemones);</w:t>
      </w:r>
    </w:p>
    <w:p w14:paraId="37398B0C" w14:textId="77777777" w:rsidR="00A919A7" w:rsidRPr="009105DA"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b/>
          <w:sz w:val="24"/>
          <w:szCs w:val="24"/>
        </w:rPr>
        <w:t>Statybos užbaigimas</w:t>
      </w:r>
      <w:r w:rsidRPr="009105DA">
        <w:rPr>
          <w:rFonts w:ascii="Times New Roman" w:hAnsi="Times New Roman" w:cs="Times New Roman"/>
          <w:sz w:val="24"/>
          <w:szCs w:val="24"/>
        </w:rPr>
        <w:t xml:space="preserve"> – tai statybos užbaigimo procedūros, vykdomos pagal Įstatymuose numatytas taisykles, siekiant įforminti Statybos užbaigimo aktą; </w:t>
      </w:r>
    </w:p>
    <w:p w14:paraId="35982AD2" w14:textId="50BB29F1" w:rsidR="00A919A7" w:rsidRPr="009105DA"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b/>
          <w:sz w:val="24"/>
          <w:szCs w:val="24"/>
        </w:rPr>
        <w:t xml:space="preserve">Statybos užbaigimo </w:t>
      </w:r>
      <w:r w:rsidRPr="009105DA">
        <w:rPr>
          <w:rFonts w:ascii="Times New Roman" w:hAnsi="Times New Roman" w:cs="Times New Roman"/>
          <w:b/>
          <w:bCs/>
          <w:sz w:val="24"/>
          <w:szCs w:val="24"/>
        </w:rPr>
        <w:t>aktas</w:t>
      </w:r>
      <w:r w:rsidRPr="009105DA">
        <w:rPr>
          <w:rFonts w:ascii="Times New Roman" w:hAnsi="Times New Roman" w:cs="Times New Roman"/>
          <w:sz w:val="24"/>
          <w:szCs w:val="24"/>
        </w:rPr>
        <w:t xml:space="preserve"> – tai pagal Įstatymus įforminamas (</w:t>
      </w:r>
      <w:proofErr w:type="spellStart"/>
      <w:r w:rsidRPr="009105DA">
        <w:rPr>
          <w:rFonts w:ascii="Times New Roman" w:hAnsi="Times New Roman" w:cs="Times New Roman"/>
          <w:sz w:val="24"/>
          <w:szCs w:val="24"/>
        </w:rPr>
        <w:t>t.y</w:t>
      </w:r>
      <w:proofErr w:type="spellEnd"/>
      <w:r w:rsidRPr="009105DA">
        <w:rPr>
          <w:rFonts w:ascii="Times New Roman" w:hAnsi="Times New Roman" w:cs="Times New Roman"/>
          <w:sz w:val="24"/>
          <w:szCs w:val="24"/>
        </w:rPr>
        <w:t>., surašomas ir (ar) išduodamas ir (arba) tvirtinamas) dokumentas, kuris patvirtina Objekto arba Dalies statybos (remonto, atnaujinimo (modernizavimo), paskirties keitimo, griovimo) pabaigą (Įstatymuose vadinamas statybos užbaigimo aktu, deklaracija apie statybos užbaigimą arba kitas Įstatymuose numatytas dokumentas);</w:t>
      </w:r>
    </w:p>
    <w:p w14:paraId="4C6E6EB7" w14:textId="5DB76618" w:rsidR="00A919A7" w:rsidRPr="009105DA"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b/>
          <w:bCs/>
          <w:sz w:val="24"/>
          <w:szCs w:val="24"/>
        </w:rPr>
        <w:t xml:space="preserve">Statinys – </w:t>
      </w:r>
      <w:r w:rsidRPr="009105DA">
        <w:rPr>
          <w:rFonts w:ascii="Times New Roman" w:eastAsia="Times New Roman" w:hAnsi="Times New Roman" w:cs="Times New Roman"/>
          <w:bCs/>
          <w:sz w:val="24"/>
          <w:szCs w:val="24"/>
        </w:rPr>
        <w:t>Užsakovo Užduotyje ir (ar) Specialiosiose sąlygose nurodytas objektas, kurio statybos, remonto ar griovimo darbus Rangovas įsipareigoja atlikti pagal Sutartį.</w:t>
      </w:r>
    </w:p>
    <w:p w14:paraId="439A4CCE" w14:textId="0340642D" w:rsidR="00A919A7" w:rsidRPr="009105DA"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b/>
          <w:sz w:val="24"/>
          <w:szCs w:val="24"/>
        </w:rPr>
        <w:t xml:space="preserve">Subjektas, kurio pajėgumais remiasi Rangovas </w:t>
      </w:r>
      <w:r w:rsidRPr="009105DA">
        <w:rPr>
          <w:rFonts w:ascii="Times New Roman" w:hAnsi="Times New Roman" w:cs="Times New Roman"/>
          <w:sz w:val="24"/>
          <w:szCs w:val="24"/>
        </w:rPr>
        <w:t xml:space="preserve">– ūkio subjektas, kurio pajėgumais rėmėsi Rangovas tam, kad atitiktų Pirkimo dokumentuose nustatytus kvalifikacijos reikalavimus. Subjektas, kurio pajėgumais remiasi Rangovas ir kuris tiesiogiai prisideda prie Sutarties vykdymo (veikia kaip </w:t>
      </w:r>
      <w:r w:rsidR="00D620D0" w:rsidRPr="009105DA">
        <w:rPr>
          <w:rFonts w:ascii="Times New Roman" w:hAnsi="Times New Roman" w:cs="Times New Roman"/>
          <w:sz w:val="24"/>
          <w:szCs w:val="24"/>
        </w:rPr>
        <w:t>Subrangov</w:t>
      </w:r>
      <w:r w:rsidRPr="009105DA">
        <w:rPr>
          <w:rFonts w:ascii="Times New Roman" w:hAnsi="Times New Roman" w:cs="Times New Roman"/>
          <w:sz w:val="24"/>
          <w:szCs w:val="24"/>
        </w:rPr>
        <w:t xml:space="preserve">as), tuo pačiu yra ir </w:t>
      </w:r>
      <w:r w:rsidR="00D620D0" w:rsidRPr="009105DA">
        <w:rPr>
          <w:rFonts w:ascii="Times New Roman" w:hAnsi="Times New Roman" w:cs="Times New Roman"/>
          <w:sz w:val="24"/>
          <w:szCs w:val="24"/>
        </w:rPr>
        <w:t>Subrangov</w:t>
      </w:r>
      <w:r w:rsidRPr="009105DA">
        <w:rPr>
          <w:rFonts w:ascii="Times New Roman" w:hAnsi="Times New Roman" w:cs="Times New Roman"/>
          <w:sz w:val="24"/>
          <w:szCs w:val="24"/>
        </w:rPr>
        <w:t>as;</w:t>
      </w:r>
    </w:p>
    <w:p w14:paraId="11814B03" w14:textId="48AF24B0" w:rsidR="00A919A7" w:rsidRPr="009105DA" w:rsidRDefault="00D620D0"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b/>
          <w:sz w:val="24"/>
          <w:szCs w:val="24"/>
        </w:rPr>
        <w:t>Subrangov</w:t>
      </w:r>
      <w:r w:rsidR="00A919A7" w:rsidRPr="009105DA">
        <w:rPr>
          <w:rFonts w:ascii="Times New Roman" w:hAnsi="Times New Roman" w:cs="Times New Roman"/>
          <w:b/>
          <w:sz w:val="24"/>
          <w:szCs w:val="24"/>
        </w:rPr>
        <w:t xml:space="preserve">as </w:t>
      </w:r>
      <w:r w:rsidR="00A919A7" w:rsidRPr="009105DA">
        <w:rPr>
          <w:rFonts w:ascii="Times New Roman" w:hAnsi="Times New Roman" w:cs="Times New Roman"/>
          <w:sz w:val="24"/>
          <w:szCs w:val="24"/>
        </w:rPr>
        <w:t>– asmuo,</w:t>
      </w:r>
      <w:r w:rsidR="00A919A7" w:rsidRPr="009105DA">
        <w:rPr>
          <w:rFonts w:ascii="Times New Roman" w:hAnsi="Times New Roman" w:cs="Times New Roman"/>
          <w:b/>
          <w:sz w:val="24"/>
          <w:szCs w:val="24"/>
        </w:rPr>
        <w:t xml:space="preserve"> </w:t>
      </w:r>
      <w:r w:rsidR="00A919A7" w:rsidRPr="009105DA">
        <w:rPr>
          <w:rFonts w:ascii="Times New Roman" w:hAnsi="Times New Roman" w:cs="Times New Roman"/>
          <w:sz w:val="24"/>
          <w:szCs w:val="24"/>
        </w:rPr>
        <w:t xml:space="preserve">kurį Rangovas numato pasitelkti arba pasitelkia atlikti Darbus, perduodamas jam dalį Sutarties vykdymo, įskaitant </w:t>
      </w:r>
      <w:r w:rsidRPr="009105DA">
        <w:rPr>
          <w:rFonts w:ascii="Times New Roman" w:hAnsi="Times New Roman" w:cs="Times New Roman"/>
          <w:sz w:val="24"/>
          <w:szCs w:val="24"/>
        </w:rPr>
        <w:t>Subrangov</w:t>
      </w:r>
      <w:r w:rsidR="00A919A7" w:rsidRPr="009105DA">
        <w:rPr>
          <w:rFonts w:ascii="Times New Roman" w:hAnsi="Times New Roman" w:cs="Times New Roman"/>
          <w:sz w:val="24"/>
          <w:szCs w:val="24"/>
        </w:rPr>
        <w:t xml:space="preserve">ų </w:t>
      </w:r>
      <w:r w:rsidRPr="009105DA">
        <w:rPr>
          <w:rFonts w:ascii="Times New Roman" w:hAnsi="Times New Roman" w:cs="Times New Roman"/>
          <w:sz w:val="24"/>
          <w:szCs w:val="24"/>
        </w:rPr>
        <w:t>Subrangov</w:t>
      </w:r>
      <w:r w:rsidR="00A919A7" w:rsidRPr="009105DA">
        <w:rPr>
          <w:rFonts w:ascii="Times New Roman" w:hAnsi="Times New Roman" w:cs="Times New Roman"/>
          <w:sz w:val="24"/>
          <w:szCs w:val="24"/>
        </w:rPr>
        <w:t xml:space="preserve">us. Statybos produktų ir Įrenginių tiekėjai, kurie pagal Sutartį atlieka Statybos produktų įrengimo ar Įrenginių montavimo darbus, taip pat yra </w:t>
      </w:r>
      <w:r w:rsidRPr="009105DA">
        <w:rPr>
          <w:rFonts w:ascii="Times New Roman" w:hAnsi="Times New Roman" w:cs="Times New Roman"/>
          <w:sz w:val="24"/>
          <w:szCs w:val="24"/>
        </w:rPr>
        <w:t>Subrangov</w:t>
      </w:r>
      <w:r w:rsidR="00A919A7" w:rsidRPr="009105DA">
        <w:rPr>
          <w:rFonts w:ascii="Times New Roman" w:hAnsi="Times New Roman" w:cs="Times New Roman"/>
          <w:sz w:val="24"/>
          <w:szCs w:val="24"/>
        </w:rPr>
        <w:t>ai pagal Sutartį;</w:t>
      </w:r>
    </w:p>
    <w:p w14:paraId="28277334" w14:textId="6329EBA6" w:rsidR="00A919A7" w:rsidRPr="009105DA"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b/>
          <w:sz w:val="24"/>
          <w:szCs w:val="24"/>
        </w:rPr>
        <w:t>Sulaikoma suma</w:t>
      </w:r>
      <w:r w:rsidRPr="009105DA">
        <w:rPr>
          <w:rFonts w:ascii="Times New Roman" w:hAnsi="Times New Roman" w:cs="Times New Roman"/>
          <w:sz w:val="24"/>
          <w:szCs w:val="24"/>
        </w:rPr>
        <w:t xml:space="preserve"> – Specialiosiose sąlygose nurodyto dydžio pinigų suma, kuri yra išskaičiuojama iš mokėjimų Rangovui pagal Sutartį, sulaikoma, kaip užtikrinimas, kad Rangovas tinkamai užbaigs Darbus, ir sumokama Rangovui įvykus visoms Galutinio atsiskaitymo sąlygoms;</w:t>
      </w:r>
    </w:p>
    <w:p w14:paraId="0C7B65D0" w14:textId="77777777" w:rsidR="00A919A7" w:rsidRPr="009105DA"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b/>
          <w:sz w:val="24"/>
          <w:szCs w:val="24"/>
        </w:rPr>
        <w:t xml:space="preserve">Susitarimas </w:t>
      </w:r>
      <w:r w:rsidRPr="009105DA">
        <w:rPr>
          <w:rFonts w:ascii="Times New Roman" w:hAnsi="Times New Roman" w:cs="Times New Roman"/>
          <w:sz w:val="24"/>
          <w:szCs w:val="24"/>
        </w:rPr>
        <w:t>– tai dokumentas, pavadintas „Susitarimu“, kurį Šalys sudaro keisdamos Sutarties sąlygas;</w:t>
      </w:r>
    </w:p>
    <w:p w14:paraId="410F8456" w14:textId="77777777" w:rsidR="00A919A7" w:rsidRPr="009105DA"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b/>
          <w:sz w:val="24"/>
          <w:szCs w:val="24"/>
        </w:rPr>
        <w:t>Sutarties kaina</w:t>
      </w:r>
      <w:r w:rsidRPr="009105DA">
        <w:rPr>
          <w:rFonts w:ascii="Times New Roman" w:hAnsi="Times New Roman" w:cs="Times New Roman"/>
          <w:sz w:val="24"/>
          <w:szCs w:val="24"/>
        </w:rPr>
        <w:t xml:space="preserve"> – pagal Sutartį Rangovui mokėtina galutinė bendra suma;</w:t>
      </w:r>
    </w:p>
    <w:p w14:paraId="0B54AE63" w14:textId="77777777" w:rsidR="00A919A7" w:rsidRPr="009105DA"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b/>
          <w:bCs/>
          <w:sz w:val="24"/>
          <w:szCs w:val="24"/>
        </w:rPr>
        <w:t xml:space="preserve">Sutartis – </w:t>
      </w:r>
      <w:r w:rsidRPr="009105DA">
        <w:rPr>
          <w:rFonts w:ascii="Times New Roman" w:eastAsia="Times New Roman" w:hAnsi="Times New Roman" w:cs="Times New Roman"/>
          <w:sz w:val="24"/>
          <w:szCs w:val="24"/>
        </w:rPr>
        <w:t>Sutarties Bendrosios sąlygos, Specialiosios sąlygos ir visi jų priedai.</w:t>
      </w:r>
    </w:p>
    <w:p w14:paraId="4AB2C8F5" w14:textId="77777777" w:rsidR="00A919A7" w:rsidRPr="009105DA"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b/>
          <w:sz w:val="24"/>
          <w:szCs w:val="24"/>
        </w:rPr>
        <w:t>Šalis</w:t>
      </w:r>
      <w:r w:rsidRPr="009105DA">
        <w:rPr>
          <w:rFonts w:ascii="Times New Roman" w:hAnsi="Times New Roman" w:cs="Times New Roman"/>
          <w:sz w:val="24"/>
          <w:szCs w:val="24"/>
        </w:rPr>
        <w:t xml:space="preserve"> – Užsakovas arba Rangovas, kiekvienas atskirai, priklausomai nuo konteksto;</w:t>
      </w:r>
    </w:p>
    <w:p w14:paraId="47D4334C" w14:textId="77777777" w:rsidR="00A919A7" w:rsidRPr="009105DA"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b/>
          <w:sz w:val="24"/>
          <w:szCs w:val="24"/>
        </w:rPr>
        <w:t>Šalys</w:t>
      </w:r>
      <w:r w:rsidRPr="009105DA">
        <w:rPr>
          <w:rFonts w:ascii="Times New Roman" w:hAnsi="Times New Roman" w:cs="Times New Roman"/>
          <w:sz w:val="24"/>
          <w:szCs w:val="24"/>
        </w:rPr>
        <w:t xml:space="preserve"> – Užsakovas ir Rangovas kartu;</w:t>
      </w:r>
    </w:p>
    <w:p w14:paraId="32C0D1B6" w14:textId="77777777" w:rsidR="00A919A7" w:rsidRPr="009105DA"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b/>
          <w:sz w:val="24"/>
          <w:szCs w:val="24"/>
        </w:rPr>
        <w:t>Techninė specifikacija –</w:t>
      </w:r>
      <w:r w:rsidRPr="009105DA">
        <w:rPr>
          <w:rFonts w:ascii="Times New Roman" w:eastAsia="Times New Roman" w:hAnsi="Times New Roman" w:cs="Times New Roman"/>
          <w:sz w:val="24"/>
          <w:szCs w:val="24"/>
        </w:rPr>
        <w:t xml:space="preserve"> Užsakovo parengtas dokumentas</w:t>
      </w:r>
      <w:r w:rsidRPr="009105DA">
        <w:rPr>
          <w:rFonts w:ascii="Times New Roman" w:eastAsia="Times New Roman" w:hAnsi="Times New Roman" w:cs="Times New Roman"/>
          <w:color w:val="000000"/>
          <w:sz w:val="24"/>
          <w:szCs w:val="24"/>
        </w:rPr>
        <w:t xml:space="preserve">, </w:t>
      </w:r>
      <w:r w:rsidRPr="009105DA">
        <w:rPr>
          <w:rFonts w:ascii="Times New Roman" w:eastAsia="Times New Roman" w:hAnsi="Times New Roman" w:cs="Times New Roman"/>
          <w:sz w:val="24"/>
          <w:szCs w:val="24"/>
        </w:rPr>
        <w:t>kuriame yra nurodytas Statinys, detalizuoti pagal Sutartį atliekami Darbai, apibūdinti reikalavimai ir / ar tikslai Darbų teikimo atžvilgiu, nurodyta, jei tai yra taikytina, metodai ir ištekliai, kuriuos privalo naudoti Rangovas ir / ar rezultatai, kurių jis privalo pasiekti.</w:t>
      </w:r>
    </w:p>
    <w:p w14:paraId="2A3A0A8F" w14:textId="0AB6573B" w:rsidR="00A919A7" w:rsidRPr="009105DA"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b/>
          <w:sz w:val="24"/>
          <w:szCs w:val="24"/>
        </w:rPr>
        <w:t>Užsakovas</w:t>
      </w:r>
      <w:r w:rsidRPr="009105DA">
        <w:rPr>
          <w:rFonts w:ascii="Times New Roman" w:hAnsi="Times New Roman" w:cs="Times New Roman"/>
          <w:sz w:val="24"/>
          <w:szCs w:val="24"/>
        </w:rPr>
        <w:t xml:space="preserve"> – asmuo, Specialiosiose sąlygose yra įvardytas kaip Užsakovas, ir jo teisių perėmėjai;</w:t>
      </w:r>
    </w:p>
    <w:p w14:paraId="0FB3E8D1" w14:textId="33AFC0E4" w:rsidR="00A919A7" w:rsidRPr="009105DA"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b/>
          <w:sz w:val="24"/>
          <w:szCs w:val="24"/>
        </w:rPr>
        <w:t xml:space="preserve">Užsakovo dokumentai </w:t>
      </w:r>
      <w:r w:rsidRPr="009105DA">
        <w:rPr>
          <w:rFonts w:ascii="Times New Roman" w:hAnsi="Times New Roman" w:cs="Times New Roman"/>
          <w:sz w:val="24"/>
          <w:szCs w:val="24"/>
        </w:rPr>
        <w:t>– Statinio projektas, procedūrų, leidimų, sutikimų ir kiti dokumentai, taip pat visa kita Užsakovo turima ir Rangovui pateikta informacija ir dokumentai apie statybvietę ir Darbus;</w:t>
      </w:r>
    </w:p>
    <w:p w14:paraId="03F75DBD" w14:textId="77777777" w:rsidR="00A919A7" w:rsidRPr="009105DA"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b/>
          <w:sz w:val="24"/>
          <w:szCs w:val="24"/>
        </w:rPr>
        <w:t xml:space="preserve">Užsakovo personalas </w:t>
      </w:r>
      <w:r w:rsidRPr="009105DA">
        <w:rPr>
          <w:rFonts w:ascii="Times New Roman" w:hAnsi="Times New Roman" w:cs="Times New Roman"/>
          <w:sz w:val="24"/>
          <w:szCs w:val="24"/>
        </w:rPr>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43D3DDE6" w14:textId="55BF2B13" w:rsidR="00A919A7" w:rsidRPr="009105DA"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b/>
          <w:sz w:val="24"/>
          <w:szCs w:val="24"/>
        </w:rPr>
        <w:lastRenderedPageBreak/>
        <w:t xml:space="preserve">Užsakovo užduotis </w:t>
      </w:r>
      <w:r w:rsidRPr="009105DA">
        <w:rPr>
          <w:rFonts w:ascii="Times New Roman" w:hAnsi="Times New Roman" w:cs="Times New Roman"/>
          <w:sz w:val="24"/>
          <w:szCs w:val="24"/>
        </w:rPr>
        <w:t xml:space="preserve">– dokumentas, kuris vadinasi „Užsakovo užduotis“ arba “Techninė specifikacija”, kuriame pateikta techninių ir kitų reikalavimų visuma ir kuris yra vienas iš Sutarties priedų. </w:t>
      </w:r>
    </w:p>
    <w:p w14:paraId="31F489E9" w14:textId="77777777" w:rsidR="00A919A7" w:rsidRPr="009105DA"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b/>
          <w:sz w:val="24"/>
          <w:szCs w:val="24"/>
        </w:rPr>
        <w:t>Valdžios institucijos</w:t>
      </w:r>
      <w:r w:rsidRPr="009105DA">
        <w:rPr>
          <w:rFonts w:ascii="Times New Roman" w:hAnsi="Times New Roman" w:cs="Times New Roman"/>
          <w:sz w:val="24"/>
          <w:szCs w:val="24"/>
        </w:rPr>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0D5B82D1" w14:textId="77777777" w:rsidR="00A919A7" w:rsidRPr="009105DA"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b/>
          <w:sz w:val="24"/>
          <w:szCs w:val="24"/>
        </w:rPr>
        <w:t xml:space="preserve">VPĮ </w:t>
      </w:r>
      <w:r w:rsidRPr="009105DA">
        <w:rPr>
          <w:rFonts w:ascii="Times New Roman" w:hAnsi="Times New Roman" w:cs="Times New Roman"/>
          <w:sz w:val="24"/>
          <w:szCs w:val="24"/>
        </w:rPr>
        <w:t>– Lietuvos</w:t>
      </w:r>
      <w:r w:rsidRPr="009105DA">
        <w:rPr>
          <w:rFonts w:ascii="Times New Roman" w:hAnsi="Times New Roman" w:cs="Times New Roman"/>
          <w:color w:val="000000"/>
          <w:sz w:val="24"/>
          <w:szCs w:val="24"/>
        </w:rPr>
        <w:t xml:space="preserve"> Respublikos viešųjų pirkimų įstatymas;</w:t>
      </w:r>
    </w:p>
    <w:p w14:paraId="39D42D9F" w14:textId="1E5E93FD" w:rsidR="001833DB" w:rsidRPr="009105DA" w:rsidRDefault="00EF4AAB"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sz w:val="24"/>
          <w:szCs w:val="24"/>
        </w:rPr>
        <w:t>Sutartyje neapibrėžtos sąvokos suprantamos ir aiškinamos taip, kaip jas apibrėžia Įstatymai, galiojantys Sutarties sudarymo metu.</w:t>
      </w:r>
    </w:p>
    <w:p w14:paraId="2D600F7A" w14:textId="77777777" w:rsidR="001833DB" w:rsidRPr="009105DA" w:rsidRDefault="001833DB" w:rsidP="00FE7CC9">
      <w:pPr>
        <w:tabs>
          <w:tab w:val="num" w:pos="993"/>
          <w:tab w:val="left" w:pos="1134"/>
        </w:tabs>
        <w:suppressAutoHyphens/>
        <w:autoSpaceDE w:val="0"/>
        <w:autoSpaceDN w:val="0"/>
        <w:spacing w:after="0" w:line="240" w:lineRule="auto"/>
        <w:ind w:left="709"/>
        <w:jc w:val="both"/>
        <w:textAlignment w:val="baseline"/>
        <w:rPr>
          <w:rFonts w:ascii="Times New Roman" w:eastAsia="Times New Roman" w:hAnsi="Times New Roman" w:cs="Times New Roman"/>
          <w:sz w:val="24"/>
          <w:szCs w:val="24"/>
        </w:rPr>
      </w:pPr>
    </w:p>
    <w:p w14:paraId="089BF7A1" w14:textId="52D5CED4" w:rsidR="001833DB" w:rsidRPr="009105DA" w:rsidRDefault="001833DB"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sz w:val="24"/>
          <w:szCs w:val="24"/>
        </w:rPr>
      </w:pPr>
      <w:r w:rsidRPr="009105DA">
        <w:rPr>
          <w:rFonts w:ascii="Times New Roman" w:eastAsia="Times New Roman" w:hAnsi="Times New Roman" w:cs="Times New Roman"/>
          <w:b/>
          <w:bCs/>
          <w:sz w:val="24"/>
          <w:szCs w:val="24"/>
        </w:rPr>
        <w:t xml:space="preserve">  SUTARTIES AIŠKINIMAS</w:t>
      </w:r>
    </w:p>
    <w:p w14:paraId="1E50CC31" w14:textId="6F9EA895" w:rsidR="00D22CE3" w:rsidRPr="009105DA" w:rsidRDefault="00D22CE3" w:rsidP="009625AF">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sz w:val="24"/>
          <w:szCs w:val="24"/>
        </w:rPr>
        <w:t>Šalių pasirašytos Sutarties Specialiosios sąlygos kartu su Sutarties Bendrosiomis sąlygomis ir Sutarties specialiosiose sąlygose nurodytais Sutarties priedais sudaro Sutartį tarp Užsakovo ir Rangovo. Sutarties Bendrosiose sąlygose nurodytos alternatyvios nuostatos (su prierašu „</w:t>
      </w:r>
      <w:r w:rsidRPr="009105DA">
        <w:rPr>
          <w:rFonts w:ascii="Times New Roman" w:hAnsi="Times New Roman" w:cs="Times New Roman"/>
          <w:i/>
          <w:iCs/>
          <w:sz w:val="24"/>
          <w:szCs w:val="24"/>
        </w:rPr>
        <w:t xml:space="preserve">jei taikoma“, „jei tokių būtų“, „jei tokių yra“ </w:t>
      </w:r>
      <w:r w:rsidRPr="009105DA">
        <w:rPr>
          <w:rFonts w:ascii="Times New Roman" w:hAnsi="Times New Roman" w:cs="Times New Roman"/>
          <w:sz w:val="24"/>
          <w:szCs w:val="24"/>
        </w:rPr>
        <w:t>ar pan</w:t>
      </w:r>
      <w:r w:rsidRPr="009105DA">
        <w:rPr>
          <w:rFonts w:ascii="Times New Roman" w:hAnsi="Times New Roman" w:cs="Times New Roman"/>
          <w:i/>
          <w:iCs/>
          <w:sz w:val="24"/>
          <w:szCs w:val="24"/>
        </w:rPr>
        <w:t>.</w:t>
      </w:r>
      <w:r w:rsidRPr="009105DA">
        <w:rPr>
          <w:rFonts w:ascii="Times New Roman" w:hAnsi="Times New Roman" w:cs="Times New Roman"/>
          <w:sz w:val="24"/>
          <w:szCs w:val="24"/>
        </w:rPr>
        <w:t xml:space="preserve">) taikomos tik tokiu atveju, jeigu jos detalizuoja, paaiškina Specialiosiose sąlygose ar Specialiųjų sąlygų prieduose įtvirtintas nuostatas, taip pat jeigu jų taikymas būtinas atsižvelgiant į galiojantį teisinį reguliavimą, susijusį su Sutarties dalyku. </w:t>
      </w:r>
    </w:p>
    <w:p w14:paraId="16AE2216" w14:textId="28E2C29D" w:rsidR="00B84747" w:rsidRPr="009105DA" w:rsidRDefault="001833DB"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sz w:val="24"/>
          <w:szCs w:val="24"/>
        </w:rPr>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E2E2AEB" w14:textId="77777777" w:rsidR="00B84747" w:rsidRPr="009105DA" w:rsidRDefault="001833DB" w:rsidP="00FE7CC9">
      <w:pPr>
        <w:pStyle w:val="Sraopastraipa"/>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9105DA">
        <w:rPr>
          <w:rFonts w:ascii="Times New Roman" w:hAnsi="Times New Roman" w:cs="Times New Roman"/>
          <w:sz w:val="24"/>
          <w:szCs w:val="24"/>
        </w:rPr>
        <w:t xml:space="preserve">Specialiosios sąlygos turi viršenybę Bendrųjų sąlygų atžvilgiu; Sutarties sąlygos turi viršenybę priedų atžvilgiu; </w:t>
      </w:r>
    </w:p>
    <w:p w14:paraId="7D7EBAF1" w14:textId="339FA29D" w:rsidR="00B84747" w:rsidRPr="009105DA" w:rsidRDefault="001833DB" w:rsidP="00FE7CC9">
      <w:pPr>
        <w:pStyle w:val="Sraopastraipa"/>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9105DA">
        <w:rPr>
          <w:rFonts w:ascii="Times New Roman" w:hAnsi="Times New Roman" w:cs="Times New Roman"/>
          <w:sz w:val="24"/>
          <w:szCs w:val="24"/>
        </w:rPr>
        <w:t>priedai, išvardyti Specialiosiose sąlygose pateiktame sąraše aukščiau, turi viršenybę virš žemiau išvardytų priedų.</w:t>
      </w:r>
    </w:p>
    <w:p w14:paraId="74DD8E65" w14:textId="77777777" w:rsidR="00B84747" w:rsidRPr="009105DA" w:rsidRDefault="001833DB" w:rsidP="00FE7CC9">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9105DA">
        <w:rPr>
          <w:rFonts w:ascii="Times New Roman" w:hAnsi="Times New Roman" w:cs="Times New Roman"/>
          <w:sz w:val="24"/>
          <w:szCs w:val="24"/>
        </w:rPr>
        <w:t>Tuo atveju, kai Šalių Susitarimu yra keičiama Sutarties sąlyga arba priedas, naujai sutartoji Sutarties sąlyga ar naujai sutartos priedo nuostatos turi viršenybę virš pakeistųjų.</w:t>
      </w:r>
    </w:p>
    <w:p w14:paraId="54990604" w14:textId="77777777" w:rsidR="00D22CE3" w:rsidRPr="009105DA" w:rsidRDefault="001833DB" w:rsidP="00D22CE3">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9105DA">
        <w:rPr>
          <w:rFonts w:ascii="Times New Roman" w:hAnsi="Times New Roman" w:cs="Times New Roman"/>
          <w:sz w:val="24"/>
          <w:szCs w:val="24"/>
        </w:rPr>
        <w:t>Jeigu Šalys susitaria dėl Sutarties sąlygų arba priedo papildymo nauja sąlyga, neatitikimo ar neaiškumo atveju tokia sąlyga turi viršenybę atitinkamai virš kitų Sutarties sąlygų arba kitų to priedo nuostatų.</w:t>
      </w:r>
    </w:p>
    <w:p w14:paraId="299A1AB8" w14:textId="77777777" w:rsidR="00D22CE3" w:rsidRPr="009105DA" w:rsidRDefault="00D22CE3" w:rsidP="00D22CE3">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Sutartyje, kur reikalauja kontekstas, žodžiai pateikti vienaskaita, gali turėti ir daugiskaitos prasmę, ir atvirkščiai.</w:t>
      </w:r>
    </w:p>
    <w:p w14:paraId="537D7ED5" w14:textId="77777777" w:rsidR="00D22CE3" w:rsidRPr="009105DA" w:rsidRDefault="00D22CE3" w:rsidP="00D22CE3">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Darbų atlikimo trukmė ir kiti terminai yra skaičiuojami kalendorinėmis dienomis ir kalendoriniais mėnesiais, jei Sutartyje nenurodyta kitaip.</w:t>
      </w:r>
    </w:p>
    <w:p w14:paraId="54E2496D" w14:textId="05CA020F" w:rsidR="00D22CE3" w:rsidRPr="009105DA" w:rsidRDefault="00D22CE3" w:rsidP="00D22CE3">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 xml:space="preserve">Kai tam tikra reikšmė yra skirtinga tarp nurodytų skaičiais ir žodžiais, vadovaujamasi žodine reikšme. </w:t>
      </w:r>
    </w:p>
    <w:p w14:paraId="4EB951E2" w14:textId="77777777" w:rsidR="00B84747" w:rsidRPr="009105DA" w:rsidRDefault="00B84747" w:rsidP="00FE7CC9">
      <w:pPr>
        <w:pStyle w:val="Sraopastraipa"/>
        <w:tabs>
          <w:tab w:val="left" w:pos="1134"/>
        </w:tabs>
        <w:suppressAutoHyphens/>
        <w:autoSpaceDE w:val="0"/>
        <w:autoSpaceDN w:val="0"/>
        <w:spacing w:after="0" w:line="240" w:lineRule="auto"/>
        <w:ind w:left="709"/>
        <w:jc w:val="both"/>
        <w:textAlignment w:val="baseline"/>
        <w:rPr>
          <w:rFonts w:ascii="Times New Roman" w:eastAsia="Times New Roman" w:hAnsi="Times New Roman" w:cs="Times New Roman"/>
          <w:sz w:val="24"/>
          <w:szCs w:val="24"/>
        </w:rPr>
      </w:pPr>
    </w:p>
    <w:p w14:paraId="173333E2" w14:textId="77777777" w:rsidR="00B84747" w:rsidRPr="009105DA" w:rsidRDefault="00B84747" w:rsidP="00FE7CC9">
      <w:pPr>
        <w:pStyle w:val="Sraopastraipa"/>
        <w:numPr>
          <w:ilvl w:val="0"/>
          <w:numId w:val="1"/>
        </w:numPr>
        <w:tabs>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b/>
          <w:bCs/>
          <w:sz w:val="24"/>
          <w:szCs w:val="24"/>
        </w:rPr>
        <w:t>SUTARTIES OBJEKTAS</w:t>
      </w:r>
    </w:p>
    <w:p w14:paraId="14DA7A3E" w14:textId="77777777" w:rsidR="00B84747" w:rsidRPr="009105DA" w:rsidRDefault="00B84747" w:rsidP="00FE7CC9">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9105DA">
        <w:rPr>
          <w:rFonts w:ascii="Times New Roman" w:hAnsi="Times New Roman" w:cs="Times New Roman"/>
          <w:sz w:val="24"/>
          <w:szCs w:val="24"/>
        </w:rPr>
        <w:t>Rangovas įsipareigoja, vadovaudamasis Sutarties sąlygomis ir Įstatymų reikalavimais, savo rizika per Darbų terminus atlikti ir užbaigti Darbus, perduoti atliktus Darbus Užsakovui ir pašalinti visus jų defektus, taip pat įvykdyti kitus Sutarties reikalavimus už Užsakovo mokamą atlygį.</w:t>
      </w:r>
    </w:p>
    <w:p w14:paraId="6BA8CC39" w14:textId="77777777" w:rsidR="00B84747" w:rsidRPr="009105DA" w:rsidRDefault="00B84747" w:rsidP="00FE7CC9">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9105DA">
        <w:rPr>
          <w:rFonts w:ascii="Times New Roman" w:hAnsi="Times New Roman" w:cs="Times New Roman"/>
          <w:sz w:val="24"/>
          <w:szCs w:val="24"/>
        </w:rPr>
        <w:t>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savo teisių ir garantijų, susijusių su netinkamu Darbų įvykdymu arba nepriimtina Darbų ar Objekto kokybe. Nė viena iš Sutarties sąlygų nereiškia ir negali būti aiškinama kaip Rangovo atsisakymas Įstatymuose numatytų savo teisių ir garantijų dėl atlyginimo už Darbus gavimo, Statybos darbų perdavimo ar Darbų terminų pratęsimo.</w:t>
      </w:r>
    </w:p>
    <w:p w14:paraId="7391556B" w14:textId="18068068" w:rsidR="00785519" w:rsidRPr="009105DA" w:rsidRDefault="00B84747" w:rsidP="00FE7CC9">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9105DA">
        <w:rPr>
          <w:rFonts w:ascii="Times New Roman" w:hAnsi="Times New Roman" w:cs="Times New Roman"/>
          <w:sz w:val="24"/>
          <w:szCs w:val="24"/>
        </w:rPr>
        <w:t>Rangovas privalo užtikrinti, kad Darbai būtų atliekami rūpestingai, profesionaliai, sąžiningai, protingai, tinkamai, laiku ir kokybiškai, laikantis Įstatymuose ir Sutartyje nustatytų reikalavimų, taip pat pagrįstų Užsakovo nurodymų ir nepažeidžiant Rangovo profesinių ir etikos standartų.</w:t>
      </w:r>
    </w:p>
    <w:p w14:paraId="4C78CEF3" w14:textId="77777777" w:rsidR="00111094" w:rsidRPr="009105DA" w:rsidRDefault="00111094" w:rsidP="00FE7CC9">
      <w:pPr>
        <w:pStyle w:val="Sraopastraipa"/>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p>
    <w:p w14:paraId="3EBEA69D" w14:textId="29B590EF" w:rsidR="001E630A" w:rsidRPr="009105DA" w:rsidRDefault="00785519" w:rsidP="00FE7CC9">
      <w:pPr>
        <w:numPr>
          <w:ilvl w:val="0"/>
          <w:numId w:val="1"/>
        </w:numPr>
        <w:tabs>
          <w:tab w:val="left" w:pos="1134"/>
        </w:tabs>
        <w:suppressAutoHyphens/>
        <w:autoSpaceDE w:val="0"/>
        <w:autoSpaceDN w:val="0"/>
        <w:spacing w:after="0" w:line="240" w:lineRule="auto"/>
        <w:textAlignment w:val="baseline"/>
        <w:outlineLvl w:val="0"/>
        <w:rPr>
          <w:rFonts w:ascii="Times New Roman" w:eastAsia="Times New Roman" w:hAnsi="Times New Roman" w:cs="Times New Roman"/>
          <w:b/>
          <w:bCs/>
          <w:sz w:val="24"/>
          <w:szCs w:val="24"/>
        </w:rPr>
      </w:pPr>
      <w:r w:rsidRPr="009105DA">
        <w:rPr>
          <w:rFonts w:ascii="Times New Roman" w:hAnsi="Times New Roman" w:cs="Times New Roman"/>
          <w:b/>
          <w:sz w:val="24"/>
          <w:szCs w:val="24"/>
        </w:rPr>
        <w:t>SUTARTIES KAINA</w:t>
      </w:r>
    </w:p>
    <w:p w14:paraId="4B90A684" w14:textId="77777777" w:rsidR="007A5008" w:rsidRPr="009105DA" w:rsidRDefault="000D1063" w:rsidP="00FE7CC9">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lastRenderedPageBreak/>
        <w:t xml:space="preserve">Sutarčiai taikomas Sutarties kainos apskaičiavimo būdas nurodytas Specialiosiose sąlygose. Sutarties Specialiosiose sąlygose nurodytas Sutarties kainos apskaičiavimo būdas nustatomas ir taikomas, vadovaujantis Kainodaros taisyklių nustatymo metodika, patvirtinta 2017 m. birželio 28 d. Viešųjų pirkimų tarnybos direktoriaus įsakymu Nr. 1S-95 (aktualia redakcija). </w:t>
      </w:r>
    </w:p>
    <w:p w14:paraId="5142D086" w14:textId="2B75B06E" w:rsidR="007A5008" w:rsidRPr="009105DA" w:rsidRDefault="00AD429C" w:rsidP="00FE7CC9">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Į Sutarties kainą</w:t>
      </w:r>
      <w:r w:rsidR="00D13AC1" w:rsidRPr="009105DA">
        <w:rPr>
          <w:rFonts w:ascii="Times New Roman" w:eastAsia="Times New Roman" w:hAnsi="Times New Roman" w:cs="Times New Roman"/>
          <w:sz w:val="24"/>
          <w:szCs w:val="24"/>
        </w:rPr>
        <w:t xml:space="preserve"> (fiksuotą įkainį arba fiksuotą kainą) </w:t>
      </w:r>
      <w:r w:rsidRPr="009105DA">
        <w:rPr>
          <w:rFonts w:ascii="Times New Roman" w:eastAsia="Times New Roman" w:hAnsi="Times New Roman" w:cs="Times New Roman"/>
          <w:sz w:val="24"/>
          <w:szCs w:val="24"/>
        </w:rPr>
        <w:t xml:space="preserve">yra įskaičiuota visų Darbų kaina, įskaitant darbo jėgos, mechanizmų darbo ir medžiagų kainą, visas su dokumentų, kurių reikalauja Užsakovas, rengimu bei pateikimu susijusias išlaidas, aprūpinimo įrankiais, reikalingais Darbams atlikti, išlaidas. Į Sutarties kainą taip pat įskaičiuoti visi mokesčiai ir rinkliavos, taikomiems Lietuvoje / kitoje valstybėje, kurios gali atsirasti vykdant Sutartį. </w:t>
      </w:r>
    </w:p>
    <w:p w14:paraId="6319DD02" w14:textId="77777777" w:rsidR="007A5008" w:rsidRPr="009105DA" w:rsidRDefault="00AD429C" w:rsidP="00FE7CC9">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 xml:space="preserve">Jeigu, siekiant laiku ir tinkamai įvykdyti Sutartį, reikia atlikti papildomus darbus ir / arba pirkti papildomas medžiagas, kurių Rangovas nenumatė sudarydamas Sutartį, bet turėjo ir galėjo juos numatyti, ir jie yra būtini šiai Sutarčiai tinkamai įvykdyti, šiuos darbus Rangovas atlieka ir / arba perka papildomas medžiagas savo pastangų ir išteklių (piniginių, materialinių ir / ar kitų) sąskaita. </w:t>
      </w:r>
    </w:p>
    <w:p w14:paraId="49513489" w14:textId="77777777" w:rsidR="007A5008" w:rsidRPr="009105DA" w:rsidRDefault="00AD429C" w:rsidP="00FE7CC9">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 xml:space="preserve">Tuo atveju, jeigu būtina atlikti papildomus darbus ir / arba pirkti papildomas medžiagas, kurių Rangovas, sudarydamas Sutartį, neturėjo ir negalėjo numatyti, vadovaujantis Lietuvos Respublikos civilinio kodekso 6.685 str. 2 d., Rangovas turi teisę reikalauti perskaičiuoti Sutarties kainą tik tuo atveju, kai Sutarties kaina dėl nuo Rangovo nepriklausančių priežasčių padidėjo daugiau kaip 15 (penkiolika) procentų. Papildomi darbai ir / arba medžiagos, tai betarpiškai su Sutarties vykdymu susiję darbai ir / arba medžiagos, be kurių Sutarties tinkamas įvykdymas tampa neįmanomas (ši nuostata taikoma Fiksuotos kainos sutartims). </w:t>
      </w:r>
    </w:p>
    <w:p w14:paraId="0CC09F66" w14:textId="77777777" w:rsidR="007A5008" w:rsidRPr="009105DA" w:rsidRDefault="00AD429C" w:rsidP="00FE7CC9">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Už Darbus, kuriuos Rangovas atlieka savarankiškai, be Užsakovo leidimo, nukrypdamas nuo Sutarties, Užsakovas neatlygina. Užsakovui pareikalavus, Rangovas privalo per Užsakovo nurodytą terminą neatlygintinai pašalinti be Užsakovo leidimo atliktus darbus, priešingu atveju tai atlieka Užsakovas Rangovo sąskaita.</w:t>
      </w:r>
      <w:bookmarkStart w:id="18" w:name="_Ref42419857"/>
    </w:p>
    <w:p w14:paraId="2109A5B5" w14:textId="2AE7B567" w:rsidR="007A5008" w:rsidRPr="009105DA" w:rsidRDefault="00AD429C" w:rsidP="00FE7CC9">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 xml:space="preserve">Rangovas pilnai prisiima Darbų pabrangimo bei medžiagų kainų kilimo riziką ir patvirtina, kad yra tai įvertinęs, pateikdamas savo pasiūlymą pirkimui, išskyrus atvejus, kai, vadovaujantis Sutarties Bendrųjų sąlygų </w:t>
      </w:r>
      <w:r w:rsidR="000A07DB" w:rsidRPr="009105DA">
        <w:rPr>
          <w:rFonts w:ascii="Times New Roman" w:eastAsia="Times New Roman" w:hAnsi="Times New Roman" w:cs="Times New Roman"/>
          <w:sz w:val="24"/>
          <w:szCs w:val="24"/>
        </w:rPr>
        <w:t>4.7.</w:t>
      </w:r>
      <w:r w:rsidRPr="009105DA">
        <w:rPr>
          <w:rFonts w:ascii="Times New Roman" w:eastAsia="Times New Roman" w:hAnsi="Times New Roman" w:cs="Times New Roman"/>
          <w:sz w:val="24"/>
          <w:szCs w:val="24"/>
        </w:rPr>
        <w:t xml:space="preserve"> p</w:t>
      </w:r>
      <w:r w:rsidR="000A07DB" w:rsidRPr="009105DA">
        <w:rPr>
          <w:rFonts w:ascii="Times New Roman" w:eastAsia="Times New Roman" w:hAnsi="Times New Roman" w:cs="Times New Roman"/>
          <w:sz w:val="24"/>
          <w:szCs w:val="24"/>
        </w:rPr>
        <w:t>unktu</w:t>
      </w:r>
      <w:r w:rsidRPr="009105DA">
        <w:rPr>
          <w:rFonts w:ascii="Times New Roman" w:eastAsia="Times New Roman" w:hAnsi="Times New Roman" w:cs="Times New Roman"/>
          <w:sz w:val="24"/>
          <w:szCs w:val="24"/>
        </w:rPr>
        <w:t>, Sutarties kaina yra perskaičiuojama.</w:t>
      </w:r>
      <w:bookmarkStart w:id="19" w:name="_Ref42419834"/>
      <w:bookmarkEnd w:id="18"/>
    </w:p>
    <w:p w14:paraId="56A72C4F" w14:textId="30394B47" w:rsidR="00AD429C" w:rsidRPr="009105DA" w:rsidRDefault="00AD429C" w:rsidP="00FE7CC9">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Sutarties, kurios trukmė kartu su numatytu Sutarties pratęsimu yra ilgesnė nei 1 (vieneri) metai, o kaina yra apskaičiuota fiksuotos kainos su peržiūra ar įkainio su peržiūra nustatymo būdu, kaina gali būti perskaičiuojama kiekvienais metais, esant visoms šioms sąlygoms:</w:t>
      </w:r>
      <w:bookmarkEnd w:id="19"/>
    </w:p>
    <w:p w14:paraId="665BADA9" w14:textId="6261472E" w:rsidR="00AD429C" w:rsidRPr="009105DA" w:rsidRDefault="00AD429C"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bookmarkStart w:id="20" w:name="_Ref44964321"/>
      <w:r w:rsidRPr="009105DA">
        <w:rPr>
          <w:rFonts w:ascii="Times New Roman" w:eastAsia="Times New Roman" w:hAnsi="Times New Roman" w:cs="Times New Roman"/>
          <w:sz w:val="24"/>
          <w:szCs w:val="24"/>
        </w:rPr>
        <w:t xml:space="preserve">jeigu Lietuvos statistikos departamento skelbiamais duomenimis </w:t>
      </w:r>
      <w:r w:rsidR="002A5E57" w:rsidRPr="009105DA">
        <w:rPr>
          <w:rFonts w:ascii="Times New Roman" w:eastAsia="Times New Roman" w:hAnsi="Times New Roman" w:cs="Times New Roman"/>
          <w:sz w:val="24"/>
          <w:szCs w:val="24"/>
        </w:rPr>
        <w:t xml:space="preserve">6 </w:t>
      </w:r>
      <w:r w:rsidRPr="009105DA">
        <w:rPr>
          <w:rFonts w:ascii="Times New Roman" w:eastAsia="Times New Roman" w:hAnsi="Times New Roman" w:cs="Times New Roman"/>
          <w:sz w:val="24"/>
          <w:szCs w:val="24"/>
        </w:rPr>
        <w:t>(</w:t>
      </w:r>
      <w:r w:rsidR="002A5E57" w:rsidRPr="009105DA">
        <w:rPr>
          <w:rFonts w:ascii="Times New Roman" w:eastAsia="Times New Roman" w:hAnsi="Times New Roman" w:cs="Times New Roman"/>
          <w:iCs/>
          <w:sz w:val="24"/>
          <w:szCs w:val="24"/>
        </w:rPr>
        <w:t>šešių</w:t>
      </w:r>
      <w:r w:rsidRPr="009105DA">
        <w:rPr>
          <w:rFonts w:ascii="Times New Roman" w:eastAsia="Times New Roman" w:hAnsi="Times New Roman" w:cs="Times New Roman"/>
          <w:sz w:val="24"/>
          <w:szCs w:val="24"/>
        </w:rPr>
        <w:t>) mėnesių prieš kainų perskaičiavimą Statybos sąnaudų elementų kainų indekso (SSKI) (</w:t>
      </w:r>
      <w:r w:rsidRPr="009105DA">
        <w:rPr>
          <w:rFonts w:ascii="Times New Roman" w:hAnsi="Times New Roman" w:cs="Times New Roman"/>
          <w:sz w:val="24"/>
          <w:szCs w:val="24"/>
        </w:rPr>
        <w:t xml:space="preserve">naudojami duomenys iš lentelės eilutės „Visi statiniai“; </w:t>
      </w:r>
      <w:hyperlink r:id="rId19" w:anchor="/" w:history="1">
        <w:r w:rsidRPr="009105DA">
          <w:rPr>
            <w:rStyle w:val="Hipersaitas"/>
            <w:rFonts w:ascii="Times New Roman" w:hAnsi="Times New Roman" w:cs="Times New Roman"/>
            <w:sz w:val="24"/>
            <w:szCs w:val="24"/>
          </w:rPr>
          <w:t>https://osp.stat.gov.lt/statistiniu-rodikliu-analize?indicator=S7R234#/</w:t>
        </w:r>
      </w:hyperlink>
      <w:r w:rsidRPr="009105DA">
        <w:rPr>
          <w:rFonts w:ascii="Times New Roman" w:hAnsi="Times New Roman" w:cs="Times New Roman"/>
          <w:sz w:val="24"/>
          <w:szCs w:val="24"/>
        </w:rPr>
        <w:t xml:space="preserve">) </w:t>
      </w:r>
      <w:r w:rsidRPr="009105DA">
        <w:rPr>
          <w:rFonts w:ascii="Times New Roman" w:eastAsia="Times New Roman" w:hAnsi="Times New Roman" w:cs="Times New Roman"/>
          <w:sz w:val="24"/>
          <w:szCs w:val="24"/>
        </w:rPr>
        <w:t>pokytis yra didesnis kaip 5 (</w:t>
      </w:r>
      <w:r w:rsidRPr="009105DA">
        <w:rPr>
          <w:rFonts w:ascii="Times New Roman" w:eastAsia="Times New Roman" w:hAnsi="Times New Roman" w:cs="Times New Roman"/>
          <w:iCs/>
          <w:sz w:val="24"/>
          <w:szCs w:val="24"/>
        </w:rPr>
        <w:t>penki</w:t>
      </w:r>
      <w:r w:rsidRPr="009105DA">
        <w:rPr>
          <w:rFonts w:ascii="Times New Roman" w:eastAsia="Times New Roman" w:hAnsi="Times New Roman" w:cs="Times New Roman"/>
          <w:sz w:val="24"/>
          <w:szCs w:val="24"/>
        </w:rPr>
        <w:t>) proc.;</w:t>
      </w:r>
      <w:bookmarkEnd w:id="20"/>
    </w:p>
    <w:p w14:paraId="662219DD" w14:textId="01B5C9CA" w:rsidR="00AD429C" w:rsidRPr="009105DA" w:rsidRDefault="00AD429C"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jeigu ankstesniais, nei kainos perskaičiavimo, Sutarties vykdymo metais Rangovas tinkamai vykdė savo sutartinius įsipareigojimus</w:t>
      </w:r>
      <w:r w:rsidR="00DA5091" w:rsidRPr="009105DA">
        <w:rPr>
          <w:rFonts w:ascii="Times New Roman" w:eastAsia="Times New Roman" w:hAnsi="Times New Roman" w:cs="Times New Roman"/>
          <w:sz w:val="24"/>
          <w:szCs w:val="24"/>
        </w:rPr>
        <w:t>;</w:t>
      </w:r>
    </w:p>
    <w:p w14:paraId="45471B96" w14:textId="6F17ED6E" w:rsidR="00AD429C" w:rsidRPr="009105DA" w:rsidRDefault="00AD429C"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 xml:space="preserve">Sutarties kaina perskaičiuojama kas </w:t>
      </w:r>
      <w:r w:rsidR="00C03673" w:rsidRPr="009105DA">
        <w:rPr>
          <w:rFonts w:ascii="Times New Roman" w:eastAsia="Times New Roman" w:hAnsi="Times New Roman" w:cs="Times New Roman"/>
          <w:sz w:val="24"/>
          <w:szCs w:val="24"/>
        </w:rPr>
        <w:t xml:space="preserve">6 </w:t>
      </w:r>
      <w:r w:rsidRPr="009105DA">
        <w:rPr>
          <w:rFonts w:ascii="Times New Roman" w:eastAsia="Times New Roman" w:hAnsi="Times New Roman" w:cs="Times New Roman"/>
          <w:sz w:val="24"/>
          <w:szCs w:val="24"/>
        </w:rPr>
        <w:t>(</w:t>
      </w:r>
      <w:r w:rsidR="00C03673" w:rsidRPr="009105DA">
        <w:rPr>
          <w:rFonts w:ascii="Times New Roman" w:eastAsia="Times New Roman" w:hAnsi="Times New Roman" w:cs="Times New Roman"/>
          <w:sz w:val="24"/>
          <w:szCs w:val="24"/>
        </w:rPr>
        <w:t>šeši</w:t>
      </w:r>
      <w:r w:rsidRPr="009105DA">
        <w:rPr>
          <w:rFonts w:ascii="Times New Roman" w:eastAsia="Times New Roman" w:hAnsi="Times New Roman" w:cs="Times New Roman"/>
          <w:sz w:val="24"/>
          <w:szCs w:val="24"/>
        </w:rPr>
        <w:t>) mėnesi</w:t>
      </w:r>
      <w:r w:rsidR="00C03673" w:rsidRPr="009105DA">
        <w:rPr>
          <w:rFonts w:ascii="Times New Roman" w:eastAsia="Times New Roman" w:hAnsi="Times New Roman" w:cs="Times New Roman"/>
          <w:sz w:val="24"/>
          <w:szCs w:val="24"/>
        </w:rPr>
        <w:t>ai</w:t>
      </w:r>
      <w:r w:rsidRPr="009105DA">
        <w:rPr>
          <w:rFonts w:ascii="Times New Roman" w:eastAsia="Times New Roman" w:hAnsi="Times New Roman" w:cs="Times New Roman"/>
          <w:sz w:val="24"/>
          <w:szCs w:val="24"/>
        </w:rPr>
        <w:t xml:space="preserve"> po Sutarties pasirašymo iki Sutarties vykdymo pabaigos.</w:t>
      </w:r>
    </w:p>
    <w:p w14:paraId="53FA1D56" w14:textId="77777777" w:rsidR="00AD429C" w:rsidRPr="009105DA" w:rsidRDefault="00AD429C"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bookmarkStart w:id="21" w:name="_Ref42419880"/>
      <w:r w:rsidRPr="009105DA">
        <w:rPr>
          <w:rFonts w:ascii="Times New Roman" w:eastAsia="Times New Roman" w:hAnsi="Times New Roman" w:cs="Times New Roman"/>
          <w:sz w:val="24"/>
          <w:szCs w:val="24"/>
        </w:rPr>
        <w:t>Sutarties kaina be PVM perskaičiuojama pagal formulę:</w:t>
      </w:r>
      <w:bookmarkEnd w:id="21"/>
    </w:p>
    <w:p w14:paraId="3D444FE6" w14:textId="77777777" w:rsidR="00AD429C" w:rsidRPr="009105DA" w:rsidRDefault="00AD429C" w:rsidP="00FE7CC9">
      <w:pPr>
        <w:tabs>
          <w:tab w:val="left" w:pos="1276"/>
          <w:tab w:val="left" w:pos="1400"/>
          <w:tab w:val="left" w:pos="2631"/>
          <w:tab w:val="left" w:pos="2801"/>
          <w:tab w:val="left" w:pos="4031"/>
          <w:tab w:val="center" w:pos="4153"/>
          <w:tab w:val="left" w:pos="4201"/>
          <w:tab w:val="left" w:pos="5432"/>
          <w:tab w:val="left" w:pos="5529"/>
          <w:tab w:val="left" w:pos="5602"/>
          <w:tab w:val="left" w:pos="6832"/>
          <w:tab w:val="left" w:pos="7002"/>
          <w:tab w:val="left" w:pos="8233"/>
          <w:tab w:val="right" w:pos="8306"/>
          <w:tab w:val="left" w:pos="8403"/>
          <w:tab w:val="left" w:pos="9633"/>
        </w:tabs>
        <w:spacing w:after="0" w:line="240" w:lineRule="auto"/>
        <w:jc w:val="center"/>
        <w:rPr>
          <w:rFonts w:ascii="Times New Roman" w:hAnsi="Times New Roman" w:cs="Times New Roman"/>
          <w:iCs/>
          <w:sz w:val="24"/>
          <w:szCs w:val="24"/>
        </w:rPr>
      </w:pPr>
    </w:p>
    <w:p w14:paraId="00B9F45D" w14:textId="77777777" w:rsidR="00AD429C" w:rsidRPr="009105DA" w:rsidRDefault="00AD429C" w:rsidP="00FE7CC9">
      <w:pPr>
        <w:tabs>
          <w:tab w:val="left" w:pos="1276"/>
          <w:tab w:val="left" w:pos="1400"/>
          <w:tab w:val="left" w:pos="2631"/>
          <w:tab w:val="left" w:pos="2801"/>
          <w:tab w:val="left" w:pos="4031"/>
          <w:tab w:val="center" w:pos="4153"/>
          <w:tab w:val="left" w:pos="4201"/>
          <w:tab w:val="left" w:pos="5432"/>
          <w:tab w:val="left" w:pos="5529"/>
          <w:tab w:val="left" w:pos="5602"/>
          <w:tab w:val="left" w:pos="6832"/>
          <w:tab w:val="left" w:pos="7002"/>
          <w:tab w:val="left" w:pos="8233"/>
          <w:tab w:val="right" w:pos="8306"/>
          <w:tab w:val="left" w:pos="8403"/>
          <w:tab w:val="left" w:pos="9633"/>
        </w:tabs>
        <w:spacing w:after="0" w:line="240" w:lineRule="auto"/>
        <w:ind w:left="709"/>
        <w:jc w:val="center"/>
        <w:rPr>
          <w:rFonts w:ascii="Times New Roman" w:hAnsi="Times New Roman" w:cs="Times New Roman"/>
          <w:iCs/>
          <w:sz w:val="24"/>
          <w:szCs w:val="24"/>
        </w:rPr>
      </w:pPr>
      <w:r w:rsidRPr="009105DA">
        <w:rPr>
          <w:rFonts w:ascii="Times New Roman" w:hAnsi="Times New Roman" w:cs="Times New Roman"/>
          <w:iCs/>
          <w:sz w:val="24"/>
          <w:szCs w:val="24"/>
        </w:rPr>
        <w:t>SK=D</w:t>
      </w:r>
      <w:r w:rsidRPr="009105DA">
        <w:rPr>
          <w:rFonts w:ascii="Times New Roman" w:hAnsi="Times New Roman" w:cs="Times New Roman"/>
          <w:iCs/>
          <w:sz w:val="24"/>
          <w:szCs w:val="24"/>
          <w:vertAlign w:val="subscript"/>
        </w:rPr>
        <w:t>1</w:t>
      </w:r>
      <w:r w:rsidRPr="009105DA">
        <w:rPr>
          <w:rFonts w:ascii="Times New Roman" w:hAnsi="Times New Roman" w:cs="Times New Roman"/>
          <w:iCs/>
          <w:sz w:val="24"/>
          <w:szCs w:val="24"/>
        </w:rPr>
        <w:t>+D</w:t>
      </w:r>
      <w:r w:rsidRPr="009105DA">
        <w:rPr>
          <w:rFonts w:ascii="Times New Roman" w:hAnsi="Times New Roman" w:cs="Times New Roman"/>
          <w:iCs/>
          <w:sz w:val="24"/>
          <w:szCs w:val="24"/>
          <w:vertAlign w:val="subscript"/>
        </w:rPr>
        <w:t>2</w:t>
      </w:r>
      <w:r w:rsidRPr="009105DA">
        <w:rPr>
          <w:rFonts w:ascii="Times New Roman" w:hAnsi="Times New Roman" w:cs="Times New Roman"/>
          <w:iCs/>
          <w:sz w:val="24"/>
          <w:szCs w:val="24"/>
        </w:rPr>
        <w:t>+D</w:t>
      </w:r>
      <w:r w:rsidRPr="009105DA">
        <w:rPr>
          <w:rFonts w:ascii="Times New Roman" w:hAnsi="Times New Roman" w:cs="Times New Roman"/>
          <w:iCs/>
          <w:sz w:val="24"/>
          <w:szCs w:val="24"/>
          <w:vertAlign w:val="subscript"/>
        </w:rPr>
        <w:t>3</w:t>
      </w:r>
      <w:r w:rsidRPr="009105DA">
        <w:rPr>
          <w:rFonts w:ascii="Times New Roman" w:hAnsi="Times New Roman" w:cs="Times New Roman"/>
          <w:iCs/>
          <w:sz w:val="24"/>
          <w:szCs w:val="24"/>
        </w:rPr>
        <w:t>+...+</w:t>
      </w:r>
      <w:proofErr w:type="spellStart"/>
      <w:r w:rsidRPr="009105DA">
        <w:rPr>
          <w:rFonts w:ascii="Times New Roman" w:hAnsi="Times New Roman" w:cs="Times New Roman"/>
          <w:iCs/>
          <w:sz w:val="24"/>
          <w:szCs w:val="24"/>
        </w:rPr>
        <w:t>D</w:t>
      </w:r>
      <w:r w:rsidRPr="009105DA">
        <w:rPr>
          <w:rFonts w:ascii="Times New Roman" w:hAnsi="Times New Roman" w:cs="Times New Roman"/>
          <w:iCs/>
          <w:sz w:val="24"/>
          <w:szCs w:val="24"/>
          <w:vertAlign w:val="subscript"/>
        </w:rPr>
        <w:t>n</w:t>
      </w:r>
      <w:proofErr w:type="spellEnd"/>
      <w:r w:rsidRPr="009105DA">
        <w:rPr>
          <w:rFonts w:ascii="Times New Roman" w:hAnsi="Times New Roman" w:cs="Times New Roman"/>
          <w:iCs/>
          <w:sz w:val="24"/>
          <w:szCs w:val="24"/>
        </w:rPr>
        <w:t xml:space="preserve">, </w:t>
      </w:r>
    </w:p>
    <w:p w14:paraId="78E04409" w14:textId="375D7CD1" w:rsidR="00AD429C" w:rsidRPr="009105DA" w:rsidRDefault="00AD429C" w:rsidP="00FE7CC9">
      <w:pPr>
        <w:tabs>
          <w:tab w:val="left" w:pos="1276"/>
          <w:tab w:val="left" w:pos="1400"/>
          <w:tab w:val="left" w:pos="2631"/>
          <w:tab w:val="left" w:pos="2801"/>
          <w:tab w:val="left" w:pos="4031"/>
          <w:tab w:val="left" w:pos="4201"/>
          <w:tab w:val="center" w:pos="4253"/>
          <w:tab w:val="left" w:pos="5432"/>
          <w:tab w:val="left" w:pos="5529"/>
          <w:tab w:val="left" w:pos="5602"/>
          <w:tab w:val="left" w:pos="6832"/>
          <w:tab w:val="left" w:pos="7002"/>
          <w:tab w:val="left" w:pos="8233"/>
          <w:tab w:val="right" w:pos="8306"/>
          <w:tab w:val="left" w:pos="8403"/>
          <w:tab w:val="left" w:pos="9633"/>
        </w:tabs>
        <w:spacing w:after="0" w:line="240" w:lineRule="auto"/>
        <w:ind w:left="510"/>
        <w:rPr>
          <w:rFonts w:ascii="Times New Roman" w:hAnsi="Times New Roman" w:cs="Times New Roman"/>
          <w:sz w:val="24"/>
          <w:szCs w:val="24"/>
        </w:rPr>
      </w:pPr>
    </w:p>
    <w:p w14:paraId="4E9F0C93" w14:textId="77777777" w:rsidR="00AD429C" w:rsidRPr="009105DA" w:rsidRDefault="00AD429C" w:rsidP="00FE7CC9">
      <w:pPr>
        <w:tabs>
          <w:tab w:val="left" w:pos="5529"/>
        </w:tabs>
        <w:spacing w:after="0" w:line="240" w:lineRule="auto"/>
        <w:ind w:left="709"/>
        <w:jc w:val="both"/>
        <w:rPr>
          <w:rFonts w:ascii="Times New Roman" w:hAnsi="Times New Roman" w:cs="Times New Roman"/>
          <w:sz w:val="24"/>
          <w:szCs w:val="24"/>
        </w:rPr>
      </w:pPr>
      <w:r w:rsidRPr="009105DA">
        <w:rPr>
          <w:rFonts w:ascii="Times New Roman" w:hAnsi="Times New Roman" w:cs="Times New Roman"/>
          <w:iCs/>
          <w:sz w:val="24"/>
          <w:szCs w:val="24"/>
        </w:rPr>
        <w:t>SK- p</w:t>
      </w:r>
      <w:r w:rsidRPr="009105DA">
        <w:rPr>
          <w:rFonts w:ascii="Times New Roman" w:hAnsi="Times New Roman" w:cs="Times New Roman"/>
          <w:sz w:val="24"/>
          <w:szCs w:val="24"/>
        </w:rPr>
        <w:t>erskaičiuota Sutarties kaina;</w:t>
      </w:r>
    </w:p>
    <w:p w14:paraId="46B239CB" w14:textId="0A2A327F" w:rsidR="00AD429C" w:rsidRPr="009105DA" w:rsidRDefault="00AD429C" w:rsidP="00FE7CC9">
      <w:pPr>
        <w:tabs>
          <w:tab w:val="left" w:pos="5529"/>
        </w:tabs>
        <w:spacing w:after="0" w:line="240" w:lineRule="auto"/>
        <w:ind w:left="709"/>
        <w:jc w:val="both"/>
        <w:rPr>
          <w:rFonts w:ascii="Times New Roman" w:hAnsi="Times New Roman" w:cs="Times New Roman"/>
          <w:sz w:val="24"/>
          <w:szCs w:val="24"/>
        </w:rPr>
      </w:pPr>
      <w:r w:rsidRPr="009105DA">
        <w:rPr>
          <w:rFonts w:ascii="Times New Roman" w:hAnsi="Times New Roman" w:cs="Times New Roman"/>
          <w:iCs/>
          <w:sz w:val="24"/>
          <w:szCs w:val="24"/>
        </w:rPr>
        <w:t>D</w:t>
      </w:r>
      <w:r w:rsidRPr="009105DA">
        <w:rPr>
          <w:rFonts w:ascii="Times New Roman" w:hAnsi="Times New Roman" w:cs="Times New Roman"/>
          <w:iCs/>
          <w:sz w:val="24"/>
          <w:szCs w:val="24"/>
          <w:vertAlign w:val="subscript"/>
        </w:rPr>
        <w:t>1</w:t>
      </w:r>
      <w:r w:rsidRPr="009105DA">
        <w:rPr>
          <w:rFonts w:ascii="Times New Roman" w:hAnsi="Times New Roman" w:cs="Times New Roman"/>
          <w:iCs/>
          <w:sz w:val="24"/>
          <w:szCs w:val="24"/>
        </w:rPr>
        <w:t>-</w:t>
      </w:r>
      <w:r w:rsidRPr="009105DA">
        <w:rPr>
          <w:rFonts w:ascii="Times New Roman" w:hAnsi="Times New Roman" w:cs="Times New Roman"/>
          <w:sz w:val="24"/>
          <w:szCs w:val="24"/>
        </w:rPr>
        <w:t xml:space="preserve"> neperskaičiuojama per pirmuosius </w:t>
      </w:r>
      <w:r w:rsidR="00D21755" w:rsidRPr="009105DA">
        <w:rPr>
          <w:rFonts w:ascii="Times New Roman" w:hAnsi="Times New Roman" w:cs="Times New Roman"/>
          <w:sz w:val="24"/>
          <w:szCs w:val="24"/>
        </w:rPr>
        <w:t>6</w:t>
      </w:r>
      <w:r w:rsidRPr="009105DA">
        <w:rPr>
          <w:rFonts w:ascii="Times New Roman" w:hAnsi="Times New Roman" w:cs="Times New Roman"/>
          <w:sz w:val="24"/>
          <w:szCs w:val="24"/>
        </w:rPr>
        <w:t xml:space="preserve"> </w:t>
      </w:r>
      <w:r w:rsidRPr="009105DA">
        <w:rPr>
          <w:rFonts w:ascii="Times New Roman" w:hAnsi="Times New Roman" w:cs="Times New Roman"/>
          <w:i/>
          <w:sz w:val="24"/>
          <w:szCs w:val="24"/>
        </w:rPr>
        <w:t>(</w:t>
      </w:r>
      <w:r w:rsidR="00D21755" w:rsidRPr="009105DA">
        <w:rPr>
          <w:rFonts w:ascii="Times New Roman" w:hAnsi="Times New Roman" w:cs="Times New Roman"/>
          <w:i/>
          <w:sz w:val="24"/>
          <w:szCs w:val="24"/>
        </w:rPr>
        <w:t>šeši</w:t>
      </w:r>
      <w:r w:rsidR="008A5216" w:rsidRPr="009105DA">
        <w:rPr>
          <w:rFonts w:ascii="Times New Roman" w:hAnsi="Times New Roman" w:cs="Times New Roman"/>
          <w:i/>
          <w:sz w:val="24"/>
          <w:szCs w:val="24"/>
        </w:rPr>
        <w:t>ų</w:t>
      </w:r>
      <w:r w:rsidRPr="009105DA">
        <w:rPr>
          <w:rFonts w:ascii="Times New Roman" w:hAnsi="Times New Roman" w:cs="Times New Roman"/>
          <w:i/>
          <w:sz w:val="24"/>
          <w:szCs w:val="24"/>
        </w:rPr>
        <w:t>)</w:t>
      </w:r>
      <w:r w:rsidRPr="009105DA">
        <w:rPr>
          <w:rFonts w:ascii="Times New Roman" w:hAnsi="Times New Roman" w:cs="Times New Roman"/>
          <w:sz w:val="24"/>
          <w:szCs w:val="24"/>
        </w:rPr>
        <w:t xml:space="preserve"> sutarties vykdymo mėnesių </w:t>
      </w:r>
      <w:proofErr w:type="spellStart"/>
      <w:r w:rsidRPr="009105DA">
        <w:rPr>
          <w:rFonts w:ascii="Times New Roman" w:hAnsi="Times New Roman" w:cs="Times New Roman"/>
          <w:sz w:val="24"/>
          <w:szCs w:val="24"/>
        </w:rPr>
        <w:t>aktuojamų</w:t>
      </w:r>
      <w:proofErr w:type="spellEnd"/>
      <w:r w:rsidRPr="009105DA">
        <w:rPr>
          <w:rFonts w:ascii="Times New Roman" w:hAnsi="Times New Roman" w:cs="Times New Roman"/>
          <w:sz w:val="24"/>
          <w:szCs w:val="24"/>
        </w:rPr>
        <w:t xml:space="preserve"> darbų kaina; </w:t>
      </w:r>
    </w:p>
    <w:p w14:paraId="3E600B25" w14:textId="77777777" w:rsidR="00AD429C" w:rsidRPr="009105DA" w:rsidRDefault="00AD429C" w:rsidP="00FE7CC9">
      <w:pPr>
        <w:tabs>
          <w:tab w:val="left" w:pos="5529"/>
        </w:tabs>
        <w:spacing w:after="0" w:line="240" w:lineRule="auto"/>
        <w:ind w:left="709"/>
        <w:jc w:val="both"/>
        <w:rPr>
          <w:rFonts w:ascii="Times New Roman" w:hAnsi="Times New Roman" w:cs="Times New Roman"/>
          <w:iCs/>
          <w:sz w:val="24"/>
          <w:szCs w:val="24"/>
        </w:rPr>
      </w:pPr>
      <w:r w:rsidRPr="009105DA">
        <w:rPr>
          <w:rFonts w:ascii="Times New Roman" w:hAnsi="Times New Roman" w:cs="Times New Roman"/>
          <w:iCs/>
          <w:sz w:val="24"/>
          <w:szCs w:val="24"/>
        </w:rPr>
        <w:t>D</w:t>
      </w:r>
      <w:r w:rsidRPr="009105DA">
        <w:rPr>
          <w:rFonts w:ascii="Times New Roman" w:hAnsi="Times New Roman" w:cs="Times New Roman"/>
          <w:iCs/>
          <w:sz w:val="24"/>
          <w:szCs w:val="24"/>
          <w:vertAlign w:val="subscript"/>
        </w:rPr>
        <w:t>2</w:t>
      </w:r>
      <w:r w:rsidRPr="009105DA">
        <w:rPr>
          <w:rFonts w:ascii="Times New Roman" w:hAnsi="Times New Roman" w:cs="Times New Roman"/>
          <w:iCs/>
          <w:sz w:val="24"/>
          <w:szCs w:val="24"/>
        </w:rPr>
        <w:t>, D</w:t>
      </w:r>
      <w:r w:rsidRPr="009105DA">
        <w:rPr>
          <w:rFonts w:ascii="Times New Roman" w:hAnsi="Times New Roman" w:cs="Times New Roman"/>
          <w:iCs/>
          <w:sz w:val="24"/>
          <w:szCs w:val="24"/>
          <w:vertAlign w:val="subscript"/>
        </w:rPr>
        <w:t>3</w:t>
      </w:r>
      <w:r w:rsidRPr="009105DA">
        <w:rPr>
          <w:rFonts w:ascii="Times New Roman" w:hAnsi="Times New Roman" w:cs="Times New Roman"/>
          <w:iCs/>
          <w:sz w:val="24"/>
          <w:szCs w:val="24"/>
        </w:rPr>
        <w:t xml:space="preserve">, </w:t>
      </w:r>
      <w:proofErr w:type="spellStart"/>
      <w:r w:rsidRPr="009105DA">
        <w:rPr>
          <w:rFonts w:ascii="Times New Roman" w:hAnsi="Times New Roman" w:cs="Times New Roman"/>
          <w:iCs/>
          <w:sz w:val="24"/>
          <w:szCs w:val="24"/>
        </w:rPr>
        <w:t>D</w:t>
      </w:r>
      <w:r w:rsidRPr="009105DA">
        <w:rPr>
          <w:rFonts w:ascii="Times New Roman" w:hAnsi="Times New Roman" w:cs="Times New Roman"/>
          <w:iCs/>
          <w:sz w:val="24"/>
          <w:szCs w:val="24"/>
          <w:vertAlign w:val="subscript"/>
        </w:rPr>
        <w:t>n</w:t>
      </w:r>
      <w:proofErr w:type="spellEnd"/>
      <w:r w:rsidRPr="009105DA">
        <w:rPr>
          <w:rFonts w:ascii="Times New Roman" w:hAnsi="Times New Roman" w:cs="Times New Roman"/>
          <w:iCs/>
          <w:sz w:val="24"/>
          <w:szCs w:val="24"/>
        </w:rPr>
        <w:t xml:space="preserve">- antraisiais, trečiaisiais ir t.t. Sutarties vykdymo metais </w:t>
      </w:r>
      <w:proofErr w:type="spellStart"/>
      <w:r w:rsidRPr="009105DA">
        <w:rPr>
          <w:rFonts w:ascii="Times New Roman" w:hAnsi="Times New Roman" w:cs="Times New Roman"/>
          <w:iCs/>
          <w:sz w:val="24"/>
          <w:szCs w:val="24"/>
        </w:rPr>
        <w:t>aktuojamų</w:t>
      </w:r>
      <w:proofErr w:type="spellEnd"/>
      <w:r w:rsidRPr="009105DA">
        <w:rPr>
          <w:rFonts w:ascii="Times New Roman" w:hAnsi="Times New Roman" w:cs="Times New Roman"/>
          <w:iCs/>
          <w:sz w:val="24"/>
          <w:szCs w:val="24"/>
        </w:rPr>
        <w:t xml:space="preserve"> darbų kaina, kuri apskaičiuojama taip:</w:t>
      </w:r>
    </w:p>
    <w:p w14:paraId="05986196" w14:textId="77777777" w:rsidR="00AD429C" w:rsidRPr="009105DA" w:rsidRDefault="00AD429C" w:rsidP="00FE7CC9">
      <w:pPr>
        <w:tabs>
          <w:tab w:val="left" w:pos="5529"/>
        </w:tabs>
        <w:spacing w:after="0" w:line="240" w:lineRule="auto"/>
        <w:ind w:left="709"/>
        <w:jc w:val="center"/>
        <w:rPr>
          <w:rFonts w:ascii="Times New Roman" w:hAnsi="Times New Roman" w:cs="Times New Roman"/>
          <w:iCs/>
          <w:sz w:val="24"/>
          <w:szCs w:val="24"/>
        </w:rPr>
      </w:pPr>
      <w:proofErr w:type="spellStart"/>
      <w:r w:rsidRPr="009105DA">
        <w:rPr>
          <w:rFonts w:ascii="Times New Roman" w:hAnsi="Times New Roman" w:cs="Times New Roman"/>
          <w:iCs/>
          <w:sz w:val="24"/>
          <w:szCs w:val="24"/>
        </w:rPr>
        <w:t>D</w:t>
      </w:r>
      <w:r w:rsidRPr="009105DA">
        <w:rPr>
          <w:rFonts w:ascii="Times New Roman" w:hAnsi="Times New Roman" w:cs="Times New Roman"/>
          <w:iCs/>
          <w:sz w:val="24"/>
          <w:szCs w:val="24"/>
          <w:vertAlign w:val="subscript"/>
        </w:rPr>
        <w:t>n</w:t>
      </w:r>
      <w:proofErr w:type="spellEnd"/>
      <w:r w:rsidRPr="009105DA">
        <w:rPr>
          <w:rFonts w:ascii="Times New Roman" w:hAnsi="Times New Roman" w:cs="Times New Roman"/>
          <w:iCs/>
          <w:sz w:val="24"/>
          <w:szCs w:val="24"/>
        </w:rPr>
        <w:t xml:space="preserve">=D x </w:t>
      </w:r>
      <w:proofErr w:type="spellStart"/>
      <w:r w:rsidRPr="009105DA">
        <w:rPr>
          <w:rFonts w:ascii="Times New Roman" w:hAnsi="Times New Roman" w:cs="Times New Roman"/>
          <w:iCs/>
          <w:sz w:val="24"/>
          <w:szCs w:val="24"/>
        </w:rPr>
        <w:t>K</w:t>
      </w:r>
      <w:r w:rsidRPr="009105DA">
        <w:rPr>
          <w:rFonts w:ascii="Times New Roman" w:hAnsi="Times New Roman" w:cs="Times New Roman"/>
          <w:iCs/>
          <w:sz w:val="24"/>
          <w:szCs w:val="24"/>
          <w:vertAlign w:val="subscript"/>
        </w:rPr>
        <w:t>n</w:t>
      </w:r>
      <w:proofErr w:type="spellEnd"/>
      <w:r w:rsidRPr="009105DA">
        <w:rPr>
          <w:rFonts w:ascii="Times New Roman" w:hAnsi="Times New Roman" w:cs="Times New Roman"/>
          <w:iCs/>
          <w:sz w:val="24"/>
          <w:szCs w:val="24"/>
        </w:rPr>
        <w:t>,</w:t>
      </w:r>
    </w:p>
    <w:p w14:paraId="41E4747C" w14:textId="3FCF5054" w:rsidR="00AD429C" w:rsidRPr="009105DA" w:rsidRDefault="00AD429C" w:rsidP="00FE7CC9">
      <w:pPr>
        <w:tabs>
          <w:tab w:val="left" w:pos="5529"/>
        </w:tabs>
        <w:spacing w:after="0" w:line="240" w:lineRule="auto"/>
        <w:ind w:firstLine="1296"/>
        <w:jc w:val="both"/>
        <w:rPr>
          <w:rFonts w:ascii="Times New Roman" w:hAnsi="Times New Roman" w:cs="Times New Roman"/>
          <w:iCs/>
          <w:sz w:val="24"/>
          <w:szCs w:val="24"/>
        </w:rPr>
      </w:pPr>
    </w:p>
    <w:p w14:paraId="74558D57" w14:textId="1BDD252F" w:rsidR="00AD429C" w:rsidRPr="009105DA" w:rsidRDefault="00AD429C" w:rsidP="00FE7CC9">
      <w:pPr>
        <w:tabs>
          <w:tab w:val="left" w:pos="5529"/>
        </w:tabs>
        <w:spacing w:after="0" w:line="240" w:lineRule="auto"/>
        <w:ind w:left="709"/>
        <w:jc w:val="both"/>
        <w:rPr>
          <w:rFonts w:ascii="Times New Roman" w:hAnsi="Times New Roman" w:cs="Times New Roman"/>
          <w:sz w:val="24"/>
          <w:szCs w:val="24"/>
        </w:rPr>
      </w:pPr>
      <w:proofErr w:type="spellStart"/>
      <w:r w:rsidRPr="009105DA">
        <w:rPr>
          <w:rFonts w:ascii="Times New Roman" w:hAnsi="Times New Roman" w:cs="Times New Roman"/>
          <w:iCs/>
          <w:sz w:val="24"/>
          <w:szCs w:val="24"/>
        </w:rPr>
        <w:t>D</w:t>
      </w:r>
      <w:r w:rsidRPr="009105DA">
        <w:rPr>
          <w:rFonts w:ascii="Times New Roman" w:hAnsi="Times New Roman" w:cs="Times New Roman"/>
          <w:iCs/>
          <w:sz w:val="24"/>
          <w:szCs w:val="24"/>
          <w:vertAlign w:val="subscript"/>
        </w:rPr>
        <w:t>n</w:t>
      </w:r>
      <w:proofErr w:type="spellEnd"/>
      <w:r w:rsidRPr="009105DA">
        <w:rPr>
          <w:rFonts w:ascii="Times New Roman" w:hAnsi="Times New Roman" w:cs="Times New Roman"/>
          <w:iCs/>
          <w:sz w:val="24"/>
          <w:szCs w:val="24"/>
        </w:rPr>
        <w:t xml:space="preserve"> - atitinkamais sutarties vykdymo </w:t>
      </w:r>
      <w:r w:rsidR="008A5216" w:rsidRPr="009105DA">
        <w:rPr>
          <w:rFonts w:ascii="Times New Roman" w:hAnsi="Times New Roman" w:cs="Times New Roman"/>
          <w:iCs/>
          <w:sz w:val="24"/>
          <w:szCs w:val="24"/>
        </w:rPr>
        <w:t>6</w:t>
      </w:r>
      <w:r w:rsidRPr="009105DA">
        <w:rPr>
          <w:rFonts w:ascii="Times New Roman" w:hAnsi="Times New Roman" w:cs="Times New Roman"/>
          <w:iCs/>
          <w:sz w:val="24"/>
          <w:szCs w:val="24"/>
        </w:rPr>
        <w:t xml:space="preserve"> </w:t>
      </w:r>
      <w:r w:rsidRPr="009105DA">
        <w:rPr>
          <w:rFonts w:ascii="Times New Roman" w:hAnsi="Times New Roman" w:cs="Times New Roman"/>
          <w:i/>
          <w:iCs/>
          <w:sz w:val="24"/>
          <w:szCs w:val="24"/>
        </w:rPr>
        <w:t>(</w:t>
      </w:r>
      <w:r w:rsidR="008A5216" w:rsidRPr="009105DA">
        <w:rPr>
          <w:rFonts w:ascii="Times New Roman" w:hAnsi="Times New Roman" w:cs="Times New Roman"/>
          <w:i/>
          <w:iCs/>
          <w:sz w:val="24"/>
          <w:szCs w:val="24"/>
        </w:rPr>
        <w:t>šešių</w:t>
      </w:r>
      <w:r w:rsidRPr="009105DA">
        <w:rPr>
          <w:rFonts w:ascii="Times New Roman" w:hAnsi="Times New Roman" w:cs="Times New Roman"/>
          <w:i/>
          <w:iCs/>
          <w:sz w:val="24"/>
          <w:szCs w:val="24"/>
        </w:rPr>
        <w:t>)</w:t>
      </w:r>
      <w:r w:rsidRPr="009105DA">
        <w:rPr>
          <w:rFonts w:ascii="Times New Roman" w:hAnsi="Times New Roman" w:cs="Times New Roman"/>
          <w:iCs/>
          <w:sz w:val="24"/>
          <w:szCs w:val="24"/>
        </w:rPr>
        <w:t xml:space="preserve"> Sutarties vykdymo mėnesių laikotarpiu </w:t>
      </w:r>
      <w:proofErr w:type="spellStart"/>
      <w:r w:rsidRPr="009105DA">
        <w:rPr>
          <w:rFonts w:ascii="Times New Roman" w:hAnsi="Times New Roman" w:cs="Times New Roman"/>
          <w:iCs/>
          <w:sz w:val="24"/>
          <w:szCs w:val="24"/>
        </w:rPr>
        <w:t>aktuojama</w:t>
      </w:r>
      <w:proofErr w:type="spellEnd"/>
      <w:r w:rsidRPr="009105DA">
        <w:rPr>
          <w:rFonts w:ascii="Times New Roman" w:hAnsi="Times New Roman" w:cs="Times New Roman"/>
          <w:iCs/>
          <w:sz w:val="24"/>
          <w:szCs w:val="24"/>
        </w:rPr>
        <w:t xml:space="preserve"> darbų kaina, apskaičiuota</w:t>
      </w:r>
      <w:r w:rsidRPr="009105DA">
        <w:rPr>
          <w:rFonts w:ascii="Times New Roman" w:hAnsi="Times New Roman" w:cs="Times New Roman"/>
          <w:sz w:val="24"/>
          <w:szCs w:val="24"/>
        </w:rPr>
        <w:t xml:space="preserve"> pagal </w:t>
      </w:r>
      <w:r w:rsidRPr="009105DA">
        <w:rPr>
          <w:rFonts w:ascii="Times New Roman" w:hAnsi="Times New Roman" w:cs="Times New Roman"/>
          <w:iCs/>
          <w:sz w:val="24"/>
          <w:szCs w:val="24"/>
        </w:rPr>
        <w:t>Sutartyje nurodytus įkainius</w:t>
      </w:r>
      <w:r w:rsidRPr="009105DA">
        <w:rPr>
          <w:rFonts w:ascii="Times New Roman" w:hAnsi="Times New Roman" w:cs="Times New Roman"/>
          <w:sz w:val="24"/>
          <w:szCs w:val="24"/>
        </w:rPr>
        <w:t>;</w:t>
      </w:r>
    </w:p>
    <w:p w14:paraId="111C29B6" w14:textId="77777777" w:rsidR="00AD429C" w:rsidRPr="009105DA" w:rsidRDefault="00AD429C" w:rsidP="00FE7CC9">
      <w:pPr>
        <w:tabs>
          <w:tab w:val="left" w:pos="5529"/>
        </w:tabs>
        <w:spacing w:after="0" w:line="240" w:lineRule="auto"/>
        <w:ind w:left="709"/>
        <w:jc w:val="both"/>
        <w:rPr>
          <w:rFonts w:ascii="Times New Roman" w:hAnsi="Times New Roman" w:cs="Times New Roman"/>
          <w:sz w:val="24"/>
          <w:szCs w:val="24"/>
        </w:rPr>
      </w:pPr>
      <w:proofErr w:type="spellStart"/>
      <w:r w:rsidRPr="009105DA">
        <w:rPr>
          <w:rFonts w:ascii="Times New Roman" w:hAnsi="Times New Roman" w:cs="Times New Roman"/>
          <w:sz w:val="24"/>
          <w:szCs w:val="24"/>
        </w:rPr>
        <w:t>K</w:t>
      </w:r>
      <w:r w:rsidRPr="009105DA">
        <w:rPr>
          <w:rFonts w:ascii="Times New Roman" w:hAnsi="Times New Roman" w:cs="Times New Roman"/>
          <w:iCs/>
          <w:sz w:val="24"/>
          <w:szCs w:val="24"/>
          <w:vertAlign w:val="subscript"/>
        </w:rPr>
        <w:t>n</w:t>
      </w:r>
      <w:proofErr w:type="spellEnd"/>
      <w:r w:rsidRPr="009105DA">
        <w:rPr>
          <w:rFonts w:ascii="Times New Roman" w:hAnsi="Times New Roman" w:cs="Times New Roman"/>
          <w:sz w:val="24"/>
          <w:szCs w:val="24"/>
        </w:rPr>
        <w:t xml:space="preserve"> - perskaičiavimo koeficientas, apskaičiuojamas pagal formulę:</w:t>
      </w:r>
    </w:p>
    <w:p w14:paraId="0078DC33" w14:textId="77777777" w:rsidR="00AD429C" w:rsidRPr="009105DA" w:rsidRDefault="00AD429C" w:rsidP="00FE7CC9">
      <w:pPr>
        <w:tabs>
          <w:tab w:val="left" w:pos="5529"/>
        </w:tabs>
        <w:spacing w:after="0" w:line="240" w:lineRule="auto"/>
        <w:ind w:left="709"/>
        <w:jc w:val="center"/>
        <w:rPr>
          <w:rFonts w:ascii="Times New Roman" w:hAnsi="Times New Roman" w:cs="Times New Roman"/>
          <w:sz w:val="24"/>
          <w:szCs w:val="24"/>
        </w:rPr>
      </w:pPr>
      <w:proofErr w:type="spellStart"/>
      <w:r w:rsidRPr="009105DA">
        <w:rPr>
          <w:rFonts w:ascii="Times New Roman" w:hAnsi="Times New Roman" w:cs="Times New Roman"/>
          <w:iCs/>
          <w:sz w:val="24"/>
          <w:szCs w:val="24"/>
        </w:rPr>
        <w:t>K</w:t>
      </w:r>
      <w:r w:rsidRPr="009105DA">
        <w:rPr>
          <w:rFonts w:ascii="Times New Roman" w:hAnsi="Times New Roman" w:cs="Times New Roman"/>
          <w:iCs/>
          <w:sz w:val="24"/>
          <w:szCs w:val="24"/>
          <w:vertAlign w:val="subscript"/>
        </w:rPr>
        <w:t>n</w:t>
      </w:r>
      <w:proofErr w:type="spellEnd"/>
      <w:r w:rsidRPr="009105DA">
        <w:rPr>
          <w:rFonts w:ascii="Times New Roman" w:hAnsi="Times New Roman" w:cs="Times New Roman"/>
          <w:iCs/>
          <w:sz w:val="24"/>
          <w:szCs w:val="24"/>
          <w:vertAlign w:val="subscript"/>
        </w:rPr>
        <w:t xml:space="preserve"> </w:t>
      </w:r>
      <w:r w:rsidRPr="009105DA">
        <w:rPr>
          <w:rFonts w:ascii="Times New Roman" w:hAnsi="Times New Roman" w:cs="Times New Roman"/>
          <w:iCs/>
          <w:sz w:val="24"/>
          <w:szCs w:val="24"/>
        </w:rPr>
        <w:t xml:space="preserve">= ( </w:t>
      </w:r>
      <w:r w:rsidRPr="009105DA">
        <w:rPr>
          <w:rFonts w:ascii="Times New Roman" w:hAnsi="Times New Roman" w:cs="Times New Roman"/>
          <w:sz w:val="24"/>
          <w:szCs w:val="24"/>
        </w:rPr>
        <w:t>1 +  A</w:t>
      </w:r>
      <w:r w:rsidRPr="009105DA">
        <w:rPr>
          <w:rFonts w:ascii="Times New Roman" w:hAnsi="Times New Roman" w:cs="Times New Roman"/>
          <w:iCs/>
          <w:sz w:val="24"/>
          <w:szCs w:val="24"/>
          <w:vertAlign w:val="subscript"/>
        </w:rPr>
        <w:t>n-1</w:t>
      </w:r>
      <w:r w:rsidRPr="009105DA">
        <w:rPr>
          <w:rFonts w:ascii="Times New Roman" w:hAnsi="Times New Roman" w:cs="Times New Roman"/>
          <w:sz w:val="24"/>
          <w:szCs w:val="24"/>
        </w:rPr>
        <w:t xml:space="preserve"> / 100 ) * K</w:t>
      </w:r>
      <w:r w:rsidRPr="009105DA">
        <w:rPr>
          <w:rFonts w:ascii="Times New Roman" w:hAnsi="Times New Roman" w:cs="Times New Roman"/>
          <w:sz w:val="24"/>
          <w:szCs w:val="24"/>
          <w:vertAlign w:val="subscript"/>
        </w:rPr>
        <w:t>n-1</w:t>
      </w:r>
    </w:p>
    <w:p w14:paraId="37A44308" w14:textId="14DC949A" w:rsidR="00AD429C" w:rsidRPr="009105DA" w:rsidRDefault="00AD429C" w:rsidP="00FE7CC9">
      <w:pPr>
        <w:tabs>
          <w:tab w:val="left" w:pos="1276"/>
        </w:tabs>
        <w:adjustRightInd w:val="0"/>
        <w:spacing w:after="0" w:line="240" w:lineRule="auto"/>
        <w:ind w:firstLine="539"/>
        <w:jc w:val="both"/>
        <w:rPr>
          <w:rFonts w:ascii="Times New Roman" w:hAnsi="Times New Roman" w:cs="Times New Roman"/>
          <w:sz w:val="24"/>
          <w:szCs w:val="24"/>
        </w:rPr>
      </w:pPr>
    </w:p>
    <w:p w14:paraId="33AC4DB8" w14:textId="77777777" w:rsidR="00AD429C" w:rsidRPr="009105DA" w:rsidRDefault="00AD429C" w:rsidP="00FE7CC9">
      <w:pPr>
        <w:tabs>
          <w:tab w:val="left" w:pos="5529"/>
        </w:tabs>
        <w:adjustRightInd w:val="0"/>
        <w:spacing w:after="0" w:line="240" w:lineRule="auto"/>
        <w:ind w:left="709"/>
        <w:jc w:val="both"/>
        <w:rPr>
          <w:rFonts w:ascii="Times New Roman" w:hAnsi="Times New Roman" w:cs="Times New Roman"/>
          <w:sz w:val="24"/>
          <w:szCs w:val="24"/>
        </w:rPr>
      </w:pPr>
      <w:r w:rsidRPr="009105DA">
        <w:rPr>
          <w:rFonts w:ascii="Times New Roman" w:hAnsi="Times New Roman" w:cs="Times New Roman"/>
          <w:sz w:val="24"/>
          <w:szCs w:val="24"/>
        </w:rPr>
        <w:lastRenderedPageBreak/>
        <w:t xml:space="preserve"> A</w:t>
      </w:r>
      <w:r w:rsidRPr="009105DA">
        <w:rPr>
          <w:rFonts w:ascii="Times New Roman" w:hAnsi="Times New Roman" w:cs="Times New Roman"/>
          <w:iCs/>
          <w:sz w:val="24"/>
          <w:szCs w:val="24"/>
          <w:vertAlign w:val="subscript"/>
        </w:rPr>
        <w:t>n-1</w:t>
      </w:r>
      <w:r w:rsidRPr="009105DA">
        <w:rPr>
          <w:rFonts w:ascii="Times New Roman" w:hAnsi="Times New Roman" w:cs="Times New Roman"/>
          <w:sz w:val="24"/>
          <w:szCs w:val="24"/>
        </w:rPr>
        <w:t xml:space="preserve"> – 12 </w:t>
      </w:r>
      <w:r w:rsidRPr="009105DA">
        <w:rPr>
          <w:rFonts w:ascii="Times New Roman" w:hAnsi="Times New Roman" w:cs="Times New Roman"/>
          <w:i/>
          <w:sz w:val="24"/>
          <w:szCs w:val="24"/>
        </w:rPr>
        <w:t>(dvylikos)</w:t>
      </w:r>
      <w:r w:rsidRPr="009105DA">
        <w:rPr>
          <w:rFonts w:ascii="Times New Roman" w:hAnsi="Times New Roman" w:cs="Times New Roman"/>
          <w:sz w:val="24"/>
          <w:szCs w:val="24"/>
        </w:rPr>
        <w:t xml:space="preserve"> mėnesių Statybos sąnaudų elementų kainų indekso (SSKI) pokytis (%). Šis pokytis gali būti teigiamas, kai A &gt; 0, neigiamas, kai A &lt; 0, ir lygus nuliui, kai A = 0. Siekiant išvengti bet kokių abejonių, paaiškinama, kad tuo atveju, kai indekso pokytis yra 1%, koeficientui suteikiama reikšmė yra išreiškiama skaičiumi 1 ir atitinkamai perskaičiuojamos visos kitos vertės (t. y. skaičiavimo tikslais procentiniai dydžiai dauginami iš šimto ir atvaizduojami tuo pačiu formatu, kokiu jie yra pateikiami ir Lietuvos statistikos departamento oficialiosios statistikos portale).</w:t>
      </w:r>
    </w:p>
    <w:p w14:paraId="742E598B" w14:textId="77777777" w:rsidR="00AD429C" w:rsidRPr="009105DA" w:rsidRDefault="00AD429C" w:rsidP="00FE7CC9">
      <w:pPr>
        <w:tabs>
          <w:tab w:val="left" w:pos="5529"/>
        </w:tabs>
        <w:adjustRightInd w:val="0"/>
        <w:spacing w:after="0" w:line="240" w:lineRule="auto"/>
        <w:ind w:left="709"/>
        <w:jc w:val="both"/>
        <w:rPr>
          <w:rFonts w:ascii="Times New Roman" w:hAnsi="Times New Roman" w:cs="Times New Roman"/>
          <w:sz w:val="24"/>
          <w:szCs w:val="24"/>
        </w:rPr>
      </w:pPr>
      <w:r w:rsidRPr="009105DA">
        <w:rPr>
          <w:rFonts w:ascii="Times New Roman" w:hAnsi="Times New Roman" w:cs="Times New Roman"/>
          <w:sz w:val="24"/>
          <w:szCs w:val="24"/>
        </w:rPr>
        <w:t xml:space="preserve">Atsižvelgiant į tai, kad Lietuvos statistikos departamentas metais „n“ skelbia ankstesnių metų „n-1“ duomenis, koeficiento </w:t>
      </w:r>
      <w:proofErr w:type="spellStart"/>
      <w:r w:rsidRPr="009105DA">
        <w:rPr>
          <w:rFonts w:ascii="Times New Roman" w:hAnsi="Times New Roman" w:cs="Times New Roman"/>
          <w:iCs/>
          <w:sz w:val="24"/>
          <w:szCs w:val="24"/>
        </w:rPr>
        <w:t>K</w:t>
      </w:r>
      <w:r w:rsidRPr="009105DA">
        <w:rPr>
          <w:rFonts w:ascii="Times New Roman" w:hAnsi="Times New Roman" w:cs="Times New Roman"/>
          <w:iCs/>
          <w:sz w:val="24"/>
          <w:szCs w:val="24"/>
          <w:vertAlign w:val="subscript"/>
        </w:rPr>
        <w:t>n</w:t>
      </w:r>
      <w:proofErr w:type="spellEnd"/>
      <w:r w:rsidRPr="009105DA">
        <w:rPr>
          <w:rFonts w:ascii="Times New Roman" w:hAnsi="Times New Roman" w:cs="Times New Roman"/>
          <w:iCs/>
          <w:sz w:val="24"/>
          <w:szCs w:val="24"/>
        </w:rPr>
        <w:t xml:space="preserve"> apskaičiavimui naudojami </w:t>
      </w:r>
      <w:r w:rsidRPr="009105DA">
        <w:rPr>
          <w:rFonts w:ascii="Times New Roman" w:hAnsi="Times New Roman" w:cs="Times New Roman"/>
          <w:sz w:val="24"/>
          <w:szCs w:val="24"/>
        </w:rPr>
        <w:t>A</w:t>
      </w:r>
      <w:r w:rsidRPr="009105DA">
        <w:rPr>
          <w:rFonts w:ascii="Times New Roman" w:hAnsi="Times New Roman" w:cs="Times New Roman"/>
          <w:iCs/>
          <w:sz w:val="24"/>
          <w:szCs w:val="24"/>
          <w:vertAlign w:val="subscript"/>
        </w:rPr>
        <w:t>n-1</w:t>
      </w:r>
      <w:r w:rsidRPr="009105DA">
        <w:rPr>
          <w:rFonts w:ascii="Times New Roman" w:hAnsi="Times New Roman" w:cs="Times New Roman"/>
          <w:iCs/>
          <w:sz w:val="24"/>
          <w:szCs w:val="24"/>
        </w:rPr>
        <w:t xml:space="preserve"> duomenys.</w:t>
      </w:r>
    </w:p>
    <w:p w14:paraId="312E1133" w14:textId="76402BB3" w:rsidR="00AD429C" w:rsidRPr="009105DA" w:rsidRDefault="00AD429C" w:rsidP="00FE7CC9">
      <w:pPr>
        <w:tabs>
          <w:tab w:val="left" w:pos="5529"/>
        </w:tabs>
        <w:adjustRightInd w:val="0"/>
        <w:spacing w:after="0" w:line="240" w:lineRule="auto"/>
        <w:ind w:left="709"/>
        <w:jc w:val="both"/>
        <w:rPr>
          <w:rFonts w:ascii="Times New Roman" w:hAnsi="Times New Roman" w:cs="Times New Roman"/>
          <w:sz w:val="24"/>
          <w:szCs w:val="24"/>
        </w:rPr>
      </w:pPr>
      <w:r w:rsidRPr="009105DA">
        <w:rPr>
          <w:rFonts w:ascii="Times New Roman" w:hAnsi="Times New Roman" w:cs="Times New Roman"/>
          <w:sz w:val="24"/>
          <w:szCs w:val="24"/>
        </w:rPr>
        <w:t xml:space="preserve">Vadovaujantis </w:t>
      </w:r>
      <w:r w:rsidRPr="009105DA">
        <w:rPr>
          <w:rFonts w:ascii="Times New Roman" w:hAnsi="Times New Roman" w:cs="Times New Roman"/>
          <w:sz w:val="24"/>
          <w:szCs w:val="24"/>
        </w:rPr>
        <w:fldChar w:fldCharType="begin"/>
      </w:r>
      <w:r w:rsidRPr="009105DA">
        <w:rPr>
          <w:rFonts w:ascii="Times New Roman" w:hAnsi="Times New Roman" w:cs="Times New Roman"/>
          <w:sz w:val="24"/>
          <w:szCs w:val="24"/>
        </w:rPr>
        <w:instrText xml:space="preserve"> REF _Ref44964321 \r \h  \* MERGEFORMAT </w:instrText>
      </w:r>
      <w:r w:rsidRPr="009105DA">
        <w:rPr>
          <w:rFonts w:ascii="Times New Roman" w:hAnsi="Times New Roman" w:cs="Times New Roman"/>
          <w:sz w:val="24"/>
          <w:szCs w:val="24"/>
        </w:rPr>
      </w:r>
      <w:r w:rsidRPr="009105DA">
        <w:rPr>
          <w:rFonts w:ascii="Times New Roman" w:hAnsi="Times New Roman" w:cs="Times New Roman"/>
          <w:sz w:val="24"/>
          <w:szCs w:val="24"/>
        </w:rPr>
        <w:fldChar w:fldCharType="separate"/>
      </w:r>
      <w:r w:rsidR="007E523E">
        <w:rPr>
          <w:rFonts w:ascii="Times New Roman" w:hAnsi="Times New Roman" w:cs="Times New Roman"/>
          <w:sz w:val="24"/>
          <w:szCs w:val="24"/>
        </w:rPr>
        <w:t>4.7.1</w:t>
      </w:r>
      <w:r w:rsidRPr="009105DA">
        <w:rPr>
          <w:rFonts w:ascii="Times New Roman" w:hAnsi="Times New Roman" w:cs="Times New Roman"/>
          <w:sz w:val="24"/>
          <w:szCs w:val="24"/>
        </w:rPr>
        <w:fldChar w:fldCharType="end"/>
      </w:r>
      <w:r w:rsidRPr="009105DA">
        <w:rPr>
          <w:rFonts w:ascii="Times New Roman" w:hAnsi="Times New Roman" w:cs="Times New Roman"/>
          <w:sz w:val="24"/>
          <w:szCs w:val="24"/>
        </w:rPr>
        <w:t xml:space="preserve"> papunkčiu, tuo atveju, kai yra tenkinamos abi žemiau nurodytos sąlygos, t. y.:</w:t>
      </w:r>
    </w:p>
    <w:p w14:paraId="4F5693FD" w14:textId="77777777" w:rsidR="00AD429C" w:rsidRPr="009105DA" w:rsidRDefault="00AD429C" w:rsidP="00FE7CC9">
      <w:pPr>
        <w:tabs>
          <w:tab w:val="left" w:pos="5529"/>
        </w:tabs>
        <w:adjustRightInd w:val="0"/>
        <w:spacing w:after="0" w:line="240" w:lineRule="auto"/>
        <w:ind w:left="709"/>
        <w:jc w:val="both"/>
        <w:rPr>
          <w:rFonts w:ascii="Times New Roman" w:hAnsi="Times New Roman" w:cs="Times New Roman"/>
          <w:sz w:val="24"/>
          <w:szCs w:val="24"/>
        </w:rPr>
      </w:pPr>
      <w:r w:rsidRPr="009105DA">
        <w:rPr>
          <w:rFonts w:ascii="Times New Roman" w:hAnsi="Times New Roman" w:cs="Times New Roman"/>
          <w:iCs/>
          <w:sz w:val="24"/>
          <w:szCs w:val="24"/>
        </w:rPr>
        <w:t xml:space="preserve">(i) </w:t>
      </w:r>
      <w:r w:rsidRPr="009105DA">
        <w:rPr>
          <w:rFonts w:ascii="Times New Roman" w:hAnsi="Times New Roman" w:cs="Times New Roman"/>
          <w:sz w:val="24"/>
          <w:szCs w:val="24"/>
        </w:rPr>
        <w:t>A</w:t>
      </w:r>
      <w:r w:rsidRPr="009105DA">
        <w:rPr>
          <w:rFonts w:ascii="Times New Roman" w:hAnsi="Times New Roman" w:cs="Times New Roman"/>
          <w:iCs/>
          <w:sz w:val="24"/>
          <w:szCs w:val="24"/>
          <w:vertAlign w:val="subscript"/>
        </w:rPr>
        <w:t>n-1</w:t>
      </w:r>
      <w:r w:rsidRPr="009105DA">
        <w:rPr>
          <w:rFonts w:ascii="Times New Roman" w:hAnsi="Times New Roman" w:cs="Times New Roman"/>
          <w:sz w:val="24"/>
          <w:szCs w:val="24"/>
        </w:rPr>
        <w:t xml:space="preserve"> ≥ -5 ir</w:t>
      </w:r>
    </w:p>
    <w:p w14:paraId="47782F2B" w14:textId="77777777" w:rsidR="00AD429C" w:rsidRPr="009105DA" w:rsidRDefault="00AD429C" w:rsidP="00FE7CC9">
      <w:pPr>
        <w:tabs>
          <w:tab w:val="left" w:pos="5529"/>
        </w:tabs>
        <w:adjustRightInd w:val="0"/>
        <w:spacing w:after="0" w:line="240" w:lineRule="auto"/>
        <w:ind w:left="709"/>
        <w:jc w:val="both"/>
        <w:rPr>
          <w:rFonts w:ascii="Times New Roman" w:hAnsi="Times New Roman" w:cs="Times New Roman"/>
          <w:sz w:val="24"/>
          <w:szCs w:val="24"/>
        </w:rPr>
      </w:pPr>
      <w:r w:rsidRPr="009105DA">
        <w:rPr>
          <w:rFonts w:ascii="Times New Roman" w:hAnsi="Times New Roman" w:cs="Times New Roman"/>
          <w:iCs/>
          <w:sz w:val="24"/>
          <w:szCs w:val="24"/>
        </w:rPr>
        <w:t xml:space="preserve">(ii) </w:t>
      </w:r>
      <w:r w:rsidRPr="009105DA">
        <w:rPr>
          <w:rFonts w:ascii="Times New Roman" w:hAnsi="Times New Roman" w:cs="Times New Roman"/>
          <w:sz w:val="24"/>
          <w:szCs w:val="24"/>
        </w:rPr>
        <w:t>A</w:t>
      </w:r>
      <w:r w:rsidRPr="009105DA">
        <w:rPr>
          <w:rFonts w:ascii="Times New Roman" w:hAnsi="Times New Roman" w:cs="Times New Roman"/>
          <w:iCs/>
          <w:sz w:val="24"/>
          <w:szCs w:val="24"/>
          <w:vertAlign w:val="subscript"/>
        </w:rPr>
        <w:t>n-1</w:t>
      </w:r>
      <w:r w:rsidRPr="009105DA">
        <w:rPr>
          <w:rFonts w:ascii="Times New Roman" w:hAnsi="Times New Roman" w:cs="Times New Roman"/>
          <w:sz w:val="24"/>
          <w:szCs w:val="24"/>
        </w:rPr>
        <w:t xml:space="preserve"> ≤ 5,</w:t>
      </w:r>
    </w:p>
    <w:p w14:paraId="68B671CA" w14:textId="77777777" w:rsidR="00AD429C" w:rsidRPr="009105DA" w:rsidRDefault="00AD429C" w:rsidP="00FE7CC9">
      <w:pPr>
        <w:tabs>
          <w:tab w:val="left" w:pos="5529"/>
        </w:tabs>
        <w:adjustRightInd w:val="0"/>
        <w:spacing w:after="0" w:line="240" w:lineRule="auto"/>
        <w:ind w:left="709"/>
        <w:jc w:val="both"/>
        <w:rPr>
          <w:rFonts w:ascii="Times New Roman" w:hAnsi="Times New Roman" w:cs="Times New Roman"/>
          <w:sz w:val="24"/>
          <w:szCs w:val="24"/>
        </w:rPr>
      </w:pPr>
      <w:r w:rsidRPr="009105DA">
        <w:rPr>
          <w:rFonts w:ascii="Times New Roman" w:hAnsi="Times New Roman" w:cs="Times New Roman"/>
          <w:sz w:val="24"/>
          <w:szCs w:val="24"/>
        </w:rPr>
        <w:t>tuomet A</w:t>
      </w:r>
      <w:r w:rsidRPr="009105DA">
        <w:rPr>
          <w:rFonts w:ascii="Times New Roman" w:hAnsi="Times New Roman" w:cs="Times New Roman"/>
          <w:sz w:val="24"/>
          <w:szCs w:val="24"/>
          <w:vertAlign w:val="subscript"/>
        </w:rPr>
        <w:t>n-1</w:t>
      </w:r>
      <w:r w:rsidRPr="009105DA">
        <w:rPr>
          <w:rFonts w:ascii="Times New Roman" w:hAnsi="Times New Roman" w:cs="Times New Roman"/>
          <w:sz w:val="24"/>
          <w:szCs w:val="24"/>
        </w:rPr>
        <w:t xml:space="preserve"> yra prilyginamas nuliui: A</w:t>
      </w:r>
      <w:r w:rsidRPr="009105DA">
        <w:rPr>
          <w:rFonts w:ascii="Times New Roman" w:hAnsi="Times New Roman" w:cs="Times New Roman"/>
          <w:sz w:val="24"/>
          <w:szCs w:val="24"/>
          <w:vertAlign w:val="subscript"/>
        </w:rPr>
        <w:t>n-1</w:t>
      </w:r>
      <w:r w:rsidRPr="009105DA">
        <w:rPr>
          <w:rFonts w:ascii="Times New Roman" w:hAnsi="Times New Roman" w:cs="Times New Roman"/>
          <w:sz w:val="24"/>
          <w:szCs w:val="24"/>
        </w:rPr>
        <w:t xml:space="preserve"> = 0. </w:t>
      </w:r>
    </w:p>
    <w:p w14:paraId="3A38452C" w14:textId="77777777" w:rsidR="00AD429C" w:rsidRPr="009105DA" w:rsidRDefault="00AD429C" w:rsidP="00FE7CC9">
      <w:pPr>
        <w:tabs>
          <w:tab w:val="left" w:pos="5529"/>
        </w:tabs>
        <w:adjustRightInd w:val="0"/>
        <w:spacing w:after="0" w:line="240" w:lineRule="auto"/>
        <w:ind w:left="709"/>
        <w:jc w:val="both"/>
        <w:rPr>
          <w:rFonts w:ascii="Times New Roman" w:hAnsi="Times New Roman" w:cs="Times New Roman"/>
          <w:sz w:val="24"/>
          <w:szCs w:val="24"/>
        </w:rPr>
      </w:pPr>
      <w:r w:rsidRPr="009105DA">
        <w:rPr>
          <w:rFonts w:ascii="Times New Roman" w:hAnsi="Times New Roman" w:cs="Times New Roman"/>
          <w:sz w:val="24"/>
          <w:szCs w:val="24"/>
        </w:rPr>
        <w:t>K</w:t>
      </w:r>
      <w:r w:rsidRPr="009105DA">
        <w:rPr>
          <w:rFonts w:ascii="Times New Roman" w:hAnsi="Times New Roman" w:cs="Times New Roman"/>
          <w:sz w:val="24"/>
          <w:szCs w:val="24"/>
          <w:vertAlign w:val="subscript"/>
        </w:rPr>
        <w:t>n-1</w:t>
      </w:r>
      <w:r w:rsidRPr="009105DA">
        <w:rPr>
          <w:rFonts w:ascii="Times New Roman" w:hAnsi="Times New Roman" w:cs="Times New Roman"/>
          <w:sz w:val="24"/>
          <w:szCs w:val="24"/>
        </w:rPr>
        <w:t xml:space="preserve"> – ankstesnių metų perskaičiavimo koeficientas, kuris pirmaisiais </w:t>
      </w:r>
      <w:proofErr w:type="spellStart"/>
      <w:r w:rsidRPr="009105DA">
        <w:rPr>
          <w:rFonts w:ascii="Times New Roman" w:hAnsi="Times New Roman" w:cs="Times New Roman"/>
          <w:sz w:val="24"/>
          <w:szCs w:val="24"/>
        </w:rPr>
        <w:t>aktuojamų</w:t>
      </w:r>
      <w:proofErr w:type="spellEnd"/>
      <w:r w:rsidRPr="009105DA">
        <w:rPr>
          <w:rFonts w:ascii="Times New Roman" w:hAnsi="Times New Roman" w:cs="Times New Roman"/>
          <w:sz w:val="24"/>
          <w:szCs w:val="24"/>
        </w:rPr>
        <w:t xml:space="preserve"> darbų metais visada yra lygus 1 (K</w:t>
      </w:r>
      <w:r w:rsidRPr="009105DA">
        <w:rPr>
          <w:rFonts w:ascii="Times New Roman" w:hAnsi="Times New Roman" w:cs="Times New Roman"/>
          <w:sz w:val="24"/>
          <w:szCs w:val="24"/>
          <w:vertAlign w:val="subscript"/>
        </w:rPr>
        <w:t xml:space="preserve">1 </w:t>
      </w:r>
      <w:r w:rsidRPr="009105DA">
        <w:rPr>
          <w:rFonts w:ascii="Times New Roman" w:hAnsi="Times New Roman" w:cs="Times New Roman"/>
          <w:sz w:val="24"/>
          <w:szCs w:val="24"/>
        </w:rPr>
        <w:t>= 1).</w:t>
      </w:r>
    </w:p>
    <w:p w14:paraId="1BC28D51" w14:textId="77777777" w:rsidR="00AD429C" w:rsidRPr="009105DA" w:rsidRDefault="00AD429C" w:rsidP="00FE7CC9">
      <w:pPr>
        <w:tabs>
          <w:tab w:val="left" w:pos="993"/>
        </w:tabs>
        <w:suppressAutoHyphens/>
        <w:autoSpaceDN w:val="0"/>
        <w:spacing w:after="0" w:line="240" w:lineRule="auto"/>
        <w:ind w:left="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Perskaičiuota kaina, Lietuvos Respublikos teisės aktuose nustatyta tvarka, įforminama Sutarties Šalių įgaliotų atstovų pasirašomu Sutarties pakeitimu. Sutarties pakeitime turi būti nurodyta: kainos perskaičiavimo pagrindas, perskaičiuojamoji kaina, perskaičiavimo koeficientas (reikšmė), perskaičiuota kaina. Prie Sutarties pakeitimo yra būtina pridėti šiuos Sutarties Šalių įgaliotų atstovų pasirašytus priedus: kainos perskaičiavimą pagrindžiančius dokumentus, perskaičiavimo koeficiento reikšmės skaičiavimą pagrindžiančius dokumentus.</w:t>
      </w:r>
    </w:p>
    <w:p w14:paraId="11B41839" w14:textId="77777777" w:rsidR="00AD429C" w:rsidRPr="009105DA" w:rsidRDefault="00AD429C"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 xml:space="preserve">Darbų, kurie yra būtini Sutarčiai įvykdyti ir kurių Rangovas neturėjo ir negalėjo numatyti Sutarties sudarymo metu, kaina nustatoma taikant žemiau pateikiamus būdus prioritetine tvarka, t. y. tik nesant galimybės taikyti aukščiau esantį būdą, gali būti taikomas žemiau esantis būdas: </w:t>
      </w:r>
    </w:p>
    <w:p w14:paraId="4511F43C" w14:textId="77777777" w:rsidR="00AD429C" w:rsidRPr="009105DA" w:rsidRDefault="00AD429C"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pagal Rangovo pasiūlyme Darbų kiekių žiniaraščiuose nurodytus įkainius, o jei tokių įkainių nėra;</w:t>
      </w:r>
    </w:p>
    <w:p w14:paraId="5CD37E1B" w14:textId="77777777" w:rsidR="00AD429C" w:rsidRPr="009105DA" w:rsidRDefault="00AD429C"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pagal Rangovo pasiūlyme Darbų kiekių žiniaraščiuose nurodytus įkainius, jei įmanoma, išskaičiuoti kainos dalį iš Sutartyje numatyto įkainio, o jei tokių įkainių nėra;</w:t>
      </w:r>
    </w:p>
    <w:p w14:paraId="3899C99F" w14:textId="212F56B9" w:rsidR="00AD429C" w:rsidRPr="009105DA" w:rsidRDefault="00AD429C"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vadovaujantis Darbų pradžios dieną galiojusiose rekomendacijose dėl statinių statybos skaičiuojamųjų kainų nustatymo, registruojamose Juridinių asmenų, fizinių asmenų ir mokslo įstaigų parengtų rekomendacijų dėl statinių statybos skaičiuojamųjų kainų nustatymo registre, kurį administruoja VĮ Statybos produktų sertifikavimo centras, nurodytais įkainiais, taikant ne didesnį nei 5 (penki) procentai pelno bei pridėtinių išlaidų normatyvą, o jei tokių įkainių nėra;</w:t>
      </w:r>
    </w:p>
    <w:p w14:paraId="7ED89D3E" w14:textId="77777777" w:rsidR="00AD429C" w:rsidRPr="009105DA" w:rsidRDefault="00AD429C"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 atvejus, kai rinkoje nėra tiek ūkio subjektų. Statybos produktų ir įrengimų kaina nustatoma ne didesnė nei Rangovo patiriamos išlaidos joms įsigyti, o pridėtinių išlaidų ir pelno dydis ne didesni nei 5 (penki) procentai nuo tiesioginių išlaidų;</w:t>
      </w:r>
    </w:p>
    <w:p w14:paraId="3D75F438" w14:textId="486664CD" w:rsidR="00AD429C" w:rsidRPr="009105DA" w:rsidRDefault="00AD429C"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Jeigu Sutarties kaina kartu su papildomų darbų kaina, viršytų statinio statybos skaičiuojamąją kainą, skaičiuojamąją kainą viršijanti papildomų darbų apimtis įsigyjama viešuosius pirkimus reglamentuojančių teisės aktų nustatyta tvarka, įskaitant, atskirų (naujų) pirkimo procedūrų vykdymą ir (ar) atliekant pirkimo Sutarties pakeitimą jos galiojimo metu, jeigu tokie būtų leidžiami pagal taikytinų teisės aktų reikalavimus.</w:t>
      </w:r>
    </w:p>
    <w:p w14:paraId="2A9C84BA" w14:textId="77777777" w:rsidR="00E57547" w:rsidRPr="009105DA" w:rsidRDefault="00E57547" w:rsidP="00FE7CC9">
      <w:pPr>
        <w:pStyle w:val="Sraopastraipa"/>
        <w:tabs>
          <w:tab w:val="left" w:pos="1134"/>
        </w:tabs>
        <w:suppressAutoHyphens/>
        <w:autoSpaceDE w:val="0"/>
        <w:autoSpaceDN w:val="0"/>
        <w:spacing w:after="0" w:line="240" w:lineRule="auto"/>
        <w:ind w:left="709"/>
        <w:jc w:val="both"/>
        <w:textAlignment w:val="baseline"/>
        <w:rPr>
          <w:rFonts w:ascii="Times New Roman" w:eastAsia="Times New Roman" w:hAnsi="Times New Roman" w:cs="Times New Roman"/>
          <w:sz w:val="24"/>
          <w:szCs w:val="24"/>
        </w:rPr>
      </w:pPr>
    </w:p>
    <w:p w14:paraId="3BD27680" w14:textId="77777777" w:rsidR="00E57547" w:rsidRPr="009105DA" w:rsidRDefault="00E57547" w:rsidP="00FE7CC9">
      <w:pPr>
        <w:numPr>
          <w:ilvl w:val="0"/>
          <w:numId w:val="1"/>
        </w:numPr>
        <w:tabs>
          <w:tab w:val="left" w:pos="1134"/>
        </w:tabs>
        <w:suppressAutoHyphens/>
        <w:autoSpaceDE w:val="0"/>
        <w:autoSpaceDN w:val="0"/>
        <w:spacing w:after="0" w:line="240" w:lineRule="auto"/>
        <w:textAlignment w:val="baseline"/>
        <w:outlineLvl w:val="0"/>
        <w:rPr>
          <w:rFonts w:ascii="Times New Roman" w:eastAsia="Times New Roman" w:hAnsi="Times New Roman" w:cs="Times New Roman"/>
          <w:b/>
          <w:bCs/>
          <w:sz w:val="24"/>
          <w:szCs w:val="24"/>
        </w:rPr>
      </w:pPr>
      <w:bookmarkStart w:id="22" w:name="_Ref42460521"/>
      <w:r w:rsidRPr="009105DA">
        <w:rPr>
          <w:rFonts w:ascii="Times New Roman" w:eastAsia="Times New Roman" w:hAnsi="Times New Roman" w:cs="Times New Roman"/>
          <w:b/>
          <w:bCs/>
          <w:sz w:val="24"/>
          <w:szCs w:val="24"/>
        </w:rPr>
        <w:t>MOKĖJIMAI</w:t>
      </w:r>
      <w:bookmarkEnd w:id="22"/>
    </w:p>
    <w:p w14:paraId="1418E8E4" w14:textId="77777777" w:rsidR="00E57547" w:rsidRPr="009105DA" w:rsidRDefault="00E5754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Apmokėjimai vykdomi nacionaline ar kita valiuta, kuria leidžiami atsiskaitymai Lietuvos Respublikoje.</w:t>
      </w:r>
    </w:p>
    <w:p w14:paraId="1AAB24E2" w14:textId="2435D5E7" w:rsidR="00E57547" w:rsidRPr="009105DA" w:rsidRDefault="00E5754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Užsakovas už atliktus Darbus Rangovui atsiskaito mokėjimo pavedimu į Specialiosiose sąlygose Rangovo rekvizituose nurodytą arba kitą Rangovo raštu nurodytą banko sąskaitą, jeigu Rangovas yra perleidęs trečiajam asmeniui (finansuotojui) savo piniginį reikalavimą, kylantį iš Sutarties, ir apie tai pranešęs Užsakovui.</w:t>
      </w:r>
    </w:p>
    <w:p w14:paraId="32B2B277" w14:textId="77777777" w:rsidR="00E57547" w:rsidRPr="009105DA" w:rsidRDefault="00E5754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lastRenderedPageBreak/>
        <w:t>Užsakovas, pasirašęs Rangovo pateiktą galutinį ir (arba) tarpinį (jeigu Sutartyje arba Darbų vykdymo grafike numatytas Darbų perdavimas etapais) Darbų perdavimo-priėmimo aktą, apie tai nedelsdamas informuoja Rangovą. Mokėjimai yra vykdomi per 30 (trisdešimt) dienų po Darbų perdavimo-priėmimo aktų pasirašymo, tik už tinkamai ir kokybiškai atliktus Darbus ir pasirašyto Darbų perdavimo-priėmimo akto pagrindu išrašytos PVM sąskaitos-faktūros, atitinkančios Sutarties Bendrosiose sąlygose nurodytus reikalavimus priėmimo per informacinę sistemą „</w:t>
      </w:r>
      <w:proofErr w:type="spellStart"/>
      <w:r w:rsidRPr="009105DA">
        <w:rPr>
          <w:rFonts w:ascii="Times New Roman" w:eastAsia="Times New Roman" w:hAnsi="Times New Roman" w:cs="Times New Roman"/>
          <w:sz w:val="24"/>
          <w:szCs w:val="24"/>
        </w:rPr>
        <w:t>E.sąskaita</w:t>
      </w:r>
      <w:proofErr w:type="spellEnd"/>
      <w:r w:rsidRPr="009105DA">
        <w:rPr>
          <w:rFonts w:ascii="Times New Roman" w:eastAsia="Times New Roman" w:hAnsi="Times New Roman" w:cs="Times New Roman"/>
          <w:sz w:val="24"/>
          <w:szCs w:val="24"/>
        </w:rPr>
        <w:t>“ dienos.</w:t>
      </w:r>
    </w:p>
    <w:p w14:paraId="0C755A32" w14:textId="52AF6A43" w:rsidR="00E57547" w:rsidRPr="009105DA" w:rsidRDefault="00E5754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bookmarkStart w:id="23" w:name="_Ref44965988"/>
      <w:r w:rsidRPr="009105DA">
        <w:rPr>
          <w:rFonts w:ascii="Times New Roman" w:eastAsia="Times New Roman" w:hAnsi="Times New Roman" w:cs="Times New Roman"/>
          <w:sz w:val="24"/>
          <w:szCs w:val="24"/>
        </w:rPr>
        <w:t xml:space="preserve">Šalims pasirašius Darbų priėmimo – perdavimo aktą, Rangovas įsipareigoja ne vėliau kaip per 2 (dvi) darbo dienas pateikti PVM sąskaitą-faktūrą. Visas išrašytas PVM sąskaitas faktūras, sąskaitas faktūras, kreditinius dokumentus, avansines sąskaitas Rangovas privalo pateikti Užsakovui elektroniniu būdu. PVM sąskaitos faktūros, sąskaitos faktūros, kreditiniai dokumentai ir avansinės sąskaitos, atitinkančios Europos elektroninių sąskaitų faktūrų standartą, teikiamos Rangovo pasirinktomis priemonėmis. Europos elektroninių sąskaitų faktūrų standarto neatitinkančios elektroninės PVM sąskaitos faktūros, sąskaitos faktūros, kreditiniai dokumentai ir avansinės sąskaitos teikiamos tik naudojantis informacinės sistemos „E. sąskaita“ priemonėmis. Rangovo išrašoma PVM sąskaita-faktūra privalo atitikti Lietuvos Respublikos įstatymų reikalavimus. Be to, Rangovo išrašomoje PVM sąskaitoje-faktūroje papildomai privalo būti nurodyta Sutarties ir Darbų perdavimo-priėmimo akto numeris ir data (jeigu suteiktas, nurodomas konkretaus projekto kodas ir pavadinimas) bei Šalių atsakingų asmenų kontaktai. </w:t>
      </w:r>
      <w:bookmarkEnd w:id="23"/>
    </w:p>
    <w:p w14:paraId="0D11F746" w14:textId="77777777" w:rsidR="00E57547" w:rsidRPr="009105DA" w:rsidRDefault="00E5754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Jei PVM sumai, išskirtai Rangovo pateiktoje Užsakovui PVM sąskaitoje-faktūroje, taikomos Lietuvos Respublikos pridėtinės vertės mokesčio įstatymo 96 str. 1 d. (su vėlesniais pakeitimais ir papildymais) nuostatos, jose nustatyta tvarka Užsakovas išskaito ir į valstybės biudžetą sumoka Rangovo PVM sąskaitoje faktūroje išskirtą PVM sumą ir Rangovui atsiskaito, pervesdamas sumą be PVM. Darbams, kuriems taikomos Lietuvos Respublikos pridėtinės vertės mokesčio įstatymo 96 str. 1 d. (su vėlesniais pakeitimais ir papildymais) nuostatos ir kuriems netaikomos šios nuostatos privalo būti išrašomos atskiros PVM sąskaitos-faktūros.</w:t>
      </w:r>
    </w:p>
    <w:p w14:paraId="0547FA5F" w14:textId="2CA18E65" w:rsidR="00E57547" w:rsidRPr="009105DA" w:rsidRDefault="00E5754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 xml:space="preserve">Tuo atveju, jei Rangovo pateikta PVM sąskaita-faktūra neatitinka Bendrųjų sąlygų </w:t>
      </w:r>
      <w:r w:rsidRPr="009105DA">
        <w:rPr>
          <w:rFonts w:ascii="Times New Roman" w:eastAsia="Times New Roman" w:hAnsi="Times New Roman" w:cs="Times New Roman"/>
          <w:sz w:val="24"/>
          <w:szCs w:val="24"/>
        </w:rPr>
        <w:fldChar w:fldCharType="begin"/>
      </w:r>
      <w:r w:rsidRPr="009105DA">
        <w:rPr>
          <w:rFonts w:ascii="Times New Roman" w:eastAsia="Times New Roman" w:hAnsi="Times New Roman" w:cs="Times New Roman"/>
          <w:sz w:val="24"/>
          <w:szCs w:val="24"/>
        </w:rPr>
        <w:instrText xml:space="preserve"> REF _Ref44965988 \r \h  \* MERGEFORMAT </w:instrText>
      </w:r>
      <w:r w:rsidRPr="009105DA">
        <w:rPr>
          <w:rFonts w:ascii="Times New Roman" w:eastAsia="Times New Roman" w:hAnsi="Times New Roman" w:cs="Times New Roman"/>
          <w:sz w:val="24"/>
          <w:szCs w:val="24"/>
        </w:rPr>
      </w:r>
      <w:r w:rsidRPr="009105DA">
        <w:rPr>
          <w:rFonts w:ascii="Times New Roman" w:eastAsia="Times New Roman" w:hAnsi="Times New Roman" w:cs="Times New Roman"/>
          <w:sz w:val="24"/>
          <w:szCs w:val="24"/>
        </w:rPr>
        <w:fldChar w:fldCharType="separate"/>
      </w:r>
      <w:r w:rsidR="007E523E">
        <w:rPr>
          <w:rFonts w:ascii="Times New Roman" w:eastAsia="Times New Roman" w:hAnsi="Times New Roman" w:cs="Times New Roman"/>
          <w:sz w:val="24"/>
          <w:szCs w:val="24"/>
        </w:rPr>
        <w:t>5.4</w:t>
      </w:r>
      <w:r w:rsidRPr="009105DA">
        <w:rPr>
          <w:rFonts w:ascii="Times New Roman" w:eastAsia="Times New Roman" w:hAnsi="Times New Roman" w:cs="Times New Roman"/>
          <w:sz w:val="24"/>
          <w:szCs w:val="24"/>
        </w:rPr>
        <w:fldChar w:fldCharType="end"/>
      </w:r>
      <w:r w:rsidRPr="009105DA">
        <w:rPr>
          <w:rFonts w:ascii="Times New Roman" w:eastAsia="Times New Roman" w:hAnsi="Times New Roman" w:cs="Times New Roman"/>
          <w:sz w:val="24"/>
          <w:szCs w:val="24"/>
        </w:rPr>
        <w:t xml:space="preserve"> punkto reikalavimų, Užsakovas tokią PVM sąskaitą faktūrą grąžina tikslinti Rangovui.</w:t>
      </w:r>
    </w:p>
    <w:p w14:paraId="355CBBFF" w14:textId="4BC74A1E" w:rsidR="00E57547" w:rsidRPr="009105DA" w:rsidRDefault="00E5754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Jeigu Specialiosiose sąlygose numatyta, kad už Darbus ar jų dalį mokama avansiniu mokėjimu, Užsakovas už Darbus ar jų dalį sumoka per 15 (penkiolika) dienų avansiniu mokėjimu, Rangovui pateikus Užsakovui priimtiną avansinio mokėjimo grąžinimo užtikrinimą (avansinio mokėjimo sąlygos nustatytos Sutarties Specialiosiose sąlygose) ne mažesnei nei visa avansinio mokėjimo suma ir išankstinio apmokėjimo sąskaitą, kuri pateikiama Užsakovui per „E. sąskaita“ svetainę. Jeigu avansinio (išankstinio) mokėjimo Rangovas atsisako raštu, avanso grąžinimo užtikrinimas nereikalingas.</w:t>
      </w:r>
    </w:p>
    <w:p w14:paraId="3C650274" w14:textId="0087EE14" w:rsidR="00785519" w:rsidRPr="009105DA" w:rsidRDefault="00785519" w:rsidP="00FE7CC9">
      <w:pPr>
        <w:spacing w:after="0" w:line="240" w:lineRule="auto"/>
        <w:jc w:val="both"/>
        <w:rPr>
          <w:rFonts w:ascii="Times New Roman" w:eastAsia="Times New Roman" w:hAnsi="Times New Roman" w:cs="Times New Roman"/>
          <w:b/>
          <w:bCs/>
          <w:sz w:val="24"/>
          <w:szCs w:val="24"/>
        </w:rPr>
      </w:pPr>
    </w:p>
    <w:p w14:paraId="66F7700F" w14:textId="77777777" w:rsidR="00116AB9" w:rsidRPr="009105DA" w:rsidRDefault="00116AB9" w:rsidP="00116AB9">
      <w:pPr>
        <w:numPr>
          <w:ilvl w:val="0"/>
          <w:numId w:val="1"/>
        </w:numPr>
        <w:tabs>
          <w:tab w:val="left" w:pos="1134"/>
        </w:tabs>
        <w:suppressAutoHyphens/>
        <w:autoSpaceDE w:val="0"/>
        <w:autoSpaceDN w:val="0"/>
        <w:spacing w:after="0" w:line="240" w:lineRule="auto"/>
        <w:textAlignment w:val="baseline"/>
        <w:outlineLvl w:val="0"/>
        <w:rPr>
          <w:rFonts w:ascii="Times New Roman" w:eastAsia="Times New Roman" w:hAnsi="Times New Roman" w:cs="Times New Roman"/>
          <w:b/>
          <w:bCs/>
          <w:sz w:val="24"/>
          <w:szCs w:val="24"/>
        </w:rPr>
      </w:pPr>
      <w:r w:rsidRPr="009105DA">
        <w:rPr>
          <w:rFonts w:ascii="Times New Roman" w:eastAsia="Times New Roman" w:hAnsi="Times New Roman" w:cs="Times New Roman"/>
          <w:b/>
          <w:bCs/>
          <w:sz w:val="24"/>
          <w:szCs w:val="24"/>
        </w:rPr>
        <w:t>AVANSINIO MOKĖJIMO UŽTIKRINIMAS (</w:t>
      </w:r>
      <w:r w:rsidRPr="009105DA">
        <w:rPr>
          <w:rFonts w:ascii="Times New Roman" w:eastAsia="Times New Roman" w:hAnsi="Times New Roman" w:cs="Times New Roman"/>
          <w:b/>
          <w:bCs/>
          <w:i/>
          <w:iCs/>
          <w:sz w:val="24"/>
          <w:szCs w:val="24"/>
        </w:rPr>
        <w:t>jei taikoma</w:t>
      </w:r>
      <w:r w:rsidRPr="009105DA">
        <w:rPr>
          <w:rFonts w:ascii="Times New Roman" w:eastAsia="Times New Roman" w:hAnsi="Times New Roman" w:cs="Times New Roman"/>
          <w:b/>
          <w:bCs/>
          <w:sz w:val="24"/>
          <w:szCs w:val="24"/>
        </w:rPr>
        <w:t>)</w:t>
      </w:r>
    </w:p>
    <w:p w14:paraId="3D92DAAC" w14:textId="310316FF" w:rsidR="00116AB9" w:rsidRPr="009105DA" w:rsidRDefault="00116AB9" w:rsidP="00116AB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9105DA">
        <w:rPr>
          <w:rFonts w:ascii="Times New Roman" w:eastAsia="Times New Roman" w:hAnsi="Times New Roman" w:cs="Times New Roman"/>
          <w:bCs/>
          <w:sz w:val="24"/>
          <w:szCs w:val="24"/>
        </w:rPr>
        <w:t>Avansinio mokėjimo užtikrinimo dydis yra numatytas Specialiosiose sąlygose.</w:t>
      </w:r>
    </w:p>
    <w:p w14:paraId="45DBCF8D" w14:textId="77777777" w:rsidR="00116AB9" w:rsidRPr="009105DA" w:rsidRDefault="00116AB9" w:rsidP="00116AB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9105DA">
        <w:rPr>
          <w:rFonts w:ascii="Times New Roman" w:eastAsia="Times New Roman" w:hAnsi="Times New Roman" w:cs="Times New Roman"/>
          <w:bCs/>
          <w:sz w:val="24"/>
          <w:szCs w:val="24"/>
        </w:rPr>
        <w:t>Avansinis mokėjimas gali būti užtikrintas pirmo pareikalavimo banko garantija / draudimo bendrovės ar kredito unijos laidavimo draudimo raštu.</w:t>
      </w:r>
    </w:p>
    <w:p w14:paraId="1CB6309D" w14:textId="049BD90C" w:rsidR="00116AB9" w:rsidRPr="009105DA" w:rsidRDefault="00116AB9" w:rsidP="00116AB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9105DA">
        <w:rPr>
          <w:rFonts w:ascii="Times New Roman" w:eastAsia="Times New Roman" w:hAnsi="Times New Roman" w:cs="Times New Roman"/>
          <w:bCs/>
          <w:sz w:val="24"/>
          <w:szCs w:val="24"/>
        </w:rPr>
        <w:t xml:space="preserve">Avansinio mokėjimo užtikrinimo dokumentams </w:t>
      </w:r>
      <w:proofErr w:type="spellStart"/>
      <w:r w:rsidRPr="009105DA">
        <w:rPr>
          <w:rFonts w:ascii="Times New Roman" w:eastAsia="Times New Roman" w:hAnsi="Times New Roman" w:cs="Times New Roman"/>
          <w:bCs/>
          <w:i/>
          <w:iCs/>
          <w:sz w:val="24"/>
          <w:szCs w:val="24"/>
        </w:rPr>
        <w:t>mutatis</w:t>
      </w:r>
      <w:proofErr w:type="spellEnd"/>
      <w:r w:rsidRPr="009105DA">
        <w:rPr>
          <w:rFonts w:ascii="Times New Roman" w:eastAsia="Times New Roman" w:hAnsi="Times New Roman" w:cs="Times New Roman"/>
          <w:bCs/>
          <w:i/>
          <w:iCs/>
          <w:sz w:val="24"/>
          <w:szCs w:val="24"/>
        </w:rPr>
        <w:t xml:space="preserve"> </w:t>
      </w:r>
      <w:proofErr w:type="spellStart"/>
      <w:r w:rsidRPr="009105DA">
        <w:rPr>
          <w:rFonts w:ascii="Times New Roman" w:eastAsia="Times New Roman" w:hAnsi="Times New Roman" w:cs="Times New Roman"/>
          <w:bCs/>
          <w:i/>
          <w:iCs/>
          <w:sz w:val="24"/>
          <w:szCs w:val="24"/>
        </w:rPr>
        <w:t>mutandis</w:t>
      </w:r>
      <w:proofErr w:type="spellEnd"/>
      <w:r w:rsidRPr="009105DA">
        <w:rPr>
          <w:rFonts w:ascii="Times New Roman" w:eastAsia="Times New Roman" w:hAnsi="Times New Roman" w:cs="Times New Roman"/>
          <w:bCs/>
          <w:sz w:val="24"/>
          <w:szCs w:val="24"/>
        </w:rPr>
        <w:t xml:space="preserve"> taikomos Bendrųjų sąlygų </w:t>
      </w:r>
      <w:r w:rsidR="00D620D0" w:rsidRPr="009105DA">
        <w:rPr>
          <w:rFonts w:ascii="Times New Roman" w:eastAsia="Times New Roman" w:hAnsi="Times New Roman" w:cs="Times New Roman"/>
          <w:bCs/>
          <w:sz w:val="24"/>
          <w:szCs w:val="24"/>
        </w:rPr>
        <w:t>16</w:t>
      </w:r>
      <w:r w:rsidRPr="009105DA">
        <w:rPr>
          <w:rFonts w:ascii="Times New Roman" w:eastAsia="Times New Roman" w:hAnsi="Times New Roman" w:cs="Times New Roman"/>
          <w:bCs/>
          <w:sz w:val="24"/>
          <w:szCs w:val="24"/>
        </w:rPr>
        <w:t xml:space="preserve"> skyriaus nuostatos.</w:t>
      </w:r>
    </w:p>
    <w:p w14:paraId="79C52332" w14:textId="77777777" w:rsidR="00116AB9" w:rsidRPr="009105DA" w:rsidRDefault="00116AB9" w:rsidP="00FE7CC9">
      <w:pPr>
        <w:spacing w:after="0" w:line="240" w:lineRule="auto"/>
        <w:jc w:val="both"/>
        <w:rPr>
          <w:rFonts w:ascii="Times New Roman" w:eastAsia="Times New Roman" w:hAnsi="Times New Roman" w:cs="Times New Roman"/>
          <w:b/>
          <w:bCs/>
          <w:sz w:val="24"/>
          <w:szCs w:val="24"/>
        </w:rPr>
      </w:pPr>
    </w:p>
    <w:p w14:paraId="10407B6F" w14:textId="57C21527" w:rsidR="001833DB" w:rsidRPr="009105DA" w:rsidRDefault="001833DB" w:rsidP="00FE7CC9">
      <w:pPr>
        <w:numPr>
          <w:ilvl w:val="0"/>
          <w:numId w:val="1"/>
        </w:numPr>
        <w:tabs>
          <w:tab w:val="left" w:pos="1134"/>
        </w:tabs>
        <w:suppressAutoHyphens/>
        <w:autoSpaceDE w:val="0"/>
        <w:autoSpaceDN w:val="0"/>
        <w:spacing w:after="0" w:line="240" w:lineRule="auto"/>
        <w:textAlignment w:val="baseline"/>
        <w:outlineLvl w:val="0"/>
        <w:rPr>
          <w:rFonts w:ascii="Times New Roman" w:eastAsia="Times New Roman" w:hAnsi="Times New Roman" w:cs="Times New Roman"/>
          <w:b/>
          <w:bCs/>
          <w:sz w:val="24"/>
          <w:szCs w:val="24"/>
        </w:rPr>
      </w:pPr>
      <w:r w:rsidRPr="009105DA">
        <w:rPr>
          <w:rFonts w:ascii="Times New Roman" w:eastAsia="Times New Roman" w:hAnsi="Times New Roman" w:cs="Times New Roman"/>
          <w:b/>
          <w:bCs/>
          <w:sz w:val="24"/>
          <w:szCs w:val="24"/>
        </w:rPr>
        <w:t xml:space="preserve">ŠALIŲ PAREIŠKIMAI </w:t>
      </w:r>
    </w:p>
    <w:p w14:paraId="490EB60C" w14:textId="77777777"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bookmarkStart w:id="24" w:name="_Ref42420060"/>
      <w:r w:rsidRPr="009105DA">
        <w:rPr>
          <w:rFonts w:ascii="Times New Roman" w:eastAsia="Times New Roman" w:hAnsi="Times New Roman" w:cs="Times New Roman"/>
          <w:sz w:val="24"/>
          <w:szCs w:val="24"/>
        </w:rPr>
        <w:t>Šalys pareiškia ir garantuoja, kad:</w:t>
      </w:r>
      <w:bookmarkEnd w:id="24"/>
      <w:r w:rsidRPr="009105DA">
        <w:rPr>
          <w:rFonts w:ascii="Times New Roman" w:eastAsia="Times New Roman" w:hAnsi="Times New Roman" w:cs="Times New Roman"/>
          <w:sz w:val="24"/>
          <w:szCs w:val="24"/>
        </w:rPr>
        <w:t xml:space="preserve"> </w:t>
      </w:r>
    </w:p>
    <w:p w14:paraId="546AB9DB"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Sutartį sudarė turėdamos tikslą realizuoti jos nuostatas bei galėdamos realiai įvykdyti Sutartyje nurodytus įsipareigojimus nurodyta Darbų apimtimi ir terminais;</w:t>
      </w:r>
    </w:p>
    <w:p w14:paraId="1D68FC0C"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Sutartį sudarė nepažeisdamos ir neturėdamos tikslo pažeisti Lietuvos Respublikos teisės aktų bei Šalių veiklą reglamentuojančių dokumentų bei sutartinių įsipareigojimų;</w:t>
      </w:r>
    </w:p>
    <w:p w14:paraId="5F9A2B01"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bookmarkStart w:id="25" w:name="_Ref44964795"/>
      <w:r w:rsidRPr="009105DA">
        <w:rPr>
          <w:rFonts w:ascii="Times New Roman" w:eastAsia="Times New Roman" w:hAnsi="Times New Roman" w:cs="Times New Roman"/>
          <w:sz w:val="24"/>
          <w:szCs w:val="24"/>
        </w:rPr>
        <w:t>jos yra mokios, jų veikla nėra apribota, joms neiškelta arba nėra numatoma iškelti bylos dėl restruktūrizavimo ar likvidavimo, jos nėra sustabdžiusios ar apribojusios savo veiklos, joms nėra iškeltos bankroto bylos;</w:t>
      </w:r>
      <w:bookmarkEnd w:id="25"/>
    </w:p>
    <w:p w14:paraId="3870AC9E"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lastRenderedPageBreak/>
        <w:t>Sutartyje bei jos prieduose nurodyti terminai yra priimtini abiem Šalims, jie yra nustatyti kiekvienai Šaliai įvertinus visas jai svarbias aplinkybes bei rizikas. Rangovas yra informuotas, kad Darbų atlikimo terminų laikymasis yra esminė Sutarties sąlyga.</w:t>
      </w:r>
    </w:p>
    <w:p w14:paraId="559AE86A" w14:textId="77777777"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bookmarkStart w:id="26" w:name="_Ref42420070"/>
      <w:r w:rsidRPr="009105DA">
        <w:rPr>
          <w:rFonts w:ascii="Times New Roman" w:eastAsia="Times New Roman" w:hAnsi="Times New Roman" w:cs="Times New Roman"/>
          <w:sz w:val="24"/>
          <w:szCs w:val="24"/>
        </w:rPr>
        <w:t>Rangovas pareiškia ir garantuoja, kad:</w:t>
      </w:r>
      <w:bookmarkEnd w:id="26"/>
      <w:r w:rsidRPr="009105DA">
        <w:rPr>
          <w:rFonts w:ascii="Times New Roman" w:eastAsia="Times New Roman" w:hAnsi="Times New Roman" w:cs="Times New Roman"/>
          <w:sz w:val="24"/>
          <w:szCs w:val="24"/>
        </w:rPr>
        <w:t xml:space="preserve"> </w:t>
      </w:r>
    </w:p>
    <w:p w14:paraId="32D2FB22"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 xml:space="preserve">pilnai susipažino su visa informacija, susijusia su Darbais bei kita jo reikalavimu Užsakovo pateikta dokumentacija, reikalinga Sutarties pagrindu prisiimamiems įsipareigojimams įvykdyti bei Darbams atlikti, ir ši dokumentacija bei joje pateikta informacija yra visiškai ir pilnai pakankama tam, kad Rangovas galėtų užtikrinti tinkamą ir visišką visų Sutartimi prisiimamų įsipareigojimų vykdymą ir jų kokybę; </w:t>
      </w:r>
    </w:p>
    <w:p w14:paraId="62F90BE9"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bookmarkStart w:id="27" w:name="_Ref44964805"/>
      <w:r w:rsidRPr="009105DA">
        <w:rPr>
          <w:rFonts w:ascii="Times New Roman" w:eastAsia="Times New Roman" w:hAnsi="Times New Roman" w:cs="Times New Roman"/>
          <w:sz w:val="24"/>
          <w:szCs w:val="24"/>
        </w:rPr>
        <w:t>jis pats bei jo sutartinius įsipareigojimus vykdantys ir Darbus atliekantys tretieji asmenys turi visas licencijas, leidimus, atestatus, kvalifikacinius, saugos darbe pažymėjimus, taip pat visus kitus dokumentus ir reikiamą kvalifikaciją, ir kompetenciją Darbams ir įsipareigojimams, numatytiems Sutartyje vykdyti;</w:t>
      </w:r>
      <w:bookmarkEnd w:id="27"/>
    </w:p>
    <w:p w14:paraId="074ACB34"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jis turi visas technines, intelektualines, fizines bei bet kokias kitas galimybes ir savybes, reikalingas ir leidžiančias jam deramai vykdyti Sutarties sąlygas, bei užtikrinti aukščiausią atliekamų Darbų kokybę;</w:t>
      </w:r>
    </w:p>
    <w:p w14:paraId="5B625066"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bookmarkStart w:id="28" w:name="_Ref44964812"/>
      <w:r w:rsidRPr="009105DA">
        <w:rPr>
          <w:rFonts w:ascii="Times New Roman" w:eastAsia="Times New Roman" w:hAnsi="Times New Roman" w:cs="Times New Roman"/>
          <w:sz w:val="24"/>
          <w:szCs w:val="24"/>
        </w:rPr>
        <w:t>jis neturi įsiskolinimų ar įsipareigojimų tretiesiems asmenims, kurie kliudytų tinkamai vykdyti Sutartimi prisiimtus įsipareigojimus, ir įsipareigoja neprisiimti tokių įsipareigojimų visu Sutarties galiojimo laikotarpiu;</w:t>
      </w:r>
      <w:bookmarkEnd w:id="28"/>
    </w:p>
    <w:p w14:paraId="65B32FF8"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Darbus atliks griežtai laikantis reikalavimų, įtvirtintų Lietuvos Respublikos civiliniame kodekse, Lietuvos Respublikos statybos įstatyme, statybos techniniuose reglamentuose (STR) bei kituose Lietuvos Respublikos teritorijoje galiojančiuose teisės aktuose;</w:t>
      </w:r>
    </w:p>
    <w:p w14:paraId="264431E9" w14:textId="069B3A7A"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 xml:space="preserve">Pasikeitus aplinkybėms, nurodytoms Sutarties Bendrųjų sąlygų </w:t>
      </w:r>
      <w:r w:rsidRPr="009105DA">
        <w:rPr>
          <w:rFonts w:ascii="Times New Roman" w:eastAsia="Times New Roman" w:hAnsi="Times New Roman" w:cs="Times New Roman"/>
          <w:sz w:val="24"/>
          <w:szCs w:val="24"/>
        </w:rPr>
        <w:fldChar w:fldCharType="begin"/>
      </w:r>
      <w:r w:rsidRPr="009105DA">
        <w:rPr>
          <w:rFonts w:ascii="Times New Roman" w:eastAsia="Times New Roman" w:hAnsi="Times New Roman" w:cs="Times New Roman"/>
          <w:sz w:val="24"/>
          <w:szCs w:val="24"/>
        </w:rPr>
        <w:instrText xml:space="preserve"> REF _Ref44964795 \r \h  \* MERGEFORMAT </w:instrText>
      </w:r>
      <w:r w:rsidRPr="009105DA">
        <w:rPr>
          <w:rFonts w:ascii="Times New Roman" w:eastAsia="Times New Roman" w:hAnsi="Times New Roman" w:cs="Times New Roman"/>
          <w:sz w:val="24"/>
          <w:szCs w:val="24"/>
        </w:rPr>
      </w:r>
      <w:r w:rsidRPr="009105DA">
        <w:rPr>
          <w:rFonts w:ascii="Times New Roman" w:eastAsia="Times New Roman" w:hAnsi="Times New Roman" w:cs="Times New Roman"/>
          <w:sz w:val="24"/>
          <w:szCs w:val="24"/>
        </w:rPr>
        <w:fldChar w:fldCharType="separate"/>
      </w:r>
      <w:r w:rsidR="007E523E">
        <w:rPr>
          <w:rFonts w:ascii="Times New Roman" w:eastAsia="Times New Roman" w:hAnsi="Times New Roman" w:cs="Times New Roman"/>
          <w:sz w:val="24"/>
          <w:szCs w:val="24"/>
        </w:rPr>
        <w:t>7.1.3</w:t>
      </w:r>
      <w:r w:rsidRPr="009105DA">
        <w:rPr>
          <w:rFonts w:ascii="Times New Roman" w:eastAsia="Times New Roman" w:hAnsi="Times New Roman" w:cs="Times New Roman"/>
          <w:sz w:val="24"/>
          <w:szCs w:val="24"/>
        </w:rPr>
        <w:fldChar w:fldCharType="end"/>
      </w:r>
      <w:r w:rsidRPr="009105DA">
        <w:rPr>
          <w:rFonts w:ascii="Times New Roman" w:eastAsia="Times New Roman" w:hAnsi="Times New Roman" w:cs="Times New Roman"/>
          <w:sz w:val="24"/>
          <w:szCs w:val="24"/>
        </w:rPr>
        <w:t xml:space="preserve">, </w:t>
      </w:r>
      <w:r w:rsidRPr="009105DA">
        <w:rPr>
          <w:rFonts w:ascii="Times New Roman" w:eastAsia="Times New Roman" w:hAnsi="Times New Roman" w:cs="Times New Roman"/>
          <w:sz w:val="24"/>
          <w:szCs w:val="24"/>
        </w:rPr>
        <w:fldChar w:fldCharType="begin"/>
      </w:r>
      <w:r w:rsidRPr="009105DA">
        <w:rPr>
          <w:rFonts w:ascii="Times New Roman" w:eastAsia="Times New Roman" w:hAnsi="Times New Roman" w:cs="Times New Roman"/>
          <w:sz w:val="24"/>
          <w:szCs w:val="24"/>
        </w:rPr>
        <w:instrText xml:space="preserve"> REF _Ref44964805 \r \h  \* MERGEFORMAT </w:instrText>
      </w:r>
      <w:r w:rsidRPr="009105DA">
        <w:rPr>
          <w:rFonts w:ascii="Times New Roman" w:eastAsia="Times New Roman" w:hAnsi="Times New Roman" w:cs="Times New Roman"/>
          <w:sz w:val="24"/>
          <w:szCs w:val="24"/>
        </w:rPr>
      </w:r>
      <w:r w:rsidRPr="009105DA">
        <w:rPr>
          <w:rFonts w:ascii="Times New Roman" w:eastAsia="Times New Roman" w:hAnsi="Times New Roman" w:cs="Times New Roman"/>
          <w:sz w:val="24"/>
          <w:szCs w:val="24"/>
        </w:rPr>
        <w:fldChar w:fldCharType="separate"/>
      </w:r>
      <w:r w:rsidR="007E523E">
        <w:rPr>
          <w:rFonts w:ascii="Times New Roman" w:eastAsia="Times New Roman" w:hAnsi="Times New Roman" w:cs="Times New Roman"/>
          <w:sz w:val="24"/>
          <w:szCs w:val="24"/>
        </w:rPr>
        <w:t>7.2.2</w:t>
      </w:r>
      <w:r w:rsidRPr="009105DA">
        <w:rPr>
          <w:rFonts w:ascii="Times New Roman" w:eastAsia="Times New Roman" w:hAnsi="Times New Roman" w:cs="Times New Roman"/>
          <w:sz w:val="24"/>
          <w:szCs w:val="24"/>
        </w:rPr>
        <w:fldChar w:fldCharType="end"/>
      </w:r>
      <w:r w:rsidRPr="009105DA">
        <w:rPr>
          <w:rFonts w:ascii="Times New Roman" w:eastAsia="Times New Roman" w:hAnsi="Times New Roman" w:cs="Times New Roman"/>
          <w:sz w:val="24"/>
          <w:szCs w:val="24"/>
        </w:rPr>
        <w:t xml:space="preserve">, </w:t>
      </w:r>
      <w:r w:rsidRPr="009105DA">
        <w:rPr>
          <w:rFonts w:ascii="Times New Roman" w:eastAsia="Times New Roman" w:hAnsi="Times New Roman" w:cs="Times New Roman"/>
          <w:sz w:val="24"/>
          <w:szCs w:val="24"/>
        </w:rPr>
        <w:fldChar w:fldCharType="begin"/>
      </w:r>
      <w:r w:rsidRPr="009105DA">
        <w:rPr>
          <w:rFonts w:ascii="Times New Roman" w:eastAsia="Times New Roman" w:hAnsi="Times New Roman" w:cs="Times New Roman"/>
          <w:sz w:val="24"/>
          <w:szCs w:val="24"/>
        </w:rPr>
        <w:instrText xml:space="preserve"> REF _Ref44964812 \r \h  \* MERGEFORMAT </w:instrText>
      </w:r>
      <w:r w:rsidRPr="009105DA">
        <w:rPr>
          <w:rFonts w:ascii="Times New Roman" w:eastAsia="Times New Roman" w:hAnsi="Times New Roman" w:cs="Times New Roman"/>
          <w:sz w:val="24"/>
          <w:szCs w:val="24"/>
        </w:rPr>
      </w:r>
      <w:r w:rsidRPr="009105DA">
        <w:rPr>
          <w:rFonts w:ascii="Times New Roman" w:eastAsia="Times New Roman" w:hAnsi="Times New Roman" w:cs="Times New Roman"/>
          <w:sz w:val="24"/>
          <w:szCs w:val="24"/>
        </w:rPr>
        <w:fldChar w:fldCharType="separate"/>
      </w:r>
      <w:r w:rsidR="007E523E">
        <w:rPr>
          <w:rFonts w:ascii="Times New Roman" w:eastAsia="Times New Roman" w:hAnsi="Times New Roman" w:cs="Times New Roman"/>
          <w:sz w:val="24"/>
          <w:szCs w:val="24"/>
        </w:rPr>
        <w:t>7.2.4</w:t>
      </w:r>
      <w:r w:rsidRPr="009105DA">
        <w:rPr>
          <w:rFonts w:ascii="Times New Roman" w:eastAsia="Times New Roman" w:hAnsi="Times New Roman" w:cs="Times New Roman"/>
          <w:sz w:val="24"/>
          <w:szCs w:val="24"/>
        </w:rPr>
        <w:fldChar w:fldCharType="end"/>
      </w:r>
      <w:r w:rsidRPr="009105DA">
        <w:rPr>
          <w:rFonts w:ascii="Times New Roman" w:eastAsia="Times New Roman" w:hAnsi="Times New Roman" w:cs="Times New Roman"/>
          <w:sz w:val="24"/>
          <w:szCs w:val="24"/>
        </w:rPr>
        <w:t xml:space="preserve"> punktuose, Šalis įsipareigoja apie tai raštu informuoti kitą Šalį ne vėliau kaip per 3 (tris) darbo dienas. Nepateikus visos finansinės ir mokestinės informacijos per nustatytą terminą, pasekmės atitenka Šaliai neįvykdžiusiai šių įsipareigojimų.</w:t>
      </w:r>
    </w:p>
    <w:p w14:paraId="20E662DD" w14:textId="40F29123" w:rsidR="0064422B"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 xml:space="preserve">Šalys pareiškia ir garantuoja, kad kiekvienas Sutarties </w:t>
      </w:r>
      <w:r w:rsidRPr="009105DA">
        <w:rPr>
          <w:rFonts w:ascii="Times New Roman" w:eastAsia="Times New Roman" w:hAnsi="Times New Roman" w:cs="Times New Roman"/>
          <w:sz w:val="24"/>
          <w:szCs w:val="24"/>
        </w:rPr>
        <w:fldChar w:fldCharType="begin"/>
      </w:r>
      <w:r w:rsidRPr="009105DA">
        <w:rPr>
          <w:rFonts w:ascii="Times New Roman" w:eastAsia="Times New Roman" w:hAnsi="Times New Roman" w:cs="Times New Roman"/>
          <w:sz w:val="24"/>
          <w:szCs w:val="24"/>
        </w:rPr>
        <w:instrText xml:space="preserve"> REF _Ref42420060 \r \h  \* MERGEFORMAT </w:instrText>
      </w:r>
      <w:r w:rsidRPr="009105DA">
        <w:rPr>
          <w:rFonts w:ascii="Times New Roman" w:eastAsia="Times New Roman" w:hAnsi="Times New Roman" w:cs="Times New Roman"/>
          <w:sz w:val="24"/>
          <w:szCs w:val="24"/>
        </w:rPr>
      </w:r>
      <w:r w:rsidRPr="009105DA">
        <w:rPr>
          <w:rFonts w:ascii="Times New Roman" w:eastAsia="Times New Roman" w:hAnsi="Times New Roman" w:cs="Times New Roman"/>
          <w:sz w:val="24"/>
          <w:szCs w:val="24"/>
        </w:rPr>
        <w:fldChar w:fldCharType="separate"/>
      </w:r>
      <w:r w:rsidR="007E523E">
        <w:rPr>
          <w:rFonts w:ascii="Times New Roman" w:eastAsia="Times New Roman" w:hAnsi="Times New Roman" w:cs="Times New Roman"/>
          <w:sz w:val="24"/>
          <w:szCs w:val="24"/>
        </w:rPr>
        <w:t>7.1</w:t>
      </w:r>
      <w:r w:rsidRPr="009105DA">
        <w:rPr>
          <w:rFonts w:ascii="Times New Roman" w:eastAsia="Times New Roman" w:hAnsi="Times New Roman" w:cs="Times New Roman"/>
          <w:sz w:val="24"/>
          <w:szCs w:val="24"/>
        </w:rPr>
        <w:fldChar w:fldCharType="end"/>
      </w:r>
      <w:r w:rsidRPr="009105DA">
        <w:rPr>
          <w:rFonts w:ascii="Times New Roman" w:eastAsia="Times New Roman" w:hAnsi="Times New Roman" w:cs="Times New Roman"/>
          <w:sz w:val="24"/>
          <w:szCs w:val="24"/>
        </w:rPr>
        <w:t xml:space="preserve"> – </w:t>
      </w:r>
      <w:r w:rsidRPr="009105DA">
        <w:rPr>
          <w:rFonts w:ascii="Times New Roman" w:eastAsia="Times New Roman" w:hAnsi="Times New Roman" w:cs="Times New Roman"/>
          <w:sz w:val="24"/>
          <w:szCs w:val="24"/>
        </w:rPr>
        <w:fldChar w:fldCharType="begin"/>
      </w:r>
      <w:r w:rsidRPr="009105DA">
        <w:rPr>
          <w:rFonts w:ascii="Times New Roman" w:eastAsia="Times New Roman" w:hAnsi="Times New Roman" w:cs="Times New Roman"/>
          <w:sz w:val="24"/>
          <w:szCs w:val="24"/>
        </w:rPr>
        <w:instrText xml:space="preserve"> REF _Ref42420070 \r \h  \* MERGEFORMAT </w:instrText>
      </w:r>
      <w:r w:rsidRPr="009105DA">
        <w:rPr>
          <w:rFonts w:ascii="Times New Roman" w:eastAsia="Times New Roman" w:hAnsi="Times New Roman" w:cs="Times New Roman"/>
          <w:sz w:val="24"/>
          <w:szCs w:val="24"/>
        </w:rPr>
      </w:r>
      <w:r w:rsidRPr="009105DA">
        <w:rPr>
          <w:rFonts w:ascii="Times New Roman" w:eastAsia="Times New Roman" w:hAnsi="Times New Roman" w:cs="Times New Roman"/>
          <w:sz w:val="24"/>
          <w:szCs w:val="24"/>
        </w:rPr>
        <w:fldChar w:fldCharType="separate"/>
      </w:r>
      <w:r w:rsidR="007E523E">
        <w:rPr>
          <w:rFonts w:ascii="Times New Roman" w:eastAsia="Times New Roman" w:hAnsi="Times New Roman" w:cs="Times New Roman"/>
          <w:sz w:val="24"/>
          <w:szCs w:val="24"/>
        </w:rPr>
        <w:t>7.2</w:t>
      </w:r>
      <w:r w:rsidRPr="009105DA">
        <w:rPr>
          <w:rFonts w:ascii="Times New Roman" w:eastAsia="Times New Roman" w:hAnsi="Times New Roman" w:cs="Times New Roman"/>
          <w:sz w:val="24"/>
          <w:szCs w:val="24"/>
        </w:rPr>
        <w:fldChar w:fldCharType="end"/>
      </w:r>
      <w:r w:rsidRPr="009105DA">
        <w:rPr>
          <w:rFonts w:ascii="Times New Roman" w:eastAsia="Times New Roman" w:hAnsi="Times New Roman" w:cs="Times New Roman"/>
          <w:sz w:val="24"/>
          <w:szCs w:val="24"/>
        </w:rPr>
        <w:t xml:space="preserve"> punktuose nurodytų pareiškimų Sutarties sudarymo dieną yra tikras ir teisingas.</w:t>
      </w:r>
    </w:p>
    <w:p w14:paraId="542655E3" w14:textId="77777777" w:rsidR="00D71E5E" w:rsidRPr="009105DA" w:rsidRDefault="00D71E5E" w:rsidP="00FE7CC9">
      <w:pPr>
        <w:suppressAutoHyphens/>
        <w:autoSpaceDN w:val="0"/>
        <w:spacing w:after="0" w:line="240" w:lineRule="auto"/>
        <w:jc w:val="both"/>
        <w:textAlignment w:val="baseline"/>
        <w:rPr>
          <w:rFonts w:ascii="Times New Roman" w:eastAsia="Times New Roman" w:hAnsi="Times New Roman" w:cs="Times New Roman"/>
          <w:sz w:val="24"/>
          <w:szCs w:val="24"/>
        </w:rPr>
      </w:pPr>
    </w:p>
    <w:p w14:paraId="5DB9C73F" w14:textId="77777777" w:rsidR="00D71E5E" w:rsidRPr="009105DA"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sz w:val="24"/>
          <w:szCs w:val="24"/>
        </w:rPr>
      </w:pPr>
      <w:r w:rsidRPr="009105DA">
        <w:rPr>
          <w:rFonts w:ascii="Times New Roman" w:eastAsia="Times New Roman" w:hAnsi="Times New Roman" w:cs="Times New Roman"/>
          <w:b/>
          <w:bCs/>
          <w:sz w:val="24"/>
          <w:szCs w:val="24"/>
        </w:rPr>
        <w:t>RANGOVO TEISĖS IR PAREIGOS</w:t>
      </w:r>
    </w:p>
    <w:p w14:paraId="3B1D974D" w14:textId="77777777"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Rangovas turi teisę:</w:t>
      </w:r>
    </w:p>
    <w:p w14:paraId="79422F86" w14:textId="17CF10C9"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 xml:space="preserve">įrengti statybvietėje visus laikinus statinius, kurie reikalingi Darbams atlikti ir </w:t>
      </w:r>
      <w:r w:rsidR="00580DE5" w:rsidRPr="009105DA">
        <w:rPr>
          <w:rFonts w:ascii="Times New Roman" w:eastAsia="Times New Roman" w:hAnsi="Times New Roman" w:cs="Times New Roman"/>
          <w:sz w:val="24"/>
          <w:szCs w:val="24"/>
        </w:rPr>
        <w:t>M</w:t>
      </w:r>
      <w:r w:rsidRPr="009105DA">
        <w:rPr>
          <w:rFonts w:ascii="Times New Roman" w:eastAsia="Times New Roman" w:hAnsi="Times New Roman" w:cs="Times New Roman"/>
          <w:sz w:val="24"/>
          <w:szCs w:val="24"/>
        </w:rPr>
        <w:t>edžiagoms</w:t>
      </w:r>
      <w:r w:rsidR="00580DE5" w:rsidRPr="009105DA">
        <w:rPr>
          <w:rFonts w:ascii="Times New Roman" w:eastAsia="Times New Roman" w:hAnsi="Times New Roman" w:cs="Times New Roman"/>
          <w:sz w:val="24"/>
          <w:szCs w:val="24"/>
        </w:rPr>
        <w:t xml:space="preserve"> bei Įrangai</w:t>
      </w:r>
      <w:r w:rsidRPr="009105DA">
        <w:rPr>
          <w:rFonts w:ascii="Times New Roman" w:eastAsia="Times New Roman" w:hAnsi="Times New Roman" w:cs="Times New Roman"/>
          <w:sz w:val="24"/>
          <w:szCs w:val="24"/>
        </w:rPr>
        <w:t xml:space="preserve"> saugoti;</w:t>
      </w:r>
    </w:p>
    <w:p w14:paraId="7B261D9D" w14:textId="559F6F69"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laikydamasis saugos bei visų kitų norminių ir Užsakovo priimtų norminių dokumentų reikalavimų, patekti į statybvietę, iškrauti, priimti ir sandėliuoti Darbams reikalingas statybines medžiagas, gaminius, įrengimus, komplektuojamąsias detales ir statybos techniką</w:t>
      </w:r>
      <w:r w:rsidR="00580DE5" w:rsidRPr="009105DA">
        <w:rPr>
          <w:rFonts w:ascii="Times New Roman" w:eastAsia="Times New Roman" w:hAnsi="Times New Roman" w:cs="Times New Roman"/>
          <w:sz w:val="24"/>
          <w:szCs w:val="24"/>
        </w:rPr>
        <w:t>;</w:t>
      </w:r>
    </w:p>
    <w:p w14:paraId="004B0CA5"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gauti visą informaciją, reikalingą vykdyti Sutartį;</w:t>
      </w:r>
    </w:p>
    <w:p w14:paraId="5A30CC1D" w14:textId="5E78D9A5"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gauti Sutartyje numatytą atlyginimą už tinkamai ir laiku atliktus Darbus.</w:t>
      </w:r>
    </w:p>
    <w:p w14:paraId="1D135AE4" w14:textId="77777777"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Rangovas įsipareigoja:</w:t>
      </w:r>
    </w:p>
    <w:p w14:paraId="0A92A357" w14:textId="484D700E"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įrengti ir eksploatuoti statybvietę taip, kaip tai numato Darboviečių įrengimo statybvietėje nuostatai, patvirtinti Lietuvos Respublikos socialinės apsaugos ir darbo ministro ir Lietuvos Respublikos aplinkos ministro įsakymu Nr. A1-22/D1-34</w:t>
      </w:r>
      <w:r w:rsidR="00580DE5" w:rsidRPr="009105DA">
        <w:rPr>
          <w:rFonts w:ascii="Times New Roman" w:eastAsia="Times New Roman" w:hAnsi="Times New Roman" w:cs="Times New Roman"/>
          <w:sz w:val="24"/>
          <w:szCs w:val="24"/>
        </w:rPr>
        <w:t xml:space="preserve"> (aktuali redakcija)</w:t>
      </w:r>
    </w:p>
    <w:p w14:paraId="3690F129" w14:textId="0B18416B"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 xml:space="preserve">prieš pradėdamas atlikti Darbus, gauti visus Darbams atlikti reikiamus leidimus, sutikimus, pažymas, pažymėjimus, licencijas ir suderinimus – tiek iš Užsakovo, tiek iš trečiųjų asmenų bei institucijų ir įstaigų(įskaitant leidimus atlikti Darbus apsauginėse zonose (elektros tinklų, ryšių linijų, magistralinių vamzdynų), gatvių važiuojamoje dalyje, eksploatuojamuose kelių ruožuose, nutiestų požeminių komunikacijų vietose ir kt.), išskyrus tuos, kuriuos pagal Sutartį aiškiai įsipareigoja pateikti Užsakovas. Rangovas taip pat įsipareigoja apie Darbus informuoti reikiamas tarnybas, žinybas, kitas institucijas, jeigu tai būtina padaryti pagal teisės aktus arba kitus imperatyvius dokumentus. </w:t>
      </w:r>
    </w:p>
    <w:p w14:paraId="69C890A0" w14:textId="4276DAB6"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teisės aktų nustatyta tvarka</w:t>
      </w:r>
      <w:r w:rsidR="00774854" w:rsidRPr="009105DA">
        <w:rPr>
          <w:rFonts w:ascii="Times New Roman" w:eastAsia="Times New Roman" w:hAnsi="Times New Roman" w:cs="Times New Roman"/>
          <w:sz w:val="24"/>
          <w:szCs w:val="24"/>
        </w:rPr>
        <w:t xml:space="preserve"> įsigyti ir </w:t>
      </w:r>
      <w:r w:rsidRPr="009105DA">
        <w:rPr>
          <w:rFonts w:ascii="Times New Roman" w:eastAsia="Times New Roman" w:hAnsi="Times New Roman" w:cs="Times New Roman"/>
          <w:sz w:val="24"/>
          <w:szCs w:val="24"/>
        </w:rPr>
        <w:t xml:space="preserve">pildyti </w:t>
      </w:r>
      <w:r w:rsidR="00774854" w:rsidRPr="009105DA">
        <w:rPr>
          <w:rFonts w:ascii="Times New Roman" w:eastAsia="Times New Roman" w:hAnsi="Times New Roman" w:cs="Times New Roman"/>
          <w:sz w:val="24"/>
          <w:szCs w:val="24"/>
        </w:rPr>
        <w:t xml:space="preserve">elektroninį </w:t>
      </w:r>
      <w:r w:rsidRPr="009105DA">
        <w:rPr>
          <w:rFonts w:ascii="Times New Roman" w:eastAsia="Times New Roman" w:hAnsi="Times New Roman" w:cs="Times New Roman"/>
          <w:sz w:val="24"/>
          <w:szCs w:val="24"/>
        </w:rPr>
        <w:t>statybos darbų žurnalą;</w:t>
      </w:r>
    </w:p>
    <w:p w14:paraId="4E613040" w14:textId="29E64DB1"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 xml:space="preserve">kai tam tikrus Darbus atlieka </w:t>
      </w:r>
      <w:r w:rsidR="00D620D0" w:rsidRPr="009105DA">
        <w:rPr>
          <w:rFonts w:ascii="Times New Roman" w:eastAsia="Times New Roman" w:hAnsi="Times New Roman" w:cs="Times New Roman"/>
          <w:sz w:val="24"/>
          <w:szCs w:val="24"/>
        </w:rPr>
        <w:t>Subrangov</w:t>
      </w:r>
      <w:r w:rsidRPr="009105DA">
        <w:rPr>
          <w:rFonts w:ascii="Times New Roman" w:eastAsia="Times New Roman" w:hAnsi="Times New Roman" w:cs="Times New Roman"/>
          <w:sz w:val="24"/>
          <w:szCs w:val="24"/>
        </w:rPr>
        <w:t>ai, Rangovas įsipareigoja jiems sudaryti sąlygas pildyti statybos darbų žurnalą, kad Rangovai galėtų fiksuoti atliktus Darbus kaip to reikalauja teisės aktai;</w:t>
      </w:r>
    </w:p>
    <w:p w14:paraId="0184F732"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lastRenderedPageBreak/>
        <w:t>matomoje vietoje įrengti stendą su informacija apie vykdomus Darbus ir pakabinti išankstinį pranešimą apie Darbų pradžią;</w:t>
      </w:r>
    </w:p>
    <w:p w14:paraId="650BFAE0"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iki Darbų pradžios aptverti Statinio statybos aikštelę pagal teisės aktuose numatytus reikalavimus;</w:t>
      </w:r>
    </w:p>
    <w:p w14:paraId="17A448AF"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vykdydamas Darbus garantuoti ir atsakyti už Darbų saugą, priešgaisrinę, ekologinę ir gamtos apsaugą bei darbo higieną statybos aikštelėje, taip pat greta esančios aplinkos apsaugą ir greta dirbančių bei judančių žmonių apsaugą nuo Darbų sukeliamų pavojų, o taip pat nepažeisti trečiųjų asmenų interesų;</w:t>
      </w:r>
    </w:p>
    <w:p w14:paraId="14851055"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Sutartyje nustatytu laiku pradėti, kokybiškai atlikti, užbaigti ir Sutartyje nustatyta tvarka perduoti Užsakovui visus Sutartyje nurodytus Darbus ir savo sąskaita ištaisyti defektus, nustatytus iki Darbų perdavimo Užsakovui ir / ar per garantinį laikotarpį;</w:t>
      </w:r>
    </w:p>
    <w:p w14:paraId="4FD04D8B"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 xml:space="preserve">jeigu tai numatyta Techninėje specifikacijoje ir (arba) Sutarties Specialiosiose sąlygose (ar jų prieduose), parengti bei Sutarties ir teisės aktų nustatyta tvarka suderinti Statinio projektinę dokumentaciją; </w:t>
      </w:r>
    </w:p>
    <w:p w14:paraId="053B9DF9" w14:textId="2F5456E0"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 xml:space="preserve">Darbus atlikti pagal Darbų grafiką, kuris turi būti suderintas su Užsakovu ne vėliau kaip per 14 (keturiolika) kalendorinių dienų nuo Sutarties įsigaliojimo. Jeigu dalies Darbų arba kitų Rangovo prievolių, numatytų šioje Sutartyje, atlikimo terminai nėra apibrėžti Darbų grafike, juos Rangovas privalo vykdyti tokiais terminais, kad būtų laiku įvykdyti Darbų grafike numatyti Darbai. Užsakovui nustačius bet kokį vėlavimą pagal Darbų grafiką ir Rangovui nelikvidavus tokio vėlavimo per 5 (penkias) darbo dienas, Užsakovas turi teisę pareikalauti Rangovo, o pastarasis privalo savo rizika, be jokio papildomo užmokesčio, iki bus tinkamai likviduotas nustatytas atsilikimas nuo Darbų grafiko, organizuoti bei vykdyti Darbus Užsakovo nurodytu laiko režimu (visomis dienomis (įskaitant poilsio dienas), nepertraukiamai 24 val. per parą ir kt.) bei Užsakovo nustatytu Darbų vykdymo pajėgumu (Rangovo lėšomis pasitelkiant papildomas Užsakovo nurodytas priemones, įrangą, medžiagas, darbo jėgą bei </w:t>
      </w:r>
      <w:r w:rsidR="00D620D0" w:rsidRPr="009105DA">
        <w:rPr>
          <w:rFonts w:ascii="Times New Roman" w:eastAsia="Times New Roman" w:hAnsi="Times New Roman" w:cs="Times New Roman"/>
          <w:sz w:val="24"/>
          <w:szCs w:val="24"/>
        </w:rPr>
        <w:t>Subrangov</w:t>
      </w:r>
      <w:r w:rsidRPr="009105DA">
        <w:rPr>
          <w:rFonts w:ascii="Times New Roman" w:eastAsia="Times New Roman" w:hAnsi="Times New Roman" w:cs="Times New Roman"/>
          <w:sz w:val="24"/>
          <w:szCs w:val="24"/>
        </w:rPr>
        <w:t>us). Šiame punkte numatytų priemonių įgyvendinimas neatleidžia Rangovo nuo kitų prievolių pagal Sutartį vykdymo (tame tarpe netesybų mokėjimo, garantinių įsipareigojimų, Darbų kokybės užtikrinimo, nuostolių atlyginimo ir kt</w:t>
      </w:r>
      <w:bookmarkStart w:id="29" w:name="_Ref343692819"/>
      <w:bookmarkStart w:id="30" w:name="_Ref131223269"/>
      <w:r w:rsidRPr="009105DA">
        <w:rPr>
          <w:rFonts w:ascii="Times New Roman" w:eastAsia="Times New Roman" w:hAnsi="Times New Roman" w:cs="Times New Roman"/>
          <w:sz w:val="24"/>
          <w:szCs w:val="24"/>
        </w:rPr>
        <w:t>.)</w:t>
      </w:r>
      <w:bookmarkEnd w:id="29"/>
      <w:r w:rsidRPr="009105DA">
        <w:rPr>
          <w:rFonts w:ascii="Times New Roman" w:eastAsia="Times New Roman" w:hAnsi="Times New Roman" w:cs="Times New Roman"/>
          <w:sz w:val="24"/>
          <w:szCs w:val="24"/>
        </w:rPr>
        <w:t>;</w:t>
      </w:r>
      <w:bookmarkStart w:id="31" w:name="_Ref343692820"/>
    </w:p>
    <w:p w14:paraId="5B281014"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užtikrinti, kad visu Sutarties galiojimo laikotarpiu Darbų vykdymo grafike numatytomis darbo dienomis sutartinius įsipareigojimus nepertraukiamai vykdytų pakankamai Rangovo kvalifikuotų darbuotojų</w:t>
      </w:r>
      <w:bookmarkEnd w:id="30"/>
      <w:r w:rsidRPr="009105DA">
        <w:rPr>
          <w:rFonts w:ascii="Times New Roman" w:eastAsia="Times New Roman" w:hAnsi="Times New Roman" w:cs="Times New Roman"/>
          <w:sz w:val="24"/>
          <w:szCs w:val="24"/>
        </w:rPr>
        <w:t xml:space="preserve">; </w:t>
      </w:r>
      <w:bookmarkEnd w:id="31"/>
    </w:p>
    <w:p w14:paraId="2AFDB911" w14:textId="250B3B10"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 xml:space="preserve">Rangovui nesuteikiama neribota teisė naudotis statybviete. </w:t>
      </w:r>
    </w:p>
    <w:p w14:paraId="62B186EF"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Darbų metu užtikrinti eismo saugumo, darbų saugos, aplinkosaugos ir ekologijos reikalavimus, savo jėgomis ir lėšomis spręsti visas problemas, susijusias su privažiavimu į darbo vietą per trečiųjų asmenų teritoriją bei su trečiųjų asmenų turto sugadinimu;</w:t>
      </w:r>
    </w:p>
    <w:p w14:paraId="4F925CC9" w14:textId="4276DF9C"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iš anksto, bet ne vėliau, kaip prieš 2</w:t>
      </w:r>
      <w:r w:rsidR="001E34D1" w:rsidRPr="009105DA">
        <w:rPr>
          <w:rFonts w:ascii="Times New Roman" w:eastAsia="Times New Roman" w:hAnsi="Times New Roman" w:cs="Times New Roman"/>
          <w:sz w:val="24"/>
          <w:szCs w:val="24"/>
        </w:rPr>
        <w:t xml:space="preserve"> (dvi) </w:t>
      </w:r>
      <w:r w:rsidRPr="009105DA">
        <w:rPr>
          <w:rFonts w:ascii="Times New Roman" w:eastAsia="Times New Roman" w:hAnsi="Times New Roman" w:cs="Times New Roman"/>
          <w:sz w:val="24"/>
          <w:szCs w:val="24"/>
        </w:rPr>
        <w:t xml:space="preserve">darbo dienas, raštu informuoti Užsakovą apie statybvietėje dirbsiančius </w:t>
      </w:r>
      <w:r w:rsidR="00D620D0" w:rsidRPr="009105DA">
        <w:rPr>
          <w:rFonts w:ascii="Times New Roman" w:eastAsia="Times New Roman" w:hAnsi="Times New Roman" w:cs="Times New Roman"/>
          <w:sz w:val="24"/>
          <w:szCs w:val="24"/>
        </w:rPr>
        <w:t>Subrangov</w:t>
      </w:r>
      <w:r w:rsidRPr="009105DA">
        <w:rPr>
          <w:rFonts w:ascii="Times New Roman" w:eastAsia="Times New Roman" w:hAnsi="Times New Roman" w:cs="Times New Roman"/>
          <w:sz w:val="24"/>
          <w:szCs w:val="24"/>
        </w:rPr>
        <w:t xml:space="preserve">us. Tokiu atveju, Rangovas tampa generaliniu rangovu ir atsako Užsakovui už </w:t>
      </w:r>
      <w:r w:rsidR="00D620D0" w:rsidRPr="009105DA">
        <w:rPr>
          <w:rFonts w:ascii="Times New Roman" w:eastAsia="Times New Roman" w:hAnsi="Times New Roman" w:cs="Times New Roman"/>
          <w:sz w:val="24"/>
          <w:szCs w:val="24"/>
        </w:rPr>
        <w:t>Subrangov</w:t>
      </w:r>
      <w:r w:rsidRPr="009105DA">
        <w:rPr>
          <w:rFonts w:ascii="Times New Roman" w:eastAsia="Times New Roman" w:hAnsi="Times New Roman" w:cs="Times New Roman"/>
          <w:sz w:val="24"/>
          <w:szCs w:val="24"/>
        </w:rPr>
        <w:t xml:space="preserve">ų prievolių neįvykdymą ar netinkamą įvykdymą bei atlygina Užsakovo nuostolius, kuriuos padarė vykdydami Sutartį </w:t>
      </w:r>
      <w:r w:rsidR="00D620D0" w:rsidRPr="009105DA">
        <w:rPr>
          <w:rFonts w:ascii="Times New Roman" w:eastAsia="Times New Roman" w:hAnsi="Times New Roman" w:cs="Times New Roman"/>
          <w:sz w:val="24"/>
          <w:szCs w:val="24"/>
        </w:rPr>
        <w:t>Subrangov</w:t>
      </w:r>
      <w:r w:rsidRPr="009105DA">
        <w:rPr>
          <w:rFonts w:ascii="Times New Roman" w:eastAsia="Times New Roman" w:hAnsi="Times New Roman" w:cs="Times New Roman"/>
          <w:sz w:val="24"/>
          <w:szCs w:val="24"/>
        </w:rPr>
        <w:t>ai;</w:t>
      </w:r>
    </w:p>
    <w:p w14:paraId="3CFE5C51" w14:textId="1E109E92"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Darbus organizuoti taip, kad jų atlikimas netrikdytų normalaus Užsakovo įmonės darbo;</w:t>
      </w:r>
    </w:p>
    <w:p w14:paraId="05286C57"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Darbus atlikti pagal Rangovui pateiktą Techninę specifikaciją ir Lietuvos Respublikos teisės aktuose nurodytus reikalavimus;</w:t>
      </w:r>
    </w:p>
    <w:p w14:paraId="7AD10212"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nedelsiant, bet ne vėliau kaip per 5 (penkias) darbo dienas nuo atitinkamos informacijos gavimo dienos, raštu informuoti Užsakovą apie pastebėtas klaidas, netikslumus arba defektus Užsakovo reikalavimuose (projektinėje dokumentacijoje) bei Nurodymuose ir pateikti siūlymus kaip jų išvengti ar ištaisyti;</w:t>
      </w:r>
    </w:p>
    <w:p w14:paraId="3F495CC8"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savo sąskaita, užsisakyti ir atsivežti visas Medžiagas ir Įrangą, reikalingus Sutartyje numatytų Darbų atlikimui;</w:t>
      </w:r>
    </w:p>
    <w:p w14:paraId="7C794263"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nedelsiant raštu informuoti Užsakovą apie visus vykdant Sutartį patiriamus arba gresiančius sunkumus, Darbų atlikimo uždelsimą (numanomą trukmę ir priežastis), kurie galėtų sąlygoti tai, jog Rangovas nespės iki galutinio Darbų atlikimo termino įvykdyti savo Sutartinių prievolių arba iš esmės atsiliks nuo tarpinių Darbų vykdymo grafike nustatytų terminų;</w:t>
      </w:r>
    </w:p>
    <w:p w14:paraId="52F4D915" w14:textId="5F6A2E56"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Darbų vykdymui naudoti Medžiagas ir Įr</w:t>
      </w:r>
      <w:r w:rsidR="001E34D1" w:rsidRPr="009105DA">
        <w:rPr>
          <w:rFonts w:ascii="Times New Roman" w:eastAsia="Times New Roman" w:hAnsi="Times New Roman" w:cs="Times New Roman"/>
          <w:sz w:val="24"/>
          <w:szCs w:val="24"/>
        </w:rPr>
        <w:t>angą</w:t>
      </w:r>
      <w:r w:rsidRPr="009105DA">
        <w:rPr>
          <w:rFonts w:ascii="Times New Roman" w:eastAsia="Times New Roman" w:hAnsi="Times New Roman" w:cs="Times New Roman"/>
          <w:sz w:val="24"/>
          <w:szCs w:val="24"/>
        </w:rPr>
        <w:t xml:space="preserve">, atitinkančius Techninėje specifikacijoje (projektinėje dokumentacijoje) ir Lietuvos Respublikos teisės aktuose jiems nustatytus reikalavimus; </w:t>
      </w:r>
    </w:p>
    <w:p w14:paraId="1638E40E"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lastRenderedPageBreak/>
        <w:t>Užsakovui nurodžius, atidengti konstrukcijas, atlikti konstrukcijų ir kitus bandymus. Jei po to paaiškėja, kad Darbai neatitinka galiojančių statybos normų ir reikalavimų ir / arba Techninės specifikacijos (projektinės dokumentacijos), visas su tuo susijusias išlaidas (tarp jų ir išlaidas, susijusias su atitinkamų defektų šalinimu) apmoka Rangovas;</w:t>
      </w:r>
    </w:p>
    <w:p w14:paraId="1F91B65E"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savo sąskaita ištaisyti Darbus, kurie dėl Rangovo kaltės yra netinkamai įvykdyti ir neatitinkantys Sutarties sąlygų (įskaitant Sutarties priedus) reikalavimų;</w:t>
      </w:r>
    </w:p>
    <w:p w14:paraId="340E005A"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 xml:space="preserve">naudoti statybvietę tik pagal paskirtį, garantuoti teisėtą bei saugų darbą, priešgaisrinę ir aplinkos apsaugą bei darbo higieną statybvietėje, savo darbo zonoje, taip pat gretimos aplinkos apsaugą ir greta statybos teritorijos gyvenančių, dirbančių, poilsiaujančių ir judančių žmonių apsaugą nuo atliekamų darbų sukeliamų pavojų. Rangovas užtikrina, kad jo pasamdyti darbuotojai ir / arba tretieji asmenys, už kuriuos atsakingas Rangovas, Darbų atlikimo metu nebūtų apsvaigę nuo alkoholio, narkotinių, toksinių ir (arba) psichotropinių medžiagų. </w:t>
      </w:r>
    </w:p>
    <w:p w14:paraId="18304C1F"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0FE5096C"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bookmarkStart w:id="32" w:name="_Ref45005196"/>
      <w:r w:rsidRPr="009105DA">
        <w:rPr>
          <w:rFonts w:ascii="Times New Roman" w:eastAsia="Times New Roman" w:hAnsi="Times New Roman" w:cs="Times New Roman"/>
          <w:sz w:val="24"/>
          <w:szCs w:val="24"/>
        </w:rPr>
        <w:t>visas Rangovui vykdant Darbus atsiradusias atliekas (šiukšles), nedelsiant (visais atvejais iki kiekvienos darbo dienos pabaigos) nugabenti į atliekų rūšiavimui skirtas statybų aikštelės vietas bei patalpinti į specialiai tam skirtas talpyklas, ir ne rečiau, kaip kartą per mėnesį, išvežti visas sukauptas atliekas iš objekto ir priduoti atliekas (šiukšles) priimančioms įmonėms teisės aktų nustatyta tvarka. Užbaigus Darbus, per 5 (penkias) darbo dienas, bet ne vėliau kaip iki galutinio Darbų priėmimo – perdavimo akto pasirašymo, savo lėšomis sutvarkyti Statinio aplinką, pašalinti savo Darbų atliekas bei statybos šiukšles, išgabenti nepanaudotas Medžiagas, Įrengimus, pašalinti statybinę techniką, sutvarkyti bei atstatyti Darbų metu suardytas statybų aikštelės vietas bei greta esančius Rangovo naudotus statinius / objektus;</w:t>
      </w:r>
      <w:bookmarkEnd w:id="32"/>
    </w:p>
    <w:p w14:paraId="60A724A3" w14:textId="2291F9CA"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 xml:space="preserve">tinkamai bendradarbiauti su Užsakovu, jo atstovais, kitais Užsakovo ar trečiųjų asmenų paskirtais rangovais ar šių rangovų pasitelktais </w:t>
      </w:r>
      <w:r w:rsidR="00D620D0" w:rsidRPr="009105DA">
        <w:rPr>
          <w:rFonts w:ascii="Times New Roman" w:eastAsia="Times New Roman" w:hAnsi="Times New Roman" w:cs="Times New Roman"/>
          <w:sz w:val="24"/>
          <w:szCs w:val="24"/>
        </w:rPr>
        <w:t>Subrangov</w:t>
      </w:r>
      <w:r w:rsidRPr="009105DA">
        <w:rPr>
          <w:rFonts w:ascii="Times New Roman" w:eastAsia="Times New Roman" w:hAnsi="Times New Roman" w:cs="Times New Roman"/>
          <w:sz w:val="24"/>
          <w:szCs w:val="24"/>
        </w:rPr>
        <w:t>ais, statybos techninės priežiūros vadovu, projekto vykdymo priežiūros vadovu ir kitais statybos proceso dalyviais;</w:t>
      </w:r>
    </w:p>
    <w:p w14:paraId="07356818"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savo rizika iškrauti, pagal gamintojo laikymo sąlygas sandėliuoti ir saugoti į objektą pateiktas visas Darbams reikalingas medžiagas, priemones, gaminius, dirbinius, įrenginius, komplektuojančias detales, statybos techniką;</w:t>
      </w:r>
    </w:p>
    <w:p w14:paraId="26E72342"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dalyvauti Užsakovo/techninio prižiūrėtojo organizuojamuose ir protokoluojamuose gamybiniuose pasitarimuose ir jų metu pateikti išsamią ataskaitą apie Darbus, jų progresą, su Darbų įvykdymu susijusias problemas ir jų šalinimo priemones, atsakyti į užduodamus klausimus;</w:t>
      </w:r>
    </w:p>
    <w:p w14:paraId="0C4059D8"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vykdyti visus teisėtus ir neprieštaraujančius Sutarties nuostatoms Užsakovo Nurodymus;</w:t>
      </w:r>
    </w:p>
    <w:p w14:paraId="3498A955"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nenaudoti Užsakovo paslaugų ženklų ar pavadinimo jokioje reklamoje, leidiniuose ar kitur be išankstinio raštiško Užsakovo sutikimo;</w:t>
      </w:r>
    </w:p>
    <w:p w14:paraId="5FA502AF"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užtikrinti, kad Užsakovas arba kitas jo raštu įgaliotas asmuo, turėtų priėjimą prie visų vykdomų Darbų ir suteikti jam visas galimybes apžiūrėti atliekamus Darbus, patikrinti ir išbandyti visas naudojamas medžiagas;</w:t>
      </w:r>
    </w:p>
    <w:p w14:paraId="5864E77D"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padėti ir suteikti galimybę Užsakovui ar jo įgaliotam asmeniui susipažinti su visais įrašais statybos darbų žurnale bei medžiagų kokybės deklaracijomis, kad jis galėtų tinkamai patikrinti atliekamų Darbų kokybę. Neatsižvelgiant į tai, tinkama Darbų kokybės kontrolė ir Darbų kokybės užtikrinimas yra viena esminių Rangovo pareigų, kurią Rangovas privalo savarankiškai vykdyti, neatsižvelgiant į kitas Darbų priežiūros bei kontrolės formas, nes jos neatleidžia Rangovo nuo atsakomybės už netinkamą Darbų vykdymą;</w:t>
      </w:r>
    </w:p>
    <w:p w14:paraId="3211802D"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 xml:space="preserve">sudaryti reikiamas sąlygas, kad Darbų statybos priežiūros funkciją vykdantys asmenys galėtų tinkamai atlikti paslėptų Darbų kokybės kontrolę, t. y. Rangovas privalo informuoti Užsakovą ir techninį prižiūrėtoją prieš 2 (dvi) darbo dienas iki paslėptų darbų vykdymo pradžios. Šalys susitaria, kad Darbai, kurie paslepia (uždengia) kitus (jau atliktus) Darbus, gali būti vykdomi, tik jeigu </w:t>
      </w:r>
      <w:r w:rsidRPr="009105DA">
        <w:rPr>
          <w:rFonts w:ascii="Times New Roman" w:eastAsia="Times New Roman" w:hAnsi="Times New Roman" w:cs="Times New Roman"/>
          <w:sz w:val="24"/>
          <w:szCs w:val="24"/>
        </w:rPr>
        <w:lastRenderedPageBreak/>
        <w:t>paslepiami (uždengiami) Darbai nustatyta tvarka yra priduoti statybos techniniam prižiūrėtojui bei kitiems statybos techninę priežiūrą vykdantiems asmenims ir yra Sutartyje nustatyta tvarka perduoti Užsakovui, prieš tai padarius atitinkamų Darbų išpildomąją nuotrauką ir kitą išpildomąją dokumentaciją;</w:t>
      </w:r>
    </w:p>
    <w:p w14:paraId="646F090D"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raštu informuoti Užsakovą apie statybos techninę priežiūrą atliekančių asmenų veikimą ar neveikimą, kuris trukdo Rangovui vykdyti Darbus;</w:t>
      </w:r>
    </w:p>
    <w:p w14:paraId="12BB153C" w14:textId="115FA7C1"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 xml:space="preserve">savo lėšomis ir rizika iki galutinio Darbų perdavimo ir Statinio statybos užbaigimo akto, dalyvaujant Užsakovui, statybos techniniam prižiūrėtojui, esant reikalui – kompetentingos </w:t>
      </w:r>
      <w:r w:rsidR="001E34D1" w:rsidRPr="009105DA">
        <w:rPr>
          <w:rFonts w:ascii="Times New Roman" w:eastAsia="Times New Roman" w:hAnsi="Times New Roman" w:cs="Times New Roman"/>
          <w:sz w:val="24"/>
          <w:szCs w:val="24"/>
        </w:rPr>
        <w:t>V</w:t>
      </w:r>
      <w:r w:rsidRPr="009105DA">
        <w:rPr>
          <w:rFonts w:ascii="Times New Roman" w:eastAsia="Times New Roman" w:hAnsi="Times New Roman" w:cs="Times New Roman"/>
          <w:sz w:val="24"/>
          <w:szCs w:val="24"/>
        </w:rPr>
        <w:t>aldžios institucijos atstovui, išbandyti, patikrinti, suderinti, paleisti įrenginius, sistemas ir kt. Darbų rezultatus, siekiant patikrinti jų tinkamą atlikimą bei kokybę, ir įforminti tai patvirtinančius protokolus ar kitus teisės aktuose numatytus dokumentus. Jeigu Užsakovui kyla pagrįstų abejonių dėl Darbų kokybės, jis turi teisę pareikalauti, kad būtų atliktas pakartotinis bandymas (-ai). Jeigu išbandymo rezultatas išryškina tam tikrus Darbų rezultato trūkumus, neatitikimus teisės aktuose, statybos techniniuose reglamentuose, Projekte, Darbų dokumentuose ar Sutarties prieduose iškeltiems reikalavimams, netinkamą funkcionavimą, netinkamą sistemų sureguliavimą ar defektus, Užsakovas turi teisę atsisakyti priimti Darbus, kol nebus pašalinti minėti trūkumai ir kol tai nebus įrodyta patikimais bandymo rezultatais. Užsakovas turi teisę pasitelkti nepriklausomus ekspertus, kad pastarieji patikrintų Rangovo atliktus bandymus bei bandymų protokolus. Jeigu nepriklausomi ekspertai nustatys, kad Rangovo atlikti Darbų rezultatai, sistemos funkcionavimas bei sureguliavimas neatitinka teisės aktuose, statybos techniniuose reglamentuose, Projekte, Darbų dokumentuose ar Sutarties prieduose iškeltiems reikalavimams, Rangovas įsipareigoja ištaisyti nustatytus trūkumus ir padengti Užsakovo patirtas išlaidas, susijusias su nepriklausomos ekspertizės samdymu;</w:t>
      </w:r>
    </w:p>
    <w:p w14:paraId="2E2A6CA6"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Darbų vykdymo grafike nurodytais terminais, pagal Užsakovo suteiktą įgaliojimą, Užsakovo vardu atlikti visus Lietuvos Respublikos teisės aktuose numatytus veiksmus ir pateikti visus dokumentus, kad pagal Sutartį pastatyto Statinio statyba būtų užbaigta ir pateikti Užsakovui atitinkamos komisijos pasirašytą Statinio statybos užbaigimo aktą ne vėliau kaip per 1 (vieną) darbo dieną nuo jo pasirašymo dienos;</w:t>
      </w:r>
    </w:p>
    <w:p w14:paraId="2C96EB95" w14:textId="77777777" w:rsidR="00D71E5E" w:rsidRPr="009105DA" w:rsidRDefault="00D71E5E" w:rsidP="00FE7CC9">
      <w:pPr>
        <w:numPr>
          <w:ilvl w:val="2"/>
          <w:numId w:val="1"/>
        </w:numPr>
        <w:tabs>
          <w:tab w:val="left" w:pos="1134"/>
        </w:tabs>
        <w:spacing w:after="0" w:line="240" w:lineRule="auto"/>
        <w:ind w:left="720" w:hanging="720"/>
        <w:jc w:val="both"/>
        <w:rPr>
          <w:rFonts w:ascii="Times New Roman" w:eastAsiaTheme="minorEastAsia" w:hAnsi="Times New Roman" w:cs="Times New Roman"/>
          <w:sz w:val="24"/>
          <w:szCs w:val="24"/>
        </w:rPr>
      </w:pPr>
      <w:r w:rsidRPr="009105DA">
        <w:rPr>
          <w:rFonts w:ascii="Times New Roman" w:eastAsia="Times New Roman" w:hAnsi="Times New Roman" w:cs="Times New Roman"/>
          <w:sz w:val="24"/>
          <w:szCs w:val="24"/>
        </w:rPr>
        <w:t>Darbų vykdymo grafike nurodytais terminais, pagal Užsakovo suteiktą įgaliojimą, Užsakovo vardu atlikti</w:t>
      </w:r>
      <w:r w:rsidRPr="009105DA">
        <w:rPr>
          <w:rFonts w:ascii="Times New Roman" w:eastAsia="Arial" w:hAnsi="Times New Roman" w:cs="Times New Roman"/>
          <w:color w:val="242424"/>
          <w:sz w:val="24"/>
          <w:szCs w:val="24"/>
        </w:rPr>
        <w:t xml:space="preserve"> Statybos užbaigimo procedūras ir jose dalyvauti Užsakovo (statytojo) vardu. Statinio ekspertizę, teisės aktuose nustatytais atvejais, organizuoja ir deklaraciją apie statybos statinio (dalies) ekspertizės rangovui Užsakovo vardu tvirtinti teikia Rangovas. Visas išlaidas susijusias su Statybos užbaigimu (statinio (dalies) eksperto išlaidas ir kt.) sumoka Rangovas.</w:t>
      </w:r>
    </w:p>
    <w:p w14:paraId="34D86D59" w14:textId="0DAEE435"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 xml:space="preserve">užtikrinti, kad Sutarties vykdymo metu Rangovo ir jo </w:t>
      </w:r>
      <w:r w:rsidR="00D620D0" w:rsidRPr="009105DA">
        <w:rPr>
          <w:rFonts w:ascii="Times New Roman" w:eastAsia="Times New Roman" w:hAnsi="Times New Roman" w:cs="Times New Roman"/>
          <w:sz w:val="24"/>
          <w:szCs w:val="24"/>
        </w:rPr>
        <w:t>Subrangov</w:t>
      </w:r>
      <w:r w:rsidRPr="009105DA">
        <w:rPr>
          <w:rFonts w:ascii="Times New Roman" w:eastAsia="Times New Roman" w:hAnsi="Times New Roman" w:cs="Times New Roman"/>
          <w:sz w:val="24"/>
          <w:szCs w:val="24"/>
        </w:rPr>
        <w:t xml:space="preserve">ų  tiekiamos prekės, paslaugos ar darbai nekels grėsmės nacionaliniam saugumui (taikoma, kai Sutarties objektas, susijęs su  nacionaliniu saugumu); </w:t>
      </w:r>
    </w:p>
    <w:p w14:paraId="6DE7CE57"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nedelsiant informuoti Užsakovą apie Sutarties galiojimo metu atsiradusias aplinkybes, dėl kurių Sutartis gali neatitikti nacionalinio saugumo interesų (taikoma, kai Sutarties objektas, susijęs su  nacionaliniu saugumu);</w:t>
      </w:r>
    </w:p>
    <w:p w14:paraId="70E3C5BB" w14:textId="2E8C6BCD"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vadovaujantis galiojančiais teisės aktais</w:t>
      </w:r>
      <w:r w:rsidR="009C3D2D" w:rsidRPr="009105DA">
        <w:rPr>
          <w:rFonts w:ascii="Times New Roman" w:eastAsia="Times New Roman" w:hAnsi="Times New Roman" w:cs="Times New Roman"/>
          <w:sz w:val="24"/>
          <w:szCs w:val="24"/>
        </w:rPr>
        <w:t>;</w:t>
      </w:r>
    </w:p>
    <w:p w14:paraId="6D2586F3" w14:textId="77777777" w:rsidR="00D71E5E" w:rsidRPr="009105DA" w:rsidRDefault="00D71E5E" w:rsidP="00FE7CC9">
      <w:pPr>
        <w:numPr>
          <w:ilvl w:val="1"/>
          <w:numId w:val="1"/>
        </w:numPr>
        <w:tabs>
          <w:tab w:val="left" w:pos="993"/>
        </w:tabs>
        <w:spacing w:after="0" w:line="240" w:lineRule="auto"/>
        <w:jc w:val="both"/>
        <w:rPr>
          <w:rFonts w:ascii="Times New Roman" w:hAnsi="Times New Roman" w:cs="Times New Roman"/>
          <w:sz w:val="24"/>
          <w:szCs w:val="24"/>
        </w:rPr>
      </w:pPr>
      <w:r w:rsidRPr="009105DA">
        <w:rPr>
          <w:rFonts w:ascii="Times New Roman" w:hAnsi="Times New Roman" w:cs="Times New Roman"/>
          <w:sz w:val="24"/>
          <w:szCs w:val="24"/>
        </w:rPr>
        <w:t>Rangovas turi ir kitas šioje Sutartyje ir Lietuvos Respublikoje galiojančiuose teisės aktuose numatytas teises ir pareigas.</w:t>
      </w:r>
    </w:p>
    <w:p w14:paraId="53B70765" w14:textId="77777777" w:rsidR="00D71E5E" w:rsidRPr="009105DA" w:rsidRDefault="00D71E5E" w:rsidP="00FE7CC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p>
    <w:p w14:paraId="2FA395EB" w14:textId="77777777" w:rsidR="00D71E5E" w:rsidRPr="009105DA" w:rsidRDefault="00D71E5E" w:rsidP="00FE7CC9">
      <w:pPr>
        <w:numPr>
          <w:ilvl w:val="0"/>
          <w:numId w:val="1"/>
        </w:numPr>
        <w:tabs>
          <w:tab w:val="left" w:pos="1134"/>
        </w:tabs>
        <w:suppressAutoHyphens/>
        <w:autoSpaceDE w:val="0"/>
        <w:autoSpaceDN w:val="0"/>
        <w:spacing w:after="0" w:line="240" w:lineRule="auto"/>
        <w:ind w:left="709" w:hanging="709"/>
        <w:jc w:val="both"/>
        <w:textAlignment w:val="baseline"/>
        <w:outlineLvl w:val="0"/>
        <w:rPr>
          <w:rFonts w:ascii="Times New Roman" w:eastAsia="Times New Roman" w:hAnsi="Times New Roman" w:cs="Times New Roman"/>
          <w:b/>
          <w:bCs/>
          <w:sz w:val="24"/>
          <w:szCs w:val="24"/>
        </w:rPr>
      </w:pPr>
      <w:r w:rsidRPr="009105DA">
        <w:rPr>
          <w:rFonts w:ascii="Times New Roman" w:eastAsia="Times New Roman" w:hAnsi="Times New Roman" w:cs="Times New Roman"/>
          <w:b/>
          <w:bCs/>
          <w:sz w:val="24"/>
          <w:szCs w:val="24"/>
        </w:rPr>
        <w:t>UŽSAKOVO TEISĖS IR PAREIGOS</w:t>
      </w:r>
    </w:p>
    <w:p w14:paraId="31BB2540" w14:textId="77777777"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Užsakovas turi teisę:</w:t>
      </w:r>
    </w:p>
    <w:p w14:paraId="7390C9A9" w14:textId="7730022C"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 xml:space="preserve">bet kuriuo Sutarties vykdymo momentu kontroliuoti ir prižiūrėti atliekamų Darbų eigą ir kokybę, Darbų grafiko laikymąsi, patikrinti medžiagų, naudojamų Darbams, kokybę nuo Darbų pradžios iki visiško objekto remonto užbaigimo. Jeigu Rangovas nukrypsta nuo techninės užduoties ar projekto, nesilaiko nustatytų statybos normų ir taisyklių arba kitų prisiimtų įsipareigojimų, Užsakovas turi teisę pasinaudoti Bendrųjų sąlygų </w:t>
      </w:r>
      <w:r w:rsidR="001E34D1" w:rsidRPr="009105DA">
        <w:rPr>
          <w:rFonts w:ascii="Times New Roman" w:eastAsia="Times New Roman" w:hAnsi="Times New Roman" w:cs="Times New Roman"/>
          <w:sz w:val="24"/>
          <w:szCs w:val="24"/>
        </w:rPr>
        <w:t xml:space="preserve">13 </w:t>
      </w:r>
      <w:r w:rsidRPr="009105DA">
        <w:rPr>
          <w:rFonts w:ascii="Times New Roman" w:eastAsia="Times New Roman" w:hAnsi="Times New Roman" w:cs="Times New Roman"/>
          <w:sz w:val="24"/>
          <w:szCs w:val="24"/>
        </w:rPr>
        <w:t>skyriuje nurodytomis teisėmis. Užsakovo atstovas, atliekantis Darbų priežiūrą, leidžia arba neleidžia atidaryti kelius eismui po eismo pertraukos, kurios metu Darbus atliko Rangovas ir nustato leistiną traukinių važiavimo greitį po eismo pertraukos;</w:t>
      </w:r>
    </w:p>
    <w:p w14:paraId="14954831"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teikti Rangovui pastabas, pasiūlymus, pageidavimus bei Nurodymus dėl Darbų atlikimo tvarkos;</w:t>
      </w:r>
    </w:p>
    <w:p w14:paraId="3DFF3394"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lastRenderedPageBreak/>
        <w:t>kviesti nepriklausomus ekspertus atliktų Darbų kokybei įvertinti, kurių išvados Šalims turėtų privalomą reikšmę;</w:t>
      </w:r>
    </w:p>
    <w:p w14:paraId="026A7BF4"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išskaityti Rangovui priskaičiuotas netesybas iš Rangovui mokėtinų sumų;</w:t>
      </w:r>
    </w:p>
    <w:p w14:paraId="4A21E22F"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laikantis Sutartyje nustatytos tvarkos, derinti bei teikti pastabas Rangovo parengtai projektinei dokumentacijai;</w:t>
      </w:r>
    </w:p>
    <w:p w14:paraId="10EEF4CE"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sulaikyti pagal Sutartį privalomus atlikti mokėjimus Rangovui, jeigu:</w:t>
      </w:r>
    </w:p>
    <w:p w14:paraId="3A323124" w14:textId="77777777" w:rsidR="00D71E5E" w:rsidRPr="009105DA" w:rsidRDefault="00D71E5E" w:rsidP="00FE7CC9">
      <w:pPr>
        <w:numPr>
          <w:ilvl w:val="3"/>
          <w:numId w:val="1"/>
        </w:numPr>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Rangovo atlikti Darbai turi trūkumų/defektų. Šiuo atveju sulaikoma suma lygi Darbų, turinčių defektų/trūkumų, vertei; mokėjimas sulaikomas iki Darbų trūkumų/defektų tinkamo pašalinimo;</w:t>
      </w:r>
    </w:p>
    <w:p w14:paraId="329415A9" w14:textId="77777777" w:rsidR="00D71E5E" w:rsidRPr="009105DA" w:rsidRDefault="00D71E5E" w:rsidP="00FE7CC9">
      <w:pPr>
        <w:numPr>
          <w:ilvl w:val="3"/>
          <w:numId w:val="1"/>
        </w:numPr>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Rangovas nesilaiko Sutartyje (kalendoriniame darbų vykdymo grafike) nurodytų terminų; mokėjimas sulaikomas iki atsilikimo nuo nustatytų terminų pašalinimo.</w:t>
      </w:r>
    </w:p>
    <w:p w14:paraId="760FB73A" w14:textId="3C6905F5" w:rsidR="00D71E5E" w:rsidRPr="009105DA" w:rsidRDefault="00D71E5E" w:rsidP="00FE7CC9">
      <w:pPr>
        <w:pStyle w:val="Sraopastraipa"/>
        <w:numPr>
          <w:ilvl w:val="1"/>
          <w:numId w:val="1"/>
        </w:numPr>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 xml:space="preserve"> </w:t>
      </w:r>
      <w:r w:rsidRPr="009105DA">
        <w:rPr>
          <w:rFonts w:ascii="Times New Roman" w:hAnsi="Times New Roman" w:cs="Times New Roman"/>
          <w:sz w:val="24"/>
          <w:szCs w:val="24"/>
        </w:rPr>
        <w:t xml:space="preserve">bet kuriuo Sutarties vykdymo metu pareikalauti Rangovo pateikti pagrindžiančius dokumentus dėl Rangovo, jo pasitelktų ar ketinamų pasitelkti </w:t>
      </w:r>
      <w:r w:rsidR="00D620D0" w:rsidRPr="009105DA">
        <w:rPr>
          <w:rFonts w:ascii="Times New Roman" w:hAnsi="Times New Roman" w:cs="Times New Roman"/>
          <w:sz w:val="24"/>
          <w:szCs w:val="24"/>
        </w:rPr>
        <w:t>Subrangov</w:t>
      </w:r>
      <w:r w:rsidRPr="009105DA">
        <w:rPr>
          <w:rFonts w:ascii="Times New Roman" w:hAnsi="Times New Roman" w:cs="Times New Roman"/>
          <w:sz w:val="24"/>
          <w:szCs w:val="24"/>
        </w:rPr>
        <w:t xml:space="preserve">ų, ūkio subjektų, kurių pajėgumais remiamasi ar (ir) siūlomų prekių (įskaitant jų sudedamąsias dalis), Medžiagų, Įrangos, teikiamų paslaugų atitikties </w:t>
      </w:r>
      <w:r w:rsidR="001E34D1" w:rsidRPr="009105DA">
        <w:rPr>
          <w:rFonts w:ascii="Times New Roman" w:hAnsi="Times New Roman" w:cs="Times New Roman"/>
          <w:sz w:val="24"/>
          <w:szCs w:val="24"/>
        </w:rPr>
        <w:t>VPĮ</w:t>
      </w:r>
      <w:r w:rsidRPr="009105DA">
        <w:rPr>
          <w:rFonts w:ascii="Times New Roman" w:hAnsi="Times New Roman" w:cs="Times New Roman"/>
          <w:sz w:val="24"/>
          <w:szCs w:val="24"/>
        </w:rPr>
        <w:t xml:space="preserve"> 45 straipsnio 2</w:t>
      </w:r>
      <w:r w:rsidRPr="009105DA">
        <w:rPr>
          <w:rFonts w:ascii="Times New Roman" w:hAnsi="Times New Roman" w:cs="Times New Roman"/>
          <w:sz w:val="24"/>
          <w:szCs w:val="24"/>
          <w:vertAlign w:val="superscript"/>
        </w:rPr>
        <w:t>1</w:t>
      </w:r>
      <w:r w:rsidRPr="009105DA">
        <w:rPr>
          <w:rFonts w:ascii="Times New Roman" w:hAnsi="Times New Roman" w:cs="Times New Roman"/>
          <w:sz w:val="24"/>
          <w:szCs w:val="24"/>
        </w:rPr>
        <w:t xml:space="preserve"> dalies nuostatoms. Rangovui per Užsakovo nustatytą laiką nepateiktus Užsakovo nurodytos informacijos, Užsakovas turi teisę nutraukti Sutartį joje nustatyta tvarka. </w:t>
      </w:r>
      <w:r w:rsidRPr="009105DA">
        <w:rPr>
          <w:rStyle w:val="normaltextrun"/>
          <w:rFonts w:ascii="Times New Roman" w:hAnsi="Times New Roman" w:cs="Times New Roman"/>
          <w:sz w:val="24"/>
          <w:szCs w:val="24"/>
          <w:shd w:val="clear" w:color="auto" w:fill="FFFFFF"/>
        </w:rPr>
        <w:t xml:space="preserve">Užsakovas neleidžia pasitelkti </w:t>
      </w:r>
      <w:r w:rsidR="00D620D0" w:rsidRPr="009105DA">
        <w:rPr>
          <w:rStyle w:val="normaltextrun"/>
          <w:rFonts w:ascii="Times New Roman" w:hAnsi="Times New Roman" w:cs="Times New Roman"/>
          <w:sz w:val="24"/>
          <w:szCs w:val="24"/>
          <w:shd w:val="clear" w:color="auto" w:fill="FFFFFF"/>
        </w:rPr>
        <w:t>Subrangov</w:t>
      </w:r>
      <w:r w:rsidRPr="009105DA">
        <w:rPr>
          <w:rStyle w:val="normaltextrun"/>
          <w:rFonts w:ascii="Times New Roman" w:hAnsi="Times New Roman" w:cs="Times New Roman"/>
          <w:sz w:val="24"/>
          <w:szCs w:val="24"/>
          <w:shd w:val="clear" w:color="auto" w:fill="FFFFFF"/>
        </w:rPr>
        <w:t xml:space="preserve">o ir (ar) reikalauja atsisakyti </w:t>
      </w:r>
      <w:r w:rsidR="00D620D0" w:rsidRPr="009105DA">
        <w:rPr>
          <w:rStyle w:val="normaltextrun"/>
          <w:rFonts w:ascii="Times New Roman" w:hAnsi="Times New Roman" w:cs="Times New Roman"/>
          <w:sz w:val="24"/>
          <w:szCs w:val="24"/>
          <w:shd w:val="clear" w:color="auto" w:fill="FFFFFF"/>
        </w:rPr>
        <w:t>Subrangov</w:t>
      </w:r>
      <w:r w:rsidRPr="009105DA">
        <w:rPr>
          <w:rStyle w:val="normaltextrun"/>
          <w:rFonts w:ascii="Times New Roman" w:hAnsi="Times New Roman" w:cs="Times New Roman"/>
          <w:sz w:val="24"/>
          <w:szCs w:val="24"/>
          <w:shd w:val="clear" w:color="auto" w:fill="FFFFFF"/>
        </w:rPr>
        <w:t xml:space="preserve">o ar bet kokio kito pasitelkto asmens, jei būtų nustatyta, kad dėl pasitelkto ar ketinamo pasitelkti </w:t>
      </w:r>
      <w:r w:rsidR="00D620D0" w:rsidRPr="009105DA">
        <w:rPr>
          <w:rStyle w:val="normaltextrun"/>
          <w:rFonts w:ascii="Times New Roman" w:hAnsi="Times New Roman" w:cs="Times New Roman"/>
          <w:sz w:val="24"/>
          <w:szCs w:val="24"/>
          <w:shd w:val="clear" w:color="auto" w:fill="FFFFFF"/>
        </w:rPr>
        <w:t>Subrangov</w:t>
      </w:r>
      <w:r w:rsidRPr="009105DA">
        <w:rPr>
          <w:rStyle w:val="normaltextrun"/>
          <w:rFonts w:ascii="Times New Roman" w:hAnsi="Times New Roman" w:cs="Times New Roman"/>
          <w:sz w:val="24"/>
          <w:szCs w:val="24"/>
          <w:shd w:val="clear" w:color="auto" w:fill="FFFFFF"/>
        </w:rPr>
        <w:t xml:space="preserve">o ar bet kokio kito pasitelkto asmens Sutartis neatitinka nacionalinio saugumo interesų ir (ar) </w:t>
      </w:r>
      <w:r w:rsidR="001E34D1" w:rsidRPr="009105DA">
        <w:rPr>
          <w:rFonts w:ascii="Times New Roman" w:hAnsi="Times New Roman" w:cs="Times New Roman"/>
          <w:sz w:val="24"/>
          <w:szCs w:val="24"/>
        </w:rPr>
        <w:t>VPĮ</w:t>
      </w:r>
      <w:r w:rsidRPr="009105DA">
        <w:rPr>
          <w:rStyle w:val="normaltextrun"/>
          <w:rFonts w:ascii="Times New Roman" w:hAnsi="Times New Roman" w:cs="Times New Roman"/>
          <w:sz w:val="24"/>
          <w:szCs w:val="24"/>
          <w:shd w:val="clear" w:color="auto" w:fill="FFFFFF"/>
        </w:rPr>
        <w:t xml:space="preserve"> nuostatų ir (ar) Sutarties vykdymas prieštaraus Lietuvos Respublikoje įgyvendinamoms privalomoms tarptautinėms sankcijoms, kaip tai apibrėžta Lietuvos Respublikos ekonominių ir kitų tarptautinių sankcijų įgyvendinimo įstatyme (toliau – Sankcijų įgyvendinimo įstatymas) ir kituose tarptautiniuose, Europos Sąjungos ir Lietuvos Respublikos teisės aktuose (bent vienai iš taikomų sankcijų).</w:t>
      </w:r>
    </w:p>
    <w:p w14:paraId="53F52D2C" w14:textId="77777777"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Užsakovas įsipareigoja:</w:t>
      </w:r>
    </w:p>
    <w:p w14:paraId="7FD2C99F"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pateikti Rangovui Darbams atlikti reikalingą projektinę dokumentaciją, t. y. Projektą ir Statybą leidžiantį dokumentą. Ši dokumentacija Rangovui perduodama Šalims pasirašant perdavimo – priėmimo aktą;</w:t>
      </w:r>
    </w:p>
    <w:p w14:paraId="548DD464"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bendradarbiauti bei pateikti Rangovui visą jo turimą dokumentaciją ir (ar) informaciją, būtiną tinkamam Sutarties įgyvendinimui;</w:t>
      </w:r>
    </w:p>
    <w:p w14:paraId="6019F570"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užtikrinti statybos techninę priežiūrą pagal galiojančių Lietuvos Respublikos teisės aktų reikalavimus. Iki Darbų vykdymo pradžios techniniu prižiūrėtoju skiriamas atitinkamą kvalifikacinį atestatą turintis Užsakovo darbuotojas arba įmonės, teikiančios darbų techninės priežiūros paslaugas, darbuotojas;</w:t>
      </w:r>
    </w:p>
    <w:p w14:paraId="5EE9C637"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Sutartyje nustatyta tvarka priimti pagal Sutartį tinkamai atliktus Darbus;</w:t>
      </w:r>
    </w:p>
    <w:p w14:paraId="496627D6"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Sutartyje nustatyta tvarka sumokėti Rangovui Sutartyje nurodytą kainą už tinkamai atliktus ir perduotus Darbus;</w:t>
      </w:r>
    </w:p>
    <w:p w14:paraId="6F13203F"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pastebėjus ir užfiksavus raštu Darbų defektus, nedelsiant pranešti apie tai Rangovui;</w:t>
      </w:r>
    </w:p>
    <w:p w14:paraId="4BC8F31E"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ne vėliau kaip per 7 (septynias) kalendorines dienas nuo Sutarties įsigaliojimo dienos perduoti Rangovui statybvietę visam Darbų vykdymo laikotarpiui.</w:t>
      </w:r>
    </w:p>
    <w:p w14:paraId="7723A4D4" w14:textId="77777777" w:rsidR="00D71E5E" w:rsidRPr="009105DA" w:rsidRDefault="00D71E5E" w:rsidP="00FE7CC9">
      <w:pPr>
        <w:numPr>
          <w:ilvl w:val="1"/>
          <w:numId w:val="1"/>
        </w:numPr>
        <w:tabs>
          <w:tab w:val="left" w:pos="993"/>
        </w:tabs>
        <w:spacing w:after="0" w:line="240" w:lineRule="auto"/>
        <w:jc w:val="both"/>
        <w:rPr>
          <w:rFonts w:ascii="Times New Roman" w:hAnsi="Times New Roman" w:cs="Times New Roman"/>
          <w:sz w:val="24"/>
          <w:szCs w:val="24"/>
        </w:rPr>
      </w:pPr>
      <w:r w:rsidRPr="009105DA">
        <w:rPr>
          <w:rFonts w:ascii="Times New Roman" w:hAnsi="Times New Roman" w:cs="Times New Roman"/>
          <w:sz w:val="24"/>
          <w:szCs w:val="24"/>
        </w:rPr>
        <w:t>Užsakovas turi ir kitas šioje Sutartyje ir Lietuvos Respublikoje galiojančiuose teisės aktuose numatytas teises ir pareigas.</w:t>
      </w:r>
    </w:p>
    <w:p w14:paraId="2D775E8A" w14:textId="77777777" w:rsidR="00D71E5E" w:rsidRPr="009105DA" w:rsidRDefault="00D71E5E" w:rsidP="00FE7CC9">
      <w:pPr>
        <w:suppressAutoHyphens/>
        <w:autoSpaceDE w:val="0"/>
        <w:autoSpaceDN w:val="0"/>
        <w:spacing w:after="0" w:line="240" w:lineRule="auto"/>
        <w:ind w:firstLine="312"/>
        <w:jc w:val="both"/>
        <w:textAlignment w:val="baseline"/>
        <w:rPr>
          <w:rFonts w:ascii="Times New Roman" w:eastAsia="Times New Roman" w:hAnsi="Times New Roman" w:cs="Times New Roman"/>
          <w:bCs/>
          <w:sz w:val="24"/>
          <w:szCs w:val="24"/>
        </w:rPr>
      </w:pPr>
    </w:p>
    <w:p w14:paraId="5772A1FB" w14:textId="3131081F" w:rsidR="00D71E5E" w:rsidRPr="009105DA" w:rsidRDefault="00D71E5E" w:rsidP="00FE7CC9">
      <w:pPr>
        <w:numPr>
          <w:ilvl w:val="0"/>
          <w:numId w:val="1"/>
        </w:numPr>
        <w:tabs>
          <w:tab w:val="left" w:pos="1134"/>
        </w:tabs>
        <w:suppressAutoHyphens/>
        <w:autoSpaceDE w:val="0"/>
        <w:autoSpaceDN w:val="0"/>
        <w:spacing w:after="0" w:line="240" w:lineRule="auto"/>
        <w:ind w:left="709" w:hanging="709"/>
        <w:jc w:val="both"/>
        <w:textAlignment w:val="baseline"/>
        <w:outlineLvl w:val="0"/>
        <w:rPr>
          <w:rFonts w:ascii="Times New Roman" w:eastAsia="Times New Roman" w:hAnsi="Times New Roman" w:cs="Times New Roman"/>
          <w:b/>
          <w:bCs/>
          <w:sz w:val="24"/>
          <w:szCs w:val="24"/>
        </w:rPr>
      </w:pPr>
      <w:r w:rsidRPr="009105DA">
        <w:rPr>
          <w:rFonts w:ascii="Times New Roman" w:eastAsia="Times New Roman" w:hAnsi="Times New Roman" w:cs="Times New Roman"/>
          <w:b/>
          <w:bCs/>
          <w:sz w:val="24"/>
          <w:szCs w:val="24"/>
        </w:rPr>
        <w:t>DARBŲ EIGA, ĮR</w:t>
      </w:r>
      <w:r w:rsidR="00BD0E22" w:rsidRPr="009105DA">
        <w:rPr>
          <w:rFonts w:ascii="Times New Roman" w:eastAsia="Times New Roman" w:hAnsi="Times New Roman" w:cs="Times New Roman"/>
          <w:b/>
          <w:bCs/>
          <w:sz w:val="24"/>
          <w:szCs w:val="24"/>
        </w:rPr>
        <w:t>ANGA</w:t>
      </w:r>
      <w:r w:rsidRPr="009105DA">
        <w:rPr>
          <w:rFonts w:ascii="Times New Roman" w:eastAsia="Times New Roman" w:hAnsi="Times New Roman" w:cs="Times New Roman"/>
          <w:b/>
          <w:bCs/>
          <w:sz w:val="24"/>
          <w:szCs w:val="24"/>
        </w:rPr>
        <w:t xml:space="preserve"> IR MEDŽIAGOS</w:t>
      </w:r>
    </w:p>
    <w:p w14:paraId="63BD0FD2" w14:textId="6428E823"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 xml:space="preserve">Rangovas pats organizuoja ir apmoka už visą darbo jėgą, paslaugas, </w:t>
      </w:r>
      <w:r w:rsidR="00BD0E22" w:rsidRPr="009105DA">
        <w:rPr>
          <w:rFonts w:ascii="Times New Roman" w:eastAsia="Times New Roman" w:hAnsi="Times New Roman" w:cs="Times New Roman"/>
          <w:sz w:val="24"/>
          <w:szCs w:val="24"/>
        </w:rPr>
        <w:t>M</w:t>
      </w:r>
      <w:r w:rsidRPr="009105DA">
        <w:rPr>
          <w:rFonts w:ascii="Times New Roman" w:eastAsia="Times New Roman" w:hAnsi="Times New Roman" w:cs="Times New Roman"/>
          <w:sz w:val="24"/>
          <w:szCs w:val="24"/>
        </w:rPr>
        <w:t xml:space="preserve">edžiagas, </w:t>
      </w:r>
      <w:r w:rsidR="00BD0E22" w:rsidRPr="009105DA">
        <w:rPr>
          <w:rFonts w:ascii="Times New Roman" w:eastAsia="Times New Roman" w:hAnsi="Times New Roman" w:cs="Times New Roman"/>
          <w:sz w:val="24"/>
          <w:szCs w:val="24"/>
        </w:rPr>
        <w:t>Į</w:t>
      </w:r>
      <w:r w:rsidRPr="009105DA">
        <w:rPr>
          <w:rFonts w:ascii="Times New Roman" w:eastAsia="Times New Roman" w:hAnsi="Times New Roman" w:cs="Times New Roman"/>
          <w:sz w:val="24"/>
          <w:szCs w:val="24"/>
        </w:rPr>
        <w:t xml:space="preserve">rangą, įrankius ir mechanizmus, naudojamus šioje Sutartyje numatytiems Darbams atlikti. Darbai taip pat apima visų reikalingų statybą leidžiančių dokumentų, tame tarpe ir kitų leidimų ir licencijų gavimą Rangovo sąskaita ir jėgomis, reikalingos vykdomosios dokumentacijos įforminimą ir jos perdavimą Užsakovui. </w:t>
      </w:r>
    </w:p>
    <w:p w14:paraId="6714CBDF" w14:textId="63F108B8"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 xml:space="preserve">Darbams atlikti panaudotos </w:t>
      </w:r>
      <w:r w:rsidR="00BD0E22" w:rsidRPr="009105DA">
        <w:rPr>
          <w:rFonts w:ascii="Times New Roman" w:eastAsia="Times New Roman" w:hAnsi="Times New Roman" w:cs="Times New Roman"/>
          <w:sz w:val="24"/>
          <w:szCs w:val="24"/>
        </w:rPr>
        <w:t>M</w:t>
      </w:r>
      <w:r w:rsidRPr="009105DA">
        <w:rPr>
          <w:rFonts w:ascii="Times New Roman" w:eastAsia="Times New Roman" w:hAnsi="Times New Roman" w:cs="Times New Roman"/>
          <w:sz w:val="24"/>
          <w:szCs w:val="24"/>
        </w:rPr>
        <w:t xml:space="preserve">edžiagos, </w:t>
      </w:r>
      <w:r w:rsidR="00BD0E22" w:rsidRPr="009105DA">
        <w:rPr>
          <w:rFonts w:ascii="Times New Roman" w:eastAsia="Times New Roman" w:hAnsi="Times New Roman" w:cs="Times New Roman"/>
          <w:sz w:val="24"/>
          <w:szCs w:val="24"/>
        </w:rPr>
        <w:t>Į</w:t>
      </w:r>
      <w:r w:rsidRPr="009105DA">
        <w:rPr>
          <w:rFonts w:ascii="Times New Roman" w:eastAsia="Times New Roman" w:hAnsi="Times New Roman" w:cs="Times New Roman"/>
          <w:sz w:val="24"/>
          <w:szCs w:val="24"/>
        </w:rPr>
        <w:t>rang</w:t>
      </w:r>
      <w:r w:rsidR="00BD0E22" w:rsidRPr="009105DA">
        <w:rPr>
          <w:rFonts w:ascii="Times New Roman" w:eastAsia="Times New Roman" w:hAnsi="Times New Roman" w:cs="Times New Roman"/>
          <w:sz w:val="24"/>
          <w:szCs w:val="24"/>
        </w:rPr>
        <w:t>a</w:t>
      </w:r>
      <w:r w:rsidRPr="009105DA">
        <w:rPr>
          <w:rFonts w:ascii="Times New Roman" w:eastAsia="Times New Roman" w:hAnsi="Times New Roman" w:cs="Times New Roman"/>
          <w:sz w:val="24"/>
          <w:szCs w:val="24"/>
        </w:rPr>
        <w:t xml:space="preserve">, detalės ir kitos konstrukcijos tampa Užsakovo nuosavybe, kuri neturi būti apsunkinta (neįkeista ir niekaip kitaip suvaržyta). Darbams atlikti panaudotos </w:t>
      </w:r>
      <w:r w:rsidR="00BD0E22" w:rsidRPr="009105DA">
        <w:rPr>
          <w:rFonts w:ascii="Times New Roman" w:eastAsia="Times New Roman" w:hAnsi="Times New Roman" w:cs="Times New Roman"/>
          <w:sz w:val="24"/>
          <w:szCs w:val="24"/>
        </w:rPr>
        <w:t>M</w:t>
      </w:r>
      <w:r w:rsidRPr="009105DA">
        <w:rPr>
          <w:rFonts w:ascii="Times New Roman" w:eastAsia="Times New Roman" w:hAnsi="Times New Roman" w:cs="Times New Roman"/>
          <w:sz w:val="24"/>
          <w:szCs w:val="24"/>
        </w:rPr>
        <w:t xml:space="preserve">edžiagos, </w:t>
      </w:r>
      <w:r w:rsidR="00BD0E22" w:rsidRPr="009105DA">
        <w:rPr>
          <w:rFonts w:ascii="Times New Roman" w:eastAsia="Times New Roman" w:hAnsi="Times New Roman" w:cs="Times New Roman"/>
          <w:sz w:val="24"/>
          <w:szCs w:val="24"/>
        </w:rPr>
        <w:t>Į</w:t>
      </w:r>
      <w:r w:rsidRPr="009105DA">
        <w:rPr>
          <w:rFonts w:ascii="Times New Roman" w:eastAsia="Times New Roman" w:hAnsi="Times New Roman" w:cs="Times New Roman"/>
          <w:sz w:val="24"/>
          <w:szCs w:val="24"/>
        </w:rPr>
        <w:t>rang</w:t>
      </w:r>
      <w:r w:rsidR="00BD0E22" w:rsidRPr="009105DA">
        <w:rPr>
          <w:rFonts w:ascii="Times New Roman" w:eastAsia="Times New Roman" w:hAnsi="Times New Roman" w:cs="Times New Roman"/>
          <w:sz w:val="24"/>
          <w:szCs w:val="24"/>
        </w:rPr>
        <w:t>a</w:t>
      </w:r>
      <w:r w:rsidRPr="009105DA">
        <w:rPr>
          <w:rFonts w:ascii="Times New Roman" w:eastAsia="Times New Roman" w:hAnsi="Times New Roman" w:cs="Times New Roman"/>
          <w:sz w:val="24"/>
          <w:szCs w:val="24"/>
        </w:rPr>
        <w:t xml:space="preserve">, detalės ir kitos konstrukcijos taps Užsakovo nuosavybe tik po jų pristatymo Užsakovui bei Rangovui ir Užsakovui pasirašius Darbų perdavimo-priėmimo aktą. </w:t>
      </w:r>
      <w:r w:rsidRPr="009105DA">
        <w:rPr>
          <w:rFonts w:ascii="Times New Roman" w:eastAsia="Times New Roman" w:hAnsi="Times New Roman" w:cs="Times New Roman"/>
          <w:sz w:val="24"/>
          <w:szCs w:val="24"/>
        </w:rPr>
        <w:lastRenderedPageBreak/>
        <w:t>Rangovas išlieka atsakingas už jų priežiūrą, praradimo ar sugadinimo riziką iki galutinio Darbų perdavimo-priėmimo akto pasirašymo tarp Rangovo ir Užsakovo dienos.</w:t>
      </w:r>
    </w:p>
    <w:p w14:paraId="23DE0906" w14:textId="613B533D"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Rangovas yra atsakingas už pasitelkiamų asmenų atvežimą į Darb</w:t>
      </w:r>
      <w:r w:rsidR="00BD0E22" w:rsidRPr="009105DA">
        <w:rPr>
          <w:rFonts w:ascii="Times New Roman" w:eastAsia="Times New Roman" w:hAnsi="Times New Roman" w:cs="Times New Roman"/>
          <w:sz w:val="24"/>
          <w:szCs w:val="24"/>
        </w:rPr>
        <w:t>ų</w:t>
      </w:r>
      <w:r w:rsidRPr="009105DA">
        <w:rPr>
          <w:rFonts w:ascii="Times New Roman" w:eastAsia="Times New Roman" w:hAnsi="Times New Roman" w:cs="Times New Roman"/>
          <w:sz w:val="24"/>
          <w:szCs w:val="24"/>
        </w:rPr>
        <w:t xml:space="preserve"> vietą ir išvežimą iš jos, už jų apgyvendinimą, išlaikymą, darbuotojų saugą ir sveikatą.</w:t>
      </w:r>
    </w:p>
    <w:p w14:paraId="180CEAF2" w14:textId="77777777"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Naudojamos statybinės medžiagos turi būti naujos, kokybiškos ir atitikti Lietuvos Respublikos teisės ir normatyvinių aktų reikalavimus, taikomus tokios rūšies statybos medžiagoms, turi turėti visus reikiamus sertifikatus ir / ar licencijas, atitikties deklaracijas.</w:t>
      </w:r>
    </w:p>
    <w:p w14:paraId="429E0F7E" w14:textId="79EE239A"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 xml:space="preserve">Visa Rangovo naudojama Darbams atlikti </w:t>
      </w:r>
      <w:r w:rsidR="00BD0E22" w:rsidRPr="009105DA">
        <w:rPr>
          <w:rFonts w:ascii="Times New Roman" w:eastAsia="Times New Roman" w:hAnsi="Times New Roman" w:cs="Times New Roman"/>
          <w:sz w:val="24"/>
          <w:szCs w:val="24"/>
        </w:rPr>
        <w:t>Į</w:t>
      </w:r>
      <w:r w:rsidRPr="009105DA">
        <w:rPr>
          <w:rFonts w:ascii="Times New Roman" w:eastAsia="Times New Roman" w:hAnsi="Times New Roman" w:cs="Times New Roman"/>
          <w:sz w:val="24"/>
          <w:szCs w:val="24"/>
        </w:rPr>
        <w:t xml:space="preserve">ranga, </w:t>
      </w:r>
      <w:r w:rsidR="00BD0E22" w:rsidRPr="009105DA">
        <w:rPr>
          <w:rFonts w:ascii="Times New Roman" w:eastAsia="Times New Roman" w:hAnsi="Times New Roman" w:cs="Times New Roman"/>
          <w:sz w:val="24"/>
          <w:szCs w:val="24"/>
        </w:rPr>
        <w:t>Į</w:t>
      </w:r>
      <w:r w:rsidRPr="009105DA">
        <w:rPr>
          <w:rFonts w:ascii="Times New Roman" w:eastAsia="Times New Roman" w:hAnsi="Times New Roman" w:cs="Times New Roman"/>
          <w:sz w:val="24"/>
          <w:szCs w:val="24"/>
        </w:rPr>
        <w:t>rengimai ir mechanizmai privalo atitikti galiojančių Lietuvos Respublikos teisės aktų reikalavimus.</w:t>
      </w:r>
    </w:p>
    <w:p w14:paraId="44C53CD9" w14:textId="77777777" w:rsidR="00D71E5E" w:rsidRPr="009105DA" w:rsidRDefault="00D71E5E" w:rsidP="00FE7CC9">
      <w:pPr>
        <w:suppressAutoHyphens/>
        <w:autoSpaceDE w:val="0"/>
        <w:autoSpaceDN w:val="0"/>
        <w:spacing w:after="0" w:line="240" w:lineRule="auto"/>
        <w:ind w:firstLine="312"/>
        <w:jc w:val="both"/>
        <w:textAlignment w:val="baseline"/>
        <w:rPr>
          <w:rFonts w:ascii="Times New Roman" w:eastAsia="Times New Roman" w:hAnsi="Times New Roman" w:cs="Times New Roman"/>
          <w:bCs/>
          <w:sz w:val="24"/>
          <w:szCs w:val="24"/>
        </w:rPr>
      </w:pPr>
    </w:p>
    <w:p w14:paraId="5DBC3622" w14:textId="77777777" w:rsidR="00D71E5E" w:rsidRPr="009105DA"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color w:val="000000"/>
          <w:sz w:val="24"/>
          <w:szCs w:val="24"/>
        </w:rPr>
      </w:pPr>
      <w:bookmarkStart w:id="33" w:name="_Ref42457452"/>
      <w:bookmarkStart w:id="34" w:name="_Hlk22630181"/>
      <w:r w:rsidRPr="009105DA">
        <w:rPr>
          <w:rFonts w:ascii="Times New Roman" w:eastAsia="Times New Roman" w:hAnsi="Times New Roman" w:cs="Times New Roman"/>
          <w:b/>
          <w:bCs/>
          <w:sz w:val="24"/>
          <w:szCs w:val="24"/>
        </w:rPr>
        <w:t>SAUGA</w:t>
      </w:r>
      <w:r w:rsidRPr="009105DA">
        <w:rPr>
          <w:rFonts w:ascii="Times New Roman" w:eastAsia="Times New Roman" w:hAnsi="Times New Roman" w:cs="Times New Roman"/>
          <w:b/>
          <w:bCs/>
          <w:color w:val="000000"/>
          <w:sz w:val="24"/>
          <w:szCs w:val="24"/>
        </w:rPr>
        <w:t xml:space="preserve"> DARBŲ VYKDYMO METU</w:t>
      </w:r>
      <w:bookmarkEnd w:id="33"/>
    </w:p>
    <w:p w14:paraId="1875A65F" w14:textId="77777777"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Rangovas</w:t>
      </w:r>
      <w:r w:rsidRPr="009105DA">
        <w:rPr>
          <w:rFonts w:ascii="Times New Roman" w:eastAsia="Times New Roman" w:hAnsi="Times New Roman" w:cs="Times New Roman"/>
          <w:color w:val="000000"/>
          <w:sz w:val="24"/>
          <w:szCs w:val="24"/>
        </w:rPr>
        <w:t xml:space="preserve"> užtikrina, kad Rangovo darbuotojai ir pasitelkiami asmenys, atlikdami Sutartyje numatytus Darbus:</w:t>
      </w:r>
      <w:r w:rsidRPr="009105DA" w:rsidDel="0093755D">
        <w:rPr>
          <w:rFonts w:ascii="Times New Roman" w:eastAsia="Times New Roman" w:hAnsi="Times New Roman" w:cs="Times New Roman"/>
          <w:color w:val="000000"/>
          <w:sz w:val="24"/>
          <w:szCs w:val="24"/>
        </w:rPr>
        <w:t xml:space="preserve"> </w:t>
      </w:r>
    </w:p>
    <w:p w14:paraId="747C5330" w14:textId="2BD77C2A"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vykdys darbuotojų saugos ir sveikatos, eismo saugos, priešgaisrinės ir civilinės saugos, aplinkosaugos, elektrosaugos teisės aktų reikalavimus, kad darbai bus atliekami teisėtai bei saugiai;</w:t>
      </w:r>
    </w:p>
    <w:p w14:paraId="6EE83490" w14:textId="5C105AAF"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būtų aprūpinti kolektyvinėmis (jeigu yra poreikis)</w:t>
      </w:r>
      <w:r w:rsidRPr="009105DA">
        <w:rPr>
          <w:rFonts w:ascii="Times New Roman" w:hAnsi="Times New Roman" w:cs="Times New Roman"/>
          <w:sz w:val="24"/>
          <w:szCs w:val="24"/>
        </w:rPr>
        <w:t xml:space="preserve"> ir asmeninėmis apsaugos priemonėmis (vykdant darbus autotransporto judėjimo zonoje, kranų darbo zonoje </w:t>
      </w:r>
      <w:r w:rsidR="00D620D0" w:rsidRPr="009105DA">
        <w:rPr>
          <w:rFonts w:ascii="Times New Roman" w:hAnsi="Times New Roman" w:cs="Times New Roman"/>
          <w:sz w:val="24"/>
          <w:szCs w:val="24"/>
        </w:rPr>
        <w:t>-</w:t>
      </w:r>
      <w:r w:rsidRPr="009105DA">
        <w:rPr>
          <w:rFonts w:ascii="Times New Roman" w:hAnsi="Times New Roman" w:cs="Times New Roman"/>
          <w:sz w:val="24"/>
          <w:szCs w:val="24"/>
        </w:rPr>
        <w:t xml:space="preserve">  ne žemesnės nei 2-os klasės gerai matomomis įspėjamosiomis liemenėmis arba gerai matomais įspėjamaisiais darbo drabužiais), bei bus vykdoma jų dėvėjimo kontrolė, aprūpinti pirmosios pagalbos rinkiniais, pirminėmis gaisro gesinimo priemonėmis, tvarkingomis darbo priemonėmis, profesinė rizika darbuotojų darbo vietose bus  įvertinta. Rangovas savo lėšomis įrengia saugias darbo vietas savo darbuotojams ar pasitelktiems tretiesiems asmenims, vykdo darbo organizavimo kontrolę</w:t>
      </w:r>
      <w:r w:rsidRPr="009105DA">
        <w:rPr>
          <w:rFonts w:ascii="Times New Roman" w:eastAsia="Times New Roman" w:hAnsi="Times New Roman" w:cs="Times New Roman"/>
          <w:sz w:val="24"/>
          <w:szCs w:val="24"/>
        </w:rPr>
        <w:t>;</w:t>
      </w:r>
    </w:p>
    <w:p w14:paraId="5D356AF4" w14:textId="62B19EBB"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Užsakovo teritorijoje nebūtų apsvaigę nuo alkoholio, narkotinių, toksinių ir (arba) psichotropinių medžiagų bei būtų periodiškai tikrinami. Neblaivumui ar apsvaigimui nuo psichiką veikiančių medžiagų nustatyti, gali būti privalomai naudojamos techninės priemonės (alkotesteriai ir kt.)</w:t>
      </w:r>
      <w:r w:rsidR="00D620D0" w:rsidRPr="009105DA">
        <w:rPr>
          <w:rFonts w:ascii="Times New Roman" w:eastAsia="Times New Roman" w:hAnsi="Times New Roman" w:cs="Times New Roman"/>
          <w:sz w:val="24"/>
          <w:szCs w:val="24"/>
        </w:rPr>
        <w:t>;</w:t>
      </w:r>
    </w:p>
    <w:p w14:paraId="6554E92E" w14:textId="06595223"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 xml:space="preserve">Palaikys tvarką ir švarą </w:t>
      </w:r>
      <w:r w:rsidRPr="009105DA">
        <w:rPr>
          <w:rFonts w:ascii="Times New Roman" w:hAnsi="Times New Roman" w:cs="Times New Roman"/>
          <w:sz w:val="24"/>
          <w:szCs w:val="24"/>
        </w:rPr>
        <w:t xml:space="preserve">darbo zonoje, tinkamai sandėliuos </w:t>
      </w:r>
      <w:r w:rsidR="008B7DDA" w:rsidRPr="009105DA">
        <w:rPr>
          <w:rFonts w:ascii="Times New Roman" w:hAnsi="Times New Roman" w:cs="Times New Roman"/>
          <w:sz w:val="24"/>
          <w:szCs w:val="24"/>
        </w:rPr>
        <w:t>M</w:t>
      </w:r>
      <w:r w:rsidRPr="009105DA">
        <w:rPr>
          <w:rFonts w:ascii="Times New Roman" w:hAnsi="Times New Roman" w:cs="Times New Roman"/>
          <w:sz w:val="24"/>
          <w:szCs w:val="24"/>
        </w:rPr>
        <w:t xml:space="preserve">edžiagas, </w:t>
      </w:r>
      <w:r w:rsidR="008B7DDA" w:rsidRPr="009105DA">
        <w:rPr>
          <w:rFonts w:ascii="Times New Roman" w:hAnsi="Times New Roman" w:cs="Times New Roman"/>
          <w:sz w:val="24"/>
          <w:szCs w:val="24"/>
        </w:rPr>
        <w:t>Į</w:t>
      </w:r>
      <w:r w:rsidRPr="009105DA">
        <w:rPr>
          <w:rFonts w:ascii="Times New Roman" w:hAnsi="Times New Roman" w:cs="Times New Roman"/>
          <w:sz w:val="24"/>
          <w:szCs w:val="24"/>
        </w:rPr>
        <w:t>renginius, nepaliks jų be priežiūros;</w:t>
      </w:r>
    </w:p>
    <w:p w14:paraId="0582820D"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sz w:val="24"/>
          <w:szCs w:val="24"/>
        </w:rPr>
        <w:t>Tinkamai tvarkys susidarančias atliekas, jas rūšiuos į tam skirtus konteinerius ir laiku perduos atliekų tvarkytojams;</w:t>
      </w:r>
    </w:p>
    <w:p w14:paraId="7AC3D541"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sz w:val="24"/>
          <w:szCs w:val="24"/>
        </w:rPr>
        <w:t xml:space="preserve">Vykdys kompetentingų Užsakovo </w:t>
      </w:r>
      <w:r w:rsidRPr="009105DA">
        <w:rPr>
          <w:rFonts w:ascii="Times New Roman" w:eastAsia="Calibri" w:hAnsi="Times New Roman" w:cs="Times New Roman"/>
          <w:sz w:val="24"/>
          <w:szCs w:val="24"/>
        </w:rPr>
        <w:t>atstovų teisėtus nurodymus darbuotojų saugos ir sveikatos klausimais;</w:t>
      </w:r>
    </w:p>
    <w:p w14:paraId="45D92915"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sz w:val="24"/>
          <w:szCs w:val="24"/>
        </w:rPr>
        <w:t xml:space="preserve">Darbų atlikimo pavojingas zonas, </w:t>
      </w:r>
      <w:r w:rsidRPr="009105DA">
        <w:rPr>
          <w:rFonts w:ascii="Times New Roman" w:hAnsi="Times New Roman" w:cs="Times New Roman"/>
          <w:sz w:val="24"/>
          <w:szCs w:val="24"/>
          <w:lang w:eastAsia="lt-LT"/>
        </w:rPr>
        <w:t>kuriose gali veikti (atsirasti) pavojingi ir/arba kenksmingi veiksniai, aptvers signaliniais aptvarais ir paženklins saugos ir sveikatos apsaugos ženklais arba kitaip aiškiai pažymės, kad į jas nepatektų pašaliniai asmenys.</w:t>
      </w:r>
    </w:p>
    <w:p w14:paraId="3709D7E1" w14:textId="5D3DE669"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 xml:space="preserve">Rangovas, kai Darbus pagal Sutartį vykdo daugiau negu vieno darbdavio (rangovo, </w:t>
      </w:r>
      <w:r w:rsidR="00D620D0" w:rsidRPr="009105DA">
        <w:rPr>
          <w:rFonts w:ascii="Times New Roman" w:eastAsia="Times New Roman" w:hAnsi="Times New Roman" w:cs="Times New Roman"/>
          <w:sz w:val="24"/>
          <w:szCs w:val="24"/>
        </w:rPr>
        <w:t>Subrangov</w:t>
      </w:r>
      <w:r w:rsidRPr="009105DA">
        <w:rPr>
          <w:rFonts w:ascii="Times New Roman" w:eastAsia="Times New Roman" w:hAnsi="Times New Roman" w:cs="Times New Roman"/>
          <w:sz w:val="24"/>
          <w:szCs w:val="24"/>
        </w:rPr>
        <w:t xml:space="preserve">o) darbuotojai, prieš pradedant vykdyti Darbus paskiria asmenį, darbdavių veiklai saugos ir sveikatos srityje koordinuoti arba darbuotojų saugos ir sveikatos koordinatorių, koordinuojantį Rangovo ir/ar </w:t>
      </w:r>
      <w:r w:rsidR="00D620D0" w:rsidRPr="009105DA">
        <w:rPr>
          <w:rFonts w:ascii="Times New Roman" w:eastAsia="Times New Roman" w:hAnsi="Times New Roman" w:cs="Times New Roman"/>
          <w:sz w:val="24"/>
          <w:szCs w:val="24"/>
        </w:rPr>
        <w:t>Subrangov</w:t>
      </w:r>
      <w:r w:rsidRPr="009105DA">
        <w:rPr>
          <w:rFonts w:ascii="Times New Roman" w:eastAsia="Times New Roman" w:hAnsi="Times New Roman" w:cs="Times New Roman"/>
          <w:sz w:val="24"/>
          <w:szCs w:val="24"/>
        </w:rPr>
        <w:t>ų, kitų darbuotojų darbą, sudarant darbuotojams saugias ir sveikatai nekenksmingas darbo sąlygas. Paskyrimas turi būti įforminamas raštiškai (įsakymu, potvarkiu, susitarimo protokolu, ar kitu vietiniu (lokaliniu) teisės aktu) apie tai informuojant Užsakovą ir pateikiant atitinkamo dokumento kopiją.</w:t>
      </w:r>
      <w:r w:rsidRPr="009105DA" w:rsidDel="00CB764B">
        <w:rPr>
          <w:rFonts w:ascii="Times New Roman" w:eastAsia="Times New Roman" w:hAnsi="Times New Roman" w:cs="Times New Roman"/>
          <w:sz w:val="24"/>
          <w:szCs w:val="24"/>
        </w:rPr>
        <w:t xml:space="preserve"> </w:t>
      </w:r>
    </w:p>
    <w:p w14:paraId="0FABB6FF" w14:textId="77777777"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Jei Darbus atlieka tik Rangovas, o darbuotojų saugos ir sveikatos koordinatorius neskiriamas, Rangovas privalo skirti darbdavį atstovaujantį asmenį darbuotojų saugos ir sveikatos klausimais. Rangovo paskirtas atsakingas asmuo instruktuoja Rangovo darbuotojus saugos klausimais.</w:t>
      </w:r>
      <w:r w:rsidRPr="009105DA" w:rsidDel="00CB764B">
        <w:rPr>
          <w:rFonts w:ascii="Times New Roman" w:eastAsia="Times New Roman" w:hAnsi="Times New Roman" w:cs="Times New Roman"/>
          <w:sz w:val="24"/>
          <w:szCs w:val="24"/>
        </w:rPr>
        <w:t xml:space="preserve"> </w:t>
      </w:r>
    </w:p>
    <w:p w14:paraId="49980976" w14:textId="77777777"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 xml:space="preserve">Rangovas Sutarties vykdymo metu privalo organizuoti ir užtikrinti savo transporto priemonių ir kitų judančių mechanizmų saugų judėjimą </w:t>
      </w:r>
      <w:r w:rsidRPr="009105DA">
        <w:rPr>
          <w:rFonts w:ascii="Times New Roman" w:hAnsi="Times New Roman" w:cs="Times New Roman"/>
          <w:bCs/>
          <w:sz w:val="24"/>
          <w:szCs w:val="24"/>
        </w:rPr>
        <w:t>Užsakovo teritorijoje, transporto priemonių eismas organizuojamas pagal atitinkamos transporto rūšies eismo taisykles. Už savo ir nuomojamų, visų rūšių transporto priemonių saugaus eismo organizavimą Užsakovo teritorijoje atsako Rangovas;</w:t>
      </w:r>
      <w:r w:rsidRPr="009105DA" w:rsidDel="00CB764B">
        <w:rPr>
          <w:rFonts w:ascii="Times New Roman" w:eastAsia="Times New Roman" w:hAnsi="Times New Roman" w:cs="Times New Roman"/>
          <w:sz w:val="24"/>
          <w:szCs w:val="24"/>
        </w:rPr>
        <w:t xml:space="preserve"> </w:t>
      </w:r>
    </w:p>
    <w:p w14:paraId="3BC6C6AD" w14:textId="4F6DDC47"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Rangovas užtikrina, kad visi įrankiai, mechanizmai, pastoliai, kopėčios, pakėlimo įrengimai, elektriniai ir mechaniniai įrankiai, prietaisai ir kt. darbo priemonės būtų tvarkingos, naudojamos laikantis saugios eksploatacijos taisyklių bei laikomi saugioje vietoje</w:t>
      </w:r>
      <w:r w:rsidR="00BF1695" w:rsidRPr="009105DA">
        <w:rPr>
          <w:rFonts w:ascii="Times New Roman" w:eastAsia="Times New Roman" w:hAnsi="Times New Roman" w:cs="Times New Roman"/>
          <w:sz w:val="24"/>
          <w:szCs w:val="24"/>
        </w:rPr>
        <w:t>.</w:t>
      </w:r>
    </w:p>
    <w:p w14:paraId="53C0AFD1" w14:textId="1AFE287B"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lastRenderedPageBreak/>
        <w:t>Rangovas negali palikti neužbaigto arba dalinai užbaigto darbo nesaugiose sąlygose, kurios galėtų pakenkti saugiam darb</w:t>
      </w:r>
      <w:r w:rsidR="009F32C2" w:rsidRPr="009105DA">
        <w:rPr>
          <w:rFonts w:ascii="Times New Roman" w:eastAsia="Times New Roman" w:hAnsi="Times New Roman" w:cs="Times New Roman"/>
          <w:sz w:val="24"/>
          <w:szCs w:val="24"/>
        </w:rPr>
        <w:t xml:space="preserve">ų atlikimui, </w:t>
      </w:r>
      <w:r w:rsidRPr="009105DA">
        <w:rPr>
          <w:rFonts w:ascii="Times New Roman" w:eastAsia="Times New Roman" w:hAnsi="Times New Roman" w:cs="Times New Roman"/>
          <w:sz w:val="24"/>
          <w:szCs w:val="24"/>
        </w:rPr>
        <w:t>sugadinti įrengimus ar sukelti pavojų žmonių sveikatai ar gyvybei.</w:t>
      </w:r>
      <w:r w:rsidRPr="009105DA" w:rsidDel="00CB764B">
        <w:rPr>
          <w:rFonts w:ascii="Times New Roman" w:eastAsia="Times New Roman" w:hAnsi="Times New Roman" w:cs="Times New Roman"/>
          <w:sz w:val="24"/>
          <w:szCs w:val="24"/>
        </w:rPr>
        <w:t xml:space="preserve"> </w:t>
      </w:r>
    </w:p>
    <w:p w14:paraId="2225BE05" w14:textId="0EEB9ADE"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 xml:space="preserve">Rangovas privalo nutraukti vykdomus Darbus, jeigu susidarė situacija kelianti grėsmę žmonių saugai ir sveikatai. Darbai taip pat privalo būti sustabdyti, kai gamtinės sąlygos kliudo saugiai juos atlikti. </w:t>
      </w:r>
    </w:p>
    <w:p w14:paraId="1CF7782C" w14:textId="4BC2DD16"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Rangovas turi nedelsiant pranešti Užsakovui</w:t>
      </w:r>
      <w:r w:rsidR="007F2B84" w:rsidRPr="009105DA">
        <w:rPr>
          <w:rFonts w:ascii="Times New Roman" w:eastAsia="Times New Roman" w:hAnsi="Times New Roman" w:cs="Times New Roman"/>
          <w:sz w:val="24"/>
          <w:szCs w:val="24"/>
        </w:rPr>
        <w:t xml:space="preserve"> (</w:t>
      </w:r>
      <w:proofErr w:type="spellStart"/>
      <w:r w:rsidR="007F2B84" w:rsidRPr="009105DA">
        <w:rPr>
          <w:rFonts w:ascii="Times New Roman" w:eastAsia="Times New Roman" w:hAnsi="Times New Roman" w:cs="Times New Roman"/>
          <w:sz w:val="24"/>
          <w:szCs w:val="24"/>
        </w:rPr>
        <w:t>info@grinda.lt</w:t>
      </w:r>
      <w:proofErr w:type="spellEnd"/>
      <w:r w:rsidR="007F2B84" w:rsidRPr="009105DA">
        <w:rPr>
          <w:rFonts w:ascii="Times New Roman" w:eastAsia="Times New Roman" w:hAnsi="Times New Roman" w:cs="Times New Roman"/>
          <w:sz w:val="24"/>
          <w:szCs w:val="24"/>
        </w:rPr>
        <w:t>)</w:t>
      </w:r>
      <w:r w:rsidRPr="009105DA">
        <w:rPr>
          <w:rFonts w:ascii="Times New Roman" w:eastAsia="Times New Roman" w:hAnsi="Times New Roman" w:cs="Times New Roman"/>
          <w:sz w:val="24"/>
          <w:szCs w:val="24"/>
        </w:rPr>
        <w:t xml:space="preserve"> apie bet kokį nelaimingą įvykį, sužeidimą arba incidentą, apie žalą, daromą ar padarytą Užsakovo ar Rangovo darbuotojams, samdomiems asmenims ar turtui.</w:t>
      </w:r>
      <w:r w:rsidRPr="009105DA" w:rsidDel="006B2B73">
        <w:rPr>
          <w:rFonts w:ascii="Times New Roman" w:eastAsia="Times New Roman" w:hAnsi="Times New Roman" w:cs="Times New Roman"/>
          <w:sz w:val="24"/>
          <w:szCs w:val="24"/>
        </w:rPr>
        <w:t xml:space="preserve"> </w:t>
      </w:r>
    </w:p>
    <w:p w14:paraId="5CC9E5DB" w14:textId="5E088366"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 xml:space="preserve">Jeigu Užsakovas bet kuriuo metu pastebi, kad vykdomų Darbų kokybėje yra trūkumų, kurie kelia pavojų darbuotojų saugos ir sveikatai, darbo saugai ir aplinkos ar turto saugumui, Užsakovas turi teisę pareikalauti Rangovo nedelsiant, bet ne vėliau nei per 3 (tris) darbo valandas nuo atitinkamo pranešimo gavimo, sustabdyti vykdomų </w:t>
      </w:r>
      <w:r w:rsidR="009F32C2" w:rsidRPr="009105DA">
        <w:rPr>
          <w:rFonts w:ascii="Times New Roman" w:eastAsia="Times New Roman" w:hAnsi="Times New Roman" w:cs="Times New Roman"/>
          <w:sz w:val="24"/>
          <w:szCs w:val="24"/>
        </w:rPr>
        <w:t>D</w:t>
      </w:r>
      <w:r w:rsidRPr="009105DA">
        <w:rPr>
          <w:rFonts w:ascii="Times New Roman" w:eastAsia="Times New Roman" w:hAnsi="Times New Roman" w:cs="Times New Roman"/>
          <w:sz w:val="24"/>
          <w:szCs w:val="24"/>
        </w:rPr>
        <w:t xml:space="preserve">arbų ar jų dalies vykdymą. Vykdomi </w:t>
      </w:r>
      <w:r w:rsidR="009F32C2" w:rsidRPr="009105DA">
        <w:rPr>
          <w:rFonts w:ascii="Times New Roman" w:eastAsia="Times New Roman" w:hAnsi="Times New Roman" w:cs="Times New Roman"/>
          <w:sz w:val="24"/>
          <w:szCs w:val="24"/>
        </w:rPr>
        <w:t>D</w:t>
      </w:r>
      <w:r w:rsidRPr="009105DA">
        <w:rPr>
          <w:rFonts w:ascii="Times New Roman" w:eastAsia="Times New Roman" w:hAnsi="Times New Roman" w:cs="Times New Roman"/>
          <w:sz w:val="24"/>
          <w:szCs w:val="24"/>
        </w:rPr>
        <w:t>arbai sustabdomi iki tol, kol Rangovas neužtikrins žmonių sveikatos, darbuotojų saugos ir aplinkos ar turto saugumo. Pašalinęs priežastis Rangovas privalo raštu kreiptis į Užsakovą, prašydamas leidimo pratęsti Darbų vykdymą.</w:t>
      </w:r>
      <w:r w:rsidRPr="009105DA" w:rsidDel="006B2B73">
        <w:rPr>
          <w:rFonts w:ascii="Times New Roman" w:eastAsia="Times New Roman" w:hAnsi="Times New Roman" w:cs="Times New Roman"/>
          <w:sz w:val="24"/>
          <w:szCs w:val="24"/>
        </w:rPr>
        <w:t xml:space="preserve"> </w:t>
      </w:r>
    </w:p>
    <w:p w14:paraId="4883F367" w14:textId="77777777"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Sutarties vykdymui Rangovas neturi teisės sudaryti darbo, ar kitokių sutarčių su Užsakovo darbuotojais taip pat bet kokiais kitais pagrindais pasitelkti Užsakovo darbuotojų Sutarties vykdymui be abipusio raštiško susitarimo su Užsakovu. Šio punkto pažeidimas laikomas esminiu Sutarties pažeidimu, ir Užsakovas turi teisę Sutartyje nustatyta tvarka vienašališkai nutraukti Sutartį prieš terminą, bet tai neatleidžia Rangovo nuo prievolių ir atsakomybės pagal Sutartį.</w:t>
      </w:r>
      <w:r w:rsidRPr="009105DA" w:rsidDel="006B2B73">
        <w:rPr>
          <w:rFonts w:ascii="Times New Roman" w:eastAsia="Times New Roman" w:hAnsi="Times New Roman" w:cs="Times New Roman"/>
          <w:sz w:val="24"/>
          <w:szCs w:val="24"/>
        </w:rPr>
        <w:t xml:space="preserve"> </w:t>
      </w:r>
    </w:p>
    <w:p w14:paraId="091D7F07" w14:textId="77777777"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 xml:space="preserve">Rangovas įsipareigoja </w:t>
      </w:r>
      <w:r w:rsidRPr="009105DA">
        <w:rPr>
          <w:rFonts w:ascii="Times New Roman" w:hAnsi="Times New Roman" w:cs="Times New Roman"/>
          <w:sz w:val="24"/>
          <w:szCs w:val="24"/>
        </w:rPr>
        <w:t>iki Sutartimi sulygtų Darbų pradžios:</w:t>
      </w:r>
    </w:p>
    <w:p w14:paraId="4B9EE365" w14:textId="77777777" w:rsidR="00D71E5E" w:rsidRPr="009105DA" w:rsidRDefault="00D71E5E" w:rsidP="00FE7CC9">
      <w:pPr>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9105DA">
        <w:rPr>
          <w:rFonts w:ascii="Times New Roman" w:hAnsi="Times New Roman" w:cs="Times New Roman"/>
          <w:sz w:val="24"/>
          <w:szCs w:val="24"/>
        </w:rPr>
        <w:t>parengti darbų technologijos (vykdymo) projektą, kuriame numatomos konkrečios priemonės, užtikrinančios darbuotojų saugą ir sveikatą, eismo saugą, priešgaisrinę saugą, aplinkosaugą Darbų metu ir pateikti Užsakovui;</w:t>
      </w:r>
    </w:p>
    <w:p w14:paraId="298667D8" w14:textId="77777777" w:rsidR="00D71E5E" w:rsidRPr="009105DA" w:rsidRDefault="00D71E5E" w:rsidP="00FE7CC9">
      <w:pPr>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9105DA">
        <w:rPr>
          <w:rFonts w:ascii="Times New Roman" w:hAnsi="Times New Roman" w:cs="Times New Roman"/>
          <w:sz w:val="24"/>
          <w:szCs w:val="24"/>
        </w:rPr>
        <w:t>su Užsakovu įforminti ir gauti aktą-leidimą, kuriame Užsakovo numatytos priemonės, užtikrinančios darbuotojų saugą ir sveikatą;</w:t>
      </w:r>
    </w:p>
    <w:p w14:paraId="244A8E41" w14:textId="77777777" w:rsidR="00D71E5E" w:rsidRPr="009105DA" w:rsidRDefault="00D71E5E" w:rsidP="00FE7CC9">
      <w:pPr>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9105DA">
        <w:rPr>
          <w:rFonts w:ascii="Times New Roman" w:hAnsi="Times New Roman" w:cs="Times New Roman"/>
          <w:sz w:val="24"/>
          <w:szCs w:val="24"/>
        </w:rPr>
        <w:t>darbų vykdymui pavojingose zonose, kuriose nuolat veikia ar gali veikti (atsirasti) rizikos veiksniai, nepriklausantys nuo atliekamų darbų pobūdžio, išduoti paskyrą-leidimą, leidimą atlikti ugnies darbus (jei tokie darbai bus vykdomi), kurių kopijas pateikti Užsakovui;</w:t>
      </w:r>
    </w:p>
    <w:p w14:paraId="5B4023B6" w14:textId="370BE3D1" w:rsidR="00D71E5E" w:rsidRPr="009105DA" w:rsidRDefault="00D71E5E" w:rsidP="00FE7CC9">
      <w:pPr>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9105DA">
        <w:rPr>
          <w:rFonts w:ascii="Times New Roman" w:hAnsi="Times New Roman" w:cs="Times New Roman"/>
          <w:sz w:val="24"/>
          <w:szCs w:val="24"/>
        </w:rPr>
        <w:t>pateikti Užsakovui pasitelkiamų trečiųjų asmenų (</w:t>
      </w:r>
      <w:r w:rsidR="00D620D0" w:rsidRPr="009105DA">
        <w:rPr>
          <w:rFonts w:ascii="Times New Roman" w:hAnsi="Times New Roman" w:cs="Times New Roman"/>
          <w:sz w:val="24"/>
          <w:szCs w:val="24"/>
        </w:rPr>
        <w:t>Subrangov</w:t>
      </w:r>
      <w:r w:rsidRPr="009105DA">
        <w:rPr>
          <w:rFonts w:ascii="Times New Roman" w:hAnsi="Times New Roman" w:cs="Times New Roman"/>
          <w:sz w:val="24"/>
          <w:szCs w:val="24"/>
        </w:rPr>
        <w:t>ų) sąrašą ir darbo eigoje nuolat informuoti Užsakovą apie pasikeitusius trečiuosius asmenis (</w:t>
      </w:r>
      <w:r w:rsidR="00D620D0" w:rsidRPr="009105DA">
        <w:rPr>
          <w:rFonts w:ascii="Times New Roman" w:hAnsi="Times New Roman" w:cs="Times New Roman"/>
          <w:sz w:val="24"/>
          <w:szCs w:val="24"/>
        </w:rPr>
        <w:t>Subrangov</w:t>
      </w:r>
      <w:r w:rsidRPr="009105DA">
        <w:rPr>
          <w:rFonts w:ascii="Times New Roman" w:hAnsi="Times New Roman" w:cs="Times New Roman"/>
          <w:sz w:val="24"/>
          <w:szCs w:val="24"/>
        </w:rPr>
        <w:t>us).</w:t>
      </w:r>
    </w:p>
    <w:p w14:paraId="46A6DDA0" w14:textId="77777777" w:rsidR="00D71E5E" w:rsidRPr="009105DA" w:rsidRDefault="00D71E5E" w:rsidP="00FE7CC9">
      <w:pPr>
        <w:widowControl w:val="0"/>
        <w:tabs>
          <w:tab w:val="left" w:pos="567"/>
          <w:tab w:val="left" w:pos="709"/>
        </w:tabs>
        <w:suppressAutoHyphens/>
        <w:autoSpaceDE w:val="0"/>
        <w:autoSpaceDN w:val="0"/>
        <w:spacing w:after="0" w:line="240" w:lineRule="auto"/>
        <w:ind w:left="426" w:right="-34"/>
        <w:jc w:val="both"/>
        <w:textAlignment w:val="baseline"/>
        <w:rPr>
          <w:rFonts w:ascii="Times New Roman" w:eastAsia="Times New Roman" w:hAnsi="Times New Roman" w:cs="Times New Roman"/>
          <w:b/>
          <w:bCs/>
          <w:sz w:val="24"/>
          <w:szCs w:val="24"/>
        </w:rPr>
      </w:pPr>
    </w:p>
    <w:p w14:paraId="0A911B2B" w14:textId="77777777" w:rsidR="00D71E5E" w:rsidRPr="009105DA"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sz w:val="24"/>
          <w:szCs w:val="24"/>
        </w:rPr>
      </w:pPr>
      <w:bookmarkStart w:id="35" w:name="_Ref42460649"/>
      <w:bookmarkEnd w:id="34"/>
      <w:r w:rsidRPr="009105DA">
        <w:rPr>
          <w:rFonts w:ascii="Times New Roman" w:eastAsia="Times New Roman" w:hAnsi="Times New Roman" w:cs="Times New Roman"/>
          <w:b/>
          <w:bCs/>
          <w:sz w:val="24"/>
          <w:szCs w:val="24"/>
        </w:rPr>
        <w:t>DARBŲ PERDAVIMAS IR PRIĖMIMAS</w:t>
      </w:r>
      <w:bookmarkEnd w:id="35"/>
    </w:p>
    <w:p w14:paraId="7BCC0481" w14:textId="4064766F"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 xml:space="preserve">Darbai laikomi užbaigti, kai tinkamai įvykdyti visi Darbai, pašalinti visi nustatyti defektai, užpildytas statybos darbų žurnalas, pateiktos išpildomosios nuotraukos ir skaitmeninės jų kopijos „Autodesk® </w:t>
      </w:r>
      <w:proofErr w:type="spellStart"/>
      <w:r w:rsidRPr="009105DA">
        <w:rPr>
          <w:rFonts w:ascii="Times New Roman" w:eastAsia="Times New Roman" w:hAnsi="Times New Roman" w:cs="Times New Roman"/>
          <w:sz w:val="24"/>
          <w:szCs w:val="24"/>
        </w:rPr>
        <w:t>AutoCad</w:t>
      </w:r>
      <w:proofErr w:type="spellEnd"/>
      <w:r w:rsidRPr="009105DA">
        <w:rPr>
          <w:rFonts w:ascii="Times New Roman" w:eastAsia="Times New Roman" w:hAnsi="Times New Roman" w:cs="Times New Roman"/>
          <w:sz w:val="24"/>
          <w:szCs w:val="24"/>
        </w:rPr>
        <w:t xml:space="preserve">®“ arba lygiaverčiame formate (DWG bylų išplėtimas), pateiktos ir suderintos visos naudojimo ir priežiūros instrukcijos, pateikti Medžiagų ir Įrengimų sertifikatai ir atitikties deklaracijos, atlikti visi reikalingi bandymai ir pateikti tai patvirtinantys dokumentai, pateiktos Įrenginių naudojimo instrukcijos lietuvių kalba, Statinio statybos užbaigimo procedūroms reikalingos pažymos bei gautas Statinio statybos užbaigimo aktas teisės aktų nustatyta tvarka. Rangovas privalo kokybiškai įforminti savo ir / ar užtikrinti, kad </w:t>
      </w:r>
      <w:r w:rsidR="00D620D0" w:rsidRPr="009105DA">
        <w:rPr>
          <w:rFonts w:ascii="Times New Roman" w:eastAsia="Times New Roman" w:hAnsi="Times New Roman" w:cs="Times New Roman"/>
          <w:sz w:val="24"/>
          <w:szCs w:val="24"/>
        </w:rPr>
        <w:t>Subrangov</w:t>
      </w:r>
      <w:r w:rsidRPr="009105DA">
        <w:rPr>
          <w:rFonts w:ascii="Times New Roman" w:eastAsia="Times New Roman" w:hAnsi="Times New Roman" w:cs="Times New Roman"/>
          <w:sz w:val="24"/>
          <w:szCs w:val="24"/>
        </w:rPr>
        <w:t xml:space="preserve">ai kokybiškai įformintų visus reikiamus jų atliktų Statinio statybos darbų statybos dokumentus. Tuo atveju, jeigu kyla ginčas tarp Rangovo ir / ar kito </w:t>
      </w:r>
      <w:r w:rsidR="00D620D0" w:rsidRPr="009105DA">
        <w:rPr>
          <w:rFonts w:ascii="Times New Roman" w:eastAsia="Times New Roman" w:hAnsi="Times New Roman" w:cs="Times New Roman"/>
          <w:sz w:val="24"/>
          <w:szCs w:val="24"/>
        </w:rPr>
        <w:t>Subrangov</w:t>
      </w:r>
      <w:r w:rsidRPr="009105DA">
        <w:rPr>
          <w:rFonts w:ascii="Times New Roman" w:eastAsia="Times New Roman" w:hAnsi="Times New Roman" w:cs="Times New Roman"/>
          <w:sz w:val="24"/>
          <w:szCs w:val="24"/>
        </w:rPr>
        <w:t xml:space="preserve">o, kuris atliko dalį Statinio statybos darbų, Rangovas privalo įforminti ir sukomplektuoti galutinę statybos dokumentaciją. </w:t>
      </w:r>
    </w:p>
    <w:p w14:paraId="5CD5B86E" w14:textId="77777777"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 xml:space="preserve">Darbai perduodami Rangovui pateikiant kaupiamuoju principu parengtas pažymas apie atliktų Darbų ir išlaidų vertę bei Šalims pasirašant tarpinius (jeigu Sutartyje arba Darbų grafike numatytas Darbų perdavimas etapais) Darbų priėmimo – perdavimo aktus ir (arba) galutinį Darbų perdavimo – priėmimo aktą. </w:t>
      </w:r>
    </w:p>
    <w:p w14:paraId="0E113FA3" w14:textId="77777777"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Į atliktų Darbų perdavimo-priėmimo aktus įtraukiamos visos Rangovui pagal Sutarties nuostatas už atliktus Darbus, mokėtinos sumos.</w:t>
      </w:r>
    </w:p>
    <w:p w14:paraId="46C3045D" w14:textId="77777777"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Priimant Darbus pagal tarpinius atliktų Darbų aktus, Užsakovas turi teisę pareikšti Rangovui reikalavimą dėl defektų pašalinimo ir vėliau, iki galutinio atliktų Darbų akto pasirašymo.</w:t>
      </w:r>
    </w:p>
    <w:p w14:paraId="428B4DCF" w14:textId="77777777"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lastRenderedPageBreak/>
        <w:t>Užsakovas pasirašo Rangovo pateiktą atliktų darbų aktą per 15 (penkiolika) darbo dienų nuo jo gavimo dienos arba raštu nurodo atsisakymo jį pasirašyti priežastis. Šalys susitaria, kad atsisakymo pasirašyti Rangovo pateiktą atliktų darbų aktą pagrindai</w:t>
      </w:r>
      <w:r w:rsidRPr="009105DA">
        <w:rPr>
          <w:rFonts w:ascii="Times New Roman" w:eastAsia="Times New Roman" w:hAnsi="Times New Roman" w:cs="Times New Roman"/>
          <w:i/>
          <w:iCs/>
          <w:sz w:val="24"/>
          <w:szCs w:val="24"/>
        </w:rPr>
        <w:t xml:space="preserve"> </w:t>
      </w:r>
      <w:proofErr w:type="spellStart"/>
      <w:r w:rsidRPr="009105DA">
        <w:rPr>
          <w:rFonts w:ascii="Times New Roman" w:eastAsia="Times New Roman" w:hAnsi="Times New Roman" w:cs="Times New Roman"/>
          <w:i/>
          <w:iCs/>
          <w:sz w:val="24"/>
          <w:szCs w:val="24"/>
        </w:rPr>
        <w:t>inter</w:t>
      </w:r>
      <w:proofErr w:type="spellEnd"/>
      <w:r w:rsidRPr="009105DA">
        <w:rPr>
          <w:rFonts w:ascii="Times New Roman" w:eastAsia="Times New Roman" w:hAnsi="Times New Roman" w:cs="Times New Roman"/>
          <w:i/>
          <w:iCs/>
          <w:sz w:val="24"/>
          <w:szCs w:val="24"/>
        </w:rPr>
        <w:t xml:space="preserve"> alia </w:t>
      </w:r>
      <w:r w:rsidRPr="009105DA">
        <w:rPr>
          <w:rFonts w:ascii="Times New Roman" w:eastAsia="Times New Roman" w:hAnsi="Times New Roman" w:cs="Times New Roman"/>
          <w:sz w:val="24"/>
          <w:szCs w:val="24"/>
        </w:rPr>
        <w:t>yra ir šios aplinkybės: Rangovas tinkamai neužpildė statybos darbų žurnalo, nepateikė reikiamų sertifikatų, eksploatacinių savybių deklaracijas ir/ar kitų dokumentų.</w:t>
      </w:r>
    </w:p>
    <w:p w14:paraId="7534D8DC" w14:textId="1A2A1CC2"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Jeigu po atliktų darbų akto pasirašymo paaiškėtų, kad jame nurodyti darbų kiekiai neatitinka faktiškai atliktų darbų kiekių, Užsakovas vienašališkai nesikreipdamas į teismą ir neatsižvelgiant į tai, kiek laiko praėjo po atliktų darbų akto pasirašymo, turi teisę reikalauti anuliuoti atitinkamą atliktų darbų aktą. Šiuo atveju Šalys sudaro ir pasirašo naują atliktų darbų aktą.</w:t>
      </w:r>
    </w:p>
    <w:p w14:paraId="077067E3" w14:textId="77777777"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 xml:space="preserve">Rangovas, ne vėliau kaip prieš 10 (dešimt) kalendorinių dienų, raštu praneša Užsakovui apie numatomą tiek tarpinį (jeigu toks numatytas Sutartyje arba Darbų vykdymo grafike), tiek galutinį Darbų perdavimą, prašydamas organizuoti jų priėmimą. </w:t>
      </w:r>
    </w:p>
    <w:p w14:paraId="7E4E1B98" w14:textId="77777777"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Šalys susitaria, kad prieš pateikiant tarpinį ar galutinį Darbų perdavimo - priėmimo aktą Užsakovui, Rangovas privalo pateikti jį statybos techninės priežiūros vadovui patikrinti ir gauti statybos techninės priežiūros vadovo patvirtinimą raštu (viza arba parašas), nurodant Darbų atlikimo datą. Užsakovas turi teisę atsisakyti pasirašyti tarpinį ar galutinį Darbų perdavimo - priėmimo aktą ir / ar apmokėti už Darbus, jeigu jam pateiktas tarpinis ar galutinis Darbų perdavimo – priėmimo aktas ir / ar mokėjimo dokumentai nėra patvirtinti statybos techninės priežiūros vadovo iki tol, kol jie nustatyta tvarka bus patvirtinti.</w:t>
      </w:r>
    </w:p>
    <w:p w14:paraId="158595E6" w14:textId="636C62C1"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 xml:space="preserve">Užsakovas, ne vėliau kaip per 5 (penkias) darbo dienas nuo Rangovo rašytinio pranešimo gavimo, organizuoja atliktų Darbų priėmimą. Užsakovas, jam pateiktą tarpinį ir (arba) galutinį atliktų Darbų aktą pasirašo tik tuo atveju, jeigu Darbai yra atlikti tinkamai. Tuo atveju, jeigu nustatomi atliktų Darbų trūkumai, Užsakovas atliktų Darbų akto nepasirašo, nurodydamas motyvus bei nustatytus atliktų Darbų trūkumus, kuriuos Rangovas privalo pašalinti savo sąskaita per Užsakovo nustatytą terminą. Fiksuojant atliktų Darbų trūkumus, vadovaujantis Bendrųjų sąlygų </w:t>
      </w:r>
      <w:r w:rsidRPr="009105DA">
        <w:rPr>
          <w:rFonts w:ascii="Times New Roman" w:eastAsia="Times New Roman" w:hAnsi="Times New Roman" w:cs="Times New Roman"/>
          <w:sz w:val="24"/>
          <w:szCs w:val="24"/>
        </w:rPr>
        <w:fldChar w:fldCharType="begin"/>
      </w:r>
      <w:r w:rsidRPr="009105DA">
        <w:rPr>
          <w:rFonts w:ascii="Times New Roman" w:eastAsia="Times New Roman" w:hAnsi="Times New Roman" w:cs="Times New Roman"/>
          <w:sz w:val="24"/>
          <w:szCs w:val="24"/>
        </w:rPr>
        <w:instrText xml:space="preserve"> REF _Ref44966066 \r \h  \* MERGEFORMAT </w:instrText>
      </w:r>
      <w:r w:rsidRPr="009105DA">
        <w:rPr>
          <w:rFonts w:ascii="Times New Roman" w:eastAsia="Times New Roman" w:hAnsi="Times New Roman" w:cs="Times New Roman"/>
          <w:sz w:val="24"/>
          <w:szCs w:val="24"/>
        </w:rPr>
      </w:r>
      <w:r w:rsidRPr="009105DA">
        <w:rPr>
          <w:rFonts w:ascii="Times New Roman" w:eastAsia="Times New Roman" w:hAnsi="Times New Roman" w:cs="Times New Roman"/>
          <w:sz w:val="24"/>
          <w:szCs w:val="24"/>
        </w:rPr>
        <w:fldChar w:fldCharType="separate"/>
      </w:r>
      <w:r w:rsidR="007E523E">
        <w:rPr>
          <w:rFonts w:ascii="Times New Roman" w:eastAsia="Times New Roman" w:hAnsi="Times New Roman" w:cs="Times New Roman"/>
          <w:sz w:val="24"/>
          <w:szCs w:val="24"/>
        </w:rPr>
        <w:t>13.2</w:t>
      </w:r>
      <w:r w:rsidRPr="009105DA">
        <w:rPr>
          <w:rFonts w:ascii="Times New Roman" w:eastAsia="Times New Roman" w:hAnsi="Times New Roman" w:cs="Times New Roman"/>
          <w:sz w:val="24"/>
          <w:szCs w:val="24"/>
        </w:rPr>
        <w:fldChar w:fldCharType="end"/>
      </w:r>
      <w:r w:rsidRPr="009105DA">
        <w:rPr>
          <w:rFonts w:ascii="Times New Roman" w:eastAsia="Times New Roman" w:hAnsi="Times New Roman" w:cs="Times New Roman"/>
          <w:sz w:val="24"/>
          <w:szCs w:val="24"/>
        </w:rPr>
        <w:t xml:space="preserve"> punktu, surašomas defektinis aktas.  </w:t>
      </w:r>
    </w:p>
    <w:p w14:paraId="40D45FD0" w14:textId="77777777"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Užsakovas, priimdamas Darbus, sprendžia, ar Darbai buvo padaryti pagal šios Sutarties sąlygas ir ar atitinka Užsakovo reikalavimus.</w:t>
      </w:r>
    </w:p>
    <w:p w14:paraId="2E6C7E70" w14:textId="77777777"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Šalys susitaria, kad Darbų ar jų dalies, etapo atlikimo terminai yra esminė Sutarties sąlyga.</w:t>
      </w:r>
    </w:p>
    <w:p w14:paraId="133B5A4B" w14:textId="77777777"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Nei tarpinių, nei galutinio Darbų perdavimo – priėmimo akto pasirašymas neturi įtakos Rangovo atsakomybei už Darbų rezultato tinkamumą.</w:t>
      </w:r>
    </w:p>
    <w:p w14:paraId="6703AD49" w14:textId="7DBD35B5"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Darbų atsitiktinio žuvimo ir sugedimo rizika pereina Užsakovui Šalims pasirašius galutinį darbų perdavimo – priėmimo aktą.</w:t>
      </w:r>
    </w:p>
    <w:p w14:paraId="5BB04FD4" w14:textId="15F36557" w:rsidR="004C62CE" w:rsidRPr="009105DA" w:rsidRDefault="004C62CE" w:rsidP="00FE7CC9">
      <w:pPr>
        <w:tabs>
          <w:tab w:val="num" w:pos="993"/>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p>
    <w:p w14:paraId="28A137B7" w14:textId="77777777" w:rsidR="00D71E5E" w:rsidRPr="009105DA"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sz w:val="24"/>
          <w:szCs w:val="24"/>
        </w:rPr>
      </w:pPr>
      <w:r w:rsidRPr="009105DA">
        <w:rPr>
          <w:rFonts w:ascii="Times New Roman" w:eastAsia="Times New Roman" w:hAnsi="Times New Roman" w:cs="Times New Roman"/>
          <w:b/>
          <w:bCs/>
          <w:sz w:val="24"/>
          <w:szCs w:val="24"/>
        </w:rPr>
        <w:t>DARBŲ KOKYBĖ IR DEFEKTŲ ŠALINIMO TVARKA</w:t>
      </w:r>
    </w:p>
    <w:p w14:paraId="4BE31DCE" w14:textId="77777777"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 xml:space="preserve">Jeigu Užsakovas iki galutinio Darbų perdavimo-priėmimo akto pasirašymo dienos, bet kuriuo metu pastebi, kad atlikti Darbai turi defektų ar kokybės trūkumų, ar yra atliekami </w:t>
      </w:r>
      <w:r w:rsidRPr="009105DA">
        <w:rPr>
          <w:rFonts w:ascii="Times New Roman" w:eastAsia="Times New Roman" w:hAnsi="Times New Roman" w:cs="Times New Roman"/>
          <w:bCs/>
          <w:sz w:val="24"/>
          <w:szCs w:val="24"/>
        </w:rPr>
        <w:t>pažeidžiant šioje Sutartyje numatytas sąlygas,</w:t>
      </w:r>
      <w:r w:rsidRPr="009105DA">
        <w:rPr>
          <w:rFonts w:ascii="Times New Roman" w:eastAsia="Times New Roman" w:hAnsi="Times New Roman" w:cs="Times New Roman"/>
          <w:sz w:val="24"/>
          <w:szCs w:val="24"/>
        </w:rPr>
        <w:t xml:space="preserve"> jis bet kuriuo metu gali raštu pareikalauti, kad Rangovas:</w:t>
      </w:r>
    </w:p>
    <w:p w14:paraId="62FB35C2"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nedelsiant sustabdytų ir (ar) nutrauktų Darbų atlikimą;</w:t>
      </w:r>
    </w:p>
    <w:p w14:paraId="5A4A5015"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pašalintų šiuos trūkumus per nurodytą laiko tarpą;</w:t>
      </w:r>
    </w:p>
    <w:p w14:paraId="6FEF1216"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neatlygintinai pakeistų nekokybiškas Medžiagas, Įrangą;</w:t>
      </w:r>
    </w:p>
    <w:p w14:paraId="4195DBBD"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neatlygintinai pagerintų atliekamų Darbų kokybę;</w:t>
      </w:r>
    </w:p>
    <w:p w14:paraId="2D1BC458"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neatlygintinai ištaisytų netinkamai atliktus Darbus.</w:t>
      </w:r>
    </w:p>
    <w:p w14:paraId="1D481FEA" w14:textId="77777777"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bookmarkStart w:id="36" w:name="_Ref44966066"/>
      <w:r w:rsidRPr="009105DA">
        <w:rPr>
          <w:rFonts w:ascii="Times New Roman" w:eastAsia="Times New Roman" w:hAnsi="Times New Roman" w:cs="Times New Roman"/>
          <w:sz w:val="24"/>
          <w:szCs w:val="24"/>
        </w:rPr>
        <w:t>Pastebėjus atliktų darbų defektus ir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kokybiškai – Užsakovas. Šalys susitaria, kad tokios ekspertizės išvados joms bus privalomos ir įsipareigoja atlyginti viena kitai tokios ekspertizės išlaidas, laikydamosi šiame skyriuje nustatytos tvarkos.</w:t>
      </w:r>
      <w:bookmarkEnd w:id="36"/>
    </w:p>
    <w:p w14:paraId="72FD1378" w14:textId="77777777"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lastRenderedPageBreak/>
        <w:t>Jeigu Užsakovas bet kuriuo metu pastebi, kad atlikti Darbai turi defektų 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71E0DD06" w14:textId="77777777"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Jeigu per Užsakovo nurodytus terminus Rangovas nepradeda taisyti nekokybiškai atliktų Darbų, Užsakovas gali sulaikyti mokėjimus ir (arba) ištaisyti nekokybiškai atliktus Darbus trečiųjų šalių pagalba arba savo jėgomis ir išskaičiuoti dėl to patirtus nuostolius iš Rangovo.</w:t>
      </w:r>
    </w:p>
    <w:p w14:paraId="5A8C27E3" w14:textId="77777777"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Pastebėtų Darbų trūkumų ar defektų šalinimas neprailgina Sutarties įvykdymo terminų.</w:t>
      </w:r>
    </w:p>
    <w:p w14:paraId="4DE32148" w14:textId="77777777"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Užsakovas, raštu įspėjęs Rangovą prieš 10 (dešimt) kalendorinių dienų, jei Rangovas vėluoja tinkamai įvykdyti savo sutartinius įsipareigojimus (tiek tarpinius, tiek galutinius) ilgiau kaip 30 (trisdešimt) kalendorinių dienų, įgyja teisę vienašališkai nutraukti Sutartį, neatlygindamas Rangovui jokių išlaidų ar nuostolių, susijusių su Sutarties nutraukimu.</w:t>
      </w:r>
    </w:p>
    <w:p w14:paraId="1D809DA0" w14:textId="77777777" w:rsidR="00D71E5E" w:rsidRPr="009105DA" w:rsidRDefault="00D71E5E" w:rsidP="00FE7CC9">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6A2BCE20" w14:textId="77777777" w:rsidR="00D71E5E" w:rsidRPr="009105DA"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sz w:val="24"/>
          <w:szCs w:val="24"/>
        </w:rPr>
      </w:pPr>
      <w:bookmarkStart w:id="37" w:name="_Ref42417546"/>
      <w:r w:rsidRPr="009105DA">
        <w:rPr>
          <w:rFonts w:ascii="Times New Roman" w:eastAsia="Times New Roman" w:hAnsi="Times New Roman" w:cs="Times New Roman"/>
          <w:b/>
          <w:bCs/>
          <w:sz w:val="24"/>
          <w:szCs w:val="24"/>
        </w:rPr>
        <w:t>SUTARTIES ĮVYKDYMO UŽTIKRINIMAS (</w:t>
      </w:r>
      <w:r w:rsidRPr="009105DA">
        <w:rPr>
          <w:rFonts w:ascii="Times New Roman" w:eastAsia="Times New Roman" w:hAnsi="Times New Roman" w:cs="Times New Roman"/>
          <w:b/>
          <w:bCs/>
          <w:i/>
          <w:sz w:val="24"/>
          <w:szCs w:val="24"/>
        </w:rPr>
        <w:t>jei taikoma</w:t>
      </w:r>
      <w:r w:rsidRPr="009105DA">
        <w:rPr>
          <w:rFonts w:ascii="Times New Roman" w:eastAsia="Times New Roman" w:hAnsi="Times New Roman" w:cs="Times New Roman"/>
          <w:b/>
          <w:bCs/>
          <w:sz w:val="24"/>
          <w:szCs w:val="24"/>
        </w:rPr>
        <w:t>)</w:t>
      </w:r>
      <w:bookmarkEnd w:id="37"/>
    </w:p>
    <w:p w14:paraId="2D8F9B03" w14:textId="45A3D81F" w:rsidR="00D71E5E" w:rsidRPr="009105DA"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Sutarties įvykdymo užtikrinimo dydis ir pateikimo terminas nustatytas Specialiosiose sąlygose.</w:t>
      </w:r>
    </w:p>
    <w:p w14:paraId="793A7F74" w14:textId="1C1B84A0"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hAnsi="Times New Roman" w:cs="Times New Roman"/>
          <w:sz w:val="24"/>
          <w:szCs w:val="24"/>
        </w:rPr>
      </w:pPr>
      <w:r w:rsidRPr="009105DA">
        <w:rPr>
          <w:rFonts w:ascii="Times New Roman" w:hAnsi="Times New Roman" w:cs="Times New Roman"/>
          <w:sz w:val="24"/>
          <w:szCs w:val="24"/>
        </w:rPr>
        <w:t>Rangovas privalo per Specialiosiose sąlygose nurodytą terminą pateikti Užsakovui Specialiosiose sąlygose nurodytos rūšies Sutarties įvykdymo užtikrinimą, atitinkantį Sutarties Bendrųjų sąlygų 1</w:t>
      </w:r>
      <w:r w:rsidR="00CC4CB0" w:rsidRPr="009105DA">
        <w:rPr>
          <w:rFonts w:ascii="Times New Roman" w:hAnsi="Times New Roman" w:cs="Times New Roman"/>
          <w:sz w:val="24"/>
          <w:szCs w:val="24"/>
        </w:rPr>
        <w:t>4</w:t>
      </w:r>
      <w:r w:rsidRPr="009105DA">
        <w:rPr>
          <w:rFonts w:ascii="Times New Roman" w:hAnsi="Times New Roman" w:cs="Times New Roman"/>
          <w:sz w:val="24"/>
          <w:szCs w:val="24"/>
        </w:rPr>
        <w:t xml:space="preserve"> skyriuje (Sutarties įvykdymo užtikrinimas) nurodytas sąlygas. Jeigu Specialiosiose sąlygose yra nurodyti kelių rūšių Sutarties įvykdymo užtikrinimai (sutarties įvykdymo užtikrinimo pateikimo būdai), Rangovas privalo pasirinkti vieną iš jų, jeigu Specialiosiose sąlygose nenurodyta kitaip.</w:t>
      </w:r>
    </w:p>
    <w:p w14:paraId="54387C47" w14:textId="77777777" w:rsidR="00D71E5E" w:rsidRPr="009105DA"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hAnsi="Times New Roman" w:cs="Times New Roman"/>
          <w:sz w:val="24"/>
          <w:szCs w:val="24"/>
        </w:rPr>
      </w:pPr>
      <w:r w:rsidRPr="009105DA">
        <w:rPr>
          <w:rFonts w:ascii="Times New Roman" w:eastAsia="Times New Roman" w:hAnsi="Times New Roman" w:cs="Times New Roman"/>
          <w:sz w:val="24"/>
          <w:szCs w:val="24"/>
        </w:rPr>
        <w:t>Sutarties įvykdymo užtikrinimas yra skirtas visų Rangovo sutartinių įsipareigojimų įvykdymui bei nuostolių atlyginimui užtikrinti, įskaitant, bet neapsiribojant netesybų mokėjimui užtikrinti.</w:t>
      </w:r>
    </w:p>
    <w:p w14:paraId="16048271" w14:textId="77777777" w:rsidR="00D71E5E" w:rsidRPr="009105DA"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Sutarties įvykdymo užtikrinimo sąlygos:</w:t>
      </w:r>
    </w:p>
    <w:p w14:paraId="7587F6C9" w14:textId="77777777" w:rsidR="003A1533" w:rsidRPr="009105DA" w:rsidRDefault="00D71E5E" w:rsidP="003A1533">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 xml:space="preserve">Lietuvos Respublikoje ar užsienyje registruoto banko pirmo pareikalavimo banko garantija turi būti išduota Užsakovo naudai, lietuvių arba anglų kalba (toliau – banko garantija). </w:t>
      </w:r>
    </w:p>
    <w:p w14:paraId="10DD7ADF" w14:textId="77777777" w:rsidR="003A1533" w:rsidRPr="009105DA" w:rsidRDefault="00D71E5E" w:rsidP="003A1533">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Banko garantijos turinys privalo atitikti Sutarties sąlygas.</w:t>
      </w:r>
      <w:r w:rsidR="003A1533" w:rsidRPr="009105DA">
        <w:rPr>
          <w:rFonts w:ascii="Times New Roman" w:eastAsia="Times New Roman" w:hAnsi="Times New Roman" w:cs="Times New Roman"/>
          <w:sz w:val="24"/>
          <w:szCs w:val="24"/>
        </w:rPr>
        <w:t xml:space="preserve"> </w:t>
      </w:r>
      <w:r w:rsidRPr="009105DA">
        <w:rPr>
          <w:rFonts w:ascii="Times New Roman" w:eastAsia="Calibri" w:hAnsi="Times New Roman" w:cs="Times New Roman"/>
          <w:iCs/>
          <w:sz w:val="24"/>
          <w:szCs w:val="24"/>
        </w:rPr>
        <w:t>Banko garantija turi būti neatšaukiama ir besąlyginė.</w:t>
      </w:r>
      <w:r w:rsidR="003A1533" w:rsidRPr="009105DA">
        <w:rPr>
          <w:rFonts w:ascii="Times New Roman" w:eastAsia="Calibri" w:hAnsi="Times New Roman" w:cs="Times New Roman"/>
          <w:iCs/>
          <w:sz w:val="24"/>
          <w:szCs w:val="24"/>
        </w:rPr>
        <w:t xml:space="preserve"> </w:t>
      </w:r>
    </w:p>
    <w:p w14:paraId="0EAF3647" w14:textId="7C1370DB" w:rsidR="003A1533" w:rsidRPr="009105DA" w:rsidRDefault="00D71E5E" w:rsidP="003A1533">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Calibri" w:hAnsi="Times New Roman" w:cs="Times New Roman"/>
          <w:sz w:val="24"/>
          <w:szCs w:val="24"/>
        </w:rPr>
        <w:t xml:space="preserve">Užsakovui teikiamas banko garantijos originalas, kuris turi būti pasirašytas jį išdavusio subjekto kvalifikuotu elektroniniu parašu, atitinkančiu </w:t>
      </w:r>
      <w:r w:rsidR="003A1533" w:rsidRPr="009105DA">
        <w:rPr>
          <w:rFonts w:ascii="Times New Roman" w:hAnsi="Times New Roman" w:cs="Times New Roman"/>
          <w:sz w:val="24"/>
          <w:szCs w:val="24"/>
        </w:rPr>
        <w:t>VPĮ</w:t>
      </w:r>
      <w:r w:rsidRPr="009105DA">
        <w:rPr>
          <w:rFonts w:ascii="Times New Roman" w:eastAsia="Calibri" w:hAnsi="Times New Roman" w:cs="Times New Roman"/>
          <w:sz w:val="24"/>
          <w:szCs w:val="24"/>
        </w:rPr>
        <w:t xml:space="preserve">  22 straipsnio 11 dalies 2 ir 3 punktuose, </w:t>
      </w:r>
      <w:r w:rsidR="003A1533" w:rsidRPr="009105DA">
        <w:rPr>
          <w:rFonts w:ascii="Times New Roman" w:hAnsi="Times New Roman" w:cs="Times New Roman"/>
          <w:color w:val="000000" w:themeColor="text1"/>
          <w:sz w:val="24"/>
          <w:szCs w:val="24"/>
        </w:rPr>
        <w:t>PĮ</w:t>
      </w:r>
      <w:r w:rsidRPr="009105DA">
        <w:rPr>
          <w:rFonts w:ascii="Times New Roman" w:eastAsia="Calibri" w:hAnsi="Times New Roman" w:cs="Times New Roman"/>
          <w:sz w:val="24"/>
          <w:szCs w:val="24"/>
        </w:rPr>
        <w:t xml:space="preserve"> 34 straipsnio 11 dalies 2 ir 3 punktuose (arba juos pakeisiančiuose) nustatytus reikalavimus. </w:t>
      </w:r>
      <w:r w:rsidRPr="009105DA">
        <w:rPr>
          <w:rFonts w:ascii="Times New Roman" w:eastAsia="Times New Roman" w:hAnsi="Times New Roman" w:cs="Times New Roman"/>
          <w:sz w:val="24"/>
          <w:szCs w:val="24"/>
        </w:rPr>
        <w:t>Jei banko garantija yra išduota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r w:rsidR="003A1533" w:rsidRPr="009105DA">
        <w:rPr>
          <w:rFonts w:ascii="Times New Roman" w:eastAsia="Times New Roman" w:hAnsi="Times New Roman" w:cs="Times New Roman"/>
          <w:sz w:val="24"/>
          <w:szCs w:val="24"/>
        </w:rPr>
        <w:t xml:space="preserve"> </w:t>
      </w:r>
      <w:r w:rsidRPr="009105DA">
        <w:rPr>
          <w:rFonts w:ascii="Times New Roman" w:hAnsi="Times New Roman" w:cs="Times New Roman"/>
          <w:sz w:val="24"/>
          <w:szCs w:val="24"/>
        </w:rPr>
        <w:t>Kartu pateikiama apmokėjimą patvirtinančio dokumento, įrodančio, kad įmoka už išduotą banko garantiją yra sumokėta, kopija.</w:t>
      </w:r>
      <w:r w:rsidR="003A1533" w:rsidRPr="009105DA">
        <w:rPr>
          <w:rFonts w:ascii="Times New Roman" w:eastAsia="Times New Roman" w:hAnsi="Times New Roman" w:cs="Times New Roman"/>
          <w:sz w:val="24"/>
          <w:szCs w:val="24"/>
        </w:rPr>
        <w:t xml:space="preserve"> </w:t>
      </w:r>
      <w:r w:rsidRPr="009105DA">
        <w:rPr>
          <w:rFonts w:ascii="Times New Roman" w:hAnsi="Times New Roman" w:cs="Times New Roman"/>
          <w:sz w:val="24"/>
          <w:szCs w:val="24"/>
        </w:rPr>
        <w:t xml:space="preserve">Išduotai banko garantijai turi būti taikoma Lietuvos Respublikos teisė ir Tarptautinių prekybos rūmų patvirtintos taisyklės </w:t>
      </w:r>
      <w:r w:rsidRPr="009105DA">
        <w:rPr>
          <w:rFonts w:ascii="Times New Roman" w:eastAsia="Calibri" w:hAnsi="Times New Roman" w:cs="Times New Roman"/>
          <w:color w:val="000000" w:themeColor="text1"/>
          <w:sz w:val="24"/>
          <w:szCs w:val="24"/>
        </w:rPr>
        <w:t>–</w:t>
      </w:r>
      <w:r w:rsidRPr="009105DA">
        <w:rPr>
          <w:rFonts w:ascii="Times New Roman" w:hAnsi="Times New Roman" w:cs="Times New Roman"/>
          <w:sz w:val="24"/>
          <w:szCs w:val="24"/>
        </w:rPr>
        <w:t xml:space="preserve"> „</w:t>
      </w:r>
      <w:proofErr w:type="spellStart"/>
      <w:r w:rsidRPr="009105DA">
        <w:rPr>
          <w:rFonts w:ascii="Times New Roman" w:hAnsi="Times New Roman" w:cs="Times New Roman"/>
          <w:sz w:val="24"/>
          <w:szCs w:val="24"/>
        </w:rPr>
        <w:t>The</w:t>
      </w:r>
      <w:proofErr w:type="spellEnd"/>
      <w:r w:rsidRPr="009105DA">
        <w:rPr>
          <w:rFonts w:ascii="Times New Roman" w:hAnsi="Times New Roman" w:cs="Times New Roman"/>
          <w:sz w:val="24"/>
          <w:szCs w:val="24"/>
        </w:rPr>
        <w:t xml:space="preserve"> ICC </w:t>
      </w:r>
      <w:proofErr w:type="spellStart"/>
      <w:r w:rsidRPr="009105DA">
        <w:rPr>
          <w:rFonts w:ascii="Times New Roman" w:hAnsi="Times New Roman" w:cs="Times New Roman"/>
          <w:sz w:val="24"/>
          <w:szCs w:val="24"/>
        </w:rPr>
        <w:t>Uniform</w:t>
      </w:r>
      <w:proofErr w:type="spellEnd"/>
      <w:r w:rsidRPr="009105DA">
        <w:rPr>
          <w:rFonts w:ascii="Times New Roman" w:hAnsi="Times New Roman" w:cs="Times New Roman"/>
          <w:sz w:val="24"/>
          <w:szCs w:val="24"/>
        </w:rPr>
        <w:t xml:space="preserve"> </w:t>
      </w:r>
      <w:proofErr w:type="spellStart"/>
      <w:r w:rsidRPr="009105DA">
        <w:rPr>
          <w:rFonts w:ascii="Times New Roman" w:hAnsi="Times New Roman" w:cs="Times New Roman"/>
          <w:sz w:val="24"/>
          <w:szCs w:val="24"/>
        </w:rPr>
        <w:t>rules</w:t>
      </w:r>
      <w:proofErr w:type="spellEnd"/>
      <w:r w:rsidRPr="009105DA">
        <w:rPr>
          <w:rFonts w:ascii="Times New Roman" w:hAnsi="Times New Roman" w:cs="Times New Roman"/>
          <w:sz w:val="24"/>
          <w:szCs w:val="24"/>
        </w:rPr>
        <w:t xml:space="preserve"> </w:t>
      </w:r>
      <w:proofErr w:type="spellStart"/>
      <w:r w:rsidRPr="009105DA">
        <w:rPr>
          <w:rFonts w:ascii="Times New Roman" w:hAnsi="Times New Roman" w:cs="Times New Roman"/>
          <w:sz w:val="24"/>
          <w:szCs w:val="24"/>
        </w:rPr>
        <w:t>for</w:t>
      </w:r>
      <w:proofErr w:type="spellEnd"/>
      <w:r w:rsidRPr="009105DA">
        <w:rPr>
          <w:rFonts w:ascii="Times New Roman" w:hAnsi="Times New Roman" w:cs="Times New Roman"/>
          <w:sz w:val="24"/>
          <w:szCs w:val="24"/>
        </w:rPr>
        <w:t xml:space="preserve"> </w:t>
      </w:r>
      <w:proofErr w:type="spellStart"/>
      <w:r w:rsidRPr="009105DA">
        <w:rPr>
          <w:rFonts w:ascii="Times New Roman" w:hAnsi="Times New Roman" w:cs="Times New Roman"/>
          <w:sz w:val="24"/>
          <w:szCs w:val="24"/>
        </w:rPr>
        <w:t>demand</w:t>
      </w:r>
      <w:proofErr w:type="spellEnd"/>
      <w:r w:rsidRPr="009105DA">
        <w:rPr>
          <w:rFonts w:ascii="Times New Roman" w:hAnsi="Times New Roman" w:cs="Times New Roman"/>
          <w:sz w:val="24"/>
          <w:szCs w:val="24"/>
        </w:rPr>
        <w:t xml:space="preserve"> </w:t>
      </w:r>
      <w:proofErr w:type="spellStart"/>
      <w:r w:rsidRPr="009105DA">
        <w:rPr>
          <w:rFonts w:ascii="Times New Roman" w:hAnsi="Times New Roman" w:cs="Times New Roman"/>
          <w:sz w:val="24"/>
          <w:szCs w:val="24"/>
        </w:rPr>
        <w:t>guarantees</w:t>
      </w:r>
      <w:proofErr w:type="spellEnd"/>
      <w:r w:rsidRPr="009105DA">
        <w:rPr>
          <w:rFonts w:ascii="Times New Roman" w:hAnsi="Times New Roman" w:cs="Times New Roman"/>
          <w:sz w:val="24"/>
          <w:szCs w:val="24"/>
        </w:rPr>
        <w:t>“ (Leidinio Nr. 758).</w:t>
      </w:r>
    </w:p>
    <w:p w14:paraId="1A655E5B" w14:textId="77777777" w:rsidR="003A1533" w:rsidRPr="009105DA" w:rsidRDefault="00D71E5E" w:rsidP="003A1533">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Calibri" w:hAnsi="Times New Roman" w:cs="Times New Roman"/>
          <w:iCs/>
          <w:sz w:val="24"/>
          <w:szCs w:val="24"/>
        </w:rPr>
        <w:t xml:space="preserve">Banko garantija turi būti išduota Lietuvos Respublikoje ar kitoje Europos Sąjungos valstybėje narėje ar Europos Ekonominės Erdvės (EEE) valstybėje registruoto banko, kuriam yra suteiktas ne žemesnis, nei toliau Sutartyje  nurodytas tarptautinės reitingų agentūros patvirtintas investicinio lygio reitingas. Jeigu teikiama </w:t>
      </w:r>
      <w:r w:rsidRPr="009105DA">
        <w:rPr>
          <w:rFonts w:ascii="Times New Roman" w:hAnsi="Times New Roman" w:cs="Times New Roman"/>
          <w:sz w:val="24"/>
          <w:szCs w:val="24"/>
        </w:rPr>
        <w:t>Lietuvos Respublikoje ar kitoje Europos Sąjungos valstybėje narėje ar Europos Ekonominės Erdvės (EEE) valstybėje neregistruoto tarptautinio banko</w:t>
      </w:r>
      <w:r w:rsidRPr="009105DA">
        <w:rPr>
          <w:rFonts w:ascii="Times New Roman" w:hAnsi="Times New Roman" w:cs="Times New Roman"/>
          <w:b/>
          <w:sz w:val="24"/>
          <w:szCs w:val="24"/>
        </w:rPr>
        <w:t xml:space="preserve"> </w:t>
      </w:r>
      <w:r w:rsidRPr="009105DA">
        <w:rPr>
          <w:rFonts w:ascii="Times New Roman" w:hAnsi="Times New Roman" w:cs="Times New Roman"/>
          <w:sz w:val="24"/>
          <w:szCs w:val="24"/>
        </w:rPr>
        <w:t xml:space="preserve">garantija, toks tarptautinis bankas turi turėti ne žemesnį, nei toliau Sutartyje nurodytą tarptautinės reitingų agentūros patvirtintą investicinio lygio reitingą. Nurodytą </w:t>
      </w:r>
      <w:r w:rsidRPr="009105DA">
        <w:rPr>
          <w:rFonts w:ascii="Times New Roman" w:eastAsia="Times New Roman" w:hAnsi="Times New Roman" w:cs="Times New Roman"/>
          <w:sz w:val="24"/>
          <w:szCs w:val="24"/>
        </w:rPr>
        <w:t>reitingą turi atitikti  pats bankas, kuris išdavė garantiją.</w:t>
      </w:r>
    </w:p>
    <w:p w14:paraId="4B42C390" w14:textId="77777777" w:rsidR="003A1533" w:rsidRPr="009105DA" w:rsidRDefault="00D71E5E" w:rsidP="003A1533">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sz w:val="24"/>
          <w:szCs w:val="24"/>
        </w:rPr>
        <w:t xml:space="preserve">Jeigu dėl šalies rizikos specifikos tarptautinės reitingų agentūros tiekėjo šalies institucijoms nesuteikia tarptautinio kredito reitingo, tačiau suteikia nacionalinį kredito reitingą (angl. </w:t>
      </w:r>
      <w:proofErr w:type="spellStart"/>
      <w:r w:rsidRPr="009105DA">
        <w:rPr>
          <w:rFonts w:ascii="Times New Roman" w:hAnsi="Times New Roman" w:cs="Times New Roman"/>
          <w:sz w:val="24"/>
          <w:szCs w:val="24"/>
        </w:rPr>
        <w:t>national</w:t>
      </w:r>
      <w:proofErr w:type="spellEnd"/>
      <w:r w:rsidRPr="009105DA">
        <w:rPr>
          <w:rFonts w:ascii="Times New Roman" w:hAnsi="Times New Roman" w:cs="Times New Roman"/>
          <w:sz w:val="24"/>
          <w:szCs w:val="24"/>
        </w:rPr>
        <w:t xml:space="preserve"> </w:t>
      </w:r>
      <w:proofErr w:type="spellStart"/>
      <w:r w:rsidRPr="009105DA">
        <w:rPr>
          <w:rFonts w:ascii="Times New Roman" w:hAnsi="Times New Roman" w:cs="Times New Roman"/>
          <w:sz w:val="24"/>
          <w:szCs w:val="24"/>
        </w:rPr>
        <w:t>scale</w:t>
      </w:r>
      <w:proofErr w:type="spellEnd"/>
      <w:r w:rsidRPr="009105DA">
        <w:rPr>
          <w:rFonts w:ascii="Times New Roman" w:hAnsi="Times New Roman" w:cs="Times New Roman"/>
          <w:sz w:val="24"/>
          <w:szCs w:val="24"/>
        </w:rPr>
        <w:t xml:space="preserve"> </w:t>
      </w:r>
      <w:proofErr w:type="spellStart"/>
      <w:r w:rsidRPr="009105DA">
        <w:rPr>
          <w:rFonts w:ascii="Times New Roman" w:hAnsi="Times New Roman" w:cs="Times New Roman"/>
          <w:sz w:val="24"/>
          <w:szCs w:val="24"/>
        </w:rPr>
        <w:t>credit</w:t>
      </w:r>
      <w:proofErr w:type="spellEnd"/>
      <w:r w:rsidRPr="009105DA">
        <w:rPr>
          <w:rFonts w:ascii="Times New Roman" w:hAnsi="Times New Roman" w:cs="Times New Roman"/>
          <w:sz w:val="24"/>
          <w:szCs w:val="24"/>
        </w:rPr>
        <w:t xml:space="preserve"> </w:t>
      </w:r>
      <w:proofErr w:type="spellStart"/>
      <w:r w:rsidRPr="009105DA">
        <w:rPr>
          <w:rFonts w:ascii="Times New Roman" w:hAnsi="Times New Roman" w:cs="Times New Roman"/>
          <w:sz w:val="24"/>
          <w:szCs w:val="24"/>
        </w:rPr>
        <w:t>rating</w:t>
      </w:r>
      <w:proofErr w:type="spellEnd"/>
      <w:r w:rsidRPr="009105DA">
        <w:rPr>
          <w:rFonts w:ascii="Times New Roman" w:hAnsi="Times New Roman" w:cs="Times New Roman"/>
          <w:sz w:val="24"/>
          <w:szCs w:val="24"/>
        </w:rPr>
        <w:t>), Rangovas gali pateikti garantiją iš kredito institucijos, turinčios ne žemesnį nei A klasės nacionalinį kredito reitingą pagal „</w:t>
      </w:r>
      <w:proofErr w:type="spellStart"/>
      <w:r w:rsidRPr="009105DA">
        <w:rPr>
          <w:rFonts w:ascii="Times New Roman" w:hAnsi="Times New Roman" w:cs="Times New Roman"/>
          <w:sz w:val="24"/>
          <w:szCs w:val="24"/>
        </w:rPr>
        <w:t>Standart</w:t>
      </w:r>
      <w:proofErr w:type="spellEnd"/>
      <w:r w:rsidRPr="009105DA">
        <w:rPr>
          <w:rFonts w:ascii="Times New Roman" w:hAnsi="Times New Roman" w:cs="Times New Roman"/>
          <w:sz w:val="24"/>
          <w:szCs w:val="24"/>
        </w:rPr>
        <w:t xml:space="preserve"> &amp; </w:t>
      </w:r>
      <w:proofErr w:type="spellStart"/>
      <w:r w:rsidRPr="009105DA">
        <w:rPr>
          <w:rFonts w:ascii="Times New Roman" w:hAnsi="Times New Roman" w:cs="Times New Roman"/>
          <w:sz w:val="24"/>
          <w:szCs w:val="24"/>
        </w:rPr>
        <w:t>Poor‘s</w:t>
      </w:r>
      <w:proofErr w:type="spellEnd"/>
      <w:r w:rsidRPr="009105DA">
        <w:rPr>
          <w:rFonts w:ascii="Times New Roman" w:hAnsi="Times New Roman" w:cs="Times New Roman"/>
          <w:sz w:val="24"/>
          <w:szCs w:val="24"/>
        </w:rPr>
        <w:t>“, „</w:t>
      </w:r>
      <w:proofErr w:type="spellStart"/>
      <w:r w:rsidRPr="009105DA">
        <w:rPr>
          <w:rFonts w:ascii="Times New Roman" w:hAnsi="Times New Roman" w:cs="Times New Roman"/>
          <w:sz w:val="24"/>
          <w:szCs w:val="24"/>
        </w:rPr>
        <w:t>Moody’s</w:t>
      </w:r>
      <w:proofErr w:type="spellEnd"/>
      <w:r w:rsidRPr="009105DA">
        <w:rPr>
          <w:rFonts w:ascii="Times New Roman" w:hAnsi="Times New Roman" w:cs="Times New Roman"/>
          <w:sz w:val="24"/>
          <w:szCs w:val="24"/>
        </w:rPr>
        <w:t>“ ar „</w:t>
      </w:r>
      <w:proofErr w:type="spellStart"/>
      <w:r w:rsidRPr="009105DA">
        <w:rPr>
          <w:rFonts w:ascii="Times New Roman" w:hAnsi="Times New Roman" w:cs="Times New Roman"/>
          <w:sz w:val="24"/>
          <w:szCs w:val="24"/>
        </w:rPr>
        <w:t>Fitch</w:t>
      </w:r>
      <w:proofErr w:type="spellEnd"/>
      <w:r w:rsidRPr="009105DA">
        <w:rPr>
          <w:rFonts w:ascii="Times New Roman" w:hAnsi="Times New Roman" w:cs="Times New Roman"/>
          <w:sz w:val="24"/>
          <w:szCs w:val="24"/>
        </w:rPr>
        <w:t xml:space="preserve"> </w:t>
      </w:r>
      <w:proofErr w:type="spellStart"/>
      <w:r w:rsidRPr="009105DA">
        <w:rPr>
          <w:rFonts w:ascii="Times New Roman" w:hAnsi="Times New Roman" w:cs="Times New Roman"/>
          <w:sz w:val="24"/>
          <w:szCs w:val="24"/>
        </w:rPr>
        <w:t>Ratings</w:t>
      </w:r>
      <w:proofErr w:type="spellEnd"/>
      <w:r w:rsidRPr="009105DA">
        <w:rPr>
          <w:rFonts w:ascii="Times New Roman" w:hAnsi="Times New Roman" w:cs="Times New Roman"/>
          <w:sz w:val="24"/>
          <w:szCs w:val="24"/>
        </w:rPr>
        <w:t>“ agentūras</w:t>
      </w:r>
      <w:r w:rsidRPr="009105DA">
        <w:rPr>
          <w:rFonts w:ascii="Times New Roman" w:eastAsia="Segoe UI" w:hAnsi="Times New Roman" w:cs="Times New Roman"/>
          <w:color w:val="242424"/>
          <w:sz w:val="24"/>
          <w:szCs w:val="24"/>
        </w:rPr>
        <w:t>.</w:t>
      </w:r>
    </w:p>
    <w:p w14:paraId="2C1B2000" w14:textId="77777777" w:rsidR="003A1533" w:rsidRPr="009105DA" w:rsidRDefault="00D71E5E" w:rsidP="003A1533">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Calibri" w:hAnsi="Times New Roman" w:cs="Times New Roman"/>
          <w:iCs/>
          <w:sz w:val="24"/>
          <w:szCs w:val="24"/>
        </w:rPr>
        <w:lastRenderedPageBreak/>
        <w:t>Bankui, išduodančiam banko garantiją, garantijos išdavimo dieną taikomas ne mažesnis kaip kredito agentūrų „</w:t>
      </w:r>
      <w:proofErr w:type="spellStart"/>
      <w:r w:rsidRPr="009105DA">
        <w:rPr>
          <w:rFonts w:ascii="Times New Roman" w:eastAsia="Calibri" w:hAnsi="Times New Roman" w:cs="Times New Roman"/>
          <w:iCs/>
          <w:sz w:val="24"/>
          <w:szCs w:val="24"/>
        </w:rPr>
        <w:t>Fitch</w:t>
      </w:r>
      <w:proofErr w:type="spellEnd"/>
      <w:r w:rsidRPr="009105DA">
        <w:rPr>
          <w:rFonts w:ascii="Times New Roman" w:eastAsia="Calibri" w:hAnsi="Times New Roman" w:cs="Times New Roman"/>
          <w:iCs/>
          <w:sz w:val="24"/>
          <w:szCs w:val="24"/>
        </w:rPr>
        <w:t xml:space="preserve"> </w:t>
      </w:r>
      <w:proofErr w:type="spellStart"/>
      <w:r w:rsidRPr="009105DA">
        <w:rPr>
          <w:rFonts w:ascii="Times New Roman" w:eastAsia="Calibri" w:hAnsi="Times New Roman" w:cs="Times New Roman"/>
          <w:iCs/>
          <w:sz w:val="24"/>
          <w:szCs w:val="24"/>
        </w:rPr>
        <w:t>Ratings</w:t>
      </w:r>
      <w:proofErr w:type="spellEnd"/>
      <w:r w:rsidRPr="009105DA">
        <w:rPr>
          <w:rFonts w:ascii="Times New Roman" w:eastAsia="Calibri" w:hAnsi="Times New Roman" w:cs="Times New Roman"/>
          <w:iCs/>
          <w:sz w:val="24"/>
          <w:szCs w:val="24"/>
        </w:rPr>
        <w:t>“ ar „</w:t>
      </w:r>
      <w:proofErr w:type="spellStart"/>
      <w:r w:rsidRPr="009105DA">
        <w:rPr>
          <w:rFonts w:ascii="Times New Roman" w:eastAsia="Calibri" w:hAnsi="Times New Roman" w:cs="Times New Roman"/>
          <w:iCs/>
          <w:sz w:val="24"/>
          <w:szCs w:val="24"/>
        </w:rPr>
        <w:t>Standart</w:t>
      </w:r>
      <w:proofErr w:type="spellEnd"/>
      <w:r w:rsidRPr="009105DA">
        <w:rPr>
          <w:rFonts w:ascii="Times New Roman" w:eastAsia="Calibri" w:hAnsi="Times New Roman" w:cs="Times New Roman"/>
          <w:iCs/>
          <w:sz w:val="24"/>
          <w:szCs w:val="24"/>
        </w:rPr>
        <w:t xml:space="preserve"> &amp; </w:t>
      </w:r>
      <w:proofErr w:type="spellStart"/>
      <w:r w:rsidRPr="009105DA">
        <w:rPr>
          <w:rFonts w:ascii="Times New Roman" w:eastAsia="Calibri" w:hAnsi="Times New Roman" w:cs="Times New Roman"/>
          <w:iCs/>
          <w:sz w:val="24"/>
          <w:szCs w:val="24"/>
        </w:rPr>
        <w:t>Poor‘s</w:t>
      </w:r>
      <w:proofErr w:type="spellEnd"/>
      <w:r w:rsidRPr="009105DA">
        <w:rPr>
          <w:rFonts w:ascii="Times New Roman" w:eastAsia="Calibri" w:hAnsi="Times New Roman" w:cs="Times New Roman"/>
          <w:iCs/>
          <w:sz w:val="24"/>
          <w:szCs w:val="24"/>
        </w:rPr>
        <w:t>“ „BBB“ arba agentūros „</w:t>
      </w:r>
      <w:proofErr w:type="spellStart"/>
      <w:r w:rsidRPr="009105DA">
        <w:rPr>
          <w:rFonts w:ascii="Times New Roman" w:eastAsia="Calibri" w:hAnsi="Times New Roman" w:cs="Times New Roman"/>
          <w:iCs/>
          <w:sz w:val="24"/>
          <w:szCs w:val="24"/>
        </w:rPr>
        <w:t>Moody‘s</w:t>
      </w:r>
      <w:proofErr w:type="spellEnd"/>
      <w:r w:rsidRPr="009105DA">
        <w:rPr>
          <w:rFonts w:ascii="Times New Roman" w:eastAsia="Calibri" w:hAnsi="Times New Roman" w:cs="Times New Roman"/>
          <w:iCs/>
          <w:sz w:val="24"/>
          <w:szCs w:val="24"/>
        </w:rPr>
        <w:t>“ suteiktas „Baa2“ ilgalaikio investicinio lygio reitingas arba A.M. Best suteiktas „BBB+“ ilgalaikio investicinio lygio reitingas.</w:t>
      </w:r>
    </w:p>
    <w:p w14:paraId="64C649B2" w14:textId="77777777" w:rsidR="003A1533" w:rsidRPr="009105DA" w:rsidRDefault="00D71E5E" w:rsidP="003A1533">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Calibri" w:hAnsi="Times New Roman" w:cs="Times New Roman"/>
          <w:iCs/>
          <w:sz w:val="24"/>
          <w:szCs w:val="24"/>
        </w:rPr>
        <w:t xml:space="preserve">Užsakovui pareikalavus, Rangovas privalo pateikti atitinkamą dokumentą, įrodantį, kad banko garantiją išdavęs bankas turi atitinkamus Sutartyje nurodytus reitingus garantijos pateikimo dienai. </w:t>
      </w:r>
    </w:p>
    <w:p w14:paraId="061323D9" w14:textId="78656450" w:rsidR="00D71E5E" w:rsidRPr="009105DA" w:rsidRDefault="00D71E5E" w:rsidP="003A1533">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Į banko garantijos tekstą turi būti įtraukta nuostata, kad šalių ginčai sprendžiami Lietuvos Respublikos teisės aktų nustatyta tvarka, Lietuvos Respublikos teismuose.</w:t>
      </w:r>
    </w:p>
    <w:p w14:paraId="7227500C" w14:textId="77777777" w:rsidR="003A1533" w:rsidRPr="009105DA" w:rsidRDefault="00D71E5E" w:rsidP="003A1533">
      <w:pPr>
        <w:numPr>
          <w:ilvl w:val="2"/>
          <w:numId w:val="1"/>
        </w:numPr>
        <w:tabs>
          <w:tab w:val="left" w:pos="1134"/>
        </w:tabs>
        <w:spacing w:after="0" w:line="240" w:lineRule="auto"/>
        <w:ind w:left="709" w:hanging="709"/>
        <w:jc w:val="both"/>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 xml:space="preserve">Draudimo bendrovės ar kredito unijos laidavimo draudimo raštas turi būti išduotas Užsakovo naudai, lietuvių arba anglų kalba (toliau – laidavimo draudimo raštas). Laidavimo draudimo rašto turinys privalo atitikti šios Sutarties sąlygas.                                                                                                               </w:t>
      </w:r>
    </w:p>
    <w:p w14:paraId="324DFF96" w14:textId="77777777" w:rsidR="003A1533" w:rsidRPr="009105DA" w:rsidRDefault="00D71E5E" w:rsidP="003A1533">
      <w:pPr>
        <w:numPr>
          <w:ilvl w:val="2"/>
          <w:numId w:val="1"/>
        </w:numPr>
        <w:tabs>
          <w:tab w:val="left" w:pos="1134"/>
        </w:tabs>
        <w:spacing w:after="0" w:line="240" w:lineRule="auto"/>
        <w:ind w:left="709" w:hanging="709"/>
        <w:jc w:val="both"/>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Laidavimo draudimo raštas turi būti neatšaukiamas ir besąlyginis.</w:t>
      </w:r>
    </w:p>
    <w:p w14:paraId="189D1AE1" w14:textId="77777777" w:rsidR="003A1533" w:rsidRPr="009105DA" w:rsidRDefault="00D71E5E" w:rsidP="003A1533">
      <w:pPr>
        <w:numPr>
          <w:ilvl w:val="2"/>
          <w:numId w:val="1"/>
        </w:numPr>
        <w:tabs>
          <w:tab w:val="left" w:pos="1134"/>
        </w:tabs>
        <w:spacing w:after="0" w:line="240" w:lineRule="auto"/>
        <w:ind w:left="709" w:hanging="709"/>
        <w:jc w:val="both"/>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 xml:space="preserve">Užsakovui teikiamas laidavimo draudimo rašto originalas, kuris turi būti pasirašytas jį išdavusio subjekto kvalifikuotu elektroniniu parašu, atitinkančiu </w:t>
      </w:r>
      <w:r w:rsidR="003A1533" w:rsidRPr="009105DA">
        <w:rPr>
          <w:rFonts w:ascii="Times New Roman" w:eastAsia="Times New Roman" w:hAnsi="Times New Roman" w:cs="Times New Roman"/>
          <w:sz w:val="24"/>
          <w:szCs w:val="24"/>
        </w:rPr>
        <w:t>VPĮ</w:t>
      </w:r>
      <w:r w:rsidRPr="009105DA">
        <w:rPr>
          <w:rFonts w:ascii="Times New Roman" w:eastAsia="Times New Roman" w:hAnsi="Times New Roman" w:cs="Times New Roman"/>
          <w:sz w:val="24"/>
          <w:szCs w:val="24"/>
        </w:rPr>
        <w:t xml:space="preserve">  22 straipsnio 11 dalies 2 ir 3 punktuose, </w:t>
      </w:r>
      <w:r w:rsidR="003A1533" w:rsidRPr="009105DA">
        <w:rPr>
          <w:rFonts w:ascii="Times New Roman" w:eastAsia="Times New Roman" w:hAnsi="Times New Roman" w:cs="Times New Roman"/>
          <w:sz w:val="24"/>
          <w:szCs w:val="24"/>
        </w:rPr>
        <w:t>PĮ</w:t>
      </w:r>
      <w:r w:rsidRPr="009105DA">
        <w:rPr>
          <w:rFonts w:ascii="Times New Roman" w:eastAsia="Times New Roman" w:hAnsi="Times New Roman" w:cs="Times New Roman"/>
          <w:sz w:val="24"/>
          <w:szCs w:val="24"/>
        </w:rPr>
        <w:t xml:space="preserve"> 34 straipsnio 11 dalies 2 ir 3 punktuose (arba juos pakeisiančiuose) nustatytus reikalavimus. Jei laidavimo draudimo raštas yra išduotas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r w:rsidR="003A1533" w:rsidRPr="009105DA">
        <w:rPr>
          <w:rFonts w:ascii="Times New Roman" w:eastAsia="Times New Roman" w:hAnsi="Times New Roman" w:cs="Times New Roman"/>
          <w:sz w:val="24"/>
          <w:szCs w:val="24"/>
        </w:rPr>
        <w:t xml:space="preserve"> </w:t>
      </w:r>
      <w:r w:rsidRPr="009105DA">
        <w:rPr>
          <w:rFonts w:ascii="Times New Roman" w:eastAsia="Times New Roman" w:hAnsi="Times New Roman" w:cs="Times New Roman"/>
          <w:sz w:val="24"/>
          <w:szCs w:val="24"/>
        </w:rPr>
        <w:t>Kartu pateikiama apmokėjimą patvirtinančio dokumento, įrodančio, kad įmoka už išduotą laidavimo draudimo raštą yra sumokėta, kopija.</w:t>
      </w:r>
    </w:p>
    <w:p w14:paraId="77278EFF" w14:textId="77777777" w:rsidR="003A1533" w:rsidRPr="009105DA" w:rsidRDefault="00D71E5E" w:rsidP="003A1533">
      <w:pPr>
        <w:numPr>
          <w:ilvl w:val="2"/>
          <w:numId w:val="1"/>
        </w:numPr>
        <w:tabs>
          <w:tab w:val="left" w:pos="1134"/>
        </w:tabs>
        <w:spacing w:after="0" w:line="240" w:lineRule="auto"/>
        <w:ind w:left="709" w:hanging="709"/>
        <w:jc w:val="both"/>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Išduotam laidavimo draudimo raštui turi būti taikoma Lietuvos Respublikos teisė ir Tarptautinių prekybos rūmų patvirtintos taisyklės – „</w:t>
      </w:r>
      <w:proofErr w:type="spellStart"/>
      <w:r w:rsidRPr="009105DA">
        <w:rPr>
          <w:rFonts w:ascii="Times New Roman" w:eastAsia="Times New Roman" w:hAnsi="Times New Roman" w:cs="Times New Roman"/>
          <w:sz w:val="24"/>
          <w:szCs w:val="24"/>
        </w:rPr>
        <w:t>The</w:t>
      </w:r>
      <w:proofErr w:type="spellEnd"/>
      <w:r w:rsidRPr="009105DA">
        <w:rPr>
          <w:rFonts w:ascii="Times New Roman" w:eastAsia="Times New Roman" w:hAnsi="Times New Roman" w:cs="Times New Roman"/>
          <w:sz w:val="24"/>
          <w:szCs w:val="24"/>
        </w:rPr>
        <w:t xml:space="preserve"> ICC </w:t>
      </w:r>
      <w:proofErr w:type="spellStart"/>
      <w:r w:rsidRPr="009105DA">
        <w:rPr>
          <w:rFonts w:ascii="Times New Roman" w:eastAsia="Times New Roman" w:hAnsi="Times New Roman" w:cs="Times New Roman"/>
          <w:sz w:val="24"/>
          <w:szCs w:val="24"/>
        </w:rPr>
        <w:t>Uniform</w:t>
      </w:r>
      <w:proofErr w:type="spellEnd"/>
      <w:r w:rsidRPr="009105DA">
        <w:rPr>
          <w:rFonts w:ascii="Times New Roman" w:eastAsia="Times New Roman" w:hAnsi="Times New Roman" w:cs="Times New Roman"/>
          <w:sz w:val="24"/>
          <w:szCs w:val="24"/>
        </w:rPr>
        <w:t xml:space="preserve"> </w:t>
      </w:r>
      <w:proofErr w:type="spellStart"/>
      <w:r w:rsidRPr="009105DA">
        <w:rPr>
          <w:rFonts w:ascii="Times New Roman" w:eastAsia="Times New Roman" w:hAnsi="Times New Roman" w:cs="Times New Roman"/>
          <w:sz w:val="24"/>
          <w:szCs w:val="24"/>
        </w:rPr>
        <w:t>rules</w:t>
      </w:r>
      <w:proofErr w:type="spellEnd"/>
      <w:r w:rsidRPr="009105DA">
        <w:rPr>
          <w:rFonts w:ascii="Times New Roman" w:eastAsia="Times New Roman" w:hAnsi="Times New Roman" w:cs="Times New Roman"/>
          <w:sz w:val="24"/>
          <w:szCs w:val="24"/>
        </w:rPr>
        <w:t xml:space="preserve"> </w:t>
      </w:r>
      <w:proofErr w:type="spellStart"/>
      <w:r w:rsidRPr="009105DA">
        <w:rPr>
          <w:rFonts w:ascii="Times New Roman" w:eastAsia="Times New Roman" w:hAnsi="Times New Roman" w:cs="Times New Roman"/>
          <w:sz w:val="24"/>
          <w:szCs w:val="24"/>
        </w:rPr>
        <w:t>for</w:t>
      </w:r>
      <w:proofErr w:type="spellEnd"/>
      <w:r w:rsidRPr="009105DA">
        <w:rPr>
          <w:rFonts w:ascii="Times New Roman" w:eastAsia="Times New Roman" w:hAnsi="Times New Roman" w:cs="Times New Roman"/>
          <w:sz w:val="24"/>
          <w:szCs w:val="24"/>
        </w:rPr>
        <w:t xml:space="preserve"> </w:t>
      </w:r>
      <w:proofErr w:type="spellStart"/>
      <w:r w:rsidRPr="009105DA">
        <w:rPr>
          <w:rFonts w:ascii="Times New Roman" w:eastAsia="Times New Roman" w:hAnsi="Times New Roman" w:cs="Times New Roman"/>
          <w:sz w:val="24"/>
          <w:szCs w:val="24"/>
        </w:rPr>
        <w:t>demand</w:t>
      </w:r>
      <w:proofErr w:type="spellEnd"/>
      <w:r w:rsidRPr="009105DA">
        <w:rPr>
          <w:rFonts w:ascii="Times New Roman" w:eastAsia="Times New Roman" w:hAnsi="Times New Roman" w:cs="Times New Roman"/>
          <w:sz w:val="24"/>
          <w:szCs w:val="24"/>
        </w:rPr>
        <w:t xml:space="preserve"> </w:t>
      </w:r>
      <w:proofErr w:type="spellStart"/>
      <w:r w:rsidRPr="009105DA">
        <w:rPr>
          <w:rFonts w:ascii="Times New Roman" w:eastAsia="Times New Roman" w:hAnsi="Times New Roman" w:cs="Times New Roman"/>
          <w:sz w:val="24"/>
          <w:szCs w:val="24"/>
        </w:rPr>
        <w:t>guarantees</w:t>
      </w:r>
      <w:proofErr w:type="spellEnd"/>
      <w:r w:rsidRPr="009105DA">
        <w:rPr>
          <w:rFonts w:ascii="Times New Roman" w:eastAsia="Times New Roman" w:hAnsi="Times New Roman" w:cs="Times New Roman"/>
          <w:sz w:val="24"/>
          <w:szCs w:val="24"/>
        </w:rPr>
        <w:t>“ (Leidinio Nr. 758).</w:t>
      </w:r>
    </w:p>
    <w:p w14:paraId="1F0B3AB4" w14:textId="77777777" w:rsidR="00465906" w:rsidRPr="009105DA" w:rsidRDefault="00D71E5E" w:rsidP="00465906">
      <w:pPr>
        <w:numPr>
          <w:ilvl w:val="2"/>
          <w:numId w:val="1"/>
        </w:numPr>
        <w:tabs>
          <w:tab w:val="left" w:pos="1134"/>
        </w:tabs>
        <w:spacing w:after="0" w:line="240" w:lineRule="auto"/>
        <w:ind w:left="709" w:hanging="709"/>
        <w:jc w:val="both"/>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Draudimo bendrovei arba kredito unijai turi būti suteiktas ne žemesnis, nei šioje Sutartyje nurodytas tarptautinės reitingų agentūros patvirtintas investicinio lygio reitingas.</w:t>
      </w:r>
      <w:r w:rsidR="003A1533" w:rsidRPr="009105DA">
        <w:rPr>
          <w:rFonts w:ascii="Times New Roman" w:eastAsia="Times New Roman" w:hAnsi="Times New Roman" w:cs="Times New Roman"/>
          <w:sz w:val="24"/>
          <w:szCs w:val="24"/>
        </w:rPr>
        <w:t xml:space="preserve"> </w:t>
      </w:r>
      <w:r w:rsidRPr="009105DA">
        <w:rPr>
          <w:rFonts w:ascii="Times New Roman" w:eastAsia="Times New Roman" w:hAnsi="Times New Roman" w:cs="Times New Roman"/>
          <w:sz w:val="24"/>
          <w:szCs w:val="24"/>
        </w:rPr>
        <w:t>Jeigu draudimo bendrovė nėra reitinguota, tai ji bus laikoma priimtina tuo atveju, kai aukščiau nurodyti reitingai yra suteikti draudimo bendrovės pagrindiniam akcininkui, kuriam priklauso ne mažiau kaip 50 procentų draudimo bendrovės akcijų. Ši nuostata netaikoma kredito unijoms.</w:t>
      </w:r>
    </w:p>
    <w:p w14:paraId="0C89E9CD" w14:textId="77777777" w:rsidR="00465906" w:rsidRPr="009105DA" w:rsidRDefault="00D71E5E" w:rsidP="00465906">
      <w:pPr>
        <w:numPr>
          <w:ilvl w:val="2"/>
          <w:numId w:val="1"/>
        </w:numPr>
        <w:tabs>
          <w:tab w:val="left" w:pos="1134"/>
        </w:tabs>
        <w:spacing w:after="0" w:line="240" w:lineRule="auto"/>
        <w:ind w:left="709" w:hanging="709"/>
        <w:jc w:val="both"/>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Draudimo bendrovei ar kredito unijai, išduodančiai laidavimo draudimo raštą,  laidavimo draudimo rašto išdavimo dieną taikomas ne mažesnis kaip kredito agentūrų „</w:t>
      </w:r>
      <w:proofErr w:type="spellStart"/>
      <w:r w:rsidRPr="009105DA">
        <w:rPr>
          <w:rFonts w:ascii="Times New Roman" w:eastAsia="Times New Roman" w:hAnsi="Times New Roman" w:cs="Times New Roman"/>
          <w:sz w:val="24"/>
          <w:szCs w:val="24"/>
        </w:rPr>
        <w:t>Fitch</w:t>
      </w:r>
      <w:proofErr w:type="spellEnd"/>
      <w:r w:rsidRPr="009105DA">
        <w:rPr>
          <w:rFonts w:ascii="Times New Roman" w:eastAsia="Times New Roman" w:hAnsi="Times New Roman" w:cs="Times New Roman"/>
          <w:sz w:val="24"/>
          <w:szCs w:val="24"/>
        </w:rPr>
        <w:t xml:space="preserve"> </w:t>
      </w:r>
      <w:proofErr w:type="spellStart"/>
      <w:r w:rsidRPr="009105DA">
        <w:rPr>
          <w:rFonts w:ascii="Times New Roman" w:eastAsia="Times New Roman" w:hAnsi="Times New Roman" w:cs="Times New Roman"/>
          <w:sz w:val="24"/>
          <w:szCs w:val="24"/>
        </w:rPr>
        <w:t>Ratings</w:t>
      </w:r>
      <w:proofErr w:type="spellEnd"/>
      <w:r w:rsidRPr="009105DA">
        <w:rPr>
          <w:rFonts w:ascii="Times New Roman" w:eastAsia="Times New Roman" w:hAnsi="Times New Roman" w:cs="Times New Roman"/>
          <w:sz w:val="24"/>
          <w:szCs w:val="24"/>
        </w:rPr>
        <w:t>“ ar „</w:t>
      </w:r>
      <w:proofErr w:type="spellStart"/>
      <w:r w:rsidRPr="009105DA">
        <w:rPr>
          <w:rFonts w:ascii="Times New Roman" w:eastAsia="Times New Roman" w:hAnsi="Times New Roman" w:cs="Times New Roman"/>
          <w:sz w:val="24"/>
          <w:szCs w:val="24"/>
        </w:rPr>
        <w:t>Standart</w:t>
      </w:r>
      <w:proofErr w:type="spellEnd"/>
      <w:r w:rsidRPr="009105DA">
        <w:rPr>
          <w:rFonts w:ascii="Times New Roman" w:eastAsia="Times New Roman" w:hAnsi="Times New Roman" w:cs="Times New Roman"/>
          <w:sz w:val="24"/>
          <w:szCs w:val="24"/>
        </w:rPr>
        <w:t xml:space="preserve"> &amp; </w:t>
      </w:r>
      <w:proofErr w:type="spellStart"/>
      <w:r w:rsidRPr="009105DA">
        <w:rPr>
          <w:rFonts w:ascii="Times New Roman" w:eastAsia="Times New Roman" w:hAnsi="Times New Roman" w:cs="Times New Roman"/>
          <w:sz w:val="24"/>
          <w:szCs w:val="24"/>
        </w:rPr>
        <w:t>Poor‘s</w:t>
      </w:r>
      <w:proofErr w:type="spellEnd"/>
      <w:r w:rsidRPr="009105DA">
        <w:rPr>
          <w:rFonts w:ascii="Times New Roman" w:eastAsia="Times New Roman" w:hAnsi="Times New Roman" w:cs="Times New Roman"/>
          <w:sz w:val="24"/>
          <w:szCs w:val="24"/>
        </w:rPr>
        <w:t>“ „BBB“ arba agentūros „</w:t>
      </w:r>
      <w:proofErr w:type="spellStart"/>
      <w:r w:rsidRPr="009105DA">
        <w:rPr>
          <w:rFonts w:ascii="Times New Roman" w:eastAsia="Times New Roman" w:hAnsi="Times New Roman" w:cs="Times New Roman"/>
          <w:sz w:val="24"/>
          <w:szCs w:val="24"/>
        </w:rPr>
        <w:t>Moody‘s</w:t>
      </w:r>
      <w:proofErr w:type="spellEnd"/>
      <w:r w:rsidRPr="009105DA">
        <w:rPr>
          <w:rFonts w:ascii="Times New Roman" w:eastAsia="Times New Roman" w:hAnsi="Times New Roman" w:cs="Times New Roman"/>
          <w:sz w:val="24"/>
          <w:szCs w:val="24"/>
        </w:rPr>
        <w:t>“ suteiktas „Baa2“ ilgalaikio investicinio lygio reitingas arba A.M. Best suteiktas „BBB+“ ilgalaikio investicinio lygio reitingas.</w:t>
      </w:r>
    </w:p>
    <w:p w14:paraId="585CFC67" w14:textId="77777777" w:rsidR="00465906" w:rsidRPr="009105DA" w:rsidRDefault="00D71E5E" w:rsidP="00465906">
      <w:pPr>
        <w:numPr>
          <w:ilvl w:val="2"/>
          <w:numId w:val="1"/>
        </w:numPr>
        <w:tabs>
          <w:tab w:val="left" w:pos="1134"/>
        </w:tabs>
        <w:spacing w:after="0" w:line="240" w:lineRule="auto"/>
        <w:ind w:left="709" w:hanging="709"/>
        <w:jc w:val="both"/>
        <w:rPr>
          <w:rFonts w:ascii="Times New Roman" w:eastAsia="Times New Roman" w:hAnsi="Times New Roman" w:cs="Times New Roman"/>
          <w:sz w:val="24"/>
          <w:szCs w:val="24"/>
        </w:rPr>
      </w:pPr>
      <w:r w:rsidRPr="009105DA">
        <w:rPr>
          <w:rFonts w:ascii="Times New Roman" w:eastAsia="Calibri" w:hAnsi="Times New Roman" w:cs="Times New Roman"/>
          <w:iCs/>
          <w:sz w:val="24"/>
          <w:szCs w:val="24"/>
        </w:rPr>
        <w:t>Užsakovui pareikalavus, Rangovas privalo pateikti atitinkamą dokumentą, įrodantį, kad laidavimo draudimo raštą išdavusi draudimo bendrovė ar kredito unija turi atitinkamus Sutartyje nurodytus reitingus laidavimo draudimo rašto pateikimo dienai.</w:t>
      </w:r>
    </w:p>
    <w:p w14:paraId="5392469E" w14:textId="77777777" w:rsidR="00465906" w:rsidRPr="009105DA" w:rsidRDefault="00D71E5E" w:rsidP="00465906">
      <w:pPr>
        <w:numPr>
          <w:ilvl w:val="2"/>
          <w:numId w:val="1"/>
        </w:numPr>
        <w:tabs>
          <w:tab w:val="left" w:pos="1134"/>
        </w:tabs>
        <w:spacing w:after="0" w:line="240" w:lineRule="auto"/>
        <w:ind w:left="709" w:hanging="709"/>
        <w:jc w:val="both"/>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Į laidavimo draudimo rašto tekstą turi būti įtraukta nuostata, kad šalių ginčai sprendžiami Lietuvos Respublikos teisės aktų nustatyta tvarka, Lietuvos Respublikos teismuose.</w:t>
      </w:r>
    </w:p>
    <w:p w14:paraId="6F6D5CD8" w14:textId="77777777" w:rsidR="00465906" w:rsidRPr="009105DA" w:rsidRDefault="00D71E5E" w:rsidP="00465906">
      <w:pPr>
        <w:numPr>
          <w:ilvl w:val="2"/>
          <w:numId w:val="1"/>
        </w:numPr>
        <w:tabs>
          <w:tab w:val="left" w:pos="1134"/>
        </w:tabs>
        <w:spacing w:after="0" w:line="240" w:lineRule="auto"/>
        <w:ind w:left="709" w:hanging="709"/>
        <w:jc w:val="both"/>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Laidavimo draudimo rašto sąlygose negali būti nustatytas išplėstinis nedraudžiamų įvykių sąrašas ir (arba) kitos sąlygos, kurios paneigtų Rangovo sutartinių prievolių užtikrinimo esmę. Laidavimo draudimas turi būti skirtas visų Rangovo sutartinių įsipareigojimų vykdymui bei tiesioginių ir netiesioginių nuostolių atlyginimui užtikrinti, įskaitant, bet neapsiribojant palūkanų, delspinigių, baudų ar kito pobūdžio kompensacijų mokėjimui užtikrinti. Sudaromoje laidavimo draudimo sutartyje turi būti numatyta:</w:t>
      </w:r>
    </w:p>
    <w:p w14:paraId="274A618B" w14:textId="77777777" w:rsidR="00465906" w:rsidRPr="009105DA" w:rsidRDefault="00D71E5E" w:rsidP="00465906">
      <w:pPr>
        <w:pStyle w:val="Sraopastraipa"/>
        <w:numPr>
          <w:ilvl w:val="3"/>
          <w:numId w:val="1"/>
        </w:numPr>
        <w:tabs>
          <w:tab w:val="left" w:pos="1134"/>
        </w:tabs>
        <w:spacing w:after="0" w:line="240" w:lineRule="auto"/>
        <w:ind w:left="648"/>
        <w:jc w:val="both"/>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Užsakovas turi būti paskirtas neatšaukiamu naudos gavėju;</w:t>
      </w:r>
    </w:p>
    <w:p w14:paraId="5BE082E8" w14:textId="77777777" w:rsidR="00465906" w:rsidRPr="009105DA" w:rsidRDefault="00D71E5E" w:rsidP="00465906">
      <w:pPr>
        <w:pStyle w:val="Sraopastraipa"/>
        <w:numPr>
          <w:ilvl w:val="3"/>
          <w:numId w:val="1"/>
        </w:numPr>
        <w:tabs>
          <w:tab w:val="left" w:pos="1134"/>
        </w:tabs>
        <w:spacing w:after="0" w:line="240" w:lineRule="auto"/>
        <w:ind w:left="648"/>
        <w:jc w:val="both"/>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Laidavimo draudimo sutartis negali būti nutraukta ar pakeista, jei draudimo sutarties pakeitimai siaurina draudimo apsaugą ar gali kitaip neigiamai paveikti Užsakovo teises bei interesus, susijusius su draudimo sutartimi, be išankstinio rašytinio Užsakovo sutikimo;</w:t>
      </w:r>
    </w:p>
    <w:p w14:paraId="60C09039" w14:textId="77777777" w:rsidR="00465906" w:rsidRPr="009105DA" w:rsidRDefault="00D71E5E" w:rsidP="00465906">
      <w:pPr>
        <w:pStyle w:val="Sraopastraipa"/>
        <w:numPr>
          <w:ilvl w:val="3"/>
          <w:numId w:val="1"/>
        </w:numPr>
        <w:tabs>
          <w:tab w:val="left" w:pos="1134"/>
        </w:tabs>
        <w:spacing w:after="0" w:line="240" w:lineRule="auto"/>
        <w:ind w:left="648"/>
        <w:jc w:val="both"/>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 xml:space="preserve">Paslaugų arba Užsakovo teisių ir pareigų pagal laidavimo draudimo sutartį (pilnai ar dalinai) perleidimas Užsakovo reorganizavimo, atskyrimo, pertvarkymo ar įmonės perdavimo (įskaitant, bet neapsiribojant, turto arba įmonės įnešimo į trečiųjų asmenų įstatinį kapitalą ir pan.) atveju, su sąlyga, kad bus išlaikyta tiesioginė ar netiesioginė Lietuvos Respublikos (valstybės) kontrolė, neturės įtakos </w:t>
      </w:r>
      <w:r w:rsidRPr="009105DA">
        <w:rPr>
          <w:rFonts w:ascii="Times New Roman" w:eastAsia="Times New Roman" w:hAnsi="Times New Roman" w:cs="Times New Roman"/>
          <w:sz w:val="24"/>
          <w:szCs w:val="24"/>
        </w:rPr>
        <w:lastRenderedPageBreak/>
        <w:t>laidavimo draudimo sutarties bei ja suteikiamos draudimo apsaugos galiojimui bei sąlygoms ir nebus laikoma nei rizikos padidėjimu, nei draudimo išmokos nemokėjimo ar mažinimo pagrindu;</w:t>
      </w:r>
    </w:p>
    <w:p w14:paraId="4F383FEE" w14:textId="77777777" w:rsidR="00465906" w:rsidRPr="009105DA" w:rsidRDefault="00D71E5E" w:rsidP="00465906">
      <w:pPr>
        <w:pStyle w:val="Sraopastraipa"/>
        <w:numPr>
          <w:ilvl w:val="3"/>
          <w:numId w:val="1"/>
        </w:numPr>
        <w:tabs>
          <w:tab w:val="left" w:pos="1134"/>
        </w:tabs>
        <w:spacing w:after="0" w:line="240" w:lineRule="auto"/>
        <w:ind w:left="648"/>
        <w:jc w:val="both"/>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Rangovui ar kitiems apdraustiesiems neįvykdžius ar netinkamai įvykdžius savo įsipareigojimų pagal Sutartį, Užsakovas neprivalo pirmiausia nukreipti išieškojimą į jų turtą ar kitas prievolių pagal Sutartį užtikrinimo priemones (jei tokių būtų);</w:t>
      </w:r>
    </w:p>
    <w:p w14:paraId="00A0BC9D" w14:textId="77777777" w:rsidR="00465906" w:rsidRPr="009105DA" w:rsidRDefault="00D71E5E" w:rsidP="00465906">
      <w:pPr>
        <w:pStyle w:val="Sraopastraipa"/>
        <w:numPr>
          <w:ilvl w:val="3"/>
          <w:numId w:val="1"/>
        </w:numPr>
        <w:tabs>
          <w:tab w:val="left" w:pos="1134"/>
        </w:tabs>
        <w:spacing w:after="0" w:line="240" w:lineRule="auto"/>
        <w:ind w:left="648"/>
        <w:jc w:val="both"/>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Draudimo išmoka turi būti nustatoma ir apskaičiuojama pagal Sutartyje nustatytas Užsakovo nuostolių nustatymo ir apskaičiavimo taisykles, įskaitant ir Sutartyje nustatytas netesybas. Todėl draudimo išmokos mokėjimo tikslais iš Užsakovo negali būti reikalaujama pateikti daugiau nei rašytinis prašymas dėl draudimo išmokos mokėjimo bei informacija ir dokumentai, būtini bei pakankami Užsakovo nuostoliams pagal Sutartį nustatyti ir apskaičiuoti;</w:t>
      </w:r>
    </w:p>
    <w:p w14:paraId="7A6A8193" w14:textId="450C36D7" w:rsidR="00D71E5E" w:rsidRPr="009105DA" w:rsidRDefault="00D71E5E" w:rsidP="00465906">
      <w:pPr>
        <w:pStyle w:val="Sraopastraipa"/>
        <w:numPr>
          <w:ilvl w:val="3"/>
          <w:numId w:val="1"/>
        </w:numPr>
        <w:tabs>
          <w:tab w:val="left" w:pos="1134"/>
        </w:tabs>
        <w:spacing w:after="0" w:line="240" w:lineRule="auto"/>
        <w:ind w:left="648"/>
        <w:jc w:val="both"/>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Draudimo apsauga turi būti teikiama ir tais atvejais, kai Užsakovo reikalavimas išmokėti draudimo išmoką pagal laidavimo draudimo sutartį pateikiamas pasibaigus draudimo laikotarpiui, jei toks reikalavimas pateikiamas dėl aplinkybių (Užsakovo atitinkamų prievolių pagal Sutartį neįvykdymo ar netinkamo įvykdymo), apie kurias Draudikui buvo pranešta draudimo laikotarpio galiojimo laikotarpiu.</w:t>
      </w:r>
    </w:p>
    <w:p w14:paraId="2767E432" w14:textId="19A8CDCE" w:rsidR="00D71E5E" w:rsidRPr="009105DA" w:rsidRDefault="00D71E5E" w:rsidP="00B9415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color w:val="000000" w:themeColor="text1"/>
          <w:sz w:val="24"/>
          <w:szCs w:val="24"/>
        </w:rPr>
        <w:t xml:space="preserve">į </w:t>
      </w:r>
      <w:r w:rsidRPr="009105DA">
        <w:rPr>
          <w:rFonts w:ascii="Times New Roman" w:eastAsia="Times New Roman" w:hAnsi="Times New Roman" w:cs="Times New Roman"/>
          <w:sz w:val="24"/>
          <w:szCs w:val="24"/>
        </w:rPr>
        <w:t>Užsakovo</w:t>
      </w:r>
      <w:r w:rsidRPr="009105DA">
        <w:rPr>
          <w:rFonts w:ascii="Times New Roman" w:hAnsi="Times New Roman" w:cs="Times New Roman"/>
          <w:color w:val="000000" w:themeColor="text1"/>
          <w:sz w:val="24"/>
          <w:szCs w:val="24"/>
        </w:rPr>
        <w:t xml:space="preserve"> sąskaitą pervestu atitinkamo dydžio piniginiu užstatu</w:t>
      </w:r>
      <w:r w:rsidRPr="009105DA">
        <w:rPr>
          <w:rFonts w:ascii="Times New Roman" w:hAnsi="Times New Roman" w:cs="Times New Roman"/>
          <w:i/>
          <w:iCs/>
          <w:color w:val="000000" w:themeColor="text1"/>
          <w:sz w:val="24"/>
          <w:szCs w:val="24"/>
        </w:rPr>
        <w:t>.</w:t>
      </w:r>
      <w:r w:rsidRPr="009105DA">
        <w:rPr>
          <w:rFonts w:ascii="Times New Roman" w:hAnsi="Times New Roman" w:cs="Times New Roman"/>
          <w:color w:val="000000" w:themeColor="text1"/>
          <w:sz w:val="24"/>
          <w:szCs w:val="24"/>
        </w:rPr>
        <w:t xml:space="preserve"> </w:t>
      </w:r>
      <w:r w:rsidRPr="009105DA">
        <w:rPr>
          <w:rFonts w:ascii="Times New Roman" w:hAnsi="Times New Roman" w:cs="Times New Roman"/>
          <w:iCs/>
          <w:sz w:val="24"/>
          <w:szCs w:val="24"/>
        </w:rPr>
        <w:t>Šiuo būdu pateiktas Sutarties įvykdymo užtikrinimas laikomas suteiktu nuo atitinkamo dydžio piniginių lėšų įskaitymo Užsakovo sąskaitoje momento.</w:t>
      </w:r>
      <w:r w:rsidR="00B94159" w:rsidRPr="009105DA">
        <w:rPr>
          <w:rFonts w:ascii="Times New Roman" w:eastAsia="Times New Roman" w:hAnsi="Times New Roman" w:cs="Times New Roman"/>
          <w:sz w:val="24"/>
          <w:szCs w:val="24"/>
        </w:rPr>
        <w:t xml:space="preserve"> </w:t>
      </w:r>
      <w:r w:rsidRPr="009105DA">
        <w:rPr>
          <w:rFonts w:ascii="Times New Roman" w:eastAsia="Times New Roman" w:hAnsi="Times New Roman" w:cs="Times New Roman"/>
          <w:sz w:val="24"/>
          <w:szCs w:val="24"/>
        </w:rPr>
        <w:t>Šalys susitaria, kad užstatas nuo jo pervedimo Užsakovui yra laikomas įkeistu Užsakovo naudai, siekiant užtikrinti Rangovo įsipareigojimų pagal šią Sutartį tinkamą vykdymą. Užstato įkeitimas galioja iki užstato grąžinimo Rangovui atsiradus visoms Sutartyje numatytoms sąlygoms.</w:t>
      </w:r>
    </w:p>
    <w:p w14:paraId="57AA1CF1" w14:textId="77777777"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Calibri" w:hAnsi="Times New Roman" w:cs="Times New Roman"/>
          <w:iCs/>
          <w:sz w:val="24"/>
          <w:szCs w:val="24"/>
        </w:rPr>
        <w:t xml:space="preserve">Sutarties įvykdymo užtikrinimą patvirtinantys dokumentai Užsakovui turi būti teikiami tik elektroniniu būdu, kitokiu būdu jie gali būti pateikti tik tokiu atveju, jei bankas, draudimo bendrovė ar kredito unija neišduoda kvalifikuotu elektroniniu parašu pasirašytų dokumentų ir tai patys patvirtina raštu. </w:t>
      </w:r>
    </w:p>
    <w:p w14:paraId="34252E08" w14:textId="77777777" w:rsidR="00D71E5E" w:rsidRPr="009105DA"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Sutarties įvykdymo užtikrinimo galiojimo terminas privalo būti ne trumpesnis kaip Rangovo visų sutartinių įsipareigojimų, įskaitant, bet neapsiribojant, netesybų mokėjimo pabaiga.</w:t>
      </w:r>
    </w:p>
    <w:p w14:paraId="1163B2A4" w14:textId="7BEC22B0" w:rsidR="00D71E5E" w:rsidRPr="009105DA"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Pateikus tinkamą Sutarties įvykdymo užtikrinimą, Rangovui per 10 (dešimt) kalendorinių dienų bus grąžintas pasiūlymo galiojimo užtikrinimas (jeigu toks buvo pateiktas) arba užskaitytas Rangovo Sutarties įvykdymo užtikrinimo dalimi, jei bus tokia galimybė pagal Specialiosiose sąlygose numatytą Sutarties įvykdymo užtikrinimo pateikimo rūšį/būdą ir Rangovo prašymas.</w:t>
      </w:r>
    </w:p>
    <w:p w14:paraId="38C8E6DD" w14:textId="1F544A0B" w:rsidR="00D71E5E" w:rsidRPr="009105DA"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 xml:space="preserve">Jeigu sudarius Sutartį Rangovas Sutartyje nustatyta tvarka nepateikia Sutarties sąlygas atitinkančio Sutarties įvykdymo užtikrinimo per Specialiųjų sąlygų </w:t>
      </w:r>
      <w:r w:rsidRPr="009105DA">
        <w:rPr>
          <w:rFonts w:ascii="Times New Roman" w:eastAsia="Times New Roman" w:hAnsi="Times New Roman" w:cs="Times New Roman"/>
          <w:sz w:val="24"/>
          <w:szCs w:val="24"/>
        </w:rPr>
        <w:fldChar w:fldCharType="begin"/>
      </w:r>
      <w:r w:rsidRPr="009105DA">
        <w:rPr>
          <w:rFonts w:ascii="Times New Roman" w:eastAsia="Times New Roman" w:hAnsi="Times New Roman" w:cs="Times New Roman"/>
          <w:sz w:val="24"/>
          <w:szCs w:val="24"/>
        </w:rPr>
        <w:instrText xml:space="preserve"> REF _Ref42429994 \r \h  \* MERGEFORMAT </w:instrText>
      </w:r>
      <w:r w:rsidRPr="009105DA">
        <w:rPr>
          <w:rFonts w:ascii="Times New Roman" w:eastAsia="Times New Roman" w:hAnsi="Times New Roman" w:cs="Times New Roman"/>
          <w:sz w:val="24"/>
          <w:szCs w:val="24"/>
        </w:rPr>
      </w:r>
      <w:r w:rsidRPr="009105DA">
        <w:rPr>
          <w:rFonts w:ascii="Times New Roman" w:eastAsia="Times New Roman" w:hAnsi="Times New Roman" w:cs="Times New Roman"/>
          <w:sz w:val="24"/>
          <w:szCs w:val="24"/>
        </w:rPr>
        <w:fldChar w:fldCharType="separate"/>
      </w:r>
      <w:r w:rsidR="007E523E">
        <w:rPr>
          <w:rFonts w:ascii="Times New Roman" w:eastAsia="Times New Roman" w:hAnsi="Times New Roman" w:cs="Times New Roman"/>
          <w:b/>
          <w:bCs/>
          <w:sz w:val="24"/>
          <w:szCs w:val="24"/>
        </w:rPr>
        <w:t>Klaida! Nerastas nuorodos šaltinis.</w:t>
      </w:r>
      <w:r w:rsidRPr="009105DA">
        <w:rPr>
          <w:rFonts w:ascii="Times New Roman" w:eastAsia="Times New Roman" w:hAnsi="Times New Roman" w:cs="Times New Roman"/>
          <w:sz w:val="24"/>
          <w:szCs w:val="24"/>
        </w:rPr>
        <w:fldChar w:fldCharType="end"/>
      </w:r>
      <w:r w:rsidRPr="009105DA">
        <w:rPr>
          <w:rFonts w:ascii="Times New Roman" w:eastAsia="Times New Roman" w:hAnsi="Times New Roman" w:cs="Times New Roman"/>
          <w:sz w:val="24"/>
          <w:szCs w:val="24"/>
        </w:rPr>
        <w:t xml:space="preserve"> skyriuje nurodytą terminą, Sutartis laikoma nesudaryta, o Užsakovas įgyja teisę pasinaudoti pasiūlymo galiojimo užtikrinimu patirtų išlaidų ir nuostolių kompensavimui. </w:t>
      </w:r>
    </w:p>
    <w:p w14:paraId="0E4D8959" w14:textId="77777777" w:rsidR="00D71E5E" w:rsidRPr="009105DA"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Užsakovui arba Rangovui gavus informaciją, jog bankas, išdavęs garantija arba draudimo bendrovė ar kredito unija išdavusi laidavimo draudimo raštą nebeatitinka Sutartyje keliamų reikalavimų, Rangovas įsipareigoja per 10 (dešimt) kalendorinių dienų nuo Užsakovo reikalavimo pateikti banko garantiją arba laidavimo draudimo raštą, atitinkančius Sutartyje nustatytus reikalavimus. Rangovui  to nepadarius, Rangovas laikytinas iš esmės pažeidusiu Sutartį ir Užsakovas įgyja teisę vienašališkai nutraukti Sutartį bei reikalauti visų nuostolių atlyginimo.</w:t>
      </w:r>
    </w:p>
    <w:p w14:paraId="4F9AE5BC" w14:textId="24DE1AFF" w:rsidR="00D71E5E" w:rsidRPr="009105DA"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Jei Sutarties galiojimas pratęsiamas, atitinkamai tam laikotarpiui Sutarties vykdymas privalo būti užtikrintas, kaip nurodyta Specialiosiose sąlygose, ir Užsakovui pateiktas per 10 (dešimt) kalendorinių dienų. Rangovui to nepadarius, Rangovas laikytinas iš esmės pažeidusiu Sutartį ir Užsakovas įgyja teisę vienašališkai nutraukti Sutartį bei reikalauti visų nuostolių atlyginimo.</w:t>
      </w:r>
    </w:p>
    <w:p w14:paraId="046C454D" w14:textId="77777777" w:rsidR="00D71E5E" w:rsidRPr="009105DA"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hAnsi="Times New Roman" w:cs="Times New Roman"/>
          <w:sz w:val="24"/>
          <w:szCs w:val="24"/>
        </w:rPr>
      </w:pPr>
      <w:r w:rsidRPr="009105DA">
        <w:rPr>
          <w:rFonts w:ascii="Times New Roman" w:eastAsia="Times New Roman" w:hAnsi="Times New Roman" w:cs="Times New Roman"/>
          <w:sz w:val="24"/>
          <w:szCs w:val="24"/>
        </w:rPr>
        <w:t>Užsakovas gali pasinaudoti Sutarties įvykdymo užtikrinimu esant bet kuriai iš žemiau nurodytų aplinkybių:</w:t>
      </w:r>
    </w:p>
    <w:p w14:paraId="48AB52F2" w14:textId="77777777" w:rsidR="00D71E5E" w:rsidRPr="009105DA" w:rsidRDefault="00D71E5E" w:rsidP="00FE7CC9">
      <w:pPr>
        <w:numPr>
          <w:ilvl w:val="2"/>
          <w:numId w:val="1"/>
        </w:numPr>
        <w:tabs>
          <w:tab w:val="left" w:pos="1134"/>
        </w:tabs>
        <w:suppressAutoHyphens/>
        <w:autoSpaceDE w:val="0"/>
        <w:autoSpaceDN w:val="0"/>
        <w:spacing w:after="0" w:line="240" w:lineRule="auto"/>
        <w:ind w:left="851"/>
        <w:jc w:val="both"/>
        <w:textAlignment w:val="baseline"/>
        <w:rPr>
          <w:rFonts w:ascii="Times New Roman" w:hAnsi="Times New Roman" w:cs="Times New Roman"/>
          <w:sz w:val="24"/>
          <w:szCs w:val="24"/>
        </w:rPr>
      </w:pPr>
      <w:r w:rsidRPr="009105DA">
        <w:rPr>
          <w:rFonts w:ascii="Times New Roman" w:eastAsia="Times New Roman" w:hAnsi="Times New Roman" w:cs="Times New Roman"/>
          <w:sz w:val="24"/>
          <w:szCs w:val="24"/>
        </w:rPr>
        <w:t>Rangovas nevykdo savo įsipareigojimų pagal Sutartį arba juos vykdo netinkamai;</w:t>
      </w:r>
    </w:p>
    <w:p w14:paraId="6F99DBB0" w14:textId="77777777" w:rsidR="00D71E5E" w:rsidRPr="009105DA" w:rsidRDefault="00D71E5E" w:rsidP="00FE7CC9">
      <w:pPr>
        <w:numPr>
          <w:ilvl w:val="2"/>
          <w:numId w:val="1"/>
        </w:numPr>
        <w:tabs>
          <w:tab w:val="left" w:pos="1134"/>
        </w:tabs>
        <w:suppressAutoHyphens/>
        <w:autoSpaceDE w:val="0"/>
        <w:autoSpaceDN w:val="0"/>
        <w:spacing w:after="0" w:line="240" w:lineRule="auto"/>
        <w:ind w:left="851"/>
        <w:jc w:val="both"/>
        <w:textAlignment w:val="baseline"/>
        <w:rPr>
          <w:rFonts w:ascii="Times New Roman" w:hAnsi="Times New Roman" w:cs="Times New Roman"/>
          <w:sz w:val="24"/>
          <w:szCs w:val="24"/>
        </w:rPr>
      </w:pPr>
      <w:r w:rsidRPr="009105DA">
        <w:rPr>
          <w:rFonts w:ascii="Times New Roman" w:eastAsia="Times New Roman" w:hAnsi="Times New Roman" w:cs="Times New Roman"/>
          <w:sz w:val="24"/>
          <w:szCs w:val="24"/>
        </w:rPr>
        <w:t>Rangovas laiku nevykdo Užsakovo nurodymo ištaisyti Darbų trūkumus;</w:t>
      </w:r>
    </w:p>
    <w:p w14:paraId="7C8DDD9A" w14:textId="77777777" w:rsidR="00D71E5E" w:rsidRPr="009105DA" w:rsidRDefault="00D71E5E" w:rsidP="00FE7CC9">
      <w:pPr>
        <w:numPr>
          <w:ilvl w:val="2"/>
          <w:numId w:val="1"/>
        </w:numPr>
        <w:tabs>
          <w:tab w:val="left" w:pos="1134"/>
        </w:tabs>
        <w:suppressAutoHyphens/>
        <w:autoSpaceDE w:val="0"/>
        <w:autoSpaceDN w:val="0"/>
        <w:spacing w:after="0" w:line="240" w:lineRule="auto"/>
        <w:ind w:left="851"/>
        <w:jc w:val="both"/>
        <w:textAlignment w:val="baseline"/>
        <w:rPr>
          <w:rFonts w:ascii="Times New Roman" w:hAnsi="Times New Roman" w:cs="Times New Roman"/>
          <w:sz w:val="24"/>
          <w:szCs w:val="24"/>
        </w:rPr>
      </w:pPr>
      <w:r w:rsidRPr="009105DA">
        <w:rPr>
          <w:rFonts w:ascii="Times New Roman" w:eastAsia="Times New Roman" w:hAnsi="Times New Roman" w:cs="Times New Roman"/>
          <w:sz w:val="24"/>
          <w:szCs w:val="24"/>
        </w:rPr>
        <w:t xml:space="preserve">jei dėl bet kokių Rangovo veiksmų ar neveikimo Užsakovas patyrė nuostolius </w:t>
      </w:r>
      <w:r w:rsidRPr="009105DA">
        <w:rPr>
          <w:rFonts w:ascii="Times New Roman" w:hAnsi="Times New Roman" w:cs="Times New Roman"/>
          <w:sz w:val="24"/>
          <w:szCs w:val="24"/>
        </w:rPr>
        <w:t xml:space="preserve">(įskaitant, bet neapribojant papildomas išlaidas, negautas pajamas ar kitus tiesioginius ir netiesioginius nuostolius, delspinigius ir / ar baudas). </w:t>
      </w:r>
    </w:p>
    <w:p w14:paraId="697B6816" w14:textId="77777777" w:rsidR="00D71E5E" w:rsidRPr="009105DA"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hAnsi="Times New Roman" w:cs="Times New Roman"/>
          <w:sz w:val="24"/>
          <w:szCs w:val="24"/>
        </w:rPr>
      </w:pPr>
      <w:r w:rsidRPr="009105DA">
        <w:rPr>
          <w:rFonts w:ascii="Times New Roman" w:eastAsia="Calibri" w:hAnsi="Times New Roman" w:cs="Times New Roman"/>
          <w:color w:val="000000" w:themeColor="text1"/>
          <w:sz w:val="24"/>
          <w:szCs w:val="24"/>
        </w:rPr>
        <w:lastRenderedPageBreak/>
        <w:t>Prieš pateikdamas reikalavimą sumokėti pagal Sutarties įvykdymo užtikrinimą, Užsakovas įspėja apie tai Rangovą, nurodydamas, dėl kokio pažeidimo pateikia šį reikalavimą.</w:t>
      </w:r>
    </w:p>
    <w:p w14:paraId="3E54F9AC" w14:textId="75EBA7EC" w:rsidR="00D71E5E" w:rsidRPr="009105DA"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hAnsi="Times New Roman" w:cs="Times New Roman"/>
          <w:sz w:val="24"/>
          <w:szCs w:val="24"/>
        </w:rPr>
      </w:pPr>
      <w:r w:rsidRPr="009105DA">
        <w:rPr>
          <w:rFonts w:ascii="Times New Roman" w:eastAsia="Times New Roman" w:hAnsi="Times New Roman" w:cs="Times New Roman"/>
          <w:sz w:val="24"/>
          <w:szCs w:val="24"/>
        </w:rPr>
        <w:t xml:space="preserve">Sutarties Bendrųjų sąlygų </w:t>
      </w:r>
      <w:r w:rsidR="00D84977" w:rsidRPr="009105DA">
        <w:rPr>
          <w:rFonts w:ascii="Times New Roman" w:eastAsia="Times New Roman" w:hAnsi="Times New Roman" w:cs="Times New Roman"/>
          <w:sz w:val="24"/>
          <w:szCs w:val="24"/>
        </w:rPr>
        <w:t xml:space="preserve">14.4.18. </w:t>
      </w:r>
      <w:r w:rsidRPr="009105DA">
        <w:rPr>
          <w:rFonts w:ascii="Times New Roman" w:eastAsia="Times New Roman" w:hAnsi="Times New Roman" w:cs="Times New Roman"/>
          <w:sz w:val="24"/>
          <w:szCs w:val="24"/>
        </w:rPr>
        <w:t>punkte nurodytu būdu pateiktas Sutarties įvykdymo užtikrinimas yra grąžinamas praėjus 10 (dešimt) kalendorinių dienų po galutinio Darbų perdavimo – priėmimo akto pasirašymo dienos, garantinio laikotarpio prievolių užtikrinimo pateikimo Užsakovui.</w:t>
      </w:r>
    </w:p>
    <w:p w14:paraId="2479E4D7" w14:textId="77777777" w:rsidR="00D71E5E" w:rsidRPr="009105DA" w:rsidRDefault="00D71E5E" w:rsidP="00FE7CC9">
      <w:pPr>
        <w:tabs>
          <w:tab w:val="left" w:pos="851"/>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p>
    <w:p w14:paraId="734CC8CB" w14:textId="77777777" w:rsidR="00D71E5E" w:rsidRPr="009105DA"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sz w:val="24"/>
          <w:szCs w:val="24"/>
        </w:rPr>
      </w:pPr>
      <w:bookmarkStart w:id="38" w:name="_Ref44965703"/>
      <w:r w:rsidRPr="009105DA">
        <w:rPr>
          <w:rFonts w:ascii="Times New Roman" w:eastAsia="Times New Roman" w:hAnsi="Times New Roman" w:cs="Times New Roman"/>
          <w:b/>
          <w:bCs/>
          <w:sz w:val="24"/>
          <w:szCs w:val="24"/>
        </w:rPr>
        <w:t>DRAUDIMAS</w:t>
      </w:r>
      <w:bookmarkEnd w:id="38"/>
    </w:p>
    <w:p w14:paraId="63C018E4" w14:textId="22C1019A"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 xml:space="preserve">Visų Rangovo sudaromų Specialiosiose sąlygose nurodytų draudimo sutarčių sąlygos iki šių sutarčių (ar, jeigu remiamasi galiojančiomis draudimo sutartimis – būtinų šių sutarčių papildymų, patikslinimų) sudarymo turi būti raštu suderintos su Užsakovu ar jo įgaliotu atstovu. Su Užsakovu nesuderintos draudimo sutarčių sąlygos laikomos Užsakovui nepriimtinomis ir Užsakovui nepateiktomis </w:t>
      </w:r>
      <w:proofErr w:type="spellStart"/>
      <w:r w:rsidRPr="009105DA">
        <w:rPr>
          <w:rFonts w:ascii="Times New Roman" w:eastAsia="Times New Roman" w:hAnsi="Times New Roman" w:cs="Times New Roman"/>
          <w:i/>
          <w:iCs/>
          <w:sz w:val="24"/>
          <w:szCs w:val="24"/>
        </w:rPr>
        <w:t>ab</w:t>
      </w:r>
      <w:proofErr w:type="spellEnd"/>
      <w:r w:rsidRPr="009105DA">
        <w:rPr>
          <w:rFonts w:ascii="Times New Roman" w:eastAsia="Times New Roman" w:hAnsi="Times New Roman" w:cs="Times New Roman"/>
          <w:i/>
          <w:iCs/>
          <w:sz w:val="24"/>
          <w:szCs w:val="24"/>
        </w:rPr>
        <w:t xml:space="preserve"> </w:t>
      </w:r>
      <w:proofErr w:type="spellStart"/>
      <w:r w:rsidRPr="009105DA">
        <w:rPr>
          <w:rFonts w:ascii="Times New Roman" w:eastAsia="Times New Roman" w:hAnsi="Times New Roman" w:cs="Times New Roman"/>
          <w:i/>
          <w:iCs/>
          <w:sz w:val="24"/>
          <w:szCs w:val="24"/>
        </w:rPr>
        <w:t>initio</w:t>
      </w:r>
      <w:proofErr w:type="spellEnd"/>
      <w:r w:rsidRPr="009105DA">
        <w:rPr>
          <w:rFonts w:ascii="Times New Roman" w:eastAsia="Times New Roman" w:hAnsi="Times New Roman" w:cs="Times New Roman"/>
          <w:sz w:val="24"/>
          <w:szCs w:val="24"/>
        </w:rPr>
        <w:t>.</w:t>
      </w:r>
    </w:p>
    <w:p w14:paraId="5B87DA7D" w14:textId="77777777"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bookmarkStart w:id="39" w:name="_Ref42417638"/>
      <w:r w:rsidRPr="009105DA">
        <w:rPr>
          <w:rFonts w:ascii="Times New Roman" w:eastAsia="Times New Roman" w:hAnsi="Times New Roman" w:cs="Times New Roman"/>
          <w:sz w:val="24"/>
          <w:szCs w:val="24"/>
        </w:rPr>
        <w:t>Rangovas privalo pateikti Užsakovui civilinės atsakomybės draudimo(-ų) liudijimo(-ų) (poliso(-ų)) ir mokestinio(-ų) pavedimo(-ų), patvirtinančio(-</w:t>
      </w:r>
      <w:proofErr w:type="spellStart"/>
      <w:r w:rsidRPr="009105DA">
        <w:rPr>
          <w:rFonts w:ascii="Times New Roman" w:eastAsia="Times New Roman" w:hAnsi="Times New Roman" w:cs="Times New Roman"/>
          <w:sz w:val="24"/>
          <w:szCs w:val="24"/>
        </w:rPr>
        <w:t>ių</w:t>
      </w:r>
      <w:proofErr w:type="spellEnd"/>
      <w:r w:rsidRPr="009105DA">
        <w:rPr>
          <w:rFonts w:ascii="Times New Roman" w:eastAsia="Times New Roman" w:hAnsi="Times New Roman" w:cs="Times New Roman"/>
          <w:sz w:val="24"/>
          <w:szCs w:val="24"/>
        </w:rPr>
        <w:t>) draudimo(-ų) įmokos(-ų) ar jos(-ų) dalies(-</w:t>
      </w:r>
      <w:proofErr w:type="spellStart"/>
      <w:r w:rsidRPr="009105DA">
        <w:rPr>
          <w:rFonts w:ascii="Times New Roman" w:eastAsia="Times New Roman" w:hAnsi="Times New Roman" w:cs="Times New Roman"/>
          <w:sz w:val="24"/>
          <w:szCs w:val="24"/>
        </w:rPr>
        <w:t>ių</w:t>
      </w:r>
      <w:proofErr w:type="spellEnd"/>
      <w:r w:rsidRPr="009105DA">
        <w:rPr>
          <w:rFonts w:ascii="Times New Roman" w:eastAsia="Times New Roman" w:hAnsi="Times New Roman" w:cs="Times New Roman"/>
          <w:sz w:val="24"/>
          <w:szCs w:val="24"/>
        </w:rPr>
        <w:t>) sumokėjimą, patvirtintas kopijas.</w:t>
      </w:r>
      <w:bookmarkEnd w:id="39"/>
    </w:p>
    <w:p w14:paraId="05D5CA53" w14:textId="77777777" w:rsidR="00D71E5E" w:rsidRPr="009105DA"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Rangovas savo sąskaita privalo pratęsti (atnaujinti) draudimo sutartį(-</w:t>
      </w:r>
      <w:proofErr w:type="spellStart"/>
      <w:r w:rsidRPr="009105DA">
        <w:rPr>
          <w:rFonts w:ascii="Times New Roman" w:eastAsia="Times New Roman" w:hAnsi="Times New Roman" w:cs="Times New Roman"/>
          <w:sz w:val="24"/>
          <w:szCs w:val="24"/>
        </w:rPr>
        <w:t>is</w:t>
      </w:r>
      <w:proofErr w:type="spellEnd"/>
      <w:r w:rsidRPr="009105DA">
        <w:rPr>
          <w:rFonts w:ascii="Times New Roman" w:eastAsia="Times New Roman" w:hAnsi="Times New Roman" w:cs="Times New Roman"/>
          <w:sz w:val="24"/>
          <w:szCs w:val="24"/>
        </w:rPr>
        <w:t>) ir likus ne mažiau nei 2 (dviem) darbo dienom iki pratęsiamos draudimo sutarties pabaigos pateikti Užsakovui tai patvirtinančius dokumentus, jeigu draudimo sutartis(-</w:t>
      </w:r>
      <w:proofErr w:type="spellStart"/>
      <w:r w:rsidRPr="009105DA">
        <w:rPr>
          <w:rFonts w:ascii="Times New Roman" w:eastAsia="Times New Roman" w:hAnsi="Times New Roman" w:cs="Times New Roman"/>
          <w:sz w:val="24"/>
          <w:szCs w:val="24"/>
        </w:rPr>
        <w:t>ys</w:t>
      </w:r>
      <w:proofErr w:type="spellEnd"/>
      <w:r w:rsidRPr="009105DA">
        <w:rPr>
          <w:rFonts w:ascii="Times New Roman" w:eastAsia="Times New Roman" w:hAnsi="Times New Roman" w:cs="Times New Roman"/>
          <w:sz w:val="24"/>
          <w:szCs w:val="24"/>
        </w:rPr>
        <w:t>) pasibaigs anksčiau, negu numatyta teisės aktuose.</w:t>
      </w:r>
    </w:p>
    <w:p w14:paraId="75BF8E9E" w14:textId="77777777" w:rsidR="00D71E5E" w:rsidRPr="009105DA"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Jei draudimo įmoka yra mokama dalimis, po kiekvieno draudimo liudijime nurodyto draudimo įmokos sumokėjimo termino dienos, Rangovas privalo Užsakovui pateikti jos sumokėjimą patvirtinančio dokumento patvirtintą kopiją.</w:t>
      </w:r>
    </w:p>
    <w:p w14:paraId="37FCF850" w14:textId="15196044" w:rsidR="00D71E5E" w:rsidRPr="009105DA"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 xml:space="preserve">Jeigu Rangovas veikia jungtinės veiklos (partnerystės) pagrindu ir/ar samdo </w:t>
      </w:r>
      <w:r w:rsidR="00D620D0" w:rsidRPr="009105DA">
        <w:rPr>
          <w:rFonts w:ascii="Times New Roman" w:eastAsia="Times New Roman" w:hAnsi="Times New Roman" w:cs="Times New Roman"/>
          <w:sz w:val="24"/>
          <w:szCs w:val="24"/>
        </w:rPr>
        <w:t>Subrangov</w:t>
      </w:r>
      <w:r w:rsidRPr="009105DA">
        <w:rPr>
          <w:rFonts w:ascii="Times New Roman" w:eastAsia="Times New Roman" w:hAnsi="Times New Roman" w:cs="Times New Roman"/>
          <w:sz w:val="24"/>
          <w:szCs w:val="24"/>
        </w:rPr>
        <w:t xml:space="preserve">us, tai visi kiti partneriai ir/ar </w:t>
      </w:r>
      <w:r w:rsidR="00D620D0" w:rsidRPr="009105DA">
        <w:rPr>
          <w:rFonts w:ascii="Times New Roman" w:eastAsia="Times New Roman" w:hAnsi="Times New Roman" w:cs="Times New Roman"/>
          <w:sz w:val="24"/>
          <w:szCs w:val="24"/>
        </w:rPr>
        <w:t>Subrangov</w:t>
      </w:r>
      <w:r w:rsidRPr="009105DA">
        <w:rPr>
          <w:rFonts w:ascii="Times New Roman" w:eastAsia="Times New Roman" w:hAnsi="Times New Roman" w:cs="Times New Roman"/>
          <w:sz w:val="24"/>
          <w:szCs w:val="24"/>
        </w:rPr>
        <w:t>ai turi būti įvardinti kaip papildomi apdraustieji pateiktame draudimo liudijime (polise) arba pateikti savo vardu sudarytus draudimo liudijimus (polisus) ne mažesne draudimo apimtimi nei nurodyta Sutartyje.</w:t>
      </w:r>
    </w:p>
    <w:p w14:paraId="7ECEF7D1" w14:textId="77777777" w:rsidR="00D71E5E" w:rsidRPr="009105DA"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Rangovas privalo laikytis visų Draudimo sutartyje apibrėžtų sąlygų. Rangovas privalo nuolat informuoti draudikus apie bet kuriuos atitinkamus Darbų vykdymo pasikeitimus ir užtikrinti, kad sudaryta Draudimo sutartis galiotų pagal šio punkto reikalavimus.</w:t>
      </w:r>
    </w:p>
    <w:p w14:paraId="6505F633" w14:textId="77777777" w:rsidR="00D71E5E" w:rsidRPr="009105DA"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Rangovas neturi teisės daryti jokių Draudimo sutarties sąlygų pakeitimų (išskyrus Draudimo sutarties šalių rekvizitų pakeitimus) be išankstinio Užsakovo sutikimo. Jeigu draudikas mėgina padaryti Draudimo sutarties sąlygų pakeitimą, tai Rangovas privalo nedelsdamas tai pranešti ir Užsakovui.</w:t>
      </w:r>
    </w:p>
    <w:p w14:paraId="30C2E44F" w14:textId="77777777" w:rsidR="00D71E5E" w:rsidRPr="009105DA"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Jeigu Rangovas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Rangovui priklausančias mokėti sumas už atliktus Darbus tol, kol Rangovas įvykdys visus savo įsipareigojimus, numatytus šiame punkte. Jeigu Užsakovas pats sumoka draudimo įmokas už šiame punkte numatytą Draudimo sutartį, tai Rangovas privalo iš Sutarties kainos grąžinti sumokėtas draudimo įmokas Užsakovui arba atitinkamai turi būti sumažinta Sutarties kaina.</w:t>
      </w:r>
    </w:p>
    <w:p w14:paraId="3FBD861D" w14:textId="77777777" w:rsidR="00D71E5E" w:rsidRPr="009105DA"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Jeigu draudiko išmokėtos draudimo išmokos nepakanka Rangovo padarytai žalai atlyginti, Rangovas privalo atlyginti likusius nuostolius. Jeigu Rangovas nesudaro Draudimo sutarties šiame punkte nurodytomis sąlygomis arba neužtikrina Draudimo sutartyje draudiko nurodytų sąlygų laikymosi, tai bet kokius nuostolius arba žalą, kuriuos pagal Draudimo sutartį būtų turėjusi atlyginti draudimo įmonė, privalo atlyginti Rangovas.</w:t>
      </w:r>
    </w:p>
    <w:p w14:paraId="2585C0D3" w14:textId="77777777" w:rsidR="00861882"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Rangovas per visą Draudimo sutarčių apsaugos galiojimo laikotarpį, nedelsdamas, t. y. per 1 (vieną) darbo dieną, kai to pareikalauja Užsakovas, turi pateikti įrodymus, patvirtinančius draudimo apsaugos galiojimą ir reguliarų draudimo įmokų mokėjimą</w:t>
      </w:r>
      <w:r w:rsidRPr="009105DA">
        <w:rPr>
          <w:rFonts w:ascii="Times New Roman" w:eastAsia="Batang" w:hAnsi="Times New Roman" w:cs="Times New Roman"/>
          <w:sz w:val="24"/>
          <w:szCs w:val="24"/>
        </w:rPr>
        <w:t>.</w:t>
      </w:r>
    </w:p>
    <w:p w14:paraId="6D382EED" w14:textId="7A31F7B5" w:rsidR="00D71E5E" w:rsidRPr="009105DA" w:rsidRDefault="00D71E5E" w:rsidP="00FE7CC9">
      <w:pPr>
        <w:spacing w:after="0" w:line="240" w:lineRule="auto"/>
        <w:jc w:val="both"/>
        <w:rPr>
          <w:rFonts w:ascii="Times New Roman" w:hAnsi="Times New Roman" w:cs="Times New Roman"/>
          <w:sz w:val="24"/>
          <w:szCs w:val="24"/>
        </w:rPr>
      </w:pPr>
    </w:p>
    <w:p w14:paraId="1F6D368E" w14:textId="77777777" w:rsidR="00D71E5E" w:rsidRPr="009105DA"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sz w:val="24"/>
          <w:szCs w:val="24"/>
        </w:rPr>
      </w:pPr>
      <w:r w:rsidRPr="009105DA">
        <w:rPr>
          <w:rFonts w:ascii="Times New Roman" w:eastAsia="Times New Roman" w:hAnsi="Times New Roman" w:cs="Times New Roman"/>
          <w:b/>
          <w:bCs/>
          <w:sz w:val="24"/>
          <w:szCs w:val="24"/>
        </w:rPr>
        <w:t>ŠALIŲ ATSAKOMYBĖ</w:t>
      </w:r>
    </w:p>
    <w:p w14:paraId="3BD2B430" w14:textId="77777777"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Calibri" w:hAnsi="Times New Roman" w:cs="Times New Roman"/>
          <w:color w:val="000000"/>
          <w:sz w:val="24"/>
          <w:szCs w:val="24"/>
        </w:rPr>
        <w:lastRenderedPageBreak/>
        <w:t xml:space="preserve">Šalių </w:t>
      </w:r>
      <w:r w:rsidRPr="009105DA">
        <w:rPr>
          <w:rFonts w:ascii="Times New Roman" w:eastAsia="Times New Roman" w:hAnsi="Times New Roman" w:cs="Times New Roman"/>
          <w:sz w:val="24"/>
          <w:szCs w:val="24"/>
        </w:rPr>
        <w:t>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62FFCD0" w14:textId="1A726199" w:rsidR="00384DD2" w:rsidRPr="009105DA" w:rsidRDefault="00D71E5E" w:rsidP="00384DD2">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 xml:space="preserve">Konkretūs netesybų Šalims dydžiai nustatyti Specialiųjų sąlygų </w:t>
      </w:r>
      <w:r w:rsidRPr="009105DA">
        <w:rPr>
          <w:rFonts w:ascii="Times New Roman" w:eastAsia="Times New Roman" w:hAnsi="Times New Roman" w:cs="Times New Roman"/>
          <w:sz w:val="24"/>
          <w:szCs w:val="24"/>
        </w:rPr>
        <w:fldChar w:fldCharType="begin"/>
      </w:r>
      <w:r w:rsidRPr="009105DA">
        <w:rPr>
          <w:rFonts w:ascii="Times New Roman" w:eastAsia="Times New Roman" w:hAnsi="Times New Roman" w:cs="Times New Roman"/>
          <w:sz w:val="24"/>
          <w:szCs w:val="24"/>
        </w:rPr>
        <w:instrText xml:space="preserve"> REF _Ref24318531 \r \h  \* MERGEFORMAT </w:instrText>
      </w:r>
      <w:r w:rsidRPr="009105DA">
        <w:rPr>
          <w:rFonts w:ascii="Times New Roman" w:eastAsia="Times New Roman" w:hAnsi="Times New Roman" w:cs="Times New Roman"/>
          <w:sz w:val="24"/>
          <w:szCs w:val="24"/>
        </w:rPr>
      </w:r>
      <w:r w:rsidRPr="009105DA">
        <w:rPr>
          <w:rFonts w:ascii="Times New Roman" w:eastAsia="Times New Roman" w:hAnsi="Times New Roman" w:cs="Times New Roman"/>
          <w:sz w:val="24"/>
          <w:szCs w:val="24"/>
        </w:rPr>
        <w:fldChar w:fldCharType="separate"/>
      </w:r>
      <w:r w:rsidR="007E523E">
        <w:rPr>
          <w:rFonts w:ascii="Times New Roman" w:eastAsia="Times New Roman" w:hAnsi="Times New Roman" w:cs="Times New Roman"/>
          <w:sz w:val="24"/>
          <w:szCs w:val="24"/>
        </w:rPr>
        <w:t>4</w:t>
      </w:r>
      <w:r w:rsidRPr="009105DA">
        <w:rPr>
          <w:rFonts w:ascii="Times New Roman" w:eastAsia="Times New Roman" w:hAnsi="Times New Roman" w:cs="Times New Roman"/>
          <w:sz w:val="24"/>
          <w:szCs w:val="24"/>
        </w:rPr>
        <w:fldChar w:fldCharType="end"/>
      </w:r>
      <w:r w:rsidRPr="009105DA">
        <w:rPr>
          <w:rFonts w:ascii="Times New Roman" w:eastAsia="Times New Roman" w:hAnsi="Times New Roman" w:cs="Times New Roman"/>
          <w:sz w:val="24"/>
          <w:szCs w:val="24"/>
        </w:rPr>
        <w:t xml:space="preserve"> skyriuje.</w:t>
      </w:r>
      <w:r w:rsidR="00384DD2" w:rsidRPr="009105DA">
        <w:rPr>
          <w:rFonts w:ascii="Times New Roman" w:eastAsia="Times New Roman" w:hAnsi="Times New Roman" w:cs="Times New Roman"/>
          <w:sz w:val="24"/>
          <w:szCs w:val="24"/>
        </w:rPr>
        <w:t xml:space="preserve"> </w:t>
      </w:r>
      <w:r w:rsidR="00384DD2" w:rsidRPr="009105DA">
        <w:rPr>
          <w:rFonts w:ascii="Times New Roman" w:hAnsi="Times New Roman" w:cs="Times New Roman"/>
          <w:sz w:val="24"/>
          <w:szCs w:val="24"/>
        </w:rPr>
        <w:t>Netesybų už vėlavimą ar pareigų pagal Sutartį pažeidimą sumokėjimas neatleidžia Šalies nuo Sutartyje numatytų jos pareigų vykdymo.</w:t>
      </w:r>
    </w:p>
    <w:p w14:paraId="48A24BE7" w14:textId="77777777" w:rsidR="00384DD2" w:rsidRPr="009105DA" w:rsidRDefault="00384DD2" w:rsidP="00384DD2">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sz w:val="24"/>
          <w:szCs w:val="24"/>
        </w:rPr>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3A27D634" w14:textId="77777777" w:rsidR="00384DD2" w:rsidRPr="009105DA" w:rsidRDefault="00384DD2" w:rsidP="00384DD2">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sz w:val="24"/>
          <w:szCs w:val="24"/>
        </w:rPr>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7711425E" w14:textId="34F4958A" w:rsidR="00384DD2" w:rsidRPr="009105DA" w:rsidRDefault="00384DD2" w:rsidP="00384DD2">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sz w:val="24"/>
          <w:szCs w:val="24"/>
        </w:rPr>
        <w:t>Šioje Sutartyje numatytos teisių gynybos priemonės neapriboja Šalių teisės pasinaudoti kitomis teisėtomis teisių gynybos priemonėmis.</w:t>
      </w:r>
    </w:p>
    <w:p w14:paraId="3BB146DB" w14:textId="3DDF34BB"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 xml:space="preserve">Užsakovas neatlygina </w:t>
      </w:r>
      <w:r w:rsidR="00384DD2" w:rsidRPr="009105DA">
        <w:rPr>
          <w:rFonts w:ascii="Times New Roman" w:eastAsia="Times New Roman" w:hAnsi="Times New Roman" w:cs="Times New Roman"/>
          <w:sz w:val="24"/>
          <w:szCs w:val="24"/>
        </w:rPr>
        <w:t>Rangovo</w:t>
      </w:r>
      <w:r w:rsidRPr="009105DA">
        <w:rPr>
          <w:rFonts w:ascii="Times New Roman" w:eastAsia="Times New Roman" w:hAnsi="Times New Roman" w:cs="Times New Roman"/>
          <w:sz w:val="24"/>
          <w:szCs w:val="24"/>
        </w:rPr>
        <w:t xml:space="preserve"> patirtų nuostolių, atsiradusių dėl Sutarties vykdymo sustabdymo.</w:t>
      </w:r>
    </w:p>
    <w:p w14:paraId="166CC7DC" w14:textId="77777777" w:rsidR="00384DD2" w:rsidRPr="009105DA" w:rsidRDefault="00D71E5E" w:rsidP="00384DD2">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Užsakovo atsakomybė</w:t>
      </w:r>
      <w:r w:rsidRPr="009105DA">
        <w:rPr>
          <w:rFonts w:ascii="Times New Roman" w:eastAsia="Calibri" w:hAnsi="Times New Roman" w:cs="Times New Roman"/>
          <w:color w:val="000000"/>
          <w:sz w:val="24"/>
          <w:szCs w:val="24"/>
        </w:rPr>
        <w:t xml:space="preserve"> </w:t>
      </w:r>
      <w:r w:rsidR="00384DD2" w:rsidRPr="009105DA">
        <w:rPr>
          <w:rFonts w:ascii="Times New Roman" w:eastAsia="Calibri" w:hAnsi="Times New Roman" w:cs="Times New Roman"/>
          <w:color w:val="000000"/>
          <w:sz w:val="24"/>
          <w:szCs w:val="24"/>
        </w:rPr>
        <w:t>Rangovui</w:t>
      </w:r>
      <w:r w:rsidRPr="009105DA">
        <w:rPr>
          <w:rFonts w:ascii="Times New Roman" w:eastAsia="Calibri" w:hAnsi="Times New Roman" w:cs="Times New Roman"/>
          <w:color w:val="000000"/>
          <w:sz w:val="24"/>
          <w:szCs w:val="24"/>
        </w:rPr>
        <w:t xml:space="preserve"> yra ribojama tiesioginiais nuostoliais ir negali viršyti </w:t>
      </w:r>
      <w:r w:rsidR="00384DD2" w:rsidRPr="009105DA">
        <w:rPr>
          <w:rFonts w:ascii="Times New Roman" w:eastAsia="Calibri" w:hAnsi="Times New Roman" w:cs="Times New Roman"/>
          <w:color w:val="000000"/>
          <w:sz w:val="24"/>
          <w:szCs w:val="24"/>
        </w:rPr>
        <w:t>S</w:t>
      </w:r>
      <w:r w:rsidRPr="009105DA">
        <w:rPr>
          <w:rFonts w:ascii="Times New Roman" w:eastAsia="Calibri" w:hAnsi="Times New Roman" w:cs="Times New Roman"/>
          <w:color w:val="000000"/>
          <w:sz w:val="24"/>
          <w:szCs w:val="24"/>
        </w:rPr>
        <w:t>utarties kainos.</w:t>
      </w:r>
    </w:p>
    <w:p w14:paraId="3D082C0F" w14:textId="15755FF5" w:rsidR="00384DD2" w:rsidRPr="009105DA" w:rsidRDefault="00384DD2" w:rsidP="00DC4A3F">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sz w:val="24"/>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494056" w14:textId="02EC4463"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Rangovui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pagal Sutartį Rangovui mokėtinų sumų (pranešant apie tai Rangovui raštu), o jei jų nepakaktų, ir iš Rangovo pateiktų prievolių įvykdymo užtikrinimų, Sutartyje nurodytoms netesyboms bei visiems savo patirtiems nuostoliams padengti. Ši nuostata galioja nepaisant Sutarties nutraukimo bei kitų sankcijų taikymo.</w:t>
      </w:r>
    </w:p>
    <w:p w14:paraId="613604F2" w14:textId="483945A7"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 xml:space="preserve">Rangovas visais atvejais atsako už Darbų, numatytų šioje Sutartyje, atlikimo metu jo pasitelktų asmenų bei </w:t>
      </w:r>
      <w:r w:rsidR="00D620D0" w:rsidRPr="009105DA">
        <w:rPr>
          <w:rFonts w:ascii="Times New Roman" w:eastAsia="Times New Roman" w:hAnsi="Times New Roman" w:cs="Times New Roman"/>
          <w:sz w:val="24"/>
          <w:szCs w:val="24"/>
        </w:rPr>
        <w:t>Subrangov</w:t>
      </w:r>
      <w:r w:rsidRPr="009105DA">
        <w:rPr>
          <w:rFonts w:ascii="Times New Roman" w:eastAsia="Times New Roman" w:hAnsi="Times New Roman" w:cs="Times New Roman"/>
          <w:sz w:val="24"/>
          <w:szCs w:val="24"/>
        </w:rPr>
        <w:t>ų padarytus nuostolius ar žalą, nepriklausomai nuo to ar tokie nuostoliai ar žala būtų padaryta Užsakovui, jo darbuotojams ar bet kokiems tretiesiems asmenims ir jų turtui.</w:t>
      </w:r>
    </w:p>
    <w:p w14:paraId="7068B2B8" w14:textId="77777777"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 xml:space="preserve">Rangovas taip pat yra atsakingas už nuostolius, kuriuos patiria Užsakovas tuo atveju, kai Darbų vykdymas sustabdomas dėl defektų šalinimo arba dėl bet kokių kitų priežasčių, už kurias yra atsakingas Rangovas arba kurių atsiradimo rizika tenka Rangovui. </w:t>
      </w:r>
    </w:p>
    <w:p w14:paraId="7B9D31E1" w14:textId="6809FB56"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 xml:space="preserve">Jei Rangovas, atlikdamas Darbus pagal Sutartį, nesilaiko galiojančių teisės aktų reikalavimų ir dėl to </w:t>
      </w:r>
      <w:r w:rsidR="00DC4A3F" w:rsidRPr="009105DA">
        <w:rPr>
          <w:rFonts w:ascii="Times New Roman" w:eastAsia="Times New Roman" w:hAnsi="Times New Roman" w:cs="Times New Roman"/>
          <w:sz w:val="24"/>
          <w:szCs w:val="24"/>
        </w:rPr>
        <w:t>Valdžios</w:t>
      </w:r>
      <w:r w:rsidRPr="009105DA">
        <w:rPr>
          <w:rFonts w:ascii="Times New Roman" w:eastAsia="Times New Roman" w:hAnsi="Times New Roman" w:cs="Times New Roman"/>
          <w:sz w:val="24"/>
          <w:szCs w:val="24"/>
        </w:rPr>
        <w:t xml:space="preserve"> institucijos pritaiko baudas ar kitas sankcijas Užsakovui, Rangovas įsipareigoja atlyginti Užsakovui visus pastarojo dėl to patirtus tiesioginius ir netiesioginius nuostolius ar žalą bei papildomas išlaidas.</w:t>
      </w:r>
    </w:p>
    <w:p w14:paraId="3FED8442" w14:textId="77777777" w:rsidR="00384DD2" w:rsidRPr="009105DA" w:rsidRDefault="00D71E5E" w:rsidP="00384DD2">
      <w:pPr>
        <w:numPr>
          <w:ilvl w:val="1"/>
          <w:numId w:val="1"/>
        </w:numPr>
        <w:tabs>
          <w:tab w:val="num"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Delspinigių sumokėjimas neatleidžia Sutarties šalių nuo pareigos vykdyti šioje Sutartyje prisiimtus įsipareigojimus.</w:t>
      </w:r>
    </w:p>
    <w:p w14:paraId="1FD74129" w14:textId="15708EA5" w:rsidR="00384DD2" w:rsidRPr="009105DA" w:rsidRDefault="00384DD2" w:rsidP="00384DD2">
      <w:pPr>
        <w:numPr>
          <w:ilvl w:val="1"/>
          <w:numId w:val="1"/>
        </w:numPr>
        <w:tabs>
          <w:tab w:val="num"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sz w:val="24"/>
          <w:szCs w:val="24"/>
        </w:rPr>
        <w:t>Pasibaigus Sutarties galiojimui, Šalys neatleidžiamos nuo atsakomybės už Sutarties pažeidimą. Pasibaigus Sutarties galiojimui, Šalys nepraranda teisės reikalauti atlyginti dėl Sutarties nevykdymo patirtus nuostolius bei sumokėti netesybas</w:t>
      </w:r>
      <w:r w:rsidR="00DC4A3F" w:rsidRPr="009105DA">
        <w:rPr>
          <w:rFonts w:ascii="Times New Roman" w:hAnsi="Times New Roman" w:cs="Times New Roman"/>
          <w:sz w:val="24"/>
          <w:szCs w:val="24"/>
        </w:rPr>
        <w:t xml:space="preserve"> bei delspinigius</w:t>
      </w:r>
      <w:r w:rsidRPr="009105DA">
        <w:rPr>
          <w:rFonts w:ascii="Times New Roman" w:hAnsi="Times New Roman" w:cs="Times New Roman"/>
          <w:sz w:val="24"/>
          <w:szCs w:val="24"/>
        </w:rPr>
        <w:t xml:space="preserve">. </w:t>
      </w:r>
    </w:p>
    <w:p w14:paraId="57494838" w14:textId="77777777" w:rsidR="00D71E5E" w:rsidRPr="009105DA" w:rsidRDefault="00D71E5E" w:rsidP="00DC4A3F">
      <w:pPr>
        <w:suppressAutoHyphens/>
        <w:autoSpaceDE w:val="0"/>
        <w:autoSpaceDN w:val="0"/>
        <w:spacing w:after="0" w:line="240" w:lineRule="auto"/>
        <w:ind w:left="709"/>
        <w:jc w:val="both"/>
        <w:textAlignment w:val="baseline"/>
        <w:rPr>
          <w:rFonts w:ascii="Times New Roman" w:eastAsia="Times New Roman" w:hAnsi="Times New Roman" w:cs="Times New Roman"/>
          <w:sz w:val="24"/>
          <w:szCs w:val="24"/>
        </w:rPr>
      </w:pPr>
    </w:p>
    <w:p w14:paraId="31646403" w14:textId="6A916816" w:rsidR="00D71E5E" w:rsidRPr="009105DA"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sz w:val="24"/>
          <w:szCs w:val="24"/>
        </w:rPr>
      </w:pPr>
      <w:r w:rsidRPr="009105DA">
        <w:rPr>
          <w:rFonts w:ascii="Times New Roman" w:eastAsia="Times New Roman" w:hAnsi="Times New Roman" w:cs="Times New Roman"/>
          <w:b/>
          <w:bCs/>
          <w:sz w:val="24"/>
          <w:szCs w:val="24"/>
        </w:rPr>
        <w:t>INTELEKTINĖS NUOSAVYBĖS TEISĖS</w:t>
      </w:r>
    </w:p>
    <w:p w14:paraId="06AEBD5D" w14:textId="67531431" w:rsidR="000F5D28"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Visi rezultatai ir su jais susijusios teisės, įgytos vykdant Sutartį, įskaitant autorines ir kitas intelektinės nuosavybės teises, yra Užsakovo nuosavybė nuo jų atsiradimo momento.</w:t>
      </w:r>
    </w:p>
    <w:p w14:paraId="76187BBF" w14:textId="77777777" w:rsidR="000F5D28" w:rsidRPr="009105DA" w:rsidRDefault="000F5D28"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sz w:val="24"/>
          <w:szCs w:val="24"/>
        </w:rPr>
        <w:t>Šalis, kuri pateikia kitai Šaliai Darbų dokumentą, atsako už tai, kad bet kokio intelektinės nuosavybės objekto panaudojimas pagal Sutartį nepažeis intelektinės nuosavybės teisių (autorių teisių, patentų, dizaino, prekių ženklų, juridinių asmenų pavadinimų), taip pat komercinių paslapčių.</w:t>
      </w:r>
      <w:r w:rsidRPr="009105DA">
        <w:rPr>
          <w:rFonts w:ascii="Times New Roman" w:eastAsia="Times New Roman" w:hAnsi="Times New Roman" w:cs="Times New Roman"/>
          <w:sz w:val="24"/>
          <w:szCs w:val="24"/>
        </w:rPr>
        <w:t xml:space="preserve"> </w:t>
      </w:r>
      <w:r w:rsidR="00D71E5E" w:rsidRPr="009105DA">
        <w:rPr>
          <w:rFonts w:ascii="Times New Roman" w:eastAsia="Times New Roman" w:hAnsi="Times New Roman" w:cs="Times New Roman"/>
          <w:sz w:val="24"/>
          <w:szCs w:val="24"/>
        </w:rPr>
        <w:t xml:space="preserve">Rangovas garantuoja nuostolių atlyginimą Užsakovui dėl bet kokių reikalavimų, kylančių dėl </w:t>
      </w:r>
      <w:r w:rsidR="00D71E5E" w:rsidRPr="009105DA">
        <w:rPr>
          <w:rFonts w:ascii="Times New Roman" w:eastAsia="Times New Roman" w:hAnsi="Times New Roman" w:cs="Times New Roman"/>
          <w:sz w:val="24"/>
          <w:szCs w:val="24"/>
        </w:rPr>
        <w:lastRenderedPageBreak/>
        <w:t>autorių teisių, patentų, licencijų, brėžinių, modelių ar paslaugų (prekių) ženklų naudojimo, kaip numatyta Sutartyje, išskyrus atvejus, kai toks pažeidimas atsiranda dėl Užsakovo kaltės.</w:t>
      </w:r>
    </w:p>
    <w:p w14:paraId="437FECA2" w14:textId="77777777" w:rsidR="000F5D28" w:rsidRPr="009105DA" w:rsidRDefault="000F5D28"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sz w:val="24"/>
          <w:szCs w:val="24"/>
        </w:rPr>
        <w:t>Rangovas turi teisę naudoti Užsakovo dokumentus tik Sutartyje numatytais tikslais ir nepažeisdamas Užsakovo bei trečiųjų asmenų intelektinės nuosavybės teisių.</w:t>
      </w:r>
    </w:p>
    <w:p w14:paraId="5BEA0CC6" w14:textId="77777777" w:rsidR="000F5D28" w:rsidRPr="009105DA" w:rsidRDefault="000F5D28"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sz w:val="24"/>
          <w:szCs w:val="24"/>
        </w:rPr>
        <w:t>Rangovas privalo užtikrinti, kad Rangovas įgis reikiamas intelektinės nuosavybės teises iš Rangovo dokumentų autorių tam, kad galėtų tinkamai įvykdyti savo įsipareigojimus pagal Sutartį</w:t>
      </w:r>
      <w:bookmarkStart w:id="40" w:name="_3q5sasy" w:colFirst="0" w:colLast="0"/>
      <w:bookmarkEnd w:id="40"/>
      <w:r w:rsidRPr="009105DA">
        <w:rPr>
          <w:rFonts w:ascii="Times New Roman" w:hAnsi="Times New Roman" w:cs="Times New Roman"/>
          <w:sz w:val="24"/>
          <w:szCs w:val="24"/>
        </w:rPr>
        <w:t>.</w:t>
      </w:r>
    </w:p>
    <w:p w14:paraId="5D18E546" w14:textId="6EC5AD7D" w:rsidR="000F5D28" w:rsidRPr="009105DA" w:rsidRDefault="000F5D28"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sz w:val="24"/>
          <w:szCs w:val="24"/>
        </w:rPr>
        <w:t xml:space="preserve">Laikoma, kad Rangovas, sudarydamas Sutartį, suteikia Užsakovui ir bet kuriam Objekto valdytojui 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sukurtus arba panaudotus vykdant Sutartį, įskaitant atgaminti, išleisti, versti, naudoti, keisti ir kitaip perdirbti, pabaigti nebaigtus, platinti ir viešinti Rangovo dokumentus tiek, kiek tai yra reikalinga Sutarties vykdymui, Objekto sukūrimui, naudojimui, remontavimui, perdarymui, paskirties keitimui ar kitokiam pakeitimui, taip pat Objekto griovimui (Licencija). </w:t>
      </w:r>
    </w:p>
    <w:p w14:paraId="4ED77973" w14:textId="77777777" w:rsidR="000F5D28" w:rsidRPr="009105DA" w:rsidRDefault="000F5D28"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sz w:val="24"/>
          <w:szCs w:val="24"/>
        </w:rPr>
        <w:t>Jeigu Rangovo dokumentai yra elektroniniai ar skaitmeniniai failai, Sutarties tikslais sukurta ir (arba) konkrečiam Objektui skirta ar pritaikyta programinė įranga ar taikomosios programos, laikoma, kad Licencija leidžia juos naudoti bet kokiuose Užsakovo pasirinktuose kompiuteriuose arba kituose išmaniuosiuose prietaisuose.</w:t>
      </w:r>
      <w:bookmarkStart w:id="41" w:name="_25b2l0r" w:colFirst="0" w:colLast="0"/>
      <w:bookmarkEnd w:id="41"/>
    </w:p>
    <w:p w14:paraId="47C4F901" w14:textId="0A04A45E" w:rsidR="000F5D28" w:rsidRPr="009105DA" w:rsidRDefault="000F5D28"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sz w:val="24"/>
          <w:szCs w:val="24"/>
        </w:rPr>
        <w:t xml:space="preserve">Tuo atveju, kai Rangovas privalo pagal Užsakovo užduotį pateikti trečiųjų asmenų kompiuterių programinę įrangą arba taikomąją programą, skirtą ir (arba) pritaikytą konkrečiam Objektui, Rangovas privalo teisėtai Užsakovo vardu įgyti licencijas ir visas priemones naudotis programine įranga ir (arba) taikomąja programa, įdiegti šią programinę įrangą ir (arba) taikomąją programą Užsakovo nurodytose kompiuterinėse darbo vietose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p>
    <w:p w14:paraId="3C00238B" w14:textId="3036F796" w:rsidR="000F5D28" w:rsidRPr="009105DA" w:rsidRDefault="000F5D28"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sz w:val="24"/>
          <w:szCs w:val="24"/>
        </w:rPr>
        <w:t>Jeigu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34862551" w14:textId="77777777" w:rsidR="000F5D28" w:rsidRPr="009105DA" w:rsidRDefault="000F5D28" w:rsidP="00FE7CC9">
      <w:pPr>
        <w:tabs>
          <w:tab w:val="left" w:pos="851"/>
        </w:tabs>
        <w:suppressAutoHyphens/>
        <w:autoSpaceDE w:val="0"/>
        <w:autoSpaceDN w:val="0"/>
        <w:spacing w:after="0" w:line="240" w:lineRule="auto"/>
        <w:textAlignment w:val="baseline"/>
        <w:rPr>
          <w:rFonts w:ascii="Times New Roman" w:eastAsia="Times New Roman" w:hAnsi="Times New Roman" w:cs="Times New Roman"/>
          <w:sz w:val="24"/>
          <w:szCs w:val="24"/>
        </w:rPr>
      </w:pPr>
    </w:p>
    <w:p w14:paraId="5D903E5E" w14:textId="77777777" w:rsidR="00D71E5E" w:rsidRPr="009105DA"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sz w:val="24"/>
          <w:szCs w:val="24"/>
        </w:rPr>
      </w:pPr>
      <w:bookmarkStart w:id="42" w:name="_Ref42417729"/>
      <w:r w:rsidRPr="009105DA">
        <w:rPr>
          <w:rFonts w:ascii="Times New Roman" w:eastAsia="Times New Roman" w:hAnsi="Times New Roman" w:cs="Times New Roman"/>
          <w:b/>
          <w:bCs/>
          <w:sz w:val="24"/>
          <w:szCs w:val="24"/>
        </w:rPr>
        <w:t>GARANTIJOS</w:t>
      </w:r>
      <w:bookmarkEnd w:id="42"/>
    </w:p>
    <w:p w14:paraId="01B57E3C" w14:textId="0F4F55DF"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Visiems atliktiems Darbams Rangovas suteikia ilgiausią atitinkamiems Darbams, produktams, medžiagoms, įrengimams teisės aktuose nustatytą garantinį terminą. Garantinis laikotarpis pradedamas skaičiuoti nuo galutinio Darbų perdavimo-priėmimo akto pasirašymo dienos. Garantinis terminas statybos darbams yra ne trumpesnis nei 5 (penki) metai, paslėptiems Statinio elementams (konstrukcijoms, vamzdynams ir kt.) ir Darbams – ne trumpesnis nei 10 (dešimt) metų, o jeigu buvo nustatyta šiuose paslėptuose elementuose tyčia paslėptų defektų – ne trumpesnis nei 20 (dvidešimt) metų, įrengimų ir mechanizmų garantinis terminas – pagal gamintojo garantiją, bet ne trumpesnis, kaip 2 (du) metai.</w:t>
      </w:r>
      <w:r w:rsidR="0013387F" w:rsidRPr="009105DA">
        <w:rPr>
          <w:rFonts w:ascii="Times New Roman" w:eastAsia="Times New Roman" w:hAnsi="Times New Roman" w:cs="Times New Roman"/>
          <w:sz w:val="24"/>
          <w:szCs w:val="24"/>
        </w:rPr>
        <w:t xml:space="preserve"> </w:t>
      </w:r>
      <w:r w:rsidR="00FF1D35" w:rsidRPr="009105DA">
        <w:rPr>
          <w:rFonts w:ascii="Times New Roman" w:eastAsia="Times New Roman" w:hAnsi="Times New Roman" w:cs="Times New Roman"/>
          <w:sz w:val="24"/>
          <w:szCs w:val="24"/>
        </w:rPr>
        <w:t xml:space="preserve">Tikslūs garantiniai terminai nurodyti Rangovo pasiūlyme. </w:t>
      </w:r>
      <w:r w:rsidRPr="009105DA">
        <w:rPr>
          <w:rFonts w:ascii="Times New Roman" w:eastAsia="Times New Roman" w:hAnsi="Times New Roman" w:cs="Times New Roman"/>
          <w:sz w:val="24"/>
          <w:szCs w:val="24"/>
        </w:rPr>
        <w:t>Rangovas už Statinio sugriuvimą ar per garantinį terminą nustatytus defektus atsako įstatymų nustatyta tvarka.</w:t>
      </w:r>
    </w:p>
    <w:p w14:paraId="2AB86E5C" w14:textId="77777777"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Rangovas garantuoja, kad statybos užbaigimo metu jo atlikti Darbai atitiks techninėje specifikacijoje numatytas savybes, normatyvinių statybos dokumentų ir kitų teisės aktų reikalavimus, jie bus atlikti be klaidų, kurios panaikintų ar sumažintų atliktų Darbų vertę.</w:t>
      </w:r>
    </w:p>
    <w:p w14:paraId="006E797F" w14:textId="610B48CE"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Ne vėliau kaip per 5</w:t>
      </w:r>
      <w:r w:rsidR="0006598D" w:rsidRPr="009105DA">
        <w:rPr>
          <w:rFonts w:ascii="Times New Roman" w:eastAsia="Times New Roman" w:hAnsi="Times New Roman" w:cs="Times New Roman"/>
          <w:sz w:val="24"/>
          <w:szCs w:val="24"/>
        </w:rPr>
        <w:t xml:space="preserve"> (penkias)</w:t>
      </w:r>
      <w:r w:rsidRPr="009105DA">
        <w:rPr>
          <w:rFonts w:ascii="Times New Roman" w:eastAsia="Times New Roman" w:hAnsi="Times New Roman" w:cs="Times New Roman"/>
          <w:sz w:val="24"/>
          <w:szCs w:val="24"/>
        </w:rPr>
        <w:t xml:space="preserve"> darbo dien</w:t>
      </w:r>
      <w:r w:rsidR="0006598D" w:rsidRPr="009105DA">
        <w:rPr>
          <w:rFonts w:ascii="Times New Roman" w:eastAsia="Times New Roman" w:hAnsi="Times New Roman" w:cs="Times New Roman"/>
          <w:sz w:val="24"/>
          <w:szCs w:val="24"/>
        </w:rPr>
        <w:t>a</w:t>
      </w:r>
      <w:r w:rsidRPr="009105DA">
        <w:rPr>
          <w:rFonts w:ascii="Times New Roman" w:eastAsia="Times New Roman" w:hAnsi="Times New Roman" w:cs="Times New Roman"/>
          <w:sz w:val="24"/>
          <w:szCs w:val="24"/>
        </w:rPr>
        <w:t xml:space="preserve">s iki planuojamo Rangovo kreipimosi dėl statybos užbaigimo dokumentų gavimo Rangovas privalo pateikti Užsakovui Rangovo garantinio laikotarpio prievolių įvykdymo užtikrinimą, kuris Rangovo nemokumo ar bankroto atveju turi užtikrinti dėl Rangovo (ar </w:t>
      </w:r>
      <w:r w:rsidR="00D620D0" w:rsidRPr="009105DA">
        <w:rPr>
          <w:rFonts w:ascii="Times New Roman" w:eastAsia="Times New Roman" w:hAnsi="Times New Roman" w:cs="Times New Roman"/>
          <w:sz w:val="24"/>
          <w:szCs w:val="24"/>
        </w:rPr>
        <w:t>Subrangov</w:t>
      </w:r>
      <w:r w:rsidRPr="009105DA">
        <w:rPr>
          <w:rFonts w:ascii="Times New Roman" w:eastAsia="Times New Roman" w:hAnsi="Times New Roman" w:cs="Times New Roman"/>
          <w:sz w:val="24"/>
          <w:szCs w:val="24"/>
        </w:rPr>
        <w:t xml:space="preserve">ų) kaltės atsiradusių defektų, nustatytų per pirmuosius 3 (tris) statinio garantinio termino metus, šalinimo išlaidų apmokėjimą Užsakovui. Tuo atveju, jeigu garantinis terminas nutrūksta arba yra sustabdomas, Rangovas privalo pratęsti Rangovo garantinio laikotarpio </w:t>
      </w:r>
      <w:r w:rsidRPr="009105DA">
        <w:rPr>
          <w:rFonts w:ascii="Times New Roman" w:eastAsia="Times New Roman" w:hAnsi="Times New Roman" w:cs="Times New Roman"/>
          <w:sz w:val="24"/>
          <w:szCs w:val="24"/>
        </w:rPr>
        <w:lastRenderedPageBreak/>
        <w:t>prievolių įvykdymo užtikrinimo galiojimą tiek, kad jo galiojimo laikotarpis būtų ne trumpesnis kaip 3 (trys) statinio garantinio termino metai.</w:t>
      </w:r>
    </w:p>
    <w:p w14:paraId="2937BEDA" w14:textId="621E7B0E"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 xml:space="preserve">Garantinio laikotarpio prievolių įvykdymo užtikrinimo suma turi būti ne mažesnė kaip 5 (penki) procentai Sutarties kainos </w:t>
      </w:r>
      <w:r w:rsidR="006C59E0">
        <w:rPr>
          <w:rFonts w:ascii="Times New Roman" w:eastAsia="Times New Roman" w:hAnsi="Times New Roman" w:cs="Times New Roman"/>
          <w:sz w:val="24"/>
          <w:szCs w:val="24"/>
        </w:rPr>
        <w:t>su</w:t>
      </w:r>
      <w:r w:rsidRPr="009105DA">
        <w:rPr>
          <w:rFonts w:ascii="Times New Roman" w:eastAsia="Times New Roman" w:hAnsi="Times New Roman" w:cs="Times New Roman"/>
          <w:sz w:val="24"/>
          <w:szCs w:val="24"/>
        </w:rPr>
        <w:t xml:space="preserve"> PVM ir turi galioti ne trumpiau kaip 3 (tris) metus skaičiuojant nuo galutinio</w:t>
      </w:r>
      <w:r w:rsidRPr="009105DA">
        <w:rPr>
          <w:rFonts w:ascii="Times New Roman" w:eastAsia="Times New Roman" w:hAnsi="Times New Roman" w:cs="Times New Roman"/>
          <w:iCs/>
          <w:sz w:val="24"/>
          <w:szCs w:val="24"/>
        </w:rPr>
        <w:t xml:space="preserve"> Darbų priėmimo – perdavimo akto pasirašymo. Garantinio laikotarpio prievolių įvykdymas gali būti užtikrinamas: </w:t>
      </w:r>
    </w:p>
    <w:p w14:paraId="5AA17023" w14:textId="28302B15"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9105DA">
        <w:rPr>
          <w:rFonts w:ascii="Times New Roman" w:hAnsi="Times New Roman" w:cs="Times New Roman"/>
          <w:color w:val="000000"/>
          <w:sz w:val="24"/>
          <w:szCs w:val="24"/>
        </w:rPr>
        <w:t xml:space="preserve">Lietuvos Respublikoje ar užsienyje registruoto banko pirmo pareikalavimo banko garantija, išduota Užsakovo naudai, lietuvių arba anglų kalba bei atitinkančia Bendrųjų sąlygų </w:t>
      </w:r>
      <w:r w:rsidR="00452357" w:rsidRPr="009105DA">
        <w:rPr>
          <w:rFonts w:ascii="Times New Roman" w:hAnsi="Times New Roman" w:cs="Times New Roman"/>
          <w:color w:val="000000"/>
          <w:sz w:val="24"/>
          <w:szCs w:val="24"/>
        </w:rPr>
        <w:t xml:space="preserve">14.4 punkto </w:t>
      </w:r>
      <w:r w:rsidRPr="009105DA">
        <w:rPr>
          <w:rFonts w:ascii="Times New Roman" w:hAnsi="Times New Roman" w:cs="Times New Roman"/>
          <w:color w:val="000000"/>
          <w:sz w:val="24"/>
          <w:szCs w:val="24"/>
        </w:rPr>
        <w:t>reikalavimus;</w:t>
      </w:r>
    </w:p>
    <w:p w14:paraId="7E57C3DE" w14:textId="301EB373"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9105DA">
        <w:rPr>
          <w:rFonts w:ascii="Times New Roman" w:eastAsia="Times New Roman" w:hAnsi="Times New Roman" w:cs="Times New Roman"/>
          <w:sz w:val="24"/>
          <w:szCs w:val="24"/>
        </w:rPr>
        <w:t xml:space="preserve">Draudimo bendrovės ar kredito unijos laidavimu, </w:t>
      </w:r>
      <w:r w:rsidRPr="009105DA">
        <w:rPr>
          <w:rFonts w:ascii="Times New Roman" w:hAnsi="Times New Roman" w:cs="Times New Roman"/>
          <w:color w:val="000000"/>
          <w:sz w:val="24"/>
          <w:szCs w:val="24"/>
        </w:rPr>
        <w:t xml:space="preserve">išduotu Užsakovo naudai, lietuvių arba anglų kalba bei atitinkančiu Sutarties Bendrųjų sąlygų </w:t>
      </w:r>
      <w:r w:rsidR="00452357" w:rsidRPr="009105DA">
        <w:rPr>
          <w:rFonts w:ascii="Times New Roman" w:hAnsi="Times New Roman" w:cs="Times New Roman"/>
          <w:color w:val="000000"/>
          <w:sz w:val="24"/>
          <w:szCs w:val="24"/>
        </w:rPr>
        <w:t>14 punkto</w:t>
      </w:r>
      <w:r w:rsidRPr="009105DA">
        <w:rPr>
          <w:rFonts w:ascii="Times New Roman" w:hAnsi="Times New Roman" w:cs="Times New Roman"/>
          <w:color w:val="000000"/>
          <w:sz w:val="24"/>
          <w:szCs w:val="24"/>
        </w:rPr>
        <w:t xml:space="preserve"> reikalavimus</w:t>
      </w:r>
      <w:r w:rsidRPr="009105DA">
        <w:rPr>
          <w:rFonts w:ascii="Times New Roman" w:eastAsia="Times New Roman" w:hAnsi="Times New Roman" w:cs="Times New Roman"/>
          <w:sz w:val="24"/>
          <w:szCs w:val="24"/>
        </w:rPr>
        <w:t>.</w:t>
      </w:r>
    </w:p>
    <w:p w14:paraId="08021962" w14:textId="56152E53"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 xml:space="preserve">Garantinio laikotarpio prievolių įvykdymo užtikrinimui, be kita ko, taikomi atitinkami Bendrųjų sąlygų </w:t>
      </w:r>
      <w:r w:rsidRPr="009105DA">
        <w:rPr>
          <w:rFonts w:ascii="Times New Roman" w:eastAsia="Times New Roman" w:hAnsi="Times New Roman" w:cs="Times New Roman"/>
          <w:sz w:val="24"/>
          <w:szCs w:val="24"/>
        </w:rPr>
        <w:fldChar w:fldCharType="begin"/>
      </w:r>
      <w:r w:rsidRPr="009105DA">
        <w:rPr>
          <w:rFonts w:ascii="Times New Roman" w:eastAsia="Times New Roman" w:hAnsi="Times New Roman" w:cs="Times New Roman"/>
          <w:sz w:val="24"/>
          <w:szCs w:val="24"/>
        </w:rPr>
        <w:instrText xml:space="preserve"> REF _Ref42417546 \r \h  \* MERGEFORMAT </w:instrText>
      </w:r>
      <w:r w:rsidRPr="009105DA">
        <w:rPr>
          <w:rFonts w:ascii="Times New Roman" w:eastAsia="Times New Roman" w:hAnsi="Times New Roman" w:cs="Times New Roman"/>
          <w:sz w:val="24"/>
          <w:szCs w:val="24"/>
        </w:rPr>
      </w:r>
      <w:r w:rsidRPr="009105DA">
        <w:rPr>
          <w:rFonts w:ascii="Times New Roman" w:eastAsia="Times New Roman" w:hAnsi="Times New Roman" w:cs="Times New Roman"/>
          <w:sz w:val="24"/>
          <w:szCs w:val="24"/>
        </w:rPr>
        <w:fldChar w:fldCharType="separate"/>
      </w:r>
      <w:r w:rsidR="007E523E">
        <w:rPr>
          <w:rFonts w:ascii="Times New Roman" w:eastAsia="Times New Roman" w:hAnsi="Times New Roman" w:cs="Times New Roman"/>
          <w:sz w:val="24"/>
          <w:szCs w:val="24"/>
        </w:rPr>
        <w:t>14</w:t>
      </w:r>
      <w:r w:rsidRPr="009105DA">
        <w:rPr>
          <w:rFonts w:ascii="Times New Roman" w:eastAsia="Times New Roman" w:hAnsi="Times New Roman" w:cs="Times New Roman"/>
          <w:sz w:val="24"/>
          <w:szCs w:val="24"/>
        </w:rPr>
        <w:fldChar w:fldCharType="end"/>
      </w:r>
      <w:r w:rsidRPr="009105DA">
        <w:rPr>
          <w:rFonts w:ascii="Times New Roman" w:eastAsia="Times New Roman" w:hAnsi="Times New Roman" w:cs="Times New Roman"/>
          <w:sz w:val="24"/>
          <w:szCs w:val="24"/>
        </w:rPr>
        <w:t xml:space="preserve"> skyriaus reikalavimai. </w:t>
      </w:r>
    </w:p>
    <w:p w14:paraId="53947049" w14:textId="77777777"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 xml:space="preserve">Garantinio laikotarpio prievolių įvykdymo užtikrinimas grąžinamas Rangovui pasibaigus 3 (trejų) metų statinio garantiniam terminui Rangovui pateikus rašytinį prašymą. </w:t>
      </w:r>
    </w:p>
    <w:p w14:paraId="00A47664" w14:textId="77777777"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 xml:space="preserve">Rangovas atsako už defektus, nustatytus per garantinį terminą, jeigu neįrodo, kad jie atsirado dėl Statinio ar jo dalių normalaus susidėvėjimo, jo netinkamo naudojimo arba dėl Užsakovo ar jo pasamdytų asmenų kitokių kaltų veiksmų. </w:t>
      </w:r>
    </w:p>
    <w:p w14:paraId="405E93F3" w14:textId="77777777"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Užsakovas, per garantinį laiką nustatęs Statinio defektus, privalo pareikšti raštišką pretenziją Rangovui, nurodydamas terminą per kurį pastarasis privalo ištaisyti nurodytus Darbų defektus.</w:t>
      </w:r>
    </w:p>
    <w:p w14:paraId="075E9EE8" w14:textId="77777777"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Jei Rangovas nepradeda ir (ar) neištaiso defektų ar neatitaiso tiesioginės tokio defekto padarytos žalos garantiniu laikotarpiu per Užsakovo nurodytą protingą laiką, Užsakovas pats arba trečiųjų asmenų pagalba gali atlikti tokius darbus Rangovo sąskaita. Rangovas privalo atlyginti visus nuostolius, kuriuos patiria Užsakovas, ištaisydamas defektą ir atitaisydamas žalą, įskaitant Užsakovo kaštus ieškant kito rangovo ir pan.</w:t>
      </w:r>
    </w:p>
    <w:p w14:paraId="5402F01D" w14:textId="56DC459A"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0497C1B0" w14:textId="77777777" w:rsidR="00D71E5E" w:rsidRPr="009105DA" w:rsidRDefault="00D71E5E" w:rsidP="00FE7CC9">
      <w:pPr>
        <w:tabs>
          <w:tab w:val="left" w:pos="851"/>
        </w:tabs>
        <w:suppressAutoHyphens/>
        <w:autoSpaceDE w:val="0"/>
        <w:autoSpaceDN w:val="0"/>
        <w:spacing w:after="0" w:line="240" w:lineRule="auto"/>
        <w:textAlignment w:val="baseline"/>
        <w:rPr>
          <w:rFonts w:ascii="Times New Roman" w:eastAsia="Times New Roman" w:hAnsi="Times New Roman" w:cs="Times New Roman"/>
          <w:sz w:val="24"/>
          <w:szCs w:val="24"/>
        </w:rPr>
      </w:pPr>
    </w:p>
    <w:p w14:paraId="4CEE361B" w14:textId="77777777" w:rsidR="00D71E5E" w:rsidRPr="009105DA"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sz w:val="24"/>
          <w:szCs w:val="24"/>
        </w:rPr>
      </w:pPr>
      <w:bookmarkStart w:id="43" w:name="_Hlk115912467"/>
      <w:r w:rsidRPr="009105DA">
        <w:rPr>
          <w:rFonts w:ascii="Times New Roman" w:eastAsia="Times New Roman" w:hAnsi="Times New Roman" w:cs="Times New Roman"/>
          <w:b/>
          <w:bCs/>
          <w:sz w:val="24"/>
          <w:szCs w:val="24"/>
        </w:rPr>
        <w:t>SUTARTIES GALIOJIMAS</w:t>
      </w:r>
    </w:p>
    <w:p w14:paraId="699E9A59" w14:textId="050F5B5B"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 xml:space="preserve">Sutartis laikoma sudaryta įgaliotiems Šalių atstovams pasirašius </w:t>
      </w:r>
      <w:r w:rsidR="00F63AE5" w:rsidRPr="009105DA">
        <w:rPr>
          <w:rFonts w:ascii="Times New Roman" w:eastAsia="Times New Roman" w:hAnsi="Times New Roman" w:cs="Times New Roman"/>
          <w:sz w:val="24"/>
          <w:szCs w:val="24"/>
        </w:rPr>
        <w:t>Sutartį</w:t>
      </w:r>
      <w:r w:rsidRPr="009105DA">
        <w:rPr>
          <w:rFonts w:ascii="Times New Roman" w:eastAsia="Times New Roman" w:hAnsi="Times New Roman" w:cs="Times New Roman"/>
          <w:sz w:val="24"/>
          <w:szCs w:val="24"/>
        </w:rPr>
        <w:t>.</w:t>
      </w:r>
    </w:p>
    <w:p w14:paraId="049441CB" w14:textId="01673E89"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Jeigu Specialiosiose sąlygose nenustatyta kitaip, Sutartis įsigalioja nuo Sutarties sudarymo momento, o tai</w:t>
      </w:r>
      <w:r w:rsidR="00330BB5" w:rsidRPr="009105DA">
        <w:rPr>
          <w:rFonts w:ascii="Times New Roman" w:eastAsia="Times New Roman" w:hAnsi="Times New Roman" w:cs="Times New Roman"/>
          <w:sz w:val="24"/>
          <w:szCs w:val="24"/>
        </w:rPr>
        <w:t>s</w:t>
      </w:r>
      <w:r w:rsidRPr="009105DA">
        <w:rPr>
          <w:rFonts w:ascii="Times New Roman" w:eastAsia="Times New Roman" w:hAnsi="Times New Roman" w:cs="Times New Roman"/>
          <w:sz w:val="24"/>
          <w:szCs w:val="24"/>
        </w:rPr>
        <w:t xml:space="preserve"> atvejais, kai Rangovas turi pateikti Sutarties įvykdymo užtikrinimą – Rangovui pateikus Sutarties įvykdymo užtikrinimą, ir galioja iki visiško Šalių įsipareigojimų pagal Sutartį įvykdymo, nebent būtų nutraukta Sutartyje nustatytais pagrindais.</w:t>
      </w:r>
    </w:p>
    <w:p w14:paraId="7607C32D" w14:textId="37B97820" w:rsidR="00755F89" w:rsidRPr="009105DA" w:rsidRDefault="00755F89"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sz w:val="24"/>
          <w:szCs w:val="24"/>
        </w:rPr>
        <w:t>Jeigu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p>
    <w:p w14:paraId="6E446B47" w14:textId="6C68CE34"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Nutraukus Sutartį ar jai pasibaigus, lieka galioti Sutarties nuostatos, susijusios su atsakomybe bei atsiskaitymais, taip pat visos kitos Sutarties nuostatos, kurios, kaip aiškiai nurodyta, išlieka galioti po Sutarties nutraukimo arba turi išlikti galioti, kad būtų visiškai įvykdyta Sutartis.</w:t>
      </w:r>
    </w:p>
    <w:p w14:paraId="51D47C07" w14:textId="77777777" w:rsidR="00D71E5E" w:rsidRPr="009105DA" w:rsidRDefault="00D71E5E" w:rsidP="00FE7CC9">
      <w:pPr>
        <w:tabs>
          <w:tab w:val="left" w:pos="851"/>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p>
    <w:p w14:paraId="5FA6EE7C" w14:textId="77777777" w:rsidR="00D71E5E" w:rsidRPr="009105DA"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sz w:val="24"/>
          <w:szCs w:val="24"/>
        </w:rPr>
      </w:pPr>
      <w:r w:rsidRPr="009105DA">
        <w:rPr>
          <w:rFonts w:ascii="Times New Roman" w:eastAsia="Times New Roman" w:hAnsi="Times New Roman" w:cs="Times New Roman"/>
          <w:b/>
          <w:bCs/>
          <w:sz w:val="24"/>
          <w:szCs w:val="24"/>
        </w:rPr>
        <w:t>SUTARTIES PAKEITIMAI</w:t>
      </w:r>
    </w:p>
    <w:p w14:paraId="5285DC1E" w14:textId="06F62653" w:rsidR="001F78F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bCs/>
          <w:sz w:val="24"/>
          <w:szCs w:val="24"/>
        </w:rPr>
        <w:t xml:space="preserve">Sutartis gali </w:t>
      </w:r>
      <w:r w:rsidRPr="009105DA">
        <w:rPr>
          <w:rFonts w:ascii="Times New Roman" w:eastAsia="Times New Roman" w:hAnsi="Times New Roman" w:cs="Times New Roman"/>
          <w:sz w:val="24"/>
          <w:szCs w:val="24"/>
        </w:rPr>
        <w:t xml:space="preserve">būti keičiama </w:t>
      </w:r>
      <w:r w:rsidR="00680F37" w:rsidRPr="009105DA">
        <w:rPr>
          <w:rFonts w:ascii="Times New Roman" w:eastAsia="Times New Roman" w:hAnsi="Times New Roman" w:cs="Times New Roman"/>
          <w:sz w:val="24"/>
          <w:szCs w:val="24"/>
        </w:rPr>
        <w:t>Įstatymų</w:t>
      </w:r>
      <w:r w:rsidRPr="009105DA">
        <w:rPr>
          <w:rFonts w:ascii="Times New Roman" w:eastAsia="Times New Roman" w:hAnsi="Times New Roman" w:cs="Times New Roman"/>
          <w:sz w:val="24"/>
          <w:szCs w:val="24"/>
        </w:rPr>
        <w:t xml:space="preserve"> nurodyta tvarka. Sutarties pakeitimai ir papildymai galioja, jeigu jie yra sudaryti raštu ir pasirašyti abiejų Šalių.</w:t>
      </w:r>
      <w:r w:rsidR="001F78FE" w:rsidRPr="009105DA">
        <w:rPr>
          <w:rFonts w:ascii="Times New Roman" w:eastAsia="Times New Roman" w:hAnsi="Times New Roman" w:cs="Times New Roman"/>
          <w:sz w:val="24"/>
          <w:szCs w:val="24"/>
        </w:rPr>
        <w:t xml:space="preserve"> </w:t>
      </w:r>
      <w:r w:rsidR="001F78FE" w:rsidRPr="009105DA">
        <w:rPr>
          <w:rFonts w:ascii="Times New Roman" w:hAnsi="Times New Roman" w:cs="Times New Roman"/>
          <w:sz w:val="24"/>
          <w:szCs w:val="24"/>
        </w:rPr>
        <w:t>Bet kuriuo atveju Sutarties pakeitimu negali būti iš esmės keičiama Sutartis.</w:t>
      </w:r>
    </w:p>
    <w:p w14:paraId="7D8D0A5F" w14:textId="10A8D41E" w:rsidR="001F78FE" w:rsidRPr="009105DA" w:rsidRDefault="001F78F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sz w:val="24"/>
          <w:szCs w:val="24"/>
        </w:rPr>
        <w:lastRenderedPageBreak/>
        <w:t>Kiekvienu atveju, kai paaiškėja (a) Sutartyje ar Įstatymuose numatytos aplinkybės arba (b) naujos aplinkybės, nors Sutartyje ir nenumatytos, tačiau kurių apdairus bei protingas tiekėjas negalėjo numatyti teikdamas pasiūlymą Pirkime ir kurios, Šalies vertinimu, gali turėti trukdyti vykdyti Darbus ir juos užbaigti per Darbų terminus ir (arba) didinti ar mažinti Sutarties kainą, ta Šalis privalo nedelsdama, bet ne vėliau nei per 2</w:t>
      </w:r>
      <w:r w:rsidR="00680F37" w:rsidRPr="009105DA">
        <w:rPr>
          <w:rFonts w:ascii="Times New Roman" w:hAnsi="Times New Roman" w:cs="Times New Roman"/>
          <w:sz w:val="24"/>
          <w:szCs w:val="24"/>
        </w:rPr>
        <w:t xml:space="preserve"> (dvi)</w:t>
      </w:r>
      <w:r w:rsidRPr="009105DA">
        <w:rPr>
          <w:rFonts w:ascii="Times New Roman" w:hAnsi="Times New Roman" w:cs="Times New Roman"/>
          <w:sz w:val="24"/>
          <w:szCs w:val="24"/>
        </w:rPr>
        <w:t xml:space="preserve"> darbo dienas po sužinojimo apie tokias aplinkybes, įspėti kitą Šalį apie jas ir inicijuoti Susitarimo sudarymą. Tokiu atveju Rangovas privalo:</w:t>
      </w:r>
    </w:p>
    <w:p w14:paraId="6A540739" w14:textId="63333931" w:rsidR="001F78FE" w:rsidRPr="009105DA" w:rsidRDefault="001F78FE" w:rsidP="00FE7CC9">
      <w:pPr>
        <w:pStyle w:val="Sraopastraipa"/>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9105DA">
        <w:rPr>
          <w:rFonts w:ascii="Times New Roman" w:hAnsi="Times New Roman" w:cs="Times New Roman"/>
          <w:sz w:val="24"/>
          <w:szCs w:val="24"/>
        </w:rPr>
        <w:t>per 15</w:t>
      </w:r>
      <w:r w:rsidR="00E67CA1" w:rsidRPr="009105DA">
        <w:rPr>
          <w:rFonts w:ascii="Times New Roman" w:hAnsi="Times New Roman" w:cs="Times New Roman"/>
          <w:sz w:val="24"/>
          <w:szCs w:val="24"/>
        </w:rPr>
        <w:t xml:space="preserve"> (penkiolika)</w:t>
      </w:r>
      <w:r w:rsidRPr="009105DA">
        <w:rPr>
          <w:rFonts w:ascii="Times New Roman" w:hAnsi="Times New Roman" w:cs="Times New Roman"/>
          <w:sz w:val="24"/>
          <w:szCs w:val="24"/>
        </w:rPr>
        <w:t xml:space="preserve"> darbo dienų po sužinojimo apie tokias aplinkybes pateikti Užsakovui paaiškinimus, preliminarius apskaičiavimus ir pagrindimą, kaip, Rangovo vertinimu, konkrečios aplinkybės daro įtaką Darbų vykdymo spartai ir Rangovo negalėjimui įvykdyti savo sutartinius įsipareigojimus, arba Rangovo Išlaidoms ir (ar) Sutarties kainai;</w:t>
      </w:r>
    </w:p>
    <w:p w14:paraId="2BF0983F" w14:textId="77777777" w:rsidR="001F78FE" w:rsidRPr="009105DA" w:rsidRDefault="001F78FE" w:rsidP="00FE7CC9">
      <w:pPr>
        <w:pStyle w:val="Sraopastraipa"/>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9105DA">
        <w:rPr>
          <w:rFonts w:ascii="Times New Roman" w:hAnsi="Times New Roman" w:cs="Times New Roman"/>
          <w:sz w:val="24"/>
          <w:szCs w:val="24"/>
        </w:rPr>
        <w:t>vykdyti visus Darbus, kuriuos galima vykdyti; tačiau Rangovas neprivalo imtis jokių Darbų paspartinimo priemonių, kurios sąlygoja papildomas Išlaidas (pvz., didinti darbuotojų ar darbininkų skaičių ir pan.);</w:t>
      </w:r>
    </w:p>
    <w:p w14:paraId="6BAC0D62" w14:textId="77777777" w:rsidR="001F78FE" w:rsidRPr="009105DA" w:rsidRDefault="001F78FE" w:rsidP="00FE7CC9">
      <w:pPr>
        <w:pStyle w:val="Sraopastraipa"/>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9105DA">
        <w:rPr>
          <w:rFonts w:ascii="Times New Roman" w:hAnsi="Times New Roman" w:cs="Times New Roman"/>
          <w:sz w:val="24"/>
          <w:szCs w:val="24"/>
        </w:rPr>
        <w:t>ne rečiau nei kas mėnesį raštu pateikti Užsakovui informaciją, kaip realiai konkrečios aplinkybės įtakoja Darbų vykdymą ir Darbų terminus arba Rangovo Išlaidas ir (ar) Sutarties kainą;</w:t>
      </w:r>
    </w:p>
    <w:p w14:paraId="56520772" w14:textId="6FDF7C2F" w:rsidR="001F78FE" w:rsidRPr="009105DA" w:rsidRDefault="001F78FE" w:rsidP="00FE7CC9">
      <w:pPr>
        <w:pStyle w:val="Sraopastraipa"/>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9105DA">
        <w:rPr>
          <w:rFonts w:ascii="Times New Roman" w:hAnsi="Times New Roman" w:cs="Times New Roman"/>
          <w:sz w:val="24"/>
          <w:szCs w:val="24"/>
        </w:rPr>
        <w:t>pasibaigus konkrečių aplinkybių veikimui, pateikti Užsakovui galutinį motyvuotą reikalavimą dėl Darbų terminų pratęsimo ir (arba) Sutarties kainos pakeitimo.</w:t>
      </w:r>
    </w:p>
    <w:p w14:paraId="25A0225C" w14:textId="781FDABF" w:rsidR="001F78FE" w:rsidRPr="009105DA" w:rsidRDefault="001F78F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sz w:val="24"/>
          <w:szCs w:val="24"/>
        </w:rPr>
        <w:t xml:space="preserve">Užsakovas, gavęs iš Rangovo informaciją pagal </w:t>
      </w:r>
      <w:r w:rsidR="00C1355F" w:rsidRPr="009105DA">
        <w:rPr>
          <w:rFonts w:ascii="Times New Roman" w:hAnsi="Times New Roman" w:cs="Times New Roman"/>
          <w:sz w:val="24"/>
          <w:szCs w:val="24"/>
        </w:rPr>
        <w:t>20.2.1.</w:t>
      </w:r>
      <w:r w:rsidRPr="009105DA">
        <w:rPr>
          <w:rFonts w:ascii="Times New Roman" w:hAnsi="Times New Roman" w:cs="Times New Roman"/>
          <w:sz w:val="24"/>
          <w:szCs w:val="24"/>
        </w:rPr>
        <w:t xml:space="preserve"> punktą, privalo per 8</w:t>
      </w:r>
      <w:r w:rsidR="00E67CA1" w:rsidRPr="009105DA">
        <w:rPr>
          <w:rFonts w:ascii="Times New Roman" w:hAnsi="Times New Roman" w:cs="Times New Roman"/>
          <w:sz w:val="24"/>
          <w:szCs w:val="24"/>
        </w:rPr>
        <w:t xml:space="preserve"> (aštuonias)</w:t>
      </w:r>
      <w:r w:rsidRPr="009105DA">
        <w:rPr>
          <w:rFonts w:ascii="Times New Roman" w:hAnsi="Times New Roman" w:cs="Times New Roman"/>
          <w:sz w:val="24"/>
          <w:szCs w:val="24"/>
        </w:rPr>
        <w:t xml:space="preserve"> darbo dienas (arba kitą Šalių sutartą terminą) išanalizuoti Rangovo pateiktą informaciją ir visą kitą Susitarimo sudarymui svarbią informaciją ir savo ruožtu pateikti Rangovui Užsakovo turimą informaciją, kaip, Užsakovo vertinimu, konkrečios aplinkybės (susijusios su Užsakovo pareigų vykdymu) daro įtaką Darbų vykdymo spartai, taip pat pateikti savo pastabas ir pasiūlymus, pagrįstus Sutarties arba imperatyvių Įstatymų nuostatomis. </w:t>
      </w:r>
    </w:p>
    <w:p w14:paraId="0D24B182" w14:textId="2E4CD54F" w:rsidR="001F78FE" w:rsidRPr="009105DA" w:rsidRDefault="001F78F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sz w:val="24"/>
          <w:szCs w:val="24"/>
        </w:rPr>
        <w:t>Tuo atveju, kai Rangovas įgyja teisę į Darbų terminų pratęsimą ir (arba) Išlaidų ir (ar) Pelno kompensavimą, Užsakovas privalo sudaryti su Rangovu Susitarimą ir jame numatyti atitinkamų Darbų terminų pratęsimą ir (arba) Sutarties kainos padidinimą</w:t>
      </w:r>
      <w:r w:rsidR="00E67CA1" w:rsidRPr="009105DA">
        <w:rPr>
          <w:rFonts w:ascii="Times New Roman" w:hAnsi="Times New Roman" w:cs="Times New Roman"/>
          <w:sz w:val="24"/>
          <w:szCs w:val="24"/>
        </w:rPr>
        <w:t>.</w:t>
      </w:r>
    </w:p>
    <w:p w14:paraId="3DFAE3AE" w14:textId="77777777" w:rsidR="001F78FE" w:rsidRPr="009105DA" w:rsidRDefault="001F78F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sz w:val="24"/>
          <w:szCs w:val="24"/>
        </w:rPr>
        <w:t>Šalys turi teisę sudaryti Susitarimus dėl Papildomų darbų su sąlyga, kad nepažeidžiamos VPĮ 89 straipsnyje ir PĮ 97 straipsnyje nurodytos vertės.</w:t>
      </w:r>
    </w:p>
    <w:p w14:paraId="0A1F3210" w14:textId="77777777" w:rsidR="001F78FE" w:rsidRPr="009105DA" w:rsidRDefault="001F78F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sz w:val="24"/>
          <w:szCs w:val="24"/>
        </w:rPr>
        <w:t xml:space="preserve">Rangovas turi teisę vykdyti Papildomus darbus tik po to, kai Šalys dėl jų sudaro Susitarimą. </w:t>
      </w:r>
    </w:p>
    <w:p w14:paraId="0F53907F" w14:textId="77777777" w:rsidR="001F78FE" w:rsidRPr="009105DA" w:rsidRDefault="001F78F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sz w:val="24"/>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p>
    <w:p w14:paraId="1097200A" w14:textId="436A7453" w:rsidR="001F78FE" w:rsidRPr="009105DA" w:rsidRDefault="001F78F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sz w:val="24"/>
          <w:szCs w:val="24"/>
        </w:rPr>
        <w:t>Šalys privalo bendradarbiauti ir siekti sudaryti Susitarimą kaip galima greičiau, bet ne ilgiau nei per 30</w:t>
      </w:r>
      <w:r w:rsidR="00E67CA1" w:rsidRPr="009105DA">
        <w:rPr>
          <w:rFonts w:ascii="Times New Roman" w:hAnsi="Times New Roman" w:cs="Times New Roman"/>
          <w:sz w:val="24"/>
          <w:szCs w:val="24"/>
        </w:rPr>
        <w:t xml:space="preserve"> (trisdešimt)</w:t>
      </w:r>
      <w:r w:rsidRPr="009105DA">
        <w:rPr>
          <w:rFonts w:ascii="Times New Roman" w:hAnsi="Times New Roman" w:cs="Times New Roman"/>
          <w:sz w:val="24"/>
          <w:szCs w:val="24"/>
        </w:rPr>
        <w:t xml:space="preserve"> darbo dienų nuo Susitarimo inicijavimo (nebent Šalys raštu susitaria dėl ilgesnio termino).</w:t>
      </w:r>
    </w:p>
    <w:p w14:paraId="26857BD7" w14:textId="77777777" w:rsidR="001F78FE" w:rsidRPr="009105DA" w:rsidRDefault="001F78F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sz w:val="24"/>
          <w:szCs w:val="24"/>
        </w:rPr>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85DEC1C" w14:textId="70C090F2" w:rsidR="001F78FE" w:rsidRPr="009105DA" w:rsidRDefault="001F78F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sz w:val="24"/>
          <w:szCs w:val="24"/>
        </w:rPr>
        <w:t>Susitarimai įsigalioja nuo jų sudarymo. Susitarime Šalys gali numatyti, kad jis taikomas Šalių santykiams, atsiradusiems iki Susitarimo sudarymo. Susitarimą Užsakovas privalo paviešinti VPĮ 33 straipsnyje ar PĮ 46 straipsnyje nustatyta tvarka.</w:t>
      </w:r>
    </w:p>
    <w:p w14:paraId="7515E100" w14:textId="77777777" w:rsidR="00D71E5E" w:rsidRPr="009105DA" w:rsidRDefault="00D71E5E" w:rsidP="00FE7CC9">
      <w:pPr>
        <w:tabs>
          <w:tab w:val="left" w:pos="851"/>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p>
    <w:p w14:paraId="6365C4C5" w14:textId="77777777" w:rsidR="00D71E5E" w:rsidRPr="009105DA"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sz w:val="24"/>
          <w:szCs w:val="24"/>
        </w:rPr>
      </w:pPr>
      <w:r w:rsidRPr="009105DA">
        <w:rPr>
          <w:rFonts w:ascii="Times New Roman" w:eastAsia="Times New Roman" w:hAnsi="Times New Roman" w:cs="Times New Roman"/>
          <w:b/>
          <w:bCs/>
          <w:sz w:val="24"/>
          <w:szCs w:val="24"/>
        </w:rPr>
        <w:t>SUTARTIES VYKDYMO SUSTABDYMAS / PRATĘSIMAS</w:t>
      </w:r>
    </w:p>
    <w:p w14:paraId="523A9880" w14:textId="77777777"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Paslaugų / Darbų vykdymo sustabdymas yra atliekamas Užsakovo nurodymu įvertinus gautą Rangovo prašymą, arba Užsakovo iniciatyva. Sutarties vykdymas gali būti sustabdomas tokiais atvejais:</w:t>
      </w:r>
    </w:p>
    <w:p w14:paraId="1F4FF6EA" w14:textId="15DB6103" w:rsidR="00E67CA1" w:rsidRPr="009105DA" w:rsidRDefault="00D71E5E" w:rsidP="00FE7CC9">
      <w:pPr>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jei Darbų ar jų dalies negalima vykdyti pagal atitinkamų teisės aktų reikalavimus dėl hidrometeorologinių sąlygų, kurios nėra nenugalimos jėgos</w:t>
      </w:r>
      <w:r w:rsidR="00F97F67" w:rsidRPr="009105DA">
        <w:rPr>
          <w:rFonts w:ascii="Times New Roman" w:eastAsia="Times New Roman" w:hAnsi="Times New Roman" w:cs="Times New Roman"/>
          <w:sz w:val="24"/>
          <w:szCs w:val="24"/>
        </w:rPr>
        <w:t xml:space="preserve"> (</w:t>
      </w:r>
      <w:r w:rsidR="00F97F67" w:rsidRPr="009105DA">
        <w:rPr>
          <w:rFonts w:ascii="Times New Roman" w:eastAsia="Times New Roman" w:hAnsi="Times New Roman" w:cs="Times New Roman"/>
          <w:i/>
          <w:iCs/>
          <w:sz w:val="24"/>
          <w:szCs w:val="24"/>
        </w:rPr>
        <w:t>force majeure</w:t>
      </w:r>
      <w:r w:rsidR="00F97F67" w:rsidRPr="009105DA">
        <w:rPr>
          <w:rFonts w:ascii="Times New Roman" w:eastAsia="Times New Roman" w:hAnsi="Times New Roman" w:cs="Times New Roman"/>
          <w:sz w:val="24"/>
          <w:szCs w:val="24"/>
        </w:rPr>
        <w:t>)</w:t>
      </w:r>
      <w:r w:rsidRPr="009105DA">
        <w:rPr>
          <w:rFonts w:ascii="Times New Roman" w:eastAsia="Times New Roman" w:hAnsi="Times New Roman" w:cs="Times New Roman"/>
          <w:sz w:val="24"/>
          <w:szCs w:val="24"/>
        </w:rPr>
        <w:t xml:space="preserve"> aplinkybės pagal Bendrųjų sąlygų </w:t>
      </w:r>
      <w:r w:rsidR="00F97F67" w:rsidRPr="009105DA">
        <w:rPr>
          <w:rFonts w:ascii="Times New Roman" w:eastAsia="Times New Roman" w:hAnsi="Times New Roman" w:cs="Times New Roman"/>
          <w:sz w:val="24"/>
          <w:szCs w:val="24"/>
        </w:rPr>
        <w:t>4</w:t>
      </w:r>
      <w:r w:rsidRPr="009105DA">
        <w:rPr>
          <w:rFonts w:ascii="Times New Roman" w:eastAsia="Times New Roman" w:hAnsi="Times New Roman" w:cs="Times New Roman"/>
          <w:sz w:val="24"/>
          <w:szCs w:val="24"/>
        </w:rPr>
        <w:t xml:space="preserve"> skyrių, ir pagal atitinkamuose galiojančiuose teisės aktuose nustatytą darbų technologiją ir seką dėl to yra būtina sustabdyti Darbų vykdymą; </w:t>
      </w:r>
      <w:bookmarkStart w:id="44" w:name="_Ref44959575"/>
    </w:p>
    <w:p w14:paraId="347C680C" w14:textId="77777777" w:rsidR="00E67CA1" w:rsidRPr="009105DA" w:rsidRDefault="00D71E5E" w:rsidP="00FE7CC9">
      <w:pPr>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lastRenderedPageBreak/>
        <w:t>ne dėl Rangovo kaltės įvykus avarijai ar iškilus avarijos grėsmei;</w:t>
      </w:r>
      <w:bookmarkEnd w:id="44"/>
    </w:p>
    <w:p w14:paraId="0F092F93" w14:textId="77777777" w:rsidR="00E67CA1" w:rsidRPr="009105DA" w:rsidRDefault="00D71E5E" w:rsidP="00FE7CC9">
      <w:pPr>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 xml:space="preserve">Projekto ekspertizės atlikimo laikotarpiu (jeigu tokia atliekama); </w:t>
      </w:r>
      <w:bookmarkStart w:id="45" w:name="_Ref44958749"/>
    </w:p>
    <w:p w14:paraId="3ECB85C1" w14:textId="77777777" w:rsidR="00E67CA1" w:rsidRPr="009105DA" w:rsidRDefault="00D71E5E" w:rsidP="00FE7CC9">
      <w:pPr>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Jeigu vykdant Darbus, Darbų vykdymo vietoje yra aptinkami archeologiniai radiniai, kaip jie apibrėžti Lietuvos Respublikos Nekilnojamojo kultūros paveldo apsaugos įstatyme;</w:t>
      </w:r>
      <w:bookmarkEnd w:id="45"/>
      <w:r w:rsidRPr="009105DA">
        <w:rPr>
          <w:rFonts w:ascii="Times New Roman" w:eastAsia="Times New Roman" w:hAnsi="Times New Roman" w:cs="Times New Roman"/>
          <w:sz w:val="24"/>
          <w:szCs w:val="24"/>
        </w:rPr>
        <w:tab/>
      </w:r>
      <w:bookmarkStart w:id="46" w:name="_Ref44959583"/>
    </w:p>
    <w:p w14:paraId="71DDD7D9" w14:textId="7BE29719" w:rsidR="00D71E5E" w:rsidRPr="009105DA" w:rsidRDefault="00D71E5E" w:rsidP="00FE7CC9">
      <w:pPr>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jeigu atsiranda kitų nuo Šalių nepriklausančių trukdžių arba kliūčių, trukdančių tinkamai vykdyti Sutartį, kurių protingai ir atidžiai veikiančios Sutarties Šalys negalėjo iš anksto numatyti.</w:t>
      </w:r>
      <w:bookmarkEnd w:id="46"/>
    </w:p>
    <w:p w14:paraId="66AE9578" w14:textId="05564E4C" w:rsidR="00D71E5E" w:rsidRPr="009105DA" w:rsidRDefault="00E67CA1"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Šiame skyriuje</w:t>
      </w:r>
      <w:r w:rsidR="00D71E5E" w:rsidRPr="009105DA">
        <w:rPr>
          <w:rFonts w:ascii="Times New Roman" w:eastAsia="Times New Roman" w:hAnsi="Times New Roman" w:cs="Times New Roman"/>
          <w:sz w:val="24"/>
          <w:szCs w:val="24"/>
        </w:rPr>
        <w:t xml:space="preserve"> nurodytais atvejais Rangovas, norėdamas sustabdyti Paslaugų teikimą ar Darbų vykdymą (nurodydamas, kurio Paslaugų arba Darbų etapo vykdymą prašoma stabdyti), privalo raštu nedelsdamas, bet ne vėliau kaip per 4 (keturias) darbo dienas, kreiptis į Užsakovo atstovą, pateikdamas atitinkamų aplinkybių egzistavimo įrodymus. Užsakovo atstovui sutikus, Paslaugos arba Darbai gali būti sustabdomi tik atitinkamų aplinkybių egzistavimo laikotarpiui, ir jas pašalinus Rangovas privalo nedelsiant atnaujinti Paslaugų / Darbų vykdymą apie tai informuojant Užsakovo atstovą.</w:t>
      </w:r>
    </w:p>
    <w:p w14:paraId="52A8FD53" w14:textId="64018579" w:rsidR="00D71E5E" w:rsidRPr="009105DA" w:rsidRDefault="005969A4"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2</w:t>
      </w:r>
      <w:r w:rsidR="00F97F67" w:rsidRPr="009105DA">
        <w:rPr>
          <w:rFonts w:ascii="Times New Roman" w:eastAsia="Times New Roman" w:hAnsi="Times New Roman" w:cs="Times New Roman"/>
          <w:sz w:val="24"/>
          <w:szCs w:val="24"/>
        </w:rPr>
        <w:t>1</w:t>
      </w:r>
      <w:r w:rsidRPr="009105DA">
        <w:rPr>
          <w:rFonts w:ascii="Times New Roman" w:eastAsia="Times New Roman" w:hAnsi="Times New Roman" w:cs="Times New Roman"/>
          <w:sz w:val="24"/>
          <w:szCs w:val="24"/>
        </w:rPr>
        <w:t>.1.4.</w:t>
      </w:r>
      <w:r w:rsidR="00D71E5E" w:rsidRPr="009105DA">
        <w:rPr>
          <w:rFonts w:ascii="Times New Roman" w:eastAsia="Times New Roman" w:hAnsi="Times New Roman" w:cs="Times New Roman"/>
          <w:sz w:val="24"/>
          <w:szCs w:val="24"/>
        </w:rPr>
        <w:t xml:space="preserve"> papunktyje nurodytu atveju Rangovas įsipareigoja nedelsiant stabdyti Darbų vykdymą teritorijos dalyje, kurioje aptikti archeologiniai radiniai, ir informuoti apie šią aplinkybę Užsakovą, kuris teisės aktų nustatyta tvarka apie archeologinių radinių aptikimą informuoja atsakingas </w:t>
      </w:r>
      <w:r w:rsidRPr="009105DA">
        <w:rPr>
          <w:rFonts w:ascii="Times New Roman" w:eastAsia="Times New Roman" w:hAnsi="Times New Roman" w:cs="Times New Roman"/>
          <w:sz w:val="24"/>
          <w:szCs w:val="24"/>
        </w:rPr>
        <w:t>V</w:t>
      </w:r>
      <w:r w:rsidR="00D71E5E" w:rsidRPr="009105DA">
        <w:rPr>
          <w:rFonts w:ascii="Times New Roman" w:eastAsia="Times New Roman" w:hAnsi="Times New Roman" w:cs="Times New Roman"/>
          <w:sz w:val="24"/>
          <w:szCs w:val="24"/>
        </w:rPr>
        <w:t xml:space="preserve">aldžios institucijas. Jeigu gavus informaciją apie aptiktus archeologinius radinius atsakingos </w:t>
      </w:r>
      <w:r w:rsidRPr="009105DA">
        <w:rPr>
          <w:rFonts w:ascii="Times New Roman" w:eastAsia="Times New Roman" w:hAnsi="Times New Roman" w:cs="Times New Roman"/>
          <w:sz w:val="24"/>
          <w:szCs w:val="24"/>
        </w:rPr>
        <w:t>V</w:t>
      </w:r>
      <w:r w:rsidR="00D71E5E" w:rsidRPr="009105DA">
        <w:rPr>
          <w:rFonts w:ascii="Times New Roman" w:eastAsia="Times New Roman" w:hAnsi="Times New Roman" w:cs="Times New Roman"/>
          <w:sz w:val="24"/>
          <w:szCs w:val="24"/>
        </w:rPr>
        <w:t xml:space="preserve">aldžios institucijos teisės aktų numatyta tvarka įpareigoja Užsakovą sustabdyti Darbus teritorijos dalyje, kurioje aptikti archeologiniai radiniai, Paslaugos arba Darbai gali būti sustabdomi tik atitinkamų </w:t>
      </w:r>
      <w:r w:rsidRPr="009105DA">
        <w:rPr>
          <w:rFonts w:ascii="Times New Roman" w:eastAsia="Times New Roman" w:hAnsi="Times New Roman" w:cs="Times New Roman"/>
          <w:sz w:val="24"/>
          <w:szCs w:val="24"/>
        </w:rPr>
        <w:t>V</w:t>
      </w:r>
      <w:r w:rsidR="00D71E5E" w:rsidRPr="009105DA">
        <w:rPr>
          <w:rFonts w:ascii="Times New Roman" w:eastAsia="Times New Roman" w:hAnsi="Times New Roman" w:cs="Times New Roman"/>
          <w:sz w:val="24"/>
          <w:szCs w:val="24"/>
        </w:rPr>
        <w:t>aldžios institucijų nurodytam laikotarpiui, ir jam pasibaigus Rangovas privalo nedelsiant atnaujinti Paslaugų / Darbų vykdymą apie tai informuojant Užsakovo atstovą.</w:t>
      </w:r>
    </w:p>
    <w:p w14:paraId="380B4619" w14:textId="77777777"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Rangovas privalo nedelsiant, bet ne vėliau kaip per 3 (tris) valandas, sustabdyti Darbų arba jų dalies vykdymą gavęs raštišką pranešimą iš Užsakovo, kuriame nurodoma tai padaryti. Jei Užsakovas sustabdo Darbų vykdymą daugiau nei 60 (šešiasdešimčiai) dienų ne dėl Rangovo kaltės ir ne dėl aplinkybių, kurių atsiradimo rizika tenka Rangovui, Rangovas gali rašytiniu pranešimu pareikalauti leidimo atnaujinti Darbų vykdymą per 30 (trisdešimt) dienų, o tokio leidimo negavęs Sutartį nutraukti apie tai raštu pranešdamas Užsakovui Sutartyje nustatyta tvarka.</w:t>
      </w:r>
    </w:p>
    <w:p w14:paraId="238D0AF8" w14:textId="77777777"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 xml:space="preserve">Laikotarpis, kurio metu Sutarties vykdymas buvo sustabdytas dėl šiame straipsnyje nurodytų aplinkybių, į Paslaugų / Darbų vykdymo terminą neįskaičiuojamas. </w:t>
      </w:r>
    </w:p>
    <w:p w14:paraId="74EA966B" w14:textId="5676E955"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bookmarkStart w:id="47" w:name="_Ref44966407"/>
      <w:r w:rsidRPr="009105DA">
        <w:rPr>
          <w:rFonts w:ascii="Times New Roman" w:eastAsia="Times New Roman" w:hAnsi="Times New Roman" w:cs="Times New Roman"/>
          <w:sz w:val="24"/>
          <w:szCs w:val="24"/>
        </w:rPr>
        <w:t>Jeigu Sutartis sustabdoma ilgiau nei 180 (šimtui aštuoniasdešimt) dienų</w:t>
      </w:r>
      <w:r w:rsidR="005969A4" w:rsidRPr="009105DA">
        <w:rPr>
          <w:rFonts w:ascii="Times New Roman" w:eastAsia="Times New Roman" w:hAnsi="Times New Roman" w:cs="Times New Roman"/>
          <w:sz w:val="24"/>
          <w:szCs w:val="24"/>
        </w:rPr>
        <w:t xml:space="preserve">, </w:t>
      </w:r>
      <w:r w:rsidRPr="009105DA">
        <w:rPr>
          <w:rFonts w:ascii="Times New Roman" w:eastAsia="Times New Roman" w:hAnsi="Times New Roman" w:cs="Times New Roman"/>
          <w:sz w:val="24"/>
          <w:szCs w:val="24"/>
        </w:rPr>
        <w:t>kiekviena Sutarties Šalis gali vienašališkai nutraukti Sutartį, pranešdama apie tai kitai Šaliai raštu Sutartyje nustatyta tvarka.</w:t>
      </w:r>
      <w:bookmarkEnd w:id="47"/>
    </w:p>
    <w:p w14:paraId="66998E44" w14:textId="77777777"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Paslaugų / Darbų vykdymo terminas Šalių susitarimu gali būti pratęstas tokiais atvejais:</w:t>
      </w:r>
    </w:p>
    <w:p w14:paraId="3D5FE06D" w14:textId="77777777" w:rsidR="005969A4" w:rsidRPr="009105DA" w:rsidRDefault="00D71E5E" w:rsidP="00FE7CC9">
      <w:pPr>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jei yra nustatoma, jog yra reikalinga atlikti Sutartyje, Užduotyje, sąmatoje arba atitinkamuose norminiuose dokumentuose nenumatytus ar papildomus darbus ir, pagal atitinkamuose galiojančiuose teisės aktuose nustatytą darbų technologiją ir seką, dėl tokių papildomų ir (arba) nenumatytų darbų, kurių nebuvo galima objektyviai įvertinti sudarant Sutartį, atlikimo būtina nukelti Darbų atlikimo terminą. Šiuo atveju Darbų atlikimo terminas gali būti pratęstas ne daugiau nei 2 (du) kartus ne ilgesniems nei 90 (devyniasdešimties) dienų laikotarpiams;</w:t>
      </w:r>
    </w:p>
    <w:p w14:paraId="3DB0372B" w14:textId="0E466365" w:rsidR="00D71E5E" w:rsidRPr="009105DA" w:rsidRDefault="00D71E5E" w:rsidP="00FE7CC9">
      <w:pPr>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Sutarties vykdymo metu pasikeitus Lietuvos Respublikos teisės aktų nuostatoms, reglamentuojančioms statybos darbų trukmę, terminus ir (arba) jų priėmimo tvarką. Šiuo atveju Darbų atlikimo</w:t>
      </w:r>
      <w:r w:rsidRPr="009105DA">
        <w:rPr>
          <w:rFonts w:ascii="Times New Roman" w:eastAsia="Batang" w:hAnsi="Times New Roman" w:cs="Times New Roman"/>
          <w:sz w:val="24"/>
          <w:szCs w:val="24"/>
        </w:rPr>
        <w:t xml:space="preserve"> pratęsimo terminas nustatomas vadovaujantis naujomis teisės aktų nuostatomis.</w:t>
      </w:r>
    </w:p>
    <w:p w14:paraId="2C413454" w14:textId="77777777" w:rsidR="00D71E5E" w:rsidRPr="009105DA" w:rsidRDefault="00D71E5E" w:rsidP="00FE7CC9">
      <w:pPr>
        <w:tabs>
          <w:tab w:val="left" w:pos="851"/>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p>
    <w:p w14:paraId="5C814DD6" w14:textId="77777777" w:rsidR="00D71E5E" w:rsidRPr="009105DA"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sz w:val="24"/>
          <w:szCs w:val="24"/>
        </w:rPr>
      </w:pPr>
      <w:r w:rsidRPr="009105DA">
        <w:rPr>
          <w:rFonts w:ascii="Times New Roman" w:eastAsia="Times New Roman" w:hAnsi="Times New Roman" w:cs="Times New Roman"/>
          <w:b/>
          <w:bCs/>
          <w:sz w:val="24"/>
          <w:szCs w:val="24"/>
        </w:rPr>
        <w:t>SUTARTIES NUTRAUKIMAS</w:t>
      </w:r>
    </w:p>
    <w:p w14:paraId="6793E3FB" w14:textId="77777777"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9105DA">
        <w:rPr>
          <w:rFonts w:ascii="Times New Roman" w:eastAsia="Times New Roman" w:hAnsi="Times New Roman" w:cs="Times New Roman"/>
          <w:bCs/>
          <w:sz w:val="24"/>
          <w:szCs w:val="24"/>
        </w:rPr>
        <w:t>Sutartis gali būti nutraukiama raštišku Šalių susitarimu arba vienos iš Šalių valia. Susitarime įvardijamos Sutarties nutraukimo priežastys, nutraukimo data ir susitariama dėl apmokėjimo už iki Sutarties nutraukimo atliktus ir priimtus Darbus, taip pat dėl atsakomybės nuostatų taikymo.</w:t>
      </w:r>
    </w:p>
    <w:p w14:paraId="2F9DFAD6" w14:textId="77777777"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9105DA">
        <w:rPr>
          <w:rFonts w:ascii="Times New Roman" w:eastAsia="Times New Roman" w:hAnsi="Times New Roman" w:cs="Times New Roman"/>
          <w:bCs/>
          <w:sz w:val="24"/>
          <w:szCs w:val="24"/>
        </w:rPr>
        <w:t>Užsakovas turi teisę vienašališkai nutraukti Sutartį apie tai įspėjęs Rangovą raštu prieš ne trumpesnį negu 30 (trisdešimties) kalendorinių dienų terminą šiais atvejais:</w:t>
      </w:r>
    </w:p>
    <w:p w14:paraId="65067F94" w14:textId="296A5377" w:rsidR="00FB5CC4" w:rsidRPr="009105DA" w:rsidRDefault="00FB5CC4"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9105DA">
        <w:rPr>
          <w:rFonts w:ascii="Times New Roman" w:hAnsi="Times New Roman" w:cs="Times New Roman"/>
          <w:sz w:val="24"/>
          <w:szCs w:val="24"/>
        </w:rPr>
        <w:t xml:space="preserve">kai Rangovas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w:t>
      </w:r>
      <w:r w:rsidRPr="009105DA">
        <w:rPr>
          <w:rFonts w:ascii="Times New Roman" w:hAnsi="Times New Roman" w:cs="Times New Roman"/>
          <w:sz w:val="24"/>
          <w:szCs w:val="24"/>
        </w:rPr>
        <w:lastRenderedPageBreak/>
        <w:t>kreditoriai sutinka savo reikalavimus atidėti, sumažinti ar jų atsisakyti) ir nepateikia Užsakovui pagrįstų įrodymų, kad sugebės tinkamai įvykdyti Sutartį; kai tokias sąlygas atitinka Rangovo jungtinės veiklos partneris ar Subjektas, kurio pajėgumais remiasi Rangovas, ir Šalys nesusitaria dėl tokio asmens pakeitimo kitu;</w:t>
      </w:r>
    </w:p>
    <w:p w14:paraId="2F1198E4"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9105DA">
        <w:rPr>
          <w:rFonts w:ascii="Times New Roman" w:hAnsi="Times New Roman" w:cs="Times New Roman"/>
          <w:color w:val="000000"/>
          <w:sz w:val="24"/>
          <w:szCs w:val="24"/>
        </w:rPr>
        <w:t>kai keičiasi Rangovo organizacinė struktūra – juridinis statusas, pobūdis ar valdymo struktūra ir tai gali turėti įtakos tinkamam Sutarties įvykdymui;</w:t>
      </w:r>
    </w:p>
    <w:p w14:paraId="51232464"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9105DA">
        <w:rPr>
          <w:rFonts w:ascii="Times New Roman" w:hAnsi="Times New Roman" w:cs="Times New Roman"/>
          <w:color w:val="000000"/>
          <w:sz w:val="24"/>
          <w:szCs w:val="24"/>
        </w:rPr>
        <w:t>kai Rangovas, įsiteisėjusiu kompetentingos institucijos ar teismo sprendimu yra pripažintas kaltu dėl profesinio pažeidimo;</w:t>
      </w:r>
    </w:p>
    <w:p w14:paraId="4C37E7B2" w14:textId="5C486651"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9105DA">
        <w:rPr>
          <w:rFonts w:ascii="Times New Roman" w:hAnsi="Times New Roman" w:cs="Times New Roman"/>
          <w:color w:val="000000"/>
          <w:sz w:val="24"/>
          <w:szCs w:val="24"/>
        </w:rPr>
        <w:t xml:space="preserve">kai paaiškėjo, kad Rangovas turėjo būti pašalintas iš Pirkimo procedūros </w:t>
      </w:r>
      <w:proofErr w:type="spellStart"/>
      <w:r w:rsidRPr="009105DA">
        <w:rPr>
          <w:rFonts w:ascii="Times New Roman" w:hAnsi="Times New Roman" w:cs="Times New Roman"/>
          <w:i/>
          <w:iCs/>
          <w:color w:val="000000"/>
          <w:sz w:val="24"/>
          <w:szCs w:val="24"/>
        </w:rPr>
        <w:t>mutatis</w:t>
      </w:r>
      <w:proofErr w:type="spellEnd"/>
      <w:r w:rsidRPr="009105DA">
        <w:rPr>
          <w:rFonts w:ascii="Times New Roman" w:hAnsi="Times New Roman" w:cs="Times New Roman"/>
          <w:i/>
          <w:iCs/>
          <w:color w:val="000000"/>
          <w:sz w:val="24"/>
          <w:szCs w:val="24"/>
        </w:rPr>
        <w:t xml:space="preserve"> </w:t>
      </w:r>
      <w:proofErr w:type="spellStart"/>
      <w:r w:rsidRPr="009105DA">
        <w:rPr>
          <w:rFonts w:ascii="Times New Roman" w:hAnsi="Times New Roman" w:cs="Times New Roman"/>
          <w:i/>
          <w:iCs/>
          <w:color w:val="000000"/>
          <w:sz w:val="24"/>
          <w:szCs w:val="24"/>
        </w:rPr>
        <w:t>mutandis</w:t>
      </w:r>
      <w:proofErr w:type="spellEnd"/>
      <w:r w:rsidRPr="009105DA">
        <w:rPr>
          <w:rFonts w:ascii="Times New Roman" w:hAnsi="Times New Roman" w:cs="Times New Roman"/>
          <w:color w:val="000000"/>
          <w:sz w:val="24"/>
          <w:szCs w:val="24"/>
        </w:rPr>
        <w:t xml:space="preserve"> taikant </w:t>
      </w:r>
      <w:r w:rsidR="003943A0" w:rsidRPr="009105DA">
        <w:rPr>
          <w:rFonts w:ascii="Times New Roman" w:hAnsi="Times New Roman" w:cs="Times New Roman"/>
          <w:color w:val="000000"/>
          <w:sz w:val="24"/>
          <w:szCs w:val="24"/>
        </w:rPr>
        <w:t>VPĮ</w:t>
      </w:r>
      <w:r w:rsidRPr="009105DA">
        <w:rPr>
          <w:rFonts w:ascii="Times New Roman" w:hAnsi="Times New Roman" w:cs="Times New Roman"/>
          <w:color w:val="000000"/>
          <w:sz w:val="24"/>
          <w:szCs w:val="24"/>
        </w:rPr>
        <w:t xml:space="preserve"> 46 straipsnio 1 dalį, kuri taikoma kartu su </w:t>
      </w:r>
      <w:r w:rsidR="006352E6" w:rsidRPr="009105DA">
        <w:rPr>
          <w:rFonts w:ascii="Times New Roman" w:hAnsi="Times New Roman" w:cs="Times New Roman"/>
          <w:color w:val="000000"/>
          <w:sz w:val="24"/>
          <w:szCs w:val="24"/>
        </w:rPr>
        <w:t>PĮ</w:t>
      </w:r>
      <w:r w:rsidRPr="009105DA">
        <w:rPr>
          <w:rFonts w:ascii="Times New Roman" w:hAnsi="Times New Roman" w:cs="Times New Roman"/>
          <w:color w:val="000000"/>
          <w:sz w:val="24"/>
          <w:szCs w:val="24"/>
        </w:rPr>
        <w:t xml:space="preserve"> 59 straipsnio 1 dalimi;</w:t>
      </w:r>
    </w:p>
    <w:p w14:paraId="17C06990"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9105DA">
        <w:rPr>
          <w:rFonts w:ascii="Times New Roman" w:hAnsi="Times New Roman" w:cs="Times New Roman"/>
          <w:color w:val="000000"/>
          <w:sz w:val="24"/>
          <w:szCs w:val="24"/>
        </w:rPr>
        <w:t>kai Rangovas sudaro subrangos sutartį neinformavęs Užsakovo;</w:t>
      </w:r>
    </w:p>
    <w:p w14:paraId="4B9E813E" w14:textId="7ABC5C68"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9105DA">
        <w:rPr>
          <w:rFonts w:ascii="Times New Roman" w:hAnsi="Times New Roman" w:cs="Times New Roman"/>
          <w:color w:val="000000"/>
          <w:sz w:val="24"/>
          <w:szCs w:val="24"/>
        </w:rPr>
        <w:t xml:space="preserve">jeigu Rangovas, nepaisydamas Užsakovo raginimo, nepradeda Darbų Sutartyje nurodytu laiku arba nesilaiko Sutarties įvykdymo terminų, t. y. atsilieka nuo Darbų vykdymo grafiko tarpinių ir / ar galutinių terminų bei po Užsakovo įspėjimo dėl Darbų vykdymo grafiko pažeidimo gavimo Rangovas per Užsakovo nurodytą terminą nepasiekia pagal Darbų vykdymo grafiką reikiamo Darbų progreso (su Darbų rezultatais nepasiveja Darbų vykdymo grafike numatytų tarpinių ir /ar galutinių terminų) (išskyrus Bendrųjų sąlygų </w:t>
      </w:r>
      <w:r w:rsidRPr="009105DA">
        <w:rPr>
          <w:rFonts w:ascii="Times New Roman" w:hAnsi="Times New Roman" w:cs="Times New Roman"/>
          <w:color w:val="000000"/>
          <w:sz w:val="24"/>
          <w:szCs w:val="24"/>
        </w:rPr>
        <w:fldChar w:fldCharType="begin"/>
      </w:r>
      <w:r w:rsidRPr="009105DA">
        <w:rPr>
          <w:rFonts w:ascii="Times New Roman" w:hAnsi="Times New Roman" w:cs="Times New Roman"/>
          <w:color w:val="000000"/>
          <w:sz w:val="24"/>
          <w:szCs w:val="24"/>
        </w:rPr>
        <w:instrText xml:space="preserve"> REF _Ref44966407 \r \h  \* MERGEFORMAT </w:instrText>
      </w:r>
      <w:r w:rsidRPr="009105DA">
        <w:rPr>
          <w:rFonts w:ascii="Times New Roman" w:hAnsi="Times New Roman" w:cs="Times New Roman"/>
          <w:color w:val="000000"/>
          <w:sz w:val="24"/>
          <w:szCs w:val="24"/>
        </w:rPr>
      </w:r>
      <w:r w:rsidRPr="009105DA">
        <w:rPr>
          <w:rFonts w:ascii="Times New Roman" w:hAnsi="Times New Roman" w:cs="Times New Roman"/>
          <w:color w:val="000000"/>
          <w:sz w:val="24"/>
          <w:szCs w:val="24"/>
        </w:rPr>
        <w:fldChar w:fldCharType="separate"/>
      </w:r>
      <w:r w:rsidR="007E523E">
        <w:rPr>
          <w:rFonts w:ascii="Times New Roman" w:hAnsi="Times New Roman" w:cs="Times New Roman"/>
          <w:color w:val="000000"/>
          <w:sz w:val="24"/>
          <w:szCs w:val="24"/>
        </w:rPr>
        <w:t>21.6</w:t>
      </w:r>
      <w:r w:rsidRPr="009105DA">
        <w:rPr>
          <w:rFonts w:ascii="Times New Roman" w:hAnsi="Times New Roman" w:cs="Times New Roman"/>
          <w:color w:val="000000"/>
          <w:sz w:val="24"/>
          <w:szCs w:val="24"/>
        </w:rPr>
        <w:fldChar w:fldCharType="end"/>
      </w:r>
      <w:r w:rsidRPr="009105DA">
        <w:rPr>
          <w:rFonts w:ascii="Times New Roman" w:hAnsi="Times New Roman" w:cs="Times New Roman"/>
          <w:color w:val="000000"/>
          <w:sz w:val="24"/>
          <w:szCs w:val="24"/>
        </w:rPr>
        <w:t xml:space="preserve"> punkte numatytą atvejį);</w:t>
      </w:r>
    </w:p>
    <w:p w14:paraId="1AD10FC0" w14:textId="73AC4550"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9105DA">
        <w:rPr>
          <w:rFonts w:ascii="Times New Roman" w:hAnsi="Times New Roman" w:cs="Times New Roman"/>
          <w:color w:val="000000"/>
          <w:sz w:val="24"/>
          <w:szCs w:val="24"/>
        </w:rPr>
        <w:t xml:space="preserve">Rangovas nesilaiko Sutarties sąlygų dėl Darbų kokybės: naudoja netinkamas </w:t>
      </w:r>
      <w:r w:rsidR="00F97F67" w:rsidRPr="009105DA">
        <w:rPr>
          <w:rFonts w:ascii="Times New Roman" w:hAnsi="Times New Roman" w:cs="Times New Roman"/>
          <w:color w:val="000000"/>
          <w:sz w:val="24"/>
          <w:szCs w:val="24"/>
        </w:rPr>
        <w:t>M</w:t>
      </w:r>
      <w:r w:rsidRPr="009105DA">
        <w:rPr>
          <w:rFonts w:ascii="Times New Roman" w:hAnsi="Times New Roman" w:cs="Times New Roman"/>
          <w:color w:val="000000"/>
          <w:sz w:val="24"/>
          <w:szCs w:val="24"/>
        </w:rPr>
        <w:t>edžiagas, gaminius ar kitus komponentus, netinkamai atlieka Darbus ir nepaiso Užsakovo Nurodymų pašalinti trūkumus nustatytais terminais ar elgiasi kitaip nei nustatyta Sutartyje;</w:t>
      </w:r>
    </w:p>
    <w:p w14:paraId="615605A0" w14:textId="6F3ED915"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9105DA">
        <w:rPr>
          <w:rFonts w:ascii="Times New Roman" w:hAnsi="Times New Roman" w:cs="Times New Roman"/>
          <w:color w:val="000000" w:themeColor="text1"/>
          <w:sz w:val="24"/>
          <w:szCs w:val="24"/>
        </w:rPr>
        <w:t>kai Sutarties įvykdymo užtikrinimą išdavęs subjektas (garantas) negali įvykdyti savo įsipareigojimų ir Rangovas, Užsakovui raštu pareikalavus, per 10 (dešimt) dienų nepateikia naujo/nepratęsia Sutarties įvykdymo užtikrinimo tokiomis pačiomis sąlygomis kaip Bendrųjų sąlygų 1</w:t>
      </w:r>
      <w:r w:rsidR="005C5F4F" w:rsidRPr="009105DA">
        <w:rPr>
          <w:rFonts w:ascii="Times New Roman" w:hAnsi="Times New Roman" w:cs="Times New Roman"/>
          <w:color w:val="000000" w:themeColor="text1"/>
          <w:sz w:val="24"/>
          <w:szCs w:val="24"/>
        </w:rPr>
        <w:t>4</w:t>
      </w:r>
      <w:r w:rsidRPr="009105DA">
        <w:rPr>
          <w:rFonts w:ascii="Times New Roman" w:hAnsi="Times New Roman" w:cs="Times New Roman"/>
          <w:color w:val="000000" w:themeColor="text1"/>
          <w:sz w:val="24"/>
          <w:szCs w:val="24"/>
        </w:rPr>
        <w:t xml:space="preserve"> skyriuje;</w:t>
      </w:r>
    </w:p>
    <w:p w14:paraId="3C22B2E7" w14:textId="3B484F8B"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9105DA">
        <w:rPr>
          <w:rFonts w:ascii="Times New Roman" w:hAnsi="Times New Roman" w:cs="Times New Roman"/>
          <w:color w:val="000000"/>
          <w:sz w:val="24"/>
          <w:szCs w:val="24"/>
        </w:rPr>
        <w:t xml:space="preserve">kai Sutartis buvo pakeista pažeidžiant </w:t>
      </w:r>
      <w:r w:rsidR="00535C9C" w:rsidRPr="009105DA">
        <w:rPr>
          <w:rFonts w:ascii="Times New Roman" w:hAnsi="Times New Roman" w:cs="Times New Roman"/>
          <w:color w:val="000000"/>
          <w:sz w:val="24"/>
          <w:szCs w:val="24"/>
        </w:rPr>
        <w:t>VPĮ</w:t>
      </w:r>
      <w:r w:rsidRPr="009105DA">
        <w:rPr>
          <w:rFonts w:ascii="Times New Roman" w:hAnsi="Times New Roman" w:cs="Times New Roman"/>
          <w:color w:val="000000"/>
          <w:sz w:val="24"/>
          <w:szCs w:val="24"/>
        </w:rPr>
        <w:t xml:space="preserve"> 89 straipsnio arba </w:t>
      </w:r>
      <w:r w:rsidR="00535C9C" w:rsidRPr="009105DA">
        <w:rPr>
          <w:rFonts w:ascii="Times New Roman" w:hAnsi="Times New Roman" w:cs="Times New Roman"/>
          <w:color w:val="000000"/>
          <w:sz w:val="24"/>
          <w:szCs w:val="24"/>
        </w:rPr>
        <w:t>PĮ</w:t>
      </w:r>
      <w:r w:rsidRPr="009105DA">
        <w:rPr>
          <w:rFonts w:ascii="Times New Roman" w:hAnsi="Times New Roman" w:cs="Times New Roman"/>
          <w:color w:val="000000"/>
          <w:sz w:val="24"/>
          <w:szCs w:val="24"/>
        </w:rPr>
        <w:t xml:space="preserve"> 97 straipsnio nuostatas;</w:t>
      </w:r>
    </w:p>
    <w:p w14:paraId="1A36115A"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9105DA">
        <w:rPr>
          <w:rFonts w:ascii="Times New Roman" w:hAnsi="Times New Roman" w:cs="Times New Roman"/>
          <w:color w:val="000000"/>
          <w:sz w:val="24"/>
          <w:szCs w:val="24"/>
        </w:rPr>
        <w:t>kai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9105DA">
        <w:rPr>
          <w:rFonts w:ascii="Times New Roman" w:hAnsi="Times New Roman" w:cs="Times New Roman"/>
          <w:color w:val="000000"/>
          <w:sz w:val="24"/>
          <w:szCs w:val="24"/>
        </w:rPr>
        <w:footnoteReference w:id="2"/>
      </w:r>
      <w:r w:rsidRPr="009105DA">
        <w:rPr>
          <w:rFonts w:ascii="Times New Roman" w:hAnsi="Times New Roman" w:cs="Times New Roman"/>
          <w:color w:val="000000"/>
          <w:sz w:val="24"/>
          <w:szCs w:val="24"/>
        </w:rPr>
        <w:t>;</w:t>
      </w:r>
    </w:p>
    <w:p w14:paraId="27445D79" w14:textId="43CAFA92"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9105DA">
        <w:rPr>
          <w:rFonts w:ascii="Times New Roman" w:hAnsi="Times New Roman" w:cs="Times New Roman"/>
          <w:color w:val="000000"/>
          <w:sz w:val="24"/>
          <w:szCs w:val="24"/>
        </w:rPr>
        <w:t xml:space="preserve">Sutarties Bendrųjų </w:t>
      </w:r>
      <w:r w:rsidRPr="009105DA">
        <w:rPr>
          <w:rFonts w:ascii="Times New Roman" w:hAnsi="Times New Roman" w:cs="Times New Roman"/>
          <w:color w:val="000000"/>
          <w:sz w:val="24"/>
          <w:szCs w:val="24"/>
        </w:rPr>
        <w:fldChar w:fldCharType="begin"/>
      </w:r>
      <w:r w:rsidRPr="009105DA">
        <w:rPr>
          <w:rFonts w:ascii="Times New Roman" w:hAnsi="Times New Roman" w:cs="Times New Roman"/>
          <w:color w:val="000000"/>
          <w:sz w:val="24"/>
          <w:szCs w:val="24"/>
        </w:rPr>
        <w:instrText xml:space="preserve"> REF _Ref44966407 \r \h  \* MERGEFORMAT </w:instrText>
      </w:r>
      <w:r w:rsidRPr="009105DA">
        <w:rPr>
          <w:rFonts w:ascii="Times New Roman" w:hAnsi="Times New Roman" w:cs="Times New Roman"/>
          <w:color w:val="000000"/>
          <w:sz w:val="24"/>
          <w:szCs w:val="24"/>
        </w:rPr>
      </w:r>
      <w:r w:rsidRPr="009105DA">
        <w:rPr>
          <w:rFonts w:ascii="Times New Roman" w:hAnsi="Times New Roman" w:cs="Times New Roman"/>
          <w:color w:val="000000"/>
          <w:sz w:val="24"/>
          <w:szCs w:val="24"/>
        </w:rPr>
        <w:fldChar w:fldCharType="separate"/>
      </w:r>
      <w:r w:rsidR="007E523E">
        <w:rPr>
          <w:rFonts w:ascii="Times New Roman" w:hAnsi="Times New Roman" w:cs="Times New Roman"/>
          <w:color w:val="000000"/>
          <w:sz w:val="24"/>
          <w:szCs w:val="24"/>
        </w:rPr>
        <w:t>21.6</w:t>
      </w:r>
      <w:r w:rsidRPr="009105DA">
        <w:rPr>
          <w:rFonts w:ascii="Times New Roman" w:hAnsi="Times New Roman" w:cs="Times New Roman"/>
          <w:color w:val="000000"/>
          <w:sz w:val="24"/>
          <w:szCs w:val="24"/>
        </w:rPr>
        <w:fldChar w:fldCharType="end"/>
      </w:r>
      <w:r w:rsidRPr="009105DA">
        <w:rPr>
          <w:rFonts w:ascii="Times New Roman" w:hAnsi="Times New Roman" w:cs="Times New Roman"/>
          <w:color w:val="000000"/>
          <w:sz w:val="24"/>
          <w:szCs w:val="24"/>
        </w:rPr>
        <w:t xml:space="preserve"> punktuose nurodytais atvejais;</w:t>
      </w:r>
    </w:p>
    <w:p w14:paraId="04C2B225"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9105DA">
        <w:rPr>
          <w:rFonts w:ascii="Times New Roman" w:hAnsi="Times New Roman" w:cs="Times New Roman"/>
          <w:color w:val="000000"/>
          <w:sz w:val="24"/>
          <w:szCs w:val="24"/>
        </w:rPr>
        <w:t>kai Rangovas nepagrįstai nesumoka Užsakovui priskaičiuotų netesybų, o Rangovo įsiskolinimas viršija 20 (dvidešimt) proc. Sutarties kainos be PVM;</w:t>
      </w:r>
    </w:p>
    <w:p w14:paraId="3C38D7FC" w14:textId="7777777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b/>
          <w:bCs/>
          <w:sz w:val="24"/>
          <w:szCs w:val="24"/>
        </w:rPr>
      </w:pPr>
      <w:r w:rsidRPr="009105DA">
        <w:rPr>
          <w:rFonts w:ascii="Times New Roman" w:hAnsi="Times New Roman" w:cs="Times New Roman"/>
          <w:color w:val="000000"/>
          <w:sz w:val="24"/>
          <w:szCs w:val="24"/>
        </w:rPr>
        <w:t>kai</w:t>
      </w:r>
      <w:r w:rsidRPr="009105DA">
        <w:rPr>
          <w:rFonts w:ascii="Times New Roman" w:eastAsia="Times New Roman" w:hAnsi="Times New Roman" w:cs="Times New Roman"/>
          <w:sz w:val="24"/>
          <w:szCs w:val="24"/>
        </w:rPr>
        <w:t xml:space="preserve"> Rangovas nevykdo kitų savo sutartinių įsipareigojimų ir tai yra esminis Sutarties pažeidimas;</w:t>
      </w:r>
    </w:p>
    <w:p w14:paraId="6BC2AE45" w14:textId="654F9505"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b/>
          <w:bCs/>
          <w:sz w:val="24"/>
          <w:szCs w:val="24"/>
        </w:rPr>
      </w:pPr>
      <w:r w:rsidRPr="009105DA">
        <w:rPr>
          <w:rFonts w:ascii="Times New Roman" w:hAnsi="Times New Roman" w:cs="Times New Roman"/>
          <w:sz w:val="24"/>
          <w:szCs w:val="24"/>
          <w:lang w:eastAsia="lt-LT"/>
        </w:rPr>
        <w:t xml:space="preserve">jeigu Rangovas per Užsakovo nurodytą terminą nepateikia pagrindžiančių dokumentų dėl Rangovo, jo pasitelktų ar ketinamų pasitelkti </w:t>
      </w:r>
      <w:r w:rsidR="00D620D0" w:rsidRPr="009105DA">
        <w:rPr>
          <w:rFonts w:ascii="Times New Roman" w:hAnsi="Times New Roman" w:cs="Times New Roman"/>
          <w:sz w:val="24"/>
          <w:szCs w:val="24"/>
          <w:lang w:eastAsia="lt-LT"/>
        </w:rPr>
        <w:t>Subrangov</w:t>
      </w:r>
      <w:r w:rsidRPr="009105DA">
        <w:rPr>
          <w:rFonts w:ascii="Times New Roman" w:hAnsi="Times New Roman" w:cs="Times New Roman"/>
          <w:sz w:val="24"/>
          <w:szCs w:val="24"/>
          <w:lang w:eastAsia="lt-LT"/>
        </w:rPr>
        <w:t xml:space="preserve">ų, ūkio subjektų, kurių pajėgumais remiamasi ar (ir) siūlomų prekių (įskaitant jų sudedamąsias dalis), Medžiagų, Įrangos, teikiamų paslaugų atitikties </w:t>
      </w:r>
      <w:r w:rsidR="00535C9C" w:rsidRPr="009105DA">
        <w:rPr>
          <w:rFonts w:ascii="Times New Roman" w:hAnsi="Times New Roman" w:cs="Times New Roman"/>
          <w:color w:val="000000"/>
          <w:sz w:val="24"/>
          <w:szCs w:val="24"/>
        </w:rPr>
        <w:t>VPĮ</w:t>
      </w:r>
      <w:r w:rsidRPr="009105DA">
        <w:rPr>
          <w:rFonts w:ascii="Times New Roman" w:hAnsi="Times New Roman" w:cs="Times New Roman"/>
          <w:color w:val="000000"/>
          <w:sz w:val="24"/>
          <w:szCs w:val="24"/>
        </w:rPr>
        <w:t xml:space="preserve"> </w:t>
      </w:r>
      <w:r w:rsidRPr="009105DA">
        <w:rPr>
          <w:rFonts w:ascii="Times New Roman" w:hAnsi="Times New Roman" w:cs="Times New Roman"/>
          <w:sz w:val="24"/>
          <w:szCs w:val="24"/>
          <w:lang w:eastAsia="lt-LT"/>
        </w:rPr>
        <w:t xml:space="preserve"> 45 straipsnio 2</w:t>
      </w:r>
      <w:r w:rsidRPr="009105DA">
        <w:rPr>
          <w:rFonts w:ascii="Times New Roman" w:hAnsi="Times New Roman" w:cs="Times New Roman"/>
          <w:sz w:val="24"/>
          <w:szCs w:val="24"/>
          <w:vertAlign w:val="superscript"/>
          <w:lang w:eastAsia="lt-LT"/>
        </w:rPr>
        <w:t xml:space="preserve">1 </w:t>
      </w:r>
      <w:r w:rsidRPr="009105DA">
        <w:rPr>
          <w:rFonts w:ascii="Times New Roman" w:hAnsi="Times New Roman" w:cs="Times New Roman"/>
          <w:sz w:val="24"/>
          <w:szCs w:val="24"/>
          <w:lang w:eastAsia="lt-LT"/>
        </w:rPr>
        <w:t xml:space="preserve">dalies ar </w:t>
      </w:r>
      <w:r w:rsidRPr="009105DA">
        <w:rPr>
          <w:rFonts w:ascii="Times New Roman" w:hAnsi="Times New Roman" w:cs="Times New Roman"/>
          <w:sz w:val="24"/>
          <w:szCs w:val="24"/>
        </w:rPr>
        <w:t xml:space="preserve"> </w:t>
      </w:r>
      <w:r w:rsidR="00535C9C" w:rsidRPr="009105DA">
        <w:rPr>
          <w:rFonts w:ascii="Times New Roman" w:hAnsi="Times New Roman" w:cs="Times New Roman"/>
          <w:color w:val="000000"/>
          <w:sz w:val="24"/>
          <w:szCs w:val="24"/>
        </w:rPr>
        <w:t>PĮ</w:t>
      </w:r>
      <w:r w:rsidRPr="009105DA">
        <w:rPr>
          <w:rFonts w:ascii="Times New Roman" w:hAnsi="Times New Roman" w:cs="Times New Roman"/>
          <w:sz w:val="24"/>
          <w:szCs w:val="24"/>
          <w:lang w:eastAsia="lt-LT"/>
        </w:rPr>
        <w:t xml:space="preserve"> 58 straipsnio 4</w:t>
      </w:r>
      <w:r w:rsidRPr="009105DA">
        <w:rPr>
          <w:rFonts w:ascii="Times New Roman" w:hAnsi="Times New Roman" w:cs="Times New Roman"/>
          <w:sz w:val="24"/>
          <w:szCs w:val="24"/>
          <w:vertAlign w:val="superscript"/>
          <w:lang w:eastAsia="lt-LT"/>
        </w:rPr>
        <w:t>1</w:t>
      </w:r>
      <w:r w:rsidRPr="009105DA">
        <w:rPr>
          <w:rFonts w:ascii="Times New Roman" w:hAnsi="Times New Roman" w:cs="Times New Roman"/>
          <w:sz w:val="24"/>
          <w:szCs w:val="24"/>
          <w:lang w:eastAsia="lt-LT"/>
        </w:rPr>
        <w:t xml:space="preserve"> dalies nuostatoms;  </w:t>
      </w:r>
    </w:p>
    <w:p w14:paraId="26A47119" w14:textId="26061C97"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b/>
          <w:bCs/>
          <w:sz w:val="24"/>
          <w:szCs w:val="24"/>
        </w:rPr>
      </w:pPr>
      <w:r w:rsidRPr="009105DA">
        <w:rPr>
          <w:rFonts w:ascii="Times New Roman" w:eastAsia="Times New Roman" w:hAnsi="Times New Roman" w:cs="Times New Roman"/>
          <w:sz w:val="24"/>
          <w:szCs w:val="24"/>
        </w:rPr>
        <w:t>kitais Sutartyje ir teisės aktuose nurodytais atvejais.</w:t>
      </w:r>
    </w:p>
    <w:p w14:paraId="35C8DC4D" w14:textId="2DDA3D35" w:rsidR="00D71E5E" w:rsidRPr="009105DA" w:rsidRDefault="00D71E5E" w:rsidP="00FE7CC9">
      <w:pPr>
        <w:numPr>
          <w:ilvl w:val="1"/>
          <w:numId w:val="1"/>
        </w:numPr>
        <w:tabs>
          <w:tab w:val="left" w:pos="567"/>
        </w:tabs>
        <w:suppressAutoHyphens/>
        <w:autoSpaceDE w:val="0"/>
        <w:autoSpaceDN w:val="0"/>
        <w:spacing w:after="0" w:line="240" w:lineRule="auto"/>
        <w:ind w:left="567"/>
        <w:jc w:val="both"/>
        <w:textAlignment w:val="baseline"/>
        <w:rPr>
          <w:rFonts w:ascii="Times New Roman" w:eastAsia="Times New Roman" w:hAnsi="Times New Roman" w:cs="Times New Roman"/>
          <w:bCs/>
          <w:sz w:val="24"/>
          <w:szCs w:val="24"/>
        </w:rPr>
      </w:pPr>
      <w:r w:rsidRPr="009105DA">
        <w:rPr>
          <w:rFonts w:ascii="Times New Roman" w:eastAsia="Times New Roman" w:hAnsi="Times New Roman" w:cs="Times New Roman"/>
          <w:bCs/>
          <w:sz w:val="24"/>
          <w:szCs w:val="24"/>
        </w:rPr>
        <w:t xml:space="preserve">Rangovas turi teisę vienašališkai nutraukti šią Sutartį apie tai įspėjęs Užsakovą raštu prieš ne trumpesnį negu </w:t>
      </w:r>
      <w:r w:rsidR="004B5D95" w:rsidRPr="009105DA">
        <w:rPr>
          <w:rFonts w:ascii="Times New Roman" w:eastAsia="Times New Roman" w:hAnsi="Times New Roman" w:cs="Times New Roman"/>
          <w:bCs/>
          <w:sz w:val="24"/>
          <w:szCs w:val="24"/>
        </w:rPr>
        <w:t>6</w:t>
      </w:r>
      <w:r w:rsidRPr="009105DA">
        <w:rPr>
          <w:rFonts w:ascii="Times New Roman" w:eastAsia="Times New Roman" w:hAnsi="Times New Roman" w:cs="Times New Roman"/>
          <w:bCs/>
          <w:sz w:val="24"/>
          <w:szCs w:val="24"/>
        </w:rPr>
        <w:t>0 (</w:t>
      </w:r>
      <w:r w:rsidR="004B5D95" w:rsidRPr="009105DA">
        <w:rPr>
          <w:rFonts w:ascii="Times New Roman" w:eastAsia="Times New Roman" w:hAnsi="Times New Roman" w:cs="Times New Roman"/>
          <w:bCs/>
          <w:sz w:val="24"/>
          <w:szCs w:val="24"/>
        </w:rPr>
        <w:t>šešiasdešimties</w:t>
      </w:r>
      <w:r w:rsidRPr="009105DA">
        <w:rPr>
          <w:rFonts w:ascii="Times New Roman" w:eastAsia="Times New Roman" w:hAnsi="Times New Roman" w:cs="Times New Roman"/>
          <w:bCs/>
          <w:sz w:val="24"/>
          <w:szCs w:val="24"/>
        </w:rPr>
        <w:t>) kalendorinių dienų terminą šiais atvejais:</w:t>
      </w:r>
    </w:p>
    <w:p w14:paraId="75B856B4" w14:textId="6689FB34" w:rsidR="00D71E5E"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9105DA">
        <w:rPr>
          <w:rFonts w:ascii="Times New Roman" w:hAnsi="Times New Roman" w:cs="Times New Roman"/>
          <w:color w:val="000000"/>
          <w:sz w:val="24"/>
          <w:szCs w:val="24"/>
        </w:rPr>
        <w:t>kai Užsakovas nepagrįstai nesumoka Rangovui, o Užsakovo įsiskolinimas viršija 20 (dvidešimt) proc. Sutarties kainos be PVM</w:t>
      </w:r>
      <w:r w:rsidR="004B5D95" w:rsidRPr="009105DA">
        <w:rPr>
          <w:rFonts w:ascii="Times New Roman" w:hAnsi="Times New Roman" w:cs="Times New Roman"/>
          <w:color w:val="000000"/>
          <w:sz w:val="24"/>
          <w:szCs w:val="24"/>
        </w:rPr>
        <w:t xml:space="preserve"> </w:t>
      </w:r>
      <w:r w:rsidR="004B5D95" w:rsidRPr="009105DA">
        <w:rPr>
          <w:rFonts w:ascii="Times New Roman" w:hAnsi="Times New Roman" w:cs="Times New Roman"/>
          <w:sz w:val="24"/>
          <w:szCs w:val="24"/>
        </w:rPr>
        <w:t>ir Užsakovas, gavęs Rangovo įspėjimą, per 60 (šešiasdešimt) dienų nesumoka Rangovui mokėtinų sumų;</w:t>
      </w:r>
    </w:p>
    <w:p w14:paraId="6D037634" w14:textId="38DA8B92" w:rsidR="004B5D95" w:rsidRPr="009105DA" w:rsidRDefault="004B5D95"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9105DA">
        <w:rPr>
          <w:rFonts w:ascii="Times New Roman" w:hAnsi="Times New Roman" w:cs="Times New Roman"/>
          <w:sz w:val="24"/>
          <w:szCs w:val="24"/>
        </w:rPr>
        <w:t xml:space="preserve">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w:t>
      </w:r>
      <w:r w:rsidRPr="009105DA">
        <w:rPr>
          <w:rFonts w:ascii="Times New Roman" w:hAnsi="Times New Roman" w:cs="Times New Roman"/>
          <w:sz w:val="24"/>
          <w:szCs w:val="24"/>
        </w:rPr>
        <w:lastRenderedPageBreak/>
        <w:t>kreditoriai sutinka savo reikalavimus atidėti, sumažinti ar jų atsisakyti) ir nepateikia Rangovui pagrįstų įrodymų, kad sugebės tinkamai įvykdyti Sutartį.</w:t>
      </w:r>
    </w:p>
    <w:p w14:paraId="4D93EAA5" w14:textId="77777777" w:rsidR="000B7BF7" w:rsidRPr="009105DA"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b/>
          <w:bCs/>
          <w:sz w:val="24"/>
          <w:szCs w:val="24"/>
        </w:rPr>
      </w:pPr>
      <w:r w:rsidRPr="009105DA">
        <w:rPr>
          <w:rFonts w:ascii="Times New Roman" w:hAnsi="Times New Roman" w:cs="Times New Roman"/>
          <w:color w:val="000000"/>
          <w:sz w:val="24"/>
          <w:szCs w:val="24"/>
        </w:rPr>
        <w:t>kitais</w:t>
      </w:r>
      <w:r w:rsidRPr="009105DA">
        <w:rPr>
          <w:rFonts w:ascii="Times New Roman" w:eastAsia="Times New Roman" w:hAnsi="Times New Roman" w:cs="Times New Roman"/>
          <w:sz w:val="24"/>
          <w:szCs w:val="24"/>
        </w:rPr>
        <w:t xml:space="preserve"> Sutartyje nurodytais atvejais.</w:t>
      </w:r>
    </w:p>
    <w:p w14:paraId="2ADA2413" w14:textId="1BCF1D11" w:rsidR="004B5D95" w:rsidRPr="009105DA" w:rsidRDefault="004B5D95" w:rsidP="00FE7CC9">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b/>
          <w:bCs/>
          <w:sz w:val="24"/>
          <w:szCs w:val="24"/>
        </w:rPr>
      </w:pPr>
      <w:r w:rsidRPr="009105DA">
        <w:rPr>
          <w:rFonts w:ascii="Times New Roman" w:hAnsi="Times New Roman" w:cs="Times New Roman"/>
          <w:sz w:val="24"/>
          <w:szCs w:val="24"/>
        </w:rPr>
        <w:t>Rangovas privalo iš anksto prieš 60 dienų įspėti Užsakovą apie Sutarties ar Susitarimo nutraukimą. Sutartis arba Susitarimas laikomas nutrauktu kitą dieną įspėjimo termino pabaigos. Jeigu Užsakovas pašalina Sutarties ar Susitarimo nutraukimo pagrindą per įspėjimo terminą ir apie tai informuoja Rangovą, įspėjimas netenka galios.</w:t>
      </w:r>
    </w:p>
    <w:p w14:paraId="4E53445D" w14:textId="77777777"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bookmarkStart w:id="48" w:name="_Ref44966474"/>
      <w:r w:rsidRPr="009105DA">
        <w:rPr>
          <w:rFonts w:ascii="Times New Roman" w:eastAsia="Times New Roman" w:hAnsi="Times New Roman" w:cs="Times New Roman"/>
          <w:bCs/>
          <w:sz w:val="24"/>
          <w:szCs w:val="24"/>
        </w:rPr>
        <w:t>Jei Sutartis nutraukiama Užsakovo iniciatyva dėl Rangovo kaltės, Užsakovo patirti nuostoliai ar išlaidos, taip pat netesybos gali būti vienašališkai išskaičiuojami iš Rangovui mokėtinų sumų ir (arba) panaudojant Rangovo pateiktą Sutarties įvykdymo užtikrinimą.</w:t>
      </w:r>
      <w:bookmarkEnd w:id="48"/>
    </w:p>
    <w:p w14:paraId="6B729081" w14:textId="77777777"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9105DA">
        <w:rPr>
          <w:rFonts w:ascii="Times New Roman" w:eastAsia="Times New Roman" w:hAnsi="Times New Roman" w:cs="Times New Roman"/>
          <w:bCs/>
          <w:sz w:val="24"/>
          <w:szCs w:val="24"/>
        </w:rPr>
        <w:t>Sutarties nutraukimas nepanaikina Užsakovo teisės reikalauti atlyginti visus nuostolius, atsiradusius dėl Sutarties neįvykdymo, bei netesybas.</w:t>
      </w:r>
    </w:p>
    <w:p w14:paraId="251E9435" w14:textId="77777777"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9105DA">
        <w:rPr>
          <w:rFonts w:ascii="Times New Roman" w:eastAsia="Times New Roman" w:hAnsi="Times New Roman" w:cs="Times New Roman"/>
          <w:bCs/>
          <w:sz w:val="24"/>
          <w:szCs w:val="24"/>
        </w:rPr>
        <w:t>Sutarties nutraukimas neatleidžia Sutarties Šalių nuo delspinigių, priskaičiuotų iki Sutarties nutraukimo, mokėjimo.</w:t>
      </w:r>
    </w:p>
    <w:p w14:paraId="21288C19" w14:textId="77777777" w:rsidR="00D71E5E" w:rsidRPr="009105DA" w:rsidRDefault="00D71E5E" w:rsidP="00FE7CC9">
      <w:pPr>
        <w:pStyle w:val="Sraopastraipa"/>
        <w:numPr>
          <w:ilvl w:val="1"/>
          <w:numId w:val="1"/>
        </w:numPr>
        <w:tabs>
          <w:tab w:val="num" w:pos="993"/>
        </w:tabs>
        <w:spacing w:after="0" w:line="240" w:lineRule="auto"/>
        <w:ind w:hanging="709"/>
        <w:contextualSpacing w:val="0"/>
        <w:jc w:val="both"/>
        <w:rPr>
          <w:rFonts w:ascii="Times New Roman" w:eastAsia="Times New Roman" w:hAnsi="Times New Roman" w:cs="Times New Roman"/>
          <w:bCs/>
          <w:sz w:val="24"/>
          <w:szCs w:val="24"/>
        </w:rPr>
      </w:pPr>
      <w:r w:rsidRPr="009105DA">
        <w:rPr>
          <w:rFonts w:ascii="Times New Roman" w:eastAsia="Times New Roman" w:hAnsi="Times New Roman" w:cs="Times New Roman"/>
          <w:bCs/>
          <w:sz w:val="24"/>
          <w:szCs w:val="24"/>
        </w:rPr>
        <w:t>Jei Sutartis nutraukiama Užsakovo iniciatyva dėl Rangovo kaltės, Rangovas turės atlyginti Užsakovui visus patirtus nuostolius, įskaitant, bet neapsiribojant kainų skirtumą, susidarantį Užsakovui įsigyjant paslaugas iš trečiųjų asmenų.</w:t>
      </w:r>
    </w:p>
    <w:p w14:paraId="59C271B6" w14:textId="77777777" w:rsidR="00B324C0"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
          <w:bCs/>
          <w:sz w:val="24"/>
          <w:szCs w:val="24"/>
        </w:rPr>
      </w:pPr>
      <w:r w:rsidRPr="009105DA">
        <w:rPr>
          <w:rFonts w:ascii="Times New Roman" w:eastAsia="Times New Roman" w:hAnsi="Times New Roman" w:cs="Times New Roman"/>
          <w:bCs/>
          <w:sz w:val="24"/>
          <w:szCs w:val="24"/>
        </w:rPr>
        <w:t>Užsakovui arba Rangovui Sutartyje ar teisės aktuose nustatytais pagrindais nutraukus Sutartį, Rangovas nedelsdamas, bet ne vėliau kaip per 3 (tris) darbo dienas, privalo Šalims pasirašant perdavimo</w:t>
      </w:r>
      <w:r w:rsidRPr="009105DA">
        <w:rPr>
          <w:rFonts w:ascii="Times New Roman" w:eastAsia="Times New Roman" w:hAnsi="Times New Roman" w:cs="Times New Roman"/>
          <w:sz w:val="24"/>
          <w:szCs w:val="24"/>
        </w:rPr>
        <w:t xml:space="preserve"> – priėmimo aktą perduoti visus iki Sutarties atliktus Darbus, įskaitant statybos darbų žurnalą, išpildomąsias nuotraukas ir skaitmeninės jų kopijas „Autodesk® </w:t>
      </w:r>
      <w:proofErr w:type="spellStart"/>
      <w:r w:rsidRPr="009105DA">
        <w:rPr>
          <w:rFonts w:ascii="Times New Roman" w:eastAsia="Times New Roman" w:hAnsi="Times New Roman" w:cs="Times New Roman"/>
          <w:sz w:val="24"/>
          <w:szCs w:val="24"/>
        </w:rPr>
        <w:t>AutoCad</w:t>
      </w:r>
      <w:proofErr w:type="spellEnd"/>
      <w:r w:rsidRPr="009105DA">
        <w:rPr>
          <w:rFonts w:ascii="Times New Roman" w:eastAsia="Times New Roman" w:hAnsi="Times New Roman" w:cs="Times New Roman"/>
          <w:sz w:val="24"/>
          <w:szCs w:val="24"/>
        </w:rPr>
        <w:t>®“ arba lygiaverčiame formate (DWG bylų išplėtimas), medžiagų ir įrengimų sertifikatus ir atitikties deklaracijas, įrenginių naudojimo instrukcijas ir kitus su Darbais susijusius dokumentus, kurie yra būtini tam, kad Darbai teisės aktų nustatyta tvarka galėtų būti užbaigti.</w:t>
      </w:r>
    </w:p>
    <w:p w14:paraId="1F5372C0" w14:textId="77777777" w:rsidR="00B324C0" w:rsidRPr="009105DA" w:rsidRDefault="009C20C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
          <w:bCs/>
          <w:sz w:val="24"/>
          <w:szCs w:val="24"/>
        </w:rPr>
      </w:pPr>
      <w:r w:rsidRPr="009105DA">
        <w:rPr>
          <w:rFonts w:ascii="Times New Roman" w:hAnsi="Times New Roman" w:cs="Times New Roman"/>
          <w:sz w:val="24"/>
          <w:szCs w:val="24"/>
        </w:rPr>
        <w:t>Sutarties nutraukimas atleidžia Šalis nuo tolesnio Darbų vykdymo. Tačiau Sutarties nutraukimas neturi įtakos ginčų nagrinėjimo tvarką nustatančių Sutarties sąlygų ir kitų Sutarties sąlygų, kurios pagal savo esmę lieka galioti ir po Sutarties nutraukimo, galiojimui.</w:t>
      </w:r>
    </w:p>
    <w:p w14:paraId="47B9B1C2" w14:textId="77777777" w:rsidR="00B324C0" w:rsidRPr="009105DA" w:rsidRDefault="009C20C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
          <w:bCs/>
          <w:sz w:val="24"/>
          <w:szCs w:val="24"/>
        </w:rPr>
      </w:pPr>
      <w:r w:rsidRPr="009105DA">
        <w:rPr>
          <w:rFonts w:ascii="Times New Roman" w:hAnsi="Times New Roman" w:cs="Times New Roman"/>
          <w:sz w:val="24"/>
          <w:szCs w:val="24"/>
        </w:rPr>
        <w:t>Nutraukus Sutartį, Rangovas privalo:</w:t>
      </w:r>
    </w:p>
    <w:p w14:paraId="21DF960E" w14:textId="77777777" w:rsidR="00B324C0" w:rsidRPr="009105DA" w:rsidRDefault="009C20C7" w:rsidP="00FE7CC9">
      <w:pPr>
        <w:pStyle w:val="Sraopastraipa"/>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b/>
          <w:bCs/>
          <w:sz w:val="24"/>
          <w:szCs w:val="24"/>
        </w:rPr>
      </w:pPr>
      <w:r w:rsidRPr="009105DA">
        <w:rPr>
          <w:rFonts w:ascii="Times New Roman" w:hAnsi="Times New Roman" w:cs="Times New Roman"/>
          <w:sz w:val="24"/>
          <w:szCs w:val="24"/>
        </w:rPr>
        <w:t>ne vėliau nei per 10 darbo dienų (arba per ilgesnį Šalių sutartą terminą) pašalinti iš statybvietės visą Rangovo turtą ir atliekas, sutvarkyti Objektą ir statybvietę, grąžinti statybvietę ir perduoti visus Darbų dokumentus Užsakovui, įskaitant nebaigtus Rangovo dokumentus, kurių prašo Užsakovas;</w:t>
      </w:r>
    </w:p>
    <w:p w14:paraId="4ED04978" w14:textId="77777777" w:rsidR="00B324C0" w:rsidRPr="009105DA" w:rsidRDefault="009C20C7" w:rsidP="00FE7CC9">
      <w:pPr>
        <w:pStyle w:val="Sraopastraipa"/>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b/>
          <w:bCs/>
          <w:sz w:val="24"/>
          <w:szCs w:val="24"/>
        </w:rPr>
      </w:pPr>
      <w:r w:rsidRPr="009105DA">
        <w:rPr>
          <w:rFonts w:ascii="Times New Roman" w:hAnsi="Times New Roman" w:cs="Times New Roman"/>
          <w:sz w:val="24"/>
          <w:szCs w:val="24"/>
        </w:rPr>
        <w:t xml:space="preserve">perduoti Užsakovui visus statybvietėje esančius ir Sutarties reikalavimus atitinkančius Statybos produktus ir Įrenginius, kurių Rangovas negali panaudoti kituose projektuose; </w:t>
      </w:r>
    </w:p>
    <w:p w14:paraId="0B5FA424" w14:textId="77777777" w:rsidR="00B324C0" w:rsidRPr="009105DA" w:rsidRDefault="009C20C7" w:rsidP="00FE7CC9">
      <w:pPr>
        <w:pStyle w:val="Sraopastraipa"/>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b/>
          <w:bCs/>
          <w:sz w:val="24"/>
          <w:szCs w:val="24"/>
        </w:rPr>
      </w:pPr>
      <w:r w:rsidRPr="009105DA">
        <w:rPr>
          <w:rFonts w:ascii="Times New Roman" w:hAnsi="Times New Roman" w:cs="Times New Roman"/>
          <w:sz w:val="24"/>
          <w:szCs w:val="24"/>
        </w:rPr>
        <w:t>grąžinti Užsakovui visus iš jo gautus ir dar nepanaudotus Statybos darbams Statybos produktus ir Įrenginius, o jeigu to padaryti neįmanoma, – atlyginti jų vertę pinigais;</w:t>
      </w:r>
    </w:p>
    <w:p w14:paraId="1268B68C" w14:textId="44891900" w:rsidR="00B324C0" w:rsidRPr="009105DA" w:rsidRDefault="009C20C7" w:rsidP="00FE7CC9">
      <w:pPr>
        <w:pStyle w:val="Sraopastraipa"/>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b/>
          <w:bCs/>
          <w:sz w:val="24"/>
          <w:szCs w:val="24"/>
        </w:rPr>
      </w:pPr>
      <w:r w:rsidRPr="009105DA">
        <w:rPr>
          <w:rFonts w:ascii="Times New Roman" w:hAnsi="Times New Roman" w:cs="Times New Roman"/>
          <w:sz w:val="24"/>
          <w:szCs w:val="24"/>
        </w:rPr>
        <w:t xml:space="preserve">Rangovas privalo sumokėti Užsakovui Specialiosiose sąlygose nurodyto dydžio baudą už kiekvieną dieną, kurią vėluoja įvykdyti </w:t>
      </w:r>
      <w:r w:rsidR="001D19E2" w:rsidRPr="009105DA">
        <w:rPr>
          <w:rFonts w:ascii="Times New Roman" w:hAnsi="Times New Roman" w:cs="Times New Roman"/>
          <w:sz w:val="24"/>
          <w:szCs w:val="24"/>
        </w:rPr>
        <w:t>22.9.</w:t>
      </w:r>
      <w:r w:rsidRPr="009105DA">
        <w:rPr>
          <w:rFonts w:ascii="Times New Roman" w:hAnsi="Times New Roman" w:cs="Times New Roman"/>
          <w:sz w:val="24"/>
          <w:szCs w:val="24"/>
        </w:rPr>
        <w:t xml:space="preserve"> punkte nurodytus įsipareigojimus, o Užsakovas turi teisę savo nuožiūra ir Rangovo sąskaita ir rizika pašalinti iš statybvietės viską, kas, Užsakovo nuomone, yra nereikalinga.</w:t>
      </w:r>
    </w:p>
    <w:p w14:paraId="125837C4" w14:textId="0CD4BA82" w:rsidR="009C20C7" w:rsidRPr="009105DA" w:rsidRDefault="009C20C7" w:rsidP="00FE7CC9">
      <w:pPr>
        <w:pStyle w:val="Sraopastraipa"/>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b/>
          <w:bCs/>
          <w:sz w:val="24"/>
          <w:szCs w:val="24"/>
        </w:rPr>
      </w:pPr>
      <w:r w:rsidRPr="009105DA">
        <w:rPr>
          <w:rFonts w:ascii="Times New Roman" w:hAnsi="Times New Roman" w:cs="Times New Roman"/>
          <w:sz w:val="24"/>
          <w:szCs w:val="24"/>
        </w:rPr>
        <w:t>Jeigu Sutartis nutraukiama dėl Rangovo kaltės, Rangovas privalo atlyginti Užsakovo nuostolius dėl Sutarties nutraukimo, įskaitant Darbų pabrangimą.</w:t>
      </w:r>
    </w:p>
    <w:bookmarkEnd w:id="43"/>
    <w:p w14:paraId="74C68426" w14:textId="7EC89D03" w:rsidR="009C20C7" w:rsidRPr="009105DA" w:rsidRDefault="009C20C7" w:rsidP="00FE7CC9">
      <w:pPr>
        <w:tabs>
          <w:tab w:val="left" w:pos="1134"/>
        </w:tabs>
        <w:suppressAutoHyphens/>
        <w:autoSpaceDE w:val="0"/>
        <w:autoSpaceDN w:val="0"/>
        <w:spacing w:after="0" w:line="240" w:lineRule="auto"/>
        <w:jc w:val="both"/>
        <w:textAlignment w:val="baseline"/>
        <w:rPr>
          <w:rFonts w:ascii="Times New Roman" w:eastAsia="Times New Roman" w:hAnsi="Times New Roman" w:cs="Times New Roman"/>
          <w:b/>
          <w:bCs/>
          <w:sz w:val="24"/>
          <w:szCs w:val="24"/>
        </w:rPr>
      </w:pPr>
    </w:p>
    <w:p w14:paraId="3E338622" w14:textId="77777777" w:rsidR="00407CFD" w:rsidRPr="009105DA" w:rsidRDefault="00407CFD" w:rsidP="00FE7CC9">
      <w:pPr>
        <w:numPr>
          <w:ilvl w:val="0"/>
          <w:numId w:val="1"/>
        </w:numPr>
        <w:tabs>
          <w:tab w:val="left" w:pos="1134"/>
        </w:tabs>
        <w:suppressAutoHyphens/>
        <w:autoSpaceDE w:val="0"/>
        <w:autoSpaceDN w:val="0"/>
        <w:spacing w:after="0" w:line="240" w:lineRule="auto"/>
        <w:textAlignment w:val="baseline"/>
        <w:outlineLvl w:val="0"/>
        <w:rPr>
          <w:rFonts w:ascii="Times New Roman" w:eastAsia="Times New Roman" w:hAnsi="Times New Roman" w:cs="Times New Roman"/>
          <w:b/>
          <w:bCs/>
          <w:sz w:val="24"/>
          <w:szCs w:val="24"/>
        </w:rPr>
      </w:pPr>
      <w:r w:rsidRPr="009105DA">
        <w:rPr>
          <w:rFonts w:ascii="Times New Roman" w:eastAsia="Times New Roman" w:hAnsi="Times New Roman" w:cs="Times New Roman"/>
          <w:b/>
          <w:bCs/>
          <w:sz w:val="24"/>
          <w:szCs w:val="24"/>
        </w:rPr>
        <w:t>KONFIDENCIALUMO ĮSIPAREIGOJIMAI</w:t>
      </w:r>
    </w:p>
    <w:p w14:paraId="59ADA656" w14:textId="77777777" w:rsidR="00407CFD" w:rsidRPr="009105DA" w:rsidRDefault="00407CFD"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bookmarkStart w:id="49" w:name="_Hlk115905715"/>
      <w:r w:rsidRPr="009105DA">
        <w:rPr>
          <w:rFonts w:ascii="Times New Roman" w:eastAsia="Times New Roman" w:hAnsi="Times New Roman" w:cs="Times New Roman"/>
          <w:sz w:val="24"/>
          <w:szCs w:val="24"/>
        </w:rPr>
        <w:t xml:space="preserve">Šalys sutinka laikyti Sutarties sąlygas, visą dokumentaciją ir tiesioginę ar netiesioginę informaciją, kurią Sutarties Šalys gauna ar sužino viena iš kitos vykdydamos Sutartį, konfidencialia ir be išankstinio kitos Šalies rašytinio sutikimo neplatinti trečiosioms šalims jokios informacijos, susijusios su Sutartimi ir / ar jos vykdymu. </w:t>
      </w:r>
    </w:p>
    <w:p w14:paraId="75D315DE" w14:textId="77777777" w:rsidR="00407CFD" w:rsidRPr="009105DA" w:rsidRDefault="00407CFD"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sz w:val="24"/>
          <w:szCs w:val="24"/>
        </w:rPr>
        <w:t>Šalis turi teisę atskleisti kitos Šalies konfidencialią informaciją šiais atvejais:</w:t>
      </w:r>
    </w:p>
    <w:bookmarkEnd w:id="49"/>
    <w:p w14:paraId="5CFD51C4" w14:textId="77777777" w:rsidR="00407CFD" w:rsidRPr="009105DA" w:rsidRDefault="00407CFD" w:rsidP="00FE7CC9">
      <w:pPr>
        <w:pStyle w:val="Sraopastraipa"/>
        <w:numPr>
          <w:ilvl w:val="2"/>
          <w:numId w:val="1"/>
        </w:numPr>
        <w:spacing w:after="0" w:line="240" w:lineRule="auto"/>
        <w:ind w:left="851"/>
        <w:jc w:val="both"/>
        <w:rPr>
          <w:rFonts w:ascii="Times New Roman" w:hAnsi="Times New Roman" w:cs="Times New Roman"/>
          <w:sz w:val="24"/>
          <w:szCs w:val="24"/>
        </w:rPr>
      </w:pPr>
      <w:r w:rsidRPr="009105DA">
        <w:rPr>
          <w:rFonts w:ascii="Times New Roman" w:hAnsi="Times New Roman" w:cs="Times New Roman"/>
          <w:sz w:val="24"/>
          <w:szCs w:val="24"/>
        </w:rPr>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w:t>
      </w:r>
      <w:r w:rsidRPr="009105DA">
        <w:rPr>
          <w:rFonts w:ascii="Times New Roman" w:hAnsi="Times New Roman" w:cs="Times New Roman"/>
          <w:sz w:val="24"/>
          <w:szCs w:val="24"/>
        </w:rPr>
        <w:lastRenderedPageBreak/>
        <w:t>tokius pačius konfidencialumo įsipareigojimus, kokie yra nustatyti šioje Sutartyje. Jeigu tretieji asmenys atskleidžia konfidencialią informaciją, Šalis atsako už jų veiksmus kaip už savo;</w:t>
      </w:r>
    </w:p>
    <w:p w14:paraId="7D36B7F2" w14:textId="77777777" w:rsidR="00407CFD" w:rsidRPr="009105DA" w:rsidRDefault="00407CFD" w:rsidP="00FE7CC9">
      <w:pPr>
        <w:pStyle w:val="Sraopastraipa"/>
        <w:numPr>
          <w:ilvl w:val="2"/>
          <w:numId w:val="1"/>
        </w:numPr>
        <w:spacing w:after="0" w:line="240" w:lineRule="auto"/>
        <w:ind w:left="851"/>
        <w:jc w:val="both"/>
        <w:rPr>
          <w:rFonts w:ascii="Times New Roman" w:hAnsi="Times New Roman" w:cs="Times New Roman"/>
          <w:sz w:val="24"/>
          <w:szCs w:val="24"/>
        </w:rPr>
      </w:pPr>
      <w:r w:rsidRPr="009105DA">
        <w:rPr>
          <w:rFonts w:ascii="Times New Roman" w:hAnsi="Times New Roman" w:cs="Times New Roman"/>
          <w:sz w:val="24"/>
          <w:szCs w:val="24"/>
        </w:rPr>
        <w:t xml:space="preserve">konfidencialią informaciją yra būtina atskleisti pagal Įstatymų reikalavimus, įskaitant atvejus, kai teisėtai to pareikalauja Valdžios institucija. </w:t>
      </w:r>
    </w:p>
    <w:p w14:paraId="373BC6C3" w14:textId="77777777" w:rsidR="00407CFD" w:rsidRPr="009105DA" w:rsidRDefault="00407CFD"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sz w:val="24"/>
          <w:szCs w:val="24"/>
        </w:rPr>
        <w:t>Prieš atskleisdama konfidencialią informaciją, Šalis privalo informuoti kitą Šalį apie būtinybę arba gautą Valdžios institucijos reikalavimą atskleisti konfidencialią informaciją (tiek, kiek tai nedraudžiama pagal Įstatymus) ir imtis protingų priemonių, siekdama užtikrinti atskleistos informacijos konfidencialumą.</w:t>
      </w:r>
    </w:p>
    <w:p w14:paraId="0B44E675" w14:textId="77777777" w:rsidR="00407CFD" w:rsidRPr="009105DA" w:rsidRDefault="00407CFD"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Už informacijos pagal Sutartį paskleidimą, kaltoji Šalis, privalo atlyginti kitai Šaliai dėl to atsiradusius nuostolius.</w:t>
      </w:r>
    </w:p>
    <w:p w14:paraId="6D49D225" w14:textId="77777777" w:rsidR="00407CFD" w:rsidRPr="009105DA" w:rsidRDefault="00407CFD"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 xml:space="preserve">Konfidencialumo įsipareigojimas galioja neterminuotai, tai yra, ir </w:t>
      </w:r>
      <w:r w:rsidRPr="009105DA">
        <w:rPr>
          <w:rFonts w:ascii="Times New Roman" w:hAnsi="Times New Roman" w:cs="Times New Roman"/>
          <w:sz w:val="24"/>
          <w:szCs w:val="24"/>
        </w:rPr>
        <w:t>pasibaigus Sutarčiai.</w:t>
      </w:r>
    </w:p>
    <w:p w14:paraId="440FC5C2" w14:textId="77777777" w:rsidR="00407CFD" w:rsidRPr="009105DA" w:rsidRDefault="00407CFD"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Šio įsipareigojimo pažeidimu nebus laikomas viešas informacijos apie Rangovą atskleidimas, jei Rangovas pažeidžia Darbų atlikimo terminus.</w:t>
      </w:r>
    </w:p>
    <w:p w14:paraId="63C42B65" w14:textId="77777777" w:rsidR="00407CFD" w:rsidRPr="009105DA" w:rsidRDefault="00407CFD" w:rsidP="00FE7CC9">
      <w:pPr>
        <w:tabs>
          <w:tab w:val="num" w:pos="993"/>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p>
    <w:p w14:paraId="77C1B8F9" w14:textId="77777777" w:rsidR="00407CFD" w:rsidRPr="009105DA" w:rsidRDefault="00407CFD" w:rsidP="00FE7CC9">
      <w:pPr>
        <w:numPr>
          <w:ilvl w:val="0"/>
          <w:numId w:val="1"/>
        </w:numPr>
        <w:tabs>
          <w:tab w:val="left" w:pos="1134"/>
        </w:tabs>
        <w:suppressAutoHyphens/>
        <w:autoSpaceDE w:val="0"/>
        <w:autoSpaceDN w:val="0"/>
        <w:spacing w:after="0" w:line="240" w:lineRule="auto"/>
        <w:jc w:val="both"/>
        <w:textAlignment w:val="baseline"/>
        <w:outlineLvl w:val="0"/>
        <w:rPr>
          <w:rFonts w:ascii="Times New Roman" w:eastAsia="Times New Roman" w:hAnsi="Times New Roman" w:cs="Times New Roman"/>
          <w:sz w:val="24"/>
          <w:szCs w:val="24"/>
        </w:rPr>
      </w:pPr>
      <w:bookmarkStart w:id="50" w:name="_Ref44958680"/>
      <w:bookmarkStart w:id="51" w:name="_Hlk115911368"/>
      <w:r w:rsidRPr="009105DA">
        <w:rPr>
          <w:rFonts w:ascii="Times New Roman" w:eastAsia="Times New Roman" w:hAnsi="Times New Roman" w:cs="Times New Roman"/>
          <w:b/>
          <w:bCs/>
          <w:sz w:val="24"/>
          <w:szCs w:val="24"/>
        </w:rPr>
        <w:t>NENUGALIMOS JĖGOS APLINKYBĖS (</w:t>
      </w:r>
      <w:r w:rsidRPr="009105DA">
        <w:rPr>
          <w:rFonts w:ascii="Times New Roman" w:eastAsia="Times New Roman" w:hAnsi="Times New Roman" w:cs="Times New Roman"/>
          <w:b/>
          <w:bCs/>
          <w:i/>
          <w:sz w:val="24"/>
          <w:szCs w:val="24"/>
        </w:rPr>
        <w:t>FORCE MAJEURE</w:t>
      </w:r>
      <w:r w:rsidRPr="009105DA">
        <w:rPr>
          <w:rFonts w:ascii="Times New Roman" w:eastAsia="Times New Roman" w:hAnsi="Times New Roman" w:cs="Times New Roman"/>
          <w:b/>
          <w:bCs/>
          <w:sz w:val="24"/>
          <w:szCs w:val="24"/>
        </w:rPr>
        <w:t>)</w:t>
      </w:r>
      <w:bookmarkEnd w:id="50"/>
    </w:p>
    <w:p w14:paraId="5DE22F40" w14:textId="77777777" w:rsidR="00407CFD" w:rsidRPr="009105DA" w:rsidRDefault="00407CFD" w:rsidP="00FE7CC9">
      <w:pPr>
        <w:pStyle w:val="Sraopastraipa"/>
        <w:numPr>
          <w:ilvl w:val="1"/>
          <w:numId w:val="1"/>
        </w:numPr>
        <w:tabs>
          <w:tab w:val="num" w:pos="993"/>
          <w:tab w:val="left" w:pos="1276"/>
        </w:tabs>
        <w:spacing w:after="0" w:line="240" w:lineRule="auto"/>
        <w:ind w:hanging="709"/>
        <w:jc w:val="both"/>
        <w:rPr>
          <w:rFonts w:ascii="Times New Roman" w:eastAsia="Batang" w:hAnsi="Times New Roman" w:cs="Times New Roman"/>
          <w:sz w:val="24"/>
          <w:szCs w:val="24"/>
        </w:rPr>
      </w:pPr>
      <w:r w:rsidRPr="009105DA">
        <w:rPr>
          <w:rFonts w:ascii="Times New Roman" w:eastAsia="Batang" w:hAnsi="Times New Roman" w:cs="Times New Roman"/>
          <w:sz w:val="24"/>
          <w:szCs w:val="24"/>
        </w:rPr>
        <w:t>Sutarties galiojimo laikotarpiu Šalis gali būti visiškai ar iš dalies atleidžiama nuo sutartinių įsipareigojimų vykdymo ir civilinės atsakomybės (padarinių), jei ji įrodo, kad Sutartis visiškai ar iš dalies neįvykdyta dėl nenugalimos jėgos (</w:t>
      </w:r>
      <w:r w:rsidRPr="009105DA">
        <w:rPr>
          <w:rFonts w:ascii="Times New Roman" w:eastAsia="Batang" w:hAnsi="Times New Roman" w:cs="Times New Roman"/>
          <w:i/>
          <w:iCs/>
          <w:sz w:val="24"/>
          <w:szCs w:val="24"/>
        </w:rPr>
        <w:t>force majeure</w:t>
      </w:r>
      <w:r w:rsidRPr="009105DA">
        <w:rPr>
          <w:rFonts w:ascii="Times New Roman" w:eastAsia="Batang" w:hAnsi="Times New Roman" w:cs="Times New Roman"/>
          <w:sz w:val="24"/>
          <w:szCs w:val="24"/>
        </w:rPr>
        <w:t>) aplinkybių.</w:t>
      </w:r>
    </w:p>
    <w:p w14:paraId="493BA1C3" w14:textId="77777777" w:rsidR="00407CFD" w:rsidRPr="009105DA" w:rsidRDefault="00407CFD" w:rsidP="00FE7CC9">
      <w:pPr>
        <w:pStyle w:val="Sraopastraipa"/>
        <w:numPr>
          <w:ilvl w:val="1"/>
          <w:numId w:val="1"/>
        </w:numPr>
        <w:tabs>
          <w:tab w:val="num" w:pos="993"/>
          <w:tab w:val="left" w:pos="1276"/>
        </w:tabs>
        <w:spacing w:after="0" w:line="240" w:lineRule="auto"/>
        <w:ind w:hanging="709"/>
        <w:jc w:val="both"/>
        <w:rPr>
          <w:rFonts w:ascii="Times New Roman" w:eastAsia="Batang" w:hAnsi="Times New Roman" w:cs="Times New Roman"/>
          <w:sz w:val="24"/>
          <w:szCs w:val="24"/>
        </w:rPr>
      </w:pPr>
      <w:r w:rsidRPr="009105DA">
        <w:rPr>
          <w:rFonts w:ascii="Times New Roman" w:eastAsia="Batang" w:hAnsi="Times New Roman" w:cs="Times New Roman"/>
          <w:sz w:val="24"/>
          <w:szCs w:val="24"/>
        </w:rPr>
        <w:t>Šalys nenugalimos jėgos (</w:t>
      </w:r>
      <w:r w:rsidRPr="009105DA">
        <w:rPr>
          <w:rFonts w:ascii="Times New Roman" w:eastAsia="Batang" w:hAnsi="Times New Roman" w:cs="Times New Roman"/>
          <w:i/>
          <w:iCs/>
          <w:sz w:val="24"/>
          <w:szCs w:val="24"/>
        </w:rPr>
        <w:t>force majeure</w:t>
      </w:r>
      <w:r w:rsidRPr="009105DA">
        <w:rPr>
          <w:rFonts w:ascii="Times New Roman" w:eastAsia="Batang" w:hAnsi="Times New Roman" w:cs="Times New Roman"/>
          <w:sz w:val="24"/>
          <w:szCs w:val="24"/>
        </w:rPr>
        <w:t>) aplinkybes supranta taip, kaip jas reglamentuoja Lietuvos Respublikos civilinio kodekso 6.212 straipsnis ir Lietuvos Respublikos Vyriausybės 1996 m. liepos 15 d. nutarimas Nr. 840 „Dėl atleidimo nuo atsakomybės, esant nenugalimos jėgos (</w:t>
      </w:r>
      <w:r w:rsidRPr="009105DA">
        <w:rPr>
          <w:rFonts w:ascii="Times New Roman" w:eastAsia="Batang" w:hAnsi="Times New Roman" w:cs="Times New Roman"/>
          <w:i/>
          <w:iCs/>
          <w:sz w:val="24"/>
          <w:szCs w:val="24"/>
        </w:rPr>
        <w:t>force majeure</w:t>
      </w:r>
      <w:r w:rsidRPr="009105DA">
        <w:rPr>
          <w:rFonts w:ascii="Times New Roman" w:eastAsia="Batang" w:hAnsi="Times New Roman" w:cs="Times New Roman"/>
          <w:sz w:val="24"/>
          <w:szCs w:val="24"/>
        </w:rPr>
        <w:t>) 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p>
    <w:bookmarkEnd w:id="51"/>
    <w:p w14:paraId="0FB984D1" w14:textId="77777777" w:rsidR="00407CFD" w:rsidRPr="009105DA" w:rsidRDefault="00407CFD" w:rsidP="00FE7CC9">
      <w:pPr>
        <w:pStyle w:val="Sraopastraipa"/>
        <w:numPr>
          <w:ilvl w:val="2"/>
          <w:numId w:val="1"/>
        </w:numPr>
        <w:tabs>
          <w:tab w:val="left" w:pos="1276"/>
        </w:tabs>
        <w:spacing w:after="0" w:line="240" w:lineRule="auto"/>
        <w:ind w:left="851"/>
        <w:jc w:val="both"/>
        <w:rPr>
          <w:rFonts w:ascii="Times New Roman" w:eastAsia="Batang" w:hAnsi="Times New Roman" w:cs="Times New Roman"/>
          <w:sz w:val="24"/>
          <w:szCs w:val="24"/>
        </w:rPr>
      </w:pPr>
      <w:r w:rsidRPr="009105DA">
        <w:rPr>
          <w:rFonts w:ascii="Times New Roman" w:eastAsia="Batang" w:hAnsi="Times New Roman" w:cs="Times New Roman"/>
          <w:sz w:val="24"/>
          <w:szCs w:val="24"/>
        </w:rPr>
        <w:t>aplinkybių, kuriomis remiasi Šalis nebuvo sudarant sutartį ir jų atsiradimo nebuvo galima protingai numatyti;</w:t>
      </w:r>
    </w:p>
    <w:p w14:paraId="5B290AA2" w14:textId="77777777" w:rsidR="00407CFD" w:rsidRPr="009105DA" w:rsidRDefault="00407CFD" w:rsidP="00FE7CC9">
      <w:pPr>
        <w:pStyle w:val="Sraopastraipa"/>
        <w:numPr>
          <w:ilvl w:val="2"/>
          <w:numId w:val="1"/>
        </w:numPr>
        <w:tabs>
          <w:tab w:val="left" w:pos="1276"/>
        </w:tabs>
        <w:spacing w:after="0" w:line="240" w:lineRule="auto"/>
        <w:ind w:left="851"/>
        <w:jc w:val="both"/>
        <w:rPr>
          <w:rFonts w:ascii="Times New Roman" w:eastAsia="Batang" w:hAnsi="Times New Roman" w:cs="Times New Roman"/>
          <w:sz w:val="24"/>
          <w:szCs w:val="24"/>
        </w:rPr>
      </w:pPr>
      <w:r w:rsidRPr="009105DA">
        <w:rPr>
          <w:rFonts w:ascii="Times New Roman" w:eastAsia="Batang" w:hAnsi="Times New Roman" w:cs="Times New Roman"/>
          <w:sz w:val="24"/>
          <w:szCs w:val="24"/>
        </w:rPr>
        <w:t>dėl susidariusių aplinkybių Sutarties objektyviai negalima vykdyti;</w:t>
      </w:r>
    </w:p>
    <w:p w14:paraId="5089D858" w14:textId="77777777" w:rsidR="00407CFD" w:rsidRPr="009105DA" w:rsidRDefault="00407CFD" w:rsidP="00FE7CC9">
      <w:pPr>
        <w:pStyle w:val="Sraopastraipa"/>
        <w:numPr>
          <w:ilvl w:val="2"/>
          <w:numId w:val="1"/>
        </w:numPr>
        <w:tabs>
          <w:tab w:val="left" w:pos="1276"/>
        </w:tabs>
        <w:spacing w:after="0" w:line="240" w:lineRule="auto"/>
        <w:ind w:left="851"/>
        <w:jc w:val="both"/>
        <w:rPr>
          <w:rFonts w:ascii="Times New Roman" w:eastAsia="Batang" w:hAnsi="Times New Roman" w:cs="Times New Roman"/>
          <w:sz w:val="24"/>
          <w:szCs w:val="24"/>
        </w:rPr>
      </w:pPr>
      <w:r w:rsidRPr="009105DA">
        <w:rPr>
          <w:rFonts w:ascii="Times New Roman" w:eastAsia="Batang" w:hAnsi="Times New Roman" w:cs="Times New Roman"/>
          <w:sz w:val="24"/>
          <w:szCs w:val="24"/>
        </w:rPr>
        <w:t>Šalis, neįvykdžiusi Sutarties, tų aplinkybių negalėjo kontroliuoti ar negalėjo užkirst joms kelio;</w:t>
      </w:r>
    </w:p>
    <w:p w14:paraId="533D8C99" w14:textId="77777777" w:rsidR="00407CFD" w:rsidRPr="009105DA" w:rsidRDefault="00407CFD" w:rsidP="00FE7CC9">
      <w:pPr>
        <w:pStyle w:val="Sraopastraipa"/>
        <w:numPr>
          <w:ilvl w:val="2"/>
          <w:numId w:val="1"/>
        </w:numPr>
        <w:tabs>
          <w:tab w:val="left" w:pos="1276"/>
        </w:tabs>
        <w:spacing w:after="0" w:line="240" w:lineRule="auto"/>
        <w:ind w:left="851"/>
        <w:jc w:val="both"/>
        <w:rPr>
          <w:rFonts w:ascii="Times New Roman" w:eastAsia="Batang" w:hAnsi="Times New Roman" w:cs="Times New Roman"/>
          <w:sz w:val="24"/>
          <w:szCs w:val="24"/>
        </w:rPr>
      </w:pPr>
      <w:r w:rsidRPr="009105DA">
        <w:rPr>
          <w:rFonts w:ascii="Times New Roman" w:eastAsia="Batang" w:hAnsi="Times New Roman" w:cs="Times New Roman"/>
          <w:sz w:val="24"/>
          <w:szCs w:val="24"/>
        </w:rPr>
        <w:t>Šalis nebuvo prisiėmusi tų aplinkybių ar jų padarinių atsiradimo rizikos.</w:t>
      </w:r>
    </w:p>
    <w:p w14:paraId="7B47A13F" w14:textId="77777777" w:rsidR="00407CFD" w:rsidRPr="009105DA" w:rsidRDefault="00407CFD" w:rsidP="00FE7CC9">
      <w:pPr>
        <w:pStyle w:val="Sraopastraipa"/>
        <w:numPr>
          <w:ilvl w:val="1"/>
          <w:numId w:val="1"/>
        </w:numPr>
        <w:tabs>
          <w:tab w:val="num" w:pos="993"/>
          <w:tab w:val="left" w:pos="1276"/>
        </w:tabs>
        <w:spacing w:after="0" w:line="240" w:lineRule="auto"/>
        <w:ind w:hanging="709"/>
        <w:jc w:val="both"/>
        <w:rPr>
          <w:rFonts w:ascii="Times New Roman" w:eastAsia="Batang" w:hAnsi="Times New Roman" w:cs="Times New Roman"/>
          <w:sz w:val="24"/>
          <w:szCs w:val="24"/>
        </w:rPr>
      </w:pPr>
      <w:r w:rsidRPr="009105DA">
        <w:rPr>
          <w:rFonts w:ascii="Times New Roman" w:eastAsia="Batang" w:hAnsi="Times New Roman" w:cs="Times New Roman"/>
          <w:sz w:val="24"/>
          <w:szCs w:val="24"/>
        </w:rPr>
        <w:t>Šalis, prašanti ją visiškai ar dalinai atleisti nuo sutartinių įsipareigojimų vykdymo ir / ar sutartinės civilinės atsakomybės nenugalimos jėgos (</w:t>
      </w:r>
      <w:r w:rsidRPr="009105DA">
        <w:rPr>
          <w:rFonts w:ascii="Times New Roman" w:eastAsia="Batang" w:hAnsi="Times New Roman" w:cs="Times New Roman"/>
          <w:i/>
          <w:iCs/>
          <w:sz w:val="24"/>
          <w:szCs w:val="24"/>
        </w:rPr>
        <w:t>force majeure</w:t>
      </w:r>
      <w:r w:rsidRPr="009105DA">
        <w:rPr>
          <w:rFonts w:ascii="Times New Roman" w:eastAsia="Batang" w:hAnsi="Times New Roman" w:cs="Times New Roman"/>
          <w:sz w:val="24"/>
          <w:szCs w:val="24"/>
        </w:rPr>
        <w:t>) pagrindu, privalo raštu pranešti kitai Šaliai nedelsiant, bet ne vėliau kaip per 5 (penkias) kalendorines dienas nuo tokių aplinkybių / kliūčių, trukdančių tinkamai vykdyti Sutartį, atsiradimo ar paaiškėjimo momento, pateikdama:</w:t>
      </w:r>
    </w:p>
    <w:p w14:paraId="0601DBA9" w14:textId="77777777" w:rsidR="00407CFD" w:rsidRPr="009105DA" w:rsidRDefault="00407CFD" w:rsidP="00FE7CC9">
      <w:pPr>
        <w:pStyle w:val="Sraopastraipa"/>
        <w:numPr>
          <w:ilvl w:val="2"/>
          <w:numId w:val="1"/>
        </w:numPr>
        <w:tabs>
          <w:tab w:val="left" w:pos="1276"/>
        </w:tabs>
        <w:spacing w:after="0" w:line="240" w:lineRule="auto"/>
        <w:ind w:left="851"/>
        <w:jc w:val="both"/>
        <w:rPr>
          <w:rFonts w:ascii="Times New Roman" w:eastAsia="Batang" w:hAnsi="Times New Roman" w:cs="Times New Roman"/>
          <w:sz w:val="24"/>
          <w:szCs w:val="24"/>
        </w:rPr>
      </w:pPr>
      <w:r w:rsidRPr="009105DA">
        <w:rPr>
          <w:rFonts w:ascii="Times New Roman" w:eastAsia="Batang" w:hAnsi="Times New Roman" w:cs="Times New Roman"/>
          <w:sz w:val="24"/>
          <w:szCs w:val="24"/>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105499EB" w14:textId="77777777" w:rsidR="00407CFD" w:rsidRPr="009105DA" w:rsidRDefault="00407CFD" w:rsidP="00FE7CC9">
      <w:pPr>
        <w:pStyle w:val="Sraopastraipa"/>
        <w:numPr>
          <w:ilvl w:val="2"/>
          <w:numId w:val="1"/>
        </w:numPr>
        <w:tabs>
          <w:tab w:val="left" w:pos="1276"/>
        </w:tabs>
        <w:spacing w:after="0" w:line="240" w:lineRule="auto"/>
        <w:ind w:left="851"/>
        <w:jc w:val="both"/>
        <w:rPr>
          <w:rFonts w:ascii="Times New Roman" w:eastAsia="Batang" w:hAnsi="Times New Roman" w:cs="Times New Roman"/>
          <w:sz w:val="24"/>
          <w:szCs w:val="24"/>
        </w:rPr>
      </w:pPr>
      <w:r w:rsidRPr="009105DA">
        <w:rPr>
          <w:rFonts w:ascii="Times New Roman" w:eastAsia="Batang" w:hAnsi="Times New Roman" w:cs="Times New Roman"/>
          <w:sz w:val="24"/>
          <w:szCs w:val="24"/>
        </w:rPr>
        <w:t>preliminarų įsipareigojimų įvykdymo terminą, jei aplinkybės, dėl kurių neįmanoma įvykdyti Sutartį, yra laikinos.</w:t>
      </w:r>
    </w:p>
    <w:p w14:paraId="15B095DC" w14:textId="5338E603" w:rsidR="00AB16F6" w:rsidRPr="009105DA" w:rsidRDefault="00AB16F6" w:rsidP="00FE7CC9">
      <w:pPr>
        <w:pStyle w:val="Sraopastraipa"/>
        <w:numPr>
          <w:ilvl w:val="1"/>
          <w:numId w:val="1"/>
        </w:numPr>
        <w:tabs>
          <w:tab w:val="num" w:pos="993"/>
          <w:tab w:val="left" w:pos="1276"/>
        </w:tabs>
        <w:spacing w:after="0" w:line="240" w:lineRule="auto"/>
        <w:ind w:hanging="709"/>
        <w:jc w:val="both"/>
        <w:rPr>
          <w:rFonts w:ascii="Times New Roman" w:eastAsia="Batang" w:hAnsi="Times New Roman" w:cs="Times New Roman"/>
          <w:sz w:val="24"/>
          <w:szCs w:val="24"/>
        </w:rPr>
      </w:pPr>
      <w:r w:rsidRPr="009105DA">
        <w:rPr>
          <w:rFonts w:ascii="Times New Roman" w:eastAsia="Batang" w:hAnsi="Times New Roman" w:cs="Times New Roman"/>
          <w:sz w:val="24"/>
          <w:szCs w:val="24"/>
        </w:rPr>
        <w:t>Šaliai per numatytą terminą nepranešus kitai Šaliai apie nenugalimos jėgos aplinkybės atsiradimą bei jos įtaką Sutarties vykdymui, ji privalo atlyginti visus tiesioginius ir netiesioginius nuostolius, atsiradusius dėl Sutarties nevykdymo / netinkamo vykdymo.</w:t>
      </w:r>
    </w:p>
    <w:p w14:paraId="18A196B4" w14:textId="39949F50" w:rsidR="00407CFD" w:rsidRPr="009105DA" w:rsidRDefault="00407CFD" w:rsidP="00FE7CC9">
      <w:pPr>
        <w:pStyle w:val="Sraopastraipa"/>
        <w:numPr>
          <w:ilvl w:val="1"/>
          <w:numId w:val="1"/>
        </w:numPr>
        <w:tabs>
          <w:tab w:val="num" w:pos="993"/>
          <w:tab w:val="left" w:pos="1276"/>
        </w:tabs>
        <w:spacing w:after="0" w:line="240" w:lineRule="auto"/>
        <w:ind w:hanging="709"/>
        <w:jc w:val="both"/>
        <w:rPr>
          <w:rFonts w:ascii="Times New Roman" w:eastAsia="Batang" w:hAnsi="Times New Roman" w:cs="Times New Roman"/>
          <w:sz w:val="24"/>
          <w:szCs w:val="24"/>
        </w:rPr>
      </w:pPr>
      <w:r w:rsidRPr="009105DA">
        <w:rPr>
          <w:rFonts w:ascii="Times New Roman" w:eastAsia="Batang" w:hAnsi="Times New Roman" w:cs="Times New Roman"/>
          <w:sz w:val="24"/>
          <w:szCs w:val="24"/>
        </w:rPr>
        <w:t>Nenugalimos jėgos aplinkybėms tęsiantis ilgiau kaip 3 (tris) mėnesius, bet kuri iš Šalių turi teisę vienašališkai nutraukti šią Sutartį, apie tai raštu įspėjusi kitą Šalį prieš 5 (penkias) kalendorines dienas.</w:t>
      </w:r>
    </w:p>
    <w:p w14:paraId="69D04BE7" w14:textId="77777777" w:rsidR="00407CFD" w:rsidRPr="009105DA" w:rsidRDefault="00407CFD" w:rsidP="00FE7CC9">
      <w:pPr>
        <w:pStyle w:val="Sraopastraipa"/>
        <w:numPr>
          <w:ilvl w:val="1"/>
          <w:numId w:val="1"/>
        </w:numPr>
        <w:tabs>
          <w:tab w:val="num" w:pos="993"/>
          <w:tab w:val="left" w:pos="1276"/>
        </w:tabs>
        <w:spacing w:after="0" w:line="240" w:lineRule="auto"/>
        <w:ind w:hanging="709"/>
        <w:jc w:val="both"/>
        <w:rPr>
          <w:rFonts w:ascii="Times New Roman" w:eastAsia="Batang" w:hAnsi="Times New Roman" w:cs="Times New Roman"/>
          <w:sz w:val="24"/>
          <w:szCs w:val="24"/>
        </w:rPr>
      </w:pPr>
      <w:r w:rsidRPr="009105DA">
        <w:rPr>
          <w:rFonts w:ascii="Times New Roman" w:eastAsia="Batang" w:hAnsi="Times New Roman" w:cs="Times New Roman"/>
          <w:sz w:val="24"/>
          <w:szCs w:val="24"/>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w:t>
      </w:r>
      <w:r w:rsidRPr="009105DA">
        <w:rPr>
          <w:rFonts w:ascii="Times New Roman" w:eastAsia="Batang" w:hAnsi="Times New Roman" w:cs="Times New Roman"/>
          <w:sz w:val="24"/>
          <w:szCs w:val="24"/>
        </w:rPr>
        <w:lastRenderedPageBreak/>
        <w:t xml:space="preserve">netinkamo vykdymo, išnykus bent vienai aukščiau nurodytai sąlygai, privalo raštu nedelsiant informuoti kitą Šalį. </w:t>
      </w:r>
    </w:p>
    <w:p w14:paraId="5BDE9566" w14:textId="77777777" w:rsidR="00407CFD" w:rsidRPr="009105DA" w:rsidRDefault="00407CFD" w:rsidP="00FE7CC9">
      <w:pPr>
        <w:pStyle w:val="Sraopastraipa"/>
        <w:numPr>
          <w:ilvl w:val="1"/>
          <w:numId w:val="1"/>
        </w:numPr>
        <w:tabs>
          <w:tab w:val="num" w:pos="993"/>
          <w:tab w:val="left" w:pos="1276"/>
        </w:tabs>
        <w:spacing w:after="0" w:line="240" w:lineRule="auto"/>
        <w:ind w:hanging="709"/>
        <w:jc w:val="both"/>
        <w:rPr>
          <w:rFonts w:ascii="Times New Roman" w:eastAsia="Batang" w:hAnsi="Times New Roman" w:cs="Times New Roman"/>
          <w:sz w:val="24"/>
          <w:szCs w:val="24"/>
        </w:rPr>
      </w:pPr>
      <w:r w:rsidRPr="009105DA">
        <w:rPr>
          <w:rFonts w:ascii="Times New Roman" w:eastAsia="Batang" w:hAnsi="Times New Roman" w:cs="Times New Roman"/>
          <w:sz w:val="24"/>
          <w:szCs w:val="24"/>
        </w:rPr>
        <w:t>Šalims žinoma, jog nustatant nenugalimos jėgos aplinkybių egzistavimą, Prekybos ir pramonės rūmų išduota pažyma, pati savaime materialinių teisinių padarinių nesukuria.</w:t>
      </w:r>
    </w:p>
    <w:p w14:paraId="46EEC38C" w14:textId="77777777" w:rsidR="00407CFD" w:rsidRPr="009105DA" w:rsidRDefault="00407CFD" w:rsidP="00FE7CC9">
      <w:pPr>
        <w:pStyle w:val="Sraopastraipa"/>
        <w:numPr>
          <w:ilvl w:val="1"/>
          <w:numId w:val="1"/>
        </w:numPr>
        <w:tabs>
          <w:tab w:val="num" w:pos="993"/>
          <w:tab w:val="left" w:pos="1276"/>
        </w:tabs>
        <w:spacing w:after="0" w:line="240" w:lineRule="auto"/>
        <w:ind w:hanging="709"/>
        <w:jc w:val="both"/>
        <w:rPr>
          <w:rFonts w:ascii="Times New Roman" w:eastAsia="Batang" w:hAnsi="Times New Roman" w:cs="Times New Roman"/>
          <w:sz w:val="24"/>
          <w:szCs w:val="24"/>
        </w:rPr>
      </w:pPr>
      <w:r w:rsidRPr="009105DA">
        <w:rPr>
          <w:rFonts w:ascii="Times New Roman" w:hAnsi="Times New Roman" w:cs="Times New Roman"/>
          <w:sz w:val="24"/>
          <w:szCs w:val="24"/>
        </w:rPr>
        <w:t>Nenugalima jėga nelaikoma tai, kad Šalis neturi reikiamų finansinių išteklių arba skolininko kontrahentai pažeidžia savo prievoles, arba skolininkas pažeidžia savo prievoles kontrahentams.</w:t>
      </w:r>
    </w:p>
    <w:p w14:paraId="375D7CD1" w14:textId="188A1F57" w:rsidR="002679A1" w:rsidRPr="009105DA" w:rsidRDefault="002679A1" w:rsidP="00FE7CC9">
      <w:pPr>
        <w:spacing w:after="0" w:line="240" w:lineRule="auto"/>
        <w:jc w:val="both"/>
        <w:rPr>
          <w:rFonts w:ascii="Times New Roman" w:hAnsi="Times New Roman" w:cs="Times New Roman"/>
          <w:sz w:val="24"/>
          <w:szCs w:val="24"/>
        </w:rPr>
      </w:pPr>
    </w:p>
    <w:p w14:paraId="72602FCB" w14:textId="15ED792E" w:rsidR="002679A1" w:rsidRPr="009105DA" w:rsidRDefault="002679A1" w:rsidP="00FE7CC9">
      <w:pPr>
        <w:pStyle w:val="Antrat1"/>
        <w:widowControl w:val="0"/>
        <w:numPr>
          <w:ilvl w:val="0"/>
          <w:numId w:val="1"/>
        </w:numPr>
        <w:spacing w:before="0" w:after="0"/>
        <w:ind w:left="709" w:hanging="709"/>
        <w:jc w:val="both"/>
        <w:rPr>
          <w:rFonts w:ascii="Times New Roman" w:hAnsi="Times New Roman" w:cs="Times New Roman"/>
          <w:smallCaps/>
          <w:sz w:val="24"/>
          <w:szCs w:val="24"/>
        </w:rPr>
      </w:pPr>
      <w:r w:rsidRPr="009105DA">
        <w:rPr>
          <w:rFonts w:ascii="Times New Roman" w:hAnsi="Times New Roman" w:cs="Times New Roman"/>
          <w:sz w:val="24"/>
          <w:szCs w:val="24"/>
        </w:rPr>
        <w:t>Šalių bendradarbiavimas</w:t>
      </w:r>
    </w:p>
    <w:p w14:paraId="1DF7204F" w14:textId="77777777" w:rsidR="00C45091" w:rsidRPr="009105DA" w:rsidRDefault="00851743" w:rsidP="00FE7CC9">
      <w:pPr>
        <w:pStyle w:val="Sraopastraipa"/>
        <w:numPr>
          <w:ilvl w:val="1"/>
          <w:numId w:val="1"/>
        </w:numPr>
        <w:tabs>
          <w:tab w:val="num" w:pos="993"/>
          <w:tab w:val="left" w:pos="1276"/>
        </w:tabs>
        <w:spacing w:after="0" w:line="240" w:lineRule="auto"/>
        <w:ind w:hanging="709"/>
        <w:jc w:val="both"/>
        <w:rPr>
          <w:rFonts w:ascii="Times New Roman" w:eastAsia="Batang" w:hAnsi="Times New Roman" w:cs="Times New Roman"/>
          <w:b/>
          <w:bCs/>
          <w:sz w:val="24"/>
          <w:szCs w:val="24"/>
        </w:rPr>
      </w:pPr>
      <w:bookmarkStart w:id="52" w:name="_Hlk115910703"/>
      <w:r w:rsidRPr="009105DA">
        <w:rPr>
          <w:rFonts w:ascii="Times New Roman" w:hAnsi="Times New Roman" w:cs="Times New Roman"/>
          <w:color w:val="000000"/>
          <w:sz w:val="24"/>
          <w:szCs w:val="24"/>
        </w:rPr>
        <w:t xml:space="preserve">Vykdydamos Sutartį, Šalys privalo maksimaliai bendradarbiauti ir operatyviai keistis informacija, taip pat pateikti viena kitai operatyvius rašytinius pranešimus apie tai, kad atsirado ar egzistuoja bet koks įvykis, sąlyga ar aplinkybė, kuri gali paveikti Sutarti ar sąlygoti jos pažeidimą. </w:t>
      </w:r>
    </w:p>
    <w:p w14:paraId="29810432" w14:textId="77777777" w:rsidR="00C45091" w:rsidRPr="009105DA" w:rsidRDefault="00851743" w:rsidP="00FE7CC9">
      <w:pPr>
        <w:pStyle w:val="Sraopastraipa"/>
        <w:numPr>
          <w:ilvl w:val="1"/>
          <w:numId w:val="1"/>
        </w:numPr>
        <w:tabs>
          <w:tab w:val="num" w:pos="993"/>
          <w:tab w:val="left" w:pos="1276"/>
        </w:tabs>
        <w:spacing w:after="0" w:line="240" w:lineRule="auto"/>
        <w:ind w:hanging="709"/>
        <w:jc w:val="both"/>
        <w:rPr>
          <w:rFonts w:ascii="Times New Roman" w:eastAsia="Batang" w:hAnsi="Times New Roman" w:cs="Times New Roman"/>
          <w:b/>
          <w:bCs/>
          <w:sz w:val="24"/>
          <w:szCs w:val="24"/>
        </w:rPr>
      </w:pPr>
      <w:r w:rsidRPr="009105DA">
        <w:rPr>
          <w:rFonts w:ascii="Times New Roman" w:hAnsi="Times New Roman" w:cs="Times New Roman"/>
          <w:color w:val="000000"/>
          <w:sz w:val="24"/>
          <w:szCs w:val="24"/>
        </w:rPr>
        <w:t>Tais atvejais, kai Rangovas ar Rangovo personalas pagal Įstatymus arba Sutartį turi kreiptis į Projektuotoją, statinio projekto vadovą, Statinio projekto vykdymo priežiūros vadovą ar Techninį prižiūrėtoją, Rangovas privalo kreiptis į šiuos asmenis tiesiogiai, kartu informuodamas Užsakovą apie tai.</w:t>
      </w:r>
    </w:p>
    <w:p w14:paraId="58AFA2BC" w14:textId="77777777" w:rsidR="00C45091" w:rsidRPr="009105DA" w:rsidRDefault="00851743" w:rsidP="00FE7CC9">
      <w:pPr>
        <w:pStyle w:val="Sraopastraipa"/>
        <w:numPr>
          <w:ilvl w:val="1"/>
          <w:numId w:val="1"/>
        </w:numPr>
        <w:tabs>
          <w:tab w:val="num" w:pos="993"/>
          <w:tab w:val="left" w:pos="1276"/>
        </w:tabs>
        <w:spacing w:after="0" w:line="240" w:lineRule="auto"/>
        <w:ind w:hanging="709"/>
        <w:jc w:val="both"/>
        <w:rPr>
          <w:rFonts w:ascii="Times New Roman" w:eastAsia="Batang" w:hAnsi="Times New Roman" w:cs="Times New Roman"/>
          <w:b/>
          <w:bCs/>
          <w:sz w:val="24"/>
          <w:szCs w:val="24"/>
        </w:rPr>
      </w:pPr>
      <w:r w:rsidRPr="009105DA">
        <w:rPr>
          <w:rFonts w:ascii="Times New Roman" w:hAnsi="Times New Roman" w:cs="Times New Roman"/>
          <w:color w:val="000000"/>
          <w:sz w:val="24"/>
          <w:szCs w:val="24"/>
        </w:rPr>
        <w:t>Rangovas įsipareigoja užtikrinti, kad Užsakovo prašymu Rangovo pasitelkti Darbo projekto rengėjai dalyvautų diskusijose su Užsakovo personalu projektavimo, projektinių sprendinių, jų klaidų, defektų taisymo, projektinių sprendinių įgyvendinimo klausimais, taip pat Darbų ar Objekto defektų šalinimo klausimais iki Garantinių terminų pabaigos.</w:t>
      </w:r>
    </w:p>
    <w:p w14:paraId="6C2C12F9" w14:textId="77777777" w:rsidR="00C45091" w:rsidRPr="009105DA" w:rsidRDefault="00851743" w:rsidP="00FE7CC9">
      <w:pPr>
        <w:pStyle w:val="Sraopastraipa"/>
        <w:numPr>
          <w:ilvl w:val="1"/>
          <w:numId w:val="1"/>
        </w:numPr>
        <w:tabs>
          <w:tab w:val="num" w:pos="993"/>
          <w:tab w:val="left" w:pos="1276"/>
        </w:tabs>
        <w:spacing w:after="0" w:line="240" w:lineRule="auto"/>
        <w:ind w:hanging="709"/>
        <w:jc w:val="both"/>
        <w:rPr>
          <w:rFonts w:ascii="Times New Roman" w:eastAsia="Batang" w:hAnsi="Times New Roman" w:cs="Times New Roman"/>
          <w:b/>
          <w:bCs/>
          <w:sz w:val="24"/>
          <w:szCs w:val="24"/>
        </w:rPr>
      </w:pPr>
      <w:r w:rsidRPr="009105DA">
        <w:rPr>
          <w:rFonts w:ascii="Times New Roman" w:hAnsi="Times New Roman" w:cs="Times New Roman"/>
          <w:color w:val="000000"/>
          <w:sz w:val="24"/>
          <w:szCs w:val="24"/>
        </w:rPr>
        <w:t xml:space="preserve">Jeigu Rangovas susiduria su Sutarties vykdymo kliūtimis, jis turi nedelsdamas įspėti Užsakovą apie tokias kliūtis ir imtis visų nuo jo priklausančių protingų priemonių toms kliūtims pašalinti. </w:t>
      </w:r>
    </w:p>
    <w:p w14:paraId="6724C4DB" w14:textId="77777777" w:rsidR="00C45091" w:rsidRPr="009105DA" w:rsidRDefault="00851743" w:rsidP="00FE7CC9">
      <w:pPr>
        <w:pStyle w:val="Sraopastraipa"/>
        <w:numPr>
          <w:ilvl w:val="1"/>
          <w:numId w:val="1"/>
        </w:numPr>
        <w:tabs>
          <w:tab w:val="num" w:pos="993"/>
          <w:tab w:val="left" w:pos="1276"/>
        </w:tabs>
        <w:spacing w:after="0" w:line="240" w:lineRule="auto"/>
        <w:ind w:hanging="709"/>
        <w:jc w:val="both"/>
        <w:rPr>
          <w:rFonts w:ascii="Times New Roman" w:eastAsia="Batang" w:hAnsi="Times New Roman" w:cs="Times New Roman"/>
          <w:b/>
          <w:bCs/>
          <w:sz w:val="24"/>
          <w:szCs w:val="24"/>
        </w:rPr>
      </w:pPr>
      <w:r w:rsidRPr="009105DA">
        <w:rPr>
          <w:rFonts w:ascii="Times New Roman" w:hAnsi="Times New Roman" w:cs="Times New Roman"/>
          <w:sz w:val="24"/>
          <w:szCs w:val="24"/>
        </w:rPr>
        <w:t xml:space="preserve">Kiekviena iš Šalių Sutarties sudarymo metu privalo paskirti savo atstovą, atsakingą už Sutarties vykdymą, ir nurodyti jų kontaktinius duomenis Specialiosiose sąlygose. </w:t>
      </w:r>
    </w:p>
    <w:p w14:paraId="62B1C491" w14:textId="77777777" w:rsidR="00C45091" w:rsidRPr="009105DA" w:rsidRDefault="00851743" w:rsidP="00FE7CC9">
      <w:pPr>
        <w:pStyle w:val="Sraopastraipa"/>
        <w:numPr>
          <w:ilvl w:val="1"/>
          <w:numId w:val="1"/>
        </w:numPr>
        <w:tabs>
          <w:tab w:val="num" w:pos="993"/>
          <w:tab w:val="left" w:pos="1276"/>
        </w:tabs>
        <w:spacing w:after="0" w:line="240" w:lineRule="auto"/>
        <w:ind w:hanging="709"/>
        <w:jc w:val="both"/>
        <w:rPr>
          <w:rFonts w:ascii="Times New Roman" w:eastAsia="Batang" w:hAnsi="Times New Roman" w:cs="Times New Roman"/>
          <w:b/>
          <w:bCs/>
          <w:sz w:val="24"/>
          <w:szCs w:val="24"/>
        </w:rPr>
      </w:pPr>
      <w:r w:rsidRPr="009105DA">
        <w:rPr>
          <w:rFonts w:ascii="Times New Roman" w:hAnsi="Times New Roman" w:cs="Times New Roman"/>
          <w:sz w:val="24"/>
          <w:szCs w:val="24"/>
        </w:rPr>
        <w:t xml:space="preserve">Laikoma, kad paskirtieji Šalių atstovai yra atsakingi už Sutarties vykdymą, turi Šalių įgaliojimus veikti jų vardu vykdant Sutartį ir priimti visus sprendimus Sutarties vykdymo klausimais, išskyrus Šalies atstovo pakeitimą kitu. </w:t>
      </w:r>
      <w:bookmarkStart w:id="53" w:name="_23ckvvd" w:colFirst="0" w:colLast="0"/>
      <w:bookmarkStart w:id="54" w:name="_ihv636" w:colFirst="0" w:colLast="0"/>
      <w:bookmarkEnd w:id="53"/>
      <w:bookmarkEnd w:id="54"/>
    </w:p>
    <w:p w14:paraId="5CC7A63A" w14:textId="7E351F3E" w:rsidR="00475562" w:rsidRPr="009105DA" w:rsidRDefault="00851743" w:rsidP="00FE7CC9">
      <w:pPr>
        <w:pStyle w:val="Sraopastraipa"/>
        <w:numPr>
          <w:ilvl w:val="1"/>
          <w:numId w:val="1"/>
        </w:numPr>
        <w:tabs>
          <w:tab w:val="num" w:pos="993"/>
          <w:tab w:val="left" w:pos="1276"/>
        </w:tabs>
        <w:spacing w:after="0" w:line="240" w:lineRule="auto"/>
        <w:ind w:hanging="709"/>
        <w:jc w:val="both"/>
        <w:rPr>
          <w:rFonts w:ascii="Times New Roman" w:eastAsia="Times New Roman" w:hAnsi="Times New Roman" w:cs="Times New Roman"/>
          <w:b/>
          <w:bCs/>
          <w:sz w:val="24"/>
          <w:szCs w:val="24"/>
        </w:rPr>
      </w:pPr>
      <w:r w:rsidRPr="009105DA">
        <w:rPr>
          <w:rFonts w:ascii="Times New Roman" w:hAnsi="Times New Roman" w:cs="Times New Roman"/>
          <w:sz w:val="24"/>
          <w:szCs w:val="24"/>
        </w:rPr>
        <w:t xml:space="preserve">Tuo atveju, kai netikėtai paaiškėja, kad Šalies atstovas negali vykdyti savo pareigų (dėl ligos, traumos ar kitų nenumatytų priežasčių), Šalis privalo nedelsdama, bet ne vėliau nei tą pačią dieną, paskirti kitą asmenį laikinai vykdyti jos atstovo funkcijas ir pranešti apie tai kitai Šaliai. </w:t>
      </w:r>
    </w:p>
    <w:p w14:paraId="56FC7752" w14:textId="77777777" w:rsidR="00C45091" w:rsidRPr="009105DA" w:rsidRDefault="00C45091" w:rsidP="00FE7CC9">
      <w:pPr>
        <w:pStyle w:val="Sraopastraipa"/>
        <w:tabs>
          <w:tab w:val="left" w:pos="1276"/>
        </w:tabs>
        <w:spacing w:after="0" w:line="240" w:lineRule="auto"/>
        <w:ind w:left="709"/>
        <w:jc w:val="both"/>
        <w:rPr>
          <w:rFonts w:ascii="Times New Roman" w:eastAsia="Times New Roman" w:hAnsi="Times New Roman" w:cs="Times New Roman"/>
          <w:b/>
          <w:bCs/>
          <w:sz w:val="24"/>
          <w:szCs w:val="24"/>
        </w:rPr>
      </w:pPr>
    </w:p>
    <w:p w14:paraId="7240E113" w14:textId="77777777" w:rsidR="00475562" w:rsidRPr="009105DA" w:rsidRDefault="00475562" w:rsidP="00FE7CC9">
      <w:pPr>
        <w:pStyle w:val="Sraopastraipa"/>
        <w:numPr>
          <w:ilvl w:val="0"/>
          <w:numId w:val="1"/>
        </w:numPr>
        <w:tabs>
          <w:tab w:val="left" w:pos="1134"/>
        </w:tabs>
        <w:suppressAutoHyphens/>
        <w:autoSpaceDE w:val="0"/>
        <w:autoSpaceDN w:val="0"/>
        <w:spacing w:after="0" w:line="240" w:lineRule="auto"/>
        <w:jc w:val="both"/>
        <w:textAlignment w:val="baseline"/>
        <w:outlineLvl w:val="0"/>
        <w:rPr>
          <w:rFonts w:ascii="Times New Roman" w:eastAsia="Times New Roman" w:hAnsi="Times New Roman" w:cs="Times New Roman"/>
          <w:b/>
          <w:bCs/>
          <w:sz w:val="24"/>
          <w:szCs w:val="24"/>
        </w:rPr>
      </w:pPr>
      <w:r w:rsidRPr="009105DA">
        <w:rPr>
          <w:rFonts w:ascii="Times New Roman" w:hAnsi="Times New Roman" w:cs="Times New Roman"/>
          <w:b/>
          <w:bCs/>
          <w:sz w:val="24"/>
          <w:szCs w:val="24"/>
        </w:rPr>
        <w:t>BENDRAVIMO TVARKA IR KALBA</w:t>
      </w:r>
    </w:p>
    <w:p w14:paraId="3E078638" w14:textId="77777777" w:rsidR="00475562" w:rsidRPr="009105DA" w:rsidRDefault="00475562"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9105DA">
        <w:rPr>
          <w:rFonts w:ascii="Times New Roman" w:eastAsia="Times New Roman" w:hAnsi="Times New Roman" w:cs="Times New Roman"/>
          <w:bCs/>
          <w:sz w:val="24"/>
          <w:szCs w:val="24"/>
        </w:rPr>
        <w:t xml:space="preserve">Sutarties Šalys susirašinėja lietuvių kalba (jei Sutarties Šalis yra užsienio subjektas, susirašinėjimo dokumentai gali būti papildomai verčiami į užsienio kalbą – rusų, anglų kalbą, o Rangovas įsipareigoja atlyginti visas dėl to patirtas Užsakovo išlaidas). Visi pranešimai, kuriuos Šalis gali pateikti pagal Sutartį, bus laikomi galiojančiais ir įteiktais tinkamai, jeigu </w:t>
      </w:r>
      <w:r w:rsidRPr="009105DA">
        <w:rPr>
          <w:rFonts w:ascii="Times New Roman" w:hAnsi="Times New Roman" w:cs="Times New Roman"/>
          <w:sz w:val="24"/>
          <w:szCs w:val="24"/>
        </w:rPr>
        <w:t xml:space="preserve">surašyti lietuvių kalba, pasirašyti kvalifikuotu elektroniniu parašu ir išsiųsti kitai Šaliai Šalies ir Šalies atstovo elektroninio pašto adresais </w:t>
      </w:r>
      <w:r w:rsidRPr="009105DA">
        <w:rPr>
          <w:rFonts w:ascii="Times New Roman" w:eastAsia="Times New Roman" w:hAnsi="Times New Roman" w:cs="Times New Roman"/>
          <w:bCs/>
          <w:sz w:val="24"/>
          <w:szCs w:val="24"/>
        </w:rPr>
        <w:t>(patvirtinant gavimą)</w:t>
      </w:r>
      <w:r w:rsidRPr="009105DA">
        <w:rPr>
          <w:rFonts w:ascii="Times New Roman" w:hAnsi="Times New Roman" w:cs="Times New Roman"/>
          <w:sz w:val="24"/>
          <w:szCs w:val="24"/>
        </w:rPr>
        <w:t>, nurodytais Specialiosiose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Specialiosiose sąlygose. Fiziškai pateikiami dokumentai turi būti papildomai siunčiami elektroniniu paštu.</w:t>
      </w:r>
    </w:p>
    <w:p w14:paraId="41B4F6F9" w14:textId="77777777" w:rsidR="00475562" w:rsidRPr="009105DA" w:rsidRDefault="00475562"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9105DA">
        <w:rPr>
          <w:rFonts w:ascii="Times New Roman" w:eastAsia="Times New Roman" w:hAnsi="Times New Roman" w:cs="Times New Roman"/>
          <w:bCs/>
          <w:sz w:val="24"/>
          <w:szCs w:val="24"/>
        </w:rPr>
        <w:t>Jei</w:t>
      </w:r>
      <w:r w:rsidRPr="009105DA">
        <w:rPr>
          <w:rFonts w:ascii="Times New Roman" w:eastAsia="Times New Roman" w:hAnsi="Times New Roman" w:cs="Times New Roman"/>
          <w:sz w:val="24"/>
          <w:szCs w:val="24"/>
        </w:rPr>
        <w:t xml:space="preserve"> pasikeičia Šalies adresas, </w:t>
      </w:r>
      <w:r w:rsidRPr="009105DA">
        <w:rPr>
          <w:rFonts w:ascii="Times New Roman" w:eastAsia="Times New Roman" w:hAnsi="Times New Roman" w:cs="Times New Roman"/>
          <w:color w:val="000000"/>
          <w:sz w:val="24"/>
          <w:szCs w:val="24"/>
        </w:rPr>
        <w:t xml:space="preserve">banko sąskaitų rekvizitai, juridinio asmens ar PVM mokėtojo kodai </w:t>
      </w:r>
      <w:r w:rsidRPr="009105DA">
        <w:rPr>
          <w:rFonts w:ascii="Times New Roman" w:eastAsia="Times New Roman" w:hAnsi="Times New Roman" w:cs="Times New Roman"/>
          <w:sz w:val="24"/>
          <w:szCs w:val="24"/>
        </w:rPr>
        <w:t xml:space="preserve">ir / ar kiti duomenys, tokia Šalis turi informuoti kitą Šalį pranešdama ne vėliau, kaip </w:t>
      </w:r>
      <w:r w:rsidRPr="009105DA">
        <w:rPr>
          <w:rFonts w:ascii="Times New Roman" w:eastAsia="Times New Roman" w:hAnsi="Times New Roman" w:cs="Times New Roman"/>
          <w:color w:val="000000"/>
          <w:sz w:val="24"/>
          <w:szCs w:val="24"/>
        </w:rPr>
        <w:t>per 3 (tris) darbo dienas nuo jų pasikeitimo momento</w:t>
      </w:r>
      <w:r w:rsidRPr="009105DA">
        <w:rPr>
          <w:rFonts w:ascii="Times New Roman" w:eastAsia="Times New Roman" w:hAnsi="Times New Roman" w:cs="Times New Roman"/>
          <w:sz w:val="24"/>
          <w:szCs w:val="24"/>
        </w:rPr>
        <w:t xml:space="preserve">. Jei Šalis nesilaiko šių reikalavimų, jai tenka su informacijos apie pasikeitusius duomenis nepateikimu susijusių neigiamų padarinių pasekmės. </w:t>
      </w:r>
    </w:p>
    <w:p w14:paraId="5673861F" w14:textId="7477EAD5" w:rsidR="00475562" w:rsidRPr="009105DA" w:rsidRDefault="00475562"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9105DA">
        <w:rPr>
          <w:rFonts w:ascii="Times New Roman" w:hAnsi="Times New Roman" w:cs="Times New Roman"/>
          <w:sz w:val="24"/>
          <w:szCs w:val="24"/>
        </w:rPr>
        <w:t>Šalys įsipareigoja atsakyti į kitos Šalies pranešimus, prašymus, nurodymus, reikalavimus, pretenzijas ar kitus laiškus, nedelsiant, bet ne vėliau kaip per 5</w:t>
      </w:r>
      <w:r w:rsidR="00C45091" w:rsidRPr="009105DA">
        <w:rPr>
          <w:rFonts w:ascii="Times New Roman" w:hAnsi="Times New Roman" w:cs="Times New Roman"/>
          <w:sz w:val="24"/>
          <w:szCs w:val="24"/>
        </w:rPr>
        <w:t xml:space="preserve"> (penkias)</w:t>
      </w:r>
      <w:r w:rsidRPr="009105DA">
        <w:rPr>
          <w:rFonts w:ascii="Times New Roman" w:hAnsi="Times New Roman" w:cs="Times New Roman"/>
          <w:sz w:val="24"/>
          <w:szCs w:val="24"/>
        </w:rPr>
        <w:t xml:space="preserve">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w:t>
      </w:r>
      <w:r w:rsidR="00C45091" w:rsidRPr="009105DA">
        <w:rPr>
          <w:rFonts w:ascii="Times New Roman" w:hAnsi="Times New Roman" w:cs="Times New Roman"/>
          <w:sz w:val="24"/>
          <w:szCs w:val="24"/>
        </w:rPr>
        <w:t xml:space="preserve"> (dvi)</w:t>
      </w:r>
      <w:r w:rsidRPr="009105DA">
        <w:rPr>
          <w:rFonts w:ascii="Times New Roman" w:hAnsi="Times New Roman" w:cs="Times New Roman"/>
          <w:sz w:val="24"/>
          <w:szCs w:val="24"/>
        </w:rPr>
        <w:t xml:space="preserve"> darbo dienas.</w:t>
      </w:r>
    </w:p>
    <w:p w14:paraId="2CE35A9F" w14:textId="29184394" w:rsidR="00407CFD" w:rsidRPr="009105DA" w:rsidRDefault="00407CFD" w:rsidP="00FE7CC9">
      <w:pPr>
        <w:tabs>
          <w:tab w:val="num" w:pos="993"/>
          <w:tab w:val="left" w:pos="1134"/>
        </w:tabs>
        <w:suppressAutoHyphens/>
        <w:autoSpaceDE w:val="0"/>
        <w:autoSpaceDN w:val="0"/>
        <w:spacing w:after="0" w:line="240" w:lineRule="auto"/>
        <w:jc w:val="both"/>
        <w:textAlignment w:val="baseline"/>
        <w:rPr>
          <w:rFonts w:ascii="Times New Roman" w:hAnsi="Times New Roman" w:cs="Times New Roman"/>
          <w:sz w:val="24"/>
          <w:szCs w:val="24"/>
        </w:rPr>
      </w:pPr>
    </w:p>
    <w:p w14:paraId="53939BAE" w14:textId="77777777" w:rsidR="00407CFD" w:rsidRPr="009105DA" w:rsidRDefault="00407CFD" w:rsidP="00FE7CC9">
      <w:pPr>
        <w:numPr>
          <w:ilvl w:val="0"/>
          <w:numId w:val="1"/>
        </w:numPr>
        <w:tabs>
          <w:tab w:val="left" w:pos="1134"/>
        </w:tabs>
        <w:suppressAutoHyphens/>
        <w:autoSpaceDE w:val="0"/>
        <w:autoSpaceDN w:val="0"/>
        <w:spacing w:after="0" w:line="240" w:lineRule="auto"/>
        <w:textAlignment w:val="baseline"/>
        <w:outlineLvl w:val="0"/>
        <w:rPr>
          <w:rFonts w:ascii="Times New Roman" w:eastAsia="Times New Roman" w:hAnsi="Times New Roman" w:cs="Times New Roman"/>
          <w:b/>
          <w:bCs/>
          <w:sz w:val="24"/>
          <w:szCs w:val="24"/>
        </w:rPr>
      </w:pPr>
      <w:r w:rsidRPr="009105DA">
        <w:rPr>
          <w:rFonts w:ascii="Times New Roman" w:hAnsi="Times New Roman" w:cs="Times New Roman"/>
          <w:b/>
          <w:bCs/>
          <w:sz w:val="24"/>
          <w:szCs w:val="24"/>
        </w:rPr>
        <w:t>ASMENS DUOMENŲ APSAUGA</w:t>
      </w:r>
    </w:p>
    <w:p w14:paraId="60C83DC6" w14:textId="43DAF765" w:rsidR="00407CFD" w:rsidRPr="009105DA" w:rsidRDefault="00407CFD"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sz w:val="24"/>
          <w:szCs w:val="24"/>
        </w:rPr>
        <w:lastRenderedPageBreak/>
        <w:t xml:space="preserve">Šalys vykdydamos Sutartį veikia kaip savarankiški duomenų valdytojai. Rinkdamos ir tvarkydamos asmens duomenis, Šalys privalo vadovautis </w:t>
      </w:r>
      <w:r w:rsidRPr="009105DA">
        <w:rPr>
          <w:rFonts w:ascii="Times New Roman" w:hAnsi="Times New Roman" w:cs="Times New Roman"/>
          <w:iCs/>
          <w:sz w:val="24"/>
          <w:szCs w:val="24"/>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Pr="009105DA">
        <w:rPr>
          <w:rFonts w:ascii="Times New Roman" w:hAnsi="Times New Roman" w:cs="Times New Roman"/>
          <w:sz w:val="24"/>
          <w:szCs w:val="24"/>
        </w:rPr>
        <w:t>ir taikomų Įstatymų reikalavimais ir užtikrinti, kad duomenų subjektai būtų tinkamai informuoti apie jų asmens duomenų tvarkymą.</w:t>
      </w:r>
    </w:p>
    <w:p w14:paraId="7CF6AD6B" w14:textId="1098BCD0" w:rsidR="00407CFD" w:rsidRPr="009105DA" w:rsidRDefault="00407CFD"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sz w:val="24"/>
          <w:szCs w:val="24"/>
        </w:rPr>
        <w:t xml:space="preserve">Šalys vykdydamos Sutartį privalo tinkamai tvarkyti viena kitos atstovų, </w:t>
      </w:r>
      <w:r w:rsidR="00D620D0" w:rsidRPr="009105DA">
        <w:rPr>
          <w:rFonts w:ascii="Times New Roman" w:hAnsi="Times New Roman" w:cs="Times New Roman"/>
          <w:sz w:val="24"/>
          <w:szCs w:val="24"/>
        </w:rPr>
        <w:t>Specialist</w:t>
      </w:r>
      <w:r w:rsidRPr="009105DA">
        <w:rPr>
          <w:rFonts w:ascii="Times New Roman" w:hAnsi="Times New Roman" w:cs="Times New Roman"/>
          <w:sz w:val="24"/>
          <w:szCs w:val="24"/>
        </w:rPr>
        <w:t xml:space="preserve">ų ir kito personalo asmens duomenis, tokius kaip vardas, pavardė, pareigos, kontaktiniai duomenys ir kt. Šalys įsipareigoja šiuos asmens duomenis tvarkyti tik kiek, reikia Sutarties vykdymui. Šalys įsipareigoja apie asmens duomenų tvarkymą tinkamai informuoti savo atstovus, </w:t>
      </w:r>
      <w:r w:rsidR="00D620D0" w:rsidRPr="009105DA">
        <w:rPr>
          <w:rFonts w:ascii="Times New Roman" w:hAnsi="Times New Roman" w:cs="Times New Roman"/>
          <w:sz w:val="24"/>
          <w:szCs w:val="24"/>
        </w:rPr>
        <w:t>Specialist</w:t>
      </w:r>
      <w:r w:rsidRPr="009105DA">
        <w:rPr>
          <w:rFonts w:ascii="Times New Roman" w:hAnsi="Times New Roman" w:cs="Times New Roman"/>
          <w:sz w:val="24"/>
          <w:szCs w:val="24"/>
        </w:rPr>
        <w:t>us ir kitą personalą, kurio asmens duomenys bus perduoti kitai Šaliai.</w:t>
      </w:r>
    </w:p>
    <w:p w14:paraId="1E67CF92" w14:textId="0A0F847C" w:rsidR="00407CFD" w:rsidRPr="009105DA" w:rsidRDefault="00407CFD"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sz w:val="24"/>
          <w:szCs w:val="24"/>
        </w:rPr>
        <w:t xml:space="preserve">Šalis privalo informuoti kitą Šalį apie bet kokius atstovų, </w:t>
      </w:r>
      <w:r w:rsidR="00D620D0" w:rsidRPr="009105DA">
        <w:rPr>
          <w:rFonts w:ascii="Times New Roman" w:hAnsi="Times New Roman" w:cs="Times New Roman"/>
          <w:sz w:val="24"/>
          <w:szCs w:val="24"/>
        </w:rPr>
        <w:t>Specialist</w:t>
      </w:r>
      <w:r w:rsidRPr="009105DA">
        <w:rPr>
          <w:rFonts w:ascii="Times New Roman" w:hAnsi="Times New Roman" w:cs="Times New Roman"/>
          <w:sz w:val="24"/>
          <w:szCs w:val="24"/>
        </w:rPr>
        <w:t>ų ir kito personalo bei jų asmens duomenų pasikeitimus, jei šie duomenys buvo perduoti kitai Šaliai.</w:t>
      </w:r>
    </w:p>
    <w:p w14:paraId="0F92C485" w14:textId="1D673D76" w:rsidR="00407CFD" w:rsidRPr="009105DA" w:rsidRDefault="00407CFD"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iCs/>
          <w:sz w:val="24"/>
          <w:szCs w:val="24"/>
        </w:rPr>
        <w:t xml:space="preserve">Šalis, nevykdanti ar netinkamai vykdanti </w:t>
      </w:r>
      <w:r w:rsidR="00C45091" w:rsidRPr="009105DA">
        <w:rPr>
          <w:rFonts w:ascii="Times New Roman" w:hAnsi="Times New Roman" w:cs="Times New Roman"/>
          <w:iCs/>
          <w:sz w:val="24"/>
          <w:szCs w:val="24"/>
        </w:rPr>
        <w:t>3</w:t>
      </w:r>
      <w:r w:rsidRPr="009105DA">
        <w:rPr>
          <w:rFonts w:ascii="Times New Roman" w:hAnsi="Times New Roman" w:cs="Times New Roman"/>
          <w:iCs/>
          <w:sz w:val="24"/>
          <w:szCs w:val="24"/>
        </w:rPr>
        <w:t>5.1. punkte numatytus įsipareigojimus, privalo atlyginti kitai Šaliai dėl to patirtus nuostolius, įskaitant, bet neapsiribojant Valdžios institucijų paskirtas baudas ir / ar kitas pinigines sankcijas.</w:t>
      </w:r>
    </w:p>
    <w:p w14:paraId="1CAD98C2" w14:textId="77777777" w:rsidR="00E17D29" w:rsidRPr="009105DA" w:rsidRDefault="00E17D29" w:rsidP="00E17D29">
      <w:pPr>
        <w:tabs>
          <w:tab w:val="num" w:pos="993"/>
          <w:tab w:val="left" w:pos="1134"/>
        </w:tabs>
        <w:suppressAutoHyphens/>
        <w:autoSpaceDE w:val="0"/>
        <w:autoSpaceDN w:val="0"/>
        <w:spacing w:after="0" w:line="240" w:lineRule="auto"/>
        <w:ind w:left="709"/>
        <w:jc w:val="both"/>
        <w:textAlignment w:val="baseline"/>
        <w:rPr>
          <w:rFonts w:ascii="Times New Roman" w:eastAsia="Times New Roman" w:hAnsi="Times New Roman" w:cs="Times New Roman"/>
          <w:sz w:val="24"/>
          <w:szCs w:val="24"/>
        </w:rPr>
      </w:pPr>
    </w:p>
    <w:p w14:paraId="6FBF1CF4" w14:textId="77777777" w:rsidR="00E17D29" w:rsidRPr="009105DA" w:rsidRDefault="00E17D29" w:rsidP="00E17D29">
      <w:pPr>
        <w:numPr>
          <w:ilvl w:val="0"/>
          <w:numId w:val="1"/>
        </w:numPr>
        <w:tabs>
          <w:tab w:val="left" w:pos="1134"/>
        </w:tabs>
        <w:suppressAutoHyphens/>
        <w:autoSpaceDE w:val="0"/>
        <w:autoSpaceDN w:val="0"/>
        <w:spacing w:after="0" w:line="240" w:lineRule="auto"/>
        <w:textAlignment w:val="baseline"/>
        <w:outlineLvl w:val="0"/>
        <w:rPr>
          <w:rFonts w:ascii="Times New Roman" w:eastAsia="Times New Roman" w:hAnsi="Times New Roman" w:cs="Times New Roman"/>
          <w:b/>
          <w:bCs/>
          <w:sz w:val="24"/>
          <w:szCs w:val="24"/>
        </w:rPr>
      </w:pPr>
      <w:r w:rsidRPr="009105DA">
        <w:rPr>
          <w:rFonts w:ascii="Times New Roman" w:eastAsia="Times New Roman" w:hAnsi="Times New Roman" w:cs="Times New Roman"/>
          <w:b/>
          <w:bCs/>
          <w:sz w:val="24"/>
          <w:szCs w:val="24"/>
        </w:rPr>
        <w:t>SUBRANGA</w:t>
      </w:r>
    </w:p>
    <w:p w14:paraId="11C6A0AC" w14:textId="6F5B0329" w:rsidR="00E17D29" w:rsidRPr="009105DA" w:rsidRDefault="00E17D29" w:rsidP="00E17D2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hAnsi="Times New Roman" w:cs="Times New Roman"/>
          <w:sz w:val="24"/>
          <w:szCs w:val="24"/>
        </w:rPr>
      </w:pPr>
      <w:r w:rsidRPr="009105DA">
        <w:rPr>
          <w:rFonts w:ascii="Times New Roman" w:eastAsia="Times New Roman" w:hAnsi="Times New Roman" w:cs="Times New Roman"/>
          <w:bCs/>
          <w:sz w:val="24"/>
          <w:szCs w:val="24"/>
        </w:rPr>
        <w:t>Vykdant</w:t>
      </w:r>
      <w:r w:rsidRPr="009105DA">
        <w:rPr>
          <w:rFonts w:ascii="Times New Roman" w:hAnsi="Times New Roman" w:cs="Times New Roman"/>
          <w:sz w:val="24"/>
          <w:szCs w:val="24"/>
        </w:rPr>
        <w:t xml:space="preserve"> Sutartį taikoma tokia ūkio subjektų, kurių pajėgumais dalyvaudamas pirkime rėmėsi Rangovas, kad atitiktų kvalifikacijos reikalavimus, </w:t>
      </w:r>
      <w:r w:rsidR="00D620D0" w:rsidRPr="009105DA">
        <w:rPr>
          <w:rFonts w:ascii="Times New Roman" w:hAnsi="Times New Roman" w:cs="Times New Roman"/>
          <w:sz w:val="24"/>
          <w:szCs w:val="24"/>
        </w:rPr>
        <w:t>Specialist</w:t>
      </w:r>
      <w:r w:rsidRPr="009105DA">
        <w:rPr>
          <w:rFonts w:ascii="Times New Roman" w:hAnsi="Times New Roman" w:cs="Times New Roman"/>
          <w:sz w:val="24"/>
          <w:szCs w:val="24"/>
        </w:rPr>
        <w:t xml:space="preserve">ų ir (ar) </w:t>
      </w:r>
      <w:r w:rsidR="00D620D0" w:rsidRPr="009105DA">
        <w:rPr>
          <w:rFonts w:ascii="Times New Roman" w:hAnsi="Times New Roman" w:cs="Times New Roman"/>
          <w:sz w:val="24"/>
          <w:szCs w:val="24"/>
        </w:rPr>
        <w:t>Subrangov</w:t>
      </w:r>
      <w:r w:rsidRPr="009105DA">
        <w:rPr>
          <w:rFonts w:ascii="Times New Roman" w:hAnsi="Times New Roman" w:cs="Times New Roman"/>
          <w:sz w:val="24"/>
          <w:szCs w:val="24"/>
        </w:rPr>
        <w:t>ų, vykdysiančių Sutartį, pasitelkimo ir (ar) keitimo tvarka:</w:t>
      </w:r>
    </w:p>
    <w:p w14:paraId="0C0EACD8" w14:textId="2BAF85C4" w:rsidR="00E17D29" w:rsidRPr="009105DA" w:rsidRDefault="00E17D29" w:rsidP="00E17D2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color w:val="000000"/>
          <w:sz w:val="24"/>
          <w:szCs w:val="24"/>
        </w:rPr>
        <w:t>Rangovas</w:t>
      </w:r>
      <w:r w:rsidRPr="009105DA">
        <w:rPr>
          <w:rFonts w:ascii="Times New Roman" w:eastAsia="Times New Roman" w:hAnsi="Times New Roman" w:cs="Times New Roman"/>
          <w:sz w:val="24"/>
          <w:szCs w:val="24"/>
        </w:rPr>
        <w:t xml:space="preserve">, vykdydamas Sutartį, negali keisti savo pasiūlyme nurodyto ūkio subjekto, kurio pajėgumais rėmėsi, kad atitiktų kvalifikacijos reikalavimus (toliau – ūkio subjektas) ir (ar) savo pasiūlyme nurodyto </w:t>
      </w:r>
      <w:r w:rsidR="00D620D0" w:rsidRPr="009105DA">
        <w:rPr>
          <w:rFonts w:ascii="Times New Roman" w:eastAsia="Times New Roman" w:hAnsi="Times New Roman" w:cs="Times New Roman"/>
          <w:sz w:val="24"/>
          <w:szCs w:val="24"/>
        </w:rPr>
        <w:t>Specialist</w:t>
      </w:r>
      <w:r w:rsidRPr="009105DA">
        <w:rPr>
          <w:rFonts w:ascii="Times New Roman" w:eastAsia="Times New Roman" w:hAnsi="Times New Roman" w:cs="Times New Roman"/>
          <w:sz w:val="24"/>
          <w:szCs w:val="24"/>
        </w:rPr>
        <w:t xml:space="preserve">o ir </w:t>
      </w:r>
      <w:r w:rsidR="00D620D0" w:rsidRPr="009105DA">
        <w:rPr>
          <w:rFonts w:ascii="Times New Roman" w:eastAsia="Times New Roman" w:hAnsi="Times New Roman" w:cs="Times New Roman"/>
          <w:sz w:val="24"/>
          <w:szCs w:val="24"/>
        </w:rPr>
        <w:t>Subrangov</w:t>
      </w:r>
      <w:r w:rsidRPr="009105DA">
        <w:rPr>
          <w:rFonts w:ascii="Times New Roman" w:eastAsia="Times New Roman" w:hAnsi="Times New Roman" w:cs="Times New Roman"/>
          <w:sz w:val="24"/>
          <w:szCs w:val="24"/>
        </w:rPr>
        <w:t xml:space="preserve">o  be Užsakovo sutikimo. Keičiamas ūkio subjektas ir (ar) </w:t>
      </w:r>
      <w:r w:rsidR="00D620D0" w:rsidRPr="009105DA">
        <w:rPr>
          <w:rFonts w:ascii="Times New Roman" w:eastAsia="Times New Roman" w:hAnsi="Times New Roman" w:cs="Times New Roman"/>
          <w:sz w:val="24"/>
          <w:szCs w:val="24"/>
        </w:rPr>
        <w:t>Specialist</w:t>
      </w:r>
      <w:r w:rsidRPr="009105DA">
        <w:rPr>
          <w:rFonts w:ascii="Times New Roman" w:eastAsia="Times New Roman" w:hAnsi="Times New Roman" w:cs="Times New Roman"/>
          <w:sz w:val="24"/>
          <w:szCs w:val="24"/>
        </w:rPr>
        <w:t xml:space="preserve">as turi turėti ne žemesnę nei keliama pirkimo dokumentuose, kvalifikaciją. Rangovo ūkio subjektas, </w:t>
      </w:r>
      <w:r w:rsidR="00D620D0" w:rsidRPr="009105DA">
        <w:rPr>
          <w:rFonts w:ascii="Times New Roman" w:eastAsia="Times New Roman" w:hAnsi="Times New Roman" w:cs="Times New Roman"/>
          <w:sz w:val="24"/>
          <w:szCs w:val="24"/>
        </w:rPr>
        <w:t>Subrangov</w:t>
      </w:r>
      <w:r w:rsidRPr="009105DA">
        <w:rPr>
          <w:rFonts w:ascii="Times New Roman" w:eastAsia="Times New Roman" w:hAnsi="Times New Roman" w:cs="Times New Roman"/>
          <w:sz w:val="24"/>
          <w:szCs w:val="24"/>
        </w:rPr>
        <w:t xml:space="preserve">as ir (ar) </w:t>
      </w:r>
      <w:r w:rsidR="00D620D0" w:rsidRPr="009105DA">
        <w:rPr>
          <w:rFonts w:ascii="Times New Roman" w:eastAsia="Times New Roman" w:hAnsi="Times New Roman" w:cs="Times New Roman"/>
          <w:sz w:val="24"/>
          <w:szCs w:val="24"/>
        </w:rPr>
        <w:t>Specialist</w:t>
      </w:r>
      <w:r w:rsidRPr="009105DA">
        <w:rPr>
          <w:rFonts w:ascii="Times New Roman" w:eastAsia="Times New Roman" w:hAnsi="Times New Roman" w:cs="Times New Roman"/>
          <w:sz w:val="24"/>
          <w:szCs w:val="24"/>
        </w:rPr>
        <w:t>as gali būti keičiamas tik šiais atvejais:</w:t>
      </w:r>
    </w:p>
    <w:p w14:paraId="2A09A373" w14:textId="53AD4C92" w:rsidR="00E17D29" w:rsidRPr="009105DA" w:rsidRDefault="00E17D29" w:rsidP="00E17D29">
      <w:pPr>
        <w:numPr>
          <w:ilvl w:val="3"/>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9105DA">
        <w:rPr>
          <w:rFonts w:ascii="Times New Roman" w:eastAsia="Times New Roman" w:hAnsi="Times New Roman" w:cs="Times New Roman"/>
          <w:sz w:val="24"/>
          <w:szCs w:val="24"/>
        </w:rPr>
        <w:t xml:space="preserve">kai </w:t>
      </w:r>
      <w:r w:rsidRPr="009105DA">
        <w:rPr>
          <w:rFonts w:ascii="Times New Roman" w:hAnsi="Times New Roman" w:cs="Times New Roman"/>
          <w:color w:val="000000"/>
          <w:sz w:val="24"/>
          <w:szCs w:val="24"/>
        </w:rPr>
        <w:t xml:space="preserve">Rangovo ūkio subjektas, </w:t>
      </w:r>
      <w:r w:rsidR="00D620D0" w:rsidRPr="009105DA">
        <w:rPr>
          <w:rFonts w:ascii="Times New Roman" w:hAnsi="Times New Roman" w:cs="Times New Roman"/>
          <w:color w:val="000000"/>
          <w:sz w:val="24"/>
          <w:szCs w:val="24"/>
        </w:rPr>
        <w:t>Subrangov</w:t>
      </w:r>
      <w:r w:rsidRPr="009105DA">
        <w:rPr>
          <w:rFonts w:ascii="Times New Roman" w:hAnsi="Times New Roman" w:cs="Times New Roman"/>
          <w:color w:val="000000"/>
          <w:sz w:val="24"/>
          <w:szCs w:val="24"/>
        </w:rPr>
        <w:t>as bankrutuoja ar susidaro analogiška situacija;</w:t>
      </w:r>
    </w:p>
    <w:p w14:paraId="279F6081" w14:textId="7B90875A" w:rsidR="00E17D29" w:rsidRPr="009105DA" w:rsidRDefault="00E17D29" w:rsidP="00E17D29">
      <w:pPr>
        <w:numPr>
          <w:ilvl w:val="3"/>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9105DA">
        <w:rPr>
          <w:rFonts w:ascii="Times New Roman" w:hAnsi="Times New Roman" w:cs="Times New Roman"/>
          <w:color w:val="000000"/>
          <w:sz w:val="24"/>
          <w:szCs w:val="24"/>
        </w:rPr>
        <w:t xml:space="preserve">kai Rangovo ūkio subjektas, </w:t>
      </w:r>
      <w:r w:rsidR="00D620D0" w:rsidRPr="009105DA">
        <w:rPr>
          <w:rFonts w:ascii="Times New Roman" w:hAnsi="Times New Roman" w:cs="Times New Roman"/>
          <w:color w:val="000000"/>
          <w:sz w:val="24"/>
          <w:szCs w:val="24"/>
        </w:rPr>
        <w:t>Subrangov</w:t>
      </w:r>
      <w:r w:rsidRPr="009105DA">
        <w:rPr>
          <w:rFonts w:ascii="Times New Roman" w:hAnsi="Times New Roman" w:cs="Times New Roman"/>
          <w:color w:val="000000"/>
          <w:sz w:val="24"/>
          <w:szCs w:val="24"/>
        </w:rPr>
        <w:t xml:space="preserve">as ir (ar) </w:t>
      </w:r>
      <w:r w:rsidR="00D620D0" w:rsidRPr="009105DA">
        <w:rPr>
          <w:rFonts w:ascii="Times New Roman" w:hAnsi="Times New Roman" w:cs="Times New Roman"/>
          <w:color w:val="000000"/>
          <w:sz w:val="24"/>
          <w:szCs w:val="24"/>
        </w:rPr>
        <w:t>Specialist</w:t>
      </w:r>
      <w:r w:rsidRPr="009105DA">
        <w:rPr>
          <w:rFonts w:ascii="Times New Roman" w:hAnsi="Times New Roman" w:cs="Times New Roman"/>
          <w:color w:val="000000"/>
          <w:sz w:val="24"/>
          <w:szCs w:val="24"/>
        </w:rPr>
        <w:t xml:space="preserve">as dėl objektyvių priežasčių (pavyzdžiui, ūkio subjektui, </w:t>
      </w:r>
      <w:r w:rsidR="00D620D0" w:rsidRPr="009105DA">
        <w:rPr>
          <w:rFonts w:ascii="Times New Roman" w:hAnsi="Times New Roman" w:cs="Times New Roman"/>
          <w:color w:val="000000"/>
          <w:sz w:val="24"/>
          <w:szCs w:val="24"/>
        </w:rPr>
        <w:t>Subrangov</w:t>
      </w:r>
      <w:r w:rsidRPr="009105DA">
        <w:rPr>
          <w:rFonts w:ascii="Times New Roman" w:hAnsi="Times New Roman" w:cs="Times New Roman"/>
          <w:color w:val="000000"/>
          <w:sz w:val="24"/>
          <w:szCs w:val="24"/>
        </w:rPr>
        <w:t xml:space="preserve">ui ir (ar) </w:t>
      </w:r>
      <w:r w:rsidR="00D620D0" w:rsidRPr="009105DA">
        <w:rPr>
          <w:rFonts w:ascii="Times New Roman" w:hAnsi="Times New Roman" w:cs="Times New Roman"/>
          <w:color w:val="000000"/>
          <w:sz w:val="24"/>
          <w:szCs w:val="24"/>
        </w:rPr>
        <w:t>Specialist</w:t>
      </w:r>
      <w:r w:rsidRPr="009105DA">
        <w:rPr>
          <w:rFonts w:ascii="Times New Roman" w:hAnsi="Times New Roman" w:cs="Times New Roman"/>
          <w:color w:val="000000"/>
          <w:sz w:val="24"/>
          <w:szCs w:val="24"/>
        </w:rPr>
        <w:t xml:space="preserve">ui atsisakius dalyvauti Sutarties vykdyme, susirgus, susižeidus, nutrūkus teisiniams santykiams su Rangovu, ūkio subjekto, </w:t>
      </w:r>
      <w:r w:rsidR="00D620D0" w:rsidRPr="009105DA">
        <w:rPr>
          <w:rFonts w:ascii="Times New Roman" w:hAnsi="Times New Roman" w:cs="Times New Roman"/>
          <w:color w:val="000000"/>
          <w:sz w:val="24"/>
          <w:szCs w:val="24"/>
        </w:rPr>
        <w:t>Subrangov</w:t>
      </w:r>
      <w:r w:rsidRPr="009105DA">
        <w:rPr>
          <w:rFonts w:ascii="Times New Roman" w:hAnsi="Times New Roman" w:cs="Times New Roman"/>
          <w:color w:val="000000"/>
          <w:sz w:val="24"/>
          <w:szCs w:val="24"/>
        </w:rPr>
        <w:t xml:space="preserve">o ir (ar) </w:t>
      </w:r>
      <w:r w:rsidR="00D620D0" w:rsidRPr="009105DA">
        <w:rPr>
          <w:rFonts w:ascii="Times New Roman" w:hAnsi="Times New Roman" w:cs="Times New Roman"/>
          <w:color w:val="000000"/>
          <w:sz w:val="24"/>
          <w:szCs w:val="24"/>
        </w:rPr>
        <w:t>Specialist</w:t>
      </w:r>
      <w:r w:rsidRPr="009105DA">
        <w:rPr>
          <w:rFonts w:ascii="Times New Roman" w:hAnsi="Times New Roman" w:cs="Times New Roman"/>
          <w:color w:val="000000"/>
          <w:sz w:val="24"/>
          <w:szCs w:val="24"/>
        </w:rPr>
        <w:t>o negebėjimas vykdyti sutartinius įsipareigojimus ir pan.) nebegali dalyvauti Sutarties vykdyme;</w:t>
      </w:r>
    </w:p>
    <w:p w14:paraId="2845FB86" w14:textId="53A330FE" w:rsidR="00E17D29" w:rsidRPr="009105DA" w:rsidRDefault="00E17D29" w:rsidP="00E17D29">
      <w:pPr>
        <w:numPr>
          <w:ilvl w:val="3"/>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9105DA">
        <w:rPr>
          <w:rFonts w:ascii="Times New Roman" w:eastAsia="Times New Roman" w:hAnsi="Times New Roman" w:cs="Times New Roman"/>
          <w:sz w:val="24"/>
          <w:szCs w:val="24"/>
        </w:rPr>
        <w:t xml:space="preserve">kai </w:t>
      </w:r>
      <w:r w:rsidRPr="009105DA">
        <w:rPr>
          <w:rFonts w:ascii="Times New Roman" w:hAnsi="Times New Roman" w:cs="Times New Roman"/>
          <w:sz w:val="24"/>
          <w:szCs w:val="24"/>
        </w:rPr>
        <w:t xml:space="preserve">Rangovo ūkio subjektas ir (ar) </w:t>
      </w:r>
      <w:r w:rsidR="00D620D0" w:rsidRPr="009105DA">
        <w:rPr>
          <w:rFonts w:ascii="Times New Roman" w:hAnsi="Times New Roman" w:cs="Times New Roman"/>
          <w:sz w:val="24"/>
          <w:szCs w:val="24"/>
        </w:rPr>
        <w:t>Specialist</w:t>
      </w:r>
      <w:r w:rsidRPr="009105DA">
        <w:rPr>
          <w:rFonts w:ascii="Times New Roman" w:hAnsi="Times New Roman" w:cs="Times New Roman"/>
          <w:sz w:val="24"/>
          <w:szCs w:val="24"/>
        </w:rPr>
        <w:t xml:space="preserve">as neatitinka </w:t>
      </w:r>
      <w:r w:rsidR="006560B9" w:rsidRPr="009105DA">
        <w:rPr>
          <w:rFonts w:ascii="Times New Roman" w:hAnsi="Times New Roman" w:cs="Times New Roman"/>
          <w:color w:val="000000"/>
          <w:sz w:val="24"/>
          <w:szCs w:val="24"/>
        </w:rPr>
        <w:t>VPĮ</w:t>
      </w:r>
      <w:r w:rsidRPr="009105DA">
        <w:rPr>
          <w:rFonts w:ascii="Times New Roman" w:hAnsi="Times New Roman" w:cs="Times New Roman"/>
          <w:color w:val="000000"/>
          <w:sz w:val="24"/>
          <w:szCs w:val="24"/>
        </w:rPr>
        <w:t xml:space="preserve"> </w:t>
      </w:r>
      <w:r w:rsidRPr="009105DA">
        <w:rPr>
          <w:rFonts w:ascii="Times New Roman" w:hAnsi="Times New Roman" w:cs="Times New Roman"/>
          <w:sz w:val="24"/>
          <w:szCs w:val="24"/>
        </w:rPr>
        <w:t xml:space="preserve"> ar </w:t>
      </w:r>
      <w:r w:rsidR="006560B9" w:rsidRPr="009105DA">
        <w:rPr>
          <w:rFonts w:ascii="Times New Roman" w:hAnsi="Times New Roman" w:cs="Times New Roman"/>
          <w:color w:val="000000"/>
          <w:sz w:val="24"/>
          <w:szCs w:val="24"/>
        </w:rPr>
        <w:t>PĮ</w:t>
      </w:r>
      <w:r w:rsidRPr="009105DA">
        <w:rPr>
          <w:rFonts w:ascii="Times New Roman" w:hAnsi="Times New Roman" w:cs="Times New Roman"/>
          <w:sz w:val="24"/>
          <w:szCs w:val="24"/>
        </w:rPr>
        <w:t xml:space="preserve"> nuostatų, kelia grėsmę nacionaliniam saugumui, jam taikomos tarptautinės sankcijo</w:t>
      </w:r>
      <w:r w:rsidR="006560B9" w:rsidRPr="009105DA">
        <w:rPr>
          <w:rFonts w:ascii="Times New Roman" w:hAnsi="Times New Roman" w:cs="Times New Roman"/>
          <w:sz w:val="24"/>
          <w:szCs w:val="24"/>
        </w:rPr>
        <w:t>s</w:t>
      </w:r>
      <w:r w:rsidRPr="009105DA">
        <w:rPr>
          <w:rFonts w:ascii="Times New Roman" w:hAnsi="Times New Roman" w:cs="Times New Roman"/>
          <w:sz w:val="24"/>
          <w:szCs w:val="24"/>
        </w:rPr>
        <w:t xml:space="preserve">, kaip tai apibrėžta </w:t>
      </w:r>
      <w:r w:rsidR="006560B9" w:rsidRPr="009105DA">
        <w:rPr>
          <w:rFonts w:ascii="Times New Roman" w:hAnsi="Times New Roman" w:cs="Times New Roman"/>
          <w:sz w:val="24"/>
          <w:szCs w:val="24"/>
        </w:rPr>
        <w:t>Lietuvos Respublikos tarptautinių s</w:t>
      </w:r>
      <w:r w:rsidRPr="009105DA">
        <w:rPr>
          <w:rFonts w:ascii="Times New Roman" w:hAnsi="Times New Roman" w:cs="Times New Roman"/>
          <w:sz w:val="24"/>
          <w:szCs w:val="24"/>
        </w:rPr>
        <w:t xml:space="preserve">ankcijų įgyvendinimo įstatyme ar (ir) yra kiti teisės aktuose nustatyti pagrindai, reikalaujantys pakeitimo. </w:t>
      </w:r>
    </w:p>
    <w:p w14:paraId="1FCF022C" w14:textId="52BA558B" w:rsidR="00E17D29" w:rsidRPr="009105DA" w:rsidRDefault="00E17D29" w:rsidP="00E17D29">
      <w:pPr>
        <w:pStyle w:val="Pagrindinistekstas"/>
        <w:numPr>
          <w:ilvl w:val="2"/>
          <w:numId w:val="1"/>
        </w:numPr>
        <w:tabs>
          <w:tab w:val="left" w:pos="2127"/>
          <w:tab w:val="left" w:pos="3119"/>
        </w:tabs>
        <w:suppressAutoHyphens w:val="0"/>
        <w:autoSpaceDE/>
        <w:autoSpaceDN/>
        <w:ind w:left="851"/>
        <w:textAlignment w:val="auto"/>
        <w:rPr>
          <w:rFonts w:ascii="Times New Roman" w:hAnsi="Times New Roman"/>
          <w:sz w:val="24"/>
          <w:szCs w:val="24"/>
          <w:lang w:val="lt-LT"/>
        </w:rPr>
      </w:pPr>
      <w:r w:rsidRPr="009105DA">
        <w:rPr>
          <w:rFonts w:ascii="Times New Roman" w:hAnsi="Times New Roman"/>
          <w:color w:val="000000"/>
          <w:sz w:val="24"/>
          <w:szCs w:val="24"/>
          <w:lang w:val="lt-LT"/>
        </w:rPr>
        <w:t>Rangovas</w:t>
      </w:r>
      <w:r w:rsidRPr="009105DA">
        <w:rPr>
          <w:rFonts w:ascii="Times New Roman" w:hAnsi="Times New Roman"/>
          <w:sz w:val="24"/>
          <w:szCs w:val="24"/>
          <w:lang w:val="lt-LT"/>
        </w:rPr>
        <w:t xml:space="preserve">, siekdamas pakeisti ūkio subjektą, </w:t>
      </w:r>
      <w:r w:rsidR="00D620D0" w:rsidRPr="009105DA">
        <w:rPr>
          <w:rFonts w:ascii="Times New Roman" w:hAnsi="Times New Roman"/>
          <w:sz w:val="24"/>
          <w:szCs w:val="24"/>
          <w:lang w:val="lt-LT"/>
        </w:rPr>
        <w:t>Subrangov</w:t>
      </w:r>
      <w:r w:rsidRPr="009105DA">
        <w:rPr>
          <w:rFonts w:ascii="Times New Roman" w:hAnsi="Times New Roman"/>
          <w:sz w:val="24"/>
          <w:szCs w:val="24"/>
          <w:lang w:val="lt-LT"/>
        </w:rPr>
        <w:t xml:space="preserve">ą ir (ar) </w:t>
      </w:r>
      <w:r w:rsidR="00D620D0" w:rsidRPr="009105DA">
        <w:rPr>
          <w:rFonts w:ascii="Times New Roman" w:hAnsi="Times New Roman"/>
          <w:sz w:val="24"/>
          <w:szCs w:val="24"/>
          <w:lang w:val="lt-LT"/>
        </w:rPr>
        <w:t>Specialist</w:t>
      </w:r>
      <w:r w:rsidRPr="009105DA">
        <w:rPr>
          <w:rFonts w:ascii="Times New Roman" w:hAnsi="Times New Roman"/>
          <w:sz w:val="24"/>
          <w:szCs w:val="24"/>
          <w:lang w:val="lt-LT"/>
        </w:rPr>
        <w:t xml:space="preserve">ą, turi raštu informuoti Užsakovą ne vėliau kaip prieš 3 (tris) darbo dienas ir gauti Užsakovo raštišką sutikimą. Kartu su motyvuotu prašymu pakeisti ūkio subjektą, </w:t>
      </w:r>
      <w:r w:rsidR="00D620D0" w:rsidRPr="009105DA">
        <w:rPr>
          <w:rFonts w:ascii="Times New Roman" w:hAnsi="Times New Roman"/>
          <w:sz w:val="24"/>
          <w:szCs w:val="24"/>
          <w:lang w:val="lt-LT"/>
        </w:rPr>
        <w:t>Specialist</w:t>
      </w:r>
      <w:r w:rsidRPr="009105DA">
        <w:rPr>
          <w:rFonts w:ascii="Times New Roman" w:hAnsi="Times New Roman"/>
          <w:sz w:val="24"/>
          <w:szCs w:val="24"/>
          <w:lang w:val="lt-LT"/>
        </w:rPr>
        <w:t xml:space="preserve">ą Rangovas turi pateikti dokumentus, kurie įrodo, kad siūlomas ūkio subjektas, </w:t>
      </w:r>
      <w:r w:rsidR="00D620D0" w:rsidRPr="009105DA">
        <w:rPr>
          <w:rFonts w:ascii="Times New Roman" w:hAnsi="Times New Roman"/>
          <w:sz w:val="24"/>
          <w:szCs w:val="24"/>
          <w:lang w:val="lt-LT"/>
        </w:rPr>
        <w:t>Specialist</w:t>
      </w:r>
      <w:r w:rsidRPr="009105DA">
        <w:rPr>
          <w:rFonts w:ascii="Times New Roman" w:hAnsi="Times New Roman"/>
          <w:sz w:val="24"/>
          <w:szCs w:val="24"/>
          <w:lang w:val="lt-LT"/>
        </w:rPr>
        <w:t xml:space="preserve">as atitinka kvalifikacinius reikalavimus, nustatytus Pirkimo dokumentuose (pašalinimo pagrindų nebuvimo bei kvalifikacijos (teisės verstis veikla, finansinius ir (ar) profesinius patirties arba kitus). Pašalinimo pagrindų nebuvimą (teistumo, mokesčių sumokėjimo, kt.) patvirtinantys dokumentai ir kvalifikacijos dokumentai turi patvirtinti naujojo ūkio subjekto, </w:t>
      </w:r>
      <w:r w:rsidR="00D620D0" w:rsidRPr="009105DA">
        <w:rPr>
          <w:rFonts w:ascii="Times New Roman" w:hAnsi="Times New Roman"/>
          <w:sz w:val="24"/>
          <w:szCs w:val="24"/>
          <w:lang w:val="lt-LT"/>
        </w:rPr>
        <w:t>Specialist</w:t>
      </w:r>
      <w:r w:rsidRPr="009105DA">
        <w:rPr>
          <w:rFonts w:ascii="Times New Roman" w:hAnsi="Times New Roman"/>
          <w:sz w:val="24"/>
          <w:szCs w:val="24"/>
          <w:lang w:val="lt-LT"/>
        </w:rPr>
        <w:t xml:space="preserve">o kvalifikacijos atitiktį prašymo pakeisti esamą ūkio subjektą, </w:t>
      </w:r>
      <w:r w:rsidR="00D620D0" w:rsidRPr="009105DA">
        <w:rPr>
          <w:rFonts w:ascii="Times New Roman" w:hAnsi="Times New Roman"/>
          <w:sz w:val="24"/>
          <w:szCs w:val="24"/>
          <w:lang w:val="lt-LT"/>
        </w:rPr>
        <w:t>Specialist</w:t>
      </w:r>
      <w:r w:rsidRPr="009105DA">
        <w:rPr>
          <w:rFonts w:ascii="Times New Roman" w:hAnsi="Times New Roman"/>
          <w:sz w:val="24"/>
          <w:szCs w:val="24"/>
          <w:lang w:val="lt-LT"/>
        </w:rPr>
        <w:t xml:space="preserve">ą pateikimo dienai. Laikoma, kad pašalinimo pagrindų nebuvimą patvirtinantys dokumentai yra tinkami, jeigu jie yra išduoti ne vėliau ne prieš 30 (trisdešimt) kalendorinių dienų iki Rangovo prašymo pakeisti esamą ūkio subjektą, </w:t>
      </w:r>
      <w:r w:rsidR="00D620D0" w:rsidRPr="009105DA">
        <w:rPr>
          <w:rFonts w:ascii="Times New Roman" w:hAnsi="Times New Roman"/>
          <w:sz w:val="24"/>
          <w:szCs w:val="24"/>
          <w:lang w:val="lt-LT"/>
        </w:rPr>
        <w:t>Specialist</w:t>
      </w:r>
      <w:r w:rsidRPr="009105DA">
        <w:rPr>
          <w:rFonts w:ascii="Times New Roman" w:hAnsi="Times New Roman"/>
          <w:sz w:val="24"/>
          <w:szCs w:val="24"/>
          <w:lang w:val="lt-LT"/>
        </w:rPr>
        <w:t>ą pateikimo dienos.</w:t>
      </w:r>
      <w:r w:rsidR="006560B9" w:rsidRPr="009105DA">
        <w:rPr>
          <w:rFonts w:ascii="Times New Roman" w:hAnsi="Times New Roman"/>
          <w:sz w:val="24"/>
          <w:szCs w:val="24"/>
          <w:lang w:val="lt-LT"/>
        </w:rPr>
        <w:t xml:space="preserve"> </w:t>
      </w:r>
      <w:r w:rsidRPr="009105DA">
        <w:rPr>
          <w:rFonts w:ascii="Times New Roman" w:hAnsi="Times New Roman"/>
          <w:sz w:val="24"/>
          <w:szCs w:val="24"/>
          <w:lang w:val="lt-LT"/>
        </w:rPr>
        <w:t xml:space="preserve">Užsakovui sutikus su ūkio subjekto, </w:t>
      </w:r>
      <w:r w:rsidR="00D620D0" w:rsidRPr="009105DA">
        <w:rPr>
          <w:rFonts w:ascii="Times New Roman" w:hAnsi="Times New Roman"/>
          <w:sz w:val="24"/>
          <w:szCs w:val="24"/>
          <w:lang w:val="lt-LT"/>
        </w:rPr>
        <w:t>Subrangov</w:t>
      </w:r>
      <w:r w:rsidRPr="009105DA">
        <w:rPr>
          <w:rFonts w:ascii="Times New Roman" w:hAnsi="Times New Roman"/>
          <w:sz w:val="24"/>
          <w:szCs w:val="24"/>
          <w:lang w:val="lt-LT"/>
        </w:rPr>
        <w:t xml:space="preserve">o ir (ar) </w:t>
      </w:r>
      <w:r w:rsidR="00D620D0" w:rsidRPr="009105DA">
        <w:rPr>
          <w:rFonts w:ascii="Times New Roman" w:hAnsi="Times New Roman"/>
          <w:sz w:val="24"/>
          <w:szCs w:val="24"/>
          <w:lang w:val="lt-LT"/>
        </w:rPr>
        <w:t>Specialist</w:t>
      </w:r>
      <w:r w:rsidRPr="009105DA">
        <w:rPr>
          <w:rFonts w:ascii="Times New Roman" w:hAnsi="Times New Roman"/>
          <w:sz w:val="24"/>
          <w:szCs w:val="24"/>
          <w:lang w:val="lt-LT"/>
        </w:rPr>
        <w:t xml:space="preserve">o pakeitimu, Užsakovas kartu su Rangovu raštu sudaro susitarimą dėl ūkio subjekto ir (ar) </w:t>
      </w:r>
      <w:r w:rsidR="00D620D0" w:rsidRPr="009105DA">
        <w:rPr>
          <w:rFonts w:ascii="Times New Roman" w:hAnsi="Times New Roman"/>
          <w:sz w:val="24"/>
          <w:szCs w:val="24"/>
          <w:lang w:val="lt-LT"/>
        </w:rPr>
        <w:t>Specialist</w:t>
      </w:r>
      <w:r w:rsidRPr="009105DA">
        <w:rPr>
          <w:rFonts w:ascii="Times New Roman" w:hAnsi="Times New Roman"/>
          <w:sz w:val="24"/>
          <w:szCs w:val="24"/>
          <w:lang w:val="lt-LT"/>
        </w:rPr>
        <w:t xml:space="preserve">o pakeitimo, kurį pasirašo Šalys. Šis susitarimas yra neatskiriama Sutarties dalis. Užsakovas neleidžia pasitelkti </w:t>
      </w:r>
      <w:r w:rsidR="00D620D0" w:rsidRPr="009105DA">
        <w:rPr>
          <w:rFonts w:ascii="Times New Roman" w:hAnsi="Times New Roman"/>
          <w:sz w:val="24"/>
          <w:szCs w:val="24"/>
          <w:lang w:val="lt-LT"/>
        </w:rPr>
        <w:t>Subrangov</w:t>
      </w:r>
      <w:r w:rsidRPr="009105DA">
        <w:rPr>
          <w:rFonts w:ascii="Times New Roman" w:hAnsi="Times New Roman"/>
          <w:sz w:val="24"/>
          <w:szCs w:val="24"/>
          <w:lang w:val="lt-LT"/>
        </w:rPr>
        <w:t xml:space="preserve">o ir (ar) reikalauja atsisakyti </w:t>
      </w:r>
      <w:r w:rsidR="00D620D0" w:rsidRPr="009105DA">
        <w:rPr>
          <w:rFonts w:ascii="Times New Roman" w:hAnsi="Times New Roman"/>
          <w:sz w:val="24"/>
          <w:szCs w:val="24"/>
          <w:lang w:val="lt-LT"/>
        </w:rPr>
        <w:t>Subrangov</w:t>
      </w:r>
      <w:r w:rsidRPr="009105DA">
        <w:rPr>
          <w:rFonts w:ascii="Times New Roman" w:hAnsi="Times New Roman"/>
          <w:sz w:val="24"/>
          <w:szCs w:val="24"/>
          <w:lang w:val="lt-LT"/>
        </w:rPr>
        <w:t xml:space="preserve">o ar bet kokio kito pasitelkto asmens, jei būtų nustatyta, kad dėl pasitelkto ar ketinamo pasitelkti </w:t>
      </w:r>
      <w:r w:rsidR="00D620D0" w:rsidRPr="009105DA">
        <w:rPr>
          <w:rFonts w:ascii="Times New Roman" w:hAnsi="Times New Roman"/>
          <w:sz w:val="24"/>
          <w:szCs w:val="24"/>
          <w:lang w:val="lt-LT"/>
        </w:rPr>
        <w:t>Subrangov</w:t>
      </w:r>
      <w:r w:rsidRPr="009105DA">
        <w:rPr>
          <w:rFonts w:ascii="Times New Roman" w:hAnsi="Times New Roman"/>
          <w:sz w:val="24"/>
          <w:szCs w:val="24"/>
          <w:lang w:val="lt-LT"/>
        </w:rPr>
        <w:t xml:space="preserve">o ar bet kokio kito pasitelkto asmens Sutartis neatitinka nacionalinio saugumo interesų ir (ar) </w:t>
      </w:r>
      <w:r w:rsidR="006560B9" w:rsidRPr="009105DA">
        <w:rPr>
          <w:rFonts w:ascii="Times New Roman" w:hAnsi="Times New Roman"/>
          <w:color w:val="000000"/>
          <w:sz w:val="24"/>
          <w:szCs w:val="24"/>
          <w:lang w:val="lt-LT"/>
        </w:rPr>
        <w:t>VPĮ</w:t>
      </w:r>
      <w:r w:rsidRPr="009105DA">
        <w:rPr>
          <w:rFonts w:ascii="Times New Roman" w:hAnsi="Times New Roman"/>
          <w:sz w:val="24"/>
          <w:szCs w:val="24"/>
          <w:lang w:val="lt-LT"/>
        </w:rPr>
        <w:t xml:space="preserve"> ar </w:t>
      </w:r>
      <w:r w:rsidR="006560B9" w:rsidRPr="009105DA">
        <w:rPr>
          <w:rFonts w:ascii="Times New Roman" w:hAnsi="Times New Roman"/>
          <w:color w:val="000000"/>
          <w:sz w:val="24"/>
          <w:szCs w:val="24"/>
          <w:lang w:val="lt-LT"/>
        </w:rPr>
        <w:t>PĮ</w:t>
      </w:r>
      <w:r w:rsidRPr="009105DA">
        <w:rPr>
          <w:rFonts w:ascii="Times New Roman" w:hAnsi="Times New Roman"/>
          <w:sz w:val="24"/>
          <w:szCs w:val="24"/>
          <w:lang w:val="lt-LT"/>
        </w:rPr>
        <w:t xml:space="preserve"> nuostatų ir (ar) Sutarties vykdymas prieštaraus </w:t>
      </w:r>
      <w:r w:rsidRPr="009105DA">
        <w:rPr>
          <w:rFonts w:ascii="Times New Roman" w:hAnsi="Times New Roman"/>
          <w:sz w:val="24"/>
          <w:szCs w:val="24"/>
          <w:lang w:val="lt-LT"/>
        </w:rPr>
        <w:lastRenderedPageBreak/>
        <w:t xml:space="preserve">Lietuvos Respublikoje įgyvendinamoms privalomoms tarptautinėms sankcijoms, kaip tai apibrėžta </w:t>
      </w:r>
      <w:r w:rsidR="006560B9" w:rsidRPr="006C5296">
        <w:rPr>
          <w:rFonts w:ascii="Times New Roman" w:hAnsi="Times New Roman"/>
          <w:sz w:val="24"/>
          <w:szCs w:val="24"/>
          <w:lang w:val="lt-LT"/>
        </w:rPr>
        <w:t>Lietuvos Respublikos tarptautinių sankcijų įgyvendinimo įstatyme</w:t>
      </w:r>
      <w:r w:rsidR="006560B9" w:rsidRPr="009105DA">
        <w:rPr>
          <w:rFonts w:ascii="Times New Roman" w:hAnsi="Times New Roman"/>
          <w:sz w:val="24"/>
          <w:szCs w:val="24"/>
          <w:lang w:val="lt-LT"/>
        </w:rPr>
        <w:t xml:space="preserve"> </w:t>
      </w:r>
      <w:r w:rsidRPr="009105DA">
        <w:rPr>
          <w:rFonts w:ascii="Times New Roman" w:hAnsi="Times New Roman"/>
          <w:sz w:val="24"/>
          <w:szCs w:val="24"/>
          <w:lang w:val="lt-LT"/>
        </w:rPr>
        <w:t>ir kituose tarptautiniuose, Europos Sąjungos ir Lietuvos Respublikos teisės aktuose (bent vienai iš taikomų sankcijų)</w:t>
      </w:r>
      <w:r w:rsidR="00395C65" w:rsidRPr="009105DA">
        <w:rPr>
          <w:rFonts w:ascii="Times New Roman" w:hAnsi="Times New Roman"/>
          <w:sz w:val="24"/>
          <w:szCs w:val="24"/>
          <w:lang w:val="lt-LT"/>
        </w:rPr>
        <w:t>.</w:t>
      </w:r>
    </w:p>
    <w:p w14:paraId="63931831" w14:textId="3F333A38" w:rsidR="00E17D29" w:rsidRPr="009105DA" w:rsidRDefault="00E17D29" w:rsidP="00E17D2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9105DA">
        <w:rPr>
          <w:rFonts w:ascii="Times New Roman" w:hAnsi="Times New Roman" w:cs="Times New Roman"/>
          <w:color w:val="000000"/>
          <w:sz w:val="24"/>
          <w:szCs w:val="24"/>
        </w:rPr>
        <w:t xml:space="preserve">Rangovas, norėdamas pasitelkti </w:t>
      </w:r>
      <w:r w:rsidR="00D620D0" w:rsidRPr="009105DA">
        <w:rPr>
          <w:rFonts w:ascii="Times New Roman" w:hAnsi="Times New Roman" w:cs="Times New Roman"/>
          <w:color w:val="000000"/>
          <w:sz w:val="24"/>
          <w:szCs w:val="24"/>
        </w:rPr>
        <w:t>Subrangov</w:t>
      </w:r>
      <w:r w:rsidRPr="009105DA">
        <w:rPr>
          <w:rFonts w:ascii="Times New Roman" w:hAnsi="Times New Roman" w:cs="Times New Roman"/>
          <w:color w:val="000000"/>
          <w:sz w:val="24"/>
          <w:szCs w:val="24"/>
        </w:rPr>
        <w:t xml:space="preserve">us, kurie nėra ūkio subjektai, ne vėliau negu Sutartis pradedama vykdyti, Užsakovui turi pranešti tuo metu žinomų </w:t>
      </w:r>
      <w:r w:rsidR="00D620D0" w:rsidRPr="009105DA">
        <w:rPr>
          <w:rFonts w:ascii="Times New Roman" w:hAnsi="Times New Roman" w:cs="Times New Roman"/>
          <w:color w:val="000000"/>
          <w:sz w:val="24"/>
          <w:szCs w:val="24"/>
        </w:rPr>
        <w:t>Subrangov</w:t>
      </w:r>
      <w:r w:rsidRPr="009105DA">
        <w:rPr>
          <w:rFonts w:ascii="Times New Roman" w:hAnsi="Times New Roman" w:cs="Times New Roman"/>
          <w:color w:val="000000"/>
          <w:sz w:val="24"/>
          <w:szCs w:val="24"/>
        </w:rPr>
        <w:t xml:space="preserve">ų pavadinimus, kontaktinius duomenis ir jų atstovus, taip pat privalo informuoti apie minėtos informacijos pasikeitimus visu Sutarties vykdymo metu bei apie naujus </w:t>
      </w:r>
      <w:r w:rsidR="00D620D0" w:rsidRPr="009105DA">
        <w:rPr>
          <w:rFonts w:ascii="Times New Roman" w:hAnsi="Times New Roman" w:cs="Times New Roman"/>
          <w:color w:val="000000"/>
          <w:sz w:val="24"/>
          <w:szCs w:val="24"/>
        </w:rPr>
        <w:t>Subrangov</w:t>
      </w:r>
      <w:r w:rsidRPr="009105DA">
        <w:rPr>
          <w:rFonts w:ascii="Times New Roman" w:hAnsi="Times New Roman" w:cs="Times New Roman"/>
          <w:color w:val="000000"/>
          <w:sz w:val="24"/>
          <w:szCs w:val="24"/>
        </w:rPr>
        <w:t xml:space="preserve">us, kuriuos Rangovas ketina pasitelkti vėliau. </w:t>
      </w:r>
      <w:r w:rsidR="00D620D0" w:rsidRPr="009105DA">
        <w:rPr>
          <w:rFonts w:ascii="Times New Roman" w:hAnsi="Times New Roman" w:cs="Times New Roman"/>
          <w:color w:val="000000"/>
          <w:sz w:val="24"/>
          <w:szCs w:val="24"/>
        </w:rPr>
        <w:t>Subrangov</w:t>
      </w:r>
      <w:r w:rsidRPr="009105DA">
        <w:rPr>
          <w:rFonts w:ascii="Times New Roman" w:hAnsi="Times New Roman" w:cs="Times New Roman"/>
          <w:color w:val="000000"/>
          <w:sz w:val="24"/>
          <w:szCs w:val="24"/>
        </w:rPr>
        <w:t xml:space="preserve">ai negali dalyvauti Sutarties vykdyme apie tai iš anksto nepranešus Užsakovui. </w:t>
      </w:r>
      <w:r w:rsidR="00D620D0" w:rsidRPr="009105DA">
        <w:rPr>
          <w:rFonts w:ascii="Times New Roman" w:hAnsi="Times New Roman" w:cs="Times New Roman"/>
          <w:color w:val="000000"/>
          <w:sz w:val="24"/>
          <w:szCs w:val="24"/>
        </w:rPr>
        <w:t>Subrangov</w:t>
      </w:r>
      <w:r w:rsidRPr="009105DA">
        <w:rPr>
          <w:rFonts w:ascii="Times New Roman" w:hAnsi="Times New Roman" w:cs="Times New Roman"/>
          <w:color w:val="000000"/>
          <w:sz w:val="24"/>
          <w:szCs w:val="24"/>
        </w:rPr>
        <w:t xml:space="preserve">ai gali būti pasitelkiami tik toms Sutarties dalims, kurioms savo pasiūlyme Rangovas numatė pasitelkti </w:t>
      </w:r>
      <w:r w:rsidR="00D620D0" w:rsidRPr="009105DA">
        <w:rPr>
          <w:rFonts w:ascii="Times New Roman" w:hAnsi="Times New Roman" w:cs="Times New Roman"/>
          <w:color w:val="000000"/>
          <w:sz w:val="24"/>
          <w:szCs w:val="24"/>
        </w:rPr>
        <w:t>Subrangov</w:t>
      </w:r>
      <w:r w:rsidRPr="009105DA">
        <w:rPr>
          <w:rFonts w:ascii="Times New Roman" w:hAnsi="Times New Roman" w:cs="Times New Roman"/>
          <w:color w:val="000000"/>
          <w:sz w:val="24"/>
          <w:szCs w:val="24"/>
        </w:rPr>
        <w:t xml:space="preserve">us, išskyrus atvejus, kai Rangovas pagrindžia, kad nenumatytai Sutarties daliai pasitelkti </w:t>
      </w:r>
      <w:r w:rsidR="00D620D0" w:rsidRPr="009105DA">
        <w:rPr>
          <w:rFonts w:ascii="Times New Roman" w:hAnsi="Times New Roman" w:cs="Times New Roman"/>
          <w:color w:val="000000"/>
          <w:sz w:val="24"/>
          <w:szCs w:val="24"/>
        </w:rPr>
        <w:t>Subrangov</w:t>
      </w:r>
      <w:r w:rsidRPr="009105DA">
        <w:rPr>
          <w:rFonts w:ascii="Times New Roman" w:hAnsi="Times New Roman" w:cs="Times New Roman"/>
          <w:color w:val="000000"/>
          <w:sz w:val="24"/>
          <w:szCs w:val="24"/>
        </w:rPr>
        <w:t>ą būtina siekiant užtikrinti tinkamą Sutarties vykdymą.</w:t>
      </w:r>
    </w:p>
    <w:p w14:paraId="1D13F136" w14:textId="4E6EDF3D" w:rsidR="00E17D29" w:rsidRPr="009105DA" w:rsidRDefault="00E17D29" w:rsidP="00E17D2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9105DA">
        <w:rPr>
          <w:rFonts w:ascii="Times New Roman" w:hAnsi="Times New Roman" w:cs="Times New Roman"/>
          <w:color w:val="000000"/>
          <w:sz w:val="24"/>
          <w:szCs w:val="24"/>
        </w:rPr>
        <w:t xml:space="preserve">Užsakovas netikrins </w:t>
      </w:r>
      <w:r w:rsidR="00D620D0" w:rsidRPr="009105DA">
        <w:rPr>
          <w:rFonts w:ascii="Times New Roman" w:hAnsi="Times New Roman" w:cs="Times New Roman"/>
          <w:color w:val="000000"/>
          <w:sz w:val="24"/>
          <w:szCs w:val="24"/>
        </w:rPr>
        <w:t>Subrangov</w:t>
      </w:r>
      <w:r w:rsidRPr="009105DA">
        <w:rPr>
          <w:rFonts w:ascii="Times New Roman" w:hAnsi="Times New Roman" w:cs="Times New Roman"/>
          <w:color w:val="000000"/>
          <w:sz w:val="24"/>
          <w:szCs w:val="24"/>
        </w:rPr>
        <w:t>ų, kurie nėra ūkio subjektai, kvalifikacijos.</w:t>
      </w:r>
    </w:p>
    <w:p w14:paraId="21195D31" w14:textId="619CD08C" w:rsidR="00E17D29" w:rsidRPr="009105DA" w:rsidRDefault="00D620D0" w:rsidP="00E17D2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9105DA">
        <w:rPr>
          <w:rFonts w:ascii="Times New Roman" w:hAnsi="Times New Roman" w:cs="Times New Roman"/>
          <w:color w:val="000000"/>
          <w:sz w:val="24"/>
          <w:szCs w:val="24"/>
        </w:rPr>
        <w:t>Subrangov</w:t>
      </w:r>
      <w:r w:rsidR="00E17D29" w:rsidRPr="009105DA">
        <w:rPr>
          <w:rFonts w:ascii="Times New Roman" w:hAnsi="Times New Roman" w:cs="Times New Roman"/>
          <w:color w:val="000000"/>
          <w:sz w:val="24"/>
          <w:szCs w:val="24"/>
        </w:rPr>
        <w:t xml:space="preserve">ams pageidaujant, Užsakovas su jais atsiskaitys tiesiogiai. Apie šią galimybę Užsakovas </w:t>
      </w:r>
      <w:r w:rsidRPr="009105DA">
        <w:rPr>
          <w:rFonts w:ascii="Times New Roman" w:hAnsi="Times New Roman" w:cs="Times New Roman"/>
          <w:color w:val="000000"/>
          <w:sz w:val="24"/>
          <w:szCs w:val="24"/>
        </w:rPr>
        <w:t>Subrangov</w:t>
      </w:r>
      <w:r w:rsidR="00E17D29" w:rsidRPr="009105DA">
        <w:rPr>
          <w:rFonts w:ascii="Times New Roman" w:hAnsi="Times New Roman" w:cs="Times New Roman"/>
          <w:color w:val="000000"/>
          <w:sz w:val="24"/>
          <w:szCs w:val="24"/>
        </w:rPr>
        <w:t>ą informuos atskiru pranešimu per 3 (tris) darbo dienas nuo informacijos iš Rangovo apie pasitelkiamą</w:t>
      </w:r>
      <w:r w:rsidR="00E17D29" w:rsidRPr="009105DA">
        <w:rPr>
          <w:rFonts w:ascii="Times New Roman" w:eastAsia="Times New Roman" w:hAnsi="Times New Roman" w:cs="Times New Roman"/>
          <w:sz w:val="24"/>
          <w:szCs w:val="24"/>
        </w:rPr>
        <w:t xml:space="preserve"> </w:t>
      </w:r>
      <w:r w:rsidRPr="009105DA">
        <w:rPr>
          <w:rFonts w:ascii="Times New Roman" w:eastAsia="Times New Roman" w:hAnsi="Times New Roman" w:cs="Times New Roman"/>
          <w:sz w:val="24"/>
          <w:szCs w:val="24"/>
        </w:rPr>
        <w:t>Subrangov</w:t>
      </w:r>
      <w:r w:rsidR="00E17D29" w:rsidRPr="009105DA">
        <w:rPr>
          <w:rFonts w:ascii="Times New Roman" w:eastAsia="Times New Roman" w:hAnsi="Times New Roman" w:cs="Times New Roman"/>
          <w:sz w:val="24"/>
          <w:szCs w:val="24"/>
        </w:rPr>
        <w:t xml:space="preserve">ą gavimo dienos. Norėdamas pasinaudoti tiesioginio atsiskaitymo galimybe, </w:t>
      </w:r>
      <w:r w:rsidRPr="009105DA">
        <w:rPr>
          <w:rFonts w:ascii="Times New Roman" w:eastAsia="Times New Roman" w:hAnsi="Times New Roman" w:cs="Times New Roman"/>
          <w:sz w:val="24"/>
          <w:szCs w:val="24"/>
        </w:rPr>
        <w:t>Subrangov</w:t>
      </w:r>
      <w:r w:rsidR="00E17D29" w:rsidRPr="009105DA">
        <w:rPr>
          <w:rFonts w:ascii="Times New Roman" w:eastAsia="Times New Roman" w:hAnsi="Times New Roman" w:cs="Times New Roman"/>
          <w:sz w:val="24"/>
          <w:szCs w:val="24"/>
        </w:rPr>
        <w:t xml:space="preserve">as turi apie tai raštu ne vėliau kaip per 2 (dvi) darbo dienas informuoti Užsakovą. Tokiu atveju su Užsakovu, Rangovu ir </w:t>
      </w:r>
      <w:r w:rsidRPr="009105DA">
        <w:rPr>
          <w:rFonts w:ascii="Times New Roman" w:eastAsia="Times New Roman" w:hAnsi="Times New Roman" w:cs="Times New Roman"/>
          <w:sz w:val="24"/>
          <w:szCs w:val="24"/>
        </w:rPr>
        <w:t>Subrangov</w:t>
      </w:r>
      <w:r w:rsidR="00E17D29" w:rsidRPr="009105DA">
        <w:rPr>
          <w:rFonts w:ascii="Times New Roman" w:eastAsia="Times New Roman" w:hAnsi="Times New Roman" w:cs="Times New Roman"/>
          <w:sz w:val="24"/>
          <w:szCs w:val="24"/>
        </w:rPr>
        <w:t xml:space="preserve">u bus sudaroma trišalė sutartis, kurioje pateikiama tiesioginio atsiskaitymo su </w:t>
      </w:r>
      <w:r w:rsidRPr="009105DA">
        <w:rPr>
          <w:rFonts w:ascii="Times New Roman" w:eastAsia="Times New Roman" w:hAnsi="Times New Roman" w:cs="Times New Roman"/>
          <w:sz w:val="24"/>
          <w:szCs w:val="24"/>
        </w:rPr>
        <w:t>Subrangov</w:t>
      </w:r>
      <w:r w:rsidR="00E17D29" w:rsidRPr="009105DA">
        <w:rPr>
          <w:rFonts w:ascii="Times New Roman" w:eastAsia="Times New Roman" w:hAnsi="Times New Roman" w:cs="Times New Roman"/>
          <w:sz w:val="24"/>
          <w:szCs w:val="24"/>
        </w:rPr>
        <w:t xml:space="preserve">u tvarka, įskaitant teisę Rangovui prieštarauti nepagrįstiems mokėjimams. Trišalės sutarties dėl tiesioginio atsiskaitymo su </w:t>
      </w:r>
      <w:r w:rsidRPr="009105DA">
        <w:rPr>
          <w:rFonts w:ascii="Times New Roman" w:eastAsia="Times New Roman" w:hAnsi="Times New Roman" w:cs="Times New Roman"/>
          <w:sz w:val="24"/>
          <w:szCs w:val="24"/>
        </w:rPr>
        <w:t>Subrangov</w:t>
      </w:r>
      <w:r w:rsidR="00E17D29" w:rsidRPr="009105DA">
        <w:rPr>
          <w:rFonts w:ascii="Times New Roman" w:eastAsia="Times New Roman" w:hAnsi="Times New Roman" w:cs="Times New Roman"/>
          <w:sz w:val="24"/>
          <w:szCs w:val="24"/>
        </w:rPr>
        <w:t>u pasirašymas nekeičia Rangovo atsakomybės dėl Sutarties įvykdymo</w:t>
      </w:r>
    </w:p>
    <w:p w14:paraId="6C6056A6" w14:textId="46E8FF43" w:rsidR="00F64890" w:rsidRPr="009105DA" w:rsidRDefault="00F64890" w:rsidP="00FE7CC9">
      <w:pPr>
        <w:tabs>
          <w:tab w:val="num" w:pos="993"/>
          <w:tab w:val="left" w:pos="1134"/>
        </w:tabs>
        <w:suppressAutoHyphens/>
        <w:autoSpaceDE w:val="0"/>
        <w:autoSpaceDN w:val="0"/>
        <w:spacing w:after="0" w:line="240" w:lineRule="auto"/>
        <w:jc w:val="both"/>
        <w:textAlignment w:val="baseline"/>
        <w:rPr>
          <w:rFonts w:ascii="Times New Roman" w:hAnsi="Times New Roman" w:cs="Times New Roman"/>
          <w:sz w:val="24"/>
          <w:szCs w:val="24"/>
        </w:rPr>
      </w:pPr>
    </w:p>
    <w:p w14:paraId="12F49385" w14:textId="77777777" w:rsidR="00F64890" w:rsidRPr="009105DA" w:rsidRDefault="00F64890" w:rsidP="00FE7CC9">
      <w:pPr>
        <w:pStyle w:val="Sraopastraipa"/>
        <w:numPr>
          <w:ilvl w:val="0"/>
          <w:numId w:val="1"/>
        </w:numPr>
        <w:tabs>
          <w:tab w:val="left" w:pos="1134"/>
        </w:tabs>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r w:rsidRPr="009105DA">
        <w:rPr>
          <w:rFonts w:ascii="Times New Roman" w:eastAsia="Times New Roman" w:hAnsi="Times New Roman" w:cs="Times New Roman"/>
          <w:b/>
          <w:bCs/>
          <w:sz w:val="24"/>
          <w:szCs w:val="24"/>
        </w:rPr>
        <w:t>GINČŲ NAGRINĖJIMO TVARKA</w:t>
      </w:r>
    </w:p>
    <w:p w14:paraId="4BCC141B" w14:textId="77777777" w:rsidR="00F64890" w:rsidRPr="009105DA" w:rsidRDefault="00F64890" w:rsidP="00FE7CC9">
      <w:pPr>
        <w:pStyle w:val="Sraopastraipa"/>
        <w:numPr>
          <w:ilvl w:val="1"/>
          <w:numId w:val="1"/>
        </w:numPr>
        <w:tabs>
          <w:tab w:val="left" w:pos="1134"/>
        </w:tabs>
        <w:suppressAutoHyphens/>
        <w:autoSpaceDE w:val="0"/>
        <w:autoSpaceDN w:val="0"/>
        <w:spacing w:after="0" w:line="240" w:lineRule="auto"/>
        <w:ind w:left="567"/>
        <w:jc w:val="both"/>
        <w:textAlignment w:val="baseline"/>
        <w:outlineLvl w:val="0"/>
        <w:rPr>
          <w:rFonts w:ascii="Times New Roman" w:eastAsia="Times New Roman" w:hAnsi="Times New Roman" w:cs="Times New Roman"/>
          <w:b/>
          <w:bCs/>
          <w:sz w:val="24"/>
          <w:szCs w:val="24"/>
        </w:rPr>
      </w:pPr>
      <w:r w:rsidRPr="009105DA">
        <w:rPr>
          <w:rFonts w:ascii="Times New Roman" w:hAnsi="Times New Roman" w:cs="Times New Roman"/>
          <w:sz w:val="24"/>
          <w:szCs w:val="24"/>
        </w:rPr>
        <w:t>Sutarties sudarymui, vykdymui ir aiškinimui taikoma Lietuvos Respublikos teisė.</w:t>
      </w:r>
    </w:p>
    <w:p w14:paraId="6F2C31E3" w14:textId="77777777" w:rsidR="00F64890" w:rsidRPr="009105DA" w:rsidRDefault="00F64890" w:rsidP="00FE7CC9">
      <w:pPr>
        <w:pStyle w:val="Sraopastraipa"/>
        <w:numPr>
          <w:ilvl w:val="1"/>
          <w:numId w:val="1"/>
        </w:numPr>
        <w:tabs>
          <w:tab w:val="left" w:pos="1134"/>
        </w:tabs>
        <w:suppressAutoHyphens/>
        <w:autoSpaceDE w:val="0"/>
        <w:autoSpaceDN w:val="0"/>
        <w:spacing w:after="0" w:line="240" w:lineRule="auto"/>
        <w:ind w:left="567"/>
        <w:jc w:val="both"/>
        <w:textAlignment w:val="baseline"/>
        <w:outlineLvl w:val="0"/>
        <w:rPr>
          <w:rFonts w:ascii="Times New Roman" w:eastAsia="Times New Roman" w:hAnsi="Times New Roman" w:cs="Times New Roman"/>
          <w:b/>
          <w:bCs/>
          <w:sz w:val="24"/>
          <w:szCs w:val="24"/>
        </w:rPr>
      </w:pPr>
      <w:r w:rsidRPr="009105DA">
        <w:rPr>
          <w:rFonts w:ascii="Times New Roman" w:hAnsi="Times New Roman" w:cs="Times New Roman"/>
          <w:sz w:val="24"/>
          <w:szCs w:val="24"/>
        </w:rPr>
        <w:t>Bet kokie ginčai, nesutarimai ar reikalavimai, kylantys iš Sutarties arba susiję su Sutartimi, jos pažeidimu, nutraukimu ar galiojimu, sprendžiami derybomis</w:t>
      </w:r>
      <w:r w:rsidRPr="009105DA">
        <w:rPr>
          <w:rFonts w:ascii="Times New Roman" w:eastAsia="Times New Roman" w:hAnsi="Times New Roman" w:cs="Times New Roman"/>
          <w:bCs/>
          <w:sz w:val="24"/>
          <w:szCs w:val="24"/>
        </w:rPr>
        <w:t>. Jeigu Šalių nesutarimo per 30 (trisdešimt) kalendorinių dien</w:t>
      </w:r>
      <w:r w:rsidRPr="009105DA">
        <w:rPr>
          <w:rFonts w:ascii="Times New Roman" w:eastAsia="Times New Roman" w:hAnsi="Times New Roman" w:cs="Times New Roman"/>
          <w:sz w:val="24"/>
          <w:szCs w:val="24"/>
        </w:rPr>
        <w:t>ų nuo bet kokios vienos Šalies pretenzijos kitai Šaliai pateikimo dienos derybų keliu išspręsti nepavyksta, Šalys nesutarimą sprendžia Vilniaus miesto apylinkės teisme arba, atsižvelgiant į ginčo sumą ar kitas teisės aktų numatytas aplinkybes – Vilniaus apygardos teisme.</w:t>
      </w:r>
    </w:p>
    <w:p w14:paraId="0D82C8C1" w14:textId="77777777" w:rsidR="00F64890" w:rsidRPr="009105DA" w:rsidRDefault="00F64890" w:rsidP="00FE7CC9">
      <w:pPr>
        <w:pStyle w:val="Sraopastraipa"/>
        <w:numPr>
          <w:ilvl w:val="1"/>
          <w:numId w:val="1"/>
        </w:numPr>
        <w:tabs>
          <w:tab w:val="left" w:pos="1134"/>
        </w:tabs>
        <w:suppressAutoHyphens/>
        <w:autoSpaceDE w:val="0"/>
        <w:autoSpaceDN w:val="0"/>
        <w:spacing w:after="0" w:line="240" w:lineRule="auto"/>
        <w:ind w:left="567"/>
        <w:jc w:val="both"/>
        <w:textAlignment w:val="baseline"/>
        <w:outlineLvl w:val="0"/>
        <w:rPr>
          <w:rFonts w:ascii="Times New Roman" w:eastAsia="Times New Roman" w:hAnsi="Times New Roman" w:cs="Times New Roman"/>
          <w:b/>
          <w:bCs/>
          <w:sz w:val="24"/>
          <w:szCs w:val="24"/>
        </w:rPr>
      </w:pPr>
      <w:r w:rsidRPr="009105DA">
        <w:rPr>
          <w:rFonts w:ascii="Times New Roman" w:hAnsi="Times New Roman" w:cs="Times New Roman"/>
          <w:sz w:val="24"/>
          <w:szCs w:val="24"/>
        </w:rPr>
        <w:t>Kilę ginčai nesudaro pagrindo Šalims atsisakyti vykdyti savo prievoles pagal Sutartį arba sustabdyti jų vykdymą.</w:t>
      </w:r>
    </w:p>
    <w:p w14:paraId="6542EC3B" w14:textId="77777777" w:rsidR="00D71E5E" w:rsidRPr="009105DA" w:rsidRDefault="00D71E5E" w:rsidP="00FE7CC9">
      <w:pPr>
        <w:tabs>
          <w:tab w:val="left" w:pos="709"/>
        </w:tabs>
        <w:suppressAutoHyphens/>
        <w:autoSpaceDN w:val="0"/>
        <w:spacing w:after="0" w:line="240" w:lineRule="auto"/>
        <w:jc w:val="both"/>
        <w:textAlignment w:val="baseline"/>
        <w:rPr>
          <w:rFonts w:ascii="Times New Roman" w:eastAsia="Times New Roman" w:hAnsi="Times New Roman" w:cs="Times New Roman"/>
          <w:sz w:val="24"/>
          <w:szCs w:val="24"/>
        </w:rPr>
      </w:pPr>
    </w:p>
    <w:p w14:paraId="555029A1" w14:textId="683D4D05" w:rsidR="00F84979" w:rsidRPr="009105DA"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sz w:val="24"/>
          <w:szCs w:val="24"/>
        </w:rPr>
      </w:pPr>
      <w:r w:rsidRPr="009105DA">
        <w:rPr>
          <w:rFonts w:ascii="Times New Roman" w:eastAsia="Times New Roman" w:hAnsi="Times New Roman" w:cs="Times New Roman"/>
          <w:b/>
          <w:bCs/>
          <w:sz w:val="24"/>
          <w:szCs w:val="24"/>
        </w:rPr>
        <w:t>BAIGIAMOSIOS NUOSTATOS</w:t>
      </w:r>
    </w:p>
    <w:p w14:paraId="02C639EB" w14:textId="77777777"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9105DA">
        <w:rPr>
          <w:rFonts w:ascii="Times New Roman" w:eastAsia="Times New Roman" w:hAnsi="Times New Roman" w:cs="Times New Roman"/>
          <w:bCs/>
          <w:sz w:val="24"/>
          <w:szCs w:val="24"/>
        </w:rPr>
        <w:t xml:space="preserve">Nė viena Šalis neturi teisės perleisti visų arba dalies teisių ir pareigų pagal Sutartį jokiai trečiajai šaliai be išankstinio raštiško kitos Šalies sutikimo, išskyrus: </w:t>
      </w:r>
    </w:p>
    <w:p w14:paraId="09424BEC" w14:textId="06483BE8" w:rsidR="00B324C0" w:rsidRPr="009105DA" w:rsidRDefault="00D71E5E" w:rsidP="00FE7CC9">
      <w:pPr>
        <w:pStyle w:val="Sraopastraipa"/>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bCs/>
          <w:sz w:val="24"/>
          <w:szCs w:val="24"/>
        </w:rPr>
      </w:pPr>
      <w:r w:rsidRPr="009105DA">
        <w:rPr>
          <w:rFonts w:ascii="Times New Roman" w:eastAsia="Times New Roman" w:hAnsi="Times New Roman" w:cs="Times New Roman"/>
          <w:bCs/>
          <w:sz w:val="24"/>
          <w:szCs w:val="24"/>
        </w:rPr>
        <w:t xml:space="preserve">Bendrųjų sąlygų </w:t>
      </w:r>
      <w:r w:rsidR="0091547C" w:rsidRPr="009105DA">
        <w:rPr>
          <w:rFonts w:ascii="Times New Roman" w:eastAsia="Times New Roman" w:hAnsi="Times New Roman" w:cs="Times New Roman"/>
          <w:bCs/>
          <w:sz w:val="24"/>
          <w:szCs w:val="24"/>
        </w:rPr>
        <w:t xml:space="preserve">30.3. – 30.6. </w:t>
      </w:r>
      <w:r w:rsidRPr="009105DA">
        <w:rPr>
          <w:rFonts w:ascii="Times New Roman" w:eastAsia="Times New Roman" w:hAnsi="Times New Roman" w:cs="Times New Roman"/>
          <w:bCs/>
          <w:sz w:val="24"/>
          <w:szCs w:val="24"/>
        </w:rPr>
        <w:t>punkt</w:t>
      </w:r>
      <w:r w:rsidR="0091547C" w:rsidRPr="009105DA">
        <w:rPr>
          <w:rFonts w:ascii="Times New Roman" w:eastAsia="Times New Roman" w:hAnsi="Times New Roman" w:cs="Times New Roman"/>
          <w:bCs/>
          <w:sz w:val="24"/>
          <w:szCs w:val="24"/>
        </w:rPr>
        <w:t>uose</w:t>
      </w:r>
      <w:r w:rsidRPr="009105DA">
        <w:rPr>
          <w:rFonts w:ascii="Times New Roman" w:eastAsia="Times New Roman" w:hAnsi="Times New Roman" w:cs="Times New Roman"/>
          <w:bCs/>
          <w:sz w:val="24"/>
          <w:szCs w:val="24"/>
        </w:rPr>
        <w:t xml:space="preserve"> numatytus atvejus;</w:t>
      </w:r>
    </w:p>
    <w:p w14:paraId="2778DD72" w14:textId="00745089" w:rsidR="00D71E5E" w:rsidRPr="009105DA" w:rsidRDefault="00D71E5E" w:rsidP="00FE7CC9">
      <w:pPr>
        <w:pStyle w:val="Sraopastraipa"/>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bCs/>
          <w:sz w:val="24"/>
          <w:szCs w:val="24"/>
        </w:rPr>
      </w:pPr>
      <w:r w:rsidRPr="009105DA">
        <w:rPr>
          <w:rFonts w:ascii="Times New Roman" w:eastAsia="Times New Roman" w:hAnsi="Times New Roman" w:cs="Times New Roman"/>
          <w:bCs/>
          <w:sz w:val="24"/>
          <w:szCs w:val="24"/>
        </w:rPr>
        <w:t>piniginio reikalavimo perleidimą pagal faktoringo sutartį su trečiuoju asmeniu (finansuotoju). Šalys susitaria, kad piniginio reikalavimo, kylančio iš Sutarties, perleidimas trečiajam asmeniui (finansuotojui) nekeičia Šalių kitų tarpusavio teisių ir pareigų, nustatytų Sutartyje ir teisės aktuose.</w:t>
      </w:r>
    </w:p>
    <w:p w14:paraId="62D41C85" w14:textId="77777777"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Times New Roman" w:hAnsi="Times New Roman" w:cs="Times New Roman"/>
          <w:sz w:val="24"/>
          <w:szCs w:val="24"/>
        </w:rPr>
        <w:t>Rangovas privalo būti įsiregistravęs arba įsiregistruoti PVM mokėtoju Lietuvos Respublikoje ir ne vėliau kaip per 14 (keturiolika) darbo dienų po Sutarties pasirašymo pateikti Užsakovui</w:t>
      </w:r>
      <w:r w:rsidRPr="009105DA">
        <w:rPr>
          <w:rFonts w:ascii="Times New Roman" w:eastAsia="Times New Roman" w:hAnsi="Times New Roman" w:cs="Times New Roman"/>
          <w:color w:val="000000"/>
          <w:sz w:val="24"/>
          <w:szCs w:val="24"/>
        </w:rPr>
        <w:t xml:space="preserve"> PVM registraciją patvirtinantį dokumentą. Užsakovas neatlygina išlaidų, susijusių su Rangovo pareiga registruotis PVM mokėtoju Lietuvos Respublikoje, taip pat kitų susijusių išlaidų.</w:t>
      </w:r>
    </w:p>
    <w:p w14:paraId="55E35807" w14:textId="77777777" w:rsidR="007648E0" w:rsidRPr="009105DA" w:rsidRDefault="00D71E5E" w:rsidP="007648E0">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bookmarkStart w:id="55" w:name="_Ref44966553"/>
      <w:r w:rsidRPr="009105DA">
        <w:rPr>
          <w:rFonts w:ascii="Times New Roman" w:eastAsia="Times New Roman" w:hAnsi="Times New Roman" w:cs="Times New Roman"/>
          <w:bCs/>
          <w:sz w:val="24"/>
          <w:szCs w:val="24"/>
        </w:rPr>
        <w:t>Rangovas patvirtina, kad jis neprieštarauja Užsakovo reorganizavimui, atskyrimui, pertvarkymui ar įmonės perdavimui, jos vykdomos veiklos (verslo) arba jos dalies perdavimui kitu teisiniu pagrindu (įskaitant, bet neapsiribojant, turto,  įmonės, vykdomos veiklos (verslo) arba jos dalies įnešimui į trečiųjų asmenų</w:t>
      </w:r>
      <w:r w:rsidRPr="009105DA">
        <w:rPr>
          <w:rFonts w:ascii="Times New Roman" w:eastAsia="Calibri" w:hAnsi="Times New Roman" w:cs="Times New Roman"/>
          <w:sz w:val="24"/>
          <w:szCs w:val="24"/>
        </w:rPr>
        <w:t xml:space="preserve"> įstatinį kapitalą) ir, jei jis būtų vykdomas, nereikalaus jokio papildomo prievolių įvykdymo užtikrinimo. Tokiems atvejams vykdyti nebus reikalingi jokie papildomi Rangovo sutikimai ar leidimai. Jeigu dėl bet kokių imperatyvių teisės aktų reikalavimų tokius sutikimus ar leidimus reikėtų gauti, Rangovas juos įsipareigoja išduoti nedelsiant, bet ne vėliau nei per Užsakovo prašyme nurodytą terminą.</w:t>
      </w:r>
      <w:bookmarkEnd w:id="55"/>
    </w:p>
    <w:p w14:paraId="3628CA2A" w14:textId="77777777" w:rsidR="007648E0" w:rsidRPr="009105DA" w:rsidRDefault="00D71E5E" w:rsidP="007648E0">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Calibri" w:hAnsi="Times New Roman" w:cs="Times New Roman"/>
          <w:sz w:val="24"/>
          <w:szCs w:val="24"/>
        </w:rPr>
        <w:lastRenderedPageBreak/>
        <w:t>Tais atvejais, kai bus numatyta, jog šioje Sutartyje nustatyti Darbai yra reikalingi tiek Užsakovui, tiek ir / ar pagal  Sutartį teises ir pareigas ar jų dalį įgijusiam ūkio subjektui, šioje Sutartyje numatytus įsipareigojimus Rangovas vykdys pagal poreikį tiek Užsakovo, tiek pagal Sutartį teises ir pareigas ar jų dalį įgijusio ūkio subjekto atžvilgiu.</w:t>
      </w:r>
    </w:p>
    <w:p w14:paraId="0AF67D6B" w14:textId="77777777" w:rsidR="007648E0" w:rsidRPr="009105DA" w:rsidRDefault="00D71E5E" w:rsidP="007648E0">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Calibri" w:hAnsi="Times New Roman" w:cs="Times New Roman"/>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jos vykdomos veiklos (verslo) arba jos dalies perdavimo sąlygas (jei taikomos) arba proporcingai pagal naujų Sutarties šalių prisiimamų įsipareigojimų dalį.</w:t>
      </w:r>
    </w:p>
    <w:p w14:paraId="051F8008" w14:textId="42247056" w:rsidR="00D71E5E" w:rsidRPr="009105DA" w:rsidRDefault="00D71E5E" w:rsidP="007648E0">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Calibri" w:hAnsi="Times New Roman" w:cs="Times New Roman"/>
          <w:sz w:val="24"/>
          <w:szCs w:val="24"/>
        </w:rPr>
        <w:t>Sutartyje numatytas prievoles perima bei Sutartį toliau vykdo pagal Užsakovo teisių ir pareigų perėmėjas, nekeičiant esminių Sutarties sąlygų, pagal Užsakovo ir (ar) pagal Sutartį teises ir pareigas ar jų dalį įgijusio ūkio subjekto statusui (viešuosius) pirkimus reglamentuojančių teisės aktų reikalavimų prasme) taikytiną teisę.</w:t>
      </w:r>
    </w:p>
    <w:p w14:paraId="2D240D6E" w14:textId="0F092F93" w:rsidR="0065671B"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Calibri" w:hAnsi="Times New Roman" w:cs="Times New Roman"/>
          <w:sz w:val="24"/>
          <w:szCs w:val="24"/>
        </w:rPr>
        <w:t xml:space="preserve">Jei </w:t>
      </w:r>
      <w:r w:rsidRPr="009105DA">
        <w:rPr>
          <w:rFonts w:ascii="Times New Roman" w:eastAsia="Times New Roman" w:hAnsi="Times New Roman" w:cs="Times New Roman"/>
          <w:bCs/>
          <w:sz w:val="24"/>
          <w:szCs w:val="24"/>
        </w:rPr>
        <w:t>Rangovas</w:t>
      </w:r>
      <w:r w:rsidRPr="009105DA">
        <w:rPr>
          <w:rFonts w:ascii="Times New Roman" w:eastAsia="Calibri" w:hAnsi="Times New Roman" w:cs="Times New Roman"/>
          <w:sz w:val="24"/>
          <w:szCs w:val="24"/>
        </w:rPr>
        <w:t xml:space="preserve">, vykdydamas Sutartį, nesilaiko galiojančių teisės aktų reikalavimų ir dėl to </w:t>
      </w:r>
      <w:r w:rsidR="007648E0" w:rsidRPr="009105DA">
        <w:rPr>
          <w:rFonts w:ascii="Times New Roman" w:eastAsia="Calibri" w:hAnsi="Times New Roman" w:cs="Times New Roman"/>
          <w:sz w:val="24"/>
          <w:szCs w:val="24"/>
        </w:rPr>
        <w:t>Valdžios</w:t>
      </w:r>
      <w:r w:rsidRPr="009105DA">
        <w:rPr>
          <w:rFonts w:ascii="Times New Roman" w:eastAsia="Calibri" w:hAnsi="Times New Roman" w:cs="Times New Roman"/>
          <w:sz w:val="24"/>
          <w:szCs w:val="24"/>
        </w:rPr>
        <w:t xml:space="preserve"> institucijos pritaiko baudas ar kitas sankcijas Užsakovui, taip pat, jeigu dėl bet kokių aplinkybių, susijusių su Rangovu ar Sutarties dalyku,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Rangovas įsipareigoja apsaugoti Užsakovą bei trečiuosius asmenis nuo bet kokių neigiamų pasekmių, atsakyti prieš Užsakovą bei trečiuosius asmenis dėl bet kokių neigiamų pasekmių, kurias Užsakovui ar tretiesiems asmenims gali sukelti Rangovui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45A1999F" w14:textId="63778B18"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9105DA">
        <w:rPr>
          <w:rFonts w:ascii="Times New Roman" w:eastAsia="Calibri" w:hAnsi="Times New Roman" w:cs="Times New Roman"/>
          <w:sz w:val="24"/>
          <w:szCs w:val="24"/>
        </w:rPr>
        <w:t xml:space="preserve">Rangovas privalo nedelsiant, bet ne vėliau nei per 1 (vieną) darbo dieną, informuoti Užsakovą raštu, jei jam yra pritaikytos Sankcijos ar jam yra žinoma informacija apie inicijuotas arba ketinamas inicijuoti procedūras dėl Sankcijų jam ir / ar Užsakovui taikymo. Rangovas, pažeidęs reikalavimą laiku informuoti Užsakovą raštu apie šiame Sutarties punkte nurodytas aplinkybes, Užsakovui pareikalavus, sumoka 10 (dešimt) proc. Sutarties </w:t>
      </w:r>
      <w:r w:rsidR="007648E0" w:rsidRPr="009105DA">
        <w:rPr>
          <w:rFonts w:ascii="Times New Roman" w:eastAsia="Calibri" w:hAnsi="Times New Roman" w:cs="Times New Roman"/>
          <w:sz w:val="24"/>
          <w:szCs w:val="24"/>
        </w:rPr>
        <w:t>kainos</w:t>
      </w:r>
      <w:r w:rsidRPr="009105DA">
        <w:rPr>
          <w:rFonts w:ascii="Times New Roman" w:eastAsia="Calibri" w:hAnsi="Times New Roman" w:cs="Times New Roman"/>
          <w:sz w:val="24"/>
          <w:szCs w:val="24"/>
        </w:rPr>
        <w:t xml:space="preserve"> dydžio baudą.</w:t>
      </w:r>
    </w:p>
    <w:p w14:paraId="638F3290" w14:textId="3DC94844" w:rsidR="00D71E5E" w:rsidRPr="009105DA"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9105DA">
        <w:rPr>
          <w:rFonts w:ascii="Times New Roman" w:eastAsia="Times New Roman" w:hAnsi="Times New Roman" w:cs="Times New Roman"/>
          <w:bCs/>
          <w:sz w:val="24"/>
          <w:szCs w:val="24"/>
        </w:rPr>
        <w:t xml:space="preserve">Visus kitus klausimus, kurie neaptarti Sutartyje, reguliuoja </w:t>
      </w:r>
      <w:r w:rsidR="00BB4832" w:rsidRPr="009105DA">
        <w:rPr>
          <w:rFonts w:ascii="Times New Roman" w:eastAsia="Times New Roman" w:hAnsi="Times New Roman" w:cs="Times New Roman"/>
          <w:bCs/>
          <w:sz w:val="24"/>
          <w:szCs w:val="24"/>
        </w:rPr>
        <w:t>Įstatymai</w:t>
      </w:r>
      <w:r w:rsidRPr="009105DA">
        <w:rPr>
          <w:rFonts w:ascii="Times New Roman" w:eastAsia="Times New Roman" w:hAnsi="Times New Roman" w:cs="Times New Roman"/>
          <w:bCs/>
          <w:sz w:val="24"/>
          <w:szCs w:val="24"/>
        </w:rPr>
        <w:t>.</w:t>
      </w:r>
    </w:p>
    <w:p w14:paraId="0793BB4C" w14:textId="68C6D6AA" w:rsidR="00D71E5E" w:rsidRPr="009105DA" w:rsidRDefault="00D71E5E" w:rsidP="00FE7CC9">
      <w:pPr>
        <w:tabs>
          <w:tab w:val="num" w:pos="993"/>
          <w:tab w:val="left" w:pos="1134"/>
        </w:tabs>
        <w:suppressAutoHyphens/>
        <w:autoSpaceDE w:val="0"/>
        <w:autoSpaceDN w:val="0"/>
        <w:spacing w:after="0" w:line="240" w:lineRule="auto"/>
        <w:ind w:left="709"/>
        <w:jc w:val="both"/>
        <w:textAlignment w:val="baseline"/>
        <w:rPr>
          <w:rFonts w:ascii="Times New Roman" w:eastAsia="Times New Roman" w:hAnsi="Times New Roman" w:cs="Times New Roman"/>
          <w:bCs/>
          <w:sz w:val="24"/>
          <w:szCs w:val="24"/>
        </w:rPr>
      </w:pPr>
    </w:p>
    <w:p w14:paraId="0B24428F" w14:textId="77777777" w:rsidR="00D71E5E" w:rsidRPr="009105DA" w:rsidRDefault="00D71E5E" w:rsidP="00FE7CC9">
      <w:pPr>
        <w:suppressAutoHyphens/>
        <w:autoSpaceDN w:val="0"/>
        <w:spacing w:after="0" w:line="240" w:lineRule="auto"/>
        <w:jc w:val="center"/>
        <w:textAlignment w:val="baseline"/>
        <w:rPr>
          <w:rFonts w:ascii="Times New Roman" w:eastAsia="Times New Roman" w:hAnsi="Times New Roman" w:cs="Times New Roman"/>
          <w:sz w:val="24"/>
          <w:szCs w:val="24"/>
          <w:u w:val="single"/>
        </w:rPr>
      </w:pPr>
      <w:r w:rsidRPr="009105DA">
        <w:rPr>
          <w:rFonts w:ascii="Times New Roman" w:eastAsia="Times New Roman" w:hAnsi="Times New Roman" w:cs="Times New Roman"/>
          <w:sz w:val="24"/>
          <w:szCs w:val="24"/>
          <w:u w:val="single"/>
        </w:rPr>
        <w:t>________________________</w:t>
      </w:r>
    </w:p>
    <w:p w14:paraId="091A319B" w14:textId="77777777" w:rsidR="00D71E5E" w:rsidRPr="009105DA" w:rsidRDefault="00D71E5E" w:rsidP="00FE7CC9">
      <w:pPr>
        <w:pStyle w:val="prastasiniatinklio"/>
        <w:spacing w:before="0" w:beforeAutospacing="0" w:after="0" w:afterAutospacing="0"/>
        <w:rPr>
          <w:color w:val="000000"/>
          <w:u w:val="single"/>
          <w:lang w:val="lt-LT"/>
        </w:rPr>
      </w:pPr>
    </w:p>
    <w:p w14:paraId="4CEDCFFD" w14:textId="77777777" w:rsidR="00D71E5E" w:rsidRPr="009105DA" w:rsidRDefault="00D71E5E" w:rsidP="00FE7CC9">
      <w:pPr>
        <w:spacing w:after="0" w:line="240" w:lineRule="auto"/>
        <w:rPr>
          <w:rFonts w:ascii="Times New Roman" w:hAnsi="Times New Roman" w:cs="Times New Roman"/>
          <w:sz w:val="24"/>
          <w:szCs w:val="24"/>
          <w:u w:val="single"/>
        </w:rPr>
      </w:pPr>
    </w:p>
    <w:bookmarkEnd w:id="52"/>
    <w:p w14:paraId="681AD6DB" w14:textId="77777777" w:rsidR="001378C7" w:rsidRPr="009105DA" w:rsidRDefault="001378C7" w:rsidP="00FE7CC9">
      <w:pPr>
        <w:spacing w:after="0" w:line="240" w:lineRule="auto"/>
        <w:rPr>
          <w:rFonts w:ascii="Times New Roman" w:hAnsi="Times New Roman" w:cs="Times New Roman"/>
          <w:sz w:val="24"/>
          <w:szCs w:val="24"/>
        </w:rPr>
      </w:pPr>
    </w:p>
    <w:sectPr w:rsidR="001378C7" w:rsidRPr="009105DA" w:rsidSect="008D477C">
      <w:headerReference w:type="even" r:id="rId20"/>
      <w:headerReference w:type="default" r:id="rId21"/>
      <w:footerReference w:type="even" r:id="rId22"/>
      <w:footerReference w:type="default" r:id="rId23"/>
      <w:headerReference w:type="first" r:id="rId24"/>
      <w:footerReference w:type="first" r:id="rId25"/>
      <w:pgSz w:w="11906" w:h="16838"/>
      <w:pgMar w:top="851" w:right="567" w:bottom="567"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AADE5" w14:textId="77777777" w:rsidR="000F2890" w:rsidRDefault="000F2890" w:rsidP="00D71E5E">
      <w:pPr>
        <w:spacing w:after="0" w:line="240" w:lineRule="auto"/>
      </w:pPr>
      <w:r>
        <w:separator/>
      </w:r>
    </w:p>
  </w:endnote>
  <w:endnote w:type="continuationSeparator" w:id="0">
    <w:p w14:paraId="0B19EC92" w14:textId="77777777" w:rsidR="000F2890" w:rsidRDefault="000F2890" w:rsidP="00D71E5E">
      <w:pPr>
        <w:spacing w:after="0" w:line="240" w:lineRule="auto"/>
      </w:pPr>
      <w:r>
        <w:continuationSeparator/>
      </w:r>
    </w:p>
  </w:endnote>
  <w:endnote w:type="continuationNotice" w:id="1">
    <w:p w14:paraId="083B9E3F" w14:textId="77777777" w:rsidR="000F2890" w:rsidRDefault="000F2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5211653"/>
      <w:docPartObj>
        <w:docPartGallery w:val="Page Numbers (Bottom of Page)"/>
        <w:docPartUnique/>
      </w:docPartObj>
    </w:sdtPr>
    <w:sdtEndPr/>
    <w:sdtContent>
      <w:p w14:paraId="42ED73AE" w14:textId="77777777" w:rsidR="00112801" w:rsidRDefault="00112801">
        <w:pPr>
          <w:pStyle w:val="Porat"/>
          <w:jc w:val="right"/>
        </w:pPr>
        <w:r>
          <w:fldChar w:fldCharType="begin"/>
        </w:r>
        <w:r>
          <w:instrText>PAGE   \* MERGEFORMAT</w:instrText>
        </w:r>
        <w:r>
          <w:fldChar w:fldCharType="separate"/>
        </w:r>
        <w:r>
          <w:rPr>
            <w:noProof/>
          </w:rPr>
          <w:t>6</w:t>
        </w:r>
        <w:r>
          <w:rPr>
            <w:noProof/>
          </w:rPr>
          <w:fldChar w:fldCharType="end"/>
        </w:r>
      </w:p>
    </w:sdtContent>
  </w:sdt>
  <w:p w14:paraId="2A7BB4CD" w14:textId="77777777" w:rsidR="00112801" w:rsidRDefault="0011280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24A35" w14:textId="0F75154B" w:rsidR="00D71E5E" w:rsidRDefault="00D71E5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145561"/>
      <w:docPartObj>
        <w:docPartGallery w:val="Page Numbers (Bottom of Page)"/>
        <w:docPartUnique/>
      </w:docPartObj>
    </w:sdtPr>
    <w:sdtEndPr>
      <w:rPr>
        <w:noProof/>
      </w:rPr>
    </w:sdtEndPr>
    <w:sdtContent>
      <w:p w14:paraId="4628267A" w14:textId="77777777" w:rsidR="00D71E5E" w:rsidRDefault="00D71E5E">
        <w:pPr>
          <w:pStyle w:val="Porat"/>
          <w:jc w:val="right"/>
        </w:pPr>
        <w:r>
          <w:fldChar w:fldCharType="begin"/>
        </w:r>
        <w:r>
          <w:instrText xml:space="preserve"> PAGE   \* MERGEFORMAT </w:instrText>
        </w:r>
        <w:r>
          <w:fldChar w:fldCharType="separate"/>
        </w:r>
        <w:r w:rsidR="00410830">
          <w:rPr>
            <w:noProof/>
          </w:rPr>
          <w:t>2</w:t>
        </w:r>
        <w:r>
          <w:rPr>
            <w:noProof/>
          </w:rPr>
          <w:fldChar w:fldCharType="end"/>
        </w:r>
      </w:p>
    </w:sdtContent>
  </w:sdt>
  <w:p w14:paraId="0D58FF39" w14:textId="77777777" w:rsidR="00D71E5E" w:rsidRDefault="00D71E5E">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8EF29" w14:textId="77777777" w:rsidR="00D71E5E" w:rsidRDefault="00D71E5E">
    <w:pPr>
      <w:pStyle w:val="Porat"/>
      <w:jc w:val="right"/>
    </w:pPr>
  </w:p>
  <w:p w14:paraId="513BAB5F" w14:textId="77777777" w:rsidR="00D71E5E" w:rsidRDefault="00D71E5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CCEFA" w14:textId="77777777" w:rsidR="000F2890" w:rsidRDefault="000F2890" w:rsidP="00D71E5E">
      <w:pPr>
        <w:spacing w:after="0" w:line="240" w:lineRule="auto"/>
      </w:pPr>
      <w:r>
        <w:separator/>
      </w:r>
    </w:p>
  </w:footnote>
  <w:footnote w:type="continuationSeparator" w:id="0">
    <w:p w14:paraId="491F22A8" w14:textId="77777777" w:rsidR="000F2890" w:rsidRDefault="000F2890" w:rsidP="00D71E5E">
      <w:pPr>
        <w:spacing w:after="0" w:line="240" w:lineRule="auto"/>
      </w:pPr>
      <w:r>
        <w:continuationSeparator/>
      </w:r>
    </w:p>
  </w:footnote>
  <w:footnote w:type="continuationNotice" w:id="1">
    <w:p w14:paraId="636ABA48" w14:textId="77777777" w:rsidR="000F2890" w:rsidRDefault="000F2890">
      <w:pPr>
        <w:spacing w:after="0" w:line="240" w:lineRule="auto"/>
      </w:pPr>
    </w:p>
  </w:footnote>
  <w:footnote w:id="2">
    <w:p w14:paraId="314A537B" w14:textId="77777777" w:rsidR="00D71E5E" w:rsidRPr="00535C9C" w:rsidRDefault="00D71E5E" w:rsidP="00535C9C">
      <w:pPr>
        <w:spacing w:after="0"/>
        <w:jc w:val="both"/>
        <w:rPr>
          <w:rFonts w:ascii="Times New Roman" w:hAnsi="Times New Roman" w:cs="Times New Roman"/>
          <w:sz w:val="20"/>
          <w:szCs w:val="20"/>
        </w:rPr>
      </w:pPr>
      <w:r w:rsidRPr="00535C9C">
        <w:rPr>
          <w:rStyle w:val="Puslapioinaosnuoroda"/>
          <w:rFonts w:ascii="Times New Roman" w:hAnsi="Times New Roman" w:cs="Times New Roman"/>
          <w:sz w:val="20"/>
          <w:szCs w:val="20"/>
        </w:rPr>
        <w:footnoteRef/>
      </w:r>
      <w:r w:rsidRPr="00535C9C">
        <w:rPr>
          <w:rFonts w:ascii="Times New Roman" w:hAnsi="Times New Roman" w:cs="Times New Roman"/>
          <w:b/>
          <w:sz w:val="20"/>
          <w:szCs w:val="20"/>
        </w:rPr>
        <w:t xml:space="preserve"> </w:t>
      </w:r>
      <w:hyperlink r:id="rId1" w:history="1">
        <w:r w:rsidRPr="00535C9C">
          <w:rPr>
            <w:rStyle w:val="Hipersaitas"/>
            <w:rFonts w:ascii="Times New Roman" w:hAnsi="Times New Roman" w:cs="Times New Roman"/>
            <w:color w:val="000000"/>
            <w:sz w:val="20"/>
            <w:szCs w:val="20"/>
            <w:u w:val="none"/>
          </w:rPr>
          <w:t>2014 m. vasario 26 d. Europos Parlamento ir Tarybos direktyva 2014/25/ES dėl subjektų, vykdančių veiklą vandens, energetikos, transporto ir pašto paslaugų sektoriuose, vykdomų pirkimų, kuria panaikinama Direktyva 2004/17/EB</w:t>
        </w:r>
      </w:hyperlink>
    </w:p>
    <w:p w14:paraId="0B716BA1" w14:textId="77777777" w:rsidR="00D71E5E" w:rsidRDefault="00D71E5E" w:rsidP="00D71E5E">
      <w:pPr>
        <w:pStyle w:val="Puslapioinaostekstas"/>
        <w:rPr>
          <w: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6CEAD" w14:textId="77777777" w:rsidR="00D71E5E" w:rsidRDefault="00D71E5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504EC" w14:textId="77777777" w:rsidR="00D71E5E" w:rsidRDefault="00D71E5E">
    <w:pPr>
      <w:pStyle w:val="Antrats"/>
      <w:jc w:val="center"/>
    </w:pPr>
  </w:p>
  <w:p w14:paraId="2CEAC44D" w14:textId="77777777" w:rsidR="00D71E5E" w:rsidRDefault="00D71E5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78618" w14:textId="77777777" w:rsidR="00D71E5E" w:rsidRDefault="00D71E5E">
    <w:pPr>
      <w:pStyle w:val="Antrats"/>
      <w:jc w:val="center"/>
    </w:pPr>
  </w:p>
  <w:p w14:paraId="093FED29" w14:textId="77777777" w:rsidR="00D71E5E" w:rsidRDefault="00D71E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5775"/>
    <w:multiLevelType w:val="hybridMultilevel"/>
    <w:tmpl w:val="DE82BE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863BE8"/>
    <w:multiLevelType w:val="hybridMultilevel"/>
    <w:tmpl w:val="C44C44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1E66E5"/>
    <w:multiLevelType w:val="hybridMultilevel"/>
    <w:tmpl w:val="3A10C9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AF1F9B"/>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15:restartNumberingAfterBreak="0">
    <w:nsid w:val="0D732DEA"/>
    <w:multiLevelType w:val="hybridMultilevel"/>
    <w:tmpl w:val="37AC2E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7E0889"/>
    <w:multiLevelType w:val="hybridMultilevel"/>
    <w:tmpl w:val="CC3E1882"/>
    <w:lvl w:ilvl="0" w:tplc="3C806A5E">
      <w:start w:val="1"/>
      <w:numFmt w:val="decimal"/>
      <w:suff w:val="space"/>
      <w:lvlText w:val="%1."/>
      <w:lvlJc w:val="left"/>
      <w:pPr>
        <w:ind w:left="617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BA3856"/>
    <w:multiLevelType w:val="hybridMultilevel"/>
    <w:tmpl w:val="A8B0F6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FB5B9A"/>
    <w:multiLevelType w:val="hybridMultilevel"/>
    <w:tmpl w:val="C5284C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A57355B"/>
    <w:multiLevelType w:val="hybridMultilevel"/>
    <w:tmpl w:val="7CC87D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B53035E"/>
    <w:multiLevelType w:val="multilevel"/>
    <w:tmpl w:val="269EF1D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187E92"/>
    <w:multiLevelType w:val="hybridMultilevel"/>
    <w:tmpl w:val="F3D491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D9A645C"/>
    <w:multiLevelType w:val="hybridMultilevel"/>
    <w:tmpl w:val="B68A78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F941DF9"/>
    <w:multiLevelType w:val="hybridMultilevel"/>
    <w:tmpl w:val="30E089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08C6339"/>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19803CC"/>
    <w:multiLevelType w:val="hybridMultilevel"/>
    <w:tmpl w:val="C3E25D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9F6CB1"/>
    <w:multiLevelType w:val="hybridMultilevel"/>
    <w:tmpl w:val="2A1E0A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60413C4"/>
    <w:multiLevelType w:val="hybridMultilevel"/>
    <w:tmpl w:val="3AAE95F6"/>
    <w:lvl w:ilvl="0" w:tplc="0409000F">
      <w:start w:val="1"/>
      <w:numFmt w:val="decimal"/>
      <w:lvlText w:val="%1."/>
      <w:lvlJc w:val="left"/>
      <w:pPr>
        <w:tabs>
          <w:tab w:val="num" w:pos="502"/>
        </w:tabs>
        <w:ind w:left="502" w:hanging="360"/>
      </w:pPr>
    </w:lvl>
    <w:lvl w:ilvl="1" w:tplc="04090019">
      <w:start w:val="1"/>
      <w:numFmt w:val="lowerLetter"/>
      <w:lvlText w:val="%2."/>
      <w:lvlJc w:val="left"/>
      <w:pPr>
        <w:tabs>
          <w:tab w:val="num" w:pos="1222"/>
        </w:tabs>
        <w:ind w:left="1222" w:hanging="360"/>
      </w:pPr>
    </w:lvl>
    <w:lvl w:ilvl="2" w:tplc="0409001B">
      <w:start w:val="1"/>
      <w:numFmt w:val="lowerRoman"/>
      <w:lvlText w:val="%3."/>
      <w:lvlJc w:val="right"/>
      <w:pPr>
        <w:tabs>
          <w:tab w:val="num" w:pos="1942"/>
        </w:tabs>
        <w:ind w:left="1942" w:hanging="180"/>
      </w:pPr>
    </w:lvl>
    <w:lvl w:ilvl="3" w:tplc="4D9812C6">
      <w:start w:val="50"/>
      <w:numFmt w:val="bullet"/>
      <w:lvlText w:val="-"/>
      <w:lvlJc w:val="left"/>
      <w:pPr>
        <w:tabs>
          <w:tab w:val="num" w:pos="2662"/>
        </w:tabs>
        <w:ind w:left="2662" w:hanging="360"/>
      </w:pPr>
      <w:rPr>
        <w:rFonts w:ascii="Times New Roman" w:eastAsia="Times New Roman" w:hAnsi="Times New Roman" w:cs="Times New Roman" w:hint="default"/>
      </w:rPr>
    </w:lvl>
    <w:lvl w:ilvl="4" w:tplc="04090019">
      <w:start w:val="1"/>
      <w:numFmt w:val="lowerLetter"/>
      <w:lvlText w:val="%5."/>
      <w:lvlJc w:val="left"/>
      <w:pPr>
        <w:tabs>
          <w:tab w:val="num" w:pos="3382"/>
        </w:tabs>
        <w:ind w:left="3382" w:hanging="360"/>
      </w:pPr>
    </w:lvl>
    <w:lvl w:ilvl="5" w:tplc="0409001B">
      <w:start w:val="1"/>
      <w:numFmt w:val="lowerRoman"/>
      <w:lvlText w:val="%6."/>
      <w:lvlJc w:val="right"/>
      <w:pPr>
        <w:tabs>
          <w:tab w:val="num" w:pos="4102"/>
        </w:tabs>
        <w:ind w:left="4102" w:hanging="180"/>
      </w:pPr>
    </w:lvl>
    <w:lvl w:ilvl="6" w:tplc="0409000F">
      <w:start w:val="1"/>
      <w:numFmt w:val="decimal"/>
      <w:lvlText w:val="%7."/>
      <w:lvlJc w:val="left"/>
      <w:pPr>
        <w:tabs>
          <w:tab w:val="num" w:pos="4822"/>
        </w:tabs>
        <w:ind w:left="4822" w:hanging="360"/>
      </w:pPr>
    </w:lvl>
    <w:lvl w:ilvl="7" w:tplc="04090019">
      <w:start w:val="1"/>
      <w:numFmt w:val="lowerLetter"/>
      <w:lvlText w:val="%8."/>
      <w:lvlJc w:val="left"/>
      <w:pPr>
        <w:tabs>
          <w:tab w:val="num" w:pos="5542"/>
        </w:tabs>
        <w:ind w:left="5542" w:hanging="360"/>
      </w:pPr>
    </w:lvl>
    <w:lvl w:ilvl="8" w:tplc="0409001B">
      <w:start w:val="1"/>
      <w:numFmt w:val="lowerRoman"/>
      <w:lvlText w:val="%9."/>
      <w:lvlJc w:val="right"/>
      <w:pPr>
        <w:tabs>
          <w:tab w:val="num" w:pos="6262"/>
        </w:tabs>
        <w:ind w:left="6262" w:hanging="180"/>
      </w:pPr>
    </w:lvl>
  </w:abstractNum>
  <w:abstractNum w:abstractNumId="17" w15:restartNumberingAfterBreak="0">
    <w:nsid w:val="28C719E4"/>
    <w:multiLevelType w:val="multilevel"/>
    <w:tmpl w:val="EDA4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C73E70"/>
    <w:multiLevelType w:val="multilevel"/>
    <w:tmpl w:val="360C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765BCE"/>
    <w:multiLevelType w:val="hybridMultilevel"/>
    <w:tmpl w:val="1602C9AC"/>
    <w:lvl w:ilvl="0" w:tplc="776E58F6">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11D52E2"/>
    <w:multiLevelType w:val="hybridMultilevel"/>
    <w:tmpl w:val="5E36B4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3BF6E46"/>
    <w:multiLevelType w:val="hybridMultilevel"/>
    <w:tmpl w:val="882431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6B46618"/>
    <w:multiLevelType w:val="hybridMultilevel"/>
    <w:tmpl w:val="D8AE15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89D0FE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16572A5"/>
    <w:multiLevelType w:val="hybridMultilevel"/>
    <w:tmpl w:val="D220A0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3B132C"/>
    <w:multiLevelType w:val="hybridMultilevel"/>
    <w:tmpl w:val="43883B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2C25557"/>
    <w:multiLevelType w:val="hybridMultilevel"/>
    <w:tmpl w:val="49AA76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8" w15:restartNumberingAfterBreak="0">
    <w:nsid w:val="48A10D8D"/>
    <w:multiLevelType w:val="hybridMultilevel"/>
    <w:tmpl w:val="F334AE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9BA1E47"/>
    <w:multiLevelType w:val="hybridMultilevel"/>
    <w:tmpl w:val="594C3598"/>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30" w15:restartNumberingAfterBreak="0">
    <w:nsid w:val="4E264CC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4FBC1934"/>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32" w15:restartNumberingAfterBreak="0">
    <w:nsid w:val="525D788C"/>
    <w:multiLevelType w:val="hybridMultilevel"/>
    <w:tmpl w:val="A75849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398387E"/>
    <w:multiLevelType w:val="multilevel"/>
    <w:tmpl w:val="EA80C89E"/>
    <w:lvl w:ilvl="0">
      <w:start w:val="1"/>
      <w:numFmt w:val="bullet"/>
      <w:lvlText w:val=""/>
      <w:lvlJc w:val="left"/>
      <w:pPr>
        <w:tabs>
          <w:tab w:val="num" w:pos="1170"/>
        </w:tabs>
        <w:ind w:left="1170" w:hanging="360"/>
      </w:pPr>
      <w:rPr>
        <w:rFonts w:ascii="Symbol" w:hAnsi="Symbol" w:hint="default"/>
        <w:sz w:val="20"/>
      </w:rPr>
    </w:lvl>
    <w:lvl w:ilvl="1">
      <w:numFmt w:val="bullet"/>
      <w:lvlText w:val="•"/>
      <w:lvlJc w:val="left"/>
      <w:pPr>
        <w:ind w:left="1890" w:hanging="360"/>
      </w:pPr>
      <w:rPr>
        <w:rFonts w:ascii="Times New Roman" w:eastAsia="Times New Roman" w:hAnsi="Times New Roman" w:cs="Times New Roman" w:hint="default"/>
      </w:rPr>
    </w:lvl>
    <w:lvl w:ilvl="2">
      <w:start w:val="1"/>
      <w:numFmt w:val="decimal"/>
      <w:lvlText w:val="%3."/>
      <w:lvlJc w:val="left"/>
      <w:pPr>
        <w:ind w:left="2610" w:hanging="360"/>
      </w:pPr>
      <w:rPr>
        <w:rFonts w:hint="default"/>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34" w15:restartNumberingAfterBreak="0">
    <w:nsid w:val="560132A9"/>
    <w:multiLevelType w:val="hybridMultilevel"/>
    <w:tmpl w:val="2612FD78"/>
    <w:lvl w:ilvl="0" w:tplc="9E302C5A">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AF067B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36" w15:restartNumberingAfterBreak="0">
    <w:nsid w:val="5C8A7043"/>
    <w:multiLevelType w:val="hybridMultilevel"/>
    <w:tmpl w:val="ACDCE3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40C5F7A"/>
    <w:multiLevelType w:val="hybridMultilevel"/>
    <w:tmpl w:val="3A24D6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4DD467F"/>
    <w:multiLevelType w:val="hybridMultilevel"/>
    <w:tmpl w:val="776E36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9E118E5"/>
    <w:multiLevelType w:val="hybridMultilevel"/>
    <w:tmpl w:val="5D560F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A772539"/>
    <w:multiLevelType w:val="hybridMultilevel"/>
    <w:tmpl w:val="E48C6D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B377C5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42" w15:restartNumberingAfterBreak="0">
    <w:nsid w:val="6E1F5B3E"/>
    <w:multiLevelType w:val="hybridMultilevel"/>
    <w:tmpl w:val="33A817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6950D30"/>
    <w:multiLevelType w:val="hybridMultilevel"/>
    <w:tmpl w:val="4C828EDE"/>
    <w:lvl w:ilvl="0" w:tplc="04270001">
      <w:start w:val="1"/>
      <w:numFmt w:val="bullet"/>
      <w:lvlText w:val=""/>
      <w:lvlJc w:val="left"/>
      <w:pPr>
        <w:tabs>
          <w:tab w:val="num" w:pos="360"/>
        </w:tabs>
        <w:ind w:left="360" w:hanging="360"/>
      </w:pPr>
      <w:rPr>
        <w:rFonts w:ascii="Symbol" w:hAnsi="Symbol" w:hint="default"/>
      </w:rPr>
    </w:lvl>
    <w:lvl w:ilvl="1" w:tplc="0427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4" w15:restartNumberingAfterBreak="0">
    <w:nsid w:val="7F02345B"/>
    <w:multiLevelType w:val="multilevel"/>
    <w:tmpl w:val="49D845E0"/>
    <w:lvl w:ilvl="0">
      <w:start w:val="1"/>
      <w:numFmt w:val="decimal"/>
      <w:lvlText w:val="%1."/>
      <w:lvlJc w:val="left"/>
      <w:pPr>
        <w:tabs>
          <w:tab w:val="num" w:pos="567"/>
        </w:tabs>
        <w:ind w:left="567" w:hanging="567"/>
      </w:pPr>
      <w:rPr>
        <w:b/>
      </w:rPr>
    </w:lvl>
    <w:lvl w:ilvl="1">
      <w:start w:val="1"/>
      <w:numFmt w:val="decimal"/>
      <w:lvlText w:val="%1.%2."/>
      <w:lvlJc w:val="left"/>
      <w:pPr>
        <w:tabs>
          <w:tab w:val="num" w:pos="709"/>
        </w:tabs>
        <w:ind w:left="709" w:hanging="567"/>
      </w:pPr>
      <w:rPr>
        <w:b w:val="0"/>
        <w:bCs w:val="0"/>
      </w:rPr>
    </w:lvl>
    <w:lvl w:ilvl="2">
      <w:start w:val="1"/>
      <w:numFmt w:val="decimal"/>
      <w:lvlText w:val="%1.%2.%3."/>
      <w:lvlJc w:val="left"/>
      <w:pPr>
        <w:tabs>
          <w:tab w:val="num" w:pos="2201"/>
        </w:tabs>
        <w:ind w:left="2201" w:hanging="851"/>
      </w:pPr>
      <w:rPr>
        <w:rFonts w:ascii="Times New Roman" w:hAnsi="Times New Roman" w:cs="Times New Roman" w:hint="default"/>
        <w:b w:val="0"/>
        <w:bCs w:val="0"/>
        <w:sz w:val="24"/>
        <w:szCs w:val="24"/>
      </w:rPr>
    </w:lvl>
    <w:lvl w:ilvl="3">
      <w:start w:val="1"/>
      <w:numFmt w:val="decimal"/>
      <w:lvlText w:val="%1.%2.%3.%4."/>
      <w:lvlJc w:val="left"/>
      <w:pPr>
        <w:tabs>
          <w:tab w:val="num" w:pos="1728"/>
        </w:tabs>
        <w:ind w:left="1728" w:hanging="648"/>
      </w:pPr>
      <w:rPr>
        <w:rFonts w:ascii="Times New Roman" w:hAnsi="Times New Roman" w:cs="Times New Roman"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850485927">
    <w:abstractNumId w:val="44"/>
  </w:num>
  <w:num w:numId="2" w16cid:durableId="1277442312">
    <w:abstractNumId w:val="9"/>
  </w:num>
  <w:num w:numId="3" w16cid:durableId="2119130659">
    <w:abstractNumId w:val="27"/>
  </w:num>
  <w:num w:numId="4" w16cid:durableId="362943564">
    <w:abstractNumId w:val="22"/>
  </w:num>
  <w:num w:numId="5" w16cid:durableId="570232846">
    <w:abstractNumId w:val="34"/>
  </w:num>
  <w:num w:numId="6" w16cid:durableId="1660187696">
    <w:abstractNumId w:val="39"/>
  </w:num>
  <w:num w:numId="7" w16cid:durableId="696467294">
    <w:abstractNumId w:val="42"/>
  </w:num>
  <w:num w:numId="8" w16cid:durableId="927348333">
    <w:abstractNumId w:val="4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6542536">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7847807">
    <w:abstractNumId w:val="43"/>
  </w:num>
  <w:num w:numId="11" w16cid:durableId="1293705136">
    <w:abstractNumId w:val="1"/>
  </w:num>
  <w:num w:numId="12" w16cid:durableId="2109347648">
    <w:abstractNumId w:val="35"/>
  </w:num>
  <w:num w:numId="13" w16cid:durableId="1800411221">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4185210">
    <w:abstractNumId w:val="12"/>
  </w:num>
  <w:num w:numId="15" w16cid:durableId="1010521116">
    <w:abstractNumId w:val="32"/>
  </w:num>
  <w:num w:numId="16" w16cid:durableId="140928219">
    <w:abstractNumId w:val="13"/>
  </w:num>
  <w:num w:numId="17" w16cid:durableId="2091344551">
    <w:abstractNumId w:val="23"/>
  </w:num>
  <w:num w:numId="18" w16cid:durableId="1701469531">
    <w:abstractNumId w:val="31"/>
  </w:num>
  <w:num w:numId="19" w16cid:durableId="1198548273">
    <w:abstractNumId w:val="0"/>
  </w:num>
  <w:num w:numId="20" w16cid:durableId="1709643200">
    <w:abstractNumId w:val="15"/>
  </w:num>
  <w:num w:numId="21" w16cid:durableId="537474992">
    <w:abstractNumId w:val="19"/>
  </w:num>
  <w:num w:numId="22" w16cid:durableId="197476372">
    <w:abstractNumId w:val="10"/>
  </w:num>
  <w:num w:numId="23" w16cid:durableId="1838577022">
    <w:abstractNumId w:val="8"/>
  </w:num>
  <w:num w:numId="24" w16cid:durableId="823161221">
    <w:abstractNumId w:val="25"/>
  </w:num>
  <w:num w:numId="25" w16cid:durableId="458843371">
    <w:abstractNumId w:val="5"/>
  </w:num>
  <w:num w:numId="26" w16cid:durableId="1095513886">
    <w:abstractNumId w:val="28"/>
  </w:num>
  <w:num w:numId="27" w16cid:durableId="1276407768">
    <w:abstractNumId w:val="11"/>
  </w:num>
  <w:num w:numId="28" w16cid:durableId="18969926">
    <w:abstractNumId w:val="30"/>
  </w:num>
  <w:num w:numId="29" w16cid:durableId="1520973615">
    <w:abstractNumId w:val="20"/>
  </w:num>
  <w:num w:numId="30" w16cid:durableId="991637442">
    <w:abstractNumId w:val="18"/>
  </w:num>
  <w:num w:numId="31" w16cid:durableId="1550916804">
    <w:abstractNumId w:val="6"/>
  </w:num>
  <w:num w:numId="32" w16cid:durableId="986587256">
    <w:abstractNumId w:val="26"/>
  </w:num>
  <w:num w:numId="33" w16cid:durableId="1303191517">
    <w:abstractNumId w:val="17"/>
  </w:num>
  <w:num w:numId="34" w16cid:durableId="502471967">
    <w:abstractNumId w:val="33"/>
  </w:num>
  <w:num w:numId="35" w16cid:durableId="1637026969">
    <w:abstractNumId w:val="14"/>
  </w:num>
  <w:num w:numId="36" w16cid:durableId="216472968">
    <w:abstractNumId w:val="38"/>
  </w:num>
  <w:num w:numId="37" w16cid:durableId="1010065052">
    <w:abstractNumId w:val="4"/>
  </w:num>
  <w:num w:numId="38" w16cid:durableId="1359089026">
    <w:abstractNumId w:val="21"/>
  </w:num>
  <w:num w:numId="39" w16cid:durableId="1498764404">
    <w:abstractNumId w:val="29"/>
  </w:num>
  <w:num w:numId="40" w16cid:durableId="822894127">
    <w:abstractNumId w:val="7"/>
  </w:num>
  <w:num w:numId="41" w16cid:durableId="56245137">
    <w:abstractNumId w:val="2"/>
  </w:num>
  <w:num w:numId="42" w16cid:durableId="1500071845">
    <w:abstractNumId w:val="24"/>
  </w:num>
  <w:num w:numId="43" w16cid:durableId="927806211">
    <w:abstractNumId w:val="37"/>
  </w:num>
  <w:num w:numId="44" w16cid:durableId="914171468">
    <w:abstractNumId w:val="40"/>
  </w:num>
  <w:num w:numId="45" w16cid:durableId="1558710782">
    <w:abstractNumId w:val="3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E5E"/>
    <w:rsid w:val="000016DA"/>
    <w:rsid w:val="00003F39"/>
    <w:rsid w:val="0001170F"/>
    <w:rsid w:val="00011DC3"/>
    <w:rsid w:val="00012A06"/>
    <w:rsid w:val="00015057"/>
    <w:rsid w:val="0002085E"/>
    <w:rsid w:val="00022F73"/>
    <w:rsid w:val="000349F3"/>
    <w:rsid w:val="00037210"/>
    <w:rsid w:val="000561C9"/>
    <w:rsid w:val="0005697A"/>
    <w:rsid w:val="000620A2"/>
    <w:rsid w:val="0006598D"/>
    <w:rsid w:val="00073773"/>
    <w:rsid w:val="0008025D"/>
    <w:rsid w:val="00081310"/>
    <w:rsid w:val="00085A70"/>
    <w:rsid w:val="00086663"/>
    <w:rsid w:val="00092A13"/>
    <w:rsid w:val="00094838"/>
    <w:rsid w:val="000954BA"/>
    <w:rsid w:val="0009752A"/>
    <w:rsid w:val="000A07DB"/>
    <w:rsid w:val="000A1FE4"/>
    <w:rsid w:val="000A27F5"/>
    <w:rsid w:val="000A3D33"/>
    <w:rsid w:val="000A4100"/>
    <w:rsid w:val="000A5379"/>
    <w:rsid w:val="000B0E75"/>
    <w:rsid w:val="000B189B"/>
    <w:rsid w:val="000B30E6"/>
    <w:rsid w:val="000B7768"/>
    <w:rsid w:val="000B7BF7"/>
    <w:rsid w:val="000C1970"/>
    <w:rsid w:val="000C2849"/>
    <w:rsid w:val="000C5E2C"/>
    <w:rsid w:val="000D1063"/>
    <w:rsid w:val="000E2C1B"/>
    <w:rsid w:val="000F2890"/>
    <w:rsid w:val="000F5D28"/>
    <w:rsid w:val="000F783F"/>
    <w:rsid w:val="00100C6C"/>
    <w:rsid w:val="00110547"/>
    <w:rsid w:val="00111094"/>
    <w:rsid w:val="00111D91"/>
    <w:rsid w:val="00112801"/>
    <w:rsid w:val="001128FA"/>
    <w:rsid w:val="001161C0"/>
    <w:rsid w:val="00116219"/>
    <w:rsid w:val="00116AB9"/>
    <w:rsid w:val="0012013B"/>
    <w:rsid w:val="00121704"/>
    <w:rsid w:val="001234DD"/>
    <w:rsid w:val="001255E8"/>
    <w:rsid w:val="001258B3"/>
    <w:rsid w:val="001277B7"/>
    <w:rsid w:val="001326BF"/>
    <w:rsid w:val="0013387F"/>
    <w:rsid w:val="00137591"/>
    <w:rsid w:val="00137602"/>
    <w:rsid w:val="001378C7"/>
    <w:rsid w:val="0016126E"/>
    <w:rsid w:val="00161F6A"/>
    <w:rsid w:val="0016226B"/>
    <w:rsid w:val="00162612"/>
    <w:rsid w:val="00163FCE"/>
    <w:rsid w:val="00173BD7"/>
    <w:rsid w:val="00177F5D"/>
    <w:rsid w:val="001813CB"/>
    <w:rsid w:val="00182982"/>
    <w:rsid w:val="001833DB"/>
    <w:rsid w:val="00195806"/>
    <w:rsid w:val="0019605A"/>
    <w:rsid w:val="00196946"/>
    <w:rsid w:val="001A46D5"/>
    <w:rsid w:val="001B4E87"/>
    <w:rsid w:val="001B7A50"/>
    <w:rsid w:val="001C0653"/>
    <w:rsid w:val="001C19F9"/>
    <w:rsid w:val="001C5469"/>
    <w:rsid w:val="001D19E2"/>
    <w:rsid w:val="001D3975"/>
    <w:rsid w:val="001E34D1"/>
    <w:rsid w:val="001E630A"/>
    <w:rsid w:val="001F1785"/>
    <w:rsid w:val="001F63E1"/>
    <w:rsid w:val="001F78FE"/>
    <w:rsid w:val="00201BAA"/>
    <w:rsid w:val="00207D4B"/>
    <w:rsid w:val="002110AD"/>
    <w:rsid w:val="0021309C"/>
    <w:rsid w:val="0021381C"/>
    <w:rsid w:val="00213860"/>
    <w:rsid w:val="00214F76"/>
    <w:rsid w:val="00225923"/>
    <w:rsid w:val="0022613F"/>
    <w:rsid w:val="002301AA"/>
    <w:rsid w:val="0023782D"/>
    <w:rsid w:val="00241A65"/>
    <w:rsid w:val="00243441"/>
    <w:rsid w:val="002438A3"/>
    <w:rsid w:val="00245C57"/>
    <w:rsid w:val="00250F67"/>
    <w:rsid w:val="002610ED"/>
    <w:rsid w:val="002613B3"/>
    <w:rsid w:val="00264778"/>
    <w:rsid w:val="002679A1"/>
    <w:rsid w:val="00272780"/>
    <w:rsid w:val="00280419"/>
    <w:rsid w:val="0028278E"/>
    <w:rsid w:val="002838CC"/>
    <w:rsid w:val="0028454F"/>
    <w:rsid w:val="00284B71"/>
    <w:rsid w:val="00287C85"/>
    <w:rsid w:val="0029061E"/>
    <w:rsid w:val="00290644"/>
    <w:rsid w:val="002A3BCC"/>
    <w:rsid w:val="002A49ED"/>
    <w:rsid w:val="002A5E57"/>
    <w:rsid w:val="002A696A"/>
    <w:rsid w:val="002A6C12"/>
    <w:rsid w:val="002A7527"/>
    <w:rsid w:val="002B1256"/>
    <w:rsid w:val="002B4BFB"/>
    <w:rsid w:val="002B6AF2"/>
    <w:rsid w:val="002C44AD"/>
    <w:rsid w:val="002C64CA"/>
    <w:rsid w:val="002C6775"/>
    <w:rsid w:val="002C7125"/>
    <w:rsid w:val="002C7DB8"/>
    <w:rsid w:val="002D0CC2"/>
    <w:rsid w:val="002E2813"/>
    <w:rsid w:val="002E70B9"/>
    <w:rsid w:val="002E7624"/>
    <w:rsid w:val="002F214D"/>
    <w:rsid w:val="002F30AF"/>
    <w:rsid w:val="002F69F0"/>
    <w:rsid w:val="00301D57"/>
    <w:rsid w:val="00302030"/>
    <w:rsid w:val="0030671B"/>
    <w:rsid w:val="0031127C"/>
    <w:rsid w:val="00312AE4"/>
    <w:rsid w:val="00315687"/>
    <w:rsid w:val="00322B3E"/>
    <w:rsid w:val="003241AD"/>
    <w:rsid w:val="00330BB5"/>
    <w:rsid w:val="0033187E"/>
    <w:rsid w:val="003420DB"/>
    <w:rsid w:val="003425D1"/>
    <w:rsid w:val="00346AAC"/>
    <w:rsid w:val="00350121"/>
    <w:rsid w:val="00350777"/>
    <w:rsid w:val="0035365F"/>
    <w:rsid w:val="00354791"/>
    <w:rsid w:val="003548A9"/>
    <w:rsid w:val="003640F7"/>
    <w:rsid w:val="00375338"/>
    <w:rsid w:val="003760E7"/>
    <w:rsid w:val="00382644"/>
    <w:rsid w:val="00384DD2"/>
    <w:rsid w:val="003851C3"/>
    <w:rsid w:val="00391133"/>
    <w:rsid w:val="003943A0"/>
    <w:rsid w:val="00395C65"/>
    <w:rsid w:val="003A03E6"/>
    <w:rsid w:val="003A1533"/>
    <w:rsid w:val="003A1A77"/>
    <w:rsid w:val="003A309B"/>
    <w:rsid w:val="003A4574"/>
    <w:rsid w:val="003A7DF3"/>
    <w:rsid w:val="003B6210"/>
    <w:rsid w:val="003C08CC"/>
    <w:rsid w:val="003C1CE5"/>
    <w:rsid w:val="003C255A"/>
    <w:rsid w:val="003C3214"/>
    <w:rsid w:val="003C575A"/>
    <w:rsid w:val="003D59A1"/>
    <w:rsid w:val="003D65CA"/>
    <w:rsid w:val="003D7E71"/>
    <w:rsid w:val="003E6553"/>
    <w:rsid w:val="003E75B4"/>
    <w:rsid w:val="003F1AAD"/>
    <w:rsid w:val="003F1DA4"/>
    <w:rsid w:val="003F45FB"/>
    <w:rsid w:val="0040235B"/>
    <w:rsid w:val="004033EF"/>
    <w:rsid w:val="00404178"/>
    <w:rsid w:val="00406647"/>
    <w:rsid w:val="00406F80"/>
    <w:rsid w:val="00407CFD"/>
    <w:rsid w:val="00410830"/>
    <w:rsid w:val="004115E3"/>
    <w:rsid w:val="004119E5"/>
    <w:rsid w:val="00420F6A"/>
    <w:rsid w:val="004245BF"/>
    <w:rsid w:val="004301BD"/>
    <w:rsid w:val="004307FF"/>
    <w:rsid w:val="0043444F"/>
    <w:rsid w:val="00434DB9"/>
    <w:rsid w:val="00437008"/>
    <w:rsid w:val="00452357"/>
    <w:rsid w:val="004626C7"/>
    <w:rsid w:val="00465906"/>
    <w:rsid w:val="00475562"/>
    <w:rsid w:val="00480BEE"/>
    <w:rsid w:val="004924AB"/>
    <w:rsid w:val="00493C8B"/>
    <w:rsid w:val="004A02FC"/>
    <w:rsid w:val="004A79E2"/>
    <w:rsid w:val="004B06BF"/>
    <w:rsid w:val="004B5D95"/>
    <w:rsid w:val="004C0DEA"/>
    <w:rsid w:val="004C3357"/>
    <w:rsid w:val="004C5412"/>
    <w:rsid w:val="004C58A7"/>
    <w:rsid w:val="004C62CE"/>
    <w:rsid w:val="004C6CC2"/>
    <w:rsid w:val="004D2460"/>
    <w:rsid w:val="004D5543"/>
    <w:rsid w:val="004E2B4F"/>
    <w:rsid w:val="004E56B3"/>
    <w:rsid w:val="004E67AD"/>
    <w:rsid w:val="004F1797"/>
    <w:rsid w:val="00504EE2"/>
    <w:rsid w:val="00513A47"/>
    <w:rsid w:val="00514A3D"/>
    <w:rsid w:val="00515DA5"/>
    <w:rsid w:val="00516672"/>
    <w:rsid w:val="00521F8E"/>
    <w:rsid w:val="00523122"/>
    <w:rsid w:val="005266A5"/>
    <w:rsid w:val="00532935"/>
    <w:rsid w:val="005350A7"/>
    <w:rsid w:val="00535C9C"/>
    <w:rsid w:val="00540D8C"/>
    <w:rsid w:val="00541510"/>
    <w:rsid w:val="00542193"/>
    <w:rsid w:val="005431FD"/>
    <w:rsid w:val="0054472A"/>
    <w:rsid w:val="00546BF5"/>
    <w:rsid w:val="00550228"/>
    <w:rsid w:val="00556335"/>
    <w:rsid w:val="005674AD"/>
    <w:rsid w:val="0057118D"/>
    <w:rsid w:val="0057464F"/>
    <w:rsid w:val="00574825"/>
    <w:rsid w:val="00574EAD"/>
    <w:rsid w:val="00580DE5"/>
    <w:rsid w:val="00581B94"/>
    <w:rsid w:val="00582FF8"/>
    <w:rsid w:val="0058580C"/>
    <w:rsid w:val="00586211"/>
    <w:rsid w:val="005940EE"/>
    <w:rsid w:val="005969A4"/>
    <w:rsid w:val="00597AF2"/>
    <w:rsid w:val="005A1604"/>
    <w:rsid w:val="005A252C"/>
    <w:rsid w:val="005A38BC"/>
    <w:rsid w:val="005A73D6"/>
    <w:rsid w:val="005B4237"/>
    <w:rsid w:val="005B543B"/>
    <w:rsid w:val="005B7211"/>
    <w:rsid w:val="005C2245"/>
    <w:rsid w:val="005C5F4F"/>
    <w:rsid w:val="005D009A"/>
    <w:rsid w:val="005D3EDD"/>
    <w:rsid w:val="005E37F7"/>
    <w:rsid w:val="005E6B66"/>
    <w:rsid w:val="005F4E2D"/>
    <w:rsid w:val="005F6499"/>
    <w:rsid w:val="005F6791"/>
    <w:rsid w:val="0060049B"/>
    <w:rsid w:val="00601BE3"/>
    <w:rsid w:val="00601DDF"/>
    <w:rsid w:val="0060691B"/>
    <w:rsid w:val="00612B3C"/>
    <w:rsid w:val="00613868"/>
    <w:rsid w:val="006143C6"/>
    <w:rsid w:val="00615087"/>
    <w:rsid w:val="00620DA4"/>
    <w:rsid w:val="00621D21"/>
    <w:rsid w:val="00630B97"/>
    <w:rsid w:val="00631E51"/>
    <w:rsid w:val="006352E6"/>
    <w:rsid w:val="00641BA3"/>
    <w:rsid w:val="006438CF"/>
    <w:rsid w:val="0064422B"/>
    <w:rsid w:val="006443E8"/>
    <w:rsid w:val="00646E18"/>
    <w:rsid w:val="00646FCD"/>
    <w:rsid w:val="006560B9"/>
    <w:rsid w:val="0065671B"/>
    <w:rsid w:val="0066077D"/>
    <w:rsid w:val="0066632D"/>
    <w:rsid w:val="00666E1F"/>
    <w:rsid w:val="00670A20"/>
    <w:rsid w:val="00670D50"/>
    <w:rsid w:val="00674B2A"/>
    <w:rsid w:val="00675B82"/>
    <w:rsid w:val="00680F37"/>
    <w:rsid w:val="00681F6E"/>
    <w:rsid w:val="00692BE5"/>
    <w:rsid w:val="00694CA3"/>
    <w:rsid w:val="006965FC"/>
    <w:rsid w:val="006A0E59"/>
    <w:rsid w:val="006A6569"/>
    <w:rsid w:val="006B03EC"/>
    <w:rsid w:val="006B4681"/>
    <w:rsid w:val="006C5296"/>
    <w:rsid w:val="006C59E0"/>
    <w:rsid w:val="006D3FF3"/>
    <w:rsid w:val="006D4753"/>
    <w:rsid w:val="006D6962"/>
    <w:rsid w:val="006E1196"/>
    <w:rsid w:val="006E4341"/>
    <w:rsid w:val="006F4142"/>
    <w:rsid w:val="006F520C"/>
    <w:rsid w:val="006F5974"/>
    <w:rsid w:val="00705A79"/>
    <w:rsid w:val="0071251A"/>
    <w:rsid w:val="00713B70"/>
    <w:rsid w:val="007271AD"/>
    <w:rsid w:val="007326F4"/>
    <w:rsid w:val="00732DD7"/>
    <w:rsid w:val="00733B92"/>
    <w:rsid w:val="00737DEC"/>
    <w:rsid w:val="00743192"/>
    <w:rsid w:val="00752427"/>
    <w:rsid w:val="00755F89"/>
    <w:rsid w:val="00761090"/>
    <w:rsid w:val="007648E0"/>
    <w:rsid w:val="00765228"/>
    <w:rsid w:val="007704FD"/>
    <w:rsid w:val="00774348"/>
    <w:rsid w:val="00774854"/>
    <w:rsid w:val="00776EE4"/>
    <w:rsid w:val="007776AA"/>
    <w:rsid w:val="00784E16"/>
    <w:rsid w:val="00785519"/>
    <w:rsid w:val="0079006D"/>
    <w:rsid w:val="00793CBF"/>
    <w:rsid w:val="00795074"/>
    <w:rsid w:val="007A44D1"/>
    <w:rsid w:val="007A5008"/>
    <w:rsid w:val="007A5D5E"/>
    <w:rsid w:val="007B342E"/>
    <w:rsid w:val="007B6715"/>
    <w:rsid w:val="007D122E"/>
    <w:rsid w:val="007D204F"/>
    <w:rsid w:val="007D5F90"/>
    <w:rsid w:val="007E523E"/>
    <w:rsid w:val="007E561C"/>
    <w:rsid w:val="007E5940"/>
    <w:rsid w:val="007E6FB6"/>
    <w:rsid w:val="007F0166"/>
    <w:rsid w:val="007F05C5"/>
    <w:rsid w:val="007F2B84"/>
    <w:rsid w:val="007F4A7B"/>
    <w:rsid w:val="0080427C"/>
    <w:rsid w:val="00805ED8"/>
    <w:rsid w:val="00806503"/>
    <w:rsid w:val="008112D5"/>
    <w:rsid w:val="00814DC9"/>
    <w:rsid w:val="008168FD"/>
    <w:rsid w:val="00820CC3"/>
    <w:rsid w:val="008303A5"/>
    <w:rsid w:val="00830918"/>
    <w:rsid w:val="008312AC"/>
    <w:rsid w:val="0083363A"/>
    <w:rsid w:val="0084217F"/>
    <w:rsid w:val="00843124"/>
    <w:rsid w:val="0085039E"/>
    <w:rsid w:val="00851743"/>
    <w:rsid w:val="00861882"/>
    <w:rsid w:val="00865316"/>
    <w:rsid w:val="00872C68"/>
    <w:rsid w:val="00880C5A"/>
    <w:rsid w:val="00882FEA"/>
    <w:rsid w:val="0089183E"/>
    <w:rsid w:val="008A47C3"/>
    <w:rsid w:val="008A5216"/>
    <w:rsid w:val="008A59FA"/>
    <w:rsid w:val="008A74FB"/>
    <w:rsid w:val="008B0B9A"/>
    <w:rsid w:val="008B2AF6"/>
    <w:rsid w:val="008B44FB"/>
    <w:rsid w:val="008B4ED8"/>
    <w:rsid w:val="008B7DDA"/>
    <w:rsid w:val="008C2BBD"/>
    <w:rsid w:val="008C4E1A"/>
    <w:rsid w:val="008C7FD8"/>
    <w:rsid w:val="008D2285"/>
    <w:rsid w:val="008D477C"/>
    <w:rsid w:val="008E457E"/>
    <w:rsid w:val="008F04B6"/>
    <w:rsid w:val="008F189A"/>
    <w:rsid w:val="008F2D4A"/>
    <w:rsid w:val="008F7C69"/>
    <w:rsid w:val="00902C06"/>
    <w:rsid w:val="009051CB"/>
    <w:rsid w:val="0090788E"/>
    <w:rsid w:val="009105DA"/>
    <w:rsid w:val="00914CF0"/>
    <w:rsid w:val="00914F9E"/>
    <w:rsid w:val="00915137"/>
    <w:rsid w:val="0091547C"/>
    <w:rsid w:val="00915A9A"/>
    <w:rsid w:val="00922752"/>
    <w:rsid w:val="00925E5F"/>
    <w:rsid w:val="00927A80"/>
    <w:rsid w:val="009321F4"/>
    <w:rsid w:val="009328F2"/>
    <w:rsid w:val="009426D8"/>
    <w:rsid w:val="00943B9D"/>
    <w:rsid w:val="00953963"/>
    <w:rsid w:val="00957689"/>
    <w:rsid w:val="009609B9"/>
    <w:rsid w:val="009625AF"/>
    <w:rsid w:val="00965070"/>
    <w:rsid w:val="00972EB1"/>
    <w:rsid w:val="00974A50"/>
    <w:rsid w:val="009757F5"/>
    <w:rsid w:val="009770B9"/>
    <w:rsid w:val="009A2371"/>
    <w:rsid w:val="009A59D4"/>
    <w:rsid w:val="009A5A83"/>
    <w:rsid w:val="009A6AB8"/>
    <w:rsid w:val="009A7D70"/>
    <w:rsid w:val="009B03EE"/>
    <w:rsid w:val="009B2BC2"/>
    <w:rsid w:val="009C20C7"/>
    <w:rsid w:val="009C259F"/>
    <w:rsid w:val="009C3D2D"/>
    <w:rsid w:val="009C3FE1"/>
    <w:rsid w:val="009C4EB0"/>
    <w:rsid w:val="009C7912"/>
    <w:rsid w:val="009D08D5"/>
    <w:rsid w:val="009D30CA"/>
    <w:rsid w:val="009D3253"/>
    <w:rsid w:val="009D733B"/>
    <w:rsid w:val="009E7177"/>
    <w:rsid w:val="009F103A"/>
    <w:rsid w:val="009F32C2"/>
    <w:rsid w:val="009F46AF"/>
    <w:rsid w:val="009F523B"/>
    <w:rsid w:val="009F5428"/>
    <w:rsid w:val="009F5BD0"/>
    <w:rsid w:val="009F7FE4"/>
    <w:rsid w:val="00A11FF6"/>
    <w:rsid w:val="00A12E2F"/>
    <w:rsid w:val="00A31507"/>
    <w:rsid w:val="00A43F25"/>
    <w:rsid w:val="00A51BE3"/>
    <w:rsid w:val="00A51F09"/>
    <w:rsid w:val="00A537F4"/>
    <w:rsid w:val="00A540BC"/>
    <w:rsid w:val="00A64B27"/>
    <w:rsid w:val="00A64B93"/>
    <w:rsid w:val="00A7213E"/>
    <w:rsid w:val="00A919A7"/>
    <w:rsid w:val="00A935E9"/>
    <w:rsid w:val="00A96C30"/>
    <w:rsid w:val="00A97E04"/>
    <w:rsid w:val="00AA30B9"/>
    <w:rsid w:val="00AB16F6"/>
    <w:rsid w:val="00AC1F9D"/>
    <w:rsid w:val="00AC26C2"/>
    <w:rsid w:val="00AC3D26"/>
    <w:rsid w:val="00AC3F76"/>
    <w:rsid w:val="00AC784D"/>
    <w:rsid w:val="00AD04FB"/>
    <w:rsid w:val="00AD429C"/>
    <w:rsid w:val="00AD74E9"/>
    <w:rsid w:val="00AE0808"/>
    <w:rsid w:val="00AE366F"/>
    <w:rsid w:val="00AE7130"/>
    <w:rsid w:val="00AE7287"/>
    <w:rsid w:val="00AE7905"/>
    <w:rsid w:val="00AF7220"/>
    <w:rsid w:val="00AF7701"/>
    <w:rsid w:val="00AF797B"/>
    <w:rsid w:val="00B06DE1"/>
    <w:rsid w:val="00B07252"/>
    <w:rsid w:val="00B10B62"/>
    <w:rsid w:val="00B11032"/>
    <w:rsid w:val="00B11D42"/>
    <w:rsid w:val="00B13C66"/>
    <w:rsid w:val="00B16879"/>
    <w:rsid w:val="00B2078C"/>
    <w:rsid w:val="00B210EF"/>
    <w:rsid w:val="00B220A5"/>
    <w:rsid w:val="00B26496"/>
    <w:rsid w:val="00B324C0"/>
    <w:rsid w:val="00B34BA4"/>
    <w:rsid w:val="00B35DC0"/>
    <w:rsid w:val="00B41C4F"/>
    <w:rsid w:val="00B44D97"/>
    <w:rsid w:val="00B45120"/>
    <w:rsid w:val="00B60198"/>
    <w:rsid w:val="00B65246"/>
    <w:rsid w:val="00B6651B"/>
    <w:rsid w:val="00B712DA"/>
    <w:rsid w:val="00B82F5C"/>
    <w:rsid w:val="00B84747"/>
    <w:rsid w:val="00B900DC"/>
    <w:rsid w:val="00B90893"/>
    <w:rsid w:val="00B94159"/>
    <w:rsid w:val="00BA4239"/>
    <w:rsid w:val="00BA60CB"/>
    <w:rsid w:val="00BA6B46"/>
    <w:rsid w:val="00BB4832"/>
    <w:rsid w:val="00BB4D1C"/>
    <w:rsid w:val="00BB51E4"/>
    <w:rsid w:val="00BC318C"/>
    <w:rsid w:val="00BD000E"/>
    <w:rsid w:val="00BD0E22"/>
    <w:rsid w:val="00BD36AC"/>
    <w:rsid w:val="00BD747B"/>
    <w:rsid w:val="00BD7D86"/>
    <w:rsid w:val="00BE1D6A"/>
    <w:rsid w:val="00BE723B"/>
    <w:rsid w:val="00BE7F0B"/>
    <w:rsid w:val="00BF1695"/>
    <w:rsid w:val="00BF1ABE"/>
    <w:rsid w:val="00C03673"/>
    <w:rsid w:val="00C07C06"/>
    <w:rsid w:val="00C1355F"/>
    <w:rsid w:val="00C14669"/>
    <w:rsid w:val="00C20C8D"/>
    <w:rsid w:val="00C27E98"/>
    <w:rsid w:val="00C31CB7"/>
    <w:rsid w:val="00C43A26"/>
    <w:rsid w:val="00C4455A"/>
    <w:rsid w:val="00C44D34"/>
    <w:rsid w:val="00C45091"/>
    <w:rsid w:val="00C454F9"/>
    <w:rsid w:val="00C509EB"/>
    <w:rsid w:val="00C53E33"/>
    <w:rsid w:val="00C56592"/>
    <w:rsid w:val="00C66248"/>
    <w:rsid w:val="00C757D4"/>
    <w:rsid w:val="00C775CD"/>
    <w:rsid w:val="00C85731"/>
    <w:rsid w:val="00C87338"/>
    <w:rsid w:val="00C937D0"/>
    <w:rsid w:val="00CA054C"/>
    <w:rsid w:val="00CA2776"/>
    <w:rsid w:val="00CA787D"/>
    <w:rsid w:val="00CB0777"/>
    <w:rsid w:val="00CB552C"/>
    <w:rsid w:val="00CB78FB"/>
    <w:rsid w:val="00CC1810"/>
    <w:rsid w:val="00CC4CB0"/>
    <w:rsid w:val="00CC5652"/>
    <w:rsid w:val="00CD0451"/>
    <w:rsid w:val="00CD0944"/>
    <w:rsid w:val="00CD0D26"/>
    <w:rsid w:val="00CD53F5"/>
    <w:rsid w:val="00CE1C32"/>
    <w:rsid w:val="00CF3476"/>
    <w:rsid w:val="00CF779B"/>
    <w:rsid w:val="00D00CB4"/>
    <w:rsid w:val="00D02C39"/>
    <w:rsid w:val="00D03FC9"/>
    <w:rsid w:val="00D1375B"/>
    <w:rsid w:val="00D13AC1"/>
    <w:rsid w:val="00D14EDE"/>
    <w:rsid w:val="00D15900"/>
    <w:rsid w:val="00D16665"/>
    <w:rsid w:val="00D21755"/>
    <w:rsid w:val="00D22CE3"/>
    <w:rsid w:val="00D37370"/>
    <w:rsid w:val="00D444B0"/>
    <w:rsid w:val="00D466BC"/>
    <w:rsid w:val="00D47CAE"/>
    <w:rsid w:val="00D620D0"/>
    <w:rsid w:val="00D62A4D"/>
    <w:rsid w:val="00D71938"/>
    <w:rsid w:val="00D71E5E"/>
    <w:rsid w:val="00D726F9"/>
    <w:rsid w:val="00D736A8"/>
    <w:rsid w:val="00D74907"/>
    <w:rsid w:val="00D802AD"/>
    <w:rsid w:val="00D84977"/>
    <w:rsid w:val="00D84B6C"/>
    <w:rsid w:val="00D85CE5"/>
    <w:rsid w:val="00D93D5A"/>
    <w:rsid w:val="00D9762B"/>
    <w:rsid w:val="00DA149F"/>
    <w:rsid w:val="00DA5091"/>
    <w:rsid w:val="00DA7743"/>
    <w:rsid w:val="00DB2DB6"/>
    <w:rsid w:val="00DB73CB"/>
    <w:rsid w:val="00DC1D8B"/>
    <w:rsid w:val="00DC43BF"/>
    <w:rsid w:val="00DC4A3F"/>
    <w:rsid w:val="00DC5741"/>
    <w:rsid w:val="00DC6D3C"/>
    <w:rsid w:val="00DC7540"/>
    <w:rsid w:val="00DD2507"/>
    <w:rsid w:val="00DD32A5"/>
    <w:rsid w:val="00DD3F4A"/>
    <w:rsid w:val="00DD7B0E"/>
    <w:rsid w:val="00DE2C8C"/>
    <w:rsid w:val="00DE55BF"/>
    <w:rsid w:val="00DE55C3"/>
    <w:rsid w:val="00DF1E03"/>
    <w:rsid w:val="00DF4929"/>
    <w:rsid w:val="00DF5FF1"/>
    <w:rsid w:val="00E01B0E"/>
    <w:rsid w:val="00E04BF3"/>
    <w:rsid w:val="00E126BD"/>
    <w:rsid w:val="00E12773"/>
    <w:rsid w:val="00E13978"/>
    <w:rsid w:val="00E141E9"/>
    <w:rsid w:val="00E17D29"/>
    <w:rsid w:val="00E23FC4"/>
    <w:rsid w:val="00E261C2"/>
    <w:rsid w:val="00E26557"/>
    <w:rsid w:val="00E314DE"/>
    <w:rsid w:val="00E34D7F"/>
    <w:rsid w:val="00E41A85"/>
    <w:rsid w:val="00E44706"/>
    <w:rsid w:val="00E51FAE"/>
    <w:rsid w:val="00E52B2D"/>
    <w:rsid w:val="00E5400C"/>
    <w:rsid w:val="00E5494D"/>
    <w:rsid w:val="00E55737"/>
    <w:rsid w:val="00E57547"/>
    <w:rsid w:val="00E67CA1"/>
    <w:rsid w:val="00E67EC8"/>
    <w:rsid w:val="00E7382B"/>
    <w:rsid w:val="00E73D7C"/>
    <w:rsid w:val="00E837F9"/>
    <w:rsid w:val="00E85E91"/>
    <w:rsid w:val="00EA6839"/>
    <w:rsid w:val="00EB02DF"/>
    <w:rsid w:val="00EB07DD"/>
    <w:rsid w:val="00EB3045"/>
    <w:rsid w:val="00EC337C"/>
    <w:rsid w:val="00EC5DE7"/>
    <w:rsid w:val="00EC778A"/>
    <w:rsid w:val="00ED10C6"/>
    <w:rsid w:val="00ED2EF4"/>
    <w:rsid w:val="00EE630A"/>
    <w:rsid w:val="00EE6E3E"/>
    <w:rsid w:val="00EF1975"/>
    <w:rsid w:val="00EF1F2C"/>
    <w:rsid w:val="00EF4AAB"/>
    <w:rsid w:val="00EF4D1C"/>
    <w:rsid w:val="00EF66F7"/>
    <w:rsid w:val="00EF7B80"/>
    <w:rsid w:val="00F00FFB"/>
    <w:rsid w:val="00F0490C"/>
    <w:rsid w:val="00F1284D"/>
    <w:rsid w:val="00F14691"/>
    <w:rsid w:val="00F2143A"/>
    <w:rsid w:val="00F2495B"/>
    <w:rsid w:val="00F3306B"/>
    <w:rsid w:val="00F360E8"/>
    <w:rsid w:val="00F373BE"/>
    <w:rsid w:val="00F417AF"/>
    <w:rsid w:val="00F436AC"/>
    <w:rsid w:val="00F4751B"/>
    <w:rsid w:val="00F5237B"/>
    <w:rsid w:val="00F541B5"/>
    <w:rsid w:val="00F54B5A"/>
    <w:rsid w:val="00F63AE5"/>
    <w:rsid w:val="00F64890"/>
    <w:rsid w:val="00F66C33"/>
    <w:rsid w:val="00F67CC8"/>
    <w:rsid w:val="00F70D02"/>
    <w:rsid w:val="00F715FC"/>
    <w:rsid w:val="00F7172F"/>
    <w:rsid w:val="00F759B1"/>
    <w:rsid w:val="00F76038"/>
    <w:rsid w:val="00F76845"/>
    <w:rsid w:val="00F84979"/>
    <w:rsid w:val="00F900E6"/>
    <w:rsid w:val="00F925D2"/>
    <w:rsid w:val="00F95830"/>
    <w:rsid w:val="00F97807"/>
    <w:rsid w:val="00F97F67"/>
    <w:rsid w:val="00FA66A5"/>
    <w:rsid w:val="00FA70A2"/>
    <w:rsid w:val="00FB1C87"/>
    <w:rsid w:val="00FB3595"/>
    <w:rsid w:val="00FB3DC2"/>
    <w:rsid w:val="00FB4335"/>
    <w:rsid w:val="00FB5CC4"/>
    <w:rsid w:val="00FC0C0B"/>
    <w:rsid w:val="00FC1938"/>
    <w:rsid w:val="00FC2ED6"/>
    <w:rsid w:val="00FD44FC"/>
    <w:rsid w:val="00FE189F"/>
    <w:rsid w:val="00FE7CC9"/>
    <w:rsid w:val="00FF0AF6"/>
    <w:rsid w:val="00FF1BC4"/>
    <w:rsid w:val="00FF1D35"/>
    <w:rsid w:val="013167D7"/>
    <w:rsid w:val="018C4632"/>
    <w:rsid w:val="01C0E674"/>
    <w:rsid w:val="0212BD41"/>
    <w:rsid w:val="0313EA79"/>
    <w:rsid w:val="0336C330"/>
    <w:rsid w:val="036DB789"/>
    <w:rsid w:val="04D44225"/>
    <w:rsid w:val="05032901"/>
    <w:rsid w:val="05082632"/>
    <w:rsid w:val="068B4132"/>
    <w:rsid w:val="07010025"/>
    <w:rsid w:val="084E5F7D"/>
    <w:rsid w:val="098DEF80"/>
    <w:rsid w:val="09DAE1F8"/>
    <w:rsid w:val="09DCB626"/>
    <w:rsid w:val="0A048365"/>
    <w:rsid w:val="0A0992D7"/>
    <w:rsid w:val="0A21AC18"/>
    <w:rsid w:val="0A2A810E"/>
    <w:rsid w:val="0AE461C6"/>
    <w:rsid w:val="0B63C58E"/>
    <w:rsid w:val="0C1143F6"/>
    <w:rsid w:val="0CE47D5C"/>
    <w:rsid w:val="0CED2E30"/>
    <w:rsid w:val="0D301C2B"/>
    <w:rsid w:val="0DF11893"/>
    <w:rsid w:val="0E7ABFC6"/>
    <w:rsid w:val="0E8E69A9"/>
    <w:rsid w:val="0EABC79B"/>
    <w:rsid w:val="0EB0F095"/>
    <w:rsid w:val="0ED78D6A"/>
    <w:rsid w:val="0EEDE64A"/>
    <w:rsid w:val="10735DCB"/>
    <w:rsid w:val="1169203F"/>
    <w:rsid w:val="11E82C0E"/>
    <w:rsid w:val="11F89D97"/>
    <w:rsid w:val="125F622F"/>
    <w:rsid w:val="12BEE959"/>
    <w:rsid w:val="1324D74A"/>
    <w:rsid w:val="1374F52F"/>
    <w:rsid w:val="1375A1E8"/>
    <w:rsid w:val="14CDDFA0"/>
    <w:rsid w:val="15CC78F4"/>
    <w:rsid w:val="162D2E7C"/>
    <w:rsid w:val="1688F564"/>
    <w:rsid w:val="16EE26F8"/>
    <w:rsid w:val="1762E54D"/>
    <w:rsid w:val="1899D2F6"/>
    <w:rsid w:val="1950DEF7"/>
    <w:rsid w:val="1B0A4D50"/>
    <w:rsid w:val="1B366009"/>
    <w:rsid w:val="1C6E9A23"/>
    <w:rsid w:val="1C8927DC"/>
    <w:rsid w:val="1C932EC3"/>
    <w:rsid w:val="1CD38652"/>
    <w:rsid w:val="1D365037"/>
    <w:rsid w:val="1DA1C58C"/>
    <w:rsid w:val="1E243C45"/>
    <w:rsid w:val="1E450F8E"/>
    <w:rsid w:val="1E69DD7E"/>
    <w:rsid w:val="1EFC9E90"/>
    <w:rsid w:val="1F31E426"/>
    <w:rsid w:val="1F9DBAA4"/>
    <w:rsid w:val="209B3DD9"/>
    <w:rsid w:val="20AE13E0"/>
    <w:rsid w:val="20D34528"/>
    <w:rsid w:val="20D6FC41"/>
    <w:rsid w:val="211209C9"/>
    <w:rsid w:val="215FBF63"/>
    <w:rsid w:val="219A80C5"/>
    <w:rsid w:val="21F762C8"/>
    <w:rsid w:val="22FC3DDC"/>
    <w:rsid w:val="234A4809"/>
    <w:rsid w:val="236EE4A4"/>
    <w:rsid w:val="2380E4E3"/>
    <w:rsid w:val="238DB28F"/>
    <w:rsid w:val="24E09725"/>
    <w:rsid w:val="24EA0175"/>
    <w:rsid w:val="26581090"/>
    <w:rsid w:val="26AAA93D"/>
    <w:rsid w:val="272FB902"/>
    <w:rsid w:val="28E04568"/>
    <w:rsid w:val="2AE39E27"/>
    <w:rsid w:val="2B520314"/>
    <w:rsid w:val="2B8C6E4D"/>
    <w:rsid w:val="2BCCF3A4"/>
    <w:rsid w:val="2BD44DDB"/>
    <w:rsid w:val="2C7B6911"/>
    <w:rsid w:val="2C9D7D4C"/>
    <w:rsid w:val="2CB31045"/>
    <w:rsid w:val="2CDC2598"/>
    <w:rsid w:val="2D949082"/>
    <w:rsid w:val="2E5EEEF4"/>
    <w:rsid w:val="2FD1900E"/>
    <w:rsid w:val="30564DE3"/>
    <w:rsid w:val="31221EE7"/>
    <w:rsid w:val="31401DF3"/>
    <w:rsid w:val="3187210B"/>
    <w:rsid w:val="31DA7EAC"/>
    <w:rsid w:val="32BC2A4C"/>
    <w:rsid w:val="338B6C14"/>
    <w:rsid w:val="33AE2212"/>
    <w:rsid w:val="34739B68"/>
    <w:rsid w:val="34CAC718"/>
    <w:rsid w:val="350C3467"/>
    <w:rsid w:val="35308D8F"/>
    <w:rsid w:val="353184DF"/>
    <w:rsid w:val="35580C78"/>
    <w:rsid w:val="3563FBC3"/>
    <w:rsid w:val="35D494A2"/>
    <w:rsid w:val="36710CF4"/>
    <w:rsid w:val="368C10AF"/>
    <w:rsid w:val="36B71D7E"/>
    <w:rsid w:val="3733BD0B"/>
    <w:rsid w:val="374789A4"/>
    <w:rsid w:val="3786FF35"/>
    <w:rsid w:val="38141465"/>
    <w:rsid w:val="38B3C9F5"/>
    <w:rsid w:val="38FCCF0F"/>
    <w:rsid w:val="390F0586"/>
    <w:rsid w:val="3912B9F6"/>
    <w:rsid w:val="3A31824B"/>
    <w:rsid w:val="3AA9E65B"/>
    <w:rsid w:val="3ABDBF85"/>
    <w:rsid w:val="3B24945F"/>
    <w:rsid w:val="3B284673"/>
    <w:rsid w:val="3BA7215C"/>
    <w:rsid w:val="3BBFD562"/>
    <w:rsid w:val="3BF770F7"/>
    <w:rsid w:val="3C3719E6"/>
    <w:rsid w:val="3C49906F"/>
    <w:rsid w:val="3C8CCEDD"/>
    <w:rsid w:val="3CA58731"/>
    <w:rsid w:val="3CB61976"/>
    <w:rsid w:val="3DBA29B6"/>
    <w:rsid w:val="3E343E6F"/>
    <w:rsid w:val="3ED7F302"/>
    <w:rsid w:val="3F4995E2"/>
    <w:rsid w:val="3F613809"/>
    <w:rsid w:val="3F7EA660"/>
    <w:rsid w:val="40259C59"/>
    <w:rsid w:val="402C99F0"/>
    <w:rsid w:val="40339FCD"/>
    <w:rsid w:val="418F28D4"/>
    <w:rsid w:val="41CB327D"/>
    <w:rsid w:val="424EF06E"/>
    <w:rsid w:val="42B04F2B"/>
    <w:rsid w:val="42C04C21"/>
    <w:rsid w:val="43C886D6"/>
    <w:rsid w:val="447DE658"/>
    <w:rsid w:val="44ED2E44"/>
    <w:rsid w:val="45166F97"/>
    <w:rsid w:val="457C3A16"/>
    <w:rsid w:val="457CEE33"/>
    <w:rsid w:val="4616040F"/>
    <w:rsid w:val="4644D1EE"/>
    <w:rsid w:val="472C59BA"/>
    <w:rsid w:val="473A02C7"/>
    <w:rsid w:val="48690839"/>
    <w:rsid w:val="48F9A372"/>
    <w:rsid w:val="49B752E3"/>
    <w:rsid w:val="49D701BE"/>
    <w:rsid w:val="49DEE066"/>
    <w:rsid w:val="4B4BDD24"/>
    <w:rsid w:val="4BA366BF"/>
    <w:rsid w:val="4BB2FFBA"/>
    <w:rsid w:val="4BF758E4"/>
    <w:rsid w:val="4BF75E56"/>
    <w:rsid w:val="4C2F154C"/>
    <w:rsid w:val="4C7E91A2"/>
    <w:rsid w:val="4CF56C8F"/>
    <w:rsid w:val="4D8B40C6"/>
    <w:rsid w:val="4E0C3140"/>
    <w:rsid w:val="4E578749"/>
    <w:rsid w:val="4E7D78DE"/>
    <w:rsid w:val="4EBF327B"/>
    <w:rsid w:val="4ED4E2DF"/>
    <w:rsid w:val="4EF0D2B4"/>
    <w:rsid w:val="4F5D5F2F"/>
    <w:rsid w:val="500C2FCB"/>
    <w:rsid w:val="5066BD33"/>
    <w:rsid w:val="51F7B92F"/>
    <w:rsid w:val="5206915F"/>
    <w:rsid w:val="53126D22"/>
    <w:rsid w:val="5343834D"/>
    <w:rsid w:val="53AC34B8"/>
    <w:rsid w:val="542D253D"/>
    <w:rsid w:val="559A45C1"/>
    <w:rsid w:val="55A4AB60"/>
    <w:rsid w:val="55B451A3"/>
    <w:rsid w:val="57BDC16E"/>
    <w:rsid w:val="57DDBA17"/>
    <w:rsid w:val="594B1BFA"/>
    <w:rsid w:val="5A126F93"/>
    <w:rsid w:val="5A7BFD05"/>
    <w:rsid w:val="5B60C143"/>
    <w:rsid w:val="5B6B9FDC"/>
    <w:rsid w:val="5CFF1830"/>
    <w:rsid w:val="5D84AE8C"/>
    <w:rsid w:val="5D8B7CAC"/>
    <w:rsid w:val="5E31459C"/>
    <w:rsid w:val="5EB2FD04"/>
    <w:rsid w:val="5F88387D"/>
    <w:rsid w:val="5FF6513C"/>
    <w:rsid w:val="602F9D47"/>
    <w:rsid w:val="60F44650"/>
    <w:rsid w:val="61B535C0"/>
    <w:rsid w:val="6208CF4C"/>
    <w:rsid w:val="62D7BD75"/>
    <w:rsid w:val="63160B05"/>
    <w:rsid w:val="634644BE"/>
    <w:rsid w:val="64556C73"/>
    <w:rsid w:val="65415F27"/>
    <w:rsid w:val="659EBEC5"/>
    <w:rsid w:val="65FF3F27"/>
    <w:rsid w:val="66F4A58B"/>
    <w:rsid w:val="671FDDCF"/>
    <w:rsid w:val="6740316C"/>
    <w:rsid w:val="6769E477"/>
    <w:rsid w:val="67709975"/>
    <w:rsid w:val="680A325E"/>
    <w:rsid w:val="6821E601"/>
    <w:rsid w:val="6A469F56"/>
    <w:rsid w:val="6BB2AB57"/>
    <w:rsid w:val="6BCBA12F"/>
    <w:rsid w:val="6C08FF56"/>
    <w:rsid w:val="6C24B4C3"/>
    <w:rsid w:val="6C32BE4E"/>
    <w:rsid w:val="6C4237E1"/>
    <w:rsid w:val="6C525920"/>
    <w:rsid w:val="6C531392"/>
    <w:rsid w:val="6D5FEBD1"/>
    <w:rsid w:val="6DB3D30F"/>
    <w:rsid w:val="6E22804F"/>
    <w:rsid w:val="6E60074F"/>
    <w:rsid w:val="6E81D6CC"/>
    <w:rsid w:val="6EC1E8FF"/>
    <w:rsid w:val="6F1029D3"/>
    <w:rsid w:val="6F868BFF"/>
    <w:rsid w:val="6FCC4E93"/>
    <w:rsid w:val="702C9B47"/>
    <w:rsid w:val="70825F74"/>
    <w:rsid w:val="70B68C5F"/>
    <w:rsid w:val="70F86E81"/>
    <w:rsid w:val="7208DEA4"/>
    <w:rsid w:val="72249C23"/>
    <w:rsid w:val="723D981D"/>
    <w:rsid w:val="72677B04"/>
    <w:rsid w:val="72DDEA8F"/>
    <w:rsid w:val="7372A566"/>
    <w:rsid w:val="7420C323"/>
    <w:rsid w:val="75750A56"/>
    <w:rsid w:val="75950402"/>
    <w:rsid w:val="75FDBF84"/>
    <w:rsid w:val="762F77A4"/>
    <w:rsid w:val="766BBD17"/>
    <w:rsid w:val="78DC2068"/>
    <w:rsid w:val="78E41B50"/>
    <w:rsid w:val="78EEF05E"/>
    <w:rsid w:val="79437787"/>
    <w:rsid w:val="794D2C13"/>
    <w:rsid w:val="79A55FB6"/>
    <w:rsid w:val="79DDE54E"/>
    <w:rsid w:val="7A06A22B"/>
    <w:rsid w:val="7A1FD923"/>
    <w:rsid w:val="7A5B2E4E"/>
    <w:rsid w:val="7B24890F"/>
    <w:rsid w:val="7D038BE7"/>
    <w:rsid w:val="7D1E37CD"/>
    <w:rsid w:val="7D5F3F0B"/>
    <w:rsid w:val="7DB39D73"/>
    <w:rsid w:val="7E4F23B3"/>
    <w:rsid w:val="7EAEC0D0"/>
    <w:rsid w:val="7F458810"/>
    <w:rsid w:val="7F841752"/>
    <w:rsid w:val="7F9FDB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EB6B4A"/>
  <w15:docId w15:val="{8692C5C1-4D14-4BC0-8919-61ED3188E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1E5E"/>
  </w:style>
  <w:style w:type="paragraph" w:styleId="Antrat1">
    <w:name w:val="heading 1"/>
    <w:basedOn w:val="prastasis"/>
    <w:next w:val="prastasis"/>
    <w:link w:val="Antrat1Diagrama"/>
    <w:qFormat/>
    <w:rsid w:val="000F5D28"/>
    <w:pPr>
      <w:keepNext/>
      <w:keepLines/>
      <w:numPr>
        <w:numId w:val="3"/>
      </w:numPr>
      <w:pBdr>
        <w:top w:val="nil"/>
        <w:left w:val="nil"/>
        <w:bottom w:val="nil"/>
        <w:right w:val="nil"/>
        <w:between w:val="nil"/>
      </w:pBdr>
      <w:spacing w:before="120" w:after="96" w:line="240" w:lineRule="auto"/>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0F5D28"/>
    <w:pPr>
      <w:keepNext/>
      <w:keepLines/>
      <w:numPr>
        <w:ilvl w:val="1"/>
        <w:numId w:val="3"/>
      </w:numPr>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0F5D28"/>
    <w:pPr>
      <w:keepNext/>
      <w:keepLines/>
      <w:numPr>
        <w:ilvl w:val="2"/>
        <w:numId w:val="3"/>
      </w:numPr>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En-tête-1,En-tête-2,hd,Header 2"/>
    <w:basedOn w:val="prastasis"/>
    <w:link w:val="AntratsDiagrama"/>
    <w:unhideWhenUsed/>
    <w:rsid w:val="00D71E5E"/>
    <w:pPr>
      <w:tabs>
        <w:tab w:val="center" w:pos="4819"/>
        <w:tab w:val="right" w:pos="9638"/>
      </w:tabs>
      <w:spacing w:after="0" w:line="240" w:lineRule="auto"/>
    </w:pPr>
  </w:style>
  <w:style w:type="character" w:customStyle="1" w:styleId="AntratsDiagrama">
    <w:name w:val="Antraštės Diagrama"/>
    <w:aliases w:val="HEADER_EN Diagrama,En-tête-1 Diagrama,En-tête-2 Diagrama,hd Diagrama,Header 2 Diagrama"/>
    <w:basedOn w:val="Numatytasispastraiposriftas"/>
    <w:link w:val="Antrats"/>
    <w:rsid w:val="00D71E5E"/>
  </w:style>
  <w:style w:type="paragraph" w:styleId="Porat">
    <w:name w:val="footer"/>
    <w:aliases w:val="Apatinis kolontitulas"/>
    <w:basedOn w:val="prastasis"/>
    <w:link w:val="PoratDiagrama"/>
    <w:uiPriority w:val="99"/>
    <w:unhideWhenUsed/>
    <w:rsid w:val="00D71E5E"/>
    <w:pPr>
      <w:tabs>
        <w:tab w:val="center" w:pos="4819"/>
        <w:tab w:val="right" w:pos="9638"/>
      </w:tabs>
      <w:spacing w:after="0" w:line="240" w:lineRule="auto"/>
    </w:pPr>
  </w:style>
  <w:style w:type="character" w:customStyle="1" w:styleId="PoratDiagrama">
    <w:name w:val="Poraštė Diagrama"/>
    <w:aliases w:val="Apatinis kolontitulas Diagrama"/>
    <w:basedOn w:val="Numatytasispastraiposriftas"/>
    <w:link w:val="Porat"/>
    <w:rsid w:val="00D71E5E"/>
  </w:style>
  <w:style w:type="character" w:styleId="Hipersaitas">
    <w:name w:val="Hyperlink"/>
    <w:uiPriority w:val="99"/>
    <w:rsid w:val="00D71E5E"/>
    <w:rPr>
      <w:color w:val="0000FF"/>
      <w:u w:val="single"/>
    </w:rPr>
  </w:style>
  <w:style w:type="paragraph" w:styleId="Puslapioinaostekstas">
    <w:name w:val="footnote text"/>
    <w:basedOn w:val="prastasis"/>
    <w:link w:val="PuslapioinaostekstasDiagrama"/>
    <w:rsid w:val="00D71E5E"/>
    <w:pPr>
      <w:suppressAutoHyphens/>
      <w:autoSpaceDN w:val="0"/>
      <w:spacing w:after="0" w:line="240" w:lineRule="auto"/>
      <w:textAlignment w:val="baseline"/>
    </w:pPr>
    <w:rPr>
      <w:rFonts w:ascii="Calibri" w:eastAsia="Calibri" w:hAnsi="Calibri" w:cs="Times New Roman"/>
      <w:sz w:val="20"/>
      <w:szCs w:val="20"/>
    </w:rPr>
  </w:style>
  <w:style w:type="character" w:customStyle="1" w:styleId="PuslapioinaostekstasDiagrama">
    <w:name w:val="Puslapio išnašos tekstas Diagrama"/>
    <w:basedOn w:val="Numatytasispastraiposriftas"/>
    <w:link w:val="Puslapioinaostekstas"/>
    <w:rsid w:val="00D71E5E"/>
    <w:rPr>
      <w:rFonts w:ascii="Calibri" w:eastAsia="Calibri" w:hAnsi="Calibri" w:cs="Times New Roman"/>
      <w:sz w:val="20"/>
      <w:szCs w:val="20"/>
    </w:rPr>
  </w:style>
  <w:style w:type="character" w:styleId="Puslapioinaosnuoroda">
    <w:name w:val="footnote reference"/>
    <w:rsid w:val="00D71E5E"/>
    <w:rPr>
      <w:position w:val="0"/>
      <w:vertAlign w:val="superscript"/>
    </w:rPr>
  </w:style>
  <w:style w:type="character" w:styleId="Komentaronuoroda">
    <w:name w:val="annotation reference"/>
    <w:basedOn w:val="Numatytasispastraiposriftas"/>
    <w:uiPriority w:val="99"/>
    <w:unhideWhenUsed/>
    <w:rsid w:val="00D71E5E"/>
    <w:rPr>
      <w:sz w:val="16"/>
      <w:szCs w:val="16"/>
    </w:rPr>
  </w:style>
  <w:style w:type="paragraph" w:styleId="Komentarotekstas">
    <w:name w:val="annotation text"/>
    <w:basedOn w:val="prastasis"/>
    <w:link w:val="KomentarotekstasDiagrama"/>
    <w:uiPriority w:val="99"/>
    <w:unhideWhenUsed/>
    <w:rsid w:val="00D71E5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71E5E"/>
    <w:rPr>
      <w:sz w:val="20"/>
      <w:szCs w:val="20"/>
    </w:rPr>
  </w:style>
  <w:style w:type="paragraph" w:styleId="Komentarotema">
    <w:name w:val="annotation subject"/>
    <w:basedOn w:val="Komentarotekstas"/>
    <w:next w:val="Komentarotekstas"/>
    <w:link w:val="KomentarotemaDiagrama"/>
    <w:uiPriority w:val="99"/>
    <w:semiHidden/>
    <w:unhideWhenUsed/>
    <w:rsid w:val="00D71E5E"/>
    <w:rPr>
      <w:b/>
      <w:bCs/>
    </w:rPr>
  </w:style>
  <w:style w:type="character" w:customStyle="1" w:styleId="KomentarotemaDiagrama">
    <w:name w:val="Komentaro tema Diagrama"/>
    <w:basedOn w:val="KomentarotekstasDiagrama"/>
    <w:link w:val="Komentarotema"/>
    <w:uiPriority w:val="99"/>
    <w:semiHidden/>
    <w:rsid w:val="00D71E5E"/>
    <w:rPr>
      <w:b/>
      <w:bCs/>
      <w:sz w:val="20"/>
      <w:szCs w:val="20"/>
    </w:rPr>
  </w:style>
  <w:style w:type="paragraph" w:styleId="Debesliotekstas">
    <w:name w:val="Balloon Text"/>
    <w:basedOn w:val="prastasis"/>
    <w:link w:val="DebesliotekstasDiagrama"/>
    <w:uiPriority w:val="99"/>
    <w:semiHidden/>
    <w:unhideWhenUsed/>
    <w:rsid w:val="00D71E5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1E5E"/>
    <w:rPr>
      <w:rFonts w:ascii="Segoe UI" w:hAnsi="Segoe UI" w:cs="Segoe UI"/>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
    <w:basedOn w:val="prastasis"/>
    <w:link w:val="SraopastraipaDiagrama"/>
    <w:qFormat/>
    <w:rsid w:val="00D71E5E"/>
    <w:pPr>
      <w:ind w:left="720"/>
      <w:contextualSpacing/>
    </w:pPr>
  </w:style>
  <w:style w:type="character" w:customStyle="1" w:styleId="UnresolvedMention1">
    <w:name w:val="Unresolved Mention1"/>
    <w:basedOn w:val="Numatytasispastraiposriftas"/>
    <w:uiPriority w:val="99"/>
    <w:unhideWhenUsed/>
    <w:rsid w:val="00D71E5E"/>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71E5E"/>
  </w:style>
  <w:style w:type="paragraph" w:styleId="Pataisymai">
    <w:name w:val="Revision"/>
    <w:hidden/>
    <w:uiPriority w:val="99"/>
    <w:semiHidden/>
    <w:rsid w:val="00D71E5E"/>
    <w:pPr>
      <w:spacing w:after="0" w:line="240" w:lineRule="auto"/>
    </w:pPr>
  </w:style>
  <w:style w:type="table" w:styleId="Lentelstinklelis">
    <w:name w:val="Table Grid"/>
    <w:basedOn w:val="prastojilentel"/>
    <w:uiPriority w:val="39"/>
    <w:rsid w:val="00D71E5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prastasis"/>
    <w:rsid w:val="00D71E5E"/>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Perirtashipersaitas">
    <w:name w:val="FollowedHyperlink"/>
    <w:basedOn w:val="Numatytasispastraiposriftas"/>
    <w:uiPriority w:val="99"/>
    <w:semiHidden/>
    <w:unhideWhenUsed/>
    <w:rsid w:val="00D71E5E"/>
    <w:rPr>
      <w:color w:val="954F72" w:themeColor="followedHyperlink"/>
      <w:u w:val="single"/>
    </w:rPr>
  </w:style>
  <w:style w:type="paragraph" w:styleId="Pagrindinistekstas">
    <w:name w:val="Body Text"/>
    <w:link w:val="PagrindinistekstasDiagrama"/>
    <w:uiPriority w:val="1"/>
    <w:qFormat/>
    <w:rsid w:val="00D71E5E"/>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PagrindinistekstasDiagrama">
    <w:name w:val="Pagrindinis tekstas Diagrama"/>
    <w:basedOn w:val="Numatytasispastraiposriftas"/>
    <w:link w:val="Pagrindinistekstas"/>
    <w:uiPriority w:val="1"/>
    <w:rsid w:val="00D71E5E"/>
    <w:rPr>
      <w:rFonts w:ascii="TimesLT" w:eastAsia="Times New Roman" w:hAnsi="TimesLT" w:cs="Times New Roman"/>
      <w:sz w:val="20"/>
      <w:szCs w:val="20"/>
      <w:lang w:val="en-US"/>
    </w:rPr>
  </w:style>
  <w:style w:type="paragraph" w:styleId="prastasiniatinklio">
    <w:name w:val="Normal (Web)"/>
    <w:basedOn w:val="prastasis"/>
    <w:uiPriority w:val="99"/>
    <w:unhideWhenUsed/>
    <w:rsid w:val="00D71E5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Numatytasispastraiposriftas"/>
    <w:rsid w:val="00D71E5E"/>
  </w:style>
  <w:style w:type="character" w:customStyle="1" w:styleId="eop">
    <w:name w:val="eop"/>
    <w:basedOn w:val="Numatytasispastraiposriftas"/>
    <w:rsid w:val="00D71E5E"/>
  </w:style>
  <w:style w:type="paragraph" w:customStyle="1" w:styleId="paragraph">
    <w:name w:val="paragraph"/>
    <w:basedOn w:val="prastasis"/>
    <w:rsid w:val="00D71E5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indhit">
    <w:name w:val="findhit"/>
    <w:basedOn w:val="Numatytasispastraiposriftas"/>
    <w:rsid w:val="00D71E5E"/>
  </w:style>
  <w:style w:type="character" w:customStyle="1" w:styleId="Mention1">
    <w:name w:val="Mention1"/>
    <w:basedOn w:val="Numatytasispastraiposriftas"/>
    <w:uiPriority w:val="99"/>
    <w:unhideWhenUsed/>
    <w:rsid w:val="00D71E5E"/>
    <w:rPr>
      <w:color w:val="2B579A"/>
      <w:shd w:val="clear" w:color="auto" w:fill="E1DFDD"/>
    </w:rPr>
  </w:style>
  <w:style w:type="character" w:customStyle="1" w:styleId="Numatytasispastraiposriftas1">
    <w:name w:val="Numatytasis pastraipos šriftas1"/>
    <w:rsid w:val="00D71E5E"/>
  </w:style>
  <w:style w:type="character" w:customStyle="1" w:styleId="Antrat1Diagrama">
    <w:name w:val="Antraštė 1 Diagrama"/>
    <w:basedOn w:val="Numatytasispastraiposriftas"/>
    <w:link w:val="Antrat1"/>
    <w:rsid w:val="000F5D28"/>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0F5D28"/>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0F5D28"/>
    <w:rPr>
      <w:rFonts w:ascii="Arial" w:eastAsia="Arial" w:hAnsi="Arial" w:cs="Arial"/>
      <w:color w:val="000000"/>
      <w:sz w:val="18"/>
      <w:szCs w:val="18"/>
      <w:u w:val="single"/>
    </w:rPr>
  </w:style>
  <w:style w:type="character" w:styleId="Paminjimas">
    <w:name w:val="Mention"/>
    <w:basedOn w:val="Numatytasispastraiposriftas"/>
    <w:uiPriority w:val="99"/>
    <w:unhideWhenUsed/>
    <w:rsid w:val="00D03FC9"/>
    <w:rPr>
      <w:color w:val="2B579A"/>
      <w:shd w:val="clear" w:color="auto" w:fill="E1DFDD"/>
    </w:rPr>
  </w:style>
  <w:style w:type="paragraph" w:styleId="HTMLiankstoformatuotas">
    <w:name w:val="HTML Preformatted"/>
    <w:basedOn w:val="prastasis"/>
    <w:link w:val="HTMLiankstoformatuotasDiagrama"/>
    <w:uiPriority w:val="99"/>
    <w:semiHidden/>
    <w:unhideWhenUsed/>
    <w:rsid w:val="00957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57689"/>
    <w:rPr>
      <w:rFonts w:ascii="Courier New" w:eastAsia="Times New Roman" w:hAnsi="Courier New" w:cs="Courier New"/>
      <w:sz w:val="20"/>
      <w:szCs w:val="20"/>
      <w:lang w:eastAsia="lt-LT"/>
    </w:rPr>
  </w:style>
  <w:style w:type="character" w:customStyle="1" w:styleId="ui-provider">
    <w:name w:val="ui-provider"/>
    <w:basedOn w:val="Numatytasispastraiposriftas"/>
    <w:rsid w:val="00EF1975"/>
  </w:style>
  <w:style w:type="paragraph" w:customStyle="1" w:styleId="Style1">
    <w:name w:val="Style 1"/>
    <w:uiPriority w:val="99"/>
    <w:rsid w:val="00E41A85"/>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paragraph" w:customStyle="1" w:styleId="ColorfulShading-Accent31">
    <w:name w:val="Colorful Shading - Accent 31"/>
    <w:basedOn w:val="prastasis"/>
    <w:rsid w:val="007D204F"/>
    <w:pPr>
      <w:suppressAutoHyphens/>
      <w:spacing w:after="200" w:line="276" w:lineRule="auto"/>
      <w:ind w:left="720"/>
    </w:pPr>
    <w:rPr>
      <w:rFonts w:ascii="Calibri" w:eastAsia="Calibri" w:hAnsi="Calibri" w:cs="Times New Roman"/>
      <w:lang w:eastAsia="ar-SA"/>
    </w:rPr>
  </w:style>
  <w:style w:type="character" w:styleId="Neapdorotaspaminjimas">
    <w:name w:val="Unresolved Mention"/>
    <w:basedOn w:val="Numatytasispastraiposriftas"/>
    <w:uiPriority w:val="99"/>
    <w:semiHidden/>
    <w:unhideWhenUsed/>
    <w:rsid w:val="006C5296"/>
    <w:rPr>
      <w:color w:val="605E5C"/>
      <w:shd w:val="clear" w:color="auto" w:fill="E1DFDD"/>
    </w:rPr>
  </w:style>
  <w:style w:type="character" w:styleId="Puslapionumeris">
    <w:name w:val="page number"/>
    <w:basedOn w:val="Numatytasispastraiposriftas"/>
    <w:rsid w:val="00112801"/>
  </w:style>
  <w:style w:type="paragraph" w:customStyle="1" w:styleId="TableParagraph">
    <w:name w:val="Table Paragraph"/>
    <w:basedOn w:val="prastasis"/>
    <w:uiPriority w:val="1"/>
    <w:qFormat/>
    <w:rsid w:val="00112801"/>
    <w:pPr>
      <w:widowControl w:val="0"/>
      <w:spacing w:after="0" w:line="240" w:lineRule="auto"/>
    </w:pPr>
    <w:rPr>
      <w:lang w:val="en-US"/>
    </w:rPr>
  </w:style>
  <w:style w:type="paragraph" w:styleId="Turinioantrat">
    <w:name w:val="TOC Heading"/>
    <w:basedOn w:val="Antrat1"/>
    <w:next w:val="prastasis"/>
    <w:uiPriority w:val="39"/>
    <w:unhideWhenUsed/>
    <w:qFormat/>
    <w:rsid w:val="00112801"/>
    <w:pPr>
      <w:numPr>
        <w:numId w:val="0"/>
      </w:numPr>
      <w:pBdr>
        <w:top w:val="none" w:sz="0" w:space="0" w:color="auto"/>
        <w:left w:val="none" w:sz="0" w:space="0" w:color="auto"/>
        <w:bottom w:val="none" w:sz="0" w:space="0" w:color="auto"/>
        <w:right w:val="none" w:sz="0" w:space="0" w:color="auto"/>
        <w:between w:val="none" w:sz="0" w:space="0" w:color="auto"/>
      </w:pBdr>
      <w:spacing w:before="240" w:after="0" w:line="259" w:lineRule="auto"/>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urinys1">
    <w:name w:val="toc 1"/>
    <w:basedOn w:val="prastasis"/>
    <w:next w:val="prastasis"/>
    <w:autoRedefine/>
    <w:uiPriority w:val="39"/>
    <w:unhideWhenUsed/>
    <w:rsid w:val="00112801"/>
    <w:pPr>
      <w:tabs>
        <w:tab w:val="left" w:pos="440"/>
        <w:tab w:val="right" w:leader="dot" w:pos="9629"/>
      </w:tabs>
      <w:spacing w:after="0" w:line="240" w:lineRule="auto"/>
      <w:ind w:left="425" w:hanging="425"/>
    </w:pPr>
    <w:rPr>
      <w:rFonts w:ascii="Times New Roman" w:eastAsia="Times New Roman" w:hAnsi="Times New Roman" w:cs="Times New Roman"/>
      <w:b/>
      <w:bCs/>
      <w:noProof/>
      <w:kern w:val="32"/>
      <w:szCs w:val="20"/>
    </w:rPr>
  </w:style>
  <w:style w:type="character" w:customStyle="1" w:styleId="spellingerror">
    <w:name w:val="spellingerror"/>
    <w:basedOn w:val="Numatytasispastraiposriftas"/>
    <w:rsid w:val="00112801"/>
  </w:style>
  <w:style w:type="table" w:customStyle="1" w:styleId="Lentelstinklelis1">
    <w:name w:val="Lentelės tinklelis1"/>
    <w:basedOn w:val="prastojilentel"/>
    <w:next w:val="Lentelstinklelis"/>
    <w:uiPriority w:val="39"/>
    <w:rsid w:val="0011280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Numatytasispastraiposriftas"/>
    <w:uiPriority w:val="99"/>
    <w:rsid w:val="00112801"/>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ocked/>
    <w:rsid w:val="00112801"/>
    <w:rPr>
      <w:rFonts w:ascii="Times New Roman" w:eastAsia="Times New Roman" w:hAnsi="Times New Roman" w:cs="Times New Roman"/>
      <w:sz w:val="24"/>
      <w:szCs w:val="24"/>
    </w:rPr>
  </w:style>
  <w:style w:type="table" w:customStyle="1" w:styleId="Lentelstinklelis11">
    <w:name w:val="Lentelės tinklelis11"/>
    <w:basedOn w:val="prastojilentel"/>
    <w:uiPriority w:val="39"/>
    <w:rsid w:val="0011280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2801"/>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paragraph1">
    <w:name w:val="paragraph1"/>
    <w:basedOn w:val="prastasis"/>
    <w:rsid w:val="00112801"/>
    <w:pPr>
      <w:spacing w:after="0" w:line="240" w:lineRule="auto"/>
    </w:pPr>
    <w:rPr>
      <w:rFonts w:ascii="Times New Roman" w:eastAsia="Times New Roman" w:hAnsi="Times New Roman" w:cs="Times New Roman"/>
      <w:sz w:val="24"/>
      <w:szCs w:val="24"/>
      <w:lang w:eastAsia="lt-LT"/>
    </w:rPr>
  </w:style>
  <w:style w:type="character" w:customStyle="1" w:styleId="normaltextrun1">
    <w:name w:val="normaltextrun1"/>
    <w:basedOn w:val="Numatytasispastraiposriftas"/>
    <w:rsid w:val="00112801"/>
  </w:style>
  <w:style w:type="character" w:customStyle="1" w:styleId="Neapdorotaspaminjimas1">
    <w:name w:val="Neapdorotas paminėjimas1"/>
    <w:basedOn w:val="Numatytasispastraiposriftas"/>
    <w:uiPriority w:val="99"/>
    <w:semiHidden/>
    <w:unhideWhenUsed/>
    <w:rsid w:val="00112801"/>
    <w:rPr>
      <w:color w:val="808080"/>
      <w:shd w:val="clear" w:color="auto" w:fill="E6E6E6"/>
    </w:rPr>
  </w:style>
  <w:style w:type="paragraph" w:styleId="Pagrindiniotekstotrauka">
    <w:name w:val="Body Text Indent"/>
    <w:basedOn w:val="prastasis"/>
    <w:link w:val="PagrindiniotekstotraukaDiagrama"/>
    <w:uiPriority w:val="99"/>
    <w:unhideWhenUsed/>
    <w:rsid w:val="00E141E9"/>
    <w:pPr>
      <w:spacing w:after="120" w:line="240" w:lineRule="auto"/>
      <w:ind w:left="283"/>
    </w:pPr>
    <w:rPr>
      <w:rFonts w:ascii="Calibri" w:eastAsia="Calibri" w:hAnsi="Calibri" w:cs="Times New Roman"/>
    </w:rPr>
  </w:style>
  <w:style w:type="character" w:customStyle="1" w:styleId="PagrindiniotekstotraukaDiagrama">
    <w:name w:val="Pagrindinio teksto įtrauka Diagrama"/>
    <w:basedOn w:val="Numatytasispastraiposriftas"/>
    <w:link w:val="Pagrindiniotekstotrauka"/>
    <w:uiPriority w:val="99"/>
    <w:rsid w:val="00E141E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180997">
      <w:bodyDiv w:val="1"/>
      <w:marLeft w:val="0"/>
      <w:marRight w:val="0"/>
      <w:marTop w:val="0"/>
      <w:marBottom w:val="0"/>
      <w:divBdr>
        <w:top w:val="none" w:sz="0" w:space="0" w:color="auto"/>
        <w:left w:val="none" w:sz="0" w:space="0" w:color="auto"/>
        <w:bottom w:val="none" w:sz="0" w:space="0" w:color="auto"/>
        <w:right w:val="none" w:sz="0" w:space="0" w:color="auto"/>
      </w:divBdr>
    </w:div>
    <w:div w:id="893203451">
      <w:bodyDiv w:val="1"/>
      <w:marLeft w:val="0"/>
      <w:marRight w:val="0"/>
      <w:marTop w:val="0"/>
      <w:marBottom w:val="0"/>
      <w:divBdr>
        <w:top w:val="none" w:sz="0" w:space="0" w:color="auto"/>
        <w:left w:val="none" w:sz="0" w:space="0" w:color="auto"/>
        <w:bottom w:val="none" w:sz="0" w:space="0" w:color="auto"/>
        <w:right w:val="none" w:sz="0" w:space="0" w:color="auto"/>
      </w:divBdr>
    </w:div>
    <w:div w:id="1056318989">
      <w:bodyDiv w:val="1"/>
      <w:marLeft w:val="0"/>
      <w:marRight w:val="0"/>
      <w:marTop w:val="0"/>
      <w:marBottom w:val="0"/>
      <w:divBdr>
        <w:top w:val="none" w:sz="0" w:space="0" w:color="auto"/>
        <w:left w:val="none" w:sz="0" w:space="0" w:color="auto"/>
        <w:bottom w:val="none" w:sz="0" w:space="0" w:color="auto"/>
        <w:right w:val="none" w:sz="0" w:space="0" w:color="auto"/>
      </w:divBdr>
      <w:divsChild>
        <w:div w:id="379524987">
          <w:marLeft w:val="0"/>
          <w:marRight w:val="0"/>
          <w:marTop w:val="0"/>
          <w:marBottom w:val="0"/>
          <w:divBdr>
            <w:top w:val="none" w:sz="0" w:space="0" w:color="auto"/>
            <w:left w:val="none" w:sz="0" w:space="0" w:color="auto"/>
            <w:bottom w:val="none" w:sz="0" w:space="0" w:color="auto"/>
            <w:right w:val="none" w:sz="0" w:space="0" w:color="auto"/>
          </w:divBdr>
          <w:divsChild>
            <w:div w:id="624695271">
              <w:marLeft w:val="0"/>
              <w:marRight w:val="0"/>
              <w:marTop w:val="0"/>
              <w:marBottom w:val="75"/>
              <w:divBdr>
                <w:top w:val="none" w:sz="0" w:space="0" w:color="auto"/>
                <w:left w:val="none" w:sz="0" w:space="0" w:color="auto"/>
                <w:bottom w:val="none" w:sz="0" w:space="0" w:color="auto"/>
                <w:right w:val="none" w:sz="0" w:space="0" w:color="auto"/>
              </w:divBdr>
              <w:divsChild>
                <w:div w:id="1713575828">
                  <w:marLeft w:val="0"/>
                  <w:marRight w:val="0"/>
                  <w:marTop w:val="0"/>
                  <w:marBottom w:val="0"/>
                  <w:divBdr>
                    <w:top w:val="none" w:sz="0" w:space="0" w:color="auto"/>
                    <w:left w:val="none" w:sz="0" w:space="0" w:color="auto"/>
                    <w:bottom w:val="none" w:sz="0" w:space="0" w:color="auto"/>
                    <w:right w:val="none" w:sz="0" w:space="0" w:color="auto"/>
                  </w:divBdr>
                  <w:divsChild>
                    <w:div w:id="14834287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434277182">
      <w:bodyDiv w:val="1"/>
      <w:marLeft w:val="0"/>
      <w:marRight w:val="0"/>
      <w:marTop w:val="0"/>
      <w:marBottom w:val="0"/>
      <w:divBdr>
        <w:top w:val="none" w:sz="0" w:space="0" w:color="auto"/>
        <w:left w:val="none" w:sz="0" w:space="0" w:color="auto"/>
        <w:bottom w:val="none" w:sz="0" w:space="0" w:color="auto"/>
        <w:right w:val="none" w:sz="0" w:space="0" w:color="auto"/>
      </w:divBdr>
    </w:div>
    <w:div w:id="1533567092">
      <w:bodyDiv w:val="1"/>
      <w:marLeft w:val="0"/>
      <w:marRight w:val="0"/>
      <w:marTop w:val="0"/>
      <w:marBottom w:val="0"/>
      <w:divBdr>
        <w:top w:val="none" w:sz="0" w:space="0" w:color="auto"/>
        <w:left w:val="none" w:sz="0" w:space="0" w:color="auto"/>
        <w:bottom w:val="none" w:sz="0" w:space="0" w:color="auto"/>
        <w:right w:val="none" w:sz="0" w:space="0" w:color="auto"/>
      </w:divBdr>
    </w:div>
    <w:div w:id="1615987761">
      <w:bodyDiv w:val="1"/>
      <w:marLeft w:val="0"/>
      <w:marRight w:val="0"/>
      <w:marTop w:val="0"/>
      <w:marBottom w:val="0"/>
      <w:divBdr>
        <w:top w:val="none" w:sz="0" w:space="0" w:color="auto"/>
        <w:left w:val="none" w:sz="0" w:space="0" w:color="auto"/>
        <w:bottom w:val="none" w:sz="0" w:space="0" w:color="auto"/>
        <w:right w:val="none" w:sz="0" w:space="0" w:color="auto"/>
      </w:divBdr>
    </w:div>
    <w:div w:id="1663391399">
      <w:bodyDiv w:val="1"/>
      <w:marLeft w:val="0"/>
      <w:marRight w:val="0"/>
      <w:marTop w:val="0"/>
      <w:marBottom w:val="0"/>
      <w:divBdr>
        <w:top w:val="none" w:sz="0" w:space="0" w:color="auto"/>
        <w:left w:val="none" w:sz="0" w:space="0" w:color="auto"/>
        <w:bottom w:val="none" w:sz="0" w:space="0" w:color="auto"/>
        <w:right w:val="none" w:sz="0" w:space="0" w:color="auto"/>
      </w:divBdr>
    </w:div>
    <w:div w:id="1893929258">
      <w:bodyDiv w:val="1"/>
      <w:marLeft w:val="0"/>
      <w:marRight w:val="0"/>
      <w:marTop w:val="0"/>
      <w:marBottom w:val="0"/>
      <w:divBdr>
        <w:top w:val="none" w:sz="0" w:space="0" w:color="auto"/>
        <w:left w:val="none" w:sz="0" w:space="0" w:color="auto"/>
        <w:bottom w:val="none" w:sz="0" w:space="0" w:color="auto"/>
        <w:right w:val="none" w:sz="0" w:space="0" w:color="auto"/>
      </w:divBdr>
    </w:div>
    <w:div w:id="206433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esaskaita.e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osp.stat.gov.lt/statistiniu-rodikliu-analize?indicator=S7R23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6B6E0C50F8D1094F8DFC72E1264A70D3" ma:contentTypeVersion="2" ma:contentTypeDescription="Kurkite naują dokumentą." ma:contentTypeScope="" ma:versionID="210e938ec9752c53df5a8399e2d0a280">
  <xsd:schema xmlns:xsd="http://www.w3.org/2001/XMLSchema" xmlns:xs="http://www.w3.org/2001/XMLSchema" xmlns:p="http://schemas.microsoft.com/office/2006/metadata/properties" xmlns:ns2="44c231eb-9e6b-42bb-b5e9-53ae38ced861" targetNamespace="http://schemas.microsoft.com/office/2006/metadata/properties" ma:root="true" ma:fieldsID="991d5e7ff9209657ae7e8c9f98b0cc24" ns2:_="">
    <xsd:import namespace="44c231eb-9e6b-42bb-b5e9-53ae38ced86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231eb-9e6b-42bb-b5e9-53ae38ced8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009152-4D0C-0744-B86F-32FE2AE66FB8}">
  <ds:schemaRefs>
    <ds:schemaRef ds:uri="http://schemas.openxmlformats.org/officeDocument/2006/bibliography"/>
  </ds:schemaRefs>
</ds:datastoreItem>
</file>

<file path=customXml/itemProps2.xml><?xml version="1.0" encoding="utf-8"?>
<ds:datastoreItem xmlns:ds="http://schemas.openxmlformats.org/officeDocument/2006/customXml" ds:itemID="{CC1F0514-9782-4B58-BAA9-D8D6DEED03C4}">
  <ds:schemaRefs>
    <ds:schemaRef ds:uri="http://schemas.microsoft.com/sharepoint/v3/contenttype/forms"/>
  </ds:schemaRefs>
</ds:datastoreItem>
</file>

<file path=customXml/itemProps3.xml><?xml version="1.0" encoding="utf-8"?>
<ds:datastoreItem xmlns:ds="http://schemas.openxmlformats.org/officeDocument/2006/customXml" ds:itemID="{56816722-738A-430A-B2EB-2507640B99C2}">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44c231eb-9e6b-42bb-b5e9-53ae38ced861"/>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7F2A7A43-A842-48A8-AD88-487596153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231eb-9e6b-42bb-b5e9-53ae38ced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128677</Words>
  <Characters>73346</Characters>
  <Application>Microsoft Office Word</Application>
  <DocSecurity>0</DocSecurity>
  <Lines>611</Lines>
  <Paragraphs>403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201620</CharactersWithSpaces>
  <SharedDoc>false</SharedDoc>
  <HLinks>
    <vt:vector size="18" baseType="variant">
      <vt:variant>
        <vt:i4>589858</vt:i4>
      </vt:variant>
      <vt:variant>
        <vt:i4>9</vt:i4>
      </vt:variant>
      <vt:variant>
        <vt:i4>0</vt:i4>
      </vt:variant>
      <vt:variant>
        <vt:i4>5</vt:i4>
      </vt:variant>
      <vt:variant>
        <vt:lpwstr>https://osp.stat.gov.lt/statistiniu-rodikliu-analize?indicator=S7R234</vt:lpwstr>
      </vt:variant>
      <vt:variant>
        <vt:lpwstr>/</vt:lpwstr>
      </vt:variant>
      <vt:variant>
        <vt:i4>393246</vt:i4>
      </vt:variant>
      <vt:variant>
        <vt:i4>6</vt:i4>
      </vt:variant>
      <vt:variant>
        <vt:i4>0</vt:i4>
      </vt:variant>
      <vt:variant>
        <vt:i4>5</vt:i4>
      </vt:variant>
      <vt:variant>
        <vt:lpwstr>http://www.esaskaita.eu/</vt:lpwstr>
      </vt:variant>
      <vt:variant>
        <vt:lpwstr/>
      </vt:variant>
      <vt:variant>
        <vt:i4>131148</vt:i4>
      </vt:variant>
      <vt:variant>
        <vt:i4>0</vt:i4>
      </vt:variant>
      <vt:variant>
        <vt:i4>0</vt:i4>
      </vt:variant>
      <vt:variant>
        <vt:i4>5</vt:i4>
      </vt:variant>
      <vt:variant>
        <vt:lpwstr>http://vpt.lrv.lt/uploads/vpt/documents/files/2014-25-ES.pdf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Asvydė Beržanskienė</dc:creator>
  <cp:keywords/>
  <dc:description/>
  <cp:lastModifiedBy>Anželita Pajaujienė</cp:lastModifiedBy>
  <cp:revision>3</cp:revision>
  <cp:lastPrinted>2023-10-02T12:45:00Z</cp:lastPrinted>
  <dcterms:created xsi:type="dcterms:W3CDTF">2023-10-12T04:50:00Z</dcterms:created>
  <dcterms:modified xsi:type="dcterms:W3CDTF">2023-10-12T04:51:00Z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0x0101006B6E0C50F8D1094F8DFC72E1264A70D3</vt:lpwstr>
  </property>
</Properties>
</file>