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B27" w:rsidRDefault="002F486D" w:rsidP="00065CD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PREKIŲ KAINOS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61"/>
        <w:gridCol w:w="3709"/>
        <w:gridCol w:w="2649"/>
        <w:gridCol w:w="2064"/>
      </w:tblGrid>
      <w:tr w:rsidR="00065CD9" w:rsidRPr="005B115F" w:rsidTr="00065CD9">
        <w:trPr>
          <w:trHeight w:val="347"/>
        </w:trPr>
        <w:tc>
          <w:tcPr>
            <w:tcW w:w="1061" w:type="dxa"/>
            <w:shd w:val="clear" w:color="auto" w:fill="A5A5A5" w:themeFill="accent3"/>
            <w:vAlign w:val="center"/>
          </w:tcPr>
          <w:p w:rsidR="00065CD9" w:rsidRPr="005B115F" w:rsidRDefault="00065CD9" w:rsidP="00FF36FB">
            <w:pPr>
              <w:spacing w:before="60" w:after="60"/>
              <w:jc w:val="center"/>
              <w:rPr>
                <w:rFonts w:cs="Arial"/>
                <w:b/>
              </w:rPr>
            </w:pPr>
            <w:r w:rsidRPr="005B115F">
              <w:rPr>
                <w:rFonts w:cs="Arial"/>
                <w:b/>
              </w:rPr>
              <w:t>Eil. Nr.</w:t>
            </w:r>
          </w:p>
        </w:tc>
        <w:tc>
          <w:tcPr>
            <w:tcW w:w="3709" w:type="dxa"/>
            <w:shd w:val="clear" w:color="auto" w:fill="A5A5A5" w:themeFill="accent3"/>
            <w:vAlign w:val="center"/>
          </w:tcPr>
          <w:p w:rsidR="00065CD9" w:rsidRPr="005B115F" w:rsidRDefault="00065CD9" w:rsidP="00FF36FB">
            <w:pPr>
              <w:spacing w:before="60" w:after="60"/>
              <w:jc w:val="center"/>
              <w:rPr>
                <w:rFonts w:cs="Arial"/>
                <w:b/>
                <w:iCs/>
              </w:rPr>
            </w:pPr>
            <w:r w:rsidRPr="005B115F">
              <w:rPr>
                <w:rFonts w:cs="Arial"/>
                <w:b/>
                <w:iCs/>
              </w:rPr>
              <w:t>Pirkimo objektas</w:t>
            </w:r>
          </w:p>
        </w:tc>
        <w:tc>
          <w:tcPr>
            <w:tcW w:w="2649" w:type="dxa"/>
            <w:shd w:val="clear" w:color="auto" w:fill="A5A5A5" w:themeFill="accent3"/>
            <w:vAlign w:val="center"/>
          </w:tcPr>
          <w:p w:rsidR="00065CD9" w:rsidRPr="00E86B9A" w:rsidRDefault="00065CD9" w:rsidP="00FF36FB">
            <w:pPr>
              <w:spacing w:before="60" w:after="60"/>
              <w:jc w:val="center"/>
              <w:rPr>
                <w:rFonts w:cs="Arial"/>
                <w:b/>
                <w:color w:val="7B7B7B" w:themeColor="accent3" w:themeShade="BF"/>
              </w:rPr>
            </w:pPr>
            <w:r w:rsidRPr="009251A5">
              <w:rPr>
                <w:rFonts w:cs="Arial"/>
                <w:i/>
              </w:rPr>
              <w:t>Nurodoma „Maksimalus kiekis sutarties galiojimo laikotarpiui“ arba „Koeficientas“ arba „Preliminarus kiekis“*</w:t>
            </w:r>
            <w:r w:rsidRPr="009251A5">
              <w:rPr>
                <w:rFonts w:cs="Arial"/>
                <w:i/>
                <w:u w:val="single"/>
              </w:rPr>
              <w:t xml:space="preserve"> </w:t>
            </w:r>
          </w:p>
        </w:tc>
        <w:tc>
          <w:tcPr>
            <w:tcW w:w="2064" w:type="dxa"/>
            <w:shd w:val="clear" w:color="auto" w:fill="A5A5A5" w:themeFill="accent3"/>
            <w:vAlign w:val="center"/>
          </w:tcPr>
          <w:p w:rsidR="00065CD9" w:rsidRPr="005B115F" w:rsidRDefault="00065CD9" w:rsidP="00FF36FB">
            <w:pPr>
              <w:spacing w:before="60" w:after="60"/>
              <w:jc w:val="center"/>
              <w:rPr>
                <w:rFonts w:cs="Arial"/>
                <w:b/>
              </w:rPr>
            </w:pPr>
            <w:r w:rsidRPr="005B115F">
              <w:rPr>
                <w:rFonts w:cs="Arial"/>
                <w:b/>
              </w:rPr>
              <w:t>Vieneto įkainis EUR be PVM</w:t>
            </w:r>
          </w:p>
        </w:tc>
      </w:tr>
      <w:tr w:rsidR="00065CD9" w:rsidRPr="005B115F" w:rsidTr="00065CD9">
        <w:trPr>
          <w:trHeight w:val="332"/>
        </w:trPr>
        <w:tc>
          <w:tcPr>
            <w:tcW w:w="1061" w:type="dxa"/>
            <w:vAlign w:val="center"/>
          </w:tcPr>
          <w:p w:rsidR="00065CD9" w:rsidRPr="002A2B49" w:rsidRDefault="00065CD9" w:rsidP="00FF36FB">
            <w:pPr>
              <w:spacing w:before="60" w:after="60"/>
              <w:jc w:val="center"/>
              <w:rPr>
                <w:rFonts w:cs="Arial"/>
                <w:i/>
                <w:lang w:val="en-US"/>
              </w:rPr>
            </w:pPr>
            <w:r w:rsidRPr="002A2B49">
              <w:rPr>
                <w:rFonts w:cs="Arial"/>
                <w:i/>
                <w:lang w:val="en-US"/>
              </w:rPr>
              <w:t>1</w:t>
            </w:r>
          </w:p>
        </w:tc>
        <w:tc>
          <w:tcPr>
            <w:tcW w:w="3709" w:type="dxa"/>
            <w:vAlign w:val="center"/>
          </w:tcPr>
          <w:p w:rsidR="00065CD9" w:rsidRPr="002A2B49" w:rsidRDefault="00065CD9" w:rsidP="00FF36FB">
            <w:pPr>
              <w:spacing w:before="60" w:after="60"/>
              <w:jc w:val="center"/>
              <w:rPr>
                <w:rFonts w:cs="Arial"/>
                <w:i/>
                <w:iCs/>
              </w:rPr>
            </w:pPr>
            <w:r w:rsidRPr="002A2B49">
              <w:rPr>
                <w:rFonts w:cs="Arial"/>
                <w:i/>
                <w:iCs/>
              </w:rPr>
              <w:t>2</w:t>
            </w:r>
          </w:p>
        </w:tc>
        <w:tc>
          <w:tcPr>
            <w:tcW w:w="2649" w:type="dxa"/>
            <w:vAlign w:val="center"/>
          </w:tcPr>
          <w:p w:rsidR="00065CD9" w:rsidRPr="002A2B49" w:rsidRDefault="00065CD9" w:rsidP="00FF36FB">
            <w:pPr>
              <w:spacing w:before="60" w:after="60"/>
              <w:jc w:val="center"/>
              <w:rPr>
                <w:rFonts w:cs="Arial"/>
                <w:i/>
              </w:rPr>
            </w:pPr>
            <w:r w:rsidRPr="002A2B49">
              <w:rPr>
                <w:rFonts w:cs="Arial"/>
                <w:i/>
              </w:rPr>
              <w:t>3</w:t>
            </w:r>
          </w:p>
        </w:tc>
        <w:tc>
          <w:tcPr>
            <w:tcW w:w="2064" w:type="dxa"/>
            <w:vAlign w:val="center"/>
          </w:tcPr>
          <w:p w:rsidR="00065CD9" w:rsidRPr="002A2B49" w:rsidRDefault="00065CD9" w:rsidP="00FF36FB">
            <w:pPr>
              <w:spacing w:before="60" w:after="60"/>
              <w:jc w:val="center"/>
              <w:rPr>
                <w:rFonts w:cs="Arial"/>
                <w:i/>
              </w:rPr>
            </w:pPr>
            <w:r w:rsidRPr="002A2B49">
              <w:rPr>
                <w:rFonts w:cs="Arial"/>
                <w:i/>
              </w:rPr>
              <w:t>4</w:t>
            </w:r>
          </w:p>
        </w:tc>
      </w:tr>
      <w:tr w:rsidR="00065CD9" w:rsidRPr="005B115F" w:rsidTr="00065CD9">
        <w:trPr>
          <w:trHeight w:val="455"/>
        </w:trPr>
        <w:tc>
          <w:tcPr>
            <w:tcW w:w="1061" w:type="dxa"/>
          </w:tcPr>
          <w:p w:rsidR="00065CD9" w:rsidRPr="005B115F" w:rsidRDefault="00065CD9" w:rsidP="00FF36FB">
            <w:pPr>
              <w:spacing w:before="60" w:after="60"/>
              <w:jc w:val="center"/>
              <w:rPr>
                <w:rFonts w:cs="Arial"/>
                <w:b/>
              </w:rPr>
            </w:pPr>
            <w:r w:rsidRPr="005B115F">
              <w:rPr>
                <w:rFonts w:cs="Arial"/>
                <w:b/>
              </w:rPr>
              <w:t>1.</w:t>
            </w:r>
          </w:p>
        </w:tc>
        <w:tc>
          <w:tcPr>
            <w:tcW w:w="3709" w:type="dxa"/>
          </w:tcPr>
          <w:p w:rsidR="00065CD9" w:rsidRPr="002A2B49" w:rsidRDefault="002F486D" w:rsidP="00FF36FB">
            <w:pPr>
              <w:spacing w:before="60" w:after="60"/>
              <w:jc w:val="center"/>
              <w:rPr>
                <w:rFonts w:cstheme="minorHAnsi"/>
                <w:i/>
                <w:color w:val="7B7B7B" w:themeColor="accent3" w:themeShade="BF"/>
              </w:rPr>
            </w:pPr>
            <w:r>
              <w:rPr>
                <w:rFonts w:cstheme="minorHAnsi"/>
              </w:rPr>
              <w:t>Žvyro-smėlio mišinys (fr.0/32)</w:t>
            </w:r>
          </w:p>
        </w:tc>
        <w:tc>
          <w:tcPr>
            <w:tcW w:w="2649" w:type="dxa"/>
          </w:tcPr>
          <w:p w:rsidR="00065CD9" w:rsidRPr="002A2B49" w:rsidRDefault="002F486D" w:rsidP="00FF36FB">
            <w:pPr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  <w:i/>
              </w:rPr>
              <w:t>1000 tonų</w:t>
            </w:r>
          </w:p>
        </w:tc>
        <w:tc>
          <w:tcPr>
            <w:tcW w:w="2064" w:type="dxa"/>
          </w:tcPr>
          <w:p w:rsidR="00065CD9" w:rsidRPr="005B115F" w:rsidRDefault="002F486D" w:rsidP="00065CD9">
            <w:pPr>
              <w:spacing w:before="60" w:after="60"/>
              <w:ind w:firstLine="41"/>
              <w:jc w:val="center"/>
              <w:rPr>
                <w:rFonts w:cs="Arial"/>
              </w:rPr>
            </w:pPr>
            <w:r>
              <w:rPr>
                <w:rFonts w:cs="Arial"/>
              </w:rPr>
              <w:t>5,00</w:t>
            </w:r>
          </w:p>
        </w:tc>
      </w:tr>
      <w:tr w:rsidR="00065CD9" w:rsidRPr="005B115F" w:rsidTr="00065CD9">
        <w:trPr>
          <w:trHeight w:val="438"/>
        </w:trPr>
        <w:tc>
          <w:tcPr>
            <w:tcW w:w="1061" w:type="dxa"/>
          </w:tcPr>
          <w:p w:rsidR="00065CD9" w:rsidRPr="005B115F" w:rsidRDefault="00065CD9" w:rsidP="00FF36FB">
            <w:pPr>
              <w:spacing w:before="60" w:after="60"/>
              <w:ind w:hanging="22"/>
              <w:jc w:val="center"/>
              <w:rPr>
                <w:rFonts w:cs="Arial"/>
                <w:b/>
              </w:rPr>
            </w:pPr>
          </w:p>
        </w:tc>
        <w:tc>
          <w:tcPr>
            <w:tcW w:w="3709" w:type="dxa"/>
          </w:tcPr>
          <w:p w:rsidR="00065CD9" w:rsidRPr="002A2B49" w:rsidRDefault="00065CD9" w:rsidP="00FF36FB">
            <w:pPr>
              <w:spacing w:before="60" w:after="60"/>
              <w:ind w:hanging="22"/>
              <w:jc w:val="center"/>
              <w:rPr>
                <w:rFonts w:cstheme="minorHAnsi"/>
                <w:b/>
                <w:color w:val="7B7B7B" w:themeColor="accent3" w:themeShade="BF"/>
              </w:rPr>
            </w:pPr>
          </w:p>
        </w:tc>
        <w:tc>
          <w:tcPr>
            <w:tcW w:w="2649" w:type="dxa"/>
          </w:tcPr>
          <w:p w:rsidR="00065CD9" w:rsidRPr="002A2B49" w:rsidRDefault="00065CD9" w:rsidP="00FF36FB">
            <w:pPr>
              <w:spacing w:before="60" w:after="60"/>
              <w:ind w:firstLine="41"/>
              <w:jc w:val="center"/>
              <w:rPr>
                <w:rFonts w:cs="Arial"/>
              </w:rPr>
            </w:pPr>
          </w:p>
        </w:tc>
        <w:tc>
          <w:tcPr>
            <w:tcW w:w="2064" w:type="dxa"/>
          </w:tcPr>
          <w:p w:rsidR="00065CD9" w:rsidRPr="005B115F" w:rsidRDefault="00065CD9" w:rsidP="00FF36FB">
            <w:pPr>
              <w:spacing w:before="60" w:after="60"/>
              <w:ind w:firstLine="41"/>
              <w:jc w:val="center"/>
              <w:rPr>
                <w:rFonts w:cs="Arial"/>
              </w:rPr>
            </w:pPr>
          </w:p>
        </w:tc>
      </w:tr>
    </w:tbl>
    <w:p w:rsidR="00065CD9" w:rsidRDefault="00065CD9" w:rsidP="00065CD9">
      <w:pPr>
        <w:rPr>
          <w:rFonts w:ascii="Arial" w:hAnsi="Arial" w:cs="Arial"/>
          <w:b/>
        </w:rPr>
      </w:pPr>
    </w:p>
    <w:p w:rsidR="00065CD9" w:rsidRDefault="00065CD9" w:rsidP="00065CD9">
      <w:pPr>
        <w:rPr>
          <w:rFonts w:ascii="Arial" w:hAnsi="Arial" w:cs="Arial"/>
          <w:b/>
        </w:rPr>
      </w:pPr>
    </w:p>
    <w:p w:rsidR="00065CD9" w:rsidRDefault="00065CD9" w:rsidP="00065CD9">
      <w:pPr>
        <w:rPr>
          <w:rFonts w:ascii="Arial" w:hAnsi="Arial" w:cs="Arial"/>
          <w:b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65CD9" w:rsidRPr="00C265DE" w:rsidTr="002F486D">
        <w:trPr>
          <w:trHeight w:val="370"/>
        </w:trPr>
        <w:tc>
          <w:tcPr>
            <w:tcW w:w="4814" w:type="dxa"/>
          </w:tcPr>
          <w:p w:rsidR="00065CD9" w:rsidRPr="00C265DE" w:rsidRDefault="00065CD9" w:rsidP="00FF36FB">
            <w:pPr>
              <w:rPr>
                <w:rFonts w:ascii="Arial" w:hAnsi="Arial" w:cs="Arial"/>
              </w:rPr>
            </w:pPr>
            <w:r w:rsidRPr="00C265DE">
              <w:rPr>
                <w:rFonts w:ascii="Arial" w:hAnsi="Arial" w:cs="Arial"/>
              </w:rPr>
              <w:t xml:space="preserve">Padalinio vadovas </w:t>
            </w:r>
          </w:p>
          <w:p w:rsidR="00065CD9" w:rsidRPr="00C265DE" w:rsidRDefault="00065CD9" w:rsidP="00FF36FB">
            <w:pPr>
              <w:rPr>
                <w:rFonts w:ascii="Arial" w:hAnsi="Arial" w:cs="Arial"/>
              </w:rPr>
            </w:pPr>
            <w:r w:rsidRPr="00C265DE">
              <w:rPr>
                <w:rFonts w:ascii="Arial" w:hAnsi="Arial" w:cs="Arial"/>
              </w:rPr>
              <w:t>Vaidotas Pauželis</w:t>
            </w:r>
          </w:p>
        </w:tc>
        <w:tc>
          <w:tcPr>
            <w:tcW w:w="4814" w:type="dxa"/>
          </w:tcPr>
          <w:p w:rsidR="00065CD9" w:rsidRPr="00C265DE" w:rsidRDefault="00065CD9" w:rsidP="00FF36FB">
            <w:pPr>
              <w:rPr>
                <w:rFonts w:ascii="Arial" w:hAnsi="Arial" w:cs="Arial"/>
              </w:rPr>
            </w:pPr>
            <w:r w:rsidRPr="00C265DE">
              <w:rPr>
                <w:rFonts w:ascii="Arial" w:hAnsi="Arial" w:cs="Arial"/>
              </w:rPr>
              <w:t>Direktor</w:t>
            </w:r>
            <w:r w:rsidR="002F486D">
              <w:rPr>
                <w:rFonts w:ascii="Arial" w:hAnsi="Arial" w:cs="Arial"/>
              </w:rPr>
              <w:t>ius</w:t>
            </w:r>
            <w:r w:rsidRPr="00C265DE">
              <w:rPr>
                <w:rFonts w:ascii="Arial" w:hAnsi="Arial" w:cs="Arial"/>
              </w:rPr>
              <w:t xml:space="preserve"> </w:t>
            </w:r>
          </w:p>
          <w:p w:rsidR="00065CD9" w:rsidRPr="00C265DE" w:rsidRDefault="002F486D" w:rsidP="00FF36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Tadeuš Odynec</w:t>
            </w:r>
            <w:bookmarkStart w:id="0" w:name="_GoBack"/>
            <w:bookmarkEnd w:id="0"/>
          </w:p>
        </w:tc>
      </w:tr>
    </w:tbl>
    <w:p w:rsidR="00065CD9" w:rsidRPr="00C265DE" w:rsidRDefault="00065CD9" w:rsidP="00065CD9">
      <w:pPr>
        <w:rPr>
          <w:rFonts w:ascii="Arial" w:hAnsi="Arial" w:cs="Arial"/>
          <w:b/>
        </w:rPr>
      </w:pPr>
    </w:p>
    <w:sectPr w:rsidR="00065CD9" w:rsidRPr="00C265DE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870" w:rsidRDefault="00224870" w:rsidP="00065CD9">
      <w:pPr>
        <w:spacing w:after="0" w:line="240" w:lineRule="auto"/>
      </w:pPr>
      <w:r>
        <w:separator/>
      </w:r>
    </w:p>
  </w:endnote>
  <w:endnote w:type="continuationSeparator" w:id="0">
    <w:p w:rsidR="00224870" w:rsidRDefault="00224870" w:rsidP="0006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870" w:rsidRDefault="00224870" w:rsidP="00065CD9">
      <w:pPr>
        <w:spacing w:after="0" w:line="240" w:lineRule="auto"/>
      </w:pPr>
      <w:r>
        <w:separator/>
      </w:r>
    </w:p>
  </w:footnote>
  <w:footnote w:type="continuationSeparator" w:id="0">
    <w:p w:rsidR="00224870" w:rsidRDefault="00224870" w:rsidP="00065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CD9" w:rsidRDefault="00065CD9" w:rsidP="00065CD9">
    <w:pPr>
      <w:pStyle w:val="Antrats"/>
      <w:jc w:val="right"/>
    </w:pPr>
    <w:r>
      <w:t>Sutarties priedas Nr.</w:t>
    </w:r>
    <w:r w:rsidR="002F486D">
      <w:t>1</w:t>
    </w:r>
    <w:r>
      <w:t xml:space="preserve"> „</w:t>
    </w:r>
    <w:r w:rsidR="002F486D">
      <w:t>Prekių kainos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D9"/>
    <w:rsid w:val="00065CD9"/>
    <w:rsid w:val="00224870"/>
    <w:rsid w:val="002F2DBD"/>
    <w:rsid w:val="002F486D"/>
    <w:rsid w:val="00323B27"/>
    <w:rsid w:val="0049655F"/>
    <w:rsid w:val="0057379F"/>
    <w:rsid w:val="0069623A"/>
    <w:rsid w:val="008B05EB"/>
    <w:rsid w:val="00C265DE"/>
    <w:rsid w:val="00F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1AD8"/>
  <w15:chartTrackingRefBased/>
  <w15:docId w15:val="{55DD1E1C-3BA1-4578-B6F4-3C207431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65C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5CD9"/>
  </w:style>
  <w:style w:type="paragraph" w:styleId="Porat">
    <w:name w:val="footer"/>
    <w:basedOn w:val="prastasis"/>
    <w:link w:val="PoratDiagrama"/>
    <w:uiPriority w:val="99"/>
    <w:unhideWhenUsed/>
    <w:rsid w:val="00065C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65CD9"/>
  </w:style>
  <w:style w:type="paragraph" w:styleId="Puslapioinaostekstas">
    <w:name w:val="footnote text"/>
    <w:basedOn w:val="prastasis"/>
    <w:link w:val="PuslapioinaostekstasDiagrama"/>
    <w:rsid w:val="00065C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065CD9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065CD9"/>
    <w:rPr>
      <w:vertAlign w:val="superscript"/>
    </w:rPr>
  </w:style>
  <w:style w:type="table" w:styleId="Lentelstinklelis">
    <w:name w:val="Table Grid"/>
    <w:basedOn w:val="prastojilentel"/>
    <w:uiPriority w:val="59"/>
    <w:rsid w:val="00065CD9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Sigitas Radzevičius | VMU</dc:creator>
  <cp:keywords/>
  <dc:description/>
  <cp:lastModifiedBy>Sigitas Radzevičius | VMU</cp:lastModifiedBy>
  <cp:revision>3</cp:revision>
  <dcterms:created xsi:type="dcterms:W3CDTF">2023-11-03T06:18:00Z</dcterms:created>
  <dcterms:modified xsi:type="dcterms:W3CDTF">2023-11-03T06:20:00Z</dcterms:modified>
</cp:coreProperties>
</file>