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DFE9" w14:textId="6602D6F2" w:rsidR="0068087E" w:rsidRPr="0065084F" w:rsidRDefault="00A12419" w:rsidP="0068087E">
      <w:pPr>
        <w:spacing w:after="0" w:line="240" w:lineRule="auto"/>
        <w:jc w:val="center"/>
        <w:rPr>
          <w:rFonts w:ascii="Times New Roman" w:eastAsia="Times New Roman" w:hAnsi="Times New Roman" w:cs="Times New Roman"/>
          <w:sz w:val="24"/>
          <w:szCs w:val="24"/>
          <w:lang w:eastAsia="lt-LT"/>
        </w:rPr>
      </w:pPr>
      <w:r w:rsidRPr="0065084F">
        <w:rPr>
          <w:rFonts w:ascii="Times New Roman" w:eastAsia="Times New Roman" w:hAnsi="Times New Roman" w:cs="Times New Roman"/>
          <w:b/>
          <w:sz w:val="24"/>
          <w:szCs w:val="24"/>
        </w:rPr>
        <w:t>REPREZENTACINIŲ PREKIŲ</w:t>
      </w:r>
      <w:r w:rsidR="004E330D" w:rsidRPr="0065084F">
        <w:rPr>
          <w:rFonts w:ascii="Times New Roman" w:eastAsia="Times New Roman" w:hAnsi="Times New Roman" w:cs="Times New Roman"/>
          <w:b/>
          <w:sz w:val="24"/>
          <w:szCs w:val="24"/>
        </w:rPr>
        <w:t xml:space="preserve"> </w:t>
      </w:r>
      <w:r w:rsidR="0068087E" w:rsidRPr="0065084F">
        <w:rPr>
          <w:rFonts w:ascii="Times New Roman" w:eastAsia="Times New Roman" w:hAnsi="Times New Roman" w:cs="Times New Roman"/>
          <w:b/>
          <w:sz w:val="24"/>
          <w:szCs w:val="24"/>
          <w:lang w:eastAsia="lt-LT"/>
        </w:rPr>
        <w:t xml:space="preserve">PIRKIMO – PARDAVIMO SUTARTIS </w:t>
      </w:r>
      <w:r w:rsidR="0068087E" w:rsidRPr="0065084F">
        <w:rPr>
          <w:rFonts w:ascii="Times New Roman" w:eastAsia="Times New Roman" w:hAnsi="Times New Roman" w:cs="Times New Roman"/>
          <w:sz w:val="24"/>
          <w:szCs w:val="24"/>
          <w:lang w:eastAsia="lt-LT"/>
        </w:rPr>
        <w:t xml:space="preserve"> </w:t>
      </w:r>
    </w:p>
    <w:p w14:paraId="14396EB9" w14:textId="77777777" w:rsidR="0088216D" w:rsidRPr="0065084F" w:rsidRDefault="0088216D" w:rsidP="0068087E">
      <w:pPr>
        <w:spacing w:after="0" w:line="240" w:lineRule="auto"/>
        <w:jc w:val="center"/>
        <w:rPr>
          <w:rFonts w:ascii="Times New Roman" w:eastAsia="Times New Roman" w:hAnsi="Times New Roman" w:cs="Times New Roman"/>
          <w:sz w:val="24"/>
          <w:szCs w:val="24"/>
          <w:lang w:eastAsia="lt-LT"/>
        </w:rPr>
      </w:pPr>
    </w:p>
    <w:p w14:paraId="38D9F793" w14:textId="77777777" w:rsidR="00425535" w:rsidRPr="0065084F" w:rsidRDefault="00425535" w:rsidP="0068087E">
      <w:pPr>
        <w:spacing w:after="0" w:line="240" w:lineRule="auto"/>
        <w:jc w:val="center"/>
        <w:rPr>
          <w:rFonts w:ascii="Times New Roman" w:eastAsia="Times New Roman" w:hAnsi="Times New Roman" w:cs="Times New Roman"/>
          <w:sz w:val="24"/>
          <w:szCs w:val="24"/>
          <w:lang w:eastAsia="lt-LT"/>
        </w:rPr>
      </w:pPr>
    </w:p>
    <w:p w14:paraId="20CA188C" w14:textId="509A0621" w:rsidR="00F67188" w:rsidRPr="0065084F" w:rsidRDefault="0068087E" w:rsidP="00F67188">
      <w:pPr>
        <w:jc w:val="center"/>
        <w:rPr>
          <w:rFonts w:ascii="Times New Roman" w:eastAsia="Times New Roman" w:hAnsi="Times New Roman" w:cs="Times New Roman"/>
          <w:color w:val="000000"/>
          <w:sz w:val="24"/>
          <w:szCs w:val="24"/>
          <w:lang w:eastAsia="lt-LT"/>
        </w:rPr>
      </w:pPr>
      <w:r w:rsidRPr="0065084F">
        <w:rPr>
          <w:rFonts w:ascii="Times New Roman" w:eastAsia="Times New Roman" w:hAnsi="Times New Roman" w:cs="Times New Roman"/>
          <w:sz w:val="24"/>
          <w:szCs w:val="24"/>
          <w:lang w:eastAsia="lt-LT"/>
        </w:rPr>
        <w:t>202</w:t>
      </w:r>
      <w:r w:rsidR="00697B96" w:rsidRPr="0065084F">
        <w:rPr>
          <w:rFonts w:ascii="Times New Roman" w:eastAsia="Times New Roman" w:hAnsi="Times New Roman" w:cs="Times New Roman"/>
          <w:sz w:val="24"/>
          <w:szCs w:val="24"/>
          <w:lang w:eastAsia="lt-LT"/>
        </w:rPr>
        <w:t>3</w:t>
      </w:r>
      <w:r w:rsidRPr="0065084F">
        <w:rPr>
          <w:rFonts w:ascii="Times New Roman" w:eastAsia="Times New Roman" w:hAnsi="Times New Roman" w:cs="Times New Roman"/>
          <w:sz w:val="24"/>
          <w:szCs w:val="24"/>
          <w:lang w:eastAsia="lt-LT"/>
        </w:rPr>
        <w:t xml:space="preserve"> m.                          d. Nr. </w:t>
      </w:r>
    </w:p>
    <w:p w14:paraId="1C425BB7" w14:textId="55E50503" w:rsidR="0068087E" w:rsidRPr="0065084F" w:rsidRDefault="0068087E" w:rsidP="0068087E">
      <w:pPr>
        <w:spacing w:after="0" w:line="240" w:lineRule="auto"/>
        <w:jc w:val="center"/>
        <w:rPr>
          <w:rFonts w:ascii="Times New Roman" w:eastAsia="Times New Roman" w:hAnsi="Times New Roman" w:cs="Times New Roman"/>
          <w:sz w:val="24"/>
          <w:szCs w:val="24"/>
          <w:lang w:eastAsia="lt-LT"/>
        </w:rPr>
      </w:pPr>
      <w:r w:rsidRPr="0065084F">
        <w:rPr>
          <w:rFonts w:ascii="Times New Roman" w:eastAsia="Times New Roman" w:hAnsi="Times New Roman" w:cs="Times New Roman"/>
          <w:sz w:val="24"/>
          <w:szCs w:val="24"/>
          <w:lang w:eastAsia="lt-LT"/>
        </w:rPr>
        <w:t>Vilnius</w:t>
      </w:r>
    </w:p>
    <w:p w14:paraId="38C5430A" w14:textId="77777777" w:rsidR="0068087E" w:rsidRPr="0065084F" w:rsidRDefault="0068087E" w:rsidP="0068087E">
      <w:pPr>
        <w:spacing w:after="0" w:line="240" w:lineRule="auto"/>
        <w:jc w:val="center"/>
        <w:rPr>
          <w:rFonts w:ascii="Times New Roman" w:eastAsia="Times New Roman" w:hAnsi="Times New Roman" w:cs="Times New Roman"/>
          <w:color w:val="4F6228"/>
          <w:sz w:val="24"/>
          <w:szCs w:val="24"/>
          <w:lang w:eastAsia="lt-LT"/>
        </w:rPr>
      </w:pPr>
    </w:p>
    <w:p w14:paraId="697D8067" w14:textId="0883F9C0" w:rsidR="0068087E" w:rsidRPr="0065084F" w:rsidRDefault="0068087E" w:rsidP="0068087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65084F">
        <w:rPr>
          <w:rFonts w:ascii="Times New Roman" w:eastAsia="Times New Roman" w:hAnsi="Times New Roman" w:cs="Times New Roman"/>
          <w:b/>
          <w:sz w:val="24"/>
          <w:szCs w:val="24"/>
          <w:lang w:eastAsia="ar-SA"/>
        </w:rPr>
        <w:t xml:space="preserve">Lietuvos Respublikos valstybinė darbo inspekcija prie Socialinės apsaugos ir darbo ministerijos </w:t>
      </w:r>
      <w:r w:rsidRPr="0065084F">
        <w:rPr>
          <w:rFonts w:ascii="Times New Roman" w:eastAsia="Times New Roman" w:hAnsi="Times New Roman" w:cs="Times New Roman"/>
          <w:sz w:val="24"/>
          <w:szCs w:val="24"/>
          <w:lang w:eastAsia="ar-SA"/>
        </w:rPr>
        <w:t xml:space="preserve">(toliau – </w:t>
      </w:r>
      <w:r w:rsidR="006C0958" w:rsidRPr="0065084F">
        <w:rPr>
          <w:rFonts w:ascii="Times New Roman" w:eastAsia="Times New Roman" w:hAnsi="Times New Roman" w:cs="Times New Roman"/>
          <w:b/>
          <w:bCs/>
          <w:sz w:val="24"/>
          <w:szCs w:val="24"/>
          <w:lang w:eastAsia="ar-SA"/>
        </w:rPr>
        <w:t>VDI</w:t>
      </w:r>
      <w:r w:rsidR="006C0958" w:rsidRPr="0065084F">
        <w:rPr>
          <w:rFonts w:ascii="Times New Roman" w:eastAsia="Times New Roman" w:hAnsi="Times New Roman" w:cs="Times New Roman"/>
          <w:sz w:val="24"/>
          <w:szCs w:val="24"/>
          <w:lang w:eastAsia="ar-SA"/>
        </w:rPr>
        <w:t xml:space="preserve"> arba </w:t>
      </w:r>
      <w:r w:rsidR="00F86AE7" w:rsidRPr="0065084F">
        <w:rPr>
          <w:rFonts w:ascii="Times New Roman" w:eastAsia="Times New Roman" w:hAnsi="Times New Roman" w:cs="Times New Roman"/>
          <w:b/>
          <w:sz w:val="24"/>
          <w:szCs w:val="24"/>
          <w:lang w:eastAsia="ar-SA"/>
        </w:rPr>
        <w:t>Pirkėjas</w:t>
      </w:r>
      <w:r w:rsidRPr="0065084F">
        <w:rPr>
          <w:rFonts w:ascii="Times New Roman" w:eastAsia="Times New Roman" w:hAnsi="Times New Roman" w:cs="Times New Roman"/>
          <w:sz w:val="24"/>
          <w:szCs w:val="24"/>
          <w:lang w:eastAsia="ar-SA"/>
        </w:rPr>
        <w:t>), į</w:t>
      </w:r>
      <w:r w:rsidR="00A178B9" w:rsidRPr="0065084F">
        <w:rPr>
          <w:rFonts w:ascii="Times New Roman" w:eastAsia="Times New Roman" w:hAnsi="Times New Roman" w:cs="Times New Roman"/>
          <w:sz w:val="24"/>
          <w:szCs w:val="24"/>
          <w:lang w:eastAsia="ar-SA"/>
        </w:rPr>
        <w:t>staigos</w:t>
      </w:r>
      <w:r w:rsidRPr="0065084F">
        <w:rPr>
          <w:rFonts w:ascii="Times New Roman" w:eastAsia="Times New Roman" w:hAnsi="Times New Roman" w:cs="Times New Roman"/>
          <w:sz w:val="24"/>
          <w:szCs w:val="24"/>
          <w:lang w:eastAsia="ar-SA"/>
        </w:rPr>
        <w:t xml:space="preserve"> kodas 188711163, buveinės adresas Algirdo g. 19, Vilnius, atstovaujama</w:t>
      </w:r>
      <w:r w:rsidRPr="0065084F">
        <w:rPr>
          <w:rFonts w:ascii="Times New Roman" w:eastAsia="Times New Roman" w:hAnsi="Times New Roman" w:cs="Times New Roman"/>
          <w:color w:val="000000"/>
          <w:sz w:val="24"/>
          <w:szCs w:val="24"/>
          <w:lang w:eastAsia="lt-LT"/>
        </w:rPr>
        <w:t xml:space="preserve"> </w:t>
      </w:r>
      <w:r w:rsidR="004C4929" w:rsidRPr="0065084F">
        <w:rPr>
          <w:rFonts w:ascii="Times New Roman" w:hAnsi="Times New Roman" w:cs="Times New Roman"/>
          <w:sz w:val="24"/>
          <w:szCs w:val="24"/>
        </w:rPr>
        <w:t xml:space="preserve">kanclerio </w:t>
      </w:r>
      <w:r w:rsidR="00112389" w:rsidRPr="0065084F">
        <w:rPr>
          <w:rFonts w:ascii="Times New Roman" w:hAnsi="Times New Roman" w:cs="Times New Roman"/>
          <w:sz w:val="24"/>
          <w:szCs w:val="24"/>
        </w:rPr>
        <w:t>Šarūno Orlavičiaus</w:t>
      </w:r>
      <w:r w:rsidR="004C4929" w:rsidRPr="0065084F">
        <w:rPr>
          <w:rFonts w:ascii="Times New Roman" w:hAnsi="Times New Roman" w:cs="Times New Roman"/>
          <w:bCs/>
          <w:sz w:val="24"/>
          <w:szCs w:val="24"/>
        </w:rPr>
        <w:t>,</w:t>
      </w:r>
      <w:r w:rsidR="004C4929" w:rsidRPr="0065084F">
        <w:rPr>
          <w:rFonts w:ascii="Times New Roman" w:hAnsi="Times New Roman" w:cs="Times New Roman"/>
          <w:sz w:val="24"/>
          <w:szCs w:val="24"/>
        </w:rPr>
        <w:t xml:space="preserve"> veikiančio vadovaujantis Lietuvos Respublikos valstybinės darbo inspekcijos prie </w:t>
      </w:r>
      <w:r w:rsidR="006E3167" w:rsidRPr="0065084F">
        <w:rPr>
          <w:rFonts w:ascii="Times New Roman" w:hAnsi="Times New Roman" w:cs="Times New Roman"/>
          <w:sz w:val="24"/>
          <w:szCs w:val="24"/>
        </w:rPr>
        <w:t>S</w:t>
      </w:r>
      <w:r w:rsidR="004C4929" w:rsidRPr="0065084F">
        <w:rPr>
          <w:rFonts w:ascii="Times New Roman" w:hAnsi="Times New Roman" w:cs="Times New Roman"/>
          <w:sz w:val="24"/>
          <w:szCs w:val="24"/>
        </w:rPr>
        <w:t xml:space="preserve">ocialinės apsaugos ir darbo ministerijos dokumentų valdymo </w:t>
      </w:r>
      <w:r w:rsidR="00112389" w:rsidRPr="0065084F">
        <w:rPr>
          <w:rFonts w:ascii="Times New Roman" w:hAnsi="Times New Roman" w:cs="Times New Roman"/>
          <w:sz w:val="24"/>
          <w:szCs w:val="24"/>
        </w:rPr>
        <w:t xml:space="preserve">tvarkos </w:t>
      </w:r>
      <w:r w:rsidR="004C4929" w:rsidRPr="0065084F">
        <w:rPr>
          <w:rFonts w:ascii="Times New Roman" w:hAnsi="Times New Roman" w:cs="Times New Roman"/>
          <w:sz w:val="24"/>
          <w:szCs w:val="24"/>
        </w:rPr>
        <w:t>aprašo, patvirtinto Lietuvos Respublikos vyriausiojo valstybinio darbo inspektoriaus 2015 m. birželio 18 d. įsakym</w:t>
      </w:r>
      <w:r w:rsidR="00112389" w:rsidRPr="0065084F">
        <w:rPr>
          <w:rFonts w:ascii="Times New Roman" w:hAnsi="Times New Roman" w:cs="Times New Roman"/>
          <w:sz w:val="24"/>
          <w:szCs w:val="24"/>
        </w:rPr>
        <w:t>u</w:t>
      </w:r>
      <w:r w:rsidR="004C4929" w:rsidRPr="0065084F">
        <w:rPr>
          <w:rFonts w:ascii="Times New Roman" w:hAnsi="Times New Roman" w:cs="Times New Roman"/>
          <w:sz w:val="24"/>
          <w:szCs w:val="24"/>
        </w:rPr>
        <w:t xml:space="preserve"> Nr. V-211 „Dėl Lietuvos Respublikos valstybinės darbo inspekcijos prie socialinės apsaugos ir darbo ministerijos dokumentų valdymo tvarkos aprašo patvirtinimo”</w:t>
      </w:r>
      <w:r w:rsidR="00112389" w:rsidRPr="0065084F">
        <w:rPr>
          <w:rFonts w:ascii="Times New Roman" w:hAnsi="Times New Roman" w:cs="Times New Roman"/>
          <w:sz w:val="24"/>
          <w:szCs w:val="24"/>
        </w:rPr>
        <w:t>,</w:t>
      </w:r>
      <w:r w:rsidR="004C4929" w:rsidRPr="0065084F">
        <w:rPr>
          <w:rFonts w:ascii="Times New Roman" w:hAnsi="Times New Roman" w:cs="Times New Roman"/>
          <w:sz w:val="24"/>
          <w:szCs w:val="24"/>
        </w:rPr>
        <w:t xml:space="preserve"> 78.1 papunkčiu, </w:t>
      </w:r>
      <w:r w:rsidRPr="0065084F">
        <w:rPr>
          <w:rFonts w:ascii="Times New Roman" w:eastAsia="Times New Roman" w:hAnsi="Times New Roman" w:cs="Times New Roman"/>
          <w:sz w:val="24"/>
          <w:szCs w:val="24"/>
          <w:lang w:eastAsia="ar-SA"/>
        </w:rPr>
        <w:t xml:space="preserve">viena šalis, </w:t>
      </w:r>
    </w:p>
    <w:p w14:paraId="204E9C7A" w14:textId="77777777" w:rsidR="00C00B70" w:rsidRPr="0065084F" w:rsidRDefault="00C00B70"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p>
    <w:p w14:paraId="0EB3D3FA" w14:textId="70FC762D" w:rsidR="0068087E" w:rsidRPr="0065084F" w:rsidRDefault="0068087E"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65084F">
        <w:rPr>
          <w:rFonts w:ascii="Times New Roman" w:eastAsia="Times New Roman" w:hAnsi="Times New Roman" w:cs="Times New Roman"/>
          <w:sz w:val="24"/>
          <w:szCs w:val="24"/>
          <w:lang w:eastAsia="ar-SA"/>
        </w:rPr>
        <w:t>ir</w:t>
      </w:r>
    </w:p>
    <w:p w14:paraId="5D13E66E" w14:textId="77777777" w:rsidR="00C00B70" w:rsidRPr="0065084F" w:rsidRDefault="00C00B70" w:rsidP="00C00B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13E15E7" w14:textId="0914E4D2" w:rsidR="00136AD8" w:rsidRPr="0065084F" w:rsidRDefault="00C60B0D" w:rsidP="00C00B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5084F">
        <w:rPr>
          <w:rFonts w:ascii="Times New Roman" w:eastAsia="Times New Roman" w:hAnsi="Times New Roman" w:cs="Times New Roman"/>
          <w:b/>
          <w:sz w:val="24"/>
          <w:szCs w:val="24"/>
          <w:lang w:eastAsia="lt-LT"/>
        </w:rPr>
        <w:t xml:space="preserve">UAB „Echo </w:t>
      </w:r>
      <w:r w:rsidRPr="0065084F">
        <w:rPr>
          <w:rFonts w:ascii="Times New Roman" w:eastAsia="Times New Roman" w:hAnsi="Times New Roman" w:cs="Times New Roman"/>
          <w:b/>
          <w:bCs/>
          <w:sz w:val="24"/>
          <w:szCs w:val="24"/>
          <w:lang w:eastAsia="lt-LT"/>
        </w:rPr>
        <w:t>Stamp“</w:t>
      </w:r>
      <w:r w:rsidRPr="0065084F">
        <w:rPr>
          <w:rFonts w:ascii="Times New Roman" w:eastAsia="Times New Roman" w:hAnsi="Times New Roman" w:cs="Times New Roman"/>
          <w:sz w:val="24"/>
          <w:szCs w:val="24"/>
          <w:lang w:eastAsia="lt-LT"/>
        </w:rPr>
        <w:t xml:space="preserve"> (toliau –</w:t>
      </w:r>
      <w:r w:rsidRPr="0065084F">
        <w:rPr>
          <w:rFonts w:ascii="Times New Roman" w:eastAsia="Times New Roman" w:hAnsi="Times New Roman" w:cs="Times New Roman"/>
          <w:b/>
          <w:sz w:val="24"/>
          <w:szCs w:val="24"/>
          <w:lang w:eastAsia="lt-LT"/>
        </w:rPr>
        <w:t xml:space="preserve"> Pardavėjas</w:t>
      </w:r>
      <w:r w:rsidRPr="0065084F">
        <w:rPr>
          <w:rFonts w:ascii="Times New Roman" w:eastAsia="Times New Roman" w:hAnsi="Times New Roman" w:cs="Times New Roman"/>
          <w:sz w:val="24"/>
          <w:szCs w:val="24"/>
          <w:lang w:eastAsia="lt-LT"/>
        </w:rPr>
        <w:t xml:space="preserve">), </w:t>
      </w:r>
      <w:r w:rsidR="009512EC" w:rsidRPr="0065084F">
        <w:rPr>
          <w:rFonts w:ascii="Times New Roman" w:eastAsia="Times New Roman" w:hAnsi="Times New Roman" w:cs="Times New Roman"/>
          <w:sz w:val="24"/>
          <w:szCs w:val="24"/>
          <w:lang w:eastAsia="lt-LT"/>
        </w:rPr>
        <w:t>įmonės kodas 111437194, buvein</w:t>
      </w:r>
      <w:r w:rsidR="00136AD8" w:rsidRPr="0065084F">
        <w:rPr>
          <w:rFonts w:ascii="Times New Roman" w:eastAsia="Times New Roman" w:hAnsi="Times New Roman" w:cs="Times New Roman"/>
          <w:sz w:val="24"/>
          <w:szCs w:val="24"/>
          <w:lang w:eastAsia="lt-LT"/>
        </w:rPr>
        <w:t>ė</w:t>
      </w:r>
      <w:r w:rsidR="009512EC" w:rsidRPr="0065084F">
        <w:rPr>
          <w:rFonts w:ascii="Times New Roman" w:eastAsia="Times New Roman" w:hAnsi="Times New Roman" w:cs="Times New Roman"/>
          <w:sz w:val="24"/>
          <w:szCs w:val="24"/>
          <w:lang w:eastAsia="lt-LT"/>
        </w:rPr>
        <w:t xml:space="preserve">s adresas J. Basanavičiaus g. 29a, Vilnius, </w:t>
      </w:r>
      <w:r w:rsidRPr="0065084F">
        <w:rPr>
          <w:rFonts w:ascii="Times New Roman" w:eastAsia="Times New Roman" w:hAnsi="Times New Roman" w:cs="Times New Roman"/>
          <w:sz w:val="24"/>
          <w:szCs w:val="24"/>
          <w:lang w:eastAsia="lt-LT"/>
        </w:rPr>
        <w:t xml:space="preserve">atstovaujama </w:t>
      </w:r>
      <w:r w:rsidR="000B7FB6" w:rsidRPr="0065084F">
        <w:rPr>
          <w:rFonts w:ascii="Times New Roman" w:hAnsi="Times New Roman" w:cs="Times New Roman"/>
          <w:sz w:val="24"/>
          <w:szCs w:val="24"/>
        </w:rPr>
        <w:t>generalinio direktoriaus Vladislovo Bobino</w:t>
      </w:r>
      <w:r w:rsidRPr="0065084F">
        <w:rPr>
          <w:rFonts w:ascii="Times New Roman" w:eastAsia="Times New Roman" w:hAnsi="Times New Roman" w:cs="Times New Roman"/>
          <w:sz w:val="24"/>
          <w:szCs w:val="24"/>
          <w:lang w:eastAsia="lt-LT"/>
        </w:rPr>
        <w:t xml:space="preserve">, </w:t>
      </w:r>
      <w:r w:rsidR="00C00B70" w:rsidRPr="0065084F">
        <w:rPr>
          <w:rFonts w:ascii="Times New Roman" w:eastAsia="Times New Roman" w:hAnsi="Times New Roman" w:cs="Times New Roman"/>
          <w:sz w:val="24"/>
          <w:szCs w:val="24"/>
          <w:lang w:eastAsia="lt-LT"/>
        </w:rPr>
        <w:t>kita šalis,</w:t>
      </w:r>
    </w:p>
    <w:p w14:paraId="0E0D21C9" w14:textId="77777777" w:rsidR="00136AD8" w:rsidRPr="0065084F" w:rsidRDefault="00136AD8"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F33A7E9" w14:textId="04CB4267" w:rsidR="00C60B0D" w:rsidRPr="0065084F" w:rsidRDefault="00C60B0D"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5084F">
        <w:rPr>
          <w:rFonts w:ascii="Times New Roman" w:eastAsia="Times New Roman" w:hAnsi="Times New Roman" w:cs="Times New Roman"/>
          <w:sz w:val="24"/>
          <w:szCs w:val="24"/>
          <w:lang w:eastAsia="lt-LT"/>
        </w:rPr>
        <w:t>toliau kartu vadinamos Šalimis, o kiekviena atskirai Šalimi</w:t>
      </w:r>
      <w:r w:rsidR="009001C9" w:rsidRPr="0065084F">
        <w:rPr>
          <w:rFonts w:ascii="Times New Roman" w:eastAsia="Times New Roman" w:hAnsi="Times New Roman" w:cs="Times New Roman"/>
          <w:sz w:val="24"/>
          <w:szCs w:val="24"/>
          <w:lang w:eastAsia="lt-LT"/>
        </w:rPr>
        <w:t xml:space="preserve"> </w:t>
      </w:r>
      <w:r w:rsidRPr="0065084F">
        <w:rPr>
          <w:rFonts w:ascii="Times New Roman" w:eastAsia="Times New Roman" w:hAnsi="Times New Roman" w:cs="Times New Roman"/>
          <w:sz w:val="24"/>
          <w:szCs w:val="24"/>
          <w:lang w:eastAsia="lt-LT"/>
        </w:rPr>
        <w:t xml:space="preserve">susitarė dėl toliau </w:t>
      </w:r>
      <w:r w:rsidR="009371AE" w:rsidRPr="0065084F">
        <w:rPr>
          <w:rFonts w:ascii="Times New Roman" w:eastAsia="Times New Roman" w:hAnsi="Times New Roman" w:cs="Times New Roman"/>
          <w:sz w:val="24"/>
          <w:szCs w:val="24"/>
          <w:lang w:eastAsia="lt-LT"/>
        </w:rPr>
        <w:t xml:space="preserve">nurodytų </w:t>
      </w:r>
      <w:r w:rsidRPr="0065084F">
        <w:rPr>
          <w:rFonts w:ascii="Times New Roman" w:eastAsia="Times New Roman" w:hAnsi="Times New Roman" w:cs="Times New Roman"/>
          <w:sz w:val="24"/>
          <w:szCs w:val="24"/>
          <w:lang w:eastAsia="lt-LT"/>
        </w:rPr>
        <w:t xml:space="preserve">sąlygų </w:t>
      </w:r>
      <w:r w:rsidR="009371AE" w:rsidRPr="0065084F">
        <w:rPr>
          <w:rFonts w:ascii="Times New Roman" w:eastAsia="Times New Roman" w:hAnsi="Times New Roman" w:cs="Times New Roman"/>
          <w:sz w:val="24"/>
          <w:szCs w:val="24"/>
          <w:lang w:eastAsia="lt-LT"/>
        </w:rPr>
        <w:t>ir</w:t>
      </w:r>
      <w:r w:rsidRPr="0065084F">
        <w:rPr>
          <w:rFonts w:ascii="Times New Roman" w:eastAsia="Times New Roman" w:hAnsi="Times New Roman" w:cs="Times New Roman"/>
          <w:sz w:val="24"/>
          <w:szCs w:val="24"/>
          <w:lang w:eastAsia="lt-LT"/>
        </w:rPr>
        <w:t xml:space="preserve"> sudarė šią </w:t>
      </w:r>
      <w:r w:rsidR="00A32957" w:rsidRPr="0065084F">
        <w:rPr>
          <w:rFonts w:ascii="Times New Roman" w:eastAsia="Times New Roman" w:hAnsi="Times New Roman" w:cs="Times New Roman"/>
          <w:sz w:val="24"/>
          <w:szCs w:val="24"/>
          <w:lang w:eastAsia="lt-LT"/>
        </w:rPr>
        <w:t xml:space="preserve">reprezentacinių prekių </w:t>
      </w:r>
      <w:r w:rsidRPr="0065084F">
        <w:rPr>
          <w:rFonts w:ascii="Times New Roman" w:eastAsia="Times New Roman" w:hAnsi="Times New Roman" w:cs="Times New Roman"/>
          <w:sz w:val="24"/>
          <w:szCs w:val="24"/>
          <w:lang w:eastAsia="lt-LT"/>
        </w:rPr>
        <w:t xml:space="preserve">pirkimo – pardavimo sutartį (toliau – </w:t>
      </w:r>
      <w:r w:rsidRPr="0065084F">
        <w:rPr>
          <w:rFonts w:ascii="Times New Roman" w:eastAsia="Times New Roman" w:hAnsi="Times New Roman" w:cs="Times New Roman"/>
          <w:b/>
          <w:bCs/>
          <w:sz w:val="24"/>
          <w:szCs w:val="24"/>
          <w:lang w:eastAsia="lt-LT"/>
        </w:rPr>
        <w:t>Sutartis</w:t>
      </w:r>
      <w:r w:rsidRPr="0065084F">
        <w:rPr>
          <w:rFonts w:ascii="Times New Roman" w:eastAsia="Times New Roman" w:hAnsi="Times New Roman" w:cs="Times New Roman"/>
          <w:sz w:val="24"/>
          <w:szCs w:val="24"/>
          <w:lang w:eastAsia="lt-LT"/>
        </w:rPr>
        <w:t>):</w:t>
      </w:r>
    </w:p>
    <w:p w14:paraId="2C426729"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228984BB" w14:textId="5B6E29B2"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I SKYRIUS</w:t>
      </w:r>
    </w:p>
    <w:p w14:paraId="10B5C59D" w14:textId="08F5469C"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 xml:space="preserve">SUTARTIES </w:t>
      </w:r>
      <w:r w:rsidR="008E39ED" w:rsidRPr="0065084F">
        <w:rPr>
          <w:rFonts w:ascii="Times New Roman" w:eastAsia="Calibri" w:hAnsi="Times New Roman" w:cs="Times New Roman"/>
          <w:b/>
          <w:sz w:val="24"/>
          <w:szCs w:val="24"/>
        </w:rPr>
        <w:t xml:space="preserve">OBJEKTAS IR </w:t>
      </w:r>
      <w:r w:rsidRPr="0065084F">
        <w:rPr>
          <w:rFonts w:ascii="Times New Roman" w:eastAsia="Calibri" w:hAnsi="Times New Roman" w:cs="Times New Roman"/>
          <w:b/>
          <w:sz w:val="24"/>
          <w:szCs w:val="24"/>
        </w:rPr>
        <w:t>DALYKAS</w:t>
      </w:r>
    </w:p>
    <w:p w14:paraId="286ADD0C" w14:textId="77777777" w:rsidR="0068087E" w:rsidRPr="0065084F" w:rsidRDefault="0068087E" w:rsidP="0068087E">
      <w:pPr>
        <w:spacing w:after="0" w:line="240" w:lineRule="auto"/>
        <w:ind w:firstLine="851"/>
        <w:rPr>
          <w:rFonts w:ascii="Times New Roman" w:eastAsia="Times New Roman" w:hAnsi="Times New Roman" w:cs="Times New Roman"/>
          <w:sz w:val="24"/>
          <w:szCs w:val="24"/>
        </w:rPr>
      </w:pPr>
    </w:p>
    <w:p w14:paraId="26AED400" w14:textId="64D765D8" w:rsidR="0068087E" w:rsidRPr="0065084F" w:rsidRDefault="0068087E" w:rsidP="0068087E">
      <w:pPr>
        <w:shd w:val="clear" w:color="auto" w:fill="FFFFFF"/>
        <w:tabs>
          <w:tab w:val="left" w:pos="851"/>
          <w:tab w:val="left" w:pos="1269"/>
        </w:tabs>
        <w:autoSpaceDE w:val="0"/>
        <w:spacing w:after="0" w:line="240" w:lineRule="auto"/>
        <w:jc w:val="both"/>
        <w:rPr>
          <w:rFonts w:ascii="Times New Roman" w:eastAsia="Times New Roman" w:hAnsi="Times New Roman" w:cs="Times New Roman"/>
          <w:bCs/>
          <w:sz w:val="24"/>
          <w:szCs w:val="24"/>
        </w:rPr>
      </w:pPr>
      <w:r w:rsidRPr="0065084F">
        <w:rPr>
          <w:rFonts w:ascii="Times New Roman" w:eastAsia="Times New Roman" w:hAnsi="Times New Roman" w:cs="Times New Roman"/>
          <w:sz w:val="24"/>
          <w:szCs w:val="24"/>
        </w:rPr>
        <w:t xml:space="preserve"> </w:t>
      </w:r>
      <w:r w:rsidRPr="0065084F">
        <w:rPr>
          <w:rFonts w:ascii="Times New Roman" w:eastAsia="Times New Roman" w:hAnsi="Times New Roman" w:cs="Times New Roman"/>
          <w:sz w:val="24"/>
          <w:szCs w:val="24"/>
        </w:rPr>
        <w:tab/>
        <w:t xml:space="preserve">1.1. </w:t>
      </w:r>
      <w:r w:rsidR="008E39ED" w:rsidRPr="0065084F">
        <w:rPr>
          <w:rFonts w:ascii="Times New Roman" w:eastAsia="Times New Roman" w:hAnsi="Times New Roman" w:cs="Times New Roman"/>
          <w:sz w:val="24"/>
          <w:szCs w:val="24"/>
        </w:rPr>
        <w:t>Sutarties objektas –</w:t>
      </w:r>
      <w:r w:rsidRPr="0065084F">
        <w:rPr>
          <w:rFonts w:ascii="Times New Roman" w:eastAsia="Times New Roman" w:hAnsi="Times New Roman" w:cs="Times New Roman"/>
          <w:sz w:val="24"/>
          <w:szCs w:val="24"/>
        </w:rPr>
        <w:t xml:space="preserve"> </w:t>
      </w:r>
      <w:r w:rsidR="003A7245" w:rsidRPr="0065084F">
        <w:rPr>
          <w:rFonts w:ascii="Times New Roman" w:eastAsia="Times New Roman" w:hAnsi="Times New Roman" w:cs="Times New Roman"/>
          <w:sz w:val="24"/>
          <w:szCs w:val="24"/>
        </w:rPr>
        <w:t>reprezentacinės prekės</w:t>
      </w:r>
      <w:r w:rsidR="005D0E62" w:rsidRPr="0065084F">
        <w:rPr>
          <w:rFonts w:ascii="Times New Roman" w:eastAsia="Times New Roman" w:hAnsi="Times New Roman" w:cs="Times New Roman"/>
          <w:sz w:val="24"/>
          <w:szCs w:val="24"/>
        </w:rPr>
        <w:t xml:space="preserve">, </w:t>
      </w:r>
      <w:r w:rsidR="000B3977" w:rsidRPr="0065084F">
        <w:rPr>
          <w:rFonts w:ascii="Times New Roman" w:eastAsia="Times New Roman" w:hAnsi="Times New Roman" w:cs="Times New Roman"/>
          <w:sz w:val="24"/>
          <w:szCs w:val="24"/>
        </w:rPr>
        <w:t xml:space="preserve">kurių techninės savybės, </w:t>
      </w:r>
      <w:r w:rsidR="00235EEE" w:rsidRPr="0065084F">
        <w:rPr>
          <w:rFonts w:ascii="Times New Roman" w:eastAsia="Times New Roman" w:hAnsi="Times New Roman" w:cs="Times New Roman"/>
          <w:sz w:val="24"/>
          <w:szCs w:val="24"/>
        </w:rPr>
        <w:t>įkainiai</w:t>
      </w:r>
      <w:r w:rsidR="000B3977" w:rsidRPr="0065084F">
        <w:rPr>
          <w:rFonts w:ascii="Times New Roman" w:eastAsia="Times New Roman" w:hAnsi="Times New Roman" w:cs="Times New Roman"/>
          <w:sz w:val="24"/>
          <w:szCs w:val="24"/>
        </w:rPr>
        <w:t>,</w:t>
      </w:r>
      <w:r w:rsidR="00235EEE" w:rsidRPr="0065084F">
        <w:rPr>
          <w:rFonts w:ascii="Times New Roman" w:eastAsia="Times New Roman" w:hAnsi="Times New Roman" w:cs="Times New Roman"/>
          <w:sz w:val="24"/>
          <w:szCs w:val="24"/>
        </w:rPr>
        <w:t xml:space="preserve"> </w:t>
      </w:r>
      <w:r w:rsidR="000B3977" w:rsidRPr="0065084F">
        <w:rPr>
          <w:rFonts w:ascii="Times New Roman" w:eastAsia="Times New Roman" w:hAnsi="Times New Roman" w:cs="Times New Roman"/>
          <w:sz w:val="24"/>
          <w:szCs w:val="24"/>
        </w:rPr>
        <w:t>k</w:t>
      </w:r>
      <w:r w:rsidR="00235EEE" w:rsidRPr="0065084F">
        <w:rPr>
          <w:rFonts w:ascii="Times New Roman" w:eastAsia="Times New Roman" w:hAnsi="Times New Roman" w:cs="Times New Roman"/>
          <w:sz w:val="24"/>
          <w:szCs w:val="24"/>
        </w:rPr>
        <w:t>ain</w:t>
      </w:r>
      <w:r w:rsidR="000B3977" w:rsidRPr="0065084F">
        <w:rPr>
          <w:rFonts w:ascii="Times New Roman" w:eastAsia="Times New Roman" w:hAnsi="Times New Roman" w:cs="Times New Roman"/>
          <w:sz w:val="24"/>
          <w:szCs w:val="24"/>
        </w:rPr>
        <w:t>os ir kiekiai</w:t>
      </w:r>
      <w:r w:rsidR="00235EEE" w:rsidRPr="0065084F">
        <w:rPr>
          <w:rFonts w:ascii="Times New Roman" w:eastAsia="Times New Roman" w:hAnsi="Times New Roman" w:cs="Times New Roman"/>
          <w:sz w:val="24"/>
          <w:szCs w:val="24"/>
        </w:rPr>
        <w:t xml:space="preserve"> nurodyti Sutarties 1 priede ,,</w:t>
      </w:r>
      <w:r w:rsidR="00ED1D30" w:rsidRPr="0065084F">
        <w:rPr>
          <w:rFonts w:ascii="Times New Roman" w:eastAsia="Times New Roman" w:hAnsi="Times New Roman" w:cs="Times New Roman"/>
          <w:sz w:val="24"/>
          <w:szCs w:val="24"/>
        </w:rPr>
        <w:t>Pardavėjo</w:t>
      </w:r>
      <w:r w:rsidR="00235EEE" w:rsidRPr="0065084F">
        <w:rPr>
          <w:rFonts w:ascii="Times New Roman" w:eastAsia="Times New Roman" w:hAnsi="Times New Roman" w:cs="Times New Roman"/>
          <w:sz w:val="24"/>
          <w:szCs w:val="24"/>
        </w:rPr>
        <w:t xml:space="preserve"> pasiūlymas“, kuris yra neatsiejama Sutarties dalis</w:t>
      </w:r>
      <w:r w:rsidR="000B3977" w:rsidRPr="0065084F">
        <w:rPr>
          <w:rFonts w:ascii="Times New Roman" w:eastAsia="Times New Roman" w:hAnsi="Times New Roman" w:cs="Times New Roman"/>
          <w:sz w:val="24"/>
          <w:szCs w:val="24"/>
        </w:rPr>
        <w:t xml:space="preserve"> (toliau – </w:t>
      </w:r>
      <w:r w:rsidR="000B3977" w:rsidRPr="0065084F">
        <w:rPr>
          <w:rFonts w:ascii="Times New Roman" w:eastAsia="Times New Roman" w:hAnsi="Times New Roman" w:cs="Times New Roman"/>
          <w:b/>
          <w:bCs/>
          <w:sz w:val="24"/>
          <w:szCs w:val="24"/>
        </w:rPr>
        <w:t>prekės</w:t>
      </w:r>
      <w:r w:rsidR="000B3977" w:rsidRPr="0065084F">
        <w:rPr>
          <w:rFonts w:ascii="Times New Roman" w:eastAsia="Times New Roman" w:hAnsi="Times New Roman" w:cs="Times New Roman"/>
          <w:sz w:val="24"/>
          <w:szCs w:val="24"/>
        </w:rPr>
        <w:t>).</w:t>
      </w:r>
    </w:p>
    <w:p w14:paraId="73FBDC9A" w14:textId="65B3F93F" w:rsidR="0068087E" w:rsidRPr="0065084F"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510B97" w:rsidRPr="0065084F">
        <w:rPr>
          <w:rFonts w:ascii="Times New Roman" w:eastAsia="Times New Roman" w:hAnsi="Times New Roman" w:cs="Times New Roman"/>
          <w:sz w:val="24"/>
          <w:szCs w:val="24"/>
        </w:rPr>
        <w:t>2</w:t>
      </w:r>
      <w:r w:rsidRPr="0065084F">
        <w:rPr>
          <w:rFonts w:ascii="Times New Roman" w:eastAsia="Times New Roman" w:hAnsi="Times New Roman" w:cs="Times New Roman"/>
          <w:sz w:val="24"/>
          <w:szCs w:val="24"/>
        </w:rPr>
        <w:t>. Pirkėja</w:t>
      </w:r>
      <w:r w:rsidRPr="0065084F">
        <w:rPr>
          <w:rFonts w:ascii="Times New Roman" w:eastAsia="Times New Roman" w:hAnsi="Times New Roman" w:cs="Times New Roman"/>
          <w:bCs/>
          <w:sz w:val="24"/>
          <w:szCs w:val="24"/>
        </w:rPr>
        <w:t xml:space="preserve">s </w:t>
      </w:r>
      <w:r w:rsidRPr="0065084F">
        <w:rPr>
          <w:rFonts w:ascii="Times New Roman" w:eastAsia="Times New Roman" w:hAnsi="Times New Roman" w:cs="Times New Roman"/>
          <w:sz w:val="24"/>
          <w:szCs w:val="24"/>
        </w:rPr>
        <w:t>įsipareigoja už pristatytas ir Sutarties 1 priede nustatytus reikalavimus atitinkančias prekes atsiskaityti šioje Sutartyje nustatyta tvarka.</w:t>
      </w:r>
    </w:p>
    <w:p w14:paraId="204B05FF" w14:textId="07B18DD6" w:rsidR="0068087E" w:rsidRPr="0065084F"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510B97"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 xml:space="preserve">. Prekės kodas pagal Bendrąjį viešųjų pirkimų žodyną (BVPŽ): </w:t>
      </w:r>
      <w:r w:rsidR="006B0DF3" w:rsidRPr="0065084F">
        <w:rPr>
          <w:rFonts w:ascii="Times New Roman" w:hAnsi="Times New Roman" w:cs="Times New Roman"/>
          <w:sz w:val="24"/>
          <w:szCs w:val="24"/>
          <w:shd w:val="clear" w:color="auto" w:fill="FFFFFF"/>
        </w:rPr>
        <w:t>18530000-3 Dovanos ir apdovanojimai.</w:t>
      </w:r>
    </w:p>
    <w:p w14:paraId="0248EE4D" w14:textId="2E367A12" w:rsidR="0068087E" w:rsidRPr="0065084F" w:rsidRDefault="0068087E" w:rsidP="0068087E">
      <w:pPr>
        <w:spacing w:after="0" w:line="240" w:lineRule="auto"/>
        <w:ind w:firstLine="851"/>
        <w:jc w:val="both"/>
        <w:rPr>
          <w:rFonts w:ascii="Times New Roman" w:eastAsia="Times New Roman" w:hAnsi="Times New Roman" w:cs="Times New Roman"/>
          <w:color w:val="000000"/>
          <w:sz w:val="24"/>
          <w:szCs w:val="24"/>
        </w:rPr>
      </w:pPr>
      <w:r w:rsidRPr="0065084F">
        <w:rPr>
          <w:rFonts w:ascii="Times New Roman" w:eastAsia="Times New Roman" w:hAnsi="Times New Roman" w:cs="Times New Roman"/>
          <w:sz w:val="24"/>
          <w:szCs w:val="24"/>
        </w:rPr>
        <w:t>1.</w:t>
      </w:r>
      <w:r w:rsidR="00510B97" w:rsidRPr="0065084F">
        <w:rPr>
          <w:rFonts w:ascii="Times New Roman" w:eastAsia="Times New Roman" w:hAnsi="Times New Roman" w:cs="Times New Roman"/>
          <w:sz w:val="24"/>
          <w:szCs w:val="24"/>
        </w:rPr>
        <w:t>4</w:t>
      </w:r>
      <w:r w:rsidRPr="0065084F">
        <w:rPr>
          <w:rFonts w:ascii="Times New Roman" w:eastAsia="Times New Roman" w:hAnsi="Times New Roman" w:cs="Times New Roman"/>
          <w:sz w:val="24"/>
          <w:szCs w:val="24"/>
        </w:rPr>
        <w:t>. Sutarčiai</w:t>
      </w:r>
      <w:r w:rsidR="00276013" w:rsidRPr="0065084F">
        <w:rPr>
          <w:rFonts w:ascii="Times New Roman" w:eastAsia="Times New Roman" w:hAnsi="Times New Roman" w:cs="Times New Roman"/>
          <w:sz w:val="24"/>
          <w:szCs w:val="24"/>
        </w:rPr>
        <w:t xml:space="preserve"> </w:t>
      </w:r>
      <w:r w:rsidRPr="0065084F">
        <w:rPr>
          <w:rFonts w:ascii="Times New Roman" w:eastAsia="Times New Roman" w:hAnsi="Times New Roman" w:cs="Times New Roman"/>
          <w:sz w:val="24"/>
          <w:szCs w:val="24"/>
        </w:rPr>
        <w:t>taikoma fiksuoto įkainio kainodara.</w:t>
      </w:r>
      <w:r w:rsidRPr="0065084F">
        <w:rPr>
          <w:rFonts w:ascii="Times New Roman" w:eastAsia="Times New Roman" w:hAnsi="Times New Roman" w:cs="Times New Roman"/>
          <w:color w:val="000000"/>
          <w:sz w:val="24"/>
          <w:szCs w:val="24"/>
        </w:rPr>
        <w:t xml:space="preserve"> </w:t>
      </w:r>
    </w:p>
    <w:p w14:paraId="40596325" w14:textId="40E61483" w:rsidR="00B708F9" w:rsidRPr="0065084F" w:rsidRDefault="00157932" w:rsidP="00B708F9">
      <w:pPr>
        <w:spacing w:after="0" w:line="240" w:lineRule="auto"/>
        <w:ind w:firstLine="851"/>
        <w:jc w:val="both"/>
        <w:rPr>
          <w:rFonts w:ascii="Times New Roman" w:hAnsi="Times New Roman" w:cs="Times New Roman"/>
          <w:color w:val="000000"/>
          <w:sz w:val="24"/>
          <w:szCs w:val="24"/>
          <w:lang w:val="x-none"/>
        </w:rPr>
      </w:pPr>
      <w:r w:rsidRPr="0065084F">
        <w:rPr>
          <w:rFonts w:ascii="Times New Roman" w:eastAsia="Times New Roman" w:hAnsi="Times New Roman" w:cs="Times New Roman"/>
          <w:sz w:val="24"/>
          <w:szCs w:val="24"/>
        </w:rPr>
        <w:t>1.</w:t>
      </w:r>
      <w:r w:rsidR="00510B97" w:rsidRPr="0065084F">
        <w:rPr>
          <w:rFonts w:ascii="Times New Roman" w:eastAsia="Times New Roman" w:hAnsi="Times New Roman" w:cs="Times New Roman"/>
          <w:sz w:val="24"/>
          <w:szCs w:val="24"/>
        </w:rPr>
        <w:t>5</w:t>
      </w:r>
      <w:r w:rsidRPr="0065084F">
        <w:rPr>
          <w:rFonts w:ascii="Times New Roman" w:eastAsia="Times New Roman" w:hAnsi="Times New Roman" w:cs="Times New Roman"/>
          <w:sz w:val="24"/>
          <w:szCs w:val="24"/>
        </w:rPr>
        <w:t>.</w:t>
      </w:r>
      <w:r w:rsidR="00B708F9" w:rsidRPr="0065084F">
        <w:rPr>
          <w:rFonts w:ascii="Times New Roman" w:eastAsia="Times New Roman" w:hAnsi="Times New Roman" w:cs="Times New Roman"/>
          <w:sz w:val="24"/>
          <w:szCs w:val="24"/>
        </w:rPr>
        <w:t> </w:t>
      </w:r>
      <w:r w:rsidR="00B708F9" w:rsidRPr="0065084F">
        <w:rPr>
          <w:rFonts w:ascii="Times New Roman" w:hAnsi="Times New Roman" w:cs="Times New Roman"/>
          <w:sz w:val="24"/>
          <w:szCs w:val="24"/>
        </w:rPr>
        <w:t>Vykdomas</w:t>
      </w:r>
      <w:r w:rsidR="004609AC" w:rsidRPr="0065084F">
        <w:rPr>
          <w:rFonts w:ascii="Times New Roman" w:hAnsi="Times New Roman" w:cs="Times New Roman"/>
          <w:sz w:val="24"/>
          <w:szCs w:val="24"/>
        </w:rPr>
        <w:t xml:space="preserve"> </w:t>
      </w:r>
      <w:r w:rsidR="00B708F9" w:rsidRPr="0065084F">
        <w:rPr>
          <w:rFonts w:ascii="Times New Roman" w:hAnsi="Times New Roman" w:cs="Times New Roman"/>
          <w:sz w:val="24"/>
          <w:szCs w:val="24"/>
        </w:rPr>
        <w:t>žaliasis</w:t>
      </w:r>
      <w:r w:rsidR="004609AC" w:rsidRPr="0065084F">
        <w:rPr>
          <w:rFonts w:ascii="Times New Roman" w:hAnsi="Times New Roman" w:cs="Times New Roman"/>
          <w:sz w:val="24"/>
          <w:szCs w:val="24"/>
        </w:rPr>
        <w:t xml:space="preserve"> </w:t>
      </w:r>
      <w:r w:rsidR="00B708F9" w:rsidRPr="0065084F">
        <w:rPr>
          <w:rFonts w:ascii="Times New Roman" w:hAnsi="Times New Roman" w:cs="Times New Roman"/>
          <w:sz w:val="24"/>
          <w:szCs w:val="24"/>
        </w:rPr>
        <w:t>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papunkčiu, t. y. prek</w:t>
      </w:r>
      <w:r w:rsidR="004609AC" w:rsidRPr="0065084F">
        <w:rPr>
          <w:rFonts w:ascii="Times New Roman" w:hAnsi="Times New Roman" w:cs="Times New Roman"/>
          <w:sz w:val="24"/>
          <w:szCs w:val="24"/>
        </w:rPr>
        <w:t>ei</w:t>
      </w:r>
      <w:r w:rsidR="00B708F9" w:rsidRPr="0065084F">
        <w:rPr>
          <w:rFonts w:ascii="Times New Roman" w:hAnsi="Times New Roman" w:cs="Times New Roman"/>
          <w:sz w:val="24"/>
          <w:szCs w:val="24"/>
        </w:rPr>
        <w:t xml:space="preserve"> pagaminti ir (ar) tiekti, paslaugai teikti ar darbams atlikti sunaudojama mažiau gamtos išteklių ir (ar) sudėtyje yra pakartotinai panaudotų ir (ar) perdirbtų medžiagų, 4.4.4.3 papunkčiu, t. y. prekei pagaminti, paslaugai teikti ar darbams atlikti naudojama mažiau ar nenaudojama pavojingų cheminių medžiagų, neteršiama aplinka ir nekeliamas pavojus sveikatai bei </w:t>
      </w:r>
      <w:r w:rsidR="00B708F9" w:rsidRPr="0065084F">
        <w:rPr>
          <w:rFonts w:ascii="Times New Roman" w:hAnsi="Times New Roman" w:cs="Times New Roman"/>
          <w:color w:val="000000"/>
          <w:sz w:val="24"/>
          <w:szCs w:val="24"/>
          <w:lang w:val="x-none"/>
        </w:rPr>
        <w:t>4.4.4.4</w:t>
      </w:r>
      <w:r w:rsidR="00B708F9" w:rsidRPr="0065084F">
        <w:rPr>
          <w:rFonts w:ascii="Times New Roman" w:hAnsi="Times New Roman" w:cs="Times New Roman"/>
          <w:color w:val="000000"/>
          <w:sz w:val="24"/>
          <w:szCs w:val="24"/>
        </w:rPr>
        <w:t xml:space="preserve"> papunkčiu, t. y.</w:t>
      </w:r>
      <w:r w:rsidR="00B708F9" w:rsidRPr="0065084F">
        <w:rPr>
          <w:rFonts w:ascii="Times New Roman" w:hAnsi="Times New Roman" w:cs="Times New Roman"/>
          <w:color w:val="000000"/>
          <w:sz w:val="24"/>
          <w:szCs w:val="24"/>
          <w:lang w:val="x-none"/>
        </w:rPr>
        <w:t xml:space="preserve"> prekė yra tvirta, ilgaamžė, funkcionali, ji ar jos sudedamosios dalys tinka naudoti daug kartų ir (ar) lengvai pataisomos, ir (ar) pakeičiamos.</w:t>
      </w:r>
    </w:p>
    <w:p w14:paraId="6331218C" w14:textId="77777777" w:rsidR="00701062" w:rsidRPr="0065084F" w:rsidRDefault="00701062" w:rsidP="00B708F9">
      <w:pPr>
        <w:spacing w:after="0" w:line="240" w:lineRule="auto"/>
        <w:ind w:firstLine="851"/>
        <w:jc w:val="both"/>
        <w:rPr>
          <w:rFonts w:ascii="Times New Roman" w:hAnsi="Times New Roman" w:cs="Times New Roman"/>
          <w:color w:val="000000"/>
          <w:sz w:val="24"/>
          <w:szCs w:val="24"/>
          <w:lang w:val="x-none"/>
        </w:rPr>
      </w:pPr>
    </w:p>
    <w:p w14:paraId="5AACA6B4"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II SKYRIUS</w:t>
      </w:r>
    </w:p>
    <w:p w14:paraId="2C843A42"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SUTARTIES KAINA IR MOKĖJIMO TVARKA</w:t>
      </w:r>
    </w:p>
    <w:p w14:paraId="67BBBAE9"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63E99D79" w14:textId="00CC7D98"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2.1. </w:t>
      </w:r>
      <w:r w:rsidR="008E39ED" w:rsidRPr="0065084F">
        <w:rPr>
          <w:rFonts w:ascii="Times New Roman" w:eastAsia="Times New Roman" w:hAnsi="Times New Roman" w:cs="Times New Roman"/>
          <w:bCs/>
          <w:sz w:val="24"/>
          <w:szCs w:val="24"/>
        </w:rPr>
        <w:t xml:space="preserve">Sutarties vertė </w:t>
      </w:r>
      <w:r w:rsidR="0052612F" w:rsidRPr="0065084F">
        <w:rPr>
          <w:rFonts w:ascii="Times New Roman" w:eastAsia="Times New Roman" w:hAnsi="Times New Roman" w:cs="Times New Roman"/>
          <w:bCs/>
          <w:sz w:val="24"/>
          <w:szCs w:val="24"/>
        </w:rPr>
        <w:t>–</w:t>
      </w:r>
      <w:r w:rsidR="008E39ED" w:rsidRPr="0065084F">
        <w:rPr>
          <w:rFonts w:ascii="Times New Roman" w:eastAsia="Times New Roman" w:hAnsi="Times New Roman" w:cs="Times New Roman"/>
          <w:bCs/>
          <w:sz w:val="24"/>
          <w:szCs w:val="24"/>
        </w:rPr>
        <w:t xml:space="preserve"> </w:t>
      </w:r>
      <w:r w:rsidR="0052612F" w:rsidRPr="0065084F">
        <w:rPr>
          <w:rFonts w:ascii="Times New Roman" w:eastAsia="Times New Roman" w:hAnsi="Times New Roman" w:cs="Times New Roman"/>
          <w:bCs/>
          <w:sz w:val="24"/>
          <w:szCs w:val="24"/>
        </w:rPr>
        <w:t>7</w:t>
      </w:r>
      <w:r w:rsidR="0096686C" w:rsidRPr="0065084F">
        <w:rPr>
          <w:rFonts w:ascii="Times New Roman" w:eastAsia="Times New Roman" w:hAnsi="Times New Roman" w:cs="Times New Roman"/>
          <w:bCs/>
          <w:sz w:val="24"/>
          <w:szCs w:val="24"/>
        </w:rPr>
        <w:t xml:space="preserve"> </w:t>
      </w:r>
      <w:r w:rsidR="0052612F" w:rsidRPr="0065084F">
        <w:rPr>
          <w:rFonts w:ascii="Times New Roman" w:eastAsia="Times New Roman" w:hAnsi="Times New Roman" w:cs="Times New Roman"/>
          <w:bCs/>
          <w:sz w:val="24"/>
          <w:szCs w:val="24"/>
        </w:rPr>
        <w:t>3</w:t>
      </w:r>
      <w:r w:rsidR="00E40ABB" w:rsidRPr="0065084F">
        <w:rPr>
          <w:rFonts w:ascii="Times New Roman" w:eastAsia="Times New Roman" w:hAnsi="Times New Roman" w:cs="Times New Roman"/>
          <w:bCs/>
          <w:sz w:val="24"/>
          <w:szCs w:val="24"/>
        </w:rPr>
        <w:t>3</w:t>
      </w:r>
      <w:r w:rsidR="0052612F" w:rsidRPr="0065084F">
        <w:rPr>
          <w:rFonts w:ascii="Times New Roman" w:eastAsia="Times New Roman" w:hAnsi="Times New Roman" w:cs="Times New Roman"/>
          <w:bCs/>
          <w:sz w:val="24"/>
          <w:szCs w:val="24"/>
        </w:rPr>
        <w:t>0,</w:t>
      </w:r>
      <w:r w:rsidR="00E40ABB" w:rsidRPr="0065084F">
        <w:rPr>
          <w:rFonts w:ascii="Times New Roman" w:eastAsia="Times New Roman" w:hAnsi="Times New Roman" w:cs="Times New Roman"/>
          <w:bCs/>
          <w:sz w:val="24"/>
          <w:szCs w:val="24"/>
        </w:rPr>
        <w:t>5</w:t>
      </w:r>
      <w:r w:rsidR="0052612F" w:rsidRPr="0065084F">
        <w:rPr>
          <w:rFonts w:ascii="Times New Roman" w:eastAsia="Times New Roman" w:hAnsi="Times New Roman" w:cs="Times New Roman"/>
          <w:bCs/>
          <w:sz w:val="24"/>
          <w:szCs w:val="24"/>
        </w:rPr>
        <w:t xml:space="preserve">0 </w:t>
      </w:r>
      <w:r w:rsidR="002A6043" w:rsidRPr="0065084F">
        <w:rPr>
          <w:rFonts w:ascii="Times New Roman" w:eastAsia="Times New Roman" w:hAnsi="Times New Roman" w:cs="Times New Roman"/>
          <w:sz w:val="24"/>
          <w:szCs w:val="24"/>
        </w:rPr>
        <w:t>E</w:t>
      </w:r>
      <w:r w:rsidR="00BB1047" w:rsidRPr="0065084F">
        <w:rPr>
          <w:rFonts w:ascii="Times New Roman" w:eastAsia="Times New Roman" w:hAnsi="Times New Roman" w:cs="Times New Roman"/>
          <w:sz w:val="24"/>
          <w:szCs w:val="24"/>
        </w:rPr>
        <w:t>UR</w:t>
      </w:r>
      <w:r w:rsidR="008E39ED" w:rsidRPr="0065084F">
        <w:rPr>
          <w:rFonts w:ascii="Times New Roman" w:eastAsia="Times New Roman" w:hAnsi="Times New Roman" w:cs="Times New Roman"/>
          <w:sz w:val="24"/>
          <w:szCs w:val="24"/>
        </w:rPr>
        <w:t xml:space="preserve"> (</w:t>
      </w:r>
      <w:r w:rsidR="0052612F" w:rsidRPr="0065084F">
        <w:rPr>
          <w:rFonts w:ascii="Times New Roman" w:eastAsia="Times New Roman" w:hAnsi="Times New Roman" w:cs="Times New Roman"/>
          <w:sz w:val="24"/>
          <w:szCs w:val="24"/>
        </w:rPr>
        <w:t>septyni</w:t>
      </w:r>
      <w:r w:rsidR="008E39ED" w:rsidRPr="0065084F">
        <w:rPr>
          <w:rFonts w:ascii="Times New Roman" w:eastAsia="Times New Roman" w:hAnsi="Times New Roman" w:cs="Times New Roman"/>
          <w:sz w:val="24"/>
          <w:szCs w:val="24"/>
        </w:rPr>
        <w:t xml:space="preserve"> tūkstanči</w:t>
      </w:r>
      <w:r w:rsidR="002A6043" w:rsidRPr="0065084F">
        <w:rPr>
          <w:rFonts w:ascii="Times New Roman" w:eastAsia="Times New Roman" w:hAnsi="Times New Roman" w:cs="Times New Roman"/>
          <w:sz w:val="24"/>
          <w:szCs w:val="24"/>
        </w:rPr>
        <w:t xml:space="preserve">ai </w:t>
      </w:r>
      <w:r w:rsidR="0052612F" w:rsidRPr="0065084F">
        <w:rPr>
          <w:rFonts w:ascii="Times New Roman" w:eastAsia="Times New Roman" w:hAnsi="Times New Roman" w:cs="Times New Roman"/>
          <w:sz w:val="24"/>
          <w:szCs w:val="24"/>
        </w:rPr>
        <w:t xml:space="preserve">trys </w:t>
      </w:r>
      <w:r w:rsidR="002A6043" w:rsidRPr="0065084F">
        <w:rPr>
          <w:rFonts w:ascii="Times New Roman" w:eastAsia="Times New Roman" w:hAnsi="Times New Roman" w:cs="Times New Roman"/>
          <w:sz w:val="24"/>
          <w:szCs w:val="24"/>
        </w:rPr>
        <w:t>šimta</w:t>
      </w:r>
      <w:r w:rsidR="0052612F" w:rsidRPr="0065084F">
        <w:rPr>
          <w:rFonts w:ascii="Times New Roman" w:eastAsia="Times New Roman" w:hAnsi="Times New Roman" w:cs="Times New Roman"/>
          <w:sz w:val="24"/>
          <w:szCs w:val="24"/>
        </w:rPr>
        <w:t>i</w:t>
      </w:r>
      <w:r w:rsidR="008E39ED" w:rsidRPr="0065084F">
        <w:rPr>
          <w:rFonts w:ascii="Times New Roman" w:eastAsia="Times New Roman" w:hAnsi="Times New Roman" w:cs="Times New Roman"/>
          <w:sz w:val="24"/>
          <w:szCs w:val="24"/>
        </w:rPr>
        <w:t xml:space="preserve"> </w:t>
      </w:r>
      <w:r w:rsidR="00E40ABB" w:rsidRPr="0065084F">
        <w:rPr>
          <w:rFonts w:ascii="Times New Roman" w:eastAsia="Times New Roman" w:hAnsi="Times New Roman" w:cs="Times New Roman"/>
          <w:sz w:val="24"/>
          <w:szCs w:val="24"/>
        </w:rPr>
        <w:t>tri</w:t>
      </w:r>
      <w:r w:rsidR="0052612F" w:rsidRPr="0065084F">
        <w:rPr>
          <w:rFonts w:ascii="Times New Roman" w:eastAsia="Times New Roman" w:hAnsi="Times New Roman" w:cs="Times New Roman"/>
          <w:sz w:val="24"/>
          <w:szCs w:val="24"/>
        </w:rPr>
        <w:t>s</w:t>
      </w:r>
      <w:r w:rsidR="002A6043" w:rsidRPr="0065084F">
        <w:rPr>
          <w:rFonts w:ascii="Times New Roman" w:eastAsia="Times New Roman" w:hAnsi="Times New Roman" w:cs="Times New Roman"/>
          <w:sz w:val="24"/>
          <w:szCs w:val="24"/>
        </w:rPr>
        <w:t>dešimt E</w:t>
      </w:r>
      <w:r w:rsidR="00BB1047" w:rsidRPr="0065084F">
        <w:rPr>
          <w:rFonts w:ascii="Times New Roman" w:eastAsia="Times New Roman" w:hAnsi="Times New Roman" w:cs="Times New Roman"/>
          <w:sz w:val="24"/>
          <w:szCs w:val="24"/>
        </w:rPr>
        <w:t>UR</w:t>
      </w:r>
      <w:r w:rsidR="002A6043" w:rsidRPr="0065084F">
        <w:rPr>
          <w:rFonts w:ascii="Times New Roman" w:eastAsia="Times New Roman" w:hAnsi="Times New Roman" w:cs="Times New Roman"/>
          <w:sz w:val="24"/>
          <w:szCs w:val="24"/>
        </w:rPr>
        <w:t xml:space="preserve"> </w:t>
      </w:r>
      <w:r w:rsidR="00E40ABB" w:rsidRPr="0065084F">
        <w:rPr>
          <w:rFonts w:ascii="Times New Roman" w:eastAsia="Times New Roman" w:hAnsi="Times New Roman" w:cs="Times New Roman"/>
          <w:sz w:val="24"/>
          <w:szCs w:val="24"/>
        </w:rPr>
        <w:t>5</w:t>
      </w:r>
      <w:r w:rsidR="008E39ED" w:rsidRPr="0065084F">
        <w:rPr>
          <w:rFonts w:ascii="Times New Roman" w:eastAsia="Times New Roman" w:hAnsi="Times New Roman" w:cs="Times New Roman"/>
          <w:sz w:val="24"/>
          <w:szCs w:val="24"/>
        </w:rPr>
        <w:t>0 c</w:t>
      </w:r>
      <w:r w:rsidR="002A6043" w:rsidRPr="0065084F">
        <w:rPr>
          <w:rFonts w:ascii="Times New Roman" w:eastAsia="Times New Roman" w:hAnsi="Times New Roman" w:cs="Times New Roman"/>
          <w:sz w:val="24"/>
          <w:szCs w:val="24"/>
        </w:rPr>
        <w:t>t</w:t>
      </w:r>
      <w:r w:rsidR="008E39ED" w:rsidRPr="0065084F">
        <w:rPr>
          <w:rFonts w:ascii="Times New Roman" w:eastAsia="Times New Roman" w:hAnsi="Times New Roman" w:cs="Times New Roman"/>
          <w:sz w:val="24"/>
          <w:szCs w:val="24"/>
        </w:rPr>
        <w:t>)</w:t>
      </w:r>
      <w:r w:rsidR="0052612F" w:rsidRPr="0065084F">
        <w:rPr>
          <w:rFonts w:ascii="Times New Roman" w:eastAsia="Times New Roman" w:hAnsi="Times New Roman" w:cs="Times New Roman"/>
          <w:sz w:val="24"/>
          <w:szCs w:val="24"/>
        </w:rPr>
        <w:t xml:space="preserve"> be PVM, 21 proc. PVM – 1</w:t>
      </w:r>
      <w:r w:rsidR="0096686C" w:rsidRPr="0065084F">
        <w:rPr>
          <w:rFonts w:ascii="Times New Roman" w:eastAsia="Times New Roman" w:hAnsi="Times New Roman" w:cs="Times New Roman"/>
          <w:sz w:val="24"/>
          <w:szCs w:val="24"/>
        </w:rPr>
        <w:t xml:space="preserve"> </w:t>
      </w:r>
      <w:r w:rsidR="0052612F" w:rsidRPr="0065084F">
        <w:rPr>
          <w:rFonts w:ascii="Times New Roman" w:eastAsia="Times New Roman" w:hAnsi="Times New Roman" w:cs="Times New Roman"/>
          <w:sz w:val="24"/>
          <w:szCs w:val="24"/>
        </w:rPr>
        <w:t>5</w:t>
      </w:r>
      <w:r w:rsidR="00EE7461" w:rsidRPr="0065084F">
        <w:rPr>
          <w:rFonts w:ascii="Times New Roman" w:eastAsia="Times New Roman" w:hAnsi="Times New Roman" w:cs="Times New Roman"/>
          <w:sz w:val="24"/>
          <w:szCs w:val="24"/>
        </w:rPr>
        <w:t>39</w:t>
      </w:r>
      <w:r w:rsidR="0052612F" w:rsidRPr="0065084F">
        <w:rPr>
          <w:rFonts w:ascii="Times New Roman" w:eastAsia="Times New Roman" w:hAnsi="Times New Roman" w:cs="Times New Roman"/>
          <w:sz w:val="24"/>
          <w:szCs w:val="24"/>
        </w:rPr>
        <w:t>,</w:t>
      </w:r>
      <w:r w:rsidR="00EE7461" w:rsidRPr="0065084F">
        <w:rPr>
          <w:rFonts w:ascii="Times New Roman" w:eastAsia="Times New Roman" w:hAnsi="Times New Roman" w:cs="Times New Roman"/>
          <w:sz w:val="24"/>
          <w:szCs w:val="24"/>
        </w:rPr>
        <w:t>4</w:t>
      </w:r>
      <w:r w:rsidR="0052612F" w:rsidRPr="0065084F">
        <w:rPr>
          <w:rFonts w:ascii="Times New Roman" w:eastAsia="Times New Roman" w:hAnsi="Times New Roman" w:cs="Times New Roman"/>
          <w:sz w:val="24"/>
          <w:szCs w:val="24"/>
        </w:rPr>
        <w:t>0 E</w:t>
      </w:r>
      <w:r w:rsidR="00BB1047" w:rsidRPr="0065084F">
        <w:rPr>
          <w:rFonts w:ascii="Times New Roman" w:eastAsia="Times New Roman" w:hAnsi="Times New Roman" w:cs="Times New Roman"/>
          <w:sz w:val="24"/>
          <w:szCs w:val="24"/>
        </w:rPr>
        <w:t>UR</w:t>
      </w:r>
      <w:r w:rsidR="0052612F" w:rsidRPr="0065084F">
        <w:rPr>
          <w:rFonts w:ascii="Times New Roman" w:eastAsia="Times New Roman" w:hAnsi="Times New Roman" w:cs="Times New Roman"/>
          <w:sz w:val="24"/>
          <w:szCs w:val="24"/>
        </w:rPr>
        <w:t xml:space="preserve"> (vienas tūkstantis penki šimtai </w:t>
      </w:r>
      <w:r w:rsidR="00EE7461" w:rsidRPr="0065084F">
        <w:rPr>
          <w:rFonts w:ascii="Times New Roman" w:eastAsia="Times New Roman" w:hAnsi="Times New Roman" w:cs="Times New Roman"/>
          <w:sz w:val="24"/>
          <w:szCs w:val="24"/>
        </w:rPr>
        <w:t xml:space="preserve">trisdešimt devyni </w:t>
      </w:r>
      <w:r w:rsidR="0052612F" w:rsidRPr="0065084F">
        <w:rPr>
          <w:rFonts w:ascii="Times New Roman" w:eastAsia="Times New Roman" w:hAnsi="Times New Roman" w:cs="Times New Roman"/>
          <w:sz w:val="24"/>
          <w:szCs w:val="24"/>
        </w:rPr>
        <w:t>E</w:t>
      </w:r>
      <w:r w:rsidR="00BB1047" w:rsidRPr="0065084F">
        <w:rPr>
          <w:rFonts w:ascii="Times New Roman" w:eastAsia="Times New Roman" w:hAnsi="Times New Roman" w:cs="Times New Roman"/>
          <w:sz w:val="24"/>
          <w:szCs w:val="24"/>
        </w:rPr>
        <w:t>UR</w:t>
      </w:r>
      <w:r w:rsidR="0052612F" w:rsidRPr="0065084F">
        <w:rPr>
          <w:rFonts w:ascii="Times New Roman" w:eastAsia="Times New Roman" w:hAnsi="Times New Roman" w:cs="Times New Roman"/>
          <w:sz w:val="24"/>
          <w:szCs w:val="24"/>
        </w:rPr>
        <w:t xml:space="preserve"> </w:t>
      </w:r>
      <w:r w:rsidR="00690ADE" w:rsidRPr="0065084F">
        <w:rPr>
          <w:rFonts w:ascii="Times New Roman" w:eastAsia="Times New Roman" w:hAnsi="Times New Roman" w:cs="Times New Roman"/>
          <w:sz w:val="24"/>
          <w:szCs w:val="24"/>
        </w:rPr>
        <w:t>4</w:t>
      </w:r>
      <w:r w:rsidR="0052612F" w:rsidRPr="0065084F">
        <w:rPr>
          <w:rFonts w:ascii="Times New Roman" w:eastAsia="Times New Roman" w:hAnsi="Times New Roman" w:cs="Times New Roman"/>
          <w:sz w:val="24"/>
          <w:szCs w:val="24"/>
        </w:rPr>
        <w:t xml:space="preserve">0 ct), </w:t>
      </w:r>
      <w:r w:rsidR="0052612F" w:rsidRPr="0065084F">
        <w:rPr>
          <w:rFonts w:ascii="Times New Roman" w:eastAsia="Times New Roman" w:hAnsi="Times New Roman" w:cs="Times New Roman"/>
          <w:sz w:val="24"/>
          <w:szCs w:val="24"/>
        </w:rPr>
        <w:lastRenderedPageBreak/>
        <w:t>viso su PVM – 8</w:t>
      </w:r>
      <w:r w:rsidR="0096686C" w:rsidRPr="0065084F">
        <w:rPr>
          <w:rFonts w:ascii="Times New Roman" w:eastAsia="Times New Roman" w:hAnsi="Times New Roman" w:cs="Times New Roman"/>
          <w:sz w:val="24"/>
          <w:szCs w:val="24"/>
        </w:rPr>
        <w:t xml:space="preserve"> </w:t>
      </w:r>
      <w:r w:rsidR="00690ADE" w:rsidRPr="0065084F">
        <w:rPr>
          <w:rFonts w:ascii="Times New Roman" w:eastAsia="Times New Roman" w:hAnsi="Times New Roman" w:cs="Times New Roman"/>
          <w:sz w:val="24"/>
          <w:szCs w:val="24"/>
        </w:rPr>
        <w:t>869</w:t>
      </w:r>
      <w:r w:rsidR="0052612F" w:rsidRPr="0065084F">
        <w:rPr>
          <w:rFonts w:ascii="Times New Roman" w:eastAsia="Times New Roman" w:hAnsi="Times New Roman" w:cs="Times New Roman"/>
          <w:sz w:val="24"/>
          <w:szCs w:val="24"/>
        </w:rPr>
        <w:t>,</w:t>
      </w:r>
      <w:r w:rsidR="00690ADE" w:rsidRPr="0065084F">
        <w:rPr>
          <w:rFonts w:ascii="Times New Roman" w:eastAsia="Times New Roman" w:hAnsi="Times New Roman" w:cs="Times New Roman"/>
          <w:sz w:val="24"/>
          <w:szCs w:val="24"/>
        </w:rPr>
        <w:t>9</w:t>
      </w:r>
      <w:r w:rsidR="0052612F" w:rsidRPr="0065084F">
        <w:rPr>
          <w:rFonts w:ascii="Times New Roman" w:eastAsia="Times New Roman" w:hAnsi="Times New Roman" w:cs="Times New Roman"/>
          <w:sz w:val="24"/>
          <w:szCs w:val="24"/>
        </w:rPr>
        <w:t>0 E</w:t>
      </w:r>
      <w:r w:rsidR="00BB1047" w:rsidRPr="0065084F">
        <w:rPr>
          <w:rFonts w:ascii="Times New Roman" w:eastAsia="Times New Roman" w:hAnsi="Times New Roman" w:cs="Times New Roman"/>
          <w:sz w:val="24"/>
          <w:szCs w:val="24"/>
        </w:rPr>
        <w:t>UR</w:t>
      </w:r>
      <w:r w:rsidR="0052612F" w:rsidRPr="0065084F">
        <w:rPr>
          <w:rFonts w:ascii="Times New Roman" w:eastAsia="Times New Roman" w:hAnsi="Times New Roman" w:cs="Times New Roman"/>
          <w:sz w:val="24"/>
          <w:szCs w:val="24"/>
        </w:rPr>
        <w:t xml:space="preserve"> (aštuoni tūkstančiai </w:t>
      </w:r>
      <w:r w:rsidR="00690ADE" w:rsidRPr="0065084F">
        <w:rPr>
          <w:rFonts w:ascii="Times New Roman" w:eastAsia="Times New Roman" w:hAnsi="Times New Roman" w:cs="Times New Roman"/>
          <w:sz w:val="24"/>
          <w:szCs w:val="24"/>
        </w:rPr>
        <w:t>aštuoni</w:t>
      </w:r>
      <w:r w:rsidR="0052612F" w:rsidRPr="0065084F">
        <w:rPr>
          <w:rFonts w:ascii="Times New Roman" w:eastAsia="Times New Roman" w:hAnsi="Times New Roman" w:cs="Times New Roman"/>
          <w:sz w:val="24"/>
          <w:szCs w:val="24"/>
        </w:rPr>
        <w:t xml:space="preserve"> šimtai </w:t>
      </w:r>
      <w:r w:rsidR="00690ADE" w:rsidRPr="0065084F">
        <w:rPr>
          <w:rFonts w:ascii="Times New Roman" w:eastAsia="Times New Roman" w:hAnsi="Times New Roman" w:cs="Times New Roman"/>
          <w:sz w:val="24"/>
          <w:szCs w:val="24"/>
        </w:rPr>
        <w:t>šešiasdešimt devyni</w:t>
      </w:r>
      <w:r w:rsidR="0052612F" w:rsidRPr="0065084F">
        <w:rPr>
          <w:rFonts w:ascii="Times New Roman" w:eastAsia="Times New Roman" w:hAnsi="Times New Roman" w:cs="Times New Roman"/>
          <w:sz w:val="24"/>
          <w:szCs w:val="24"/>
        </w:rPr>
        <w:t xml:space="preserve"> E</w:t>
      </w:r>
      <w:r w:rsidR="00BB1047" w:rsidRPr="0065084F">
        <w:rPr>
          <w:rFonts w:ascii="Times New Roman" w:eastAsia="Times New Roman" w:hAnsi="Times New Roman" w:cs="Times New Roman"/>
          <w:sz w:val="24"/>
          <w:szCs w:val="24"/>
        </w:rPr>
        <w:t>UR</w:t>
      </w:r>
      <w:r w:rsidR="0052612F" w:rsidRPr="0065084F">
        <w:rPr>
          <w:rFonts w:ascii="Times New Roman" w:eastAsia="Times New Roman" w:hAnsi="Times New Roman" w:cs="Times New Roman"/>
          <w:sz w:val="24"/>
          <w:szCs w:val="24"/>
        </w:rPr>
        <w:t xml:space="preserve"> </w:t>
      </w:r>
      <w:r w:rsidR="00690ADE" w:rsidRPr="0065084F">
        <w:rPr>
          <w:rFonts w:ascii="Times New Roman" w:eastAsia="Times New Roman" w:hAnsi="Times New Roman" w:cs="Times New Roman"/>
          <w:sz w:val="24"/>
          <w:szCs w:val="24"/>
        </w:rPr>
        <w:t>9</w:t>
      </w:r>
      <w:r w:rsidR="0052612F" w:rsidRPr="0065084F">
        <w:rPr>
          <w:rFonts w:ascii="Times New Roman" w:eastAsia="Times New Roman" w:hAnsi="Times New Roman" w:cs="Times New Roman"/>
          <w:sz w:val="24"/>
          <w:szCs w:val="24"/>
        </w:rPr>
        <w:t xml:space="preserve">0 ct) </w:t>
      </w:r>
      <w:r w:rsidR="00AA3570" w:rsidRPr="0065084F">
        <w:rPr>
          <w:rFonts w:ascii="Times New Roman" w:eastAsia="Times New Roman" w:hAnsi="Times New Roman" w:cs="Times New Roman"/>
          <w:sz w:val="24"/>
          <w:szCs w:val="24"/>
        </w:rPr>
        <w:t>(toliau –</w:t>
      </w:r>
      <w:r w:rsidR="005F3119" w:rsidRPr="0065084F">
        <w:rPr>
          <w:rFonts w:ascii="Times New Roman" w:eastAsia="Times New Roman" w:hAnsi="Times New Roman" w:cs="Times New Roman"/>
          <w:sz w:val="24"/>
          <w:szCs w:val="24"/>
        </w:rPr>
        <w:t xml:space="preserve"> </w:t>
      </w:r>
      <w:r w:rsidR="00AA3570" w:rsidRPr="0065084F">
        <w:rPr>
          <w:rFonts w:ascii="Times New Roman" w:eastAsia="Times New Roman" w:hAnsi="Times New Roman" w:cs="Times New Roman"/>
          <w:b/>
          <w:bCs/>
          <w:sz w:val="24"/>
          <w:szCs w:val="24"/>
        </w:rPr>
        <w:t>Sutarties vertė</w:t>
      </w:r>
      <w:r w:rsidR="00AA3570" w:rsidRPr="0065084F">
        <w:rPr>
          <w:rFonts w:ascii="Times New Roman" w:eastAsia="Times New Roman" w:hAnsi="Times New Roman" w:cs="Times New Roman"/>
          <w:sz w:val="24"/>
          <w:szCs w:val="24"/>
        </w:rPr>
        <w:t>)</w:t>
      </w:r>
      <w:r w:rsidR="008E39ED" w:rsidRPr="0065084F">
        <w:rPr>
          <w:rFonts w:ascii="Times New Roman" w:eastAsia="Times New Roman" w:hAnsi="Times New Roman" w:cs="Times New Roman"/>
          <w:sz w:val="24"/>
          <w:szCs w:val="24"/>
        </w:rPr>
        <w:t xml:space="preserve">. </w:t>
      </w:r>
    </w:p>
    <w:p w14:paraId="144B2A1D" w14:textId="0780DFCD"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2.2. Prekių įkainiai ir kaina negali būti keičiami visą Sutarties galiojimo laikotarpį, išskyrus Sutarties 2.</w:t>
      </w:r>
      <w:r w:rsidR="00F530E9" w:rsidRPr="0065084F">
        <w:rPr>
          <w:rFonts w:ascii="Times New Roman" w:eastAsia="Times New Roman" w:hAnsi="Times New Roman" w:cs="Times New Roman"/>
          <w:sz w:val="24"/>
          <w:szCs w:val="24"/>
        </w:rPr>
        <w:t>5</w:t>
      </w:r>
      <w:r w:rsidRPr="0065084F">
        <w:rPr>
          <w:rFonts w:ascii="Times New Roman" w:eastAsia="Times New Roman" w:hAnsi="Times New Roman" w:cs="Times New Roman"/>
          <w:sz w:val="24"/>
          <w:szCs w:val="24"/>
        </w:rPr>
        <w:t xml:space="preserve"> p</w:t>
      </w:r>
      <w:r w:rsidR="000E60DA" w:rsidRPr="0065084F">
        <w:rPr>
          <w:rFonts w:ascii="Times New Roman" w:eastAsia="Times New Roman" w:hAnsi="Times New Roman" w:cs="Times New Roman"/>
          <w:sz w:val="24"/>
          <w:szCs w:val="24"/>
        </w:rPr>
        <w:t>apunktyje</w:t>
      </w:r>
      <w:r w:rsidRPr="0065084F">
        <w:rPr>
          <w:rFonts w:ascii="Times New Roman" w:eastAsia="Times New Roman" w:hAnsi="Times New Roman" w:cs="Times New Roman"/>
          <w:sz w:val="24"/>
          <w:szCs w:val="24"/>
        </w:rPr>
        <w:t xml:space="preserve"> numatytą atvejį.</w:t>
      </w:r>
    </w:p>
    <w:p w14:paraId="3C73EA99" w14:textId="03C1CD4E"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2.</w:t>
      </w:r>
      <w:r w:rsidR="002C6FFA"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 Sutarties kaina apima visas Pardavėjo išlaidas, susijusias su Sutartyje numatytų įsipareigojimų vykdymu (pvz., transportavimo, pakavimo, krovimo, tranzito, tikrinimo, draudimo, pristatytų prekių įdiegimo, testavimo, naudojimo ir priežiūros instrukcijų, numatytų techninėse specifikacijose, pateikimo išlaidas; garantinio remonto išlaidas; numatomas Sutartyje nurodytam laikotarpiui; ir kt.).</w:t>
      </w:r>
    </w:p>
    <w:p w14:paraId="45FBB890" w14:textId="0E33F29B" w:rsidR="0068087E" w:rsidRPr="0065084F" w:rsidRDefault="0068087E" w:rsidP="0068087E">
      <w:pPr>
        <w:tabs>
          <w:tab w:val="left" w:pos="567"/>
        </w:tabs>
        <w:spacing w:after="0" w:line="240" w:lineRule="auto"/>
        <w:ind w:firstLine="567"/>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  2.</w:t>
      </w:r>
      <w:r w:rsidR="002C6FFA" w:rsidRPr="0065084F">
        <w:rPr>
          <w:rFonts w:ascii="Times New Roman" w:eastAsia="Times New Roman" w:hAnsi="Times New Roman" w:cs="Times New Roman"/>
          <w:sz w:val="24"/>
          <w:szCs w:val="24"/>
        </w:rPr>
        <w:t>4</w:t>
      </w:r>
      <w:r w:rsidRPr="0065084F">
        <w:rPr>
          <w:rFonts w:ascii="Times New Roman" w:eastAsia="Times New Roman" w:hAnsi="Times New Roman" w:cs="Times New Roman"/>
          <w:sz w:val="24"/>
          <w:szCs w:val="24"/>
        </w:rPr>
        <w:t>. Pirkėjas perveda PVM sąskaitoje faktūroje nurodytą pinigų sumą į Pardavėjo sąskaitą banke ne vėliau kaip per 30 (trisdešimt) kalendorinių dienų po prekių perdavimo Pirkėjui, pagal Pardavėjo pateikt</w:t>
      </w:r>
      <w:r w:rsidR="002C6FFA" w:rsidRPr="0065084F">
        <w:rPr>
          <w:rFonts w:ascii="Times New Roman" w:eastAsia="Times New Roman" w:hAnsi="Times New Roman" w:cs="Times New Roman"/>
          <w:sz w:val="24"/>
          <w:szCs w:val="24"/>
        </w:rPr>
        <w:t>ą</w:t>
      </w:r>
      <w:r w:rsidRPr="0065084F">
        <w:rPr>
          <w:rFonts w:ascii="Times New Roman" w:eastAsia="Times New Roman" w:hAnsi="Times New Roman" w:cs="Times New Roman"/>
          <w:sz w:val="24"/>
          <w:szCs w:val="24"/>
        </w:rPr>
        <w:t xml:space="preserve"> PVM sąskait</w:t>
      </w:r>
      <w:r w:rsidR="002C6FFA" w:rsidRPr="0065084F">
        <w:rPr>
          <w:rFonts w:ascii="Times New Roman" w:eastAsia="Times New Roman" w:hAnsi="Times New Roman" w:cs="Times New Roman"/>
          <w:sz w:val="24"/>
          <w:szCs w:val="24"/>
        </w:rPr>
        <w:t>ą</w:t>
      </w:r>
      <w:r w:rsidRPr="0065084F">
        <w:rPr>
          <w:rFonts w:ascii="Times New Roman" w:eastAsia="Times New Roman" w:hAnsi="Times New Roman" w:cs="Times New Roman"/>
          <w:sz w:val="24"/>
          <w:szCs w:val="24"/>
        </w:rPr>
        <w:t xml:space="preserve"> faktūr</w:t>
      </w:r>
      <w:r w:rsidR="002C6FFA" w:rsidRPr="0065084F">
        <w:rPr>
          <w:rFonts w:ascii="Times New Roman" w:eastAsia="Times New Roman" w:hAnsi="Times New Roman" w:cs="Times New Roman"/>
          <w:sz w:val="24"/>
          <w:szCs w:val="24"/>
        </w:rPr>
        <w:t>ą</w:t>
      </w:r>
      <w:r w:rsidRPr="0065084F">
        <w:rPr>
          <w:rFonts w:ascii="Times New Roman" w:eastAsia="Times New Roman" w:hAnsi="Times New Roman" w:cs="Times New Roman"/>
          <w:sz w:val="24"/>
          <w:szCs w:val="24"/>
        </w:rPr>
        <w:t xml:space="preserve">. </w:t>
      </w:r>
    </w:p>
    <w:p w14:paraId="4250ED25" w14:textId="032167CC" w:rsidR="00B73AA9" w:rsidRPr="0065084F"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sidRPr="0065084F">
        <w:rPr>
          <w:rFonts w:ascii="Times New Roman" w:eastAsia="Times New Roman" w:hAnsi="Times New Roman" w:cs="Times New Roman"/>
          <w:sz w:val="24"/>
          <w:szCs w:val="24"/>
          <w:lang w:bidi="lt-LT"/>
        </w:rPr>
        <w:tab/>
        <w:t>2.5. </w:t>
      </w:r>
      <w:r w:rsidR="00B73AA9" w:rsidRPr="0065084F">
        <w:rPr>
          <w:rFonts w:ascii="Times New Roman" w:eastAsia="Times New Roman" w:hAnsi="Times New Roman" w:cs="Times New Roman"/>
          <w:sz w:val="24"/>
          <w:szCs w:val="24"/>
          <w:lang w:bidi="lt-LT"/>
        </w:rPr>
        <w:t>Sutarties kaina per visą Sutarties galiojimo laiką negali būti keičiama, išskyrus atvejus, kai iki Pardavėjo užsakymo pasirašymo dienos, teisės aktais pakeičiamas PVM dydis, turintis tiesioginės įtakos P</w:t>
      </w:r>
      <w:r w:rsidR="00423D43" w:rsidRPr="0065084F">
        <w:rPr>
          <w:rFonts w:ascii="Times New Roman" w:eastAsia="Times New Roman" w:hAnsi="Times New Roman" w:cs="Times New Roman"/>
          <w:sz w:val="24"/>
          <w:szCs w:val="24"/>
          <w:lang w:bidi="lt-LT"/>
        </w:rPr>
        <w:t>rekių</w:t>
      </w:r>
      <w:r w:rsidR="00B73AA9" w:rsidRPr="0065084F">
        <w:rPr>
          <w:rFonts w:ascii="Times New Roman" w:eastAsia="Times New Roman" w:hAnsi="Times New Roman" w:cs="Times New Roman"/>
          <w:sz w:val="24"/>
          <w:szCs w:val="24"/>
          <w:lang w:bidi="lt-LT"/>
        </w:rPr>
        <w:t xml:space="preserve"> kainai. Tokiu atveju</w:t>
      </w:r>
      <w:r w:rsidR="00423D43" w:rsidRPr="0065084F">
        <w:rPr>
          <w:rFonts w:ascii="Times New Roman" w:eastAsia="Times New Roman" w:hAnsi="Times New Roman" w:cs="Times New Roman"/>
          <w:sz w:val="24"/>
          <w:szCs w:val="24"/>
          <w:lang w:bidi="lt-LT"/>
        </w:rPr>
        <w:t xml:space="preserve"> </w:t>
      </w:r>
      <w:r w:rsidR="00B73AA9" w:rsidRPr="0065084F">
        <w:rPr>
          <w:rFonts w:ascii="Times New Roman" w:eastAsia="Times New Roman" w:hAnsi="Times New Roman" w:cs="Times New Roman"/>
          <w:sz w:val="24"/>
          <w:szCs w:val="24"/>
          <w:lang w:bidi="lt-LT"/>
        </w:rPr>
        <w:t>Sutarties kaina perskaičiuojama nekeičiant Sutarties kainos be PVM, atitinkamai perskaičiuojant tik PVM dalį.</w:t>
      </w:r>
    </w:p>
    <w:p w14:paraId="35A68A1F" w14:textId="3424BEA7" w:rsidR="00B73AA9" w:rsidRPr="0065084F"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sidRPr="0065084F">
        <w:rPr>
          <w:rFonts w:ascii="Times New Roman" w:eastAsia="Times New Roman" w:hAnsi="Times New Roman" w:cs="Times New Roman"/>
          <w:sz w:val="24"/>
          <w:szCs w:val="24"/>
          <w:lang w:bidi="lt-LT"/>
        </w:rPr>
        <w:tab/>
        <w:t>2.6. </w:t>
      </w:r>
      <w:r w:rsidR="00B73AA9" w:rsidRPr="0065084F">
        <w:rPr>
          <w:rFonts w:ascii="Times New Roman" w:eastAsia="Times New Roman" w:hAnsi="Times New Roman" w:cs="Times New Roman"/>
          <w:sz w:val="24"/>
          <w:szCs w:val="24"/>
          <w:lang w:bidi="lt-LT"/>
        </w:rPr>
        <w:t xml:space="preserve">Perskaičiuota Sutarties kaina </w:t>
      </w:r>
      <w:r w:rsidR="00CB0CE0" w:rsidRPr="0065084F">
        <w:rPr>
          <w:rFonts w:ascii="Times New Roman" w:eastAsia="Times New Roman" w:hAnsi="Times New Roman" w:cs="Times New Roman"/>
          <w:sz w:val="24"/>
          <w:szCs w:val="24"/>
          <w:lang w:bidi="lt-LT"/>
        </w:rPr>
        <w:t xml:space="preserve">per 1 (vieną) darbo dieną </w:t>
      </w:r>
      <w:r w:rsidR="00B73AA9" w:rsidRPr="0065084F">
        <w:rPr>
          <w:rFonts w:ascii="Times New Roman" w:eastAsia="Times New Roman" w:hAnsi="Times New Roman" w:cs="Times New Roman"/>
          <w:sz w:val="24"/>
          <w:szCs w:val="24"/>
          <w:lang w:bidi="lt-LT"/>
        </w:rPr>
        <w:t>įforminama Šalių pasirašomu susitarimu, kuris tampa neatsiejama Sutarties dalimi. Sutarties kaina dėl kitų mokesčių ar dėl kainų lygio pasikeitimo nebus perskaičiuojama.</w:t>
      </w:r>
    </w:p>
    <w:p w14:paraId="471D18E5" w14:textId="77777777" w:rsidR="00B73AA9" w:rsidRPr="0065084F" w:rsidRDefault="00B73AA9" w:rsidP="0068087E">
      <w:pPr>
        <w:tabs>
          <w:tab w:val="left" w:pos="567"/>
        </w:tabs>
        <w:spacing w:after="0" w:line="240" w:lineRule="auto"/>
        <w:ind w:firstLine="567"/>
        <w:jc w:val="both"/>
        <w:rPr>
          <w:rFonts w:ascii="Times New Roman" w:eastAsia="Times New Roman" w:hAnsi="Times New Roman" w:cs="Times New Roman"/>
          <w:bCs/>
          <w:sz w:val="24"/>
          <w:szCs w:val="24"/>
          <w:lang w:eastAsia="ar-SA"/>
        </w:rPr>
      </w:pPr>
    </w:p>
    <w:p w14:paraId="23EB5D46" w14:textId="34FC526E" w:rsidR="0068087E" w:rsidRPr="0065084F" w:rsidRDefault="0068087E" w:rsidP="0068087E">
      <w:pPr>
        <w:keepNext/>
        <w:tabs>
          <w:tab w:val="left" w:pos="1296"/>
          <w:tab w:val="left" w:pos="3360"/>
          <w:tab w:val="center" w:pos="5244"/>
        </w:tabs>
        <w:spacing w:after="0" w:line="240" w:lineRule="auto"/>
        <w:ind w:firstLine="851"/>
        <w:jc w:val="center"/>
        <w:outlineLvl w:val="5"/>
        <w:rPr>
          <w:rFonts w:ascii="Times New Roman" w:eastAsia="Times New Roman" w:hAnsi="Times New Roman" w:cs="Times New Roman"/>
          <w:bCs/>
          <w:sz w:val="24"/>
          <w:szCs w:val="24"/>
          <w:lang w:eastAsia="lt-LT"/>
        </w:rPr>
      </w:pPr>
      <w:r w:rsidRPr="0065084F">
        <w:rPr>
          <w:rFonts w:ascii="Times New Roman" w:eastAsia="Times New Roman" w:hAnsi="Times New Roman" w:cs="Times New Roman"/>
          <w:b/>
          <w:sz w:val="24"/>
          <w:szCs w:val="24"/>
          <w:lang w:eastAsia="lt-LT"/>
        </w:rPr>
        <w:t>III</w:t>
      </w:r>
      <w:r w:rsidR="0088216D" w:rsidRPr="0065084F">
        <w:rPr>
          <w:rFonts w:ascii="Times New Roman" w:eastAsia="Times New Roman" w:hAnsi="Times New Roman" w:cs="Times New Roman"/>
          <w:bCs/>
          <w:sz w:val="24"/>
          <w:szCs w:val="24"/>
          <w:lang w:eastAsia="lt-LT"/>
        </w:rPr>
        <w:t xml:space="preserve"> </w:t>
      </w:r>
      <w:r w:rsidRPr="0065084F">
        <w:rPr>
          <w:rFonts w:ascii="Times New Roman" w:eastAsia="Times New Roman" w:hAnsi="Times New Roman" w:cs="Times New Roman"/>
          <w:b/>
          <w:bCs/>
          <w:sz w:val="24"/>
          <w:szCs w:val="24"/>
          <w:lang w:eastAsia="lt-LT"/>
        </w:rPr>
        <w:t>SKYRIUS</w:t>
      </w:r>
    </w:p>
    <w:p w14:paraId="17660D17" w14:textId="77777777" w:rsidR="0068087E" w:rsidRPr="0065084F" w:rsidRDefault="0068087E" w:rsidP="0068087E">
      <w:pPr>
        <w:keepNext/>
        <w:keepLines/>
        <w:tabs>
          <w:tab w:val="left" w:pos="1296"/>
        </w:tabs>
        <w:spacing w:before="40" w:after="0" w:line="240" w:lineRule="auto"/>
        <w:jc w:val="center"/>
        <w:outlineLvl w:val="3"/>
        <w:rPr>
          <w:rFonts w:ascii="Times New Roman" w:eastAsia="Times New Roman" w:hAnsi="Times New Roman" w:cs="Times New Roman"/>
          <w:b/>
          <w:bCs/>
          <w:iCs/>
          <w:sz w:val="24"/>
          <w:szCs w:val="24"/>
        </w:rPr>
      </w:pPr>
      <w:r w:rsidRPr="0065084F">
        <w:rPr>
          <w:rFonts w:ascii="Times New Roman" w:eastAsia="Times New Roman" w:hAnsi="Times New Roman" w:cs="Times New Roman"/>
          <w:b/>
          <w:bCs/>
          <w:iCs/>
          <w:sz w:val="24"/>
          <w:szCs w:val="24"/>
        </w:rPr>
        <w:t>PREKIŲ UŽSAKYMO, PERDAVIMO, PRIĖMIMO IR ATSISKAITYMO TVARKA</w:t>
      </w:r>
    </w:p>
    <w:p w14:paraId="4110E9D9" w14:textId="77777777" w:rsidR="0068087E" w:rsidRPr="0065084F" w:rsidRDefault="0068087E" w:rsidP="0068087E">
      <w:pPr>
        <w:spacing w:after="0" w:line="240" w:lineRule="auto"/>
        <w:rPr>
          <w:rFonts w:ascii="Times New Roman" w:eastAsia="Times New Roman" w:hAnsi="Times New Roman" w:cs="Times New Roman"/>
          <w:sz w:val="24"/>
          <w:szCs w:val="24"/>
        </w:rPr>
      </w:pPr>
    </w:p>
    <w:p w14:paraId="40E7F00A" w14:textId="4373ACDC" w:rsidR="0068087E" w:rsidRPr="0065084F"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ab/>
        <w:t xml:space="preserve">3.1. </w:t>
      </w:r>
      <w:r w:rsidR="00D478EB" w:rsidRPr="0065084F">
        <w:rPr>
          <w:rFonts w:ascii="Times New Roman" w:eastAsia="Times New Roman" w:hAnsi="Times New Roman" w:cs="Times New Roman"/>
          <w:sz w:val="24"/>
          <w:szCs w:val="24"/>
        </w:rPr>
        <w:t xml:space="preserve">Ši Sutartis kartu yra ir prekių užsakymas. </w:t>
      </w:r>
    </w:p>
    <w:p w14:paraId="1CF0910B" w14:textId="7233360C" w:rsidR="0068087E" w:rsidRPr="0065084F"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ab/>
        <w:t>3.2.</w:t>
      </w:r>
      <w:r w:rsidR="00D478EB" w:rsidRPr="0065084F">
        <w:rPr>
          <w:rFonts w:ascii="Times New Roman" w:eastAsia="Times New Roman" w:hAnsi="Times New Roman" w:cs="Times New Roman"/>
          <w:sz w:val="24"/>
          <w:szCs w:val="24"/>
        </w:rPr>
        <w:t> </w:t>
      </w:r>
      <w:r w:rsidRPr="0065084F">
        <w:rPr>
          <w:rFonts w:ascii="Times New Roman" w:eastAsia="Times New Roman" w:hAnsi="Times New Roman" w:cs="Times New Roman"/>
          <w:sz w:val="24"/>
          <w:szCs w:val="24"/>
        </w:rPr>
        <w:t xml:space="preserve">Pardavėjas prekes perduoda Pirkėjui </w:t>
      </w:r>
      <w:r w:rsidR="00D478EB" w:rsidRPr="0065084F">
        <w:rPr>
          <w:rFonts w:ascii="Times New Roman" w:eastAsia="Times New Roman" w:hAnsi="Times New Roman" w:cs="Times New Roman"/>
          <w:sz w:val="24"/>
          <w:szCs w:val="24"/>
        </w:rPr>
        <w:t xml:space="preserve">Sutartyje </w:t>
      </w:r>
      <w:r w:rsidRPr="0065084F">
        <w:rPr>
          <w:rFonts w:ascii="Times New Roman" w:eastAsia="Times New Roman" w:hAnsi="Times New Roman" w:cs="Times New Roman"/>
          <w:sz w:val="24"/>
          <w:szCs w:val="24"/>
        </w:rPr>
        <w:t xml:space="preserve">nustatytais terminais, o Pirkėjas įsipareigoja prekes priimti. </w:t>
      </w:r>
    </w:p>
    <w:p w14:paraId="6106D449" w14:textId="0E50099F" w:rsidR="00D478EB" w:rsidRPr="0065084F" w:rsidRDefault="00D478EB" w:rsidP="0068087E">
      <w:pPr>
        <w:tabs>
          <w:tab w:val="left" w:pos="851"/>
          <w:tab w:val="left" w:pos="7233"/>
        </w:tabs>
        <w:spacing w:after="0" w:line="240" w:lineRule="auto"/>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ab/>
        <w:t>3.3. </w:t>
      </w:r>
      <w:r w:rsidR="00D50DE8" w:rsidRPr="0065084F">
        <w:rPr>
          <w:rFonts w:ascii="Times New Roman" w:eastAsia="Times New Roman" w:hAnsi="Times New Roman" w:cs="Times New Roman"/>
          <w:sz w:val="24"/>
          <w:szCs w:val="24"/>
        </w:rPr>
        <w:t xml:space="preserve">Prekių pristatymo terminas: </w:t>
      </w:r>
      <w:r w:rsidR="00A26406" w:rsidRPr="0065084F">
        <w:rPr>
          <w:rFonts w:ascii="Times New Roman" w:eastAsia="Times New Roman" w:hAnsi="Times New Roman" w:cs="Times New Roman"/>
          <w:sz w:val="24"/>
          <w:szCs w:val="24"/>
        </w:rPr>
        <w:t>iki 2023-12-1</w:t>
      </w:r>
      <w:r w:rsidR="008109C5" w:rsidRPr="0065084F">
        <w:rPr>
          <w:rFonts w:ascii="Times New Roman" w:eastAsia="Times New Roman" w:hAnsi="Times New Roman" w:cs="Times New Roman"/>
          <w:sz w:val="24"/>
          <w:szCs w:val="24"/>
        </w:rPr>
        <w:t>9</w:t>
      </w:r>
      <w:r w:rsidR="00A26406" w:rsidRPr="0065084F">
        <w:rPr>
          <w:rFonts w:ascii="Times New Roman" w:eastAsia="Times New Roman" w:hAnsi="Times New Roman" w:cs="Times New Roman"/>
          <w:sz w:val="24"/>
          <w:szCs w:val="24"/>
        </w:rPr>
        <w:t>.</w:t>
      </w:r>
      <w:r w:rsidR="00D50DE8" w:rsidRPr="0065084F">
        <w:rPr>
          <w:rFonts w:ascii="Times New Roman" w:eastAsia="Times New Roman" w:hAnsi="Times New Roman" w:cs="Times New Roman"/>
          <w:sz w:val="24"/>
          <w:szCs w:val="24"/>
        </w:rPr>
        <w:t xml:space="preserve">  </w:t>
      </w:r>
    </w:p>
    <w:p w14:paraId="53F90B91" w14:textId="36489BFF" w:rsidR="0068087E" w:rsidRPr="0065084F" w:rsidRDefault="0068087E" w:rsidP="008E39ED">
      <w:pPr>
        <w:tabs>
          <w:tab w:val="left" w:pos="0"/>
          <w:tab w:val="left" w:pos="466"/>
        </w:tabs>
        <w:ind w:firstLine="851"/>
        <w:contextualSpacing/>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3.3. Prekės pristatomos adres</w:t>
      </w:r>
      <w:r w:rsidR="0010115C" w:rsidRPr="0065084F">
        <w:rPr>
          <w:rFonts w:ascii="Times New Roman" w:eastAsia="Times New Roman" w:hAnsi="Times New Roman" w:cs="Times New Roman"/>
          <w:sz w:val="24"/>
          <w:szCs w:val="24"/>
        </w:rPr>
        <w:t>u</w:t>
      </w:r>
      <w:r w:rsidRPr="0065084F">
        <w:rPr>
          <w:rFonts w:ascii="Times New Roman" w:eastAsia="Times New Roman" w:hAnsi="Times New Roman" w:cs="Times New Roman"/>
          <w:sz w:val="24"/>
          <w:szCs w:val="24"/>
        </w:rPr>
        <w:t xml:space="preserve">: </w:t>
      </w:r>
      <w:r w:rsidR="00D97BF6" w:rsidRPr="0065084F">
        <w:rPr>
          <w:rFonts w:ascii="Times New Roman" w:eastAsia="Times New Roman" w:hAnsi="Times New Roman" w:cs="Times New Roman"/>
          <w:sz w:val="24"/>
          <w:szCs w:val="24"/>
        </w:rPr>
        <w:t xml:space="preserve">Aguonų g. </w:t>
      </w:r>
      <w:r w:rsidR="00D97BF6" w:rsidRPr="0065084F">
        <w:rPr>
          <w:rFonts w:ascii="Times New Roman" w:eastAsia="Times New Roman" w:hAnsi="Times New Roman" w:cs="Times New Roman"/>
          <w:sz w:val="24"/>
          <w:szCs w:val="24"/>
          <w:lang w:val="pt-PT"/>
        </w:rPr>
        <w:t>4</w:t>
      </w:r>
      <w:r w:rsidR="00D478EB" w:rsidRPr="0065084F">
        <w:rPr>
          <w:rFonts w:ascii="Times New Roman" w:eastAsia="Times New Roman" w:hAnsi="Times New Roman" w:cs="Times New Roman"/>
          <w:sz w:val="24"/>
          <w:szCs w:val="24"/>
        </w:rPr>
        <w:t xml:space="preserve">, </w:t>
      </w:r>
      <w:r w:rsidRPr="0065084F">
        <w:rPr>
          <w:rFonts w:ascii="Times New Roman" w:eastAsia="Calibri" w:hAnsi="Times New Roman" w:cs="Times New Roman"/>
          <w:sz w:val="24"/>
          <w:szCs w:val="24"/>
          <w:lang w:eastAsia="lt-LT"/>
        </w:rPr>
        <w:t>Vilnius</w:t>
      </w:r>
      <w:r w:rsidR="0010115C" w:rsidRPr="0065084F">
        <w:rPr>
          <w:rFonts w:ascii="Times New Roman" w:eastAsia="Calibri" w:hAnsi="Times New Roman" w:cs="Times New Roman"/>
          <w:sz w:val="24"/>
          <w:szCs w:val="24"/>
          <w:lang w:eastAsia="lt-LT"/>
        </w:rPr>
        <w:t>.</w:t>
      </w:r>
      <w:r w:rsidRPr="0065084F">
        <w:rPr>
          <w:rFonts w:ascii="Times New Roman" w:eastAsia="Calibri" w:hAnsi="Times New Roman" w:cs="Times New Roman"/>
          <w:sz w:val="24"/>
          <w:szCs w:val="24"/>
          <w:lang w:eastAsia="lt-LT"/>
        </w:rPr>
        <w:t xml:space="preserve"> </w:t>
      </w:r>
    </w:p>
    <w:p w14:paraId="143D98D6" w14:textId="77777777"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3.4. Pardavėjas įsipareigoja ne vėliau kaip prieš 2 darbo dienas informuoti Pirkėją apie tai, kad Pirkėjui skirtos prekės yra parengtos perdavimui ir nurodyti tikslų laiką, kada Pardavėjas perduos prekes Pirkėjui, o Pirkėjas įsipareigoja užtikrinti, kad nurodytu laiku priims prekes.</w:t>
      </w:r>
    </w:p>
    <w:p w14:paraId="1A1D1772" w14:textId="4E1FA839"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3.5. Prekės priimamos pagal PVM sąskaitą faktūrą, kurią su perduodamomis prekėmis išrašo ir pateikia Pardavėjas. Vykdant Sutartį, pridėtinės vertės mokesčio sąskaitas faktūras, sąskaitas faktūras, kreditinius ir debetinius dokumentus bei avansines sąskaitas </w:t>
      </w:r>
      <w:r w:rsidR="00322232" w:rsidRPr="0065084F">
        <w:rPr>
          <w:rFonts w:ascii="Times New Roman" w:eastAsia="Times New Roman" w:hAnsi="Times New Roman" w:cs="Times New Roman"/>
          <w:sz w:val="24"/>
          <w:szCs w:val="24"/>
        </w:rPr>
        <w:t xml:space="preserve">Pardavėjas privalo </w:t>
      </w:r>
      <w:r w:rsidRPr="0065084F">
        <w:rPr>
          <w:rFonts w:ascii="Times New Roman" w:eastAsia="Times New Roman" w:hAnsi="Times New Roman" w:cs="Times New Roman"/>
          <w:sz w:val="24"/>
          <w:szCs w:val="24"/>
        </w:rPr>
        <w:t xml:space="preserve">teikti naudojantis informacinės sistemos „E. sąskaita“ priemonėmis. Jei informacinės sistemos „E. sąskaita“ funkcinės galimybės nepakankamos ar laikinai neužtikrinamos, </w:t>
      </w:r>
      <w:r w:rsidR="00322232" w:rsidRPr="0065084F">
        <w:rPr>
          <w:rFonts w:ascii="Times New Roman" w:eastAsia="Times New Roman" w:hAnsi="Times New Roman" w:cs="Times New Roman"/>
          <w:sz w:val="24"/>
          <w:szCs w:val="24"/>
        </w:rPr>
        <w:t>Pardavėjas</w:t>
      </w:r>
      <w:r w:rsidRPr="0065084F">
        <w:rPr>
          <w:rFonts w:ascii="Times New Roman" w:eastAsia="Times New Roman" w:hAnsi="Times New Roman" w:cs="Times New Roman"/>
          <w:sz w:val="24"/>
          <w:szCs w:val="24"/>
        </w:rPr>
        <w:t xml:space="preserve"> gali pateikti reikalingą informaciją raštu.</w:t>
      </w:r>
    </w:p>
    <w:p w14:paraId="691931C0" w14:textId="78CF22EB"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3.6. Nuo prekių p</w:t>
      </w:r>
      <w:r w:rsidR="00322232" w:rsidRPr="0065084F">
        <w:rPr>
          <w:rFonts w:ascii="Times New Roman" w:eastAsia="Times New Roman" w:hAnsi="Times New Roman" w:cs="Times New Roman"/>
          <w:sz w:val="24"/>
          <w:szCs w:val="24"/>
        </w:rPr>
        <w:t>erdavimo</w:t>
      </w:r>
      <w:r w:rsidRPr="0065084F">
        <w:rPr>
          <w:rFonts w:ascii="Times New Roman" w:eastAsia="Times New Roman" w:hAnsi="Times New Roman" w:cs="Times New Roman"/>
          <w:sz w:val="24"/>
          <w:szCs w:val="24"/>
        </w:rPr>
        <w:t xml:space="preserve"> momento prekių nuosavybė</w:t>
      </w:r>
      <w:r w:rsidR="00322232" w:rsidRPr="0065084F">
        <w:rPr>
          <w:rFonts w:ascii="Times New Roman" w:eastAsia="Times New Roman" w:hAnsi="Times New Roman" w:cs="Times New Roman"/>
          <w:sz w:val="24"/>
          <w:szCs w:val="24"/>
        </w:rPr>
        <w:t>s teisė</w:t>
      </w:r>
      <w:r w:rsidRPr="0065084F">
        <w:rPr>
          <w:rFonts w:ascii="Times New Roman" w:eastAsia="Times New Roman" w:hAnsi="Times New Roman" w:cs="Times New Roman"/>
          <w:sz w:val="24"/>
          <w:szCs w:val="24"/>
        </w:rPr>
        <w:t xml:space="preserve"> ir prekių atsitiktinio žuvimo rizika pereina Pirkėjui.</w:t>
      </w:r>
    </w:p>
    <w:p w14:paraId="06967B94" w14:textId="77777777" w:rsidR="0068087E" w:rsidRPr="0065084F" w:rsidRDefault="0068087E" w:rsidP="0068087E">
      <w:pPr>
        <w:spacing w:after="0" w:line="240" w:lineRule="auto"/>
        <w:ind w:firstLine="851"/>
        <w:jc w:val="center"/>
        <w:rPr>
          <w:rFonts w:ascii="Times New Roman" w:eastAsia="Times New Roman" w:hAnsi="Times New Roman" w:cs="Times New Roman"/>
          <w:b/>
          <w:sz w:val="24"/>
          <w:szCs w:val="24"/>
        </w:rPr>
      </w:pPr>
    </w:p>
    <w:p w14:paraId="560F94A9" w14:textId="5ED8BB80" w:rsidR="0068087E" w:rsidRPr="0065084F"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65084F">
        <w:rPr>
          <w:rFonts w:ascii="Times New Roman" w:eastAsia="Times New Roman" w:hAnsi="Times New Roman" w:cs="Times New Roman"/>
          <w:b/>
          <w:sz w:val="24"/>
          <w:szCs w:val="24"/>
        </w:rPr>
        <w:t>IV</w:t>
      </w:r>
      <w:r w:rsidRPr="0065084F">
        <w:rPr>
          <w:rFonts w:ascii="Times New Roman" w:eastAsia="Times New Roman" w:hAnsi="Times New Roman" w:cs="Times New Roman"/>
          <w:b/>
          <w:bCs/>
          <w:sz w:val="24"/>
          <w:szCs w:val="24"/>
          <w:lang w:eastAsia="lt-LT"/>
        </w:rPr>
        <w:t xml:space="preserve"> SKYRIUS</w:t>
      </w:r>
    </w:p>
    <w:p w14:paraId="2EC70491" w14:textId="77777777" w:rsidR="0068087E" w:rsidRPr="0065084F" w:rsidRDefault="0068087E" w:rsidP="0068087E">
      <w:pPr>
        <w:spacing w:after="0" w:line="240" w:lineRule="auto"/>
        <w:jc w:val="cente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 PREKIŲ KOKYBĖ </w:t>
      </w:r>
    </w:p>
    <w:p w14:paraId="2406FB1B" w14:textId="77777777" w:rsidR="0068087E" w:rsidRPr="0065084F" w:rsidRDefault="0068087E" w:rsidP="0068087E">
      <w:pPr>
        <w:spacing w:after="0" w:line="240" w:lineRule="auto"/>
        <w:ind w:firstLine="851"/>
        <w:jc w:val="center"/>
        <w:rPr>
          <w:rFonts w:ascii="Times New Roman" w:eastAsia="Times New Roman" w:hAnsi="Times New Roman" w:cs="Times New Roman"/>
          <w:b/>
          <w:sz w:val="24"/>
          <w:szCs w:val="24"/>
        </w:rPr>
      </w:pPr>
    </w:p>
    <w:p w14:paraId="3ADBF8C6" w14:textId="17F48F8E"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 4.1. Prekės turi būti naujos ir jų kokybė turi atitikti Sutarties 1 priede „</w:t>
      </w:r>
      <w:r w:rsidR="00C32512" w:rsidRPr="0065084F">
        <w:rPr>
          <w:rFonts w:ascii="Times New Roman" w:eastAsia="Times New Roman" w:hAnsi="Times New Roman" w:cs="Times New Roman"/>
          <w:sz w:val="24"/>
          <w:szCs w:val="24"/>
        </w:rPr>
        <w:t xml:space="preserve">Pardavėjo </w:t>
      </w:r>
      <w:r w:rsidR="00E0186A" w:rsidRPr="0065084F">
        <w:rPr>
          <w:rFonts w:ascii="Times New Roman" w:eastAsia="Times New Roman" w:hAnsi="Times New Roman" w:cs="Times New Roman"/>
          <w:sz w:val="24"/>
          <w:szCs w:val="24"/>
        </w:rPr>
        <w:t>pasiūlymas</w:t>
      </w:r>
      <w:r w:rsidRPr="0065084F">
        <w:rPr>
          <w:rFonts w:ascii="Times New Roman" w:eastAsia="Times New Roman" w:hAnsi="Times New Roman" w:cs="Times New Roman"/>
          <w:sz w:val="24"/>
          <w:szCs w:val="24"/>
        </w:rPr>
        <w:t>“ nurodytus reikalavimus.</w:t>
      </w:r>
    </w:p>
    <w:p w14:paraId="23E3A616" w14:textId="1438D7E0" w:rsidR="0068087E" w:rsidRPr="0065084F" w:rsidRDefault="0068087E" w:rsidP="0068087E">
      <w:pPr>
        <w:spacing w:after="0" w:line="240" w:lineRule="auto"/>
        <w:ind w:firstLine="900"/>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4.2. Pretenzijas Pardavėjui dėl nustatytų prekių defektų Pirkėjas turi teisę pareikšti per visą </w:t>
      </w:r>
      <w:r w:rsidR="00D85128" w:rsidRPr="0065084F">
        <w:rPr>
          <w:rFonts w:ascii="Times New Roman" w:eastAsia="Times New Roman" w:hAnsi="Times New Roman" w:cs="Times New Roman"/>
          <w:sz w:val="24"/>
          <w:szCs w:val="24"/>
        </w:rPr>
        <w:t>S</w:t>
      </w:r>
      <w:r w:rsidRPr="0065084F">
        <w:rPr>
          <w:rFonts w:ascii="Times New Roman" w:eastAsia="Times New Roman" w:hAnsi="Times New Roman" w:cs="Times New Roman"/>
          <w:sz w:val="24"/>
          <w:szCs w:val="24"/>
        </w:rPr>
        <w:t xml:space="preserve">utarties galiojimo laikotarpį. Pirkėjas savo pretenziją Pardavėjui perduoda raštu kartu su pretenzijos pagrįstumą patvirtinančiais įrodymais. Pirkėjas gali kviesti Pardavėjo atstovą dalyvauti surašant prekių grąžinimo aktą, nurodant terminą trūkumams pašalinti. Prekės grąžinamos Pardavėjui išrašius </w:t>
      </w:r>
      <w:r w:rsidRPr="0065084F">
        <w:rPr>
          <w:rFonts w:ascii="Times New Roman" w:eastAsia="Times New Roman" w:hAnsi="Times New Roman" w:cs="Times New Roman"/>
          <w:sz w:val="24"/>
          <w:szCs w:val="24"/>
        </w:rPr>
        <w:lastRenderedPageBreak/>
        <w:t>krovinio važtaraštį. Prekes, pakeistas į kokybiškas, Pardavėjas Pirkėjui grąžina su krovinio važtaraščiu.</w:t>
      </w:r>
    </w:p>
    <w:p w14:paraId="6F6771E1" w14:textId="778FBC17" w:rsidR="0068087E" w:rsidRPr="0065084F" w:rsidRDefault="0068087E" w:rsidP="0068087E">
      <w:pPr>
        <w:spacing w:after="0" w:line="240" w:lineRule="auto"/>
        <w:ind w:firstLine="851"/>
        <w:jc w:val="both"/>
        <w:rPr>
          <w:rFonts w:ascii="Times New Roman" w:eastAsia="Times New Roman" w:hAnsi="Times New Roman" w:cs="Times New Roman"/>
          <w:bCs/>
          <w:sz w:val="24"/>
          <w:szCs w:val="24"/>
        </w:rPr>
      </w:pPr>
      <w:r w:rsidRPr="0065084F">
        <w:rPr>
          <w:rFonts w:ascii="Times New Roman" w:eastAsia="Times New Roman" w:hAnsi="Times New Roman" w:cs="Times New Roman"/>
          <w:sz w:val="24"/>
          <w:szCs w:val="24"/>
        </w:rPr>
        <w:t xml:space="preserve">4.3. Pateikęs </w:t>
      </w:r>
      <w:r w:rsidR="00D85128" w:rsidRPr="0065084F">
        <w:rPr>
          <w:rFonts w:ascii="Times New Roman" w:eastAsia="Times New Roman" w:hAnsi="Times New Roman" w:cs="Times New Roman"/>
          <w:sz w:val="24"/>
          <w:szCs w:val="24"/>
        </w:rPr>
        <w:t xml:space="preserve">Sutarties reikalavimų neatitinkančias, </w:t>
      </w:r>
      <w:r w:rsidRPr="0065084F">
        <w:rPr>
          <w:rFonts w:ascii="Times New Roman" w:eastAsia="Times New Roman" w:hAnsi="Times New Roman" w:cs="Times New Roman"/>
          <w:sz w:val="24"/>
          <w:szCs w:val="24"/>
        </w:rPr>
        <w:t>nekokybiškas ar Pirkėjo patvirtintų techninių reikalavimų ir</w:t>
      </w:r>
      <w:r w:rsidR="00D85128" w:rsidRPr="0065084F">
        <w:rPr>
          <w:rFonts w:ascii="Times New Roman" w:eastAsia="Times New Roman" w:hAnsi="Times New Roman" w:cs="Times New Roman"/>
          <w:sz w:val="24"/>
          <w:szCs w:val="24"/>
        </w:rPr>
        <w:t>/ar</w:t>
      </w:r>
      <w:r w:rsidRPr="0065084F">
        <w:rPr>
          <w:rFonts w:ascii="Times New Roman" w:eastAsia="Times New Roman" w:hAnsi="Times New Roman" w:cs="Times New Roman"/>
          <w:sz w:val="24"/>
          <w:szCs w:val="24"/>
        </w:rPr>
        <w:t xml:space="preserve"> modelio aprašymo neatitinkančias prekes, Pardavėjas privalo neatlyginamai per 2 (dvi) darbo dienas, nuo prekių grąžinimo akto surašymo dienos, prekes pakeisti </w:t>
      </w:r>
      <w:r w:rsidR="00D85128" w:rsidRPr="0065084F">
        <w:rPr>
          <w:rFonts w:ascii="Times New Roman" w:eastAsia="Times New Roman" w:hAnsi="Times New Roman" w:cs="Times New Roman"/>
          <w:sz w:val="24"/>
          <w:szCs w:val="24"/>
        </w:rPr>
        <w:t xml:space="preserve">naujomis </w:t>
      </w:r>
      <w:r w:rsidRPr="0065084F">
        <w:rPr>
          <w:rFonts w:ascii="Times New Roman" w:eastAsia="Times New Roman" w:hAnsi="Times New Roman" w:cs="Times New Roman"/>
          <w:sz w:val="24"/>
          <w:szCs w:val="24"/>
        </w:rPr>
        <w:t>kokybiškomis</w:t>
      </w:r>
      <w:r w:rsidR="00D85128" w:rsidRPr="0065084F">
        <w:rPr>
          <w:rFonts w:ascii="Times New Roman" w:eastAsia="Times New Roman" w:hAnsi="Times New Roman" w:cs="Times New Roman"/>
          <w:sz w:val="24"/>
          <w:szCs w:val="24"/>
        </w:rPr>
        <w:t xml:space="preserve"> prekėmis</w:t>
      </w:r>
      <w:r w:rsidRPr="0065084F">
        <w:rPr>
          <w:rFonts w:ascii="Times New Roman" w:eastAsia="Times New Roman" w:hAnsi="Times New Roman" w:cs="Times New Roman"/>
          <w:sz w:val="24"/>
          <w:szCs w:val="24"/>
        </w:rPr>
        <w:t>.</w:t>
      </w:r>
      <w:r w:rsidRPr="0065084F">
        <w:rPr>
          <w:rFonts w:ascii="Times New Roman" w:eastAsia="Times New Roman" w:hAnsi="Times New Roman" w:cs="Times New Roman"/>
          <w:bCs/>
          <w:sz w:val="24"/>
          <w:szCs w:val="24"/>
        </w:rPr>
        <w:t xml:space="preserve"> Nekokybiškų prekių keitimo išlaidas apmoka Pardavėjas.</w:t>
      </w:r>
    </w:p>
    <w:p w14:paraId="59E9BA22" w14:textId="77777777" w:rsidR="00D85128" w:rsidRPr="0065084F" w:rsidRDefault="00D85128" w:rsidP="0068087E">
      <w:pPr>
        <w:suppressAutoHyphens/>
        <w:spacing w:after="0" w:line="240" w:lineRule="auto"/>
        <w:jc w:val="center"/>
        <w:textAlignment w:val="baseline"/>
        <w:outlineLvl w:val="0"/>
        <w:rPr>
          <w:rFonts w:ascii="Times New Roman" w:eastAsia="Andale Sans UI" w:hAnsi="Times New Roman" w:cs="Times New Roman"/>
          <w:b/>
          <w:bCs/>
          <w:caps/>
          <w:kern w:val="3"/>
          <w:sz w:val="24"/>
          <w:szCs w:val="24"/>
          <w:lang w:bidi="en-US"/>
        </w:rPr>
      </w:pPr>
    </w:p>
    <w:p w14:paraId="1056FEF5" w14:textId="73DF55C1" w:rsidR="0068087E" w:rsidRPr="0065084F" w:rsidRDefault="0068087E" w:rsidP="0068087E">
      <w:pPr>
        <w:suppressAutoHyphens/>
        <w:spacing w:after="0" w:line="240" w:lineRule="auto"/>
        <w:jc w:val="center"/>
        <w:textAlignment w:val="baseline"/>
        <w:outlineLvl w:val="0"/>
        <w:rPr>
          <w:rFonts w:ascii="Times New Roman" w:eastAsia="Andale Sans UI" w:hAnsi="Times New Roman" w:cs="Times New Roman"/>
          <w:b/>
          <w:kern w:val="3"/>
          <w:sz w:val="24"/>
          <w:szCs w:val="24"/>
          <w:lang w:bidi="en-US"/>
        </w:rPr>
      </w:pPr>
      <w:r w:rsidRPr="0065084F">
        <w:rPr>
          <w:rFonts w:ascii="Times New Roman" w:eastAsia="Andale Sans UI" w:hAnsi="Times New Roman" w:cs="Times New Roman"/>
          <w:b/>
          <w:bCs/>
          <w:caps/>
          <w:kern w:val="3"/>
          <w:sz w:val="24"/>
          <w:szCs w:val="24"/>
          <w:lang w:bidi="en-US"/>
        </w:rPr>
        <w:t xml:space="preserve">V </w:t>
      </w:r>
      <w:r w:rsidRPr="0065084F">
        <w:rPr>
          <w:rFonts w:ascii="Times New Roman" w:eastAsia="Andale Sans UI" w:hAnsi="Times New Roman" w:cs="Times New Roman"/>
          <w:b/>
          <w:kern w:val="3"/>
          <w:sz w:val="24"/>
          <w:szCs w:val="24"/>
          <w:lang w:bidi="en-US"/>
        </w:rPr>
        <w:t>SKYRIUS</w:t>
      </w:r>
    </w:p>
    <w:p w14:paraId="747FC18F" w14:textId="77777777" w:rsidR="0068087E" w:rsidRPr="0065084F" w:rsidRDefault="0068087E" w:rsidP="0068087E">
      <w:pPr>
        <w:tabs>
          <w:tab w:val="left" w:pos="1304"/>
          <w:tab w:val="left" w:pos="1457"/>
          <w:tab w:val="left" w:pos="1604"/>
          <w:tab w:val="left" w:pos="1757"/>
          <w:tab w:val="left" w:pos="1860"/>
          <w:tab w:val="left" w:pos="1984"/>
          <w:tab w:val="left" w:pos="2098"/>
          <w:tab w:val="left" w:pos="2211"/>
        </w:tabs>
        <w:suppressAutoHyphens/>
        <w:autoSpaceDN w:val="0"/>
        <w:spacing w:after="0" w:line="240" w:lineRule="auto"/>
        <w:ind w:left="312"/>
        <w:jc w:val="center"/>
        <w:textAlignment w:val="baseline"/>
        <w:rPr>
          <w:rFonts w:ascii="Times New Roman" w:eastAsia="Andale Sans UI" w:hAnsi="Times New Roman" w:cs="Times New Roman"/>
          <w:b/>
          <w:bCs/>
          <w:caps/>
          <w:kern w:val="3"/>
          <w:sz w:val="24"/>
          <w:szCs w:val="24"/>
          <w:lang w:bidi="en-US"/>
        </w:rPr>
      </w:pPr>
      <w:r w:rsidRPr="0065084F">
        <w:rPr>
          <w:rFonts w:ascii="Times New Roman" w:eastAsia="Andale Sans UI" w:hAnsi="Times New Roman" w:cs="Times New Roman"/>
          <w:b/>
          <w:bCs/>
          <w:caps/>
          <w:kern w:val="3"/>
          <w:sz w:val="24"/>
          <w:szCs w:val="24"/>
          <w:lang w:bidi="en-US"/>
        </w:rPr>
        <w:t>Sutarties įvykdymo užtikrinimas</w:t>
      </w:r>
    </w:p>
    <w:p w14:paraId="643192DE" w14:textId="77777777" w:rsidR="0068087E" w:rsidRPr="0065084F" w:rsidRDefault="0068087E" w:rsidP="0068087E">
      <w:pPr>
        <w:tabs>
          <w:tab w:val="left" w:pos="1304"/>
          <w:tab w:val="left" w:pos="1457"/>
          <w:tab w:val="left" w:pos="1604"/>
          <w:tab w:val="left" w:pos="1757"/>
          <w:tab w:val="left" w:pos="1860"/>
          <w:tab w:val="left" w:pos="1984"/>
          <w:tab w:val="left" w:pos="2098"/>
          <w:tab w:val="left" w:pos="2211"/>
        </w:tabs>
        <w:autoSpaceDE w:val="0"/>
        <w:autoSpaceDN w:val="0"/>
        <w:spacing w:after="0" w:line="240" w:lineRule="auto"/>
        <w:ind w:left="312"/>
        <w:jc w:val="center"/>
        <w:rPr>
          <w:rFonts w:ascii="Times New Roman" w:eastAsia="Times New Roman" w:hAnsi="Times New Roman" w:cs="Times New Roman"/>
          <w:b/>
          <w:bCs/>
          <w:sz w:val="24"/>
          <w:szCs w:val="24"/>
        </w:rPr>
      </w:pPr>
    </w:p>
    <w:p w14:paraId="5CDC3BAB" w14:textId="31E521F2" w:rsidR="0068087E" w:rsidRPr="0065084F" w:rsidRDefault="0068087E" w:rsidP="0068087E">
      <w:pPr>
        <w:autoSpaceDN w:val="0"/>
        <w:spacing w:after="0" w:line="240" w:lineRule="auto"/>
        <w:ind w:firstLine="601"/>
        <w:jc w:val="both"/>
        <w:rPr>
          <w:rFonts w:ascii="Times New Roman" w:eastAsia="Andale Sans UI" w:hAnsi="Times New Roman" w:cs="Times New Roman"/>
          <w:kern w:val="3"/>
          <w:sz w:val="24"/>
          <w:szCs w:val="24"/>
          <w:lang w:bidi="en-US"/>
        </w:rPr>
      </w:pPr>
      <w:r w:rsidRPr="0065084F">
        <w:rPr>
          <w:rFonts w:ascii="Times New Roman" w:eastAsia="Times New Roman" w:hAnsi="Times New Roman" w:cs="Times New Roman"/>
          <w:sz w:val="24"/>
          <w:szCs w:val="24"/>
        </w:rPr>
        <w:t>5.1. Sutarties tinkamas įvykdymas yra užtikri</w:t>
      </w:r>
      <w:r w:rsidR="00CB08AF" w:rsidRPr="0065084F">
        <w:rPr>
          <w:rFonts w:ascii="Times New Roman" w:eastAsia="Times New Roman" w:hAnsi="Times New Roman" w:cs="Times New Roman"/>
          <w:sz w:val="24"/>
          <w:szCs w:val="24"/>
        </w:rPr>
        <w:t>namas</w:t>
      </w:r>
      <w:r w:rsidRPr="0065084F">
        <w:rPr>
          <w:rFonts w:ascii="Times New Roman" w:eastAsia="Times New Roman" w:hAnsi="Times New Roman" w:cs="Times New Roman"/>
          <w:sz w:val="24"/>
          <w:szCs w:val="24"/>
        </w:rPr>
        <w:t xml:space="preserve"> netesybomis – 0,0</w:t>
      </w:r>
      <w:r w:rsidR="00CB08AF" w:rsidRPr="0065084F">
        <w:rPr>
          <w:rFonts w:ascii="Times New Roman" w:eastAsia="Times New Roman" w:hAnsi="Times New Roman" w:cs="Times New Roman"/>
          <w:sz w:val="24"/>
          <w:szCs w:val="24"/>
        </w:rPr>
        <w:t>5</w:t>
      </w:r>
      <w:r w:rsidRPr="0065084F">
        <w:rPr>
          <w:rFonts w:ascii="Times New Roman" w:eastAsia="Times New Roman" w:hAnsi="Times New Roman" w:cs="Times New Roman"/>
          <w:sz w:val="24"/>
          <w:szCs w:val="24"/>
        </w:rPr>
        <w:t xml:space="preserve"> </w:t>
      </w:r>
      <w:r w:rsidR="000C3CB9" w:rsidRPr="0065084F">
        <w:rPr>
          <w:rFonts w:ascii="Times New Roman" w:eastAsia="Times New Roman" w:hAnsi="Times New Roman" w:cs="Times New Roman"/>
          <w:sz w:val="24"/>
          <w:szCs w:val="24"/>
        </w:rPr>
        <w:t xml:space="preserve">(penkių šimtųjų) </w:t>
      </w:r>
      <w:r w:rsidRPr="0065084F">
        <w:rPr>
          <w:rFonts w:ascii="Times New Roman" w:eastAsia="Times New Roman" w:hAnsi="Times New Roman" w:cs="Times New Roman"/>
          <w:sz w:val="24"/>
          <w:szCs w:val="24"/>
        </w:rPr>
        <w:t xml:space="preserve">proc. </w:t>
      </w:r>
      <w:r w:rsidR="000C3CB9" w:rsidRPr="0065084F">
        <w:rPr>
          <w:rFonts w:ascii="Times New Roman" w:eastAsia="Times New Roman" w:hAnsi="Times New Roman" w:cs="Times New Roman"/>
          <w:sz w:val="24"/>
          <w:szCs w:val="24"/>
        </w:rPr>
        <w:t xml:space="preserve">dydžio </w:t>
      </w:r>
      <w:r w:rsidRPr="0065084F">
        <w:rPr>
          <w:rFonts w:ascii="Times New Roman" w:eastAsia="Times New Roman" w:hAnsi="Times New Roman" w:cs="Times New Roman"/>
          <w:sz w:val="24"/>
          <w:szCs w:val="24"/>
        </w:rPr>
        <w:t xml:space="preserve">bauda </w:t>
      </w:r>
      <w:r w:rsidRPr="0065084F">
        <w:rPr>
          <w:rFonts w:ascii="Times New Roman" w:eastAsia="Times New Roman" w:hAnsi="Times New Roman" w:cs="Times New Roman"/>
          <w:sz w:val="24"/>
          <w:szCs w:val="24"/>
          <w:lang w:eastAsia="lt-LT"/>
        </w:rPr>
        <w:t xml:space="preserve">nuo Sutartyje numatytos Sutarties </w:t>
      </w:r>
      <w:r w:rsidR="0070762E" w:rsidRPr="0065084F">
        <w:rPr>
          <w:rFonts w:ascii="Times New Roman" w:eastAsia="Times New Roman" w:hAnsi="Times New Roman" w:cs="Times New Roman"/>
          <w:sz w:val="24"/>
          <w:szCs w:val="24"/>
          <w:lang w:eastAsia="lt-LT"/>
        </w:rPr>
        <w:t>vertės</w:t>
      </w:r>
      <w:r w:rsidR="009E5C48" w:rsidRPr="0065084F">
        <w:rPr>
          <w:rFonts w:ascii="Times New Roman" w:eastAsia="Times New Roman" w:hAnsi="Times New Roman" w:cs="Times New Roman"/>
          <w:sz w:val="24"/>
          <w:szCs w:val="24"/>
          <w:lang w:eastAsia="lt-LT"/>
        </w:rPr>
        <w:t xml:space="preserve"> už kiekvieną Sutarties pažeidimo dieną</w:t>
      </w:r>
      <w:r w:rsidRPr="0065084F">
        <w:rPr>
          <w:rFonts w:ascii="Times New Roman" w:eastAsia="Times New Roman" w:hAnsi="Times New Roman" w:cs="Times New Roman"/>
          <w:sz w:val="24"/>
          <w:szCs w:val="24"/>
          <w:lang w:eastAsia="lt-LT"/>
        </w:rPr>
        <w:t>.</w:t>
      </w:r>
    </w:p>
    <w:p w14:paraId="07E9F3FA" w14:textId="388EE479" w:rsidR="0068087E" w:rsidRPr="0065084F" w:rsidRDefault="0068087E" w:rsidP="0068087E">
      <w:pPr>
        <w:suppressAutoHyphens/>
        <w:autoSpaceDE w:val="0"/>
        <w:autoSpaceDN w:val="0"/>
        <w:spacing w:after="0" w:line="240" w:lineRule="auto"/>
        <w:ind w:firstLine="601"/>
        <w:jc w:val="both"/>
        <w:rPr>
          <w:rFonts w:ascii="Times New Roman" w:eastAsia="Times New Roman" w:hAnsi="Times New Roman" w:cs="Times New Roman"/>
          <w:sz w:val="24"/>
          <w:szCs w:val="24"/>
          <w:lang w:eastAsia="ar-SA"/>
        </w:rPr>
      </w:pPr>
      <w:r w:rsidRPr="0065084F">
        <w:rPr>
          <w:rFonts w:ascii="Times New Roman" w:eastAsia="Times New Roman" w:hAnsi="Times New Roman" w:cs="Times New Roman"/>
          <w:sz w:val="24"/>
          <w:szCs w:val="24"/>
        </w:rPr>
        <w:t xml:space="preserve">5.2. Sutarties įvykdymo užtikrinimu garantuojama, kad </w:t>
      </w:r>
      <w:r w:rsidR="009E5C48" w:rsidRPr="0065084F">
        <w:rPr>
          <w:rFonts w:ascii="Times New Roman" w:eastAsia="Times New Roman" w:hAnsi="Times New Roman" w:cs="Times New Roman"/>
          <w:sz w:val="24"/>
          <w:szCs w:val="24"/>
        </w:rPr>
        <w:t>Šaliai</w:t>
      </w:r>
      <w:r w:rsidRPr="0065084F">
        <w:rPr>
          <w:rFonts w:ascii="Times New Roman" w:eastAsia="Times New Roman" w:hAnsi="Times New Roman" w:cs="Times New Roman"/>
          <w:sz w:val="24"/>
          <w:szCs w:val="24"/>
        </w:rPr>
        <w:t xml:space="preserve"> bus atlyginti nuostoliai, atsiradę </w:t>
      </w:r>
      <w:r w:rsidR="009E5C48" w:rsidRPr="0065084F">
        <w:rPr>
          <w:rFonts w:ascii="Times New Roman" w:eastAsia="Times New Roman" w:hAnsi="Times New Roman" w:cs="Times New Roman"/>
          <w:sz w:val="24"/>
          <w:szCs w:val="24"/>
        </w:rPr>
        <w:t xml:space="preserve">kitai Šaliai </w:t>
      </w:r>
      <w:r w:rsidRPr="0065084F">
        <w:rPr>
          <w:rFonts w:ascii="Times New Roman" w:eastAsia="Times New Roman" w:hAnsi="Times New Roman" w:cs="Times New Roman"/>
          <w:sz w:val="24"/>
          <w:szCs w:val="24"/>
        </w:rPr>
        <w:t>dėl jo</w:t>
      </w:r>
      <w:r w:rsidR="009E5C48" w:rsidRPr="0065084F">
        <w:rPr>
          <w:rFonts w:ascii="Times New Roman" w:eastAsia="Times New Roman" w:hAnsi="Times New Roman" w:cs="Times New Roman"/>
          <w:sz w:val="24"/>
          <w:szCs w:val="24"/>
        </w:rPr>
        <w:t>s</w:t>
      </w:r>
      <w:r w:rsidRPr="0065084F">
        <w:rPr>
          <w:rFonts w:ascii="Times New Roman" w:eastAsia="Times New Roman" w:hAnsi="Times New Roman" w:cs="Times New Roman"/>
          <w:sz w:val="24"/>
          <w:szCs w:val="24"/>
        </w:rPr>
        <w:t xml:space="preserve"> kaltės pažeidus Sutartį.</w:t>
      </w:r>
    </w:p>
    <w:p w14:paraId="35418407" w14:textId="77777777" w:rsidR="0068087E" w:rsidRPr="0065084F" w:rsidRDefault="0068087E"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65084F">
        <w:rPr>
          <w:rFonts w:ascii="Times New Roman" w:eastAsia="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raštu įspėja apie tai Pardavėją, nurodydamas, dėl kokių sutartinių įsipareigojimų nevykdymo arba netinkamo vykdymo pateikia šį reikalavimą bei nurodo protingą terminą trūkumams pašalinti.</w:t>
      </w:r>
    </w:p>
    <w:p w14:paraId="4B629ED2" w14:textId="7A673E00" w:rsidR="00EF0DB0" w:rsidRPr="0065084F" w:rsidRDefault="009E5C48" w:rsidP="00EF0DB0">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65084F">
        <w:rPr>
          <w:rFonts w:ascii="Times New Roman" w:eastAsia="Times New Roman" w:hAnsi="Times New Roman" w:cs="Times New Roman"/>
          <w:sz w:val="24"/>
          <w:szCs w:val="24"/>
          <w:lang w:eastAsia="ar-SA"/>
        </w:rPr>
        <w:t>5.4. </w:t>
      </w:r>
      <w:r w:rsidR="00EF0DB0" w:rsidRPr="0065084F">
        <w:rPr>
          <w:rFonts w:ascii="Times New Roman" w:eastAsia="Times New Roman" w:hAnsi="Times New Roman" w:cs="Times New Roman"/>
          <w:sz w:val="24"/>
          <w:szCs w:val="24"/>
          <w:lang w:eastAsia="ar-SA"/>
        </w:rPr>
        <w:t>Jei Pirkėjas nevykdo savo sutartinių įsipareigojimų ar vykdo juos netinkamai, Pardavėjas pareikalauja sumokėti Sutarties 5.1 papunktyje numatyto dydžio baudą. Prieš pateikdamas reikalavimą sumokėti baudą, Pardavėjas raštu įspėja apie tai Pirkėją, nurodydamas, dėl kokių sutartinių įsipareigojimų nevykdymo arba netinkamo vykdymo pateikia šį reikalavimą bei nurodo protingą terminą trūkumams pašalinti.</w:t>
      </w:r>
    </w:p>
    <w:p w14:paraId="0DB59F01" w14:textId="2173BC8D" w:rsidR="009E5C48" w:rsidRPr="0065084F" w:rsidRDefault="009E5C48"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p>
    <w:p w14:paraId="2B530637" w14:textId="6EE9621E" w:rsidR="0068087E" w:rsidRPr="0065084F"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65084F">
        <w:rPr>
          <w:rFonts w:ascii="Times New Roman" w:eastAsia="Times New Roman" w:hAnsi="Times New Roman" w:cs="Times New Roman"/>
          <w:b/>
          <w:sz w:val="24"/>
          <w:szCs w:val="24"/>
        </w:rPr>
        <w:t>VI</w:t>
      </w:r>
      <w:r w:rsidR="0088216D" w:rsidRPr="0065084F">
        <w:rPr>
          <w:rFonts w:ascii="Times New Roman" w:eastAsia="Times New Roman" w:hAnsi="Times New Roman" w:cs="Times New Roman"/>
          <w:bCs/>
          <w:sz w:val="24"/>
          <w:szCs w:val="24"/>
          <w:lang w:eastAsia="lt-LT"/>
        </w:rPr>
        <w:t xml:space="preserve"> </w:t>
      </w:r>
      <w:r w:rsidRPr="0065084F">
        <w:rPr>
          <w:rFonts w:ascii="Times New Roman" w:eastAsia="Times New Roman" w:hAnsi="Times New Roman" w:cs="Times New Roman"/>
          <w:b/>
          <w:bCs/>
          <w:sz w:val="24"/>
          <w:szCs w:val="24"/>
          <w:lang w:eastAsia="lt-LT"/>
        </w:rPr>
        <w:t>SKYRIUS</w:t>
      </w:r>
    </w:p>
    <w:p w14:paraId="2B2224C7" w14:textId="77777777" w:rsidR="0068087E" w:rsidRPr="0065084F" w:rsidRDefault="0068087E" w:rsidP="0068087E">
      <w:pPr>
        <w:spacing w:after="0" w:line="240" w:lineRule="auto"/>
        <w:jc w:val="cente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 ŠALIŲ TEISĖS IR PAREIGOS</w:t>
      </w:r>
    </w:p>
    <w:p w14:paraId="57E9B3FE" w14:textId="77777777" w:rsidR="0068087E" w:rsidRPr="0065084F" w:rsidRDefault="0068087E" w:rsidP="0068087E">
      <w:pPr>
        <w:spacing w:after="0" w:line="240" w:lineRule="auto"/>
        <w:jc w:val="center"/>
        <w:rPr>
          <w:rFonts w:ascii="Times New Roman" w:eastAsia="Times New Roman" w:hAnsi="Times New Roman" w:cs="Times New Roman"/>
          <w:b/>
          <w:sz w:val="24"/>
          <w:szCs w:val="24"/>
        </w:rPr>
      </w:pPr>
    </w:p>
    <w:p w14:paraId="2A047F49"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 Pardavėjas įsipareigoja:</w:t>
      </w:r>
    </w:p>
    <w:p w14:paraId="0993CB6B"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6.1.1. tinkamai ir sąžiningai vykdyti Sutartį; </w:t>
      </w:r>
    </w:p>
    <w:p w14:paraId="05EF8EAF" w14:textId="280FDD5E" w:rsidR="0068087E" w:rsidRPr="0065084F" w:rsidRDefault="00D31E86"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w:t>
      </w:r>
      <w:r w:rsidR="0068087E" w:rsidRPr="0065084F">
        <w:rPr>
          <w:rFonts w:ascii="Times New Roman" w:eastAsia="Calibri" w:hAnsi="Times New Roman" w:cs="Times New Roman"/>
          <w:sz w:val="24"/>
          <w:szCs w:val="24"/>
        </w:rPr>
        <w:t xml:space="preserve">.1.2. nustatytu terminu pristatyti </w:t>
      </w:r>
      <w:r w:rsidR="0068087E" w:rsidRPr="0065084F">
        <w:rPr>
          <w:rFonts w:ascii="Times New Roman" w:eastAsia="Times New Roman" w:hAnsi="Times New Roman" w:cs="Times New Roman"/>
          <w:sz w:val="24"/>
          <w:szCs w:val="24"/>
        </w:rPr>
        <w:t>pagamintas ir supakuotas</w:t>
      </w:r>
      <w:r w:rsidR="0068087E" w:rsidRPr="0065084F">
        <w:rPr>
          <w:rFonts w:ascii="Times New Roman" w:eastAsia="Calibri" w:hAnsi="Times New Roman" w:cs="Times New Roman"/>
          <w:sz w:val="24"/>
          <w:szCs w:val="24"/>
        </w:rPr>
        <w:t xml:space="preserve"> prekes, atitinkančias Sutarties </w:t>
      </w:r>
      <w:r w:rsidR="002E2082" w:rsidRPr="0065084F">
        <w:rPr>
          <w:rFonts w:ascii="Times New Roman" w:eastAsia="Calibri" w:hAnsi="Times New Roman" w:cs="Times New Roman"/>
          <w:sz w:val="24"/>
          <w:szCs w:val="24"/>
        </w:rPr>
        <w:t>1 priede „</w:t>
      </w:r>
      <w:r w:rsidR="00C34B8E" w:rsidRPr="0065084F">
        <w:rPr>
          <w:rFonts w:ascii="Times New Roman" w:eastAsia="Calibri" w:hAnsi="Times New Roman" w:cs="Times New Roman"/>
          <w:sz w:val="24"/>
          <w:szCs w:val="24"/>
        </w:rPr>
        <w:t>Pardavėjo</w:t>
      </w:r>
      <w:r w:rsidR="002E2082" w:rsidRPr="0065084F">
        <w:rPr>
          <w:rFonts w:ascii="Times New Roman" w:eastAsia="Calibri" w:hAnsi="Times New Roman" w:cs="Times New Roman"/>
          <w:sz w:val="24"/>
          <w:szCs w:val="24"/>
        </w:rPr>
        <w:t xml:space="preserve"> pasiūlymas</w:t>
      </w:r>
      <w:r w:rsidR="0068087E" w:rsidRPr="0065084F">
        <w:rPr>
          <w:rFonts w:ascii="Times New Roman" w:eastAsia="Calibri" w:hAnsi="Times New Roman" w:cs="Times New Roman"/>
          <w:sz w:val="24"/>
          <w:szCs w:val="24"/>
        </w:rPr>
        <w:t>“ nurodytus techninius reikalavimus, į viet</w:t>
      </w:r>
      <w:r w:rsidR="00C34B8E" w:rsidRPr="0065084F">
        <w:rPr>
          <w:rFonts w:ascii="Times New Roman" w:eastAsia="Calibri" w:hAnsi="Times New Roman" w:cs="Times New Roman"/>
          <w:sz w:val="24"/>
          <w:szCs w:val="24"/>
        </w:rPr>
        <w:t>ą</w:t>
      </w:r>
      <w:r w:rsidR="0068087E" w:rsidRPr="0065084F">
        <w:rPr>
          <w:rFonts w:ascii="Times New Roman" w:eastAsia="Calibri" w:hAnsi="Times New Roman" w:cs="Times New Roman"/>
          <w:sz w:val="24"/>
          <w:szCs w:val="24"/>
        </w:rPr>
        <w:t>, numatyt</w:t>
      </w:r>
      <w:r w:rsidR="00C34B8E" w:rsidRPr="0065084F">
        <w:rPr>
          <w:rFonts w:ascii="Times New Roman" w:eastAsia="Calibri" w:hAnsi="Times New Roman" w:cs="Times New Roman"/>
          <w:sz w:val="24"/>
          <w:szCs w:val="24"/>
        </w:rPr>
        <w:t>ą</w:t>
      </w:r>
      <w:r w:rsidR="0068087E" w:rsidRPr="0065084F">
        <w:rPr>
          <w:rFonts w:ascii="Times New Roman" w:eastAsia="Calibri" w:hAnsi="Times New Roman" w:cs="Times New Roman"/>
          <w:sz w:val="24"/>
          <w:szCs w:val="24"/>
        </w:rPr>
        <w:t xml:space="preserve"> Sutarties 3.3. papunktyje; </w:t>
      </w:r>
    </w:p>
    <w:p w14:paraId="524175A3" w14:textId="77777777" w:rsidR="0068087E" w:rsidRPr="0065084F" w:rsidRDefault="0068087E" w:rsidP="0068087E">
      <w:pPr>
        <w:spacing w:after="0" w:line="256"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6.1.3. užtikrinti, kad Sutartį vykdys tik tokią teisę turintys asmenys. Pasirūpinti įranga, darbų sauga ir darbo jėga, reikalinga Sutarties vykdymui;</w:t>
      </w:r>
    </w:p>
    <w:p w14:paraId="344AD28B"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6.1.4. 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357C00A7" w14:textId="7FDB5656" w:rsidR="0068087E" w:rsidRPr="0065084F" w:rsidRDefault="0068087E" w:rsidP="0068087E">
      <w:pPr>
        <w:spacing w:after="0" w:line="256"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6.1.5. jei pirkimo dokumentuose buvo numatytas reikalavimas, kad Pardavėjas ir ūkio subjektai, kurių pajėgumais remiasi Pardavėjas, prisiimtų solidarią atsakomybę už  Sutarties įvykdymą, Pardavėjas įsipareigoja Pirkėjui užtikrinti, kad už Sutarties vykdymą solidariai </w:t>
      </w:r>
      <w:r w:rsidR="00F24643" w:rsidRPr="0065084F">
        <w:rPr>
          <w:rFonts w:ascii="Times New Roman" w:eastAsia="Calibri" w:hAnsi="Times New Roman" w:cs="Times New Roman"/>
          <w:sz w:val="24"/>
          <w:szCs w:val="24"/>
        </w:rPr>
        <w:t>būtų</w:t>
      </w:r>
      <w:r w:rsidRPr="0065084F">
        <w:rPr>
          <w:rFonts w:ascii="Times New Roman" w:eastAsia="Calibri" w:hAnsi="Times New Roman" w:cs="Times New Roman"/>
          <w:sz w:val="24"/>
          <w:szCs w:val="24"/>
        </w:rPr>
        <w:t xml:space="preserve"> atsakingi ir ūkio subjektai, kurių pajėgumais remiamasi.</w:t>
      </w:r>
    </w:p>
    <w:p w14:paraId="7131DE8E" w14:textId="3BA3DC11"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6.1.6. laikytis Lietuvos Respublikos civilinio kodekso bei kitų su jo sutartinių įsipareigojimų vykdymu susijusių teisės aktų nuostatų ir užtikrinti, kad Pardavėjo darbuotojai bei atstovai jų laikytųsi. Pardavėjas garantuoja Pirkėjui ir (ar) tretiesiems asmenims nuostolių atlyginimą, jei Pardavėjas ar jo darbuotojai / atstovai nesilaikytų teisės aktų reikalavimų ir dėl to Pirkėjui ir (ar) tretiesiems asmenims būtų pateikti kokie nors reikalavimai ar pradėti procesiniai veiksmai;</w:t>
      </w:r>
    </w:p>
    <w:p w14:paraId="2133F043"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6.1.7. nenaudoti Pirkėjo prekių ženklų ar pavadinimo jokioje reklamoje, leidiniuose ar kt. be išankstinio raštiško Pirkėjo sutikimo;</w:t>
      </w:r>
    </w:p>
    <w:p w14:paraId="60950BC9"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lastRenderedPageBreak/>
        <w:t>6.1.8. prisiimti prekių žuvimo ar sugedimo riziką iki prekių priėmimo-perdavimo akto pasirašymo momento;</w:t>
      </w:r>
    </w:p>
    <w:p w14:paraId="50F208DE"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6.1.9. kartu su prekėmis pateikti Pirkėjui visą būtiną dokumentaciją, įskaitant prekių naudojimo ir priežiūros instrukcijas, bei konsultuoti Pirkėją kitais su Pardavėjo sutartiniais įsipareigojimais susijusias klausimais;</w:t>
      </w:r>
    </w:p>
    <w:p w14:paraId="704B073C"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5.1.10.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214F28F7" w14:textId="77777777" w:rsidR="00AC6128" w:rsidRPr="0065084F" w:rsidRDefault="0068087E" w:rsidP="00AC6128">
      <w:pPr>
        <w:spacing w:after="0" w:line="256" w:lineRule="auto"/>
        <w:ind w:firstLine="851"/>
        <w:jc w:val="both"/>
        <w:rPr>
          <w:rFonts w:ascii="Times New Roman" w:eastAsia="Times New Roman" w:hAnsi="Times New Roman" w:cs="Times New Roman"/>
          <w:sz w:val="24"/>
          <w:szCs w:val="24"/>
        </w:rPr>
      </w:pPr>
      <w:r w:rsidRPr="0065084F">
        <w:rPr>
          <w:rFonts w:ascii="Times New Roman" w:eastAsia="Calibri" w:hAnsi="Times New Roman" w:cs="Times New Roman"/>
          <w:sz w:val="24"/>
          <w:szCs w:val="24"/>
        </w:rPr>
        <w:t xml:space="preserve">6.1.11. </w:t>
      </w:r>
      <w:r w:rsidRPr="0065084F">
        <w:rPr>
          <w:rFonts w:ascii="Times New Roman" w:eastAsia="Times New Roman" w:hAnsi="Times New Roman" w:cs="Times New Roman"/>
          <w:sz w:val="24"/>
          <w:szCs w:val="24"/>
        </w:rPr>
        <w:t>vykdant Sutartį, pridėtinės vertės mokesčio sąskaitas faktūras, sąskaitas faktūras, kreditinius ir debetinius dokumentus teikti naudojantis informacinės sistemos „E. sąskaita“ priemonėmis;</w:t>
      </w:r>
    </w:p>
    <w:p w14:paraId="700FA9DF" w14:textId="36116F69" w:rsidR="00AC6128" w:rsidRPr="0065084F" w:rsidRDefault="00AC6128" w:rsidP="00AC6128">
      <w:pPr>
        <w:spacing w:after="0" w:line="256"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6.1.12. </w:t>
      </w:r>
      <w:r w:rsidRPr="0065084F">
        <w:rPr>
          <w:rFonts w:ascii="Times New Roman" w:eastAsia="Arial Unicode MS" w:hAnsi="Times New Roman" w:cs="Times New Roman"/>
          <w:sz w:val="24"/>
          <w:szCs w:val="24"/>
          <w:lang w:eastAsia="lt-LT"/>
        </w:rPr>
        <w:t>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8A10EC" w14:textId="57081533"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Times New Roman" w:hAnsi="Times New Roman" w:cs="Times New Roman"/>
          <w:sz w:val="24"/>
          <w:szCs w:val="24"/>
        </w:rPr>
        <w:t>6.1.1</w:t>
      </w:r>
      <w:r w:rsidR="00AC6128"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 xml:space="preserve">. </w:t>
      </w:r>
      <w:r w:rsidRPr="0065084F">
        <w:rPr>
          <w:rFonts w:ascii="Times New Roman" w:eastAsia="Calibri" w:hAnsi="Times New Roman" w:cs="Times New Roman"/>
          <w:sz w:val="24"/>
          <w:szCs w:val="24"/>
        </w:rPr>
        <w:t>tinkamai vykdyti kitus įsipareigojimus, numatytus Sutartyje ir teisės aktuose.</w:t>
      </w:r>
    </w:p>
    <w:p w14:paraId="05994F98"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6.2. Pirkėjas įsipareigoja:</w:t>
      </w:r>
    </w:p>
    <w:p w14:paraId="658F1F9B" w14:textId="04DE33FA" w:rsidR="0068087E" w:rsidRPr="0065084F"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6.2.1. </w:t>
      </w:r>
      <w:r w:rsidR="00FA1EEB" w:rsidRPr="0065084F">
        <w:rPr>
          <w:rFonts w:ascii="Times New Roman" w:eastAsia="Calibri" w:hAnsi="Times New Roman" w:cs="Times New Roman"/>
          <w:sz w:val="24"/>
          <w:szCs w:val="24"/>
        </w:rPr>
        <w:t xml:space="preserve">tinkamai ir </w:t>
      </w:r>
      <w:r w:rsidRPr="0065084F">
        <w:rPr>
          <w:rFonts w:ascii="Times New Roman" w:eastAsia="Calibri" w:hAnsi="Times New Roman" w:cs="Times New Roman"/>
          <w:sz w:val="24"/>
          <w:szCs w:val="24"/>
        </w:rPr>
        <w:t>sąžiningai vykdyti Sutartį;</w:t>
      </w:r>
    </w:p>
    <w:p w14:paraId="3EBC6FA6" w14:textId="04E9F2CE" w:rsidR="0068087E" w:rsidRPr="0065084F"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6.2.2. priimti Šalių Sutartu laiku pristatytas prekes, jeigu jos atitinka Sutarties 1 priede „</w:t>
      </w:r>
      <w:r w:rsidR="00FA1EEB" w:rsidRPr="0065084F">
        <w:rPr>
          <w:rFonts w:ascii="Times New Roman" w:eastAsia="Calibri" w:hAnsi="Times New Roman" w:cs="Times New Roman"/>
          <w:sz w:val="24"/>
          <w:szCs w:val="24"/>
        </w:rPr>
        <w:t>Pardavėjo</w:t>
      </w:r>
      <w:r w:rsidR="007D5925" w:rsidRPr="0065084F">
        <w:rPr>
          <w:rFonts w:ascii="Times New Roman" w:eastAsia="Calibri" w:hAnsi="Times New Roman" w:cs="Times New Roman"/>
          <w:sz w:val="24"/>
          <w:szCs w:val="24"/>
        </w:rPr>
        <w:t xml:space="preserve"> pasiūlymas“ </w:t>
      </w:r>
      <w:r w:rsidRPr="0065084F">
        <w:rPr>
          <w:rFonts w:ascii="Times New Roman" w:eastAsia="Calibri" w:hAnsi="Times New Roman" w:cs="Times New Roman"/>
          <w:sz w:val="24"/>
          <w:szCs w:val="24"/>
        </w:rPr>
        <w:t>nurodytus techninius reikalavimus;</w:t>
      </w:r>
    </w:p>
    <w:p w14:paraId="5E14142F" w14:textId="77777777" w:rsidR="0068087E" w:rsidRPr="0065084F"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6.2.3. Pardavėjui tinkamai </w:t>
      </w:r>
      <w:r w:rsidRPr="0065084F">
        <w:rPr>
          <w:rFonts w:ascii="Times New Roman" w:eastAsia="Times New Roman" w:hAnsi="Times New Roman" w:cs="Times New Roman"/>
          <w:sz w:val="24"/>
          <w:szCs w:val="24"/>
        </w:rPr>
        <w:t>įvykdžius visus sutartinius įsipareigojimus ir pridėtinės vertės mokesčio sąskaitas faktūras, sąskaitas faktūras, kreditinius ar debetinius dokumentus Pardavėjui pateikus naudojantis informacinės sistemos „E. sąskaita“ priemonėmis“, sumokėti Sutarties kainą Sutartyje</w:t>
      </w:r>
      <w:r w:rsidRPr="0065084F">
        <w:rPr>
          <w:rFonts w:ascii="Times New Roman" w:eastAsia="Times New Roman" w:hAnsi="Times New Roman" w:cs="Times New Roman"/>
          <w:color w:val="FF0000"/>
          <w:sz w:val="24"/>
          <w:szCs w:val="24"/>
        </w:rPr>
        <w:t xml:space="preserve"> </w:t>
      </w:r>
      <w:r w:rsidRPr="0065084F">
        <w:rPr>
          <w:rFonts w:ascii="Times New Roman" w:eastAsia="Times New Roman" w:hAnsi="Times New Roman" w:cs="Times New Roman"/>
          <w:sz w:val="24"/>
          <w:szCs w:val="24"/>
        </w:rPr>
        <w:t>nustatyta tvarka ir terminais</w:t>
      </w:r>
      <w:r w:rsidRPr="0065084F">
        <w:rPr>
          <w:rFonts w:ascii="Times New Roman" w:eastAsia="Calibri" w:hAnsi="Times New Roman" w:cs="Times New Roman"/>
          <w:sz w:val="24"/>
          <w:szCs w:val="24"/>
        </w:rPr>
        <w:t>;</w:t>
      </w:r>
    </w:p>
    <w:p w14:paraId="435749F5" w14:textId="77777777" w:rsidR="0068087E" w:rsidRPr="0065084F" w:rsidRDefault="0068087E" w:rsidP="0068087E">
      <w:pPr>
        <w:tabs>
          <w:tab w:val="left" w:pos="9923"/>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6.2.4. suteikti Pardavėjui informaciją ir (ar) dokumentus, būtinus Sutarčiai vykdyti;</w:t>
      </w:r>
    </w:p>
    <w:p w14:paraId="06BD11A7" w14:textId="1E1481C9" w:rsidR="0068087E" w:rsidRPr="0065084F" w:rsidRDefault="0068087E" w:rsidP="0068087E">
      <w:pPr>
        <w:tabs>
          <w:tab w:val="left" w:pos="9360"/>
          <w:tab w:val="left" w:pos="9639"/>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6.2.5. tinkamai vykdyti kitus įsipareigojimus, numatytus Sutartyje ir teisės aktuose.</w:t>
      </w:r>
    </w:p>
    <w:p w14:paraId="1E5AD863" w14:textId="77777777" w:rsidR="0068087E" w:rsidRPr="0065084F" w:rsidRDefault="0068087E" w:rsidP="0068087E">
      <w:pPr>
        <w:spacing w:after="0" w:line="240" w:lineRule="auto"/>
        <w:ind w:firstLine="851"/>
        <w:rPr>
          <w:rFonts w:ascii="Times New Roman" w:eastAsia="Times New Roman" w:hAnsi="Times New Roman" w:cs="Times New Roman"/>
          <w:iCs/>
          <w:sz w:val="24"/>
          <w:szCs w:val="24"/>
        </w:rPr>
      </w:pPr>
    </w:p>
    <w:p w14:paraId="1E2C0198"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VII SKYRIUS</w:t>
      </w:r>
    </w:p>
    <w:p w14:paraId="1945DD77"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 xml:space="preserve">PARDAVĖJO TEISĖ PASITELKTI TREČIUOSIUS ASMENIS            </w:t>
      </w:r>
    </w:p>
    <w:p w14:paraId="284DEF61"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(SUBTIEKIMAS)</w:t>
      </w:r>
    </w:p>
    <w:p w14:paraId="50E52B36"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59C2CC6E"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7.1. Susitarimas, pagal kurį Pardavėjas dalies įsipareigojimų, numatytų šioje Sutartyje, vykdymui pasitelkia trečiuosius asmenis, yra laikomas subtiekimo Sutartimi. Toks susitarimas turi būti rašytinis. Pardavėjas Sutarčiai vykdyti, turi pasitelkti tik tuos subtiekėjus, kurie numatyti Pardavėjo pasiūlyme. Jeigu subtiekėjai nėra žinomi, nenurodyti Pardavėjo pasiūlyme, tokie subtiekėjai gali būti pasitelkiami Sutarties vykdymo metu, jei atitinka kvalifikacijos reikalavimus ir nėra pašalinimo pagrindų. Jeigu siūlomo pasitelkti subtiekėjo padėtis atitinka bent vieną pašalinimo pagrindą, Pirkėjas reikalauja per nurodytą terminą pakeisti tokį subtiekėją reikalavimus atitinkančiu subtiekėju.</w:t>
      </w:r>
    </w:p>
    <w:p w14:paraId="21297C98" w14:textId="27739B18" w:rsidR="0068087E" w:rsidRPr="0065084F" w:rsidRDefault="0068087E" w:rsidP="0068087E">
      <w:pPr>
        <w:spacing w:after="0" w:line="240" w:lineRule="auto"/>
        <w:ind w:firstLine="851"/>
        <w:jc w:val="both"/>
        <w:rPr>
          <w:rFonts w:ascii="Times New Roman" w:eastAsia="Calibri" w:hAnsi="Times New Roman" w:cs="Times New Roman"/>
          <w:b/>
          <w:sz w:val="24"/>
          <w:szCs w:val="24"/>
        </w:rPr>
      </w:pPr>
      <w:r w:rsidRPr="0065084F">
        <w:rPr>
          <w:rFonts w:ascii="Times New Roman" w:eastAsia="Calibri" w:hAnsi="Times New Roman" w:cs="Times New Roman"/>
          <w:sz w:val="24"/>
          <w:szCs w:val="24"/>
        </w:rPr>
        <w:t>7.2. Sutarties vykdymo metu, kai subtiekėjai netinkamai vykdo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ar/ir atsiranda poreikis pasitelkti naujus subtiekėjus, Pardavėjas gali pakeisti arba pasitelkti naujus subtiekėjus. Apie tai Pardavėjas iš anksto raštu turi informuoti Pirkėją, nurodydamas subtiekėjų pakeitimo ar naujų subtiekėjų pasitelkimo priežastis ir būsimus subtiekėjus. Tuo atveju, jei Pardavėjas nori pasitelkti naują subtiekėją ir konkurso sąlygose buvo keliam</w:t>
      </w:r>
      <w:r w:rsidR="004E7ACF" w:rsidRPr="0065084F">
        <w:rPr>
          <w:rFonts w:ascii="Times New Roman" w:eastAsia="Calibri" w:hAnsi="Times New Roman" w:cs="Times New Roman"/>
          <w:sz w:val="24"/>
          <w:szCs w:val="24"/>
        </w:rPr>
        <w:t>i</w:t>
      </w:r>
      <w:r w:rsidRPr="0065084F">
        <w:rPr>
          <w:rFonts w:ascii="Times New Roman" w:eastAsia="Calibri" w:hAnsi="Times New Roman" w:cs="Times New Roman"/>
          <w:sz w:val="24"/>
          <w:szCs w:val="24"/>
        </w:rPr>
        <w:t xml:space="preserve"> kvalifikacij</w:t>
      </w:r>
      <w:r w:rsidR="004E7ACF" w:rsidRPr="0065084F">
        <w:rPr>
          <w:rFonts w:ascii="Times New Roman" w:eastAsia="Calibri" w:hAnsi="Times New Roman" w:cs="Times New Roman"/>
          <w:sz w:val="24"/>
          <w:szCs w:val="24"/>
        </w:rPr>
        <w:t>os reikalavimai</w:t>
      </w:r>
      <w:r w:rsidRPr="0065084F">
        <w:rPr>
          <w:rFonts w:ascii="Times New Roman" w:eastAsia="Calibri" w:hAnsi="Times New Roman" w:cs="Times New Roman"/>
          <w:sz w:val="24"/>
          <w:szCs w:val="24"/>
        </w:rPr>
        <w:t xml:space="preserve"> subtiekėjams, Pardavėjas iš anksto informuodamas apie naujo subtiekėjo pasitelkimą </w:t>
      </w:r>
      <w:r w:rsidRPr="0065084F">
        <w:rPr>
          <w:rFonts w:ascii="Times New Roman" w:eastAsia="Calibri" w:hAnsi="Times New Roman" w:cs="Times New Roman"/>
          <w:sz w:val="24"/>
          <w:szCs w:val="24"/>
        </w:rPr>
        <w:lastRenderedPageBreak/>
        <w:t xml:space="preserve">taip pat turi pateikti ir </w:t>
      </w:r>
      <w:r w:rsidR="004E7ACF" w:rsidRPr="0065084F">
        <w:rPr>
          <w:rFonts w:ascii="Times New Roman" w:eastAsia="Calibri" w:hAnsi="Times New Roman" w:cs="Times New Roman"/>
          <w:sz w:val="24"/>
          <w:szCs w:val="24"/>
        </w:rPr>
        <w:t xml:space="preserve">jo </w:t>
      </w:r>
      <w:r w:rsidRPr="0065084F">
        <w:rPr>
          <w:rFonts w:ascii="Times New Roman" w:eastAsia="Calibri" w:hAnsi="Times New Roman" w:cs="Times New Roman"/>
          <w:sz w:val="24"/>
          <w:szCs w:val="24"/>
        </w:rPr>
        <w:t>kvalifikacijos atitiktį įrodančius dokumentus. Tuo atveju, jei subtiekėjams konkurso sąlygose buvo keliam</w:t>
      </w:r>
      <w:r w:rsidR="004E7ACF" w:rsidRPr="0065084F">
        <w:rPr>
          <w:rFonts w:ascii="Times New Roman" w:eastAsia="Calibri" w:hAnsi="Times New Roman" w:cs="Times New Roman"/>
          <w:sz w:val="24"/>
          <w:szCs w:val="24"/>
        </w:rPr>
        <w:t>i</w:t>
      </w:r>
      <w:r w:rsidRPr="0065084F">
        <w:rPr>
          <w:rFonts w:ascii="Times New Roman" w:eastAsia="Calibri" w:hAnsi="Times New Roman" w:cs="Times New Roman"/>
          <w:sz w:val="24"/>
          <w:szCs w:val="24"/>
        </w:rPr>
        <w:t xml:space="preserve"> kvalifikacij</w:t>
      </w:r>
      <w:r w:rsidR="004E7ACF" w:rsidRPr="0065084F">
        <w:rPr>
          <w:rFonts w:ascii="Times New Roman" w:eastAsia="Calibri" w:hAnsi="Times New Roman" w:cs="Times New Roman"/>
          <w:sz w:val="24"/>
          <w:szCs w:val="24"/>
        </w:rPr>
        <w:t>os reikalavimai</w:t>
      </w:r>
      <w:r w:rsidRPr="0065084F">
        <w:rPr>
          <w:rFonts w:ascii="Times New Roman" w:eastAsia="Calibri" w:hAnsi="Times New Roman" w:cs="Times New Roman"/>
          <w:sz w:val="24"/>
          <w:szCs w:val="24"/>
        </w:rPr>
        <w:t>, tai Pirkėjas turi įvertinti keičiamų ar / ir naujai pasitelkiamų subtiekėjų atitikimą kvalifikacijos reikalavimams bei, ar nėra subtiekėjų pašalinimo pagrindų ir subtiekėjų keitimui ar / ir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w:t>
      </w:r>
      <w:r w:rsidR="004E7ACF" w:rsidRPr="0065084F">
        <w:rPr>
          <w:rFonts w:ascii="Times New Roman" w:eastAsia="Calibri" w:hAnsi="Times New Roman" w:cs="Times New Roman"/>
          <w:sz w:val="24"/>
          <w:szCs w:val="24"/>
        </w:rPr>
        <w:t xml:space="preserve"> subtiekėju</w:t>
      </w:r>
      <w:r w:rsidRPr="0065084F">
        <w:rPr>
          <w:rFonts w:ascii="Times New Roman" w:eastAsia="Calibri" w:hAnsi="Times New Roman" w:cs="Times New Roman"/>
          <w:sz w:val="24"/>
          <w:szCs w:val="24"/>
        </w:rPr>
        <w:t>. Subtiekėjų keitimas įforminamas abiejų Sutarties Šalių pasirašomu susitarimu. Šis susitarimas tampa neatskiriama Sutarties dalimi. Ši sąlyga taikoma tuomet, jei pasiūlyme Pardavėjas nurodo subtiekėjus, kuriuos ketina pasitelkti.</w:t>
      </w:r>
    </w:p>
    <w:p w14:paraId="4F9D9B86"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6C644862"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VIII SKYRIUS</w:t>
      </w:r>
    </w:p>
    <w:p w14:paraId="5E39B63C"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SUTARTIES SĄLYGŲ KEITIMAS</w:t>
      </w:r>
    </w:p>
    <w:p w14:paraId="67110585"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130DA479" w14:textId="2D34D115" w:rsidR="0068087E" w:rsidRPr="0065084F"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4"/>
        </w:rPr>
      </w:pPr>
      <w:r w:rsidRPr="0065084F">
        <w:rPr>
          <w:rFonts w:ascii="Times New Roman" w:eastAsia="Calibri" w:hAnsi="Times New Roman" w:cs="Times New Roman"/>
          <w:sz w:val="24"/>
          <w:szCs w:val="24"/>
        </w:rPr>
        <w:t xml:space="preserve">8.1. </w:t>
      </w:r>
      <w:r w:rsidRPr="0065084F">
        <w:rPr>
          <w:rFonts w:ascii="Times New Roman" w:eastAsia="Times New Roman" w:hAnsi="Times New Roman" w:cs="Times New Roman"/>
          <w:sz w:val="24"/>
          <w:szCs w:val="24"/>
        </w:rPr>
        <w:t xml:space="preserve">Sutarties sąlygos Sutarties galiojimo laikotarpiu negali būti keičiamos, išskyrus tokias Sutarties sąlygas, kurias pakeitus nebūtų pažeisti </w:t>
      </w:r>
      <w:r w:rsidR="00C57F6E" w:rsidRPr="0065084F">
        <w:rPr>
          <w:rFonts w:ascii="Times New Roman" w:eastAsia="Times New Roman" w:hAnsi="Times New Roman" w:cs="Times New Roman"/>
          <w:sz w:val="24"/>
          <w:szCs w:val="24"/>
        </w:rPr>
        <w:t xml:space="preserve">LR </w:t>
      </w:r>
      <w:r w:rsidRPr="0065084F">
        <w:rPr>
          <w:rFonts w:ascii="Times New Roman" w:eastAsia="Times New Roman" w:hAnsi="Times New Roman" w:cs="Times New Roman"/>
          <w:sz w:val="24"/>
          <w:szCs w:val="24"/>
        </w:rPr>
        <w:t>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w:t>
      </w:r>
      <w:r w:rsidR="00C57F6E" w:rsidRPr="0065084F">
        <w:rPr>
          <w:rFonts w:ascii="Times New Roman" w:eastAsia="Times New Roman" w:hAnsi="Times New Roman" w:cs="Times New Roman"/>
          <w:sz w:val="24"/>
          <w:szCs w:val="24"/>
        </w:rPr>
        <w:t>R</w:t>
      </w:r>
      <w:r w:rsidRPr="0065084F">
        <w:rPr>
          <w:rFonts w:ascii="Times New Roman" w:eastAsia="Times New Roman" w:hAnsi="Times New Roman" w:cs="Times New Roman"/>
          <w:sz w:val="24"/>
          <w:szCs w:val="24"/>
        </w:rPr>
        <w:t xml:space="preserve"> </w:t>
      </w:r>
      <w:r w:rsidR="00C57F6E" w:rsidRPr="0065084F">
        <w:rPr>
          <w:rFonts w:ascii="Times New Roman" w:eastAsia="Times New Roman" w:hAnsi="Times New Roman" w:cs="Times New Roman"/>
          <w:sz w:val="24"/>
          <w:szCs w:val="24"/>
        </w:rPr>
        <w:t>V</w:t>
      </w:r>
      <w:r w:rsidRPr="0065084F">
        <w:rPr>
          <w:rFonts w:ascii="Times New Roman" w:eastAsia="Times New Roman" w:hAnsi="Times New Roman" w:cs="Times New Roman"/>
          <w:sz w:val="24"/>
          <w:szCs w:val="24"/>
        </w:rPr>
        <w:t>iešųjų pirkimų įstatymo 89 straipsnyje ir kituose viešuosius pirkimus reglamentuojančiuose teisės aktuose.</w:t>
      </w:r>
    </w:p>
    <w:p w14:paraId="0D6B71AE" w14:textId="65B0FB24" w:rsidR="0068087E" w:rsidRPr="0065084F"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b/>
          <w:sz w:val="24"/>
          <w:szCs w:val="24"/>
        </w:rPr>
      </w:pPr>
      <w:r w:rsidRPr="0065084F">
        <w:rPr>
          <w:rFonts w:ascii="Times New Roman" w:eastAsia="Times New Roman" w:hAnsi="Times New Roman" w:cs="Times New Roman"/>
          <w:sz w:val="24"/>
          <w:szCs w:val="24"/>
        </w:rPr>
        <w:t xml:space="preserve">8.2. Sutarties sąlygų keitimą gali inicijuoti kiekviena Šalis, pateikdama kitai Šaliai atitinkamą prašymą bei jį pagrindžiančius dokumentus. Šalis, gavusi tokį prašymą, privalo jį išnagrinėti per 20 </w:t>
      </w:r>
      <w:r w:rsidR="00C57F6E" w:rsidRPr="0065084F">
        <w:rPr>
          <w:rFonts w:ascii="Times New Roman" w:eastAsia="Times New Roman" w:hAnsi="Times New Roman" w:cs="Times New Roman"/>
          <w:sz w:val="24"/>
          <w:szCs w:val="24"/>
        </w:rPr>
        <w:t xml:space="preserve">(dvidešimt) darbo </w:t>
      </w:r>
      <w:r w:rsidRPr="0065084F">
        <w:rPr>
          <w:rFonts w:ascii="Times New Roman" w:eastAsia="Times New Roman" w:hAnsi="Times New Roman" w:cs="Times New Roman"/>
          <w:sz w:val="24"/>
          <w:szCs w:val="24"/>
        </w:rPr>
        <w:t xml:space="preserve">dienų ir kitai Šaliai pateikti motyvuotą raštišką atsakymą. Sutarties sąlygų keitimas įforminamas </w:t>
      </w:r>
      <w:r w:rsidR="001C400C" w:rsidRPr="0065084F">
        <w:rPr>
          <w:rFonts w:ascii="Times New Roman" w:eastAsia="Times New Roman" w:hAnsi="Times New Roman" w:cs="Times New Roman"/>
          <w:sz w:val="24"/>
          <w:szCs w:val="24"/>
        </w:rPr>
        <w:t xml:space="preserve">raštišku </w:t>
      </w:r>
      <w:r w:rsidRPr="0065084F">
        <w:rPr>
          <w:rFonts w:ascii="Times New Roman" w:eastAsia="Times New Roman" w:hAnsi="Times New Roman" w:cs="Times New Roman"/>
          <w:sz w:val="24"/>
          <w:szCs w:val="24"/>
        </w:rPr>
        <w:t>Šalių su</w:t>
      </w:r>
      <w:r w:rsidR="00C57F6E" w:rsidRPr="0065084F">
        <w:rPr>
          <w:rFonts w:ascii="Times New Roman" w:eastAsia="Times New Roman" w:hAnsi="Times New Roman" w:cs="Times New Roman"/>
          <w:sz w:val="24"/>
          <w:szCs w:val="24"/>
        </w:rPr>
        <w:t>si</w:t>
      </w:r>
      <w:r w:rsidRPr="0065084F">
        <w:rPr>
          <w:rFonts w:ascii="Times New Roman" w:eastAsia="Times New Roman" w:hAnsi="Times New Roman" w:cs="Times New Roman"/>
          <w:sz w:val="24"/>
          <w:szCs w:val="24"/>
        </w:rPr>
        <w:t xml:space="preserve">tarimu, kuris tampa neatskiriama Sutarties dalimi. </w:t>
      </w:r>
    </w:p>
    <w:p w14:paraId="21DEDF02" w14:textId="77777777" w:rsidR="004E7ACF" w:rsidRPr="0065084F" w:rsidRDefault="004E7ACF" w:rsidP="0068087E">
      <w:pPr>
        <w:spacing w:after="0" w:line="240" w:lineRule="auto"/>
        <w:ind w:firstLine="851"/>
        <w:jc w:val="center"/>
        <w:rPr>
          <w:rFonts w:ascii="Times New Roman" w:eastAsia="Calibri" w:hAnsi="Times New Roman" w:cs="Times New Roman"/>
          <w:b/>
          <w:sz w:val="24"/>
          <w:szCs w:val="24"/>
        </w:rPr>
      </w:pPr>
      <w:bookmarkStart w:id="0" w:name="_Toc82576906"/>
      <w:bookmarkStart w:id="1" w:name="_Toc86206422"/>
    </w:p>
    <w:p w14:paraId="28D5D7AC" w14:textId="15013F61" w:rsidR="0068087E" w:rsidRPr="0065084F" w:rsidRDefault="0027758B" w:rsidP="0068087E">
      <w:pPr>
        <w:keepNext/>
        <w:spacing w:after="0" w:line="240" w:lineRule="auto"/>
        <w:ind w:firstLine="851"/>
        <w:jc w:val="center"/>
        <w:outlineLvl w:val="4"/>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I</w:t>
      </w:r>
      <w:r w:rsidR="0068087E" w:rsidRPr="0065084F">
        <w:rPr>
          <w:rFonts w:ascii="Times New Roman" w:eastAsia="Times New Roman" w:hAnsi="Times New Roman" w:cs="Times New Roman"/>
          <w:b/>
          <w:sz w:val="24"/>
          <w:szCs w:val="24"/>
        </w:rPr>
        <w:t>X SKYRIUS</w:t>
      </w:r>
    </w:p>
    <w:p w14:paraId="2EBFA73E" w14:textId="77777777" w:rsidR="0068087E" w:rsidRPr="0065084F"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SUTARTIES NUTRAUKIMAS</w:t>
      </w:r>
    </w:p>
    <w:p w14:paraId="097FD37D" w14:textId="77777777" w:rsidR="0068087E" w:rsidRPr="0065084F"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5FC9C5E1" w14:textId="5C24D369" w:rsidR="0068087E" w:rsidRPr="0065084F"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 xml:space="preserve">.1. Sutartis gali būti nutraukiama raštišku Šalių susitarimu.  </w:t>
      </w:r>
    </w:p>
    <w:p w14:paraId="5AB92B91" w14:textId="04539B44" w:rsidR="0068087E" w:rsidRPr="0065084F" w:rsidRDefault="00AC7509" w:rsidP="0068087E">
      <w:pPr>
        <w:tabs>
          <w:tab w:val="left" w:pos="720"/>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.2. Pirkėjas, įspėjęs Pardavėj</w:t>
      </w:r>
      <w:r w:rsidR="00F7572D" w:rsidRPr="0065084F">
        <w:rPr>
          <w:rFonts w:ascii="Times New Roman" w:eastAsia="Calibri" w:hAnsi="Times New Roman" w:cs="Times New Roman"/>
          <w:sz w:val="24"/>
          <w:szCs w:val="24"/>
        </w:rPr>
        <w:t>ą</w:t>
      </w:r>
      <w:r w:rsidR="0068087E" w:rsidRPr="0065084F">
        <w:rPr>
          <w:rFonts w:ascii="Times New Roman" w:eastAsia="Calibri" w:hAnsi="Times New Roman" w:cs="Times New Roman"/>
          <w:sz w:val="24"/>
          <w:szCs w:val="24"/>
        </w:rPr>
        <w:t xml:space="preserve"> prieš 14 (keturiolika) dienų, turi teisę nutraukti Sutartį, neatsisakydamas kitų savo teisių gynimo būdų, šiais atvejais:</w:t>
      </w:r>
    </w:p>
    <w:p w14:paraId="0CC949EC" w14:textId="1D09E8A2" w:rsidR="0068087E" w:rsidRPr="0065084F"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.2.1. kai Pardavėjas nesilaiko sutartinių įsipareigojimų vykdymo terminų, nustatytų Sutarties III skyriuje;</w:t>
      </w:r>
    </w:p>
    <w:p w14:paraId="212599F5" w14:textId="3FA4D2A1" w:rsidR="0068087E" w:rsidRPr="0065084F"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.2.2. kai Pardavėjas nevykdo kitų savo sutartinių įsipareigojimų;</w:t>
      </w:r>
    </w:p>
    <w:p w14:paraId="3A9020D3" w14:textId="6432D233" w:rsidR="0068087E" w:rsidRPr="0065084F"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 xml:space="preserve">.2.3. kai Pardavėjas yra likviduojamas, su kreditoriais sudaro taikos </w:t>
      </w:r>
      <w:r w:rsidR="00D752BE" w:rsidRPr="0065084F">
        <w:rPr>
          <w:rFonts w:ascii="Times New Roman" w:eastAsia="Calibri" w:hAnsi="Times New Roman" w:cs="Times New Roman"/>
          <w:sz w:val="24"/>
          <w:szCs w:val="24"/>
        </w:rPr>
        <w:t>s</w:t>
      </w:r>
      <w:r w:rsidR="0068087E" w:rsidRPr="0065084F">
        <w:rPr>
          <w:rFonts w:ascii="Times New Roman" w:eastAsia="Calibri" w:hAnsi="Times New Roman" w:cs="Times New Roman"/>
          <w:sz w:val="24"/>
          <w:szCs w:val="24"/>
        </w:rPr>
        <w:t>utartį, sustabdo ar apriboja ūkinę veiklą arba jo padėtis pagal Šalies, kurioje jis registruotas, įstatymus tampa tokia pati ar panaši; kai 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64809CE" w14:textId="14EFE73D" w:rsidR="0068087E" w:rsidRPr="0065084F"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 xml:space="preserve">.2.4. kai keičiasi Pardavėjo </w:t>
      </w:r>
      <w:r w:rsidR="0068087E" w:rsidRPr="0065084F">
        <w:rPr>
          <w:rFonts w:ascii="Times New Roman" w:eastAsia="Calibri" w:hAnsi="Times New Roman" w:cs="Times New Roman"/>
          <w:iCs/>
          <w:sz w:val="24"/>
          <w:szCs w:val="24"/>
        </w:rPr>
        <w:t>organizacinė struktūra – juridinis statusas, pobūdis ar valdymo struktūra</w:t>
      </w:r>
      <w:r w:rsidR="0068087E" w:rsidRPr="0065084F">
        <w:rPr>
          <w:rFonts w:ascii="Times New Roman" w:eastAsia="Calibri" w:hAnsi="Times New Roman" w:cs="Times New Roman"/>
          <w:sz w:val="24"/>
          <w:szCs w:val="24"/>
        </w:rPr>
        <w:t xml:space="preserve"> ir tai gali turėti įtakos tinkamam Sutarties vykdymui; </w:t>
      </w:r>
    </w:p>
    <w:p w14:paraId="54AD04CB" w14:textId="5452F9D8" w:rsidR="0068087E" w:rsidRPr="0065084F"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 xml:space="preserve">.3. Pirkėjas turi teisę, netaikydamas Sutarties </w:t>
      </w: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.2 papunktyje numatyto 14                       (keturiolikos) dienų įspėjimo termino, nutraukti Sutartį tuo atveju, kai Sutarties įvykdymo užtikrinimą išdavęs ūkio subjektas</w:t>
      </w:r>
      <w:r w:rsidR="00D752BE" w:rsidRPr="0065084F">
        <w:rPr>
          <w:rFonts w:ascii="Times New Roman" w:eastAsia="Calibri" w:hAnsi="Times New Roman" w:cs="Times New Roman"/>
          <w:sz w:val="24"/>
          <w:szCs w:val="24"/>
        </w:rPr>
        <w:t xml:space="preserve"> (jei taikoma)</w:t>
      </w:r>
      <w:r w:rsidR="0068087E" w:rsidRPr="0065084F">
        <w:rPr>
          <w:rFonts w:ascii="Times New Roman" w:eastAsia="Calibri" w:hAnsi="Times New Roman" w:cs="Times New Roman"/>
          <w:sz w:val="24"/>
          <w:szCs w:val="24"/>
        </w:rPr>
        <w:t xml:space="preserve"> negali įvykdyti savo įsipareigojimų, o Pardavėjas, Pirkėjui raštu pareikalavus,  nepateikia naujo Sutarties įvykdymo užtikrinimo tomis pačiomis sąlygomis, kaip ir ankstesnysis.</w:t>
      </w:r>
    </w:p>
    <w:p w14:paraId="0C9DBB3D" w14:textId="517AC7A7" w:rsidR="0068087E" w:rsidRPr="0065084F"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lastRenderedPageBreak/>
        <w:t>9</w:t>
      </w:r>
      <w:r w:rsidR="0068087E" w:rsidRPr="0065084F">
        <w:rPr>
          <w:rFonts w:ascii="Times New Roman" w:eastAsia="Calibri" w:hAnsi="Times New Roman" w:cs="Times New Roman"/>
          <w:sz w:val="24"/>
          <w:szCs w:val="24"/>
        </w:rPr>
        <w:t>.4. Pirkėjas, įspėjęs Pardavėją prieš 30 (trisdešimt) dienų, turi teisę vienašališkai nutraukti Sutartį atsiradus svarbioms, nuo jo nepriklausančioms priežastims:</w:t>
      </w:r>
    </w:p>
    <w:p w14:paraId="1A24BE52"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1) Sutartis buvo pakeista pažeidžiant Sutarties I skyriaus nuostatas; </w:t>
      </w:r>
    </w:p>
    <w:p w14:paraId="0EA61B3F" w14:textId="1D2C9D0B"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2) paaiškėjo, kad Pardavėjas, su kuriuo sudaryta Sutartis, turėjo būti pašalintas iš pirkimo procedūros pagal</w:t>
      </w:r>
      <w:r w:rsidR="00173D31" w:rsidRPr="0065084F">
        <w:rPr>
          <w:rFonts w:ascii="Times New Roman" w:eastAsia="Calibri" w:hAnsi="Times New Roman" w:cs="Times New Roman"/>
          <w:sz w:val="24"/>
          <w:szCs w:val="24"/>
        </w:rPr>
        <w:t xml:space="preserve"> LR</w:t>
      </w:r>
      <w:r w:rsidRPr="0065084F">
        <w:rPr>
          <w:rFonts w:ascii="Times New Roman" w:eastAsia="Calibri" w:hAnsi="Times New Roman" w:cs="Times New Roman"/>
          <w:sz w:val="24"/>
          <w:szCs w:val="24"/>
        </w:rPr>
        <w:t xml:space="preserve"> Viešųjų pirkimų įstatymo 46 straipsnio 1 dalį; </w:t>
      </w:r>
    </w:p>
    <w:p w14:paraId="156FEFFE"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6AE48" w14:textId="49FD50F9" w:rsidR="0068087E" w:rsidRPr="0065084F" w:rsidRDefault="00AC7509"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 xml:space="preserve">.5. Nutraukiant Sutartį Sutarties </w:t>
      </w: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.4 papunktyje nurodytais pagrindais, laikomasi šių reikalavimų:</w:t>
      </w:r>
    </w:p>
    <w:p w14:paraId="5268ACD0"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1) Sutarties nutraukimas atleidžia Pirkėją ir Pardavėją nuo Sutarties vykdymo; </w:t>
      </w:r>
    </w:p>
    <w:p w14:paraId="14BA8B4C" w14:textId="77777777"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 xml:space="preserve">2) Sutarties nutraukimas neturi įtakos ginčų nagrinėjimo tvarką nustatančių Sutarties sąlygų ir kitų Sutarties sąlygų galiojimui, jeigu šios sąlygos pagal savo esmę lieka galioti ir po Sutarties nutraukimo; </w:t>
      </w:r>
    </w:p>
    <w:p w14:paraId="537EA405" w14:textId="76C5319A" w:rsidR="0068087E" w:rsidRPr="0065084F" w:rsidRDefault="0068087E" w:rsidP="0068087E">
      <w:pPr>
        <w:spacing w:after="0" w:line="240" w:lineRule="auto"/>
        <w:ind w:firstLine="851"/>
        <w:jc w:val="both"/>
        <w:rPr>
          <w:rFonts w:ascii="Times New Roman" w:eastAsia="Calibri" w:hAnsi="Times New Roman" w:cs="Times New Roman"/>
          <w:sz w:val="24"/>
          <w:szCs w:val="24"/>
        </w:rPr>
      </w:pPr>
      <w:r w:rsidRPr="0065084F">
        <w:rPr>
          <w:rFonts w:ascii="Times New Roman" w:eastAsia="Calibri" w:hAnsi="Times New Roman" w:cs="Times New Roman"/>
          <w:sz w:val="24"/>
          <w:szCs w:val="24"/>
        </w:rPr>
        <w:t>3) kai Sutartis nutraukta, Pardavėjas gali reikalauti grąžinti jam viską, ką jis yra perdavęs Pirkėjui vykdydamas Sutartį, jeigu jis tuo pat metu grąžina Pirkėjui visa tai, ką buvo iš pastaro</w:t>
      </w:r>
      <w:r w:rsidR="00173D31" w:rsidRPr="0065084F">
        <w:rPr>
          <w:rFonts w:ascii="Times New Roman" w:eastAsia="Calibri" w:hAnsi="Times New Roman" w:cs="Times New Roman"/>
          <w:sz w:val="24"/>
          <w:szCs w:val="24"/>
        </w:rPr>
        <w:t>jo</w:t>
      </w:r>
      <w:r w:rsidRPr="0065084F">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C67439C" w14:textId="6DA9AB0D" w:rsidR="0068087E" w:rsidRPr="0065084F" w:rsidRDefault="00AC7509" w:rsidP="0068087E">
      <w:pPr>
        <w:tabs>
          <w:tab w:val="left" w:pos="9360"/>
        </w:tabs>
        <w:spacing w:after="0" w:line="240" w:lineRule="auto"/>
        <w:ind w:firstLine="851"/>
        <w:jc w:val="both"/>
        <w:rPr>
          <w:rFonts w:ascii="Times New Roman" w:eastAsia="Times New Roman" w:hAnsi="Times New Roman" w:cs="Times New Roman"/>
          <w:sz w:val="24"/>
          <w:szCs w:val="24"/>
        </w:rPr>
      </w:pPr>
      <w:r w:rsidRPr="0065084F">
        <w:rPr>
          <w:rFonts w:ascii="Times New Roman" w:eastAsia="Calibri" w:hAnsi="Times New Roman" w:cs="Times New Roman"/>
          <w:sz w:val="24"/>
          <w:szCs w:val="24"/>
        </w:rPr>
        <w:t>9</w:t>
      </w:r>
      <w:r w:rsidR="0068087E" w:rsidRPr="0065084F">
        <w:rPr>
          <w:rFonts w:ascii="Times New Roman" w:eastAsia="Calibri" w:hAnsi="Times New Roman" w:cs="Times New Roman"/>
          <w:sz w:val="24"/>
          <w:szCs w:val="24"/>
        </w:rPr>
        <w:t>.6. Pardavėjas prieš 14 (keturiolika) dienų įspėjęs Pirkėją, turi teisę nutraukti Sutartį, jei Pirkėjas nevykdo savo sutartinių įsipareigojimų arba juos vykdo netinkamai ir tai yra esminis Sutarties pažeidimas arba yra priimtas teismo sprendimas, kuriuo tenkinami P</w:t>
      </w:r>
      <w:r w:rsidR="00173D31" w:rsidRPr="0065084F">
        <w:rPr>
          <w:rFonts w:ascii="Times New Roman" w:eastAsia="Calibri" w:hAnsi="Times New Roman" w:cs="Times New Roman"/>
          <w:sz w:val="24"/>
          <w:szCs w:val="24"/>
        </w:rPr>
        <w:t>ardavėjo</w:t>
      </w:r>
      <w:r w:rsidR="0068087E" w:rsidRPr="0065084F">
        <w:rPr>
          <w:rFonts w:ascii="Times New Roman" w:eastAsia="Calibri" w:hAnsi="Times New Roman" w:cs="Times New Roman"/>
          <w:sz w:val="24"/>
          <w:szCs w:val="24"/>
        </w:rPr>
        <w:t xml:space="preserve"> reikalavimai pripažinti Sutarties neįvykdymą ar netinkamą įvykdymą esminiu </w:t>
      </w:r>
      <w:r w:rsidR="004858A9" w:rsidRPr="0065084F">
        <w:rPr>
          <w:rFonts w:ascii="Times New Roman" w:eastAsia="Calibri" w:hAnsi="Times New Roman" w:cs="Times New Roman"/>
          <w:sz w:val="24"/>
          <w:szCs w:val="24"/>
        </w:rPr>
        <w:t xml:space="preserve">pažeidimu </w:t>
      </w:r>
      <w:r w:rsidR="0068087E" w:rsidRPr="0065084F">
        <w:rPr>
          <w:rFonts w:ascii="Times New Roman" w:eastAsia="Calibri" w:hAnsi="Times New Roman" w:cs="Times New Roman"/>
          <w:sz w:val="24"/>
          <w:szCs w:val="24"/>
        </w:rPr>
        <w:t>ir atlyginti dėl to patirtus nuostolius. Esminiu Sutarties pažeidimu laikytina tokie pažeidimai, kurie yra laikomi esminiais pagal Lietuvos Respublikos civilinio kodekso 6.217 straipsnio 2 dalies kriterijus bei Pardavėjui nustatytų sutartinių terminų nesilaikymas, netinkamų prekių pristatymas, kai Pardavėjas prekių trūkumų nepašalina per Pirkėjo Sutarties 4.3. papunktyje nustatytą papildomą terminą</w:t>
      </w:r>
      <w:r w:rsidR="0068087E" w:rsidRPr="0065084F">
        <w:rPr>
          <w:rFonts w:ascii="Times New Roman" w:eastAsia="Times New Roman" w:hAnsi="Times New Roman" w:cs="Times New Roman"/>
          <w:sz w:val="24"/>
          <w:szCs w:val="24"/>
        </w:rPr>
        <w:t xml:space="preserve"> ir esminių Sutarties sąlygų, (įskaitant Sutarties kainą, sutartinių įsipareigojimų įvykdymo terminą) nesilaikymas.</w:t>
      </w:r>
    </w:p>
    <w:bookmarkEnd w:id="0"/>
    <w:bookmarkEnd w:id="1"/>
    <w:p w14:paraId="609991CF"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7E7B9FBE" w14:textId="4179CFAF"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X SKYRIUS</w:t>
      </w:r>
    </w:p>
    <w:p w14:paraId="67AC2B4A"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NENUGALIMOS JĖGOS (</w:t>
      </w:r>
      <w:r w:rsidRPr="0065084F">
        <w:rPr>
          <w:rFonts w:ascii="Times New Roman" w:eastAsia="Times New Roman" w:hAnsi="Times New Roman" w:cs="Times New Roman"/>
          <w:b/>
          <w:iCs/>
          <w:snapToGrid w:val="0"/>
          <w:sz w:val="24"/>
          <w:szCs w:val="24"/>
        </w:rPr>
        <w:t>FORCE MAJEURE</w:t>
      </w:r>
      <w:r w:rsidRPr="0065084F">
        <w:rPr>
          <w:rFonts w:ascii="Times New Roman" w:eastAsia="Times New Roman" w:hAnsi="Times New Roman" w:cs="Times New Roman"/>
          <w:b/>
          <w:snapToGrid w:val="0"/>
          <w:sz w:val="24"/>
          <w:szCs w:val="24"/>
        </w:rPr>
        <w:t>) APLINKYBĖS</w:t>
      </w:r>
    </w:p>
    <w:p w14:paraId="5305AC0B"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4C4D54CC" w14:textId="67E4ED09"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0</w:t>
      </w:r>
      <w:r w:rsidRPr="0065084F">
        <w:rPr>
          <w:rFonts w:ascii="Times New Roman" w:eastAsia="Times New Roman" w:hAnsi="Times New Roman" w:cs="Times New Roman"/>
          <w:sz w:val="24"/>
          <w:szCs w:val="24"/>
        </w:rPr>
        <w:t>.1. Šalis nėra laikoma atsakinga už bet kokių įsipareigojimų pagal šią Sutartį neįvykdymą ar dalinį neįvykdymą, jeigu</w:t>
      </w:r>
      <w:r w:rsidR="005826D2" w:rsidRPr="0065084F">
        <w:rPr>
          <w:rFonts w:ascii="Times New Roman" w:eastAsia="Times New Roman" w:hAnsi="Times New Roman" w:cs="Times New Roman"/>
          <w:sz w:val="24"/>
          <w:szCs w:val="24"/>
        </w:rPr>
        <w:t xml:space="preserve"> </w:t>
      </w:r>
      <w:r w:rsidRPr="0065084F">
        <w:rPr>
          <w:rFonts w:ascii="Times New Roman" w:eastAsia="Times New Roman" w:hAnsi="Times New Roman" w:cs="Times New Roman"/>
          <w:sz w:val="24"/>
          <w:szCs w:val="24"/>
        </w:rPr>
        <w:t xml:space="preserve">įrodo, kad sutartiniai įsipareigojimai neįvykdyti ar dalinai neįvykdyti dėl aplinkybių, kurių ji negalėjo kontroliuoti bei protingai numatyti Sutarties sudarymo metu, ir kad negalėjo užskirsti kelio šių aplinkybių ar jų pasekmių atsiradimui.  </w:t>
      </w:r>
    </w:p>
    <w:p w14:paraId="4DBAFEDC" w14:textId="6EAA42B2"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Nenugalimos jėgos aplinkybėmis laikomos aplinkybės, nurodytos Lietuvos Respublikos civilinio kodekso 6.212 str</w:t>
      </w:r>
      <w:r w:rsidR="005826D2" w:rsidRPr="0065084F">
        <w:rPr>
          <w:rFonts w:ascii="Times New Roman" w:eastAsia="Times New Roman" w:hAnsi="Times New Roman" w:cs="Times New Roman"/>
          <w:sz w:val="24"/>
          <w:szCs w:val="24"/>
        </w:rPr>
        <w:t>aipsnyje</w:t>
      </w:r>
      <w:r w:rsidRPr="0065084F">
        <w:rPr>
          <w:rFonts w:ascii="Times New Roman" w:eastAsia="Times New Roman" w:hAnsi="Times New Roman" w:cs="Times New Roman"/>
          <w:sz w:val="24"/>
          <w:szCs w:val="24"/>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teisės aktuose nustatyta tvarka yra atleidžiamos nuo atsakomybės už Sutartyje numatytų sutartinių įsipareigojimų neįvykdymą, dalinį neįvykdymą arba netinkamą įvykdymą, o įsipareigojimų vykdymo terminas pratęsiamas.</w:t>
      </w:r>
    </w:p>
    <w:p w14:paraId="19D01537" w14:textId="7752E79D" w:rsidR="0068087E" w:rsidRPr="0065084F" w:rsidRDefault="008635B9"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10</w:t>
      </w:r>
      <w:r w:rsidR="0068087E" w:rsidRPr="0065084F">
        <w:rPr>
          <w:rFonts w:ascii="Times New Roman" w:eastAsia="Times New Roman" w:hAnsi="Times New Roman" w:cs="Times New Roman"/>
          <w:sz w:val="24"/>
          <w:szCs w:val="24"/>
        </w:rPr>
        <w:t xml:space="preserve">.2. Šalis, prašanti ją atleisti nuo atsakomybės, privalo pranešti kitai Šaliai raštu apie nenugalimos jėgos aplinkybes nedelsiant, bet ne vėliau kaip per 3 (tris) darbo dienas nuo tokių </w:t>
      </w:r>
      <w:r w:rsidR="0068087E" w:rsidRPr="0065084F">
        <w:rPr>
          <w:rFonts w:ascii="Times New Roman" w:eastAsia="Times New Roman" w:hAnsi="Times New Roman" w:cs="Times New Roman"/>
          <w:sz w:val="24"/>
          <w:szCs w:val="24"/>
        </w:rPr>
        <w:lastRenderedPageBreak/>
        <w:t>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CAA9E8" w14:textId="1F91B0B9"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0</w:t>
      </w:r>
      <w:r w:rsidRPr="0065084F">
        <w:rPr>
          <w:rFonts w:ascii="Times New Roman" w:eastAsia="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51BB3" w14:textId="77777777" w:rsidR="0068087E" w:rsidRPr="0065084F" w:rsidRDefault="0068087E" w:rsidP="0068087E">
      <w:pPr>
        <w:spacing w:after="0" w:line="240" w:lineRule="auto"/>
        <w:ind w:firstLine="851"/>
        <w:rPr>
          <w:rFonts w:ascii="Times New Roman" w:eastAsia="Times New Roman" w:hAnsi="Times New Roman" w:cs="Times New Roman"/>
          <w:sz w:val="24"/>
          <w:szCs w:val="24"/>
        </w:rPr>
      </w:pPr>
    </w:p>
    <w:p w14:paraId="33646384" w14:textId="21F7CE53" w:rsidR="0068087E" w:rsidRPr="0065084F" w:rsidRDefault="0088216D"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 xml:space="preserve">XI </w:t>
      </w:r>
      <w:r w:rsidR="0068087E" w:rsidRPr="0065084F">
        <w:rPr>
          <w:rFonts w:ascii="Times New Roman" w:eastAsia="Times New Roman" w:hAnsi="Times New Roman" w:cs="Times New Roman"/>
          <w:b/>
          <w:snapToGrid w:val="0"/>
          <w:sz w:val="24"/>
          <w:szCs w:val="24"/>
        </w:rPr>
        <w:t>SKYRIUS</w:t>
      </w:r>
    </w:p>
    <w:p w14:paraId="69840CE1" w14:textId="3B881736" w:rsidR="00771A8C" w:rsidRPr="0065084F" w:rsidRDefault="00771A8C"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TAIKYTINA TEISĖ.</w:t>
      </w:r>
    </w:p>
    <w:p w14:paraId="2D4A8F5A"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GINČŲ SPRENDIMO TVARKA</w:t>
      </w:r>
    </w:p>
    <w:p w14:paraId="206A45B7"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05AFCB83" w14:textId="16E7BAE5" w:rsidR="00771A8C"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1</w:t>
      </w:r>
      <w:r w:rsidRPr="0065084F">
        <w:rPr>
          <w:rFonts w:ascii="Times New Roman" w:eastAsia="Times New Roman" w:hAnsi="Times New Roman" w:cs="Times New Roman"/>
          <w:sz w:val="24"/>
          <w:szCs w:val="24"/>
        </w:rPr>
        <w:t xml:space="preserve">.1. </w:t>
      </w:r>
      <w:r w:rsidR="00771A8C" w:rsidRPr="0065084F">
        <w:rPr>
          <w:rFonts w:ascii="Times New Roman" w:eastAsia="Times New Roman" w:hAnsi="Times New Roman" w:cs="Times New Roman"/>
          <w:sz w:val="24"/>
          <w:szCs w:val="24"/>
        </w:rPr>
        <w:t>Sutarčiai taikoma Lietuvos Respublikos teisė.</w:t>
      </w:r>
    </w:p>
    <w:p w14:paraId="53C25604" w14:textId="5736574F" w:rsidR="0068087E" w:rsidRPr="0065084F" w:rsidRDefault="00771A8C"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11.2. </w:t>
      </w:r>
      <w:r w:rsidR="0068087E" w:rsidRPr="0065084F">
        <w:rPr>
          <w:rFonts w:ascii="Times New Roman" w:eastAsia="Times New Roman" w:hAnsi="Times New Roman" w:cs="Times New Roman"/>
          <w:sz w:val="24"/>
          <w:szCs w:val="24"/>
        </w:rPr>
        <w:t xml:space="preserve">Bet kokie nesutarimai ar ginčai, kylantys tarp Šalių dėl šios Sutarties vykdymo, sprendžiami dvišalių derybų būdu. </w:t>
      </w:r>
    </w:p>
    <w:p w14:paraId="616AB8EF" w14:textId="1DBFE313"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1</w:t>
      </w:r>
      <w:r w:rsidRPr="0065084F">
        <w:rPr>
          <w:rFonts w:ascii="Times New Roman" w:eastAsia="Times New Roman" w:hAnsi="Times New Roman" w:cs="Times New Roman"/>
          <w:sz w:val="24"/>
          <w:szCs w:val="24"/>
        </w:rPr>
        <w:t>.</w:t>
      </w:r>
      <w:r w:rsidR="00771A8C"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 Jeigu Šalims nepavyksta išspręsti ginčo dvišalių derybų būdu</w:t>
      </w:r>
      <w:r w:rsidR="00FD4478" w:rsidRPr="0065084F">
        <w:rPr>
          <w:rFonts w:ascii="Times New Roman" w:eastAsia="Times New Roman" w:hAnsi="Times New Roman" w:cs="Times New Roman"/>
          <w:sz w:val="24"/>
          <w:szCs w:val="24"/>
        </w:rPr>
        <w:t>,</w:t>
      </w:r>
      <w:r w:rsidRPr="0065084F">
        <w:rPr>
          <w:rFonts w:ascii="Times New Roman" w:eastAsia="Times New Roman" w:hAnsi="Times New Roman" w:cs="Times New Roman"/>
          <w:sz w:val="24"/>
          <w:szCs w:val="24"/>
        </w:rPr>
        <w:t xml:space="preserve"> ginčas spendžiamas Lietuvos Respublikos teismuose pagal Pirkėjo buv</w:t>
      </w:r>
      <w:r w:rsidR="00FD4478" w:rsidRPr="0065084F">
        <w:rPr>
          <w:rFonts w:ascii="Times New Roman" w:eastAsia="Times New Roman" w:hAnsi="Times New Roman" w:cs="Times New Roman"/>
          <w:sz w:val="24"/>
          <w:szCs w:val="24"/>
        </w:rPr>
        <w:t>einės</w:t>
      </w:r>
      <w:r w:rsidRPr="0065084F">
        <w:rPr>
          <w:rFonts w:ascii="Times New Roman" w:eastAsia="Times New Roman" w:hAnsi="Times New Roman" w:cs="Times New Roman"/>
          <w:sz w:val="24"/>
          <w:szCs w:val="24"/>
        </w:rPr>
        <w:t xml:space="preserve"> vietą, jei įstatymai nenustato išimtinio bylų teismingumo. </w:t>
      </w:r>
    </w:p>
    <w:p w14:paraId="56458EBA" w14:textId="24DA2E9B"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1</w:t>
      </w:r>
      <w:r w:rsidRPr="0065084F">
        <w:rPr>
          <w:rFonts w:ascii="Times New Roman" w:eastAsia="Times New Roman" w:hAnsi="Times New Roman" w:cs="Times New Roman"/>
          <w:sz w:val="24"/>
          <w:szCs w:val="24"/>
        </w:rPr>
        <w:t>.</w:t>
      </w:r>
      <w:r w:rsidR="00771A8C" w:rsidRPr="0065084F">
        <w:rPr>
          <w:rFonts w:ascii="Times New Roman" w:eastAsia="Times New Roman" w:hAnsi="Times New Roman" w:cs="Times New Roman"/>
          <w:sz w:val="24"/>
          <w:szCs w:val="24"/>
        </w:rPr>
        <w:t>4</w:t>
      </w:r>
      <w:r w:rsidRPr="0065084F">
        <w:rPr>
          <w:rFonts w:ascii="Times New Roman" w:eastAsia="Times New Roman" w:hAnsi="Times New Roman" w:cs="Times New Roman"/>
          <w:sz w:val="24"/>
          <w:szCs w:val="24"/>
        </w:rPr>
        <w:t>. Nepaisydamos to, kad ginčas yra nagrinėjamas teisme, Šalys ir toliau vykdo savo sutartinius įsipareigojimus, jeigu nesusitarta kitaip.</w:t>
      </w:r>
    </w:p>
    <w:p w14:paraId="4581509C" w14:textId="216BD30C" w:rsidR="0068087E" w:rsidRPr="0065084F" w:rsidRDefault="0068087E" w:rsidP="0068087E">
      <w:pPr>
        <w:spacing w:after="0" w:line="240" w:lineRule="auto"/>
        <w:ind w:firstLine="851"/>
        <w:rPr>
          <w:rFonts w:ascii="Times New Roman" w:eastAsia="Times New Roman" w:hAnsi="Times New Roman" w:cs="Times New Roman"/>
          <w:sz w:val="24"/>
          <w:szCs w:val="24"/>
        </w:rPr>
      </w:pPr>
    </w:p>
    <w:p w14:paraId="4C0DD3E5" w14:textId="78F7D771"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XI</w:t>
      </w:r>
      <w:r w:rsidR="008635B9" w:rsidRPr="0065084F">
        <w:rPr>
          <w:rFonts w:ascii="Times New Roman" w:eastAsia="Times New Roman" w:hAnsi="Times New Roman" w:cs="Times New Roman"/>
          <w:b/>
          <w:snapToGrid w:val="0"/>
          <w:sz w:val="24"/>
          <w:szCs w:val="24"/>
        </w:rPr>
        <w:t>I</w:t>
      </w:r>
      <w:r w:rsidRPr="0065084F">
        <w:rPr>
          <w:rFonts w:ascii="Times New Roman" w:eastAsia="Times New Roman" w:hAnsi="Times New Roman" w:cs="Times New Roman"/>
          <w:b/>
          <w:snapToGrid w:val="0"/>
          <w:sz w:val="24"/>
          <w:szCs w:val="24"/>
        </w:rPr>
        <w:t xml:space="preserve"> SKYRIUS</w:t>
      </w:r>
    </w:p>
    <w:p w14:paraId="4986D853"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SUTARTIES ĮSIGALIOJIMAS IR PABAIGA</w:t>
      </w:r>
    </w:p>
    <w:p w14:paraId="5525C3B7" w14:textId="77777777" w:rsidR="0068087E" w:rsidRPr="0065084F" w:rsidRDefault="0068087E" w:rsidP="0068087E">
      <w:pPr>
        <w:spacing w:after="0" w:line="240" w:lineRule="auto"/>
        <w:ind w:firstLine="851"/>
        <w:jc w:val="center"/>
        <w:rPr>
          <w:rFonts w:ascii="Times New Roman" w:eastAsia="Calibri" w:hAnsi="Times New Roman" w:cs="Times New Roman"/>
          <w:b/>
          <w:sz w:val="24"/>
          <w:szCs w:val="24"/>
        </w:rPr>
      </w:pPr>
    </w:p>
    <w:p w14:paraId="2B87E6CA" w14:textId="40C693C3" w:rsidR="0068087E" w:rsidRPr="0065084F" w:rsidRDefault="0068087E" w:rsidP="0068087E">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2</w:t>
      </w:r>
      <w:r w:rsidRPr="0065084F">
        <w:rPr>
          <w:rFonts w:ascii="Times New Roman" w:eastAsia="Times New Roman" w:hAnsi="Times New Roman" w:cs="Times New Roman"/>
          <w:sz w:val="24"/>
          <w:szCs w:val="24"/>
        </w:rPr>
        <w:t xml:space="preserve">.1. Sutartis įsigalioja, kai </w:t>
      </w:r>
      <w:r w:rsidR="000D59AA" w:rsidRPr="0065084F">
        <w:rPr>
          <w:rFonts w:ascii="Times New Roman" w:eastAsia="Times New Roman" w:hAnsi="Times New Roman" w:cs="Times New Roman"/>
          <w:sz w:val="24"/>
          <w:szCs w:val="24"/>
        </w:rPr>
        <w:t>ją</w:t>
      </w:r>
      <w:r w:rsidRPr="0065084F">
        <w:rPr>
          <w:rFonts w:ascii="Times New Roman" w:eastAsia="Times New Roman" w:hAnsi="Times New Roman" w:cs="Times New Roman"/>
          <w:sz w:val="24"/>
          <w:szCs w:val="24"/>
        </w:rPr>
        <w:t xml:space="preserve"> pasirašo abi</w:t>
      </w:r>
      <w:r w:rsidR="000D59AA" w:rsidRPr="0065084F">
        <w:rPr>
          <w:rFonts w:ascii="Times New Roman" w:eastAsia="Times New Roman" w:hAnsi="Times New Roman" w:cs="Times New Roman"/>
          <w:sz w:val="24"/>
          <w:szCs w:val="24"/>
        </w:rPr>
        <w:t xml:space="preserve"> </w:t>
      </w:r>
      <w:r w:rsidRPr="0065084F">
        <w:rPr>
          <w:rFonts w:ascii="Times New Roman" w:eastAsia="Times New Roman" w:hAnsi="Times New Roman" w:cs="Times New Roman"/>
          <w:sz w:val="24"/>
          <w:szCs w:val="24"/>
        </w:rPr>
        <w:t xml:space="preserve">Šalys. </w:t>
      </w:r>
    </w:p>
    <w:p w14:paraId="7C683A8C" w14:textId="40062921" w:rsidR="0068087E" w:rsidRPr="0065084F" w:rsidRDefault="0068087E" w:rsidP="00073504">
      <w:pPr>
        <w:spacing w:after="0" w:line="240" w:lineRule="auto"/>
        <w:ind w:firstLine="851"/>
        <w:jc w:val="both"/>
        <w:rPr>
          <w:rFonts w:ascii="Times New Roman" w:eastAsia="Times New Roman" w:hAnsi="Times New Roman" w:cs="Times New Roman"/>
          <w:iCs/>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2</w:t>
      </w:r>
      <w:r w:rsidRPr="0065084F">
        <w:rPr>
          <w:rFonts w:ascii="Times New Roman" w:eastAsia="Times New Roman" w:hAnsi="Times New Roman" w:cs="Times New Roman"/>
          <w:sz w:val="24"/>
          <w:szCs w:val="24"/>
        </w:rPr>
        <w:t xml:space="preserve">.2. Sutartis galioja </w:t>
      </w:r>
      <w:r w:rsidRPr="0065084F">
        <w:rPr>
          <w:rFonts w:ascii="Times New Roman" w:eastAsia="Times New Roman" w:hAnsi="Times New Roman" w:cs="Times New Roman"/>
          <w:iCs/>
          <w:sz w:val="24"/>
          <w:szCs w:val="24"/>
        </w:rPr>
        <w:t xml:space="preserve">iki </w:t>
      </w:r>
      <w:r w:rsidR="00D3012F" w:rsidRPr="0065084F">
        <w:rPr>
          <w:rFonts w:ascii="Times New Roman" w:eastAsia="Times New Roman" w:hAnsi="Times New Roman" w:cs="Times New Roman"/>
          <w:iCs/>
          <w:sz w:val="24"/>
          <w:szCs w:val="24"/>
        </w:rPr>
        <w:t>2023-12-1</w:t>
      </w:r>
      <w:r w:rsidR="003F48FA" w:rsidRPr="0065084F">
        <w:rPr>
          <w:rFonts w:ascii="Times New Roman" w:eastAsia="Times New Roman" w:hAnsi="Times New Roman" w:cs="Times New Roman"/>
          <w:iCs/>
          <w:sz w:val="24"/>
          <w:szCs w:val="24"/>
        </w:rPr>
        <w:t>9</w:t>
      </w:r>
      <w:r w:rsidR="00D3012F" w:rsidRPr="0065084F">
        <w:rPr>
          <w:rFonts w:ascii="Times New Roman" w:eastAsia="Times New Roman" w:hAnsi="Times New Roman" w:cs="Times New Roman"/>
          <w:iCs/>
          <w:sz w:val="24"/>
          <w:szCs w:val="24"/>
        </w:rPr>
        <w:t>.</w:t>
      </w:r>
    </w:p>
    <w:p w14:paraId="55D97B19" w14:textId="77777777" w:rsidR="00F84D9C" w:rsidRPr="0065084F" w:rsidRDefault="00F84D9C" w:rsidP="00073504">
      <w:pPr>
        <w:spacing w:after="0" w:line="240" w:lineRule="auto"/>
        <w:ind w:firstLine="851"/>
        <w:jc w:val="both"/>
        <w:rPr>
          <w:rFonts w:ascii="Times New Roman" w:eastAsia="Times New Roman" w:hAnsi="Times New Roman" w:cs="Times New Roman"/>
          <w:b/>
          <w:iCs/>
          <w:sz w:val="24"/>
          <w:szCs w:val="24"/>
        </w:rPr>
      </w:pPr>
    </w:p>
    <w:p w14:paraId="69F49DAD" w14:textId="46CB2659" w:rsidR="0068087E" w:rsidRPr="0065084F" w:rsidRDefault="008E39ED" w:rsidP="008E39ED">
      <w:pPr>
        <w:tabs>
          <w:tab w:val="left" w:pos="4155"/>
          <w:tab w:val="center" w:pos="5244"/>
        </w:tabs>
        <w:spacing w:after="0" w:line="240" w:lineRule="auto"/>
        <w:ind w:firstLine="851"/>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ab/>
      </w:r>
      <w:r w:rsidR="0068087E" w:rsidRPr="0065084F">
        <w:rPr>
          <w:rFonts w:ascii="Times New Roman" w:eastAsia="Times New Roman" w:hAnsi="Times New Roman" w:cs="Times New Roman"/>
          <w:b/>
          <w:snapToGrid w:val="0"/>
          <w:sz w:val="24"/>
          <w:szCs w:val="24"/>
        </w:rPr>
        <w:t>X</w:t>
      </w:r>
      <w:r w:rsidR="008635B9" w:rsidRPr="0065084F">
        <w:rPr>
          <w:rFonts w:ascii="Times New Roman" w:eastAsia="Times New Roman" w:hAnsi="Times New Roman" w:cs="Times New Roman"/>
          <w:b/>
          <w:snapToGrid w:val="0"/>
          <w:sz w:val="24"/>
          <w:szCs w:val="24"/>
        </w:rPr>
        <w:t>III</w:t>
      </w:r>
      <w:r w:rsidR="0068087E" w:rsidRPr="0065084F">
        <w:rPr>
          <w:rFonts w:ascii="Times New Roman" w:eastAsia="Times New Roman" w:hAnsi="Times New Roman" w:cs="Times New Roman"/>
          <w:b/>
          <w:snapToGrid w:val="0"/>
          <w:sz w:val="24"/>
          <w:szCs w:val="24"/>
        </w:rPr>
        <w:t xml:space="preserve"> SKYRIUS</w:t>
      </w:r>
    </w:p>
    <w:p w14:paraId="6851E257" w14:textId="081A05D3" w:rsidR="0068087E" w:rsidRPr="0065084F" w:rsidRDefault="00AE6DBD" w:rsidP="0068087E">
      <w:pPr>
        <w:spacing w:after="0" w:line="240" w:lineRule="auto"/>
        <w:ind w:firstLine="851"/>
        <w:jc w:val="cente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UŽ SUTARTIES VYKDYMĄ ATSAKINGI </w:t>
      </w:r>
      <w:r w:rsidR="0068087E" w:rsidRPr="0065084F">
        <w:rPr>
          <w:rFonts w:ascii="Times New Roman" w:eastAsia="Times New Roman" w:hAnsi="Times New Roman" w:cs="Times New Roman"/>
          <w:b/>
          <w:sz w:val="24"/>
          <w:szCs w:val="24"/>
        </w:rPr>
        <w:t>ASMENYS</w:t>
      </w:r>
    </w:p>
    <w:p w14:paraId="4B328CD6" w14:textId="77777777" w:rsidR="0068087E" w:rsidRPr="0065084F" w:rsidRDefault="0068087E" w:rsidP="0068087E">
      <w:pPr>
        <w:tabs>
          <w:tab w:val="left" w:pos="9360"/>
        </w:tabs>
        <w:spacing w:after="0" w:line="240" w:lineRule="auto"/>
        <w:ind w:firstLine="851"/>
        <w:rPr>
          <w:rFonts w:ascii="Times New Roman" w:eastAsia="Calibri" w:hAnsi="Times New Roman" w:cs="Times New Roman"/>
          <w:sz w:val="24"/>
          <w:szCs w:val="24"/>
        </w:rPr>
      </w:pPr>
    </w:p>
    <w:p w14:paraId="4AB58EA5" w14:textId="49131346" w:rsidR="0068087E" w:rsidRPr="0065084F" w:rsidRDefault="0068087E" w:rsidP="004E0152">
      <w:pPr>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w:t>
      </w:r>
      <w:r w:rsidR="008E39ED" w:rsidRPr="0065084F">
        <w:rPr>
          <w:rFonts w:ascii="Times New Roman" w:eastAsia="Times New Roman" w:hAnsi="Times New Roman" w:cs="Times New Roman"/>
          <w:sz w:val="24"/>
          <w:szCs w:val="24"/>
        </w:rPr>
        <w:t>1</w:t>
      </w:r>
      <w:r w:rsidRPr="0065084F">
        <w:rPr>
          <w:rFonts w:ascii="Times New Roman" w:eastAsia="Times New Roman" w:hAnsi="Times New Roman" w:cs="Times New Roman"/>
          <w:sz w:val="24"/>
          <w:szCs w:val="24"/>
        </w:rPr>
        <w:t>. Pirkėjo paskirt</w:t>
      </w:r>
      <w:r w:rsidR="00C213EE" w:rsidRPr="0065084F">
        <w:rPr>
          <w:rFonts w:ascii="Times New Roman" w:eastAsia="Times New Roman" w:hAnsi="Times New Roman" w:cs="Times New Roman"/>
          <w:sz w:val="24"/>
          <w:szCs w:val="24"/>
        </w:rPr>
        <w:t>as</w:t>
      </w:r>
      <w:r w:rsidRPr="0065084F">
        <w:rPr>
          <w:rFonts w:ascii="Times New Roman" w:eastAsia="Times New Roman" w:hAnsi="Times New Roman" w:cs="Times New Roman"/>
          <w:sz w:val="24"/>
          <w:szCs w:val="24"/>
        </w:rPr>
        <w:t xml:space="preserve"> asm</w:t>
      </w:r>
      <w:r w:rsidR="00C213EE" w:rsidRPr="0065084F">
        <w:rPr>
          <w:rFonts w:ascii="Times New Roman" w:eastAsia="Times New Roman" w:hAnsi="Times New Roman" w:cs="Times New Roman"/>
          <w:sz w:val="24"/>
          <w:szCs w:val="24"/>
        </w:rPr>
        <w:t>uo</w:t>
      </w:r>
      <w:r w:rsidRPr="0065084F">
        <w:rPr>
          <w:rFonts w:ascii="Times New Roman" w:eastAsia="Times New Roman" w:hAnsi="Times New Roman" w:cs="Times New Roman"/>
          <w:sz w:val="24"/>
          <w:szCs w:val="24"/>
        </w:rPr>
        <w:t>, atsaking</w:t>
      </w:r>
      <w:r w:rsidR="00C213EE" w:rsidRPr="0065084F">
        <w:rPr>
          <w:rFonts w:ascii="Times New Roman" w:eastAsia="Times New Roman" w:hAnsi="Times New Roman" w:cs="Times New Roman"/>
          <w:sz w:val="24"/>
          <w:szCs w:val="24"/>
        </w:rPr>
        <w:t>as</w:t>
      </w:r>
      <w:r w:rsidRPr="0065084F">
        <w:rPr>
          <w:rFonts w:ascii="Times New Roman" w:eastAsia="Times New Roman" w:hAnsi="Times New Roman" w:cs="Times New Roman"/>
          <w:sz w:val="24"/>
          <w:szCs w:val="24"/>
        </w:rPr>
        <w:t xml:space="preserve"> už Sutarties vykdymą – </w:t>
      </w:r>
      <w:r w:rsidR="0062305B" w:rsidRPr="0065084F">
        <w:rPr>
          <w:rFonts w:ascii="Times New Roman" w:hAnsi="Times New Roman" w:cs="Times New Roman"/>
          <w:color w:val="000000"/>
          <w:sz w:val="24"/>
          <w:szCs w:val="24"/>
          <w:lang w:eastAsia="lt-LT"/>
        </w:rPr>
        <w:t>Jolanta Bielskienė</w:t>
      </w:r>
      <w:r w:rsidR="004E0152" w:rsidRPr="0065084F">
        <w:rPr>
          <w:rFonts w:ascii="Times New Roman" w:hAnsi="Times New Roman" w:cs="Times New Roman"/>
          <w:color w:val="000000"/>
          <w:sz w:val="24"/>
          <w:szCs w:val="24"/>
          <w:lang w:eastAsia="lt-LT"/>
        </w:rPr>
        <w:t>,</w:t>
      </w:r>
      <w:r w:rsidR="0062305B" w:rsidRPr="0065084F">
        <w:rPr>
          <w:rFonts w:ascii="Times New Roman" w:hAnsi="Times New Roman" w:cs="Times New Roman"/>
          <w:color w:val="000000"/>
          <w:sz w:val="24"/>
          <w:szCs w:val="24"/>
          <w:lang w:eastAsia="lt-LT"/>
        </w:rPr>
        <w:t xml:space="preserve"> </w:t>
      </w:r>
      <w:r w:rsidR="00ED630B" w:rsidRPr="0065084F">
        <w:rPr>
          <w:rFonts w:ascii="Times New Roman" w:hAnsi="Times New Roman" w:cs="Times New Roman"/>
          <w:sz w:val="24"/>
          <w:szCs w:val="24"/>
          <w:lang w:eastAsia="lt-LT"/>
        </w:rPr>
        <w:t xml:space="preserve">Administravimo skyriaus </w:t>
      </w:r>
      <w:r w:rsidR="0062305B" w:rsidRPr="0065084F">
        <w:rPr>
          <w:rFonts w:ascii="Times New Roman" w:hAnsi="Times New Roman" w:cs="Times New Roman"/>
          <w:sz w:val="24"/>
          <w:szCs w:val="24"/>
          <w:lang w:eastAsia="lt-LT"/>
        </w:rPr>
        <w:t xml:space="preserve">vyriausioji komunikacijos </w:t>
      </w:r>
      <w:r w:rsidR="00ED630B" w:rsidRPr="0065084F">
        <w:rPr>
          <w:rFonts w:ascii="Times New Roman" w:hAnsi="Times New Roman" w:cs="Times New Roman"/>
          <w:sz w:val="24"/>
          <w:szCs w:val="24"/>
          <w:lang w:eastAsia="lt-LT"/>
        </w:rPr>
        <w:t>specialist</w:t>
      </w:r>
      <w:r w:rsidR="0062305B" w:rsidRPr="0065084F">
        <w:rPr>
          <w:rFonts w:ascii="Times New Roman" w:hAnsi="Times New Roman" w:cs="Times New Roman"/>
          <w:sz w:val="24"/>
          <w:szCs w:val="24"/>
          <w:lang w:eastAsia="lt-LT"/>
        </w:rPr>
        <w:t>ė</w:t>
      </w:r>
      <w:r w:rsidR="00886628" w:rsidRPr="0065084F">
        <w:rPr>
          <w:rFonts w:ascii="Times New Roman" w:hAnsi="Times New Roman" w:cs="Times New Roman"/>
          <w:sz w:val="24"/>
          <w:szCs w:val="24"/>
          <w:lang w:eastAsia="lt-LT"/>
        </w:rPr>
        <w:t>,</w:t>
      </w:r>
      <w:r w:rsidR="005472B4" w:rsidRPr="0065084F">
        <w:rPr>
          <w:rFonts w:ascii="Times New Roman" w:hAnsi="Times New Roman" w:cs="Times New Roman"/>
          <w:sz w:val="24"/>
          <w:szCs w:val="24"/>
          <w:lang w:eastAsia="lt-LT"/>
        </w:rPr>
        <w:t xml:space="preserve"> </w:t>
      </w:r>
      <w:r w:rsidR="004E0152" w:rsidRPr="0065084F">
        <w:rPr>
          <w:rFonts w:ascii="Times New Roman" w:hAnsi="Times New Roman" w:cs="Times New Roman"/>
          <w:sz w:val="24"/>
          <w:szCs w:val="24"/>
          <w:lang w:eastAsia="lt-LT"/>
        </w:rPr>
        <w:t>m</w:t>
      </w:r>
      <w:r w:rsidR="00ED630B" w:rsidRPr="0065084F">
        <w:rPr>
          <w:rFonts w:ascii="Times New Roman" w:hAnsi="Times New Roman" w:cs="Times New Roman"/>
          <w:sz w:val="24"/>
          <w:szCs w:val="24"/>
          <w:lang w:eastAsia="lt-LT"/>
        </w:rPr>
        <w:t>ob.</w:t>
      </w:r>
      <w:r w:rsidR="005472B4" w:rsidRPr="0065084F">
        <w:rPr>
          <w:rFonts w:ascii="Times New Roman" w:hAnsi="Times New Roman" w:cs="Times New Roman"/>
          <w:sz w:val="24"/>
          <w:szCs w:val="24"/>
          <w:lang w:eastAsia="lt-LT"/>
        </w:rPr>
        <w:t xml:space="preserve"> tel.</w:t>
      </w:r>
      <w:r w:rsidR="00ED630B" w:rsidRPr="0065084F">
        <w:rPr>
          <w:rFonts w:ascii="Times New Roman" w:hAnsi="Times New Roman" w:cs="Times New Roman"/>
          <w:sz w:val="24"/>
          <w:szCs w:val="24"/>
          <w:lang w:eastAsia="lt-LT"/>
        </w:rPr>
        <w:t xml:space="preserve"> +37</w:t>
      </w:r>
      <w:r w:rsidR="005472B4" w:rsidRPr="0065084F">
        <w:rPr>
          <w:rFonts w:ascii="Times New Roman" w:hAnsi="Times New Roman" w:cs="Times New Roman"/>
          <w:sz w:val="24"/>
          <w:szCs w:val="24"/>
          <w:lang w:eastAsia="lt-LT"/>
        </w:rPr>
        <w:t>069873025</w:t>
      </w:r>
      <w:r w:rsidR="004E0152" w:rsidRPr="0065084F">
        <w:rPr>
          <w:rFonts w:ascii="Times New Roman" w:hAnsi="Times New Roman" w:cs="Times New Roman"/>
          <w:sz w:val="24"/>
          <w:szCs w:val="24"/>
          <w:lang w:eastAsia="lt-LT"/>
        </w:rPr>
        <w:t>, e</w:t>
      </w:r>
      <w:r w:rsidR="00ED630B" w:rsidRPr="0065084F">
        <w:rPr>
          <w:rFonts w:ascii="Times New Roman" w:hAnsi="Times New Roman" w:cs="Times New Roman"/>
          <w:sz w:val="24"/>
          <w:szCs w:val="24"/>
          <w:lang w:eastAsia="lt-LT"/>
        </w:rPr>
        <w:t xml:space="preserve">l. </w:t>
      </w:r>
      <w:r w:rsidR="00886628" w:rsidRPr="0065084F">
        <w:rPr>
          <w:rFonts w:ascii="Times New Roman" w:hAnsi="Times New Roman" w:cs="Times New Roman"/>
          <w:sz w:val="24"/>
          <w:szCs w:val="24"/>
          <w:lang w:eastAsia="lt-LT"/>
        </w:rPr>
        <w:t>pa</w:t>
      </w:r>
      <w:r w:rsidR="00F86E75" w:rsidRPr="0065084F">
        <w:rPr>
          <w:rFonts w:ascii="Times New Roman" w:hAnsi="Times New Roman" w:cs="Times New Roman"/>
          <w:sz w:val="24"/>
          <w:szCs w:val="24"/>
          <w:lang w:eastAsia="lt-LT"/>
        </w:rPr>
        <w:t>š</w:t>
      </w:r>
      <w:r w:rsidR="00886628" w:rsidRPr="0065084F">
        <w:rPr>
          <w:rFonts w:ascii="Times New Roman" w:hAnsi="Times New Roman" w:cs="Times New Roman"/>
          <w:sz w:val="24"/>
          <w:szCs w:val="24"/>
          <w:lang w:eastAsia="lt-LT"/>
        </w:rPr>
        <w:t>tas:</w:t>
      </w:r>
      <w:r w:rsidR="00ED630B" w:rsidRPr="0065084F">
        <w:rPr>
          <w:rFonts w:ascii="Times New Roman" w:hAnsi="Times New Roman" w:cs="Times New Roman"/>
          <w:sz w:val="24"/>
          <w:szCs w:val="24"/>
          <w:lang w:eastAsia="lt-LT"/>
        </w:rPr>
        <w:t xml:space="preserve"> </w:t>
      </w:r>
      <w:hyperlink r:id="rId5" w:history="1">
        <w:r w:rsidR="0062305B" w:rsidRPr="0065084F">
          <w:rPr>
            <w:rStyle w:val="Hipersaitas"/>
            <w:rFonts w:ascii="Times New Roman" w:hAnsi="Times New Roman" w:cs="Times New Roman"/>
            <w:sz w:val="24"/>
            <w:szCs w:val="24"/>
            <w:shd w:val="clear" w:color="auto" w:fill="FFFFFF"/>
            <w:lang w:eastAsia="lt-LT"/>
          </w:rPr>
          <w:t>jolanta.bielskiene@vdi.lt</w:t>
        </w:r>
      </w:hyperlink>
      <w:r w:rsidR="0054445E" w:rsidRPr="0065084F">
        <w:rPr>
          <w:rFonts w:ascii="Times New Roman" w:hAnsi="Times New Roman" w:cs="Times New Roman"/>
          <w:color w:val="000000"/>
          <w:sz w:val="24"/>
          <w:szCs w:val="24"/>
          <w:shd w:val="clear" w:color="auto" w:fill="FFFFFF"/>
          <w:lang w:eastAsia="lt-LT"/>
        </w:rPr>
        <w:t>.</w:t>
      </w:r>
    </w:p>
    <w:p w14:paraId="31FF9891" w14:textId="51397676" w:rsidR="0068087E" w:rsidRPr="0065084F" w:rsidRDefault="0068087E" w:rsidP="004E0152">
      <w:pPr>
        <w:suppressAutoHyphens/>
        <w:spacing w:after="0" w:line="240" w:lineRule="auto"/>
        <w:ind w:firstLine="851"/>
        <w:jc w:val="both"/>
        <w:rPr>
          <w:rFonts w:ascii="Times New Roman" w:eastAsia="Times New Roman" w:hAnsi="Times New Roman" w:cs="Times New Roman"/>
          <w:snapToGrid w:val="0"/>
          <w:sz w:val="24"/>
          <w:szCs w:val="24"/>
        </w:rPr>
      </w:pPr>
      <w:r w:rsidRPr="0065084F">
        <w:rPr>
          <w:rFonts w:ascii="Times New Roman" w:eastAsia="Times New Roman" w:hAnsi="Times New Roman" w:cs="Times New Roman"/>
          <w:snapToGrid w:val="0"/>
          <w:sz w:val="24"/>
          <w:szCs w:val="24"/>
        </w:rPr>
        <w:t>1</w:t>
      </w:r>
      <w:r w:rsidR="008635B9" w:rsidRPr="0065084F">
        <w:rPr>
          <w:rFonts w:ascii="Times New Roman" w:eastAsia="Times New Roman" w:hAnsi="Times New Roman" w:cs="Times New Roman"/>
          <w:snapToGrid w:val="0"/>
          <w:sz w:val="24"/>
          <w:szCs w:val="24"/>
        </w:rPr>
        <w:t>3</w:t>
      </w:r>
      <w:r w:rsidRPr="0065084F">
        <w:rPr>
          <w:rFonts w:ascii="Times New Roman" w:eastAsia="Times New Roman" w:hAnsi="Times New Roman" w:cs="Times New Roman"/>
          <w:snapToGrid w:val="0"/>
          <w:sz w:val="24"/>
          <w:szCs w:val="24"/>
        </w:rPr>
        <w:t>.</w:t>
      </w:r>
      <w:r w:rsidR="008E39ED" w:rsidRPr="0065084F">
        <w:rPr>
          <w:rFonts w:ascii="Times New Roman" w:eastAsia="Times New Roman" w:hAnsi="Times New Roman" w:cs="Times New Roman"/>
          <w:snapToGrid w:val="0"/>
          <w:sz w:val="24"/>
          <w:szCs w:val="24"/>
        </w:rPr>
        <w:t>2</w:t>
      </w:r>
      <w:r w:rsidRPr="0065084F">
        <w:rPr>
          <w:rFonts w:ascii="Times New Roman" w:eastAsia="Times New Roman" w:hAnsi="Times New Roman" w:cs="Times New Roman"/>
          <w:snapToGrid w:val="0"/>
          <w:sz w:val="24"/>
          <w:szCs w:val="24"/>
        </w:rPr>
        <w:t xml:space="preserve">. Pardavėjo </w:t>
      </w:r>
      <w:r w:rsidR="00585F99" w:rsidRPr="0065084F">
        <w:rPr>
          <w:rFonts w:ascii="Times New Roman" w:eastAsia="Times New Roman" w:hAnsi="Times New Roman" w:cs="Times New Roman"/>
          <w:sz w:val="24"/>
          <w:szCs w:val="24"/>
        </w:rPr>
        <w:t xml:space="preserve">paskirtas asmuo, atsakingas už Sutarties vykdymą </w:t>
      </w:r>
      <w:r w:rsidR="00886628" w:rsidRPr="0065084F">
        <w:rPr>
          <w:rFonts w:ascii="Times New Roman" w:eastAsia="Times New Roman" w:hAnsi="Times New Roman" w:cs="Times New Roman"/>
          <w:snapToGrid w:val="0"/>
          <w:sz w:val="24"/>
          <w:szCs w:val="24"/>
        </w:rPr>
        <w:t xml:space="preserve">– </w:t>
      </w:r>
      <w:r w:rsidR="00DB7161" w:rsidRPr="0065084F">
        <w:rPr>
          <w:rFonts w:ascii="Times New Roman" w:eastAsia="Times New Roman" w:hAnsi="Times New Roman" w:cs="Times New Roman"/>
          <w:snapToGrid w:val="0"/>
          <w:sz w:val="24"/>
          <w:szCs w:val="24"/>
        </w:rPr>
        <w:t>Ingrida Šebelskienė</w:t>
      </w:r>
      <w:r w:rsidR="00886628" w:rsidRPr="0065084F">
        <w:rPr>
          <w:rFonts w:ascii="Times New Roman" w:eastAsia="Times New Roman" w:hAnsi="Times New Roman" w:cs="Times New Roman"/>
          <w:snapToGrid w:val="0"/>
          <w:sz w:val="24"/>
          <w:szCs w:val="24"/>
        </w:rPr>
        <w:t>, Projektų vadovė, mob. tel.: +3706</w:t>
      </w:r>
      <w:r w:rsidR="00DB7161" w:rsidRPr="0065084F">
        <w:rPr>
          <w:rFonts w:ascii="Times New Roman" w:eastAsia="Times New Roman" w:hAnsi="Times New Roman" w:cs="Times New Roman"/>
          <w:snapToGrid w:val="0"/>
          <w:sz w:val="24"/>
          <w:szCs w:val="24"/>
        </w:rPr>
        <w:t>1434775</w:t>
      </w:r>
      <w:r w:rsidR="00886628" w:rsidRPr="0065084F">
        <w:rPr>
          <w:rFonts w:ascii="Times New Roman" w:eastAsia="Times New Roman" w:hAnsi="Times New Roman" w:cs="Times New Roman"/>
          <w:snapToGrid w:val="0"/>
          <w:sz w:val="24"/>
          <w:szCs w:val="24"/>
        </w:rPr>
        <w:t>, el. paštas:</w:t>
      </w:r>
      <w:r w:rsidR="00DB7161" w:rsidRPr="0065084F">
        <w:rPr>
          <w:rFonts w:ascii="Times New Roman" w:eastAsia="Times New Roman" w:hAnsi="Times New Roman" w:cs="Times New Roman"/>
          <w:snapToGrid w:val="0"/>
          <w:sz w:val="24"/>
          <w:szCs w:val="24"/>
        </w:rPr>
        <w:t xml:space="preserve"> </w:t>
      </w:r>
      <w:hyperlink r:id="rId6" w:history="1">
        <w:r w:rsidR="0062305B" w:rsidRPr="0065084F">
          <w:rPr>
            <w:rStyle w:val="Hipersaitas"/>
            <w:rFonts w:ascii="Times New Roman" w:eastAsia="Times New Roman" w:hAnsi="Times New Roman" w:cs="Times New Roman"/>
            <w:snapToGrid w:val="0"/>
            <w:sz w:val="24"/>
            <w:szCs w:val="24"/>
          </w:rPr>
          <w:t>ingrida.sebelskiene@stampline.lt</w:t>
        </w:r>
      </w:hyperlink>
      <w:r w:rsidR="0062305B" w:rsidRPr="0065084F">
        <w:rPr>
          <w:rFonts w:ascii="Times New Roman" w:eastAsia="Times New Roman" w:hAnsi="Times New Roman" w:cs="Times New Roman"/>
          <w:snapToGrid w:val="0"/>
          <w:sz w:val="24"/>
          <w:szCs w:val="24"/>
        </w:rPr>
        <w:t xml:space="preserve">. </w:t>
      </w:r>
    </w:p>
    <w:p w14:paraId="1667F3ED" w14:textId="77777777"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2D0582C5" w14:textId="005B6738" w:rsidR="0068087E" w:rsidRPr="0065084F"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X</w:t>
      </w:r>
      <w:r w:rsidR="008635B9" w:rsidRPr="0065084F">
        <w:rPr>
          <w:rFonts w:ascii="Times New Roman" w:eastAsia="Times New Roman" w:hAnsi="Times New Roman" w:cs="Times New Roman"/>
          <w:b/>
          <w:snapToGrid w:val="0"/>
          <w:sz w:val="24"/>
          <w:szCs w:val="24"/>
        </w:rPr>
        <w:t>I</w:t>
      </w:r>
      <w:r w:rsidRPr="0065084F">
        <w:rPr>
          <w:rFonts w:ascii="Times New Roman" w:eastAsia="Times New Roman" w:hAnsi="Times New Roman" w:cs="Times New Roman"/>
          <w:b/>
          <w:snapToGrid w:val="0"/>
          <w:sz w:val="24"/>
          <w:szCs w:val="24"/>
        </w:rPr>
        <w:t>V SKYRIUS</w:t>
      </w:r>
    </w:p>
    <w:p w14:paraId="477697D5" w14:textId="77777777" w:rsidR="0068087E" w:rsidRPr="0065084F"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r w:rsidRPr="0065084F">
        <w:rPr>
          <w:rFonts w:ascii="Times New Roman" w:eastAsia="Calibri" w:hAnsi="Times New Roman" w:cs="Times New Roman"/>
          <w:b/>
          <w:sz w:val="24"/>
          <w:szCs w:val="24"/>
        </w:rPr>
        <w:t>KITOS SĄLYGOS, PRIEDAI</w:t>
      </w:r>
    </w:p>
    <w:p w14:paraId="2BAB9F2C" w14:textId="77777777" w:rsidR="0068087E" w:rsidRPr="0065084F"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p>
    <w:p w14:paraId="6ECCE65F" w14:textId="2EC6A732" w:rsidR="0068087E" w:rsidRPr="0065084F" w:rsidRDefault="0068087E" w:rsidP="0068087E">
      <w:pPr>
        <w:tabs>
          <w:tab w:val="left" w:pos="9360"/>
        </w:tabs>
        <w:spacing w:after="0" w:line="240" w:lineRule="auto"/>
        <w:ind w:firstLine="851"/>
        <w:rPr>
          <w:rFonts w:ascii="Times New Roman" w:eastAsia="Calibri" w:hAnsi="Times New Roman" w:cs="Times New Roman"/>
          <w:sz w:val="24"/>
          <w:szCs w:val="24"/>
        </w:rPr>
      </w:pPr>
      <w:r w:rsidRPr="0065084F">
        <w:rPr>
          <w:rFonts w:ascii="Times New Roman" w:eastAsia="Calibri" w:hAnsi="Times New Roman" w:cs="Times New Roman"/>
          <w:sz w:val="24"/>
          <w:szCs w:val="24"/>
        </w:rPr>
        <w:t>1</w:t>
      </w:r>
      <w:r w:rsidR="008635B9" w:rsidRPr="0065084F">
        <w:rPr>
          <w:rFonts w:ascii="Times New Roman" w:eastAsia="Calibri" w:hAnsi="Times New Roman" w:cs="Times New Roman"/>
          <w:sz w:val="24"/>
          <w:szCs w:val="24"/>
        </w:rPr>
        <w:t>4</w:t>
      </w:r>
      <w:r w:rsidRPr="0065084F">
        <w:rPr>
          <w:rFonts w:ascii="Times New Roman" w:eastAsia="Calibri" w:hAnsi="Times New Roman" w:cs="Times New Roman"/>
          <w:sz w:val="24"/>
          <w:szCs w:val="24"/>
        </w:rPr>
        <w:t>.</w:t>
      </w:r>
      <w:r w:rsidR="00FD4478" w:rsidRPr="0065084F">
        <w:rPr>
          <w:rFonts w:ascii="Times New Roman" w:eastAsia="Calibri" w:hAnsi="Times New Roman" w:cs="Times New Roman"/>
          <w:sz w:val="24"/>
          <w:szCs w:val="24"/>
        </w:rPr>
        <w:t>1</w:t>
      </w:r>
      <w:r w:rsidRPr="0065084F">
        <w:rPr>
          <w:rFonts w:ascii="Times New Roman" w:eastAsia="Calibri" w:hAnsi="Times New Roman" w:cs="Times New Roman"/>
          <w:sz w:val="24"/>
          <w:szCs w:val="24"/>
        </w:rPr>
        <w:t>. Sutarties priedai</w:t>
      </w:r>
      <w:r w:rsidR="00D105FE" w:rsidRPr="0065084F">
        <w:rPr>
          <w:rFonts w:ascii="Times New Roman" w:eastAsia="Calibri" w:hAnsi="Times New Roman" w:cs="Times New Roman"/>
          <w:sz w:val="24"/>
          <w:szCs w:val="24"/>
        </w:rPr>
        <w:t>, kurie sudaro neatskiriamą Sutarties dalį:</w:t>
      </w:r>
    </w:p>
    <w:p w14:paraId="45AEB9EE" w14:textId="531EBD9F" w:rsidR="0068087E" w:rsidRPr="0065084F" w:rsidRDefault="0068087E" w:rsidP="0068087E">
      <w:pPr>
        <w:tabs>
          <w:tab w:val="left" w:pos="9360"/>
        </w:tabs>
        <w:spacing w:after="0" w:line="240" w:lineRule="auto"/>
        <w:ind w:firstLine="851"/>
        <w:rPr>
          <w:rFonts w:ascii="Times New Roman" w:eastAsia="Calibri" w:hAnsi="Times New Roman" w:cs="Times New Roman"/>
          <w:iCs/>
          <w:sz w:val="24"/>
          <w:szCs w:val="24"/>
        </w:rPr>
      </w:pPr>
      <w:r w:rsidRPr="0065084F">
        <w:rPr>
          <w:rFonts w:ascii="Times New Roman" w:eastAsia="Calibri" w:hAnsi="Times New Roman" w:cs="Times New Roman"/>
          <w:sz w:val="24"/>
          <w:szCs w:val="24"/>
        </w:rPr>
        <w:t>1</w:t>
      </w:r>
      <w:r w:rsidR="008635B9" w:rsidRPr="0065084F">
        <w:rPr>
          <w:rFonts w:ascii="Times New Roman" w:eastAsia="Calibri" w:hAnsi="Times New Roman" w:cs="Times New Roman"/>
          <w:sz w:val="24"/>
          <w:szCs w:val="24"/>
        </w:rPr>
        <w:t>4</w:t>
      </w:r>
      <w:r w:rsidRPr="0065084F">
        <w:rPr>
          <w:rFonts w:ascii="Times New Roman" w:eastAsia="Calibri" w:hAnsi="Times New Roman" w:cs="Times New Roman"/>
          <w:sz w:val="24"/>
          <w:szCs w:val="24"/>
        </w:rPr>
        <w:t>.</w:t>
      </w:r>
      <w:r w:rsidR="00FD4478" w:rsidRPr="0065084F">
        <w:rPr>
          <w:rFonts w:ascii="Times New Roman" w:eastAsia="Calibri" w:hAnsi="Times New Roman" w:cs="Times New Roman"/>
          <w:sz w:val="24"/>
          <w:szCs w:val="24"/>
        </w:rPr>
        <w:t>1</w:t>
      </w:r>
      <w:r w:rsidRPr="0065084F">
        <w:rPr>
          <w:rFonts w:ascii="Times New Roman" w:eastAsia="Calibri" w:hAnsi="Times New Roman" w:cs="Times New Roman"/>
          <w:sz w:val="24"/>
          <w:szCs w:val="24"/>
        </w:rPr>
        <w:t xml:space="preserve">.1. Priedas Nr. 1 </w:t>
      </w:r>
      <w:r w:rsidR="00FD4478" w:rsidRPr="0065084F">
        <w:rPr>
          <w:rFonts w:ascii="Times New Roman" w:eastAsia="Calibri" w:hAnsi="Times New Roman" w:cs="Times New Roman"/>
          <w:sz w:val="24"/>
          <w:szCs w:val="24"/>
        </w:rPr>
        <w:t>„</w:t>
      </w:r>
      <w:r w:rsidR="00FD4478" w:rsidRPr="0065084F">
        <w:rPr>
          <w:rFonts w:ascii="Times New Roman" w:eastAsia="Times New Roman" w:hAnsi="Times New Roman" w:cs="Times New Roman"/>
          <w:sz w:val="24"/>
          <w:szCs w:val="24"/>
        </w:rPr>
        <w:t>Pardavėjo</w:t>
      </w:r>
      <w:r w:rsidR="009843DE" w:rsidRPr="0065084F">
        <w:rPr>
          <w:rFonts w:ascii="Times New Roman" w:eastAsia="Times New Roman" w:hAnsi="Times New Roman" w:cs="Times New Roman"/>
          <w:sz w:val="24"/>
          <w:szCs w:val="24"/>
        </w:rPr>
        <w:t xml:space="preserve"> pasiūlymas</w:t>
      </w:r>
      <w:r w:rsidR="00FD4478" w:rsidRPr="0065084F">
        <w:rPr>
          <w:rFonts w:ascii="Times New Roman" w:eastAsia="Times New Roman" w:hAnsi="Times New Roman" w:cs="Times New Roman"/>
          <w:sz w:val="24"/>
          <w:szCs w:val="24"/>
        </w:rPr>
        <w:t>“</w:t>
      </w:r>
      <w:r w:rsidR="009D19EF" w:rsidRPr="0065084F">
        <w:rPr>
          <w:rFonts w:ascii="Times New Roman" w:eastAsia="Times New Roman" w:hAnsi="Times New Roman" w:cs="Times New Roman"/>
          <w:iCs/>
          <w:sz w:val="24"/>
          <w:szCs w:val="24"/>
        </w:rPr>
        <w:t>.</w:t>
      </w:r>
    </w:p>
    <w:p w14:paraId="516D0076" w14:textId="26F9E7D7" w:rsidR="00F964DE" w:rsidRPr="0065084F" w:rsidRDefault="00A1298F" w:rsidP="00F964DE">
      <w:pPr>
        <w:suppressAutoHyphens/>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4</w:t>
      </w:r>
      <w:r w:rsidRPr="0065084F">
        <w:rPr>
          <w:rFonts w:ascii="Times New Roman" w:eastAsia="Times New Roman" w:hAnsi="Times New Roman" w:cs="Times New Roman"/>
          <w:sz w:val="24"/>
          <w:szCs w:val="24"/>
        </w:rPr>
        <w:t>.</w:t>
      </w:r>
      <w:r w:rsidR="00FD4478" w:rsidRPr="0065084F">
        <w:rPr>
          <w:rFonts w:ascii="Times New Roman" w:eastAsia="Times New Roman" w:hAnsi="Times New Roman" w:cs="Times New Roman"/>
          <w:sz w:val="24"/>
          <w:szCs w:val="24"/>
        </w:rPr>
        <w:t>2</w:t>
      </w:r>
      <w:r w:rsidRPr="0065084F">
        <w:rPr>
          <w:rFonts w:ascii="Times New Roman" w:eastAsia="Times New Roman" w:hAnsi="Times New Roman" w:cs="Times New Roman"/>
          <w:sz w:val="24"/>
          <w:szCs w:val="24"/>
        </w:rPr>
        <w:t>. Sudaryta Sutartis teisės aktų nustatyta tvarka ir terminais bus paskelbta Centrinėje viešųjų pirkimų informacinėje sistemoje.</w:t>
      </w:r>
    </w:p>
    <w:p w14:paraId="574A1A36" w14:textId="1C1FD560" w:rsidR="00F964DE" w:rsidRPr="0065084F" w:rsidRDefault="00C71594" w:rsidP="00F964DE">
      <w:pPr>
        <w:suppressAutoHyphens/>
        <w:spacing w:after="0" w:line="240" w:lineRule="auto"/>
        <w:ind w:firstLine="851"/>
        <w:jc w:val="both"/>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1</w:t>
      </w:r>
      <w:r w:rsidR="008635B9" w:rsidRPr="0065084F">
        <w:rPr>
          <w:rFonts w:ascii="Times New Roman" w:eastAsia="Times New Roman" w:hAnsi="Times New Roman" w:cs="Times New Roman"/>
          <w:sz w:val="24"/>
          <w:szCs w:val="24"/>
        </w:rPr>
        <w:t>4</w:t>
      </w:r>
      <w:r w:rsidRPr="0065084F">
        <w:rPr>
          <w:rFonts w:ascii="Times New Roman" w:eastAsia="Times New Roman" w:hAnsi="Times New Roman" w:cs="Times New Roman"/>
          <w:sz w:val="24"/>
          <w:szCs w:val="24"/>
        </w:rPr>
        <w:t>.</w:t>
      </w:r>
      <w:r w:rsidR="00FD4478" w:rsidRPr="0065084F">
        <w:rPr>
          <w:rFonts w:ascii="Times New Roman" w:eastAsia="Times New Roman" w:hAnsi="Times New Roman" w:cs="Times New Roman"/>
          <w:sz w:val="24"/>
          <w:szCs w:val="24"/>
        </w:rPr>
        <w:t>3</w:t>
      </w:r>
      <w:r w:rsidRPr="0065084F">
        <w:rPr>
          <w:rFonts w:ascii="Times New Roman" w:eastAsia="Times New Roman" w:hAnsi="Times New Roman" w:cs="Times New Roman"/>
          <w:sz w:val="24"/>
          <w:szCs w:val="24"/>
        </w:rPr>
        <w:t xml:space="preserve">. </w:t>
      </w:r>
      <w:r w:rsidR="00F964DE" w:rsidRPr="0065084F">
        <w:rPr>
          <w:rFonts w:ascii="Times New Roman" w:eastAsia="Times New Roman" w:hAnsi="Times New Roman" w:cs="Times New Roman"/>
          <w:sz w:val="24"/>
          <w:szCs w:val="24"/>
          <w:lang w:eastAsia="lt-LT" w:bidi="lt-LT"/>
        </w:rPr>
        <w:t xml:space="preserve">Sutartis sudaryta </w:t>
      </w:r>
      <w:r w:rsidR="00F964DE" w:rsidRPr="0065084F">
        <w:rPr>
          <w:rFonts w:ascii="Times New Roman" w:eastAsia="Calibri" w:hAnsi="Times New Roman" w:cs="Times New Roman"/>
          <w:sz w:val="24"/>
          <w:szCs w:val="24"/>
          <w:lang w:eastAsia="lt-LT"/>
        </w:rPr>
        <w:t xml:space="preserve">1 (vienu) egzemplioriumi elektroniniu būdu, Šalių atstovams pasirašant kvalifikuotu elektroniniu parašu. </w:t>
      </w:r>
    </w:p>
    <w:p w14:paraId="193A8933" w14:textId="50DC5D03" w:rsidR="00C71594" w:rsidRPr="0065084F" w:rsidRDefault="00C71594"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26EA6FD8" w14:textId="77777777" w:rsidR="00FD4478" w:rsidRPr="0065084F" w:rsidRDefault="00FD4478"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2E8007DD" w14:textId="77777777" w:rsidR="00C0635A" w:rsidRPr="0065084F" w:rsidRDefault="00C0635A" w:rsidP="0068087E">
      <w:pPr>
        <w:spacing w:after="0" w:line="240" w:lineRule="auto"/>
        <w:ind w:firstLine="851"/>
        <w:jc w:val="center"/>
        <w:rPr>
          <w:rFonts w:ascii="Times New Roman" w:eastAsia="Times New Roman" w:hAnsi="Times New Roman" w:cs="Times New Roman"/>
          <w:b/>
          <w:sz w:val="24"/>
          <w:szCs w:val="24"/>
        </w:rPr>
      </w:pPr>
    </w:p>
    <w:p w14:paraId="0BFDAE8E" w14:textId="77777777" w:rsidR="00C0635A" w:rsidRPr="0065084F" w:rsidRDefault="00C0635A" w:rsidP="0068087E">
      <w:pPr>
        <w:spacing w:after="0" w:line="240" w:lineRule="auto"/>
        <w:ind w:firstLine="851"/>
        <w:jc w:val="center"/>
        <w:rPr>
          <w:rFonts w:ascii="Times New Roman" w:eastAsia="Times New Roman" w:hAnsi="Times New Roman" w:cs="Times New Roman"/>
          <w:b/>
          <w:sz w:val="24"/>
          <w:szCs w:val="24"/>
        </w:rPr>
      </w:pPr>
    </w:p>
    <w:p w14:paraId="68874CB8" w14:textId="00BA73EB" w:rsidR="0068087E" w:rsidRPr="0065084F" w:rsidRDefault="0068087E" w:rsidP="0068087E">
      <w:pPr>
        <w:spacing w:after="0" w:line="240" w:lineRule="auto"/>
        <w:ind w:firstLine="851"/>
        <w:jc w:val="cente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lastRenderedPageBreak/>
        <w:t>XV SKYRIUS</w:t>
      </w:r>
    </w:p>
    <w:p w14:paraId="299730B2" w14:textId="635CB5E6" w:rsidR="0068087E" w:rsidRPr="0065084F" w:rsidRDefault="0068087E" w:rsidP="0068087E">
      <w:pPr>
        <w:spacing w:after="0" w:line="240" w:lineRule="auto"/>
        <w:ind w:firstLine="851"/>
        <w:jc w:val="cente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 ŠALIŲ</w:t>
      </w:r>
      <w:r w:rsidR="00A8400A" w:rsidRPr="0065084F">
        <w:rPr>
          <w:rFonts w:ascii="Times New Roman" w:eastAsia="Times New Roman" w:hAnsi="Times New Roman" w:cs="Times New Roman"/>
          <w:b/>
          <w:sz w:val="24"/>
          <w:szCs w:val="24"/>
        </w:rPr>
        <w:t xml:space="preserve"> </w:t>
      </w:r>
      <w:r w:rsidRPr="0065084F">
        <w:rPr>
          <w:rFonts w:ascii="Times New Roman" w:eastAsia="Times New Roman" w:hAnsi="Times New Roman" w:cs="Times New Roman"/>
          <w:b/>
          <w:sz w:val="24"/>
          <w:szCs w:val="24"/>
        </w:rPr>
        <w:t>REKVIZITAI</w:t>
      </w:r>
    </w:p>
    <w:p w14:paraId="0D1BCACD" w14:textId="7E3FE566" w:rsidR="0049574A" w:rsidRPr="0065084F" w:rsidRDefault="0049574A" w:rsidP="0068087E">
      <w:pPr>
        <w:spacing w:after="0" w:line="240" w:lineRule="auto"/>
        <w:ind w:firstLine="851"/>
        <w:jc w:val="center"/>
        <w:rPr>
          <w:rFonts w:ascii="Times New Roman" w:eastAsia="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574A" w:rsidRPr="0065084F" w14:paraId="5E28C28B" w14:textId="77777777" w:rsidTr="00A7046A">
        <w:tc>
          <w:tcPr>
            <w:tcW w:w="4814" w:type="dxa"/>
          </w:tcPr>
          <w:p w14:paraId="3BA4AFB4" w14:textId="2BA3648B" w:rsidR="0049574A" w:rsidRPr="0065084F" w:rsidRDefault="0049574A" w:rsidP="005C39F6">
            <w:pPr>
              <w:tabs>
                <w:tab w:val="right" w:pos="10065"/>
              </w:tabs>
              <w:spacing w:line="276" w:lineRule="auto"/>
              <w:rPr>
                <w:rFonts w:ascii="Times New Roman" w:eastAsia="Times New Roman" w:hAnsi="Times New Roman" w:cs="Times New Roman"/>
                <w:b/>
                <w:snapToGrid w:val="0"/>
                <w:sz w:val="24"/>
                <w:szCs w:val="24"/>
              </w:rPr>
            </w:pPr>
            <w:r w:rsidRPr="0065084F">
              <w:rPr>
                <w:rFonts w:ascii="Times New Roman" w:eastAsia="Times New Roman" w:hAnsi="Times New Roman" w:cs="Times New Roman"/>
                <w:b/>
                <w:snapToGrid w:val="0"/>
                <w:sz w:val="24"/>
                <w:szCs w:val="24"/>
              </w:rPr>
              <w:t>PIRKĖJAS</w:t>
            </w:r>
          </w:p>
        </w:tc>
        <w:tc>
          <w:tcPr>
            <w:tcW w:w="4814" w:type="dxa"/>
          </w:tcPr>
          <w:p w14:paraId="6A49835F" w14:textId="77777777" w:rsidR="0049574A" w:rsidRPr="0065084F" w:rsidRDefault="0049574A" w:rsidP="0049574A">
            <w:pPr>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PARDAVĖJAS</w:t>
            </w:r>
          </w:p>
          <w:p w14:paraId="37F57225" w14:textId="2E5EBB41" w:rsidR="00D312A8" w:rsidRPr="0065084F" w:rsidRDefault="00D312A8" w:rsidP="0049574A">
            <w:pPr>
              <w:rPr>
                <w:rFonts w:ascii="Times New Roman" w:eastAsia="Times New Roman" w:hAnsi="Times New Roman" w:cs="Times New Roman"/>
                <w:b/>
                <w:sz w:val="24"/>
                <w:szCs w:val="24"/>
              </w:rPr>
            </w:pPr>
          </w:p>
        </w:tc>
      </w:tr>
      <w:tr w:rsidR="0049574A" w:rsidRPr="0065084F" w14:paraId="1694458A" w14:textId="77777777" w:rsidTr="00A7046A">
        <w:tc>
          <w:tcPr>
            <w:tcW w:w="4814" w:type="dxa"/>
          </w:tcPr>
          <w:p w14:paraId="29FB7999" w14:textId="77777777" w:rsidR="0049574A" w:rsidRPr="0065084F" w:rsidRDefault="0049574A" w:rsidP="0049574A">
            <w:pPr>
              <w:jc w:val="both"/>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Lietuvos Respublikos valstybinė                                    </w:t>
            </w:r>
          </w:p>
          <w:p w14:paraId="2F74B215" w14:textId="77777777" w:rsidR="0049574A" w:rsidRPr="0065084F" w:rsidRDefault="0049574A" w:rsidP="0049574A">
            <w:pPr>
              <w:jc w:val="both"/>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darbo inspekcija prie </w:t>
            </w:r>
          </w:p>
          <w:p w14:paraId="7020ED08" w14:textId="77777777" w:rsidR="00D312A8" w:rsidRPr="0065084F" w:rsidRDefault="0049574A" w:rsidP="0049574A">
            <w:pPr>
              <w:jc w:val="both"/>
              <w:rPr>
                <w:rFonts w:ascii="Times New Roman" w:eastAsia="Calibri" w:hAnsi="Times New Roman" w:cs="Times New Roman"/>
                <w:iCs/>
                <w:sz w:val="24"/>
                <w:szCs w:val="24"/>
              </w:rPr>
            </w:pPr>
            <w:r w:rsidRPr="0065084F">
              <w:rPr>
                <w:rFonts w:ascii="Times New Roman" w:eastAsia="Times New Roman" w:hAnsi="Times New Roman" w:cs="Times New Roman"/>
                <w:b/>
                <w:sz w:val="24"/>
                <w:szCs w:val="24"/>
              </w:rPr>
              <w:t>Socialinės apsaugos ir darbo ministerijos</w:t>
            </w:r>
            <w:r w:rsidR="00D312A8" w:rsidRPr="0065084F">
              <w:rPr>
                <w:rFonts w:ascii="Times New Roman" w:eastAsia="Times New Roman" w:hAnsi="Times New Roman" w:cs="Times New Roman"/>
                <w:sz w:val="24"/>
                <w:szCs w:val="24"/>
                <w:lang w:val="pt-PT"/>
              </w:rPr>
              <w:t xml:space="preserve"> Algirdo g. 19, 03607 Vilnius</w:t>
            </w:r>
            <w:r w:rsidR="00D312A8" w:rsidRPr="0065084F">
              <w:rPr>
                <w:rFonts w:ascii="Times New Roman" w:eastAsia="Calibri" w:hAnsi="Times New Roman" w:cs="Times New Roman"/>
                <w:iCs/>
                <w:sz w:val="24"/>
                <w:szCs w:val="24"/>
              </w:rPr>
              <w:t xml:space="preserve"> </w:t>
            </w:r>
          </w:p>
          <w:p w14:paraId="05FF8A53" w14:textId="77777777" w:rsidR="00D312A8" w:rsidRPr="0065084F" w:rsidRDefault="00D312A8" w:rsidP="0049574A">
            <w:pPr>
              <w:jc w:val="both"/>
              <w:rPr>
                <w:rFonts w:ascii="Times New Roman" w:eastAsia="Times New Roman" w:hAnsi="Times New Roman" w:cs="Times New Roman"/>
                <w:sz w:val="24"/>
                <w:szCs w:val="24"/>
                <w:lang w:val="pt-PT"/>
              </w:rPr>
            </w:pPr>
            <w:r w:rsidRPr="0065084F">
              <w:rPr>
                <w:rFonts w:ascii="Times New Roman" w:eastAsia="Calibri" w:hAnsi="Times New Roman" w:cs="Times New Roman"/>
                <w:iCs/>
                <w:sz w:val="24"/>
                <w:szCs w:val="24"/>
              </w:rPr>
              <w:t>Įstaigos kodas</w:t>
            </w:r>
            <w:r w:rsidRPr="0065084F">
              <w:rPr>
                <w:rFonts w:ascii="Times New Roman" w:eastAsia="Times New Roman" w:hAnsi="Times New Roman" w:cs="Times New Roman"/>
                <w:sz w:val="24"/>
                <w:szCs w:val="24"/>
                <w:lang w:val="pt-PT"/>
              </w:rPr>
              <w:t xml:space="preserve">: 188711163 </w:t>
            </w:r>
          </w:p>
          <w:p w14:paraId="3AD20062" w14:textId="77777777" w:rsidR="00D312A8" w:rsidRPr="0065084F" w:rsidRDefault="00D312A8" w:rsidP="0049574A">
            <w:pPr>
              <w:jc w:val="both"/>
              <w:rPr>
                <w:rFonts w:ascii="Times New Roman" w:eastAsia="Times New Roman" w:hAnsi="Times New Roman" w:cs="Times New Roman"/>
                <w:sz w:val="24"/>
                <w:szCs w:val="24"/>
                <w:lang w:val="pt-PT"/>
              </w:rPr>
            </w:pPr>
            <w:r w:rsidRPr="0065084F">
              <w:rPr>
                <w:rFonts w:ascii="Times New Roman" w:eastAsia="Times New Roman" w:hAnsi="Times New Roman" w:cs="Times New Roman"/>
                <w:sz w:val="24"/>
                <w:szCs w:val="24"/>
                <w:lang w:val="pt-PT"/>
              </w:rPr>
              <w:t>Ne PVM mok</w:t>
            </w:r>
            <w:r w:rsidRPr="0065084F">
              <w:rPr>
                <w:rFonts w:ascii="Times New Roman" w:eastAsia="Times New Roman" w:hAnsi="Times New Roman" w:cs="Times New Roman"/>
                <w:sz w:val="24"/>
                <w:szCs w:val="24"/>
              </w:rPr>
              <w:t>ėtojas</w:t>
            </w:r>
            <w:r w:rsidRPr="0065084F">
              <w:rPr>
                <w:rFonts w:ascii="Times New Roman" w:eastAsia="Times New Roman" w:hAnsi="Times New Roman" w:cs="Times New Roman"/>
                <w:sz w:val="24"/>
                <w:szCs w:val="24"/>
                <w:lang w:val="pt-PT"/>
              </w:rPr>
              <w:t xml:space="preserve"> </w:t>
            </w:r>
          </w:p>
          <w:p w14:paraId="2D43E4C6" w14:textId="77777777" w:rsidR="0007577D" w:rsidRPr="0065084F" w:rsidRDefault="0007577D" w:rsidP="0007577D">
            <w:pPr>
              <w:jc w:val="both"/>
              <w:rPr>
                <w:rFonts w:ascii="Times New Roman" w:eastAsia="Calibri" w:hAnsi="Times New Roman" w:cs="Times New Roman"/>
                <w:sz w:val="24"/>
                <w:szCs w:val="24"/>
                <w:lang w:eastAsia="lt-LT"/>
              </w:rPr>
            </w:pPr>
            <w:r w:rsidRPr="0065084F">
              <w:rPr>
                <w:rFonts w:ascii="Times New Roman" w:eastAsia="Calibri" w:hAnsi="Times New Roman" w:cs="Times New Roman"/>
                <w:sz w:val="24"/>
                <w:szCs w:val="24"/>
                <w:lang w:eastAsia="lt-LT"/>
              </w:rPr>
              <w:t xml:space="preserve">A. s. LT714040063610000237 </w:t>
            </w:r>
          </w:p>
          <w:p w14:paraId="20AC5C78" w14:textId="77777777" w:rsidR="0007577D" w:rsidRPr="0065084F" w:rsidRDefault="0007577D" w:rsidP="0007577D">
            <w:pPr>
              <w:jc w:val="both"/>
              <w:rPr>
                <w:rFonts w:ascii="Times New Roman" w:eastAsia="Calibri" w:hAnsi="Times New Roman" w:cs="Times New Roman"/>
                <w:sz w:val="24"/>
                <w:szCs w:val="24"/>
                <w:lang w:eastAsia="lt-LT"/>
              </w:rPr>
            </w:pPr>
            <w:r w:rsidRPr="0065084F">
              <w:rPr>
                <w:rFonts w:ascii="Times New Roman" w:eastAsia="Calibri" w:hAnsi="Times New Roman" w:cs="Times New Roman"/>
                <w:sz w:val="24"/>
                <w:szCs w:val="24"/>
                <w:lang w:eastAsia="lt-LT"/>
              </w:rPr>
              <w:t>Banko pavadinimas: LR finansų ministerija</w:t>
            </w:r>
          </w:p>
          <w:p w14:paraId="0F642796" w14:textId="77777777" w:rsidR="0007577D" w:rsidRPr="0065084F" w:rsidRDefault="0007577D" w:rsidP="0007577D">
            <w:pPr>
              <w:rPr>
                <w:rFonts w:ascii="Times New Roman" w:eastAsia="Calibri" w:hAnsi="Times New Roman" w:cs="Times New Roman"/>
                <w:sz w:val="24"/>
                <w:szCs w:val="24"/>
                <w:lang w:eastAsia="lt-LT"/>
              </w:rPr>
            </w:pPr>
            <w:r w:rsidRPr="0065084F">
              <w:rPr>
                <w:rFonts w:ascii="Times New Roman" w:eastAsia="Calibri" w:hAnsi="Times New Roman" w:cs="Times New Roman"/>
                <w:sz w:val="24"/>
                <w:szCs w:val="24"/>
                <w:lang w:eastAsia="lt-LT"/>
              </w:rPr>
              <w:t xml:space="preserve">Banko kodas </w:t>
            </w:r>
            <w:r w:rsidRPr="0065084F">
              <w:rPr>
                <w:rFonts w:ascii="Times New Roman" w:eastAsia="Calibri" w:hAnsi="Times New Roman" w:cs="Times New Roman"/>
                <w:sz w:val="24"/>
                <w:szCs w:val="24"/>
                <w:lang w:val="fi-FI" w:eastAsia="lt-LT"/>
              </w:rPr>
              <w:t>40400</w:t>
            </w:r>
          </w:p>
          <w:p w14:paraId="794CE555" w14:textId="5278A947" w:rsidR="00D312A8" w:rsidRPr="0065084F" w:rsidRDefault="00D312A8" w:rsidP="0049574A">
            <w:pPr>
              <w:jc w:val="both"/>
              <w:rPr>
                <w:rFonts w:ascii="Times New Roman" w:eastAsia="Times New Roman" w:hAnsi="Times New Roman" w:cs="Times New Roman"/>
                <w:bCs/>
                <w:sz w:val="24"/>
                <w:szCs w:val="24"/>
                <w:lang w:val="pt-PT"/>
              </w:rPr>
            </w:pPr>
            <w:r w:rsidRPr="0065084F">
              <w:rPr>
                <w:rFonts w:ascii="Times New Roman" w:eastAsia="Times New Roman" w:hAnsi="Times New Roman" w:cs="Times New Roman"/>
                <w:sz w:val="24"/>
                <w:szCs w:val="24"/>
                <w:lang w:val="pt-PT"/>
              </w:rPr>
              <w:t>Tel. (8-5) 2650193</w:t>
            </w:r>
            <w:r w:rsidRPr="0065084F">
              <w:rPr>
                <w:rFonts w:ascii="Times New Roman" w:eastAsia="Times New Roman" w:hAnsi="Times New Roman" w:cs="Times New Roman"/>
                <w:bCs/>
                <w:sz w:val="24"/>
                <w:szCs w:val="24"/>
                <w:lang w:val="pt-PT"/>
              </w:rPr>
              <w:t xml:space="preserve"> </w:t>
            </w:r>
          </w:p>
          <w:p w14:paraId="2E9BEEEA" w14:textId="65C8E410" w:rsidR="0049574A" w:rsidRPr="0065084F" w:rsidRDefault="00D312A8" w:rsidP="0049574A">
            <w:pPr>
              <w:jc w:val="both"/>
              <w:rPr>
                <w:rFonts w:ascii="Times New Roman" w:eastAsia="Times New Roman" w:hAnsi="Times New Roman" w:cs="Times New Roman"/>
                <w:bCs/>
                <w:sz w:val="24"/>
                <w:szCs w:val="24"/>
                <w:lang w:val="pt-PT"/>
              </w:rPr>
            </w:pPr>
            <w:r w:rsidRPr="0065084F">
              <w:rPr>
                <w:rFonts w:ascii="Times New Roman" w:eastAsia="Times New Roman" w:hAnsi="Times New Roman" w:cs="Times New Roman"/>
                <w:bCs/>
                <w:sz w:val="24"/>
                <w:szCs w:val="24"/>
                <w:lang w:val="pt-PT"/>
              </w:rPr>
              <w:t xml:space="preserve">El. paštas: </w:t>
            </w:r>
            <w:r w:rsidRPr="0065084F">
              <w:fldChar w:fldCharType="begin"/>
            </w:r>
            <w:r w:rsidRPr="0065084F">
              <w:rPr>
                <w:rFonts w:ascii="Times New Roman" w:hAnsi="Times New Roman" w:cs="Times New Roman"/>
                <w:sz w:val="24"/>
                <w:szCs w:val="24"/>
              </w:rPr>
              <w:instrText>HYPERLINK "mailto:info@vdi.lt"</w:instrText>
            </w:r>
            <w:r w:rsidRPr="0065084F">
              <w:fldChar w:fldCharType="separate"/>
            </w:r>
            <w:r w:rsidR="009D765C" w:rsidRPr="0065084F">
              <w:rPr>
                <w:rStyle w:val="Hipersaitas"/>
                <w:rFonts w:ascii="Times New Roman" w:eastAsia="Times New Roman" w:hAnsi="Times New Roman" w:cs="Times New Roman"/>
                <w:bCs/>
                <w:sz w:val="24"/>
                <w:szCs w:val="24"/>
                <w:lang w:val="pt-PT"/>
              </w:rPr>
              <w:t>info@vdi.lt</w:t>
            </w:r>
            <w:r w:rsidRPr="0065084F">
              <w:rPr>
                <w:rStyle w:val="Hipersaitas"/>
                <w:rFonts w:ascii="Times New Roman" w:eastAsia="Times New Roman" w:hAnsi="Times New Roman" w:cs="Times New Roman"/>
                <w:bCs/>
                <w:sz w:val="24"/>
                <w:szCs w:val="24"/>
                <w:lang w:val="de-DE"/>
              </w:rPr>
              <w:fldChar w:fldCharType="end"/>
            </w:r>
            <w:r w:rsidR="009D765C" w:rsidRPr="0065084F">
              <w:rPr>
                <w:rFonts w:ascii="Times New Roman" w:eastAsia="Times New Roman" w:hAnsi="Times New Roman" w:cs="Times New Roman"/>
                <w:bCs/>
                <w:sz w:val="24"/>
                <w:szCs w:val="24"/>
                <w:lang w:val="pt-PT"/>
              </w:rPr>
              <w:t xml:space="preserve"> </w:t>
            </w:r>
          </w:p>
          <w:p w14:paraId="400C01E2" w14:textId="77777777" w:rsidR="002B7700" w:rsidRPr="0065084F" w:rsidRDefault="002B7700" w:rsidP="0049574A">
            <w:pPr>
              <w:jc w:val="both"/>
              <w:rPr>
                <w:rFonts w:ascii="Times New Roman" w:eastAsia="Times New Roman" w:hAnsi="Times New Roman" w:cs="Times New Roman"/>
                <w:color w:val="0000FF"/>
                <w:sz w:val="24"/>
                <w:szCs w:val="24"/>
                <w:u w:val="single"/>
                <w:lang w:val="pt-PT"/>
              </w:rPr>
            </w:pPr>
          </w:p>
          <w:p w14:paraId="7C5A8989" w14:textId="49C6CFB1" w:rsidR="000A5384" w:rsidRPr="0065084F" w:rsidRDefault="000A5384" w:rsidP="0049574A">
            <w:pPr>
              <w:jc w:val="both"/>
              <w:rPr>
                <w:rFonts w:ascii="Times New Roman" w:eastAsia="Times New Roman" w:hAnsi="Times New Roman" w:cs="Times New Roman"/>
                <w:sz w:val="24"/>
                <w:szCs w:val="24"/>
                <w:lang w:val="pt-PT"/>
              </w:rPr>
            </w:pPr>
            <w:r w:rsidRPr="0065084F">
              <w:rPr>
                <w:rFonts w:ascii="Times New Roman" w:eastAsia="Times New Roman" w:hAnsi="Times New Roman" w:cs="Times New Roman"/>
                <w:sz w:val="24"/>
                <w:szCs w:val="24"/>
                <w:lang w:val="pt-PT"/>
              </w:rPr>
              <w:t>_________________________</w:t>
            </w:r>
          </w:p>
          <w:p w14:paraId="3EF99B76" w14:textId="506901A3" w:rsidR="00D312A8" w:rsidRPr="0065084F" w:rsidRDefault="00C0635A" w:rsidP="0049574A">
            <w:pPr>
              <w:jc w:val="both"/>
              <w:rPr>
                <w:rFonts w:ascii="Times New Roman" w:eastAsia="Times New Roman" w:hAnsi="Times New Roman" w:cs="Times New Roman"/>
                <w:sz w:val="24"/>
                <w:szCs w:val="24"/>
                <w:lang w:val="de-DE"/>
              </w:rPr>
            </w:pPr>
            <w:proofErr w:type="spellStart"/>
            <w:r w:rsidRPr="0065084F">
              <w:rPr>
                <w:rFonts w:ascii="Times New Roman" w:eastAsia="Times New Roman" w:hAnsi="Times New Roman" w:cs="Times New Roman"/>
                <w:sz w:val="24"/>
                <w:szCs w:val="24"/>
                <w:lang w:val="de-DE"/>
              </w:rPr>
              <w:t>Kancleris</w:t>
            </w:r>
            <w:proofErr w:type="spellEnd"/>
            <w:r w:rsidRPr="0065084F">
              <w:rPr>
                <w:rFonts w:ascii="Times New Roman" w:eastAsia="Times New Roman" w:hAnsi="Times New Roman" w:cs="Times New Roman"/>
                <w:sz w:val="24"/>
                <w:szCs w:val="24"/>
                <w:lang w:val="de-DE"/>
              </w:rPr>
              <w:t xml:space="preserve"> </w:t>
            </w:r>
            <w:r w:rsidR="002B7700" w:rsidRPr="0065084F">
              <w:rPr>
                <w:rFonts w:ascii="Times New Roman" w:eastAsia="Times New Roman" w:hAnsi="Times New Roman" w:cs="Times New Roman"/>
                <w:sz w:val="24"/>
                <w:szCs w:val="24"/>
                <w:lang w:val="de-DE"/>
              </w:rPr>
              <w:t>Šarūnas Orlavičius</w:t>
            </w:r>
          </w:p>
          <w:p w14:paraId="3B8494AD" w14:textId="51B974EB" w:rsidR="00D312A8" w:rsidRPr="0065084F" w:rsidRDefault="00D312A8" w:rsidP="0049574A">
            <w:pPr>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C24D0" w14:textId="1FDBD76E" w:rsidR="00D312A8" w:rsidRPr="0065084F" w:rsidRDefault="00D312A8" w:rsidP="0085106C">
            <w:pPr>
              <w:jc w:val="both"/>
              <w:rPr>
                <w:rFonts w:ascii="Times New Roman" w:eastAsia="Times New Roman" w:hAnsi="Times New Roman" w:cs="Times New Roman"/>
                <w:b/>
                <w:caps/>
                <w:sz w:val="24"/>
                <w:szCs w:val="24"/>
              </w:rPr>
            </w:pPr>
          </w:p>
        </w:tc>
        <w:tc>
          <w:tcPr>
            <w:tcW w:w="4814"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D312A8" w:rsidRPr="0065084F" w14:paraId="43D0D411" w14:textId="77777777" w:rsidTr="0067356A">
              <w:tc>
                <w:tcPr>
                  <w:tcW w:w="4814" w:type="dxa"/>
                </w:tcPr>
                <w:p w14:paraId="06AD4ECB" w14:textId="77777777" w:rsidR="00D312A8" w:rsidRPr="0065084F" w:rsidRDefault="00D312A8" w:rsidP="00D312A8">
                  <w:pPr>
                    <w:tabs>
                      <w:tab w:val="left" w:pos="720"/>
                    </w:tabs>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UAB „Echo Stamp“</w:t>
                  </w:r>
                </w:p>
                <w:p w14:paraId="41B47A9E" w14:textId="77777777" w:rsidR="00D312A8" w:rsidRPr="0065084F" w:rsidRDefault="00D312A8" w:rsidP="00D312A8">
                  <w:pPr>
                    <w:jc w:val="center"/>
                    <w:rPr>
                      <w:rFonts w:ascii="Times New Roman" w:eastAsia="Times New Roman" w:hAnsi="Times New Roman" w:cs="Times New Roman"/>
                      <w:b/>
                      <w:sz w:val="24"/>
                      <w:szCs w:val="24"/>
                    </w:rPr>
                  </w:pPr>
                </w:p>
              </w:tc>
            </w:tr>
            <w:tr w:rsidR="00D312A8" w:rsidRPr="0065084F" w14:paraId="51B99C50" w14:textId="77777777" w:rsidTr="0067356A">
              <w:tc>
                <w:tcPr>
                  <w:tcW w:w="4814" w:type="dxa"/>
                </w:tcPr>
                <w:p w14:paraId="4DFB1C74" w14:textId="77777777" w:rsidR="0007577D" w:rsidRPr="0065084F" w:rsidRDefault="0007577D" w:rsidP="00D312A8">
                  <w:pPr>
                    <w:tabs>
                      <w:tab w:val="left" w:pos="720"/>
                    </w:tabs>
                    <w:rPr>
                      <w:rFonts w:ascii="Times New Roman" w:eastAsia="Times New Roman" w:hAnsi="Times New Roman" w:cs="Times New Roman"/>
                      <w:sz w:val="24"/>
                      <w:szCs w:val="24"/>
                    </w:rPr>
                  </w:pPr>
                </w:p>
                <w:p w14:paraId="3D6473C2" w14:textId="100FECC6" w:rsidR="00D312A8" w:rsidRPr="0065084F" w:rsidRDefault="00D312A8" w:rsidP="00D312A8">
                  <w:pPr>
                    <w:tabs>
                      <w:tab w:val="left" w:pos="720"/>
                    </w:tabs>
                    <w:rPr>
                      <w:rFonts w:ascii="Times New Roman" w:eastAsia="Times New Roman" w:hAnsi="Times New Roman" w:cs="Times New Roman"/>
                      <w:sz w:val="24"/>
                      <w:szCs w:val="24"/>
                      <w:lang w:val="fi-FI"/>
                    </w:rPr>
                  </w:pPr>
                  <w:r w:rsidRPr="0065084F">
                    <w:rPr>
                      <w:rFonts w:ascii="Times New Roman" w:eastAsia="Times New Roman" w:hAnsi="Times New Roman" w:cs="Times New Roman"/>
                      <w:sz w:val="24"/>
                      <w:szCs w:val="24"/>
                    </w:rPr>
                    <w:t xml:space="preserve">J. Basanavičiaus g. </w:t>
                  </w:r>
                  <w:r w:rsidRPr="0065084F">
                    <w:rPr>
                      <w:rFonts w:ascii="Times New Roman" w:eastAsia="Times New Roman" w:hAnsi="Times New Roman" w:cs="Times New Roman"/>
                      <w:sz w:val="24"/>
                      <w:szCs w:val="24"/>
                      <w:lang w:val="fi-FI"/>
                    </w:rPr>
                    <w:t>29A, 03109 Vilnius</w:t>
                  </w:r>
                </w:p>
              </w:tc>
            </w:tr>
            <w:tr w:rsidR="00D312A8" w:rsidRPr="0065084F" w14:paraId="3A03280A" w14:textId="77777777" w:rsidTr="0067356A">
              <w:tc>
                <w:tcPr>
                  <w:tcW w:w="4814" w:type="dxa"/>
                </w:tcPr>
                <w:p w14:paraId="58AE83CD" w14:textId="77777777" w:rsidR="00D312A8" w:rsidRPr="0065084F" w:rsidRDefault="00D312A8" w:rsidP="00D312A8">
                  <w:pPr>
                    <w:tabs>
                      <w:tab w:val="left" w:pos="720"/>
                    </w:tabs>
                    <w:rPr>
                      <w:rFonts w:ascii="Times New Roman" w:eastAsia="Times New Roman" w:hAnsi="Times New Roman" w:cs="Times New Roman"/>
                      <w:sz w:val="24"/>
                      <w:szCs w:val="24"/>
                      <w:lang w:val="en-US"/>
                    </w:rPr>
                  </w:pPr>
                  <w:r w:rsidRPr="0065084F">
                    <w:rPr>
                      <w:rFonts w:ascii="Times New Roman" w:eastAsia="Times New Roman" w:hAnsi="Times New Roman" w:cs="Times New Roman"/>
                      <w:sz w:val="24"/>
                      <w:szCs w:val="24"/>
                    </w:rPr>
                    <w:t>Įmonės kodas 111437194</w:t>
                  </w:r>
                </w:p>
              </w:tc>
            </w:tr>
            <w:tr w:rsidR="00D312A8" w:rsidRPr="0065084F" w14:paraId="47D3048B" w14:textId="77777777" w:rsidTr="0067356A">
              <w:tc>
                <w:tcPr>
                  <w:tcW w:w="4814" w:type="dxa"/>
                </w:tcPr>
                <w:p w14:paraId="2623D5EF" w14:textId="77777777" w:rsidR="00D312A8" w:rsidRPr="0065084F" w:rsidRDefault="00D312A8" w:rsidP="00D312A8">
                  <w:pPr>
                    <w:tabs>
                      <w:tab w:val="left" w:pos="720"/>
                    </w:tabs>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lang w:val="en-US"/>
                    </w:rPr>
                    <w:t xml:space="preserve">PVM </w:t>
                  </w:r>
                  <w:proofErr w:type="spellStart"/>
                  <w:r w:rsidRPr="0065084F">
                    <w:rPr>
                      <w:rFonts w:ascii="Times New Roman" w:eastAsia="Times New Roman" w:hAnsi="Times New Roman" w:cs="Times New Roman"/>
                      <w:sz w:val="24"/>
                      <w:szCs w:val="24"/>
                      <w:lang w:val="en-US"/>
                    </w:rPr>
                    <w:t>mok</w:t>
                  </w:r>
                  <w:r w:rsidRPr="0065084F">
                    <w:rPr>
                      <w:rFonts w:ascii="Times New Roman" w:eastAsia="Times New Roman" w:hAnsi="Times New Roman" w:cs="Times New Roman"/>
                      <w:sz w:val="24"/>
                      <w:szCs w:val="24"/>
                    </w:rPr>
                    <w:t>ėtojo</w:t>
                  </w:r>
                  <w:proofErr w:type="spellEnd"/>
                  <w:r w:rsidRPr="0065084F">
                    <w:rPr>
                      <w:rFonts w:ascii="Times New Roman" w:eastAsia="Times New Roman" w:hAnsi="Times New Roman" w:cs="Times New Roman"/>
                      <w:sz w:val="24"/>
                      <w:szCs w:val="24"/>
                    </w:rPr>
                    <w:t xml:space="preserve"> kodas LT114371917</w:t>
                  </w:r>
                </w:p>
              </w:tc>
            </w:tr>
            <w:tr w:rsidR="00D312A8" w:rsidRPr="0065084F" w14:paraId="23D9EBBD" w14:textId="77777777" w:rsidTr="0067356A">
              <w:tc>
                <w:tcPr>
                  <w:tcW w:w="4814" w:type="dxa"/>
                </w:tcPr>
                <w:p w14:paraId="056236B8" w14:textId="2834636A" w:rsidR="00D312A8" w:rsidRPr="0065084F" w:rsidRDefault="00D312A8" w:rsidP="00D312A8">
                  <w:pPr>
                    <w:tabs>
                      <w:tab w:val="left" w:pos="720"/>
                    </w:tabs>
                    <w:rPr>
                      <w:rFonts w:ascii="Times New Roman" w:eastAsia="Times New Roman" w:hAnsi="Times New Roman" w:cs="Times New Roman"/>
                      <w:sz w:val="24"/>
                      <w:szCs w:val="24"/>
                      <w:lang w:val="en-US"/>
                    </w:rPr>
                  </w:pPr>
                  <w:r w:rsidRPr="0065084F">
                    <w:rPr>
                      <w:rFonts w:ascii="Times New Roman" w:eastAsia="Times New Roman" w:hAnsi="Times New Roman" w:cs="Times New Roman"/>
                      <w:sz w:val="24"/>
                      <w:szCs w:val="24"/>
                    </w:rPr>
                    <w:t>A.</w:t>
                  </w:r>
                  <w:r w:rsidR="006C3CAB" w:rsidRPr="0065084F">
                    <w:rPr>
                      <w:rFonts w:ascii="Times New Roman" w:eastAsia="Times New Roman" w:hAnsi="Times New Roman" w:cs="Times New Roman"/>
                      <w:sz w:val="24"/>
                      <w:szCs w:val="24"/>
                    </w:rPr>
                    <w:t> s. </w:t>
                  </w:r>
                  <w:r w:rsidRPr="0065084F">
                    <w:rPr>
                      <w:rFonts w:ascii="Times New Roman" w:eastAsia="Times New Roman" w:hAnsi="Times New Roman" w:cs="Times New Roman"/>
                      <w:sz w:val="24"/>
                      <w:szCs w:val="24"/>
                    </w:rPr>
                    <w:t xml:space="preserve"> LT157044060000913471</w:t>
                  </w:r>
                </w:p>
              </w:tc>
            </w:tr>
            <w:tr w:rsidR="00D312A8" w:rsidRPr="0065084F" w14:paraId="71E24E6E" w14:textId="77777777" w:rsidTr="0067356A">
              <w:tc>
                <w:tcPr>
                  <w:tcW w:w="4814" w:type="dxa"/>
                </w:tcPr>
                <w:p w14:paraId="7B399FFF" w14:textId="77777777" w:rsidR="00D312A8" w:rsidRPr="0065084F" w:rsidRDefault="00D312A8" w:rsidP="00D312A8">
                  <w:pPr>
                    <w:tabs>
                      <w:tab w:val="left" w:pos="720"/>
                    </w:tabs>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AB SEB bankas </w:t>
                  </w:r>
                </w:p>
                <w:p w14:paraId="7A3582A8" w14:textId="04548B59" w:rsidR="0007577D" w:rsidRPr="0065084F" w:rsidRDefault="0007577D" w:rsidP="00D312A8">
                  <w:pPr>
                    <w:tabs>
                      <w:tab w:val="left" w:pos="720"/>
                    </w:tabs>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Banko kodas 70440</w:t>
                  </w:r>
                </w:p>
              </w:tc>
            </w:tr>
            <w:tr w:rsidR="00D312A8" w:rsidRPr="0065084F" w14:paraId="0387FD41" w14:textId="77777777" w:rsidTr="0067356A">
              <w:tc>
                <w:tcPr>
                  <w:tcW w:w="4814" w:type="dxa"/>
                </w:tcPr>
                <w:p w14:paraId="11E7C547" w14:textId="77777777" w:rsidR="00D312A8" w:rsidRPr="0065084F" w:rsidRDefault="00D312A8" w:rsidP="00D312A8">
                  <w:pPr>
                    <w:tabs>
                      <w:tab w:val="left" w:pos="720"/>
                    </w:tabs>
                    <w:rPr>
                      <w:rFonts w:ascii="Times New Roman" w:eastAsia="Times New Roman" w:hAnsi="Times New Roman" w:cs="Times New Roman"/>
                      <w:sz w:val="24"/>
                      <w:szCs w:val="24"/>
                      <w:lang w:val="en-US"/>
                    </w:rPr>
                  </w:pPr>
                  <w:r w:rsidRPr="0065084F">
                    <w:rPr>
                      <w:rFonts w:ascii="Times New Roman" w:eastAsia="Times New Roman" w:hAnsi="Times New Roman" w:cs="Times New Roman"/>
                      <w:sz w:val="24"/>
                      <w:szCs w:val="24"/>
                    </w:rPr>
                    <w:t>Tel. (</w:t>
                  </w:r>
                  <w:r w:rsidRPr="0065084F">
                    <w:rPr>
                      <w:rFonts w:ascii="Times New Roman" w:eastAsia="Times New Roman" w:hAnsi="Times New Roman" w:cs="Times New Roman"/>
                      <w:sz w:val="24"/>
                      <w:szCs w:val="24"/>
                      <w:lang w:val="en-US"/>
                    </w:rPr>
                    <w:t>8-5) 2105704</w:t>
                  </w:r>
                </w:p>
              </w:tc>
            </w:tr>
            <w:tr w:rsidR="00D312A8" w:rsidRPr="0065084F" w14:paraId="3383AD70" w14:textId="77777777" w:rsidTr="0067356A">
              <w:tc>
                <w:tcPr>
                  <w:tcW w:w="4814" w:type="dxa"/>
                </w:tcPr>
                <w:p w14:paraId="130B4C88" w14:textId="77777777" w:rsidR="00D312A8" w:rsidRPr="0065084F" w:rsidRDefault="00D312A8" w:rsidP="00D312A8">
                  <w:pPr>
                    <w:tabs>
                      <w:tab w:val="left" w:pos="720"/>
                    </w:tabs>
                    <w:rPr>
                      <w:rFonts w:ascii="Times New Roman" w:eastAsia="Times New Roman" w:hAnsi="Times New Roman" w:cs="Times New Roman"/>
                      <w:sz w:val="24"/>
                      <w:szCs w:val="24"/>
                      <w:lang w:val="pt-PT"/>
                    </w:rPr>
                  </w:pPr>
                  <w:r w:rsidRPr="0065084F">
                    <w:rPr>
                      <w:rFonts w:ascii="Times New Roman" w:eastAsia="Times New Roman" w:hAnsi="Times New Roman" w:cs="Times New Roman"/>
                      <w:sz w:val="24"/>
                      <w:szCs w:val="24"/>
                      <w:lang w:val="pt-PT"/>
                    </w:rPr>
                    <w:t>El. pa</w:t>
                  </w:r>
                  <w:r w:rsidRPr="0065084F">
                    <w:rPr>
                      <w:rFonts w:ascii="Times New Roman" w:eastAsia="Times New Roman" w:hAnsi="Times New Roman" w:cs="Times New Roman"/>
                      <w:sz w:val="24"/>
                      <w:szCs w:val="24"/>
                    </w:rPr>
                    <w:t xml:space="preserve">štas: </w:t>
                  </w:r>
                  <w:hyperlink r:id="rId7" w:history="1">
                    <w:r w:rsidRPr="0065084F">
                      <w:rPr>
                        <w:rStyle w:val="Hipersaitas"/>
                        <w:rFonts w:ascii="Times New Roman" w:eastAsia="Times New Roman" w:hAnsi="Times New Roman" w:cs="Times New Roman"/>
                        <w:sz w:val="24"/>
                        <w:szCs w:val="24"/>
                      </w:rPr>
                      <w:t>info@stampline.lt</w:t>
                    </w:r>
                  </w:hyperlink>
                  <w:r w:rsidRPr="0065084F">
                    <w:rPr>
                      <w:rFonts w:ascii="Times New Roman" w:eastAsia="Times New Roman" w:hAnsi="Times New Roman" w:cs="Times New Roman"/>
                      <w:sz w:val="24"/>
                      <w:szCs w:val="24"/>
                    </w:rPr>
                    <w:t xml:space="preserve"> </w:t>
                  </w:r>
                </w:p>
              </w:tc>
            </w:tr>
            <w:tr w:rsidR="00D312A8" w:rsidRPr="0065084F" w14:paraId="13C8415A" w14:textId="77777777" w:rsidTr="0067356A">
              <w:tc>
                <w:tcPr>
                  <w:tcW w:w="4814" w:type="dxa"/>
                </w:tcPr>
                <w:p w14:paraId="5DA165B9" w14:textId="77777777" w:rsidR="00D312A8" w:rsidRPr="0065084F" w:rsidRDefault="00D312A8" w:rsidP="00D312A8">
                  <w:pPr>
                    <w:tabs>
                      <w:tab w:val="left" w:pos="720"/>
                    </w:tabs>
                    <w:rPr>
                      <w:rFonts w:ascii="Times New Roman" w:eastAsia="Times New Roman" w:hAnsi="Times New Roman" w:cs="Times New Roman"/>
                      <w:sz w:val="24"/>
                      <w:szCs w:val="24"/>
                      <w:lang w:val="pt-PT"/>
                    </w:rPr>
                  </w:pPr>
                </w:p>
              </w:tc>
            </w:tr>
            <w:tr w:rsidR="00D312A8" w:rsidRPr="0065084F" w14:paraId="13166737" w14:textId="77777777" w:rsidTr="0067356A">
              <w:tc>
                <w:tcPr>
                  <w:tcW w:w="4814" w:type="dxa"/>
                </w:tcPr>
                <w:p w14:paraId="768E521C" w14:textId="061F3D92" w:rsidR="000A5384" w:rsidRPr="0065084F" w:rsidRDefault="000A5384" w:rsidP="00D312A8">
                  <w:pPr>
                    <w:tabs>
                      <w:tab w:val="left" w:pos="720"/>
                    </w:tabs>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__________________________________</w:t>
                  </w:r>
                  <w:r w:rsidR="00C0635A" w:rsidRPr="0065084F">
                    <w:rPr>
                      <w:rFonts w:ascii="Times New Roman" w:eastAsia="Times New Roman" w:hAnsi="Times New Roman" w:cs="Times New Roman"/>
                      <w:sz w:val="24"/>
                      <w:szCs w:val="24"/>
                    </w:rPr>
                    <w:t>__</w:t>
                  </w:r>
                </w:p>
                <w:p w14:paraId="5D68A889" w14:textId="58D0C626" w:rsidR="00D312A8" w:rsidRPr="0065084F" w:rsidRDefault="002D5B75" w:rsidP="00D312A8">
                  <w:pPr>
                    <w:tabs>
                      <w:tab w:val="left" w:pos="720"/>
                    </w:tabs>
                    <w:rPr>
                      <w:rFonts w:ascii="Times New Roman" w:eastAsia="Times New Roman" w:hAnsi="Times New Roman" w:cs="Times New Roman"/>
                      <w:sz w:val="24"/>
                      <w:szCs w:val="24"/>
                    </w:rPr>
                  </w:pPr>
                  <w:r w:rsidRPr="0065084F">
                    <w:rPr>
                      <w:rFonts w:ascii="Times New Roman" w:eastAsia="Times New Roman" w:hAnsi="Times New Roman" w:cs="Times New Roman"/>
                      <w:sz w:val="24"/>
                      <w:szCs w:val="24"/>
                    </w:rPr>
                    <w:t xml:space="preserve">Generalinis direktorius </w:t>
                  </w:r>
                  <w:r w:rsidRPr="0065084F">
                    <w:rPr>
                      <w:rFonts w:ascii="Times New Roman" w:hAnsi="Times New Roman" w:cs="Times New Roman"/>
                      <w:sz w:val="24"/>
                      <w:szCs w:val="24"/>
                    </w:rPr>
                    <w:t>Vladislovas Bobinas</w:t>
                  </w:r>
                </w:p>
              </w:tc>
            </w:tr>
          </w:tbl>
          <w:p w14:paraId="38DD22FE" w14:textId="77777777" w:rsidR="0049574A" w:rsidRPr="0065084F" w:rsidRDefault="0049574A" w:rsidP="00D312A8">
            <w:pPr>
              <w:rPr>
                <w:rFonts w:ascii="Times New Roman" w:eastAsia="Times New Roman" w:hAnsi="Times New Roman" w:cs="Times New Roman"/>
                <w:b/>
                <w:sz w:val="24"/>
                <w:szCs w:val="24"/>
              </w:rPr>
            </w:pPr>
          </w:p>
        </w:tc>
      </w:tr>
      <w:tr w:rsidR="0049574A" w:rsidRPr="0065084F" w14:paraId="5ADA2C05" w14:textId="77777777" w:rsidTr="00A7046A">
        <w:tc>
          <w:tcPr>
            <w:tcW w:w="4814" w:type="dxa"/>
          </w:tcPr>
          <w:p w14:paraId="513C7BC0" w14:textId="38480CA8" w:rsidR="0049574A" w:rsidRPr="0065084F" w:rsidRDefault="0085106C" w:rsidP="0085106C">
            <w:pPr>
              <w:jc w:val="right"/>
              <w:rPr>
                <w:rFonts w:ascii="Times New Roman" w:eastAsia="Times New Roman" w:hAnsi="Times New Roman" w:cs="Times New Roman"/>
                <w:b/>
                <w:sz w:val="24"/>
                <w:szCs w:val="24"/>
              </w:rPr>
            </w:pPr>
            <w:r w:rsidRPr="0065084F">
              <w:rPr>
                <w:rFonts w:ascii="Times New Roman" w:eastAsia="Times New Roman" w:hAnsi="Times New Roman" w:cs="Times New Roman"/>
                <w:b/>
                <w:sz w:val="24"/>
                <w:szCs w:val="24"/>
              </w:rPr>
              <w:t xml:space="preserve">                       </w:t>
            </w:r>
          </w:p>
        </w:tc>
        <w:tc>
          <w:tcPr>
            <w:tcW w:w="4814" w:type="dxa"/>
          </w:tcPr>
          <w:p w14:paraId="18644C92" w14:textId="71CA0D20" w:rsidR="0049574A" w:rsidRPr="0065084F" w:rsidRDefault="0049574A" w:rsidP="0049574A">
            <w:pPr>
              <w:tabs>
                <w:tab w:val="left" w:pos="720"/>
              </w:tabs>
              <w:rPr>
                <w:rFonts w:ascii="Times New Roman" w:eastAsia="Times New Roman" w:hAnsi="Times New Roman" w:cs="Times New Roman"/>
                <w:sz w:val="24"/>
                <w:szCs w:val="24"/>
                <w:lang w:val="en-US"/>
              </w:rPr>
            </w:pPr>
          </w:p>
        </w:tc>
      </w:tr>
      <w:tr w:rsidR="0049574A" w:rsidRPr="0065084F" w14:paraId="79408216" w14:textId="77777777" w:rsidTr="00A7046A">
        <w:tc>
          <w:tcPr>
            <w:tcW w:w="4814" w:type="dxa"/>
          </w:tcPr>
          <w:p w14:paraId="7ED79162" w14:textId="01123D3F" w:rsidR="0049574A" w:rsidRPr="0065084F" w:rsidRDefault="0049574A" w:rsidP="0049574A">
            <w:pPr>
              <w:tabs>
                <w:tab w:val="center" w:pos="4890"/>
              </w:tabs>
              <w:jc w:val="both"/>
              <w:rPr>
                <w:rFonts w:ascii="Times New Roman" w:eastAsia="Times New Roman" w:hAnsi="Times New Roman" w:cs="Times New Roman"/>
                <w:sz w:val="24"/>
                <w:szCs w:val="24"/>
                <w:lang w:val="de-DE"/>
              </w:rPr>
            </w:pPr>
          </w:p>
        </w:tc>
        <w:tc>
          <w:tcPr>
            <w:tcW w:w="4814" w:type="dxa"/>
          </w:tcPr>
          <w:p w14:paraId="2EF14713" w14:textId="6F6669ED" w:rsidR="0049574A" w:rsidRPr="0065084F" w:rsidRDefault="0049574A" w:rsidP="0049574A">
            <w:pPr>
              <w:tabs>
                <w:tab w:val="left" w:pos="720"/>
              </w:tabs>
              <w:rPr>
                <w:rFonts w:ascii="Times New Roman" w:eastAsia="Times New Roman" w:hAnsi="Times New Roman" w:cs="Times New Roman"/>
                <w:sz w:val="24"/>
                <w:szCs w:val="24"/>
                <w:lang w:val="en-US"/>
              </w:rPr>
            </w:pPr>
          </w:p>
        </w:tc>
      </w:tr>
      <w:tr w:rsidR="0049574A" w:rsidRPr="0065084F" w14:paraId="38D3B2FC" w14:textId="77777777" w:rsidTr="00A7046A">
        <w:tc>
          <w:tcPr>
            <w:tcW w:w="4814" w:type="dxa"/>
          </w:tcPr>
          <w:p w14:paraId="396D1AA4" w14:textId="77777777" w:rsidR="0049574A" w:rsidRPr="0065084F" w:rsidRDefault="0049574A" w:rsidP="0049574A">
            <w:pPr>
              <w:rPr>
                <w:rFonts w:ascii="Times New Roman" w:eastAsia="Times New Roman" w:hAnsi="Times New Roman" w:cs="Times New Roman"/>
                <w:bCs/>
                <w:sz w:val="24"/>
                <w:szCs w:val="24"/>
                <w:lang w:val="de-DE"/>
              </w:rPr>
            </w:pPr>
          </w:p>
          <w:p w14:paraId="0F0C7A0E" w14:textId="77777777" w:rsidR="00704E79" w:rsidRPr="0065084F" w:rsidRDefault="00704E79" w:rsidP="0049574A">
            <w:pPr>
              <w:rPr>
                <w:rFonts w:ascii="Times New Roman" w:eastAsia="Times New Roman" w:hAnsi="Times New Roman" w:cs="Times New Roman"/>
                <w:bCs/>
                <w:sz w:val="24"/>
                <w:szCs w:val="24"/>
                <w:lang w:val="de-DE"/>
              </w:rPr>
            </w:pPr>
          </w:p>
          <w:p w14:paraId="2F29A62B" w14:textId="77777777" w:rsidR="00704E79" w:rsidRPr="0065084F" w:rsidRDefault="00704E79" w:rsidP="0049574A">
            <w:pPr>
              <w:rPr>
                <w:rFonts w:ascii="Times New Roman" w:eastAsia="Times New Roman" w:hAnsi="Times New Roman" w:cs="Times New Roman"/>
                <w:bCs/>
                <w:sz w:val="24"/>
                <w:szCs w:val="24"/>
                <w:lang w:val="de-DE"/>
              </w:rPr>
            </w:pPr>
          </w:p>
          <w:p w14:paraId="6AAA4D68" w14:textId="77777777" w:rsidR="00704E79" w:rsidRPr="0065084F" w:rsidRDefault="00704E79" w:rsidP="0049574A">
            <w:pPr>
              <w:rPr>
                <w:rFonts w:ascii="Times New Roman" w:eastAsia="Times New Roman" w:hAnsi="Times New Roman" w:cs="Times New Roman"/>
                <w:bCs/>
                <w:sz w:val="24"/>
                <w:szCs w:val="24"/>
                <w:lang w:val="de-DE"/>
              </w:rPr>
            </w:pPr>
          </w:p>
          <w:p w14:paraId="1CCCD30E" w14:textId="77777777" w:rsidR="00704E79" w:rsidRPr="0065084F" w:rsidRDefault="00704E79" w:rsidP="0049574A">
            <w:pPr>
              <w:rPr>
                <w:rFonts w:ascii="Times New Roman" w:eastAsia="Times New Roman" w:hAnsi="Times New Roman" w:cs="Times New Roman"/>
                <w:bCs/>
                <w:sz w:val="24"/>
                <w:szCs w:val="24"/>
                <w:lang w:val="de-DE"/>
              </w:rPr>
            </w:pPr>
          </w:p>
          <w:p w14:paraId="63D06811" w14:textId="77777777" w:rsidR="00704E79" w:rsidRPr="0065084F" w:rsidRDefault="00704E79" w:rsidP="0049574A">
            <w:pPr>
              <w:rPr>
                <w:rFonts w:ascii="Times New Roman" w:eastAsia="Times New Roman" w:hAnsi="Times New Roman" w:cs="Times New Roman"/>
                <w:bCs/>
                <w:sz w:val="24"/>
                <w:szCs w:val="24"/>
                <w:lang w:val="de-DE"/>
              </w:rPr>
            </w:pPr>
          </w:p>
          <w:p w14:paraId="1ACACFA4" w14:textId="1606DBCD" w:rsidR="00704E79" w:rsidRPr="0065084F" w:rsidRDefault="00704E79" w:rsidP="0049574A">
            <w:pPr>
              <w:rPr>
                <w:rFonts w:ascii="Times New Roman" w:eastAsia="Times New Roman" w:hAnsi="Times New Roman" w:cs="Times New Roman"/>
                <w:bCs/>
                <w:sz w:val="24"/>
                <w:szCs w:val="24"/>
                <w:lang w:val="de-DE"/>
              </w:rPr>
            </w:pPr>
          </w:p>
        </w:tc>
        <w:tc>
          <w:tcPr>
            <w:tcW w:w="4814" w:type="dxa"/>
          </w:tcPr>
          <w:p w14:paraId="1168E51F" w14:textId="77777777" w:rsidR="0049574A" w:rsidRPr="0065084F" w:rsidRDefault="0049574A" w:rsidP="0049574A">
            <w:pPr>
              <w:tabs>
                <w:tab w:val="left" w:pos="720"/>
              </w:tabs>
              <w:rPr>
                <w:rFonts w:ascii="Times New Roman" w:eastAsia="Times New Roman" w:hAnsi="Times New Roman" w:cs="Times New Roman"/>
                <w:sz w:val="24"/>
                <w:szCs w:val="24"/>
              </w:rPr>
            </w:pPr>
          </w:p>
          <w:p w14:paraId="7BC79FC2" w14:textId="77777777" w:rsidR="00704E79" w:rsidRPr="0065084F" w:rsidRDefault="00704E79" w:rsidP="0049574A">
            <w:pPr>
              <w:tabs>
                <w:tab w:val="left" w:pos="720"/>
              </w:tabs>
              <w:rPr>
                <w:rFonts w:ascii="Times New Roman" w:eastAsia="Times New Roman" w:hAnsi="Times New Roman" w:cs="Times New Roman"/>
                <w:sz w:val="24"/>
                <w:szCs w:val="24"/>
              </w:rPr>
            </w:pPr>
          </w:p>
          <w:p w14:paraId="6973D1C1" w14:textId="77777777" w:rsidR="00704E79" w:rsidRPr="0065084F" w:rsidRDefault="00704E79" w:rsidP="0049574A">
            <w:pPr>
              <w:tabs>
                <w:tab w:val="left" w:pos="720"/>
              </w:tabs>
              <w:rPr>
                <w:rFonts w:ascii="Times New Roman" w:eastAsia="Times New Roman" w:hAnsi="Times New Roman" w:cs="Times New Roman"/>
                <w:sz w:val="24"/>
                <w:szCs w:val="24"/>
              </w:rPr>
            </w:pPr>
          </w:p>
          <w:p w14:paraId="6DFF70F3" w14:textId="77777777" w:rsidR="00704E79" w:rsidRPr="0065084F" w:rsidRDefault="00704E79" w:rsidP="0049574A">
            <w:pPr>
              <w:tabs>
                <w:tab w:val="left" w:pos="720"/>
              </w:tabs>
              <w:rPr>
                <w:rFonts w:ascii="Times New Roman" w:eastAsia="Times New Roman" w:hAnsi="Times New Roman" w:cs="Times New Roman"/>
                <w:sz w:val="24"/>
                <w:szCs w:val="24"/>
              </w:rPr>
            </w:pPr>
          </w:p>
          <w:p w14:paraId="6985E568" w14:textId="77777777" w:rsidR="00C0635A" w:rsidRPr="0065084F" w:rsidRDefault="00C0635A" w:rsidP="0049574A">
            <w:pPr>
              <w:tabs>
                <w:tab w:val="left" w:pos="720"/>
              </w:tabs>
              <w:rPr>
                <w:rFonts w:ascii="Times New Roman" w:eastAsia="Times New Roman" w:hAnsi="Times New Roman" w:cs="Times New Roman"/>
                <w:sz w:val="24"/>
                <w:szCs w:val="24"/>
              </w:rPr>
            </w:pPr>
          </w:p>
          <w:p w14:paraId="4182C79E" w14:textId="77777777" w:rsidR="00C0635A" w:rsidRPr="0065084F" w:rsidRDefault="00C0635A" w:rsidP="0049574A">
            <w:pPr>
              <w:tabs>
                <w:tab w:val="left" w:pos="720"/>
              </w:tabs>
              <w:rPr>
                <w:rFonts w:ascii="Times New Roman" w:eastAsia="Times New Roman" w:hAnsi="Times New Roman" w:cs="Times New Roman"/>
                <w:sz w:val="24"/>
                <w:szCs w:val="24"/>
              </w:rPr>
            </w:pPr>
          </w:p>
          <w:p w14:paraId="56ED57A0" w14:textId="77777777" w:rsidR="00C0635A" w:rsidRPr="0065084F" w:rsidRDefault="00C0635A" w:rsidP="0049574A">
            <w:pPr>
              <w:tabs>
                <w:tab w:val="left" w:pos="720"/>
              </w:tabs>
              <w:rPr>
                <w:rFonts w:ascii="Times New Roman" w:eastAsia="Times New Roman" w:hAnsi="Times New Roman" w:cs="Times New Roman"/>
                <w:sz w:val="24"/>
                <w:szCs w:val="24"/>
              </w:rPr>
            </w:pPr>
          </w:p>
          <w:p w14:paraId="55CE597B" w14:textId="77777777" w:rsidR="00C0635A" w:rsidRPr="0065084F" w:rsidRDefault="00C0635A" w:rsidP="0049574A">
            <w:pPr>
              <w:tabs>
                <w:tab w:val="left" w:pos="720"/>
              </w:tabs>
              <w:rPr>
                <w:rFonts w:ascii="Times New Roman" w:eastAsia="Times New Roman" w:hAnsi="Times New Roman" w:cs="Times New Roman"/>
                <w:sz w:val="24"/>
                <w:szCs w:val="24"/>
              </w:rPr>
            </w:pPr>
          </w:p>
          <w:p w14:paraId="3AE94CB1" w14:textId="77777777" w:rsidR="00C0635A" w:rsidRPr="0065084F" w:rsidRDefault="00C0635A" w:rsidP="0049574A">
            <w:pPr>
              <w:tabs>
                <w:tab w:val="left" w:pos="720"/>
              </w:tabs>
              <w:rPr>
                <w:rFonts w:ascii="Times New Roman" w:eastAsia="Times New Roman" w:hAnsi="Times New Roman" w:cs="Times New Roman"/>
                <w:sz w:val="24"/>
                <w:szCs w:val="24"/>
              </w:rPr>
            </w:pPr>
          </w:p>
          <w:p w14:paraId="040DF590" w14:textId="77777777" w:rsidR="00C0635A" w:rsidRPr="0065084F" w:rsidRDefault="00C0635A" w:rsidP="0049574A">
            <w:pPr>
              <w:tabs>
                <w:tab w:val="left" w:pos="720"/>
              </w:tabs>
              <w:rPr>
                <w:rFonts w:ascii="Times New Roman" w:eastAsia="Times New Roman" w:hAnsi="Times New Roman" w:cs="Times New Roman"/>
                <w:sz w:val="24"/>
                <w:szCs w:val="24"/>
              </w:rPr>
            </w:pPr>
          </w:p>
          <w:p w14:paraId="552D3CFC" w14:textId="77777777" w:rsidR="00C0635A" w:rsidRPr="0065084F" w:rsidRDefault="00C0635A" w:rsidP="0049574A">
            <w:pPr>
              <w:tabs>
                <w:tab w:val="left" w:pos="720"/>
              </w:tabs>
              <w:rPr>
                <w:rFonts w:ascii="Times New Roman" w:eastAsia="Times New Roman" w:hAnsi="Times New Roman" w:cs="Times New Roman"/>
                <w:sz w:val="24"/>
                <w:szCs w:val="24"/>
              </w:rPr>
            </w:pPr>
          </w:p>
          <w:p w14:paraId="0B297ACB" w14:textId="77777777" w:rsidR="00C0635A" w:rsidRPr="0065084F" w:rsidRDefault="00C0635A" w:rsidP="0049574A">
            <w:pPr>
              <w:tabs>
                <w:tab w:val="left" w:pos="720"/>
              </w:tabs>
              <w:rPr>
                <w:rFonts w:ascii="Times New Roman" w:eastAsia="Times New Roman" w:hAnsi="Times New Roman" w:cs="Times New Roman"/>
                <w:sz w:val="24"/>
                <w:szCs w:val="24"/>
              </w:rPr>
            </w:pPr>
          </w:p>
          <w:p w14:paraId="49EDDE84" w14:textId="77777777" w:rsidR="00C0635A" w:rsidRPr="0065084F" w:rsidRDefault="00C0635A" w:rsidP="0049574A">
            <w:pPr>
              <w:tabs>
                <w:tab w:val="left" w:pos="720"/>
              </w:tabs>
              <w:rPr>
                <w:rFonts w:ascii="Times New Roman" w:eastAsia="Times New Roman" w:hAnsi="Times New Roman" w:cs="Times New Roman"/>
                <w:sz w:val="24"/>
                <w:szCs w:val="24"/>
              </w:rPr>
            </w:pPr>
          </w:p>
          <w:p w14:paraId="18614AC0" w14:textId="77777777" w:rsidR="00C0635A" w:rsidRPr="0065084F" w:rsidRDefault="00C0635A" w:rsidP="0049574A">
            <w:pPr>
              <w:tabs>
                <w:tab w:val="left" w:pos="720"/>
              </w:tabs>
              <w:rPr>
                <w:rFonts w:ascii="Times New Roman" w:eastAsia="Times New Roman" w:hAnsi="Times New Roman" w:cs="Times New Roman"/>
                <w:sz w:val="24"/>
                <w:szCs w:val="24"/>
              </w:rPr>
            </w:pPr>
          </w:p>
          <w:p w14:paraId="4EAE96EA" w14:textId="77777777" w:rsidR="00C0635A" w:rsidRPr="0065084F" w:rsidRDefault="00C0635A" w:rsidP="0049574A">
            <w:pPr>
              <w:tabs>
                <w:tab w:val="left" w:pos="720"/>
              </w:tabs>
              <w:rPr>
                <w:rFonts w:ascii="Times New Roman" w:eastAsia="Times New Roman" w:hAnsi="Times New Roman" w:cs="Times New Roman"/>
                <w:sz w:val="24"/>
                <w:szCs w:val="24"/>
              </w:rPr>
            </w:pPr>
          </w:p>
          <w:p w14:paraId="2FC6CBA0" w14:textId="77777777" w:rsidR="00C0635A" w:rsidRPr="0065084F" w:rsidRDefault="00C0635A" w:rsidP="0049574A">
            <w:pPr>
              <w:tabs>
                <w:tab w:val="left" w:pos="720"/>
              </w:tabs>
              <w:rPr>
                <w:rFonts w:ascii="Times New Roman" w:eastAsia="Times New Roman" w:hAnsi="Times New Roman" w:cs="Times New Roman"/>
                <w:sz w:val="24"/>
                <w:szCs w:val="24"/>
              </w:rPr>
            </w:pPr>
          </w:p>
          <w:p w14:paraId="26D98D72" w14:textId="77777777" w:rsidR="00C0635A" w:rsidRPr="0065084F" w:rsidRDefault="00C0635A" w:rsidP="0049574A">
            <w:pPr>
              <w:tabs>
                <w:tab w:val="left" w:pos="720"/>
              </w:tabs>
              <w:rPr>
                <w:rFonts w:ascii="Times New Roman" w:eastAsia="Times New Roman" w:hAnsi="Times New Roman" w:cs="Times New Roman"/>
                <w:sz w:val="24"/>
                <w:szCs w:val="24"/>
              </w:rPr>
            </w:pPr>
          </w:p>
          <w:p w14:paraId="32F249FB" w14:textId="77777777" w:rsidR="00C0635A" w:rsidRPr="0065084F" w:rsidRDefault="00C0635A" w:rsidP="0049574A">
            <w:pPr>
              <w:tabs>
                <w:tab w:val="left" w:pos="720"/>
              </w:tabs>
              <w:rPr>
                <w:rFonts w:ascii="Times New Roman" w:eastAsia="Times New Roman" w:hAnsi="Times New Roman" w:cs="Times New Roman"/>
                <w:sz w:val="24"/>
                <w:szCs w:val="24"/>
              </w:rPr>
            </w:pPr>
          </w:p>
          <w:p w14:paraId="51BD1463" w14:textId="77777777" w:rsidR="00C0635A" w:rsidRPr="0065084F" w:rsidRDefault="00C0635A" w:rsidP="0049574A">
            <w:pPr>
              <w:tabs>
                <w:tab w:val="left" w:pos="720"/>
              </w:tabs>
              <w:rPr>
                <w:rFonts w:ascii="Times New Roman" w:eastAsia="Times New Roman" w:hAnsi="Times New Roman" w:cs="Times New Roman"/>
                <w:sz w:val="24"/>
                <w:szCs w:val="24"/>
              </w:rPr>
            </w:pPr>
          </w:p>
          <w:p w14:paraId="439D7E4A" w14:textId="77777777" w:rsidR="00C0635A" w:rsidRPr="0065084F" w:rsidRDefault="00C0635A" w:rsidP="0049574A">
            <w:pPr>
              <w:tabs>
                <w:tab w:val="left" w:pos="720"/>
              </w:tabs>
              <w:rPr>
                <w:rFonts w:ascii="Times New Roman" w:eastAsia="Times New Roman" w:hAnsi="Times New Roman" w:cs="Times New Roman"/>
                <w:sz w:val="24"/>
                <w:szCs w:val="24"/>
              </w:rPr>
            </w:pPr>
          </w:p>
          <w:p w14:paraId="5F650629" w14:textId="77777777" w:rsidR="00C0635A" w:rsidRPr="0065084F" w:rsidRDefault="00C0635A" w:rsidP="0049574A">
            <w:pPr>
              <w:tabs>
                <w:tab w:val="left" w:pos="720"/>
              </w:tabs>
              <w:rPr>
                <w:rFonts w:ascii="Times New Roman" w:eastAsia="Times New Roman" w:hAnsi="Times New Roman" w:cs="Times New Roman"/>
                <w:sz w:val="24"/>
                <w:szCs w:val="24"/>
              </w:rPr>
            </w:pPr>
          </w:p>
          <w:p w14:paraId="3CB8E979" w14:textId="77777777" w:rsidR="00C0635A" w:rsidRPr="0065084F" w:rsidRDefault="00C0635A" w:rsidP="0049574A">
            <w:pPr>
              <w:tabs>
                <w:tab w:val="left" w:pos="720"/>
              </w:tabs>
              <w:rPr>
                <w:rFonts w:ascii="Times New Roman" w:eastAsia="Times New Roman" w:hAnsi="Times New Roman" w:cs="Times New Roman"/>
                <w:sz w:val="24"/>
                <w:szCs w:val="24"/>
              </w:rPr>
            </w:pPr>
          </w:p>
          <w:p w14:paraId="15307750" w14:textId="77777777" w:rsidR="00C0635A" w:rsidRPr="0065084F" w:rsidRDefault="00C0635A" w:rsidP="0049574A">
            <w:pPr>
              <w:tabs>
                <w:tab w:val="left" w:pos="720"/>
              </w:tabs>
              <w:rPr>
                <w:rFonts w:ascii="Times New Roman" w:eastAsia="Times New Roman" w:hAnsi="Times New Roman" w:cs="Times New Roman"/>
                <w:sz w:val="24"/>
                <w:szCs w:val="24"/>
              </w:rPr>
            </w:pPr>
          </w:p>
          <w:p w14:paraId="525570F7" w14:textId="77777777" w:rsidR="00C0635A" w:rsidRPr="0065084F" w:rsidRDefault="00C0635A" w:rsidP="0049574A">
            <w:pPr>
              <w:tabs>
                <w:tab w:val="left" w:pos="720"/>
              </w:tabs>
              <w:rPr>
                <w:rFonts w:ascii="Times New Roman" w:eastAsia="Times New Roman" w:hAnsi="Times New Roman" w:cs="Times New Roman"/>
                <w:sz w:val="24"/>
                <w:szCs w:val="24"/>
              </w:rPr>
            </w:pPr>
          </w:p>
          <w:p w14:paraId="2EAD0ADD" w14:textId="77777777" w:rsidR="00C0635A" w:rsidRPr="0065084F" w:rsidRDefault="00C0635A" w:rsidP="0049574A">
            <w:pPr>
              <w:tabs>
                <w:tab w:val="left" w:pos="720"/>
              </w:tabs>
              <w:rPr>
                <w:rFonts w:ascii="Times New Roman" w:eastAsia="Times New Roman" w:hAnsi="Times New Roman" w:cs="Times New Roman"/>
                <w:sz w:val="24"/>
                <w:szCs w:val="24"/>
              </w:rPr>
            </w:pPr>
          </w:p>
          <w:p w14:paraId="5339276F" w14:textId="77777777" w:rsidR="00704E79" w:rsidRPr="0065084F" w:rsidRDefault="00704E79" w:rsidP="0049574A">
            <w:pPr>
              <w:tabs>
                <w:tab w:val="left" w:pos="720"/>
              </w:tabs>
              <w:rPr>
                <w:rFonts w:ascii="Times New Roman" w:eastAsia="Times New Roman" w:hAnsi="Times New Roman" w:cs="Times New Roman"/>
                <w:sz w:val="24"/>
                <w:szCs w:val="24"/>
              </w:rPr>
            </w:pPr>
          </w:p>
          <w:p w14:paraId="718C9241" w14:textId="22C1A518" w:rsidR="00704E79" w:rsidRPr="0065084F" w:rsidRDefault="00704E79" w:rsidP="0049574A">
            <w:pPr>
              <w:tabs>
                <w:tab w:val="left" w:pos="720"/>
              </w:tabs>
              <w:rPr>
                <w:rFonts w:ascii="Times New Roman" w:eastAsia="Times New Roman" w:hAnsi="Times New Roman" w:cs="Times New Roman"/>
                <w:sz w:val="24"/>
                <w:szCs w:val="24"/>
              </w:rPr>
            </w:pPr>
          </w:p>
        </w:tc>
      </w:tr>
    </w:tbl>
    <w:p w14:paraId="1414FABE" w14:textId="5BC52F72" w:rsidR="0088216D" w:rsidRPr="0065084F" w:rsidRDefault="00C35E07" w:rsidP="0088216D">
      <w:pPr>
        <w:tabs>
          <w:tab w:val="left" w:pos="720"/>
        </w:tabs>
        <w:spacing w:after="0" w:line="240" w:lineRule="auto"/>
        <w:jc w:val="right"/>
        <w:rPr>
          <w:rFonts w:ascii="Times New Roman" w:eastAsia="Times New Roman" w:hAnsi="Times New Roman" w:cs="Times New Roman"/>
          <w:sz w:val="24"/>
          <w:szCs w:val="24"/>
          <w:lang w:val="en-US"/>
        </w:rPr>
      </w:pPr>
      <w:r w:rsidRPr="0065084F">
        <w:rPr>
          <w:rFonts w:ascii="Times New Roman" w:eastAsia="Times New Roman" w:hAnsi="Times New Roman" w:cs="Times New Roman"/>
          <w:sz w:val="24"/>
          <w:szCs w:val="24"/>
          <w:lang w:val="en-US"/>
        </w:rPr>
        <w:lastRenderedPageBreak/>
        <w:t xml:space="preserve">2023-__-__ </w:t>
      </w:r>
      <w:r w:rsidRPr="0065084F">
        <w:rPr>
          <w:rFonts w:ascii="Times New Roman" w:eastAsia="Times New Roman" w:hAnsi="Times New Roman" w:cs="Times New Roman"/>
          <w:sz w:val="24"/>
          <w:szCs w:val="24"/>
        </w:rPr>
        <w:t>s</w:t>
      </w:r>
      <w:r w:rsidR="0088216D" w:rsidRPr="0065084F">
        <w:rPr>
          <w:rFonts w:ascii="Times New Roman" w:eastAsia="Times New Roman" w:hAnsi="Times New Roman" w:cs="Times New Roman"/>
          <w:sz w:val="24"/>
          <w:szCs w:val="24"/>
        </w:rPr>
        <w:t xml:space="preserve">utarties </w:t>
      </w:r>
      <w:r w:rsidRPr="0065084F">
        <w:rPr>
          <w:rFonts w:ascii="Times New Roman" w:eastAsia="Times New Roman" w:hAnsi="Times New Roman" w:cs="Times New Roman"/>
          <w:sz w:val="24"/>
          <w:szCs w:val="24"/>
        </w:rPr>
        <w:t xml:space="preserve">Nr. ___ </w:t>
      </w:r>
      <w:r w:rsidR="0088216D" w:rsidRPr="0065084F">
        <w:rPr>
          <w:rFonts w:ascii="Times New Roman" w:eastAsia="Times New Roman" w:hAnsi="Times New Roman" w:cs="Times New Roman"/>
          <w:sz w:val="24"/>
          <w:szCs w:val="24"/>
        </w:rPr>
        <w:t xml:space="preserve">priedas Nr. </w:t>
      </w:r>
      <w:r w:rsidR="0088216D" w:rsidRPr="0065084F">
        <w:rPr>
          <w:rFonts w:ascii="Times New Roman" w:eastAsia="Times New Roman" w:hAnsi="Times New Roman" w:cs="Times New Roman"/>
          <w:sz w:val="24"/>
          <w:szCs w:val="24"/>
          <w:lang w:val="en-US"/>
        </w:rPr>
        <w:t>1</w:t>
      </w:r>
    </w:p>
    <w:p w14:paraId="4DD62A2D" w14:textId="77777777" w:rsidR="000A72B3" w:rsidRPr="0065084F" w:rsidRDefault="000A72B3" w:rsidP="0088216D">
      <w:pPr>
        <w:spacing w:after="0" w:line="240" w:lineRule="auto"/>
        <w:jc w:val="center"/>
        <w:rPr>
          <w:rFonts w:ascii="Times New Roman" w:eastAsia="Times New Roman" w:hAnsi="Times New Roman" w:cs="Times New Roman"/>
          <w:b/>
          <w:sz w:val="24"/>
          <w:szCs w:val="24"/>
          <w:lang w:val="en-US"/>
        </w:rPr>
      </w:pPr>
    </w:p>
    <w:p w14:paraId="6CD76E6C" w14:textId="108D436C" w:rsidR="00BB4682" w:rsidRPr="0065084F" w:rsidRDefault="005F4250" w:rsidP="0088216D">
      <w:pPr>
        <w:spacing w:after="0" w:line="240" w:lineRule="auto"/>
        <w:jc w:val="center"/>
        <w:rPr>
          <w:rFonts w:ascii="Times New Roman" w:eastAsia="Times New Roman" w:hAnsi="Times New Roman" w:cs="Times New Roman"/>
          <w:sz w:val="24"/>
          <w:szCs w:val="24"/>
          <w:lang w:val="pt-PT"/>
        </w:rPr>
      </w:pPr>
      <w:r w:rsidRPr="0065084F">
        <w:rPr>
          <w:rFonts w:ascii="Times New Roman" w:eastAsia="Times New Roman" w:hAnsi="Times New Roman" w:cs="Times New Roman"/>
          <w:b/>
          <w:sz w:val="24"/>
          <w:szCs w:val="24"/>
          <w:lang w:val="pt-PT"/>
        </w:rPr>
        <w:t>PARDAVĖJO</w:t>
      </w:r>
      <w:r w:rsidR="0088216D" w:rsidRPr="0065084F">
        <w:rPr>
          <w:rFonts w:ascii="Times New Roman" w:eastAsia="Times New Roman" w:hAnsi="Times New Roman" w:cs="Times New Roman"/>
          <w:b/>
          <w:sz w:val="24"/>
          <w:szCs w:val="24"/>
        </w:rPr>
        <w:t xml:space="preserve"> PASIŪLYMAS</w:t>
      </w:r>
      <w:r w:rsidR="0088216D" w:rsidRPr="0065084F">
        <w:rPr>
          <w:rFonts w:ascii="Times New Roman" w:eastAsia="Times New Roman" w:hAnsi="Times New Roman" w:cs="Times New Roman"/>
          <w:sz w:val="24"/>
          <w:szCs w:val="24"/>
        </w:rPr>
        <w:t xml:space="preserve"> </w:t>
      </w:r>
      <w:r w:rsidR="0088216D" w:rsidRPr="0065084F">
        <w:rPr>
          <w:rFonts w:ascii="Times New Roman" w:hAnsi="Times New Roman" w:cs="Times New Roman"/>
          <w:b/>
          <w:sz w:val="24"/>
          <w:szCs w:val="24"/>
        </w:rPr>
        <w:t>(</w:t>
      </w:r>
      <w:r w:rsidR="0088216D" w:rsidRPr="0065084F">
        <w:rPr>
          <w:rFonts w:ascii="Times New Roman" w:hAnsi="Times New Roman" w:cs="Times New Roman"/>
          <w:b/>
          <w:i/>
          <w:sz w:val="24"/>
          <w:szCs w:val="24"/>
        </w:rPr>
        <w:t>pridedama atskiru priedu</w:t>
      </w:r>
      <w:r w:rsidR="0088216D" w:rsidRPr="0065084F">
        <w:rPr>
          <w:rFonts w:ascii="Times New Roman" w:hAnsi="Times New Roman" w:cs="Times New Roman"/>
          <w:b/>
          <w:sz w:val="24"/>
          <w:szCs w:val="24"/>
        </w:rPr>
        <w:t>)</w:t>
      </w:r>
    </w:p>
    <w:p w14:paraId="594FD693" w14:textId="1BB05CA7" w:rsidR="00BB4682" w:rsidRPr="0065084F" w:rsidRDefault="00BB4682" w:rsidP="00BB4682">
      <w:pPr>
        <w:spacing w:after="0" w:line="240" w:lineRule="auto"/>
        <w:jc w:val="center"/>
        <w:rPr>
          <w:rFonts w:ascii="Times New Roman" w:eastAsia="Times New Roman" w:hAnsi="Times New Roman" w:cs="Times New Roman"/>
          <w:sz w:val="24"/>
          <w:szCs w:val="24"/>
        </w:rPr>
      </w:pPr>
    </w:p>
    <w:p w14:paraId="57DF3D98" w14:textId="2A4AE2A3" w:rsidR="00BB4682" w:rsidRPr="0065084F" w:rsidRDefault="00BB4682" w:rsidP="00BB4682">
      <w:pPr>
        <w:spacing w:after="0" w:line="240" w:lineRule="auto"/>
        <w:jc w:val="center"/>
        <w:rPr>
          <w:rFonts w:ascii="Times New Roman" w:eastAsia="Times New Roman" w:hAnsi="Times New Roman" w:cs="Times New Roman"/>
          <w:sz w:val="24"/>
          <w:szCs w:val="24"/>
        </w:rPr>
      </w:pPr>
    </w:p>
    <w:p w14:paraId="15E548B4" w14:textId="77777777" w:rsidR="00BB4682" w:rsidRPr="0065084F" w:rsidRDefault="00BB4682" w:rsidP="00BB4682">
      <w:pPr>
        <w:spacing w:after="0" w:line="240" w:lineRule="auto"/>
        <w:jc w:val="center"/>
        <w:rPr>
          <w:rFonts w:ascii="Times New Roman" w:eastAsia="Times New Roman" w:hAnsi="Times New Roman" w:cs="Times New Roman"/>
          <w:sz w:val="24"/>
          <w:szCs w:val="24"/>
        </w:rPr>
      </w:pPr>
    </w:p>
    <w:p w14:paraId="067E12A9" w14:textId="455AC154"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45B78257" w14:textId="2C102C35"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037CB69D" w14:textId="627651D7"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702E96C5" w14:textId="465AF276"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2A146C1D" w14:textId="6C8466CE"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2E68D79C" w14:textId="07244F5F"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17059EDF" w14:textId="4DAC7CB2"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D388E88" w14:textId="2DC0D764"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5A13E507" w14:textId="4846253E"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460FA459" w14:textId="6120C897"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41BC3607" w14:textId="6C7176F8"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57EDEC6C" w14:textId="5D93CD77"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0A3E2D18" w14:textId="0E54A38D"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01303AE" w14:textId="54811189"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768AA11D" w14:textId="3F53C867"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0C3BDC6E" w14:textId="6F842699"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3BC9B617" w14:textId="445B6998"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01EED2E0" w14:textId="421C8902"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5BC0DCF5" w14:textId="10E97B93"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8365E56" w14:textId="08CE0254"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23C185F" w14:textId="367FD5C5"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138B790" w14:textId="57E6F6B6"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5293976E" w14:textId="032545B6"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47EFF610" w14:textId="5BBF9E54"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6129D72D" w14:textId="1D30D14F"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74DA961E" w14:textId="00BDF59D"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12842D21" w14:textId="73C3FB17"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40849E39" w14:textId="3AB6D27D"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12B5E0D3" w14:textId="667EC934"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28F9C5D4" w14:textId="11272C1D"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26D3FCB3" w14:textId="62BF3E1D" w:rsidR="00BB4682" w:rsidRPr="0065084F" w:rsidRDefault="00BB4682" w:rsidP="00BB4682">
      <w:pPr>
        <w:spacing w:after="0" w:line="240" w:lineRule="auto"/>
        <w:jc w:val="center"/>
        <w:rPr>
          <w:rFonts w:ascii="Times New Roman" w:eastAsia="Times New Roman" w:hAnsi="Times New Roman" w:cs="Times New Roman"/>
          <w:b/>
          <w:sz w:val="24"/>
          <w:szCs w:val="24"/>
        </w:rPr>
      </w:pPr>
    </w:p>
    <w:p w14:paraId="5DBEBE38" w14:textId="79944275"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47C673B8" w14:textId="2352455E"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263BF3BA" w14:textId="6501F279"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16BFE5E0" w14:textId="5AE274A7"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3CA1FFF0" w14:textId="2DE468CA"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2E94D59D" w14:textId="1ED3C5C6"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3D56F953" w14:textId="4CA7A810"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56E74F85" w14:textId="02E275C4" w:rsidR="00F770B5" w:rsidRPr="0065084F" w:rsidRDefault="00F770B5" w:rsidP="00BB4682">
      <w:pPr>
        <w:spacing w:after="0" w:line="240" w:lineRule="auto"/>
        <w:jc w:val="center"/>
        <w:rPr>
          <w:rFonts w:ascii="Times New Roman" w:eastAsia="Times New Roman" w:hAnsi="Times New Roman" w:cs="Times New Roman"/>
          <w:b/>
          <w:sz w:val="24"/>
          <w:szCs w:val="24"/>
        </w:rPr>
      </w:pPr>
    </w:p>
    <w:p w14:paraId="2B4D1A68" w14:textId="77777777" w:rsidR="00A8400A" w:rsidRPr="0065084F" w:rsidRDefault="00A8400A" w:rsidP="00BB4682">
      <w:pPr>
        <w:spacing w:after="0" w:line="240" w:lineRule="auto"/>
        <w:jc w:val="center"/>
        <w:rPr>
          <w:rFonts w:ascii="Times New Roman" w:eastAsia="Times New Roman" w:hAnsi="Times New Roman" w:cs="Times New Roman"/>
          <w:b/>
          <w:sz w:val="24"/>
          <w:szCs w:val="24"/>
        </w:rPr>
      </w:pPr>
    </w:p>
    <w:p w14:paraId="44CC8884" w14:textId="759DFF27" w:rsidR="00F770B5" w:rsidRPr="0065084F" w:rsidRDefault="00F770B5" w:rsidP="00425535">
      <w:pPr>
        <w:spacing w:after="0" w:line="240" w:lineRule="auto"/>
        <w:rPr>
          <w:rFonts w:ascii="Times New Roman" w:eastAsia="Times New Roman" w:hAnsi="Times New Roman" w:cs="Times New Roman"/>
          <w:b/>
          <w:sz w:val="24"/>
          <w:szCs w:val="24"/>
        </w:rPr>
      </w:pPr>
    </w:p>
    <w:sectPr w:rsidR="00F770B5" w:rsidRPr="00650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0EE4"/>
    <w:multiLevelType w:val="multilevel"/>
    <w:tmpl w:val="09929F1E"/>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81094022">
    <w:abstractNumId w:val="1"/>
  </w:num>
  <w:num w:numId="2" w16cid:durableId="45564978">
    <w:abstractNumId w:val="0"/>
  </w:num>
  <w:num w:numId="3" w16cid:durableId="598102541">
    <w:abstractNumId w:val="2"/>
  </w:num>
  <w:num w:numId="4" w16cid:durableId="1337342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D"/>
    <w:rsid w:val="00044EED"/>
    <w:rsid w:val="00073504"/>
    <w:rsid w:val="0007577D"/>
    <w:rsid w:val="000A369F"/>
    <w:rsid w:val="000A5384"/>
    <w:rsid w:val="000A72B3"/>
    <w:rsid w:val="000B3977"/>
    <w:rsid w:val="000B7FB6"/>
    <w:rsid w:val="000C3CB9"/>
    <w:rsid w:val="000D59AA"/>
    <w:rsid w:val="000E60DA"/>
    <w:rsid w:val="0010115C"/>
    <w:rsid w:val="001075F8"/>
    <w:rsid w:val="00112389"/>
    <w:rsid w:val="00114842"/>
    <w:rsid w:val="00131F0A"/>
    <w:rsid w:val="00136AD8"/>
    <w:rsid w:val="00157932"/>
    <w:rsid w:val="00173D31"/>
    <w:rsid w:val="00192024"/>
    <w:rsid w:val="001A0FBE"/>
    <w:rsid w:val="001A708A"/>
    <w:rsid w:val="001C400C"/>
    <w:rsid w:val="00235EEE"/>
    <w:rsid w:val="00240282"/>
    <w:rsid w:val="00261C22"/>
    <w:rsid w:val="00276013"/>
    <w:rsid w:val="0027758B"/>
    <w:rsid w:val="002A6043"/>
    <w:rsid w:val="002B7700"/>
    <w:rsid w:val="002C6FFA"/>
    <w:rsid w:val="002D5B75"/>
    <w:rsid w:val="002E2082"/>
    <w:rsid w:val="003046CB"/>
    <w:rsid w:val="00322232"/>
    <w:rsid w:val="00336444"/>
    <w:rsid w:val="003643B4"/>
    <w:rsid w:val="00373722"/>
    <w:rsid w:val="003A06BF"/>
    <w:rsid w:val="003A7245"/>
    <w:rsid w:val="003C6B4D"/>
    <w:rsid w:val="003F48FA"/>
    <w:rsid w:val="003F4DA8"/>
    <w:rsid w:val="0040139F"/>
    <w:rsid w:val="00423D43"/>
    <w:rsid w:val="00425535"/>
    <w:rsid w:val="00431F61"/>
    <w:rsid w:val="00455D1D"/>
    <w:rsid w:val="004609AC"/>
    <w:rsid w:val="004858A9"/>
    <w:rsid w:val="00491F83"/>
    <w:rsid w:val="0049574A"/>
    <w:rsid w:val="004A1B92"/>
    <w:rsid w:val="004C2E6E"/>
    <w:rsid w:val="004C4929"/>
    <w:rsid w:val="004C4BA5"/>
    <w:rsid w:val="004E0152"/>
    <w:rsid w:val="004E330D"/>
    <w:rsid w:val="004E7ACF"/>
    <w:rsid w:val="00501722"/>
    <w:rsid w:val="00510B97"/>
    <w:rsid w:val="005243FC"/>
    <w:rsid w:val="0052612F"/>
    <w:rsid w:val="0054294C"/>
    <w:rsid w:val="0054445E"/>
    <w:rsid w:val="005472B4"/>
    <w:rsid w:val="005826D2"/>
    <w:rsid w:val="00584DD8"/>
    <w:rsid w:val="00585F99"/>
    <w:rsid w:val="005C39F6"/>
    <w:rsid w:val="005D0E62"/>
    <w:rsid w:val="005D16F7"/>
    <w:rsid w:val="005F3119"/>
    <w:rsid w:val="005F4250"/>
    <w:rsid w:val="0062305B"/>
    <w:rsid w:val="00640341"/>
    <w:rsid w:val="0065084F"/>
    <w:rsid w:val="00674635"/>
    <w:rsid w:val="0068087E"/>
    <w:rsid w:val="006834EB"/>
    <w:rsid w:val="00690ADE"/>
    <w:rsid w:val="00697B96"/>
    <w:rsid w:val="006B0DF3"/>
    <w:rsid w:val="006B2978"/>
    <w:rsid w:val="006C0958"/>
    <w:rsid w:val="006C1529"/>
    <w:rsid w:val="006C3CAB"/>
    <w:rsid w:val="006E3167"/>
    <w:rsid w:val="006E41F8"/>
    <w:rsid w:val="00701062"/>
    <w:rsid w:val="00704E79"/>
    <w:rsid w:val="0070762E"/>
    <w:rsid w:val="00771A8C"/>
    <w:rsid w:val="007B68A7"/>
    <w:rsid w:val="007D5925"/>
    <w:rsid w:val="007D5A68"/>
    <w:rsid w:val="007E4EAC"/>
    <w:rsid w:val="00801150"/>
    <w:rsid w:val="00807270"/>
    <w:rsid w:val="008109C5"/>
    <w:rsid w:val="0083318F"/>
    <w:rsid w:val="00834359"/>
    <w:rsid w:val="0085106C"/>
    <w:rsid w:val="008635B9"/>
    <w:rsid w:val="0087483A"/>
    <w:rsid w:val="0088216D"/>
    <w:rsid w:val="00886628"/>
    <w:rsid w:val="008B18C2"/>
    <w:rsid w:val="008E39ED"/>
    <w:rsid w:val="009001C9"/>
    <w:rsid w:val="009114DA"/>
    <w:rsid w:val="00924909"/>
    <w:rsid w:val="00933E74"/>
    <w:rsid w:val="009371AE"/>
    <w:rsid w:val="009512EC"/>
    <w:rsid w:val="0096686C"/>
    <w:rsid w:val="009806BE"/>
    <w:rsid w:val="009843DE"/>
    <w:rsid w:val="009C046C"/>
    <w:rsid w:val="009D19EF"/>
    <w:rsid w:val="009D50AB"/>
    <w:rsid w:val="009D765C"/>
    <w:rsid w:val="009E3524"/>
    <w:rsid w:val="009E5C48"/>
    <w:rsid w:val="00A06458"/>
    <w:rsid w:val="00A12419"/>
    <w:rsid w:val="00A1298F"/>
    <w:rsid w:val="00A16E14"/>
    <w:rsid w:val="00A178B9"/>
    <w:rsid w:val="00A26406"/>
    <w:rsid w:val="00A32957"/>
    <w:rsid w:val="00A3464F"/>
    <w:rsid w:val="00A37592"/>
    <w:rsid w:val="00A53958"/>
    <w:rsid w:val="00A7046A"/>
    <w:rsid w:val="00A8400A"/>
    <w:rsid w:val="00AA3570"/>
    <w:rsid w:val="00AA3D13"/>
    <w:rsid w:val="00AC6128"/>
    <w:rsid w:val="00AC7509"/>
    <w:rsid w:val="00AD286A"/>
    <w:rsid w:val="00AD6BD8"/>
    <w:rsid w:val="00AE6DBD"/>
    <w:rsid w:val="00B24C8D"/>
    <w:rsid w:val="00B32896"/>
    <w:rsid w:val="00B52B00"/>
    <w:rsid w:val="00B53B52"/>
    <w:rsid w:val="00B63D46"/>
    <w:rsid w:val="00B708F9"/>
    <w:rsid w:val="00B73AA9"/>
    <w:rsid w:val="00B96A05"/>
    <w:rsid w:val="00BB1047"/>
    <w:rsid w:val="00BB4682"/>
    <w:rsid w:val="00C00B70"/>
    <w:rsid w:val="00C0635A"/>
    <w:rsid w:val="00C213EE"/>
    <w:rsid w:val="00C279CC"/>
    <w:rsid w:val="00C32512"/>
    <w:rsid w:val="00C34B8E"/>
    <w:rsid w:val="00C35E07"/>
    <w:rsid w:val="00C37282"/>
    <w:rsid w:val="00C37DBC"/>
    <w:rsid w:val="00C409D7"/>
    <w:rsid w:val="00C57F6E"/>
    <w:rsid w:val="00C60B0D"/>
    <w:rsid w:val="00C71594"/>
    <w:rsid w:val="00C80CB1"/>
    <w:rsid w:val="00CA7360"/>
    <w:rsid w:val="00CB08AF"/>
    <w:rsid w:val="00CB0CE0"/>
    <w:rsid w:val="00CC0677"/>
    <w:rsid w:val="00CE010A"/>
    <w:rsid w:val="00D00A9D"/>
    <w:rsid w:val="00D105FE"/>
    <w:rsid w:val="00D3012F"/>
    <w:rsid w:val="00D312A8"/>
    <w:rsid w:val="00D31E86"/>
    <w:rsid w:val="00D478EB"/>
    <w:rsid w:val="00D50DE8"/>
    <w:rsid w:val="00D752BE"/>
    <w:rsid w:val="00D85128"/>
    <w:rsid w:val="00D8652F"/>
    <w:rsid w:val="00D97BF6"/>
    <w:rsid w:val="00DB7161"/>
    <w:rsid w:val="00DD4597"/>
    <w:rsid w:val="00E0186A"/>
    <w:rsid w:val="00E34E36"/>
    <w:rsid w:val="00E40ABB"/>
    <w:rsid w:val="00E45342"/>
    <w:rsid w:val="00EC53C5"/>
    <w:rsid w:val="00EC7C79"/>
    <w:rsid w:val="00ED1D30"/>
    <w:rsid w:val="00ED630B"/>
    <w:rsid w:val="00EE7461"/>
    <w:rsid w:val="00EF0DB0"/>
    <w:rsid w:val="00F1552C"/>
    <w:rsid w:val="00F24643"/>
    <w:rsid w:val="00F2669D"/>
    <w:rsid w:val="00F30F12"/>
    <w:rsid w:val="00F530E9"/>
    <w:rsid w:val="00F67188"/>
    <w:rsid w:val="00F7572D"/>
    <w:rsid w:val="00F770B5"/>
    <w:rsid w:val="00F84D9C"/>
    <w:rsid w:val="00F86AE7"/>
    <w:rsid w:val="00F86E75"/>
    <w:rsid w:val="00F964DE"/>
    <w:rsid w:val="00FA1EEB"/>
    <w:rsid w:val="00FD4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B6F"/>
  <w15:chartTrackingRefBased/>
  <w15:docId w15:val="{98343F0B-74E8-4801-813D-90FE6C7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utertiespunktai">
    <w:name w:val="suterties punktai"/>
    <w:basedOn w:val="Antrat1"/>
    <w:qFormat/>
    <w:rsid w:val="00B73AA9"/>
    <w:pPr>
      <w:keepLines w:val="0"/>
      <w:numPr>
        <w:numId w:val="1"/>
      </w:numPr>
      <w:tabs>
        <w:tab w:val="clear" w:pos="0"/>
        <w:tab w:val="num" w:pos="360"/>
      </w:tabs>
      <w:suppressAutoHyphens/>
      <w:spacing w:line="240" w:lineRule="auto"/>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B73AA9"/>
    <w:rPr>
      <w:rFonts w:asciiTheme="majorHAnsi" w:eastAsiaTheme="majorEastAsia" w:hAnsiTheme="majorHAnsi" w:cstheme="majorBidi"/>
      <w:color w:val="2F5496" w:themeColor="accent1" w:themeShade="BF"/>
      <w:sz w:val="32"/>
      <w:szCs w:val="32"/>
    </w:rPr>
  </w:style>
  <w:style w:type="paragraph" w:styleId="Sraopastraipa">
    <w:name w:val="List Paragraph"/>
    <w:aliases w:val="List Paragraph Red,Bullet EY,Numbering,ERP-List Paragraph,List Paragraph11,List Paragraph2,List Paragraph12,List Paragraph21,Lentele,List not in Table,punktai,Table of contents numbered,Bullet,Buletai,Sąrao pastraipa1,lp1,Paragraph,l"/>
    <w:basedOn w:val="prastasis"/>
    <w:link w:val="SraopastraipaDiagrama"/>
    <w:uiPriority w:val="34"/>
    <w:qFormat/>
    <w:rsid w:val="00B73AA9"/>
    <w:pPr>
      <w:ind w:left="720"/>
      <w:contextualSpacing/>
    </w:pPr>
  </w:style>
  <w:style w:type="character" w:styleId="Hipersaitas">
    <w:name w:val="Hyperlink"/>
    <w:basedOn w:val="Numatytasispastraiposriftas"/>
    <w:uiPriority w:val="99"/>
    <w:unhideWhenUsed/>
    <w:rsid w:val="00ED630B"/>
    <w:rPr>
      <w:color w:val="0563C1"/>
      <w:u w:val="single"/>
    </w:rPr>
  </w:style>
  <w:style w:type="table" w:styleId="Lentelstinklelis">
    <w:name w:val="Table Grid"/>
    <w:basedOn w:val="prastojilentel"/>
    <w:uiPriority w:val="39"/>
    <w:rsid w:val="004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12A8"/>
    <w:rPr>
      <w:color w:val="605E5C"/>
      <w:shd w:val="clear" w:color="auto" w:fill="E1DFDD"/>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2 Diagrama,List Paragraph21 Diagrama,Lentele Diagrama,lp1 Diagrama"/>
    <w:basedOn w:val="Numatytasispastraiposriftas"/>
    <w:link w:val="Sraopastraipa"/>
    <w:uiPriority w:val="34"/>
    <w:locked/>
    <w:rsid w:val="00B7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3836">
      <w:bodyDiv w:val="1"/>
      <w:marLeft w:val="0"/>
      <w:marRight w:val="0"/>
      <w:marTop w:val="0"/>
      <w:marBottom w:val="0"/>
      <w:divBdr>
        <w:top w:val="none" w:sz="0" w:space="0" w:color="auto"/>
        <w:left w:val="none" w:sz="0" w:space="0" w:color="auto"/>
        <w:bottom w:val="none" w:sz="0" w:space="0" w:color="auto"/>
        <w:right w:val="none" w:sz="0" w:space="0" w:color="auto"/>
      </w:divBdr>
    </w:div>
    <w:div w:id="1086850598">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 w:id="17875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amp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rida.sebelskiene@stampline.lt" TargetMode="External"/><Relationship Id="rId5" Type="http://schemas.openxmlformats.org/officeDocument/2006/relationships/hyperlink" Target="mailto:jolanta.bielskiene@vd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15508</Words>
  <Characters>8841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2023-11-14T06:49:00Z</dcterms:created>
  <dcterms:modified xsi:type="dcterms:W3CDTF">2023-11-14T06:49:00Z</dcterms:modified>
</cp:coreProperties>
</file>