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09E2" w:rsidRPr="00B25EC7" w:rsidRDefault="000A6219" w:rsidP="003B6BA0">
      <w:pPr>
        <w:pStyle w:val="SLONormal"/>
        <w:spacing w:before="0" w:after="0"/>
        <w:ind w:left="4254"/>
        <w:rPr>
          <w:lang w:val="lt-LT"/>
        </w:rPr>
      </w:pPr>
      <w:r w:rsidRPr="00B25EC7">
        <w:rPr>
          <w:lang w:val="lt-LT"/>
        </w:rPr>
        <w:t xml:space="preserve"> </w:t>
      </w:r>
    </w:p>
    <w:p w:rsidR="00C833FF" w:rsidRPr="00B25EC7" w:rsidRDefault="00C833FF" w:rsidP="003B6BA0">
      <w:pPr>
        <w:pStyle w:val="SLONormal"/>
        <w:spacing w:before="0" w:after="0"/>
        <w:ind w:left="4254"/>
        <w:rPr>
          <w:lang w:val="lt-LT"/>
        </w:rPr>
      </w:pPr>
    </w:p>
    <w:p w:rsidR="00C833FF" w:rsidRPr="00B25EC7" w:rsidRDefault="00C833FF" w:rsidP="003B6BA0">
      <w:pPr>
        <w:pStyle w:val="SLONormal"/>
        <w:spacing w:before="0" w:after="0"/>
        <w:ind w:left="4254"/>
        <w:rPr>
          <w:lang w:val="lt-LT"/>
        </w:rPr>
      </w:pPr>
    </w:p>
    <w:p w:rsidR="00C833FF" w:rsidRPr="00B25EC7" w:rsidRDefault="00C833FF" w:rsidP="00C833FF">
      <w:pPr>
        <w:pStyle w:val="SLONormal"/>
        <w:spacing w:before="0" w:after="0"/>
        <w:ind w:left="5954"/>
        <w:jc w:val="left"/>
        <w:rPr>
          <w:lang w:val="lt-LT"/>
        </w:rPr>
      </w:pPr>
      <w:r w:rsidRPr="00B25EC7">
        <w:rPr>
          <w:lang w:val="lt-LT"/>
        </w:rPr>
        <w:t>TVIRTINU</w:t>
      </w:r>
    </w:p>
    <w:p w:rsidR="00C833FF" w:rsidRPr="00B25EC7" w:rsidRDefault="00C833FF" w:rsidP="00C833FF">
      <w:pPr>
        <w:pStyle w:val="SLONormal"/>
        <w:tabs>
          <w:tab w:val="left" w:pos="5954"/>
        </w:tabs>
        <w:spacing w:before="0" w:after="0"/>
        <w:ind w:left="5812"/>
        <w:jc w:val="center"/>
        <w:rPr>
          <w:lang w:val="lt-LT"/>
        </w:rPr>
      </w:pPr>
      <w:r w:rsidRPr="00B25EC7">
        <w:rPr>
          <w:lang w:val="lt-LT"/>
        </w:rPr>
        <w:t>Klaipėdos rajono savivaldybės</w:t>
      </w:r>
    </w:p>
    <w:p w:rsidR="00C833FF" w:rsidRPr="00B25EC7" w:rsidRDefault="00C833FF" w:rsidP="00C833FF">
      <w:pPr>
        <w:pStyle w:val="SLONormal"/>
        <w:spacing w:before="0" w:after="0"/>
        <w:ind w:left="5954"/>
        <w:jc w:val="left"/>
        <w:rPr>
          <w:lang w:val="lt-LT"/>
        </w:rPr>
      </w:pPr>
      <w:r w:rsidRPr="00B25EC7">
        <w:rPr>
          <w:lang w:val="lt-LT"/>
        </w:rPr>
        <w:t>administracijos direktorius</w:t>
      </w:r>
      <w:r w:rsidR="00B5522A" w:rsidRPr="00B25EC7">
        <w:rPr>
          <w:lang w:val="lt-LT"/>
        </w:rPr>
        <w:t xml:space="preserve"> Sigitas Karbauskas</w:t>
      </w:r>
    </w:p>
    <w:p w:rsidR="00C833FF" w:rsidRPr="00B25EC7" w:rsidRDefault="00C833FF" w:rsidP="00C833FF">
      <w:pPr>
        <w:pStyle w:val="SLONormal"/>
        <w:spacing w:before="0" w:after="0"/>
        <w:ind w:left="4254"/>
        <w:jc w:val="right"/>
        <w:rPr>
          <w:lang w:val="lt-LT"/>
        </w:rPr>
      </w:pPr>
    </w:p>
    <w:p w:rsidR="00C833FF" w:rsidRPr="00B25EC7" w:rsidRDefault="00447CDF" w:rsidP="00C833FF">
      <w:pPr>
        <w:pStyle w:val="SLONormal"/>
        <w:spacing w:before="0" w:after="0"/>
        <w:ind w:left="5954"/>
        <w:jc w:val="left"/>
        <w:rPr>
          <w:lang w:val="lt-LT"/>
        </w:rPr>
      </w:pPr>
      <w:r>
        <w:rPr>
          <w:lang w:val="lt-LT"/>
        </w:rPr>
        <w:t>2023-10</w:t>
      </w:r>
      <w:r w:rsidR="002C2B76" w:rsidRPr="00B25EC7">
        <w:rPr>
          <w:lang w:val="lt-LT"/>
        </w:rPr>
        <w:t>-</w:t>
      </w:r>
    </w:p>
    <w:p w:rsidR="002C2B76" w:rsidRPr="00722623" w:rsidRDefault="002C2B76" w:rsidP="00C833FF">
      <w:pPr>
        <w:pStyle w:val="SLONormal"/>
        <w:spacing w:before="0" w:after="0"/>
        <w:ind w:left="5954"/>
        <w:jc w:val="left"/>
        <w:rPr>
          <w:lang w:val="lt-LT"/>
        </w:rPr>
      </w:pPr>
    </w:p>
    <w:p w:rsidR="00355074" w:rsidRPr="00722623" w:rsidRDefault="00355074" w:rsidP="00722623">
      <w:pPr>
        <w:pStyle w:val="Antrat1"/>
        <w:numPr>
          <w:ilvl w:val="0"/>
          <w:numId w:val="0"/>
        </w:numPr>
        <w:shd w:val="clear" w:color="auto" w:fill="FFFFFF"/>
        <w:spacing w:before="150" w:after="150"/>
        <w:jc w:val="center"/>
        <w:rPr>
          <w:sz w:val="24"/>
          <w:szCs w:val="24"/>
        </w:rPr>
      </w:pPr>
      <w:r w:rsidRPr="00722623">
        <w:rPr>
          <w:sz w:val="24"/>
          <w:szCs w:val="24"/>
        </w:rPr>
        <w:t>„</w:t>
      </w:r>
      <w:r w:rsidR="00722623" w:rsidRPr="00722623">
        <w:rPr>
          <w:sz w:val="24"/>
          <w:szCs w:val="24"/>
        </w:rPr>
        <w:t>Lauko elektrotechnikos tinklų projektavimas (elektrobusų įkrovimui) Turgaus g. 32, Gargždai</w:t>
      </w:r>
      <w:r w:rsidRPr="00722623">
        <w:rPr>
          <w:sz w:val="24"/>
          <w:szCs w:val="24"/>
          <w:shd w:val="clear" w:color="auto" w:fill="FFFFFF"/>
        </w:rPr>
        <w:t>“</w:t>
      </w:r>
    </w:p>
    <w:p w:rsidR="00EA079B" w:rsidRPr="00B25EC7" w:rsidRDefault="00DA3C13" w:rsidP="00DA3C13">
      <w:pPr>
        <w:pStyle w:val="SLONormal"/>
        <w:spacing w:before="0" w:after="0"/>
        <w:rPr>
          <w:b/>
        </w:rPr>
      </w:pPr>
      <w:r w:rsidRPr="00B25EC7">
        <w:rPr>
          <w:sz w:val="28"/>
          <w:szCs w:val="28"/>
          <w:lang w:val="lt-LT"/>
        </w:rPr>
        <w:t xml:space="preserve">                                              </w:t>
      </w:r>
      <w:r w:rsidR="00EA079B" w:rsidRPr="00B25EC7">
        <w:rPr>
          <w:b/>
        </w:rPr>
        <w:t>TECHNINĖ SPECIFIKACIJA</w:t>
      </w:r>
    </w:p>
    <w:p w:rsidR="00646284" w:rsidRPr="00B25EC7" w:rsidRDefault="00646284" w:rsidP="005268CF">
      <w:pPr>
        <w:pStyle w:val="Sraopastraipa"/>
        <w:spacing w:after="0" w:line="240" w:lineRule="auto"/>
        <w:ind w:left="2640"/>
        <w:rPr>
          <w:rFonts w:ascii="Times New Roman" w:hAnsi="Times New Roman" w:cs="Times New Roman"/>
          <w:sz w:val="24"/>
          <w:szCs w:val="24"/>
        </w:rPr>
      </w:pPr>
    </w:p>
    <w:p w:rsidR="00C605CD" w:rsidRPr="00B25EC7" w:rsidRDefault="00C605CD" w:rsidP="00C605CD">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2298"/>
        <w:gridCol w:w="6711"/>
      </w:tblGrid>
      <w:tr w:rsidR="00B25EC7" w:rsidRPr="00B25EC7" w:rsidTr="007A086C">
        <w:trPr>
          <w:tblHeader/>
        </w:trPr>
        <w:tc>
          <w:tcPr>
            <w:tcW w:w="816" w:type="dxa"/>
            <w:tcBorders>
              <w:top w:val="single" w:sz="4" w:space="0" w:color="auto"/>
              <w:left w:val="single" w:sz="4" w:space="0" w:color="auto"/>
              <w:bottom w:val="single" w:sz="4" w:space="0" w:color="auto"/>
              <w:right w:val="single" w:sz="4" w:space="0" w:color="auto"/>
            </w:tcBorders>
            <w:vAlign w:val="center"/>
            <w:hideMark/>
          </w:tcPr>
          <w:p w:rsidR="002A5E73" w:rsidRPr="00B25EC7" w:rsidRDefault="002A5E73">
            <w:pPr>
              <w:spacing w:line="276" w:lineRule="auto"/>
              <w:jc w:val="both"/>
              <w:rPr>
                <w:rFonts w:eastAsia="Times New Roman"/>
                <w:b/>
                <w:kern w:val="2"/>
              </w:rPr>
            </w:pPr>
            <w:r w:rsidRPr="00B25EC7">
              <w:rPr>
                <w:b/>
              </w:rPr>
              <w:t>Eil. Nr.</w:t>
            </w:r>
          </w:p>
        </w:tc>
        <w:tc>
          <w:tcPr>
            <w:tcW w:w="2298" w:type="dxa"/>
            <w:tcBorders>
              <w:top w:val="single" w:sz="4" w:space="0" w:color="auto"/>
              <w:left w:val="single" w:sz="4" w:space="0" w:color="auto"/>
              <w:bottom w:val="single" w:sz="4" w:space="0" w:color="auto"/>
              <w:right w:val="single" w:sz="4" w:space="0" w:color="auto"/>
            </w:tcBorders>
            <w:vAlign w:val="center"/>
            <w:hideMark/>
          </w:tcPr>
          <w:p w:rsidR="002A5E73" w:rsidRPr="00B25EC7" w:rsidRDefault="002A5E73">
            <w:pPr>
              <w:spacing w:line="276" w:lineRule="auto"/>
              <w:jc w:val="center"/>
              <w:rPr>
                <w:b/>
              </w:rPr>
            </w:pPr>
            <w:r w:rsidRPr="00B25EC7">
              <w:rPr>
                <w:b/>
              </w:rPr>
              <w:t>Pavadinimas</w:t>
            </w:r>
          </w:p>
        </w:tc>
        <w:tc>
          <w:tcPr>
            <w:tcW w:w="6711" w:type="dxa"/>
            <w:tcBorders>
              <w:top w:val="single" w:sz="4" w:space="0" w:color="auto"/>
              <w:left w:val="single" w:sz="4" w:space="0" w:color="auto"/>
              <w:bottom w:val="single" w:sz="4" w:space="0" w:color="auto"/>
              <w:right w:val="single" w:sz="4" w:space="0" w:color="auto"/>
            </w:tcBorders>
            <w:vAlign w:val="center"/>
            <w:hideMark/>
          </w:tcPr>
          <w:p w:rsidR="002A5E73" w:rsidRPr="00B25EC7" w:rsidRDefault="002A5E73">
            <w:pPr>
              <w:spacing w:line="276" w:lineRule="auto"/>
              <w:jc w:val="center"/>
              <w:rPr>
                <w:b/>
              </w:rPr>
            </w:pPr>
            <w:r w:rsidRPr="00B25EC7">
              <w:rPr>
                <w:b/>
              </w:rPr>
              <w:t xml:space="preserve">Reikalavimai </w:t>
            </w:r>
          </w:p>
        </w:tc>
      </w:tr>
      <w:tr w:rsidR="00B25EC7" w:rsidRPr="00B25EC7" w:rsidTr="00975481">
        <w:tc>
          <w:tcPr>
            <w:tcW w:w="816" w:type="dxa"/>
            <w:tcBorders>
              <w:top w:val="single" w:sz="4" w:space="0" w:color="auto"/>
              <w:left w:val="single" w:sz="4" w:space="0" w:color="auto"/>
              <w:bottom w:val="single" w:sz="4" w:space="0" w:color="auto"/>
              <w:right w:val="single" w:sz="4" w:space="0" w:color="auto"/>
            </w:tcBorders>
          </w:tcPr>
          <w:p w:rsidR="002A5E73" w:rsidRPr="00B25EC7" w:rsidRDefault="002A5E73">
            <w:pPr>
              <w:spacing w:line="276" w:lineRule="auto"/>
              <w:jc w:val="both"/>
              <w:rPr>
                <w:u w:val="single"/>
              </w:rPr>
            </w:pPr>
          </w:p>
        </w:tc>
        <w:tc>
          <w:tcPr>
            <w:tcW w:w="9009" w:type="dxa"/>
            <w:gridSpan w:val="2"/>
            <w:tcBorders>
              <w:top w:val="single" w:sz="4" w:space="0" w:color="auto"/>
              <w:left w:val="single" w:sz="4" w:space="0" w:color="auto"/>
              <w:bottom w:val="single" w:sz="4" w:space="0" w:color="auto"/>
              <w:right w:val="single" w:sz="4" w:space="0" w:color="auto"/>
            </w:tcBorders>
            <w:hideMark/>
          </w:tcPr>
          <w:p w:rsidR="002A5E73" w:rsidRPr="00B25EC7" w:rsidRDefault="002A5E73">
            <w:pPr>
              <w:spacing w:line="276" w:lineRule="auto"/>
              <w:jc w:val="center"/>
              <w:rPr>
                <w:b/>
                <w:i/>
                <w:iCs/>
                <w:u w:val="single"/>
              </w:rPr>
            </w:pPr>
            <w:r w:rsidRPr="00B25EC7">
              <w:rPr>
                <w:b/>
                <w:i/>
                <w:iCs/>
              </w:rPr>
              <w:t>I. Bendra informacija apie pirkimo objektą</w:t>
            </w:r>
          </w:p>
        </w:tc>
      </w:tr>
      <w:tr w:rsidR="00B25EC7" w:rsidRPr="00B25EC7" w:rsidTr="007A086C">
        <w:tc>
          <w:tcPr>
            <w:tcW w:w="816" w:type="dxa"/>
            <w:tcBorders>
              <w:top w:val="single" w:sz="4" w:space="0" w:color="auto"/>
              <w:left w:val="single" w:sz="4" w:space="0" w:color="auto"/>
              <w:bottom w:val="single" w:sz="4" w:space="0" w:color="auto"/>
              <w:right w:val="single" w:sz="4" w:space="0" w:color="auto"/>
            </w:tcBorders>
            <w:hideMark/>
          </w:tcPr>
          <w:p w:rsidR="002A5E73" w:rsidRPr="00B25EC7" w:rsidRDefault="002A5E73">
            <w:pPr>
              <w:spacing w:line="276" w:lineRule="auto"/>
              <w:jc w:val="both"/>
            </w:pPr>
            <w:r w:rsidRPr="00B25EC7">
              <w:rPr>
                <w:sz w:val="22"/>
                <w:szCs w:val="22"/>
              </w:rPr>
              <w:t>1.</w:t>
            </w:r>
          </w:p>
        </w:tc>
        <w:tc>
          <w:tcPr>
            <w:tcW w:w="2298" w:type="dxa"/>
            <w:tcBorders>
              <w:top w:val="single" w:sz="4" w:space="0" w:color="auto"/>
              <w:left w:val="single" w:sz="4" w:space="0" w:color="auto"/>
              <w:bottom w:val="single" w:sz="4" w:space="0" w:color="auto"/>
              <w:right w:val="single" w:sz="4" w:space="0" w:color="auto"/>
            </w:tcBorders>
          </w:tcPr>
          <w:p w:rsidR="002A5E73" w:rsidRPr="00B25EC7" w:rsidRDefault="002A5E73">
            <w:pPr>
              <w:spacing w:line="276" w:lineRule="auto"/>
              <w:jc w:val="both"/>
              <w:rPr>
                <w:u w:val="single"/>
              </w:rPr>
            </w:pPr>
            <w:r w:rsidRPr="00B25EC7">
              <w:rPr>
                <w:sz w:val="22"/>
                <w:szCs w:val="22"/>
              </w:rPr>
              <w:t>Statytojas</w:t>
            </w:r>
          </w:p>
        </w:tc>
        <w:tc>
          <w:tcPr>
            <w:tcW w:w="6711" w:type="dxa"/>
            <w:tcBorders>
              <w:top w:val="single" w:sz="4" w:space="0" w:color="auto"/>
              <w:left w:val="single" w:sz="4" w:space="0" w:color="auto"/>
              <w:bottom w:val="single" w:sz="4" w:space="0" w:color="auto"/>
              <w:right w:val="single" w:sz="4" w:space="0" w:color="auto"/>
            </w:tcBorders>
          </w:tcPr>
          <w:p w:rsidR="002A5E73" w:rsidRPr="00B25EC7" w:rsidRDefault="00EA079B">
            <w:pPr>
              <w:suppressAutoHyphens w:val="0"/>
              <w:spacing w:line="276" w:lineRule="auto"/>
              <w:jc w:val="both"/>
              <w:rPr>
                <w:kern w:val="0"/>
                <w:sz w:val="22"/>
                <w:szCs w:val="22"/>
                <w:lang w:eastAsia="lt-LT"/>
              </w:rPr>
            </w:pPr>
            <w:r w:rsidRPr="00B25EC7">
              <w:rPr>
                <w:kern w:val="0"/>
                <w:sz w:val="22"/>
                <w:szCs w:val="22"/>
                <w:lang w:eastAsia="lt-LT"/>
              </w:rPr>
              <w:t>Klaipėdos rajono savivaldybė, į. k. 111103732, Klaipėdos g. 2, Gargždai</w:t>
            </w:r>
          </w:p>
        </w:tc>
      </w:tr>
      <w:tr w:rsidR="00B25EC7" w:rsidRPr="00B25EC7" w:rsidTr="007A086C">
        <w:tc>
          <w:tcPr>
            <w:tcW w:w="816" w:type="dxa"/>
            <w:tcBorders>
              <w:top w:val="single" w:sz="4" w:space="0" w:color="auto"/>
              <w:left w:val="single" w:sz="4" w:space="0" w:color="auto"/>
              <w:bottom w:val="single" w:sz="4" w:space="0" w:color="auto"/>
              <w:right w:val="single" w:sz="4" w:space="0" w:color="auto"/>
            </w:tcBorders>
          </w:tcPr>
          <w:p w:rsidR="00EA079B" w:rsidRPr="00B25EC7" w:rsidRDefault="00EA079B">
            <w:pPr>
              <w:spacing w:line="276" w:lineRule="auto"/>
              <w:jc w:val="both"/>
            </w:pPr>
            <w:r w:rsidRPr="00B25EC7">
              <w:rPr>
                <w:sz w:val="22"/>
                <w:szCs w:val="22"/>
              </w:rPr>
              <w:t>2.</w:t>
            </w:r>
          </w:p>
        </w:tc>
        <w:tc>
          <w:tcPr>
            <w:tcW w:w="2298" w:type="dxa"/>
            <w:tcBorders>
              <w:top w:val="single" w:sz="4" w:space="0" w:color="auto"/>
              <w:left w:val="single" w:sz="4" w:space="0" w:color="auto"/>
              <w:bottom w:val="single" w:sz="4" w:space="0" w:color="auto"/>
              <w:right w:val="single" w:sz="4" w:space="0" w:color="auto"/>
            </w:tcBorders>
          </w:tcPr>
          <w:p w:rsidR="00EA079B" w:rsidRPr="00B25EC7" w:rsidRDefault="00EA079B">
            <w:pPr>
              <w:spacing w:line="276" w:lineRule="auto"/>
              <w:jc w:val="both"/>
            </w:pPr>
            <w:r w:rsidRPr="00B25EC7">
              <w:rPr>
                <w:sz w:val="22"/>
                <w:szCs w:val="22"/>
              </w:rPr>
              <w:t>Užsakovas</w:t>
            </w:r>
          </w:p>
        </w:tc>
        <w:tc>
          <w:tcPr>
            <w:tcW w:w="6711" w:type="dxa"/>
            <w:tcBorders>
              <w:top w:val="single" w:sz="4" w:space="0" w:color="auto"/>
              <w:left w:val="single" w:sz="4" w:space="0" w:color="auto"/>
              <w:bottom w:val="single" w:sz="4" w:space="0" w:color="auto"/>
              <w:right w:val="single" w:sz="4" w:space="0" w:color="auto"/>
            </w:tcBorders>
          </w:tcPr>
          <w:p w:rsidR="00EA079B" w:rsidRPr="00B25EC7" w:rsidRDefault="00EA079B">
            <w:pPr>
              <w:suppressAutoHyphens w:val="0"/>
              <w:spacing w:line="276" w:lineRule="auto"/>
              <w:jc w:val="both"/>
              <w:rPr>
                <w:kern w:val="0"/>
                <w:sz w:val="22"/>
                <w:szCs w:val="22"/>
                <w:lang w:eastAsia="lt-LT"/>
              </w:rPr>
            </w:pPr>
            <w:r w:rsidRPr="00B25EC7">
              <w:rPr>
                <w:kern w:val="0"/>
                <w:sz w:val="22"/>
                <w:szCs w:val="22"/>
                <w:lang w:eastAsia="lt-LT"/>
              </w:rPr>
              <w:t>Klaipėdos rajono savivaldybės administracija, į. k. 188773688, Klaipėdos g. 2,</w:t>
            </w:r>
            <w:r w:rsidR="000A6219" w:rsidRPr="00B25EC7">
              <w:rPr>
                <w:kern w:val="0"/>
                <w:sz w:val="22"/>
                <w:szCs w:val="22"/>
                <w:lang w:eastAsia="lt-LT"/>
              </w:rPr>
              <w:t xml:space="preserve"> LT-96130,</w:t>
            </w:r>
            <w:r w:rsidRPr="00B25EC7">
              <w:rPr>
                <w:kern w:val="0"/>
                <w:sz w:val="22"/>
                <w:szCs w:val="22"/>
                <w:lang w:eastAsia="lt-LT"/>
              </w:rPr>
              <w:t xml:space="preserve"> Gargždai</w:t>
            </w:r>
          </w:p>
        </w:tc>
      </w:tr>
      <w:tr w:rsidR="00B25EC7" w:rsidRPr="00B25EC7" w:rsidTr="00256635">
        <w:tc>
          <w:tcPr>
            <w:tcW w:w="816" w:type="dxa"/>
            <w:tcBorders>
              <w:top w:val="single" w:sz="4" w:space="0" w:color="auto"/>
              <w:left w:val="single" w:sz="4" w:space="0" w:color="auto"/>
              <w:bottom w:val="single" w:sz="4" w:space="0" w:color="auto"/>
              <w:right w:val="single" w:sz="4" w:space="0" w:color="auto"/>
            </w:tcBorders>
          </w:tcPr>
          <w:p w:rsidR="002A5E73" w:rsidRPr="00B25EC7" w:rsidRDefault="00B80637">
            <w:pPr>
              <w:spacing w:line="276" w:lineRule="auto"/>
              <w:jc w:val="both"/>
            </w:pPr>
            <w:r w:rsidRPr="00B25EC7">
              <w:rPr>
                <w:sz w:val="22"/>
                <w:szCs w:val="22"/>
              </w:rPr>
              <w:t>3</w:t>
            </w:r>
            <w:r w:rsidR="003D108C" w:rsidRPr="00B25EC7">
              <w:rPr>
                <w:sz w:val="22"/>
                <w:szCs w:val="22"/>
              </w:rPr>
              <w:t>.</w:t>
            </w:r>
          </w:p>
        </w:tc>
        <w:tc>
          <w:tcPr>
            <w:tcW w:w="2298" w:type="dxa"/>
            <w:tcBorders>
              <w:top w:val="single" w:sz="4" w:space="0" w:color="auto"/>
              <w:left w:val="single" w:sz="4" w:space="0" w:color="auto"/>
              <w:bottom w:val="single" w:sz="4" w:space="0" w:color="auto"/>
              <w:right w:val="single" w:sz="4" w:space="0" w:color="auto"/>
            </w:tcBorders>
          </w:tcPr>
          <w:p w:rsidR="002A5E73" w:rsidRPr="00722623" w:rsidRDefault="002A5E73">
            <w:pPr>
              <w:spacing w:line="276" w:lineRule="auto"/>
              <w:jc w:val="both"/>
            </w:pPr>
            <w:r w:rsidRPr="00722623">
              <w:rPr>
                <w:sz w:val="22"/>
                <w:szCs w:val="22"/>
              </w:rPr>
              <w:t>Pirkimo objektas</w:t>
            </w:r>
            <w:r w:rsidR="00FE76F8" w:rsidRPr="00722623">
              <w:rPr>
                <w:sz w:val="22"/>
                <w:szCs w:val="22"/>
              </w:rPr>
              <w:t xml:space="preserve"> </w:t>
            </w:r>
          </w:p>
        </w:tc>
        <w:tc>
          <w:tcPr>
            <w:tcW w:w="6711" w:type="dxa"/>
            <w:tcBorders>
              <w:top w:val="single" w:sz="4" w:space="0" w:color="auto"/>
              <w:left w:val="single" w:sz="4" w:space="0" w:color="auto"/>
              <w:bottom w:val="single" w:sz="4" w:space="0" w:color="auto"/>
              <w:right w:val="single" w:sz="4" w:space="0" w:color="auto"/>
            </w:tcBorders>
            <w:vAlign w:val="center"/>
          </w:tcPr>
          <w:p w:rsidR="00D0775E" w:rsidRPr="00722623" w:rsidRDefault="0020443F" w:rsidP="00722623">
            <w:pPr>
              <w:pStyle w:val="Sraopastraipa"/>
              <w:numPr>
                <w:ilvl w:val="0"/>
                <w:numId w:val="16"/>
              </w:numPr>
              <w:jc w:val="both"/>
              <w:rPr>
                <w:rFonts w:ascii="Times New Roman" w:hAnsi="Times New Roman" w:cs="Times New Roman"/>
                <w:lang w:eastAsia="lt-LT"/>
              </w:rPr>
            </w:pPr>
            <w:r w:rsidRPr="00722623">
              <w:rPr>
                <w:rFonts w:ascii="Times New Roman" w:hAnsi="Times New Roman" w:cs="Times New Roman"/>
                <w:lang w:eastAsia="lt-LT"/>
              </w:rPr>
              <w:t>Techninio darbo projekto parengimas</w:t>
            </w:r>
          </w:p>
        </w:tc>
      </w:tr>
      <w:tr w:rsidR="00B25EC7" w:rsidRPr="00B25EC7" w:rsidTr="00256635">
        <w:tc>
          <w:tcPr>
            <w:tcW w:w="816" w:type="dxa"/>
            <w:tcBorders>
              <w:top w:val="single" w:sz="4" w:space="0" w:color="auto"/>
              <w:left w:val="single" w:sz="4" w:space="0" w:color="auto"/>
              <w:bottom w:val="single" w:sz="4" w:space="0" w:color="auto"/>
              <w:right w:val="single" w:sz="4" w:space="0" w:color="auto"/>
            </w:tcBorders>
          </w:tcPr>
          <w:p w:rsidR="002A5E73" w:rsidRPr="00B25EC7" w:rsidRDefault="00B80637" w:rsidP="002A5E73">
            <w:pPr>
              <w:spacing w:line="276" w:lineRule="auto"/>
              <w:jc w:val="both"/>
            </w:pPr>
            <w:r w:rsidRPr="00B25EC7">
              <w:rPr>
                <w:sz w:val="22"/>
                <w:szCs w:val="22"/>
              </w:rPr>
              <w:t>4</w:t>
            </w:r>
            <w:r w:rsidR="003D108C" w:rsidRPr="00B25EC7">
              <w:rPr>
                <w:sz w:val="22"/>
                <w:szCs w:val="22"/>
              </w:rPr>
              <w:t>.</w:t>
            </w:r>
          </w:p>
        </w:tc>
        <w:tc>
          <w:tcPr>
            <w:tcW w:w="2298" w:type="dxa"/>
            <w:tcBorders>
              <w:top w:val="single" w:sz="4" w:space="0" w:color="auto"/>
              <w:left w:val="single" w:sz="4" w:space="0" w:color="auto"/>
              <w:bottom w:val="single" w:sz="4" w:space="0" w:color="auto"/>
              <w:right w:val="single" w:sz="4" w:space="0" w:color="auto"/>
            </w:tcBorders>
          </w:tcPr>
          <w:p w:rsidR="002A5E73" w:rsidRPr="00722623" w:rsidRDefault="002A5E73" w:rsidP="002A5E73">
            <w:pPr>
              <w:spacing w:line="276" w:lineRule="auto"/>
              <w:jc w:val="both"/>
            </w:pPr>
            <w:r w:rsidRPr="00722623">
              <w:rPr>
                <w:sz w:val="22"/>
                <w:szCs w:val="22"/>
              </w:rPr>
              <w:t>Projekto pavadinimas</w:t>
            </w:r>
          </w:p>
        </w:tc>
        <w:tc>
          <w:tcPr>
            <w:tcW w:w="6711" w:type="dxa"/>
            <w:tcBorders>
              <w:top w:val="single" w:sz="4" w:space="0" w:color="auto"/>
              <w:left w:val="single" w:sz="4" w:space="0" w:color="auto"/>
              <w:bottom w:val="single" w:sz="4" w:space="0" w:color="auto"/>
              <w:right w:val="single" w:sz="4" w:space="0" w:color="auto"/>
            </w:tcBorders>
            <w:vAlign w:val="center"/>
          </w:tcPr>
          <w:p w:rsidR="007E34A9" w:rsidRPr="00A50CD5" w:rsidRDefault="00A50CD5" w:rsidP="00722623">
            <w:pPr>
              <w:pStyle w:val="Antrat1"/>
              <w:numPr>
                <w:ilvl w:val="0"/>
                <w:numId w:val="0"/>
              </w:numPr>
              <w:shd w:val="clear" w:color="auto" w:fill="FFFFFF"/>
              <w:rPr>
                <w:rFonts w:eastAsia="Times New Roman"/>
                <w:b w:val="0"/>
                <w:bCs w:val="0"/>
                <w:kern w:val="36"/>
                <w:sz w:val="22"/>
                <w:szCs w:val="22"/>
                <w:lang w:eastAsia="lt-LT"/>
              </w:rPr>
            </w:pPr>
            <w:r w:rsidRPr="00A50CD5">
              <w:rPr>
                <w:b w:val="0"/>
                <w:bCs w:val="0"/>
                <w:sz w:val="24"/>
                <w:szCs w:val="24"/>
              </w:rPr>
              <w:t>Lauko elektrotechnikos tinklų (elektrobusų įkrovimui) Turgaus g. 32, Gargždai</w:t>
            </w:r>
            <w:r w:rsidRPr="00A50CD5">
              <w:rPr>
                <w:b w:val="0"/>
                <w:bCs w:val="0"/>
                <w:sz w:val="22"/>
                <w:szCs w:val="22"/>
                <w:shd w:val="clear" w:color="auto" w:fill="FFFFFF"/>
              </w:rPr>
              <w:t xml:space="preserve"> techninis darbo  projektas.</w:t>
            </w:r>
          </w:p>
          <w:p w:rsidR="00EA079B" w:rsidRPr="00722623" w:rsidRDefault="00EA079B" w:rsidP="00722623">
            <w:pPr>
              <w:suppressAutoHyphens w:val="0"/>
              <w:jc w:val="both"/>
              <w:rPr>
                <w:kern w:val="0"/>
                <w:sz w:val="22"/>
                <w:szCs w:val="22"/>
                <w:lang w:eastAsia="lt-LT"/>
              </w:rPr>
            </w:pPr>
            <w:r w:rsidRPr="00722623">
              <w:rPr>
                <w:kern w:val="0"/>
                <w:sz w:val="22"/>
                <w:szCs w:val="22"/>
                <w:lang w:eastAsia="lt-LT"/>
              </w:rPr>
              <w:t>Naudojimo paskirtis: negyvenamieji, inžineriniai statiniai, susisiekimo komunikacijos</w:t>
            </w:r>
            <w:r w:rsidR="00DC3EA0" w:rsidRPr="00722623">
              <w:rPr>
                <w:kern w:val="0"/>
                <w:sz w:val="22"/>
                <w:szCs w:val="22"/>
                <w:lang w:eastAsia="lt-LT"/>
              </w:rPr>
              <w:t>.</w:t>
            </w:r>
          </w:p>
          <w:p w:rsidR="00EA079B" w:rsidRPr="00722623" w:rsidRDefault="00EA079B" w:rsidP="00722623">
            <w:pPr>
              <w:suppressAutoHyphens w:val="0"/>
              <w:jc w:val="both"/>
              <w:rPr>
                <w:kern w:val="0"/>
                <w:sz w:val="22"/>
                <w:szCs w:val="22"/>
                <w:lang w:eastAsia="lt-LT"/>
              </w:rPr>
            </w:pPr>
            <w:r w:rsidRPr="00722623">
              <w:rPr>
                <w:kern w:val="0"/>
                <w:sz w:val="22"/>
                <w:szCs w:val="22"/>
                <w:lang w:eastAsia="lt-LT"/>
              </w:rPr>
              <w:t>Statybos darbų rūšis</w:t>
            </w:r>
            <w:r w:rsidR="0013697F" w:rsidRPr="00722623">
              <w:rPr>
                <w:kern w:val="0"/>
                <w:sz w:val="22"/>
                <w:szCs w:val="22"/>
                <w:lang w:eastAsia="lt-LT"/>
              </w:rPr>
              <w:t>:</w:t>
            </w:r>
            <w:r w:rsidR="00152FEB" w:rsidRPr="00722623">
              <w:rPr>
                <w:kern w:val="0"/>
                <w:sz w:val="22"/>
                <w:szCs w:val="22"/>
                <w:lang w:eastAsia="lt-LT"/>
              </w:rPr>
              <w:t xml:space="preserve"> nauja statyba</w:t>
            </w:r>
            <w:r w:rsidR="00DC3EA0" w:rsidRPr="00722623">
              <w:rPr>
                <w:kern w:val="0"/>
                <w:sz w:val="22"/>
                <w:szCs w:val="22"/>
                <w:lang w:eastAsia="lt-LT"/>
              </w:rPr>
              <w:t>.</w:t>
            </w:r>
          </w:p>
          <w:p w:rsidR="0013697F" w:rsidRPr="00722623" w:rsidRDefault="0013697F" w:rsidP="00722623">
            <w:pPr>
              <w:suppressAutoHyphens w:val="0"/>
              <w:jc w:val="both"/>
              <w:rPr>
                <w:kern w:val="0"/>
                <w:sz w:val="22"/>
                <w:szCs w:val="22"/>
                <w:lang w:eastAsia="lt-LT"/>
              </w:rPr>
            </w:pPr>
            <w:r w:rsidRPr="00722623">
              <w:rPr>
                <w:kern w:val="0"/>
                <w:sz w:val="22"/>
                <w:szCs w:val="22"/>
                <w:lang w:eastAsia="lt-LT"/>
              </w:rPr>
              <w:t>Lėšų pobūdis: Savivaldybės biudžeto lėšos</w:t>
            </w:r>
            <w:r w:rsidR="00DC3EA0" w:rsidRPr="00722623">
              <w:rPr>
                <w:kern w:val="0"/>
                <w:sz w:val="22"/>
                <w:szCs w:val="22"/>
                <w:lang w:eastAsia="lt-LT"/>
              </w:rPr>
              <w:t>.</w:t>
            </w:r>
          </w:p>
        </w:tc>
      </w:tr>
      <w:tr w:rsidR="00B25EC7" w:rsidRPr="00B25EC7" w:rsidTr="00256635">
        <w:tc>
          <w:tcPr>
            <w:tcW w:w="816" w:type="dxa"/>
            <w:tcBorders>
              <w:top w:val="single" w:sz="4" w:space="0" w:color="auto"/>
              <w:left w:val="single" w:sz="4" w:space="0" w:color="auto"/>
              <w:bottom w:val="single" w:sz="4" w:space="0" w:color="auto"/>
              <w:right w:val="single" w:sz="4" w:space="0" w:color="auto"/>
            </w:tcBorders>
          </w:tcPr>
          <w:p w:rsidR="0020443F" w:rsidRPr="00B25EC7" w:rsidRDefault="00B80637" w:rsidP="002A5E73">
            <w:pPr>
              <w:spacing w:line="276" w:lineRule="auto"/>
              <w:jc w:val="both"/>
            </w:pPr>
            <w:r w:rsidRPr="00B25EC7">
              <w:rPr>
                <w:sz w:val="22"/>
                <w:szCs w:val="22"/>
              </w:rPr>
              <w:t>5</w:t>
            </w:r>
            <w:r w:rsidR="003D108C" w:rsidRPr="00B25EC7">
              <w:rPr>
                <w:sz w:val="22"/>
                <w:szCs w:val="22"/>
              </w:rPr>
              <w:t>.</w:t>
            </w:r>
          </w:p>
        </w:tc>
        <w:tc>
          <w:tcPr>
            <w:tcW w:w="2298" w:type="dxa"/>
            <w:tcBorders>
              <w:top w:val="single" w:sz="4" w:space="0" w:color="auto"/>
              <w:left w:val="single" w:sz="4" w:space="0" w:color="auto"/>
              <w:bottom w:val="single" w:sz="4" w:space="0" w:color="auto"/>
              <w:right w:val="single" w:sz="4" w:space="0" w:color="auto"/>
            </w:tcBorders>
          </w:tcPr>
          <w:p w:rsidR="0020443F" w:rsidRPr="00B25EC7" w:rsidRDefault="0020443F" w:rsidP="002A5E73">
            <w:pPr>
              <w:spacing w:line="276" w:lineRule="auto"/>
              <w:jc w:val="both"/>
            </w:pPr>
            <w:r w:rsidRPr="00B25EC7">
              <w:rPr>
                <w:sz w:val="22"/>
                <w:szCs w:val="22"/>
              </w:rPr>
              <w:t>Statinio adresas</w:t>
            </w:r>
          </w:p>
        </w:tc>
        <w:tc>
          <w:tcPr>
            <w:tcW w:w="6711" w:type="dxa"/>
            <w:tcBorders>
              <w:top w:val="single" w:sz="4" w:space="0" w:color="auto"/>
              <w:left w:val="single" w:sz="4" w:space="0" w:color="auto"/>
              <w:bottom w:val="single" w:sz="4" w:space="0" w:color="auto"/>
              <w:right w:val="single" w:sz="4" w:space="0" w:color="auto"/>
            </w:tcBorders>
            <w:vAlign w:val="center"/>
          </w:tcPr>
          <w:p w:rsidR="0020443F" w:rsidRPr="00B25EC7" w:rsidRDefault="0013697F" w:rsidP="00447CDF">
            <w:pPr>
              <w:suppressAutoHyphens w:val="0"/>
              <w:spacing w:line="276" w:lineRule="auto"/>
              <w:jc w:val="both"/>
              <w:rPr>
                <w:kern w:val="0"/>
                <w:sz w:val="22"/>
                <w:szCs w:val="22"/>
                <w:lang w:eastAsia="lt-LT"/>
              </w:rPr>
            </w:pPr>
            <w:r w:rsidRPr="00B25EC7">
              <w:rPr>
                <w:kern w:val="0"/>
                <w:sz w:val="22"/>
                <w:szCs w:val="22"/>
                <w:lang w:eastAsia="lt-LT"/>
              </w:rPr>
              <w:t>Klaipėdos raj.</w:t>
            </w:r>
            <w:r w:rsidR="00CC4B98" w:rsidRPr="00B25EC7">
              <w:rPr>
                <w:kern w:val="0"/>
                <w:sz w:val="22"/>
                <w:szCs w:val="22"/>
                <w:lang w:eastAsia="lt-LT"/>
              </w:rPr>
              <w:t xml:space="preserve">, </w:t>
            </w:r>
            <w:r w:rsidR="00722623">
              <w:rPr>
                <w:kern w:val="0"/>
                <w:sz w:val="22"/>
                <w:szCs w:val="22"/>
                <w:lang w:eastAsia="lt-LT"/>
              </w:rPr>
              <w:t>Turgaus</w:t>
            </w:r>
            <w:r w:rsidR="00CC4B98" w:rsidRPr="00B25EC7">
              <w:rPr>
                <w:kern w:val="0"/>
                <w:sz w:val="22"/>
                <w:szCs w:val="22"/>
                <w:lang w:eastAsia="lt-LT"/>
              </w:rPr>
              <w:t xml:space="preserve"> g. </w:t>
            </w:r>
            <w:r w:rsidR="00722623">
              <w:rPr>
                <w:kern w:val="0"/>
                <w:sz w:val="22"/>
                <w:szCs w:val="22"/>
                <w:lang w:eastAsia="lt-LT"/>
              </w:rPr>
              <w:t>32, Gargždai</w:t>
            </w:r>
            <w:r w:rsidR="00D457A5" w:rsidRPr="00B25EC7">
              <w:rPr>
                <w:sz w:val="22"/>
                <w:szCs w:val="22"/>
                <w:shd w:val="clear" w:color="auto" w:fill="FFFFFF"/>
              </w:rPr>
              <w:t xml:space="preserve"> </w:t>
            </w:r>
            <w:r w:rsidR="00D457A5" w:rsidRPr="00722623">
              <w:rPr>
                <w:shd w:val="clear" w:color="auto" w:fill="FFFFFF"/>
              </w:rPr>
              <w:t xml:space="preserve">kad. Nr. </w:t>
            </w:r>
            <w:r w:rsidR="00722623" w:rsidRPr="00722623">
              <w:rPr>
                <w:color w:val="333333"/>
                <w:shd w:val="clear" w:color="auto" w:fill="FFFFFF"/>
              </w:rPr>
              <w:t>5520</w:t>
            </w:r>
            <w:r w:rsidR="00722623">
              <w:rPr>
                <w:color w:val="333333"/>
                <w:shd w:val="clear" w:color="auto" w:fill="FFFFFF"/>
              </w:rPr>
              <w:t>/</w:t>
            </w:r>
            <w:r w:rsidR="00722623" w:rsidRPr="00722623">
              <w:rPr>
                <w:color w:val="333333"/>
                <w:shd w:val="clear" w:color="auto" w:fill="FFFFFF"/>
              </w:rPr>
              <w:t>0012</w:t>
            </w:r>
            <w:r w:rsidR="00722623">
              <w:rPr>
                <w:color w:val="333333"/>
                <w:shd w:val="clear" w:color="auto" w:fill="FFFFFF"/>
              </w:rPr>
              <w:t>:</w:t>
            </w:r>
            <w:r w:rsidR="00722623" w:rsidRPr="00722623">
              <w:rPr>
                <w:color w:val="333333"/>
                <w:shd w:val="clear" w:color="auto" w:fill="FFFFFF"/>
              </w:rPr>
              <w:t>29</w:t>
            </w:r>
          </w:p>
        </w:tc>
      </w:tr>
      <w:tr w:rsidR="00B25EC7" w:rsidRPr="00B25EC7" w:rsidTr="00256635">
        <w:trPr>
          <w:trHeight w:val="381"/>
        </w:trPr>
        <w:tc>
          <w:tcPr>
            <w:tcW w:w="816" w:type="dxa"/>
            <w:tcBorders>
              <w:top w:val="single" w:sz="4" w:space="0" w:color="auto"/>
              <w:left w:val="single" w:sz="4" w:space="0" w:color="auto"/>
              <w:bottom w:val="single" w:sz="4" w:space="0" w:color="auto"/>
              <w:right w:val="single" w:sz="4" w:space="0" w:color="auto"/>
            </w:tcBorders>
            <w:hideMark/>
          </w:tcPr>
          <w:p w:rsidR="002A5E73" w:rsidRPr="00B25EC7" w:rsidRDefault="00B80637" w:rsidP="002A5E73">
            <w:pPr>
              <w:spacing w:line="276" w:lineRule="auto"/>
              <w:jc w:val="both"/>
              <w:rPr>
                <w:kern w:val="2"/>
              </w:rPr>
            </w:pPr>
            <w:r w:rsidRPr="00B25EC7">
              <w:rPr>
                <w:sz w:val="22"/>
                <w:szCs w:val="22"/>
              </w:rPr>
              <w:t>6</w:t>
            </w:r>
            <w:r w:rsidR="003D108C" w:rsidRPr="00B25EC7">
              <w:rPr>
                <w:sz w:val="22"/>
                <w:szCs w:val="22"/>
              </w:rPr>
              <w:t>.</w:t>
            </w:r>
          </w:p>
        </w:tc>
        <w:tc>
          <w:tcPr>
            <w:tcW w:w="2298" w:type="dxa"/>
            <w:tcBorders>
              <w:top w:val="single" w:sz="4" w:space="0" w:color="auto"/>
              <w:left w:val="single" w:sz="4" w:space="0" w:color="auto"/>
              <w:bottom w:val="single" w:sz="4" w:space="0" w:color="auto"/>
              <w:right w:val="single" w:sz="4" w:space="0" w:color="auto"/>
            </w:tcBorders>
            <w:hideMark/>
          </w:tcPr>
          <w:p w:rsidR="002A5E73" w:rsidRPr="00B25EC7" w:rsidRDefault="0020443F" w:rsidP="002A5E73">
            <w:pPr>
              <w:spacing w:line="276" w:lineRule="auto"/>
              <w:jc w:val="both"/>
            </w:pPr>
            <w:r w:rsidRPr="00B25EC7">
              <w:rPr>
                <w:sz w:val="22"/>
                <w:szCs w:val="22"/>
              </w:rPr>
              <w:t>Statinių grupės sudėtis</w:t>
            </w:r>
          </w:p>
        </w:tc>
        <w:tc>
          <w:tcPr>
            <w:tcW w:w="6711" w:type="dxa"/>
            <w:tcBorders>
              <w:top w:val="single" w:sz="4" w:space="0" w:color="auto"/>
              <w:left w:val="single" w:sz="4" w:space="0" w:color="auto"/>
              <w:bottom w:val="single" w:sz="4" w:space="0" w:color="auto"/>
              <w:right w:val="single" w:sz="4" w:space="0" w:color="auto"/>
            </w:tcBorders>
            <w:vAlign w:val="center"/>
            <w:hideMark/>
          </w:tcPr>
          <w:p w:rsidR="002A5E73" w:rsidRPr="00B25EC7" w:rsidRDefault="0013697F" w:rsidP="002A5E73">
            <w:pPr>
              <w:suppressAutoHyphens w:val="0"/>
              <w:spacing w:line="276" w:lineRule="auto"/>
              <w:jc w:val="both"/>
              <w:rPr>
                <w:kern w:val="0"/>
                <w:sz w:val="22"/>
                <w:szCs w:val="22"/>
                <w:lang w:eastAsia="lt-LT"/>
              </w:rPr>
            </w:pPr>
            <w:r w:rsidRPr="00B25EC7">
              <w:rPr>
                <w:kern w:val="0"/>
                <w:sz w:val="22"/>
                <w:szCs w:val="22"/>
                <w:lang w:eastAsia="lt-LT"/>
              </w:rPr>
              <w:t>Sklypo ribose esantys statiniai:</w:t>
            </w:r>
          </w:p>
          <w:p w:rsidR="0013697F" w:rsidRPr="00B25EC7" w:rsidRDefault="00176076" w:rsidP="002A5E73">
            <w:pPr>
              <w:suppressAutoHyphens w:val="0"/>
              <w:spacing w:line="276" w:lineRule="auto"/>
              <w:jc w:val="both"/>
              <w:rPr>
                <w:kern w:val="0"/>
                <w:sz w:val="22"/>
                <w:szCs w:val="22"/>
                <w:lang w:eastAsia="lt-LT"/>
              </w:rPr>
            </w:pPr>
            <w:r w:rsidRPr="00722623">
              <w:rPr>
                <w:kern w:val="0"/>
                <w:sz w:val="22"/>
                <w:szCs w:val="22"/>
                <w:lang w:eastAsia="lt-LT"/>
              </w:rPr>
              <w:t>negyvenamieji, inžineriniai statiniai,</w:t>
            </w:r>
            <w:r w:rsidR="00292947" w:rsidRPr="00B25EC7">
              <w:rPr>
                <w:kern w:val="0"/>
                <w:sz w:val="22"/>
                <w:szCs w:val="22"/>
                <w:lang w:eastAsia="lt-LT"/>
              </w:rPr>
              <w:t>;</w:t>
            </w:r>
          </w:p>
          <w:p w:rsidR="0013697F" w:rsidRPr="00B25EC7" w:rsidRDefault="0013697F" w:rsidP="002A5E73">
            <w:pPr>
              <w:suppressAutoHyphens w:val="0"/>
              <w:spacing w:line="276" w:lineRule="auto"/>
              <w:jc w:val="both"/>
              <w:rPr>
                <w:kern w:val="0"/>
                <w:sz w:val="22"/>
                <w:szCs w:val="22"/>
                <w:lang w:eastAsia="lt-LT"/>
              </w:rPr>
            </w:pPr>
            <w:r w:rsidRPr="00B25EC7">
              <w:rPr>
                <w:kern w:val="0"/>
                <w:sz w:val="22"/>
                <w:szCs w:val="22"/>
                <w:lang w:eastAsia="lt-LT"/>
              </w:rPr>
              <w:t>Inžineriniai tinklai: elektros ir kt. inžineriniai tinklai</w:t>
            </w:r>
            <w:r w:rsidR="00292947" w:rsidRPr="00B25EC7">
              <w:rPr>
                <w:kern w:val="0"/>
                <w:sz w:val="22"/>
                <w:szCs w:val="22"/>
                <w:lang w:eastAsia="lt-LT"/>
              </w:rPr>
              <w:t>.</w:t>
            </w:r>
          </w:p>
        </w:tc>
      </w:tr>
      <w:tr w:rsidR="00B25EC7" w:rsidRPr="00B25EC7" w:rsidTr="00256635">
        <w:trPr>
          <w:trHeight w:val="885"/>
        </w:trPr>
        <w:tc>
          <w:tcPr>
            <w:tcW w:w="816" w:type="dxa"/>
            <w:tcBorders>
              <w:top w:val="single" w:sz="4" w:space="0" w:color="auto"/>
              <w:left w:val="single" w:sz="4" w:space="0" w:color="auto"/>
              <w:bottom w:val="single" w:sz="4" w:space="0" w:color="auto"/>
              <w:right w:val="single" w:sz="4" w:space="0" w:color="auto"/>
            </w:tcBorders>
            <w:hideMark/>
          </w:tcPr>
          <w:p w:rsidR="002A5E73" w:rsidRPr="00B25EC7" w:rsidRDefault="00B80637" w:rsidP="002A5E73">
            <w:pPr>
              <w:spacing w:line="276" w:lineRule="auto"/>
              <w:jc w:val="both"/>
              <w:rPr>
                <w:kern w:val="2"/>
              </w:rPr>
            </w:pPr>
            <w:r w:rsidRPr="00B25EC7">
              <w:rPr>
                <w:sz w:val="22"/>
                <w:szCs w:val="22"/>
              </w:rPr>
              <w:t>7</w:t>
            </w:r>
            <w:r w:rsidR="003D108C" w:rsidRPr="00B25EC7">
              <w:rPr>
                <w:sz w:val="22"/>
                <w:szCs w:val="22"/>
              </w:rPr>
              <w:t>.</w:t>
            </w:r>
          </w:p>
        </w:tc>
        <w:tc>
          <w:tcPr>
            <w:tcW w:w="2298" w:type="dxa"/>
            <w:tcBorders>
              <w:top w:val="single" w:sz="4" w:space="0" w:color="auto"/>
              <w:left w:val="single" w:sz="4" w:space="0" w:color="auto"/>
              <w:bottom w:val="single" w:sz="4" w:space="0" w:color="auto"/>
              <w:right w:val="single" w:sz="4" w:space="0" w:color="auto"/>
            </w:tcBorders>
            <w:hideMark/>
          </w:tcPr>
          <w:p w:rsidR="002A5E73" w:rsidRPr="00B25EC7" w:rsidRDefault="002A5E73" w:rsidP="002A5E73">
            <w:pPr>
              <w:spacing w:line="276" w:lineRule="auto"/>
              <w:jc w:val="both"/>
              <w:rPr>
                <w:noProof/>
              </w:rPr>
            </w:pPr>
            <w:r w:rsidRPr="00B25EC7">
              <w:rPr>
                <w:noProof/>
                <w:sz w:val="22"/>
                <w:szCs w:val="22"/>
              </w:rPr>
              <w:t>Statinio</w:t>
            </w:r>
            <w:r w:rsidRPr="00B25EC7">
              <w:rPr>
                <w:b/>
                <w:noProof/>
                <w:sz w:val="22"/>
                <w:szCs w:val="22"/>
              </w:rPr>
              <w:t xml:space="preserve"> </w:t>
            </w:r>
            <w:r w:rsidRPr="00B25EC7">
              <w:rPr>
                <w:noProof/>
                <w:sz w:val="22"/>
                <w:szCs w:val="22"/>
              </w:rPr>
              <w:t>(-ių) ar statinių grupės paskirtis ir bendrieji (techniniai ir</w:t>
            </w:r>
            <w:r w:rsidRPr="00B25EC7">
              <w:rPr>
                <w:b/>
                <w:noProof/>
                <w:sz w:val="22"/>
                <w:szCs w:val="22"/>
              </w:rPr>
              <w:t xml:space="preserve"> </w:t>
            </w:r>
            <w:r w:rsidR="00FE76F8" w:rsidRPr="00B25EC7">
              <w:rPr>
                <w:noProof/>
                <w:sz w:val="22"/>
                <w:szCs w:val="22"/>
              </w:rPr>
              <w:t>paskirties) rodikliai</w:t>
            </w:r>
          </w:p>
        </w:tc>
        <w:tc>
          <w:tcPr>
            <w:tcW w:w="6711" w:type="dxa"/>
            <w:tcBorders>
              <w:top w:val="single" w:sz="4" w:space="0" w:color="auto"/>
              <w:left w:val="single" w:sz="4" w:space="0" w:color="auto"/>
              <w:bottom w:val="single" w:sz="4" w:space="0" w:color="auto"/>
              <w:right w:val="single" w:sz="4" w:space="0" w:color="auto"/>
            </w:tcBorders>
            <w:vAlign w:val="center"/>
            <w:hideMark/>
          </w:tcPr>
          <w:p w:rsidR="006654D3" w:rsidRPr="00B25EC7" w:rsidRDefault="006654D3" w:rsidP="006654D3">
            <w:pPr>
              <w:suppressAutoHyphens w:val="0"/>
              <w:spacing w:line="276" w:lineRule="auto"/>
              <w:jc w:val="both"/>
              <w:rPr>
                <w:noProof/>
                <w:sz w:val="22"/>
                <w:szCs w:val="22"/>
              </w:rPr>
            </w:pPr>
            <w:r w:rsidRPr="00D457A5">
              <w:rPr>
                <w:noProof/>
                <w:sz w:val="22"/>
                <w:szCs w:val="22"/>
              </w:rPr>
              <w:t>N</w:t>
            </w:r>
            <w:r w:rsidR="00176076">
              <w:rPr>
                <w:noProof/>
                <w:sz w:val="22"/>
                <w:szCs w:val="22"/>
              </w:rPr>
              <w:t>esudė</w:t>
            </w:r>
            <w:r w:rsidRPr="00D457A5">
              <w:rPr>
                <w:noProof/>
                <w:sz w:val="22"/>
                <w:szCs w:val="22"/>
              </w:rPr>
              <w:t>tingas</w:t>
            </w:r>
            <w:r w:rsidRPr="00B25EC7">
              <w:rPr>
                <w:noProof/>
                <w:sz w:val="22"/>
                <w:szCs w:val="22"/>
              </w:rPr>
              <w:t xml:space="preserve"> statinys (tikslinama projektavimo metu).</w:t>
            </w:r>
          </w:p>
          <w:p w:rsidR="006654D3" w:rsidRPr="00B25EC7" w:rsidRDefault="00C069D1" w:rsidP="006654D3">
            <w:pPr>
              <w:suppressAutoHyphens w:val="0"/>
              <w:spacing w:line="276" w:lineRule="auto"/>
              <w:jc w:val="both"/>
              <w:rPr>
                <w:noProof/>
                <w:sz w:val="22"/>
                <w:szCs w:val="22"/>
              </w:rPr>
            </w:pPr>
            <w:r>
              <w:rPr>
                <w:noProof/>
                <w:sz w:val="22"/>
                <w:szCs w:val="22"/>
              </w:rPr>
              <w:t>Inžineriniai tinklai: elektrotechnikos dalis.</w:t>
            </w:r>
          </w:p>
        </w:tc>
      </w:tr>
      <w:tr w:rsidR="00B25EC7" w:rsidRPr="00B25EC7" w:rsidTr="00256635">
        <w:trPr>
          <w:trHeight w:val="554"/>
        </w:trPr>
        <w:tc>
          <w:tcPr>
            <w:tcW w:w="816" w:type="dxa"/>
            <w:tcBorders>
              <w:top w:val="single" w:sz="4" w:space="0" w:color="auto"/>
              <w:left w:val="single" w:sz="4" w:space="0" w:color="auto"/>
              <w:bottom w:val="single" w:sz="4" w:space="0" w:color="auto"/>
              <w:right w:val="single" w:sz="4" w:space="0" w:color="auto"/>
            </w:tcBorders>
            <w:hideMark/>
          </w:tcPr>
          <w:p w:rsidR="002A5E73" w:rsidRPr="00B25EC7" w:rsidRDefault="00B80637" w:rsidP="002A5E73">
            <w:pPr>
              <w:spacing w:line="276" w:lineRule="auto"/>
              <w:jc w:val="both"/>
            </w:pPr>
            <w:r w:rsidRPr="00B25EC7">
              <w:rPr>
                <w:sz w:val="22"/>
                <w:szCs w:val="22"/>
              </w:rPr>
              <w:t>8</w:t>
            </w:r>
            <w:r w:rsidR="003D108C" w:rsidRPr="00B25EC7">
              <w:rPr>
                <w:sz w:val="22"/>
                <w:szCs w:val="22"/>
              </w:rPr>
              <w:t>.</w:t>
            </w:r>
          </w:p>
        </w:tc>
        <w:tc>
          <w:tcPr>
            <w:tcW w:w="2298" w:type="dxa"/>
            <w:tcBorders>
              <w:top w:val="single" w:sz="4" w:space="0" w:color="auto"/>
              <w:left w:val="single" w:sz="4" w:space="0" w:color="auto"/>
              <w:bottom w:val="single" w:sz="4" w:space="0" w:color="auto"/>
              <w:right w:val="single" w:sz="4" w:space="0" w:color="auto"/>
            </w:tcBorders>
            <w:hideMark/>
          </w:tcPr>
          <w:p w:rsidR="002A5E73" w:rsidRPr="00B25EC7" w:rsidRDefault="002A5E73" w:rsidP="002A5E73">
            <w:pPr>
              <w:spacing w:line="276" w:lineRule="auto"/>
              <w:jc w:val="both"/>
              <w:rPr>
                <w:u w:val="single"/>
              </w:rPr>
            </w:pPr>
            <w:r w:rsidRPr="00B25EC7">
              <w:rPr>
                <w:sz w:val="22"/>
                <w:szCs w:val="22"/>
              </w:rPr>
              <w:t>Statinio</w:t>
            </w:r>
            <w:r w:rsidRPr="00B25EC7">
              <w:rPr>
                <w:b/>
                <w:sz w:val="22"/>
                <w:szCs w:val="22"/>
              </w:rPr>
              <w:t xml:space="preserve"> </w:t>
            </w:r>
            <w:r w:rsidR="00FE76F8" w:rsidRPr="00B25EC7">
              <w:rPr>
                <w:sz w:val="22"/>
                <w:szCs w:val="22"/>
              </w:rPr>
              <w:t>statybos rūšis</w:t>
            </w:r>
          </w:p>
        </w:tc>
        <w:tc>
          <w:tcPr>
            <w:tcW w:w="6711" w:type="dxa"/>
            <w:tcBorders>
              <w:top w:val="single" w:sz="4" w:space="0" w:color="auto"/>
              <w:left w:val="single" w:sz="4" w:space="0" w:color="auto"/>
              <w:bottom w:val="single" w:sz="4" w:space="0" w:color="auto"/>
              <w:right w:val="single" w:sz="4" w:space="0" w:color="auto"/>
            </w:tcBorders>
            <w:vAlign w:val="center"/>
            <w:hideMark/>
          </w:tcPr>
          <w:p w:rsidR="006654D3" w:rsidRPr="00B25EC7" w:rsidRDefault="006654D3" w:rsidP="001651A3">
            <w:pPr>
              <w:pStyle w:val="Sraopastraipa"/>
              <w:numPr>
                <w:ilvl w:val="0"/>
                <w:numId w:val="16"/>
              </w:numPr>
              <w:jc w:val="both"/>
              <w:rPr>
                <w:rFonts w:ascii="Times New Roman" w:hAnsi="Times New Roman" w:cs="Times New Roman"/>
                <w:lang w:eastAsia="lt-LT"/>
              </w:rPr>
            </w:pPr>
            <w:r w:rsidRPr="00B25EC7">
              <w:rPr>
                <w:rFonts w:ascii="Times New Roman" w:hAnsi="Times New Roman" w:cs="Times New Roman"/>
                <w:lang w:eastAsia="lt-LT"/>
              </w:rPr>
              <w:t>Nauja statyba</w:t>
            </w:r>
          </w:p>
        </w:tc>
      </w:tr>
      <w:tr w:rsidR="00B25EC7" w:rsidRPr="00B25EC7" w:rsidTr="00256635">
        <w:trPr>
          <w:trHeight w:val="548"/>
        </w:trPr>
        <w:tc>
          <w:tcPr>
            <w:tcW w:w="816" w:type="dxa"/>
            <w:tcBorders>
              <w:top w:val="single" w:sz="4" w:space="0" w:color="auto"/>
              <w:left w:val="single" w:sz="4" w:space="0" w:color="auto"/>
              <w:bottom w:val="single" w:sz="4" w:space="0" w:color="auto"/>
              <w:right w:val="single" w:sz="4" w:space="0" w:color="auto"/>
            </w:tcBorders>
            <w:hideMark/>
          </w:tcPr>
          <w:p w:rsidR="002A5E73" w:rsidRPr="00B25EC7" w:rsidRDefault="00B80637" w:rsidP="002A5E73">
            <w:pPr>
              <w:spacing w:line="276" w:lineRule="auto"/>
              <w:jc w:val="both"/>
            </w:pPr>
            <w:r w:rsidRPr="00B25EC7">
              <w:rPr>
                <w:sz w:val="22"/>
                <w:szCs w:val="22"/>
              </w:rPr>
              <w:t>9</w:t>
            </w:r>
            <w:r w:rsidR="003D108C" w:rsidRPr="00B25EC7">
              <w:rPr>
                <w:sz w:val="22"/>
                <w:szCs w:val="22"/>
              </w:rPr>
              <w:t>.</w:t>
            </w:r>
          </w:p>
        </w:tc>
        <w:tc>
          <w:tcPr>
            <w:tcW w:w="2298" w:type="dxa"/>
            <w:tcBorders>
              <w:top w:val="single" w:sz="4" w:space="0" w:color="auto"/>
              <w:left w:val="single" w:sz="4" w:space="0" w:color="auto"/>
              <w:bottom w:val="single" w:sz="4" w:space="0" w:color="auto"/>
              <w:right w:val="single" w:sz="4" w:space="0" w:color="auto"/>
            </w:tcBorders>
            <w:hideMark/>
          </w:tcPr>
          <w:p w:rsidR="002A5E73" w:rsidRPr="00B25EC7" w:rsidRDefault="00FE76F8" w:rsidP="002A5E73">
            <w:pPr>
              <w:spacing w:line="276" w:lineRule="auto"/>
              <w:jc w:val="both"/>
              <w:rPr>
                <w:u w:val="single"/>
              </w:rPr>
            </w:pPr>
            <w:r w:rsidRPr="00B25EC7">
              <w:rPr>
                <w:sz w:val="22"/>
                <w:szCs w:val="22"/>
              </w:rPr>
              <w:t>Statinio kategorija</w:t>
            </w:r>
          </w:p>
        </w:tc>
        <w:tc>
          <w:tcPr>
            <w:tcW w:w="6711" w:type="dxa"/>
            <w:tcBorders>
              <w:top w:val="single" w:sz="4" w:space="0" w:color="auto"/>
              <w:left w:val="single" w:sz="4" w:space="0" w:color="auto"/>
              <w:bottom w:val="single" w:sz="4" w:space="0" w:color="auto"/>
              <w:right w:val="single" w:sz="4" w:space="0" w:color="auto"/>
            </w:tcBorders>
            <w:vAlign w:val="center"/>
          </w:tcPr>
          <w:p w:rsidR="002A5E73" w:rsidRPr="00B25EC7" w:rsidRDefault="00FE76F8" w:rsidP="001651A3">
            <w:pPr>
              <w:pStyle w:val="Sraopastraipa"/>
              <w:numPr>
                <w:ilvl w:val="0"/>
                <w:numId w:val="16"/>
              </w:numPr>
              <w:jc w:val="both"/>
              <w:rPr>
                <w:rFonts w:ascii="Times New Roman" w:hAnsi="Times New Roman" w:cs="Times New Roman"/>
              </w:rPr>
            </w:pPr>
            <w:r w:rsidRPr="00B25EC7">
              <w:rPr>
                <w:rFonts w:ascii="Times New Roman" w:hAnsi="Times New Roman" w:cs="Times New Roman"/>
                <w:lang w:eastAsia="lt-LT"/>
              </w:rPr>
              <w:t>nesudėtingas</w:t>
            </w:r>
            <w:r w:rsidR="00FF41B8" w:rsidRPr="00B25EC7">
              <w:rPr>
                <w:rFonts w:ascii="Times New Roman" w:hAnsi="Times New Roman" w:cs="Times New Roman"/>
                <w:lang w:eastAsia="lt-LT"/>
              </w:rPr>
              <w:t>is</w:t>
            </w:r>
            <w:r w:rsidRPr="00B25EC7">
              <w:rPr>
                <w:rFonts w:ascii="Times New Roman" w:hAnsi="Times New Roman" w:cs="Times New Roman"/>
                <w:lang w:eastAsia="lt-LT"/>
              </w:rPr>
              <w:t xml:space="preserve"> statinys</w:t>
            </w:r>
            <w:r w:rsidR="001651A3" w:rsidRPr="00B25EC7">
              <w:rPr>
                <w:rFonts w:ascii="Times New Roman" w:hAnsi="Times New Roman" w:cs="Times New Roman"/>
                <w:lang w:eastAsia="lt-LT"/>
              </w:rPr>
              <w:t xml:space="preserve"> (II grupė)</w:t>
            </w:r>
            <w:r w:rsidR="00292947" w:rsidRPr="00B25EC7">
              <w:rPr>
                <w:rFonts w:ascii="Times New Roman" w:hAnsi="Times New Roman" w:cs="Times New Roman"/>
                <w:lang w:eastAsia="lt-LT"/>
              </w:rPr>
              <w:t xml:space="preserve"> (tikslinama projektavimo metu).</w:t>
            </w:r>
          </w:p>
        </w:tc>
      </w:tr>
      <w:tr w:rsidR="00B25EC7" w:rsidRPr="00B25EC7" w:rsidTr="0082782B">
        <w:trPr>
          <w:trHeight w:val="757"/>
        </w:trPr>
        <w:tc>
          <w:tcPr>
            <w:tcW w:w="816" w:type="dxa"/>
            <w:tcBorders>
              <w:top w:val="single" w:sz="4" w:space="0" w:color="auto"/>
              <w:left w:val="single" w:sz="4" w:space="0" w:color="auto"/>
              <w:bottom w:val="single" w:sz="4" w:space="0" w:color="auto"/>
              <w:right w:val="single" w:sz="4" w:space="0" w:color="auto"/>
            </w:tcBorders>
          </w:tcPr>
          <w:p w:rsidR="00084A04" w:rsidRPr="00B25EC7" w:rsidRDefault="00B80637" w:rsidP="00084A04">
            <w:pPr>
              <w:spacing w:line="276" w:lineRule="auto"/>
              <w:jc w:val="both"/>
            </w:pPr>
            <w:r w:rsidRPr="00B25EC7">
              <w:rPr>
                <w:sz w:val="22"/>
                <w:szCs w:val="22"/>
              </w:rPr>
              <w:t>10</w:t>
            </w:r>
            <w:r w:rsidR="00084A04" w:rsidRPr="00B25EC7">
              <w:rPr>
                <w:sz w:val="22"/>
                <w:szCs w:val="22"/>
              </w:rPr>
              <w:t>.</w:t>
            </w:r>
          </w:p>
        </w:tc>
        <w:tc>
          <w:tcPr>
            <w:tcW w:w="2298" w:type="dxa"/>
            <w:tcBorders>
              <w:top w:val="single" w:sz="4" w:space="0" w:color="auto"/>
              <w:left w:val="single" w:sz="4" w:space="0" w:color="auto"/>
              <w:bottom w:val="single" w:sz="4" w:space="0" w:color="auto"/>
              <w:right w:val="single" w:sz="4" w:space="0" w:color="auto"/>
            </w:tcBorders>
          </w:tcPr>
          <w:p w:rsidR="00084A04" w:rsidRPr="00B25EC7" w:rsidRDefault="00084A04" w:rsidP="00084A04">
            <w:pPr>
              <w:spacing w:line="276" w:lineRule="auto"/>
              <w:jc w:val="both"/>
            </w:pPr>
            <w:r w:rsidRPr="00B25EC7">
              <w:rPr>
                <w:sz w:val="22"/>
                <w:szCs w:val="22"/>
              </w:rPr>
              <w:t>Esamos statinio konstrukcijos, jų funkcinė paskirtis</w:t>
            </w:r>
          </w:p>
        </w:tc>
        <w:tc>
          <w:tcPr>
            <w:tcW w:w="6711" w:type="dxa"/>
            <w:tcBorders>
              <w:top w:val="single" w:sz="4" w:space="0" w:color="auto"/>
              <w:left w:val="single" w:sz="4" w:space="0" w:color="auto"/>
              <w:bottom w:val="single" w:sz="4" w:space="0" w:color="auto"/>
              <w:right w:val="single" w:sz="4" w:space="0" w:color="auto"/>
            </w:tcBorders>
          </w:tcPr>
          <w:p w:rsidR="00084A04" w:rsidRPr="00B25EC7" w:rsidRDefault="00C069D1" w:rsidP="00AD25BE">
            <w:pPr>
              <w:jc w:val="both"/>
              <w:rPr>
                <w:sz w:val="22"/>
                <w:szCs w:val="22"/>
                <w:lang w:eastAsia="lt-LT"/>
              </w:rPr>
            </w:pPr>
            <w:r>
              <w:rPr>
                <w:sz w:val="22"/>
                <w:szCs w:val="22"/>
              </w:rPr>
              <w:t>-</w:t>
            </w:r>
          </w:p>
        </w:tc>
      </w:tr>
      <w:tr w:rsidR="00B25EC7" w:rsidRPr="00B25EC7" w:rsidTr="00256635">
        <w:tc>
          <w:tcPr>
            <w:tcW w:w="816" w:type="dxa"/>
            <w:tcBorders>
              <w:top w:val="single" w:sz="4" w:space="0" w:color="auto"/>
              <w:left w:val="single" w:sz="4" w:space="0" w:color="auto"/>
              <w:bottom w:val="single" w:sz="4" w:space="0" w:color="auto"/>
              <w:right w:val="single" w:sz="4" w:space="0" w:color="auto"/>
            </w:tcBorders>
          </w:tcPr>
          <w:p w:rsidR="00084A04" w:rsidRPr="00B25EC7" w:rsidRDefault="00084A04" w:rsidP="00084A04">
            <w:pPr>
              <w:spacing w:line="276" w:lineRule="auto"/>
              <w:jc w:val="both"/>
            </w:pPr>
          </w:p>
        </w:tc>
        <w:tc>
          <w:tcPr>
            <w:tcW w:w="9009" w:type="dxa"/>
            <w:gridSpan w:val="2"/>
            <w:tcBorders>
              <w:top w:val="single" w:sz="4" w:space="0" w:color="auto"/>
              <w:left w:val="single" w:sz="4" w:space="0" w:color="auto"/>
              <w:bottom w:val="single" w:sz="4" w:space="0" w:color="auto"/>
              <w:right w:val="single" w:sz="4" w:space="0" w:color="auto"/>
            </w:tcBorders>
            <w:vAlign w:val="center"/>
            <w:hideMark/>
          </w:tcPr>
          <w:p w:rsidR="00084A04" w:rsidRPr="00B25EC7" w:rsidRDefault="00084A04" w:rsidP="00084A04">
            <w:pPr>
              <w:spacing w:line="276" w:lineRule="auto"/>
              <w:ind w:left="360"/>
              <w:jc w:val="center"/>
              <w:rPr>
                <w:sz w:val="22"/>
                <w:szCs w:val="22"/>
              </w:rPr>
            </w:pPr>
            <w:r w:rsidRPr="00B25EC7">
              <w:rPr>
                <w:sz w:val="22"/>
                <w:szCs w:val="22"/>
              </w:rPr>
              <w:t xml:space="preserve">II. Perkamų paslaugų apimtis ir trukmė </w:t>
            </w:r>
          </w:p>
        </w:tc>
      </w:tr>
      <w:tr w:rsidR="00B25EC7" w:rsidRPr="00B25EC7" w:rsidTr="007A086C">
        <w:trPr>
          <w:trHeight w:val="1614"/>
        </w:trPr>
        <w:tc>
          <w:tcPr>
            <w:tcW w:w="816" w:type="dxa"/>
            <w:tcBorders>
              <w:top w:val="single" w:sz="4" w:space="0" w:color="auto"/>
              <w:left w:val="single" w:sz="4" w:space="0" w:color="auto"/>
              <w:bottom w:val="single" w:sz="4" w:space="0" w:color="auto"/>
              <w:right w:val="single" w:sz="4" w:space="0" w:color="auto"/>
            </w:tcBorders>
            <w:hideMark/>
          </w:tcPr>
          <w:p w:rsidR="00084A04" w:rsidRPr="00B25EC7" w:rsidRDefault="00D44CAE" w:rsidP="00084A04">
            <w:pPr>
              <w:spacing w:line="276" w:lineRule="auto"/>
              <w:jc w:val="both"/>
            </w:pPr>
            <w:r w:rsidRPr="00B25EC7">
              <w:rPr>
                <w:sz w:val="22"/>
                <w:szCs w:val="22"/>
              </w:rPr>
              <w:t>1</w:t>
            </w:r>
            <w:r w:rsidR="007A086C" w:rsidRPr="00B25EC7">
              <w:rPr>
                <w:sz w:val="22"/>
                <w:szCs w:val="22"/>
              </w:rPr>
              <w:t>1</w:t>
            </w:r>
            <w:r w:rsidRPr="00B25EC7">
              <w:rPr>
                <w:sz w:val="22"/>
                <w:szCs w:val="22"/>
              </w:rPr>
              <w:t>.</w:t>
            </w:r>
          </w:p>
        </w:tc>
        <w:tc>
          <w:tcPr>
            <w:tcW w:w="2298" w:type="dxa"/>
            <w:tcBorders>
              <w:top w:val="single" w:sz="4" w:space="0" w:color="auto"/>
              <w:left w:val="single" w:sz="4" w:space="0" w:color="auto"/>
              <w:bottom w:val="single" w:sz="4" w:space="0" w:color="auto"/>
              <w:right w:val="single" w:sz="4" w:space="0" w:color="auto"/>
            </w:tcBorders>
            <w:hideMark/>
          </w:tcPr>
          <w:p w:rsidR="00084A04" w:rsidRPr="00B25EC7" w:rsidRDefault="00084A04" w:rsidP="00084A04">
            <w:pPr>
              <w:spacing w:line="276" w:lineRule="auto"/>
              <w:jc w:val="both"/>
              <w:rPr>
                <w:u w:val="single"/>
              </w:rPr>
            </w:pPr>
            <w:r w:rsidRPr="00B25EC7">
              <w:rPr>
                <w:sz w:val="22"/>
                <w:szCs w:val="22"/>
              </w:rPr>
              <w:t>Perkamų paslaugų apimtis:</w:t>
            </w:r>
          </w:p>
        </w:tc>
        <w:tc>
          <w:tcPr>
            <w:tcW w:w="6711" w:type="dxa"/>
            <w:tcBorders>
              <w:top w:val="single" w:sz="4" w:space="0" w:color="auto"/>
              <w:left w:val="single" w:sz="4" w:space="0" w:color="auto"/>
              <w:bottom w:val="single" w:sz="4" w:space="0" w:color="auto"/>
              <w:right w:val="single" w:sz="4" w:space="0" w:color="auto"/>
            </w:tcBorders>
          </w:tcPr>
          <w:p w:rsidR="00084A04" w:rsidRPr="00B25EC7" w:rsidRDefault="00084A04" w:rsidP="00084A04">
            <w:pPr>
              <w:pStyle w:val="Sraopastraipa"/>
              <w:numPr>
                <w:ilvl w:val="0"/>
                <w:numId w:val="17"/>
              </w:numPr>
              <w:jc w:val="both"/>
              <w:rPr>
                <w:rFonts w:ascii="Times New Roman" w:hAnsi="Times New Roman" w:cs="Times New Roman"/>
              </w:rPr>
            </w:pPr>
            <w:bookmarkStart w:id="0" w:name="part_3cc9000c2737416c924cabca91b528d0"/>
            <w:bookmarkEnd w:id="0"/>
            <w:r w:rsidRPr="00B25EC7">
              <w:rPr>
                <w:rFonts w:ascii="Times New Roman" w:hAnsi="Times New Roman" w:cs="Times New Roman"/>
              </w:rPr>
              <w:t>bendroji</w:t>
            </w:r>
            <w:r w:rsidR="00E46D07" w:rsidRPr="00B25EC7">
              <w:rPr>
                <w:rFonts w:ascii="Times New Roman" w:hAnsi="Times New Roman" w:cs="Times New Roman"/>
              </w:rPr>
              <w:t xml:space="preserve"> dalis</w:t>
            </w:r>
            <w:r w:rsidRPr="00B25EC7">
              <w:rPr>
                <w:rFonts w:ascii="Times New Roman" w:hAnsi="Times New Roman" w:cs="Times New Roman"/>
              </w:rPr>
              <w:t>;</w:t>
            </w:r>
          </w:p>
          <w:p w:rsidR="00084A04" w:rsidRPr="00B25EC7" w:rsidRDefault="00084A04" w:rsidP="00084A04">
            <w:pPr>
              <w:pStyle w:val="Sraopastraipa"/>
              <w:numPr>
                <w:ilvl w:val="0"/>
                <w:numId w:val="17"/>
              </w:numPr>
              <w:jc w:val="both"/>
              <w:rPr>
                <w:rFonts w:ascii="Times New Roman" w:hAnsi="Times New Roman" w:cs="Times New Roman"/>
              </w:rPr>
            </w:pPr>
            <w:bookmarkStart w:id="1" w:name="part_0de22576d1e2426a9ac9a4807d1d6dbe"/>
            <w:bookmarkEnd w:id="1"/>
            <w:r w:rsidRPr="00B25EC7">
              <w:rPr>
                <w:rFonts w:ascii="Times New Roman" w:hAnsi="Times New Roman" w:cs="Times New Roman"/>
              </w:rPr>
              <w:t>sklypo sutvarkymas (sklypo planas);</w:t>
            </w:r>
          </w:p>
          <w:p w:rsidR="00084A04" w:rsidRPr="00B25EC7" w:rsidRDefault="00084A04" w:rsidP="00084A04">
            <w:pPr>
              <w:pStyle w:val="Sraopastraipa"/>
              <w:numPr>
                <w:ilvl w:val="0"/>
                <w:numId w:val="17"/>
              </w:numPr>
              <w:jc w:val="both"/>
              <w:rPr>
                <w:rFonts w:ascii="Times New Roman" w:hAnsi="Times New Roman" w:cs="Times New Roman"/>
              </w:rPr>
            </w:pPr>
            <w:bookmarkStart w:id="2" w:name="part_f5f190c0e98a4caaaa57a71be12eea98"/>
            <w:bookmarkStart w:id="3" w:name="part_c5dd6840621b44e1897a3aa0059effe7"/>
            <w:bookmarkStart w:id="4" w:name="part_48384ee9f50c49ea9f66cf22bb92a62a"/>
            <w:bookmarkStart w:id="5" w:name="part_1b969fd762434a1db1a4eca7112ad686"/>
            <w:bookmarkEnd w:id="2"/>
            <w:bookmarkEnd w:id="3"/>
            <w:bookmarkEnd w:id="4"/>
            <w:bookmarkEnd w:id="5"/>
            <w:r w:rsidRPr="00B25EC7">
              <w:rPr>
                <w:rFonts w:ascii="Times New Roman" w:hAnsi="Times New Roman" w:cs="Times New Roman"/>
              </w:rPr>
              <w:t>elektrotechnikos</w:t>
            </w:r>
            <w:r w:rsidR="00E46D07" w:rsidRPr="00B25EC7">
              <w:rPr>
                <w:rFonts w:ascii="Times New Roman" w:hAnsi="Times New Roman" w:cs="Times New Roman"/>
              </w:rPr>
              <w:t xml:space="preserve"> dalis</w:t>
            </w:r>
            <w:r w:rsidRPr="00B25EC7">
              <w:rPr>
                <w:rFonts w:ascii="Times New Roman" w:hAnsi="Times New Roman" w:cs="Times New Roman"/>
              </w:rPr>
              <w:t>;</w:t>
            </w:r>
          </w:p>
          <w:p w:rsidR="00084A04" w:rsidRPr="00B25EC7" w:rsidRDefault="00084A04" w:rsidP="00084A04">
            <w:pPr>
              <w:pStyle w:val="Sraopastraipa"/>
              <w:numPr>
                <w:ilvl w:val="0"/>
                <w:numId w:val="17"/>
              </w:numPr>
              <w:jc w:val="both"/>
              <w:rPr>
                <w:rFonts w:ascii="Times New Roman" w:hAnsi="Times New Roman" w:cs="Times New Roman"/>
              </w:rPr>
            </w:pPr>
            <w:bookmarkStart w:id="6" w:name="part_a38a2e5be7aa424585e414fa9509829a"/>
            <w:bookmarkEnd w:id="6"/>
            <w:r w:rsidRPr="00B25EC7">
              <w:rPr>
                <w:rFonts w:ascii="Times New Roman" w:hAnsi="Times New Roman" w:cs="Times New Roman"/>
              </w:rPr>
              <w:t>elektroninių ryšių (telekomunikacijų)</w:t>
            </w:r>
            <w:r w:rsidR="00E46D07" w:rsidRPr="00B25EC7">
              <w:rPr>
                <w:rFonts w:ascii="Times New Roman" w:hAnsi="Times New Roman" w:cs="Times New Roman"/>
              </w:rPr>
              <w:t xml:space="preserve"> dalis</w:t>
            </w:r>
            <w:r w:rsidRPr="00B25EC7">
              <w:rPr>
                <w:rFonts w:ascii="Times New Roman" w:hAnsi="Times New Roman" w:cs="Times New Roman"/>
              </w:rPr>
              <w:t>;</w:t>
            </w:r>
          </w:p>
          <w:p w:rsidR="00084A04" w:rsidRPr="00B25EC7" w:rsidRDefault="00084A04" w:rsidP="00084A04">
            <w:pPr>
              <w:pStyle w:val="Sraopastraipa"/>
              <w:numPr>
                <w:ilvl w:val="0"/>
                <w:numId w:val="17"/>
              </w:numPr>
              <w:jc w:val="both"/>
              <w:rPr>
                <w:rFonts w:ascii="Times New Roman" w:hAnsi="Times New Roman" w:cs="Times New Roman"/>
              </w:rPr>
            </w:pPr>
            <w:bookmarkStart w:id="7" w:name="part_ad7cd5b0b8e34b139c52f237cec62516"/>
            <w:bookmarkStart w:id="8" w:name="part_3ef5016430a04c5680ce8d9d051216d4"/>
            <w:bookmarkEnd w:id="7"/>
            <w:bookmarkEnd w:id="8"/>
            <w:r w:rsidRPr="00B25EC7">
              <w:rPr>
                <w:rFonts w:ascii="Times New Roman" w:hAnsi="Times New Roman" w:cs="Times New Roman"/>
              </w:rPr>
              <w:t>pasirengimo statybai ir statybos darbų organizavimo</w:t>
            </w:r>
            <w:r w:rsidR="00E46D07" w:rsidRPr="00B25EC7">
              <w:rPr>
                <w:rFonts w:ascii="Times New Roman" w:hAnsi="Times New Roman" w:cs="Times New Roman"/>
              </w:rPr>
              <w:t xml:space="preserve"> dalis</w:t>
            </w:r>
            <w:r w:rsidRPr="00B25EC7">
              <w:rPr>
                <w:rFonts w:ascii="Times New Roman" w:hAnsi="Times New Roman" w:cs="Times New Roman"/>
              </w:rPr>
              <w:t>;</w:t>
            </w:r>
          </w:p>
          <w:p w:rsidR="00084A04" w:rsidRPr="00B25EC7" w:rsidRDefault="00084A04" w:rsidP="00A9171B">
            <w:pPr>
              <w:pStyle w:val="Sraopastraipa"/>
              <w:numPr>
                <w:ilvl w:val="0"/>
                <w:numId w:val="17"/>
              </w:numPr>
              <w:jc w:val="both"/>
              <w:rPr>
                <w:rFonts w:ascii="Times New Roman" w:hAnsi="Times New Roman" w:cs="Times New Roman"/>
              </w:rPr>
            </w:pPr>
            <w:bookmarkStart w:id="9" w:name="part_6621c8ffd96d4c46a6d82f8ccea57a56"/>
            <w:bookmarkEnd w:id="9"/>
            <w:r w:rsidRPr="00B25EC7">
              <w:rPr>
                <w:rFonts w:ascii="Times New Roman" w:hAnsi="Times New Roman" w:cs="Times New Roman"/>
              </w:rPr>
              <w:t>statybos skaičiuojamosios kainos nustatymo</w:t>
            </w:r>
            <w:r w:rsidR="00E46D07" w:rsidRPr="00B25EC7">
              <w:rPr>
                <w:rFonts w:ascii="Times New Roman" w:hAnsi="Times New Roman" w:cs="Times New Roman"/>
              </w:rPr>
              <w:t xml:space="preserve"> dalis</w:t>
            </w:r>
          </w:p>
          <w:p w:rsidR="00590E13" w:rsidRPr="00B25EC7" w:rsidRDefault="00590E13" w:rsidP="00590E13">
            <w:pPr>
              <w:pStyle w:val="Sraopastraipa"/>
              <w:numPr>
                <w:ilvl w:val="0"/>
                <w:numId w:val="17"/>
              </w:numPr>
              <w:ind w:left="141" w:firstLine="219"/>
              <w:jc w:val="both"/>
              <w:rPr>
                <w:rFonts w:ascii="Times New Roman" w:hAnsi="Times New Roman" w:cs="Times New Roman"/>
              </w:rPr>
            </w:pPr>
            <w:r w:rsidRPr="00B25EC7">
              <w:rPr>
                <w:rFonts w:ascii="Times New Roman" w:hAnsi="Times New Roman" w:cs="Times New Roman"/>
              </w:rPr>
              <w:t>kt. dalys, jei jos būtions vadovaujantis STR 1.04.04:2017 “Statinio projektavimas, projekto ekspertizė“ (tame tarpe ir poveikio aplinkai vertinimo ataskaitos parengimas, jei būtina, vadovaujantis Lietuvos Respublikos planuojamos ūkinės veiklos poveikio aplinkai vertinimo).</w:t>
            </w:r>
          </w:p>
          <w:p w:rsidR="00590E13" w:rsidRPr="00B25EC7" w:rsidRDefault="00590E13" w:rsidP="00590E13">
            <w:pPr>
              <w:pStyle w:val="Sraopastraipa"/>
              <w:ind w:left="141"/>
              <w:jc w:val="both"/>
              <w:rPr>
                <w:rFonts w:ascii="Times New Roman" w:hAnsi="Times New Roman" w:cs="Times New Roman"/>
              </w:rPr>
            </w:pPr>
            <w:r w:rsidRPr="00B25EC7">
              <w:rPr>
                <w:rFonts w:ascii="Times New Roman" w:hAnsi="Times New Roman" w:cs="Times New Roman"/>
              </w:rPr>
              <w:t>Techninis darbo projektas parengiamas tokios apimties, kad ji būtų pakankama projekto paskirčiai įgyvendinti ir atitiktų aukščiausius projektavimo darbų rinkoje šiuo metu taikomus profesinius standartus.</w:t>
            </w:r>
          </w:p>
        </w:tc>
      </w:tr>
      <w:tr w:rsidR="00B25EC7" w:rsidRPr="00B25EC7" w:rsidTr="007A086C">
        <w:tc>
          <w:tcPr>
            <w:tcW w:w="816" w:type="dxa"/>
            <w:tcBorders>
              <w:top w:val="single" w:sz="4" w:space="0" w:color="auto"/>
              <w:left w:val="single" w:sz="4" w:space="0" w:color="auto"/>
              <w:bottom w:val="single" w:sz="4" w:space="0" w:color="auto"/>
              <w:right w:val="single" w:sz="4" w:space="0" w:color="auto"/>
            </w:tcBorders>
            <w:hideMark/>
          </w:tcPr>
          <w:p w:rsidR="00084A04" w:rsidRPr="00B25EC7" w:rsidRDefault="00D44CAE" w:rsidP="00084A04">
            <w:pPr>
              <w:spacing w:line="276" w:lineRule="auto"/>
              <w:jc w:val="both"/>
            </w:pPr>
            <w:r w:rsidRPr="00B25EC7">
              <w:rPr>
                <w:sz w:val="22"/>
                <w:szCs w:val="22"/>
              </w:rPr>
              <w:t>1</w:t>
            </w:r>
            <w:r w:rsidR="007A086C" w:rsidRPr="00B25EC7">
              <w:rPr>
                <w:sz w:val="22"/>
                <w:szCs w:val="22"/>
              </w:rPr>
              <w:t>1</w:t>
            </w:r>
            <w:r w:rsidR="00084A04" w:rsidRPr="00B25EC7">
              <w:rPr>
                <w:sz w:val="22"/>
                <w:szCs w:val="22"/>
              </w:rPr>
              <w:t>.1.</w:t>
            </w:r>
          </w:p>
        </w:tc>
        <w:tc>
          <w:tcPr>
            <w:tcW w:w="2298" w:type="dxa"/>
            <w:tcBorders>
              <w:top w:val="single" w:sz="4" w:space="0" w:color="auto"/>
              <w:left w:val="single" w:sz="4" w:space="0" w:color="auto"/>
              <w:bottom w:val="single" w:sz="4" w:space="0" w:color="auto"/>
              <w:right w:val="single" w:sz="4" w:space="0" w:color="auto"/>
            </w:tcBorders>
            <w:hideMark/>
          </w:tcPr>
          <w:p w:rsidR="005E1A65" w:rsidRPr="00B25EC7" w:rsidRDefault="00C17E47" w:rsidP="00674468">
            <w:pPr>
              <w:spacing w:line="276" w:lineRule="auto"/>
            </w:pPr>
            <w:r w:rsidRPr="00B25EC7">
              <w:rPr>
                <w:sz w:val="22"/>
                <w:szCs w:val="22"/>
              </w:rPr>
              <w:t>projektavimo paslaugos</w:t>
            </w:r>
            <w:r w:rsidR="005E1A65" w:rsidRPr="00B25EC7">
              <w:rPr>
                <w:sz w:val="22"/>
                <w:szCs w:val="22"/>
              </w:rPr>
              <w:t xml:space="preserve"> </w:t>
            </w:r>
          </w:p>
        </w:tc>
        <w:tc>
          <w:tcPr>
            <w:tcW w:w="6711" w:type="dxa"/>
            <w:tcBorders>
              <w:top w:val="single" w:sz="4" w:space="0" w:color="auto"/>
              <w:left w:val="single" w:sz="4" w:space="0" w:color="auto"/>
              <w:bottom w:val="single" w:sz="4" w:space="0" w:color="auto"/>
              <w:right w:val="single" w:sz="4" w:space="0" w:color="auto"/>
            </w:tcBorders>
            <w:hideMark/>
          </w:tcPr>
          <w:p w:rsidR="007E4685" w:rsidRPr="00B25EC7" w:rsidRDefault="000513FB" w:rsidP="007E4685">
            <w:pPr>
              <w:spacing w:line="276" w:lineRule="auto"/>
              <w:jc w:val="both"/>
              <w:rPr>
                <w:kern w:val="0"/>
                <w:sz w:val="22"/>
                <w:szCs w:val="22"/>
                <w:lang w:eastAsia="lt-LT"/>
              </w:rPr>
            </w:pPr>
            <w:r w:rsidRPr="00B25EC7">
              <w:rPr>
                <w:kern w:val="0"/>
                <w:sz w:val="22"/>
                <w:szCs w:val="22"/>
                <w:lang w:eastAsia="lt-LT"/>
              </w:rPr>
              <w:t>P</w:t>
            </w:r>
            <w:r w:rsidR="007E4685" w:rsidRPr="00B25EC7">
              <w:rPr>
                <w:kern w:val="0"/>
                <w:sz w:val="22"/>
                <w:szCs w:val="22"/>
                <w:lang w:eastAsia="lt-LT"/>
              </w:rPr>
              <w:t>erkamos įprastos paslaugos, kurias projektuotojas privalo atlikti pagal Statybos įstatymo, STR 1.04.04:2017 „Statinio projektavimas, projekto ekspertizė“ ir kitų norminių teisės aktų reikalavimus (projektinių pasiūlymų parengimas, projekto parengimas, projekto derinimų atlikimas ir pan.)</w:t>
            </w:r>
            <w:r w:rsidR="00590E13" w:rsidRPr="00B25EC7">
              <w:rPr>
                <w:kern w:val="0"/>
                <w:sz w:val="22"/>
                <w:szCs w:val="22"/>
                <w:lang w:eastAsia="lt-LT"/>
              </w:rPr>
              <w:t>.</w:t>
            </w:r>
          </w:p>
          <w:p w:rsidR="00590E13" w:rsidRPr="00B25EC7" w:rsidRDefault="00590E13" w:rsidP="4524A860">
            <w:pPr>
              <w:spacing w:line="276" w:lineRule="auto"/>
              <w:jc w:val="both"/>
              <w:rPr>
                <w:kern w:val="0"/>
                <w:sz w:val="22"/>
                <w:szCs w:val="22"/>
                <w:lang w:eastAsia="lt-LT"/>
              </w:rPr>
            </w:pPr>
            <w:r w:rsidRPr="00B25EC7">
              <w:rPr>
                <w:kern w:val="0"/>
                <w:sz w:val="22"/>
                <w:szCs w:val="22"/>
                <w:lang w:eastAsia="lt-LT"/>
              </w:rPr>
              <w:t>Projektiniai pasiūlymai rengiami, viešinami ir derinami vadovaujantis teisės aktų nustatyta tvarka.</w:t>
            </w:r>
          </w:p>
          <w:p w:rsidR="00674DE3" w:rsidRPr="00B25EC7" w:rsidRDefault="00A9171B" w:rsidP="4524A860">
            <w:pPr>
              <w:spacing w:line="276" w:lineRule="auto"/>
              <w:jc w:val="both"/>
              <w:rPr>
                <w:sz w:val="22"/>
                <w:szCs w:val="22"/>
                <w:lang w:eastAsia="lt-LT"/>
              </w:rPr>
            </w:pPr>
            <w:r w:rsidRPr="00B25EC7">
              <w:rPr>
                <w:sz w:val="22"/>
                <w:szCs w:val="22"/>
                <w:lang w:eastAsia="lt-LT"/>
              </w:rPr>
              <w:t>P</w:t>
            </w:r>
            <w:r w:rsidR="007E4685" w:rsidRPr="00B25EC7">
              <w:rPr>
                <w:sz w:val="22"/>
                <w:szCs w:val="22"/>
                <w:lang w:eastAsia="lt-LT"/>
              </w:rPr>
              <w:t xml:space="preserve">rojekto sprendiniai (pateikti techninėse specifikacijose, aiškinamuosiuose raštuose, brėžiniuose) </w:t>
            </w:r>
            <w:r w:rsidRPr="00B25EC7">
              <w:rPr>
                <w:sz w:val="22"/>
                <w:szCs w:val="22"/>
                <w:lang w:eastAsia="lt-LT"/>
              </w:rPr>
              <w:t xml:space="preserve">turi būti </w:t>
            </w:r>
            <w:r w:rsidR="007E4685" w:rsidRPr="00B25EC7">
              <w:rPr>
                <w:sz w:val="22"/>
                <w:szCs w:val="22"/>
                <w:lang w:eastAsia="lt-LT"/>
              </w:rPr>
              <w:t xml:space="preserve">tarpusavyje susieti, atskiruose projekto dokumentuose bei tarp atskirų </w:t>
            </w:r>
            <w:r w:rsidR="6A818E64" w:rsidRPr="00B25EC7">
              <w:rPr>
                <w:sz w:val="22"/>
                <w:szCs w:val="22"/>
                <w:lang w:eastAsia="lt-LT"/>
              </w:rPr>
              <w:t>p</w:t>
            </w:r>
            <w:r w:rsidR="007E4685" w:rsidRPr="00B25EC7">
              <w:rPr>
                <w:sz w:val="22"/>
                <w:szCs w:val="22"/>
                <w:lang w:eastAsia="lt-LT"/>
              </w:rPr>
              <w:t>rojekto dalių neturi prieštarauti vieni kitiems</w:t>
            </w:r>
            <w:r w:rsidR="00816C1A" w:rsidRPr="00B25EC7">
              <w:rPr>
                <w:sz w:val="22"/>
                <w:szCs w:val="22"/>
                <w:lang w:eastAsia="lt-LT"/>
              </w:rPr>
              <w:t>,</w:t>
            </w:r>
            <w:r w:rsidR="00674DE3" w:rsidRPr="00B25EC7">
              <w:rPr>
                <w:sz w:val="22"/>
                <w:szCs w:val="22"/>
                <w:lang w:eastAsia="lt-LT"/>
              </w:rPr>
              <w:t xml:space="preserve"> atkreipiant dėmesį į</w:t>
            </w:r>
            <w:r w:rsidRPr="00B25EC7">
              <w:rPr>
                <w:sz w:val="22"/>
                <w:szCs w:val="22"/>
                <w:lang w:eastAsia="lt-LT"/>
              </w:rPr>
              <w:t xml:space="preserve"> P</w:t>
            </w:r>
            <w:r w:rsidR="007E4685" w:rsidRPr="00B25EC7">
              <w:rPr>
                <w:sz w:val="22"/>
                <w:szCs w:val="22"/>
                <w:lang w:eastAsia="lt-LT"/>
              </w:rPr>
              <w:t>rojekto dokument</w:t>
            </w:r>
            <w:r w:rsidR="00674DE3" w:rsidRPr="00B25EC7">
              <w:rPr>
                <w:sz w:val="22"/>
                <w:szCs w:val="22"/>
                <w:lang w:eastAsia="lt-LT"/>
              </w:rPr>
              <w:t>ų</w:t>
            </w:r>
            <w:r w:rsidR="007E4685" w:rsidRPr="00B25EC7">
              <w:rPr>
                <w:sz w:val="22"/>
                <w:szCs w:val="22"/>
                <w:lang w:eastAsia="lt-LT"/>
              </w:rPr>
              <w:t xml:space="preserve"> – </w:t>
            </w:r>
            <w:r w:rsidR="03555082" w:rsidRPr="00B25EC7">
              <w:rPr>
                <w:sz w:val="22"/>
                <w:szCs w:val="22"/>
                <w:lang w:eastAsia="lt-LT"/>
              </w:rPr>
              <w:t>p</w:t>
            </w:r>
            <w:r w:rsidR="007E4685" w:rsidRPr="00B25EC7">
              <w:rPr>
                <w:sz w:val="22"/>
                <w:szCs w:val="22"/>
                <w:lang w:eastAsia="lt-LT"/>
              </w:rPr>
              <w:t>rojekto sąnaudų kiekio žiniarašči</w:t>
            </w:r>
            <w:r w:rsidR="00674DE3" w:rsidRPr="00B25EC7">
              <w:rPr>
                <w:sz w:val="22"/>
                <w:szCs w:val="22"/>
                <w:lang w:eastAsia="lt-LT"/>
              </w:rPr>
              <w:t>ų</w:t>
            </w:r>
            <w:r w:rsidR="007E4685" w:rsidRPr="00B25EC7">
              <w:rPr>
                <w:sz w:val="22"/>
                <w:szCs w:val="22"/>
                <w:lang w:eastAsia="lt-LT"/>
              </w:rPr>
              <w:t xml:space="preserve"> – kiekių duomenų atitiktį </w:t>
            </w:r>
            <w:r w:rsidR="6C8B7EC2" w:rsidRPr="00B25EC7">
              <w:rPr>
                <w:sz w:val="22"/>
                <w:szCs w:val="22"/>
                <w:lang w:eastAsia="lt-LT"/>
              </w:rPr>
              <w:t>p</w:t>
            </w:r>
            <w:r w:rsidR="007E4685" w:rsidRPr="00B25EC7">
              <w:rPr>
                <w:sz w:val="22"/>
                <w:szCs w:val="22"/>
                <w:lang w:eastAsia="lt-LT"/>
              </w:rPr>
              <w:t>rojekto sprendiniams.</w:t>
            </w:r>
          </w:p>
          <w:p w:rsidR="007E4685" w:rsidRPr="00B25EC7" w:rsidRDefault="00A9171B" w:rsidP="4524A860">
            <w:pPr>
              <w:spacing w:line="276" w:lineRule="auto"/>
              <w:jc w:val="both"/>
              <w:rPr>
                <w:kern w:val="0"/>
                <w:sz w:val="22"/>
                <w:szCs w:val="22"/>
                <w:lang w:eastAsia="lt-LT"/>
              </w:rPr>
            </w:pPr>
            <w:r w:rsidRPr="00B25EC7">
              <w:rPr>
                <w:sz w:val="22"/>
                <w:szCs w:val="22"/>
                <w:lang w:eastAsia="lt-LT"/>
              </w:rPr>
              <w:t>P</w:t>
            </w:r>
            <w:r w:rsidR="007E4685" w:rsidRPr="00B25EC7">
              <w:rPr>
                <w:sz w:val="22"/>
                <w:szCs w:val="22"/>
                <w:lang w:eastAsia="lt-LT"/>
              </w:rPr>
              <w:t>rojekto sprendinių techninės specifikacijos</w:t>
            </w:r>
            <w:r w:rsidR="00551AAD" w:rsidRPr="00B25EC7">
              <w:rPr>
                <w:sz w:val="22"/>
                <w:szCs w:val="22"/>
                <w:lang w:eastAsia="lt-LT"/>
              </w:rPr>
              <w:t xml:space="preserve"> turi </w:t>
            </w:r>
            <w:r w:rsidR="007E4685" w:rsidRPr="00B25EC7">
              <w:rPr>
                <w:sz w:val="22"/>
                <w:szCs w:val="22"/>
                <w:lang w:eastAsia="lt-LT"/>
              </w:rPr>
              <w:t>nustatyt</w:t>
            </w:r>
            <w:r w:rsidR="00551AAD" w:rsidRPr="00B25EC7">
              <w:rPr>
                <w:sz w:val="22"/>
                <w:szCs w:val="22"/>
                <w:lang w:eastAsia="lt-LT"/>
              </w:rPr>
              <w:t>i</w:t>
            </w:r>
            <w:r w:rsidR="007E4685" w:rsidRPr="00B25EC7">
              <w:rPr>
                <w:sz w:val="22"/>
                <w:szCs w:val="22"/>
                <w:lang w:eastAsia="lt-LT"/>
              </w:rPr>
              <w:t xml:space="preserve"> esminius (būtinus) parametrus dėl kokybinių reikalavimų statybos darbams ir produktams, taip pat ir galimas leistinų nukrypimų (jei taikytina ir įmanoma) ribas ir sąlygas.</w:t>
            </w:r>
          </w:p>
          <w:p w:rsidR="007E4685" w:rsidRPr="00B25EC7" w:rsidRDefault="00674DE3" w:rsidP="4524A860">
            <w:pPr>
              <w:spacing w:line="276" w:lineRule="auto"/>
              <w:jc w:val="both"/>
              <w:rPr>
                <w:kern w:val="0"/>
                <w:sz w:val="22"/>
                <w:szCs w:val="22"/>
                <w:lang w:eastAsia="lt-LT"/>
              </w:rPr>
            </w:pPr>
            <w:r w:rsidRPr="00B25EC7">
              <w:rPr>
                <w:sz w:val="22"/>
                <w:szCs w:val="22"/>
                <w:lang w:eastAsia="lt-LT"/>
              </w:rPr>
              <w:t>P</w:t>
            </w:r>
            <w:r w:rsidR="007E4685" w:rsidRPr="00B25EC7">
              <w:rPr>
                <w:sz w:val="22"/>
                <w:szCs w:val="22"/>
                <w:lang w:eastAsia="lt-LT"/>
              </w:rPr>
              <w:t xml:space="preserve">arengtas </w:t>
            </w:r>
            <w:r w:rsidR="56DD983A" w:rsidRPr="00B25EC7">
              <w:rPr>
                <w:sz w:val="22"/>
                <w:szCs w:val="22"/>
                <w:lang w:eastAsia="lt-LT"/>
              </w:rPr>
              <w:t>p</w:t>
            </w:r>
            <w:r w:rsidR="007E4685" w:rsidRPr="00B25EC7">
              <w:rPr>
                <w:sz w:val="22"/>
                <w:szCs w:val="22"/>
                <w:lang w:eastAsia="lt-LT"/>
              </w:rPr>
              <w:t xml:space="preserve">rojektas turi užtikrinti konkurenciją ir nediskriminuoti tiekėjų (prekių tiekėjų, paslaugų teikėjų, rangovų). </w:t>
            </w:r>
          </w:p>
          <w:p w:rsidR="00084A04" w:rsidRPr="00B25EC7" w:rsidRDefault="00674DE3" w:rsidP="007E4685">
            <w:pPr>
              <w:spacing w:line="276" w:lineRule="auto"/>
              <w:jc w:val="both"/>
              <w:rPr>
                <w:sz w:val="22"/>
                <w:szCs w:val="22"/>
                <w:lang w:eastAsia="lt-LT"/>
              </w:rPr>
            </w:pPr>
            <w:r w:rsidRPr="00B25EC7">
              <w:rPr>
                <w:sz w:val="22"/>
                <w:szCs w:val="22"/>
                <w:lang w:eastAsia="lt-LT"/>
              </w:rPr>
              <w:t>P</w:t>
            </w:r>
            <w:r w:rsidR="007E4685" w:rsidRPr="00B25EC7">
              <w:rPr>
                <w:sz w:val="22"/>
                <w:szCs w:val="22"/>
                <w:lang w:eastAsia="lt-LT"/>
              </w:rPr>
              <w:t xml:space="preserve">arengtame </w:t>
            </w:r>
            <w:r w:rsidR="782FDE52" w:rsidRPr="00B25EC7">
              <w:rPr>
                <w:sz w:val="22"/>
                <w:szCs w:val="22"/>
                <w:lang w:eastAsia="lt-LT"/>
              </w:rPr>
              <w:t>p</w:t>
            </w:r>
            <w:r w:rsidR="007E4685" w:rsidRPr="00B25EC7">
              <w:rPr>
                <w:sz w:val="22"/>
                <w:szCs w:val="22"/>
                <w:lang w:eastAsia="lt-LT"/>
              </w:rPr>
              <w:t>rojekte negali būti nurodytas konkretus modelis ar šaltinis, konkretus procesas, būdingas konkretaus tiekėjo tiekiamoms prekėms ar teikiamoms paslaugoms, ar prekės ženklas, patentas, tipai, konkreti kilmė ar gamyba, dėl kurių tam tikriems subjektams ar tam tikriems produktams būtų sudarytos palankesnės sąlygos arba jie būtų atmesti, taip pat vengtinas pernelyg didelis ir perteklinis projektinių sprendinių detalizavimas, konkrečių techninių brošiūrų kopijos, kurie neleistų užtikrinti plačios konkurencijos.</w:t>
            </w:r>
          </w:p>
          <w:p w:rsidR="00674DE3" w:rsidRPr="00B25EC7" w:rsidRDefault="00220BA4" w:rsidP="007E4685">
            <w:pPr>
              <w:spacing w:line="276" w:lineRule="auto"/>
              <w:jc w:val="both"/>
              <w:rPr>
                <w:sz w:val="22"/>
                <w:szCs w:val="22"/>
              </w:rPr>
            </w:pPr>
            <w:r w:rsidRPr="00B25EC7">
              <w:rPr>
                <w:sz w:val="22"/>
                <w:szCs w:val="22"/>
              </w:rPr>
              <w:t>Į projektavimo pasaugos apimtį įeina Projekto pataisymai pagal Užsakovo pastabas, saugaus eismo audito pastabas, Projekto ekspertizės akto privalomas pastabas, šį Projektą tikrinusių institucijų, subjektų (jų padalinių) pastabas, taip pat Projekto klaidų pastabėtų statybos metu, taisymai. Šie pataisymai neapima keitimų ir (arba) papildymų, kurie gali būti daromi Užsakovo iniciatyva arba dėl objektyvių nenumatytų aplinkybių.</w:t>
            </w:r>
          </w:p>
          <w:p w:rsidR="00220BA4" w:rsidRPr="00B25EC7" w:rsidRDefault="00220BA4" w:rsidP="00220BA4">
            <w:pPr>
              <w:spacing w:line="276" w:lineRule="auto"/>
              <w:jc w:val="both"/>
              <w:rPr>
                <w:sz w:val="22"/>
                <w:szCs w:val="22"/>
              </w:rPr>
            </w:pPr>
          </w:p>
        </w:tc>
      </w:tr>
      <w:tr w:rsidR="00B25EC7" w:rsidRPr="00B25EC7" w:rsidTr="007A086C">
        <w:tc>
          <w:tcPr>
            <w:tcW w:w="816" w:type="dxa"/>
            <w:tcBorders>
              <w:top w:val="single" w:sz="4" w:space="0" w:color="auto"/>
              <w:left w:val="single" w:sz="4" w:space="0" w:color="auto"/>
              <w:bottom w:val="single" w:sz="4" w:space="0" w:color="auto"/>
              <w:right w:val="single" w:sz="4" w:space="0" w:color="auto"/>
            </w:tcBorders>
            <w:hideMark/>
          </w:tcPr>
          <w:p w:rsidR="00084A04" w:rsidRPr="00B25EC7" w:rsidRDefault="00D44CAE" w:rsidP="00084A04">
            <w:pPr>
              <w:spacing w:line="276" w:lineRule="auto"/>
              <w:jc w:val="both"/>
            </w:pPr>
            <w:r w:rsidRPr="00B25EC7">
              <w:rPr>
                <w:sz w:val="22"/>
                <w:szCs w:val="22"/>
              </w:rPr>
              <w:t>1</w:t>
            </w:r>
            <w:r w:rsidR="007A086C" w:rsidRPr="00B25EC7">
              <w:rPr>
                <w:sz w:val="22"/>
                <w:szCs w:val="22"/>
              </w:rPr>
              <w:t>1</w:t>
            </w:r>
            <w:r w:rsidR="00084A04" w:rsidRPr="00B25EC7">
              <w:rPr>
                <w:sz w:val="22"/>
                <w:szCs w:val="22"/>
              </w:rPr>
              <w:t>.2.</w:t>
            </w:r>
          </w:p>
        </w:tc>
        <w:tc>
          <w:tcPr>
            <w:tcW w:w="2298" w:type="dxa"/>
            <w:tcBorders>
              <w:top w:val="single" w:sz="4" w:space="0" w:color="auto"/>
              <w:left w:val="single" w:sz="4" w:space="0" w:color="auto"/>
              <w:bottom w:val="single" w:sz="4" w:space="0" w:color="auto"/>
              <w:right w:val="single" w:sz="4" w:space="0" w:color="auto"/>
            </w:tcBorders>
          </w:tcPr>
          <w:p w:rsidR="00084A04" w:rsidRPr="00B25EC7" w:rsidRDefault="00084A04" w:rsidP="00084A04">
            <w:pPr>
              <w:spacing w:line="276" w:lineRule="auto"/>
              <w:jc w:val="both"/>
            </w:pPr>
            <w:r w:rsidRPr="00B25EC7">
              <w:rPr>
                <w:sz w:val="22"/>
                <w:szCs w:val="22"/>
              </w:rPr>
              <w:t>kitos paslaugos, susijusios su projektavimo paslaugomis</w:t>
            </w:r>
          </w:p>
        </w:tc>
        <w:tc>
          <w:tcPr>
            <w:tcW w:w="6711" w:type="dxa"/>
            <w:tcBorders>
              <w:top w:val="single" w:sz="4" w:space="0" w:color="auto"/>
              <w:left w:val="single" w:sz="4" w:space="0" w:color="auto"/>
              <w:bottom w:val="single" w:sz="4" w:space="0" w:color="auto"/>
              <w:right w:val="single" w:sz="4" w:space="0" w:color="auto"/>
            </w:tcBorders>
            <w:hideMark/>
          </w:tcPr>
          <w:p w:rsidR="00220BA4" w:rsidRPr="00447CDF" w:rsidRDefault="00220BA4" w:rsidP="00551AAD">
            <w:pPr>
              <w:pStyle w:val="Sraopastraipa"/>
              <w:numPr>
                <w:ilvl w:val="0"/>
                <w:numId w:val="28"/>
              </w:numPr>
              <w:tabs>
                <w:tab w:val="left" w:pos="849"/>
              </w:tabs>
              <w:ind w:left="141" w:firstLine="87"/>
              <w:jc w:val="both"/>
              <w:rPr>
                <w:rFonts w:ascii="Times New Roman" w:hAnsi="Times New Roman" w:cs="Times New Roman"/>
              </w:rPr>
            </w:pPr>
            <w:r w:rsidRPr="00B25EC7">
              <w:rPr>
                <w:rFonts w:ascii="Times New Roman" w:hAnsi="Times New Roman" w:cs="Times New Roman"/>
              </w:rPr>
              <w:t xml:space="preserve">Atlikti statinio, statybos sklypo ir gretimos teritorijos (kai yra pagrįstas </w:t>
            </w:r>
            <w:r w:rsidRPr="00447CDF">
              <w:rPr>
                <w:rFonts w:ascii="Times New Roman" w:hAnsi="Times New Roman" w:cs="Times New Roman"/>
              </w:rPr>
              <w:t>poreikis) statybinius inžinerinius ir kitus tyrinėjimus būtinus techniniu ir eismo saugumo požiūriais optimaliems projektiniams sprendiniams parengti;</w:t>
            </w:r>
          </w:p>
          <w:p w:rsidR="00600D8F" w:rsidRPr="00447CDF" w:rsidRDefault="003A0EB9" w:rsidP="00600D8F">
            <w:pPr>
              <w:pStyle w:val="Sraopastraipa"/>
              <w:numPr>
                <w:ilvl w:val="0"/>
                <w:numId w:val="28"/>
              </w:numPr>
              <w:tabs>
                <w:tab w:val="left" w:pos="849"/>
              </w:tabs>
              <w:ind w:left="141" w:firstLine="87"/>
              <w:jc w:val="both"/>
              <w:rPr>
                <w:rFonts w:ascii="Times New Roman" w:hAnsi="Times New Roman" w:cs="Times New Roman"/>
              </w:rPr>
            </w:pPr>
            <w:r w:rsidRPr="00447CDF">
              <w:rPr>
                <w:rFonts w:ascii="Times New Roman" w:hAnsi="Times New Roman" w:cs="Times New Roman"/>
              </w:rPr>
              <w:t>Atlikti i</w:t>
            </w:r>
            <w:r w:rsidR="00220BA4" w:rsidRPr="00447CDF">
              <w:rPr>
                <w:rFonts w:ascii="Times New Roman" w:hAnsi="Times New Roman" w:cs="Times New Roman"/>
              </w:rPr>
              <w:t xml:space="preserve">nžinerinius </w:t>
            </w:r>
            <w:r w:rsidR="00432A24" w:rsidRPr="00447CDF">
              <w:rPr>
                <w:rFonts w:ascii="Times New Roman" w:hAnsi="Times New Roman" w:cs="Times New Roman"/>
              </w:rPr>
              <w:t xml:space="preserve">topografinius, </w:t>
            </w:r>
            <w:r w:rsidR="00220BA4" w:rsidRPr="00447CDF">
              <w:rPr>
                <w:rFonts w:ascii="Times New Roman" w:hAnsi="Times New Roman" w:cs="Times New Roman"/>
              </w:rPr>
              <w:t>geodezinius</w:t>
            </w:r>
            <w:r w:rsidR="00432A24" w:rsidRPr="00447CDF">
              <w:rPr>
                <w:rFonts w:ascii="Times New Roman" w:hAnsi="Times New Roman" w:cs="Times New Roman"/>
              </w:rPr>
              <w:t>, geologinius</w:t>
            </w:r>
            <w:r w:rsidR="00220BA4" w:rsidRPr="00447CDF">
              <w:rPr>
                <w:rFonts w:ascii="Times New Roman" w:hAnsi="Times New Roman" w:cs="Times New Roman"/>
              </w:rPr>
              <w:t xml:space="preserve"> tyrinėjimus</w:t>
            </w:r>
            <w:r w:rsidR="006D07FB">
              <w:rPr>
                <w:rFonts w:ascii="Times New Roman" w:hAnsi="Times New Roman" w:cs="Times New Roman"/>
              </w:rPr>
              <w:t xml:space="preserve"> </w:t>
            </w:r>
            <w:r w:rsidR="006D07FB" w:rsidRPr="00B25EC7">
              <w:rPr>
                <w:rFonts w:ascii="Times New Roman" w:hAnsi="Times New Roman" w:cs="Times New Roman"/>
              </w:rPr>
              <w:t xml:space="preserve">teritorijos (kai yra pagrįstas </w:t>
            </w:r>
            <w:r w:rsidR="006D07FB" w:rsidRPr="00447CDF">
              <w:rPr>
                <w:rFonts w:ascii="Times New Roman" w:hAnsi="Times New Roman" w:cs="Times New Roman"/>
              </w:rPr>
              <w:t>poreikis)</w:t>
            </w:r>
            <w:r w:rsidR="00220BA4" w:rsidRPr="00447CDF">
              <w:rPr>
                <w:rFonts w:ascii="Times New Roman" w:hAnsi="Times New Roman" w:cs="Times New Roman"/>
              </w:rPr>
              <w:t>;</w:t>
            </w:r>
            <w:r w:rsidR="00600D8F" w:rsidRPr="00447CDF">
              <w:rPr>
                <w:rFonts w:ascii="Times New Roman" w:hAnsi="Times New Roman" w:cs="Times New Roman"/>
              </w:rPr>
              <w:t xml:space="preserve"> </w:t>
            </w:r>
          </w:p>
          <w:p w:rsidR="00600D8F" w:rsidRPr="00447CDF" w:rsidRDefault="0082610F" w:rsidP="00551AAD">
            <w:pPr>
              <w:pStyle w:val="Sraopastraipa"/>
              <w:numPr>
                <w:ilvl w:val="0"/>
                <w:numId w:val="28"/>
              </w:numPr>
              <w:tabs>
                <w:tab w:val="left" w:pos="849"/>
              </w:tabs>
              <w:ind w:left="141" w:firstLine="87"/>
              <w:jc w:val="both"/>
              <w:rPr>
                <w:rFonts w:ascii="Times New Roman" w:hAnsi="Times New Roman" w:cs="Times New Roman"/>
              </w:rPr>
            </w:pPr>
            <w:r w:rsidRPr="00447CDF">
              <w:rPr>
                <w:rFonts w:ascii="Times New Roman" w:hAnsi="Times New Roman" w:cs="Times New Roman"/>
              </w:rPr>
              <w:t>Įvertinti gretimybėse parengtų teritorijų planavimo dokumentų bei techninių projektų sprendinius. Įvertinti lygiagrečiai rengiamų projektų sprendinius</w:t>
            </w:r>
            <w:r w:rsidR="00600D8F" w:rsidRPr="00447CDF">
              <w:rPr>
                <w:rFonts w:ascii="Times New Roman" w:hAnsi="Times New Roman" w:cs="Times New Roman"/>
              </w:rPr>
              <w:t>;</w:t>
            </w:r>
          </w:p>
          <w:p w:rsidR="003A0EB9" w:rsidRPr="006D07FB" w:rsidRDefault="00432A24" w:rsidP="006D07FB">
            <w:pPr>
              <w:pStyle w:val="Sraopastraipa"/>
              <w:numPr>
                <w:ilvl w:val="0"/>
                <w:numId w:val="28"/>
              </w:numPr>
              <w:tabs>
                <w:tab w:val="left" w:pos="849"/>
              </w:tabs>
              <w:ind w:left="141" w:firstLine="87"/>
              <w:jc w:val="both"/>
              <w:rPr>
                <w:rFonts w:ascii="Times New Roman" w:hAnsi="Times New Roman" w:cs="Times New Roman"/>
              </w:rPr>
            </w:pPr>
            <w:r w:rsidRPr="00447CDF">
              <w:rPr>
                <w:rFonts w:ascii="Times New Roman" w:hAnsi="Times New Roman" w:cs="Times New Roman"/>
              </w:rPr>
              <w:t>Jei reikia</w:t>
            </w:r>
            <w:r w:rsidR="00DC7ABC" w:rsidRPr="00447CDF">
              <w:rPr>
                <w:rFonts w:ascii="Times New Roman" w:hAnsi="Times New Roman" w:cs="Times New Roman"/>
              </w:rPr>
              <w:t>,</w:t>
            </w:r>
            <w:r w:rsidRPr="00447CDF">
              <w:rPr>
                <w:rFonts w:ascii="Times New Roman" w:hAnsi="Times New Roman" w:cs="Times New Roman"/>
              </w:rPr>
              <w:t xml:space="preserve"> numatyti medžių kirtimą</w:t>
            </w:r>
            <w:r w:rsidR="00DC7ABC" w:rsidRPr="00447CDF">
              <w:rPr>
                <w:rFonts w:ascii="Times New Roman" w:hAnsi="Times New Roman" w:cs="Times New Roman"/>
              </w:rPr>
              <w:t xml:space="preserve"> pateikiant detalias lenteles su nurodytom medžių augimo vietom</w:t>
            </w:r>
            <w:r w:rsidRPr="00447CDF">
              <w:rPr>
                <w:rFonts w:ascii="Times New Roman" w:hAnsi="Times New Roman" w:cs="Times New Roman"/>
              </w:rPr>
              <w:t xml:space="preserve"> ir nustatyti saugotinių želdinių atkuriamąją vertę;</w:t>
            </w:r>
          </w:p>
          <w:p w:rsidR="00220BA4" w:rsidRPr="00447CDF" w:rsidRDefault="00220BA4" w:rsidP="00551AAD">
            <w:pPr>
              <w:pStyle w:val="Sraopastraipa"/>
              <w:numPr>
                <w:ilvl w:val="0"/>
                <w:numId w:val="28"/>
              </w:numPr>
              <w:tabs>
                <w:tab w:val="left" w:pos="849"/>
              </w:tabs>
              <w:ind w:left="141" w:firstLine="87"/>
              <w:jc w:val="both"/>
              <w:rPr>
                <w:rFonts w:ascii="Times New Roman" w:hAnsi="Times New Roman" w:cs="Times New Roman"/>
              </w:rPr>
            </w:pPr>
            <w:r w:rsidRPr="00447CDF">
              <w:rPr>
                <w:rFonts w:ascii="Times New Roman" w:hAnsi="Times New Roman" w:cs="Times New Roman"/>
              </w:rPr>
              <w:t>Suderinti statinio statybos projektą su suinteresuotomis valstybės ir kitoms organizacijomis;</w:t>
            </w:r>
          </w:p>
          <w:p w:rsidR="00B855E8" w:rsidRPr="00B25EC7" w:rsidRDefault="003A0EB9" w:rsidP="00B855E8">
            <w:pPr>
              <w:pStyle w:val="Sraopastraipa"/>
              <w:numPr>
                <w:ilvl w:val="0"/>
                <w:numId w:val="28"/>
              </w:numPr>
              <w:tabs>
                <w:tab w:val="left" w:pos="849"/>
              </w:tabs>
              <w:ind w:left="141" w:firstLine="87"/>
              <w:jc w:val="both"/>
              <w:rPr>
                <w:rFonts w:ascii="Times New Roman" w:hAnsi="Times New Roman" w:cs="Times New Roman"/>
              </w:rPr>
            </w:pPr>
            <w:r w:rsidRPr="00B25EC7">
              <w:rPr>
                <w:rFonts w:ascii="Times New Roman" w:hAnsi="Times New Roman" w:cs="Times New Roman"/>
              </w:rPr>
              <w:t>Nustatyti statybos darbų sritis pagal statybos techninį reglamentą STR 1.06.01:2016 „Statybos darbai. Statinio statybos</w:t>
            </w:r>
            <w:r w:rsidR="00B855E8" w:rsidRPr="00B25EC7">
              <w:rPr>
                <w:rFonts w:ascii="Times New Roman" w:hAnsi="Times New Roman" w:cs="Times New Roman"/>
              </w:rPr>
              <w:t xml:space="preserve"> </w:t>
            </w:r>
            <w:r w:rsidRPr="00B25EC7">
              <w:rPr>
                <w:rFonts w:ascii="Times New Roman" w:hAnsi="Times New Roman" w:cs="Times New Roman"/>
              </w:rPr>
              <w:t>priežiūra“ 1 priedą naudotinas statybos rangos darbų pirkimo dokumentuose statybos rangovo kvalifikacijos reikalvimams nustatyti</w:t>
            </w:r>
            <w:r w:rsidR="00B855E8" w:rsidRPr="00B25EC7">
              <w:rPr>
                <w:rFonts w:ascii="Times New Roman" w:hAnsi="Times New Roman" w:cs="Times New Roman"/>
              </w:rPr>
              <w:t>.</w:t>
            </w:r>
          </w:p>
        </w:tc>
      </w:tr>
      <w:tr w:rsidR="00B25EC7" w:rsidRPr="00B25EC7" w:rsidTr="00256635">
        <w:tc>
          <w:tcPr>
            <w:tcW w:w="816" w:type="dxa"/>
            <w:tcBorders>
              <w:top w:val="single" w:sz="4" w:space="0" w:color="auto"/>
              <w:left w:val="single" w:sz="4" w:space="0" w:color="auto"/>
              <w:bottom w:val="single" w:sz="4" w:space="0" w:color="auto"/>
              <w:right w:val="single" w:sz="4" w:space="0" w:color="auto"/>
            </w:tcBorders>
          </w:tcPr>
          <w:p w:rsidR="00084A04" w:rsidRPr="00B25EC7" w:rsidRDefault="00D44CAE" w:rsidP="00084A04">
            <w:pPr>
              <w:spacing w:line="276" w:lineRule="auto"/>
              <w:jc w:val="both"/>
            </w:pPr>
            <w:r w:rsidRPr="00B25EC7">
              <w:rPr>
                <w:sz w:val="22"/>
                <w:szCs w:val="22"/>
              </w:rPr>
              <w:t>1</w:t>
            </w:r>
            <w:r w:rsidR="007A086C" w:rsidRPr="00B25EC7">
              <w:rPr>
                <w:sz w:val="22"/>
                <w:szCs w:val="22"/>
              </w:rPr>
              <w:t>1</w:t>
            </w:r>
            <w:r w:rsidR="0057704D" w:rsidRPr="00B25EC7">
              <w:rPr>
                <w:sz w:val="22"/>
                <w:szCs w:val="22"/>
              </w:rPr>
              <w:t>.3.</w:t>
            </w:r>
          </w:p>
        </w:tc>
        <w:tc>
          <w:tcPr>
            <w:tcW w:w="2298" w:type="dxa"/>
            <w:tcBorders>
              <w:top w:val="single" w:sz="4" w:space="0" w:color="auto"/>
              <w:left w:val="single" w:sz="4" w:space="0" w:color="auto"/>
              <w:bottom w:val="single" w:sz="4" w:space="0" w:color="auto"/>
              <w:right w:val="single" w:sz="4" w:space="0" w:color="auto"/>
            </w:tcBorders>
          </w:tcPr>
          <w:p w:rsidR="00084A04" w:rsidRPr="00B25EC7" w:rsidRDefault="00FB49D5" w:rsidP="00084A04">
            <w:pPr>
              <w:spacing w:line="276" w:lineRule="auto"/>
              <w:jc w:val="both"/>
            </w:pPr>
            <w:r w:rsidRPr="00B25EC7">
              <w:rPr>
                <w:sz w:val="22"/>
                <w:szCs w:val="22"/>
              </w:rPr>
              <w:t xml:space="preserve">projekto </w:t>
            </w:r>
            <w:r w:rsidR="00084A04" w:rsidRPr="00B25EC7">
              <w:rPr>
                <w:sz w:val="22"/>
                <w:szCs w:val="22"/>
              </w:rPr>
              <w:t>vykdymo priežiūra</w:t>
            </w:r>
          </w:p>
        </w:tc>
        <w:tc>
          <w:tcPr>
            <w:tcW w:w="6711" w:type="dxa"/>
            <w:tcBorders>
              <w:top w:val="single" w:sz="4" w:space="0" w:color="auto"/>
              <w:left w:val="single" w:sz="4" w:space="0" w:color="auto"/>
              <w:bottom w:val="single" w:sz="4" w:space="0" w:color="auto"/>
              <w:right w:val="single" w:sz="4" w:space="0" w:color="auto"/>
            </w:tcBorders>
            <w:vAlign w:val="center"/>
          </w:tcPr>
          <w:p w:rsidR="00084A04" w:rsidRPr="00B25EC7" w:rsidRDefault="0016083F" w:rsidP="00084A04">
            <w:pPr>
              <w:spacing w:line="276" w:lineRule="auto"/>
              <w:jc w:val="both"/>
              <w:rPr>
                <w:kern w:val="0"/>
                <w:sz w:val="22"/>
                <w:szCs w:val="22"/>
                <w:lang w:eastAsia="lt-LT"/>
              </w:rPr>
            </w:pPr>
            <w:r w:rsidRPr="00B25EC7">
              <w:rPr>
                <w:kern w:val="0"/>
                <w:sz w:val="22"/>
                <w:szCs w:val="22"/>
                <w:lang w:eastAsia="lt-LT"/>
              </w:rPr>
              <w:t>Atlikti pagal Statybos techninį reglamentą STR 1.06.01:2016 „Statybos darbai. Statinio statybos priežiūra“ ir Statybos įstatymą.</w:t>
            </w:r>
          </w:p>
          <w:p w:rsidR="0016083F" w:rsidRPr="00B25EC7" w:rsidRDefault="0016083F" w:rsidP="00084A04">
            <w:pPr>
              <w:spacing w:line="276" w:lineRule="auto"/>
              <w:jc w:val="both"/>
              <w:rPr>
                <w:kern w:val="0"/>
                <w:sz w:val="22"/>
                <w:szCs w:val="22"/>
                <w:lang w:eastAsia="lt-LT"/>
              </w:rPr>
            </w:pPr>
            <w:r w:rsidRPr="00B25EC7">
              <w:rPr>
                <w:kern w:val="0"/>
                <w:sz w:val="22"/>
                <w:szCs w:val="22"/>
                <w:lang w:eastAsia="lt-LT"/>
              </w:rPr>
              <w:t>Statinio projekto vykdymo priežiūros paslaugos įsigyjamos kartu su projektavimu. Tikslas – kontroliuoti, kad statinys būtų statomas pagal Projektą. Statinio projekto vykdymo priežiūros vadovo pareigos:</w:t>
            </w:r>
          </w:p>
          <w:p w:rsidR="0016083F" w:rsidRPr="00B25EC7" w:rsidRDefault="0016083F" w:rsidP="00B855E8">
            <w:pPr>
              <w:pStyle w:val="Sraopastraipa"/>
              <w:numPr>
                <w:ilvl w:val="0"/>
                <w:numId w:val="30"/>
              </w:numPr>
              <w:ind w:left="141" w:firstLine="219"/>
              <w:jc w:val="both"/>
              <w:rPr>
                <w:rFonts w:ascii="Times New Roman" w:hAnsi="Times New Roman" w:cs="Times New Roman"/>
                <w:lang w:eastAsia="lt-LT"/>
              </w:rPr>
            </w:pPr>
            <w:r w:rsidRPr="00B25EC7">
              <w:rPr>
                <w:rFonts w:ascii="Times New Roman" w:hAnsi="Times New Roman" w:cs="Times New Roman"/>
                <w:lang w:eastAsia="lt-LT"/>
              </w:rPr>
              <w:t>Lankytis statybvietėje;</w:t>
            </w:r>
          </w:p>
          <w:p w:rsidR="0016083F" w:rsidRPr="00B25EC7" w:rsidRDefault="0016083F" w:rsidP="00B855E8">
            <w:pPr>
              <w:pStyle w:val="Sraopastraipa"/>
              <w:numPr>
                <w:ilvl w:val="0"/>
                <w:numId w:val="30"/>
              </w:numPr>
              <w:ind w:left="141" w:firstLine="219"/>
              <w:jc w:val="both"/>
              <w:rPr>
                <w:rFonts w:ascii="Times New Roman" w:hAnsi="Times New Roman" w:cs="Times New Roman"/>
                <w:lang w:eastAsia="lt-LT"/>
              </w:rPr>
            </w:pPr>
            <w:r w:rsidRPr="00B25EC7">
              <w:rPr>
                <w:rFonts w:ascii="Times New Roman" w:hAnsi="Times New Roman" w:cs="Times New Roman"/>
                <w:lang w:eastAsia="lt-LT"/>
              </w:rPr>
              <w:t>Spręsti su Projekto sprendinių įgyvendinimu susijusius klausimus;</w:t>
            </w:r>
          </w:p>
          <w:p w:rsidR="0016083F" w:rsidRPr="00B25EC7" w:rsidRDefault="0016083F" w:rsidP="00473EBF">
            <w:pPr>
              <w:pStyle w:val="Sraopastraipa"/>
              <w:numPr>
                <w:ilvl w:val="0"/>
                <w:numId w:val="30"/>
              </w:numPr>
              <w:ind w:left="141" w:firstLine="219"/>
              <w:jc w:val="both"/>
              <w:rPr>
                <w:rFonts w:ascii="Times New Roman" w:hAnsi="Times New Roman" w:cs="Times New Roman"/>
                <w:lang w:eastAsia="lt-LT"/>
              </w:rPr>
            </w:pPr>
            <w:r w:rsidRPr="00B25EC7">
              <w:rPr>
                <w:rFonts w:ascii="Times New Roman" w:hAnsi="Times New Roman" w:cs="Times New Roman"/>
                <w:lang w:eastAsia="lt-LT"/>
              </w:rPr>
              <w:t xml:space="preserve">Tikrinti, ar statinys </w:t>
            </w:r>
            <w:r w:rsidR="00A563D6">
              <w:rPr>
                <w:rFonts w:ascii="Times New Roman" w:hAnsi="Times New Roman" w:cs="Times New Roman"/>
                <w:lang w:eastAsia="lt-LT"/>
              </w:rPr>
              <w:t>statomas</w:t>
            </w:r>
            <w:r w:rsidRPr="00B25EC7">
              <w:rPr>
                <w:rFonts w:ascii="Times New Roman" w:hAnsi="Times New Roman" w:cs="Times New Roman"/>
                <w:lang w:eastAsia="lt-LT"/>
              </w:rPr>
              <w:t xml:space="preserve"> </w:t>
            </w:r>
            <w:r w:rsidR="00B855E8" w:rsidRPr="00B25EC7">
              <w:rPr>
                <w:rFonts w:ascii="Times New Roman" w:hAnsi="Times New Roman" w:cs="Times New Roman"/>
                <w:lang w:eastAsia="lt-LT"/>
              </w:rPr>
              <w:t>lai</w:t>
            </w:r>
            <w:r w:rsidRPr="00B25EC7">
              <w:rPr>
                <w:rFonts w:ascii="Times New Roman" w:hAnsi="Times New Roman" w:cs="Times New Roman"/>
                <w:lang w:eastAsia="lt-LT"/>
              </w:rPr>
              <w:t>kantis Pro</w:t>
            </w:r>
            <w:r w:rsidR="00B855E8" w:rsidRPr="00B25EC7">
              <w:rPr>
                <w:rFonts w:ascii="Times New Roman" w:hAnsi="Times New Roman" w:cs="Times New Roman"/>
                <w:lang w:eastAsia="lt-LT"/>
              </w:rPr>
              <w:t>je</w:t>
            </w:r>
            <w:r w:rsidRPr="00B25EC7">
              <w:rPr>
                <w:rFonts w:ascii="Times New Roman" w:hAnsi="Times New Roman" w:cs="Times New Roman"/>
                <w:lang w:eastAsia="lt-LT"/>
              </w:rPr>
              <w:t>kto sprendinių, ir apie tai įrašyti į statybos žurnalą;</w:t>
            </w:r>
          </w:p>
          <w:p w:rsidR="0016083F" w:rsidRPr="00B25EC7" w:rsidRDefault="0016083F" w:rsidP="00B855E8">
            <w:pPr>
              <w:pStyle w:val="Sraopastraipa"/>
              <w:numPr>
                <w:ilvl w:val="0"/>
                <w:numId w:val="30"/>
              </w:numPr>
              <w:ind w:left="141" w:firstLine="219"/>
              <w:jc w:val="both"/>
              <w:rPr>
                <w:rFonts w:ascii="Times New Roman" w:hAnsi="Times New Roman" w:cs="Times New Roman"/>
                <w:lang w:eastAsia="lt-LT"/>
              </w:rPr>
            </w:pPr>
            <w:r w:rsidRPr="00B25EC7">
              <w:rPr>
                <w:rFonts w:ascii="Times New Roman" w:hAnsi="Times New Roman" w:cs="Times New Roman"/>
                <w:lang w:eastAsia="lt-LT"/>
              </w:rPr>
              <w:t>Į statybos darbų žurnalą surašyti atliktus statybos darbus, neatitinkančius Projekto sprendinių, taip pat nurodymus ir reikalavimus tiems neatitikimams ištaisyti</w:t>
            </w:r>
            <w:r w:rsidR="00F6574F" w:rsidRPr="00B25EC7">
              <w:rPr>
                <w:rFonts w:ascii="Times New Roman" w:hAnsi="Times New Roman" w:cs="Times New Roman"/>
                <w:lang w:eastAsia="lt-LT"/>
              </w:rPr>
              <w:t>;</w:t>
            </w:r>
          </w:p>
          <w:p w:rsidR="0016083F" w:rsidRPr="00B25EC7" w:rsidRDefault="0016083F" w:rsidP="00B855E8">
            <w:pPr>
              <w:pStyle w:val="Sraopastraipa"/>
              <w:numPr>
                <w:ilvl w:val="0"/>
                <w:numId w:val="30"/>
              </w:numPr>
              <w:ind w:left="141" w:firstLine="219"/>
              <w:jc w:val="both"/>
              <w:rPr>
                <w:rFonts w:ascii="Times New Roman" w:hAnsi="Times New Roman" w:cs="Times New Roman"/>
                <w:lang w:eastAsia="lt-LT"/>
              </w:rPr>
            </w:pPr>
            <w:r w:rsidRPr="00B25EC7">
              <w:rPr>
                <w:rFonts w:ascii="Times New Roman" w:hAnsi="Times New Roman" w:cs="Times New Roman"/>
                <w:lang w:eastAsia="lt-LT"/>
              </w:rPr>
              <w:t>Drausti naudoti statybos produktus (statybines medžiagas, gaminius) ir įrenginius, jei jie neatitinka Projekto (jo dalies) techninių specifikacijų, normatyvinių statybos techninių ir normatyvinių statinio saugos ir paskirties dokumentų reikalavimų</w:t>
            </w:r>
            <w:r w:rsidR="00F6574F" w:rsidRPr="00B25EC7">
              <w:rPr>
                <w:rFonts w:ascii="Times New Roman" w:hAnsi="Times New Roman" w:cs="Times New Roman"/>
                <w:lang w:eastAsia="lt-LT"/>
              </w:rPr>
              <w:t xml:space="preserve"> ir apie tai įrašyti į Statybos darbų žurnalą;</w:t>
            </w:r>
          </w:p>
          <w:p w:rsidR="00F6574F" w:rsidRPr="00B25EC7" w:rsidRDefault="00F6574F" w:rsidP="00F6574F">
            <w:pPr>
              <w:pStyle w:val="Sraopastraipa"/>
              <w:numPr>
                <w:ilvl w:val="0"/>
                <w:numId w:val="30"/>
              </w:numPr>
              <w:jc w:val="both"/>
              <w:rPr>
                <w:rFonts w:ascii="Times New Roman" w:hAnsi="Times New Roman" w:cs="Times New Roman"/>
                <w:lang w:eastAsia="lt-LT"/>
              </w:rPr>
            </w:pPr>
            <w:r w:rsidRPr="00B25EC7">
              <w:rPr>
                <w:rFonts w:ascii="Times New Roman" w:hAnsi="Times New Roman" w:cs="Times New Roman"/>
                <w:lang w:eastAsia="lt-LT"/>
              </w:rPr>
              <w:t>Atlikti Projekto (jo dalies) sprendinių pakeitimus.</w:t>
            </w:r>
          </w:p>
          <w:p w:rsidR="00473EBF" w:rsidRPr="00B25EC7" w:rsidRDefault="00473EBF" w:rsidP="00F6574F">
            <w:pPr>
              <w:pStyle w:val="Sraopastraipa"/>
              <w:numPr>
                <w:ilvl w:val="0"/>
                <w:numId w:val="30"/>
              </w:numPr>
              <w:jc w:val="both"/>
              <w:rPr>
                <w:rFonts w:ascii="Times New Roman" w:hAnsi="Times New Roman" w:cs="Times New Roman"/>
                <w:lang w:eastAsia="lt-LT"/>
              </w:rPr>
            </w:pPr>
            <w:r w:rsidRPr="00B25EC7">
              <w:rPr>
                <w:rFonts w:ascii="Times New Roman" w:hAnsi="Times New Roman" w:cs="Times New Roman"/>
              </w:rPr>
              <w:t>Statybos metu, paaiškėjus projekto klaidoms, neatitikimams – projektuotojas savo sąskaita, nedelsiant pataiso klaidas ir pašalina trūkumus, parengia trūkstamą dokumentaciją, darbų kiekių žiniaraščius, atlieka sąmatinius skaičiavimus, atlieka reikalingus tyrimus, gauna suderinimus, prisijungimo sąlygas ir įformina pakeitimus galiojančių teisės aktų nustatyta tvarka.</w:t>
            </w:r>
          </w:p>
        </w:tc>
      </w:tr>
      <w:tr w:rsidR="00B25EC7" w:rsidRPr="00B25EC7" w:rsidTr="00256635">
        <w:tc>
          <w:tcPr>
            <w:tcW w:w="816" w:type="dxa"/>
            <w:tcBorders>
              <w:top w:val="single" w:sz="4" w:space="0" w:color="auto"/>
              <w:left w:val="single" w:sz="4" w:space="0" w:color="auto"/>
              <w:bottom w:val="single" w:sz="4" w:space="0" w:color="auto"/>
              <w:right w:val="single" w:sz="4" w:space="0" w:color="auto"/>
            </w:tcBorders>
          </w:tcPr>
          <w:p w:rsidR="00E46D07" w:rsidRPr="00B25EC7" w:rsidRDefault="00E46D07" w:rsidP="00084A04">
            <w:pPr>
              <w:spacing w:line="276" w:lineRule="auto"/>
              <w:jc w:val="both"/>
            </w:pPr>
            <w:r w:rsidRPr="00B25EC7">
              <w:rPr>
                <w:sz w:val="22"/>
                <w:szCs w:val="22"/>
              </w:rPr>
              <w:t>12.</w:t>
            </w:r>
          </w:p>
        </w:tc>
        <w:tc>
          <w:tcPr>
            <w:tcW w:w="2298" w:type="dxa"/>
            <w:tcBorders>
              <w:top w:val="single" w:sz="4" w:space="0" w:color="auto"/>
              <w:left w:val="single" w:sz="4" w:space="0" w:color="auto"/>
              <w:bottom w:val="single" w:sz="4" w:space="0" w:color="auto"/>
              <w:right w:val="single" w:sz="4" w:space="0" w:color="auto"/>
            </w:tcBorders>
          </w:tcPr>
          <w:p w:rsidR="00E46D07" w:rsidRPr="00B25EC7" w:rsidRDefault="00E46D07" w:rsidP="00084A04">
            <w:pPr>
              <w:spacing w:line="276" w:lineRule="auto"/>
              <w:jc w:val="both"/>
            </w:pPr>
            <w:r w:rsidRPr="00B25EC7">
              <w:rPr>
                <w:sz w:val="22"/>
                <w:szCs w:val="22"/>
              </w:rPr>
              <w:t>Nurodymai objektui projektuoti ir pagrindiniai jų rodikliai</w:t>
            </w:r>
          </w:p>
        </w:tc>
        <w:tc>
          <w:tcPr>
            <w:tcW w:w="6711" w:type="dxa"/>
            <w:tcBorders>
              <w:top w:val="single" w:sz="4" w:space="0" w:color="auto"/>
              <w:left w:val="single" w:sz="4" w:space="0" w:color="auto"/>
              <w:bottom w:val="single" w:sz="4" w:space="0" w:color="auto"/>
              <w:right w:val="single" w:sz="4" w:space="0" w:color="auto"/>
            </w:tcBorders>
            <w:vAlign w:val="center"/>
          </w:tcPr>
          <w:p w:rsidR="00E46D07" w:rsidRPr="00B25EC7" w:rsidRDefault="00E46D07" w:rsidP="00E46D07">
            <w:pPr>
              <w:spacing w:line="276" w:lineRule="auto"/>
              <w:jc w:val="both"/>
              <w:rPr>
                <w:kern w:val="0"/>
                <w:sz w:val="22"/>
                <w:szCs w:val="22"/>
                <w:lang w:eastAsia="lt-LT"/>
              </w:rPr>
            </w:pPr>
            <w:r w:rsidRPr="00B25EC7">
              <w:rPr>
                <w:kern w:val="0"/>
                <w:sz w:val="22"/>
                <w:szCs w:val="22"/>
                <w:lang w:eastAsia="lt-LT"/>
              </w:rPr>
              <w:t xml:space="preserve">Parengti </w:t>
            </w:r>
            <w:r w:rsidR="006D07FB" w:rsidRPr="00722623">
              <w:rPr>
                <w:sz w:val="22"/>
                <w:szCs w:val="22"/>
              </w:rPr>
              <w:t xml:space="preserve">Lauko elektrotechnikos tinklų projektavimas (elektrobusų įkrovimui) </w:t>
            </w:r>
            <w:r w:rsidR="006D07FB" w:rsidRPr="006D07FB">
              <w:rPr>
                <w:sz w:val="22"/>
                <w:szCs w:val="22"/>
              </w:rPr>
              <w:t>Turgaus</w:t>
            </w:r>
            <w:r w:rsidR="006D07FB" w:rsidRPr="00722623">
              <w:rPr>
                <w:sz w:val="22"/>
                <w:szCs w:val="22"/>
              </w:rPr>
              <w:t xml:space="preserve"> g. 32, Gargždai</w:t>
            </w:r>
            <w:r w:rsidR="006D07FB" w:rsidRPr="00722623">
              <w:rPr>
                <w:sz w:val="22"/>
                <w:szCs w:val="22"/>
                <w:shd w:val="clear" w:color="auto" w:fill="FFFFFF"/>
              </w:rPr>
              <w:t>.</w:t>
            </w:r>
          </w:p>
          <w:p w:rsidR="00E46D07" w:rsidRPr="00B25EC7" w:rsidRDefault="00E46D07" w:rsidP="00E46D07">
            <w:pPr>
              <w:spacing w:line="276" w:lineRule="auto"/>
              <w:jc w:val="both"/>
              <w:rPr>
                <w:kern w:val="0"/>
                <w:sz w:val="22"/>
                <w:szCs w:val="22"/>
                <w:lang w:eastAsia="lt-LT"/>
              </w:rPr>
            </w:pPr>
            <w:r w:rsidRPr="00B25EC7">
              <w:rPr>
                <w:kern w:val="0"/>
                <w:sz w:val="22"/>
                <w:szCs w:val="22"/>
                <w:lang w:eastAsia="lt-LT"/>
              </w:rPr>
              <w:t>Numatyti inžinerines priemones skirtas žmonėms, turintiems fizinę, regėjimo negalią.</w:t>
            </w:r>
          </w:p>
        </w:tc>
      </w:tr>
      <w:tr w:rsidR="00B25EC7" w:rsidRPr="00B25EC7" w:rsidTr="00C833FF">
        <w:trPr>
          <w:trHeight w:val="525"/>
        </w:trPr>
        <w:tc>
          <w:tcPr>
            <w:tcW w:w="816" w:type="dxa"/>
            <w:tcBorders>
              <w:top w:val="single" w:sz="4" w:space="0" w:color="auto"/>
              <w:left w:val="single" w:sz="4" w:space="0" w:color="auto"/>
              <w:bottom w:val="single" w:sz="4" w:space="0" w:color="auto"/>
              <w:right w:val="single" w:sz="4" w:space="0" w:color="auto"/>
            </w:tcBorders>
            <w:hideMark/>
          </w:tcPr>
          <w:p w:rsidR="00084A04" w:rsidRPr="00B25EC7" w:rsidRDefault="00D44CAE" w:rsidP="00084A04">
            <w:pPr>
              <w:spacing w:line="276" w:lineRule="auto"/>
              <w:jc w:val="both"/>
            </w:pPr>
            <w:r w:rsidRPr="00B25EC7">
              <w:rPr>
                <w:sz w:val="22"/>
                <w:szCs w:val="22"/>
              </w:rPr>
              <w:t>1</w:t>
            </w:r>
            <w:r w:rsidR="00B80637" w:rsidRPr="00B25EC7">
              <w:rPr>
                <w:sz w:val="22"/>
                <w:szCs w:val="22"/>
              </w:rPr>
              <w:t>3</w:t>
            </w:r>
            <w:r w:rsidR="00084A04" w:rsidRPr="00B25EC7">
              <w:rPr>
                <w:sz w:val="22"/>
                <w:szCs w:val="22"/>
              </w:rPr>
              <w:t>.</w:t>
            </w:r>
          </w:p>
        </w:tc>
        <w:tc>
          <w:tcPr>
            <w:tcW w:w="2298" w:type="dxa"/>
            <w:tcBorders>
              <w:top w:val="single" w:sz="4" w:space="0" w:color="auto"/>
              <w:left w:val="single" w:sz="4" w:space="0" w:color="auto"/>
              <w:bottom w:val="single" w:sz="4" w:space="0" w:color="auto"/>
              <w:right w:val="single" w:sz="4" w:space="0" w:color="auto"/>
            </w:tcBorders>
            <w:hideMark/>
          </w:tcPr>
          <w:p w:rsidR="00084A04" w:rsidRPr="00B25EC7" w:rsidRDefault="00084A04" w:rsidP="00084A04">
            <w:pPr>
              <w:spacing w:line="276" w:lineRule="auto"/>
              <w:jc w:val="both"/>
              <w:rPr>
                <w:u w:val="single"/>
              </w:rPr>
            </w:pPr>
            <w:r w:rsidRPr="00B25EC7">
              <w:rPr>
                <w:sz w:val="22"/>
                <w:szCs w:val="22"/>
              </w:rPr>
              <w:t>Paslaugų teikimo pradžia ir trukmė</w:t>
            </w:r>
          </w:p>
        </w:tc>
        <w:tc>
          <w:tcPr>
            <w:tcW w:w="6711" w:type="dxa"/>
            <w:tcBorders>
              <w:top w:val="single" w:sz="4" w:space="0" w:color="auto"/>
              <w:left w:val="single" w:sz="4" w:space="0" w:color="auto"/>
              <w:bottom w:val="single" w:sz="4" w:space="0" w:color="auto"/>
              <w:right w:val="single" w:sz="4" w:space="0" w:color="auto"/>
            </w:tcBorders>
            <w:vAlign w:val="center"/>
          </w:tcPr>
          <w:p w:rsidR="007E4685" w:rsidRPr="00B25EC7" w:rsidRDefault="00A57B5B" w:rsidP="00B855E8">
            <w:pPr>
              <w:pStyle w:val="Sraopastraipa"/>
              <w:ind w:hanging="687"/>
              <w:jc w:val="both"/>
              <w:rPr>
                <w:rFonts w:ascii="Times New Roman" w:hAnsi="Times New Roman" w:cs="Times New Roman"/>
                <w:u w:val="single"/>
              </w:rPr>
            </w:pPr>
            <w:r w:rsidRPr="00B25EC7">
              <w:rPr>
                <w:rFonts w:ascii="Times New Roman" w:hAnsi="Times New Roman" w:cs="Times New Roman"/>
                <w:lang w:eastAsia="lt-LT"/>
              </w:rPr>
              <w:t>Pagal Paslaugų teikimo ir mokėjimo grafiką</w:t>
            </w:r>
          </w:p>
        </w:tc>
      </w:tr>
      <w:tr w:rsidR="00B25EC7" w:rsidRPr="00B25EC7" w:rsidTr="00975481">
        <w:trPr>
          <w:trHeight w:val="70"/>
        </w:trPr>
        <w:tc>
          <w:tcPr>
            <w:tcW w:w="816" w:type="dxa"/>
            <w:tcBorders>
              <w:top w:val="single" w:sz="4" w:space="0" w:color="auto"/>
              <w:left w:val="single" w:sz="4" w:space="0" w:color="auto"/>
              <w:bottom w:val="single" w:sz="4" w:space="0" w:color="auto"/>
              <w:right w:val="single" w:sz="4" w:space="0" w:color="auto"/>
            </w:tcBorders>
          </w:tcPr>
          <w:p w:rsidR="00084A04" w:rsidRPr="00B25EC7" w:rsidRDefault="00084A04" w:rsidP="00084A04">
            <w:pPr>
              <w:spacing w:line="276" w:lineRule="auto"/>
              <w:jc w:val="both"/>
            </w:pPr>
          </w:p>
        </w:tc>
        <w:tc>
          <w:tcPr>
            <w:tcW w:w="9009" w:type="dxa"/>
            <w:gridSpan w:val="2"/>
            <w:tcBorders>
              <w:top w:val="single" w:sz="4" w:space="0" w:color="auto"/>
              <w:left w:val="single" w:sz="4" w:space="0" w:color="auto"/>
              <w:bottom w:val="single" w:sz="4" w:space="0" w:color="auto"/>
              <w:right w:val="single" w:sz="4" w:space="0" w:color="auto"/>
            </w:tcBorders>
            <w:hideMark/>
          </w:tcPr>
          <w:p w:rsidR="00084A04" w:rsidRPr="00B25EC7" w:rsidRDefault="00084A04" w:rsidP="006C54C4">
            <w:pPr>
              <w:spacing w:line="276" w:lineRule="auto"/>
              <w:ind w:left="360"/>
              <w:jc w:val="center"/>
            </w:pPr>
            <w:r w:rsidRPr="00B25EC7">
              <w:rPr>
                <w:sz w:val="22"/>
                <w:szCs w:val="22"/>
              </w:rPr>
              <w:t>III. Reikalavimai projektavimo paslaugoms</w:t>
            </w:r>
          </w:p>
        </w:tc>
      </w:tr>
      <w:tr w:rsidR="00B25EC7" w:rsidRPr="00B25EC7" w:rsidTr="007A086C">
        <w:trPr>
          <w:trHeight w:val="1969"/>
        </w:trPr>
        <w:tc>
          <w:tcPr>
            <w:tcW w:w="816" w:type="dxa"/>
            <w:tcBorders>
              <w:top w:val="single" w:sz="4" w:space="0" w:color="auto"/>
              <w:left w:val="single" w:sz="4" w:space="0" w:color="auto"/>
              <w:bottom w:val="single" w:sz="4" w:space="0" w:color="auto"/>
              <w:right w:val="single" w:sz="4" w:space="0" w:color="auto"/>
            </w:tcBorders>
            <w:hideMark/>
          </w:tcPr>
          <w:p w:rsidR="00084A04" w:rsidRPr="00B25EC7" w:rsidRDefault="00D44CAE" w:rsidP="00084A04">
            <w:pPr>
              <w:spacing w:line="276" w:lineRule="auto"/>
              <w:jc w:val="both"/>
            </w:pPr>
            <w:r w:rsidRPr="00B25EC7">
              <w:rPr>
                <w:sz w:val="22"/>
                <w:szCs w:val="22"/>
              </w:rPr>
              <w:t>1</w:t>
            </w:r>
            <w:r w:rsidR="00B80637" w:rsidRPr="00B25EC7">
              <w:rPr>
                <w:sz w:val="22"/>
                <w:szCs w:val="22"/>
              </w:rPr>
              <w:t>4</w:t>
            </w:r>
            <w:r w:rsidR="00084A04" w:rsidRPr="00B25EC7">
              <w:rPr>
                <w:sz w:val="22"/>
                <w:szCs w:val="22"/>
              </w:rPr>
              <w:t>.</w:t>
            </w:r>
          </w:p>
        </w:tc>
        <w:tc>
          <w:tcPr>
            <w:tcW w:w="2298" w:type="dxa"/>
            <w:tcBorders>
              <w:top w:val="single" w:sz="4" w:space="0" w:color="auto"/>
              <w:left w:val="single" w:sz="4" w:space="0" w:color="auto"/>
              <w:bottom w:val="single" w:sz="4" w:space="0" w:color="auto"/>
              <w:right w:val="single" w:sz="4" w:space="0" w:color="auto"/>
            </w:tcBorders>
            <w:hideMark/>
          </w:tcPr>
          <w:p w:rsidR="00084A04" w:rsidRPr="00B25EC7" w:rsidRDefault="00084A04" w:rsidP="00084A04">
            <w:pPr>
              <w:spacing w:line="276" w:lineRule="auto"/>
              <w:jc w:val="both"/>
              <w:rPr>
                <w:b/>
                <w:u w:val="single"/>
              </w:rPr>
            </w:pPr>
            <w:r w:rsidRPr="00B25EC7">
              <w:rPr>
                <w:sz w:val="22"/>
                <w:szCs w:val="22"/>
              </w:rPr>
              <w:t>Projekto rengimo dokumentams taikomi</w:t>
            </w:r>
            <w:r w:rsidRPr="00B25EC7">
              <w:rPr>
                <w:b/>
                <w:sz w:val="22"/>
                <w:szCs w:val="22"/>
              </w:rPr>
              <w:t xml:space="preserve"> </w:t>
            </w:r>
            <w:r w:rsidRPr="00B25EC7">
              <w:rPr>
                <w:sz w:val="22"/>
                <w:szCs w:val="22"/>
              </w:rPr>
              <w:t>teisės aktai, normatyviniai statybos techniniai dokumentai bei normatyviniai statinio saugos ir paskirties dokumentai</w:t>
            </w:r>
            <w:r w:rsidR="00CC2A02" w:rsidRPr="00B25EC7">
              <w:rPr>
                <w:sz w:val="22"/>
                <w:szCs w:val="22"/>
              </w:rPr>
              <w:t>, teritorijų planavimo dokumentai</w:t>
            </w:r>
            <w:r w:rsidRPr="00B25EC7">
              <w:rPr>
                <w:sz w:val="22"/>
                <w:szCs w:val="22"/>
              </w:rPr>
              <w:t xml:space="preserve">. </w:t>
            </w:r>
          </w:p>
        </w:tc>
        <w:tc>
          <w:tcPr>
            <w:tcW w:w="6711" w:type="dxa"/>
            <w:tcBorders>
              <w:top w:val="single" w:sz="4" w:space="0" w:color="auto"/>
              <w:left w:val="single" w:sz="4" w:space="0" w:color="auto"/>
              <w:bottom w:val="single" w:sz="4" w:space="0" w:color="auto"/>
              <w:right w:val="single" w:sz="4" w:space="0" w:color="auto"/>
            </w:tcBorders>
            <w:hideMark/>
          </w:tcPr>
          <w:p w:rsidR="007E4685" w:rsidRPr="00B25EC7" w:rsidRDefault="00975481" w:rsidP="008D637C">
            <w:pPr>
              <w:spacing w:line="276" w:lineRule="auto"/>
              <w:jc w:val="both"/>
              <w:rPr>
                <w:kern w:val="0"/>
                <w:lang w:eastAsia="lt-LT"/>
              </w:rPr>
            </w:pPr>
            <w:r w:rsidRPr="00B25EC7">
              <w:rPr>
                <w:kern w:val="0"/>
                <w:sz w:val="22"/>
                <w:szCs w:val="22"/>
                <w:lang w:eastAsia="lt-LT"/>
              </w:rPr>
              <w:t>P</w:t>
            </w:r>
            <w:r w:rsidR="00084A04" w:rsidRPr="00B25EC7">
              <w:rPr>
                <w:kern w:val="0"/>
                <w:sz w:val="22"/>
                <w:szCs w:val="22"/>
                <w:lang w:eastAsia="lt-LT"/>
              </w:rPr>
              <w:t>rojektavimo dokumentai turi atitikti</w:t>
            </w:r>
            <w:r w:rsidR="00B1701A" w:rsidRPr="00B25EC7">
              <w:rPr>
                <w:kern w:val="0"/>
                <w:sz w:val="22"/>
                <w:szCs w:val="22"/>
                <w:lang w:eastAsia="lt-LT"/>
              </w:rPr>
              <w:t xml:space="preserve"> </w:t>
            </w:r>
            <w:r w:rsidR="008D637C" w:rsidRPr="00B25EC7">
              <w:rPr>
                <w:kern w:val="0"/>
                <w:sz w:val="22"/>
                <w:szCs w:val="22"/>
                <w:lang w:eastAsia="lt-LT"/>
              </w:rPr>
              <w:t xml:space="preserve">privalomųjų statinio projekto rengimo dokumentų ir kitų </w:t>
            </w:r>
            <w:r w:rsidR="00084A04" w:rsidRPr="00B25EC7">
              <w:rPr>
                <w:kern w:val="0"/>
                <w:sz w:val="22"/>
                <w:szCs w:val="22"/>
                <w:lang w:eastAsia="lt-LT"/>
              </w:rPr>
              <w:t>norminių teisės aktų reikalavimus, o jais grindžiami sprendiniai suderinti su teritorijos infrastruktūros plėtra.</w:t>
            </w:r>
            <w:r w:rsidR="00204EB3" w:rsidRPr="00B25EC7">
              <w:rPr>
                <w:kern w:val="0"/>
                <w:sz w:val="22"/>
                <w:szCs w:val="22"/>
                <w:lang w:eastAsia="lt-LT"/>
              </w:rPr>
              <w:t xml:space="preserve"> Jeigu yra galiojantys, nurodomi</w:t>
            </w:r>
            <w:r w:rsidR="007C5712" w:rsidRPr="00B25EC7">
              <w:rPr>
                <w:kern w:val="0"/>
                <w:sz w:val="22"/>
                <w:szCs w:val="22"/>
                <w:lang w:eastAsia="lt-LT"/>
              </w:rPr>
              <w:t xml:space="preserve"> ir</w:t>
            </w:r>
            <w:r w:rsidR="00204EB3" w:rsidRPr="00B25EC7">
              <w:rPr>
                <w:kern w:val="0"/>
                <w:sz w:val="22"/>
                <w:szCs w:val="22"/>
                <w:lang w:eastAsia="lt-LT"/>
              </w:rPr>
              <w:t xml:space="preserve"> specifiniai norminiai dokumentai, kuriais vadovaujantis turi būti rengiami projekto sprendiniai</w:t>
            </w:r>
            <w:r w:rsidR="007E4685" w:rsidRPr="00B25EC7">
              <w:rPr>
                <w:kern w:val="0"/>
                <w:sz w:val="22"/>
                <w:szCs w:val="22"/>
                <w:lang w:eastAsia="lt-LT"/>
              </w:rPr>
              <w:t>.</w:t>
            </w:r>
          </w:p>
          <w:p w:rsidR="007E4685" w:rsidRPr="00B25EC7" w:rsidRDefault="007E4685" w:rsidP="007E4685">
            <w:pPr>
              <w:spacing w:line="276" w:lineRule="auto"/>
              <w:jc w:val="both"/>
              <w:rPr>
                <w:kern w:val="0"/>
                <w:lang w:eastAsia="lt-LT"/>
              </w:rPr>
            </w:pPr>
            <w:r w:rsidRPr="00B25EC7">
              <w:rPr>
                <w:kern w:val="0"/>
                <w:sz w:val="22"/>
                <w:szCs w:val="22"/>
                <w:lang w:eastAsia="lt-LT"/>
              </w:rPr>
              <w:t xml:space="preserve">Normatyviniai statybos techniniai dokumentai, privalomi visiems statybos dalyviams: </w:t>
            </w:r>
          </w:p>
          <w:p w:rsidR="007E4685" w:rsidRPr="00B25EC7" w:rsidRDefault="007E4685" w:rsidP="007E4685">
            <w:pPr>
              <w:spacing w:line="276" w:lineRule="auto"/>
              <w:jc w:val="both"/>
              <w:rPr>
                <w:kern w:val="0"/>
                <w:lang w:eastAsia="lt-LT"/>
              </w:rPr>
            </w:pPr>
            <w:r w:rsidRPr="00B25EC7">
              <w:rPr>
                <w:kern w:val="0"/>
                <w:sz w:val="22"/>
                <w:szCs w:val="22"/>
                <w:lang w:eastAsia="lt-LT"/>
              </w:rPr>
              <w:t></w:t>
            </w:r>
            <w:r w:rsidRPr="00B25EC7">
              <w:rPr>
                <w:kern w:val="0"/>
                <w:sz w:val="22"/>
                <w:szCs w:val="22"/>
                <w:lang w:eastAsia="lt-LT"/>
              </w:rPr>
              <w:tab/>
              <w:t xml:space="preserve">statybos techniniai reglamentai, </w:t>
            </w:r>
          </w:p>
          <w:p w:rsidR="007E4685" w:rsidRPr="00B25EC7" w:rsidRDefault="007E4685" w:rsidP="007E4685">
            <w:pPr>
              <w:spacing w:line="276" w:lineRule="auto"/>
              <w:jc w:val="both"/>
              <w:rPr>
                <w:kern w:val="0"/>
                <w:lang w:eastAsia="lt-LT"/>
              </w:rPr>
            </w:pPr>
            <w:r w:rsidRPr="00B25EC7">
              <w:rPr>
                <w:kern w:val="0"/>
                <w:sz w:val="22"/>
                <w:szCs w:val="22"/>
                <w:lang w:eastAsia="lt-LT"/>
              </w:rPr>
              <w:t></w:t>
            </w:r>
            <w:r w:rsidRPr="00B25EC7">
              <w:rPr>
                <w:kern w:val="0"/>
                <w:sz w:val="22"/>
                <w:szCs w:val="22"/>
                <w:lang w:eastAsia="lt-LT"/>
              </w:rPr>
              <w:tab/>
              <w:t xml:space="preserve">Vyriausybės įgaliotų institucijų teisės aktai – PTR, KTR, HN, priešgaisriniai reikalavimai, saugos ir sveikatos reikalavimai ir kt. </w:t>
            </w:r>
          </w:p>
          <w:p w:rsidR="007E4685" w:rsidRPr="00B25EC7" w:rsidRDefault="007E4685" w:rsidP="007E4685">
            <w:pPr>
              <w:spacing w:line="276" w:lineRule="auto"/>
              <w:jc w:val="both"/>
              <w:rPr>
                <w:kern w:val="0"/>
                <w:lang w:eastAsia="lt-LT"/>
              </w:rPr>
            </w:pPr>
            <w:r w:rsidRPr="00B25EC7">
              <w:rPr>
                <w:kern w:val="0"/>
                <w:sz w:val="22"/>
                <w:szCs w:val="22"/>
                <w:lang w:eastAsia="lt-LT"/>
              </w:rPr>
              <w:t xml:space="preserve">Kiti normatyviniai statybos techniniai dokumentai, kaip statybos taisyklės, statinių naudojimo ir techninės priežiūros taisyklės, Lietuvos standartai, taip pat kaip Lietuvos standartai perimti Europos ir tarptautiniai standartai ir techniniai įvertinimai, metodiniai nurodymai, rekomendacijos taikomi savanoriškai, išskyrus (i) patvirtintas ir galiojančias rangovo įmonės statybos taisykles vykdomiems darbams atlikti, kurias jis pateikia užsakovui prieš pradedant statybos darbus, ir (ii) atvejus, kai statybos techniniuose reglamentuose ar kituose teisės aktuose nurodoma, kad šias taisykles, standartus, įvertinimus taikyti privaloma. </w:t>
            </w:r>
          </w:p>
          <w:p w:rsidR="007E4685" w:rsidRPr="00B25EC7" w:rsidRDefault="007E4685" w:rsidP="007E4685">
            <w:pPr>
              <w:spacing w:line="276" w:lineRule="auto"/>
              <w:jc w:val="both"/>
              <w:rPr>
                <w:kern w:val="0"/>
                <w:lang w:eastAsia="lt-LT"/>
              </w:rPr>
            </w:pPr>
            <w:r w:rsidRPr="00B25EC7">
              <w:rPr>
                <w:kern w:val="0"/>
                <w:sz w:val="22"/>
                <w:szCs w:val="22"/>
                <w:lang w:eastAsia="lt-LT"/>
              </w:rPr>
              <w:t xml:space="preserve">Nurodant standartą, techninį liudijimą ar bendrąsias technines specifikacijas turi būti laikomasi tokios pirmumo tvarkos pirmiausia nurodant: </w:t>
            </w:r>
          </w:p>
          <w:p w:rsidR="007E4685" w:rsidRPr="00B25EC7" w:rsidRDefault="007E4685" w:rsidP="007E4685">
            <w:pPr>
              <w:spacing w:line="276" w:lineRule="auto"/>
              <w:jc w:val="both"/>
              <w:rPr>
                <w:kern w:val="0"/>
                <w:lang w:eastAsia="lt-LT"/>
              </w:rPr>
            </w:pPr>
            <w:r w:rsidRPr="00B25EC7">
              <w:rPr>
                <w:kern w:val="0"/>
                <w:sz w:val="22"/>
                <w:szCs w:val="22"/>
                <w:lang w:eastAsia="lt-LT"/>
              </w:rPr>
              <w:t></w:t>
            </w:r>
            <w:r w:rsidRPr="00B25EC7">
              <w:rPr>
                <w:kern w:val="0"/>
                <w:sz w:val="22"/>
                <w:szCs w:val="22"/>
                <w:lang w:eastAsia="lt-LT"/>
              </w:rPr>
              <w:tab/>
              <w:t xml:space="preserve">Europos standartą perimantį Lietuvos standartą, </w:t>
            </w:r>
          </w:p>
          <w:p w:rsidR="007E4685" w:rsidRPr="00B25EC7" w:rsidRDefault="007E4685" w:rsidP="007E4685">
            <w:pPr>
              <w:spacing w:line="276" w:lineRule="auto"/>
              <w:jc w:val="both"/>
              <w:rPr>
                <w:kern w:val="0"/>
                <w:lang w:eastAsia="lt-LT"/>
              </w:rPr>
            </w:pPr>
            <w:r w:rsidRPr="00B25EC7">
              <w:rPr>
                <w:kern w:val="0"/>
                <w:sz w:val="22"/>
                <w:szCs w:val="22"/>
                <w:lang w:eastAsia="lt-LT"/>
              </w:rPr>
              <w:t></w:t>
            </w:r>
            <w:r w:rsidRPr="00B25EC7">
              <w:rPr>
                <w:kern w:val="0"/>
                <w:sz w:val="22"/>
                <w:szCs w:val="22"/>
                <w:lang w:eastAsia="lt-LT"/>
              </w:rPr>
              <w:tab/>
              <w:t xml:space="preserve">Europos techninio įvertinimo patvirtinimo dokumentą, </w:t>
            </w:r>
          </w:p>
          <w:p w:rsidR="007E4685" w:rsidRPr="00B25EC7" w:rsidRDefault="007E4685" w:rsidP="007E4685">
            <w:pPr>
              <w:spacing w:line="276" w:lineRule="auto"/>
              <w:jc w:val="both"/>
              <w:rPr>
                <w:kern w:val="0"/>
                <w:lang w:eastAsia="lt-LT"/>
              </w:rPr>
            </w:pPr>
            <w:r w:rsidRPr="00B25EC7">
              <w:rPr>
                <w:kern w:val="0"/>
                <w:sz w:val="22"/>
                <w:szCs w:val="22"/>
                <w:lang w:eastAsia="lt-LT"/>
              </w:rPr>
              <w:t></w:t>
            </w:r>
            <w:r w:rsidRPr="00B25EC7">
              <w:rPr>
                <w:kern w:val="0"/>
                <w:sz w:val="22"/>
                <w:szCs w:val="22"/>
                <w:lang w:eastAsia="lt-LT"/>
              </w:rPr>
              <w:tab/>
              <w:t xml:space="preserve">tarptautinį standartą, </w:t>
            </w:r>
          </w:p>
          <w:p w:rsidR="00084A04" w:rsidRPr="00B25EC7" w:rsidRDefault="007E4685" w:rsidP="00A12137">
            <w:pPr>
              <w:spacing w:line="276" w:lineRule="auto"/>
              <w:jc w:val="both"/>
            </w:pPr>
            <w:r w:rsidRPr="00B25EC7">
              <w:rPr>
                <w:kern w:val="0"/>
                <w:sz w:val="22"/>
                <w:szCs w:val="22"/>
                <w:lang w:eastAsia="lt-LT"/>
              </w:rPr>
              <w:t></w:t>
            </w:r>
            <w:r w:rsidRPr="00B25EC7">
              <w:rPr>
                <w:kern w:val="0"/>
                <w:sz w:val="22"/>
                <w:szCs w:val="22"/>
                <w:lang w:eastAsia="lt-LT"/>
              </w:rPr>
              <w:tab/>
              <w:t>kitos Europos standartizacijos organizacijų nustatytos techninių normatyvų sistemos arba, jeigu tokių nėra, – nacionalinius standartus, nacionalinius techninius liudijimus arba nacionalinės techninės specifikacijas, susijusias su darbų projektavimu, sąmatų apskaičiavimu ir vykdymu bei prekių naudojimu. Kiekviena nuoroda pateikiama kartu su žodžiais „arba lygiavertis“.</w:t>
            </w:r>
          </w:p>
        </w:tc>
      </w:tr>
      <w:tr w:rsidR="00B25EC7" w:rsidRPr="00B25EC7" w:rsidTr="007A086C">
        <w:tc>
          <w:tcPr>
            <w:tcW w:w="816" w:type="dxa"/>
            <w:tcBorders>
              <w:top w:val="single" w:sz="4" w:space="0" w:color="auto"/>
              <w:left w:val="single" w:sz="4" w:space="0" w:color="auto"/>
              <w:bottom w:val="single" w:sz="4" w:space="0" w:color="auto"/>
              <w:right w:val="single" w:sz="4" w:space="0" w:color="auto"/>
            </w:tcBorders>
            <w:hideMark/>
          </w:tcPr>
          <w:p w:rsidR="0049562B" w:rsidRPr="00B25EC7" w:rsidRDefault="00D44CAE" w:rsidP="0049562B">
            <w:pPr>
              <w:spacing w:line="276" w:lineRule="auto"/>
              <w:jc w:val="both"/>
            </w:pPr>
            <w:r w:rsidRPr="00B25EC7">
              <w:rPr>
                <w:sz w:val="22"/>
                <w:szCs w:val="22"/>
              </w:rPr>
              <w:t>1</w:t>
            </w:r>
            <w:r w:rsidR="00B80637" w:rsidRPr="00B25EC7">
              <w:rPr>
                <w:sz w:val="22"/>
                <w:szCs w:val="22"/>
              </w:rPr>
              <w:t>5</w:t>
            </w:r>
            <w:r w:rsidR="00F70997" w:rsidRPr="00B25EC7">
              <w:rPr>
                <w:sz w:val="22"/>
                <w:szCs w:val="22"/>
              </w:rPr>
              <w:t>.</w:t>
            </w:r>
          </w:p>
        </w:tc>
        <w:tc>
          <w:tcPr>
            <w:tcW w:w="2298" w:type="dxa"/>
            <w:tcBorders>
              <w:top w:val="single" w:sz="4" w:space="0" w:color="auto"/>
              <w:left w:val="single" w:sz="4" w:space="0" w:color="auto"/>
              <w:bottom w:val="single" w:sz="4" w:space="0" w:color="auto"/>
              <w:right w:val="single" w:sz="4" w:space="0" w:color="auto"/>
            </w:tcBorders>
            <w:hideMark/>
          </w:tcPr>
          <w:p w:rsidR="0049562B" w:rsidRPr="00B25EC7" w:rsidRDefault="0049562B" w:rsidP="0049562B">
            <w:pPr>
              <w:spacing w:line="276" w:lineRule="auto"/>
              <w:jc w:val="both"/>
            </w:pPr>
            <w:r w:rsidRPr="00B25EC7">
              <w:rPr>
                <w:sz w:val="22"/>
                <w:szCs w:val="22"/>
              </w:rPr>
              <w:t>Aplinkosaugos, sveikatos, saugomos teritorijos ir nekilnojamosios kultūros paveldo vertybės apsaugos reikalavimai</w:t>
            </w:r>
          </w:p>
        </w:tc>
        <w:tc>
          <w:tcPr>
            <w:tcW w:w="6711" w:type="dxa"/>
            <w:tcBorders>
              <w:top w:val="single" w:sz="4" w:space="0" w:color="auto"/>
              <w:left w:val="single" w:sz="4" w:space="0" w:color="auto"/>
              <w:bottom w:val="single" w:sz="4" w:space="0" w:color="auto"/>
              <w:right w:val="single" w:sz="4" w:space="0" w:color="auto"/>
            </w:tcBorders>
            <w:hideMark/>
          </w:tcPr>
          <w:p w:rsidR="00B17646" w:rsidRPr="006D07FB" w:rsidRDefault="00F0528E" w:rsidP="006D07FB">
            <w:pPr>
              <w:spacing w:line="240" w:lineRule="atLeast"/>
              <w:jc w:val="both"/>
              <w:rPr>
                <w:kern w:val="0"/>
                <w:sz w:val="22"/>
                <w:szCs w:val="22"/>
                <w:lang w:eastAsia="lt-LT"/>
              </w:rPr>
            </w:pPr>
            <w:r w:rsidRPr="006D07FB">
              <w:rPr>
                <w:kern w:val="0"/>
                <w:sz w:val="22"/>
                <w:szCs w:val="22"/>
                <w:lang w:eastAsia="lt-LT"/>
              </w:rPr>
              <w:t xml:space="preserve">Projektuojant ir nustatant specifikacijas atsižvelgti į išteklių naudojimo efektyvumą. Svarbiausi kelio elementai, į kuriuos reikia atkreipti dėmesį yra sankasa, įskaitant žemės darbus ir grunto paruošiamuosius darbus, išlyginamasis sluoksnis, kelio pagrindas, rišiklio ir paviršinės dangos sluoksniai. Kad prisidėti prie poveikio aplinkai mažinimo, projektuojant </w:t>
            </w:r>
            <w:r w:rsidR="00B17646" w:rsidRPr="006D07FB">
              <w:rPr>
                <w:kern w:val="0"/>
                <w:sz w:val="22"/>
                <w:szCs w:val="22"/>
                <w:lang w:eastAsia="lt-LT"/>
              </w:rPr>
              <w:t>vadovautis</w:t>
            </w:r>
            <w:r w:rsidR="00F10020" w:rsidRPr="006D07FB">
              <w:rPr>
                <w:kern w:val="0"/>
                <w:sz w:val="22"/>
                <w:szCs w:val="22"/>
                <w:lang w:eastAsia="lt-LT"/>
              </w:rPr>
              <w:t xml:space="preserve"> 2022 m. gruodžio 13 d. Lietuvos Respublikos aplinkos ministro įsakymu Nr.D1-401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patvirtintu „Aplinkos apsaugos kriterijų taikymo, vykdant žaliuosius pirkimus, tvarkos aprašu“</w:t>
            </w:r>
            <w:r w:rsidR="00B17646" w:rsidRPr="006D07FB">
              <w:rPr>
                <w:kern w:val="0"/>
                <w:sz w:val="22"/>
                <w:szCs w:val="22"/>
                <w:lang w:eastAsia="lt-LT"/>
              </w:rPr>
              <w:t xml:space="preserve"> (toliau – aprašas), XVII skyriaus 26.2 punkt</w:t>
            </w:r>
            <w:r w:rsidR="006C054F" w:rsidRPr="006D07FB">
              <w:rPr>
                <w:kern w:val="0"/>
                <w:sz w:val="22"/>
                <w:szCs w:val="22"/>
                <w:lang w:eastAsia="lt-LT"/>
              </w:rPr>
              <w:t>u</w:t>
            </w:r>
            <w:r w:rsidR="00B17646" w:rsidRPr="006D07FB">
              <w:rPr>
                <w:kern w:val="0"/>
                <w:sz w:val="22"/>
                <w:szCs w:val="22"/>
                <w:lang w:eastAsia="lt-LT"/>
              </w:rPr>
              <w:t>, numatant bent vieną iš numatytų apraše minimalių aplinkos apsaugos kriterij</w:t>
            </w:r>
            <w:r w:rsidR="006C054F" w:rsidRPr="006D07FB">
              <w:rPr>
                <w:kern w:val="0"/>
                <w:sz w:val="22"/>
                <w:szCs w:val="22"/>
                <w:lang w:eastAsia="lt-LT"/>
              </w:rPr>
              <w:t>ų.</w:t>
            </w:r>
          </w:p>
          <w:p w:rsidR="006D07FB" w:rsidRPr="006D07FB" w:rsidRDefault="006C054F" w:rsidP="006D07FB">
            <w:pPr>
              <w:pStyle w:val="xmsonormal"/>
              <w:shd w:val="clear" w:color="auto" w:fill="FFFFFF"/>
              <w:spacing w:before="0" w:beforeAutospacing="0" w:after="0" w:afterAutospacing="0" w:line="240" w:lineRule="atLeast"/>
              <w:rPr>
                <w:color w:val="242424"/>
                <w:sz w:val="22"/>
                <w:szCs w:val="22"/>
              </w:rPr>
            </w:pPr>
            <w:r w:rsidRPr="006D07FB">
              <w:rPr>
                <w:sz w:val="22"/>
                <w:szCs w:val="22"/>
              </w:rPr>
              <w:t xml:space="preserve">Pagal galimybes, </w:t>
            </w:r>
            <w:r w:rsidR="006D07FB" w:rsidRPr="006D07FB">
              <w:rPr>
                <w:color w:val="242424"/>
                <w:sz w:val="22"/>
                <w:szCs w:val="22"/>
              </w:rPr>
              <w:t>Tiekėjas privalo užtikrinti, kad tara (būgnai), ant kurios pateikiamos Prekės būtų daugkartinio naudojimo ir ne vėliau kaip per 30 kalendorinių dienų nuo Perkančiojo subjekto pranešimo, būtų susigrąžinama kartotiniam naudojimui. - Tiekėjo laisvos formos deklaracija.</w:t>
            </w:r>
          </w:p>
          <w:p w:rsidR="006D07FB" w:rsidRPr="006D07FB" w:rsidRDefault="006D07FB" w:rsidP="006D07FB">
            <w:pPr>
              <w:pStyle w:val="xmsonormal"/>
              <w:shd w:val="clear" w:color="auto" w:fill="FFFFFF"/>
              <w:spacing w:before="0" w:beforeAutospacing="0" w:after="0" w:afterAutospacing="0" w:line="240" w:lineRule="atLeast"/>
              <w:rPr>
                <w:color w:val="242424"/>
                <w:sz w:val="22"/>
                <w:szCs w:val="22"/>
              </w:rPr>
            </w:pPr>
            <w:r w:rsidRPr="006D07FB">
              <w:rPr>
                <w:color w:val="242424"/>
                <w:sz w:val="22"/>
                <w:szCs w:val="22"/>
              </w:rPr>
              <w:t>Darbų metu susidariusios atliekos</w:t>
            </w:r>
            <w:r>
              <w:rPr>
                <w:color w:val="242424"/>
                <w:sz w:val="22"/>
                <w:szCs w:val="22"/>
              </w:rPr>
              <w:t xml:space="preserve"> </w:t>
            </w:r>
            <w:r w:rsidRPr="006D07FB">
              <w:rPr>
                <w:color w:val="242424"/>
                <w:sz w:val="22"/>
                <w:szCs w:val="22"/>
                <w:bdr w:val="none" w:sz="0" w:space="0" w:color="auto" w:frame="1"/>
                <w:lang w:val="en-GB"/>
              </w:rPr>
              <w:t>(popierius, plastikas ar kt.) </w:t>
            </w:r>
            <w:r w:rsidRPr="006D07FB">
              <w:rPr>
                <w:color w:val="242424"/>
                <w:sz w:val="22"/>
                <w:szCs w:val="22"/>
              </w:rPr>
              <w:t> turi būti rūšiuojamos ir perduodamos atliekas tvarkančioms įmonėms. Įrodymui Tiekėjas kartu su Prekių perdavimo-priėmimo aktais turės pateikti deklaraciją arba kitus lygiaverčius įrodymus, kad susidariusios atliekos buvo rūšiuojamos ir perduodamos atliekas tvarkančioms įmonėms.</w:t>
            </w:r>
          </w:p>
          <w:p w:rsidR="00C83D3D" w:rsidRPr="006D07FB" w:rsidRDefault="00C83D3D" w:rsidP="006D07FB">
            <w:pPr>
              <w:spacing w:line="240" w:lineRule="atLeast"/>
              <w:jc w:val="both"/>
              <w:rPr>
                <w:kern w:val="0"/>
                <w:sz w:val="22"/>
                <w:szCs w:val="22"/>
                <w:lang w:eastAsia="lt-LT"/>
              </w:rPr>
            </w:pPr>
          </w:p>
        </w:tc>
      </w:tr>
      <w:tr w:rsidR="00B25EC7" w:rsidRPr="00B25EC7" w:rsidTr="007A086C">
        <w:tc>
          <w:tcPr>
            <w:tcW w:w="816" w:type="dxa"/>
            <w:tcBorders>
              <w:top w:val="single" w:sz="4" w:space="0" w:color="auto"/>
              <w:left w:val="single" w:sz="4" w:space="0" w:color="auto"/>
              <w:bottom w:val="single" w:sz="4" w:space="0" w:color="auto"/>
              <w:right w:val="single" w:sz="4" w:space="0" w:color="auto"/>
            </w:tcBorders>
          </w:tcPr>
          <w:p w:rsidR="00D924A1" w:rsidRPr="00B25EC7" w:rsidRDefault="00B80637" w:rsidP="0049562B">
            <w:pPr>
              <w:spacing w:line="276" w:lineRule="auto"/>
              <w:jc w:val="both"/>
            </w:pPr>
            <w:r w:rsidRPr="00B25EC7">
              <w:rPr>
                <w:sz w:val="22"/>
                <w:szCs w:val="22"/>
              </w:rPr>
              <w:t>1</w:t>
            </w:r>
            <w:r w:rsidR="00F313D6" w:rsidRPr="00B25EC7">
              <w:rPr>
                <w:sz w:val="22"/>
                <w:szCs w:val="22"/>
              </w:rPr>
              <w:t>6</w:t>
            </w:r>
            <w:r w:rsidR="00172AFC" w:rsidRPr="00B25EC7">
              <w:rPr>
                <w:sz w:val="22"/>
                <w:szCs w:val="22"/>
              </w:rPr>
              <w:t>.</w:t>
            </w:r>
          </w:p>
        </w:tc>
        <w:tc>
          <w:tcPr>
            <w:tcW w:w="2298" w:type="dxa"/>
            <w:tcBorders>
              <w:top w:val="single" w:sz="4" w:space="0" w:color="auto"/>
              <w:left w:val="single" w:sz="4" w:space="0" w:color="auto"/>
              <w:bottom w:val="single" w:sz="4" w:space="0" w:color="auto"/>
              <w:right w:val="single" w:sz="4" w:space="0" w:color="auto"/>
            </w:tcBorders>
          </w:tcPr>
          <w:p w:rsidR="00D924A1" w:rsidRPr="00B25EC7" w:rsidRDefault="00CC38CE" w:rsidP="0049562B">
            <w:pPr>
              <w:spacing w:line="276" w:lineRule="auto"/>
              <w:jc w:val="both"/>
            </w:pPr>
            <w:r w:rsidRPr="00B25EC7">
              <w:rPr>
                <w:sz w:val="22"/>
                <w:szCs w:val="22"/>
              </w:rPr>
              <w:t>P</w:t>
            </w:r>
            <w:r w:rsidR="00D924A1" w:rsidRPr="00B25EC7">
              <w:rPr>
                <w:sz w:val="22"/>
                <w:szCs w:val="22"/>
              </w:rPr>
              <w:t>ro</w:t>
            </w:r>
            <w:r w:rsidR="00FC3536" w:rsidRPr="00B25EC7">
              <w:rPr>
                <w:sz w:val="22"/>
                <w:szCs w:val="22"/>
              </w:rPr>
              <w:t>jektavimo procesų valdymas</w:t>
            </w:r>
            <w:r w:rsidR="00D924A1" w:rsidRPr="00B25EC7">
              <w:rPr>
                <w:sz w:val="22"/>
                <w:szCs w:val="22"/>
              </w:rPr>
              <w:t xml:space="preserve"> ir automatizacija</w:t>
            </w:r>
          </w:p>
        </w:tc>
        <w:tc>
          <w:tcPr>
            <w:tcW w:w="6711" w:type="dxa"/>
            <w:tcBorders>
              <w:top w:val="single" w:sz="4" w:space="0" w:color="auto"/>
              <w:left w:val="single" w:sz="4" w:space="0" w:color="auto"/>
              <w:bottom w:val="single" w:sz="4" w:space="0" w:color="auto"/>
              <w:right w:val="single" w:sz="4" w:space="0" w:color="auto"/>
            </w:tcBorders>
          </w:tcPr>
          <w:p w:rsidR="00D924A1" w:rsidRPr="00B25EC7" w:rsidRDefault="00E44A3C" w:rsidP="007A086C">
            <w:pPr>
              <w:spacing w:line="276" w:lineRule="auto"/>
              <w:jc w:val="both"/>
              <w:rPr>
                <w:kern w:val="0"/>
                <w:lang w:eastAsia="lt-LT"/>
              </w:rPr>
            </w:pPr>
            <w:r w:rsidRPr="00B25EC7">
              <w:rPr>
                <w:kern w:val="0"/>
                <w:sz w:val="22"/>
                <w:szCs w:val="22"/>
                <w:lang w:eastAsia="lt-LT"/>
              </w:rPr>
              <w:t>Techninio projekto grafiniai dokumentai (brėžiniai, schemos, planai)</w:t>
            </w:r>
            <w:r w:rsidR="00D818B0" w:rsidRPr="00B25EC7">
              <w:rPr>
                <w:kern w:val="0"/>
                <w:sz w:val="22"/>
                <w:szCs w:val="22"/>
                <w:lang w:eastAsia="lt-LT"/>
              </w:rPr>
              <w:t xml:space="preserve"> </w:t>
            </w:r>
            <w:r w:rsidRPr="00B25EC7">
              <w:rPr>
                <w:kern w:val="0"/>
                <w:sz w:val="22"/>
                <w:szCs w:val="22"/>
                <w:lang w:eastAsia="lt-LT"/>
              </w:rPr>
              <w:t>papildomai turi būti pateikiami formate, kuriame Užsakovas turėtų galimybę</w:t>
            </w:r>
            <w:r w:rsidR="007A086C" w:rsidRPr="00B25EC7">
              <w:rPr>
                <w:kern w:val="0"/>
                <w:sz w:val="22"/>
                <w:szCs w:val="22"/>
                <w:lang w:eastAsia="lt-LT"/>
              </w:rPr>
              <w:t xml:space="preserve"> </w:t>
            </w:r>
            <w:r w:rsidRPr="00B25EC7">
              <w:rPr>
                <w:kern w:val="0"/>
                <w:sz w:val="22"/>
                <w:szCs w:val="22"/>
                <w:lang w:eastAsia="lt-LT"/>
              </w:rPr>
              <w:t>pamatuoti atstumus, plotus ir panašiai (*.dwg, kita). Paslaugos teikėjas turi</w:t>
            </w:r>
            <w:r w:rsidR="007A086C" w:rsidRPr="00B25EC7">
              <w:rPr>
                <w:kern w:val="0"/>
                <w:sz w:val="22"/>
                <w:szCs w:val="22"/>
                <w:lang w:eastAsia="lt-LT"/>
              </w:rPr>
              <w:t xml:space="preserve"> </w:t>
            </w:r>
            <w:r w:rsidRPr="00B25EC7">
              <w:rPr>
                <w:kern w:val="0"/>
                <w:sz w:val="22"/>
                <w:szCs w:val="22"/>
                <w:lang w:eastAsia="lt-LT"/>
              </w:rPr>
              <w:t>susiderinti su Užsakovu dėl teikiamo formato priimtinumo;</w:t>
            </w:r>
          </w:p>
        </w:tc>
      </w:tr>
      <w:tr w:rsidR="00B25EC7" w:rsidRPr="00B25EC7" w:rsidTr="00256635">
        <w:tc>
          <w:tcPr>
            <w:tcW w:w="816" w:type="dxa"/>
            <w:tcBorders>
              <w:top w:val="single" w:sz="4" w:space="0" w:color="auto"/>
              <w:left w:val="single" w:sz="4" w:space="0" w:color="auto"/>
              <w:bottom w:val="single" w:sz="4" w:space="0" w:color="auto"/>
              <w:right w:val="single" w:sz="4" w:space="0" w:color="auto"/>
            </w:tcBorders>
            <w:hideMark/>
          </w:tcPr>
          <w:p w:rsidR="0049562B" w:rsidRPr="00B25EC7" w:rsidRDefault="00B80637" w:rsidP="0049562B">
            <w:pPr>
              <w:spacing w:line="276" w:lineRule="auto"/>
              <w:jc w:val="both"/>
            </w:pPr>
            <w:r w:rsidRPr="00B25EC7">
              <w:rPr>
                <w:sz w:val="22"/>
                <w:szCs w:val="22"/>
              </w:rPr>
              <w:t>1</w:t>
            </w:r>
            <w:r w:rsidR="00F313D6" w:rsidRPr="00B25EC7">
              <w:rPr>
                <w:sz w:val="22"/>
                <w:szCs w:val="22"/>
              </w:rPr>
              <w:t>7</w:t>
            </w:r>
            <w:r w:rsidR="0049562B" w:rsidRPr="00B25EC7">
              <w:rPr>
                <w:sz w:val="22"/>
                <w:szCs w:val="22"/>
              </w:rPr>
              <w:t>.</w:t>
            </w:r>
          </w:p>
        </w:tc>
        <w:tc>
          <w:tcPr>
            <w:tcW w:w="2298" w:type="dxa"/>
            <w:tcBorders>
              <w:top w:val="single" w:sz="4" w:space="0" w:color="auto"/>
              <w:left w:val="single" w:sz="4" w:space="0" w:color="auto"/>
              <w:bottom w:val="single" w:sz="4" w:space="0" w:color="auto"/>
              <w:right w:val="single" w:sz="4" w:space="0" w:color="auto"/>
            </w:tcBorders>
            <w:hideMark/>
          </w:tcPr>
          <w:p w:rsidR="0049562B" w:rsidRPr="00B25EC7" w:rsidRDefault="0049562B" w:rsidP="0049562B">
            <w:pPr>
              <w:spacing w:line="276" w:lineRule="auto"/>
              <w:jc w:val="both"/>
              <w:rPr>
                <w:noProof/>
              </w:rPr>
            </w:pPr>
            <w:r w:rsidRPr="00B25EC7">
              <w:rPr>
                <w:noProof/>
                <w:sz w:val="22"/>
                <w:szCs w:val="22"/>
              </w:rPr>
              <w:t xml:space="preserve">Reikalavimai projekto </w:t>
            </w:r>
            <w:r w:rsidR="00FB49D5" w:rsidRPr="00B25EC7">
              <w:rPr>
                <w:noProof/>
                <w:sz w:val="22"/>
                <w:szCs w:val="22"/>
              </w:rPr>
              <w:t>rengimo dokumentų kalbai (-oms)</w:t>
            </w:r>
          </w:p>
        </w:tc>
        <w:tc>
          <w:tcPr>
            <w:tcW w:w="6711" w:type="dxa"/>
            <w:tcBorders>
              <w:top w:val="single" w:sz="4" w:space="0" w:color="auto"/>
              <w:left w:val="single" w:sz="4" w:space="0" w:color="auto"/>
              <w:bottom w:val="single" w:sz="4" w:space="0" w:color="auto"/>
              <w:right w:val="single" w:sz="4" w:space="0" w:color="auto"/>
            </w:tcBorders>
            <w:vAlign w:val="center"/>
            <w:hideMark/>
          </w:tcPr>
          <w:p w:rsidR="0049562B" w:rsidRPr="00B25EC7" w:rsidRDefault="00E44A3C" w:rsidP="0049562B">
            <w:pPr>
              <w:spacing w:line="276" w:lineRule="auto"/>
              <w:jc w:val="both"/>
              <w:rPr>
                <w:kern w:val="0"/>
                <w:lang w:eastAsia="lt-LT"/>
              </w:rPr>
            </w:pPr>
            <w:r w:rsidRPr="00B25EC7">
              <w:rPr>
                <w:kern w:val="0"/>
                <w:sz w:val="22"/>
                <w:szCs w:val="22"/>
                <w:lang w:eastAsia="lt-LT"/>
              </w:rPr>
              <w:t>Projektas statybai Lietuvos Respublikoje rengiamas valstybine kalba.</w:t>
            </w:r>
          </w:p>
        </w:tc>
      </w:tr>
      <w:tr w:rsidR="00B25EC7" w:rsidRPr="00B25EC7" w:rsidTr="007A086C">
        <w:tc>
          <w:tcPr>
            <w:tcW w:w="816" w:type="dxa"/>
            <w:tcBorders>
              <w:top w:val="single" w:sz="4" w:space="0" w:color="auto"/>
              <w:left w:val="single" w:sz="4" w:space="0" w:color="auto"/>
              <w:bottom w:val="single" w:sz="4" w:space="0" w:color="auto"/>
              <w:right w:val="single" w:sz="4" w:space="0" w:color="auto"/>
            </w:tcBorders>
            <w:hideMark/>
          </w:tcPr>
          <w:p w:rsidR="0049562B" w:rsidRPr="00B25EC7" w:rsidRDefault="00B80637" w:rsidP="0049562B">
            <w:pPr>
              <w:spacing w:line="276" w:lineRule="auto"/>
              <w:jc w:val="both"/>
              <w:rPr>
                <w:kern w:val="2"/>
              </w:rPr>
            </w:pPr>
            <w:r w:rsidRPr="00B25EC7">
              <w:rPr>
                <w:sz w:val="22"/>
                <w:szCs w:val="22"/>
              </w:rPr>
              <w:t>1</w:t>
            </w:r>
            <w:r w:rsidR="00F313D6" w:rsidRPr="00B25EC7">
              <w:rPr>
                <w:sz w:val="22"/>
                <w:szCs w:val="22"/>
              </w:rPr>
              <w:t>8</w:t>
            </w:r>
            <w:r w:rsidR="0049562B" w:rsidRPr="00B25EC7">
              <w:rPr>
                <w:sz w:val="22"/>
                <w:szCs w:val="22"/>
              </w:rPr>
              <w:t>.</w:t>
            </w:r>
          </w:p>
        </w:tc>
        <w:tc>
          <w:tcPr>
            <w:tcW w:w="2298" w:type="dxa"/>
            <w:tcBorders>
              <w:top w:val="single" w:sz="4" w:space="0" w:color="auto"/>
              <w:left w:val="single" w:sz="4" w:space="0" w:color="auto"/>
              <w:bottom w:val="single" w:sz="4" w:space="0" w:color="auto"/>
              <w:right w:val="single" w:sz="4" w:space="0" w:color="auto"/>
            </w:tcBorders>
            <w:hideMark/>
          </w:tcPr>
          <w:p w:rsidR="0049562B" w:rsidRPr="00B25EC7" w:rsidRDefault="00AA44E5" w:rsidP="00C96C06">
            <w:pPr>
              <w:spacing w:line="276" w:lineRule="auto"/>
              <w:jc w:val="both"/>
            </w:pPr>
            <w:r w:rsidRPr="00B25EC7">
              <w:rPr>
                <w:sz w:val="22"/>
                <w:szCs w:val="22"/>
              </w:rPr>
              <w:t>Nurodymai statinio projekto dokumentų komplektavimui, įforminimui ir pateikimui</w:t>
            </w:r>
          </w:p>
        </w:tc>
        <w:tc>
          <w:tcPr>
            <w:tcW w:w="6711" w:type="dxa"/>
            <w:tcBorders>
              <w:top w:val="single" w:sz="4" w:space="0" w:color="auto"/>
              <w:left w:val="single" w:sz="4" w:space="0" w:color="auto"/>
              <w:bottom w:val="single" w:sz="4" w:space="0" w:color="auto"/>
              <w:right w:val="single" w:sz="4" w:space="0" w:color="auto"/>
            </w:tcBorders>
            <w:hideMark/>
          </w:tcPr>
          <w:p w:rsidR="00E44A3C" w:rsidRPr="00B25EC7" w:rsidRDefault="0039439C" w:rsidP="00E44A3C">
            <w:pPr>
              <w:spacing w:line="276" w:lineRule="auto"/>
              <w:jc w:val="both"/>
              <w:rPr>
                <w:kern w:val="0"/>
                <w:lang w:eastAsia="lt-LT"/>
              </w:rPr>
            </w:pPr>
            <w:r w:rsidRPr="00B25EC7">
              <w:rPr>
                <w:kern w:val="0"/>
                <w:sz w:val="22"/>
                <w:szCs w:val="22"/>
                <w:lang w:eastAsia="lt-LT"/>
              </w:rPr>
              <w:t>Projekto komplektas pateikiamas įrištose bylose 2 egzemplioriais. P</w:t>
            </w:r>
            <w:r w:rsidR="00E44A3C" w:rsidRPr="00B25EC7">
              <w:rPr>
                <w:kern w:val="0"/>
                <w:sz w:val="22"/>
                <w:szCs w:val="22"/>
                <w:lang w:eastAsia="lt-LT"/>
              </w:rPr>
              <w:t>ateikiant sukomplektuotą</w:t>
            </w:r>
            <w:r w:rsidR="00610C11" w:rsidRPr="00B25EC7">
              <w:rPr>
                <w:kern w:val="0"/>
                <w:sz w:val="22"/>
                <w:szCs w:val="22"/>
                <w:lang w:eastAsia="lt-LT"/>
              </w:rPr>
              <w:t xml:space="preserve"> </w:t>
            </w:r>
            <w:r w:rsidR="00E44A3C" w:rsidRPr="00B25EC7">
              <w:rPr>
                <w:kern w:val="0"/>
                <w:sz w:val="22"/>
                <w:szCs w:val="22"/>
                <w:lang w:eastAsia="lt-LT"/>
              </w:rPr>
              <w:t>projektą turi būti pridėta projekto elektroninė versija.</w:t>
            </w:r>
            <w:r w:rsidR="00610C11" w:rsidRPr="00B25EC7">
              <w:rPr>
                <w:kern w:val="0"/>
                <w:sz w:val="22"/>
                <w:szCs w:val="22"/>
                <w:lang w:eastAsia="lt-LT"/>
              </w:rPr>
              <w:t xml:space="preserve"> </w:t>
            </w:r>
            <w:r w:rsidR="00E44A3C" w:rsidRPr="00B25EC7">
              <w:rPr>
                <w:kern w:val="0"/>
                <w:sz w:val="22"/>
                <w:szCs w:val="22"/>
                <w:lang w:eastAsia="lt-LT"/>
              </w:rPr>
              <w:t>Teikiama pilna visos sudėties Projekto elektroninė versija PDF formatu ar kitu</w:t>
            </w:r>
            <w:r w:rsidR="00610C11" w:rsidRPr="00B25EC7">
              <w:rPr>
                <w:kern w:val="0"/>
                <w:sz w:val="22"/>
                <w:szCs w:val="22"/>
                <w:lang w:eastAsia="lt-LT"/>
              </w:rPr>
              <w:t xml:space="preserve"> </w:t>
            </w:r>
            <w:r w:rsidR="00E44A3C" w:rsidRPr="00B25EC7">
              <w:rPr>
                <w:kern w:val="0"/>
                <w:sz w:val="22"/>
                <w:szCs w:val="22"/>
                <w:lang w:eastAsia="lt-LT"/>
              </w:rPr>
              <w:t>formatu, kurį būtų galima peržiūrėti naudojantis Microsoft Office programine</w:t>
            </w:r>
            <w:r w:rsidR="00610C11" w:rsidRPr="00B25EC7">
              <w:rPr>
                <w:kern w:val="0"/>
                <w:sz w:val="22"/>
                <w:szCs w:val="22"/>
                <w:lang w:eastAsia="lt-LT"/>
              </w:rPr>
              <w:t xml:space="preserve"> </w:t>
            </w:r>
            <w:r w:rsidR="00E44A3C" w:rsidRPr="00B25EC7">
              <w:rPr>
                <w:kern w:val="0"/>
                <w:sz w:val="22"/>
                <w:szCs w:val="22"/>
                <w:lang w:eastAsia="lt-LT"/>
              </w:rPr>
              <w:t>įranga.</w:t>
            </w:r>
          </w:p>
          <w:p w:rsidR="00432A24" w:rsidRPr="00B25EC7" w:rsidRDefault="00E44A3C" w:rsidP="00432A24">
            <w:pPr>
              <w:spacing w:line="276" w:lineRule="auto"/>
              <w:jc w:val="both"/>
              <w:rPr>
                <w:kern w:val="0"/>
                <w:lang w:eastAsia="lt-LT"/>
              </w:rPr>
            </w:pPr>
            <w:r w:rsidRPr="00B25EC7">
              <w:rPr>
                <w:kern w:val="0"/>
                <w:sz w:val="22"/>
                <w:szCs w:val="22"/>
                <w:lang w:eastAsia="lt-LT"/>
              </w:rPr>
              <w:t xml:space="preserve">Elektroninė versija turi būti </w:t>
            </w:r>
            <w:r w:rsidR="00432A24" w:rsidRPr="00B25EC7">
              <w:rPr>
                <w:kern w:val="0"/>
                <w:sz w:val="22"/>
                <w:szCs w:val="22"/>
                <w:lang w:eastAsia="lt-LT"/>
              </w:rPr>
              <w:t>pasirašyta elektroniniu parašu.</w:t>
            </w:r>
          </w:p>
          <w:p w:rsidR="0049562B" w:rsidRPr="00B25EC7" w:rsidRDefault="00E44A3C" w:rsidP="00432A24">
            <w:pPr>
              <w:spacing w:line="276" w:lineRule="auto"/>
              <w:jc w:val="both"/>
              <w:rPr>
                <w:u w:val="single"/>
              </w:rPr>
            </w:pPr>
            <w:r w:rsidRPr="00B25EC7">
              <w:rPr>
                <w:kern w:val="0"/>
                <w:sz w:val="22"/>
                <w:szCs w:val="22"/>
                <w:lang w:eastAsia="lt-LT"/>
              </w:rPr>
              <w:t>Projektiniai pasiūlymai bei tarpiniai projekto sprendiniai Užsakovo derinimui</w:t>
            </w:r>
            <w:r w:rsidR="00610C11" w:rsidRPr="00B25EC7">
              <w:rPr>
                <w:kern w:val="0"/>
                <w:sz w:val="22"/>
                <w:szCs w:val="22"/>
                <w:lang w:eastAsia="lt-LT"/>
              </w:rPr>
              <w:t xml:space="preserve"> </w:t>
            </w:r>
            <w:r w:rsidRPr="00B25EC7">
              <w:rPr>
                <w:kern w:val="0"/>
                <w:sz w:val="22"/>
                <w:szCs w:val="22"/>
                <w:lang w:eastAsia="lt-LT"/>
              </w:rPr>
              <w:t>pateikiami elektroninėje versijoje</w:t>
            </w:r>
            <w:r w:rsidR="0039439C" w:rsidRPr="00B25EC7">
              <w:rPr>
                <w:kern w:val="0"/>
                <w:sz w:val="22"/>
                <w:szCs w:val="22"/>
                <w:lang w:eastAsia="lt-LT"/>
              </w:rPr>
              <w:t>.</w:t>
            </w:r>
            <w:r w:rsidRPr="00B25EC7">
              <w:rPr>
                <w:kern w:val="0"/>
                <w:sz w:val="22"/>
                <w:szCs w:val="22"/>
                <w:lang w:eastAsia="lt-LT"/>
              </w:rPr>
              <w:t xml:space="preserve"> Teikiant</w:t>
            </w:r>
            <w:r w:rsidR="00610C11" w:rsidRPr="00B25EC7">
              <w:rPr>
                <w:kern w:val="0"/>
                <w:sz w:val="22"/>
                <w:szCs w:val="22"/>
                <w:lang w:eastAsia="lt-LT"/>
              </w:rPr>
              <w:t xml:space="preserve"> </w:t>
            </w:r>
            <w:r w:rsidRPr="00B25EC7">
              <w:rPr>
                <w:kern w:val="0"/>
                <w:sz w:val="22"/>
                <w:szCs w:val="22"/>
                <w:lang w:eastAsia="lt-LT"/>
              </w:rPr>
              <w:t>Techninį darbo projektą Užsakovo derinimui ir bendrąją</w:t>
            </w:r>
            <w:r w:rsidR="0039439C" w:rsidRPr="00B25EC7">
              <w:rPr>
                <w:kern w:val="0"/>
                <w:sz w:val="22"/>
                <w:szCs w:val="22"/>
                <w:lang w:eastAsia="lt-LT"/>
              </w:rPr>
              <w:t xml:space="preserve"> (ar specialiąją)</w:t>
            </w:r>
            <w:r w:rsidRPr="00B25EC7">
              <w:rPr>
                <w:kern w:val="0"/>
                <w:sz w:val="22"/>
                <w:szCs w:val="22"/>
                <w:lang w:eastAsia="lt-LT"/>
              </w:rPr>
              <w:t xml:space="preserve"> projekto ekspertizę</w:t>
            </w:r>
            <w:r w:rsidR="00610C11" w:rsidRPr="00B25EC7">
              <w:rPr>
                <w:kern w:val="0"/>
                <w:sz w:val="22"/>
                <w:szCs w:val="22"/>
                <w:lang w:eastAsia="lt-LT"/>
              </w:rPr>
              <w:t xml:space="preserve"> </w:t>
            </w:r>
            <w:r w:rsidRPr="00B25EC7">
              <w:rPr>
                <w:kern w:val="0"/>
                <w:sz w:val="22"/>
                <w:szCs w:val="22"/>
                <w:lang w:eastAsia="lt-LT"/>
              </w:rPr>
              <w:t>atliksiančiai įmonei dokumentacija pateikiama elektroninėje versijoje</w:t>
            </w:r>
            <w:r w:rsidR="0039439C" w:rsidRPr="00B25EC7">
              <w:rPr>
                <w:kern w:val="0"/>
                <w:sz w:val="22"/>
                <w:szCs w:val="22"/>
                <w:lang w:eastAsia="lt-LT"/>
              </w:rPr>
              <w:t>.</w:t>
            </w:r>
          </w:p>
        </w:tc>
      </w:tr>
      <w:tr w:rsidR="0004269A" w:rsidRPr="00B25EC7" w:rsidTr="007A086C">
        <w:tc>
          <w:tcPr>
            <w:tcW w:w="816" w:type="dxa"/>
            <w:tcBorders>
              <w:top w:val="single" w:sz="4" w:space="0" w:color="auto"/>
              <w:left w:val="single" w:sz="4" w:space="0" w:color="auto"/>
              <w:bottom w:val="single" w:sz="4" w:space="0" w:color="auto"/>
              <w:right w:val="single" w:sz="4" w:space="0" w:color="auto"/>
            </w:tcBorders>
          </w:tcPr>
          <w:p w:rsidR="00CC38CE" w:rsidRPr="00B25EC7" w:rsidRDefault="00F313D6" w:rsidP="0049562B">
            <w:pPr>
              <w:spacing w:line="276" w:lineRule="auto"/>
              <w:jc w:val="both"/>
            </w:pPr>
            <w:r w:rsidRPr="00B25EC7">
              <w:rPr>
                <w:sz w:val="22"/>
                <w:szCs w:val="22"/>
              </w:rPr>
              <w:t>19</w:t>
            </w:r>
            <w:r w:rsidR="00CC38CE" w:rsidRPr="00B25EC7">
              <w:rPr>
                <w:sz w:val="22"/>
                <w:szCs w:val="22"/>
              </w:rPr>
              <w:t>.</w:t>
            </w:r>
          </w:p>
        </w:tc>
        <w:tc>
          <w:tcPr>
            <w:tcW w:w="2298" w:type="dxa"/>
            <w:tcBorders>
              <w:top w:val="single" w:sz="4" w:space="0" w:color="auto"/>
              <w:left w:val="single" w:sz="4" w:space="0" w:color="auto"/>
              <w:bottom w:val="single" w:sz="4" w:space="0" w:color="auto"/>
              <w:right w:val="single" w:sz="4" w:space="0" w:color="auto"/>
            </w:tcBorders>
          </w:tcPr>
          <w:p w:rsidR="00CC38CE" w:rsidRPr="00B25EC7" w:rsidRDefault="00CC38CE" w:rsidP="00C96C06">
            <w:pPr>
              <w:spacing w:line="276" w:lineRule="auto"/>
              <w:jc w:val="both"/>
            </w:pPr>
            <w:r w:rsidRPr="00B25EC7">
              <w:rPr>
                <w:sz w:val="22"/>
                <w:szCs w:val="22"/>
              </w:rPr>
              <w:t>Ekspertizės atlikimas</w:t>
            </w:r>
          </w:p>
        </w:tc>
        <w:tc>
          <w:tcPr>
            <w:tcW w:w="6711" w:type="dxa"/>
            <w:tcBorders>
              <w:top w:val="single" w:sz="4" w:space="0" w:color="auto"/>
              <w:left w:val="single" w:sz="4" w:space="0" w:color="auto"/>
              <w:bottom w:val="single" w:sz="4" w:space="0" w:color="auto"/>
              <w:right w:val="single" w:sz="4" w:space="0" w:color="auto"/>
            </w:tcBorders>
          </w:tcPr>
          <w:p w:rsidR="00CC38CE" w:rsidRPr="00B25EC7" w:rsidRDefault="00610C11" w:rsidP="00432A24">
            <w:pPr>
              <w:spacing w:line="276" w:lineRule="auto"/>
              <w:jc w:val="both"/>
              <w:rPr>
                <w:kern w:val="0"/>
                <w:lang w:eastAsia="lt-LT"/>
              </w:rPr>
            </w:pPr>
            <w:r w:rsidRPr="00B25EC7">
              <w:rPr>
                <w:kern w:val="0"/>
                <w:sz w:val="22"/>
                <w:szCs w:val="22"/>
                <w:lang w:eastAsia="lt-LT"/>
              </w:rPr>
              <w:t>Statinio projekto ekspertizę organizuoja Statytojas, o Projektuotojas privalo pataisyti projektą pagal ekspertizės akte nurodytas pagrįstas privalomas pastabas.</w:t>
            </w:r>
          </w:p>
        </w:tc>
      </w:tr>
    </w:tbl>
    <w:p w:rsidR="0004269A" w:rsidRPr="00B25EC7" w:rsidRDefault="0004269A" w:rsidP="00B8576F">
      <w:pPr>
        <w:jc w:val="both"/>
        <w:rPr>
          <w:b/>
        </w:rPr>
      </w:pPr>
    </w:p>
    <w:p w:rsidR="006D07FB" w:rsidRDefault="006D07FB">
      <w:r>
        <w:br w:type="page"/>
      </w:r>
    </w:p>
    <w:tbl>
      <w:tblPr>
        <w:tblStyle w:val="Lentelstinklelis"/>
        <w:tblW w:w="0" w:type="auto"/>
        <w:tblInd w:w="6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tblGrid>
      <w:tr w:rsidR="00B25EC7" w:rsidRPr="00B25EC7" w:rsidTr="006D07FB">
        <w:tc>
          <w:tcPr>
            <w:tcW w:w="2978" w:type="dxa"/>
          </w:tcPr>
          <w:p w:rsidR="001A7FEA" w:rsidRPr="00B25EC7" w:rsidRDefault="001A7FEA" w:rsidP="00E853F1">
            <w:r w:rsidRPr="00B25EC7">
              <w:t>TVIRTINU</w:t>
            </w:r>
          </w:p>
        </w:tc>
      </w:tr>
      <w:tr w:rsidR="00B25EC7" w:rsidRPr="00B25EC7" w:rsidTr="006D07FB">
        <w:tc>
          <w:tcPr>
            <w:tcW w:w="2978" w:type="dxa"/>
          </w:tcPr>
          <w:p w:rsidR="001A7FEA" w:rsidRPr="00B25EC7" w:rsidRDefault="001A7FEA" w:rsidP="00E853F1">
            <w:r w:rsidRPr="00B25EC7">
              <w:t>Klaipėdos rajono savivaldybės</w:t>
            </w:r>
          </w:p>
        </w:tc>
      </w:tr>
      <w:tr w:rsidR="00B25EC7" w:rsidRPr="00B25EC7" w:rsidTr="006D07FB">
        <w:tc>
          <w:tcPr>
            <w:tcW w:w="2978" w:type="dxa"/>
          </w:tcPr>
          <w:p w:rsidR="001A7FEA" w:rsidRPr="00B25EC7" w:rsidRDefault="001A7FEA" w:rsidP="00E853F1">
            <w:r w:rsidRPr="00B25EC7">
              <w:t>administracijos direktorius</w:t>
            </w:r>
          </w:p>
        </w:tc>
      </w:tr>
      <w:tr w:rsidR="00B25EC7" w:rsidRPr="00B25EC7" w:rsidTr="006D07FB">
        <w:tc>
          <w:tcPr>
            <w:tcW w:w="2978" w:type="dxa"/>
          </w:tcPr>
          <w:p w:rsidR="001A7FEA" w:rsidRPr="00B25EC7" w:rsidRDefault="001A7FEA" w:rsidP="00E853F1">
            <w:r w:rsidRPr="00B25EC7">
              <w:t>Sigitas Karbauskas</w:t>
            </w:r>
          </w:p>
          <w:p w:rsidR="001A7FEA" w:rsidRPr="00B25EC7" w:rsidRDefault="001A7FEA" w:rsidP="00E853F1"/>
        </w:tc>
      </w:tr>
      <w:tr w:rsidR="00B25EC7" w:rsidRPr="00B25EC7" w:rsidTr="006D07FB">
        <w:tc>
          <w:tcPr>
            <w:tcW w:w="2978" w:type="dxa"/>
            <w:tcBorders>
              <w:bottom w:val="single" w:sz="4" w:space="0" w:color="auto"/>
            </w:tcBorders>
          </w:tcPr>
          <w:p w:rsidR="001A7FEA" w:rsidRPr="00B25EC7" w:rsidRDefault="001A7FEA" w:rsidP="00E853F1"/>
        </w:tc>
      </w:tr>
      <w:tr w:rsidR="001A7FEA" w:rsidRPr="00B25EC7" w:rsidTr="006D07FB">
        <w:tc>
          <w:tcPr>
            <w:tcW w:w="2978" w:type="dxa"/>
            <w:tcBorders>
              <w:top w:val="single" w:sz="4" w:space="0" w:color="auto"/>
            </w:tcBorders>
          </w:tcPr>
          <w:p w:rsidR="001A7FEA" w:rsidRPr="00B25EC7" w:rsidRDefault="001A7FEA" w:rsidP="00E853F1">
            <w:r w:rsidRPr="00B25EC7">
              <w:t>2023-</w:t>
            </w:r>
            <w:r w:rsidR="006D07FB">
              <w:t>10</w:t>
            </w:r>
            <w:r w:rsidRPr="00B25EC7">
              <w:t>-</w:t>
            </w:r>
          </w:p>
        </w:tc>
      </w:tr>
    </w:tbl>
    <w:p w:rsidR="001A7FEA" w:rsidRPr="00B25EC7" w:rsidRDefault="001A7FEA" w:rsidP="001A7FEA"/>
    <w:p w:rsidR="004C0E01" w:rsidRPr="00ED3D7D" w:rsidRDefault="004C0E01" w:rsidP="00ED3D7D">
      <w:pPr>
        <w:spacing w:line="276" w:lineRule="auto"/>
        <w:ind w:firstLine="720"/>
        <w:jc w:val="center"/>
        <w:rPr>
          <w:b/>
          <w:bCs/>
        </w:rPr>
      </w:pPr>
      <w:r w:rsidRPr="00ED3D7D">
        <w:rPr>
          <w:b/>
          <w:bCs/>
        </w:rPr>
        <w:t>„</w:t>
      </w:r>
      <w:r w:rsidR="00ED3D7D" w:rsidRPr="00ED3D7D">
        <w:rPr>
          <w:b/>
          <w:bCs/>
        </w:rPr>
        <w:t>Lauko elektrotechnikos tinklų projektavimas (elektrobusų įkrovimui) Turgaus g. 32, Gargždai</w:t>
      </w:r>
      <w:r w:rsidR="0082610F" w:rsidRPr="00ED3D7D">
        <w:rPr>
          <w:b/>
          <w:bCs/>
          <w:shd w:val="clear" w:color="auto" w:fill="FFFFFF"/>
        </w:rPr>
        <w:t>“</w:t>
      </w:r>
    </w:p>
    <w:p w:rsidR="001A7FEA" w:rsidRPr="00B25EC7" w:rsidRDefault="001A7FEA" w:rsidP="001A7FEA">
      <w:pPr>
        <w:spacing w:line="276" w:lineRule="auto"/>
        <w:ind w:firstLine="720"/>
        <w:jc w:val="both"/>
        <w:rPr>
          <w:b/>
        </w:rPr>
      </w:pPr>
    </w:p>
    <w:p w:rsidR="001A7FEA" w:rsidRPr="00B25EC7" w:rsidRDefault="001A7FEA" w:rsidP="00F73337">
      <w:pPr>
        <w:pStyle w:val="Pagrindinistekstas1"/>
        <w:ind w:firstLine="0"/>
        <w:rPr>
          <w:rFonts w:ascii="Times New Roman" w:hAnsi="Times New Roman"/>
          <w:b/>
          <w:sz w:val="24"/>
          <w:szCs w:val="24"/>
          <w:lang w:val="lt-LT"/>
        </w:rPr>
      </w:pPr>
    </w:p>
    <w:p w:rsidR="001A7FEA" w:rsidRPr="00B25EC7" w:rsidRDefault="001A7FEA" w:rsidP="001A7FEA">
      <w:pPr>
        <w:pStyle w:val="Pagrindinistekstas1"/>
        <w:ind w:firstLine="0"/>
        <w:rPr>
          <w:rFonts w:ascii="Times New Roman" w:hAnsi="Times New Roman"/>
          <w:b/>
          <w:sz w:val="24"/>
          <w:szCs w:val="24"/>
          <w:lang w:val="lt-LT"/>
        </w:rPr>
      </w:pPr>
      <w:r w:rsidRPr="00B25EC7">
        <w:rPr>
          <w:rFonts w:ascii="Times New Roman" w:hAnsi="Times New Roman"/>
          <w:b/>
          <w:sz w:val="24"/>
          <w:szCs w:val="24"/>
          <w:lang w:val="lt-LT"/>
        </w:rPr>
        <w:t xml:space="preserve">                                                PROJEKTAVIMO UŽDUOTIS</w:t>
      </w:r>
    </w:p>
    <w:p w:rsidR="001A7FEA" w:rsidRPr="00B25EC7" w:rsidRDefault="001A7FEA" w:rsidP="001A7FEA">
      <w:pPr>
        <w:rPr>
          <w:rFonts w:asciiTheme="majorBidi" w:hAnsiTheme="majorBidi" w:cstheme="majorBidi"/>
        </w:rPr>
      </w:pPr>
    </w:p>
    <w:tbl>
      <w:tblPr>
        <w:tblStyle w:val="Lentelstinklelis"/>
        <w:tblW w:w="0" w:type="auto"/>
        <w:tblLook w:val="04A0" w:firstRow="1" w:lastRow="0" w:firstColumn="1" w:lastColumn="0" w:noHBand="0" w:noVBand="1"/>
      </w:tblPr>
      <w:tblGrid>
        <w:gridCol w:w="958"/>
        <w:gridCol w:w="3284"/>
        <w:gridCol w:w="4822"/>
      </w:tblGrid>
      <w:tr w:rsidR="00B25EC7" w:rsidRPr="00B25EC7" w:rsidTr="00E853F1">
        <w:tc>
          <w:tcPr>
            <w:tcW w:w="988" w:type="dxa"/>
          </w:tcPr>
          <w:p w:rsidR="001A7FEA" w:rsidRPr="00B25EC7" w:rsidRDefault="001A7FEA" w:rsidP="00E853F1">
            <w:pPr>
              <w:rPr>
                <w:rFonts w:asciiTheme="majorBidi" w:hAnsiTheme="majorBidi" w:cstheme="majorBidi"/>
                <w:sz w:val="22"/>
                <w:szCs w:val="22"/>
              </w:rPr>
            </w:pPr>
            <w:r w:rsidRPr="00B25EC7">
              <w:rPr>
                <w:rFonts w:asciiTheme="majorBidi" w:hAnsiTheme="majorBidi" w:cstheme="majorBidi"/>
                <w:sz w:val="22"/>
                <w:szCs w:val="22"/>
              </w:rPr>
              <w:t>Eil. Nr.</w:t>
            </w:r>
          </w:p>
        </w:tc>
        <w:tc>
          <w:tcPr>
            <w:tcW w:w="3402" w:type="dxa"/>
          </w:tcPr>
          <w:p w:rsidR="001A7FEA" w:rsidRPr="00B25EC7" w:rsidRDefault="001A7FEA" w:rsidP="00E853F1">
            <w:pPr>
              <w:rPr>
                <w:rFonts w:asciiTheme="majorBidi" w:hAnsiTheme="majorBidi" w:cstheme="majorBidi"/>
                <w:sz w:val="22"/>
                <w:szCs w:val="22"/>
              </w:rPr>
            </w:pPr>
            <w:r w:rsidRPr="00B25EC7">
              <w:rPr>
                <w:rFonts w:asciiTheme="majorBidi" w:hAnsiTheme="majorBidi" w:cstheme="majorBidi"/>
                <w:sz w:val="22"/>
                <w:szCs w:val="22"/>
              </w:rPr>
              <w:t>Pavadinimas</w:t>
            </w:r>
          </w:p>
        </w:tc>
        <w:tc>
          <w:tcPr>
            <w:tcW w:w="4960" w:type="dxa"/>
          </w:tcPr>
          <w:p w:rsidR="001A7FEA" w:rsidRPr="00B25EC7" w:rsidRDefault="001A7FEA" w:rsidP="00E853F1">
            <w:pPr>
              <w:rPr>
                <w:rFonts w:asciiTheme="majorBidi" w:hAnsiTheme="majorBidi" w:cstheme="majorBidi"/>
                <w:sz w:val="22"/>
                <w:szCs w:val="22"/>
              </w:rPr>
            </w:pPr>
            <w:r w:rsidRPr="00B25EC7">
              <w:rPr>
                <w:rFonts w:asciiTheme="majorBidi" w:hAnsiTheme="majorBidi" w:cstheme="majorBidi"/>
                <w:sz w:val="22"/>
                <w:szCs w:val="22"/>
              </w:rPr>
              <w:t>Reikalavimai</w:t>
            </w:r>
          </w:p>
        </w:tc>
      </w:tr>
      <w:tr w:rsidR="00B25EC7" w:rsidRPr="00B25EC7" w:rsidTr="00E853F1">
        <w:tc>
          <w:tcPr>
            <w:tcW w:w="9350" w:type="dxa"/>
            <w:gridSpan w:val="3"/>
          </w:tcPr>
          <w:p w:rsidR="001A7FEA" w:rsidRPr="00B25EC7" w:rsidRDefault="001A7FEA" w:rsidP="001A7FEA">
            <w:pPr>
              <w:pStyle w:val="Sraopastraipa"/>
              <w:numPr>
                <w:ilvl w:val="0"/>
                <w:numId w:val="32"/>
              </w:numPr>
              <w:spacing w:after="0" w:line="240" w:lineRule="auto"/>
              <w:jc w:val="center"/>
              <w:rPr>
                <w:rFonts w:asciiTheme="majorBidi" w:hAnsiTheme="majorBidi" w:cstheme="majorBidi"/>
                <w:b/>
                <w:bCs/>
              </w:rPr>
            </w:pPr>
            <w:r w:rsidRPr="00B25EC7">
              <w:rPr>
                <w:rFonts w:asciiTheme="majorBidi" w:hAnsiTheme="majorBidi" w:cstheme="majorBidi"/>
                <w:b/>
                <w:bCs/>
              </w:rPr>
              <w:t>Bendra informacija apie pirkimo objektą</w:t>
            </w:r>
          </w:p>
        </w:tc>
      </w:tr>
      <w:tr w:rsidR="00B25EC7" w:rsidRPr="00B25EC7" w:rsidTr="00E853F1">
        <w:tc>
          <w:tcPr>
            <w:tcW w:w="988" w:type="dxa"/>
          </w:tcPr>
          <w:p w:rsidR="001A7FEA" w:rsidRPr="00B25EC7" w:rsidRDefault="001A7FEA" w:rsidP="00E853F1">
            <w:pPr>
              <w:rPr>
                <w:rFonts w:asciiTheme="majorBidi" w:hAnsiTheme="majorBidi" w:cstheme="majorBidi"/>
                <w:sz w:val="22"/>
                <w:szCs w:val="22"/>
              </w:rPr>
            </w:pPr>
            <w:r w:rsidRPr="00B25EC7">
              <w:rPr>
                <w:rFonts w:asciiTheme="majorBidi" w:hAnsiTheme="majorBidi" w:cstheme="majorBidi"/>
                <w:sz w:val="22"/>
                <w:szCs w:val="22"/>
              </w:rPr>
              <w:t>1.</w:t>
            </w:r>
          </w:p>
        </w:tc>
        <w:tc>
          <w:tcPr>
            <w:tcW w:w="3402" w:type="dxa"/>
          </w:tcPr>
          <w:p w:rsidR="001A7FEA" w:rsidRPr="00B25EC7" w:rsidRDefault="001A7FEA" w:rsidP="00E853F1">
            <w:pPr>
              <w:rPr>
                <w:rFonts w:asciiTheme="majorBidi" w:hAnsiTheme="majorBidi" w:cstheme="majorBidi"/>
                <w:sz w:val="22"/>
                <w:szCs w:val="22"/>
              </w:rPr>
            </w:pPr>
            <w:r w:rsidRPr="00B25EC7">
              <w:rPr>
                <w:rFonts w:asciiTheme="majorBidi" w:hAnsiTheme="majorBidi" w:cstheme="majorBidi"/>
                <w:sz w:val="22"/>
                <w:szCs w:val="22"/>
              </w:rPr>
              <w:t>Statytojas</w:t>
            </w:r>
          </w:p>
        </w:tc>
        <w:tc>
          <w:tcPr>
            <w:tcW w:w="4960" w:type="dxa"/>
          </w:tcPr>
          <w:p w:rsidR="001A7FEA" w:rsidRPr="00B25EC7" w:rsidRDefault="001A7FEA" w:rsidP="00E853F1">
            <w:pPr>
              <w:rPr>
                <w:rFonts w:asciiTheme="majorBidi" w:hAnsiTheme="majorBidi" w:cstheme="majorBidi"/>
                <w:sz w:val="22"/>
                <w:szCs w:val="22"/>
              </w:rPr>
            </w:pPr>
            <w:r w:rsidRPr="00B25EC7">
              <w:rPr>
                <w:rFonts w:asciiTheme="majorBidi" w:hAnsiTheme="majorBidi" w:cstheme="majorBidi"/>
                <w:sz w:val="22"/>
                <w:szCs w:val="22"/>
              </w:rPr>
              <w:t>Klaipėdos rajono savivaldybė, įstaigos kodas 111103732, Klaipėdos g. 2, LT-96130 Gargždai</w:t>
            </w:r>
          </w:p>
        </w:tc>
      </w:tr>
      <w:tr w:rsidR="00B25EC7" w:rsidRPr="00B25EC7" w:rsidTr="00E853F1">
        <w:tc>
          <w:tcPr>
            <w:tcW w:w="988" w:type="dxa"/>
          </w:tcPr>
          <w:p w:rsidR="001A7FEA" w:rsidRPr="00B25EC7" w:rsidRDefault="001A7FEA" w:rsidP="00E853F1">
            <w:pPr>
              <w:rPr>
                <w:rFonts w:asciiTheme="majorBidi" w:hAnsiTheme="majorBidi" w:cstheme="majorBidi"/>
                <w:sz w:val="22"/>
                <w:szCs w:val="22"/>
              </w:rPr>
            </w:pPr>
            <w:r w:rsidRPr="00B25EC7">
              <w:rPr>
                <w:rFonts w:asciiTheme="majorBidi" w:hAnsiTheme="majorBidi" w:cstheme="majorBidi"/>
                <w:sz w:val="22"/>
                <w:szCs w:val="22"/>
              </w:rPr>
              <w:t>2.</w:t>
            </w:r>
          </w:p>
        </w:tc>
        <w:tc>
          <w:tcPr>
            <w:tcW w:w="3402" w:type="dxa"/>
          </w:tcPr>
          <w:p w:rsidR="001A7FEA" w:rsidRPr="00B25EC7" w:rsidRDefault="001A7FEA" w:rsidP="00E853F1">
            <w:pPr>
              <w:rPr>
                <w:rFonts w:asciiTheme="majorBidi" w:hAnsiTheme="majorBidi" w:cstheme="majorBidi"/>
                <w:sz w:val="22"/>
                <w:szCs w:val="22"/>
              </w:rPr>
            </w:pPr>
            <w:r w:rsidRPr="00B25EC7">
              <w:rPr>
                <w:rFonts w:asciiTheme="majorBidi" w:hAnsiTheme="majorBidi" w:cstheme="majorBidi"/>
                <w:sz w:val="22"/>
                <w:szCs w:val="22"/>
              </w:rPr>
              <w:t>Užsakovas</w:t>
            </w:r>
          </w:p>
        </w:tc>
        <w:tc>
          <w:tcPr>
            <w:tcW w:w="4960" w:type="dxa"/>
          </w:tcPr>
          <w:p w:rsidR="001A7FEA" w:rsidRPr="00B25EC7" w:rsidRDefault="001A7FEA" w:rsidP="00E853F1">
            <w:pPr>
              <w:rPr>
                <w:rFonts w:asciiTheme="majorBidi" w:hAnsiTheme="majorBidi" w:cstheme="majorBidi"/>
                <w:sz w:val="22"/>
                <w:szCs w:val="22"/>
              </w:rPr>
            </w:pPr>
            <w:r w:rsidRPr="00B25EC7">
              <w:rPr>
                <w:rFonts w:asciiTheme="majorBidi" w:hAnsiTheme="majorBidi" w:cstheme="majorBidi"/>
                <w:sz w:val="22"/>
                <w:szCs w:val="22"/>
              </w:rPr>
              <w:t>Klaipėdos rajono savivaldybės administracija, įstaigos kodas 188773688, Klaipėdos g. 2, LT-96130 Gargždai;</w:t>
            </w:r>
          </w:p>
          <w:p w:rsidR="001A7FEA" w:rsidRPr="00B25EC7" w:rsidRDefault="001A7FEA" w:rsidP="00E853F1">
            <w:pPr>
              <w:rPr>
                <w:rFonts w:asciiTheme="majorBidi" w:hAnsiTheme="majorBidi" w:cstheme="majorBidi"/>
                <w:sz w:val="22"/>
                <w:szCs w:val="22"/>
              </w:rPr>
            </w:pPr>
            <w:r w:rsidRPr="00B25EC7">
              <w:rPr>
                <w:rFonts w:asciiTheme="majorBidi" w:hAnsiTheme="majorBidi" w:cstheme="majorBidi"/>
                <w:sz w:val="22"/>
                <w:szCs w:val="22"/>
              </w:rPr>
              <w:t xml:space="preserve">Kontaktinis asmuo: </w:t>
            </w:r>
            <w:r w:rsidR="00AD25BE" w:rsidRPr="00B25EC7">
              <w:rPr>
                <w:rFonts w:asciiTheme="majorBidi" w:hAnsiTheme="majorBidi" w:cstheme="majorBidi"/>
                <w:sz w:val="22"/>
                <w:szCs w:val="22"/>
              </w:rPr>
              <w:t>Aistė Daukantienė</w:t>
            </w:r>
          </w:p>
          <w:p w:rsidR="001A7FEA" w:rsidRPr="00B25EC7" w:rsidRDefault="001A7FEA" w:rsidP="00E853F1">
            <w:pPr>
              <w:rPr>
                <w:rFonts w:asciiTheme="majorBidi" w:hAnsiTheme="majorBidi" w:cstheme="majorBidi"/>
                <w:sz w:val="22"/>
                <w:szCs w:val="22"/>
              </w:rPr>
            </w:pPr>
            <w:r w:rsidRPr="00B25EC7">
              <w:rPr>
                <w:rFonts w:asciiTheme="majorBidi" w:hAnsiTheme="majorBidi" w:cstheme="majorBidi"/>
                <w:sz w:val="22"/>
                <w:szCs w:val="22"/>
              </w:rPr>
              <w:t>Tel. (</w:t>
            </w:r>
            <w:r w:rsidR="00AD25BE" w:rsidRPr="00B25EC7">
              <w:rPr>
                <w:rFonts w:asciiTheme="majorBidi" w:hAnsiTheme="majorBidi" w:cstheme="majorBidi"/>
                <w:sz w:val="22"/>
                <w:szCs w:val="22"/>
              </w:rPr>
              <w:t>+370 697 65809</w:t>
            </w:r>
            <w:r w:rsidRPr="00B25EC7">
              <w:rPr>
                <w:rFonts w:asciiTheme="majorBidi" w:hAnsiTheme="majorBidi" w:cstheme="majorBidi"/>
                <w:sz w:val="22"/>
                <w:szCs w:val="22"/>
              </w:rPr>
              <w:t>)</w:t>
            </w:r>
          </w:p>
          <w:p w:rsidR="001A7FEA" w:rsidRPr="00B25EC7" w:rsidRDefault="001A7FEA" w:rsidP="00AD25BE">
            <w:pPr>
              <w:rPr>
                <w:rFonts w:asciiTheme="majorBidi" w:hAnsiTheme="majorBidi" w:cstheme="majorBidi"/>
                <w:sz w:val="22"/>
                <w:szCs w:val="22"/>
                <w:lang w:val="fr-FR"/>
              </w:rPr>
            </w:pPr>
            <w:r w:rsidRPr="00B25EC7">
              <w:rPr>
                <w:rFonts w:asciiTheme="majorBidi" w:hAnsiTheme="majorBidi" w:cstheme="majorBidi"/>
                <w:sz w:val="22"/>
                <w:szCs w:val="22"/>
              </w:rPr>
              <w:t xml:space="preserve">El. paštas: </w:t>
            </w:r>
            <w:hyperlink r:id="rId11" w:history="1">
              <w:r w:rsidR="00AD25BE" w:rsidRPr="00B25EC7">
                <w:rPr>
                  <w:rStyle w:val="Hipersaitas"/>
                  <w:rFonts w:asciiTheme="majorBidi" w:hAnsiTheme="majorBidi" w:cstheme="majorBidi"/>
                  <w:color w:val="auto"/>
                  <w:sz w:val="22"/>
                  <w:szCs w:val="22"/>
                </w:rPr>
                <w:t>aiste.daukantiene</w:t>
              </w:r>
              <w:r w:rsidR="00AD25BE" w:rsidRPr="00B25EC7">
                <w:rPr>
                  <w:rStyle w:val="Hipersaitas"/>
                  <w:rFonts w:asciiTheme="majorBidi" w:hAnsiTheme="majorBidi" w:cstheme="majorBidi"/>
                  <w:color w:val="auto"/>
                  <w:sz w:val="22"/>
                  <w:szCs w:val="22"/>
                  <w:lang w:val="fr-FR"/>
                </w:rPr>
                <w:t>@klaipedos-r.lt</w:t>
              </w:r>
            </w:hyperlink>
          </w:p>
        </w:tc>
      </w:tr>
      <w:tr w:rsidR="00B25EC7" w:rsidRPr="00B25EC7" w:rsidTr="00A50CD5">
        <w:trPr>
          <w:trHeight w:val="1079"/>
        </w:trPr>
        <w:tc>
          <w:tcPr>
            <w:tcW w:w="988" w:type="dxa"/>
          </w:tcPr>
          <w:p w:rsidR="001A7FEA" w:rsidRPr="00B25EC7" w:rsidRDefault="001A7FEA" w:rsidP="00E853F1">
            <w:pPr>
              <w:rPr>
                <w:rFonts w:asciiTheme="majorBidi" w:hAnsiTheme="majorBidi" w:cstheme="majorBidi"/>
                <w:sz w:val="22"/>
                <w:szCs w:val="22"/>
              </w:rPr>
            </w:pPr>
            <w:r w:rsidRPr="00B25EC7">
              <w:rPr>
                <w:rFonts w:asciiTheme="majorBidi" w:hAnsiTheme="majorBidi" w:cstheme="majorBidi"/>
                <w:sz w:val="22"/>
                <w:szCs w:val="22"/>
              </w:rPr>
              <w:t>3.</w:t>
            </w:r>
          </w:p>
        </w:tc>
        <w:tc>
          <w:tcPr>
            <w:tcW w:w="3402" w:type="dxa"/>
          </w:tcPr>
          <w:p w:rsidR="001A7FEA" w:rsidRPr="00B25EC7" w:rsidRDefault="001A7FEA" w:rsidP="00E853F1">
            <w:pPr>
              <w:rPr>
                <w:rFonts w:asciiTheme="majorBidi" w:hAnsiTheme="majorBidi" w:cstheme="majorBidi"/>
                <w:sz w:val="22"/>
                <w:szCs w:val="22"/>
              </w:rPr>
            </w:pPr>
            <w:r w:rsidRPr="00B25EC7">
              <w:rPr>
                <w:rFonts w:asciiTheme="majorBidi" w:hAnsiTheme="majorBidi" w:cstheme="majorBidi"/>
                <w:sz w:val="22"/>
                <w:szCs w:val="22"/>
              </w:rPr>
              <w:t>Objekto pavadinimas</w:t>
            </w:r>
          </w:p>
        </w:tc>
        <w:tc>
          <w:tcPr>
            <w:tcW w:w="4960" w:type="dxa"/>
          </w:tcPr>
          <w:p w:rsidR="00CA65D3" w:rsidRPr="00B25EC7" w:rsidRDefault="00A50CD5" w:rsidP="00CA65D3">
            <w:pPr>
              <w:spacing w:line="276" w:lineRule="auto"/>
              <w:jc w:val="both"/>
              <w:rPr>
                <w:rFonts w:asciiTheme="majorBidi" w:hAnsiTheme="majorBidi" w:cstheme="majorBidi"/>
                <w:sz w:val="22"/>
                <w:szCs w:val="22"/>
              </w:rPr>
            </w:pPr>
            <w:r w:rsidRPr="00722623">
              <w:t>Lauko elektrotechnikos tinklų (elektrobusų įkrovimui) Turgaus g. 32, Gargždai</w:t>
            </w:r>
            <w:r w:rsidRPr="00B25EC7">
              <w:rPr>
                <w:sz w:val="22"/>
                <w:szCs w:val="22"/>
                <w:shd w:val="clear" w:color="auto" w:fill="FFFFFF"/>
              </w:rPr>
              <w:t xml:space="preserve"> techninis darbo  projektas.</w:t>
            </w:r>
          </w:p>
        </w:tc>
      </w:tr>
      <w:tr w:rsidR="00B25EC7" w:rsidRPr="00B25EC7" w:rsidTr="00A50CD5">
        <w:trPr>
          <w:trHeight w:val="981"/>
        </w:trPr>
        <w:tc>
          <w:tcPr>
            <w:tcW w:w="988" w:type="dxa"/>
          </w:tcPr>
          <w:p w:rsidR="001A7FEA" w:rsidRPr="00B25EC7" w:rsidRDefault="001A7FEA" w:rsidP="00E853F1">
            <w:pPr>
              <w:rPr>
                <w:rFonts w:asciiTheme="majorBidi" w:hAnsiTheme="majorBidi" w:cstheme="majorBidi"/>
                <w:sz w:val="22"/>
                <w:szCs w:val="22"/>
              </w:rPr>
            </w:pPr>
            <w:r w:rsidRPr="00B25EC7">
              <w:rPr>
                <w:rFonts w:asciiTheme="majorBidi" w:hAnsiTheme="majorBidi" w:cstheme="majorBidi"/>
                <w:sz w:val="22"/>
                <w:szCs w:val="22"/>
              </w:rPr>
              <w:t>4.</w:t>
            </w:r>
          </w:p>
        </w:tc>
        <w:tc>
          <w:tcPr>
            <w:tcW w:w="3402" w:type="dxa"/>
          </w:tcPr>
          <w:p w:rsidR="001A7FEA" w:rsidRPr="00B25EC7" w:rsidRDefault="001A7FEA" w:rsidP="00E853F1">
            <w:pPr>
              <w:rPr>
                <w:rFonts w:asciiTheme="majorBidi" w:hAnsiTheme="majorBidi" w:cstheme="majorBidi"/>
                <w:sz w:val="22"/>
                <w:szCs w:val="22"/>
              </w:rPr>
            </w:pPr>
            <w:r w:rsidRPr="00B25EC7">
              <w:rPr>
                <w:rFonts w:asciiTheme="majorBidi" w:hAnsiTheme="majorBidi" w:cstheme="majorBidi"/>
                <w:sz w:val="22"/>
                <w:szCs w:val="22"/>
              </w:rPr>
              <w:t>Projekto pavadinimas</w:t>
            </w:r>
          </w:p>
        </w:tc>
        <w:tc>
          <w:tcPr>
            <w:tcW w:w="4960" w:type="dxa"/>
          </w:tcPr>
          <w:p w:rsidR="001A7FEA" w:rsidRPr="00A50CD5" w:rsidRDefault="00A50CD5" w:rsidP="00CA65D3">
            <w:pPr>
              <w:spacing w:line="276" w:lineRule="auto"/>
              <w:jc w:val="both"/>
              <w:rPr>
                <w:sz w:val="22"/>
                <w:szCs w:val="22"/>
              </w:rPr>
            </w:pPr>
            <w:r w:rsidRPr="00722623">
              <w:t>Lauko elektrotechnikos tinklų (elektrobusų įkrovimui) Turgaus g. 32, Gargždai</w:t>
            </w:r>
            <w:r w:rsidRPr="00B25EC7">
              <w:rPr>
                <w:sz w:val="22"/>
                <w:szCs w:val="22"/>
                <w:shd w:val="clear" w:color="auto" w:fill="FFFFFF"/>
              </w:rPr>
              <w:t xml:space="preserve"> </w:t>
            </w:r>
            <w:r w:rsidR="0082610F" w:rsidRPr="00B25EC7">
              <w:rPr>
                <w:sz w:val="22"/>
                <w:szCs w:val="22"/>
                <w:shd w:val="clear" w:color="auto" w:fill="FFFFFF"/>
              </w:rPr>
              <w:t>techninis darbo  projektas.</w:t>
            </w:r>
          </w:p>
        </w:tc>
      </w:tr>
      <w:tr w:rsidR="00B25EC7" w:rsidRPr="00B25EC7" w:rsidTr="00E853F1">
        <w:tc>
          <w:tcPr>
            <w:tcW w:w="988" w:type="dxa"/>
          </w:tcPr>
          <w:p w:rsidR="001A7FEA" w:rsidRPr="00B25EC7" w:rsidRDefault="001A7FEA" w:rsidP="00E853F1">
            <w:pPr>
              <w:rPr>
                <w:rFonts w:asciiTheme="majorBidi" w:hAnsiTheme="majorBidi" w:cstheme="majorBidi"/>
                <w:sz w:val="22"/>
                <w:szCs w:val="22"/>
              </w:rPr>
            </w:pPr>
            <w:r w:rsidRPr="00B25EC7">
              <w:rPr>
                <w:rFonts w:asciiTheme="majorBidi" w:hAnsiTheme="majorBidi" w:cstheme="majorBidi"/>
                <w:sz w:val="22"/>
                <w:szCs w:val="22"/>
              </w:rPr>
              <w:t>5.</w:t>
            </w:r>
          </w:p>
        </w:tc>
        <w:tc>
          <w:tcPr>
            <w:tcW w:w="3402" w:type="dxa"/>
          </w:tcPr>
          <w:p w:rsidR="001A7FEA" w:rsidRPr="0082610F" w:rsidRDefault="001A7FEA" w:rsidP="00E853F1">
            <w:pPr>
              <w:rPr>
                <w:rFonts w:asciiTheme="majorBidi" w:hAnsiTheme="majorBidi" w:cstheme="majorBidi"/>
                <w:sz w:val="22"/>
                <w:szCs w:val="22"/>
              </w:rPr>
            </w:pPr>
            <w:r w:rsidRPr="0082610F">
              <w:rPr>
                <w:rFonts w:asciiTheme="majorBidi" w:hAnsiTheme="majorBidi" w:cstheme="majorBidi"/>
                <w:sz w:val="22"/>
                <w:szCs w:val="22"/>
              </w:rPr>
              <w:t>Statinių grupės sudėtis</w:t>
            </w:r>
          </w:p>
        </w:tc>
        <w:tc>
          <w:tcPr>
            <w:tcW w:w="4960" w:type="dxa"/>
          </w:tcPr>
          <w:p w:rsidR="001A7FEA" w:rsidRPr="0082610F" w:rsidRDefault="001A7FEA" w:rsidP="00E853F1">
            <w:pPr>
              <w:rPr>
                <w:rFonts w:asciiTheme="majorBidi" w:hAnsiTheme="majorBidi" w:cstheme="majorBidi"/>
                <w:sz w:val="22"/>
                <w:szCs w:val="22"/>
              </w:rPr>
            </w:pPr>
            <w:r w:rsidRPr="0082610F">
              <w:rPr>
                <w:rFonts w:asciiTheme="majorBidi" w:hAnsiTheme="majorBidi" w:cstheme="majorBidi"/>
                <w:sz w:val="22"/>
                <w:szCs w:val="22"/>
              </w:rPr>
              <w:t>Inžineriniai tinklai: elektros tinklai.</w:t>
            </w:r>
          </w:p>
          <w:p w:rsidR="001A7FEA" w:rsidRPr="0082610F" w:rsidRDefault="001A7FEA" w:rsidP="00ED3D7D">
            <w:pPr>
              <w:rPr>
                <w:rFonts w:asciiTheme="majorBidi" w:hAnsiTheme="majorBidi" w:cstheme="majorBidi"/>
                <w:sz w:val="22"/>
                <w:szCs w:val="22"/>
              </w:rPr>
            </w:pPr>
          </w:p>
        </w:tc>
      </w:tr>
      <w:tr w:rsidR="00B25EC7" w:rsidRPr="00B25EC7" w:rsidTr="00E853F1">
        <w:tc>
          <w:tcPr>
            <w:tcW w:w="988" w:type="dxa"/>
          </w:tcPr>
          <w:p w:rsidR="001A7FEA" w:rsidRPr="00B25EC7" w:rsidRDefault="001A7FEA" w:rsidP="00E853F1">
            <w:pPr>
              <w:rPr>
                <w:rFonts w:asciiTheme="majorBidi" w:hAnsiTheme="majorBidi" w:cstheme="majorBidi"/>
                <w:sz w:val="22"/>
                <w:szCs w:val="22"/>
              </w:rPr>
            </w:pPr>
            <w:r w:rsidRPr="00B25EC7">
              <w:rPr>
                <w:rFonts w:asciiTheme="majorBidi" w:hAnsiTheme="majorBidi" w:cstheme="majorBidi"/>
                <w:sz w:val="22"/>
                <w:szCs w:val="22"/>
              </w:rPr>
              <w:t>6.</w:t>
            </w:r>
          </w:p>
        </w:tc>
        <w:tc>
          <w:tcPr>
            <w:tcW w:w="3402" w:type="dxa"/>
          </w:tcPr>
          <w:p w:rsidR="001A7FEA" w:rsidRPr="00B25EC7" w:rsidRDefault="001A7FEA" w:rsidP="00E853F1">
            <w:pPr>
              <w:rPr>
                <w:rFonts w:asciiTheme="majorBidi" w:hAnsiTheme="majorBidi" w:cstheme="majorBidi"/>
                <w:sz w:val="22"/>
                <w:szCs w:val="22"/>
              </w:rPr>
            </w:pPr>
            <w:r w:rsidRPr="00B25EC7">
              <w:rPr>
                <w:rFonts w:asciiTheme="majorBidi" w:hAnsiTheme="majorBidi" w:cstheme="majorBidi"/>
                <w:sz w:val="22"/>
                <w:szCs w:val="22"/>
              </w:rPr>
              <w:t>Statinio (-ių) ar statinių grupės paskirtis ir bendrieji (techniniai ir paskirties) rodikliai</w:t>
            </w:r>
          </w:p>
        </w:tc>
        <w:tc>
          <w:tcPr>
            <w:tcW w:w="4960" w:type="dxa"/>
          </w:tcPr>
          <w:p w:rsidR="001A7FEA" w:rsidRPr="00B25EC7" w:rsidRDefault="001A7FEA" w:rsidP="00AD25BE">
            <w:pPr>
              <w:tabs>
                <w:tab w:val="left" w:pos="0"/>
              </w:tabs>
              <w:rPr>
                <w:rFonts w:asciiTheme="majorBidi" w:hAnsiTheme="majorBidi" w:cstheme="majorBidi"/>
                <w:sz w:val="22"/>
                <w:szCs w:val="22"/>
              </w:rPr>
            </w:pPr>
            <w:r w:rsidRPr="00B25EC7">
              <w:rPr>
                <w:rFonts w:asciiTheme="majorBidi" w:hAnsiTheme="majorBidi" w:cstheme="majorBidi"/>
                <w:sz w:val="22"/>
                <w:szCs w:val="22"/>
              </w:rPr>
              <w:t>Bendrieji (techniniai ir paskirties) rodikliai nustatomi projektavimo metu</w:t>
            </w:r>
          </w:p>
        </w:tc>
      </w:tr>
      <w:tr w:rsidR="00B25EC7" w:rsidRPr="00B25EC7" w:rsidTr="00E853F1">
        <w:tc>
          <w:tcPr>
            <w:tcW w:w="988" w:type="dxa"/>
          </w:tcPr>
          <w:p w:rsidR="001A7FEA" w:rsidRPr="00B25EC7" w:rsidRDefault="001A7FEA" w:rsidP="00E853F1">
            <w:pPr>
              <w:rPr>
                <w:rFonts w:asciiTheme="majorBidi" w:hAnsiTheme="majorBidi" w:cstheme="majorBidi"/>
                <w:sz w:val="22"/>
                <w:szCs w:val="22"/>
              </w:rPr>
            </w:pPr>
            <w:r w:rsidRPr="00B25EC7">
              <w:rPr>
                <w:rFonts w:asciiTheme="majorBidi" w:hAnsiTheme="majorBidi" w:cstheme="majorBidi"/>
                <w:sz w:val="22"/>
                <w:szCs w:val="22"/>
              </w:rPr>
              <w:t>7.</w:t>
            </w:r>
          </w:p>
        </w:tc>
        <w:tc>
          <w:tcPr>
            <w:tcW w:w="3402" w:type="dxa"/>
          </w:tcPr>
          <w:p w:rsidR="001A7FEA" w:rsidRPr="00B25EC7" w:rsidRDefault="001A7FEA" w:rsidP="00E853F1">
            <w:pPr>
              <w:rPr>
                <w:rFonts w:asciiTheme="majorBidi" w:hAnsiTheme="majorBidi" w:cstheme="majorBidi"/>
                <w:sz w:val="22"/>
                <w:szCs w:val="22"/>
              </w:rPr>
            </w:pPr>
            <w:r w:rsidRPr="00B25EC7">
              <w:rPr>
                <w:rFonts w:asciiTheme="majorBidi" w:hAnsiTheme="majorBidi" w:cstheme="majorBidi"/>
                <w:sz w:val="22"/>
                <w:szCs w:val="22"/>
              </w:rPr>
              <w:t>Statinio statybos rūšis</w:t>
            </w:r>
          </w:p>
        </w:tc>
        <w:tc>
          <w:tcPr>
            <w:tcW w:w="4960" w:type="dxa"/>
          </w:tcPr>
          <w:p w:rsidR="001A7FEA" w:rsidRPr="00B25EC7" w:rsidRDefault="0082610F" w:rsidP="00E853F1">
            <w:pPr>
              <w:rPr>
                <w:rFonts w:asciiTheme="majorBidi" w:hAnsiTheme="majorBidi" w:cstheme="majorBidi"/>
                <w:sz w:val="22"/>
                <w:szCs w:val="22"/>
              </w:rPr>
            </w:pPr>
            <w:r>
              <w:rPr>
                <w:rFonts w:asciiTheme="majorBidi" w:hAnsiTheme="majorBidi" w:cstheme="majorBidi"/>
                <w:sz w:val="22"/>
                <w:szCs w:val="22"/>
              </w:rPr>
              <w:t>N</w:t>
            </w:r>
            <w:r w:rsidR="00AD25BE" w:rsidRPr="00B25EC7">
              <w:rPr>
                <w:rFonts w:asciiTheme="majorBidi" w:hAnsiTheme="majorBidi" w:cstheme="majorBidi"/>
                <w:sz w:val="22"/>
                <w:szCs w:val="22"/>
              </w:rPr>
              <w:t>auja statyba</w:t>
            </w:r>
          </w:p>
        </w:tc>
      </w:tr>
      <w:tr w:rsidR="00B25EC7" w:rsidRPr="00B25EC7" w:rsidTr="00E853F1">
        <w:tc>
          <w:tcPr>
            <w:tcW w:w="988" w:type="dxa"/>
          </w:tcPr>
          <w:p w:rsidR="001A7FEA" w:rsidRPr="00B25EC7" w:rsidRDefault="001A7FEA" w:rsidP="00E853F1">
            <w:pPr>
              <w:rPr>
                <w:rFonts w:asciiTheme="majorBidi" w:hAnsiTheme="majorBidi" w:cstheme="majorBidi"/>
                <w:sz w:val="22"/>
                <w:szCs w:val="22"/>
              </w:rPr>
            </w:pPr>
            <w:r w:rsidRPr="00B25EC7">
              <w:rPr>
                <w:rFonts w:asciiTheme="majorBidi" w:hAnsiTheme="majorBidi" w:cstheme="majorBidi"/>
                <w:sz w:val="22"/>
                <w:szCs w:val="22"/>
              </w:rPr>
              <w:t>8.</w:t>
            </w:r>
          </w:p>
        </w:tc>
        <w:tc>
          <w:tcPr>
            <w:tcW w:w="3402" w:type="dxa"/>
          </w:tcPr>
          <w:p w:rsidR="001A7FEA" w:rsidRPr="00B25EC7" w:rsidRDefault="001A7FEA" w:rsidP="00E853F1">
            <w:pPr>
              <w:rPr>
                <w:rFonts w:asciiTheme="majorBidi" w:hAnsiTheme="majorBidi" w:cstheme="majorBidi"/>
                <w:sz w:val="22"/>
                <w:szCs w:val="22"/>
              </w:rPr>
            </w:pPr>
            <w:r w:rsidRPr="00B25EC7">
              <w:rPr>
                <w:rFonts w:asciiTheme="majorBidi" w:hAnsiTheme="majorBidi" w:cstheme="majorBidi"/>
                <w:sz w:val="22"/>
                <w:szCs w:val="22"/>
              </w:rPr>
              <w:t>Statinio kategorija</w:t>
            </w:r>
          </w:p>
        </w:tc>
        <w:tc>
          <w:tcPr>
            <w:tcW w:w="4960" w:type="dxa"/>
          </w:tcPr>
          <w:p w:rsidR="001A7FEA" w:rsidRPr="00B25EC7" w:rsidRDefault="001A7FEA" w:rsidP="00E853F1">
            <w:pPr>
              <w:rPr>
                <w:rFonts w:asciiTheme="majorBidi" w:hAnsiTheme="majorBidi" w:cstheme="majorBidi"/>
                <w:sz w:val="22"/>
                <w:szCs w:val="22"/>
              </w:rPr>
            </w:pPr>
            <w:r w:rsidRPr="00B25EC7">
              <w:rPr>
                <w:rFonts w:asciiTheme="majorBidi" w:hAnsiTheme="majorBidi" w:cstheme="majorBidi"/>
                <w:sz w:val="22"/>
                <w:szCs w:val="22"/>
              </w:rPr>
              <w:t>Nustatoma projektavimo metu</w:t>
            </w:r>
          </w:p>
        </w:tc>
      </w:tr>
      <w:tr w:rsidR="00B25EC7" w:rsidRPr="00B25EC7" w:rsidTr="00E853F1">
        <w:tc>
          <w:tcPr>
            <w:tcW w:w="988" w:type="dxa"/>
          </w:tcPr>
          <w:p w:rsidR="001A7FEA" w:rsidRPr="00B25EC7" w:rsidRDefault="001A7FEA" w:rsidP="00E853F1">
            <w:pPr>
              <w:rPr>
                <w:rFonts w:asciiTheme="majorBidi" w:hAnsiTheme="majorBidi" w:cstheme="majorBidi"/>
                <w:sz w:val="22"/>
                <w:szCs w:val="22"/>
              </w:rPr>
            </w:pPr>
            <w:r w:rsidRPr="00B25EC7">
              <w:rPr>
                <w:rFonts w:asciiTheme="majorBidi" w:hAnsiTheme="majorBidi" w:cstheme="majorBidi"/>
                <w:sz w:val="22"/>
                <w:szCs w:val="22"/>
              </w:rPr>
              <w:t xml:space="preserve">9. </w:t>
            </w:r>
          </w:p>
        </w:tc>
        <w:tc>
          <w:tcPr>
            <w:tcW w:w="3402" w:type="dxa"/>
          </w:tcPr>
          <w:p w:rsidR="001A7FEA" w:rsidRPr="00B25EC7" w:rsidRDefault="001A7FEA" w:rsidP="00E853F1">
            <w:pPr>
              <w:rPr>
                <w:rFonts w:asciiTheme="majorBidi" w:hAnsiTheme="majorBidi" w:cstheme="majorBidi"/>
                <w:sz w:val="22"/>
                <w:szCs w:val="22"/>
              </w:rPr>
            </w:pPr>
            <w:r w:rsidRPr="00B25EC7">
              <w:rPr>
                <w:rFonts w:asciiTheme="majorBidi" w:hAnsiTheme="majorBidi" w:cstheme="majorBidi"/>
                <w:sz w:val="22"/>
                <w:szCs w:val="22"/>
              </w:rPr>
              <w:t>Projekto rengimo etapas</w:t>
            </w:r>
          </w:p>
        </w:tc>
        <w:tc>
          <w:tcPr>
            <w:tcW w:w="4960" w:type="dxa"/>
          </w:tcPr>
          <w:p w:rsidR="001A7FEA" w:rsidRPr="00B25EC7" w:rsidRDefault="001A7FEA" w:rsidP="00E853F1">
            <w:pPr>
              <w:rPr>
                <w:rFonts w:asciiTheme="majorBidi" w:hAnsiTheme="majorBidi" w:cstheme="majorBidi"/>
                <w:sz w:val="22"/>
                <w:szCs w:val="22"/>
              </w:rPr>
            </w:pPr>
            <w:r w:rsidRPr="00B25EC7">
              <w:rPr>
                <w:rFonts w:asciiTheme="majorBidi" w:hAnsiTheme="majorBidi" w:cstheme="majorBidi"/>
                <w:sz w:val="22"/>
                <w:szCs w:val="22"/>
              </w:rPr>
              <w:t>Techninis darbo projektas</w:t>
            </w:r>
          </w:p>
        </w:tc>
      </w:tr>
      <w:tr w:rsidR="00B25EC7" w:rsidRPr="00B25EC7" w:rsidTr="00E853F1">
        <w:tc>
          <w:tcPr>
            <w:tcW w:w="9350" w:type="dxa"/>
            <w:gridSpan w:val="3"/>
          </w:tcPr>
          <w:p w:rsidR="001A7FEA" w:rsidRPr="00B25EC7" w:rsidRDefault="001A7FEA" w:rsidP="001A7FEA">
            <w:pPr>
              <w:pStyle w:val="Sraopastraipa"/>
              <w:numPr>
                <w:ilvl w:val="0"/>
                <w:numId w:val="32"/>
              </w:numPr>
              <w:spacing w:after="0" w:line="240" w:lineRule="auto"/>
              <w:jc w:val="center"/>
              <w:rPr>
                <w:rFonts w:asciiTheme="majorBidi" w:hAnsiTheme="majorBidi" w:cstheme="majorBidi"/>
                <w:b/>
                <w:bCs/>
              </w:rPr>
            </w:pPr>
            <w:r w:rsidRPr="00B25EC7">
              <w:rPr>
                <w:rFonts w:asciiTheme="majorBidi" w:hAnsiTheme="majorBidi" w:cstheme="majorBidi"/>
                <w:b/>
                <w:bCs/>
              </w:rPr>
              <w:t>Perkamų paslaugų apimtis, trukmė ir perkančiosios organizacijos pateikiami duomenys</w:t>
            </w:r>
          </w:p>
        </w:tc>
      </w:tr>
      <w:tr w:rsidR="00B25EC7" w:rsidRPr="00B25EC7" w:rsidTr="00E853F1">
        <w:tc>
          <w:tcPr>
            <w:tcW w:w="988" w:type="dxa"/>
          </w:tcPr>
          <w:p w:rsidR="001A7FEA" w:rsidRPr="00B25EC7" w:rsidRDefault="001A7FEA" w:rsidP="00E853F1">
            <w:pPr>
              <w:rPr>
                <w:rFonts w:asciiTheme="majorBidi" w:hAnsiTheme="majorBidi" w:cstheme="majorBidi"/>
                <w:sz w:val="22"/>
                <w:szCs w:val="22"/>
              </w:rPr>
            </w:pPr>
            <w:r w:rsidRPr="00B25EC7">
              <w:rPr>
                <w:rFonts w:asciiTheme="majorBidi" w:hAnsiTheme="majorBidi" w:cstheme="majorBidi"/>
                <w:sz w:val="22"/>
                <w:szCs w:val="22"/>
              </w:rPr>
              <w:t>10.</w:t>
            </w:r>
          </w:p>
        </w:tc>
        <w:tc>
          <w:tcPr>
            <w:tcW w:w="3402" w:type="dxa"/>
          </w:tcPr>
          <w:p w:rsidR="001A7FEA" w:rsidRPr="00B25EC7" w:rsidRDefault="001A7FEA" w:rsidP="00E853F1">
            <w:pPr>
              <w:rPr>
                <w:rFonts w:asciiTheme="majorBidi" w:hAnsiTheme="majorBidi" w:cstheme="majorBidi"/>
                <w:sz w:val="22"/>
                <w:szCs w:val="22"/>
              </w:rPr>
            </w:pPr>
            <w:r w:rsidRPr="00B25EC7">
              <w:rPr>
                <w:rFonts w:asciiTheme="majorBidi" w:hAnsiTheme="majorBidi" w:cstheme="majorBidi"/>
                <w:sz w:val="22"/>
                <w:szCs w:val="22"/>
              </w:rPr>
              <w:t>Projektavimo paslaugos</w:t>
            </w:r>
          </w:p>
        </w:tc>
        <w:tc>
          <w:tcPr>
            <w:tcW w:w="4960" w:type="dxa"/>
          </w:tcPr>
          <w:p w:rsidR="001A7FEA" w:rsidRPr="00B25EC7" w:rsidRDefault="001A7FEA" w:rsidP="00E853F1">
            <w:pPr>
              <w:rPr>
                <w:rFonts w:asciiTheme="majorBidi" w:hAnsiTheme="majorBidi" w:cstheme="majorBidi"/>
                <w:sz w:val="22"/>
                <w:szCs w:val="22"/>
              </w:rPr>
            </w:pPr>
            <w:r w:rsidRPr="00B25EC7">
              <w:rPr>
                <w:rFonts w:asciiTheme="majorBidi" w:hAnsiTheme="majorBidi" w:cstheme="majorBidi"/>
                <w:sz w:val="22"/>
                <w:szCs w:val="22"/>
              </w:rPr>
              <w:t>Projekto dalių sąrašas:</w:t>
            </w:r>
          </w:p>
          <w:p w:rsidR="0082610F" w:rsidRPr="00B25EC7" w:rsidRDefault="0082610F" w:rsidP="0082610F">
            <w:pPr>
              <w:pStyle w:val="Sraopastraipa"/>
              <w:numPr>
                <w:ilvl w:val="0"/>
                <w:numId w:val="17"/>
              </w:numPr>
              <w:jc w:val="both"/>
              <w:rPr>
                <w:rFonts w:ascii="Times New Roman" w:hAnsi="Times New Roman" w:cs="Times New Roman"/>
              </w:rPr>
            </w:pPr>
            <w:r w:rsidRPr="00B25EC7">
              <w:rPr>
                <w:rFonts w:ascii="Times New Roman" w:hAnsi="Times New Roman" w:cs="Times New Roman"/>
              </w:rPr>
              <w:t>bendroji dalis;</w:t>
            </w:r>
          </w:p>
          <w:p w:rsidR="0082610F" w:rsidRPr="00B25EC7" w:rsidRDefault="0082610F" w:rsidP="0082610F">
            <w:pPr>
              <w:pStyle w:val="Sraopastraipa"/>
              <w:numPr>
                <w:ilvl w:val="0"/>
                <w:numId w:val="17"/>
              </w:numPr>
              <w:jc w:val="both"/>
              <w:rPr>
                <w:rFonts w:ascii="Times New Roman" w:hAnsi="Times New Roman" w:cs="Times New Roman"/>
              </w:rPr>
            </w:pPr>
            <w:r w:rsidRPr="00B25EC7">
              <w:rPr>
                <w:rFonts w:ascii="Times New Roman" w:hAnsi="Times New Roman" w:cs="Times New Roman"/>
              </w:rPr>
              <w:t>sklypo sutvarkymas (sklypo planas);</w:t>
            </w:r>
          </w:p>
          <w:p w:rsidR="0082610F" w:rsidRPr="00B25EC7" w:rsidRDefault="0082610F" w:rsidP="0082610F">
            <w:pPr>
              <w:pStyle w:val="Sraopastraipa"/>
              <w:numPr>
                <w:ilvl w:val="0"/>
                <w:numId w:val="17"/>
              </w:numPr>
              <w:jc w:val="both"/>
              <w:rPr>
                <w:rFonts w:ascii="Times New Roman" w:hAnsi="Times New Roman" w:cs="Times New Roman"/>
              </w:rPr>
            </w:pPr>
            <w:r w:rsidRPr="00B25EC7">
              <w:rPr>
                <w:rFonts w:ascii="Times New Roman" w:hAnsi="Times New Roman" w:cs="Times New Roman"/>
              </w:rPr>
              <w:t>elektrotechnikos dalis;</w:t>
            </w:r>
          </w:p>
          <w:p w:rsidR="0082610F" w:rsidRPr="00B25EC7" w:rsidRDefault="0082610F" w:rsidP="0082610F">
            <w:pPr>
              <w:pStyle w:val="Sraopastraipa"/>
              <w:numPr>
                <w:ilvl w:val="0"/>
                <w:numId w:val="17"/>
              </w:numPr>
              <w:jc w:val="both"/>
              <w:rPr>
                <w:rFonts w:ascii="Times New Roman" w:hAnsi="Times New Roman" w:cs="Times New Roman"/>
              </w:rPr>
            </w:pPr>
            <w:r w:rsidRPr="00B25EC7">
              <w:rPr>
                <w:rFonts w:ascii="Times New Roman" w:hAnsi="Times New Roman" w:cs="Times New Roman"/>
              </w:rPr>
              <w:t>elektroninių ryšių (telekomunikacijų) dalis;</w:t>
            </w:r>
          </w:p>
          <w:p w:rsidR="0082610F" w:rsidRPr="00B25EC7" w:rsidRDefault="0082610F" w:rsidP="0082610F">
            <w:pPr>
              <w:pStyle w:val="Sraopastraipa"/>
              <w:numPr>
                <w:ilvl w:val="0"/>
                <w:numId w:val="17"/>
              </w:numPr>
              <w:jc w:val="both"/>
              <w:rPr>
                <w:rFonts w:ascii="Times New Roman" w:hAnsi="Times New Roman" w:cs="Times New Roman"/>
              </w:rPr>
            </w:pPr>
            <w:r w:rsidRPr="00B25EC7">
              <w:rPr>
                <w:rFonts w:ascii="Times New Roman" w:hAnsi="Times New Roman" w:cs="Times New Roman"/>
              </w:rPr>
              <w:t>pasirengimo statybai ir statybos darbų organizavimo dalis;</w:t>
            </w:r>
          </w:p>
          <w:p w:rsidR="0082610F" w:rsidRPr="00B25EC7" w:rsidRDefault="0082610F" w:rsidP="0082610F">
            <w:pPr>
              <w:pStyle w:val="Sraopastraipa"/>
              <w:numPr>
                <w:ilvl w:val="0"/>
                <w:numId w:val="17"/>
              </w:numPr>
              <w:jc w:val="both"/>
              <w:rPr>
                <w:rFonts w:ascii="Times New Roman" w:hAnsi="Times New Roman" w:cs="Times New Roman"/>
              </w:rPr>
            </w:pPr>
            <w:r w:rsidRPr="00B25EC7">
              <w:rPr>
                <w:rFonts w:ascii="Times New Roman" w:hAnsi="Times New Roman" w:cs="Times New Roman"/>
              </w:rPr>
              <w:t>statybos skaičiuojamosios kainos nustatymo dalis</w:t>
            </w:r>
          </w:p>
          <w:p w:rsidR="0082610F" w:rsidRPr="00B25EC7" w:rsidRDefault="0082610F" w:rsidP="0082610F">
            <w:pPr>
              <w:pStyle w:val="Sraopastraipa"/>
              <w:numPr>
                <w:ilvl w:val="0"/>
                <w:numId w:val="17"/>
              </w:numPr>
              <w:ind w:left="141" w:firstLine="219"/>
              <w:jc w:val="both"/>
              <w:rPr>
                <w:rFonts w:ascii="Times New Roman" w:hAnsi="Times New Roman" w:cs="Times New Roman"/>
              </w:rPr>
            </w:pPr>
            <w:r w:rsidRPr="00B25EC7">
              <w:rPr>
                <w:rFonts w:ascii="Times New Roman" w:hAnsi="Times New Roman" w:cs="Times New Roman"/>
              </w:rPr>
              <w:t>kt. dalys, jei jos būtions vadovaujantis STR 1.04.04:2017 “Statinio projektavimas, projekto ekspertizė“ (tame tarpe ir poveikio aplinkai vertinimo ataskaitos parengimas, jei būtina, vadovaujantis Lietuvos Respublikos planuojamos ūkinės veiklos poveikio aplinkai vertinimo).</w:t>
            </w:r>
          </w:p>
          <w:p w:rsidR="001A7FEA" w:rsidRPr="00B25EC7" w:rsidRDefault="0082610F" w:rsidP="0082610F">
            <w:pPr>
              <w:jc w:val="both"/>
              <w:rPr>
                <w:rFonts w:asciiTheme="majorBidi" w:hAnsiTheme="majorBidi" w:cstheme="majorBidi"/>
                <w:sz w:val="22"/>
                <w:szCs w:val="22"/>
              </w:rPr>
            </w:pPr>
            <w:r w:rsidRPr="00B25EC7">
              <w:t>Techninis darbo projektas parengiamas tokios apimties, kad ji būtų pakankama projekto paskirčiai įgyvendinti ir atitiktų aukščiausius projektavimo darbų rinkoje šiuo metu taikomus profesinius standartus.</w:t>
            </w:r>
            <w:r w:rsidR="001A7FEA" w:rsidRPr="00B25EC7">
              <w:rPr>
                <w:rFonts w:asciiTheme="majorBidi" w:hAnsiTheme="majorBidi" w:cstheme="majorBidi"/>
                <w:sz w:val="22"/>
                <w:szCs w:val="22"/>
              </w:rPr>
              <w:t xml:space="preserve">  Taip pat į projektavimo paslaugos apimtį įeina Projekto pataisymai pagal Užsakovo pastabas, pagal Projekto ekspertizės akto privalomas pastabas, pagal šį Projektą tikrinusių institucijų, subjektų (jų padalinių) pastabas ir Projekto klaidų, pastebėtų statybos metu, taisymas.</w:t>
            </w:r>
          </w:p>
          <w:p w:rsidR="001A7FEA" w:rsidRPr="00B25EC7" w:rsidRDefault="001A7FEA" w:rsidP="00E853F1">
            <w:pPr>
              <w:jc w:val="both"/>
              <w:rPr>
                <w:rFonts w:asciiTheme="majorBidi" w:hAnsiTheme="majorBidi" w:cstheme="majorBidi"/>
                <w:sz w:val="22"/>
                <w:szCs w:val="22"/>
              </w:rPr>
            </w:pPr>
            <w:r w:rsidRPr="00B25EC7">
              <w:rPr>
                <w:rFonts w:asciiTheme="majorBidi" w:hAnsiTheme="majorBidi" w:cstheme="majorBidi"/>
                <w:sz w:val="22"/>
                <w:szCs w:val="22"/>
              </w:rPr>
              <w:t>Šie pataisymai neapima keitimų ir (ar) papildymų, kurie gali būti daromi Užsakovo iniciatyva arba dėl objektyvių nenumatytų aplinkybių.</w:t>
            </w:r>
          </w:p>
          <w:p w:rsidR="001A7FEA" w:rsidRPr="00B25EC7" w:rsidRDefault="001A7FEA" w:rsidP="00E853F1">
            <w:pPr>
              <w:jc w:val="both"/>
              <w:rPr>
                <w:rFonts w:asciiTheme="majorBidi" w:hAnsiTheme="majorBidi" w:cstheme="majorBidi"/>
                <w:sz w:val="22"/>
                <w:szCs w:val="22"/>
              </w:rPr>
            </w:pPr>
            <w:r w:rsidRPr="00B25EC7">
              <w:rPr>
                <w:rFonts w:asciiTheme="majorBidi" w:hAnsiTheme="majorBidi" w:cstheme="majorBidi"/>
                <w:sz w:val="22"/>
                <w:szCs w:val="22"/>
              </w:rPr>
              <w:t xml:space="preserve">  Projekto vadovas nustato galutinę projekto sudėtį (reikalingas parengti sudedamąsias dalis).</w:t>
            </w:r>
          </w:p>
          <w:p w:rsidR="001A7FEA" w:rsidRPr="00B25EC7" w:rsidRDefault="001A7FEA" w:rsidP="00E853F1">
            <w:pPr>
              <w:jc w:val="both"/>
              <w:rPr>
                <w:rFonts w:asciiTheme="majorBidi" w:hAnsiTheme="majorBidi" w:cstheme="majorBidi"/>
                <w:sz w:val="22"/>
                <w:szCs w:val="22"/>
              </w:rPr>
            </w:pPr>
            <w:r w:rsidRPr="00B25EC7">
              <w:rPr>
                <w:rFonts w:asciiTheme="majorBidi" w:hAnsiTheme="majorBidi" w:cstheme="majorBidi"/>
                <w:sz w:val="22"/>
                <w:szCs w:val="22"/>
              </w:rPr>
              <w:t>Atsižvelgiant į statinio paskirtį, statybos rūšį turi būti parengtos visos statiniui pastatyti naudoti būtinos projekto dalys, kurių sprendiniai įgyvendintų esminius statiniui keliamus reikalavimus ir statinio paskirtį.</w:t>
            </w:r>
          </w:p>
          <w:p w:rsidR="001A7FEA" w:rsidRPr="00B25EC7" w:rsidRDefault="001A7FEA" w:rsidP="00E853F1">
            <w:pPr>
              <w:jc w:val="both"/>
              <w:rPr>
                <w:rFonts w:asciiTheme="majorBidi" w:hAnsiTheme="majorBidi" w:cstheme="majorBidi"/>
                <w:sz w:val="22"/>
                <w:szCs w:val="22"/>
              </w:rPr>
            </w:pPr>
          </w:p>
          <w:p w:rsidR="001A7FEA" w:rsidRPr="00276291" w:rsidRDefault="001A7FEA" w:rsidP="00E853F1">
            <w:pPr>
              <w:jc w:val="both"/>
              <w:rPr>
                <w:sz w:val="22"/>
                <w:szCs w:val="22"/>
              </w:rPr>
            </w:pPr>
            <w:r w:rsidRPr="00276291">
              <w:rPr>
                <w:sz w:val="22"/>
                <w:szCs w:val="22"/>
              </w:rPr>
              <w:t>Projektavimo paslaugos:</w:t>
            </w:r>
          </w:p>
          <w:p w:rsidR="001A7FEA" w:rsidRPr="00276291" w:rsidRDefault="001A7FEA" w:rsidP="00E853F1">
            <w:pPr>
              <w:jc w:val="both"/>
              <w:rPr>
                <w:sz w:val="22"/>
                <w:szCs w:val="22"/>
              </w:rPr>
            </w:pPr>
            <w:r w:rsidRPr="00276291">
              <w:rPr>
                <w:sz w:val="22"/>
                <w:szCs w:val="22"/>
              </w:rPr>
              <w:t>- paskirti projekto vadovą;</w:t>
            </w:r>
          </w:p>
          <w:p w:rsidR="001A7FEA" w:rsidRPr="00276291" w:rsidRDefault="001A7FEA" w:rsidP="00E853F1">
            <w:pPr>
              <w:jc w:val="both"/>
              <w:rPr>
                <w:sz w:val="22"/>
                <w:szCs w:val="22"/>
              </w:rPr>
            </w:pPr>
            <w:r w:rsidRPr="00276291">
              <w:rPr>
                <w:sz w:val="22"/>
                <w:szCs w:val="22"/>
              </w:rPr>
              <w:t>- parengti visus kitus privalomus statinio projekto rengimo dokumentus, reikalingus statinio prisijungimo sąlygoms gauti;</w:t>
            </w:r>
          </w:p>
          <w:p w:rsidR="001A7FEA" w:rsidRPr="00276291" w:rsidRDefault="001A7FEA" w:rsidP="00E853F1">
            <w:pPr>
              <w:jc w:val="both"/>
              <w:rPr>
                <w:sz w:val="22"/>
                <w:szCs w:val="22"/>
              </w:rPr>
            </w:pPr>
            <w:r w:rsidRPr="00276291">
              <w:rPr>
                <w:sz w:val="22"/>
                <w:szCs w:val="22"/>
              </w:rPr>
              <w:t>- visus techniniu, ekonominiu ir eismo saugumo požiūriais optimaliausius statinio projektinius sprendinius  svarstyti ir derinti su Užsakovu.</w:t>
            </w:r>
          </w:p>
          <w:p w:rsidR="001A7FEA" w:rsidRPr="00276291" w:rsidRDefault="001A7FEA" w:rsidP="00276291">
            <w:pPr>
              <w:pStyle w:val="Sraopastraipa"/>
              <w:tabs>
                <w:tab w:val="left" w:pos="446"/>
              </w:tabs>
              <w:ind w:left="21"/>
              <w:jc w:val="both"/>
              <w:rPr>
                <w:rFonts w:ascii="Times New Roman" w:hAnsi="Times New Roman" w:cs="Times New Roman"/>
              </w:rPr>
            </w:pPr>
            <w:r w:rsidRPr="00276291">
              <w:rPr>
                <w:rFonts w:ascii="Times New Roman" w:hAnsi="Times New Roman" w:cs="Times New Roman"/>
              </w:rPr>
              <w:t xml:space="preserve">   Atliekant projektavimo darbus vadovautis  Klaipėdos rajono Sendvario seniūnijos </w:t>
            </w:r>
            <w:r w:rsidR="0082610F" w:rsidRPr="00276291">
              <w:rPr>
                <w:rFonts w:ascii="Times New Roman" w:hAnsi="Times New Roman" w:cs="Times New Roman"/>
                <w:shd w:val="clear" w:color="auto" w:fill="FFFFFF"/>
              </w:rPr>
              <w:t xml:space="preserve">privažiuojamojo kelio prie sklypo kad. Nr. 5558/0005:67 statybos </w:t>
            </w:r>
            <w:r w:rsidRPr="00276291">
              <w:rPr>
                <w:rFonts w:ascii="Times New Roman" w:hAnsi="Times New Roman" w:cs="Times New Roman"/>
              </w:rPr>
              <w:t xml:space="preserve">techninio darbo projekto parengimo  ir projekto vykdymo priežiūros </w:t>
            </w:r>
            <w:r w:rsidRPr="00276291">
              <w:rPr>
                <w:rFonts w:ascii="Times New Roman" w:hAnsi="Times New Roman" w:cs="Times New Roman"/>
                <w:b/>
                <w:bCs/>
              </w:rPr>
              <w:t>technine specifikacija</w:t>
            </w:r>
            <w:r w:rsidR="00276291">
              <w:rPr>
                <w:rFonts w:ascii="Times New Roman" w:hAnsi="Times New Roman" w:cs="Times New Roman"/>
                <w:b/>
                <w:bCs/>
              </w:rPr>
              <w:t>.</w:t>
            </w:r>
          </w:p>
        </w:tc>
      </w:tr>
      <w:tr w:rsidR="00B25EC7" w:rsidRPr="00B25EC7" w:rsidTr="00E853F1">
        <w:tc>
          <w:tcPr>
            <w:tcW w:w="988" w:type="dxa"/>
          </w:tcPr>
          <w:p w:rsidR="001A7FEA" w:rsidRPr="00B25EC7" w:rsidRDefault="001A7FEA" w:rsidP="00E853F1">
            <w:pPr>
              <w:rPr>
                <w:rFonts w:asciiTheme="majorBidi" w:hAnsiTheme="majorBidi" w:cstheme="majorBidi"/>
                <w:sz w:val="22"/>
                <w:szCs w:val="22"/>
              </w:rPr>
            </w:pPr>
            <w:r w:rsidRPr="00B25EC7">
              <w:rPr>
                <w:rFonts w:asciiTheme="majorBidi" w:hAnsiTheme="majorBidi" w:cstheme="majorBidi"/>
                <w:sz w:val="22"/>
                <w:szCs w:val="22"/>
              </w:rPr>
              <w:t>11.</w:t>
            </w:r>
          </w:p>
        </w:tc>
        <w:tc>
          <w:tcPr>
            <w:tcW w:w="3402" w:type="dxa"/>
          </w:tcPr>
          <w:p w:rsidR="001A7FEA" w:rsidRPr="00B25EC7" w:rsidRDefault="001A7FEA" w:rsidP="00E853F1">
            <w:pPr>
              <w:rPr>
                <w:rFonts w:asciiTheme="majorBidi" w:hAnsiTheme="majorBidi" w:cstheme="majorBidi"/>
                <w:sz w:val="22"/>
                <w:szCs w:val="22"/>
              </w:rPr>
            </w:pPr>
            <w:r w:rsidRPr="00B25EC7">
              <w:rPr>
                <w:rFonts w:asciiTheme="majorBidi" w:hAnsiTheme="majorBidi" w:cstheme="majorBidi"/>
                <w:sz w:val="22"/>
                <w:szCs w:val="22"/>
              </w:rPr>
              <w:t>Projektavimo paslaugų trukmė dienomis (mėnesiais)</w:t>
            </w:r>
          </w:p>
        </w:tc>
        <w:tc>
          <w:tcPr>
            <w:tcW w:w="4960" w:type="dxa"/>
          </w:tcPr>
          <w:p w:rsidR="001A7FEA" w:rsidRPr="00B25EC7" w:rsidRDefault="00276291" w:rsidP="00E853F1">
            <w:pPr>
              <w:rPr>
                <w:rFonts w:asciiTheme="majorBidi" w:hAnsiTheme="majorBidi" w:cstheme="majorBidi"/>
                <w:sz w:val="22"/>
                <w:szCs w:val="22"/>
              </w:rPr>
            </w:pPr>
            <w:r>
              <w:rPr>
                <w:rFonts w:asciiTheme="majorBidi" w:hAnsiTheme="majorBidi" w:cstheme="majorBidi"/>
                <w:sz w:val="22"/>
                <w:szCs w:val="22"/>
              </w:rPr>
              <w:t>1 mėn.</w:t>
            </w:r>
          </w:p>
        </w:tc>
      </w:tr>
      <w:tr w:rsidR="00B25EC7" w:rsidRPr="00B25EC7" w:rsidTr="00E853F1">
        <w:tc>
          <w:tcPr>
            <w:tcW w:w="988" w:type="dxa"/>
          </w:tcPr>
          <w:p w:rsidR="001A7FEA" w:rsidRPr="00B25EC7" w:rsidRDefault="001A7FEA" w:rsidP="00E853F1">
            <w:pPr>
              <w:rPr>
                <w:rFonts w:asciiTheme="majorBidi" w:hAnsiTheme="majorBidi" w:cstheme="majorBidi"/>
                <w:sz w:val="22"/>
                <w:szCs w:val="22"/>
              </w:rPr>
            </w:pPr>
            <w:r w:rsidRPr="00B25EC7">
              <w:rPr>
                <w:rFonts w:asciiTheme="majorBidi" w:hAnsiTheme="majorBidi" w:cstheme="majorBidi"/>
                <w:sz w:val="22"/>
                <w:szCs w:val="22"/>
              </w:rPr>
              <w:t>12.</w:t>
            </w:r>
          </w:p>
        </w:tc>
        <w:tc>
          <w:tcPr>
            <w:tcW w:w="3402" w:type="dxa"/>
          </w:tcPr>
          <w:p w:rsidR="001A7FEA" w:rsidRPr="00B25EC7" w:rsidRDefault="001A7FEA" w:rsidP="00E853F1">
            <w:pPr>
              <w:rPr>
                <w:rFonts w:asciiTheme="majorBidi" w:hAnsiTheme="majorBidi" w:cstheme="majorBidi"/>
                <w:sz w:val="22"/>
                <w:szCs w:val="22"/>
              </w:rPr>
            </w:pPr>
            <w:r w:rsidRPr="00B25EC7">
              <w:rPr>
                <w:rFonts w:asciiTheme="majorBidi" w:hAnsiTheme="majorBidi" w:cstheme="majorBidi"/>
                <w:sz w:val="22"/>
                <w:szCs w:val="22"/>
              </w:rPr>
              <w:t>Paslaugų teikėjui pateikiamos dokumentų, reikalingų statinio (-ių) ar statinio grupės projekto dokumentams (toliau – projekto dokumentai) parengti, kopijos</w:t>
            </w:r>
          </w:p>
        </w:tc>
        <w:tc>
          <w:tcPr>
            <w:tcW w:w="4960" w:type="dxa"/>
          </w:tcPr>
          <w:p w:rsidR="001A7FEA" w:rsidRPr="00B25EC7" w:rsidRDefault="001A7FEA" w:rsidP="00E853F1">
            <w:pPr>
              <w:jc w:val="both"/>
              <w:rPr>
                <w:rFonts w:asciiTheme="majorBidi" w:hAnsiTheme="majorBidi" w:cstheme="majorBidi"/>
                <w:sz w:val="22"/>
                <w:szCs w:val="22"/>
              </w:rPr>
            </w:pPr>
            <w:r w:rsidRPr="00B25EC7">
              <w:rPr>
                <w:rFonts w:asciiTheme="majorBidi" w:hAnsiTheme="majorBidi" w:cstheme="majorBidi"/>
                <w:sz w:val="22"/>
                <w:szCs w:val="22"/>
              </w:rPr>
              <w:t>Statinio (-ių) ar statinių grupės projektavimo techninė specifikacija ir projektavimo užduotis.</w:t>
            </w:r>
          </w:p>
          <w:p w:rsidR="001A7FEA" w:rsidRPr="00B25EC7" w:rsidRDefault="001A7FEA" w:rsidP="00E853F1">
            <w:pPr>
              <w:jc w:val="both"/>
              <w:rPr>
                <w:rFonts w:asciiTheme="majorBidi" w:hAnsiTheme="majorBidi" w:cstheme="majorBidi"/>
                <w:sz w:val="22"/>
                <w:szCs w:val="22"/>
              </w:rPr>
            </w:pPr>
          </w:p>
        </w:tc>
      </w:tr>
      <w:tr w:rsidR="00B25EC7" w:rsidRPr="00B25EC7" w:rsidTr="00E853F1">
        <w:tc>
          <w:tcPr>
            <w:tcW w:w="9350" w:type="dxa"/>
            <w:gridSpan w:val="3"/>
          </w:tcPr>
          <w:p w:rsidR="001A7FEA" w:rsidRPr="00B25EC7" w:rsidRDefault="001A7FEA" w:rsidP="001A7FEA">
            <w:pPr>
              <w:pStyle w:val="Sraopastraipa"/>
              <w:numPr>
                <w:ilvl w:val="0"/>
                <w:numId w:val="32"/>
              </w:numPr>
              <w:spacing w:after="0" w:line="240" w:lineRule="auto"/>
              <w:jc w:val="center"/>
              <w:rPr>
                <w:rFonts w:asciiTheme="majorBidi" w:hAnsiTheme="majorBidi" w:cstheme="majorBidi"/>
                <w:b/>
                <w:bCs/>
              </w:rPr>
            </w:pPr>
            <w:r w:rsidRPr="00B25EC7">
              <w:rPr>
                <w:rFonts w:asciiTheme="majorBidi" w:hAnsiTheme="majorBidi" w:cstheme="majorBidi"/>
                <w:b/>
                <w:bCs/>
              </w:rPr>
              <w:t>Reikalavimai projektavimo paslaugoms</w:t>
            </w:r>
          </w:p>
        </w:tc>
      </w:tr>
      <w:tr w:rsidR="00B25EC7" w:rsidRPr="00B25EC7" w:rsidTr="00E853F1">
        <w:tc>
          <w:tcPr>
            <w:tcW w:w="988" w:type="dxa"/>
          </w:tcPr>
          <w:p w:rsidR="001A7FEA" w:rsidRPr="00B25EC7" w:rsidRDefault="001A7FEA" w:rsidP="00E853F1">
            <w:pPr>
              <w:rPr>
                <w:rFonts w:asciiTheme="majorBidi" w:hAnsiTheme="majorBidi" w:cstheme="majorBidi"/>
                <w:sz w:val="22"/>
                <w:szCs w:val="22"/>
              </w:rPr>
            </w:pPr>
            <w:r w:rsidRPr="00B25EC7">
              <w:rPr>
                <w:rFonts w:asciiTheme="majorBidi" w:hAnsiTheme="majorBidi" w:cstheme="majorBidi"/>
                <w:sz w:val="22"/>
                <w:szCs w:val="22"/>
              </w:rPr>
              <w:t>13.</w:t>
            </w:r>
          </w:p>
        </w:tc>
        <w:tc>
          <w:tcPr>
            <w:tcW w:w="3402" w:type="dxa"/>
          </w:tcPr>
          <w:p w:rsidR="001A7FEA" w:rsidRPr="00B25EC7" w:rsidRDefault="001A7FEA" w:rsidP="00E853F1">
            <w:pPr>
              <w:rPr>
                <w:rFonts w:asciiTheme="majorBidi" w:hAnsiTheme="majorBidi" w:cstheme="majorBidi"/>
                <w:sz w:val="22"/>
                <w:szCs w:val="22"/>
              </w:rPr>
            </w:pPr>
            <w:r w:rsidRPr="00B25EC7">
              <w:rPr>
                <w:rFonts w:asciiTheme="majorBidi" w:hAnsiTheme="majorBidi" w:cstheme="majorBidi"/>
                <w:sz w:val="22"/>
                <w:szCs w:val="22"/>
              </w:rPr>
              <w:t>Projekto rengimo dokumentams taikomi teisės aktai, normatyviai statybos techniniai dokumentais bei normatyviniai statinio saugos ir paskirties dokumentai</w:t>
            </w:r>
          </w:p>
        </w:tc>
        <w:tc>
          <w:tcPr>
            <w:tcW w:w="4960" w:type="dxa"/>
          </w:tcPr>
          <w:p w:rsidR="001A7FEA" w:rsidRPr="00B25EC7" w:rsidRDefault="001A7FEA" w:rsidP="00E853F1">
            <w:pPr>
              <w:jc w:val="both"/>
              <w:rPr>
                <w:rFonts w:asciiTheme="majorBidi" w:hAnsiTheme="majorBidi" w:cstheme="majorBidi"/>
                <w:sz w:val="22"/>
                <w:szCs w:val="22"/>
              </w:rPr>
            </w:pPr>
            <w:r w:rsidRPr="00B25EC7">
              <w:rPr>
                <w:rFonts w:asciiTheme="majorBidi" w:hAnsiTheme="majorBidi" w:cstheme="majorBidi"/>
                <w:sz w:val="22"/>
                <w:szCs w:val="22"/>
              </w:rPr>
              <w:t>Vadovautis Statybos techninių reglamentų sąrašu, kuris viešinamas Valstybės teritorijų planavimo ir statybos inspekcijos prie Aplinkos ministerijos.</w:t>
            </w:r>
          </w:p>
          <w:p w:rsidR="001A7FEA" w:rsidRPr="00B25EC7" w:rsidRDefault="001A7FEA" w:rsidP="00E853F1">
            <w:pPr>
              <w:jc w:val="both"/>
              <w:rPr>
                <w:rFonts w:asciiTheme="majorBidi" w:hAnsiTheme="majorBidi" w:cstheme="majorBidi"/>
                <w:sz w:val="22"/>
                <w:szCs w:val="22"/>
              </w:rPr>
            </w:pPr>
            <w:r w:rsidRPr="00B25EC7">
              <w:rPr>
                <w:rFonts w:asciiTheme="majorBidi" w:hAnsiTheme="majorBidi" w:cstheme="majorBidi"/>
                <w:sz w:val="22"/>
                <w:szCs w:val="22"/>
              </w:rPr>
              <w:t xml:space="preserve">  Pasikeitus įstatymų ir kitų tesės aktų, reglamentuojančių perkamas paslaugas, nuostatoms ir reikalavimams, paslaugų teikėjas turi vykdyti sutartį pagal galiojančius teisės aktus, tačiau apie tai turi informuoti Statytoją.</w:t>
            </w:r>
          </w:p>
        </w:tc>
      </w:tr>
      <w:tr w:rsidR="00B25EC7" w:rsidRPr="00B25EC7" w:rsidTr="00E853F1">
        <w:tc>
          <w:tcPr>
            <w:tcW w:w="988" w:type="dxa"/>
          </w:tcPr>
          <w:p w:rsidR="001A7FEA" w:rsidRPr="00B25EC7" w:rsidRDefault="001A7FEA" w:rsidP="00E853F1">
            <w:pPr>
              <w:rPr>
                <w:rFonts w:asciiTheme="majorBidi" w:hAnsiTheme="majorBidi" w:cstheme="majorBidi"/>
                <w:sz w:val="22"/>
                <w:szCs w:val="22"/>
              </w:rPr>
            </w:pPr>
            <w:r w:rsidRPr="00B25EC7">
              <w:rPr>
                <w:rFonts w:asciiTheme="majorBidi" w:hAnsiTheme="majorBidi" w:cstheme="majorBidi"/>
                <w:sz w:val="22"/>
                <w:szCs w:val="22"/>
              </w:rPr>
              <w:t>14.</w:t>
            </w:r>
          </w:p>
        </w:tc>
        <w:tc>
          <w:tcPr>
            <w:tcW w:w="3402" w:type="dxa"/>
          </w:tcPr>
          <w:p w:rsidR="001A7FEA" w:rsidRPr="00B25EC7" w:rsidRDefault="001A7FEA" w:rsidP="00E853F1">
            <w:pPr>
              <w:rPr>
                <w:rFonts w:asciiTheme="majorBidi" w:hAnsiTheme="majorBidi" w:cstheme="majorBidi"/>
                <w:sz w:val="22"/>
                <w:szCs w:val="22"/>
              </w:rPr>
            </w:pPr>
            <w:r w:rsidRPr="00B25EC7">
              <w:rPr>
                <w:rFonts w:asciiTheme="majorBidi" w:hAnsiTheme="majorBidi" w:cstheme="majorBidi"/>
                <w:sz w:val="22"/>
                <w:szCs w:val="22"/>
              </w:rPr>
              <w:t>Aplinkos, visuomenės sveikatos saugos, kraštovaizdžio, nekilnojamųjų kultūros paveldo vertybių, trečiųjų asmenų interesų saugos ir kitos apsaugos (saugos). Neįgaliųjų socialinės integracijos reikalavimai</w:t>
            </w:r>
          </w:p>
        </w:tc>
        <w:tc>
          <w:tcPr>
            <w:tcW w:w="4960" w:type="dxa"/>
          </w:tcPr>
          <w:p w:rsidR="001A7FEA" w:rsidRPr="00B25EC7" w:rsidRDefault="001A7FEA" w:rsidP="00E853F1">
            <w:pPr>
              <w:jc w:val="both"/>
              <w:rPr>
                <w:rFonts w:asciiTheme="majorBidi" w:hAnsiTheme="majorBidi" w:cstheme="majorBidi"/>
                <w:sz w:val="22"/>
                <w:szCs w:val="22"/>
              </w:rPr>
            </w:pPr>
            <w:r w:rsidRPr="00B25EC7">
              <w:rPr>
                <w:rFonts w:asciiTheme="majorBidi" w:hAnsiTheme="majorBidi" w:cstheme="majorBidi"/>
                <w:sz w:val="22"/>
                <w:szCs w:val="22"/>
              </w:rPr>
              <w:t>Projektuotojas turi vykdyti aplinkos apsaugos reikalavimus: statinio projekto aplinkosauginį skyrių rengti vadovaujantis LR planuojamos ūkinės veiklos poveikio aplinkai vertinimo nuostatomis; Aplinkosauginių priemonių projektavimo, įdiegimo ir priežiūros rekomendacijomis ir kitais teisės aktais, reglamentuojančiais aplinkos apsaugą statinių statybos procesų metu.</w:t>
            </w:r>
          </w:p>
          <w:p w:rsidR="001A7FEA" w:rsidRPr="00B25EC7" w:rsidRDefault="001A7FEA" w:rsidP="00E853F1">
            <w:pPr>
              <w:jc w:val="both"/>
              <w:rPr>
                <w:rFonts w:asciiTheme="majorBidi" w:hAnsiTheme="majorBidi" w:cstheme="majorBidi"/>
                <w:sz w:val="22"/>
                <w:szCs w:val="22"/>
              </w:rPr>
            </w:pPr>
            <w:r w:rsidRPr="00B25EC7">
              <w:rPr>
                <w:rFonts w:asciiTheme="majorBidi" w:hAnsiTheme="majorBidi" w:cstheme="majorBidi"/>
                <w:sz w:val="22"/>
                <w:szCs w:val="22"/>
              </w:rPr>
              <w:t>Pagal poreikį, sveikatos, saugomų teritorijų ir nekilnojamųjų kultūros paveldo vertybių reikalavimai projektavimo paslaugų metu, gavus specialiuosius saugomų teritorijų apsaugos ir specialiuosius paveldosaugos reikalavimus</w:t>
            </w:r>
          </w:p>
        </w:tc>
      </w:tr>
      <w:tr w:rsidR="00B25EC7" w:rsidRPr="00B25EC7" w:rsidTr="00E853F1">
        <w:tc>
          <w:tcPr>
            <w:tcW w:w="988" w:type="dxa"/>
          </w:tcPr>
          <w:p w:rsidR="001A7FEA" w:rsidRPr="00B25EC7" w:rsidRDefault="001A7FEA" w:rsidP="00E853F1">
            <w:pPr>
              <w:rPr>
                <w:rFonts w:asciiTheme="majorBidi" w:hAnsiTheme="majorBidi" w:cstheme="majorBidi"/>
                <w:sz w:val="22"/>
                <w:szCs w:val="22"/>
              </w:rPr>
            </w:pPr>
            <w:r w:rsidRPr="00B25EC7">
              <w:rPr>
                <w:rFonts w:asciiTheme="majorBidi" w:hAnsiTheme="majorBidi" w:cstheme="majorBidi"/>
                <w:sz w:val="22"/>
                <w:szCs w:val="22"/>
              </w:rPr>
              <w:t>15.</w:t>
            </w:r>
          </w:p>
        </w:tc>
        <w:tc>
          <w:tcPr>
            <w:tcW w:w="3402" w:type="dxa"/>
          </w:tcPr>
          <w:p w:rsidR="001A7FEA" w:rsidRPr="00B25EC7" w:rsidRDefault="001A7FEA" w:rsidP="00E853F1">
            <w:pPr>
              <w:rPr>
                <w:rFonts w:asciiTheme="majorBidi" w:hAnsiTheme="majorBidi" w:cstheme="majorBidi"/>
                <w:sz w:val="22"/>
                <w:szCs w:val="22"/>
              </w:rPr>
            </w:pPr>
            <w:r w:rsidRPr="00B25EC7">
              <w:rPr>
                <w:rFonts w:asciiTheme="majorBidi" w:hAnsiTheme="majorBidi" w:cstheme="majorBidi"/>
                <w:sz w:val="22"/>
                <w:szCs w:val="22"/>
              </w:rPr>
              <w:t>Esminiai funkciniai (paskirties), architektūros (estetiniai), technologijos, techniniai, ekonominiai, kokybės reikalavimai bei kiti rodikliai ir charakteristikos statiniui pagal dalis</w:t>
            </w:r>
          </w:p>
        </w:tc>
        <w:tc>
          <w:tcPr>
            <w:tcW w:w="4960" w:type="dxa"/>
          </w:tcPr>
          <w:p w:rsidR="001A7FEA" w:rsidRPr="00E4346E" w:rsidRDefault="001A7FEA" w:rsidP="00E853F1">
            <w:pPr>
              <w:jc w:val="both"/>
            </w:pPr>
            <w:r w:rsidRPr="00E4346E">
              <w:t>Pagal galiojančius statybos techninius reglamentus ir tesės aktus.</w:t>
            </w:r>
          </w:p>
          <w:p w:rsidR="001A7FEA" w:rsidRPr="00E4346E" w:rsidRDefault="001A7FEA" w:rsidP="00E853F1">
            <w:pPr>
              <w:jc w:val="both"/>
            </w:pPr>
            <w:r w:rsidRPr="00E4346E">
              <w:t>Statinys turi būti projektuojamas taip, kad būtų lengvai prižiūrimas ir nereikalautų pastovios papildomos priežiūros.</w:t>
            </w:r>
          </w:p>
          <w:p w:rsidR="001A7FEA" w:rsidRPr="00E4346E" w:rsidRDefault="001A7FEA" w:rsidP="00E853F1">
            <w:pPr>
              <w:jc w:val="both"/>
            </w:pPr>
            <w:r w:rsidRPr="00E4346E">
              <w:t>Detalumas – projektas turi būti pakankamai detalus, aiškiai pateiktos detalės, pjūviai, darbų kiekių žiniaraščiai (trasos koordinačių, žemės darbų, kelio ženklų, nuovažų įrengimo, pralaidų nuovažose ir kt.), tiksliai paskaičiuota skaičiuojamoji kaina. Pilnai nurodytos statybinių medžiagų ir įrengimų techninės specifikacijos, statybos darbų technologija ir eiliškumas. Konstrukcinėms detalėms pagal galimybes naudoti kartotinius sprendinius.</w:t>
            </w:r>
          </w:p>
          <w:p w:rsidR="001A7FEA" w:rsidRPr="00E4346E" w:rsidRDefault="001A7FEA" w:rsidP="00E853F1">
            <w:pPr>
              <w:jc w:val="both"/>
            </w:pPr>
            <w:r w:rsidRPr="00E4346E">
              <w:t xml:space="preserve"> </w:t>
            </w:r>
            <w:r w:rsidRPr="00E4346E">
              <w:rPr>
                <w:bCs/>
              </w:rPr>
              <w:t xml:space="preserve">Projektiniai sprendiniai kaip ir galutinio projekto sprendiniai (statinys su jam priklausančiais elementais) </w:t>
            </w:r>
          </w:p>
          <w:p w:rsidR="001A7FEA" w:rsidRPr="00E4346E" w:rsidRDefault="001A7FEA" w:rsidP="00E853F1">
            <w:r w:rsidRPr="00E4346E">
              <w:t xml:space="preserve">  </w:t>
            </w:r>
          </w:p>
        </w:tc>
      </w:tr>
      <w:tr w:rsidR="00B25EC7" w:rsidRPr="00B25EC7" w:rsidTr="00E853F1">
        <w:tc>
          <w:tcPr>
            <w:tcW w:w="988" w:type="dxa"/>
          </w:tcPr>
          <w:p w:rsidR="001A7FEA" w:rsidRPr="00B25EC7" w:rsidRDefault="001A7FEA" w:rsidP="00E853F1">
            <w:pPr>
              <w:rPr>
                <w:rFonts w:asciiTheme="majorBidi" w:hAnsiTheme="majorBidi" w:cstheme="majorBidi"/>
                <w:sz w:val="22"/>
                <w:szCs w:val="22"/>
              </w:rPr>
            </w:pPr>
            <w:r w:rsidRPr="00B25EC7">
              <w:rPr>
                <w:rFonts w:asciiTheme="majorBidi" w:hAnsiTheme="majorBidi" w:cstheme="majorBidi"/>
                <w:sz w:val="22"/>
                <w:szCs w:val="22"/>
              </w:rPr>
              <w:t>16.</w:t>
            </w:r>
          </w:p>
        </w:tc>
        <w:tc>
          <w:tcPr>
            <w:tcW w:w="3402" w:type="dxa"/>
          </w:tcPr>
          <w:p w:rsidR="001A7FEA" w:rsidRPr="00B25EC7" w:rsidRDefault="001A7FEA" w:rsidP="00E853F1">
            <w:pPr>
              <w:rPr>
                <w:rFonts w:asciiTheme="majorBidi" w:hAnsiTheme="majorBidi" w:cstheme="majorBidi"/>
                <w:sz w:val="22"/>
                <w:szCs w:val="22"/>
              </w:rPr>
            </w:pPr>
            <w:r w:rsidRPr="00B25EC7">
              <w:rPr>
                <w:rFonts w:asciiTheme="majorBidi" w:hAnsiTheme="majorBidi" w:cstheme="majorBidi"/>
                <w:sz w:val="22"/>
                <w:szCs w:val="22"/>
              </w:rPr>
              <w:t>Nurodymai sprendinių derinimui, jų pritarimui ir pan.</w:t>
            </w:r>
          </w:p>
        </w:tc>
        <w:tc>
          <w:tcPr>
            <w:tcW w:w="4960" w:type="dxa"/>
          </w:tcPr>
          <w:p w:rsidR="001A7FEA" w:rsidRPr="00E4346E" w:rsidRDefault="00276291" w:rsidP="00E853F1">
            <w:pPr>
              <w:jc w:val="both"/>
            </w:pPr>
            <w:r>
              <w:t>V</w:t>
            </w:r>
            <w:r w:rsidR="001A7FEA" w:rsidRPr="00E4346E">
              <w:t>isus projekto sprendinius suderinti su Užsakovu (Klaipėdos rajono savivaldybės administracija).</w:t>
            </w:r>
          </w:p>
          <w:p w:rsidR="001A7FEA" w:rsidRPr="00E4346E" w:rsidRDefault="001A7FEA" w:rsidP="00E853F1">
            <w:pPr>
              <w:jc w:val="both"/>
            </w:pPr>
            <w:r w:rsidRPr="00E4346E">
              <w:t xml:space="preserve"> Parengus ir suderinus su Užsakovu projektinius sprendinius, atlikti jų derinimą su prisijungimo sąlygas ir technines sąlygas išdavusiomis institucijomis, inžinerinių tinklų, kurių apsaugos zonoje numatomi projektiniai sprendiniai, savininkais ar valdytojais ir kitomis suinteresuotomis institucijomis, taip pat su žemės sklypų savininkais, jei projektiniai sprendiniai patenka į sklypų ribas. Derinimai turi būti įforminti raštu, pasirašant ant projektinių sprendinių pagrindinių brėžinių arba rašto forma</w:t>
            </w:r>
            <w:r w:rsidR="00276291">
              <w:t xml:space="preserve"> (pagal poreikį)</w:t>
            </w:r>
            <w:r w:rsidRPr="00E4346E">
              <w:t>.</w:t>
            </w:r>
          </w:p>
        </w:tc>
      </w:tr>
      <w:tr w:rsidR="00B25EC7" w:rsidRPr="00B25EC7" w:rsidTr="00E853F1">
        <w:tc>
          <w:tcPr>
            <w:tcW w:w="988" w:type="dxa"/>
          </w:tcPr>
          <w:p w:rsidR="001A7FEA" w:rsidRPr="00B25EC7" w:rsidRDefault="001A7FEA" w:rsidP="00E853F1">
            <w:pPr>
              <w:rPr>
                <w:rFonts w:asciiTheme="majorBidi" w:hAnsiTheme="majorBidi" w:cstheme="majorBidi"/>
                <w:sz w:val="22"/>
                <w:szCs w:val="22"/>
              </w:rPr>
            </w:pPr>
            <w:r w:rsidRPr="00B25EC7">
              <w:rPr>
                <w:rFonts w:asciiTheme="majorBidi" w:hAnsiTheme="majorBidi" w:cstheme="majorBidi"/>
                <w:sz w:val="22"/>
                <w:szCs w:val="22"/>
              </w:rPr>
              <w:t>17.</w:t>
            </w:r>
          </w:p>
        </w:tc>
        <w:tc>
          <w:tcPr>
            <w:tcW w:w="3402" w:type="dxa"/>
          </w:tcPr>
          <w:p w:rsidR="001A7FEA" w:rsidRPr="00B25EC7" w:rsidRDefault="001A7FEA" w:rsidP="00E853F1">
            <w:pPr>
              <w:rPr>
                <w:rFonts w:asciiTheme="majorBidi" w:hAnsiTheme="majorBidi" w:cstheme="majorBidi"/>
                <w:sz w:val="22"/>
                <w:szCs w:val="22"/>
              </w:rPr>
            </w:pPr>
            <w:r w:rsidRPr="00B25EC7">
              <w:rPr>
                <w:rFonts w:asciiTheme="majorBidi" w:hAnsiTheme="majorBidi" w:cstheme="majorBidi"/>
                <w:sz w:val="22"/>
                <w:szCs w:val="22"/>
              </w:rPr>
              <w:t>Statinio ar statinių grupės projektavimo eiliškumas</w:t>
            </w:r>
          </w:p>
        </w:tc>
        <w:tc>
          <w:tcPr>
            <w:tcW w:w="4960" w:type="dxa"/>
          </w:tcPr>
          <w:p w:rsidR="001A7FEA" w:rsidRPr="00B25EC7" w:rsidRDefault="001A7FEA" w:rsidP="001A7FEA">
            <w:pPr>
              <w:pStyle w:val="Sraopastraipa"/>
              <w:numPr>
                <w:ilvl w:val="0"/>
                <w:numId w:val="35"/>
              </w:numPr>
              <w:tabs>
                <w:tab w:val="left" w:pos="446"/>
              </w:tabs>
              <w:spacing w:after="0" w:line="240" w:lineRule="auto"/>
              <w:ind w:left="0" w:firstLine="0"/>
              <w:rPr>
                <w:rFonts w:asciiTheme="majorBidi" w:hAnsiTheme="majorBidi" w:cstheme="majorBidi"/>
              </w:rPr>
            </w:pPr>
            <w:r w:rsidRPr="00B25EC7">
              <w:rPr>
                <w:rFonts w:asciiTheme="majorBidi" w:hAnsiTheme="majorBidi" w:cstheme="majorBidi"/>
              </w:rPr>
              <w:t>Statybinių inžinerinių tyrinėjimų atlikimas</w:t>
            </w:r>
            <w:r w:rsidR="00276291">
              <w:rPr>
                <w:rFonts w:asciiTheme="majorBidi" w:hAnsiTheme="majorBidi" w:cstheme="majorBidi"/>
              </w:rPr>
              <w:t xml:space="preserve"> (Pagal poreikį)</w:t>
            </w:r>
            <w:r w:rsidRPr="00B25EC7">
              <w:rPr>
                <w:rFonts w:asciiTheme="majorBidi" w:hAnsiTheme="majorBidi" w:cstheme="majorBidi"/>
              </w:rPr>
              <w:t>.</w:t>
            </w:r>
          </w:p>
          <w:p w:rsidR="001A7FEA" w:rsidRPr="00B25EC7" w:rsidRDefault="001A7FEA" w:rsidP="001A7FEA">
            <w:pPr>
              <w:pStyle w:val="Sraopastraipa"/>
              <w:numPr>
                <w:ilvl w:val="0"/>
                <w:numId w:val="35"/>
              </w:numPr>
              <w:spacing w:after="0" w:line="240" w:lineRule="auto"/>
              <w:ind w:left="446" w:hanging="425"/>
              <w:rPr>
                <w:rFonts w:asciiTheme="majorBidi" w:hAnsiTheme="majorBidi" w:cstheme="majorBidi"/>
              </w:rPr>
            </w:pPr>
            <w:r w:rsidRPr="00B25EC7">
              <w:rPr>
                <w:rFonts w:asciiTheme="majorBidi" w:hAnsiTheme="majorBidi" w:cstheme="majorBidi"/>
              </w:rPr>
              <w:t>Statinio projekto parengimas</w:t>
            </w:r>
          </w:p>
          <w:p w:rsidR="001A7FEA" w:rsidRPr="00B25EC7" w:rsidRDefault="001A7FEA" w:rsidP="001A7FEA">
            <w:pPr>
              <w:pStyle w:val="Sraopastraipa"/>
              <w:numPr>
                <w:ilvl w:val="0"/>
                <w:numId w:val="35"/>
              </w:numPr>
              <w:tabs>
                <w:tab w:val="left" w:pos="446"/>
              </w:tabs>
              <w:spacing w:after="0" w:line="240" w:lineRule="auto"/>
              <w:ind w:left="21" w:firstLine="0"/>
              <w:rPr>
                <w:rFonts w:asciiTheme="majorBidi" w:hAnsiTheme="majorBidi" w:cstheme="majorBidi"/>
              </w:rPr>
            </w:pPr>
            <w:r w:rsidRPr="00B25EC7">
              <w:rPr>
                <w:rFonts w:asciiTheme="majorBidi" w:hAnsiTheme="majorBidi" w:cstheme="majorBidi"/>
              </w:rPr>
              <w:t>Statinio statybos projekto derinimas su suinteresuotomis institucijomis</w:t>
            </w:r>
          </w:p>
          <w:p w:rsidR="001A7FEA" w:rsidRPr="00276291" w:rsidRDefault="001A7FEA" w:rsidP="00276291">
            <w:pPr>
              <w:tabs>
                <w:tab w:val="left" w:pos="446"/>
              </w:tabs>
              <w:ind w:left="21"/>
              <w:rPr>
                <w:rFonts w:asciiTheme="majorBidi" w:hAnsiTheme="majorBidi" w:cstheme="majorBidi"/>
              </w:rPr>
            </w:pPr>
          </w:p>
        </w:tc>
      </w:tr>
      <w:tr w:rsidR="00B25EC7" w:rsidRPr="00B25EC7" w:rsidTr="00E853F1">
        <w:tc>
          <w:tcPr>
            <w:tcW w:w="988" w:type="dxa"/>
          </w:tcPr>
          <w:p w:rsidR="001A7FEA" w:rsidRPr="00B25EC7" w:rsidRDefault="001A7FEA" w:rsidP="00E853F1">
            <w:pPr>
              <w:rPr>
                <w:rFonts w:asciiTheme="majorBidi" w:hAnsiTheme="majorBidi" w:cstheme="majorBidi"/>
                <w:sz w:val="22"/>
                <w:szCs w:val="22"/>
              </w:rPr>
            </w:pPr>
            <w:r w:rsidRPr="00B25EC7">
              <w:rPr>
                <w:rFonts w:asciiTheme="majorBidi" w:hAnsiTheme="majorBidi" w:cstheme="majorBidi"/>
                <w:sz w:val="22"/>
                <w:szCs w:val="22"/>
              </w:rPr>
              <w:t>18.</w:t>
            </w:r>
          </w:p>
        </w:tc>
        <w:tc>
          <w:tcPr>
            <w:tcW w:w="3402" w:type="dxa"/>
          </w:tcPr>
          <w:p w:rsidR="001A7FEA" w:rsidRPr="00B25EC7" w:rsidRDefault="001A7FEA" w:rsidP="00E853F1">
            <w:pPr>
              <w:rPr>
                <w:rFonts w:asciiTheme="majorBidi" w:hAnsiTheme="majorBidi" w:cstheme="majorBidi"/>
                <w:sz w:val="22"/>
                <w:szCs w:val="22"/>
              </w:rPr>
            </w:pPr>
            <w:r w:rsidRPr="00B25EC7">
              <w:rPr>
                <w:rFonts w:asciiTheme="majorBidi" w:hAnsiTheme="majorBidi" w:cstheme="majorBidi"/>
                <w:sz w:val="22"/>
                <w:szCs w:val="22"/>
              </w:rPr>
              <w:t>Reikalavimai projekto rengimo dokumentų kalba</w:t>
            </w:r>
          </w:p>
        </w:tc>
        <w:tc>
          <w:tcPr>
            <w:tcW w:w="4960" w:type="dxa"/>
          </w:tcPr>
          <w:p w:rsidR="001A7FEA" w:rsidRPr="00B25EC7" w:rsidRDefault="001A7FEA" w:rsidP="00E853F1">
            <w:pPr>
              <w:rPr>
                <w:rFonts w:asciiTheme="majorBidi" w:hAnsiTheme="majorBidi" w:cstheme="majorBidi"/>
                <w:sz w:val="22"/>
                <w:szCs w:val="22"/>
              </w:rPr>
            </w:pPr>
            <w:r w:rsidRPr="00B25EC7">
              <w:rPr>
                <w:rFonts w:asciiTheme="majorBidi" w:hAnsiTheme="majorBidi" w:cstheme="majorBidi"/>
                <w:sz w:val="22"/>
                <w:szCs w:val="22"/>
              </w:rPr>
              <w:t>Visi dokumentai rengiami lietuvių kalba</w:t>
            </w:r>
          </w:p>
        </w:tc>
      </w:tr>
      <w:tr w:rsidR="00B25EC7" w:rsidRPr="00B25EC7" w:rsidTr="00E853F1">
        <w:tc>
          <w:tcPr>
            <w:tcW w:w="988" w:type="dxa"/>
          </w:tcPr>
          <w:p w:rsidR="001A7FEA" w:rsidRPr="00B25EC7" w:rsidRDefault="001A7FEA" w:rsidP="00E853F1">
            <w:pPr>
              <w:rPr>
                <w:rFonts w:asciiTheme="majorBidi" w:hAnsiTheme="majorBidi" w:cstheme="majorBidi"/>
                <w:sz w:val="22"/>
                <w:szCs w:val="22"/>
              </w:rPr>
            </w:pPr>
            <w:r w:rsidRPr="00B25EC7">
              <w:rPr>
                <w:rFonts w:asciiTheme="majorBidi" w:hAnsiTheme="majorBidi" w:cstheme="majorBidi"/>
                <w:sz w:val="22"/>
                <w:szCs w:val="22"/>
              </w:rPr>
              <w:t>19.</w:t>
            </w:r>
          </w:p>
        </w:tc>
        <w:tc>
          <w:tcPr>
            <w:tcW w:w="3402" w:type="dxa"/>
          </w:tcPr>
          <w:p w:rsidR="001A7FEA" w:rsidRPr="00B25EC7" w:rsidRDefault="001A7FEA" w:rsidP="00E853F1">
            <w:pPr>
              <w:rPr>
                <w:rFonts w:asciiTheme="majorBidi" w:hAnsiTheme="majorBidi" w:cstheme="majorBidi"/>
                <w:sz w:val="22"/>
                <w:szCs w:val="22"/>
              </w:rPr>
            </w:pPr>
            <w:r w:rsidRPr="00B25EC7">
              <w:rPr>
                <w:rFonts w:asciiTheme="majorBidi" w:hAnsiTheme="majorBidi" w:cstheme="majorBidi"/>
                <w:sz w:val="22"/>
                <w:szCs w:val="22"/>
              </w:rPr>
              <w:t>Reikalavimai projekto rengimo dokumentų įforminimui, sudėčiai ir pan.</w:t>
            </w:r>
          </w:p>
        </w:tc>
        <w:tc>
          <w:tcPr>
            <w:tcW w:w="4960" w:type="dxa"/>
          </w:tcPr>
          <w:p w:rsidR="001A7FEA" w:rsidRPr="00B25EC7" w:rsidRDefault="001A7FEA" w:rsidP="00E853F1">
            <w:pPr>
              <w:jc w:val="both"/>
              <w:rPr>
                <w:rFonts w:asciiTheme="majorBidi" w:hAnsiTheme="majorBidi" w:cstheme="majorBidi"/>
                <w:sz w:val="22"/>
                <w:szCs w:val="22"/>
              </w:rPr>
            </w:pPr>
            <w:r w:rsidRPr="00B25EC7">
              <w:rPr>
                <w:rFonts w:asciiTheme="majorBidi" w:hAnsiTheme="majorBidi" w:cstheme="majorBidi"/>
                <w:sz w:val="22"/>
                <w:szCs w:val="22"/>
              </w:rPr>
              <w:t>Projektas privalo būti įformintas pagal projektui keliamus reikalavimus. Visi komplektai turi būti spalvoti, lengvai įskaitomi, vienodi. Projekto bylos tyri būti sukomplektuotos ir įrištos taip, kad būtų patogu vartyti, lapai neplyštų, neišsisegtų.</w:t>
            </w:r>
          </w:p>
          <w:p w:rsidR="001A7FEA" w:rsidRPr="00B25EC7" w:rsidRDefault="001A7FEA" w:rsidP="00E853F1">
            <w:pPr>
              <w:jc w:val="both"/>
              <w:rPr>
                <w:rFonts w:asciiTheme="majorBidi" w:hAnsiTheme="majorBidi" w:cstheme="majorBidi"/>
                <w:sz w:val="22"/>
                <w:szCs w:val="22"/>
              </w:rPr>
            </w:pPr>
            <w:r w:rsidRPr="00B25EC7">
              <w:rPr>
                <w:rFonts w:asciiTheme="majorBidi" w:hAnsiTheme="majorBidi" w:cstheme="majorBidi"/>
                <w:sz w:val="22"/>
                <w:szCs w:val="22"/>
              </w:rPr>
              <w:t>Statinio statybos techninius darbo projektus parengti 4 (keturiais) egzemplioriais: 3 (tris) egzempliorius popierine forma ir 1 (vieną) egzempliorių skaitmenine forma (kompaktiniame diske ar universaliame skaitmeniniame (optiniame) diske) (tekstinius dokumentus ir brėžinius jpg arba pdf formatu) ir visus darbiniais failais (word, excel, dwg ir kt.)</w:t>
            </w:r>
          </w:p>
        </w:tc>
      </w:tr>
      <w:tr w:rsidR="001A7FEA" w:rsidRPr="00B25EC7" w:rsidTr="00E853F1">
        <w:tc>
          <w:tcPr>
            <w:tcW w:w="9350" w:type="dxa"/>
            <w:gridSpan w:val="3"/>
          </w:tcPr>
          <w:p w:rsidR="001A7FEA" w:rsidRPr="00B25EC7" w:rsidRDefault="001A7FEA" w:rsidP="00E853F1">
            <w:pPr>
              <w:rPr>
                <w:rFonts w:asciiTheme="majorBidi" w:hAnsiTheme="majorBidi" w:cstheme="majorBidi"/>
                <w:sz w:val="22"/>
                <w:szCs w:val="22"/>
              </w:rPr>
            </w:pPr>
          </w:p>
        </w:tc>
      </w:tr>
    </w:tbl>
    <w:p w:rsidR="001A7FEA" w:rsidRPr="00B25EC7" w:rsidRDefault="001A7FEA" w:rsidP="001A7FEA">
      <w:pPr>
        <w:rPr>
          <w:rFonts w:asciiTheme="majorBidi" w:hAnsiTheme="majorBidi" w:cstheme="majorBidi"/>
          <w:sz w:val="22"/>
          <w:szCs w:val="22"/>
        </w:rPr>
      </w:pPr>
    </w:p>
    <w:p w:rsidR="006913BF" w:rsidRPr="00B25EC7" w:rsidRDefault="001A7FEA" w:rsidP="001A7FEA">
      <w:pPr>
        <w:jc w:val="both"/>
        <w:rPr>
          <w:b/>
        </w:rPr>
      </w:pPr>
      <w:r w:rsidRPr="00B25EC7">
        <w:rPr>
          <w:rFonts w:asciiTheme="majorBidi" w:hAnsiTheme="majorBidi" w:cstheme="majorBidi"/>
          <w:sz w:val="22"/>
          <w:szCs w:val="22"/>
        </w:rPr>
        <w:t>Pastaba. Pr</w:t>
      </w:r>
      <w:r w:rsidR="00F73337" w:rsidRPr="00B25EC7">
        <w:rPr>
          <w:rFonts w:asciiTheme="majorBidi" w:hAnsiTheme="majorBidi" w:cstheme="majorBidi"/>
          <w:sz w:val="22"/>
          <w:szCs w:val="22"/>
        </w:rPr>
        <w:t>ojektavimo užduotis yra neatsiejama techninės specifikacijos dalis.</w:t>
      </w:r>
    </w:p>
    <w:p w:rsidR="00081CC0" w:rsidRPr="00B25EC7" w:rsidRDefault="00081CC0" w:rsidP="009B0463">
      <w:pPr>
        <w:jc w:val="both"/>
      </w:pPr>
    </w:p>
    <w:p w:rsidR="00B34063" w:rsidRPr="00B25EC7" w:rsidRDefault="00B34063" w:rsidP="00276291">
      <w:pPr>
        <w:widowControl/>
        <w:suppressAutoHyphens w:val="0"/>
        <w:spacing w:after="200" w:line="276" w:lineRule="auto"/>
      </w:pPr>
    </w:p>
    <w:sectPr w:rsidR="00B34063" w:rsidRPr="00B25EC7">
      <w:pgSz w:w="11905" w:h="16837"/>
      <w:pgMar w:top="1134" w:right="1130" w:bottom="1134"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120CA" w:rsidRDefault="00B120CA">
      <w:r>
        <w:separator/>
      </w:r>
    </w:p>
  </w:endnote>
  <w:endnote w:type="continuationSeparator" w:id="0">
    <w:p w:rsidR="00B120CA" w:rsidRDefault="00B120CA">
      <w:r>
        <w:continuationSeparator/>
      </w:r>
    </w:p>
  </w:endnote>
  <w:endnote w:type="continuationNotice" w:id="1">
    <w:p w:rsidR="00B120CA" w:rsidRDefault="00B120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120CA" w:rsidRDefault="00B120CA">
      <w:r>
        <w:separator/>
      </w:r>
    </w:p>
  </w:footnote>
  <w:footnote w:type="continuationSeparator" w:id="0">
    <w:p w:rsidR="00B120CA" w:rsidRDefault="00B120CA">
      <w:r>
        <w:continuationSeparator/>
      </w:r>
    </w:p>
  </w:footnote>
  <w:footnote w:type="continuationNotice" w:id="1">
    <w:p w:rsidR="00B120CA" w:rsidRDefault="00B120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8"/>
    <w:multiLevelType w:val="multilevel"/>
    <w:tmpl w:val="66BCC08E"/>
    <w:lvl w:ilvl="0">
      <w:start w:val="11"/>
      <w:numFmt w:val="decimal"/>
      <w:lvlText w:val="%1."/>
      <w:lvlJc w:val="left"/>
      <w:pPr>
        <w:tabs>
          <w:tab w:val="num" w:pos="720"/>
        </w:tabs>
        <w:ind w:left="72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5861DF0"/>
    <w:multiLevelType w:val="hybridMultilevel"/>
    <w:tmpl w:val="562E762A"/>
    <w:lvl w:ilvl="0" w:tplc="04270001">
      <w:start w:val="1"/>
      <w:numFmt w:val="bullet"/>
      <w:lvlText w:val=""/>
      <w:lvlJc w:val="left"/>
      <w:pPr>
        <w:ind w:left="1560" w:hanging="360"/>
      </w:pPr>
      <w:rPr>
        <w:rFonts w:ascii="Symbol" w:hAnsi="Symbol" w:hint="default"/>
      </w:rPr>
    </w:lvl>
    <w:lvl w:ilvl="1" w:tplc="04270003" w:tentative="1">
      <w:start w:val="1"/>
      <w:numFmt w:val="bullet"/>
      <w:lvlText w:val="o"/>
      <w:lvlJc w:val="left"/>
      <w:pPr>
        <w:ind w:left="2280" w:hanging="360"/>
      </w:pPr>
      <w:rPr>
        <w:rFonts w:ascii="Courier New" w:hAnsi="Courier New" w:cs="Courier New" w:hint="default"/>
      </w:rPr>
    </w:lvl>
    <w:lvl w:ilvl="2" w:tplc="04270005" w:tentative="1">
      <w:start w:val="1"/>
      <w:numFmt w:val="bullet"/>
      <w:lvlText w:val=""/>
      <w:lvlJc w:val="left"/>
      <w:pPr>
        <w:ind w:left="3000" w:hanging="360"/>
      </w:pPr>
      <w:rPr>
        <w:rFonts w:ascii="Wingdings" w:hAnsi="Wingdings" w:hint="default"/>
      </w:rPr>
    </w:lvl>
    <w:lvl w:ilvl="3" w:tplc="04270001" w:tentative="1">
      <w:start w:val="1"/>
      <w:numFmt w:val="bullet"/>
      <w:lvlText w:val=""/>
      <w:lvlJc w:val="left"/>
      <w:pPr>
        <w:ind w:left="3720" w:hanging="360"/>
      </w:pPr>
      <w:rPr>
        <w:rFonts w:ascii="Symbol" w:hAnsi="Symbol" w:hint="default"/>
      </w:rPr>
    </w:lvl>
    <w:lvl w:ilvl="4" w:tplc="04270003" w:tentative="1">
      <w:start w:val="1"/>
      <w:numFmt w:val="bullet"/>
      <w:lvlText w:val="o"/>
      <w:lvlJc w:val="left"/>
      <w:pPr>
        <w:ind w:left="4440" w:hanging="360"/>
      </w:pPr>
      <w:rPr>
        <w:rFonts w:ascii="Courier New" w:hAnsi="Courier New" w:cs="Courier New" w:hint="default"/>
      </w:rPr>
    </w:lvl>
    <w:lvl w:ilvl="5" w:tplc="04270005" w:tentative="1">
      <w:start w:val="1"/>
      <w:numFmt w:val="bullet"/>
      <w:lvlText w:val=""/>
      <w:lvlJc w:val="left"/>
      <w:pPr>
        <w:ind w:left="5160" w:hanging="360"/>
      </w:pPr>
      <w:rPr>
        <w:rFonts w:ascii="Wingdings" w:hAnsi="Wingdings" w:hint="default"/>
      </w:rPr>
    </w:lvl>
    <w:lvl w:ilvl="6" w:tplc="04270001" w:tentative="1">
      <w:start w:val="1"/>
      <w:numFmt w:val="bullet"/>
      <w:lvlText w:val=""/>
      <w:lvlJc w:val="left"/>
      <w:pPr>
        <w:ind w:left="5880" w:hanging="360"/>
      </w:pPr>
      <w:rPr>
        <w:rFonts w:ascii="Symbol" w:hAnsi="Symbol" w:hint="default"/>
      </w:rPr>
    </w:lvl>
    <w:lvl w:ilvl="7" w:tplc="04270003" w:tentative="1">
      <w:start w:val="1"/>
      <w:numFmt w:val="bullet"/>
      <w:lvlText w:val="o"/>
      <w:lvlJc w:val="left"/>
      <w:pPr>
        <w:ind w:left="6600" w:hanging="360"/>
      </w:pPr>
      <w:rPr>
        <w:rFonts w:ascii="Courier New" w:hAnsi="Courier New" w:cs="Courier New" w:hint="default"/>
      </w:rPr>
    </w:lvl>
    <w:lvl w:ilvl="8" w:tplc="04270005" w:tentative="1">
      <w:start w:val="1"/>
      <w:numFmt w:val="bullet"/>
      <w:lvlText w:val=""/>
      <w:lvlJc w:val="left"/>
      <w:pPr>
        <w:ind w:left="7320" w:hanging="360"/>
      </w:pPr>
      <w:rPr>
        <w:rFonts w:ascii="Wingdings" w:hAnsi="Wingdings" w:hint="default"/>
      </w:rPr>
    </w:lvl>
  </w:abstractNum>
  <w:abstractNum w:abstractNumId="8" w15:restartNumberingAfterBreak="0">
    <w:nsid w:val="081E26B3"/>
    <w:multiLevelType w:val="hybridMultilevel"/>
    <w:tmpl w:val="63EE1AFE"/>
    <w:lvl w:ilvl="0" w:tplc="DA5A6880">
      <w:start w:val="3"/>
      <w:numFmt w:val="bullet"/>
      <w:lvlText w:val=""/>
      <w:lvlJc w:val="left"/>
      <w:pPr>
        <w:ind w:left="720" w:hanging="360"/>
      </w:pPr>
      <w:rPr>
        <w:rFonts w:ascii="Symbol" w:eastAsia="Lucida Sans Unicode"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BF32D9F"/>
    <w:multiLevelType w:val="hybridMultilevel"/>
    <w:tmpl w:val="C900AA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0507CF1"/>
    <w:multiLevelType w:val="hybridMultilevel"/>
    <w:tmpl w:val="59C69DF8"/>
    <w:lvl w:ilvl="0" w:tplc="434A026C">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21E2A53"/>
    <w:multiLevelType w:val="hybridMultilevel"/>
    <w:tmpl w:val="0AAE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B63362"/>
    <w:multiLevelType w:val="hybridMultilevel"/>
    <w:tmpl w:val="15FE0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D772EC"/>
    <w:multiLevelType w:val="hybridMultilevel"/>
    <w:tmpl w:val="454A948A"/>
    <w:lvl w:ilvl="0" w:tplc="20327EB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64C3A97"/>
    <w:multiLevelType w:val="hybridMultilevel"/>
    <w:tmpl w:val="83666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AD3967"/>
    <w:multiLevelType w:val="multilevel"/>
    <w:tmpl w:val="EADA72F2"/>
    <w:lvl w:ilvl="0">
      <w:start w:val="11"/>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A981ADB"/>
    <w:multiLevelType w:val="hybridMultilevel"/>
    <w:tmpl w:val="CCEE3D1A"/>
    <w:lvl w:ilvl="0" w:tplc="382C7D7E">
      <w:start w:val="12"/>
      <w:numFmt w:val="bullet"/>
      <w:lvlText w:val="-"/>
      <w:lvlJc w:val="left"/>
      <w:pPr>
        <w:ind w:left="720" w:hanging="360"/>
      </w:pPr>
      <w:rPr>
        <w:rFonts w:ascii="Times New Roman" w:eastAsia="Lucida Sans Unicode" w:hAnsi="Times New Roman" w:cs="Times New Roman"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33B7734"/>
    <w:multiLevelType w:val="hybridMultilevel"/>
    <w:tmpl w:val="A45AA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4F233AD"/>
    <w:multiLevelType w:val="multilevel"/>
    <w:tmpl w:val="1DC2228A"/>
    <w:lvl w:ilvl="0">
      <w:start w:val="11"/>
      <w:numFmt w:val="decimal"/>
      <w:lvlText w:val="%1"/>
      <w:lvlJc w:val="left"/>
      <w:pPr>
        <w:ind w:left="405" w:hanging="405"/>
      </w:pPr>
      <w:rPr>
        <w:rFonts w:hint="default"/>
      </w:rPr>
    </w:lvl>
    <w:lvl w:ilvl="1">
      <w:start w:val="6"/>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5B73A2A"/>
    <w:multiLevelType w:val="hybridMultilevel"/>
    <w:tmpl w:val="41CE0F4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76577D6"/>
    <w:multiLevelType w:val="hybridMultilevel"/>
    <w:tmpl w:val="A47CBD08"/>
    <w:lvl w:ilvl="0" w:tplc="1750DA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543685"/>
    <w:multiLevelType w:val="hybridMultilevel"/>
    <w:tmpl w:val="5DA269A0"/>
    <w:lvl w:ilvl="0" w:tplc="B1C4358A">
      <w:start w:val="1"/>
      <w:numFmt w:val="decimal"/>
      <w:lvlText w:val="%1."/>
      <w:lvlJc w:val="left"/>
      <w:pPr>
        <w:ind w:left="673" w:hanging="360"/>
      </w:pPr>
      <w:rPr>
        <w:rFonts w:hint="default"/>
      </w:rPr>
    </w:lvl>
    <w:lvl w:ilvl="1" w:tplc="04090019" w:tentative="1">
      <w:start w:val="1"/>
      <w:numFmt w:val="lowerLetter"/>
      <w:lvlText w:val="%2."/>
      <w:lvlJc w:val="left"/>
      <w:pPr>
        <w:ind w:left="1393" w:hanging="360"/>
      </w:pPr>
    </w:lvl>
    <w:lvl w:ilvl="2" w:tplc="0409001B" w:tentative="1">
      <w:start w:val="1"/>
      <w:numFmt w:val="lowerRoman"/>
      <w:lvlText w:val="%3."/>
      <w:lvlJc w:val="right"/>
      <w:pPr>
        <w:ind w:left="2113" w:hanging="180"/>
      </w:pPr>
    </w:lvl>
    <w:lvl w:ilvl="3" w:tplc="0409000F" w:tentative="1">
      <w:start w:val="1"/>
      <w:numFmt w:val="decimal"/>
      <w:lvlText w:val="%4."/>
      <w:lvlJc w:val="left"/>
      <w:pPr>
        <w:ind w:left="2833" w:hanging="360"/>
      </w:pPr>
    </w:lvl>
    <w:lvl w:ilvl="4" w:tplc="04090019" w:tentative="1">
      <w:start w:val="1"/>
      <w:numFmt w:val="lowerLetter"/>
      <w:lvlText w:val="%5."/>
      <w:lvlJc w:val="left"/>
      <w:pPr>
        <w:ind w:left="3553" w:hanging="360"/>
      </w:pPr>
    </w:lvl>
    <w:lvl w:ilvl="5" w:tplc="0409001B" w:tentative="1">
      <w:start w:val="1"/>
      <w:numFmt w:val="lowerRoman"/>
      <w:lvlText w:val="%6."/>
      <w:lvlJc w:val="right"/>
      <w:pPr>
        <w:ind w:left="4273" w:hanging="180"/>
      </w:pPr>
    </w:lvl>
    <w:lvl w:ilvl="6" w:tplc="0409000F" w:tentative="1">
      <w:start w:val="1"/>
      <w:numFmt w:val="decimal"/>
      <w:lvlText w:val="%7."/>
      <w:lvlJc w:val="left"/>
      <w:pPr>
        <w:ind w:left="4993" w:hanging="360"/>
      </w:pPr>
    </w:lvl>
    <w:lvl w:ilvl="7" w:tplc="04090019" w:tentative="1">
      <w:start w:val="1"/>
      <w:numFmt w:val="lowerLetter"/>
      <w:lvlText w:val="%8."/>
      <w:lvlJc w:val="left"/>
      <w:pPr>
        <w:ind w:left="5713" w:hanging="360"/>
      </w:pPr>
    </w:lvl>
    <w:lvl w:ilvl="8" w:tplc="0409001B" w:tentative="1">
      <w:start w:val="1"/>
      <w:numFmt w:val="lowerRoman"/>
      <w:lvlText w:val="%9."/>
      <w:lvlJc w:val="right"/>
      <w:pPr>
        <w:ind w:left="6433" w:hanging="180"/>
      </w:pPr>
    </w:lvl>
  </w:abstractNum>
  <w:abstractNum w:abstractNumId="23"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4" w15:restartNumberingAfterBreak="0">
    <w:nsid w:val="6476505F"/>
    <w:multiLevelType w:val="hybridMultilevel"/>
    <w:tmpl w:val="95C2D05C"/>
    <w:lvl w:ilvl="0" w:tplc="C10A26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E5E56"/>
    <w:multiLevelType w:val="hybridMultilevel"/>
    <w:tmpl w:val="AB5A3F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75E57C0"/>
    <w:multiLevelType w:val="hybridMultilevel"/>
    <w:tmpl w:val="F35494A8"/>
    <w:lvl w:ilvl="0" w:tplc="B32C175E">
      <w:start w:val="1"/>
      <w:numFmt w:val="upperRoman"/>
      <w:lvlText w:val="%1."/>
      <w:lvlJc w:val="left"/>
      <w:pPr>
        <w:ind w:left="2640" w:hanging="72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7" w15:restartNumberingAfterBreak="0">
    <w:nsid w:val="67BD0EAC"/>
    <w:multiLevelType w:val="hybridMultilevel"/>
    <w:tmpl w:val="70CA6F7C"/>
    <w:lvl w:ilvl="0" w:tplc="8C02BD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C53351"/>
    <w:multiLevelType w:val="hybridMultilevel"/>
    <w:tmpl w:val="BADAD2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3D0CE0"/>
    <w:multiLevelType w:val="hybridMultilevel"/>
    <w:tmpl w:val="D23CFA44"/>
    <w:lvl w:ilvl="0" w:tplc="E41A77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69A950E5"/>
    <w:multiLevelType w:val="hybridMultilevel"/>
    <w:tmpl w:val="2C481472"/>
    <w:lvl w:ilvl="0" w:tplc="F752AA5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EDB29CC"/>
    <w:multiLevelType w:val="multilevel"/>
    <w:tmpl w:val="00000008"/>
    <w:lvl w:ilvl="0">
      <w:start w:val="1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3" w15:restartNumberingAfterBreak="0">
    <w:nsid w:val="74146526"/>
    <w:multiLevelType w:val="hybridMultilevel"/>
    <w:tmpl w:val="5A1422F0"/>
    <w:lvl w:ilvl="0" w:tplc="039CCF68">
      <w:start w:val="1"/>
      <w:numFmt w:val="lowerLetter"/>
      <w:lvlText w:val="%1."/>
      <w:lvlJc w:val="left"/>
      <w:pPr>
        <w:ind w:left="806" w:hanging="360"/>
      </w:pPr>
      <w:rPr>
        <w:rFonts w:hint="default"/>
      </w:rPr>
    </w:lvl>
    <w:lvl w:ilvl="1" w:tplc="04270019" w:tentative="1">
      <w:start w:val="1"/>
      <w:numFmt w:val="lowerLetter"/>
      <w:lvlText w:val="%2."/>
      <w:lvlJc w:val="left"/>
      <w:pPr>
        <w:ind w:left="1526" w:hanging="360"/>
      </w:pPr>
    </w:lvl>
    <w:lvl w:ilvl="2" w:tplc="0427001B" w:tentative="1">
      <w:start w:val="1"/>
      <w:numFmt w:val="lowerRoman"/>
      <w:lvlText w:val="%3."/>
      <w:lvlJc w:val="right"/>
      <w:pPr>
        <w:ind w:left="2246" w:hanging="180"/>
      </w:pPr>
    </w:lvl>
    <w:lvl w:ilvl="3" w:tplc="0427000F" w:tentative="1">
      <w:start w:val="1"/>
      <w:numFmt w:val="decimal"/>
      <w:lvlText w:val="%4."/>
      <w:lvlJc w:val="left"/>
      <w:pPr>
        <w:ind w:left="2966" w:hanging="360"/>
      </w:pPr>
    </w:lvl>
    <w:lvl w:ilvl="4" w:tplc="04270019" w:tentative="1">
      <w:start w:val="1"/>
      <w:numFmt w:val="lowerLetter"/>
      <w:lvlText w:val="%5."/>
      <w:lvlJc w:val="left"/>
      <w:pPr>
        <w:ind w:left="3686" w:hanging="360"/>
      </w:pPr>
    </w:lvl>
    <w:lvl w:ilvl="5" w:tplc="0427001B" w:tentative="1">
      <w:start w:val="1"/>
      <w:numFmt w:val="lowerRoman"/>
      <w:lvlText w:val="%6."/>
      <w:lvlJc w:val="right"/>
      <w:pPr>
        <w:ind w:left="4406" w:hanging="180"/>
      </w:pPr>
    </w:lvl>
    <w:lvl w:ilvl="6" w:tplc="0427000F" w:tentative="1">
      <w:start w:val="1"/>
      <w:numFmt w:val="decimal"/>
      <w:lvlText w:val="%7."/>
      <w:lvlJc w:val="left"/>
      <w:pPr>
        <w:ind w:left="5126" w:hanging="360"/>
      </w:pPr>
    </w:lvl>
    <w:lvl w:ilvl="7" w:tplc="04270019" w:tentative="1">
      <w:start w:val="1"/>
      <w:numFmt w:val="lowerLetter"/>
      <w:lvlText w:val="%8."/>
      <w:lvlJc w:val="left"/>
      <w:pPr>
        <w:ind w:left="5846" w:hanging="360"/>
      </w:pPr>
    </w:lvl>
    <w:lvl w:ilvl="8" w:tplc="0427001B" w:tentative="1">
      <w:start w:val="1"/>
      <w:numFmt w:val="lowerRoman"/>
      <w:lvlText w:val="%9."/>
      <w:lvlJc w:val="right"/>
      <w:pPr>
        <w:ind w:left="6566" w:hanging="180"/>
      </w:pPr>
    </w:lvl>
  </w:abstractNum>
  <w:abstractNum w:abstractNumId="34"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5" w15:restartNumberingAfterBreak="0">
    <w:nsid w:val="7C5767C1"/>
    <w:multiLevelType w:val="hybridMultilevel"/>
    <w:tmpl w:val="61EE5D04"/>
    <w:lvl w:ilvl="0" w:tplc="63869BFA">
      <w:start w:val="1"/>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18569137">
    <w:abstractNumId w:val="0"/>
  </w:num>
  <w:num w:numId="2" w16cid:durableId="1848518162">
    <w:abstractNumId w:val="1"/>
  </w:num>
  <w:num w:numId="3" w16cid:durableId="1702242950">
    <w:abstractNumId w:val="2"/>
  </w:num>
  <w:num w:numId="4" w16cid:durableId="99760295">
    <w:abstractNumId w:val="3"/>
  </w:num>
  <w:num w:numId="5" w16cid:durableId="1405955482">
    <w:abstractNumId w:val="4"/>
  </w:num>
  <w:num w:numId="6" w16cid:durableId="1346982288">
    <w:abstractNumId w:val="5"/>
  </w:num>
  <w:num w:numId="7" w16cid:durableId="1159271268">
    <w:abstractNumId w:val="6"/>
  </w:num>
  <w:num w:numId="8" w16cid:durableId="1046568570">
    <w:abstractNumId w:val="26"/>
  </w:num>
  <w:num w:numId="9" w16cid:durableId="105778849">
    <w:abstractNumId w:val="11"/>
  </w:num>
  <w:num w:numId="10" w16cid:durableId="324478385">
    <w:abstractNumId w:val="15"/>
  </w:num>
  <w:num w:numId="11" w16cid:durableId="749304980">
    <w:abstractNumId w:val="18"/>
  </w:num>
  <w:num w:numId="12" w16cid:durableId="2004816871">
    <w:abstractNumId w:val="13"/>
  </w:num>
  <w:num w:numId="13" w16cid:durableId="1980643988">
    <w:abstractNumId w:val="32"/>
  </w:num>
  <w:num w:numId="14" w16cid:durableId="146020077">
    <w:abstractNumId w:val="34"/>
  </w:num>
  <w:num w:numId="15" w16cid:durableId="740098">
    <w:abstractNumId w:val="20"/>
  </w:num>
  <w:num w:numId="16" w16cid:durableId="37317617">
    <w:abstractNumId w:val="31"/>
  </w:num>
  <w:num w:numId="17" w16cid:durableId="1276792233">
    <w:abstractNumId w:val="19"/>
  </w:num>
  <w:num w:numId="18" w16cid:durableId="684212528">
    <w:abstractNumId w:val="17"/>
  </w:num>
  <w:num w:numId="19" w16cid:durableId="294603711">
    <w:abstractNumId w:val="16"/>
  </w:num>
  <w:num w:numId="20" w16cid:durableId="117990384">
    <w:abstractNumId w:val="23"/>
  </w:num>
  <w:num w:numId="21" w16cid:durableId="1666929395">
    <w:abstractNumId w:val="29"/>
  </w:num>
  <w:num w:numId="22" w16cid:durableId="931666738">
    <w:abstractNumId w:val="8"/>
  </w:num>
  <w:num w:numId="23" w16cid:durableId="1066222904">
    <w:abstractNumId w:val="21"/>
  </w:num>
  <w:num w:numId="24" w16cid:durableId="1649939276">
    <w:abstractNumId w:val="27"/>
  </w:num>
  <w:num w:numId="25" w16cid:durableId="809905661">
    <w:abstractNumId w:val="30"/>
  </w:num>
  <w:num w:numId="26" w16cid:durableId="364797947">
    <w:abstractNumId w:val="28"/>
  </w:num>
  <w:num w:numId="27" w16cid:durableId="1582326981">
    <w:abstractNumId w:val="25"/>
  </w:num>
  <w:num w:numId="28" w16cid:durableId="337854674">
    <w:abstractNumId w:val="35"/>
  </w:num>
  <w:num w:numId="29" w16cid:durableId="1525513093">
    <w:abstractNumId w:val="7"/>
  </w:num>
  <w:num w:numId="30" w16cid:durableId="625624149">
    <w:abstractNumId w:val="9"/>
  </w:num>
  <w:num w:numId="31" w16cid:durableId="909851858">
    <w:abstractNumId w:val="10"/>
  </w:num>
  <w:num w:numId="32" w16cid:durableId="734200705">
    <w:abstractNumId w:val="24"/>
  </w:num>
  <w:num w:numId="33" w16cid:durableId="201210575">
    <w:abstractNumId w:val="14"/>
  </w:num>
  <w:num w:numId="34" w16cid:durableId="1954896003">
    <w:abstractNumId w:val="22"/>
  </w:num>
  <w:num w:numId="35" w16cid:durableId="1575044357">
    <w:abstractNumId w:val="12"/>
  </w:num>
  <w:num w:numId="36" w16cid:durableId="74699411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enforcement="1" w:cryptProviderType="rsaAES" w:cryptAlgorithmClass="hash" w:cryptAlgorithmType="typeAny" w:cryptAlgorithmSid="14" w:cryptSpinCount="100000" w:hash="+MlYl/I2aLnUTnztlvvv0QlHNZTaEkRECDTzMcR6RoRwMMVl29Y8sTvC5RlgcZPf/X18NLI1pTuXsFPIzZoO1A==" w:salt="sjE7XvDyYc3xg/BqTcxOFw=="/>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463"/>
    <w:rsid w:val="000178E4"/>
    <w:rsid w:val="000317A1"/>
    <w:rsid w:val="0003264D"/>
    <w:rsid w:val="0004269A"/>
    <w:rsid w:val="000466E8"/>
    <w:rsid w:val="00046AA8"/>
    <w:rsid w:val="000513FB"/>
    <w:rsid w:val="00065351"/>
    <w:rsid w:val="00067370"/>
    <w:rsid w:val="00071C96"/>
    <w:rsid w:val="0007303A"/>
    <w:rsid w:val="00074D24"/>
    <w:rsid w:val="00081CC0"/>
    <w:rsid w:val="00084491"/>
    <w:rsid w:val="00084A04"/>
    <w:rsid w:val="0008589F"/>
    <w:rsid w:val="0009092E"/>
    <w:rsid w:val="000A43C2"/>
    <w:rsid w:val="000A6219"/>
    <w:rsid w:val="000B2C90"/>
    <w:rsid w:val="000B323E"/>
    <w:rsid w:val="000B40B3"/>
    <w:rsid w:val="000C4D11"/>
    <w:rsid w:val="000E10D7"/>
    <w:rsid w:val="001100DE"/>
    <w:rsid w:val="00113767"/>
    <w:rsid w:val="00124BA8"/>
    <w:rsid w:val="00126E64"/>
    <w:rsid w:val="00131BAA"/>
    <w:rsid w:val="0013697F"/>
    <w:rsid w:val="00136A8A"/>
    <w:rsid w:val="00152FEB"/>
    <w:rsid w:val="0016083F"/>
    <w:rsid w:val="00160E3A"/>
    <w:rsid w:val="001651A3"/>
    <w:rsid w:val="00165AC9"/>
    <w:rsid w:val="00170C54"/>
    <w:rsid w:val="00172AFC"/>
    <w:rsid w:val="00176076"/>
    <w:rsid w:val="001842DF"/>
    <w:rsid w:val="00186FC6"/>
    <w:rsid w:val="0019623C"/>
    <w:rsid w:val="001A3942"/>
    <w:rsid w:val="001A7FEA"/>
    <w:rsid w:val="001C270D"/>
    <w:rsid w:val="001D041B"/>
    <w:rsid w:val="001E3499"/>
    <w:rsid w:val="001F0DEC"/>
    <w:rsid w:val="001F7D99"/>
    <w:rsid w:val="0020443F"/>
    <w:rsid w:val="00204EB3"/>
    <w:rsid w:val="00205722"/>
    <w:rsid w:val="002066E3"/>
    <w:rsid w:val="00206831"/>
    <w:rsid w:val="002133FE"/>
    <w:rsid w:val="00220BA4"/>
    <w:rsid w:val="00234E35"/>
    <w:rsid w:val="0023737C"/>
    <w:rsid w:val="002506BE"/>
    <w:rsid w:val="00251AA6"/>
    <w:rsid w:val="00254D92"/>
    <w:rsid w:val="00256635"/>
    <w:rsid w:val="00263390"/>
    <w:rsid w:val="00265E58"/>
    <w:rsid w:val="002679D9"/>
    <w:rsid w:val="00271B76"/>
    <w:rsid w:val="00275ABE"/>
    <w:rsid w:val="00276291"/>
    <w:rsid w:val="00277FC0"/>
    <w:rsid w:val="00283F7D"/>
    <w:rsid w:val="002866CA"/>
    <w:rsid w:val="002871A2"/>
    <w:rsid w:val="00290E19"/>
    <w:rsid w:val="00292947"/>
    <w:rsid w:val="002A0701"/>
    <w:rsid w:val="002A5E73"/>
    <w:rsid w:val="002B0B63"/>
    <w:rsid w:val="002B568B"/>
    <w:rsid w:val="002B67EA"/>
    <w:rsid w:val="002B6ABF"/>
    <w:rsid w:val="002C0047"/>
    <w:rsid w:val="002C2B76"/>
    <w:rsid w:val="002C351E"/>
    <w:rsid w:val="00310F6F"/>
    <w:rsid w:val="0031108B"/>
    <w:rsid w:val="003226F7"/>
    <w:rsid w:val="00337997"/>
    <w:rsid w:val="0034142A"/>
    <w:rsid w:val="00346025"/>
    <w:rsid w:val="00350415"/>
    <w:rsid w:val="00355074"/>
    <w:rsid w:val="00376C83"/>
    <w:rsid w:val="00380C0A"/>
    <w:rsid w:val="0038318B"/>
    <w:rsid w:val="003856A7"/>
    <w:rsid w:val="0039045A"/>
    <w:rsid w:val="0039439C"/>
    <w:rsid w:val="003A0EB9"/>
    <w:rsid w:val="003A1794"/>
    <w:rsid w:val="003A1D4D"/>
    <w:rsid w:val="003A3265"/>
    <w:rsid w:val="003A46AA"/>
    <w:rsid w:val="003A7AB9"/>
    <w:rsid w:val="003B6BA0"/>
    <w:rsid w:val="003B7CE5"/>
    <w:rsid w:val="003C67E9"/>
    <w:rsid w:val="003D108C"/>
    <w:rsid w:val="003D2520"/>
    <w:rsid w:val="003D6AB7"/>
    <w:rsid w:val="003E50EB"/>
    <w:rsid w:val="003E705F"/>
    <w:rsid w:val="003F288D"/>
    <w:rsid w:val="003F4CB6"/>
    <w:rsid w:val="003F5963"/>
    <w:rsid w:val="00405F21"/>
    <w:rsid w:val="004073E0"/>
    <w:rsid w:val="00424EFC"/>
    <w:rsid w:val="00425E4A"/>
    <w:rsid w:val="004315BC"/>
    <w:rsid w:val="00432A24"/>
    <w:rsid w:val="00447CDF"/>
    <w:rsid w:val="0045087A"/>
    <w:rsid w:val="004572E9"/>
    <w:rsid w:val="004574F8"/>
    <w:rsid w:val="00457CC5"/>
    <w:rsid w:val="00465F08"/>
    <w:rsid w:val="00473EBF"/>
    <w:rsid w:val="004832F7"/>
    <w:rsid w:val="00486FC1"/>
    <w:rsid w:val="00487592"/>
    <w:rsid w:val="004936BC"/>
    <w:rsid w:val="004943FE"/>
    <w:rsid w:val="0049562B"/>
    <w:rsid w:val="004A0C05"/>
    <w:rsid w:val="004A2B9E"/>
    <w:rsid w:val="004B0333"/>
    <w:rsid w:val="004C0E01"/>
    <w:rsid w:val="004E22A2"/>
    <w:rsid w:val="004E2ADF"/>
    <w:rsid w:val="004E661A"/>
    <w:rsid w:val="004E6B23"/>
    <w:rsid w:val="004F4A4B"/>
    <w:rsid w:val="004F70F6"/>
    <w:rsid w:val="00501667"/>
    <w:rsid w:val="00502289"/>
    <w:rsid w:val="00503868"/>
    <w:rsid w:val="00506383"/>
    <w:rsid w:val="00513514"/>
    <w:rsid w:val="005178D0"/>
    <w:rsid w:val="005268CF"/>
    <w:rsid w:val="0053058F"/>
    <w:rsid w:val="0054586E"/>
    <w:rsid w:val="0054700B"/>
    <w:rsid w:val="00551AAD"/>
    <w:rsid w:val="00552C3E"/>
    <w:rsid w:val="005572CD"/>
    <w:rsid w:val="00560D0D"/>
    <w:rsid w:val="00564A26"/>
    <w:rsid w:val="00564A34"/>
    <w:rsid w:val="0057704D"/>
    <w:rsid w:val="00577E2D"/>
    <w:rsid w:val="00584D13"/>
    <w:rsid w:val="00586580"/>
    <w:rsid w:val="00590E13"/>
    <w:rsid w:val="005916AD"/>
    <w:rsid w:val="00591B33"/>
    <w:rsid w:val="00594FDB"/>
    <w:rsid w:val="005A4A04"/>
    <w:rsid w:val="005A65E6"/>
    <w:rsid w:val="005A7DD2"/>
    <w:rsid w:val="005B10AF"/>
    <w:rsid w:val="005C05A0"/>
    <w:rsid w:val="005C312D"/>
    <w:rsid w:val="005C5D46"/>
    <w:rsid w:val="005C62D9"/>
    <w:rsid w:val="005D3561"/>
    <w:rsid w:val="005E0B65"/>
    <w:rsid w:val="005E1A65"/>
    <w:rsid w:val="005F1581"/>
    <w:rsid w:val="005F47C5"/>
    <w:rsid w:val="00600D8F"/>
    <w:rsid w:val="00605EA1"/>
    <w:rsid w:val="00610C11"/>
    <w:rsid w:val="00611C6B"/>
    <w:rsid w:val="0062139A"/>
    <w:rsid w:val="0062408B"/>
    <w:rsid w:val="006361CA"/>
    <w:rsid w:val="00636F1C"/>
    <w:rsid w:val="00637370"/>
    <w:rsid w:val="00637625"/>
    <w:rsid w:val="00640D85"/>
    <w:rsid w:val="00646284"/>
    <w:rsid w:val="006654D3"/>
    <w:rsid w:val="006669D6"/>
    <w:rsid w:val="00673CF1"/>
    <w:rsid w:val="00674468"/>
    <w:rsid w:val="00674DE3"/>
    <w:rsid w:val="006815D5"/>
    <w:rsid w:val="006913BF"/>
    <w:rsid w:val="006938A5"/>
    <w:rsid w:val="006A127A"/>
    <w:rsid w:val="006A68BB"/>
    <w:rsid w:val="006B0048"/>
    <w:rsid w:val="006C054F"/>
    <w:rsid w:val="006C11A1"/>
    <w:rsid w:val="006C54C4"/>
    <w:rsid w:val="006C6F1F"/>
    <w:rsid w:val="006D07FB"/>
    <w:rsid w:val="006F44BA"/>
    <w:rsid w:val="00713395"/>
    <w:rsid w:val="00717E2F"/>
    <w:rsid w:val="0072095B"/>
    <w:rsid w:val="00721E53"/>
    <w:rsid w:val="00722623"/>
    <w:rsid w:val="00722A89"/>
    <w:rsid w:val="00723ACD"/>
    <w:rsid w:val="007347B7"/>
    <w:rsid w:val="00737410"/>
    <w:rsid w:val="007433E2"/>
    <w:rsid w:val="00760BB7"/>
    <w:rsid w:val="00762CC9"/>
    <w:rsid w:val="00777502"/>
    <w:rsid w:val="007848E5"/>
    <w:rsid w:val="007A04E0"/>
    <w:rsid w:val="007A086C"/>
    <w:rsid w:val="007A0A73"/>
    <w:rsid w:val="007B0C9A"/>
    <w:rsid w:val="007C372B"/>
    <w:rsid w:val="007C5712"/>
    <w:rsid w:val="007D0FDE"/>
    <w:rsid w:val="007D2836"/>
    <w:rsid w:val="007D4DF0"/>
    <w:rsid w:val="007E34A9"/>
    <w:rsid w:val="007E4685"/>
    <w:rsid w:val="007E78E4"/>
    <w:rsid w:val="007F1ACB"/>
    <w:rsid w:val="00800B35"/>
    <w:rsid w:val="00816C1A"/>
    <w:rsid w:val="0082444E"/>
    <w:rsid w:val="0082610F"/>
    <w:rsid w:val="0082782B"/>
    <w:rsid w:val="0084062E"/>
    <w:rsid w:val="0084140D"/>
    <w:rsid w:val="00846002"/>
    <w:rsid w:val="008559C8"/>
    <w:rsid w:val="00856201"/>
    <w:rsid w:val="008609D7"/>
    <w:rsid w:val="0086470F"/>
    <w:rsid w:val="00871F4D"/>
    <w:rsid w:val="0087557C"/>
    <w:rsid w:val="00876A32"/>
    <w:rsid w:val="00882B44"/>
    <w:rsid w:val="008871CC"/>
    <w:rsid w:val="008942EA"/>
    <w:rsid w:val="008A017B"/>
    <w:rsid w:val="008A3892"/>
    <w:rsid w:val="008B6606"/>
    <w:rsid w:val="008B6EBF"/>
    <w:rsid w:val="008B7E1D"/>
    <w:rsid w:val="008C09AA"/>
    <w:rsid w:val="008C1CD2"/>
    <w:rsid w:val="008C2DFD"/>
    <w:rsid w:val="008C6AC6"/>
    <w:rsid w:val="008C71D5"/>
    <w:rsid w:val="008D1DE9"/>
    <w:rsid w:val="008D1F63"/>
    <w:rsid w:val="008D33A5"/>
    <w:rsid w:val="008D637C"/>
    <w:rsid w:val="008D775E"/>
    <w:rsid w:val="008F28FB"/>
    <w:rsid w:val="009129A1"/>
    <w:rsid w:val="00921C5A"/>
    <w:rsid w:val="0092282D"/>
    <w:rsid w:val="00941F98"/>
    <w:rsid w:val="0094276F"/>
    <w:rsid w:val="00943649"/>
    <w:rsid w:val="00943C13"/>
    <w:rsid w:val="00946D5A"/>
    <w:rsid w:val="00956C0D"/>
    <w:rsid w:val="00964059"/>
    <w:rsid w:val="00965805"/>
    <w:rsid w:val="00967D71"/>
    <w:rsid w:val="00975481"/>
    <w:rsid w:val="00980AB1"/>
    <w:rsid w:val="0099366E"/>
    <w:rsid w:val="00994494"/>
    <w:rsid w:val="0099476B"/>
    <w:rsid w:val="00996151"/>
    <w:rsid w:val="009A1B92"/>
    <w:rsid w:val="009A6D56"/>
    <w:rsid w:val="009B0463"/>
    <w:rsid w:val="009C0CD7"/>
    <w:rsid w:val="009C3CF7"/>
    <w:rsid w:val="009C40BC"/>
    <w:rsid w:val="009C49DA"/>
    <w:rsid w:val="009C4A91"/>
    <w:rsid w:val="009E3308"/>
    <w:rsid w:val="009F5314"/>
    <w:rsid w:val="00A053CF"/>
    <w:rsid w:val="00A12137"/>
    <w:rsid w:val="00A14D34"/>
    <w:rsid w:val="00A20936"/>
    <w:rsid w:val="00A42170"/>
    <w:rsid w:val="00A463FD"/>
    <w:rsid w:val="00A50CD5"/>
    <w:rsid w:val="00A52359"/>
    <w:rsid w:val="00A563D6"/>
    <w:rsid w:val="00A57B5B"/>
    <w:rsid w:val="00A61BA0"/>
    <w:rsid w:val="00A6717F"/>
    <w:rsid w:val="00A71054"/>
    <w:rsid w:val="00A76164"/>
    <w:rsid w:val="00A872D1"/>
    <w:rsid w:val="00A9171B"/>
    <w:rsid w:val="00A93158"/>
    <w:rsid w:val="00A9373B"/>
    <w:rsid w:val="00A9425B"/>
    <w:rsid w:val="00A94E4E"/>
    <w:rsid w:val="00AA00B6"/>
    <w:rsid w:val="00AA44E5"/>
    <w:rsid w:val="00AA6BDF"/>
    <w:rsid w:val="00AB0475"/>
    <w:rsid w:val="00AB49B2"/>
    <w:rsid w:val="00AB7C91"/>
    <w:rsid w:val="00AC2885"/>
    <w:rsid w:val="00AC7C73"/>
    <w:rsid w:val="00AD25BE"/>
    <w:rsid w:val="00AD3688"/>
    <w:rsid w:val="00AE154D"/>
    <w:rsid w:val="00AE2EB7"/>
    <w:rsid w:val="00AE6ADC"/>
    <w:rsid w:val="00AF2AAE"/>
    <w:rsid w:val="00AF784A"/>
    <w:rsid w:val="00B06136"/>
    <w:rsid w:val="00B0644C"/>
    <w:rsid w:val="00B120CA"/>
    <w:rsid w:val="00B16C80"/>
    <w:rsid w:val="00B1701A"/>
    <w:rsid w:val="00B17646"/>
    <w:rsid w:val="00B25EC7"/>
    <w:rsid w:val="00B26CD3"/>
    <w:rsid w:val="00B273B7"/>
    <w:rsid w:val="00B34063"/>
    <w:rsid w:val="00B50B16"/>
    <w:rsid w:val="00B5522A"/>
    <w:rsid w:val="00B71857"/>
    <w:rsid w:val="00B764E2"/>
    <w:rsid w:val="00B80637"/>
    <w:rsid w:val="00B81264"/>
    <w:rsid w:val="00B855E8"/>
    <w:rsid w:val="00B8576F"/>
    <w:rsid w:val="00B94E4B"/>
    <w:rsid w:val="00B95AD8"/>
    <w:rsid w:val="00BA19EB"/>
    <w:rsid w:val="00BA5B91"/>
    <w:rsid w:val="00BA74A7"/>
    <w:rsid w:val="00BB001F"/>
    <w:rsid w:val="00BB2B3A"/>
    <w:rsid w:val="00BB42DA"/>
    <w:rsid w:val="00BB5754"/>
    <w:rsid w:val="00BC03A2"/>
    <w:rsid w:val="00BE40AD"/>
    <w:rsid w:val="00BE50AA"/>
    <w:rsid w:val="00BF3449"/>
    <w:rsid w:val="00BF4417"/>
    <w:rsid w:val="00C047C4"/>
    <w:rsid w:val="00C049F4"/>
    <w:rsid w:val="00C069D1"/>
    <w:rsid w:val="00C11379"/>
    <w:rsid w:val="00C17E47"/>
    <w:rsid w:val="00C22307"/>
    <w:rsid w:val="00C22640"/>
    <w:rsid w:val="00C2322D"/>
    <w:rsid w:val="00C31601"/>
    <w:rsid w:val="00C540FC"/>
    <w:rsid w:val="00C56177"/>
    <w:rsid w:val="00C605CD"/>
    <w:rsid w:val="00C70E0D"/>
    <w:rsid w:val="00C7319D"/>
    <w:rsid w:val="00C76CCF"/>
    <w:rsid w:val="00C82147"/>
    <w:rsid w:val="00C828DC"/>
    <w:rsid w:val="00C833FF"/>
    <w:rsid w:val="00C83D3D"/>
    <w:rsid w:val="00C875E5"/>
    <w:rsid w:val="00C9242B"/>
    <w:rsid w:val="00C9480F"/>
    <w:rsid w:val="00C96C06"/>
    <w:rsid w:val="00C97FD7"/>
    <w:rsid w:val="00CA09E2"/>
    <w:rsid w:val="00CA0F7D"/>
    <w:rsid w:val="00CA3614"/>
    <w:rsid w:val="00CA47E9"/>
    <w:rsid w:val="00CA65D3"/>
    <w:rsid w:val="00CB3471"/>
    <w:rsid w:val="00CC2A02"/>
    <w:rsid w:val="00CC38CE"/>
    <w:rsid w:val="00CC4B98"/>
    <w:rsid w:val="00CD19CE"/>
    <w:rsid w:val="00CD19DD"/>
    <w:rsid w:val="00CD4235"/>
    <w:rsid w:val="00CE064F"/>
    <w:rsid w:val="00CE3AB0"/>
    <w:rsid w:val="00CE4586"/>
    <w:rsid w:val="00CF0570"/>
    <w:rsid w:val="00CF3473"/>
    <w:rsid w:val="00CF59B4"/>
    <w:rsid w:val="00D02BB4"/>
    <w:rsid w:val="00D046D3"/>
    <w:rsid w:val="00D0775E"/>
    <w:rsid w:val="00D102B9"/>
    <w:rsid w:val="00D1407C"/>
    <w:rsid w:val="00D16928"/>
    <w:rsid w:val="00D2572B"/>
    <w:rsid w:val="00D269B6"/>
    <w:rsid w:val="00D32377"/>
    <w:rsid w:val="00D32DEA"/>
    <w:rsid w:val="00D44CAE"/>
    <w:rsid w:val="00D457A5"/>
    <w:rsid w:val="00D479A2"/>
    <w:rsid w:val="00D576FA"/>
    <w:rsid w:val="00D57F8E"/>
    <w:rsid w:val="00D63C6C"/>
    <w:rsid w:val="00D646DA"/>
    <w:rsid w:val="00D70849"/>
    <w:rsid w:val="00D7776C"/>
    <w:rsid w:val="00D818B0"/>
    <w:rsid w:val="00D8209B"/>
    <w:rsid w:val="00D827FA"/>
    <w:rsid w:val="00D83F75"/>
    <w:rsid w:val="00D83FC8"/>
    <w:rsid w:val="00D844F5"/>
    <w:rsid w:val="00D8492F"/>
    <w:rsid w:val="00D86411"/>
    <w:rsid w:val="00D924A1"/>
    <w:rsid w:val="00D9681B"/>
    <w:rsid w:val="00DA3C13"/>
    <w:rsid w:val="00DA51E3"/>
    <w:rsid w:val="00DB4EFB"/>
    <w:rsid w:val="00DB5F9B"/>
    <w:rsid w:val="00DB7A73"/>
    <w:rsid w:val="00DC0F2A"/>
    <w:rsid w:val="00DC26CA"/>
    <w:rsid w:val="00DC3A7C"/>
    <w:rsid w:val="00DC3EA0"/>
    <w:rsid w:val="00DC6F18"/>
    <w:rsid w:val="00DC7ABC"/>
    <w:rsid w:val="00DD712E"/>
    <w:rsid w:val="00DE21F7"/>
    <w:rsid w:val="00DE4B56"/>
    <w:rsid w:val="00DE507E"/>
    <w:rsid w:val="00DF65FB"/>
    <w:rsid w:val="00E00BF2"/>
    <w:rsid w:val="00E170C6"/>
    <w:rsid w:val="00E17CE2"/>
    <w:rsid w:val="00E40288"/>
    <w:rsid w:val="00E415A3"/>
    <w:rsid w:val="00E4346E"/>
    <w:rsid w:val="00E44A3C"/>
    <w:rsid w:val="00E46D07"/>
    <w:rsid w:val="00E473D4"/>
    <w:rsid w:val="00E536FE"/>
    <w:rsid w:val="00E53878"/>
    <w:rsid w:val="00E60976"/>
    <w:rsid w:val="00E75F96"/>
    <w:rsid w:val="00E77D5F"/>
    <w:rsid w:val="00E8290B"/>
    <w:rsid w:val="00E87A12"/>
    <w:rsid w:val="00E87DD0"/>
    <w:rsid w:val="00E911B9"/>
    <w:rsid w:val="00E94BEA"/>
    <w:rsid w:val="00E9792A"/>
    <w:rsid w:val="00EA079B"/>
    <w:rsid w:val="00EA24CA"/>
    <w:rsid w:val="00EB1252"/>
    <w:rsid w:val="00EB6692"/>
    <w:rsid w:val="00EC2D9F"/>
    <w:rsid w:val="00EC7D8B"/>
    <w:rsid w:val="00ED3D7D"/>
    <w:rsid w:val="00ED4F0F"/>
    <w:rsid w:val="00ED70C2"/>
    <w:rsid w:val="00EE0B6C"/>
    <w:rsid w:val="00EE4C34"/>
    <w:rsid w:val="00EF4CD5"/>
    <w:rsid w:val="00F03393"/>
    <w:rsid w:val="00F0528E"/>
    <w:rsid w:val="00F10020"/>
    <w:rsid w:val="00F16A0C"/>
    <w:rsid w:val="00F27364"/>
    <w:rsid w:val="00F313D6"/>
    <w:rsid w:val="00F42A36"/>
    <w:rsid w:val="00F441FD"/>
    <w:rsid w:val="00F51074"/>
    <w:rsid w:val="00F64AFB"/>
    <w:rsid w:val="00F6574F"/>
    <w:rsid w:val="00F70997"/>
    <w:rsid w:val="00F73337"/>
    <w:rsid w:val="00F74DF9"/>
    <w:rsid w:val="00F80104"/>
    <w:rsid w:val="00F805FB"/>
    <w:rsid w:val="00F85187"/>
    <w:rsid w:val="00F9110C"/>
    <w:rsid w:val="00F919CB"/>
    <w:rsid w:val="00F9437C"/>
    <w:rsid w:val="00FA690F"/>
    <w:rsid w:val="00FB067F"/>
    <w:rsid w:val="00FB49D5"/>
    <w:rsid w:val="00FC3536"/>
    <w:rsid w:val="00FD6322"/>
    <w:rsid w:val="00FD6D11"/>
    <w:rsid w:val="00FE76F8"/>
    <w:rsid w:val="00FF41B8"/>
    <w:rsid w:val="00FF7232"/>
    <w:rsid w:val="00FF7D16"/>
    <w:rsid w:val="03555082"/>
    <w:rsid w:val="070D29E8"/>
    <w:rsid w:val="0CE2B32F"/>
    <w:rsid w:val="12FD5E52"/>
    <w:rsid w:val="140E7EC5"/>
    <w:rsid w:val="219B3962"/>
    <w:rsid w:val="25D763A4"/>
    <w:rsid w:val="28ACD2E3"/>
    <w:rsid w:val="3102B5FF"/>
    <w:rsid w:val="3D8DBA10"/>
    <w:rsid w:val="3F4511BC"/>
    <w:rsid w:val="4213795B"/>
    <w:rsid w:val="4524A860"/>
    <w:rsid w:val="4CB89E96"/>
    <w:rsid w:val="4E49EEF5"/>
    <w:rsid w:val="56DD983A"/>
    <w:rsid w:val="5A7E88D8"/>
    <w:rsid w:val="5D51BFAB"/>
    <w:rsid w:val="5EA34346"/>
    <w:rsid w:val="63E2E25F"/>
    <w:rsid w:val="694DAAC0"/>
    <w:rsid w:val="6A818E64"/>
    <w:rsid w:val="6C8B7EC2"/>
    <w:rsid w:val="71AA026F"/>
    <w:rsid w:val="782FDE52"/>
    <w:rsid w:val="7ACEFA7A"/>
    <w:rsid w:val="7E957968"/>
    <w:rsid w:val="7F25B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1C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6411"/>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Antrat1">
    <w:name w:val="heading 1"/>
    <w:basedOn w:val="prastasis"/>
    <w:next w:val="prastasis"/>
    <w:link w:val="Antrat1Diagrama"/>
    <w:qFormat/>
    <w:rsid w:val="009B0463"/>
    <w:pPr>
      <w:numPr>
        <w:numId w:val="3"/>
      </w:numPr>
      <w:ind w:left="0"/>
      <w:outlineLvl w:val="0"/>
    </w:pPr>
    <w:rPr>
      <w:b/>
      <w:bCs/>
      <w:sz w:val="28"/>
      <w:szCs w:val="28"/>
    </w:rPr>
  </w:style>
  <w:style w:type="paragraph" w:styleId="Antrat2">
    <w:name w:val="heading 2"/>
    <w:basedOn w:val="prastasis"/>
    <w:next w:val="Pagrindinistekstas"/>
    <w:link w:val="Antrat2Diagrama"/>
    <w:qFormat/>
    <w:rsid w:val="009B0463"/>
    <w:pPr>
      <w:numPr>
        <w:ilvl w:val="1"/>
        <w:numId w:val="1"/>
      </w:numPr>
      <w:spacing w:before="240"/>
      <w:jc w:val="both"/>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0463"/>
    <w:rPr>
      <w:rFonts w:ascii="Times New Roman" w:eastAsia="Lucida Sans Unicode" w:hAnsi="Times New Roman" w:cs="Times New Roman"/>
      <w:b/>
      <w:bCs/>
      <w:kern w:val="1"/>
      <w:sz w:val="28"/>
      <w:szCs w:val="28"/>
      <w:lang w:val="lt-LT" w:eastAsia="ar-SA"/>
    </w:rPr>
  </w:style>
  <w:style w:type="character" w:customStyle="1" w:styleId="Antrat2Diagrama">
    <w:name w:val="Antraštė 2 Diagrama"/>
    <w:basedOn w:val="Numatytasispastraiposriftas"/>
    <w:link w:val="Antrat2"/>
    <w:rsid w:val="009B0463"/>
    <w:rPr>
      <w:rFonts w:ascii="Times New Roman" w:eastAsia="Lucida Sans Unicode" w:hAnsi="Times New Roman" w:cs="Times New Roman"/>
      <w:b/>
      <w:kern w:val="1"/>
      <w:sz w:val="24"/>
      <w:szCs w:val="20"/>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basedOn w:val="Numatytasispastraiposriftas"/>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basedOn w:val="Numatytasispastraiposriftas"/>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6FE"/>
    <w:rPr>
      <w:rFonts w:ascii="Tahoma" w:eastAsia="Lucida Sans Unicode" w:hAnsi="Tahoma" w:cs="Tahoma"/>
      <w:kern w:val="1"/>
      <w:sz w:val="16"/>
      <w:szCs w:val="16"/>
      <w:lang w:val="lt-LT" w:eastAsia="ar-SA"/>
    </w:rPr>
  </w:style>
  <w:style w:type="character" w:styleId="Hipersaitas">
    <w:name w:val="Hyperlink"/>
    <w:basedOn w:val="Numatytasispastraiposriftas"/>
    <w:uiPriority w:val="99"/>
    <w:unhideWhenUsed/>
    <w:rsid w:val="00A463FD"/>
    <w:rPr>
      <w:color w:val="0000FF" w:themeColor="hyperlink"/>
      <w:u w:val="single"/>
    </w:rPr>
  </w:style>
  <w:style w:type="table" w:customStyle="1" w:styleId="PlainTable11">
    <w:name w:val="Plain Table 11"/>
    <w:basedOn w:val="prastojilente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45087A"/>
    <w:rPr>
      <w:sz w:val="16"/>
      <w:szCs w:val="16"/>
    </w:rPr>
  </w:style>
  <w:style w:type="paragraph" w:styleId="Komentarotekstas">
    <w:name w:val="annotation text"/>
    <w:basedOn w:val="prastasis"/>
    <w:link w:val="KomentarotekstasDiagrama"/>
    <w:uiPriority w:val="99"/>
    <w:unhideWhenUsed/>
    <w:rsid w:val="0045087A"/>
    <w:rPr>
      <w:sz w:val="20"/>
      <w:szCs w:val="20"/>
    </w:rPr>
  </w:style>
  <w:style w:type="character" w:customStyle="1" w:styleId="KomentarotekstasDiagrama">
    <w:name w:val="Komentaro tekstas Diagrama"/>
    <w:basedOn w:val="Numatytasispastraiposriftas"/>
    <w:link w:val="Komentarotekstas"/>
    <w:uiPriority w:val="99"/>
    <w:rsid w:val="0045087A"/>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5087A"/>
    <w:rPr>
      <w:b/>
      <w:bCs/>
    </w:rPr>
  </w:style>
  <w:style w:type="character" w:customStyle="1" w:styleId="KomentarotemaDiagrama">
    <w:name w:val="Komentaro tema Diagrama"/>
    <w:basedOn w:val="KomentarotekstasDiagrama"/>
    <w:link w:val="Komentarotema"/>
    <w:uiPriority w:val="99"/>
    <w:semiHidden/>
    <w:rsid w:val="0045087A"/>
    <w:rPr>
      <w:rFonts w:ascii="Times New Roman" w:eastAsia="Lucida Sans Unicode" w:hAnsi="Times New Roman" w:cs="Times New Roman"/>
      <w:b/>
      <w:bCs/>
      <w:kern w:val="1"/>
      <w:sz w:val="20"/>
      <w:szCs w:val="20"/>
      <w:lang w:val="lt-LT" w:eastAsia="ar-SA"/>
    </w:rPr>
  </w:style>
  <w:style w:type="paragraph" w:styleId="Antrats">
    <w:name w:val="header"/>
    <w:basedOn w:val="prastasis"/>
    <w:link w:val="AntratsDiagrama"/>
    <w:uiPriority w:val="99"/>
    <w:unhideWhenUsed/>
    <w:rsid w:val="006C11A1"/>
    <w:pPr>
      <w:tabs>
        <w:tab w:val="center" w:pos="4986"/>
        <w:tab w:val="right" w:pos="9972"/>
      </w:tabs>
    </w:pPr>
  </w:style>
  <w:style w:type="character" w:customStyle="1" w:styleId="AntratsDiagrama">
    <w:name w:val="Antraštės Diagrama"/>
    <w:basedOn w:val="Numatytasispastraiposriftas"/>
    <w:link w:val="Antrats"/>
    <w:uiPriority w:val="99"/>
    <w:rsid w:val="006C11A1"/>
    <w:rPr>
      <w:rFonts w:ascii="Times New Roman" w:eastAsia="Lucida Sans Unicode" w:hAnsi="Times New Roman" w:cs="Times New Roman"/>
      <w:kern w:val="1"/>
      <w:sz w:val="24"/>
      <w:szCs w:val="24"/>
      <w:lang w:val="lt-LT" w:eastAsia="ar-SA"/>
    </w:rPr>
  </w:style>
  <w:style w:type="paragraph" w:styleId="Porat">
    <w:name w:val="footer"/>
    <w:basedOn w:val="prastasis"/>
    <w:link w:val="PoratDiagrama"/>
    <w:uiPriority w:val="99"/>
    <w:unhideWhenUsed/>
    <w:rsid w:val="006C11A1"/>
    <w:pPr>
      <w:tabs>
        <w:tab w:val="center" w:pos="4986"/>
        <w:tab w:val="right" w:pos="9972"/>
      </w:tabs>
    </w:pPr>
  </w:style>
  <w:style w:type="character" w:customStyle="1" w:styleId="PoratDiagrama">
    <w:name w:val="Poraštė Diagrama"/>
    <w:basedOn w:val="Numatytasispastraiposriftas"/>
    <w:link w:val="Porat"/>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prastasis"/>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2A5E73"/>
  </w:style>
  <w:style w:type="paragraph" w:customStyle="1" w:styleId="Hipersaitas1">
    <w:name w:val="Hipersaitas1"/>
    <w:basedOn w:val="prastasis"/>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paragraph" w:styleId="Pataisymai">
    <w:name w:val="Revision"/>
    <w:hidden/>
    <w:uiPriority w:val="99"/>
    <w:semiHidden/>
    <w:rsid w:val="000B323E"/>
    <w:pPr>
      <w:spacing w:after="0" w:line="240" w:lineRule="auto"/>
    </w:pPr>
    <w:rPr>
      <w:rFonts w:ascii="Times New Roman" w:eastAsia="Lucida Sans Unicode" w:hAnsi="Times New Roman" w:cs="Times New Roman"/>
      <w:kern w:val="1"/>
      <w:sz w:val="24"/>
      <w:szCs w:val="24"/>
      <w:lang w:val="lt-LT" w:eastAsia="ar-SA"/>
    </w:rPr>
  </w:style>
  <w:style w:type="character" w:customStyle="1" w:styleId="findhit">
    <w:name w:val="findhit"/>
    <w:basedOn w:val="Numatytasispastraiposriftas"/>
    <w:rsid w:val="00126E64"/>
  </w:style>
  <w:style w:type="character" w:customStyle="1" w:styleId="normaltextrun">
    <w:name w:val="normaltextrun"/>
    <w:basedOn w:val="Numatytasispastraiposriftas"/>
    <w:rsid w:val="00126E64"/>
  </w:style>
  <w:style w:type="character" w:styleId="Perirtashipersaitas">
    <w:name w:val="FollowedHyperlink"/>
    <w:basedOn w:val="Numatytasispastraiposriftas"/>
    <w:uiPriority w:val="99"/>
    <w:semiHidden/>
    <w:unhideWhenUsed/>
    <w:rsid w:val="00B95AD8"/>
    <w:rPr>
      <w:color w:val="800080" w:themeColor="followedHyperlink"/>
      <w:u w:val="single"/>
    </w:rPr>
  </w:style>
  <w:style w:type="paragraph" w:customStyle="1" w:styleId="Pagrindinistekstas1">
    <w:name w:val="Pagrindinis tekstas1"/>
    <w:rsid w:val="001A7FEA"/>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xmsonormal">
    <w:name w:val="x_msonormal"/>
    <w:basedOn w:val="prastasis"/>
    <w:rsid w:val="006D07FB"/>
    <w:pPr>
      <w:widowControl/>
      <w:suppressAutoHyphens w:val="0"/>
      <w:spacing w:before="100" w:beforeAutospacing="1" w:after="100" w:afterAutospacing="1"/>
    </w:pPr>
    <w:rPr>
      <w:rFonts w:eastAsia="Times New Roman"/>
      <w:kern w:val="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95223938">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1551916880">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432362084">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231232606">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1891573715">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sChild>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1244101499">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510483408">
      <w:bodyDiv w:val="1"/>
      <w:marLeft w:val="0"/>
      <w:marRight w:val="0"/>
      <w:marTop w:val="0"/>
      <w:marBottom w:val="0"/>
      <w:divBdr>
        <w:top w:val="none" w:sz="0" w:space="0" w:color="auto"/>
        <w:left w:val="none" w:sz="0" w:space="0" w:color="auto"/>
        <w:bottom w:val="none" w:sz="0" w:space="0" w:color="auto"/>
        <w:right w:val="none" w:sz="0" w:space="0" w:color="auto"/>
      </w:divBdr>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29869418">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 w:id="2128811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ste.daukantiene@klaipedos-r.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
        <AccountId xsi:nil="true"/>
        <AccountType/>
      </UserInfo>
    </SharedWithUsers>
    <MediaLengthInSeconds xmlns="e58d86aa-8fe5-4539-8203-03c44674af5d" xsi:nil="true"/>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D1DA0-03C9-47B4-95D7-DF78B4E0FE7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97ADB9B-DF4E-4B68-969A-8904BA00D5F4}">
  <ds:schemaRefs>
    <ds:schemaRef ds:uri="http://schemas.microsoft.com/sharepoint/v3/contenttype/forms"/>
  </ds:schemaRefs>
</ds:datastoreItem>
</file>

<file path=customXml/itemProps3.xml><?xml version="1.0" encoding="utf-8"?>
<ds:datastoreItem xmlns:ds="http://schemas.openxmlformats.org/officeDocument/2006/customXml" ds:itemID="{BCC27B23-5693-43A7-9AD8-CC2CFDCDD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A1F111-20E7-4505-84E3-7EDC7FEED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13029</Words>
  <Characters>7428</Characters>
  <Application>Microsoft Office Word</Application>
  <DocSecurity>8</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20417</CharactersWithSpaces>
  <SharedDoc>false</SharedDoc>
  <HLinks>
    <vt:vector size="30" baseType="variant">
      <vt:variant>
        <vt:i4>524294</vt:i4>
      </vt:variant>
      <vt:variant>
        <vt:i4>12</vt:i4>
      </vt:variant>
      <vt:variant>
        <vt:i4>0</vt:i4>
      </vt:variant>
      <vt:variant>
        <vt:i4>5</vt:i4>
      </vt:variant>
      <vt:variant>
        <vt:lpwstr>https://ec.europa.eu/environment/gpp/pdf/criteria/office_building_design/LT.pdf</vt:lpwstr>
      </vt:variant>
      <vt:variant>
        <vt:lpwstr/>
      </vt:variant>
      <vt:variant>
        <vt:i4>524294</vt:i4>
      </vt:variant>
      <vt:variant>
        <vt:i4>9</vt:i4>
      </vt:variant>
      <vt:variant>
        <vt:i4>0</vt:i4>
      </vt:variant>
      <vt:variant>
        <vt:i4>5</vt:i4>
      </vt:variant>
      <vt:variant>
        <vt:lpwstr>https://ec.europa.eu/environment/gpp/pdf/criteria/office_building_design/LT.pdf</vt:lpwstr>
      </vt:variant>
      <vt:variant>
        <vt:lpwstr/>
      </vt:variant>
      <vt:variant>
        <vt:i4>1245199</vt:i4>
      </vt:variant>
      <vt:variant>
        <vt:i4>6</vt:i4>
      </vt:variant>
      <vt:variant>
        <vt:i4>0</vt:i4>
      </vt:variant>
      <vt:variant>
        <vt:i4>5</vt:i4>
      </vt:variant>
      <vt:variant>
        <vt:lpwstr>https://ec.europa.eu/environment/gpp/pdf/toolkit/roads/LT.pdf</vt:lpwstr>
      </vt:variant>
      <vt:variant>
        <vt:lpwstr/>
      </vt:variant>
      <vt:variant>
        <vt:i4>3080276</vt:i4>
      </vt:variant>
      <vt:variant>
        <vt:i4>3</vt:i4>
      </vt:variant>
      <vt:variant>
        <vt:i4>0</vt:i4>
      </vt:variant>
      <vt:variant>
        <vt:i4>5</vt:i4>
      </vt:variant>
      <vt:variant>
        <vt:lpwstr>https://ec.europa.eu/environment/gpp/pdf/criteria/electricity_lt.pdf</vt:lpwstr>
      </vt:variant>
      <vt:variant>
        <vt:lpwstr/>
      </vt:variant>
      <vt:variant>
        <vt:i4>7864348</vt:i4>
      </vt:variant>
      <vt:variant>
        <vt:i4>0</vt:i4>
      </vt:variant>
      <vt:variant>
        <vt:i4>0</vt:i4>
      </vt:variant>
      <vt:variant>
        <vt:i4>5</vt:i4>
      </vt:variant>
      <vt:variant>
        <vt:lpwstr>https://ec.europa.eu/environment/gpp/eu_gpp_criteria_en.htm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Ašmontienė</dc:creator>
  <cp:keywords/>
  <dc:description/>
  <cp:lastModifiedBy/>
  <cp:revision>1</cp:revision>
  <dcterms:created xsi:type="dcterms:W3CDTF">2023-10-30T09:23:00Z</dcterms:created>
  <dcterms:modified xsi:type="dcterms:W3CDTF">2023-10-30T09:23:00Z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GrammarlyDocumentId">
    <vt:lpwstr>24361f93ad98e74b1ddb18469360938cc405aeb79b9243ecbb0bac190ac667c0</vt:lpwstr>
  </property>
  <property fmtid="{D5CDD505-2E9C-101B-9397-08002B2CF9AE}" pid="5" name="Order">
    <vt:r8>155400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