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0091" w14:textId="68B57584" w:rsidR="00C70842" w:rsidRPr="007529F6" w:rsidRDefault="00C70842" w:rsidP="00BF7882">
      <w:pPr>
        <w:tabs>
          <w:tab w:val="left" w:pos="900"/>
        </w:tabs>
        <w:spacing w:line="276" w:lineRule="auto"/>
        <w:jc w:val="center"/>
        <w:rPr>
          <w:b/>
          <w:color w:val="000000"/>
          <w:szCs w:val="24"/>
          <w:lang w:val="lt-LT"/>
        </w:rPr>
      </w:pPr>
      <w:r w:rsidRPr="007529F6">
        <w:rPr>
          <w:b/>
          <w:color w:val="000000"/>
          <w:szCs w:val="24"/>
          <w:lang w:val="lt-LT"/>
        </w:rPr>
        <w:t>Sutarti</w:t>
      </w:r>
      <w:r w:rsidR="006B529C">
        <w:rPr>
          <w:b/>
          <w:color w:val="000000"/>
          <w:szCs w:val="24"/>
          <w:lang w:val="lt-LT"/>
        </w:rPr>
        <w:t>s</w:t>
      </w:r>
    </w:p>
    <w:p w14:paraId="0566206B" w14:textId="69F61F8F" w:rsidR="00C70842" w:rsidRPr="007529F6" w:rsidRDefault="00C70842" w:rsidP="00BF7882">
      <w:pPr>
        <w:tabs>
          <w:tab w:val="left" w:pos="900"/>
        </w:tabs>
        <w:spacing w:line="276" w:lineRule="auto"/>
        <w:jc w:val="center"/>
        <w:rPr>
          <w:color w:val="000000"/>
          <w:szCs w:val="24"/>
          <w:lang w:val="lt-LT"/>
        </w:rPr>
      </w:pPr>
      <w:r w:rsidRPr="007529F6">
        <w:rPr>
          <w:color w:val="000000"/>
          <w:szCs w:val="24"/>
          <w:lang w:val="lt-LT"/>
        </w:rPr>
        <w:t>20</w:t>
      </w:r>
      <w:r w:rsidR="003D6634">
        <w:rPr>
          <w:color w:val="000000"/>
          <w:szCs w:val="24"/>
          <w:lang w:val="lt-LT"/>
        </w:rPr>
        <w:t>2</w:t>
      </w:r>
      <w:r w:rsidR="008F6AA7">
        <w:rPr>
          <w:color w:val="000000"/>
          <w:szCs w:val="24"/>
          <w:lang w:val="lt-LT"/>
        </w:rPr>
        <w:t>1</w:t>
      </w:r>
      <w:r w:rsidRPr="007529F6">
        <w:rPr>
          <w:color w:val="000000"/>
          <w:szCs w:val="24"/>
          <w:lang w:val="lt-LT"/>
        </w:rPr>
        <w:t xml:space="preserve"> m.</w:t>
      </w:r>
      <w:r w:rsidR="00F554C6">
        <w:rPr>
          <w:color w:val="000000"/>
          <w:szCs w:val="24"/>
          <w:lang w:val="lt-LT"/>
        </w:rPr>
        <w:t xml:space="preserve"> liepos 9 </w:t>
      </w:r>
      <w:r w:rsidRPr="007529F6">
        <w:rPr>
          <w:color w:val="000000"/>
          <w:szCs w:val="24"/>
          <w:lang w:val="lt-LT"/>
        </w:rPr>
        <w:t xml:space="preserve">d. Nr. </w:t>
      </w:r>
      <w:r w:rsidR="00F554C6">
        <w:rPr>
          <w:color w:val="000000"/>
          <w:szCs w:val="24"/>
          <w:lang w:val="lt-LT"/>
        </w:rPr>
        <w:t>8P-21-107</w:t>
      </w:r>
    </w:p>
    <w:p w14:paraId="39F657ED" w14:textId="77777777" w:rsidR="00C70842" w:rsidRPr="007529F6" w:rsidRDefault="00C70842" w:rsidP="00BF7882">
      <w:pPr>
        <w:tabs>
          <w:tab w:val="left" w:pos="900"/>
        </w:tabs>
        <w:spacing w:line="276" w:lineRule="auto"/>
        <w:jc w:val="center"/>
        <w:rPr>
          <w:color w:val="000000"/>
          <w:szCs w:val="24"/>
          <w:lang w:val="lt-LT"/>
        </w:rPr>
      </w:pPr>
      <w:r w:rsidRPr="007529F6">
        <w:rPr>
          <w:color w:val="000000"/>
          <w:szCs w:val="24"/>
          <w:lang w:val="lt-LT"/>
        </w:rPr>
        <w:t>Vilnius</w:t>
      </w:r>
    </w:p>
    <w:p w14:paraId="739D5C33" w14:textId="77777777" w:rsidR="00C70842" w:rsidRPr="007529F6" w:rsidRDefault="00C70842" w:rsidP="00BF7882">
      <w:pPr>
        <w:spacing w:line="276" w:lineRule="auto"/>
        <w:ind w:firstLine="851"/>
        <w:rPr>
          <w:szCs w:val="24"/>
          <w:lang w:val="lt-LT"/>
        </w:rPr>
      </w:pPr>
    </w:p>
    <w:p w14:paraId="76E7155F" w14:textId="2145B4B1" w:rsidR="00C70842" w:rsidRPr="003D6634" w:rsidRDefault="00D66F5E" w:rsidP="00BF7882">
      <w:pPr>
        <w:spacing w:line="276" w:lineRule="auto"/>
        <w:ind w:firstLine="851"/>
        <w:rPr>
          <w:b/>
          <w:szCs w:val="24"/>
          <w:lang w:val="lt-LT"/>
        </w:rPr>
      </w:pPr>
      <w:r w:rsidRPr="009C6448">
        <w:rPr>
          <w:szCs w:val="24"/>
          <w:lang w:val="lt-LT"/>
        </w:rPr>
        <w:t>Lietuvos Respublikos žemės ūkio ministerija (toliau – Užsakovas), atstovaujama</w:t>
      </w:r>
      <w:r w:rsidR="009C6448" w:rsidRPr="009C6448">
        <w:rPr>
          <w:szCs w:val="24"/>
          <w:lang w:val="lt-LT"/>
        </w:rPr>
        <w:t xml:space="preserve"> kanclerio Valdo Aleksandravičiaus,</w:t>
      </w:r>
      <w:r w:rsidRPr="009C6448">
        <w:rPr>
          <w:szCs w:val="24"/>
          <w:lang w:val="lt-LT"/>
        </w:rPr>
        <w:t xml:space="preserve"> veikiančio pagal Lietuvos Respublikos žemės ūkio ministerijos darbo reglamento, patvirtinto Lietuvos Respublikos žemės ūkio ministro </w:t>
      </w:r>
      <w:smartTag w:uri="schemas-tilde-lv/tildestengine" w:element="metric2">
        <w:smartTagPr>
          <w:attr w:name="metric_text" w:val="m"/>
          <w:attr w:name="metric_value" w:val="2008"/>
        </w:smartTagPr>
        <w:smartTag w:uri="urn:schemas-microsoft-com:office:smarttags" w:element="metricconverter">
          <w:smartTagPr>
            <w:attr w:name="ProductID" w:val="2008 m"/>
          </w:smartTagPr>
          <w:r w:rsidRPr="009C6448">
            <w:rPr>
              <w:szCs w:val="24"/>
              <w:lang w:val="lt-LT"/>
            </w:rPr>
            <w:t>2008 m</w:t>
          </w:r>
        </w:smartTag>
      </w:smartTag>
      <w:r w:rsidRPr="009C6448">
        <w:rPr>
          <w:szCs w:val="24"/>
          <w:lang w:val="lt-LT"/>
        </w:rPr>
        <w:t xml:space="preserve">. gruodžio 3 d. įsakymu Nr. 3D-658 „Dėl Lietuvos Respublikos žemės ūkio ministerijos darbo reglamento patvirtinimo“, 69 punktą </w:t>
      </w:r>
      <w:r w:rsidR="00C70842" w:rsidRPr="009C6448">
        <w:rPr>
          <w:szCs w:val="24"/>
          <w:lang w:val="lt-LT" w:eastAsia="lt-LT"/>
        </w:rPr>
        <w:t xml:space="preserve">ir </w:t>
      </w:r>
      <w:r w:rsidR="00235574" w:rsidRPr="009C6448">
        <w:rPr>
          <w:szCs w:val="24"/>
          <w:lang w:val="lt-LT" w:eastAsia="lt-LT"/>
        </w:rPr>
        <w:t xml:space="preserve">UAB „Ekspozicijų centras“, atstovaujama generalinio direktoriaus Eriko </w:t>
      </w:r>
      <w:proofErr w:type="spellStart"/>
      <w:r w:rsidR="00235574" w:rsidRPr="009C6448">
        <w:rPr>
          <w:szCs w:val="24"/>
          <w:lang w:val="lt-LT" w:eastAsia="lt-LT"/>
        </w:rPr>
        <w:t>Piskunovo</w:t>
      </w:r>
      <w:proofErr w:type="spellEnd"/>
      <w:r w:rsidR="00235574" w:rsidRPr="009C6448">
        <w:rPr>
          <w:szCs w:val="24"/>
          <w:lang w:val="lt-LT" w:eastAsia="lt-LT"/>
        </w:rPr>
        <w:t xml:space="preserve"> </w:t>
      </w:r>
      <w:r w:rsidR="00C70842" w:rsidRPr="009C6448">
        <w:rPr>
          <w:szCs w:val="24"/>
          <w:lang w:val="lt-LT" w:eastAsia="lt-LT"/>
        </w:rPr>
        <w:t>(toliau –</w:t>
      </w:r>
      <w:r w:rsidR="003B4B0B" w:rsidRPr="009C6448">
        <w:rPr>
          <w:szCs w:val="24"/>
          <w:lang w:val="lt-LT" w:eastAsia="lt-LT"/>
        </w:rPr>
        <w:t xml:space="preserve"> </w:t>
      </w:r>
      <w:r w:rsidR="008F6AA7" w:rsidRPr="009C6448">
        <w:rPr>
          <w:szCs w:val="24"/>
          <w:lang w:val="lt-LT" w:eastAsia="lt-LT"/>
        </w:rPr>
        <w:t>Paslaugų</w:t>
      </w:r>
      <w:r w:rsidR="003B4B0B" w:rsidRPr="009C6448">
        <w:rPr>
          <w:color w:val="FF0000"/>
          <w:szCs w:val="24"/>
          <w:lang w:val="lt-LT" w:eastAsia="lt-LT"/>
        </w:rPr>
        <w:t xml:space="preserve"> </w:t>
      </w:r>
      <w:r w:rsidR="003B4B0B" w:rsidRPr="009C6448">
        <w:rPr>
          <w:szCs w:val="24"/>
          <w:lang w:val="lt-LT" w:eastAsia="lt-LT"/>
        </w:rPr>
        <w:t>t</w:t>
      </w:r>
      <w:r w:rsidR="00EA70AF" w:rsidRPr="009C6448">
        <w:rPr>
          <w:szCs w:val="24"/>
          <w:lang w:val="lt-LT" w:eastAsia="lt-LT"/>
        </w:rPr>
        <w:t>ie</w:t>
      </w:r>
      <w:r w:rsidR="00C70842" w:rsidRPr="009C6448">
        <w:rPr>
          <w:szCs w:val="24"/>
          <w:lang w:val="lt-LT" w:eastAsia="lt-LT"/>
        </w:rPr>
        <w:t xml:space="preserve">kėjas) , </w:t>
      </w:r>
      <w:r w:rsidR="00C70842" w:rsidRPr="009C6448">
        <w:rPr>
          <w:spacing w:val="-5"/>
          <w:szCs w:val="24"/>
          <w:lang w:val="lt-LT" w:eastAsia="lt-LT"/>
        </w:rPr>
        <w:t xml:space="preserve">veikiančio pagal </w:t>
      </w:r>
      <w:r w:rsidR="00C70842" w:rsidRPr="009C6448">
        <w:rPr>
          <w:bCs/>
          <w:szCs w:val="24"/>
          <w:lang w:val="lt-LT"/>
        </w:rPr>
        <w:t>įmonės įstatus</w:t>
      </w:r>
      <w:r w:rsidR="00C70842" w:rsidRPr="009C6448">
        <w:rPr>
          <w:spacing w:val="-5"/>
          <w:szCs w:val="24"/>
          <w:lang w:val="lt-LT" w:eastAsia="lt-LT"/>
        </w:rPr>
        <w:t xml:space="preserve">, </w:t>
      </w:r>
      <w:r w:rsidR="00C70842" w:rsidRPr="009C6448">
        <w:rPr>
          <w:szCs w:val="24"/>
          <w:lang w:val="lt-LT" w:eastAsia="lt-LT"/>
        </w:rPr>
        <w:t>abi kartu toliau vadinamos Šalimis, o kiekviena atskirai – Šalimi, vadovaudamosi 20</w:t>
      </w:r>
      <w:r w:rsidR="00FF71C2" w:rsidRPr="009C6448">
        <w:rPr>
          <w:szCs w:val="24"/>
          <w:lang w:val="lt-LT" w:eastAsia="lt-LT"/>
        </w:rPr>
        <w:t>20</w:t>
      </w:r>
      <w:r w:rsidR="00C70842" w:rsidRPr="009C6448">
        <w:rPr>
          <w:szCs w:val="24"/>
          <w:lang w:val="lt-LT" w:eastAsia="lt-LT"/>
        </w:rPr>
        <w:t xml:space="preserve"> m. </w:t>
      </w:r>
      <w:r w:rsidR="009C6448" w:rsidRPr="009C6448">
        <w:rPr>
          <w:szCs w:val="24"/>
          <w:lang w:val="lt-LT" w:eastAsia="lt-LT"/>
        </w:rPr>
        <w:t>liepos</w:t>
      </w:r>
      <w:r w:rsidR="00C70842" w:rsidRPr="009C6448">
        <w:rPr>
          <w:szCs w:val="24"/>
          <w:lang w:val="lt-LT" w:eastAsia="lt-LT"/>
        </w:rPr>
        <w:t xml:space="preserve"> </w:t>
      </w:r>
      <w:r w:rsidR="009C6448" w:rsidRPr="009C6448">
        <w:rPr>
          <w:szCs w:val="24"/>
          <w:lang w:val="lt-LT" w:eastAsia="lt-LT"/>
        </w:rPr>
        <w:t>7</w:t>
      </w:r>
      <w:r w:rsidR="00C70842" w:rsidRPr="009C6448">
        <w:rPr>
          <w:szCs w:val="24"/>
          <w:lang w:val="lt-LT" w:eastAsia="lt-LT"/>
        </w:rPr>
        <w:t xml:space="preserve"> d. Tiekėjų apklausos pažyma </w:t>
      </w:r>
      <w:r w:rsidR="009C6448" w:rsidRPr="009C6448">
        <w:rPr>
          <w:szCs w:val="24"/>
          <w:lang w:val="lt-LT" w:eastAsia="lt-LT"/>
        </w:rPr>
        <w:t>9PR-13</w:t>
      </w:r>
      <w:r w:rsidR="00C70842" w:rsidRPr="009C6448">
        <w:rPr>
          <w:szCs w:val="24"/>
          <w:lang w:val="lt-LT"/>
        </w:rPr>
        <w:t xml:space="preserve">, </w:t>
      </w:r>
      <w:r w:rsidR="00C70842" w:rsidRPr="009C6448">
        <w:rPr>
          <w:szCs w:val="24"/>
          <w:lang w:val="lt-LT" w:eastAsia="lt-LT"/>
        </w:rPr>
        <w:t>sudarė šią sutartį (toliau – Sutartis).</w:t>
      </w:r>
      <w:r w:rsidR="00C70842" w:rsidRPr="003D6634">
        <w:rPr>
          <w:b/>
          <w:szCs w:val="24"/>
          <w:lang w:val="lt-LT"/>
        </w:rPr>
        <w:t xml:space="preserve">          </w:t>
      </w:r>
    </w:p>
    <w:p w14:paraId="1A2BDFAA" w14:textId="77777777" w:rsidR="00C70842" w:rsidRPr="003D6634" w:rsidRDefault="00C70842" w:rsidP="00BF7882">
      <w:pPr>
        <w:spacing w:line="276" w:lineRule="auto"/>
        <w:ind w:firstLine="851"/>
        <w:rPr>
          <w:b/>
          <w:szCs w:val="24"/>
          <w:lang w:val="lt-LT"/>
        </w:rPr>
      </w:pPr>
      <w:r w:rsidRPr="003D6634">
        <w:rPr>
          <w:b/>
          <w:szCs w:val="24"/>
          <w:lang w:val="lt-LT"/>
        </w:rPr>
        <w:t xml:space="preserve">   </w:t>
      </w:r>
    </w:p>
    <w:p w14:paraId="203043DE" w14:textId="77777777" w:rsidR="00C70842" w:rsidRPr="003D6634" w:rsidRDefault="00C70842" w:rsidP="00BF7882">
      <w:pPr>
        <w:pStyle w:val="Sraopastraipa"/>
        <w:numPr>
          <w:ilvl w:val="0"/>
          <w:numId w:val="1"/>
        </w:numPr>
        <w:spacing w:line="276" w:lineRule="auto"/>
        <w:rPr>
          <w:b/>
          <w:szCs w:val="24"/>
          <w:lang w:val="lt-LT"/>
        </w:rPr>
      </w:pPr>
      <w:r w:rsidRPr="003D6634">
        <w:rPr>
          <w:b/>
          <w:szCs w:val="24"/>
          <w:lang w:val="lt-LT"/>
        </w:rPr>
        <w:t>SUTARTIES OBJEKTAS</w:t>
      </w:r>
    </w:p>
    <w:p w14:paraId="341B1757" w14:textId="6B15768D" w:rsidR="00C70842" w:rsidRPr="003D6634" w:rsidRDefault="00C70842" w:rsidP="00BF7882">
      <w:pPr>
        <w:spacing w:line="276" w:lineRule="auto"/>
        <w:ind w:firstLine="720"/>
        <w:rPr>
          <w:szCs w:val="24"/>
          <w:lang w:val="lt-LT"/>
        </w:rPr>
      </w:pPr>
      <w:r w:rsidRPr="003D6634">
        <w:rPr>
          <w:szCs w:val="24"/>
          <w:lang w:val="lt-LT"/>
        </w:rPr>
        <w:t xml:space="preserve">1. </w:t>
      </w:r>
      <w:r w:rsidR="00731514">
        <w:rPr>
          <w:szCs w:val="24"/>
          <w:lang w:val="lt-LT"/>
        </w:rPr>
        <w:t>P</w:t>
      </w:r>
      <w:r w:rsidR="008F6AA7">
        <w:rPr>
          <w:szCs w:val="24"/>
          <w:lang w:val="lt-LT"/>
        </w:rPr>
        <w:t>aslaugų</w:t>
      </w:r>
      <w:r w:rsidR="00731514">
        <w:rPr>
          <w:szCs w:val="24"/>
          <w:lang w:val="lt-LT"/>
        </w:rPr>
        <w:t xml:space="preserve"> tiekėjas</w:t>
      </w:r>
      <w:r w:rsidR="00731514" w:rsidRPr="003D6634">
        <w:rPr>
          <w:szCs w:val="24"/>
          <w:lang w:val="lt-LT"/>
        </w:rPr>
        <w:t xml:space="preserve"> </w:t>
      </w:r>
      <w:r w:rsidRPr="003D6634">
        <w:rPr>
          <w:szCs w:val="24"/>
          <w:lang w:val="lt-LT"/>
        </w:rPr>
        <w:t xml:space="preserve">įsipareigoja </w:t>
      </w:r>
      <w:r w:rsidR="008F6AA7">
        <w:rPr>
          <w:szCs w:val="24"/>
          <w:lang w:val="lt-LT"/>
        </w:rPr>
        <w:t xml:space="preserve">suteikti </w:t>
      </w:r>
      <w:r w:rsidR="00FA6DBB" w:rsidRPr="00FA6DBB">
        <w:rPr>
          <w:szCs w:val="24"/>
          <w:lang w:val="lt-LT"/>
        </w:rPr>
        <w:t xml:space="preserve">Informacinių, reprezentacinių, ekspozicinių stendų įrengimo </w:t>
      </w:r>
      <w:r w:rsidR="008F6AA7">
        <w:rPr>
          <w:szCs w:val="24"/>
          <w:lang w:val="lt-LT"/>
        </w:rPr>
        <w:t>paslaugas</w:t>
      </w:r>
      <w:r w:rsidR="003B4B0B">
        <w:rPr>
          <w:szCs w:val="24"/>
          <w:lang w:val="lt-LT"/>
        </w:rPr>
        <w:t xml:space="preserve"> </w:t>
      </w:r>
      <w:r w:rsidRPr="003D6634">
        <w:rPr>
          <w:szCs w:val="24"/>
          <w:lang w:val="lt-LT"/>
        </w:rPr>
        <w:t xml:space="preserve"> (toliau – </w:t>
      </w:r>
      <w:r w:rsidR="008F6AA7">
        <w:rPr>
          <w:szCs w:val="24"/>
          <w:lang w:val="lt-LT"/>
        </w:rPr>
        <w:t>Paslaugos</w:t>
      </w:r>
      <w:r w:rsidRPr="003D6634">
        <w:rPr>
          <w:szCs w:val="24"/>
          <w:lang w:val="lt-LT"/>
        </w:rPr>
        <w:t xml:space="preserve">) Sutartyje nustatyta tvarka ir pagal Sutarties priede </w:t>
      </w:r>
      <w:bookmarkStart w:id="0" w:name="_Hlk51334925"/>
      <w:r w:rsidRPr="003D6634">
        <w:rPr>
          <w:szCs w:val="24"/>
          <w:lang w:val="lt-LT"/>
        </w:rPr>
        <w:t>„</w:t>
      </w:r>
      <w:r w:rsidR="0013135B" w:rsidRPr="0013135B">
        <w:rPr>
          <w:szCs w:val="24"/>
          <w:lang w:val="lt-LT"/>
        </w:rPr>
        <w:t>Informacinių, reprezentacinių, ekspozicinių stendų įrengimo paslaugų pirkimo techninė specifikacija</w:t>
      </w:r>
      <w:r w:rsidR="00ED38A3">
        <w:rPr>
          <w:szCs w:val="24"/>
          <w:lang w:val="lt-LT"/>
        </w:rPr>
        <w:t>“</w:t>
      </w:r>
      <w:r w:rsidRPr="003D6634">
        <w:rPr>
          <w:szCs w:val="24"/>
          <w:lang w:val="lt-LT"/>
        </w:rPr>
        <w:t xml:space="preserve"> </w:t>
      </w:r>
      <w:bookmarkEnd w:id="0"/>
      <w:r w:rsidRPr="003D6634">
        <w:rPr>
          <w:szCs w:val="24"/>
          <w:lang w:val="lt-LT"/>
        </w:rPr>
        <w:t xml:space="preserve">(toliau – Sutarties priedas) nustatytus reikalavimus, o Užsakovas įsipareigoja už tinkamai </w:t>
      </w:r>
      <w:r w:rsidR="003B4B0B">
        <w:rPr>
          <w:szCs w:val="24"/>
          <w:lang w:val="lt-LT"/>
        </w:rPr>
        <w:t xml:space="preserve">pristatytas </w:t>
      </w:r>
      <w:r w:rsidR="008F6AA7">
        <w:rPr>
          <w:szCs w:val="24"/>
          <w:lang w:val="lt-LT"/>
        </w:rPr>
        <w:t>paslaugas</w:t>
      </w:r>
      <w:r w:rsidRPr="003D6634">
        <w:rPr>
          <w:szCs w:val="24"/>
          <w:lang w:val="lt-LT"/>
        </w:rPr>
        <w:t xml:space="preserve"> sumokėti </w:t>
      </w:r>
      <w:r w:rsidR="008F6AA7">
        <w:rPr>
          <w:szCs w:val="24"/>
          <w:lang w:val="lt-LT"/>
        </w:rPr>
        <w:t>Paslaugų</w:t>
      </w:r>
      <w:r w:rsidR="007E1F45">
        <w:rPr>
          <w:szCs w:val="24"/>
          <w:lang w:val="lt-LT"/>
        </w:rPr>
        <w:t xml:space="preserve"> tiekėjui</w:t>
      </w:r>
      <w:r w:rsidR="007E1F45" w:rsidRPr="003D6634">
        <w:rPr>
          <w:szCs w:val="24"/>
          <w:lang w:val="lt-LT"/>
        </w:rPr>
        <w:t xml:space="preserve"> </w:t>
      </w:r>
      <w:r w:rsidRPr="003D6634">
        <w:rPr>
          <w:szCs w:val="24"/>
          <w:lang w:val="lt-LT"/>
        </w:rPr>
        <w:t>Sutartyje nurodytą sumą.</w:t>
      </w:r>
    </w:p>
    <w:p w14:paraId="0E5B21FA" w14:textId="16A2982F" w:rsidR="00C70842" w:rsidRPr="003D6634" w:rsidRDefault="00C70842" w:rsidP="00BF7882">
      <w:pPr>
        <w:spacing w:line="276" w:lineRule="auto"/>
        <w:rPr>
          <w:szCs w:val="24"/>
          <w:lang w:val="lt-LT"/>
        </w:rPr>
      </w:pPr>
      <w:r w:rsidRPr="003D6634">
        <w:rPr>
          <w:szCs w:val="24"/>
          <w:lang w:val="lt-LT"/>
        </w:rPr>
        <w:t xml:space="preserve">2. </w:t>
      </w:r>
      <w:r w:rsidR="003B4B0B">
        <w:rPr>
          <w:szCs w:val="24"/>
          <w:lang w:val="lt-LT"/>
        </w:rPr>
        <w:t>P</w:t>
      </w:r>
      <w:r w:rsidR="008F6AA7">
        <w:rPr>
          <w:szCs w:val="24"/>
          <w:lang w:val="lt-LT"/>
        </w:rPr>
        <w:t>aslaugos</w:t>
      </w:r>
      <w:r w:rsidR="003B4B0B">
        <w:rPr>
          <w:szCs w:val="24"/>
          <w:lang w:val="lt-LT"/>
        </w:rPr>
        <w:t xml:space="preserve"> turi būti </w:t>
      </w:r>
      <w:r w:rsidR="008F6AA7">
        <w:rPr>
          <w:szCs w:val="24"/>
          <w:lang w:val="lt-LT"/>
        </w:rPr>
        <w:t>suteiktos</w:t>
      </w:r>
      <w:r w:rsidR="00595900">
        <w:rPr>
          <w:szCs w:val="24"/>
          <w:lang w:val="lt-LT"/>
        </w:rPr>
        <w:t xml:space="preserve"> iki</w:t>
      </w:r>
      <w:r w:rsidRPr="003D6634">
        <w:rPr>
          <w:szCs w:val="24"/>
          <w:lang w:val="lt-LT"/>
        </w:rPr>
        <w:t xml:space="preserve"> 202</w:t>
      </w:r>
      <w:r w:rsidR="008F6AA7">
        <w:rPr>
          <w:szCs w:val="24"/>
          <w:lang w:val="lt-LT"/>
        </w:rPr>
        <w:t>1</w:t>
      </w:r>
      <w:r w:rsidRPr="003D6634">
        <w:rPr>
          <w:szCs w:val="24"/>
          <w:lang w:val="lt-LT"/>
        </w:rPr>
        <w:t xml:space="preserve"> m. </w:t>
      </w:r>
      <w:r w:rsidR="008F6AA7">
        <w:rPr>
          <w:szCs w:val="24"/>
          <w:lang w:val="lt-LT"/>
        </w:rPr>
        <w:t>rugsėjo</w:t>
      </w:r>
      <w:r w:rsidR="00595900">
        <w:rPr>
          <w:szCs w:val="24"/>
          <w:lang w:val="lt-LT"/>
        </w:rPr>
        <w:t xml:space="preserve"> </w:t>
      </w:r>
      <w:r w:rsidR="008F6AA7">
        <w:rPr>
          <w:szCs w:val="24"/>
          <w:lang w:val="lt-LT"/>
        </w:rPr>
        <w:t>2</w:t>
      </w:r>
      <w:r w:rsidR="00132C73">
        <w:rPr>
          <w:szCs w:val="24"/>
          <w:lang w:val="lt-LT"/>
        </w:rPr>
        <w:t>2</w:t>
      </w:r>
      <w:r w:rsidRPr="003D6634">
        <w:rPr>
          <w:szCs w:val="24"/>
          <w:lang w:val="lt-LT"/>
        </w:rPr>
        <w:t xml:space="preserve"> dieno</w:t>
      </w:r>
      <w:r w:rsidR="00595900">
        <w:rPr>
          <w:szCs w:val="24"/>
          <w:lang w:val="lt-LT"/>
        </w:rPr>
        <w:t>s</w:t>
      </w:r>
      <w:r w:rsidRPr="003D6634">
        <w:rPr>
          <w:szCs w:val="24"/>
          <w:lang w:val="lt-LT"/>
        </w:rPr>
        <w:t xml:space="preserve">. </w:t>
      </w:r>
    </w:p>
    <w:p w14:paraId="59331E3B" w14:textId="77777777" w:rsidR="00C70842" w:rsidRPr="003D6634" w:rsidRDefault="00C70842" w:rsidP="00BF7882">
      <w:pPr>
        <w:spacing w:line="276" w:lineRule="auto"/>
        <w:rPr>
          <w:szCs w:val="24"/>
        </w:rPr>
      </w:pPr>
    </w:p>
    <w:p w14:paraId="191B8FEF" w14:textId="77777777" w:rsidR="00C70842" w:rsidRPr="003D6634" w:rsidRDefault="00C70842" w:rsidP="00BF7882">
      <w:pPr>
        <w:spacing w:line="276" w:lineRule="auto"/>
        <w:jc w:val="center"/>
        <w:rPr>
          <w:b/>
          <w:color w:val="000000"/>
          <w:spacing w:val="-6"/>
          <w:szCs w:val="24"/>
          <w:lang w:val="lt-LT"/>
        </w:rPr>
      </w:pPr>
      <w:r w:rsidRPr="003D6634">
        <w:rPr>
          <w:b/>
          <w:color w:val="000000"/>
          <w:spacing w:val="-6"/>
          <w:szCs w:val="24"/>
          <w:lang w:val="lt-LT"/>
        </w:rPr>
        <w:t>II. ŠALIŲ TEISĖS IR PAREIGOS</w:t>
      </w:r>
    </w:p>
    <w:p w14:paraId="6F72778C" w14:textId="2EEDAA9F" w:rsidR="00C70842" w:rsidRPr="003D6634" w:rsidRDefault="00C70842" w:rsidP="00BF7882">
      <w:pPr>
        <w:shd w:val="clear" w:color="auto" w:fill="FFFFFF"/>
        <w:spacing w:line="276" w:lineRule="auto"/>
        <w:ind w:firstLine="709"/>
        <w:rPr>
          <w:szCs w:val="24"/>
          <w:lang w:val="lt-LT"/>
        </w:rPr>
      </w:pPr>
      <w:r w:rsidRPr="003D6634">
        <w:rPr>
          <w:color w:val="000000"/>
          <w:spacing w:val="-6"/>
          <w:szCs w:val="24"/>
          <w:lang w:val="lt-LT"/>
        </w:rPr>
        <w:t>3</w:t>
      </w:r>
      <w:r w:rsidRPr="003D6634">
        <w:rPr>
          <w:szCs w:val="24"/>
          <w:lang w:val="lt-LT"/>
        </w:rPr>
        <w:t xml:space="preserve">. </w:t>
      </w:r>
      <w:r w:rsidR="008F6AA7">
        <w:rPr>
          <w:szCs w:val="24"/>
          <w:lang w:val="lt-LT"/>
        </w:rPr>
        <w:t>Paslaugų</w:t>
      </w:r>
      <w:r w:rsidR="0007441B">
        <w:rPr>
          <w:szCs w:val="24"/>
          <w:lang w:val="lt-LT"/>
        </w:rPr>
        <w:t xml:space="preserve"> tiekėjas</w:t>
      </w:r>
      <w:r w:rsidR="0007441B" w:rsidRPr="003D6634">
        <w:rPr>
          <w:szCs w:val="24"/>
          <w:lang w:val="lt-LT"/>
        </w:rPr>
        <w:t xml:space="preserve"> </w:t>
      </w:r>
      <w:r w:rsidRPr="003D6634">
        <w:rPr>
          <w:szCs w:val="24"/>
          <w:lang w:val="lt-LT"/>
        </w:rPr>
        <w:t>įsipareigoja:</w:t>
      </w:r>
    </w:p>
    <w:p w14:paraId="15612C19" w14:textId="3C67B5E6" w:rsidR="00C70842" w:rsidRPr="003D6634" w:rsidRDefault="00C70842" w:rsidP="00BF7882">
      <w:pPr>
        <w:spacing w:line="276" w:lineRule="auto"/>
        <w:ind w:firstLine="709"/>
        <w:rPr>
          <w:szCs w:val="24"/>
          <w:lang w:val="lt-LT"/>
        </w:rPr>
      </w:pPr>
      <w:r w:rsidRPr="003D6634">
        <w:rPr>
          <w:szCs w:val="24"/>
          <w:lang w:val="lt-LT"/>
        </w:rPr>
        <w:t xml:space="preserve">3.1. rūpestingai, profesionaliai ir laiku </w:t>
      </w:r>
      <w:r w:rsidR="003B4B0B">
        <w:rPr>
          <w:szCs w:val="24"/>
          <w:lang w:val="lt-LT"/>
        </w:rPr>
        <w:t xml:space="preserve">pristatyti </w:t>
      </w:r>
      <w:r w:rsidR="008F6AA7">
        <w:rPr>
          <w:szCs w:val="24"/>
          <w:lang w:val="lt-LT"/>
        </w:rPr>
        <w:t>paslaugas</w:t>
      </w:r>
      <w:r w:rsidRPr="003D6634">
        <w:rPr>
          <w:szCs w:val="24"/>
          <w:lang w:val="lt-LT"/>
        </w:rPr>
        <w:t xml:space="preserve"> Užsakovui, laikydamasis Sutarties reikalavimų, Sutartyje numatytais terminais ir tvarka; </w:t>
      </w:r>
    </w:p>
    <w:p w14:paraId="4BE586D6" w14:textId="0EAE73B5" w:rsidR="00C70842" w:rsidRPr="003D6634" w:rsidRDefault="00C70842" w:rsidP="00BF7882">
      <w:pPr>
        <w:spacing w:line="276" w:lineRule="auto"/>
        <w:ind w:firstLine="709"/>
        <w:rPr>
          <w:szCs w:val="24"/>
          <w:lang w:val="lt-LT"/>
        </w:rPr>
      </w:pPr>
      <w:r w:rsidRPr="003D6634">
        <w:rPr>
          <w:szCs w:val="24"/>
          <w:lang w:val="lt-LT"/>
        </w:rPr>
        <w:t xml:space="preserve">3.2. nedelsdamas raštu informuoti Užsakovą apie bet kurias aplinkybes, kurios trukdo ar gali sutrukdyti </w:t>
      </w:r>
      <w:r w:rsidR="008F6AA7">
        <w:rPr>
          <w:szCs w:val="24"/>
          <w:lang w:val="lt-LT"/>
        </w:rPr>
        <w:t>Paslaugų</w:t>
      </w:r>
      <w:r w:rsidRPr="003D6634">
        <w:rPr>
          <w:szCs w:val="24"/>
          <w:lang w:val="lt-LT"/>
        </w:rPr>
        <w:t xml:space="preserve"> t</w:t>
      </w:r>
      <w:r w:rsidR="00146CFE">
        <w:rPr>
          <w:szCs w:val="24"/>
          <w:lang w:val="lt-LT"/>
        </w:rPr>
        <w:t>ie</w:t>
      </w:r>
      <w:r w:rsidRPr="003D6634">
        <w:rPr>
          <w:szCs w:val="24"/>
          <w:lang w:val="lt-LT"/>
        </w:rPr>
        <w:t xml:space="preserve">kimą nustatytais terminais, ir Užsakovui pareikalavus, teikti informaciją apie </w:t>
      </w:r>
      <w:r w:rsidR="008F6AA7">
        <w:rPr>
          <w:szCs w:val="24"/>
          <w:lang w:val="lt-LT"/>
        </w:rPr>
        <w:t>Paslaugų</w:t>
      </w:r>
      <w:r w:rsidRPr="003D6634">
        <w:rPr>
          <w:szCs w:val="24"/>
          <w:lang w:val="lt-LT"/>
        </w:rPr>
        <w:t xml:space="preserve"> t</w:t>
      </w:r>
      <w:r w:rsidR="00D448B4">
        <w:rPr>
          <w:szCs w:val="24"/>
          <w:lang w:val="lt-LT"/>
        </w:rPr>
        <w:t>ie</w:t>
      </w:r>
      <w:r w:rsidRPr="003D6634">
        <w:rPr>
          <w:szCs w:val="24"/>
          <w:lang w:val="lt-LT"/>
        </w:rPr>
        <w:t>kimo eigą;</w:t>
      </w:r>
    </w:p>
    <w:p w14:paraId="3F728BB8" w14:textId="0AB0FAB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3.3. garantuoti, kad Užsakovui perduodamos </w:t>
      </w:r>
      <w:r w:rsidR="008F6AA7">
        <w:rPr>
          <w:rFonts w:eastAsia="Calibri"/>
          <w:sz w:val="24"/>
          <w:szCs w:val="24"/>
          <w:lang w:eastAsia="en-US"/>
        </w:rPr>
        <w:t>Paslaugos</w:t>
      </w:r>
      <w:r w:rsidRPr="003D6634">
        <w:rPr>
          <w:rFonts w:eastAsia="Calibri"/>
          <w:sz w:val="24"/>
          <w:szCs w:val="24"/>
          <w:lang w:eastAsia="en-US"/>
        </w:rPr>
        <w:t xml:space="preserve"> bus kokybiškos ir nepažeis trečiųjų asmenų turtinių ir asmeninių neturtinių teisių;</w:t>
      </w:r>
    </w:p>
    <w:p w14:paraId="2866F2BA" w14:textId="0034A151"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3.4. </w:t>
      </w:r>
      <w:r w:rsidR="003B4B0B">
        <w:rPr>
          <w:rFonts w:eastAsia="Calibri"/>
          <w:sz w:val="24"/>
          <w:szCs w:val="24"/>
          <w:lang w:eastAsia="en-US"/>
        </w:rPr>
        <w:t xml:space="preserve">perdavus </w:t>
      </w:r>
      <w:r w:rsidR="008F6AA7">
        <w:rPr>
          <w:rFonts w:eastAsia="Calibri"/>
          <w:sz w:val="24"/>
          <w:szCs w:val="24"/>
          <w:lang w:eastAsia="en-US"/>
        </w:rPr>
        <w:t>Paslaugas</w:t>
      </w:r>
      <w:r w:rsidRPr="003D6634">
        <w:rPr>
          <w:rFonts w:eastAsia="Calibri"/>
          <w:sz w:val="24"/>
          <w:szCs w:val="24"/>
          <w:lang w:eastAsia="en-US"/>
        </w:rPr>
        <w:t xml:space="preserve"> pateikti Užsakovui </w:t>
      </w:r>
      <w:r w:rsidR="008F6AA7">
        <w:rPr>
          <w:rFonts w:eastAsia="Calibri"/>
          <w:sz w:val="24"/>
          <w:szCs w:val="24"/>
          <w:lang w:eastAsia="en-US"/>
        </w:rPr>
        <w:t>Paslaugų</w:t>
      </w:r>
      <w:r w:rsidRPr="003D6634">
        <w:rPr>
          <w:rFonts w:eastAsia="Calibri"/>
          <w:sz w:val="24"/>
          <w:szCs w:val="24"/>
          <w:lang w:eastAsia="en-US"/>
        </w:rPr>
        <w:t xml:space="preserve"> perdavimo–priėmimo aktą ir pridėtinės vertės mokesčio (toliau – PVM) sąskaitą faktūrą;</w:t>
      </w:r>
    </w:p>
    <w:p w14:paraId="107A9E18" w14:textId="7F55702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3.5. suteiktos ar su Sutarties vykdymu susijusios visos ar dalies konfidencialios informacijos neperduoti jokiai trečiajai šaliai Sutarties galiojimo metu ir po jos pasibaigimo, prieš tai negavus Užsakovo sutikimo raštu, nebent toks atskleidimas yra būtinas (privalomas) pagal Lietuvos Respublikoje galiojančius teisės aktus. Teisės aktų reikalaujamo privalomo informacijos atskleidimo atvej</w:t>
      </w:r>
      <w:r w:rsidR="003B4B0B">
        <w:rPr>
          <w:rFonts w:eastAsia="Calibri"/>
          <w:sz w:val="24"/>
          <w:szCs w:val="24"/>
          <w:lang w:eastAsia="en-US"/>
        </w:rPr>
        <w:t xml:space="preserve">u, </w:t>
      </w:r>
      <w:r w:rsidR="008F6AA7">
        <w:rPr>
          <w:rFonts w:eastAsia="Calibri"/>
          <w:sz w:val="24"/>
          <w:szCs w:val="24"/>
          <w:lang w:eastAsia="en-US"/>
        </w:rPr>
        <w:t>Paslaugų</w:t>
      </w:r>
      <w:r w:rsidR="00481B58">
        <w:rPr>
          <w:rFonts w:eastAsia="Calibri"/>
          <w:sz w:val="24"/>
          <w:szCs w:val="24"/>
          <w:lang w:eastAsia="en-US"/>
        </w:rPr>
        <w:t xml:space="preserve"> tiekėjas</w:t>
      </w:r>
      <w:r w:rsidR="00481B58" w:rsidRPr="003D6634">
        <w:rPr>
          <w:rFonts w:eastAsia="Calibri"/>
          <w:sz w:val="24"/>
          <w:szCs w:val="24"/>
          <w:lang w:eastAsia="en-US"/>
        </w:rPr>
        <w:t xml:space="preserve"> </w:t>
      </w:r>
      <w:r w:rsidRPr="003D6634">
        <w:rPr>
          <w:rFonts w:eastAsia="Calibri"/>
          <w:sz w:val="24"/>
          <w:szCs w:val="24"/>
          <w:lang w:eastAsia="en-US"/>
        </w:rPr>
        <w:t xml:space="preserve">nedelsdamas praneša apie tai Užsakovui. Neįvykdęs šio punkto reikalavimų, </w:t>
      </w:r>
      <w:r w:rsidR="008F6AA7">
        <w:rPr>
          <w:rFonts w:eastAsia="Calibri"/>
          <w:sz w:val="24"/>
          <w:szCs w:val="24"/>
          <w:lang w:eastAsia="en-US"/>
        </w:rPr>
        <w:t>Paslaugų</w:t>
      </w:r>
      <w:r w:rsidR="00D84789">
        <w:rPr>
          <w:rFonts w:eastAsia="Calibri"/>
          <w:sz w:val="24"/>
          <w:szCs w:val="24"/>
          <w:lang w:eastAsia="en-US"/>
        </w:rPr>
        <w:t xml:space="preserve"> tiekėjas</w:t>
      </w:r>
      <w:r w:rsidR="00D84789" w:rsidRPr="003D6634">
        <w:rPr>
          <w:rFonts w:eastAsia="Calibri"/>
          <w:sz w:val="24"/>
          <w:szCs w:val="24"/>
          <w:lang w:eastAsia="en-US"/>
        </w:rPr>
        <w:t xml:space="preserve"> </w:t>
      </w:r>
      <w:r w:rsidRPr="003D6634">
        <w:rPr>
          <w:rFonts w:eastAsia="Calibri"/>
          <w:sz w:val="24"/>
          <w:szCs w:val="24"/>
          <w:lang w:eastAsia="en-US"/>
        </w:rPr>
        <w:t>atlygina Užsakovo patirtus nuostolius;</w:t>
      </w:r>
    </w:p>
    <w:p w14:paraId="4B0FAE00" w14:textId="0ABAA4F8"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3.6. savo sąskaita pašalinti Užsakovo nurodytus </w:t>
      </w:r>
      <w:r w:rsidR="008F6AA7">
        <w:rPr>
          <w:rFonts w:eastAsia="Calibri"/>
          <w:sz w:val="24"/>
          <w:szCs w:val="24"/>
          <w:lang w:eastAsia="en-US"/>
        </w:rPr>
        <w:t>Paslaugų</w:t>
      </w:r>
      <w:r w:rsidRPr="003D6634">
        <w:rPr>
          <w:rFonts w:eastAsia="Calibri"/>
          <w:sz w:val="24"/>
          <w:szCs w:val="24"/>
          <w:lang w:eastAsia="en-US"/>
        </w:rPr>
        <w:t xml:space="preserve"> t</w:t>
      </w:r>
      <w:r w:rsidR="00FF1B61">
        <w:rPr>
          <w:rFonts w:eastAsia="Calibri"/>
          <w:sz w:val="24"/>
          <w:szCs w:val="24"/>
          <w:lang w:eastAsia="en-US"/>
        </w:rPr>
        <w:t>ie</w:t>
      </w:r>
      <w:r w:rsidRPr="003D6634">
        <w:rPr>
          <w:rFonts w:eastAsia="Calibri"/>
          <w:sz w:val="24"/>
          <w:szCs w:val="24"/>
          <w:lang w:eastAsia="en-US"/>
        </w:rPr>
        <w:t>kimo trūkumus;</w:t>
      </w:r>
    </w:p>
    <w:p w14:paraId="33930114" w14:textId="0B3039BE" w:rsidR="00C70842" w:rsidRPr="003D6634" w:rsidRDefault="00C70842" w:rsidP="00BF7882">
      <w:pPr>
        <w:spacing w:line="276" w:lineRule="auto"/>
        <w:ind w:firstLine="709"/>
        <w:rPr>
          <w:szCs w:val="24"/>
          <w:lang w:val="lt-LT"/>
        </w:rPr>
      </w:pPr>
      <w:r w:rsidRPr="003D6634">
        <w:rPr>
          <w:szCs w:val="24"/>
          <w:lang w:val="lt-LT"/>
        </w:rPr>
        <w:t xml:space="preserve">3.7. laikytis visų Lietuvos Respublikoje ir Europos Sąjungoje galiojančių teisės aktų nuostatų, užtikrinti, kad </w:t>
      </w:r>
      <w:r w:rsidR="008F6AA7">
        <w:rPr>
          <w:szCs w:val="24"/>
          <w:lang w:val="lt-LT"/>
        </w:rPr>
        <w:t>Paslaugų</w:t>
      </w:r>
      <w:r w:rsidRPr="003D6634">
        <w:rPr>
          <w:szCs w:val="24"/>
          <w:lang w:val="lt-LT"/>
        </w:rPr>
        <w:t xml:space="preserve"> t</w:t>
      </w:r>
      <w:r w:rsidR="00A51FC6">
        <w:rPr>
          <w:szCs w:val="24"/>
          <w:lang w:val="lt-LT"/>
        </w:rPr>
        <w:t>ie</w:t>
      </w:r>
      <w:r w:rsidRPr="003D6634">
        <w:rPr>
          <w:szCs w:val="24"/>
          <w:lang w:val="lt-LT"/>
        </w:rPr>
        <w:t xml:space="preserve">kėjo darbuotojai jų laikytųsi, ir atlyginti Užsakovui ar trečiajai šaliai nuostolius, jei </w:t>
      </w:r>
      <w:r w:rsidR="008F6AA7">
        <w:rPr>
          <w:szCs w:val="24"/>
          <w:lang w:val="lt-LT"/>
        </w:rPr>
        <w:t>Paslaugų</w:t>
      </w:r>
      <w:r w:rsidRPr="003D6634">
        <w:rPr>
          <w:szCs w:val="24"/>
          <w:lang w:val="lt-LT"/>
        </w:rPr>
        <w:t xml:space="preserve"> t</w:t>
      </w:r>
      <w:r w:rsidR="00A51FC6">
        <w:rPr>
          <w:szCs w:val="24"/>
          <w:lang w:val="lt-LT"/>
        </w:rPr>
        <w:t>ie</w:t>
      </w:r>
      <w:r w:rsidRPr="003D6634">
        <w:rPr>
          <w:szCs w:val="24"/>
          <w:lang w:val="lt-LT"/>
        </w:rPr>
        <w:t>kėjas ar jo darbuotojai nesilaikytų teisės aktų ir dėl to būtų pateikti kokie nors reikalavimai ar pradėti procesiniai veiksmai;</w:t>
      </w:r>
    </w:p>
    <w:p w14:paraId="299D3642" w14:textId="77777777" w:rsidR="00C70842" w:rsidRPr="003D6634" w:rsidRDefault="00C70842" w:rsidP="00BF7882">
      <w:pPr>
        <w:spacing w:line="276" w:lineRule="auto"/>
        <w:ind w:firstLine="709"/>
        <w:rPr>
          <w:szCs w:val="24"/>
          <w:lang w:val="lt-LT"/>
        </w:rPr>
      </w:pPr>
      <w:r w:rsidRPr="003D6634">
        <w:rPr>
          <w:szCs w:val="24"/>
          <w:lang w:val="lt-LT"/>
        </w:rPr>
        <w:t>3.8. užtikrinti, kad Sutartį vykdys tik tokią teisę turintys asmenys;</w:t>
      </w:r>
    </w:p>
    <w:p w14:paraId="0F373B3A" w14:textId="77777777"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3.9. vykdyti kitus Sutartimi prisiimtus įsipareigojimus.</w:t>
      </w:r>
    </w:p>
    <w:p w14:paraId="54E7CADA" w14:textId="46FD4D05"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t xml:space="preserve">4. </w:t>
      </w:r>
      <w:r w:rsidR="008F6AA7">
        <w:rPr>
          <w:rFonts w:eastAsia="Calibri"/>
          <w:sz w:val="24"/>
          <w:szCs w:val="24"/>
          <w:lang w:eastAsia="en-US"/>
        </w:rPr>
        <w:t>Paslaugų</w:t>
      </w:r>
      <w:r w:rsidRPr="003D6634">
        <w:rPr>
          <w:rFonts w:eastAsia="Calibri"/>
          <w:sz w:val="24"/>
          <w:szCs w:val="24"/>
          <w:lang w:eastAsia="en-US"/>
        </w:rPr>
        <w:t xml:space="preserve"> t</w:t>
      </w:r>
      <w:r w:rsidR="007452D2">
        <w:rPr>
          <w:rFonts w:eastAsia="Calibri"/>
          <w:sz w:val="24"/>
          <w:szCs w:val="24"/>
          <w:lang w:eastAsia="en-US"/>
        </w:rPr>
        <w:t>ie</w:t>
      </w:r>
      <w:r w:rsidRPr="003D6634">
        <w:rPr>
          <w:rFonts w:eastAsia="Calibri"/>
          <w:sz w:val="24"/>
          <w:szCs w:val="24"/>
          <w:lang w:eastAsia="en-US"/>
        </w:rPr>
        <w:t xml:space="preserve">kėjas turi teisę gauti atlygį už tinkamai ir laiku </w:t>
      </w:r>
      <w:r w:rsidR="003B4B0B">
        <w:rPr>
          <w:rFonts w:eastAsia="Calibri"/>
          <w:sz w:val="24"/>
          <w:szCs w:val="24"/>
          <w:lang w:eastAsia="en-US"/>
        </w:rPr>
        <w:t xml:space="preserve">pristatytas </w:t>
      </w:r>
      <w:r w:rsidR="008F6AA7">
        <w:rPr>
          <w:rFonts w:eastAsia="Calibri"/>
          <w:sz w:val="24"/>
          <w:szCs w:val="24"/>
          <w:lang w:eastAsia="en-US"/>
        </w:rPr>
        <w:t>Paslaugas</w:t>
      </w:r>
      <w:r w:rsidRPr="003D6634">
        <w:rPr>
          <w:rFonts w:eastAsia="Calibri"/>
          <w:sz w:val="24"/>
          <w:szCs w:val="24"/>
          <w:lang w:eastAsia="en-US"/>
        </w:rPr>
        <w:t>.</w:t>
      </w:r>
    </w:p>
    <w:p w14:paraId="5B5E0288" w14:textId="780E7CFF" w:rsidR="00C70842" w:rsidRPr="003D6634" w:rsidRDefault="00C70842" w:rsidP="00BF7882">
      <w:pPr>
        <w:pStyle w:val="WW-BodyTextIndent2"/>
        <w:spacing w:line="276" w:lineRule="auto"/>
        <w:ind w:left="0" w:firstLine="709"/>
        <w:jc w:val="both"/>
        <w:rPr>
          <w:rFonts w:eastAsia="Calibri"/>
          <w:sz w:val="24"/>
          <w:szCs w:val="24"/>
          <w:lang w:eastAsia="en-US"/>
        </w:rPr>
      </w:pPr>
      <w:r w:rsidRPr="003D6634">
        <w:rPr>
          <w:rFonts w:eastAsia="Calibri"/>
          <w:sz w:val="24"/>
          <w:szCs w:val="24"/>
          <w:lang w:eastAsia="en-US"/>
        </w:rPr>
        <w:lastRenderedPageBreak/>
        <w:t xml:space="preserve">5. </w:t>
      </w:r>
      <w:r w:rsidR="008F6AA7">
        <w:rPr>
          <w:rFonts w:eastAsia="Calibri"/>
          <w:sz w:val="24"/>
          <w:szCs w:val="24"/>
          <w:lang w:eastAsia="en-US"/>
        </w:rPr>
        <w:t>Paslaugų</w:t>
      </w:r>
      <w:r w:rsidR="003B4B0B">
        <w:rPr>
          <w:rFonts w:eastAsia="Calibri"/>
          <w:sz w:val="24"/>
          <w:szCs w:val="24"/>
          <w:lang w:eastAsia="en-US"/>
        </w:rPr>
        <w:t xml:space="preserve"> </w:t>
      </w:r>
      <w:r w:rsidRPr="003D6634">
        <w:rPr>
          <w:rFonts w:eastAsia="Calibri"/>
          <w:sz w:val="24"/>
          <w:szCs w:val="24"/>
          <w:lang w:eastAsia="en-US"/>
        </w:rPr>
        <w:t>t</w:t>
      </w:r>
      <w:r w:rsidR="00C158A2">
        <w:rPr>
          <w:rFonts w:eastAsia="Calibri"/>
          <w:sz w:val="24"/>
          <w:szCs w:val="24"/>
          <w:lang w:eastAsia="en-US"/>
        </w:rPr>
        <w:t>ie</w:t>
      </w:r>
      <w:r w:rsidRPr="003D6634">
        <w:rPr>
          <w:rFonts w:eastAsia="Calibri"/>
          <w:sz w:val="24"/>
          <w:szCs w:val="24"/>
          <w:lang w:eastAsia="en-US"/>
        </w:rPr>
        <w:t>kėjas gali turėti ir kitų teisių bei pareigų, jei jos numatytos Sutartyje ar Lietuvos Respublikos ir Europos Sąjungos galiojančiuose teisės aktuose.</w:t>
      </w:r>
    </w:p>
    <w:p w14:paraId="4094067B" w14:textId="77777777" w:rsidR="00C70842" w:rsidRPr="003D6634" w:rsidRDefault="00C70842" w:rsidP="00BF7882">
      <w:pPr>
        <w:spacing w:line="276" w:lineRule="auto"/>
        <w:ind w:firstLine="709"/>
        <w:rPr>
          <w:szCs w:val="24"/>
          <w:lang w:val="lt-LT"/>
        </w:rPr>
      </w:pPr>
      <w:r w:rsidRPr="003D6634">
        <w:rPr>
          <w:szCs w:val="24"/>
          <w:lang w:val="lt-LT"/>
        </w:rPr>
        <w:t xml:space="preserve">6. Užsakovas įsipareigoja: </w:t>
      </w:r>
    </w:p>
    <w:p w14:paraId="09C965D1" w14:textId="0DA33BDB" w:rsidR="00C70842" w:rsidRPr="003D6634" w:rsidRDefault="00C70842" w:rsidP="00BF7882">
      <w:pPr>
        <w:pStyle w:val="Pagrindiniotekstotrauka3"/>
        <w:spacing w:line="276" w:lineRule="auto"/>
        <w:ind w:firstLine="709"/>
        <w:rPr>
          <w:sz w:val="24"/>
          <w:szCs w:val="24"/>
        </w:rPr>
      </w:pPr>
      <w:r w:rsidRPr="003D6634">
        <w:rPr>
          <w:sz w:val="24"/>
          <w:szCs w:val="24"/>
        </w:rPr>
        <w:t xml:space="preserve">6.1. bendradarbiauti su </w:t>
      </w:r>
      <w:r w:rsidR="008F6AA7">
        <w:rPr>
          <w:sz w:val="24"/>
          <w:szCs w:val="24"/>
        </w:rPr>
        <w:t>Paslaugų</w:t>
      </w:r>
      <w:r w:rsidRPr="003D6634">
        <w:rPr>
          <w:sz w:val="24"/>
          <w:szCs w:val="24"/>
        </w:rPr>
        <w:t xml:space="preserve"> t</w:t>
      </w:r>
      <w:r w:rsidR="00DA1C83">
        <w:rPr>
          <w:sz w:val="24"/>
          <w:szCs w:val="24"/>
        </w:rPr>
        <w:t>ie</w:t>
      </w:r>
      <w:r w:rsidRPr="003D6634">
        <w:rPr>
          <w:sz w:val="24"/>
          <w:szCs w:val="24"/>
        </w:rPr>
        <w:t>kėju ir suteikti jam visą informaciją, kurios pastarasis gali pagrįstai paprašyti, kad galėtų vykdyti Sutartį;</w:t>
      </w:r>
    </w:p>
    <w:p w14:paraId="0E53C132" w14:textId="27E86D4A" w:rsidR="00C70842" w:rsidRPr="003D6634" w:rsidRDefault="00C70842" w:rsidP="00BF7882">
      <w:pPr>
        <w:pStyle w:val="Pagrindiniotekstotrauka3"/>
        <w:spacing w:line="276" w:lineRule="auto"/>
        <w:ind w:firstLine="709"/>
        <w:rPr>
          <w:sz w:val="24"/>
          <w:szCs w:val="24"/>
        </w:rPr>
      </w:pPr>
      <w:r w:rsidRPr="003D6634">
        <w:rPr>
          <w:sz w:val="24"/>
          <w:szCs w:val="24"/>
        </w:rPr>
        <w:t xml:space="preserve">6.2. priimti tinkamai ir laiku </w:t>
      </w:r>
      <w:r w:rsidR="003B4B0B">
        <w:rPr>
          <w:sz w:val="24"/>
          <w:szCs w:val="24"/>
        </w:rPr>
        <w:t xml:space="preserve">pateiktas </w:t>
      </w:r>
      <w:r w:rsidR="008F6AA7">
        <w:rPr>
          <w:sz w:val="24"/>
          <w:szCs w:val="24"/>
        </w:rPr>
        <w:t>Paslaugas</w:t>
      </w:r>
      <w:r w:rsidRPr="003D6634">
        <w:rPr>
          <w:sz w:val="24"/>
          <w:szCs w:val="24"/>
        </w:rPr>
        <w:t>;</w:t>
      </w:r>
    </w:p>
    <w:p w14:paraId="3E274C78" w14:textId="3CF3839C" w:rsidR="00C70842" w:rsidRPr="003D6634" w:rsidRDefault="00C70842" w:rsidP="00BF7882">
      <w:pPr>
        <w:pStyle w:val="Pagrindiniotekstotrauka3"/>
        <w:spacing w:line="276" w:lineRule="auto"/>
        <w:ind w:firstLine="709"/>
        <w:rPr>
          <w:sz w:val="24"/>
          <w:szCs w:val="24"/>
        </w:rPr>
      </w:pPr>
      <w:r w:rsidRPr="003D6634">
        <w:rPr>
          <w:sz w:val="24"/>
          <w:szCs w:val="24"/>
        </w:rPr>
        <w:t xml:space="preserve">6.3. už tinkamai ir laiku </w:t>
      </w:r>
      <w:r w:rsidR="003B4B0B">
        <w:rPr>
          <w:sz w:val="24"/>
          <w:szCs w:val="24"/>
        </w:rPr>
        <w:t xml:space="preserve">pristatytas </w:t>
      </w:r>
      <w:r w:rsidR="008F6AA7">
        <w:rPr>
          <w:sz w:val="24"/>
          <w:szCs w:val="24"/>
        </w:rPr>
        <w:t>Paslaugas</w:t>
      </w:r>
      <w:r w:rsidRPr="003D6634">
        <w:rPr>
          <w:sz w:val="24"/>
          <w:szCs w:val="24"/>
        </w:rPr>
        <w:t xml:space="preserve"> mokėti </w:t>
      </w:r>
      <w:r w:rsidR="008F6AA7">
        <w:rPr>
          <w:sz w:val="24"/>
          <w:szCs w:val="24"/>
        </w:rPr>
        <w:t>Paslaugų</w:t>
      </w:r>
      <w:r w:rsidRPr="003D6634">
        <w:rPr>
          <w:sz w:val="24"/>
          <w:szCs w:val="24"/>
        </w:rPr>
        <w:t xml:space="preserve"> t</w:t>
      </w:r>
      <w:r w:rsidR="002020B2">
        <w:rPr>
          <w:sz w:val="24"/>
          <w:szCs w:val="24"/>
        </w:rPr>
        <w:t>ie</w:t>
      </w:r>
      <w:r w:rsidRPr="003D6634">
        <w:rPr>
          <w:sz w:val="24"/>
          <w:szCs w:val="24"/>
        </w:rPr>
        <w:t>kėjui Sutartyje numatytais terminais ir tvarka;</w:t>
      </w:r>
    </w:p>
    <w:p w14:paraId="04AD5F01" w14:textId="77777777" w:rsidR="00C70842" w:rsidRPr="003D6634" w:rsidRDefault="00C70842" w:rsidP="00BF7882">
      <w:pPr>
        <w:spacing w:line="276" w:lineRule="auto"/>
        <w:ind w:firstLine="709"/>
        <w:rPr>
          <w:szCs w:val="24"/>
          <w:lang w:val="lt-LT"/>
        </w:rPr>
      </w:pPr>
      <w:r w:rsidRPr="003D6634">
        <w:rPr>
          <w:szCs w:val="24"/>
          <w:lang w:val="lt-LT"/>
        </w:rPr>
        <w:t>6.4. vykdyti kitus Sutartimi prisiimtus įsipareigojimus.</w:t>
      </w:r>
    </w:p>
    <w:p w14:paraId="0A2260D0" w14:textId="69CB7B23" w:rsidR="00C70842" w:rsidRPr="003D6634" w:rsidRDefault="00C70842" w:rsidP="00BF7882">
      <w:pPr>
        <w:pStyle w:val="Pagrindiniotekstotrauka"/>
        <w:spacing w:after="0"/>
        <w:ind w:left="0" w:right="-170" w:firstLine="709"/>
        <w:jc w:val="both"/>
        <w:rPr>
          <w:szCs w:val="24"/>
        </w:rPr>
      </w:pPr>
      <w:r w:rsidRPr="003D6634">
        <w:rPr>
          <w:szCs w:val="24"/>
        </w:rPr>
        <w:t xml:space="preserve">7. Užsakovas turi teisę duoti nurodymus, pareikšti pretenzijas dėl </w:t>
      </w:r>
      <w:r w:rsidR="008F6AA7">
        <w:rPr>
          <w:szCs w:val="24"/>
        </w:rPr>
        <w:t>Paslaugų</w:t>
      </w:r>
      <w:r w:rsidRPr="003D6634">
        <w:rPr>
          <w:szCs w:val="24"/>
        </w:rPr>
        <w:t xml:space="preserve"> kokybės, jei ji neatitinka </w:t>
      </w:r>
      <w:r w:rsidR="008F6AA7">
        <w:rPr>
          <w:szCs w:val="24"/>
        </w:rPr>
        <w:t>Paslaugų</w:t>
      </w:r>
      <w:r w:rsidRPr="003D6634">
        <w:rPr>
          <w:szCs w:val="24"/>
        </w:rPr>
        <w:t xml:space="preserve"> t</w:t>
      </w:r>
      <w:r w:rsidR="00832911">
        <w:rPr>
          <w:szCs w:val="24"/>
        </w:rPr>
        <w:t>ie</w:t>
      </w:r>
      <w:r w:rsidRPr="003D6634">
        <w:rPr>
          <w:szCs w:val="24"/>
        </w:rPr>
        <w:t xml:space="preserve">kėjo pasiūlyme Užsakovui deklaruotos </w:t>
      </w:r>
      <w:r w:rsidR="008F6AA7">
        <w:rPr>
          <w:szCs w:val="24"/>
        </w:rPr>
        <w:t>Paslaugų</w:t>
      </w:r>
      <w:r w:rsidRPr="003D6634">
        <w:rPr>
          <w:szCs w:val="24"/>
        </w:rPr>
        <w:t xml:space="preserve"> kokybės ir Sutarties priede nurodytų </w:t>
      </w:r>
      <w:r w:rsidR="008F6AA7">
        <w:rPr>
          <w:szCs w:val="24"/>
        </w:rPr>
        <w:t>Paslaugų</w:t>
      </w:r>
      <w:r w:rsidRPr="003D6634">
        <w:rPr>
          <w:szCs w:val="24"/>
        </w:rPr>
        <w:t xml:space="preserve"> reikalavimų, ir pateikti papildomus dokumentus ar instrukcijas, siekdamas užtikrinti greitą ir efektyvų </w:t>
      </w:r>
      <w:r w:rsidR="008F6AA7">
        <w:rPr>
          <w:szCs w:val="24"/>
        </w:rPr>
        <w:t>Paslaugų</w:t>
      </w:r>
      <w:r w:rsidRPr="003D6634">
        <w:rPr>
          <w:szCs w:val="24"/>
        </w:rPr>
        <w:t xml:space="preserve"> t</w:t>
      </w:r>
      <w:r w:rsidR="00832911">
        <w:rPr>
          <w:szCs w:val="24"/>
        </w:rPr>
        <w:t>ie</w:t>
      </w:r>
      <w:r w:rsidRPr="003D6634">
        <w:rPr>
          <w:szCs w:val="24"/>
        </w:rPr>
        <w:t>kimą.</w:t>
      </w:r>
    </w:p>
    <w:p w14:paraId="63E8CEEC" w14:textId="77777777" w:rsidR="00C70842" w:rsidRPr="003D6634" w:rsidRDefault="00C70842" w:rsidP="00BF7882">
      <w:pPr>
        <w:spacing w:line="276" w:lineRule="auto"/>
        <w:ind w:firstLine="709"/>
        <w:rPr>
          <w:szCs w:val="24"/>
          <w:lang w:val="lt-LT"/>
        </w:rPr>
      </w:pPr>
      <w:r w:rsidRPr="003D6634">
        <w:rPr>
          <w:szCs w:val="24"/>
          <w:lang w:val="lt-LT"/>
        </w:rPr>
        <w:t>8. Užsakovas gali turėti ir kitų teisių ir pareigų, jei jos numatytos šioje Sutartyje ar Lietuvos Respublikos ir Europos Sąjungos galiojančiuose teisės aktuose.</w:t>
      </w:r>
    </w:p>
    <w:p w14:paraId="755718E2" w14:textId="77777777" w:rsidR="00C70842" w:rsidRPr="003D6634" w:rsidRDefault="00C70842" w:rsidP="00BF7882">
      <w:pPr>
        <w:spacing w:line="276" w:lineRule="auto"/>
        <w:ind w:firstLine="709"/>
        <w:rPr>
          <w:szCs w:val="24"/>
          <w:lang w:val="lt-LT"/>
        </w:rPr>
      </w:pPr>
    </w:p>
    <w:p w14:paraId="29629E8C" w14:textId="77777777" w:rsidR="00C70842" w:rsidRPr="003D6634" w:rsidRDefault="00C70842" w:rsidP="00BF7882">
      <w:pPr>
        <w:tabs>
          <w:tab w:val="left" w:pos="900"/>
        </w:tabs>
        <w:spacing w:line="276" w:lineRule="auto"/>
        <w:jc w:val="center"/>
        <w:rPr>
          <w:b/>
          <w:szCs w:val="24"/>
          <w:lang w:val="lt-LT"/>
        </w:rPr>
      </w:pPr>
      <w:r w:rsidRPr="003D6634">
        <w:rPr>
          <w:b/>
          <w:szCs w:val="24"/>
          <w:lang w:val="lt-LT"/>
        </w:rPr>
        <w:t>III. SUTARTIES KAINA IR ATSISKAITYMO TVARKA</w:t>
      </w:r>
    </w:p>
    <w:p w14:paraId="476931DB" w14:textId="2FFF7B7B" w:rsidR="00C70842" w:rsidRDefault="00C70842" w:rsidP="00BF7882">
      <w:pPr>
        <w:tabs>
          <w:tab w:val="left" w:pos="900"/>
        </w:tabs>
        <w:spacing w:line="276" w:lineRule="auto"/>
        <w:ind w:firstLine="709"/>
        <w:rPr>
          <w:szCs w:val="24"/>
          <w:lang w:val="lt-LT"/>
        </w:rPr>
      </w:pPr>
      <w:r w:rsidRPr="003D6634">
        <w:rPr>
          <w:szCs w:val="24"/>
          <w:lang w:val="lt-LT"/>
        </w:rPr>
        <w:t xml:space="preserve">9. Užsakovas už tinkamai ir laiku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sumoka </w:t>
      </w:r>
      <w:r w:rsidR="008F6AA7">
        <w:rPr>
          <w:szCs w:val="24"/>
          <w:lang w:val="lt-LT"/>
        </w:rPr>
        <w:t>Paslaugų</w:t>
      </w:r>
      <w:r w:rsidRPr="003D6634">
        <w:rPr>
          <w:szCs w:val="24"/>
          <w:lang w:val="lt-LT"/>
        </w:rPr>
        <w:t xml:space="preserve"> t</w:t>
      </w:r>
      <w:r w:rsidR="00A752C5">
        <w:rPr>
          <w:szCs w:val="24"/>
          <w:lang w:val="lt-LT"/>
        </w:rPr>
        <w:t>ie</w:t>
      </w:r>
      <w:r w:rsidRPr="003D6634">
        <w:rPr>
          <w:szCs w:val="24"/>
          <w:lang w:val="lt-LT"/>
        </w:rPr>
        <w:t xml:space="preserve">kėjui Sutarties kainą, kuri yra </w:t>
      </w:r>
      <w:r w:rsidR="008763DF">
        <w:rPr>
          <w:szCs w:val="24"/>
          <w:lang w:val="lt-LT"/>
        </w:rPr>
        <w:t>11 470,80</w:t>
      </w:r>
      <w:r w:rsidRPr="003D6634">
        <w:rPr>
          <w:szCs w:val="24"/>
          <w:lang w:val="lt-LT"/>
        </w:rPr>
        <w:t xml:space="preserve"> Eur (</w:t>
      </w:r>
      <w:r w:rsidR="008763DF">
        <w:rPr>
          <w:szCs w:val="24"/>
          <w:lang w:val="lt-LT"/>
        </w:rPr>
        <w:t>vienuolika tūkstančių keturi šimtai septyniasdešimt eurų 80 ct</w:t>
      </w:r>
      <w:r w:rsidRPr="003D6634">
        <w:rPr>
          <w:szCs w:val="24"/>
          <w:lang w:val="lt-LT"/>
        </w:rPr>
        <w:t xml:space="preserve">), įskaitant 21 proc. pridėtinės vertės mokestį (toliau – PVM), kurį sudaro </w:t>
      </w:r>
      <w:r w:rsidR="008763DF">
        <w:rPr>
          <w:szCs w:val="24"/>
          <w:lang w:val="lt-LT"/>
        </w:rPr>
        <w:t>1990,80</w:t>
      </w:r>
      <w:r w:rsidRPr="003D6634">
        <w:rPr>
          <w:szCs w:val="24"/>
          <w:lang w:val="lt-LT"/>
        </w:rPr>
        <w:t xml:space="preserve"> Eur (</w:t>
      </w:r>
      <w:r w:rsidR="008763DF">
        <w:rPr>
          <w:szCs w:val="24"/>
          <w:lang w:val="lt-LT"/>
        </w:rPr>
        <w:t>tūkstantis devyni šimtai devyniasdešimt eurų 80 ct</w:t>
      </w:r>
      <w:r w:rsidRPr="003D6634">
        <w:rPr>
          <w:szCs w:val="24"/>
          <w:lang w:val="lt-LT"/>
        </w:rPr>
        <w:t xml:space="preserve">). Į šią Sutarties kainą yra įskaičiuotos visos su </w:t>
      </w:r>
      <w:r w:rsidR="008F6AA7">
        <w:rPr>
          <w:szCs w:val="24"/>
          <w:lang w:val="lt-LT"/>
        </w:rPr>
        <w:t>Paslaugų</w:t>
      </w:r>
      <w:r w:rsidRPr="003D6634">
        <w:rPr>
          <w:szCs w:val="24"/>
          <w:lang w:val="lt-LT"/>
        </w:rPr>
        <w:t xml:space="preserve"> t</w:t>
      </w:r>
      <w:r w:rsidR="00A752C5">
        <w:rPr>
          <w:szCs w:val="24"/>
          <w:lang w:val="lt-LT"/>
        </w:rPr>
        <w:t>ie</w:t>
      </w:r>
      <w:r w:rsidRPr="003D6634">
        <w:rPr>
          <w:szCs w:val="24"/>
          <w:lang w:val="lt-LT"/>
        </w:rPr>
        <w:t xml:space="preserve">kimu susijusios išlaidos ir mokesčiai. </w:t>
      </w:r>
    </w:p>
    <w:p w14:paraId="6AAC66ED" w14:textId="4184B633" w:rsidR="008763DF" w:rsidRPr="003D6634" w:rsidRDefault="008763DF" w:rsidP="00BF7882">
      <w:pPr>
        <w:tabs>
          <w:tab w:val="left" w:pos="900"/>
        </w:tabs>
        <w:spacing w:line="276" w:lineRule="auto"/>
        <w:ind w:firstLine="709"/>
        <w:rPr>
          <w:szCs w:val="24"/>
          <w:lang w:val="lt-LT"/>
        </w:rPr>
      </w:pPr>
      <w:r>
        <w:rPr>
          <w:szCs w:val="24"/>
          <w:lang w:val="lt-LT"/>
        </w:rPr>
        <w:t xml:space="preserve">10. Paslaugų teikėjui pasirašius Sutartį ir pateikus išankstinio mokėjimo sąskaitą, Užsakovas per </w:t>
      </w:r>
      <w:r w:rsidR="00AE1EF6">
        <w:rPr>
          <w:szCs w:val="24"/>
          <w:lang w:val="lt-LT"/>
        </w:rPr>
        <w:t>3</w:t>
      </w:r>
      <w:r>
        <w:rPr>
          <w:szCs w:val="24"/>
          <w:lang w:val="lt-LT"/>
        </w:rPr>
        <w:t>0 (</w:t>
      </w:r>
      <w:r w:rsidR="00AE1EF6">
        <w:rPr>
          <w:szCs w:val="24"/>
          <w:lang w:val="lt-LT"/>
        </w:rPr>
        <w:t>tris</w:t>
      </w:r>
      <w:r>
        <w:rPr>
          <w:szCs w:val="24"/>
          <w:lang w:val="lt-LT"/>
        </w:rPr>
        <w:t xml:space="preserve">dešimt) </w:t>
      </w:r>
      <w:r w:rsidR="00AE1EF6">
        <w:rPr>
          <w:szCs w:val="24"/>
          <w:lang w:val="lt-LT"/>
        </w:rPr>
        <w:t>kalendorinių</w:t>
      </w:r>
      <w:r>
        <w:rPr>
          <w:szCs w:val="24"/>
          <w:lang w:val="lt-LT"/>
        </w:rPr>
        <w:t xml:space="preserve"> dienų sumoka Paslaugų teikėjui 50 proc. Sutarties kainos su PVM, </w:t>
      </w:r>
      <w:proofErr w:type="spellStart"/>
      <w:r>
        <w:rPr>
          <w:szCs w:val="24"/>
          <w:lang w:val="lt-LT"/>
        </w:rPr>
        <w:t>t.y</w:t>
      </w:r>
      <w:proofErr w:type="spellEnd"/>
      <w:r>
        <w:rPr>
          <w:szCs w:val="24"/>
          <w:lang w:val="lt-LT"/>
        </w:rPr>
        <w:t>. 5735,40 Eur (penki tūkstančiai septyni šimtai trisdešimt penki eurai 40 ct).</w:t>
      </w:r>
    </w:p>
    <w:p w14:paraId="29AA85F6" w14:textId="51627644" w:rsidR="00C70842" w:rsidRPr="003D6634" w:rsidRDefault="00C70842" w:rsidP="00BF7882">
      <w:pPr>
        <w:tabs>
          <w:tab w:val="left" w:pos="900"/>
        </w:tabs>
        <w:spacing w:line="276" w:lineRule="auto"/>
        <w:ind w:firstLine="709"/>
        <w:rPr>
          <w:szCs w:val="24"/>
          <w:lang w:val="lt-LT"/>
        </w:rPr>
      </w:pPr>
      <w:r w:rsidRPr="003D6634">
        <w:rPr>
          <w:szCs w:val="24"/>
          <w:lang w:val="lt-LT"/>
        </w:rPr>
        <w:t>1</w:t>
      </w:r>
      <w:r w:rsidR="004C3852">
        <w:rPr>
          <w:szCs w:val="24"/>
          <w:lang w:val="lt-LT"/>
        </w:rPr>
        <w:t>1</w:t>
      </w:r>
      <w:r w:rsidRPr="003D6634">
        <w:rPr>
          <w:szCs w:val="24"/>
          <w:lang w:val="lt-LT"/>
        </w:rPr>
        <w:t xml:space="preserve">. Užsakovas galutinai atsiskaito </w:t>
      </w:r>
      <w:r w:rsidR="008F6AA7">
        <w:rPr>
          <w:szCs w:val="24"/>
          <w:lang w:val="lt-LT"/>
        </w:rPr>
        <w:t>Paslaugų</w:t>
      </w:r>
      <w:r w:rsidRPr="003D6634">
        <w:rPr>
          <w:szCs w:val="24"/>
          <w:lang w:val="lt-LT"/>
        </w:rPr>
        <w:t xml:space="preserve"> t</w:t>
      </w:r>
      <w:r w:rsidR="006763D9">
        <w:rPr>
          <w:szCs w:val="24"/>
          <w:lang w:val="lt-LT"/>
        </w:rPr>
        <w:t>ie</w:t>
      </w:r>
      <w:r w:rsidRPr="003D6634">
        <w:rPr>
          <w:szCs w:val="24"/>
          <w:lang w:val="lt-LT"/>
        </w:rPr>
        <w:t xml:space="preserve">kėjui už laiku ir tinkamai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w:t>
      </w:r>
      <w:r w:rsidRPr="008763DF">
        <w:rPr>
          <w:szCs w:val="24"/>
          <w:lang w:val="lt-LT"/>
        </w:rPr>
        <w:t xml:space="preserve">per 30 (trisdešimt) kalendorinių dienų nuo </w:t>
      </w:r>
      <w:r w:rsidR="008F6AA7" w:rsidRPr="008763DF">
        <w:rPr>
          <w:szCs w:val="24"/>
          <w:lang w:val="lt-LT"/>
        </w:rPr>
        <w:t>Paslaugų</w:t>
      </w:r>
      <w:r w:rsidRPr="008763DF">
        <w:rPr>
          <w:szCs w:val="24"/>
          <w:lang w:val="lt-LT"/>
        </w:rPr>
        <w:t xml:space="preserve"> perdavimo</w:t>
      </w:r>
      <w:r w:rsidRPr="008763DF">
        <w:rPr>
          <w:szCs w:val="24"/>
          <w:shd w:val="clear" w:color="auto" w:fill="FFFFFF"/>
          <w:lang w:val="lt-LT"/>
        </w:rPr>
        <w:t>–</w:t>
      </w:r>
      <w:r w:rsidRPr="008763DF">
        <w:rPr>
          <w:szCs w:val="24"/>
          <w:lang w:val="lt-LT"/>
        </w:rPr>
        <w:t xml:space="preserve">priėmimo akto pasirašymo ir PVM sąskaitos faktūros pateikimo Užsakovui dienos. </w:t>
      </w:r>
      <w:r w:rsidR="008F6AA7" w:rsidRPr="008763DF">
        <w:rPr>
          <w:szCs w:val="24"/>
          <w:lang w:val="lt-LT"/>
        </w:rPr>
        <w:t>Paslaugų</w:t>
      </w:r>
      <w:r w:rsidRPr="003D6634">
        <w:rPr>
          <w:szCs w:val="24"/>
          <w:lang w:val="lt-LT"/>
        </w:rPr>
        <w:t xml:space="preserve"> </w:t>
      </w:r>
      <w:r w:rsidR="007455D2">
        <w:rPr>
          <w:szCs w:val="24"/>
          <w:lang w:val="lt-LT"/>
        </w:rPr>
        <w:t>tiekėjas</w:t>
      </w:r>
      <w:r w:rsidRPr="003D6634">
        <w:rPr>
          <w:szCs w:val="24"/>
          <w:lang w:val="lt-LT"/>
        </w:rPr>
        <w:t xml:space="preserve"> PVM sąskaitą faktūrą privalo pateikti naudojantis elektronine paslauga „E. sąskaita“ (elektroninės paslaugos „E. sąskaita“ svetainė pasiekiama adresu www.esaskaita.eu).</w:t>
      </w:r>
    </w:p>
    <w:p w14:paraId="0DE1FB52" w14:textId="7DA5A278" w:rsidR="00C70842" w:rsidRPr="003D6634" w:rsidRDefault="00C70842" w:rsidP="00BF7882">
      <w:pPr>
        <w:tabs>
          <w:tab w:val="left" w:pos="900"/>
        </w:tabs>
        <w:spacing w:line="276" w:lineRule="auto"/>
        <w:ind w:firstLine="709"/>
        <w:rPr>
          <w:szCs w:val="24"/>
          <w:lang w:val="lt-LT"/>
        </w:rPr>
      </w:pPr>
      <w:r w:rsidRPr="003D6634">
        <w:rPr>
          <w:szCs w:val="24"/>
          <w:lang w:val="lt-LT"/>
        </w:rPr>
        <w:t>1</w:t>
      </w:r>
      <w:r w:rsidR="004C3852">
        <w:rPr>
          <w:szCs w:val="24"/>
          <w:lang w:val="lt-LT"/>
        </w:rPr>
        <w:t>2</w:t>
      </w:r>
      <w:r w:rsidRPr="003D6634">
        <w:rPr>
          <w:szCs w:val="24"/>
          <w:lang w:val="lt-LT"/>
        </w:rPr>
        <w:t xml:space="preserve">. Sutartyje nustatoma fiksuota kaina už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eurais su PVM. Ši Sutarties </w:t>
      </w:r>
      <w:r w:rsidR="008F6AA7">
        <w:rPr>
          <w:szCs w:val="24"/>
          <w:lang w:val="lt-LT"/>
        </w:rPr>
        <w:t>Paslaugų</w:t>
      </w:r>
      <w:r w:rsidRPr="003D6634">
        <w:rPr>
          <w:szCs w:val="24"/>
          <w:lang w:val="lt-LT"/>
        </w:rPr>
        <w:t xml:space="preserve"> kaina nebus perskaičiuojama pagal bendro kainų lygio kitimą. Šalys susitaria, kad </w:t>
      </w:r>
      <w:r w:rsidRPr="003D6634">
        <w:rPr>
          <w:bCs/>
          <w:szCs w:val="24"/>
          <w:lang w:val="lt-LT"/>
        </w:rPr>
        <w:t xml:space="preserve">Sutarties </w:t>
      </w:r>
      <w:r w:rsidR="008F6AA7">
        <w:rPr>
          <w:szCs w:val="24"/>
          <w:lang w:val="lt-LT"/>
        </w:rPr>
        <w:t>Paslaugų</w:t>
      </w:r>
      <w:r w:rsidRPr="003D6634">
        <w:rPr>
          <w:szCs w:val="24"/>
          <w:lang w:val="lt-LT"/>
        </w:rPr>
        <w:t xml:space="preserve"> kaina gali kisti (didėti ar mažėti) dėl valstybės institucijų priimtų įstatymų ir įstatymų įgyvendinamųjų teisės aktų, keičiančių PVM dydį, kurie turi tiesioginės įtakos </w:t>
      </w:r>
      <w:r w:rsidR="008F6AA7">
        <w:rPr>
          <w:szCs w:val="24"/>
          <w:lang w:val="lt-LT"/>
        </w:rPr>
        <w:t>Paslaugų</w:t>
      </w:r>
      <w:r w:rsidRPr="003D6634">
        <w:rPr>
          <w:szCs w:val="24"/>
          <w:lang w:val="lt-LT"/>
        </w:rPr>
        <w:t xml:space="preserve"> </w:t>
      </w:r>
      <w:r w:rsidR="007455D2">
        <w:rPr>
          <w:szCs w:val="24"/>
          <w:lang w:val="lt-LT"/>
        </w:rPr>
        <w:t>tiekėjo</w:t>
      </w:r>
      <w:r w:rsidRPr="003D6634">
        <w:rPr>
          <w:szCs w:val="24"/>
          <w:lang w:val="lt-LT"/>
        </w:rPr>
        <w:t xml:space="preserve"> </w:t>
      </w:r>
      <w:r w:rsidR="008F6AA7">
        <w:rPr>
          <w:szCs w:val="24"/>
          <w:lang w:val="lt-LT"/>
        </w:rPr>
        <w:t>Paslaugų</w:t>
      </w:r>
      <w:r w:rsidRPr="003D6634">
        <w:rPr>
          <w:szCs w:val="24"/>
          <w:lang w:val="lt-LT"/>
        </w:rPr>
        <w:t xml:space="preserve"> sąnaudų pasikeitimui ir priimti šios </w:t>
      </w:r>
      <w:r w:rsidRPr="003D6634">
        <w:rPr>
          <w:bCs/>
          <w:szCs w:val="24"/>
          <w:lang w:val="lt-LT"/>
        </w:rPr>
        <w:t xml:space="preserve">Sutarties </w:t>
      </w:r>
      <w:r w:rsidRPr="003D6634">
        <w:rPr>
          <w:szCs w:val="24"/>
          <w:lang w:val="lt-LT"/>
        </w:rPr>
        <w:t xml:space="preserve">galiojimo metu. Tokiu atveju </w:t>
      </w:r>
      <w:r w:rsidR="008F6AA7">
        <w:rPr>
          <w:szCs w:val="24"/>
          <w:lang w:val="lt-LT"/>
        </w:rPr>
        <w:t>Paslaugų</w:t>
      </w:r>
      <w:r w:rsidRPr="003D6634">
        <w:rPr>
          <w:szCs w:val="24"/>
          <w:lang w:val="lt-LT"/>
        </w:rPr>
        <w:t xml:space="preserve"> kaina pasikeičia tiek, kiek pasikeičia mokestis. Perskaičiavimas atliekamas įsigaliojus teisės aktui dėl mokesčio dydžio pakeitimo. Perskaičiavimas įforminamas </w:t>
      </w:r>
      <w:r w:rsidRPr="003D6634">
        <w:rPr>
          <w:bCs/>
          <w:szCs w:val="24"/>
          <w:lang w:val="lt-LT"/>
        </w:rPr>
        <w:t xml:space="preserve">Sutarties </w:t>
      </w:r>
      <w:r w:rsidRPr="003D6634">
        <w:rPr>
          <w:szCs w:val="24"/>
          <w:lang w:val="lt-LT"/>
        </w:rPr>
        <w:t xml:space="preserve">šalių </w:t>
      </w:r>
      <w:r w:rsidRPr="003D6634">
        <w:rPr>
          <w:color w:val="000000"/>
          <w:szCs w:val="24"/>
          <w:lang w:val="lt-LT"/>
        </w:rPr>
        <w:t xml:space="preserve">susitarimu, kuris tampa neatsiejama </w:t>
      </w:r>
      <w:r w:rsidRPr="003D6634">
        <w:rPr>
          <w:bCs/>
          <w:color w:val="000000"/>
          <w:szCs w:val="24"/>
          <w:lang w:val="lt-LT"/>
        </w:rPr>
        <w:t>Sutarties</w:t>
      </w:r>
      <w:r w:rsidRPr="003D6634">
        <w:rPr>
          <w:color w:val="000000"/>
          <w:szCs w:val="24"/>
          <w:lang w:val="lt-LT"/>
        </w:rPr>
        <w:t xml:space="preserve"> dalimi. Perskaičiuota kaina taikoma už tas </w:t>
      </w:r>
      <w:r w:rsidR="008F6AA7">
        <w:rPr>
          <w:color w:val="000000"/>
          <w:szCs w:val="24"/>
          <w:lang w:val="lt-LT"/>
        </w:rPr>
        <w:t>Paslaugas</w:t>
      </w:r>
      <w:r w:rsidRPr="003D6634">
        <w:rPr>
          <w:color w:val="000000"/>
          <w:szCs w:val="24"/>
          <w:lang w:val="lt-LT"/>
        </w:rPr>
        <w:t>, už kurias PVM sąskaita faktūra išrašoma galiojant naujam PVM. Pasikeitus kitiems mokesčiams, kaina nebus perskaičiuojama</w:t>
      </w:r>
      <w:r w:rsidRPr="003D6634">
        <w:rPr>
          <w:szCs w:val="24"/>
          <w:lang w:val="lt-LT"/>
        </w:rPr>
        <w:t>.</w:t>
      </w:r>
    </w:p>
    <w:p w14:paraId="3173412C" w14:textId="5B7D2E7B" w:rsidR="00C70842" w:rsidRPr="003D6634" w:rsidRDefault="00C70842" w:rsidP="00BF7882">
      <w:pPr>
        <w:pStyle w:val="Pagrindinistekstas"/>
        <w:spacing w:after="0"/>
        <w:ind w:firstLine="709"/>
        <w:jc w:val="both"/>
        <w:rPr>
          <w:szCs w:val="24"/>
        </w:rPr>
      </w:pPr>
      <w:r w:rsidRPr="003D6634">
        <w:rPr>
          <w:szCs w:val="24"/>
        </w:rPr>
        <w:t>1</w:t>
      </w:r>
      <w:r w:rsidR="004C3852">
        <w:rPr>
          <w:szCs w:val="24"/>
        </w:rPr>
        <w:t>3</w:t>
      </w:r>
      <w:r w:rsidRPr="003D6634">
        <w:rPr>
          <w:szCs w:val="24"/>
        </w:rPr>
        <w:t>. Sutarties kaina ir (ar) kainodaros taisyklės yra esminės Sutarties sąlygos, kurios nebus keičiamos per visą Sutarties vykdymo laikotarpį.</w:t>
      </w:r>
    </w:p>
    <w:p w14:paraId="2D97FA4B" w14:textId="20B543F7" w:rsidR="00C70842" w:rsidRDefault="00C70842" w:rsidP="00BF7882">
      <w:pPr>
        <w:pStyle w:val="Pagrindinistekstas"/>
        <w:spacing w:after="0"/>
        <w:ind w:firstLine="709"/>
        <w:jc w:val="both"/>
        <w:rPr>
          <w:szCs w:val="24"/>
        </w:rPr>
      </w:pPr>
    </w:p>
    <w:p w14:paraId="64FD11A7" w14:textId="77777777" w:rsidR="003D6634" w:rsidRPr="003D6634" w:rsidRDefault="003D6634" w:rsidP="00BF7882">
      <w:pPr>
        <w:pStyle w:val="Pagrindinistekstas"/>
        <w:spacing w:after="0"/>
        <w:ind w:firstLine="709"/>
        <w:jc w:val="both"/>
        <w:rPr>
          <w:szCs w:val="24"/>
        </w:rPr>
      </w:pPr>
    </w:p>
    <w:p w14:paraId="3A69E9C3" w14:textId="45097ABC" w:rsidR="00C70842" w:rsidRPr="003D6634" w:rsidRDefault="00C70842" w:rsidP="00BF7882">
      <w:pPr>
        <w:pStyle w:val="Style2"/>
        <w:keepNext w:val="0"/>
        <w:spacing w:before="0" w:after="0" w:line="276" w:lineRule="auto"/>
        <w:ind w:right="-17"/>
        <w:rPr>
          <w:rFonts w:ascii="Times New Roman" w:hAnsi="Times New Roman"/>
          <w:lang w:val="lt-LT"/>
        </w:rPr>
      </w:pPr>
      <w:r w:rsidRPr="003D6634">
        <w:rPr>
          <w:rFonts w:ascii="Times New Roman" w:hAnsi="Times New Roman"/>
          <w:lang w:val="lt-LT"/>
        </w:rPr>
        <w:t xml:space="preserve">IV. </w:t>
      </w:r>
      <w:r w:rsidR="008F6AA7">
        <w:rPr>
          <w:rFonts w:ascii="Times New Roman" w:hAnsi="Times New Roman"/>
          <w:lang w:val="lt-LT"/>
        </w:rPr>
        <w:t>PASLAUGŲ</w:t>
      </w:r>
      <w:r w:rsidRPr="003D6634">
        <w:rPr>
          <w:rFonts w:ascii="Times New Roman" w:hAnsi="Times New Roman"/>
          <w:lang w:val="lt-LT"/>
        </w:rPr>
        <w:t xml:space="preserve"> PERDAVIMO IR PRIĖMIMO TVARKA</w:t>
      </w:r>
    </w:p>
    <w:p w14:paraId="19F5862A" w14:textId="2CAF4961"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1</w:t>
      </w:r>
      <w:r w:rsidR="004C3852">
        <w:rPr>
          <w:rFonts w:ascii="Times New Roman" w:hAnsi="Times New Roman"/>
          <w:b w:val="0"/>
          <w:lang w:val="lt-LT"/>
        </w:rPr>
        <w:t>4</w:t>
      </w:r>
      <w:r w:rsidRPr="003D6634">
        <w:rPr>
          <w:rFonts w:ascii="Times New Roman" w:hAnsi="Times New Roman"/>
          <w:b w:val="0"/>
          <w:lang w:val="lt-LT"/>
        </w:rPr>
        <w:t xml:space="preserve">. Laikoma, kad </w:t>
      </w:r>
      <w:r w:rsidR="008F6AA7">
        <w:rPr>
          <w:rFonts w:ascii="Times New Roman" w:hAnsi="Times New Roman"/>
          <w:b w:val="0"/>
          <w:lang w:val="lt-LT"/>
        </w:rPr>
        <w:t>Paslaugos</w:t>
      </w:r>
      <w:r w:rsidRPr="003D6634">
        <w:rPr>
          <w:rFonts w:ascii="Times New Roman" w:hAnsi="Times New Roman"/>
          <w:b w:val="0"/>
          <w:lang w:val="lt-LT"/>
        </w:rPr>
        <w:t xml:space="preserve"> yra </w:t>
      </w:r>
      <w:r w:rsidR="00A96EBD">
        <w:rPr>
          <w:rFonts w:ascii="Times New Roman" w:hAnsi="Times New Roman"/>
          <w:b w:val="0"/>
          <w:lang w:val="lt-LT"/>
        </w:rPr>
        <w:t>pristatytos</w:t>
      </w:r>
      <w:r w:rsidRPr="003D6634">
        <w:rPr>
          <w:rFonts w:ascii="Times New Roman" w:hAnsi="Times New Roman"/>
          <w:b w:val="0"/>
          <w:lang w:val="lt-LT"/>
        </w:rPr>
        <w:t xml:space="preserve"> tinkamai, kai šioje Sutartyje numatyta tvarka yra pasirašytas </w:t>
      </w:r>
      <w:r w:rsidR="008F6AA7">
        <w:rPr>
          <w:rFonts w:ascii="Times New Roman" w:hAnsi="Times New Roman"/>
          <w:b w:val="0"/>
          <w:lang w:val="lt-LT"/>
        </w:rPr>
        <w:t>Paslaugų</w:t>
      </w:r>
      <w:r w:rsidRPr="003D6634">
        <w:rPr>
          <w:rFonts w:ascii="Times New Roman" w:hAnsi="Times New Roman"/>
          <w:b w:val="0"/>
          <w:lang w:val="lt-LT"/>
        </w:rPr>
        <w:t xml:space="preserve"> perdavimo -priėmimo aktas.</w:t>
      </w:r>
    </w:p>
    <w:p w14:paraId="7B28CADA" w14:textId="52BE522F"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lastRenderedPageBreak/>
        <w:t>1</w:t>
      </w:r>
      <w:r w:rsidR="004C3852">
        <w:rPr>
          <w:rFonts w:ascii="Times New Roman" w:hAnsi="Times New Roman"/>
          <w:b w:val="0"/>
          <w:lang w:val="lt-LT"/>
        </w:rPr>
        <w:t>5</w:t>
      </w:r>
      <w:r w:rsidRPr="003D6634">
        <w:rPr>
          <w:rFonts w:ascii="Times New Roman" w:hAnsi="Times New Roman"/>
          <w:b w:val="0"/>
          <w:lang w:val="lt-LT"/>
        </w:rPr>
        <w:t xml:space="preserve">. </w:t>
      </w:r>
      <w:r w:rsidR="008F6AA7">
        <w:rPr>
          <w:rFonts w:ascii="Times New Roman" w:hAnsi="Times New Roman"/>
          <w:b w:val="0"/>
          <w:lang w:val="lt-LT"/>
        </w:rPr>
        <w:t>Paslaugos</w:t>
      </w:r>
      <w:r w:rsidRPr="003D6634">
        <w:rPr>
          <w:rFonts w:ascii="Times New Roman" w:hAnsi="Times New Roman"/>
          <w:b w:val="0"/>
          <w:lang w:val="lt-LT"/>
        </w:rPr>
        <w:t xml:space="preserve"> perduodamos ir </w:t>
      </w:r>
      <w:r w:rsidRPr="008763DF">
        <w:rPr>
          <w:rFonts w:ascii="Times New Roman" w:hAnsi="Times New Roman"/>
          <w:b w:val="0"/>
          <w:lang w:val="lt-LT"/>
        </w:rPr>
        <w:t xml:space="preserve">priimamos Šalims pasirašant </w:t>
      </w:r>
      <w:r w:rsidR="008F6AA7" w:rsidRPr="008763DF">
        <w:rPr>
          <w:rFonts w:ascii="Times New Roman" w:hAnsi="Times New Roman"/>
          <w:b w:val="0"/>
          <w:lang w:val="lt-LT"/>
        </w:rPr>
        <w:t>Paslaugų</w:t>
      </w:r>
      <w:r w:rsidRPr="008763DF">
        <w:rPr>
          <w:rFonts w:ascii="Times New Roman" w:hAnsi="Times New Roman"/>
          <w:b w:val="0"/>
          <w:lang w:val="lt-LT"/>
        </w:rPr>
        <w:t xml:space="preserve"> perdavimo</w:t>
      </w:r>
      <w:r w:rsidRPr="008763DF">
        <w:rPr>
          <w:rFonts w:ascii="Times New Roman" w:hAnsi="Times New Roman"/>
          <w:color w:val="000000" w:themeColor="text1"/>
          <w:lang w:val="lt-LT"/>
        </w:rPr>
        <w:t>–</w:t>
      </w:r>
      <w:r w:rsidRPr="008763DF">
        <w:rPr>
          <w:rFonts w:ascii="Times New Roman" w:hAnsi="Times New Roman"/>
          <w:b w:val="0"/>
          <w:lang w:val="lt-LT"/>
        </w:rPr>
        <w:t xml:space="preserve">priėmimo aktą. </w:t>
      </w:r>
      <w:r w:rsidR="008F6AA7" w:rsidRPr="008763DF">
        <w:rPr>
          <w:rFonts w:ascii="Times New Roman" w:hAnsi="Times New Roman"/>
          <w:b w:val="0"/>
          <w:lang w:val="lt-LT"/>
        </w:rPr>
        <w:t>Paslaugų</w:t>
      </w:r>
      <w:r w:rsidRPr="008763DF">
        <w:rPr>
          <w:rFonts w:ascii="Times New Roman" w:hAnsi="Times New Roman"/>
          <w:b w:val="0"/>
          <w:lang w:val="lt-LT"/>
        </w:rPr>
        <w:t xml:space="preserve"> </w:t>
      </w:r>
      <w:r w:rsidR="007455D2" w:rsidRPr="008763DF">
        <w:rPr>
          <w:rFonts w:ascii="Times New Roman" w:hAnsi="Times New Roman"/>
          <w:b w:val="0"/>
          <w:lang w:val="lt-LT"/>
        </w:rPr>
        <w:t>tiekėjas</w:t>
      </w:r>
      <w:r w:rsidRPr="008763DF">
        <w:rPr>
          <w:rFonts w:ascii="Times New Roman" w:hAnsi="Times New Roman"/>
          <w:b w:val="0"/>
          <w:lang w:val="lt-LT"/>
        </w:rPr>
        <w:t xml:space="preserve"> per </w:t>
      </w:r>
      <w:r w:rsidR="008763DF" w:rsidRPr="008763DF">
        <w:rPr>
          <w:rFonts w:ascii="Times New Roman" w:hAnsi="Times New Roman"/>
          <w:b w:val="0"/>
          <w:lang w:val="lt-LT"/>
        </w:rPr>
        <w:t>3</w:t>
      </w:r>
      <w:r w:rsidRPr="008763DF">
        <w:rPr>
          <w:rFonts w:ascii="Times New Roman" w:hAnsi="Times New Roman"/>
          <w:b w:val="0"/>
          <w:lang w:val="lt-LT"/>
        </w:rPr>
        <w:t xml:space="preserve"> (d</w:t>
      </w:r>
      <w:r w:rsidR="008763DF" w:rsidRPr="008763DF">
        <w:rPr>
          <w:rFonts w:ascii="Times New Roman" w:hAnsi="Times New Roman"/>
          <w:b w:val="0"/>
          <w:lang w:val="lt-LT"/>
        </w:rPr>
        <w:t>ienas</w:t>
      </w:r>
      <w:r w:rsidRPr="008763DF">
        <w:rPr>
          <w:rFonts w:ascii="Times New Roman" w:hAnsi="Times New Roman"/>
          <w:b w:val="0"/>
          <w:lang w:val="lt-LT"/>
        </w:rPr>
        <w:t xml:space="preserve">)  nuo </w:t>
      </w:r>
      <w:r w:rsidR="008F6AA7" w:rsidRPr="008763DF">
        <w:rPr>
          <w:rFonts w:ascii="Times New Roman" w:hAnsi="Times New Roman"/>
          <w:b w:val="0"/>
          <w:lang w:val="lt-LT"/>
        </w:rPr>
        <w:t>Paslaugų</w:t>
      </w:r>
      <w:r w:rsidRPr="008763DF">
        <w:rPr>
          <w:rFonts w:ascii="Times New Roman" w:hAnsi="Times New Roman"/>
          <w:b w:val="0"/>
          <w:lang w:val="lt-LT"/>
        </w:rPr>
        <w:t xml:space="preserve"> suteikimo dienos parengia ir Užsakovui pateikia 2 (du) </w:t>
      </w:r>
      <w:r w:rsidR="008F6AA7" w:rsidRPr="008763DF">
        <w:rPr>
          <w:rFonts w:ascii="Times New Roman" w:hAnsi="Times New Roman"/>
          <w:b w:val="0"/>
          <w:lang w:val="lt-LT"/>
        </w:rPr>
        <w:t>Paslaugų</w:t>
      </w:r>
      <w:r w:rsidRPr="008763DF">
        <w:rPr>
          <w:rFonts w:ascii="Times New Roman" w:hAnsi="Times New Roman"/>
          <w:b w:val="0"/>
          <w:lang w:val="lt-LT"/>
        </w:rPr>
        <w:t xml:space="preserve"> perdavimo</w:t>
      </w:r>
      <w:r w:rsidRPr="008763DF">
        <w:rPr>
          <w:rFonts w:ascii="Times New Roman" w:hAnsi="Times New Roman"/>
          <w:lang w:val="lt-LT"/>
        </w:rPr>
        <w:t>–</w:t>
      </w:r>
      <w:r w:rsidRPr="008763DF">
        <w:rPr>
          <w:rFonts w:ascii="Times New Roman" w:hAnsi="Times New Roman"/>
          <w:b w:val="0"/>
          <w:lang w:val="lt-LT"/>
        </w:rPr>
        <w:t>priėmimo akto egzempliorius</w:t>
      </w:r>
      <w:r w:rsidRPr="003D6634">
        <w:rPr>
          <w:rFonts w:ascii="Times New Roman" w:hAnsi="Times New Roman"/>
          <w:b w:val="0"/>
          <w:lang w:val="lt-LT"/>
        </w:rPr>
        <w:t>.</w:t>
      </w:r>
    </w:p>
    <w:p w14:paraId="66FB05FA" w14:textId="0F819E6E"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1</w:t>
      </w:r>
      <w:r w:rsidR="004C3852">
        <w:rPr>
          <w:rFonts w:ascii="Times New Roman" w:hAnsi="Times New Roman"/>
          <w:b w:val="0"/>
          <w:lang w:val="lt-LT"/>
        </w:rPr>
        <w:t>6</w:t>
      </w:r>
      <w:r w:rsidRPr="003D6634">
        <w:rPr>
          <w:rFonts w:ascii="Times New Roman" w:hAnsi="Times New Roman"/>
          <w:b w:val="0"/>
          <w:lang w:val="lt-LT"/>
        </w:rPr>
        <w:t xml:space="preserve">. Užsakovas per 10 (dešimt) darbo dienų nuo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akto gavimo dienos privalo grąžinti </w:t>
      </w:r>
      <w:r w:rsidR="008F6AA7">
        <w:rPr>
          <w:rFonts w:ascii="Times New Roman" w:hAnsi="Times New Roman"/>
          <w:b w:val="0"/>
          <w:lang w:val="lt-LT"/>
        </w:rPr>
        <w:t>Paslaugų</w:t>
      </w:r>
      <w:r w:rsidRPr="003D6634">
        <w:rPr>
          <w:rFonts w:ascii="Times New Roman" w:hAnsi="Times New Roman"/>
          <w:b w:val="0"/>
          <w:lang w:val="lt-LT"/>
        </w:rPr>
        <w:t xml:space="preserve"> t</w:t>
      </w:r>
      <w:r w:rsidR="00FD00EE">
        <w:rPr>
          <w:rFonts w:ascii="Times New Roman" w:hAnsi="Times New Roman"/>
          <w:b w:val="0"/>
          <w:lang w:val="lt-LT"/>
        </w:rPr>
        <w:t>ie</w:t>
      </w:r>
      <w:r w:rsidRPr="003D6634">
        <w:rPr>
          <w:rFonts w:ascii="Times New Roman" w:hAnsi="Times New Roman"/>
          <w:b w:val="0"/>
          <w:lang w:val="lt-LT"/>
        </w:rPr>
        <w:t xml:space="preserve">kėjui 1 (vieną) pasirašytą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aktą arba raštu pateikti motyvuotą atsisakymą pasirašyti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 xml:space="preserve">priėmimo aktą, kuriame nurodo </w:t>
      </w:r>
      <w:r w:rsidR="008F6AA7">
        <w:rPr>
          <w:rFonts w:ascii="Times New Roman" w:hAnsi="Times New Roman"/>
          <w:b w:val="0"/>
          <w:lang w:val="lt-LT"/>
        </w:rPr>
        <w:t>Paslaugų</w:t>
      </w:r>
      <w:r w:rsidRPr="003D6634">
        <w:rPr>
          <w:rFonts w:ascii="Times New Roman" w:hAnsi="Times New Roman"/>
          <w:b w:val="0"/>
          <w:lang w:val="lt-LT"/>
        </w:rPr>
        <w:t xml:space="preserve"> trūkumus.</w:t>
      </w:r>
    </w:p>
    <w:p w14:paraId="47214088" w14:textId="0B280F56" w:rsidR="00C70842" w:rsidRPr="003D6634" w:rsidRDefault="00C70842" w:rsidP="00BF7882">
      <w:pPr>
        <w:pStyle w:val="Style2"/>
        <w:keepNext w:val="0"/>
        <w:spacing w:before="0" w:after="0" w:line="276" w:lineRule="auto"/>
        <w:ind w:right="-17" w:firstLine="720"/>
        <w:jc w:val="both"/>
        <w:rPr>
          <w:rFonts w:ascii="Times New Roman" w:hAnsi="Times New Roman"/>
          <w:b w:val="0"/>
          <w:lang w:val="lt-LT"/>
        </w:rPr>
      </w:pPr>
      <w:r w:rsidRPr="003D6634">
        <w:rPr>
          <w:rFonts w:ascii="Times New Roman" w:hAnsi="Times New Roman"/>
          <w:b w:val="0"/>
          <w:lang w:val="lt-LT"/>
        </w:rPr>
        <w:t>1</w:t>
      </w:r>
      <w:r w:rsidR="004C3852">
        <w:rPr>
          <w:rFonts w:ascii="Times New Roman" w:hAnsi="Times New Roman"/>
          <w:b w:val="0"/>
          <w:lang w:val="lt-LT"/>
        </w:rPr>
        <w:t>7</w:t>
      </w:r>
      <w:r w:rsidRPr="003D6634">
        <w:rPr>
          <w:rFonts w:ascii="Times New Roman" w:hAnsi="Times New Roman"/>
          <w:b w:val="0"/>
          <w:lang w:val="lt-LT"/>
        </w:rPr>
        <w:t xml:space="preserve">. Užsakovui atsisakius pasirašyti </w:t>
      </w:r>
      <w:r w:rsidR="008F6AA7">
        <w:rPr>
          <w:rFonts w:ascii="Times New Roman" w:hAnsi="Times New Roman"/>
          <w:b w:val="0"/>
          <w:lang w:val="lt-LT"/>
        </w:rPr>
        <w:t>Paslaugų</w:t>
      </w:r>
      <w:r w:rsidRPr="003D6634">
        <w:rPr>
          <w:rFonts w:ascii="Times New Roman" w:hAnsi="Times New Roman"/>
          <w:b w:val="0"/>
          <w:lang w:val="lt-LT"/>
        </w:rPr>
        <w:t xml:space="preserve"> perdavimo</w:t>
      </w:r>
      <w:r w:rsidRPr="003D6634">
        <w:rPr>
          <w:rFonts w:ascii="Times New Roman" w:hAnsi="Times New Roman"/>
          <w:color w:val="000000" w:themeColor="text1"/>
          <w:lang w:val="lt-LT"/>
        </w:rPr>
        <w:t>–</w:t>
      </w:r>
      <w:r w:rsidRPr="003D6634">
        <w:rPr>
          <w:rFonts w:ascii="Times New Roman" w:hAnsi="Times New Roman"/>
          <w:b w:val="0"/>
          <w:lang w:val="lt-LT"/>
        </w:rPr>
        <w:t>priėmimo aktą, Šalys atskiru susitarimu sprendžia trūkumų pašalinimo klausimą.</w:t>
      </w:r>
    </w:p>
    <w:p w14:paraId="081B2A86" w14:textId="77777777" w:rsidR="00C70842" w:rsidRPr="003D6634" w:rsidRDefault="00C70842" w:rsidP="00BF7882">
      <w:pPr>
        <w:pStyle w:val="Style2"/>
        <w:keepNext w:val="0"/>
        <w:spacing w:before="0" w:after="0" w:line="276" w:lineRule="auto"/>
        <w:ind w:right="-17"/>
        <w:jc w:val="both"/>
        <w:rPr>
          <w:rFonts w:ascii="Times New Roman" w:hAnsi="Times New Roman"/>
          <w:lang w:val="lt-LT"/>
        </w:rPr>
      </w:pPr>
    </w:p>
    <w:p w14:paraId="153AFF72" w14:textId="77777777" w:rsidR="00C70842" w:rsidRPr="003D6634" w:rsidRDefault="00C70842" w:rsidP="00BF7882">
      <w:pPr>
        <w:pStyle w:val="Style2"/>
        <w:keepNext w:val="0"/>
        <w:spacing w:before="0" w:after="0" w:line="276" w:lineRule="auto"/>
        <w:ind w:right="-17"/>
        <w:rPr>
          <w:rFonts w:ascii="Times New Roman" w:hAnsi="Times New Roman"/>
          <w:lang w:val="lt-LT"/>
        </w:rPr>
      </w:pPr>
      <w:r w:rsidRPr="003D6634">
        <w:rPr>
          <w:rFonts w:ascii="Times New Roman" w:hAnsi="Times New Roman"/>
          <w:lang w:val="lt-LT"/>
        </w:rPr>
        <w:t>V. ŠALIŲ ATSAKOMYBĖ</w:t>
      </w:r>
    </w:p>
    <w:p w14:paraId="5A31E7EA" w14:textId="463EA984" w:rsidR="00C70842" w:rsidRPr="003D6634" w:rsidRDefault="00C70842" w:rsidP="00BF7882">
      <w:pPr>
        <w:spacing w:line="276" w:lineRule="auto"/>
        <w:ind w:firstLine="709"/>
        <w:rPr>
          <w:szCs w:val="24"/>
          <w:lang w:val="lt-LT"/>
        </w:rPr>
      </w:pPr>
      <w:r w:rsidRPr="003D6634">
        <w:rPr>
          <w:szCs w:val="24"/>
          <w:lang w:val="lt-LT"/>
        </w:rPr>
        <w:t>1</w:t>
      </w:r>
      <w:r w:rsidR="004C3852">
        <w:rPr>
          <w:szCs w:val="24"/>
          <w:lang w:val="lt-LT"/>
        </w:rPr>
        <w:t>8</w:t>
      </w:r>
      <w:r w:rsidRPr="003D6634">
        <w:rPr>
          <w:szCs w:val="24"/>
          <w:lang w:val="lt-LT"/>
        </w:rPr>
        <w:t xml:space="preserve">. Jeigu </w:t>
      </w:r>
      <w:r w:rsidR="008F6AA7">
        <w:rPr>
          <w:szCs w:val="24"/>
          <w:lang w:val="lt-LT"/>
        </w:rPr>
        <w:t>Paslaugų</w:t>
      </w:r>
      <w:r w:rsidRPr="003D6634">
        <w:rPr>
          <w:szCs w:val="24"/>
          <w:lang w:val="lt-LT"/>
        </w:rPr>
        <w:t xml:space="preserve"> t</w:t>
      </w:r>
      <w:r w:rsidR="00C639E5">
        <w:rPr>
          <w:szCs w:val="24"/>
          <w:lang w:val="lt-LT"/>
        </w:rPr>
        <w:t>ie</w:t>
      </w:r>
      <w:r w:rsidRPr="003D6634">
        <w:rPr>
          <w:szCs w:val="24"/>
          <w:lang w:val="lt-LT"/>
        </w:rPr>
        <w:t xml:space="preserve">kėjas nesuteikia </w:t>
      </w:r>
      <w:r w:rsidR="008F6AA7">
        <w:rPr>
          <w:szCs w:val="24"/>
          <w:lang w:val="lt-LT"/>
        </w:rPr>
        <w:t>Paslaugų</w:t>
      </w:r>
      <w:r w:rsidRPr="003D6634">
        <w:rPr>
          <w:szCs w:val="24"/>
          <w:lang w:val="lt-LT"/>
        </w:rPr>
        <w:t xml:space="preserve">, arba Sutartis nutraukiama dėl </w:t>
      </w:r>
      <w:r w:rsidR="008F6AA7">
        <w:rPr>
          <w:szCs w:val="24"/>
          <w:lang w:val="lt-LT"/>
        </w:rPr>
        <w:t>Paslaugų</w:t>
      </w:r>
      <w:r w:rsidRPr="003D6634">
        <w:rPr>
          <w:szCs w:val="24"/>
          <w:lang w:val="lt-LT"/>
        </w:rPr>
        <w:t xml:space="preserve"> t</w:t>
      </w:r>
      <w:r w:rsidR="00C639E5">
        <w:rPr>
          <w:szCs w:val="24"/>
          <w:lang w:val="lt-LT"/>
        </w:rPr>
        <w:t>ie</w:t>
      </w:r>
      <w:r w:rsidRPr="003D6634">
        <w:rPr>
          <w:szCs w:val="24"/>
          <w:lang w:val="lt-LT"/>
        </w:rPr>
        <w:t xml:space="preserve">kėjo kaltės, </w:t>
      </w:r>
      <w:r w:rsidR="008F6AA7">
        <w:rPr>
          <w:szCs w:val="24"/>
          <w:lang w:val="lt-LT"/>
        </w:rPr>
        <w:t>Paslaugų</w:t>
      </w:r>
      <w:r w:rsidRPr="003D6634">
        <w:rPr>
          <w:szCs w:val="24"/>
          <w:lang w:val="lt-LT"/>
        </w:rPr>
        <w:t xml:space="preserve"> t</w:t>
      </w:r>
      <w:r w:rsidR="00C639E5">
        <w:rPr>
          <w:szCs w:val="24"/>
          <w:lang w:val="lt-LT"/>
        </w:rPr>
        <w:t>ie</w:t>
      </w:r>
      <w:r w:rsidRPr="003D6634">
        <w:rPr>
          <w:szCs w:val="24"/>
          <w:lang w:val="lt-LT"/>
        </w:rPr>
        <w:t xml:space="preserve">kėjas privalo grąžinti sumokėtą avansą ir sumokėti Užsakovui 500,00 Eur (penkis šimtus eurų) dydžio baudą ir atlyginti Užsakovo patirtus nuostolius. </w:t>
      </w:r>
    </w:p>
    <w:p w14:paraId="479AE163" w14:textId="4ED22C31" w:rsidR="00C70842" w:rsidRPr="003D6634" w:rsidRDefault="00C70842" w:rsidP="00BF7882">
      <w:pPr>
        <w:spacing w:line="276" w:lineRule="auto"/>
        <w:ind w:firstLine="709"/>
        <w:rPr>
          <w:szCs w:val="24"/>
          <w:lang w:val="lt-LT"/>
        </w:rPr>
      </w:pPr>
      <w:r w:rsidRPr="003D6634">
        <w:rPr>
          <w:szCs w:val="24"/>
          <w:lang w:val="lt-LT"/>
        </w:rPr>
        <w:t>1</w:t>
      </w:r>
      <w:r w:rsidR="004C3852">
        <w:rPr>
          <w:szCs w:val="24"/>
          <w:lang w:val="lt-LT"/>
        </w:rPr>
        <w:t>9</w:t>
      </w:r>
      <w:r w:rsidRPr="003D6634">
        <w:rPr>
          <w:szCs w:val="24"/>
          <w:lang w:val="lt-LT"/>
        </w:rPr>
        <w:t xml:space="preserve">. Jeigu </w:t>
      </w:r>
      <w:r w:rsidR="008F6AA7">
        <w:rPr>
          <w:szCs w:val="24"/>
          <w:lang w:val="lt-LT"/>
        </w:rPr>
        <w:t>Paslaugų</w:t>
      </w:r>
      <w:r w:rsidRPr="003D6634">
        <w:rPr>
          <w:szCs w:val="24"/>
          <w:lang w:val="lt-LT"/>
        </w:rPr>
        <w:t xml:space="preserve"> t</w:t>
      </w:r>
      <w:r w:rsidR="002E6956">
        <w:rPr>
          <w:szCs w:val="24"/>
          <w:lang w:val="lt-LT"/>
        </w:rPr>
        <w:t>ie</w:t>
      </w:r>
      <w:r w:rsidRPr="003D6634">
        <w:rPr>
          <w:szCs w:val="24"/>
          <w:lang w:val="lt-LT"/>
        </w:rPr>
        <w:t xml:space="preserve">kėjas, teikdamas </w:t>
      </w:r>
      <w:r w:rsidR="008F6AA7">
        <w:rPr>
          <w:szCs w:val="24"/>
          <w:lang w:val="lt-LT"/>
        </w:rPr>
        <w:t>Paslaugas</w:t>
      </w:r>
      <w:r w:rsidRPr="003D6634">
        <w:rPr>
          <w:szCs w:val="24"/>
          <w:lang w:val="lt-LT"/>
        </w:rPr>
        <w:t xml:space="preserve">, pažeidė Sutartį ir per Užsakovo nurodytą įspėjimo terminą nepašalino įspėjime nurodyto pažeidimo, </w:t>
      </w:r>
      <w:r w:rsidR="008F6AA7">
        <w:rPr>
          <w:szCs w:val="24"/>
          <w:lang w:val="lt-LT"/>
        </w:rPr>
        <w:t>Paslaugų</w:t>
      </w:r>
      <w:r w:rsidRPr="003D6634">
        <w:rPr>
          <w:szCs w:val="24"/>
          <w:lang w:val="lt-LT"/>
        </w:rPr>
        <w:t xml:space="preserve"> t</w:t>
      </w:r>
      <w:r w:rsidR="002E6956">
        <w:rPr>
          <w:szCs w:val="24"/>
          <w:lang w:val="lt-LT"/>
        </w:rPr>
        <w:t>ie</w:t>
      </w:r>
      <w:r w:rsidRPr="003D6634">
        <w:rPr>
          <w:szCs w:val="24"/>
          <w:lang w:val="lt-LT"/>
        </w:rPr>
        <w:t>kėjas privalo sumokėti Užsakovui 350,00 Eur (trijų šimtų penkiasdešimties eurų) dydžio baudą.</w:t>
      </w:r>
    </w:p>
    <w:p w14:paraId="1BC56397" w14:textId="546B813D" w:rsidR="00C70842" w:rsidRPr="003D6634" w:rsidRDefault="004C3852" w:rsidP="00BF7882">
      <w:pPr>
        <w:spacing w:line="276" w:lineRule="auto"/>
        <w:ind w:firstLine="709"/>
        <w:rPr>
          <w:szCs w:val="24"/>
          <w:lang w:val="lt-LT"/>
        </w:rPr>
      </w:pPr>
      <w:r>
        <w:rPr>
          <w:szCs w:val="24"/>
          <w:lang w:val="lt-LT"/>
        </w:rPr>
        <w:t>20</w:t>
      </w:r>
      <w:r w:rsidR="00C70842" w:rsidRPr="003D6634">
        <w:rPr>
          <w:szCs w:val="24"/>
          <w:lang w:val="lt-LT"/>
        </w:rPr>
        <w:t xml:space="preserve">. Užsakovui vėluojant sumokėti už tinkamai ir laiku </w:t>
      </w:r>
      <w:r w:rsidR="003B4B0B">
        <w:rPr>
          <w:szCs w:val="24"/>
          <w:lang w:val="lt-LT"/>
        </w:rPr>
        <w:t>pristatytas</w:t>
      </w:r>
      <w:r w:rsidR="00C70842" w:rsidRPr="003D6634">
        <w:rPr>
          <w:szCs w:val="24"/>
          <w:lang w:val="lt-LT"/>
        </w:rPr>
        <w:t xml:space="preserve"> </w:t>
      </w:r>
      <w:r w:rsidR="008F6AA7">
        <w:rPr>
          <w:szCs w:val="24"/>
          <w:lang w:val="lt-LT"/>
        </w:rPr>
        <w:t>Paslaugas</w:t>
      </w:r>
      <w:r w:rsidR="00C70842" w:rsidRPr="003D6634">
        <w:rPr>
          <w:szCs w:val="24"/>
          <w:lang w:val="lt-LT"/>
        </w:rPr>
        <w:t xml:space="preserve">, </w:t>
      </w:r>
      <w:r w:rsidR="008F6AA7">
        <w:rPr>
          <w:szCs w:val="24"/>
          <w:lang w:val="lt-LT"/>
        </w:rPr>
        <w:t>Paslaugų</w:t>
      </w:r>
      <w:r w:rsidR="00C70842" w:rsidRPr="003D6634">
        <w:rPr>
          <w:szCs w:val="24"/>
          <w:lang w:val="lt-LT"/>
        </w:rPr>
        <w:t xml:space="preserve"> t</w:t>
      </w:r>
      <w:r w:rsidR="005B7A4D">
        <w:rPr>
          <w:szCs w:val="24"/>
          <w:lang w:val="lt-LT"/>
        </w:rPr>
        <w:t>ie</w:t>
      </w:r>
      <w:r w:rsidR="00C70842" w:rsidRPr="003D6634">
        <w:rPr>
          <w:szCs w:val="24"/>
          <w:lang w:val="lt-LT"/>
        </w:rPr>
        <w:t>kėjas turi teisę skaičiuoti 0,02 (dviejų šimtųjų) proc. dydžio delspinigius, skaičiuojamus nuo laiku nesumokėtos sumos, už kiekvieną uždelstą dieną.</w:t>
      </w:r>
    </w:p>
    <w:p w14:paraId="7E8A5C69" w14:textId="77777777" w:rsidR="00C70842" w:rsidRPr="003D6634" w:rsidRDefault="00C70842" w:rsidP="00BF7882">
      <w:pPr>
        <w:spacing w:line="276" w:lineRule="auto"/>
        <w:ind w:firstLine="709"/>
        <w:rPr>
          <w:szCs w:val="24"/>
          <w:lang w:val="lt-LT"/>
        </w:rPr>
      </w:pPr>
    </w:p>
    <w:p w14:paraId="1D083011" w14:textId="20EFE17E" w:rsidR="00C70842" w:rsidRDefault="00C70842" w:rsidP="00BF7882">
      <w:pPr>
        <w:spacing w:line="276" w:lineRule="auto"/>
        <w:jc w:val="center"/>
        <w:rPr>
          <w:b/>
          <w:szCs w:val="24"/>
          <w:lang w:val="lt-LT"/>
        </w:rPr>
      </w:pPr>
      <w:r w:rsidRPr="003D6634">
        <w:rPr>
          <w:b/>
          <w:szCs w:val="24"/>
          <w:lang w:val="lt-LT"/>
        </w:rPr>
        <w:t>VI. SUBT</w:t>
      </w:r>
      <w:r w:rsidR="00C85909">
        <w:rPr>
          <w:b/>
          <w:szCs w:val="24"/>
          <w:lang w:val="lt-LT"/>
        </w:rPr>
        <w:t>IE</w:t>
      </w:r>
      <w:r w:rsidRPr="003D6634">
        <w:rPr>
          <w:b/>
          <w:szCs w:val="24"/>
          <w:lang w:val="lt-LT"/>
        </w:rPr>
        <w:t>KĖJAI</w:t>
      </w:r>
    </w:p>
    <w:p w14:paraId="2DAA69DA" w14:textId="77777777" w:rsidR="008763DF" w:rsidRPr="003D6634" w:rsidRDefault="008763DF" w:rsidP="00BF7882">
      <w:pPr>
        <w:spacing w:line="276" w:lineRule="auto"/>
        <w:jc w:val="center"/>
        <w:rPr>
          <w:b/>
          <w:szCs w:val="24"/>
          <w:lang w:val="lt-LT"/>
        </w:rPr>
      </w:pPr>
    </w:p>
    <w:p w14:paraId="5CC74A3B" w14:textId="1F45F3ED" w:rsidR="00C70842" w:rsidRPr="003D6634" w:rsidRDefault="00C70842" w:rsidP="00BF7882">
      <w:pPr>
        <w:tabs>
          <w:tab w:val="left" w:pos="709"/>
        </w:tabs>
        <w:spacing w:after="120" w:line="276" w:lineRule="auto"/>
        <w:rPr>
          <w:bCs/>
          <w:iCs/>
          <w:szCs w:val="24"/>
          <w:lang w:val="lt-LT"/>
        </w:rPr>
      </w:pPr>
      <w:r w:rsidRPr="003D6634">
        <w:rPr>
          <w:szCs w:val="24"/>
          <w:lang w:val="lt-LT"/>
        </w:rPr>
        <w:tab/>
        <w:t>2</w:t>
      </w:r>
      <w:r w:rsidR="004C3852">
        <w:rPr>
          <w:szCs w:val="24"/>
          <w:lang w:val="lt-LT"/>
        </w:rPr>
        <w:t>1</w:t>
      </w:r>
      <w:r w:rsidRPr="003D6634">
        <w:rPr>
          <w:szCs w:val="24"/>
          <w:lang w:val="lt-LT"/>
        </w:rPr>
        <w:t xml:space="preserve">. </w:t>
      </w:r>
      <w:bookmarkStart w:id="1" w:name="_Hlk503451322"/>
      <w:r w:rsidR="008F6AA7" w:rsidRPr="008763DF">
        <w:rPr>
          <w:iCs/>
          <w:szCs w:val="24"/>
          <w:lang w:val="lt-LT"/>
        </w:rPr>
        <w:t>Paslaugų</w:t>
      </w:r>
      <w:r w:rsidRPr="008763DF">
        <w:rPr>
          <w:iCs/>
          <w:szCs w:val="24"/>
          <w:lang w:val="lt-LT"/>
        </w:rPr>
        <w:t xml:space="preserve"> t</w:t>
      </w:r>
      <w:r w:rsidR="00741C47" w:rsidRPr="008763DF">
        <w:rPr>
          <w:iCs/>
          <w:szCs w:val="24"/>
          <w:lang w:val="lt-LT"/>
        </w:rPr>
        <w:t>ie</w:t>
      </w:r>
      <w:r w:rsidRPr="008763DF">
        <w:rPr>
          <w:iCs/>
          <w:szCs w:val="24"/>
          <w:lang w:val="lt-LT"/>
        </w:rPr>
        <w:t xml:space="preserve">kėjas </w:t>
      </w:r>
      <w:proofErr w:type="spellStart"/>
      <w:r w:rsidRPr="008763DF">
        <w:rPr>
          <w:iCs/>
          <w:szCs w:val="24"/>
          <w:lang w:val="lt-LT"/>
        </w:rPr>
        <w:t>sub</w:t>
      </w:r>
      <w:r w:rsidR="00741C47" w:rsidRPr="008763DF">
        <w:rPr>
          <w:iCs/>
          <w:szCs w:val="24"/>
          <w:lang w:val="lt-LT"/>
        </w:rPr>
        <w:t>tie</w:t>
      </w:r>
      <w:r w:rsidRPr="008763DF">
        <w:rPr>
          <w:iCs/>
          <w:szCs w:val="24"/>
          <w:lang w:val="lt-LT"/>
        </w:rPr>
        <w:t>ikėjų</w:t>
      </w:r>
      <w:proofErr w:type="spellEnd"/>
      <w:r w:rsidRPr="008763DF">
        <w:rPr>
          <w:iCs/>
          <w:szCs w:val="24"/>
          <w:lang w:val="lt-LT"/>
        </w:rPr>
        <w:t xml:space="preserve"> nepasitelk</w:t>
      </w:r>
      <w:r w:rsidR="008763DF" w:rsidRPr="008763DF">
        <w:rPr>
          <w:iCs/>
          <w:szCs w:val="24"/>
          <w:lang w:val="lt-LT"/>
        </w:rPr>
        <w:t>s</w:t>
      </w:r>
      <w:r w:rsidRPr="008763DF">
        <w:rPr>
          <w:iCs/>
          <w:szCs w:val="24"/>
          <w:lang w:val="lt-LT"/>
        </w:rPr>
        <w:t>.</w:t>
      </w:r>
      <w:bookmarkEnd w:id="1"/>
    </w:p>
    <w:p w14:paraId="6477A601" w14:textId="77777777" w:rsidR="00C70842" w:rsidRPr="003D6634" w:rsidRDefault="00C70842" w:rsidP="00BF7882">
      <w:pPr>
        <w:pStyle w:val="Pagrindiniotekstotrauka"/>
        <w:overflowPunct w:val="0"/>
        <w:autoSpaceDE w:val="0"/>
        <w:autoSpaceDN w:val="0"/>
        <w:adjustRightInd w:val="0"/>
        <w:ind w:left="0" w:right="-1" w:firstLine="540"/>
        <w:jc w:val="both"/>
        <w:textAlignment w:val="baseline"/>
        <w:rPr>
          <w:szCs w:val="24"/>
        </w:rPr>
      </w:pPr>
    </w:p>
    <w:p w14:paraId="5D2855C5" w14:textId="77777777" w:rsidR="00C70842" w:rsidRPr="003D6634" w:rsidRDefault="00C70842" w:rsidP="00BF7882">
      <w:pPr>
        <w:pStyle w:val="Pagrindiniotekstotrauka"/>
        <w:overflowPunct w:val="0"/>
        <w:autoSpaceDE w:val="0"/>
        <w:autoSpaceDN w:val="0"/>
        <w:adjustRightInd w:val="0"/>
        <w:ind w:left="0" w:right="-283"/>
        <w:jc w:val="center"/>
        <w:textAlignment w:val="baseline"/>
        <w:rPr>
          <w:b/>
          <w:szCs w:val="24"/>
        </w:rPr>
      </w:pPr>
      <w:r w:rsidRPr="003D6634">
        <w:rPr>
          <w:b/>
          <w:szCs w:val="24"/>
        </w:rPr>
        <w:t>VII. NENUGALIMOS JĖGOS APLINKYBĖS (</w:t>
      </w:r>
      <w:r w:rsidRPr="003D6634">
        <w:rPr>
          <w:b/>
          <w:i/>
          <w:iCs/>
          <w:szCs w:val="24"/>
        </w:rPr>
        <w:t>FORCE MAJEURE</w:t>
      </w:r>
      <w:r w:rsidRPr="003D6634">
        <w:rPr>
          <w:b/>
          <w:szCs w:val="24"/>
        </w:rPr>
        <w:t>)</w:t>
      </w:r>
    </w:p>
    <w:p w14:paraId="5F580286" w14:textId="77777777" w:rsidR="003D6634" w:rsidRDefault="003D6634" w:rsidP="00BF7882">
      <w:pPr>
        <w:spacing w:line="276" w:lineRule="auto"/>
        <w:ind w:firstLine="708"/>
        <w:rPr>
          <w:szCs w:val="24"/>
          <w:lang w:val="lt-LT"/>
        </w:rPr>
      </w:pPr>
    </w:p>
    <w:p w14:paraId="1ACA1EA9" w14:textId="27DAE8C2" w:rsidR="00C70842" w:rsidRPr="003D6634" w:rsidRDefault="00C70842" w:rsidP="00BF7882">
      <w:pPr>
        <w:spacing w:line="276" w:lineRule="auto"/>
        <w:ind w:firstLine="708"/>
        <w:rPr>
          <w:szCs w:val="24"/>
          <w:lang w:val="lt-LT"/>
        </w:rPr>
      </w:pPr>
      <w:r w:rsidRPr="003D6634">
        <w:rPr>
          <w:szCs w:val="24"/>
          <w:lang w:val="lt-LT"/>
        </w:rPr>
        <w:t>2</w:t>
      </w:r>
      <w:r w:rsidR="004C3852">
        <w:rPr>
          <w:szCs w:val="24"/>
          <w:lang w:val="lt-LT"/>
        </w:rPr>
        <w:t>2</w:t>
      </w:r>
      <w:r w:rsidRPr="003D6634">
        <w:rPr>
          <w:szCs w:val="24"/>
          <w:lang w:val="lt-LT"/>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sidRPr="003D6634">
        <w:rPr>
          <w:i/>
          <w:iCs/>
          <w:szCs w:val="24"/>
          <w:lang w:val="lt-LT"/>
        </w:rPr>
        <w:t>force majeure</w:t>
      </w:r>
      <w:r w:rsidRPr="003D6634">
        <w:rPr>
          <w:szCs w:val="24"/>
          <w:lang w:val="lt-LT"/>
        </w:rPr>
        <w:t>) aplinkybėms taisyklėse, patvirtintose Lietuvos Respublikos Vyriausybės 1996 m. liepos 15 d. nutarimu Nr. 840 „Dėl Atleidimo nuo atsakomybės esant nenugalimos jėgos (</w:t>
      </w:r>
      <w:r w:rsidRPr="003D6634">
        <w:rPr>
          <w:i/>
          <w:szCs w:val="24"/>
          <w:lang w:val="lt-LT"/>
        </w:rPr>
        <w:t>force majeure</w:t>
      </w:r>
      <w:r w:rsidRPr="003D6634">
        <w:rPr>
          <w:szCs w:val="24"/>
          <w:lang w:val="lt-LT"/>
        </w:rPr>
        <w:t>) aplinkybėms taisyklių patvirtinimo“. Nustatydamos nenugalimos jėgos aplinkybes Šalys vadovaujasi Lietuvos Respublikos Vyriausybės 1997 m. kovo 13 d. nutarimu Nr. 222 „Dėl nenugalimos jėgos (</w:t>
      </w:r>
      <w:r w:rsidRPr="003D6634">
        <w:rPr>
          <w:i/>
          <w:iCs/>
          <w:szCs w:val="24"/>
          <w:lang w:val="lt-LT"/>
        </w:rPr>
        <w:t>force majeure</w:t>
      </w:r>
      <w:r w:rsidRPr="003D6634">
        <w:rPr>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707073E" w14:textId="74C3DBCC" w:rsidR="00C70842" w:rsidRPr="003D6634" w:rsidRDefault="00C70842" w:rsidP="00BF7882">
      <w:pPr>
        <w:shd w:val="clear" w:color="auto" w:fill="FFFFFF"/>
        <w:tabs>
          <w:tab w:val="left" w:pos="3540"/>
        </w:tabs>
        <w:spacing w:line="276" w:lineRule="auto"/>
        <w:ind w:firstLine="720"/>
        <w:rPr>
          <w:bCs/>
          <w:color w:val="000000"/>
          <w:szCs w:val="24"/>
          <w:lang w:val="lt-LT"/>
        </w:rPr>
      </w:pPr>
      <w:r w:rsidRPr="003D6634">
        <w:rPr>
          <w:bCs/>
          <w:color w:val="000000"/>
          <w:szCs w:val="24"/>
          <w:lang w:val="lt-LT"/>
        </w:rPr>
        <w:t>2</w:t>
      </w:r>
      <w:r w:rsidR="004C3852">
        <w:rPr>
          <w:bCs/>
          <w:color w:val="000000"/>
          <w:szCs w:val="24"/>
          <w:lang w:val="lt-LT"/>
        </w:rPr>
        <w:t>3</w:t>
      </w:r>
      <w:r w:rsidRPr="003D6634">
        <w:rPr>
          <w:bCs/>
          <w:color w:val="000000"/>
          <w:szCs w:val="24"/>
          <w:lang w:val="lt-LT"/>
        </w:rPr>
        <w:t xml:space="preserve">.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Pagrindas atleisti Šalį nuo atsakomybės atsiranda nuo </w:t>
      </w:r>
      <w:r w:rsidRPr="003D6634">
        <w:rPr>
          <w:bCs/>
          <w:color w:val="000000"/>
          <w:szCs w:val="24"/>
          <w:lang w:val="lt-LT"/>
        </w:rPr>
        <w:lastRenderedPageBreak/>
        <w:t>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ADCB29" w14:textId="77777777" w:rsidR="00C70842" w:rsidRPr="003D6634" w:rsidRDefault="00C70842" w:rsidP="00BF7882">
      <w:pPr>
        <w:shd w:val="clear" w:color="auto" w:fill="FFFFFF"/>
        <w:tabs>
          <w:tab w:val="left" w:pos="3540"/>
        </w:tabs>
        <w:spacing w:line="276" w:lineRule="auto"/>
        <w:ind w:firstLine="720"/>
        <w:rPr>
          <w:bCs/>
          <w:color w:val="000000"/>
          <w:szCs w:val="24"/>
          <w:lang w:val="lt-LT"/>
        </w:rPr>
      </w:pPr>
    </w:p>
    <w:p w14:paraId="7D57C479" w14:textId="77777777" w:rsidR="00C70842" w:rsidRPr="003D6634" w:rsidRDefault="00C70842" w:rsidP="00BF7882">
      <w:pPr>
        <w:tabs>
          <w:tab w:val="left" w:pos="900"/>
        </w:tabs>
        <w:spacing w:line="276" w:lineRule="auto"/>
        <w:jc w:val="center"/>
        <w:rPr>
          <w:b/>
          <w:szCs w:val="24"/>
          <w:lang w:val="lt-LT"/>
        </w:rPr>
      </w:pPr>
      <w:r w:rsidRPr="003D6634">
        <w:rPr>
          <w:b/>
          <w:szCs w:val="24"/>
          <w:lang w:val="lt-LT"/>
        </w:rPr>
        <w:t>VIII. SUTARTIES NUTRAUKIMAS AR PAKEITIMAS</w:t>
      </w:r>
    </w:p>
    <w:p w14:paraId="06D18BA6" w14:textId="1B48A03F" w:rsidR="00C70842" w:rsidRPr="003D6634" w:rsidRDefault="00C70842" w:rsidP="00BF7882">
      <w:pPr>
        <w:spacing w:line="276" w:lineRule="auto"/>
        <w:ind w:firstLine="708"/>
        <w:rPr>
          <w:szCs w:val="24"/>
          <w:lang w:val="lt-LT"/>
        </w:rPr>
      </w:pPr>
      <w:r w:rsidRPr="003D6634">
        <w:rPr>
          <w:szCs w:val="24"/>
          <w:lang w:val="lt-LT"/>
        </w:rPr>
        <w:t>2</w:t>
      </w:r>
      <w:r w:rsidR="004C3852">
        <w:rPr>
          <w:szCs w:val="24"/>
          <w:lang w:val="lt-LT"/>
        </w:rPr>
        <w:t>4</w:t>
      </w:r>
      <w:r w:rsidRPr="003D6634">
        <w:rPr>
          <w:szCs w:val="24"/>
          <w:lang w:val="lt-LT"/>
        </w:rPr>
        <w:t xml:space="preserve">. Sutartis gali būti nutraukta rašytiniu Šalių susitarimu arba vienos iš Šalių valia, nesikreipiant į teismą ir nenurodant Sutarties nutraukimo priežasčių, raštu įspėjus kitą Šalį prieš 10 (dešimt) kalendorinių dienų. </w:t>
      </w:r>
    </w:p>
    <w:p w14:paraId="2FE70286" w14:textId="26754C05" w:rsidR="00C70842" w:rsidRPr="003D6634" w:rsidRDefault="00C70842" w:rsidP="00BF7882">
      <w:pPr>
        <w:spacing w:line="276" w:lineRule="auto"/>
        <w:ind w:firstLine="708"/>
        <w:rPr>
          <w:szCs w:val="24"/>
          <w:lang w:val="lt-LT"/>
        </w:rPr>
      </w:pPr>
      <w:r w:rsidRPr="003D6634">
        <w:rPr>
          <w:szCs w:val="24"/>
          <w:lang w:val="lt-LT"/>
        </w:rPr>
        <w:t>2</w:t>
      </w:r>
      <w:r w:rsidR="004C3852">
        <w:rPr>
          <w:szCs w:val="24"/>
          <w:lang w:val="lt-LT"/>
        </w:rPr>
        <w:t>5</w:t>
      </w:r>
      <w:r w:rsidRPr="003D6634">
        <w:rPr>
          <w:szCs w:val="24"/>
          <w:lang w:val="lt-LT"/>
        </w:rPr>
        <w:t>. Sutartis bus laikoma nutraukta pasibaigus 10 (dešimties) kalendorinių dienų terminui, kuris pradedamas skaičiuoti po 5 (penkių) kalendorinių dienų po vienos iš Šalių įspėjimo apie Sutarties nutraukimą išsiuntimo kitai Sutarties Šaliai.</w:t>
      </w:r>
    </w:p>
    <w:p w14:paraId="4C589064" w14:textId="6E191837" w:rsidR="00C70842" w:rsidRPr="003D6634" w:rsidRDefault="00C70842" w:rsidP="00BF7882">
      <w:pPr>
        <w:spacing w:line="276" w:lineRule="auto"/>
        <w:ind w:firstLine="708"/>
        <w:rPr>
          <w:szCs w:val="24"/>
          <w:lang w:val="lt-LT"/>
        </w:rPr>
      </w:pPr>
      <w:r w:rsidRPr="003D6634">
        <w:rPr>
          <w:szCs w:val="24"/>
          <w:lang w:val="lt-LT"/>
        </w:rPr>
        <w:t>2</w:t>
      </w:r>
      <w:r w:rsidR="004C3852">
        <w:rPr>
          <w:szCs w:val="24"/>
          <w:lang w:val="lt-LT"/>
        </w:rPr>
        <w:t>6</w:t>
      </w:r>
      <w:r w:rsidRPr="003D6634">
        <w:rPr>
          <w:szCs w:val="24"/>
          <w:lang w:val="lt-LT"/>
        </w:rPr>
        <w:t xml:space="preserve">. Nutraukus Sutartį, parengiama ataskaita apie Sutarties nutraukimo dieną esančią </w:t>
      </w:r>
      <w:r w:rsidR="008F6AA7">
        <w:rPr>
          <w:szCs w:val="24"/>
          <w:lang w:val="lt-LT"/>
        </w:rPr>
        <w:t>Paslaugų</w:t>
      </w:r>
      <w:r w:rsidRPr="003D6634">
        <w:rPr>
          <w:szCs w:val="24"/>
          <w:lang w:val="lt-LT"/>
        </w:rPr>
        <w:t xml:space="preserve"> </w:t>
      </w:r>
      <w:r w:rsidR="00DE318D">
        <w:rPr>
          <w:szCs w:val="24"/>
          <w:lang w:val="lt-LT"/>
        </w:rPr>
        <w:t>tie</w:t>
      </w:r>
      <w:r w:rsidRPr="003D6634">
        <w:rPr>
          <w:szCs w:val="24"/>
          <w:lang w:val="lt-LT"/>
        </w:rPr>
        <w:t xml:space="preserve">kėjo skolą Užsakovui ir Užsakovo skolą </w:t>
      </w:r>
      <w:r w:rsidR="008F6AA7">
        <w:rPr>
          <w:szCs w:val="24"/>
          <w:lang w:val="lt-LT"/>
        </w:rPr>
        <w:t>Paslaugų</w:t>
      </w:r>
      <w:r w:rsidRPr="003D6634">
        <w:rPr>
          <w:szCs w:val="24"/>
          <w:lang w:val="lt-LT"/>
        </w:rPr>
        <w:t xml:space="preserve"> t</w:t>
      </w:r>
      <w:r w:rsidR="009A62D7">
        <w:rPr>
          <w:szCs w:val="24"/>
          <w:lang w:val="lt-LT"/>
        </w:rPr>
        <w:t>ie</w:t>
      </w:r>
      <w:r w:rsidRPr="003D6634">
        <w:rPr>
          <w:szCs w:val="24"/>
          <w:lang w:val="lt-LT"/>
        </w:rPr>
        <w:t xml:space="preserve">kėjui, Sutartyje nustatyta tvarka pasirašomas </w:t>
      </w:r>
      <w:r w:rsidR="008F6AA7">
        <w:rPr>
          <w:szCs w:val="24"/>
          <w:lang w:val="lt-LT"/>
        </w:rPr>
        <w:t>Paslaugų</w:t>
      </w:r>
      <w:r w:rsidRPr="003D6634">
        <w:rPr>
          <w:szCs w:val="24"/>
          <w:lang w:val="lt-LT"/>
        </w:rPr>
        <w:t xml:space="preserve"> perdavimo</w:t>
      </w:r>
      <w:r w:rsidRPr="003D6634">
        <w:rPr>
          <w:color w:val="000000" w:themeColor="text1"/>
          <w:szCs w:val="24"/>
          <w:lang w:val="lt-LT"/>
        </w:rPr>
        <w:t>–</w:t>
      </w:r>
      <w:r w:rsidRPr="003D6634">
        <w:rPr>
          <w:szCs w:val="24"/>
          <w:lang w:val="lt-LT"/>
        </w:rPr>
        <w:t>priėmimo aktas ir įvykdomi atsiskaitymai.</w:t>
      </w:r>
    </w:p>
    <w:p w14:paraId="7CA831A1" w14:textId="5ADBE9CD" w:rsidR="00C70842" w:rsidRPr="003D6634" w:rsidRDefault="00C70842" w:rsidP="004C3852">
      <w:pPr>
        <w:spacing w:line="276" w:lineRule="auto"/>
        <w:ind w:firstLine="708"/>
        <w:rPr>
          <w:szCs w:val="24"/>
          <w:lang w:val="lt-LT"/>
        </w:rPr>
      </w:pPr>
      <w:r w:rsidRPr="003D6634">
        <w:rPr>
          <w:szCs w:val="24"/>
          <w:lang w:val="lt-LT"/>
        </w:rPr>
        <w:t>2</w:t>
      </w:r>
      <w:r w:rsidR="004C3852">
        <w:rPr>
          <w:szCs w:val="24"/>
          <w:lang w:val="lt-LT"/>
        </w:rPr>
        <w:t>7</w:t>
      </w:r>
      <w:r w:rsidRPr="003D6634">
        <w:rPr>
          <w:szCs w:val="24"/>
          <w:lang w:val="lt-LT"/>
        </w:rPr>
        <w:t xml:space="preserve">. Jei Sutartis nutraukiama Užsakovo iniciatyva dėl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 xml:space="preserve">kėjo kaltės, Užsakovo patirti nuostoliai ar išlaidos išieškomi išskaičiuojant juos iš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kėjui mokėtinų sumų.</w:t>
      </w:r>
    </w:p>
    <w:p w14:paraId="5B84DD81" w14:textId="7A396A61" w:rsidR="00C70842" w:rsidRPr="003D6634" w:rsidRDefault="00C70842" w:rsidP="00BF7882">
      <w:pPr>
        <w:spacing w:line="276" w:lineRule="auto"/>
        <w:ind w:firstLine="708"/>
        <w:rPr>
          <w:szCs w:val="24"/>
          <w:lang w:val="lt-LT"/>
        </w:rPr>
      </w:pPr>
      <w:r w:rsidRPr="003D6634">
        <w:rPr>
          <w:szCs w:val="24"/>
          <w:lang w:val="lt-LT"/>
        </w:rPr>
        <w:t>2</w:t>
      </w:r>
      <w:r w:rsidR="004C3852">
        <w:rPr>
          <w:szCs w:val="24"/>
          <w:lang w:val="lt-LT"/>
        </w:rPr>
        <w:t>8</w:t>
      </w:r>
      <w:r w:rsidRPr="003D6634">
        <w:rPr>
          <w:szCs w:val="24"/>
          <w:lang w:val="lt-LT"/>
        </w:rPr>
        <w:t xml:space="preserve">. Sutartį nutraukus dėl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 xml:space="preserve">kėjo kaltės, be jam priklausančio atlyginimo už </w:t>
      </w:r>
      <w:r w:rsidR="003B4B0B">
        <w:rPr>
          <w:szCs w:val="24"/>
          <w:lang w:val="lt-LT"/>
        </w:rPr>
        <w:t>pristatytas</w:t>
      </w:r>
      <w:r w:rsidRPr="003D6634">
        <w:rPr>
          <w:szCs w:val="24"/>
          <w:lang w:val="lt-LT"/>
        </w:rPr>
        <w:t xml:space="preserve"> </w:t>
      </w:r>
      <w:r w:rsidR="008F6AA7">
        <w:rPr>
          <w:szCs w:val="24"/>
          <w:lang w:val="lt-LT"/>
        </w:rPr>
        <w:t>Paslaugas</w:t>
      </w:r>
      <w:r w:rsidRPr="003D6634">
        <w:rPr>
          <w:szCs w:val="24"/>
          <w:lang w:val="lt-LT"/>
        </w:rPr>
        <w:t xml:space="preserve">, </w:t>
      </w:r>
      <w:r w:rsidR="008F6AA7">
        <w:rPr>
          <w:szCs w:val="24"/>
          <w:lang w:val="lt-LT"/>
        </w:rPr>
        <w:t>Paslaugų</w:t>
      </w:r>
      <w:r w:rsidRPr="003D6634">
        <w:rPr>
          <w:szCs w:val="24"/>
          <w:lang w:val="lt-LT"/>
        </w:rPr>
        <w:t xml:space="preserve"> t</w:t>
      </w:r>
      <w:r w:rsidR="00DE4691">
        <w:rPr>
          <w:szCs w:val="24"/>
          <w:lang w:val="lt-LT"/>
        </w:rPr>
        <w:t>ie</w:t>
      </w:r>
      <w:r w:rsidRPr="003D6634">
        <w:rPr>
          <w:szCs w:val="24"/>
          <w:lang w:val="lt-LT"/>
        </w:rPr>
        <w:t>kėjas neturi teisės į kokią nors patirtų nuostolių ar žalos kompensaciją.</w:t>
      </w:r>
    </w:p>
    <w:p w14:paraId="13328CFC" w14:textId="78103F25" w:rsidR="00C70842" w:rsidRPr="003D6634" w:rsidRDefault="00C70842" w:rsidP="00BF7882">
      <w:pPr>
        <w:spacing w:line="276" w:lineRule="auto"/>
        <w:ind w:firstLine="708"/>
        <w:rPr>
          <w:szCs w:val="24"/>
          <w:lang w:val="lt-LT"/>
        </w:rPr>
      </w:pPr>
      <w:r w:rsidRPr="003D6634">
        <w:rPr>
          <w:szCs w:val="24"/>
          <w:lang w:val="lt-LT"/>
        </w:rPr>
        <w:t>2</w:t>
      </w:r>
      <w:r w:rsidR="004C3852">
        <w:rPr>
          <w:szCs w:val="24"/>
          <w:lang w:val="lt-LT"/>
        </w:rPr>
        <w:t>9</w:t>
      </w:r>
      <w:r w:rsidRPr="003D6634">
        <w:rPr>
          <w:szCs w:val="24"/>
          <w:lang w:val="lt-LT"/>
        </w:rPr>
        <w:t>. Užsakovas taip pat turi teisę nutraukti Sutartį vadovaudamasis Lietuvos Respublikos viešųjų pirkimų įstatymo 90 straipsnio nuostatomis.</w:t>
      </w:r>
    </w:p>
    <w:p w14:paraId="15576156" w14:textId="15CDDA49" w:rsidR="00C70842" w:rsidRPr="003D6634" w:rsidRDefault="004C3852" w:rsidP="00BF7882">
      <w:pPr>
        <w:spacing w:line="276" w:lineRule="auto"/>
        <w:ind w:firstLine="708"/>
        <w:rPr>
          <w:szCs w:val="24"/>
          <w:lang w:val="lt-LT"/>
        </w:rPr>
      </w:pPr>
      <w:r>
        <w:rPr>
          <w:szCs w:val="24"/>
          <w:lang w:val="lt-LT"/>
        </w:rPr>
        <w:t>30</w:t>
      </w:r>
      <w:r w:rsidR="00C70842" w:rsidRPr="003D6634">
        <w:rPr>
          <w:szCs w:val="24"/>
          <w:lang w:val="lt-LT"/>
        </w:rPr>
        <w:t>. Sutarties sąlygos Sutarties galiojimo laikotarpiu negali būti keičiamos, išskyrus atvejus, nurodytus Lietuvos Respublikos viešųjų pirkimų įstatymo 89 straipsnyje.</w:t>
      </w:r>
    </w:p>
    <w:p w14:paraId="543DE626" w14:textId="37955AE2" w:rsidR="00C70842" w:rsidRPr="003D6634" w:rsidRDefault="00C70842" w:rsidP="00BF7882">
      <w:pPr>
        <w:spacing w:line="276" w:lineRule="auto"/>
        <w:ind w:firstLine="708"/>
        <w:rPr>
          <w:szCs w:val="24"/>
          <w:lang w:val="lt-LT"/>
        </w:rPr>
      </w:pPr>
      <w:r w:rsidRPr="003D6634">
        <w:rPr>
          <w:szCs w:val="24"/>
          <w:lang w:val="lt-LT"/>
        </w:rPr>
        <w:t>3</w:t>
      </w:r>
      <w:r w:rsidR="004C3852">
        <w:rPr>
          <w:szCs w:val="24"/>
          <w:lang w:val="lt-LT"/>
        </w:rPr>
        <w:t>1</w:t>
      </w:r>
      <w:r w:rsidRPr="003D6634">
        <w:rPr>
          <w:szCs w:val="24"/>
          <w:lang w:val="lt-LT"/>
        </w:rPr>
        <w:t xml:space="preserve">. Tais atvejais, kai Sutarties sąlygų keitimo būtinybės nebuvo įmanoma numatyti rengiant apklausos sąlygas ir (ar) Sutarties sudarymo metu, Sutarties Šalys gali keisti tik neesmines Sutarties sąlygas. Inicijuoti Sutarties sąlygų keitimą ir koregavimą turi teisę </w:t>
      </w:r>
      <w:r w:rsidR="008F6AA7">
        <w:rPr>
          <w:szCs w:val="24"/>
          <w:lang w:val="lt-LT"/>
        </w:rPr>
        <w:t>Paslaugų</w:t>
      </w:r>
      <w:r w:rsidRPr="003D6634">
        <w:rPr>
          <w:szCs w:val="24"/>
          <w:lang w:val="lt-LT"/>
        </w:rPr>
        <w:t xml:space="preserve"> t</w:t>
      </w:r>
      <w:r w:rsidR="009F751E">
        <w:rPr>
          <w:szCs w:val="24"/>
          <w:lang w:val="lt-LT"/>
        </w:rPr>
        <w:t>ie</w:t>
      </w:r>
      <w:r w:rsidRPr="003D6634">
        <w:rPr>
          <w:szCs w:val="24"/>
          <w:lang w:val="lt-LT"/>
        </w:rPr>
        <w:t>kėjas ir Užsakovas.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w:t>
      </w:r>
    </w:p>
    <w:p w14:paraId="65B32BB3" w14:textId="77777777" w:rsidR="00C70842" w:rsidRPr="003D6634" w:rsidRDefault="00C70842" w:rsidP="00BF7882">
      <w:pPr>
        <w:spacing w:line="276" w:lineRule="auto"/>
        <w:jc w:val="center"/>
        <w:rPr>
          <w:szCs w:val="24"/>
          <w:lang w:val="lt-LT"/>
        </w:rPr>
      </w:pPr>
    </w:p>
    <w:p w14:paraId="25A06173" w14:textId="77777777" w:rsidR="00C70842" w:rsidRPr="003D6634" w:rsidRDefault="00C70842" w:rsidP="00BF7882">
      <w:pPr>
        <w:spacing w:line="276" w:lineRule="auto"/>
        <w:jc w:val="center"/>
        <w:rPr>
          <w:b/>
          <w:szCs w:val="24"/>
          <w:lang w:val="lt-LT"/>
        </w:rPr>
      </w:pPr>
      <w:r w:rsidRPr="003D6634">
        <w:rPr>
          <w:b/>
          <w:szCs w:val="24"/>
          <w:lang w:val="lt-LT"/>
        </w:rPr>
        <w:t>IX. BAIGIAMOSIOS NUOSTATOS</w:t>
      </w:r>
    </w:p>
    <w:p w14:paraId="388C24B1" w14:textId="74B91A5F" w:rsidR="00C70842" w:rsidRPr="003D6634" w:rsidRDefault="00C70842" w:rsidP="00BF7882">
      <w:pPr>
        <w:shd w:val="clear" w:color="auto" w:fill="FFFFFF"/>
        <w:spacing w:line="276" w:lineRule="auto"/>
        <w:ind w:firstLine="708"/>
        <w:rPr>
          <w:szCs w:val="24"/>
          <w:lang w:val="lt-LT"/>
        </w:rPr>
      </w:pPr>
      <w:r w:rsidRPr="003D6634">
        <w:rPr>
          <w:szCs w:val="24"/>
          <w:lang w:val="lt-LT"/>
        </w:rPr>
        <w:t>3</w:t>
      </w:r>
      <w:r w:rsidR="004C3852">
        <w:rPr>
          <w:szCs w:val="24"/>
          <w:lang w:val="lt-LT"/>
        </w:rPr>
        <w:t>2</w:t>
      </w:r>
      <w:r w:rsidRPr="003D6634">
        <w:rPr>
          <w:szCs w:val="24"/>
          <w:lang w:val="lt-LT"/>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73686154" w14:textId="33B37F93" w:rsidR="00C70842" w:rsidRPr="003D6634" w:rsidRDefault="00C70842" w:rsidP="00BF7882">
      <w:pPr>
        <w:shd w:val="clear" w:color="auto" w:fill="FFFFFF"/>
        <w:spacing w:line="276" w:lineRule="auto"/>
        <w:ind w:firstLine="708"/>
        <w:rPr>
          <w:szCs w:val="24"/>
          <w:lang w:val="lt-LT"/>
        </w:rPr>
      </w:pPr>
      <w:r w:rsidRPr="003D6634">
        <w:rPr>
          <w:szCs w:val="24"/>
          <w:lang w:val="lt-LT"/>
        </w:rPr>
        <w:t>3</w:t>
      </w:r>
      <w:r w:rsidR="004C3852">
        <w:rPr>
          <w:szCs w:val="24"/>
          <w:lang w:val="lt-LT"/>
        </w:rPr>
        <w:t>3</w:t>
      </w:r>
      <w:r w:rsidRPr="003D6634">
        <w:rPr>
          <w:szCs w:val="24"/>
          <w:lang w:val="lt-LT"/>
        </w:rPr>
        <w:t xml:space="preserve">. Sutartis įsigalioja pasirašius Sutartį Užsakovo ir </w:t>
      </w:r>
      <w:r w:rsidR="008F6AA7">
        <w:rPr>
          <w:szCs w:val="24"/>
          <w:lang w:val="lt-LT"/>
        </w:rPr>
        <w:t>Paslaugų</w:t>
      </w:r>
      <w:r w:rsidRPr="003D6634">
        <w:rPr>
          <w:szCs w:val="24"/>
          <w:lang w:val="lt-LT"/>
        </w:rPr>
        <w:t xml:space="preserve"> t</w:t>
      </w:r>
      <w:r w:rsidR="00263081">
        <w:rPr>
          <w:szCs w:val="24"/>
          <w:lang w:val="lt-LT"/>
        </w:rPr>
        <w:t>ie</w:t>
      </w:r>
      <w:r w:rsidRPr="003D6634">
        <w:rPr>
          <w:szCs w:val="24"/>
          <w:lang w:val="lt-LT"/>
        </w:rPr>
        <w:t>kėjo įgaliotiems atstovams ir galioja iki 202</w:t>
      </w:r>
      <w:r w:rsidR="0060070F">
        <w:rPr>
          <w:szCs w:val="24"/>
          <w:lang w:val="lt-LT"/>
        </w:rPr>
        <w:t>1</w:t>
      </w:r>
      <w:r w:rsidRPr="003D6634">
        <w:rPr>
          <w:szCs w:val="24"/>
          <w:lang w:val="lt-LT"/>
        </w:rPr>
        <w:t xml:space="preserve"> m.</w:t>
      </w:r>
      <w:r w:rsidR="003F5E69">
        <w:rPr>
          <w:szCs w:val="24"/>
          <w:lang w:val="lt-LT"/>
        </w:rPr>
        <w:t xml:space="preserve"> </w:t>
      </w:r>
      <w:r w:rsidR="0060070F">
        <w:rPr>
          <w:szCs w:val="24"/>
          <w:lang w:val="lt-LT"/>
        </w:rPr>
        <w:t>s</w:t>
      </w:r>
      <w:r w:rsidR="00787901">
        <w:rPr>
          <w:szCs w:val="24"/>
          <w:lang w:val="lt-LT"/>
        </w:rPr>
        <w:t>palio</w:t>
      </w:r>
      <w:r w:rsidRPr="003D6634">
        <w:rPr>
          <w:szCs w:val="24"/>
          <w:lang w:val="lt-LT"/>
        </w:rPr>
        <w:t xml:space="preserve"> 1</w:t>
      </w:r>
      <w:r w:rsidR="007D66DA">
        <w:rPr>
          <w:szCs w:val="24"/>
          <w:lang w:val="lt-LT"/>
        </w:rPr>
        <w:t>0</w:t>
      </w:r>
      <w:r w:rsidRPr="003D6634">
        <w:rPr>
          <w:szCs w:val="24"/>
          <w:lang w:val="lt-LT"/>
        </w:rPr>
        <w:t xml:space="preserve"> d.</w:t>
      </w:r>
    </w:p>
    <w:p w14:paraId="066ADB37" w14:textId="19F385AF" w:rsidR="00C70842" w:rsidRPr="003D6634" w:rsidRDefault="00C70842" w:rsidP="00BF7882">
      <w:pPr>
        <w:shd w:val="clear" w:color="auto" w:fill="FFFFFF"/>
        <w:spacing w:line="276" w:lineRule="auto"/>
        <w:ind w:firstLine="708"/>
        <w:rPr>
          <w:szCs w:val="24"/>
          <w:lang w:val="lt-LT"/>
        </w:rPr>
      </w:pPr>
      <w:r w:rsidRPr="003D6634">
        <w:rPr>
          <w:szCs w:val="24"/>
          <w:lang w:val="lt-LT"/>
        </w:rPr>
        <w:t>3</w:t>
      </w:r>
      <w:r w:rsidR="004C3852">
        <w:rPr>
          <w:szCs w:val="24"/>
          <w:lang w:val="lt-LT"/>
        </w:rPr>
        <w:t>4</w:t>
      </w:r>
      <w:r w:rsidRPr="003D6634">
        <w:rPr>
          <w:szCs w:val="24"/>
          <w:lang w:val="lt-LT"/>
        </w:rPr>
        <w:t>. Šalys privalo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4C687EA8" w14:textId="27296357" w:rsidR="00C70842" w:rsidRPr="003D6634" w:rsidRDefault="00C70842" w:rsidP="00BF7882">
      <w:pPr>
        <w:shd w:val="clear" w:color="auto" w:fill="FFFFFF"/>
        <w:spacing w:line="276" w:lineRule="auto"/>
        <w:ind w:firstLine="708"/>
        <w:rPr>
          <w:szCs w:val="24"/>
          <w:lang w:val="lt-LT"/>
        </w:rPr>
      </w:pPr>
      <w:r w:rsidRPr="003D6634">
        <w:rPr>
          <w:szCs w:val="24"/>
          <w:lang w:val="lt-LT"/>
        </w:rPr>
        <w:t>3</w:t>
      </w:r>
      <w:r w:rsidR="004C3852">
        <w:rPr>
          <w:szCs w:val="24"/>
          <w:lang w:val="lt-LT"/>
        </w:rPr>
        <w:t>5</w:t>
      </w:r>
      <w:r w:rsidRPr="003D6634">
        <w:rPr>
          <w:szCs w:val="24"/>
          <w:lang w:val="lt-LT"/>
        </w:rPr>
        <w:t>. Šalys patvirtina, kad pasirašydamos šią Sutartį veikė gera valia ir yra įgaliotos sudaryti Sutartį ir įvykdyti įsipareigojimus pagal šią Sutartį.</w:t>
      </w:r>
    </w:p>
    <w:p w14:paraId="5FCFDD47" w14:textId="68D1A099" w:rsidR="00C70842" w:rsidRPr="003D6634" w:rsidRDefault="00C70842" w:rsidP="00BF7882">
      <w:pPr>
        <w:shd w:val="clear" w:color="auto" w:fill="FFFFFF"/>
        <w:spacing w:line="276" w:lineRule="auto"/>
        <w:ind w:firstLine="708"/>
        <w:rPr>
          <w:szCs w:val="24"/>
          <w:lang w:val="lt-LT"/>
        </w:rPr>
      </w:pPr>
      <w:r w:rsidRPr="003D6634">
        <w:rPr>
          <w:szCs w:val="24"/>
          <w:lang w:val="lt-LT"/>
        </w:rPr>
        <w:t>3</w:t>
      </w:r>
      <w:r w:rsidR="004C3852">
        <w:rPr>
          <w:szCs w:val="24"/>
          <w:lang w:val="lt-LT"/>
        </w:rPr>
        <w:t>6</w:t>
      </w:r>
      <w:r w:rsidRPr="003D6634">
        <w:rPr>
          <w:szCs w:val="24"/>
          <w:lang w:val="lt-LT"/>
        </w:rPr>
        <w:t xml:space="preserve">. Bet kokios nuostatos negaliojimas ar prieštaravimas Lietuvos Respublikos ir Europos Sąjungos teisės aktams šioje Sutartyje neatleidžia Šalių nuo prisiimtų įsipareigojimų vykdymo. Šiuo </w:t>
      </w:r>
      <w:r w:rsidRPr="003D6634">
        <w:rPr>
          <w:szCs w:val="24"/>
          <w:lang w:val="lt-LT"/>
        </w:rPr>
        <w:lastRenderedPageBreak/>
        <w:t>atveju tokia nuostata turi būti pakeista atitinkančia teisės aktų reikalavimus kiek įmanoma artimesne Sutarties tikslui bei kitoms jos nuostatoms.</w:t>
      </w:r>
    </w:p>
    <w:p w14:paraId="4468DC5C" w14:textId="3B84508C" w:rsidR="00C70842" w:rsidRPr="003D6634" w:rsidRDefault="00C70842" w:rsidP="00BF7882">
      <w:pPr>
        <w:shd w:val="clear" w:color="auto" w:fill="FFFFFF"/>
        <w:spacing w:line="276" w:lineRule="auto"/>
        <w:ind w:firstLine="708"/>
        <w:rPr>
          <w:szCs w:val="24"/>
          <w:lang w:val="lt-LT"/>
        </w:rPr>
      </w:pPr>
      <w:r w:rsidRPr="003D6634">
        <w:rPr>
          <w:szCs w:val="24"/>
          <w:lang w:val="lt-LT"/>
        </w:rPr>
        <w:t>3</w:t>
      </w:r>
      <w:r w:rsidR="004C3852">
        <w:rPr>
          <w:szCs w:val="24"/>
          <w:lang w:val="lt-LT"/>
        </w:rPr>
        <w:t>7</w:t>
      </w:r>
      <w:r w:rsidRPr="003D6634">
        <w:rPr>
          <w:szCs w:val="24"/>
          <w:lang w:val="lt-LT"/>
        </w:rPr>
        <w:t>. Sutartis pasirašoma dviem egzemplioriais, turinčiais vienodą juridinę galią, po vieną kiekvienai Šaliai.</w:t>
      </w:r>
    </w:p>
    <w:p w14:paraId="05DAA106" w14:textId="1F9512A0" w:rsidR="00C70842" w:rsidRPr="003D6634" w:rsidRDefault="004C3852" w:rsidP="00FE1907">
      <w:pPr>
        <w:ind w:firstLine="567"/>
        <w:rPr>
          <w:szCs w:val="24"/>
          <w:lang w:val="lt-LT"/>
        </w:rPr>
      </w:pPr>
      <w:r>
        <w:rPr>
          <w:szCs w:val="24"/>
          <w:lang w:val="lt-LT"/>
        </w:rPr>
        <w:t xml:space="preserve">  </w:t>
      </w:r>
      <w:r w:rsidR="00C70842" w:rsidRPr="003D6634">
        <w:rPr>
          <w:szCs w:val="24"/>
          <w:lang w:val="lt-LT"/>
        </w:rPr>
        <w:t>3</w:t>
      </w:r>
      <w:r>
        <w:rPr>
          <w:szCs w:val="24"/>
          <w:lang w:val="lt-LT"/>
        </w:rPr>
        <w:t>8</w:t>
      </w:r>
      <w:r w:rsidR="00C70842" w:rsidRPr="003D6634">
        <w:rPr>
          <w:szCs w:val="24"/>
          <w:lang w:val="lt-LT"/>
        </w:rPr>
        <w:t>.</w:t>
      </w:r>
      <w:r>
        <w:rPr>
          <w:szCs w:val="24"/>
          <w:lang w:val="lt-LT"/>
        </w:rPr>
        <w:t xml:space="preserve"> </w:t>
      </w:r>
      <w:r w:rsidR="00C70842" w:rsidRPr="003D6634">
        <w:rPr>
          <w:szCs w:val="24"/>
          <w:lang w:val="lt-LT"/>
        </w:rPr>
        <w:t xml:space="preserve">Šalių įgaliotų atstovų pasirašytas Sutarties priedas </w:t>
      </w:r>
      <w:r w:rsidR="00F0292E" w:rsidRPr="003D6634">
        <w:rPr>
          <w:szCs w:val="24"/>
          <w:lang w:val="lt-LT"/>
        </w:rPr>
        <w:t>„</w:t>
      </w:r>
      <w:r w:rsidR="0013135B" w:rsidRPr="0013135B">
        <w:rPr>
          <w:szCs w:val="24"/>
          <w:lang w:val="lt-LT"/>
        </w:rPr>
        <w:t>Informacinių, reprezentacinių, ekspozicinių stendų įrengimo paslaugų pirkimo techninė specifikacija</w:t>
      </w:r>
      <w:r w:rsidR="008F6AA7">
        <w:rPr>
          <w:szCs w:val="24"/>
          <w:lang w:val="lt-LT"/>
        </w:rPr>
        <w:t>“</w:t>
      </w:r>
      <w:r w:rsidR="00FA6DBB">
        <w:rPr>
          <w:szCs w:val="24"/>
          <w:lang w:val="lt-LT"/>
        </w:rPr>
        <w:t>, du lapai,</w:t>
      </w:r>
      <w:r w:rsidR="008F6AA7">
        <w:rPr>
          <w:szCs w:val="24"/>
          <w:lang w:val="lt-LT"/>
        </w:rPr>
        <w:t xml:space="preserve"> </w:t>
      </w:r>
      <w:r w:rsidR="00C70842" w:rsidRPr="003D6634">
        <w:rPr>
          <w:szCs w:val="24"/>
          <w:lang w:val="lt-LT"/>
        </w:rPr>
        <w:t>yra neatskiriama Sutarties dalis.</w:t>
      </w:r>
    </w:p>
    <w:p w14:paraId="2F60105D" w14:textId="35201696" w:rsidR="00C70842" w:rsidRDefault="00C70842" w:rsidP="00BF7882">
      <w:pPr>
        <w:shd w:val="clear" w:color="auto" w:fill="FFFFFF"/>
        <w:spacing w:line="276" w:lineRule="auto"/>
        <w:ind w:firstLine="708"/>
        <w:rPr>
          <w:szCs w:val="24"/>
          <w:lang w:val="lt-LT"/>
        </w:rPr>
      </w:pPr>
      <w:r w:rsidRPr="003D6634">
        <w:rPr>
          <w:szCs w:val="24"/>
          <w:lang w:val="lt-LT"/>
        </w:rPr>
        <w:t>3</w:t>
      </w:r>
      <w:r w:rsidR="004C3852">
        <w:rPr>
          <w:szCs w:val="24"/>
          <w:lang w:val="lt-LT"/>
        </w:rPr>
        <w:t>9</w:t>
      </w:r>
      <w:r w:rsidRPr="003D6634">
        <w:rPr>
          <w:szCs w:val="24"/>
          <w:lang w:val="lt-LT"/>
        </w:rPr>
        <w:t>. Šalys patvirtina, kad Sutartį perskaitė, suprato jos turinį ir pasekmes, priėmė ją, kaip atitinkančią jų tikslus, ir pasirašė.</w:t>
      </w:r>
    </w:p>
    <w:p w14:paraId="4FF629EA" w14:textId="31B2C894" w:rsidR="008763DF" w:rsidRDefault="008763DF" w:rsidP="00BF7882">
      <w:pPr>
        <w:shd w:val="clear" w:color="auto" w:fill="FFFFFF"/>
        <w:spacing w:line="276" w:lineRule="auto"/>
        <w:ind w:firstLine="708"/>
        <w:rPr>
          <w:szCs w:val="24"/>
          <w:lang w:val="lt-LT"/>
        </w:rPr>
      </w:pPr>
    </w:p>
    <w:p w14:paraId="619EB310" w14:textId="77777777" w:rsidR="008763DF" w:rsidRPr="003D6634" w:rsidRDefault="008763DF" w:rsidP="008763DF">
      <w:pPr>
        <w:shd w:val="clear" w:color="auto" w:fill="FFFFFF"/>
        <w:spacing w:line="276" w:lineRule="auto"/>
        <w:ind w:firstLine="708"/>
        <w:rPr>
          <w:szCs w:val="24"/>
          <w:lang w:val="lt-LT"/>
        </w:rPr>
      </w:pPr>
    </w:p>
    <w:p w14:paraId="204862FA" w14:textId="77777777" w:rsidR="008763DF" w:rsidRPr="003D6634" w:rsidRDefault="008763DF" w:rsidP="008763DF">
      <w:pPr>
        <w:shd w:val="clear" w:color="auto" w:fill="FFFFFF"/>
        <w:tabs>
          <w:tab w:val="left" w:pos="851"/>
          <w:tab w:val="left" w:pos="900"/>
        </w:tabs>
        <w:spacing w:line="276" w:lineRule="auto"/>
        <w:jc w:val="center"/>
        <w:rPr>
          <w:b/>
          <w:szCs w:val="24"/>
          <w:lang w:val="lt-LT"/>
        </w:rPr>
      </w:pPr>
      <w:bookmarkStart w:id="2" w:name="_Hlk76731887"/>
      <w:r w:rsidRPr="003D6634">
        <w:rPr>
          <w:b/>
          <w:szCs w:val="24"/>
          <w:lang w:val="lt-LT"/>
        </w:rPr>
        <w:t>JURIDINIAI ŠALIŲ ADRESAI IR REKVIZITAI</w:t>
      </w:r>
    </w:p>
    <w:p w14:paraId="1409D575" w14:textId="77777777" w:rsidR="008763DF" w:rsidRPr="003D6634" w:rsidRDefault="008763DF" w:rsidP="008763DF">
      <w:pPr>
        <w:shd w:val="clear" w:color="auto" w:fill="FFFFFF"/>
        <w:tabs>
          <w:tab w:val="left" w:pos="851"/>
          <w:tab w:val="left" w:pos="900"/>
        </w:tabs>
        <w:spacing w:line="276" w:lineRule="auto"/>
        <w:jc w:val="center"/>
        <w:rPr>
          <w:b/>
          <w:szCs w:val="24"/>
          <w:lang w:val="lt-LT"/>
        </w:rPr>
      </w:pPr>
    </w:p>
    <w:tbl>
      <w:tblPr>
        <w:tblW w:w="9815" w:type="dxa"/>
        <w:tblInd w:w="-34" w:type="dxa"/>
        <w:tblLayout w:type="fixed"/>
        <w:tblLook w:val="04A0" w:firstRow="1" w:lastRow="0" w:firstColumn="1" w:lastColumn="0" w:noHBand="0" w:noVBand="1"/>
      </w:tblPr>
      <w:tblGrid>
        <w:gridCol w:w="4854"/>
        <w:gridCol w:w="4961"/>
      </w:tblGrid>
      <w:tr w:rsidR="008763DF" w:rsidRPr="003D6634" w14:paraId="7D210FC7" w14:textId="77777777" w:rsidTr="00404534">
        <w:trPr>
          <w:trHeight w:val="539"/>
        </w:trPr>
        <w:tc>
          <w:tcPr>
            <w:tcW w:w="4854" w:type="dxa"/>
          </w:tcPr>
          <w:p w14:paraId="584EABAA" w14:textId="77777777" w:rsidR="008763DF" w:rsidRPr="003D6634" w:rsidRDefault="008763DF" w:rsidP="00404534">
            <w:pPr>
              <w:ind w:right="-17"/>
              <w:rPr>
                <w:b/>
                <w:szCs w:val="24"/>
                <w:lang w:val="lt-LT"/>
              </w:rPr>
            </w:pPr>
            <w:r w:rsidRPr="003D6634">
              <w:rPr>
                <w:b/>
                <w:szCs w:val="24"/>
                <w:lang w:val="lt-LT"/>
              </w:rPr>
              <w:t>UŽSAKOVAS</w:t>
            </w:r>
          </w:p>
          <w:p w14:paraId="5D1C8182" w14:textId="77777777" w:rsidR="008763DF" w:rsidRPr="003D6634" w:rsidRDefault="008763DF" w:rsidP="00404534">
            <w:pPr>
              <w:ind w:right="-17"/>
              <w:rPr>
                <w:b/>
                <w:szCs w:val="24"/>
                <w:lang w:val="lt-LT"/>
              </w:rPr>
            </w:pPr>
          </w:p>
          <w:p w14:paraId="29A12F85" w14:textId="77777777" w:rsidR="008763DF" w:rsidRPr="003D6634" w:rsidRDefault="008763DF" w:rsidP="00404534">
            <w:pPr>
              <w:ind w:right="-17"/>
              <w:rPr>
                <w:szCs w:val="24"/>
                <w:lang w:val="lt-LT"/>
              </w:rPr>
            </w:pPr>
            <w:r w:rsidRPr="003D6634">
              <w:rPr>
                <w:b/>
                <w:szCs w:val="24"/>
                <w:lang w:val="lt-LT"/>
              </w:rPr>
              <w:t>Lietuvos Respublikos žemės ūkio ministerija</w:t>
            </w:r>
          </w:p>
          <w:p w14:paraId="27A8CC3F" w14:textId="77777777" w:rsidR="008763DF" w:rsidRPr="003D6634" w:rsidRDefault="008763DF" w:rsidP="00404534">
            <w:pPr>
              <w:ind w:right="-17"/>
              <w:rPr>
                <w:szCs w:val="24"/>
                <w:lang w:val="lt-LT"/>
              </w:rPr>
            </w:pPr>
            <w:r w:rsidRPr="003D6634">
              <w:rPr>
                <w:szCs w:val="24"/>
                <w:lang w:val="lt-LT"/>
              </w:rPr>
              <w:t>Įstaigos kodas 188675190</w:t>
            </w:r>
          </w:p>
          <w:p w14:paraId="11B058F1" w14:textId="77777777" w:rsidR="008763DF" w:rsidRPr="003D6634" w:rsidRDefault="008763DF" w:rsidP="00404534">
            <w:pPr>
              <w:ind w:right="-17"/>
              <w:rPr>
                <w:szCs w:val="24"/>
                <w:lang w:val="lt-LT"/>
              </w:rPr>
            </w:pPr>
            <w:r w:rsidRPr="003D6634">
              <w:rPr>
                <w:szCs w:val="24"/>
                <w:lang w:val="lt-LT"/>
              </w:rPr>
              <w:t>PVM mokėtojo kodas LT886751917</w:t>
            </w:r>
          </w:p>
          <w:p w14:paraId="3550D70A" w14:textId="77777777" w:rsidR="008763DF" w:rsidRPr="003D6634" w:rsidRDefault="008763DF" w:rsidP="00404534">
            <w:pPr>
              <w:ind w:right="-17"/>
              <w:rPr>
                <w:szCs w:val="24"/>
                <w:lang w:val="lt-LT"/>
              </w:rPr>
            </w:pPr>
            <w:r w:rsidRPr="003D6634">
              <w:rPr>
                <w:szCs w:val="24"/>
                <w:lang w:val="lt-LT"/>
              </w:rPr>
              <w:t>Gedimino pr. 19, 01103 Vilnius</w:t>
            </w:r>
          </w:p>
          <w:p w14:paraId="79566B07" w14:textId="77777777" w:rsidR="008763DF" w:rsidRPr="003D6634" w:rsidRDefault="008763DF" w:rsidP="00404534">
            <w:pPr>
              <w:ind w:right="-17"/>
              <w:rPr>
                <w:szCs w:val="24"/>
                <w:lang w:val="lt-LT"/>
              </w:rPr>
            </w:pPr>
            <w:r w:rsidRPr="003D6634">
              <w:rPr>
                <w:szCs w:val="24"/>
                <w:lang w:val="lt-LT"/>
              </w:rPr>
              <w:t xml:space="preserve">Bankas </w:t>
            </w:r>
            <w:proofErr w:type="spellStart"/>
            <w:r w:rsidRPr="003D6634">
              <w:rPr>
                <w:szCs w:val="24"/>
                <w:lang w:val="lt-LT"/>
              </w:rPr>
              <w:t>Luminor</w:t>
            </w:r>
            <w:proofErr w:type="spellEnd"/>
            <w:r w:rsidRPr="003D6634">
              <w:rPr>
                <w:szCs w:val="24"/>
                <w:lang w:val="lt-LT"/>
              </w:rPr>
              <w:t xml:space="preserve"> bank AB</w:t>
            </w:r>
          </w:p>
          <w:p w14:paraId="0354E7EE" w14:textId="77777777" w:rsidR="008763DF" w:rsidRPr="003D6634" w:rsidRDefault="008763DF" w:rsidP="00404534">
            <w:pPr>
              <w:ind w:right="-17"/>
              <w:rPr>
                <w:szCs w:val="24"/>
                <w:lang w:val="lt-LT"/>
              </w:rPr>
            </w:pPr>
            <w:r w:rsidRPr="003D6634">
              <w:rPr>
                <w:szCs w:val="24"/>
                <w:lang w:val="lt-LT"/>
              </w:rPr>
              <w:t>A. s. LT56 4010 0424 0006 0092</w:t>
            </w:r>
          </w:p>
          <w:p w14:paraId="6B5236A7" w14:textId="77777777" w:rsidR="008763DF" w:rsidRPr="003D6634" w:rsidRDefault="008763DF" w:rsidP="00404534">
            <w:pPr>
              <w:ind w:right="-17"/>
              <w:rPr>
                <w:szCs w:val="24"/>
                <w:lang w:val="lt-LT"/>
              </w:rPr>
            </w:pPr>
            <w:r w:rsidRPr="003D6634">
              <w:rPr>
                <w:szCs w:val="24"/>
                <w:lang w:val="lt-LT"/>
              </w:rPr>
              <w:t>Banko kodas 40100</w:t>
            </w:r>
          </w:p>
          <w:p w14:paraId="4C07906B" w14:textId="77777777" w:rsidR="008763DF" w:rsidRPr="003D6634" w:rsidRDefault="008763DF" w:rsidP="00404534">
            <w:pPr>
              <w:ind w:right="-17"/>
              <w:rPr>
                <w:szCs w:val="24"/>
                <w:lang w:val="lt-LT"/>
              </w:rPr>
            </w:pPr>
            <w:r w:rsidRPr="003D6634">
              <w:rPr>
                <w:szCs w:val="24"/>
                <w:lang w:val="lt-LT"/>
              </w:rPr>
              <w:t>Tel. (8 5)  239 1001</w:t>
            </w:r>
          </w:p>
          <w:p w14:paraId="593C2B11" w14:textId="77777777" w:rsidR="008763DF" w:rsidRPr="003D6634" w:rsidRDefault="008763DF" w:rsidP="00404534">
            <w:pPr>
              <w:ind w:right="-17"/>
              <w:rPr>
                <w:szCs w:val="24"/>
                <w:lang w:val="lt-LT"/>
              </w:rPr>
            </w:pPr>
            <w:r w:rsidRPr="003D6634">
              <w:rPr>
                <w:szCs w:val="24"/>
                <w:lang w:val="lt-LT"/>
              </w:rPr>
              <w:t>Faks. (8 5)  239 1212</w:t>
            </w:r>
          </w:p>
          <w:p w14:paraId="744D0EFA" w14:textId="77777777" w:rsidR="008763DF" w:rsidRPr="003D6634" w:rsidRDefault="008763DF" w:rsidP="00404534">
            <w:pPr>
              <w:ind w:right="-17"/>
              <w:rPr>
                <w:szCs w:val="24"/>
                <w:lang w:val="lt-LT"/>
              </w:rPr>
            </w:pPr>
            <w:r w:rsidRPr="003D6634">
              <w:rPr>
                <w:szCs w:val="24"/>
                <w:lang w:val="lt-LT"/>
              </w:rPr>
              <w:t xml:space="preserve">El. p. </w:t>
            </w:r>
            <w:hyperlink r:id="rId8" w:history="1">
              <w:r w:rsidRPr="003D6634">
                <w:rPr>
                  <w:rStyle w:val="Hipersaitas"/>
                  <w:szCs w:val="24"/>
                  <w:lang w:val="lt-LT"/>
                </w:rPr>
                <w:t>zum@zum.lt</w:t>
              </w:r>
            </w:hyperlink>
          </w:p>
          <w:p w14:paraId="4B448AED" w14:textId="5AE70820" w:rsidR="008763DF" w:rsidRDefault="008763DF" w:rsidP="00404534">
            <w:pPr>
              <w:widowControl w:val="0"/>
              <w:rPr>
                <w:szCs w:val="24"/>
                <w:lang w:val="lt-LT"/>
              </w:rPr>
            </w:pPr>
          </w:p>
          <w:p w14:paraId="6C2F8C56" w14:textId="19679E0E" w:rsidR="004C3852" w:rsidRPr="003D6634" w:rsidRDefault="004C3852" w:rsidP="00404534">
            <w:pPr>
              <w:widowControl w:val="0"/>
              <w:rPr>
                <w:szCs w:val="24"/>
                <w:lang w:val="lt-LT"/>
              </w:rPr>
            </w:pPr>
            <w:r>
              <w:rPr>
                <w:szCs w:val="24"/>
                <w:lang w:val="lt-LT"/>
              </w:rPr>
              <w:t>Kancleris</w:t>
            </w:r>
          </w:p>
          <w:p w14:paraId="1F92748D" w14:textId="77777777" w:rsidR="008763DF" w:rsidRPr="003D6634" w:rsidRDefault="008763DF" w:rsidP="00404534">
            <w:pPr>
              <w:ind w:right="-17"/>
              <w:rPr>
                <w:szCs w:val="24"/>
                <w:lang w:val="lt-LT"/>
              </w:rPr>
            </w:pPr>
            <w:r w:rsidRPr="003D6634">
              <w:rPr>
                <w:szCs w:val="24"/>
                <w:lang w:val="lt-LT"/>
              </w:rPr>
              <w:t xml:space="preserve">                                     A.V.</w:t>
            </w:r>
          </w:p>
          <w:p w14:paraId="508DFF84" w14:textId="77777777" w:rsidR="008763DF" w:rsidRPr="003D6634" w:rsidRDefault="008763DF" w:rsidP="00404534">
            <w:pPr>
              <w:spacing w:line="276" w:lineRule="auto"/>
              <w:ind w:right="-17"/>
              <w:rPr>
                <w:szCs w:val="24"/>
                <w:lang w:val="lt-LT"/>
              </w:rPr>
            </w:pPr>
            <w:r w:rsidRPr="003D6634">
              <w:rPr>
                <w:szCs w:val="24"/>
                <w:lang w:val="lt-LT"/>
              </w:rPr>
              <w:t>_____________________</w:t>
            </w:r>
          </w:p>
          <w:p w14:paraId="729050EE" w14:textId="75EF35E4" w:rsidR="008763DF" w:rsidRPr="003D6634" w:rsidRDefault="004C3852" w:rsidP="00404534">
            <w:pPr>
              <w:spacing w:line="276" w:lineRule="auto"/>
              <w:ind w:right="-17"/>
              <w:rPr>
                <w:szCs w:val="24"/>
                <w:lang w:val="lt-LT"/>
              </w:rPr>
            </w:pPr>
            <w:r>
              <w:rPr>
                <w:szCs w:val="24"/>
                <w:lang w:val="lt-LT"/>
              </w:rPr>
              <w:t>Valdas Aleknavičius</w:t>
            </w:r>
          </w:p>
          <w:p w14:paraId="257D9C78" w14:textId="77777777" w:rsidR="008763DF" w:rsidRPr="003D6634" w:rsidRDefault="008763DF" w:rsidP="00404534">
            <w:pPr>
              <w:spacing w:line="276" w:lineRule="auto"/>
              <w:ind w:right="-17"/>
              <w:rPr>
                <w:szCs w:val="24"/>
                <w:lang w:val="lt-LT"/>
              </w:rPr>
            </w:pPr>
          </w:p>
        </w:tc>
        <w:tc>
          <w:tcPr>
            <w:tcW w:w="4961" w:type="dxa"/>
          </w:tcPr>
          <w:p w14:paraId="5EE8718C" w14:textId="77777777" w:rsidR="008763DF" w:rsidRPr="003D6634" w:rsidRDefault="008763DF" w:rsidP="00404534">
            <w:pPr>
              <w:spacing w:line="276" w:lineRule="auto"/>
              <w:ind w:right="-17"/>
              <w:rPr>
                <w:b/>
                <w:szCs w:val="24"/>
                <w:lang w:val="lt-LT"/>
              </w:rPr>
            </w:pPr>
            <w:r>
              <w:rPr>
                <w:b/>
                <w:szCs w:val="24"/>
                <w:lang w:val="lt-LT"/>
              </w:rPr>
              <w:t>PASLAUGŲ</w:t>
            </w:r>
            <w:r w:rsidRPr="003D6634">
              <w:rPr>
                <w:b/>
                <w:szCs w:val="24"/>
                <w:lang w:val="lt-LT"/>
              </w:rPr>
              <w:t xml:space="preserve"> T</w:t>
            </w:r>
            <w:r>
              <w:rPr>
                <w:b/>
                <w:szCs w:val="24"/>
                <w:lang w:val="lt-LT"/>
              </w:rPr>
              <w:t>IE</w:t>
            </w:r>
            <w:r w:rsidRPr="003D6634">
              <w:rPr>
                <w:b/>
                <w:szCs w:val="24"/>
                <w:lang w:val="lt-LT"/>
              </w:rPr>
              <w:t>KĖJAS</w:t>
            </w:r>
          </w:p>
          <w:p w14:paraId="1658EC6A" w14:textId="77777777" w:rsidR="008763DF" w:rsidRPr="003D6634" w:rsidRDefault="008763DF" w:rsidP="00404534">
            <w:pPr>
              <w:spacing w:line="276" w:lineRule="auto"/>
              <w:ind w:right="-17"/>
              <w:rPr>
                <w:szCs w:val="24"/>
                <w:lang w:val="lt-LT"/>
              </w:rPr>
            </w:pPr>
          </w:p>
          <w:p w14:paraId="1F21CB31" w14:textId="77777777" w:rsidR="008763DF" w:rsidRPr="004C3852" w:rsidRDefault="008763DF" w:rsidP="008763DF">
            <w:pPr>
              <w:tabs>
                <w:tab w:val="left" w:pos="993"/>
              </w:tabs>
              <w:rPr>
                <w:b/>
                <w:bCs/>
                <w:szCs w:val="24"/>
              </w:rPr>
            </w:pPr>
            <w:r w:rsidRPr="004C3852">
              <w:rPr>
                <w:b/>
                <w:bCs/>
                <w:szCs w:val="24"/>
              </w:rPr>
              <w:t>UAB „</w:t>
            </w:r>
            <w:proofErr w:type="spellStart"/>
            <w:r w:rsidRPr="004C3852">
              <w:rPr>
                <w:b/>
                <w:bCs/>
                <w:szCs w:val="24"/>
              </w:rPr>
              <w:t>Ekspozicijų</w:t>
            </w:r>
            <w:proofErr w:type="spellEnd"/>
            <w:r w:rsidRPr="004C3852">
              <w:rPr>
                <w:b/>
                <w:bCs/>
                <w:szCs w:val="24"/>
              </w:rPr>
              <w:t xml:space="preserve"> </w:t>
            </w:r>
            <w:proofErr w:type="spellStart"/>
            <w:r w:rsidRPr="004C3852">
              <w:rPr>
                <w:b/>
                <w:bCs/>
                <w:szCs w:val="24"/>
              </w:rPr>
              <w:t>centras</w:t>
            </w:r>
            <w:proofErr w:type="spellEnd"/>
            <w:r w:rsidRPr="004C3852">
              <w:rPr>
                <w:b/>
                <w:bCs/>
                <w:szCs w:val="24"/>
              </w:rPr>
              <w:t>“</w:t>
            </w:r>
          </w:p>
          <w:p w14:paraId="6E7CE0C1" w14:textId="77777777" w:rsidR="008763DF" w:rsidRPr="004C3852" w:rsidRDefault="008763DF" w:rsidP="008763DF">
            <w:pPr>
              <w:tabs>
                <w:tab w:val="left" w:pos="993"/>
              </w:tabs>
              <w:spacing w:line="276" w:lineRule="auto"/>
              <w:rPr>
                <w:color w:val="000000"/>
                <w:szCs w:val="24"/>
                <w:shd w:val="clear" w:color="auto" w:fill="FAFAFA"/>
              </w:rPr>
            </w:pPr>
            <w:proofErr w:type="spellStart"/>
            <w:r w:rsidRPr="004C3852">
              <w:rPr>
                <w:color w:val="000000"/>
                <w:szCs w:val="24"/>
                <w:shd w:val="clear" w:color="auto" w:fill="FAFAFA"/>
              </w:rPr>
              <w:t>Įmonės</w:t>
            </w:r>
            <w:proofErr w:type="spellEnd"/>
            <w:r w:rsidRPr="004C3852">
              <w:rPr>
                <w:color w:val="000000"/>
                <w:szCs w:val="24"/>
                <w:shd w:val="clear" w:color="auto" w:fill="FAFAFA"/>
              </w:rPr>
              <w:t xml:space="preserve"> </w:t>
            </w:r>
            <w:proofErr w:type="spellStart"/>
            <w:r w:rsidRPr="004C3852">
              <w:rPr>
                <w:color w:val="000000"/>
                <w:szCs w:val="24"/>
                <w:shd w:val="clear" w:color="auto" w:fill="FAFAFA"/>
              </w:rPr>
              <w:t>kodas</w:t>
            </w:r>
            <w:proofErr w:type="spellEnd"/>
            <w:r w:rsidRPr="004C3852">
              <w:rPr>
                <w:color w:val="000000"/>
                <w:szCs w:val="24"/>
                <w:shd w:val="clear" w:color="auto" w:fill="FAFAFA"/>
              </w:rPr>
              <w:t xml:space="preserve"> 122897137</w:t>
            </w:r>
          </w:p>
          <w:p w14:paraId="47C730AB" w14:textId="77777777" w:rsidR="008763DF" w:rsidRPr="004C3852" w:rsidRDefault="008763DF" w:rsidP="008763DF">
            <w:pPr>
              <w:tabs>
                <w:tab w:val="left" w:pos="993"/>
              </w:tabs>
              <w:spacing w:line="276" w:lineRule="auto"/>
              <w:rPr>
                <w:color w:val="000000"/>
                <w:szCs w:val="24"/>
                <w:shd w:val="clear" w:color="auto" w:fill="FAFAFA"/>
              </w:rPr>
            </w:pPr>
            <w:r w:rsidRPr="004C3852">
              <w:rPr>
                <w:szCs w:val="24"/>
                <w:lang w:val="lt-LT"/>
              </w:rPr>
              <w:t xml:space="preserve">PVM mokėtojo kodas </w:t>
            </w:r>
            <w:r w:rsidRPr="004C3852">
              <w:rPr>
                <w:color w:val="000000"/>
                <w:szCs w:val="24"/>
                <w:shd w:val="clear" w:color="auto" w:fill="FAFAFA"/>
              </w:rPr>
              <w:t>LT228971314</w:t>
            </w:r>
          </w:p>
          <w:p w14:paraId="3FA2E0F8" w14:textId="77777777" w:rsidR="008763DF" w:rsidRPr="004C3852" w:rsidRDefault="008763DF" w:rsidP="008763DF">
            <w:pPr>
              <w:tabs>
                <w:tab w:val="left" w:pos="993"/>
              </w:tabs>
              <w:spacing w:line="276" w:lineRule="auto"/>
              <w:rPr>
                <w:szCs w:val="24"/>
              </w:rPr>
            </w:pPr>
            <w:proofErr w:type="spellStart"/>
            <w:r w:rsidRPr="004C3852">
              <w:rPr>
                <w:szCs w:val="24"/>
              </w:rPr>
              <w:t>Savanorių</w:t>
            </w:r>
            <w:proofErr w:type="spellEnd"/>
            <w:r w:rsidRPr="004C3852">
              <w:rPr>
                <w:szCs w:val="24"/>
              </w:rPr>
              <w:t xml:space="preserve"> pr. 178F-110, Vilnius</w:t>
            </w:r>
          </w:p>
          <w:p w14:paraId="669D638E" w14:textId="77777777" w:rsidR="008763DF" w:rsidRPr="004C3852" w:rsidRDefault="008763DF" w:rsidP="008763DF">
            <w:pPr>
              <w:tabs>
                <w:tab w:val="left" w:pos="993"/>
              </w:tabs>
              <w:spacing w:line="276" w:lineRule="auto"/>
              <w:rPr>
                <w:szCs w:val="24"/>
                <w:lang w:val="lt-LT"/>
              </w:rPr>
            </w:pPr>
            <w:r w:rsidRPr="004C3852">
              <w:rPr>
                <w:szCs w:val="24"/>
                <w:lang w:val="lt-LT"/>
              </w:rPr>
              <w:t xml:space="preserve">Bankas </w:t>
            </w:r>
            <w:r w:rsidRPr="004C3852">
              <w:rPr>
                <w:szCs w:val="24"/>
              </w:rPr>
              <w:t>Swedbank AB</w:t>
            </w:r>
          </w:p>
          <w:p w14:paraId="3F013A25" w14:textId="77777777" w:rsidR="008763DF" w:rsidRPr="004C3852" w:rsidRDefault="008763DF" w:rsidP="008763DF">
            <w:pPr>
              <w:tabs>
                <w:tab w:val="left" w:pos="993"/>
              </w:tabs>
              <w:spacing w:line="276" w:lineRule="auto"/>
              <w:rPr>
                <w:szCs w:val="24"/>
                <w:lang w:val="lt-LT"/>
              </w:rPr>
            </w:pPr>
            <w:r w:rsidRPr="004C3852">
              <w:rPr>
                <w:szCs w:val="24"/>
              </w:rPr>
              <w:t>LT47 7300 0100 7586 7372</w:t>
            </w:r>
          </w:p>
          <w:p w14:paraId="2D206513" w14:textId="77777777" w:rsidR="008763DF" w:rsidRPr="004C3852" w:rsidRDefault="008763DF" w:rsidP="008763DF">
            <w:pPr>
              <w:tabs>
                <w:tab w:val="left" w:pos="993"/>
              </w:tabs>
              <w:spacing w:line="276" w:lineRule="auto"/>
              <w:rPr>
                <w:szCs w:val="24"/>
                <w:lang w:val="lt-LT"/>
              </w:rPr>
            </w:pPr>
            <w:r w:rsidRPr="004C3852">
              <w:rPr>
                <w:szCs w:val="24"/>
              </w:rPr>
              <w:t>+37052779354</w:t>
            </w:r>
          </w:p>
          <w:p w14:paraId="4ED25641" w14:textId="77777777" w:rsidR="008763DF" w:rsidRPr="004C3852" w:rsidRDefault="008763DF" w:rsidP="008763DF">
            <w:pPr>
              <w:tabs>
                <w:tab w:val="left" w:pos="993"/>
              </w:tabs>
              <w:spacing w:line="276" w:lineRule="auto"/>
              <w:rPr>
                <w:szCs w:val="24"/>
                <w:lang w:val="lt-LT"/>
              </w:rPr>
            </w:pPr>
            <w:r w:rsidRPr="004C3852">
              <w:rPr>
                <w:szCs w:val="24"/>
                <w:lang w:val="lt-LT"/>
              </w:rPr>
              <w:t xml:space="preserve">El. p. </w:t>
            </w:r>
            <w:hyperlink r:id="rId9" w:history="1">
              <w:r w:rsidRPr="004C3852">
                <w:rPr>
                  <w:rStyle w:val="Hipersaitas"/>
                  <w:color w:val="232323"/>
                  <w:szCs w:val="24"/>
                  <w:shd w:val="clear" w:color="auto" w:fill="FFFFFF"/>
                </w:rPr>
                <w:t>info@stendai.lt</w:t>
              </w:r>
            </w:hyperlink>
          </w:p>
          <w:p w14:paraId="7643D8F9" w14:textId="77777777" w:rsidR="008763DF" w:rsidRPr="004C3852" w:rsidRDefault="008763DF" w:rsidP="008763DF">
            <w:pPr>
              <w:tabs>
                <w:tab w:val="left" w:pos="993"/>
              </w:tabs>
              <w:spacing w:line="276" w:lineRule="auto"/>
              <w:rPr>
                <w:szCs w:val="24"/>
                <w:lang w:val="lt-LT"/>
              </w:rPr>
            </w:pPr>
          </w:p>
          <w:p w14:paraId="23E7AEBC" w14:textId="74F36463" w:rsidR="008763DF" w:rsidRPr="004C3852" w:rsidRDefault="008763DF" w:rsidP="008763DF">
            <w:pPr>
              <w:tabs>
                <w:tab w:val="left" w:pos="993"/>
              </w:tabs>
              <w:spacing w:line="276" w:lineRule="auto"/>
              <w:rPr>
                <w:szCs w:val="24"/>
                <w:lang w:val="lt-LT"/>
              </w:rPr>
            </w:pPr>
            <w:r w:rsidRPr="004C3852">
              <w:rPr>
                <w:szCs w:val="24"/>
                <w:lang w:val="lt-LT"/>
              </w:rPr>
              <w:t>Generalinis direktorius</w:t>
            </w:r>
          </w:p>
          <w:p w14:paraId="53CDECD6" w14:textId="7A72E3D2" w:rsidR="004C3852" w:rsidRPr="004C3852" w:rsidRDefault="004C3852" w:rsidP="008763DF">
            <w:pPr>
              <w:tabs>
                <w:tab w:val="left" w:pos="993"/>
              </w:tabs>
              <w:spacing w:line="276" w:lineRule="auto"/>
              <w:rPr>
                <w:szCs w:val="24"/>
                <w:lang w:val="lt-LT"/>
              </w:rPr>
            </w:pPr>
            <w:r w:rsidRPr="004C3852">
              <w:rPr>
                <w:szCs w:val="24"/>
                <w:lang w:val="lt-LT"/>
              </w:rPr>
              <w:t xml:space="preserve">                                           A.V.</w:t>
            </w:r>
          </w:p>
          <w:p w14:paraId="249AF3C4" w14:textId="215C94FF" w:rsidR="004C3852" w:rsidRPr="004C3852" w:rsidRDefault="004C3852" w:rsidP="008763DF">
            <w:pPr>
              <w:tabs>
                <w:tab w:val="left" w:pos="993"/>
              </w:tabs>
              <w:spacing w:line="276" w:lineRule="auto"/>
              <w:rPr>
                <w:szCs w:val="24"/>
                <w:lang w:val="lt-LT"/>
              </w:rPr>
            </w:pPr>
            <w:r w:rsidRPr="004C3852">
              <w:rPr>
                <w:szCs w:val="24"/>
                <w:lang w:val="lt-LT"/>
              </w:rPr>
              <w:t>_____________________</w:t>
            </w:r>
          </w:p>
          <w:p w14:paraId="6C726F34" w14:textId="0A2739E4" w:rsidR="008763DF" w:rsidRPr="003D6634" w:rsidRDefault="008763DF" w:rsidP="008763DF">
            <w:pPr>
              <w:tabs>
                <w:tab w:val="left" w:pos="993"/>
              </w:tabs>
              <w:spacing w:line="276" w:lineRule="auto"/>
              <w:rPr>
                <w:szCs w:val="24"/>
                <w:lang w:val="lt-LT"/>
              </w:rPr>
            </w:pPr>
            <w:r w:rsidRPr="004C3852">
              <w:rPr>
                <w:szCs w:val="24"/>
                <w:lang w:val="lt-LT"/>
              </w:rPr>
              <w:t xml:space="preserve">Erikas </w:t>
            </w:r>
            <w:proofErr w:type="spellStart"/>
            <w:r w:rsidRPr="004C3852">
              <w:rPr>
                <w:szCs w:val="24"/>
                <w:lang w:val="lt-LT"/>
              </w:rPr>
              <w:t>Piskunovas</w:t>
            </w:r>
            <w:proofErr w:type="spellEnd"/>
          </w:p>
        </w:tc>
      </w:tr>
      <w:bookmarkEnd w:id="2"/>
    </w:tbl>
    <w:p w14:paraId="3D518072" w14:textId="77777777" w:rsidR="00C70842" w:rsidRPr="003D6634" w:rsidRDefault="00C70842" w:rsidP="00BF7882">
      <w:pPr>
        <w:spacing w:line="276" w:lineRule="auto"/>
        <w:rPr>
          <w:szCs w:val="24"/>
        </w:rPr>
      </w:pPr>
    </w:p>
    <w:p w14:paraId="4FC336D1" w14:textId="77777777" w:rsidR="00C70842" w:rsidRPr="003D6634" w:rsidRDefault="00C70842" w:rsidP="00BF7882">
      <w:pPr>
        <w:spacing w:line="276" w:lineRule="auto"/>
        <w:rPr>
          <w:szCs w:val="24"/>
        </w:rPr>
      </w:pPr>
    </w:p>
    <w:p w14:paraId="0F1ACAD1" w14:textId="789C6557" w:rsidR="00C70842" w:rsidRPr="003D6634" w:rsidRDefault="00C70842" w:rsidP="00BF7882">
      <w:pPr>
        <w:spacing w:line="276" w:lineRule="auto"/>
        <w:rPr>
          <w:noProof/>
          <w:szCs w:val="24"/>
          <w:lang w:val="lt-LT"/>
        </w:rPr>
      </w:pPr>
      <w:r w:rsidRPr="003D6634">
        <w:rPr>
          <w:noProof/>
          <w:szCs w:val="24"/>
          <w:lang w:val="lt-LT"/>
        </w:rPr>
        <w:t>Rengėjas:</w:t>
      </w:r>
      <w:r w:rsidR="004C3852">
        <w:rPr>
          <w:noProof/>
          <w:szCs w:val="24"/>
          <w:lang w:val="lt-LT"/>
        </w:rPr>
        <w:t xml:space="preserve"> Vytautas Butkus</w:t>
      </w:r>
    </w:p>
    <w:p w14:paraId="7AB5C7A9" w14:textId="05DCF3C6" w:rsidR="003F5E69" w:rsidRDefault="00C70842" w:rsidP="00BF7882">
      <w:pPr>
        <w:spacing w:line="276" w:lineRule="auto"/>
        <w:rPr>
          <w:szCs w:val="24"/>
        </w:rPr>
      </w:pPr>
      <w:r w:rsidRPr="003D6634">
        <w:rPr>
          <w:noProof/>
          <w:szCs w:val="24"/>
          <w:lang w:val="lt-LT"/>
        </w:rPr>
        <w:t>BVPŽ:</w:t>
      </w:r>
      <w:r w:rsidRPr="003D6634">
        <w:rPr>
          <w:szCs w:val="24"/>
        </w:rPr>
        <w:t xml:space="preserve"> </w:t>
      </w:r>
      <w:r w:rsidR="006A7319" w:rsidRPr="006A7319">
        <w:rPr>
          <w:rFonts w:eastAsia="Calibri"/>
        </w:rPr>
        <w:t>98390000-3</w:t>
      </w:r>
    </w:p>
    <w:p w14:paraId="6B91230B" w14:textId="77777777" w:rsidR="003F5E69" w:rsidRDefault="003F5E69" w:rsidP="00BF7882">
      <w:pPr>
        <w:spacing w:line="276" w:lineRule="auto"/>
        <w:rPr>
          <w:szCs w:val="24"/>
        </w:rPr>
      </w:pPr>
    </w:p>
    <w:p w14:paraId="2C4B793F" w14:textId="667734B6" w:rsidR="003F5E69" w:rsidRDefault="003F5E69" w:rsidP="00BF7882">
      <w:pPr>
        <w:spacing w:line="276" w:lineRule="auto"/>
        <w:rPr>
          <w:szCs w:val="24"/>
        </w:rPr>
      </w:pPr>
    </w:p>
    <w:p w14:paraId="062E0742" w14:textId="2ED919FD" w:rsidR="003F5E69" w:rsidRDefault="003F5E69" w:rsidP="00BF7882">
      <w:pPr>
        <w:spacing w:line="276" w:lineRule="auto"/>
        <w:rPr>
          <w:szCs w:val="24"/>
        </w:rPr>
      </w:pPr>
    </w:p>
    <w:p w14:paraId="59C6BC6D" w14:textId="3837804F" w:rsidR="003F5E69" w:rsidRDefault="003F5E69" w:rsidP="00BF7882">
      <w:pPr>
        <w:spacing w:line="276" w:lineRule="auto"/>
        <w:rPr>
          <w:szCs w:val="24"/>
        </w:rPr>
      </w:pPr>
    </w:p>
    <w:p w14:paraId="545E207E" w14:textId="2180B6C8" w:rsidR="00104236" w:rsidRDefault="00104236" w:rsidP="00BF7882">
      <w:pPr>
        <w:spacing w:line="276" w:lineRule="auto"/>
        <w:rPr>
          <w:szCs w:val="24"/>
        </w:rPr>
      </w:pPr>
    </w:p>
    <w:p w14:paraId="61F0EDA5" w14:textId="72D9CEB8" w:rsidR="00104236" w:rsidRDefault="00104236" w:rsidP="00BF7882">
      <w:pPr>
        <w:spacing w:line="276" w:lineRule="auto"/>
        <w:rPr>
          <w:szCs w:val="24"/>
        </w:rPr>
      </w:pPr>
    </w:p>
    <w:p w14:paraId="28DC6BBF" w14:textId="77777777" w:rsidR="00104236" w:rsidRDefault="00104236" w:rsidP="00BF7882">
      <w:pPr>
        <w:spacing w:line="276" w:lineRule="auto"/>
        <w:rPr>
          <w:szCs w:val="24"/>
        </w:rPr>
      </w:pPr>
    </w:p>
    <w:p w14:paraId="559AE4A7" w14:textId="245061D8" w:rsidR="00BF7882" w:rsidRDefault="00BF7882" w:rsidP="00BF7882">
      <w:pPr>
        <w:spacing w:line="276" w:lineRule="auto"/>
        <w:rPr>
          <w:szCs w:val="24"/>
        </w:rPr>
      </w:pPr>
    </w:p>
    <w:p w14:paraId="3AC65BFC" w14:textId="5A9E6BA8" w:rsidR="0013135B" w:rsidRDefault="0013135B" w:rsidP="00BF7882">
      <w:pPr>
        <w:spacing w:line="276" w:lineRule="auto"/>
        <w:rPr>
          <w:szCs w:val="24"/>
        </w:rPr>
      </w:pPr>
    </w:p>
    <w:p w14:paraId="0A94E3A0" w14:textId="0CED3191" w:rsidR="008763DF" w:rsidRDefault="008763DF" w:rsidP="00BF7882">
      <w:pPr>
        <w:spacing w:line="276" w:lineRule="auto"/>
        <w:rPr>
          <w:szCs w:val="24"/>
        </w:rPr>
      </w:pPr>
    </w:p>
    <w:p w14:paraId="0293433F" w14:textId="66878ADF" w:rsidR="008763DF" w:rsidRDefault="008763DF" w:rsidP="00BF7882">
      <w:pPr>
        <w:spacing w:line="276" w:lineRule="auto"/>
        <w:rPr>
          <w:szCs w:val="24"/>
        </w:rPr>
      </w:pPr>
    </w:p>
    <w:p w14:paraId="78E775B0" w14:textId="629AC843" w:rsidR="008763DF" w:rsidRDefault="008763DF" w:rsidP="00BF7882">
      <w:pPr>
        <w:spacing w:line="276" w:lineRule="auto"/>
        <w:rPr>
          <w:szCs w:val="24"/>
        </w:rPr>
      </w:pPr>
    </w:p>
    <w:p w14:paraId="67019EC2" w14:textId="4434724F" w:rsidR="008763DF" w:rsidRDefault="008763DF" w:rsidP="00BF7882">
      <w:pPr>
        <w:spacing w:line="276" w:lineRule="auto"/>
        <w:rPr>
          <w:szCs w:val="24"/>
        </w:rPr>
      </w:pPr>
    </w:p>
    <w:p w14:paraId="751ED268" w14:textId="77777777" w:rsidR="00BF7882" w:rsidRPr="003D6634" w:rsidRDefault="00BF7882" w:rsidP="008D31EA">
      <w:pPr>
        <w:spacing w:line="276" w:lineRule="auto"/>
        <w:rPr>
          <w:noProof/>
          <w:szCs w:val="24"/>
          <w:lang w:val="lt-LT"/>
        </w:rPr>
      </w:pPr>
    </w:p>
    <w:sectPr w:rsidR="00BF7882" w:rsidRPr="003D6634" w:rsidSect="008D31EA">
      <w:headerReference w:type="default" r:id="rId10"/>
      <w:footerReference w:type="first" r:id="rId11"/>
      <w:pgSz w:w="11907" w:h="16840"/>
      <w:pgMar w:top="907" w:right="567" w:bottom="794" w:left="1701" w:header="56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F343B" w14:textId="77777777" w:rsidR="00946F7E" w:rsidRDefault="00946F7E">
      <w:r>
        <w:separator/>
      </w:r>
    </w:p>
  </w:endnote>
  <w:endnote w:type="continuationSeparator" w:id="0">
    <w:p w14:paraId="19F60244" w14:textId="77777777" w:rsidR="00946F7E" w:rsidRDefault="0094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32A7" w14:textId="30B66CC8" w:rsidR="00242487" w:rsidRDefault="00242487">
    <w:pPr>
      <w:pStyle w:val="Porat"/>
      <w:jc w:val="center"/>
    </w:pPr>
  </w:p>
  <w:p w14:paraId="7D56FC4E" w14:textId="77777777" w:rsidR="00242487" w:rsidRDefault="002424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BA8A1" w14:textId="77777777" w:rsidR="00946F7E" w:rsidRDefault="00946F7E">
      <w:r>
        <w:separator/>
      </w:r>
    </w:p>
  </w:footnote>
  <w:footnote w:type="continuationSeparator" w:id="0">
    <w:p w14:paraId="79FDE326" w14:textId="77777777" w:rsidR="00946F7E" w:rsidRDefault="0094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879802"/>
      <w:docPartObj>
        <w:docPartGallery w:val="Page Numbers (Top of Page)"/>
        <w:docPartUnique/>
      </w:docPartObj>
    </w:sdtPr>
    <w:sdtEndPr/>
    <w:sdtContent>
      <w:p w14:paraId="170C8D19" w14:textId="730966F4" w:rsidR="00104236" w:rsidRDefault="00104236">
        <w:pPr>
          <w:pStyle w:val="Antrats"/>
          <w:jc w:val="center"/>
        </w:pPr>
        <w:r>
          <w:fldChar w:fldCharType="begin"/>
        </w:r>
        <w:r>
          <w:instrText>PAGE   \* MERGEFORMAT</w:instrText>
        </w:r>
        <w:r>
          <w:fldChar w:fldCharType="separate"/>
        </w:r>
        <w:r>
          <w:rPr>
            <w:lang w:val="lt-LT"/>
          </w:rPr>
          <w:t>2</w:t>
        </w:r>
        <w:r>
          <w:fldChar w:fldCharType="end"/>
        </w:r>
      </w:p>
    </w:sdtContent>
  </w:sdt>
  <w:p w14:paraId="62245825" w14:textId="77777777" w:rsidR="00F554C6" w:rsidRDefault="00F554C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522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7B5F72"/>
    <w:multiLevelType w:val="hybridMultilevel"/>
    <w:tmpl w:val="15C821BC"/>
    <w:lvl w:ilvl="0" w:tplc="444A201C">
      <w:start w:val="1"/>
      <w:numFmt w:val="upperRoman"/>
      <w:lvlText w:val="%1."/>
      <w:lvlJc w:val="left"/>
      <w:pPr>
        <w:ind w:left="4211" w:hanging="720"/>
      </w:pPr>
      <w:rPr>
        <w:rFonts w:hint="default"/>
      </w:rPr>
    </w:lvl>
    <w:lvl w:ilvl="1" w:tplc="04270019" w:tentative="1">
      <w:start w:val="1"/>
      <w:numFmt w:val="lowerLetter"/>
      <w:lvlText w:val="%2."/>
      <w:lvlJc w:val="left"/>
      <w:pPr>
        <w:ind w:left="4571" w:hanging="360"/>
      </w:pPr>
    </w:lvl>
    <w:lvl w:ilvl="2" w:tplc="0427001B" w:tentative="1">
      <w:start w:val="1"/>
      <w:numFmt w:val="lowerRoman"/>
      <w:lvlText w:val="%3."/>
      <w:lvlJc w:val="right"/>
      <w:pPr>
        <w:ind w:left="5291" w:hanging="180"/>
      </w:pPr>
    </w:lvl>
    <w:lvl w:ilvl="3" w:tplc="0427000F" w:tentative="1">
      <w:start w:val="1"/>
      <w:numFmt w:val="decimal"/>
      <w:lvlText w:val="%4."/>
      <w:lvlJc w:val="left"/>
      <w:pPr>
        <w:ind w:left="6011" w:hanging="360"/>
      </w:pPr>
    </w:lvl>
    <w:lvl w:ilvl="4" w:tplc="04270019" w:tentative="1">
      <w:start w:val="1"/>
      <w:numFmt w:val="lowerLetter"/>
      <w:lvlText w:val="%5."/>
      <w:lvlJc w:val="left"/>
      <w:pPr>
        <w:ind w:left="6731" w:hanging="360"/>
      </w:pPr>
    </w:lvl>
    <w:lvl w:ilvl="5" w:tplc="0427001B" w:tentative="1">
      <w:start w:val="1"/>
      <w:numFmt w:val="lowerRoman"/>
      <w:lvlText w:val="%6."/>
      <w:lvlJc w:val="right"/>
      <w:pPr>
        <w:ind w:left="7451" w:hanging="180"/>
      </w:pPr>
    </w:lvl>
    <w:lvl w:ilvl="6" w:tplc="0427000F" w:tentative="1">
      <w:start w:val="1"/>
      <w:numFmt w:val="decimal"/>
      <w:lvlText w:val="%7."/>
      <w:lvlJc w:val="left"/>
      <w:pPr>
        <w:ind w:left="8171" w:hanging="360"/>
      </w:pPr>
    </w:lvl>
    <w:lvl w:ilvl="7" w:tplc="04270019" w:tentative="1">
      <w:start w:val="1"/>
      <w:numFmt w:val="lowerLetter"/>
      <w:lvlText w:val="%8."/>
      <w:lvlJc w:val="left"/>
      <w:pPr>
        <w:ind w:left="8891" w:hanging="360"/>
      </w:pPr>
    </w:lvl>
    <w:lvl w:ilvl="8" w:tplc="0427001B" w:tentative="1">
      <w:start w:val="1"/>
      <w:numFmt w:val="lowerRoman"/>
      <w:lvlText w:val="%9."/>
      <w:lvlJc w:val="right"/>
      <w:pPr>
        <w:ind w:left="9611" w:hanging="180"/>
      </w:pPr>
    </w:lvl>
  </w:abstractNum>
  <w:abstractNum w:abstractNumId="2" w15:restartNumberingAfterBreak="0">
    <w:nsid w:val="624D66C8"/>
    <w:multiLevelType w:val="multilevel"/>
    <w:tmpl w:val="E3B2B4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50688685">
    <w:abstractNumId w:val="1"/>
  </w:num>
  <w:num w:numId="2" w16cid:durableId="946933364">
    <w:abstractNumId w:val="2"/>
  </w:num>
  <w:num w:numId="3" w16cid:durableId="1391726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573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42"/>
    <w:rsid w:val="0007441B"/>
    <w:rsid w:val="000B42AC"/>
    <w:rsid w:val="000E009C"/>
    <w:rsid w:val="000E69EF"/>
    <w:rsid w:val="00104236"/>
    <w:rsid w:val="0013135B"/>
    <w:rsid w:val="00132C73"/>
    <w:rsid w:val="00146CFE"/>
    <w:rsid w:val="002020B2"/>
    <w:rsid w:val="00211791"/>
    <w:rsid w:val="00235574"/>
    <w:rsid w:val="00242487"/>
    <w:rsid w:val="00263081"/>
    <w:rsid w:val="002D4307"/>
    <w:rsid w:val="002E6956"/>
    <w:rsid w:val="002F3F15"/>
    <w:rsid w:val="00303F17"/>
    <w:rsid w:val="00361D88"/>
    <w:rsid w:val="003867B2"/>
    <w:rsid w:val="003B4B0B"/>
    <w:rsid w:val="003D6634"/>
    <w:rsid w:val="003F5E69"/>
    <w:rsid w:val="00421437"/>
    <w:rsid w:val="00481B58"/>
    <w:rsid w:val="004B5956"/>
    <w:rsid w:val="004C3852"/>
    <w:rsid w:val="004E7681"/>
    <w:rsid w:val="004F2EA5"/>
    <w:rsid w:val="00540401"/>
    <w:rsid w:val="00595900"/>
    <w:rsid w:val="005B7A4D"/>
    <w:rsid w:val="005C041F"/>
    <w:rsid w:val="0060070F"/>
    <w:rsid w:val="00624BA3"/>
    <w:rsid w:val="006321C0"/>
    <w:rsid w:val="00651507"/>
    <w:rsid w:val="006763D9"/>
    <w:rsid w:val="006905EB"/>
    <w:rsid w:val="006A7319"/>
    <w:rsid w:val="006B529C"/>
    <w:rsid w:val="00731514"/>
    <w:rsid w:val="00741C47"/>
    <w:rsid w:val="007452D2"/>
    <w:rsid w:val="007455D2"/>
    <w:rsid w:val="00787901"/>
    <w:rsid w:val="007967F6"/>
    <w:rsid w:val="007D66DA"/>
    <w:rsid w:val="007E1F45"/>
    <w:rsid w:val="007F3623"/>
    <w:rsid w:val="00832911"/>
    <w:rsid w:val="00843AA3"/>
    <w:rsid w:val="008763DF"/>
    <w:rsid w:val="008D31EA"/>
    <w:rsid w:val="008F6AA7"/>
    <w:rsid w:val="00946F7E"/>
    <w:rsid w:val="0099003A"/>
    <w:rsid w:val="009A0F7D"/>
    <w:rsid w:val="009A2423"/>
    <w:rsid w:val="009A62D7"/>
    <w:rsid w:val="009C6448"/>
    <w:rsid w:val="009D4D69"/>
    <w:rsid w:val="009F751E"/>
    <w:rsid w:val="00A356D2"/>
    <w:rsid w:val="00A46137"/>
    <w:rsid w:val="00A503D9"/>
    <w:rsid w:val="00A51FC6"/>
    <w:rsid w:val="00A63D3D"/>
    <w:rsid w:val="00A752C5"/>
    <w:rsid w:val="00A80503"/>
    <w:rsid w:val="00A96EBD"/>
    <w:rsid w:val="00AD319F"/>
    <w:rsid w:val="00AE1EF6"/>
    <w:rsid w:val="00BE60C0"/>
    <w:rsid w:val="00BF7882"/>
    <w:rsid w:val="00C041FA"/>
    <w:rsid w:val="00C158A2"/>
    <w:rsid w:val="00C540E5"/>
    <w:rsid w:val="00C639E5"/>
    <w:rsid w:val="00C70842"/>
    <w:rsid w:val="00C7450B"/>
    <w:rsid w:val="00C85909"/>
    <w:rsid w:val="00C962D8"/>
    <w:rsid w:val="00D278CB"/>
    <w:rsid w:val="00D448B4"/>
    <w:rsid w:val="00D66F5E"/>
    <w:rsid w:val="00D84789"/>
    <w:rsid w:val="00D90E75"/>
    <w:rsid w:val="00DA1C83"/>
    <w:rsid w:val="00DA5CAB"/>
    <w:rsid w:val="00DE318D"/>
    <w:rsid w:val="00DE4691"/>
    <w:rsid w:val="00E17741"/>
    <w:rsid w:val="00EA70AF"/>
    <w:rsid w:val="00ED38A3"/>
    <w:rsid w:val="00F0292E"/>
    <w:rsid w:val="00F554C6"/>
    <w:rsid w:val="00F95EFC"/>
    <w:rsid w:val="00FA6DBB"/>
    <w:rsid w:val="00FD00EE"/>
    <w:rsid w:val="00FD1C7A"/>
    <w:rsid w:val="00FE1907"/>
    <w:rsid w:val="00FF1B61"/>
    <w:rsid w:val="00FF71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4097"/>
    <o:shapelayout v:ext="edit">
      <o:idmap v:ext="edit" data="1"/>
    </o:shapelayout>
  </w:shapeDefaults>
  <w:decimalSymbol w:val=","/>
  <w:listSeparator w:val=";"/>
  <w14:docId w14:val="08E09D4A"/>
  <w15:chartTrackingRefBased/>
  <w15:docId w15:val="{AE50B974-3278-462F-8622-E7C2FAFD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84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70842"/>
    <w:pPr>
      <w:tabs>
        <w:tab w:val="center" w:pos="4153"/>
        <w:tab w:val="right" w:pos="8306"/>
      </w:tabs>
    </w:pPr>
  </w:style>
  <w:style w:type="character" w:customStyle="1" w:styleId="AntratsDiagrama">
    <w:name w:val="Antraštės Diagrama"/>
    <w:basedOn w:val="Numatytasispastraiposriftas"/>
    <w:link w:val="Antrats"/>
    <w:uiPriority w:val="99"/>
    <w:rsid w:val="00C70842"/>
    <w:rPr>
      <w:rFonts w:ascii="Times New Roman" w:eastAsia="Times New Roman" w:hAnsi="Times New Roman" w:cs="Times New Roman"/>
      <w:sz w:val="24"/>
      <w:szCs w:val="20"/>
      <w:lang w:val="en-GB"/>
    </w:rPr>
  </w:style>
  <w:style w:type="paragraph" w:styleId="Sraopastraipa">
    <w:name w:val="List Paragraph"/>
    <w:basedOn w:val="prastasis"/>
    <w:uiPriority w:val="34"/>
    <w:qFormat/>
    <w:rsid w:val="00C70842"/>
    <w:pPr>
      <w:ind w:left="720"/>
      <w:contextualSpacing/>
    </w:pPr>
  </w:style>
  <w:style w:type="character" w:styleId="Hipersaitas">
    <w:name w:val="Hyperlink"/>
    <w:basedOn w:val="Numatytasispastraiposriftas"/>
    <w:unhideWhenUsed/>
    <w:rsid w:val="00C70842"/>
    <w:rPr>
      <w:color w:val="0000FF"/>
      <w:u w:val="single"/>
    </w:rPr>
  </w:style>
  <w:style w:type="paragraph" w:styleId="Pagrindinistekstas">
    <w:name w:val="Body Text"/>
    <w:basedOn w:val="prastasis"/>
    <w:link w:val="PagrindinistekstasDiagrama"/>
    <w:uiPriority w:val="99"/>
    <w:semiHidden/>
    <w:unhideWhenUsed/>
    <w:rsid w:val="00C70842"/>
    <w:pPr>
      <w:overflowPunct/>
      <w:autoSpaceDE/>
      <w:autoSpaceDN/>
      <w:adjustRightInd/>
      <w:spacing w:after="120" w:line="276" w:lineRule="auto"/>
      <w:jc w:val="left"/>
      <w:textAlignment w:val="auto"/>
    </w:pPr>
    <w:rPr>
      <w:rFonts w:eastAsia="Calibri"/>
      <w:szCs w:val="22"/>
      <w:lang w:val="lt-LT"/>
    </w:rPr>
  </w:style>
  <w:style w:type="character" w:customStyle="1" w:styleId="PagrindinistekstasDiagrama">
    <w:name w:val="Pagrindinis tekstas Diagrama"/>
    <w:basedOn w:val="Numatytasispastraiposriftas"/>
    <w:link w:val="Pagrindinistekstas"/>
    <w:uiPriority w:val="99"/>
    <w:semiHidden/>
    <w:rsid w:val="00C70842"/>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C70842"/>
    <w:pPr>
      <w:overflowPunct/>
      <w:autoSpaceDE/>
      <w:autoSpaceDN/>
      <w:adjustRightInd/>
      <w:spacing w:after="120" w:line="276" w:lineRule="auto"/>
      <w:ind w:left="283"/>
      <w:jc w:val="left"/>
      <w:textAlignment w:val="auto"/>
    </w:pPr>
    <w:rPr>
      <w:rFonts w:eastAsia="Calibri"/>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C70842"/>
    <w:rPr>
      <w:rFonts w:ascii="Times New Roman" w:eastAsia="Calibri" w:hAnsi="Times New Roman" w:cs="Times New Roman"/>
      <w:sz w:val="24"/>
    </w:rPr>
  </w:style>
  <w:style w:type="paragraph" w:styleId="Pagrindiniotekstotrauka3">
    <w:name w:val="Body Text Indent 3"/>
    <w:basedOn w:val="prastasis"/>
    <w:link w:val="Pagrindiniotekstotrauka3Diagrama1"/>
    <w:semiHidden/>
    <w:unhideWhenUsed/>
    <w:rsid w:val="00C70842"/>
    <w:pPr>
      <w:tabs>
        <w:tab w:val="left" w:pos="4536"/>
      </w:tabs>
      <w:overflowPunct/>
      <w:autoSpaceDE/>
      <w:autoSpaceDN/>
      <w:adjustRightInd/>
      <w:ind w:firstLine="2268"/>
      <w:textAlignment w:val="auto"/>
    </w:pPr>
    <w:rPr>
      <w:rFonts w:eastAsia="Calibri"/>
      <w:sz w:val="20"/>
      <w:lang w:val="lt-LT" w:eastAsia="lt-LT"/>
    </w:rPr>
  </w:style>
  <w:style w:type="character" w:customStyle="1" w:styleId="Pagrindiniotekstotrauka3Diagrama">
    <w:name w:val="Pagrindinio teksto įtrauka 3 Diagrama"/>
    <w:basedOn w:val="Numatytasispastraiposriftas"/>
    <w:uiPriority w:val="99"/>
    <w:semiHidden/>
    <w:rsid w:val="00C70842"/>
    <w:rPr>
      <w:rFonts w:ascii="Times New Roman" w:eastAsia="Times New Roman" w:hAnsi="Times New Roman" w:cs="Times New Roman"/>
      <w:sz w:val="16"/>
      <w:szCs w:val="16"/>
      <w:lang w:val="en-GB"/>
    </w:rPr>
  </w:style>
  <w:style w:type="paragraph" w:customStyle="1" w:styleId="WW-BodyTextIndent2">
    <w:name w:val="WW-Body Text Indent 2"/>
    <w:basedOn w:val="prastasis"/>
    <w:rsid w:val="00C70842"/>
    <w:pPr>
      <w:suppressAutoHyphens/>
      <w:overflowPunct/>
      <w:autoSpaceDE/>
      <w:autoSpaceDN/>
      <w:adjustRightInd/>
      <w:ind w:left="426"/>
      <w:jc w:val="left"/>
      <w:textAlignment w:val="auto"/>
    </w:pPr>
    <w:rPr>
      <w:sz w:val="22"/>
      <w:lang w:val="lt-LT" w:eastAsia="ar-SA"/>
    </w:rPr>
  </w:style>
  <w:style w:type="character" w:customStyle="1" w:styleId="Pagrindiniotekstotrauka3Diagrama1">
    <w:name w:val="Pagrindinio teksto įtrauka 3 Diagrama1"/>
    <w:basedOn w:val="Numatytasispastraiposriftas"/>
    <w:link w:val="Pagrindiniotekstotrauka3"/>
    <w:semiHidden/>
    <w:locked/>
    <w:rsid w:val="00C70842"/>
    <w:rPr>
      <w:rFonts w:ascii="Times New Roman" w:eastAsia="Calibri" w:hAnsi="Times New Roman" w:cs="Times New Roman"/>
      <w:sz w:val="20"/>
      <w:szCs w:val="20"/>
      <w:lang w:eastAsia="lt-LT"/>
    </w:rPr>
  </w:style>
  <w:style w:type="paragraph" w:customStyle="1" w:styleId="Style2">
    <w:name w:val="Style2"/>
    <w:basedOn w:val="prastasis"/>
    <w:link w:val="Style2Char"/>
    <w:qFormat/>
    <w:rsid w:val="00C70842"/>
    <w:pPr>
      <w:keepNext/>
      <w:overflowPunct/>
      <w:autoSpaceDE/>
      <w:autoSpaceDN/>
      <w:adjustRightInd/>
      <w:spacing w:before="120" w:after="120"/>
      <w:jc w:val="center"/>
      <w:textAlignment w:val="auto"/>
    </w:pPr>
    <w:rPr>
      <w:rFonts w:ascii="TimesLT" w:hAnsi="TimesLT"/>
      <w:b/>
      <w:szCs w:val="24"/>
    </w:rPr>
  </w:style>
  <w:style w:type="character" w:customStyle="1" w:styleId="Style2Char">
    <w:name w:val="Style2 Char"/>
    <w:link w:val="Style2"/>
    <w:rsid w:val="00C70842"/>
    <w:rPr>
      <w:rFonts w:ascii="TimesLT" w:eastAsia="Times New Roman" w:hAnsi="TimesLT" w:cs="Times New Roman"/>
      <w:b/>
      <w:sz w:val="24"/>
      <w:szCs w:val="24"/>
      <w:lang w:val="en-GB"/>
    </w:rPr>
  </w:style>
  <w:style w:type="paragraph" w:styleId="Porat">
    <w:name w:val="footer"/>
    <w:basedOn w:val="prastasis"/>
    <w:link w:val="PoratDiagrama"/>
    <w:uiPriority w:val="99"/>
    <w:unhideWhenUsed/>
    <w:rsid w:val="00BF7882"/>
    <w:pPr>
      <w:tabs>
        <w:tab w:val="center" w:pos="4819"/>
        <w:tab w:val="right" w:pos="9638"/>
      </w:tabs>
    </w:pPr>
  </w:style>
  <w:style w:type="character" w:customStyle="1" w:styleId="PoratDiagrama">
    <w:name w:val="Poraštė Diagrama"/>
    <w:basedOn w:val="Numatytasispastraiposriftas"/>
    <w:link w:val="Porat"/>
    <w:uiPriority w:val="99"/>
    <w:rsid w:val="00BF7882"/>
    <w:rPr>
      <w:rFonts w:ascii="Times New Roman" w:eastAsia="Times New Roman" w:hAnsi="Times New Roman" w:cs="Times New Roman"/>
      <w:sz w:val="24"/>
      <w:szCs w:val="20"/>
      <w:lang w:val="en-GB"/>
    </w:rPr>
  </w:style>
  <w:style w:type="paragraph" w:styleId="Debesliotekstas">
    <w:name w:val="Balloon Text"/>
    <w:basedOn w:val="prastasis"/>
    <w:link w:val="DebesliotekstasDiagrama"/>
    <w:uiPriority w:val="99"/>
    <w:semiHidden/>
    <w:unhideWhenUsed/>
    <w:rsid w:val="003F5E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E69"/>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211791"/>
    <w:rPr>
      <w:sz w:val="16"/>
      <w:szCs w:val="16"/>
    </w:rPr>
  </w:style>
  <w:style w:type="paragraph" w:styleId="Komentarotekstas">
    <w:name w:val="annotation text"/>
    <w:basedOn w:val="prastasis"/>
    <w:link w:val="KomentarotekstasDiagrama"/>
    <w:uiPriority w:val="99"/>
    <w:semiHidden/>
    <w:unhideWhenUsed/>
    <w:rsid w:val="00211791"/>
    <w:rPr>
      <w:sz w:val="20"/>
    </w:rPr>
  </w:style>
  <w:style w:type="character" w:customStyle="1" w:styleId="KomentarotekstasDiagrama">
    <w:name w:val="Komentaro tekstas Diagrama"/>
    <w:basedOn w:val="Numatytasispastraiposriftas"/>
    <w:link w:val="Komentarotekstas"/>
    <w:uiPriority w:val="99"/>
    <w:semiHidden/>
    <w:rsid w:val="0021179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11791"/>
    <w:rPr>
      <w:b/>
      <w:bCs/>
    </w:rPr>
  </w:style>
  <w:style w:type="character" w:customStyle="1" w:styleId="KomentarotemaDiagrama">
    <w:name w:val="Komentaro tema Diagrama"/>
    <w:basedOn w:val="KomentarotekstasDiagrama"/>
    <w:link w:val="Komentarotema"/>
    <w:uiPriority w:val="99"/>
    <w:semiHidden/>
    <w:rsid w:val="00211791"/>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787048">
      <w:bodyDiv w:val="1"/>
      <w:marLeft w:val="0"/>
      <w:marRight w:val="0"/>
      <w:marTop w:val="0"/>
      <w:marBottom w:val="0"/>
      <w:divBdr>
        <w:top w:val="none" w:sz="0" w:space="0" w:color="auto"/>
        <w:left w:val="none" w:sz="0" w:space="0" w:color="auto"/>
        <w:bottom w:val="none" w:sz="0" w:space="0" w:color="auto"/>
        <w:right w:val="none" w:sz="0" w:space="0" w:color="auto"/>
      </w:divBdr>
    </w:div>
    <w:div w:id="16888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um@zu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370%20527%2079%2035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9B64-632E-4F17-A768-2246D7A3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9525</Words>
  <Characters>5430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Gumbrienė</dc:creator>
  <cp:keywords/>
  <dc:description/>
  <cp:lastModifiedBy>Karolis Tvaskus</cp:lastModifiedBy>
  <cp:revision>2</cp:revision>
  <dcterms:created xsi:type="dcterms:W3CDTF">2023-11-13T08:25:00Z</dcterms:created>
  <dcterms:modified xsi:type="dcterms:W3CDTF">2023-11-13T08:25:00Z</dcterms:modified>
</cp:coreProperties>
</file>