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90CE5" w14:textId="77777777" w:rsidR="0080045C" w:rsidRDefault="00000000">
      <w:pPr>
        <w:pStyle w:val="Bodytext40"/>
        <w:spacing w:line="264" w:lineRule="auto"/>
        <w:ind w:left="8660"/>
        <w:jc w:val="both"/>
      </w:pPr>
      <w:r>
        <w:t>Lapas 1 iš 2</w:t>
      </w:r>
    </w:p>
    <w:p w14:paraId="72F08C0C" w14:textId="77777777" w:rsidR="0080045C" w:rsidRDefault="00000000">
      <w:pPr>
        <w:pStyle w:val="Pagrindinistekstas"/>
        <w:jc w:val="center"/>
      </w:pPr>
      <w:r>
        <w:t>UAB „NT SERVICE“</w:t>
      </w:r>
    </w:p>
    <w:p w14:paraId="1139A6EB" w14:textId="77777777" w:rsidR="0080045C" w:rsidRDefault="00000000">
      <w:pPr>
        <w:pStyle w:val="Pagrindinistekstas"/>
        <w:spacing w:after="0"/>
        <w:jc w:val="center"/>
      </w:pPr>
      <w:r>
        <w:t>Uždaroji akcinė bendrovė, Ateities pi. 34, Kaunas LT-52165, Lietuva. Tek: 8-37-320222,</w:t>
      </w:r>
      <w:r>
        <w:br/>
        <w:t xml:space="preserve">faks.: 8-37-320122, ei. paštas </w:t>
      </w:r>
      <w:hyperlink r:id="rId6" w:history="1">
        <w:r>
          <w:t>info@rtp.lt</w:t>
        </w:r>
      </w:hyperlink>
      <w:r>
        <w:t>, Įmonės kodas 135188876, PVM mokėtojo kodas</w:t>
      </w:r>
    </w:p>
    <w:p w14:paraId="6BC530E7" w14:textId="77777777" w:rsidR="0080045C" w:rsidRDefault="00000000">
      <w:pPr>
        <w:pStyle w:val="Pagrindinistekstas"/>
        <w:jc w:val="center"/>
      </w:pPr>
      <w:r>
        <w:t>LT351888716, registruota VĮ Registrų centras</w:t>
      </w:r>
    </w:p>
    <w:p w14:paraId="06F1FC37" w14:textId="77777777" w:rsidR="0080045C" w:rsidRDefault="00000000">
      <w:pPr>
        <w:pStyle w:val="Pagrindinistekstas"/>
        <w:spacing w:after="0"/>
        <w:ind w:firstLine="740"/>
        <w:jc w:val="both"/>
      </w:pPr>
      <w:r>
        <w:rPr>
          <w:u w:val="single"/>
        </w:rPr>
        <w:t>Priešgaisrinės apsaugos ir gelbėjimo</w:t>
      </w:r>
    </w:p>
    <w:p w14:paraId="0C658BD9" w14:textId="77777777" w:rsidR="0080045C" w:rsidRDefault="00000000">
      <w:pPr>
        <w:pStyle w:val="Pagrindinistekstas"/>
        <w:spacing w:after="0" w:line="240" w:lineRule="auto"/>
        <w:ind w:firstLine="740"/>
        <w:jc w:val="both"/>
      </w:pPr>
      <w:r>
        <w:rPr>
          <w:u w:val="single"/>
        </w:rPr>
        <w:t>departamentui prie Vidaus reikalų ministerijos</w:t>
      </w:r>
    </w:p>
    <w:p w14:paraId="2EB2AA59" w14:textId="77777777" w:rsidR="0080045C" w:rsidRDefault="00000000">
      <w:pPr>
        <w:pStyle w:val="Bodytext20"/>
        <w:spacing w:after="520"/>
        <w:ind w:firstLine="740"/>
        <w:jc w:val="both"/>
      </w:pPr>
      <w:r>
        <w:t>(Adresatas (perkančioj! organizacija))</w:t>
      </w:r>
    </w:p>
    <w:p w14:paraId="173DD9BF" w14:textId="77777777" w:rsidR="0080045C" w:rsidRDefault="00000000">
      <w:pPr>
        <w:pStyle w:val="Pagrindinistekstas"/>
        <w:spacing w:line="240" w:lineRule="auto"/>
        <w:ind w:firstLine="740"/>
        <w:jc w:val="both"/>
        <w:rPr>
          <w:sz w:val="24"/>
          <w:szCs w:val="24"/>
        </w:rPr>
      </w:pPr>
      <w:r>
        <w:rPr>
          <w:b/>
          <w:bCs/>
          <w:sz w:val="24"/>
          <w:szCs w:val="24"/>
        </w:rPr>
        <w:t>NACIONALINIO SAUGUMO REIKALAVIMŲ ATITIKTIES DEKLARACIJA</w:t>
      </w:r>
    </w:p>
    <w:p w14:paraId="3AD73DD1" w14:textId="77777777" w:rsidR="0080045C" w:rsidRDefault="00000000">
      <w:pPr>
        <w:pStyle w:val="Pagrindinistekstas"/>
        <w:spacing w:after="0" w:line="240" w:lineRule="auto"/>
        <w:jc w:val="center"/>
      </w:pPr>
      <w:r>
        <w:rPr>
          <w:u w:val="single"/>
        </w:rPr>
        <w:t>2023 m. rugpjūčio 2 d.</w:t>
      </w:r>
      <w:r>
        <w:t xml:space="preserve"> Nr.</w:t>
      </w:r>
      <w:r>
        <w:rPr>
          <w:u w:val="single"/>
        </w:rPr>
        <w:t>V-NTS3-08.02</w:t>
      </w:r>
    </w:p>
    <w:p w14:paraId="6E6B5510" w14:textId="77777777" w:rsidR="0080045C" w:rsidRDefault="00000000">
      <w:pPr>
        <w:pStyle w:val="Bodytext20"/>
        <w:spacing w:after="0"/>
        <w:ind w:firstLine="0"/>
        <w:rPr>
          <w:sz w:val="16"/>
          <w:szCs w:val="16"/>
        </w:rPr>
      </w:pPr>
      <w:r>
        <w:rPr>
          <w:i w:val="0"/>
          <w:iCs w:val="0"/>
          <w:sz w:val="16"/>
          <w:szCs w:val="16"/>
        </w:rPr>
        <w:t>(Data)</w:t>
      </w:r>
    </w:p>
    <w:p w14:paraId="26AB345C" w14:textId="77777777" w:rsidR="0080045C" w:rsidRDefault="00000000">
      <w:pPr>
        <w:pStyle w:val="Pagrindinistekstas"/>
        <w:spacing w:after="0" w:line="240" w:lineRule="auto"/>
        <w:jc w:val="center"/>
      </w:pPr>
      <w:r>
        <w:rPr>
          <w:u w:val="single"/>
        </w:rPr>
        <w:t>Vilnius</w:t>
      </w:r>
    </w:p>
    <w:p w14:paraId="1104767B" w14:textId="77777777" w:rsidR="0080045C" w:rsidRDefault="00000000">
      <w:pPr>
        <w:pStyle w:val="Bodytext20"/>
        <w:ind w:firstLine="0"/>
        <w:rPr>
          <w:sz w:val="16"/>
          <w:szCs w:val="16"/>
        </w:rPr>
      </w:pPr>
      <w:r>
        <w:rPr>
          <w:i w:val="0"/>
          <w:iCs w:val="0"/>
          <w:sz w:val="16"/>
          <w:szCs w:val="16"/>
        </w:rPr>
        <w:t>(Sudarymo vieta)</w:t>
      </w:r>
    </w:p>
    <w:p w14:paraId="734203FA" w14:textId="77777777" w:rsidR="0080045C" w:rsidRDefault="00000000">
      <w:pPr>
        <w:pStyle w:val="Pagrindinistekstas"/>
        <w:spacing w:after="0"/>
        <w:ind w:firstLine="740"/>
        <w:jc w:val="both"/>
      </w:pPr>
      <w:r>
        <w:t>Aš, Egidijus Šilanskas, UAB „NT Service” generalinis direktorius patvirtinu, kad mano vadovaujama UAB “NT Service” dalyvaujanti Priešgaisrinės apsaugos ir gelbėjimo departamento prie Vidaus reikalų ministerijos vykdomame GPIS papildomos programinės įrangos licencijų 2 komplektų pirkime Nr. 680693 paskelbtame CVP-IS 2023-07-19 atitinka toliau nurodomus reikalavimus:</w:t>
      </w:r>
    </w:p>
    <w:p w14:paraId="469F8FF8" w14:textId="77777777" w:rsidR="0080045C" w:rsidRDefault="00000000">
      <w:pPr>
        <w:pStyle w:val="Pagrindinistekstas"/>
        <w:ind w:left="840" w:hanging="520"/>
        <w:jc w:val="both"/>
      </w:pPr>
      <w:r>
        <w:rPr>
          <w:u w:val="single"/>
        </w:rPr>
        <w:t>I x</w:t>
      </w:r>
      <w:r>
        <w:t xml:space="preserve"> 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Pr>
          <w:i/>
          <w:iCs/>
        </w:rPr>
        <w:t>(pirkimo dokumentų 58.10 ir 16 punktai)</w:t>
      </w:r>
    </w:p>
    <w:p w14:paraId="72630A90" w14:textId="77777777" w:rsidR="0080045C" w:rsidRDefault="00000000">
      <w:pPr>
        <w:pStyle w:val="Pagrindinistekstas"/>
        <w:spacing w:after="0" w:line="300" w:lineRule="auto"/>
        <w:ind w:left="840" w:hanging="520"/>
        <w:jc w:val="both"/>
      </w:pPr>
      <w:r>
        <w:rPr>
          <w:u w:val="single"/>
        </w:rPr>
        <w:t>Į x</w:t>
      </w:r>
      <w:r>
        <w:t xml:space="preserve"> tiekėjo siūlomos teikti paslaugos nekelia grėsmės nacionaliniam saugumui - vadovaujantis VPĮ 37 straipsnio 9 dalies 2 punktu, paslaugų teikimas nebus vykdomas iš VPĮ 92 straipsnio 14 dalyje numatytame sąraše nurodytų valstybių ar teritorijų, </w:t>
      </w:r>
      <w:r>
        <w:rPr>
          <w:i/>
          <w:iCs/>
        </w:rPr>
        <w:t>(pirkimo dokumentų 58.10 ir 16 punktai)</w:t>
      </w:r>
    </w:p>
    <w:p w14:paraId="5C991E9C" w14:textId="77777777" w:rsidR="0080045C" w:rsidRDefault="00000000">
      <w:pPr>
        <w:pStyle w:val="Pagrindinistekstas"/>
        <w:ind w:left="840" w:hanging="520"/>
        <w:jc w:val="both"/>
      </w:pPr>
      <w:r>
        <w:rPr>
          <w:u w:val="single"/>
        </w:rPr>
        <w:t>Į x</w:t>
      </w:r>
      <w:r>
        <w:t xml:space="preserve">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Pr>
          <w:i/>
          <w:iCs/>
        </w:rPr>
        <w:t>(pirkimo dokumentų 17 ir 16punktai)</w:t>
      </w:r>
    </w:p>
    <w:p w14:paraId="793840E0" w14:textId="77777777" w:rsidR="0080045C" w:rsidRDefault="00000000">
      <w:pPr>
        <w:pStyle w:val="Pagrindinistekstas"/>
        <w:ind w:firstLine="740"/>
        <w:jc w:val="both"/>
      </w:pPr>
      <w:r>
        <w:t>Patvirtinu, kad šie duomenys yra teisingi ir aktualūs pasiūlymo pateikimo dieną.</w:t>
      </w:r>
    </w:p>
    <w:p w14:paraId="7E1DDB64" w14:textId="77777777" w:rsidR="0080045C" w:rsidRDefault="00000000">
      <w:pPr>
        <w:pStyle w:val="Pagrindinistekstas"/>
        <w:ind w:firstLine="740"/>
        <w:jc w:val="both"/>
      </w:pPr>
      <w:r>
        <w:t>Suprantu, kad vadovaudamasis VPĮ 39 straipsnio 4 dalimi perkančioj i organizacija bet kuriuo pirkimo procedūros metu gali paprašyti kandidatų ar dalyvių pateikti visus ar dalį dokumentų, patvirtinančių atitiktį VPĮ 37 straipsnio 9 dalies, jeigu tai būtina siekiant užtikrinti tinkamą pirkimo procedūros atlikimą.</w:t>
      </w:r>
      <w:r>
        <w:br w:type="page"/>
      </w:r>
    </w:p>
    <w:p w14:paraId="5A767BA5" w14:textId="77777777" w:rsidR="0080045C" w:rsidRDefault="00000000">
      <w:pPr>
        <w:pStyle w:val="Bodytext40"/>
        <w:spacing w:line="240" w:lineRule="auto"/>
        <w:ind w:left="0"/>
        <w:jc w:val="right"/>
      </w:pPr>
      <w:r>
        <w:lastRenderedPageBreak/>
        <w:t>Lapas 2 iš 2</w:t>
      </w:r>
    </w:p>
    <w:p w14:paraId="0E724D93" w14:textId="77777777" w:rsidR="0080045C" w:rsidRDefault="00000000">
      <w:pPr>
        <w:pStyle w:val="Pagrindinistekstas"/>
        <w:spacing w:after="540" w:line="262" w:lineRule="auto"/>
        <w:ind w:firstLine="740"/>
        <w:jc w:val="both"/>
      </w:pPr>
      <w:r>
        <w:t>Suprantu, kad jeigu pagal vertinimo rezultatus pasiūlymas bus pripažintas laimėjusiu, turės būti pateikti perkančiosios organizacijos nurodyti atitiktį nacionalinio saugumo reikalavimams patvirtinantys dokumentai.</w:t>
      </w:r>
    </w:p>
    <w:p w14:paraId="5216B1B4" w14:textId="77777777" w:rsidR="0080045C" w:rsidRDefault="00000000">
      <w:pPr>
        <w:pStyle w:val="Pagrindinistekstas"/>
        <w:pBdr>
          <w:bottom w:val="single" w:sz="4" w:space="0" w:color="auto"/>
        </w:pBdr>
        <w:spacing w:after="200" w:line="240" w:lineRule="auto"/>
      </w:pPr>
      <w:r>
        <w:t>Generalinis direktorius</w:t>
      </w:r>
    </w:p>
    <w:p w14:paraId="4BAC3429" w14:textId="2245ED06" w:rsidR="0080045C" w:rsidRDefault="00000000">
      <w:pPr>
        <w:pStyle w:val="Bodytext30"/>
      </w:pPr>
      <w:r>
        <w:rPr>
          <w:noProof/>
        </w:rPr>
        <mc:AlternateContent>
          <mc:Choice Requires="wps">
            <w:drawing>
              <wp:anchor distT="0" distB="0" distL="0" distR="0" simplePos="0" relativeHeight="251658240" behindDoc="0" locked="0" layoutInCell="1" allowOverlap="1" wp14:anchorId="0BA44AB1" wp14:editId="6FA2CC5A">
                <wp:simplePos x="0" y="0"/>
                <wp:positionH relativeFrom="page">
                  <wp:posOffset>3803015</wp:posOffset>
                </wp:positionH>
                <wp:positionV relativeFrom="margin">
                  <wp:posOffset>1518285</wp:posOffset>
                </wp:positionV>
                <wp:extent cx="405130" cy="155575"/>
                <wp:effectExtent l="0" t="0" r="0" b="0"/>
                <wp:wrapNone/>
                <wp:docPr id="3" name="Shape 3"/>
                <wp:cNvGraphicFramePr/>
                <a:graphic xmlns:a="http://schemas.openxmlformats.org/drawingml/2006/main">
                  <a:graphicData uri="http://schemas.microsoft.com/office/word/2010/wordprocessingShape">
                    <wps:wsp>
                      <wps:cNvSpPr txBox="1"/>
                      <wps:spPr>
                        <a:xfrm>
                          <a:off x="0" y="0"/>
                          <a:ext cx="405130" cy="155575"/>
                        </a:xfrm>
                        <a:prstGeom prst="rect">
                          <a:avLst/>
                        </a:prstGeom>
                        <a:noFill/>
                      </wps:spPr>
                      <wps:txbx>
                        <w:txbxContent>
                          <w:p w14:paraId="52B32981" w14:textId="77777777" w:rsidR="0080045C" w:rsidRDefault="00000000">
                            <w:pPr>
                              <w:pStyle w:val="Picturecaption0"/>
                              <w:spacing w:after="0"/>
                            </w:pPr>
                            <w:r>
                              <w:t>(Paraša</w:t>
                            </w:r>
                          </w:p>
                        </w:txbxContent>
                      </wps:txbx>
                      <wps:bodyPr lIns="0" tIns="0" rIns="0" bIns="0"/>
                    </wps:wsp>
                  </a:graphicData>
                </a:graphic>
              </wp:anchor>
            </w:drawing>
          </mc:Choice>
          <mc:Fallback>
            <w:pict>
              <v:shapetype w14:anchorId="0BA44AB1" id="_x0000_t202" coordsize="21600,21600" o:spt="202" path="m,l,21600r21600,l21600,xe">
                <v:stroke joinstyle="miter"/>
                <v:path gradientshapeok="t" o:connecttype="rect"/>
              </v:shapetype>
              <v:shape id="Shape 3" o:spid="_x0000_s1026" type="#_x0000_t202" style="position:absolute;margin-left:299.45pt;margin-top:119.55pt;width:31.9pt;height:12.25pt;z-index:2516582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" filled="f" stroked="f">
                <v:textbox inset="0,0,0,0">
                  <w:txbxContent>
                    <w:p w14:paraId="52B32981" w14:textId="77777777" w:rsidR="0080045C" w:rsidRDefault="00000000">
                      <w:pPr>
                        <w:pStyle w:val="Picturecaption0"/>
                        <w:spacing w:after="0"/>
                      </w:pPr>
                      <w:r>
                        <w:t>(Paraša</w:t>
                      </w:r>
                    </w:p>
                  </w:txbxContent>
                </v:textbox>
                <w10:wrap anchorx="page" anchory="margin"/>
              </v:shape>
            </w:pict>
          </mc:Fallback>
        </mc:AlternateContent>
      </w:r>
      <w:r>
        <w:rPr>
          <w:noProof/>
        </w:rPr>
        <mc:AlternateContent>
          <mc:Choice Requires="wps">
            <w:drawing>
              <wp:anchor distT="0" distB="0" distL="0" distR="0" simplePos="0" relativeHeight="251659264" behindDoc="0" locked="0" layoutInCell="1" allowOverlap="1" wp14:anchorId="70BCA4BC" wp14:editId="1008C719">
                <wp:simplePos x="0" y="0"/>
                <wp:positionH relativeFrom="page">
                  <wp:posOffset>5034280</wp:posOffset>
                </wp:positionH>
                <wp:positionV relativeFrom="margin">
                  <wp:posOffset>1201420</wp:posOffset>
                </wp:positionV>
                <wp:extent cx="1151890" cy="478790"/>
                <wp:effectExtent l="0" t="0" r="0" b="0"/>
                <wp:wrapNone/>
                <wp:docPr id="5" name="Shape 5"/>
                <wp:cNvGraphicFramePr/>
                <a:graphic xmlns:a="http://schemas.openxmlformats.org/drawingml/2006/main">
                  <a:graphicData uri="http://schemas.microsoft.com/office/word/2010/wordprocessingShape">
                    <wps:wsp>
                      <wps:cNvSpPr txBox="1"/>
                      <wps:spPr>
                        <a:xfrm>
                          <a:off x="0" y="0"/>
                          <a:ext cx="1151890" cy="478790"/>
                        </a:xfrm>
                        <a:prstGeom prst="rect">
                          <a:avLst/>
                        </a:prstGeom>
                        <a:noFill/>
                      </wps:spPr>
                      <wps:txbx>
                        <w:txbxContent>
                          <w:p w14:paraId="06498154" w14:textId="77777777" w:rsidR="0080045C" w:rsidRDefault="00000000">
                            <w:pPr>
                              <w:pStyle w:val="Picturecaption0"/>
                              <w:spacing w:after="200"/>
                              <w:rPr>
                                <w:sz w:val="22"/>
                                <w:szCs w:val="22"/>
                              </w:rPr>
                            </w:pPr>
                            <w:r>
                              <w:rPr>
                                <w:sz w:val="22"/>
                                <w:szCs w:val="22"/>
                              </w:rPr>
                              <w:t>Egidijus Šilanskas</w:t>
                            </w:r>
                          </w:p>
                          <w:p w14:paraId="4CF31A1A" w14:textId="77777777" w:rsidR="0080045C" w:rsidRDefault="00000000">
                            <w:pPr>
                              <w:pStyle w:val="Picturecaption0"/>
                              <w:spacing w:after="0"/>
                            </w:pPr>
                            <w:r>
                              <w:t>(Vardas ir pavardė)</w:t>
                            </w:r>
                          </w:p>
                        </w:txbxContent>
                      </wps:txbx>
                      <wps:bodyPr lIns="0" tIns="0" rIns="0" bIns="0"/>
                    </wps:wsp>
                  </a:graphicData>
                </a:graphic>
              </wp:anchor>
            </w:drawing>
          </mc:Choice>
          <mc:Fallback>
            <w:pict>
              <v:shape id="_x0000_s1031" type="#_x0000_t202" style="position:absolute;margin-left:396.40000000000003pt;margin-top:94.600000000000009pt;width:90.700000000000003pt;height:37.700000000000003pt;z-index:251657731;mso-wrap-distance-left:0;mso-wrap-distance-right:0;mso-position-horizontal-relative:page;mso-position-vertical-relative:margin" filled="f" stroked="f">
                <v:textbox inset="0,0,0,0">
                  <w:txbxContent>
                    <w:p>
                      <w:pPr>
                        <w:pStyle w:val="Style2"/>
                        <w:keepNext w:val="0"/>
                        <w:keepLines w:val="0"/>
                        <w:widowControl w:val="0"/>
                        <w:shd w:val="clear" w:color="auto" w:fill="auto"/>
                        <w:bidi w:val="0"/>
                        <w:spacing w:before="0" w:after="200" w:line="240" w:lineRule="auto"/>
                        <w:ind w:left="0" w:right="0" w:firstLine="0"/>
                        <w:jc w:val="left"/>
                        <w:rPr>
                          <w:sz w:val="22"/>
                          <w:szCs w:val="22"/>
                        </w:rPr>
                      </w:pPr>
                      <w:r>
                        <w:rPr>
                          <w:color w:val="000000"/>
                          <w:spacing w:val="0"/>
                          <w:w w:val="100"/>
                          <w:position w:val="0"/>
                          <w:sz w:val="22"/>
                          <w:szCs w:val="22"/>
                        </w:rPr>
                        <w:t>Egidijus Šilanskas</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(Vardas ir pavardė)</w:t>
                      </w:r>
                    </w:p>
                  </w:txbxContent>
                </v:textbox>
                <w10:wrap anchorx="page" anchory="margin"/>
              </v:shape>
            </w:pict>
          </mc:Fallback>
        </mc:AlternateContent>
      </w:r>
      <w:r>
        <w:t>(Tiekėjo arba jo įgalioto asmens pareigų pavadinimas)</w:t>
      </w:r>
    </w:p>
    <w:sectPr w:rsidR="0080045C">
      <w:headerReference w:type="even" r:id="rId7"/>
      <w:headerReference w:type="default" r:id="rId8"/>
      <w:footerReference w:type="even" r:id="rId9"/>
      <w:footerReference w:type="default" r:id="rId10"/>
      <w:pgSz w:w="11900" w:h="16840"/>
      <w:pgMar w:top="1714" w:right="835" w:bottom="1877" w:left="1288"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CA3BE" w14:textId="77777777" w:rsidR="00AE6494" w:rsidRDefault="00AE6494">
      <w:r>
        <w:separator/>
      </w:r>
    </w:p>
  </w:endnote>
  <w:endnote w:type="continuationSeparator" w:id="0">
    <w:p w14:paraId="379DA256" w14:textId="77777777" w:rsidR="00AE6494" w:rsidRDefault="00AE6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31A52" w14:textId="77777777" w:rsidR="0080045C" w:rsidRDefault="00000000">
    <w:pPr>
      <w:spacing w:line="1" w:lineRule="exact"/>
    </w:pPr>
    <w:r>
      <w:rPr>
        <w:noProof/>
      </w:rPr>
      <mc:AlternateContent>
        <mc:Choice Requires="wps">
          <w:drawing>
            <wp:anchor distT="0" distB="0" distL="0" distR="0" simplePos="0" relativeHeight="251660288" behindDoc="1" locked="0" layoutInCell="1" allowOverlap="1" wp14:anchorId="4DF0F50F" wp14:editId="2FF620F5">
              <wp:simplePos x="0" y="0"/>
              <wp:positionH relativeFrom="page">
                <wp:posOffset>1437640</wp:posOffset>
              </wp:positionH>
              <wp:positionV relativeFrom="page">
                <wp:posOffset>10299700</wp:posOffset>
              </wp:positionV>
              <wp:extent cx="4931410" cy="247015"/>
              <wp:effectExtent l="0" t="0" r="0" b="0"/>
              <wp:wrapNone/>
              <wp:docPr id="14" name="Shape 14"/>
              <wp:cNvGraphicFramePr/>
              <a:graphic xmlns:a="http://schemas.openxmlformats.org/drawingml/2006/main">
                <a:graphicData uri="http://schemas.microsoft.com/office/word/2010/wordprocessingShape">
                  <wps:wsp>
                    <wps:cNvSpPr txBox="1"/>
                    <wps:spPr>
                      <a:xfrm>
                        <a:off x="0" y="0"/>
                        <a:ext cx="4931410" cy="247015"/>
                      </a:xfrm>
                      <a:prstGeom prst="rect">
                        <a:avLst/>
                      </a:prstGeom>
                      <a:noFill/>
                    </wps:spPr>
                    <wps:txbx>
                      <w:txbxContent>
                        <w:p w14:paraId="251A5ADE" w14:textId="77777777" w:rsidR="0080045C" w:rsidRDefault="00000000">
                          <w:pPr>
                            <w:pStyle w:val="Headerorfooter20"/>
                            <w:rPr>
                              <w:sz w:val="18"/>
                              <w:szCs w:val="18"/>
                            </w:rPr>
                          </w:pPr>
                          <w:r>
                            <w:rPr>
                              <w:sz w:val="18"/>
                              <w:szCs w:val="18"/>
                              <w:shd w:val="clear" w:color="auto" w:fill="FFFFFF"/>
                            </w:rPr>
                            <w:t>Ateities pi. 34, Kaunas LT-52165, Lietuva. Tel.: 8-37-320222, faks.: 8-37-320122, ei. paštas: info@rtp.lt</w:t>
                          </w:r>
                        </w:p>
                        <w:p w14:paraId="7F1CC65E" w14:textId="77777777" w:rsidR="0080045C" w:rsidRDefault="00000000">
                          <w:pPr>
                            <w:pStyle w:val="Headerorfooter20"/>
                            <w:rPr>
                              <w:sz w:val="18"/>
                              <w:szCs w:val="18"/>
                            </w:rPr>
                          </w:pPr>
                          <w:r>
                            <w:rPr>
                              <w:sz w:val="18"/>
                              <w:szCs w:val="18"/>
                            </w:rPr>
                            <w:t>UAB ’‘NT Service“ kodas 135188876, PVM mokėtojo kodas LT351888716, registruota VĮ Registrų centras</w:t>
                          </w:r>
                        </w:p>
                      </w:txbxContent>
                    </wps:txbx>
                    <wps:bodyPr wrap="none" lIns="0" tIns="0" rIns="0" bIns="0">
                      <a:spAutoFit/>
                    </wps:bodyPr>
                  </wps:wsp>
                </a:graphicData>
              </a:graphic>
            </wp:anchor>
          </w:drawing>
        </mc:Choice>
        <mc:Fallback>
          <w:pict>
            <v:shape id="_x0000_s1040" type="#_x0000_t202" style="position:absolute;margin-left:113.2pt;margin-top:811.pt;width:388.30000000000001pt;height:19.449999999999999pt;z-index:-1887440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FFFFFF"/>
                      </w:rPr>
                      <w:t xml:space="preserve">Ateities pi. 34, Kaunas LT-52165, Lietuva. Tel.: 8-37-320222, faks.: 8-37-320122, ei. paštas: </w:t>
                    </w:r>
                    <w:r>
                      <w:rPr>
                        <w:color w:val="000000"/>
                        <w:spacing w:val="0"/>
                        <w:w w:val="100"/>
                        <w:position w:val="0"/>
                        <w:sz w:val="18"/>
                        <w:szCs w:val="18"/>
                        <w:shd w:val="clear" w:color="auto" w:fill="FFFFFF"/>
                      </w:rPr>
                      <w:t>info@rtp.lt</w:t>
                    </w:r>
                  </w:p>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 xml:space="preserve">UAB </w:t>
                    </w:r>
                    <w:r>
                      <w:rPr>
                        <w:color w:val="000000"/>
                        <w:spacing w:val="0"/>
                        <w:w w:val="100"/>
                        <w:position w:val="0"/>
                        <w:sz w:val="18"/>
                        <w:szCs w:val="18"/>
                      </w:rPr>
                      <w:t xml:space="preserve">’‘NT </w:t>
                    </w:r>
                    <w:r>
                      <w:rPr>
                        <w:color w:val="000000"/>
                        <w:spacing w:val="0"/>
                        <w:w w:val="100"/>
                        <w:position w:val="0"/>
                        <w:sz w:val="18"/>
                        <w:szCs w:val="18"/>
                      </w:rPr>
                      <w:t>Service“ kodas 135188876, PVM mokėtojo kodas LT351888716, registruota VĮ Registrų centras</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105B2F0C" wp14:editId="1528A33F">
              <wp:simplePos x="0" y="0"/>
              <wp:positionH relativeFrom="page">
                <wp:posOffset>1062990</wp:posOffset>
              </wp:positionH>
              <wp:positionV relativeFrom="page">
                <wp:posOffset>10274935</wp:posOffset>
              </wp:positionV>
              <wp:extent cx="5681345" cy="0"/>
              <wp:effectExtent l="0" t="0" r="0" b="0"/>
              <wp:wrapNone/>
              <wp:docPr id="16" name="Shape 16"/>
              <wp:cNvGraphicFramePr/>
              <a:graphic xmlns:a="http://schemas.openxmlformats.org/drawingml/2006/main">
                <a:graphicData uri="http://schemas.microsoft.com/office/word/2010/wordprocessingShape">
                  <wps:wsp>
                    <wps:cNvCnPr/>
                    <wps:spPr>
                      <a:xfrm>
                        <a:off x="0" y="0"/>
                        <a:ext cx="5681345" cy="0"/>
                      </a:xfrm>
                      <a:prstGeom prst="straightConnector1">
                        <a:avLst/>
                      </a:prstGeom>
                      <a:ln w="12700">
                        <a:solidFill/>
                      </a:ln>
                    </wps:spPr>
                    <wps:bodyPr/>
                  </wps:wsp>
                </a:graphicData>
              </a:graphic>
            </wp:anchor>
          </w:drawing>
        </mc:Choice>
        <mc:Fallback>
          <w:pict>
            <v:shape o:spt="32" o:oned="true" path="m,l21600,21600e" style="position:absolute;margin-left:83.700000000000003pt;margin-top:809.05000000000007pt;width:447.3500000000000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19F10" w14:textId="77777777" w:rsidR="0080045C" w:rsidRDefault="00000000">
    <w:pPr>
      <w:spacing w:line="1" w:lineRule="exact"/>
    </w:pPr>
    <w:r>
      <w:rPr>
        <w:noProof/>
      </w:rPr>
      <mc:AlternateContent>
        <mc:Choice Requires="wps">
          <w:drawing>
            <wp:anchor distT="0" distB="0" distL="0" distR="0" simplePos="0" relativeHeight="251658240" behindDoc="1" locked="0" layoutInCell="1" allowOverlap="1" wp14:anchorId="530B7117" wp14:editId="78FE6AF3">
              <wp:simplePos x="0" y="0"/>
              <wp:positionH relativeFrom="page">
                <wp:posOffset>1448435</wp:posOffset>
              </wp:positionH>
              <wp:positionV relativeFrom="page">
                <wp:posOffset>10293350</wp:posOffset>
              </wp:positionV>
              <wp:extent cx="4937760" cy="240665"/>
              <wp:effectExtent l="0" t="0" r="0" b="0"/>
              <wp:wrapNone/>
              <wp:docPr id="9" name="Shape 9"/>
              <wp:cNvGraphicFramePr/>
              <a:graphic xmlns:a="http://schemas.openxmlformats.org/drawingml/2006/main">
                <a:graphicData uri="http://schemas.microsoft.com/office/word/2010/wordprocessingShape">
                  <wps:wsp>
                    <wps:cNvSpPr txBox="1"/>
                    <wps:spPr>
                      <a:xfrm>
                        <a:off x="0" y="0"/>
                        <a:ext cx="4937760" cy="240665"/>
                      </a:xfrm>
                      <a:prstGeom prst="rect">
                        <a:avLst/>
                      </a:prstGeom>
                      <a:noFill/>
                    </wps:spPr>
                    <wps:txbx>
                      <w:txbxContent>
                        <w:p w14:paraId="37451C7D" w14:textId="77777777" w:rsidR="0080045C" w:rsidRDefault="00000000">
                          <w:pPr>
                            <w:pStyle w:val="Headerorfooter20"/>
                            <w:rPr>
                              <w:sz w:val="18"/>
                              <w:szCs w:val="18"/>
                            </w:rPr>
                          </w:pPr>
                          <w:r>
                            <w:rPr>
                              <w:sz w:val="18"/>
                              <w:szCs w:val="18"/>
                              <w:shd w:val="clear" w:color="auto" w:fill="FFFFFF"/>
                            </w:rPr>
                            <w:t>Ateities pi. 34, Kaunas LT-52165, Lietuva. Tek: 8-37-320222, faks.: 8-37-320122, ei. paštas: info@rtp.lt</w:t>
                          </w:r>
                        </w:p>
                        <w:p w14:paraId="7162AA75" w14:textId="77777777" w:rsidR="0080045C" w:rsidRDefault="00000000">
                          <w:pPr>
                            <w:pStyle w:val="Headerorfooter20"/>
                            <w:rPr>
                              <w:sz w:val="18"/>
                              <w:szCs w:val="18"/>
                            </w:rPr>
                          </w:pPr>
                          <w:r>
                            <w:rPr>
                              <w:sz w:val="18"/>
                              <w:szCs w:val="18"/>
                            </w:rPr>
                            <w:t>UAB “NT Service“ kodas 135188876, PVM mokėtojo kodas LT351888716, registruota VĮ Registrų centras</w:t>
                          </w:r>
                        </w:p>
                      </w:txbxContent>
                    </wps:txbx>
                    <wps:bodyPr wrap="none" lIns="0" tIns="0" rIns="0" bIns="0">
                      <a:spAutoFit/>
                    </wps:bodyPr>
                  </wps:wsp>
                </a:graphicData>
              </a:graphic>
            </wp:anchor>
          </w:drawing>
        </mc:Choice>
        <mc:Fallback>
          <w:pict>
            <v:shape id="_x0000_s1035" type="#_x0000_t202" style="position:absolute;margin-left:114.05pt;margin-top:810.5pt;width:388.80000000000001pt;height:18.949999999999999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FFFFFF"/>
                      </w:rPr>
                      <w:t xml:space="preserve">Ateities pi. 34, Kaunas LT-52165, Lietuva. Tek: 8-37-320222, faks.: 8-37-320122, ei. paštas: </w:t>
                    </w:r>
                    <w:r>
                      <w:rPr>
                        <w:color w:val="000000"/>
                        <w:spacing w:val="0"/>
                        <w:w w:val="100"/>
                        <w:position w:val="0"/>
                        <w:sz w:val="18"/>
                        <w:szCs w:val="18"/>
                        <w:shd w:val="clear" w:color="auto" w:fill="FFFFFF"/>
                      </w:rPr>
                      <w:t>info@rtp.lt</w:t>
                    </w:r>
                  </w:p>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UAB “NT Service“ kodas 135188876, PVM mokėtojo kodas LT351888716, registruota VĮ Registrų centras</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5359E62F" wp14:editId="3AE0874B">
              <wp:simplePos x="0" y="0"/>
              <wp:positionH relativeFrom="page">
                <wp:posOffset>1073785</wp:posOffset>
              </wp:positionH>
              <wp:positionV relativeFrom="page">
                <wp:posOffset>10266045</wp:posOffset>
              </wp:positionV>
              <wp:extent cx="5687695" cy="0"/>
              <wp:effectExtent l="0" t="0" r="0" b="0"/>
              <wp:wrapNone/>
              <wp:docPr id="11" name="Shape 11"/>
              <wp:cNvGraphicFramePr/>
              <a:graphic xmlns:a="http://schemas.openxmlformats.org/drawingml/2006/main">
                <a:graphicData uri="http://schemas.microsoft.com/office/word/2010/wordprocessingShape">
                  <wps:wsp>
                    <wps:cNvCnPr/>
                    <wps:spPr>
                      <a:xfrm>
                        <a:off x="0" y="0"/>
                        <a:ext cx="5687695" cy="0"/>
                      </a:xfrm>
                      <a:prstGeom prst="straightConnector1">
                        <a:avLst/>
                      </a:prstGeom>
                      <a:ln w="12700">
                        <a:solidFill/>
                      </a:ln>
                    </wps:spPr>
                    <wps:bodyPr/>
                  </wps:wsp>
                </a:graphicData>
              </a:graphic>
            </wp:anchor>
          </w:drawing>
        </mc:Choice>
        <mc:Fallback>
          <w:pict>
            <v:shape o:spt="32" o:oned="true" path="m,l21600,21600e" style="position:absolute;margin-left:84.549999999999997pt;margin-top:808.35000000000002pt;width:447.85000000000002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76075" w14:textId="77777777" w:rsidR="00AE6494" w:rsidRDefault="00AE6494"/>
  </w:footnote>
  <w:footnote w:type="continuationSeparator" w:id="0">
    <w:p w14:paraId="3B02951A" w14:textId="77777777" w:rsidR="00AE6494" w:rsidRDefault="00AE64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E62AE" w14:textId="77777777" w:rsidR="0080045C" w:rsidRDefault="00000000">
    <w:pPr>
      <w:spacing w:line="1" w:lineRule="exact"/>
    </w:pPr>
    <w:r>
      <w:rPr>
        <w:noProof/>
      </w:rPr>
      <mc:AlternateContent>
        <mc:Choice Requires="wps">
          <w:drawing>
            <wp:anchor distT="0" distB="0" distL="0" distR="0" simplePos="0" relativeHeight="251659264" behindDoc="1" locked="0" layoutInCell="1" allowOverlap="1" wp14:anchorId="75E9D830" wp14:editId="2717ABAA">
              <wp:simplePos x="0" y="0"/>
              <wp:positionH relativeFrom="page">
                <wp:posOffset>5006975</wp:posOffset>
              </wp:positionH>
              <wp:positionV relativeFrom="page">
                <wp:posOffset>424180</wp:posOffset>
              </wp:positionV>
              <wp:extent cx="1798320" cy="478790"/>
              <wp:effectExtent l="0" t="0" r="0" b="0"/>
              <wp:wrapNone/>
              <wp:docPr id="12" name="Shape 12"/>
              <wp:cNvGraphicFramePr/>
              <a:graphic xmlns:a="http://schemas.openxmlformats.org/drawingml/2006/main">
                <a:graphicData uri="http://schemas.microsoft.com/office/word/2010/wordprocessingShape">
                  <wps:wsp>
                    <wps:cNvSpPr txBox="1"/>
                    <wps:spPr>
                      <a:xfrm>
                        <a:off x="0" y="0"/>
                        <a:ext cx="1798320" cy="478790"/>
                      </a:xfrm>
                      <a:prstGeom prst="rect">
                        <a:avLst/>
                      </a:prstGeom>
                      <a:noFill/>
                    </wps:spPr>
                    <wps:txbx>
                      <w:txbxContent>
                        <w:p w14:paraId="3262E853" w14:textId="77777777" w:rsidR="0080045C" w:rsidRDefault="00000000">
                          <w:pPr>
                            <w:pStyle w:val="Headerorfooter20"/>
                            <w:rPr>
                              <w:sz w:val="48"/>
                              <w:szCs w:val="48"/>
                            </w:rPr>
                          </w:pPr>
                          <w:r>
                            <w:rPr>
                              <w:rFonts w:ascii="Courier New" w:eastAsia="Courier New" w:hAnsi="Courier New" w:cs="Courier New"/>
                              <w:b/>
                              <w:bCs/>
                              <w:color w:val="1A74A0"/>
                              <w:sz w:val="48"/>
                              <w:szCs w:val="48"/>
                            </w:rPr>
                            <w:t xml:space="preserve">!■ </w:t>
                          </w:r>
                          <w:r>
                            <w:rPr>
                              <w:rFonts w:ascii="Courier New" w:eastAsia="Courier New" w:hAnsi="Courier New" w:cs="Courier New"/>
                              <w:b/>
                              <w:bCs/>
                              <w:color w:val="254854"/>
                              <w:sz w:val="48"/>
                              <w:szCs w:val="48"/>
                            </w:rPr>
                            <w:t>RTP</w:t>
                          </w:r>
                        </w:p>
                        <w:p w14:paraId="1777924B" w14:textId="77777777" w:rsidR="0080045C" w:rsidRDefault="00000000">
                          <w:pPr>
                            <w:pStyle w:val="Headerorfooter20"/>
                            <w:rPr>
                              <w:sz w:val="22"/>
                              <w:szCs w:val="22"/>
                            </w:rPr>
                          </w:pPr>
                          <w:r>
                            <w:rPr>
                              <w:rFonts w:ascii="Arial" w:eastAsia="Arial" w:hAnsi="Arial" w:cs="Arial"/>
                              <w:sz w:val="22"/>
                              <w:szCs w:val="22"/>
                            </w:rPr>
                            <w:t>Ryšio technologiniai projektai</w:t>
                          </w:r>
                        </w:p>
                      </w:txbxContent>
                    </wps:txbx>
                    <wps:bodyPr wrap="none" lIns="0" tIns="0" rIns="0" bIns="0">
                      <a:spAutoFit/>
                    </wps:bodyPr>
                  </wps:wsp>
                </a:graphicData>
              </a:graphic>
            </wp:anchor>
          </w:drawing>
        </mc:Choice>
        <mc:Fallback>
          <w:pict>
            <v:shape id="_x0000_s1038" type="#_x0000_t202" style="position:absolute;margin-left:394.25pt;margin-top:33.399999999999999pt;width:141.59999999999999pt;height:37.700000000000003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48"/>
                        <w:szCs w:val="48"/>
                      </w:rPr>
                    </w:pPr>
                    <w:r>
                      <w:rPr>
                        <w:rFonts w:ascii="Courier New" w:eastAsia="Courier New" w:hAnsi="Courier New" w:cs="Courier New"/>
                        <w:b/>
                        <w:bCs/>
                        <w:color w:val="1A74A0"/>
                        <w:spacing w:val="0"/>
                        <w:w w:val="100"/>
                        <w:position w:val="0"/>
                        <w:sz w:val="48"/>
                        <w:szCs w:val="48"/>
                      </w:rPr>
                      <w:t xml:space="preserve">!■ </w:t>
                    </w:r>
                    <w:r>
                      <w:rPr>
                        <w:rFonts w:ascii="Courier New" w:eastAsia="Courier New" w:hAnsi="Courier New" w:cs="Courier New"/>
                        <w:b/>
                        <w:bCs/>
                        <w:color w:val="254854"/>
                        <w:spacing w:val="0"/>
                        <w:w w:val="100"/>
                        <w:position w:val="0"/>
                        <w:sz w:val="48"/>
                        <w:szCs w:val="48"/>
                      </w:rPr>
                      <w:t>RTP</w:t>
                    </w:r>
                  </w:p>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rPr>
                      <w:t>Ryšio technologiniai projektai</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C2FA" w14:textId="77777777" w:rsidR="0080045C" w:rsidRDefault="00000000">
    <w:pPr>
      <w:spacing w:line="1" w:lineRule="exact"/>
    </w:pPr>
    <w:r>
      <w:rPr>
        <w:noProof/>
      </w:rPr>
      <mc:AlternateContent>
        <mc:Choice Requires="wps">
          <w:drawing>
            <wp:anchor distT="0" distB="0" distL="0" distR="0" simplePos="0" relativeHeight="251657216" behindDoc="1" locked="0" layoutInCell="1" allowOverlap="1" wp14:anchorId="522166E8" wp14:editId="6675BD6D">
              <wp:simplePos x="0" y="0"/>
              <wp:positionH relativeFrom="page">
                <wp:posOffset>5002530</wp:posOffset>
              </wp:positionH>
              <wp:positionV relativeFrom="page">
                <wp:posOffset>417830</wp:posOffset>
              </wp:positionV>
              <wp:extent cx="1813560" cy="472440"/>
              <wp:effectExtent l="0" t="0" r="0" b="0"/>
              <wp:wrapNone/>
              <wp:docPr id="7" name="Shape 7"/>
              <wp:cNvGraphicFramePr/>
              <a:graphic xmlns:a="http://schemas.openxmlformats.org/drawingml/2006/main">
                <a:graphicData uri="http://schemas.microsoft.com/office/word/2010/wordprocessingShape">
                  <wps:wsp>
                    <wps:cNvSpPr txBox="1"/>
                    <wps:spPr>
                      <a:xfrm>
                        <a:off x="0" y="0"/>
                        <a:ext cx="1813560" cy="472440"/>
                      </a:xfrm>
                      <a:prstGeom prst="rect">
                        <a:avLst/>
                      </a:prstGeom>
                      <a:noFill/>
                    </wps:spPr>
                    <wps:txbx>
                      <w:txbxContent>
                        <w:p w14:paraId="21778BB0" w14:textId="77777777" w:rsidR="0080045C" w:rsidRDefault="00000000">
                          <w:pPr>
                            <w:pStyle w:val="Headerorfooter20"/>
                            <w:rPr>
                              <w:sz w:val="48"/>
                              <w:szCs w:val="48"/>
                            </w:rPr>
                          </w:pPr>
                          <w:r>
                            <w:rPr>
                              <w:rFonts w:ascii="Courier New" w:eastAsia="Courier New" w:hAnsi="Courier New" w:cs="Courier New"/>
                              <w:b/>
                              <w:bCs/>
                              <w:color w:val="C44A50"/>
                              <w:sz w:val="48"/>
                              <w:szCs w:val="48"/>
                            </w:rPr>
                            <w:t xml:space="preserve">■ </w:t>
                          </w:r>
                          <w:r>
                            <w:rPr>
                              <w:rFonts w:ascii="Courier New" w:eastAsia="Courier New" w:hAnsi="Courier New" w:cs="Courier New"/>
                              <w:b/>
                              <w:bCs/>
                              <w:color w:val="1A74A0"/>
                              <w:sz w:val="48"/>
                              <w:szCs w:val="48"/>
                            </w:rPr>
                            <w:t xml:space="preserve">■ </w:t>
                          </w:r>
                          <w:r>
                            <w:rPr>
                              <w:rFonts w:ascii="Courier New" w:eastAsia="Courier New" w:hAnsi="Courier New" w:cs="Courier New"/>
                              <w:b/>
                              <w:bCs/>
                              <w:color w:val="254854"/>
                              <w:sz w:val="48"/>
                              <w:szCs w:val="48"/>
                            </w:rPr>
                            <w:t>RTP</w:t>
                          </w:r>
                        </w:p>
                        <w:p w14:paraId="0236A29A" w14:textId="77777777" w:rsidR="0080045C" w:rsidRDefault="00000000">
                          <w:pPr>
                            <w:pStyle w:val="Headerorfooter20"/>
                            <w:rPr>
                              <w:sz w:val="22"/>
                              <w:szCs w:val="22"/>
                            </w:rPr>
                          </w:pPr>
                          <w:r>
                            <w:rPr>
                              <w:rFonts w:ascii="Arial" w:eastAsia="Arial" w:hAnsi="Arial" w:cs="Arial"/>
                              <w:sz w:val="22"/>
                              <w:szCs w:val="22"/>
                            </w:rPr>
                            <w:t>Ryšio technologiniai projektai</w:t>
                          </w:r>
                        </w:p>
                      </w:txbxContent>
                    </wps:txbx>
                    <wps:bodyPr wrap="none" lIns="0" tIns="0" rIns="0" bIns="0">
                      <a:spAutoFit/>
                    </wps:bodyPr>
                  </wps:wsp>
                </a:graphicData>
              </a:graphic>
            </wp:anchor>
          </w:drawing>
        </mc:Choice>
        <mc:Fallback>
          <w:pict>
            <v:shape id="_x0000_s1033" type="#_x0000_t202" style="position:absolute;margin-left:393.90000000000003pt;margin-top:32.899999999999999pt;width:142.80000000000001pt;height:37.200000000000003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48"/>
                        <w:szCs w:val="48"/>
                      </w:rPr>
                    </w:pPr>
                    <w:r>
                      <w:rPr>
                        <w:rFonts w:ascii="Courier New" w:eastAsia="Courier New" w:hAnsi="Courier New" w:cs="Courier New"/>
                        <w:b/>
                        <w:bCs/>
                        <w:color w:val="C44A50"/>
                        <w:spacing w:val="0"/>
                        <w:w w:val="100"/>
                        <w:position w:val="0"/>
                        <w:sz w:val="48"/>
                        <w:szCs w:val="48"/>
                      </w:rPr>
                      <w:t xml:space="preserve">■ </w:t>
                    </w:r>
                    <w:r>
                      <w:rPr>
                        <w:rFonts w:ascii="Courier New" w:eastAsia="Courier New" w:hAnsi="Courier New" w:cs="Courier New"/>
                        <w:b/>
                        <w:bCs/>
                        <w:color w:val="1A74A0"/>
                        <w:spacing w:val="0"/>
                        <w:w w:val="100"/>
                        <w:position w:val="0"/>
                        <w:sz w:val="48"/>
                        <w:szCs w:val="48"/>
                      </w:rPr>
                      <w:t xml:space="preserve">■ </w:t>
                    </w:r>
                    <w:r>
                      <w:rPr>
                        <w:rFonts w:ascii="Courier New" w:eastAsia="Courier New" w:hAnsi="Courier New" w:cs="Courier New"/>
                        <w:b/>
                        <w:bCs/>
                        <w:color w:val="254854"/>
                        <w:spacing w:val="0"/>
                        <w:w w:val="100"/>
                        <w:position w:val="0"/>
                        <w:sz w:val="48"/>
                        <w:szCs w:val="48"/>
                      </w:rPr>
                      <w:t>RTP</w:t>
                    </w:r>
                  </w:p>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rPr>
                      <w:t>Ryšio technologiniai projektai</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45C"/>
    <w:rsid w:val="004B6730"/>
    <w:rsid w:val="0080045C"/>
    <w:rsid w:val="00AE64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A6D2"/>
  <w15:docId w15:val="{7AD914AC-6C12-4C50-8519-586EE609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icturecaption">
    <w:name w:val="Picture caption_"/>
    <w:basedOn w:val="Numatytasispastraiposriftas"/>
    <w:link w:val="Picturecaption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Bodytext4">
    <w:name w:val="Body text (4)_"/>
    <w:basedOn w:val="Numatytasispastraiposriftas"/>
    <w:link w:val="Bodytext40"/>
    <w:rPr>
      <w:rFonts w:ascii="Arial" w:eastAsia="Arial" w:hAnsi="Arial" w:cs="Arial"/>
      <w:b w:val="0"/>
      <w:bCs w:val="0"/>
      <w:i/>
      <w:iCs/>
      <w:smallCaps w:val="0"/>
      <w:strike w:val="0"/>
      <w:sz w:val="22"/>
      <w:szCs w:val="22"/>
      <w:u w:val="none"/>
      <w:shd w:val="clear" w:color="auto" w:fill="auto"/>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Bodytext2">
    <w:name w:val="Body text (2)_"/>
    <w:basedOn w:val="Numatytasispastraiposriftas"/>
    <w:link w:val="Bodytext20"/>
    <w:rPr>
      <w:rFonts w:ascii="Times New Roman" w:eastAsia="Times New Roman" w:hAnsi="Times New Roman" w:cs="Times New Roman"/>
      <w:b w:val="0"/>
      <w:bCs w:val="0"/>
      <w:i/>
      <w:iCs/>
      <w:smallCaps w:val="0"/>
      <w:strike w:val="0"/>
      <w:sz w:val="15"/>
      <w:szCs w:val="15"/>
      <w:u w:val="none"/>
      <w:shd w:val="clear" w:color="auto" w:fill="auto"/>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shd w:val="clear" w:color="auto" w:fill="auto"/>
    </w:rPr>
  </w:style>
  <w:style w:type="paragraph" w:customStyle="1" w:styleId="Picturecaption0">
    <w:name w:val="Picture caption"/>
    <w:basedOn w:val="prastasis"/>
    <w:link w:val="Picturecaption"/>
    <w:pPr>
      <w:spacing w:after="100"/>
    </w:pPr>
    <w:rPr>
      <w:rFonts w:ascii="Times New Roman" w:eastAsia="Times New Roman" w:hAnsi="Times New Roman" w:cs="Times New Roman"/>
      <w:sz w:val="19"/>
      <w:szCs w:val="19"/>
    </w:rPr>
  </w:style>
  <w:style w:type="paragraph" w:customStyle="1" w:styleId="Bodytext40">
    <w:name w:val="Body text (4)"/>
    <w:basedOn w:val="prastasis"/>
    <w:link w:val="Bodytext4"/>
    <w:pPr>
      <w:spacing w:after="260" w:line="252" w:lineRule="auto"/>
      <w:ind w:left="4330"/>
    </w:pPr>
    <w:rPr>
      <w:rFonts w:ascii="Arial" w:eastAsia="Arial" w:hAnsi="Arial" w:cs="Arial"/>
      <w:i/>
      <w:iCs/>
      <w:sz w:val="22"/>
      <w:szCs w:val="22"/>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paragraph" w:styleId="Pagrindinistekstas">
    <w:name w:val="Body Text"/>
    <w:basedOn w:val="prastasis"/>
    <w:link w:val="PagrindinistekstasDiagrama"/>
    <w:qFormat/>
    <w:pPr>
      <w:spacing w:after="260" w:line="264" w:lineRule="auto"/>
    </w:pPr>
    <w:rPr>
      <w:rFonts w:ascii="Times New Roman" w:eastAsia="Times New Roman" w:hAnsi="Times New Roman" w:cs="Times New Roman"/>
      <w:sz w:val="22"/>
      <w:szCs w:val="22"/>
    </w:rPr>
  </w:style>
  <w:style w:type="paragraph" w:customStyle="1" w:styleId="Bodytext20">
    <w:name w:val="Body text (2)"/>
    <w:basedOn w:val="prastasis"/>
    <w:link w:val="Bodytext2"/>
    <w:pPr>
      <w:spacing w:after="260"/>
      <w:ind w:firstLine="370"/>
      <w:jc w:val="center"/>
    </w:pPr>
    <w:rPr>
      <w:rFonts w:ascii="Times New Roman" w:eastAsia="Times New Roman" w:hAnsi="Times New Roman" w:cs="Times New Roman"/>
      <w:i/>
      <w:iCs/>
      <w:sz w:val="15"/>
      <w:szCs w:val="15"/>
    </w:rPr>
  </w:style>
  <w:style w:type="paragraph" w:customStyle="1" w:styleId="Bodytext30">
    <w:name w:val="Body text (3)"/>
    <w:basedOn w:val="prastasis"/>
    <w:link w:val="Bodytext3"/>
    <w:pPr>
      <w:spacing w:after="260" w:line="286" w:lineRule="auto"/>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rtp.l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1839</Words>
  <Characters>1049</Characters>
  <Application>Microsoft Office Word</Application>
  <DocSecurity>0</DocSecurity>
  <Lines>8</Lines>
  <Paragraphs>5</Paragraphs>
  <ScaleCrop>false</ScaleCrop>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Rolandas Budrys</cp:lastModifiedBy>
  <cp:revision>2</cp:revision>
  <dcterms:created xsi:type="dcterms:W3CDTF">2023-11-15T11:48:00Z</dcterms:created>
  <dcterms:modified xsi:type="dcterms:W3CDTF">2023-11-15T11:49:00Z</dcterms:modified>
</cp:coreProperties>
</file>