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F8F42" w14:textId="77777777" w:rsidR="00277B2E" w:rsidRPr="004C5752" w:rsidRDefault="00277B2E" w:rsidP="00CB38F4">
      <w:pPr>
        <w:pStyle w:val="BodyTextIndent"/>
        <w:spacing w:after="60"/>
        <w:ind w:firstLine="0"/>
        <w:jc w:val="center"/>
        <w:rPr>
          <w:rFonts w:ascii="Arial" w:hAnsi="Arial" w:cs="Arial"/>
          <w:b/>
          <w:sz w:val="20"/>
        </w:rPr>
      </w:pPr>
    </w:p>
    <w:p w14:paraId="36E9F90E" w14:textId="150EBE19" w:rsidR="003C1024" w:rsidRPr="004C5752" w:rsidRDefault="003C22EA" w:rsidP="00CB38F4">
      <w:pPr>
        <w:pStyle w:val="BodyTextIndent"/>
        <w:spacing w:after="60"/>
        <w:ind w:firstLine="0"/>
        <w:jc w:val="center"/>
        <w:rPr>
          <w:rFonts w:ascii="Arial" w:hAnsi="Arial" w:cs="Arial"/>
          <w:b/>
          <w:sz w:val="20"/>
        </w:rPr>
      </w:pPr>
      <w:r w:rsidRPr="004C5752">
        <w:rPr>
          <w:rFonts w:ascii="Arial" w:hAnsi="Arial" w:cs="Arial"/>
          <w:b/>
          <w:sz w:val="20"/>
        </w:rPr>
        <w:t xml:space="preserve">PASLAUGŲ TEIKIMO </w:t>
      </w:r>
      <w:r w:rsidR="003F5F11" w:rsidRPr="004C5752">
        <w:rPr>
          <w:rFonts w:ascii="Arial" w:hAnsi="Arial" w:cs="Arial"/>
          <w:b/>
          <w:sz w:val="20"/>
        </w:rPr>
        <w:t>SUTARTIES SPECIALIOJI DALIS</w:t>
      </w:r>
    </w:p>
    <w:p w14:paraId="46731F08" w14:textId="77777777" w:rsidR="003C1024" w:rsidRPr="004C5752" w:rsidRDefault="003C1024" w:rsidP="00CB38F4">
      <w:pPr>
        <w:pStyle w:val="BodyTextIndent"/>
        <w:spacing w:after="60"/>
        <w:ind w:firstLine="0"/>
        <w:rPr>
          <w:rFonts w:ascii="Arial" w:hAnsi="Arial" w:cs="Arial"/>
          <w:sz w:val="20"/>
        </w:rPr>
      </w:pPr>
    </w:p>
    <w:p w14:paraId="4547AEF4" w14:textId="12E6000F" w:rsidR="00F40058" w:rsidRPr="004C5752" w:rsidRDefault="00F40058" w:rsidP="00F40058">
      <w:pPr>
        <w:jc w:val="both"/>
        <w:rPr>
          <w:rFonts w:ascii="Arial" w:hAnsi="Arial" w:cs="Arial"/>
        </w:rPr>
      </w:pPr>
      <w:r w:rsidRPr="004C5752">
        <w:rPr>
          <w:rFonts w:ascii="Arial" w:hAnsi="Arial" w:cs="Arial"/>
          <w:b/>
        </w:rPr>
        <w:t>Akcinė bendrovė Lietuvos paštas</w:t>
      </w:r>
      <w:r w:rsidRPr="004C5752">
        <w:rPr>
          <w:rFonts w:ascii="Arial" w:hAnsi="Arial" w:cs="Arial"/>
        </w:rPr>
        <w:t xml:space="preserve">, pagal Lietuvos Respublikos įstatymus teisėtai įregistruota ir veikianti akcinė bendrovė, juridinio asmens kodas </w:t>
      </w:r>
      <w:r w:rsidRPr="004C5752">
        <w:rPr>
          <w:rFonts w:ascii="Arial" w:hAnsi="Arial" w:cs="Arial"/>
          <w:color w:val="000000"/>
        </w:rPr>
        <w:t>121215587</w:t>
      </w:r>
      <w:r w:rsidRPr="004C5752">
        <w:rPr>
          <w:rFonts w:ascii="Arial" w:hAnsi="Arial" w:cs="Arial"/>
        </w:rPr>
        <w:t xml:space="preserve">, PVM mokėtojo kodas LT212155811, registruotos buveinės adresas J. </w:t>
      </w:r>
      <w:r w:rsidR="009D097A" w:rsidRPr="004C5752">
        <w:rPr>
          <w:rFonts w:ascii="Arial" w:hAnsi="Arial" w:cs="Arial"/>
        </w:rPr>
        <w:t>Balčikonio</w:t>
      </w:r>
      <w:r w:rsidRPr="004C5752">
        <w:rPr>
          <w:rFonts w:ascii="Arial" w:hAnsi="Arial" w:cs="Arial"/>
        </w:rPr>
        <w:t xml:space="preserve"> g. </w:t>
      </w:r>
      <w:r w:rsidR="009D097A" w:rsidRPr="004C5752">
        <w:rPr>
          <w:rFonts w:ascii="Arial" w:hAnsi="Arial" w:cs="Arial"/>
        </w:rPr>
        <w:t>3</w:t>
      </w:r>
      <w:r w:rsidRPr="004C5752">
        <w:rPr>
          <w:rFonts w:ascii="Arial" w:hAnsi="Arial" w:cs="Arial"/>
        </w:rPr>
        <w:t xml:space="preserve">, LT-03500 Vilnius, Lietuvos Respublika, apie kurią duomenys kaupiami ir saugomi VĮ Registrų centras, </w:t>
      </w:r>
      <w:bookmarkStart w:id="0" w:name="_Hlk149223613"/>
      <w:bookmarkStart w:id="1" w:name="_Hlk149288879"/>
      <w:r w:rsidR="001B1E8F" w:rsidRPr="001B1E8F">
        <w:rPr>
          <w:rFonts w:ascii="Arial" w:hAnsi="Arial" w:cs="Arial"/>
          <w:color w:val="000000"/>
        </w:rPr>
        <w:t xml:space="preserve">atstovaujama laikinai </w:t>
      </w:r>
      <w:r w:rsidR="00265E6C">
        <w:rPr>
          <w:rFonts w:ascii="Arial" w:hAnsi="Arial" w:cs="Arial"/>
          <w:color w:val="000000"/>
        </w:rPr>
        <w:t>vykdančios</w:t>
      </w:r>
      <w:r w:rsidR="001B1E8F" w:rsidRPr="001B1E8F">
        <w:rPr>
          <w:rFonts w:ascii="Arial" w:hAnsi="Arial" w:cs="Arial"/>
          <w:color w:val="000000"/>
        </w:rPr>
        <w:t xml:space="preserve"> </w:t>
      </w:r>
      <w:r w:rsidR="001B1E8F">
        <w:rPr>
          <w:rFonts w:ascii="Arial" w:hAnsi="Arial" w:cs="Arial"/>
          <w:color w:val="000000"/>
        </w:rPr>
        <w:t>K</w:t>
      </w:r>
      <w:r w:rsidR="001B1E8F" w:rsidRPr="001B1E8F">
        <w:rPr>
          <w:rFonts w:ascii="Arial" w:hAnsi="Arial" w:cs="Arial"/>
          <w:color w:val="000000"/>
        </w:rPr>
        <w:t xml:space="preserve">omunikacijos </w:t>
      </w:r>
      <w:r w:rsidR="001B1E8F">
        <w:rPr>
          <w:rFonts w:ascii="Arial" w:hAnsi="Arial" w:cs="Arial"/>
          <w:color w:val="000000"/>
        </w:rPr>
        <w:t xml:space="preserve">departamento </w:t>
      </w:r>
      <w:r w:rsidR="001B1E8F" w:rsidRPr="001B1E8F">
        <w:rPr>
          <w:rFonts w:ascii="Arial" w:hAnsi="Arial" w:cs="Arial"/>
          <w:color w:val="000000"/>
        </w:rPr>
        <w:t xml:space="preserve">vadovo funkcijas </w:t>
      </w:r>
      <w:bookmarkStart w:id="2" w:name="_Hlk149289265"/>
      <w:bookmarkEnd w:id="0"/>
      <w:r w:rsidR="00347C4C">
        <w:rPr>
          <w:rFonts w:ascii="Arial" w:hAnsi="Arial" w:cs="Arial"/>
          <w:color w:val="000000"/>
        </w:rPr>
        <w:t>Klientų patirčių valdymo departamento vadovės</w:t>
      </w:r>
      <w:bookmarkEnd w:id="1"/>
      <w:bookmarkEnd w:id="2"/>
      <w:r w:rsidR="001B1E8F" w:rsidRPr="001B1E8F">
        <w:rPr>
          <w:rFonts w:ascii="Arial" w:hAnsi="Arial" w:cs="Arial"/>
          <w:color w:val="000000"/>
        </w:rPr>
        <w:t xml:space="preserve">, </w:t>
      </w:r>
      <w:bookmarkStart w:id="3" w:name="_Hlk146022757"/>
      <w:r w:rsidR="00AF6915" w:rsidRPr="004C5752">
        <w:rPr>
          <w:rFonts w:ascii="Arial" w:hAnsi="Arial" w:cs="Arial"/>
          <w:color w:val="000000"/>
        </w:rPr>
        <w:t xml:space="preserve"> </w:t>
      </w:r>
      <w:r w:rsidR="0019333C" w:rsidRPr="004C5752">
        <w:rPr>
          <w:rFonts w:ascii="Arial" w:hAnsi="Arial" w:cs="Arial"/>
        </w:rPr>
        <w:t xml:space="preserve">veikiančios </w:t>
      </w:r>
      <w:r w:rsidRPr="004C5752">
        <w:rPr>
          <w:rFonts w:ascii="Arial" w:hAnsi="Arial" w:cs="Arial"/>
        </w:rPr>
        <w:t xml:space="preserve">pagal Akcinės bendrovės Lietuvos paštas generalinio direktoriaus </w:t>
      </w:r>
      <w:r w:rsidR="00B0747F" w:rsidRPr="004C5752">
        <w:rPr>
          <w:rFonts w:ascii="Arial" w:hAnsi="Arial" w:cs="Arial"/>
        </w:rPr>
        <w:t>2023 m. birželio 22 d. įsakymą Nr. T/21</w:t>
      </w:r>
      <w:bookmarkEnd w:id="3"/>
      <w:r w:rsidR="00B0747F" w:rsidRPr="004C5752">
        <w:rPr>
          <w:rFonts w:ascii="Arial" w:hAnsi="Arial" w:cs="Arial"/>
        </w:rPr>
        <w:t xml:space="preserve"> </w:t>
      </w:r>
      <w:r w:rsidRPr="004C5752">
        <w:rPr>
          <w:rFonts w:ascii="Arial" w:hAnsi="Arial" w:cs="Arial"/>
        </w:rPr>
        <w:t xml:space="preserve">(toliau </w:t>
      </w:r>
      <w:r w:rsidR="0017432B">
        <w:rPr>
          <w:rFonts w:ascii="Arial" w:hAnsi="Arial" w:cs="Arial"/>
        </w:rPr>
        <w:t>- P</w:t>
      </w:r>
      <w:r w:rsidRPr="004C5752">
        <w:rPr>
          <w:rFonts w:ascii="Arial" w:hAnsi="Arial" w:cs="Arial"/>
        </w:rPr>
        <w:t>irkėjas), ir</w:t>
      </w:r>
    </w:p>
    <w:p w14:paraId="6A0FA0DA" w14:textId="77777777" w:rsidR="00F40058" w:rsidRPr="00030E47" w:rsidRDefault="00F40058" w:rsidP="00F40058">
      <w:pPr>
        <w:jc w:val="both"/>
        <w:rPr>
          <w:rFonts w:ascii="Arial" w:hAnsi="Arial" w:cs="Arial"/>
          <w:b/>
        </w:rPr>
      </w:pPr>
    </w:p>
    <w:p w14:paraId="64368494" w14:textId="4ED5009A" w:rsidR="009529E2" w:rsidRPr="004C5752" w:rsidRDefault="0017040A" w:rsidP="00CB38F4">
      <w:pPr>
        <w:spacing w:after="60"/>
        <w:jc w:val="both"/>
        <w:rPr>
          <w:rFonts w:ascii="Arial" w:hAnsi="Arial" w:cs="Arial"/>
        </w:rPr>
      </w:pPr>
      <w:r w:rsidRPr="00CE5AB0">
        <w:rPr>
          <w:rFonts w:ascii="Arial" w:hAnsi="Arial" w:cs="Arial"/>
          <w:b/>
        </w:rPr>
        <w:t xml:space="preserve">MailerLite </w:t>
      </w:r>
      <w:proofErr w:type="spellStart"/>
      <w:r w:rsidRPr="00CE5AB0">
        <w:rPr>
          <w:rFonts w:ascii="Arial" w:hAnsi="Arial" w:cs="Arial"/>
          <w:b/>
        </w:rPr>
        <w:t>Limited</w:t>
      </w:r>
      <w:proofErr w:type="spellEnd"/>
      <w:r w:rsidR="009529E2" w:rsidRPr="00CE5AB0">
        <w:rPr>
          <w:rFonts w:ascii="Arial" w:hAnsi="Arial" w:cs="Arial"/>
        </w:rPr>
        <w:t xml:space="preserve">, pagal </w:t>
      </w:r>
      <w:r w:rsidR="00442FD1" w:rsidRPr="00CE5AB0">
        <w:rPr>
          <w:rFonts w:ascii="Arial" w:hAnsi="Arial" w:cs="Arial"/>
        </w:rPr>
        <w:t>Airijos</w:t>
      </w:r>
      <w:r w:rsidR="009529E2" w:rsidRPr="00CE5AB0">
        <w:rPr>
          <w:rFonts w:ascii="Arial" w:hAnsi="Arial" w:cs="Arial"/>
        </w:rPr>
        <w:t xml:space="preserve"> Respublikos įstatymus teisėtai įregistruota ir veikianti uždaroji akcinė bendrovė, juridinio asmens kodas </w:t>
      </w:r>
      <w:r w:rsidR="00B033F0" w:rsidRPr="00CE5AB0">
        <w:rPr>
          <w:rFonts w:ascii="Arial" w:hAnsi="Arial" w:cs="Arial"/>
        </w:rPr>
        <w:t>689826,</w:t>
      </w:r>
      <w:r w:rsidR="009529E2" w:rsidRPr="00CE5AB0">
        <w:rPr>
          <w:rFonts w:ascii="Arial" w:hAnsi="Arial" w:cs="Arial"/>
        </w:rPr>
        <w:t xml:space="preserve"> PVM mokėtojo kodas</w:t>
      </w:r>
      <w:r w:rsidR="009E7D1B" w:rsidRPr="00CE5AB0">
        <w:rPr>
          <w:rFonts w:ascii="Arial" w:hAnsi="Arial" w:cs="Arial"/>
        </w:rPr>
        <w:t xml:space="preserve"> IE3748416JH</w:t>
      </w:r>
      <w:r w:rsidR="009529E2" w:rsidRPr="00CE5AB0">
        <w:rPr>
          <w:rFonts w:ascii="Arial" w:hAnsi="Arial" w:cs="Arial"/>
        </w:rPr>
        <w:t>, registruotos buveinės adresas</w:t>
      </w:r>
      <w:r w:rsidR="007A7554" w:rsidRPr="00CE5AB0">
        <w:rPr>
          <w:rFonts w:ascii="Arial" w:hAnsi="Arial" w:cs="Arial"/>
        </w:rPr>
        <w:t xml:space="preserve"> </w:t>
      </w:r>
      <w:r w:rsidR="009C25B1" w:rsidRPr="009C25B1">
        <w:rPr>
          <w:rFonts w:ascii="Arial" w:hAnsi="Arial" w:cs="Arial"/>
        </w:rPr>
        <w:t xml:space="preserve">38 </w:t>
      </w:r>
      <w:proofErr w:type="spellStart"/>
      <w:r w:rsidR="009C25B1" w:rsidRPr="009C25B1">
        <w:rPr>
          <w:rFonts w:ascii="Arial" w:hAnsi="Arial" w:cs="Arial"/>
        </w:rPr>
        <w:t>Mount</w:t>
      </w:r>
      <w:proofErr w:type="spellEnd"/>
      <w:r w:rsidR="009C25B1" w:rsidRPr="009C25B1">
        <w:rPr>
          <w:rFonts w:ascii="Arial" w:hAnsi="Arial" w:cs="Arial"/>
        </w:rPr>
        <w:t xml:space="preserve"> </w:t>
      </w:r>
      <w:proofErr w:type="spellStart"/>
      <w:r w:rsidR="009C25B1" w:rsidRPr="009C25B1">
        <w:rPr>
          <w:rFonts w:ascii="Arial" w:hAnsi="Arial" w:cs="Arial"/>
        </w:rPr>
        <w:t>Street</w:t>
      </w:r>
      <w:proofErr w:type="spellEnd"/>
      <w:r w:rsidR="009C25B1" w:rsidRPr="009C25B1">
        <w:rPr>
          <w:rFonts w:ascii="Arial" w:hAnsi="Arial" w:cs="Arial"/>
        </w:rPr>
        <w:t xml:space="preserve"> </w:t>
      </w:r>
      <w:proofErr w:type="spellStart"/>
      <w:r w:rsidR="009C25B1" w:rsidRPr="009C25B1">
        <w:rPr>
          <w:rFonts w:ascii="Arial" w:hAnsi="Arial" w:cs="Arial"/>
        </w:rPr>
        <w:t>Upper</w:t>
      </w:r>
      <w:proofErr w:type="spellEnd"/>
      <w:r w:rsidR="009C25B1" w:rsidRPr="009C25B1">
        <w:rPr>
          <w:rFonts w:ascii="Arial" w:hAnsi="Arial" w:cs="Arial"/>
        </w:rPr>
        <w:t>, Dublin 2, D02 PR89</w:t>
      </w:r>
      <w:r w:rsidR="009C25B1">
        <w:rPr>
          <w:rFonts w:ascii="Arial" w:hAnsi="Arial" w:cs="Arial"/>
        </w:rPr>
        <w:t>, Airija</w:t>
      </w:r>
      <w:r w:rsidR="007A7554" w:rsidRPr="00CE5AB0">
        <w:rPr>
          <w:rFonts w:ascii="Arial" w:hAnsi="Arial" w:cs="Arial"/>
        </w:rPr>
        <w:t xml:space="preserve">, </w:t>
      </w:r>
      <w:r w:rsidR="009529E2" w:rsidRPr="00CE5AB0">
        <w:rPr>
          <w:rFonts w:ascii="Arial" w:hAnsi="Arial" w:cs="Arial"/>
        </w:rPr>
        <w:t>duomenys apie kurią kaupiami ir saugomi</w:t>
      </w:r>
      <w:r w:rsidR="0050101D" w:rsidRPr="00CE5AB0">
        <w:rPr>
          <w:rFonts w:ascii="Arial" w:hAnsi="Arial" w:cs="Arial"/>
        </w:rPr>
        <w:t xml:space="preserve"> Airijos </w:t>
      </w:r>
      <w:r w:rsidR="00ED51F6" w:rsidRPr="00CE5AB0">
        <w:rPr>
          <w:rFonts w:ascii="Arial" w:hAnsi="Arial" w:cs="Arial"/>
        </w:rPr>
        <w:t>Į</w:t>
      </w:r>
      <w:r w:rsidR="0050101D" w:rsidRPr="00CE5AB0">
        <w:rPr>
          <w:rFonts w:ascii="Arial" w:hAnsi="Arial" w:cs="Arial"/>
        </w:rPr>
        <w:t xml:space="preserve">monių registro </w:t>
      </w:r>
      <w:r w:rsidR="00ED51F6" w:rsidRPr="00CE5AB0">
        <w:rPr>
          <w:rFonts w:ascii="Arial" w:hAnsi="Arial" w:cs="Arial"/>
        </w:rPr>
        <w:t xml:space="preserve">tarnyboje (angl. </w:t>
      </w:r>
      <w:proofErr w:type="spellStart"/>
      <w:r w:rsidR="00ED51F6" w:rsidRPr="00CE5AB0">
        <w:rPr>
          <w:rFonts w:ascii="Arial" w:hAnsi="Arial" w:cs="Arial"/>
          <w:i/>
          <w:iCs/>
        </w:rPr>
        <w:t>Companies</w:t>
      </w:r>
      <w:proofErr w:type="spellEnd"/>
      <w:r w:rsidR="00ED51F6" w:rsidRPr="00CE5AB0">
        <w:rPr>
          <w:rFonts w:ascii="Arial" w:hAnsi="Arial" w:cs="Arial"/>
          <w:i/>
          <w:iCs/>
        </w:rPr>
        <w:t xml:space="preserve"> </w:t>
      </w:r>
      <w:proofErr w:type="spellStart"/>
      <w:r w:rsidR="00ED51F6" w:rsidRPr="00CE5AB0">
        <w:rPr>
          <w:rFonts w:ascii="Arial" w:hAnsi="Arial" w:cs="Arial"/>
          <w:i/>
          <w:iCs/>
        </w:rPr>
        <w:t>Registration</w:t>
      </w:r>
      <w:proofErr w:type="spellEnd"/>
      <w:r w:rsidR="00ED51F6" w:rsidRPr="00CE5AB0">
        <w:rPr>
          <w:rFonts w:ascii="Arial" w:hAnsi="Arial" w:cs="Arial"/>
          <w:i/>
          <w:iCs/>
        </w:rPr>
        <w:t xml:space="preserve"> Office </w:t>
      </w:r>
      <w:proofErr w:type="spellStart"/>
      <w:r w:rsidR="00ED51F6" w:rsidRPr="00CE5AB0">
        <w:rPr>
          <w:rFonts w:ascii="Arial" w:hAnsi="Arial" w:cs="Arial"/>
          <w:i/>
          <w:iCs/>
        </w:rPr>
        <w:t>of</w:t>
      </w:r>
      <w:proofErr w:type="spellEnd"/>
      <w:r w:rsidR="00ED51F6" w:rsidRPr="00CE5AB0">
        <w:rPr>
          <w:rFonts w:ascii="Arial" w:hAnsi="Arial" w:cs="Arial"/>
          <w:i/>
          <w:iCs/>
        </w:rPr>
        <w:t xml:space="preserve"> </w:t>
      </w:r>
      <w:proofErr w:type="spellStart"/>
      <w:r w:rsidR="00ED51F6" w:rsidRPr="00CE5AB0">
        <w:rPr>
          <w:rFonts w:ascii="Arial" w:hAnsi="Arial" w:cs="Arial"/>
          <w:i/>
          <w:iCs/>
        </w:rPr>
        <w:t>Ireland</w:t>
      </w:r>
      <w:proofErr w:type="spellEnd"/>
      <w:r w:rsidR="00ED51F6" w:rsidRPr="00CE5AB0">
        <w:rPr>
          <w:rFonts w:ascii="Arial" w:hAnsi="Arial" w:cs="Arial"/>
        </w:rPr>
        <w:t>)</w:t>
      </w:r>
      <w:r w:rsidR="009529E2" w:rsidRPr="00CE5AB0">
        <w:rPr>
          <w:rFonts w:ascii="Arial" w:hAnsi="Arial" w:cs="Arial"/>
          <w:b/>
        </w:rPr>
        <w:t xml:space="preserve">, </w:t>
      </w:r>
      <w:proofErr w:type="spellStart"/>
      <w:r w:rsidR="00C40A5E" w:rsidRPr="00CE5AB0">
        <w:rPr>
          <w:rFonts w:ascii="Arial" w:hAnsi="Arial" w:cs="Arial"/>
          <w:bCs/>
          <w:lang w:val="en-US"/>
        </w:rPr>
        <w:t>atstovaujam</w:t>
      </w:r>
      <w:r w:rsidR="00C40A5E" w:rsidRPr="004C5752">
        <w:rPr>
          <w:rFonts w:ascii="Arial" w:hAnsi="Arial" w:cs="Arial"/>
          <w:bCs/>
          <w:lang w:val="en-US"/>
        </w:rPr>
        <w:t>a</w:t>
      </w:r>
      <w:proofErr w:type="spellEnd"/>
      <w:r w:rsidR="00C40A5E" w:rsidRPr="00CE5AB0">
        <w:rPr>
          <w:rFonts w:ascii="Arial" w:hAnsi="Arial" w:cs="Arial"/>
          <w:bCs/>
          <w:lang w:val="en-US"/>
        </w:rPr>
        <w:t xml:space="preserve">, </w:t>
      </w:r>
      <w:proofErr w:type="spellStart"/>
      <w:r w:rsidR="00C40A5E" w:rsidRPr="00CE5AB0">
        <w:rPr>
          <w:rFonts w:ascii="Arial" w:hAnsi="Arial" w:cs="Arial"/>
          <w:bCs/>
          <w:lang w:val="en-US"/>
        </w:rPr>
        <w:t>direktoriaus</w:t>
      </w:r>
      <w:proofErr w:type="spellEnd"/>
      <w:r w:rsidR="00C40A5E" w:rsidRPr="00CE5AB0">
        <w:rPr>
          <w:rFonts w:ascii="Arial" w:hAnsi="Arial" w:cs="Arial"/>
          <w:bCs/>
          <w:lang w:val="en-US"/>
        </w:rPr>
        <w:t xml:space="preserve"> </w:t>
      </w:r>
      <w:proofErr w:type="spellStart"/>
      <w:r w:rsidR="00C40A5E" w:rsidRPr="00CE5AB0">
        <w:rPr>
          <w:rFonts w:ascii="Arial" w:hAnsi="Arial" w:cs="Arial"/>
          <w:bCs/>
          <w:lang w:val="en-US"/>
        </w:rPr>
        <w:t>atstovės</w:t>
      </w:r>
      <w:proofErr w:type="spellEnd"/>
      <w:r w:rsidR="00C40A5E" w:rsidRPr="00CE5AB0">
        <w:rPr>
          <w:rFonts w:ascii="Arial" w:hAnsi="Arial" w:cs="Arial"/>
          <w:bCs/>
          <w:lang w:val="en-US"/>
        </w:rPr>
        <w:t xml:space="preserve"> </w:t>
      </w:r>
      <w:proofErr w:type="spellStart"/>
      <w:r w:rsidR="00C40A5E" w:rsidRPr="00CE5AB0">
        <w:rPr>
          <w:rFonts w:ascii="Arial" w:hAnsi="Arial" w:cs="Arial"/>
          <w:bCs/>
          <w:lang w:val="en-US"/>
        </w:rPr>
        <w:t>pagal</w:t>
      </w:r>
      <w:proofErr w:type="spellEnd"/>
      <w:r w:rsidR="00C40A5E" w:rsidRPr="00CE5AB0">
        <w:rPr>
          <w:rFonts w:ascii="Arial" w:hAnsi="Arial" w:cs="Arial"/>
          <w:bCs/>
          <w:lang w:val="en-US"/>
        </w:rPr>
        <w:t xml:space="preserve"> 2023 m. </w:t>
      </w:r>
      <w:proofErr w:type="spellStart"/>
      <w:r w:rsidR="00160428">
        <w:rPr>
          <w:rFonts w:ascii="Arial" w:hAnsi="Arial" w:cs="Arial"/>
          <w:bCs/>
          <w:lang w:val="en-US"/>
        </w:rPr>
        <w:t>rugpjūčio</w:t>
      </w:r>
      <w:proofErr w:type="spellEnd"/>
      <w:r w:rsidR="00C40A5E" w:rsidRPr="00CE5AB0">
        <w:rPr>
          <w:rFonts w:ascii="Arial" w:hAnsi="Arial" w:cs="Arial"/>
          <w:bCs/>
          <w:lang w:val="en-US"/>
        </w:rPr>
        <w:t xml:space="preserve"> </w:t>
      </w:r>
      <w:r w:rsidR="00160428">
        <w:rPr>
          <w:rFonts w:ascii="Arial" w:hAnsi="Arial" w:cs="Arial"/>
          <w:bCs/>
          <w:lang w:val="en-US"/>
        </w:rPr>
        <w:t>31</w:t>
      </w:r>
      <w:r w:rsidR="00C40A5E" w:rsidRPr="00CE5AB0">
        <w:rPr>
          <w:rFonts w:ascii="Arial" w:hAnsi="Arial" w:cs="Arial"/>
          <w:bCs/>
          <w:lang w:val="en-US"/>
        </w:rPr>
        <w:t xml:space="preserve"> d. </w:t>
      </w:r>
      <w:proofErr w:type="spellStart"/>
      <w:r w:rsidR="00C40A5E" w:rsidRPr="00CE5AB0">
        <w:rPr>
          <w:rFonts w:ascii="Arial" w:hAnsi="Arial" w:cs="Arial"/>
          <w:bCs/>
          <w:lang w:val="en-US"/>
        </w:rPr>
        <w:t>įgaliojimą</w:t>
      </w:r>
      <w:proofErr w:type="spellEnd"/>
      <w:r w:rsidR="00C40A5E" w:rsidRPr="004C5752">
        <w:rPr>
          <w:rFonts w:ascii="Arial" w:hAnsi="Arial" w:cs="Arial"/>
          <w:bCs/>
          <w:lang w:val="en-US"/>
        </w:rPr>
        <w:t xml:space="preserve"> </w:t>
      </w:r>
      <w:r w:rsidR="009529E2" w:rsidRPr="00CE5AB0">
        <w:rPr>
          <w:rFonts w:ascii="Arial" w:hAnsi="Arial" w:cs="Arial"/>
        </w:rPr>
        <w:t>(toliau – Paslaugų teikėjas),</w:t>
      </w:r>
    </w:p>
    <w:p w14:paraId="71352D9E" w14:textId="77777777" w:rsidR="00C40A5E" w:rsidRPr="004C5752" w:rsidRDefault="00C40A5E" w:rsidP="00CB38F4">
      <w:pPr>
        <w:spacing w:after="60"/>
        <w:jc w:val="both"/>
        <w:rPr>
          <w:rFonts w:ascii="Arial" w:hAnsi="Arial" w:cs="Arial"/>
        </w:rPr>
      </w:pPr>
    </w:p>
    <w:p w14:paraId="1A891396" w14:textId="371D8953" w:rsidR="009529E2" w:rsidRPr="004C5752" w:rsidRDefault="00980D13" w:rsidP="00CB38F4">
      <w:pPr>
        <w:pStyle w:val="ListParagraph"/>
        <w:ind w:left="0"/>
        <w:jc w:val="both"/>
        <w:rPr>
          <w:rFonts w:ascii="Arial" w:hAnsi="Arial" w:cs="Arial"/>
          <w:b/>
        </w:rPr>
      </w:pPr>
      <w:r w:rsidRPr="004C5752">
        <w:rPr>
          <w:rFonts w:ascii="Arial" w:hAnsi="Arial" w:cs="Arial"/>
        </w:rPr>
        <w:t>Pirkėj</w:t>
      </w:r>
      <w:r w:rsidR="009529E2" w:rsidRPr="004C5752">
        <w:rPr>
          <w:rFonts w:ascii="Arial" w:hAnsi="Arial" w:cs="Arial"/>
        </w:rPr>
        <w:t>as  ir Paslaugų teikėjas kiekvienas atskirai toliau vadinamas Šalimi, bendrai vadinamos Šalimis,</w:t>
      </w:r>
      <w:r w:rsidR="009529E2" w:rsidRPr="004C5752">
        <w:rPr>
          <w:rFonts w:ascii="Arial" w:hAnsi="Arial" w:cs="Arial"/>
          <w:b/>
        </w:rPr>
        <w:t xml:space="preserve"> </w:t>
      </w:r>
      <w:r w:rsidR="009529E2" w:rsidRPr="004C5752">
        <w:rPr>
          <w:rFonts w:ascii="Arial" w:hAnsi="Arial" w:cs="Arial"/>
        </w:rPr>
        <w:t xml:space="preserve">sudarė   šią paslaugų </w:t>
      </w:r>
      <w:r w:rsidR="005A19DF" w:rsidRPr="004C5752">
        <w:rPr>
          <w:rFonts w:ascii="Arial" w:hAnsi="Arial" w:cs="Arial"/>
        </w:rPr>
        <w:t xml:space="preserve">teikimo </w:t>
      </w:r>
      <w:r w:rsidR="009529E2" w:rsidRPr="004C5752">
        <w:rPr>
          <w:rFonts w:ascii="Arial" w:hAnsi="Arial" w:cs="Arial"/>
        </w:rPr>
        <w:t>sutartį (toliau – Sutartis).</w:t>
      </w:r>
    </w:p>
    <w:p w14:paraId="0FAFA885" w14:textId="77777777" w:rsidR="00ED09E8" w:rsidRPr="004C5752" w:rsidRDefault="00ED09E8" w:rsidP="00CB38F4">
      <w:pPr>
        <w:spacing w:after="60"/>
        <w:jc w:val="both"/>
        <w:rPr>
          <w:rFonts w:ascii="Arial" w:hAnsi="Arial" w:cs="Arial"/>
        </w:rPr>
      </w:pPr>
    </w:p>
    <w:p w14:paraId="555F0F62" w14:textId="227B92E6" w:rsidR="003C1024" w:rsidRPr="004C5752" w:rsidRDefault="00E579C6" w:rsidP="00CB38F4">
      <w:pPr>
        <w:numPr>
          <w:ilvl w:val="0"/>
          <w:numId w:val="2"/>
        </w:numPr>
        <w:spacing w:after="60"/>
        <w:ind w:left="0" w:firstLine="0"/>
        <w:jc w:val="center"/>
        <w:rPr>
          <w:rFonts w:ascii="Arial" w:hAnsi="Arial" w:cs="Arial"/>
          <w:b/>
          <w:bCs/>
        </w:rPr>
      </w:pPr>
      <w:r w:rsidRPr="004C5752">
        <w:rPr>
          <w:rFonts w:ascii="Arial" w:hAnsi="Arial" w:cs="Arial"/>
          <w:b/>
          <w:bCs/>
        </w:rPr>
        <w:t xml:space="preserve">BENDROSIOS NUOSTATOS IR </w:t>
      </w:r>
      <w:r w:rsidR="00703E21" w:rsidRPr="004C5752">
        <w:rPr>
          <w:rFonts w:ascii="Arial" w:hAnsi="Arial" w:cs="Arial"/>
          <w:b/>
          <w:bCs/>
        </w:rPr>
        <w:t xml:space="preserve">SUTARTIES </w:t>
      </w:r>
      <w:r w:rsidR="004647D8" w:rsidRPr="004C5752">
        <w:rPr>
          <w:rFonts w:ascii="Arial" w:hAnsi="Arial" w:cs="Arial"/>
          <w:b/>
          <w:bCs/>
        </w:rPr>
        <w:t>OBJEKTAS</w:t>
      </w:r>
      <w:r w:rsidR="003C1024" w:rsidRPr="004C5752">
        <w:rPr>
          <w:rFonts w:ascii="Arial" w:hAnsi="Arial" w:cs="Arial"/>
          <w:b/>
          <w:bCs/>
        </w:rPr>
        <w:t xml:space="preserve"> </w:t>
      </w:r>
    </w:p>
    <w:p w14:paraId="3ADDFA1E" w14:textId="1DF52428" w:rsidR="00406A3E" w:rsidRPr="004C5752" w:rsidRDefault="00406A3E" w:rsidP="00CB38F4">
      <w:pPr>
        <w:numPr>
          <w:ilvl w:val="1"/>
          <w:numId w:val="2"/>
        </w:numPr>
        <w:spacing w:after="60"/>
        <w:ind w:left="0" w:firstLine="0"/>
        <w:jc w:val="both"/>
        <w:rPr>
          <w:rFonts w:ascii="Arial" w:hAnsi="Arial" w:cs="Arial"/>
          <w:i/>
        </w:rPr>
      </w:pPr>
      <w:r w:rsidRPr="004C5752">
        <w:rPr>
          <w:rFonts w:ascii="Arial" w:hAnsi="Arial" w:cs="Arial"/>
        </w:rPr>
        <w:t xml:space="preserve">Paslaugų teikėjas įsipareigoja Sutartyje nurodytomis sąlygomis ir terminais suteikti </w:t>
      </w:r>
      <w:r w:rsidR="00980D13" w:rsidRPr="004C5752">
        <w:rPr>
          <w:rFonts w:ascii="Arial" w:hAnsi="Arial" w:cs="Arial"/>
        </w:rPr>
        <w:t>Pirkėj</w:t>
      </w:r>
      <w:r w:rsidRPr="004C5752">
        <w:rPr>
          <w:rFonts w:ascii="Arial" w:hAnsi="Arial" w:cs="Arial"/>
        </w:rPr>
        <w:t>ui</w:t>
      </w:r>
      <w:r w:rsidR="001951FC" w:rsidRPr="004C5752">
        <w:rPr>
          <w:rFonts w:ascii="Arial" w:hAnsi="Arial" w:cs="Arial"/>
        </w:rPr>
        <w:t xml:space="preserve"> </w:t>
      </w:r>
      <w:r w:rsidR="004F7C2B" w:rsidRPr="004C5752">
        <w:rPr>
          <w:rFonts w:ascii="Arial" w:hAnsi="Arial" w:cs="Arial"/>
        </w:rPr>
        <w:t>elektroninių laiškų sistemos</w:t>
      </w:r>
      <w:r w:rsidR="0035370A" w:rsidRPr="004C5752">
        <w:rPr>
          <w:rFonts w:ascii="Arial" w:hAnsi="Arial" w:cs="Arial"/>
        </w:rPr>
        <w:t xml:space="preserve"> paslaugas </w:t>
      </w:r>
      <w:r w:rsidR="00EB6EEA" w:rsidRPr="004C5752">
        <w:rPr>
          <w:rFonts w:ascii="Arial" w:hAnsi="Arial" w:cs="Arial"/>
        </w:rPr>
        <w:t>(toliau – Paslaugos)</w:t>
      </w:r>
      <w:r w:rsidRPr="004C5752">
        <w:rPr>
          <w:rFonts w:ascii="Arial" w:hAnsi="Arial" w:cs="Arial"/>
          <w:i/>
        </w:rPr>
        <w:t>,</w:t>
      </w:r>
      <w:r w:rsidRPr="004C5752">
        <w:rPr>
          <w:rFonts w:ascii="Arial" w:hAnsi="Arial" w:cs="Arial"/>
        </w:rPr>
        <w:t xml:space="preserve"> o </w:t>
      </w:r>
      <w:r w:rsidR="00980D13" w:rsidRPr="004C5752">
        <w:rPr>
          <w:rFonts w:ascii="Arial" w:hAnsi="Arial" w:cs="Arial"/>
        </w:rPr>
        <w:t>Pirkėj</w:t>
      </w:r>
      <w:r w:rsidRPr="004C5752">
        <w:rPr>
          <w:rFonts w:ascii="Arial" w:hAnsi="Arial" w:cs="Arial"/>
        </w:rPr>
        <w:t>as įsipareigoja sumokėti už suteiktas Paslaugas</w:t>
      </w:r>
      <w:r w:rsidR="00C97D16" w:rsidRPr="004C5752">
        <w:rPr>
          <w:rFonts w:ascii="Arial" w:hAnsi="Arial" w:cs="Arial"/>
        </w:rPr>
        <w:t xml:space="preserve"> </w:t>
      </w:r>
      <w:r w:rsidRPr="004C5752">
        <w:rPr>
          <w:rFonts w:ascii="Arial" w:hAnsi="Arial" w:cs="Arial"/>
        </w:rPr>
        <w:t>Sutartyje nurodytomis sąlygomis ir terminais</w:t>
      </w:r>
      <w:r w:rsidR="003C1024" w:rsidRPr="004C5752">
        <w:rPr>
          <w:rFonts w:ascii="Arial" w:hAnsi="Arial" w:cs="Arial"/>
          <w:i/>
        </w:rPr>
        <w:t>.</w:t>
      </w:r>
    </w:p>
    <w:p w14:paraId="2CF00D19" w14:textId="17CF042E" w:rsidR="00E579C6" w:rsidRPr="004C5752" w:rsidRDefault="00E579C6" w:rsidP="00CB38F4">
      <w:pPr>
        <w:numPr>
          <w:ilvl w:val="1"/>
          <w:numId w:val="2"/>
        </w:numPr>
        <w:spacing w:after="60"/>
        <w:ind w:left="0" w:firstLine="0"/>
        <w:jc w:val="both"/>
        <w:rPr>
          <w:rFonts w:ascii="Arial" w:hAnsi="Arial" w:cs="Arial"/>
          <w:i/>
        </w:rPr>
      </w:pPr>
      <w:r w:rsidRPr="004C5752">
        <w:rPr>
          <w:rFonts w:ascii="Arial" w:hAnsi="Arial" w:cs="Arial"/>
        </w:rPr>
        <w:t xml:space="preserve">Ši Sutartis sudaryta pasibaigus viešajam pirkimui, kuriame ekonomiškai naudingiausias pasiūlymas išrinktas pagal </w:t>
      </w:r>
      <w:sdt>
        <w:sdtPr>
          <w:rPr>
            <w:rStyle w:val="Laukeliai"/>
          </w:rPr>
          <w:id w:val="-1973273700"/>
          <w:placeholder>
            <w:docPart w:val="903BF447031E4E189AA4293C82D93883"/>
          </w:placeholder>
          <w:dropDownList>
            <w:listItem w:displayText="kainą " w:value="kainą"/>
            <w:listItem w:displayText="kainos ir kokybės santykį" w:value="kainos ir kokybės santykį"/>
            <w:listItem w:displayText="gyvavimo ciklo sąnaudas" w:value="gyvavimo ciklo sąnaudas"/>
            <w:listItem w:displayText="sąnaudų ir kokybės santykį" w:value="sąnaudų ir kokybės santykį"/>
          </w:dropDownList>
        </w:sdtPr>
        <w:sdtEndPr>
          <w:rPr>
            <w:rStyle w:val="Laukeliai"/>
          </w:rPr>
        </w:sdtEndPr>
        <w:sdtContent>
          <w:r w:rsidR="004F7C2B" w:rsidRPr="004C5752">
            <w:rPr>
              <w:rStyle w:val="Laukeliai"/>
            </w:rPr>
            <w:t xml:space="preserve">kainą </w:t>
          </w:r>
        </w:sdtContent>
      </w:sdt>
      <w:r w:rsidRPr="004C5752">
        <w:rPr>
          <w:rFonts w:ascii="Arial" w:hAnsi="Arial" w:cs="Arial"/>
        </w:rPr>
        <w:t>.</w:t>
      </w:r>
    </w:p>
    <w:p w14:paraId="194F51AA" w14:textId="68D6B668" w:rsidR="00BF57BB" w:rsidRPr="004C5752" w:rsidRDefault="00BF57BB" w:rsidP="00CB38F4">
      <w:pPr>
        <w:numPr>
          <w:ilvl w:val="1"/>
          <w:numId w:val="2"/>
        </w:numPr>
        <w:spacing w:after="60"/>
        <w:ind w:left="0" w:firstLine="0"/>
        <w:jc w:val="both"/>
        <w:rPr>
          <w:rFonts w:ascii="Arial" w:hAnsi="Arial" w:cs="Arial"/>
          <w:i/>
        </w:rPr>
      </w:pPr>
      <w:r w:rsidRPr="004C5752">
        <w:rPr>
          <w:rFonts w:ascii="Arial" w:hAnsi="Arial" w:cs="Arial"/>
          <w:iCs/>
        </w:rPr>
        <w:t xml:space="preserve">Sutarties </w:t>
      </w:r>
      <w:r w:rsidR="004F6C84" w:rsidRPr="004C5752">
        <w:rPr>
          <w:rFonts w:ascii="Arial" w:hAnsi="Arial" w:cs="Arial"/>
          <w:iCs/>
        </w:rPr>
        <w:t>BD</w:t>
      </w:r>
      <w:r w:rsidRPr="004C5752">
        <w:rPr>
          <w:rFonts w:ascii="Arial" w:hAnsi="Arial" w:cs="Arial"/>
          <w:iCs/>
        </w:rPr>
        <w:t xml:space="preserve"> yra neatskiriama šios Sutarties dalis. Sutarties </w:t>
      </w:r>
      <w:r w:rsidR="004F6C84" w:rsidRPr="004C5752">
        <w:rPr>
          <w:rFonts w:ascii="Arial" w:hAnsi="Arial" w:cs="Arial"/>
          <w:iCs/>
        </w:rPr>
        <w:t>BD</w:t>
      </w:r>
      <w:r w:rsidRPr="004C5752">
        <w:rPr>
          <w:rFonts w:ascii="Arial" w:hAnsi="Arial" w:cs="Arial"/>
          <w:iCs/>
        </w:rPr>
        <w:t xml:space="preserve"> yra pasiekiama adresu </w:t>
      </w:r>
      <w:hyperlink r:id="rId12" w:history="1">
        <w:r w:rsidR="00854E7E" w:rsidRPr="004C5752">
          <w:rPr>
            <w:rStyle w:val="Hyperlink"/>
            <w:rFonts w:ascii="Arial" w:hAnsi="Arial" w:cs="Arial"/>
            <w:iCs/>
          </w:rPr>
          <w:t>https://www.post.lt/lt/viesieji-pirkimai</w:t>
        </w:r>
      </w:hyperlink>
      <w:r w:rsidRPr="004C5752">
        <w:rPr>
          <w:rFonts w:ascii="Arial" w:hAnsi="Arial" w:cs="Arial"/>
          <w:iCs/>
        </w:rPr>
        <w:t>.</w:t>
      </w:r>
      <w:r w:rsidR="00854E7E" w:rsidRPr="004C5752">
        <w:rPr>
          <w:rFonts w:ascii="Arial" w:hAnsi="Arial" w:cs="Arial"/>
          <w:iCs/>
        </w:rPr>
        <w:t xml:space="preserve"> Esant prieštaravimams tarp viešai paskelbtos Sutarties BD ir viešojo pirkimo, kurio pagrindu buvo sudaryta ši Sutartis dokumentuose nurodytos Sutarties BD, taikoma pastaroji.</w:t>
      </w:r>
    </w:p>
    <w:p w14:paraId="3DDDE9E5" w14:textId="0D2DF55F" w:rsidR="004F122C" w:rsidRPr="004C5752" w:rsidRDefault="004F122C" w:rsidP="00CB38F4">
      <w:pPr>
        <w:numPr>
          <w:ilvl w:val="1"/>
          <w:numId w:val="2"/>
        </w:numPr>
        <w:spacing w:after="60"/>
        <w:ind w:left="0" w:firstLine="0"/>
        <w:jc w:val="both"/>
        <w:rPr>
          <w:rFonts w:ascii="Arial" w:hAnsi="Arial" w:cs="Arial"/>
        </w:rPr>
      </w:pPr>
      <w:r w:rsidRPr="004C5752">
        <w:rPr>
          <w:rFonts w:ascii="Arial" w:hAnsi="Arial" w:cs="Arial"/>
        </w:rPr>
        <w:t>Sutarties aiškinimo ir taikymo tikslais Sutarties BD 2.1 punkte yra nustatyta Sutarties dokumentų pirmenybės tvarka.</w:t>
      </w:r>
    </w:p>
    <w:p w14:paraId="70D130BB" w14:textId="77777777" w:rsidR="003C1024" w:rsidRPr="004C5752" w:rsidRDefault="003C1024" w:rsidP="00CB38F4">
      <w:pPr>
        <w:spacing w:after="60"/>
        <w:jc w:val="both"/>
        <w:rPr>
          <w:rFonts w:ascii="Arial" w:hAnsi="Arial" w:cs="Arial"/>
        </w:rPr>
      </w:pPr>
    </w:p>
    <w:p w14:paraId="24475BFD" w14:textId="3EB92AC4" w:rsidR="00526EA4" w:rsidRPr="004C5752" w:rsidRDefault="00317446" w:rsidP="00CB38F4">
      <w:pPr>
        <w:numPr>
          <w:ilvl w:val="0"/>
          <w:numId w:val="2"/>
        </w:numPr>
        <w:spacing w:after="60"/>
        <w:ind w:left="0" w:firstLine="0"/>
        <w:jc w:val="center"/>
        <w:rPr>
          <w:rFonts w:ascii="Arial" w:hAnsi="Arial" w:cs="Arial"/>
          <w:b/>
        </w:rPr>
      </w:pPr>
      <w:r w:rsidRPr="004C5752">
        <w:rPr>
          <w:rFonts w:ascii="Arial" w:hAnsi="Arial" w:cs="Arial"/>
          <w:b/>
        </w:rPr>
        <w:t>PASLAUGŲ APIMTIS</w:t>
      </w:r>
      <w:r w:rsidR="003F45BE" w:rsidRPr="004C5752">
        <w:rPr>
          <w:rFonts w:ascii="Arial" w:hAnsi="Arial" w:cs="Arial"/>
          <w:b/>
        </w:rPr>
        <w:t xml:space="preserve"> </w:t>
      </w:r>
      <w:r w:rsidRPr="004C5752">
        <w:rPr>
          <w:rFonts w:ascii="Arial" w:hAnsi="Arial" w:cs="Arial"/>
          <w:b/>
        </w:rPr>
        <w:t>IR KAINA</w:t>
      </w:r>
      <w:r w:rsidR="00526EA4" w:rsidRPr="004C5752">
        <w:rPr>
          <w:rFonts w:ascii="Arial" w:hAnsi="Arial" w:cs="Arial"/>
          <w:b/>
        </w:rPr>
        <w:t xml:space="preserve"> </w:t>
      </w:r>
    </w:p>
    <w:p w14:paraId="212389F9" w14:textId="2C529843" w:rsidR="00CA2A07" w:rsidRPr="004C5752" w:rsidRDefault="00641248" w:rsidP="00CA2A07">
      <w:pPr>
        <w:numPr>
          <w:ilvl w:val="1"/>
          <w:numId w:val="3"/>
        </w:numPr>
        <w:spacing w:after="60"/>
        <w:ind w:left="0" w:firstLine="0"/>
        <w:jc w:val="both"/>
        <w:rPr>
          <w:rFonts w:ascii="Arial" w:hAnsi="Arial" w:cs="Arial"/>
          <w:iCs/>
          <w:color w:val="000000" w:themeColor="text1"/>
        </w:rPr>
      </w:pPr>
      <w:r w:rsidRPr="004C5752">
        <w:rPr>
          <w:rFonts w:ascii="Arial" w:hAnsi="Arial" w:cs="Arial"/>
          <w:iCs/>
        </w:rPr>
        <w:t xml:space="preserve">Pagal šią Sutartį </w:t>
      </w:r>
      <w:r w:rsidR="00980D13" w:rsidRPr="004C5752">
        <w:rPr>
          <w:rFonts w:ascii="Arial" w:hAnsi="Arial" w:cs="Arial"/>
          <w:iCs/>
        </w:rPr>
        <w:t>Pirkėj</w:t>
      </w:r>
      <w:r w:rsidR="001C6190" w:rsidRPr="004C5752">
        <w:rPr>
          <w:rFonts w:ascii="Arial" w:hAnsi="Arial" w:cs="Arial"/>
          <w:iCs/>
        </w:rPr>
        <w:t xml:space="preserve">ui </w:t>
      </w:r>
      <w:r w:rsidR="00E757C4" w:rsidRPr="004C5752">
        <w:rPr>
          <w:rFonts w:ascii="Arial" w:hAnsi="Arial" w:cs="Arial"/>
          <w:iCs/>
        </w:rPr>
        <w:t xml:space="preserve">teikiamos </w:t>
      </w:r>
      <w:r w:rsidR="004F7C2B" w:rsidRPr="004C5752">
        <w:rPr>
          <w:rFonts w:ascii="Arial" w:hAnsi="Arial" w:cs="Arial"/>
          <w:iCs/>
        </w:rPr>
        <w:t>elektroninių laiškų sistemos paslaugos</w:t>
      </w:r>
      <w:r w:rsidR="00E757C4" w:rsidRPr="004C5752">
        <w:rPr>
          <w:rFonts w:ascii="Arial" w:hAnsi="Arial" w:cs="Arial"/>
          <w:iCs/>
        </w:rPr>
        <w:t xml:space="preserve">, aprašytos </w:t>
      </w:r>
      <w:r w:rsidR="00764E83" w:rsidRPr="004C5752">
        <w:rPr>
          <w:rFonts w:ascii="Arial" w:hAnsi="Arial" w:cs="Arial"/>
          <w:iCs/>
        </w:rPr>
        <w:t>Techninė</w:t>
      </w:r>
      <w:r w:rsidR="00A11F2F" w:rsidRPr="004C5752">
        <w:rPr>
          <w:rFonts w:ascii="Arial" w:hAnsi="Arial" w:cs="Arial"/>
          <w:iCs/>
        </w:rPr>
        <w:t xml:space="preserve">je </w:t>
      </w:r>
      <w:r w:rsidR="00A11F2F" w:rsidRPr="004C5752">
        <w:rPr>
          <w:rFonts w:ascii="Arial" w:hAnsi="Arial" w:cs="Arial"/>
          <w:iCs/>
          <w:color w:val="000000" w:themeColor="text1"/>
        </w:rPr>
        <w:t>specifikacijoj</w:t>
      </w:r>
      <w:r w:rsidR="00764E83" w:rsidRPr="004C5752">
        <w:rPr>
          <w:rFonts w:ascii="Arial" w:hAnsi="Arial" w:cs="Arial"/>
          <w:iCs/>
          <w:color w:val="000000" w:themeColor="text1"/>
        </w:rPr>
        <w:t>e</w:t>
      </w:r>
      <w:r w:rsidR="00980F5E" w:rsidRPr="004C5752">
        <w:rPr>
          <w:rFonts w:ascii="Arial" w:hAnsi="Arial" w:cs="Arial"/>
          <w:iCs/>
          <w:color w:val="000000" w:themeColor="text1"/>
        </w:rPr>
        <w:t xml:space="preserve"> (Sutarties </w:t>
      </w:r>
      <w:r w:rsidR="004D65B1" w:rsidRPr="004C5752">
        <w:rPr>
          <w:rFonts w:ascii="Arial" w:hAnsi="Arial" w:cs="Arial"/>
          <w:iCs/>
          <w:color w:val="000000" w:themeColor="text1"/>
        </w:rPr>
        <w:t xml:space="preserve">2 </w:t>
      </w:r>
      <w:r w:rsidR="00980F5E" w:rsidRPr="004C5752">
        <w:rPr>
          <w:rFonts w:ascii="Arial" w:hAnsi="Arial" w:cs="Arial"/>
          <w:iCs/>
          <w:color w:val="000000" w:themeColor="text1"/>
        </w:rPr>
        <w:t>pried</w:t>
      </w:r>
      <w:r w:rsidR="004D65B1" w:rsidRPr="004C5752">
        <w:rPr>
          <w:rFonts w:ascii="Arial" w:hAnsi="Arial" w:cs="Arial"/>
          <w:iCs/>
          <w:color w:val="000000" w:themeColor="text1"/>
        </w:rPr>
        <w:t>e</w:t>
      </w:r>
      <w:r w:rsidR="00660049" w:rsidRPr="004C5752">
        <w:rPr>
          <w:rFonts w:ascii="Arial" w:hAnsi="Arial" w:cs="Arial"/>
          <w:iCs/>
          <w:color w:val="000000" w:themeColor="text1"/>
        </w:rPr>
        <w:t xml:space="preserve">). </w:t>
      </w:r>
    </w:p>
    <w:p w14:paraId="4164157A" w14:textId="4129E5D3" w:rsidR="00DD2411" w:rsidRPr="004C5752" w:rsidRDefault="00DD2411" w:rsidP="00DD2411">
      <w:pPr>
        <w:pStyle w:val="ListParagraph"/>
        <w:numPr>
          <w:ilvl w:val="1"/>
          <w:numId w:val="3"/>
        </w:numPr>
        <w:spacing w:after="60"/>
        <w:ind w:left="0" w:firstLine="0"/>
        <w:jc w:val="both"/>
        <w:rPr>
          <w:rFonts w:ascii="Arial" w:hAnsi="Arial" w:cs="Arial"/>
        </w:rPr>
      </w:pPr>
      <w:bookmarkStart w:id="4" w:name="_Ref341352125"/>
      <w:r w:rsidRPr="004C5752">
        <w:rPr>
          <w:rFonts w:ascii="Arial" w:hAnsi="Arial" w:cs="Arial"/>
        </w:rPr>
        <w:t xml:space="preserve">Sutarčiai taikomas kainos apskaičiavimo būdas – </w:t>
      </w:r>
      <w:r w:rsidRPr="008F0D1E">
        <w:rPr>
          <w:rFonts w:ascii="Arial" w:hAnsi="Arial" w:cs="Arial"/>
          <w:color w:val="000000" w:themeColor="text1"/>
        </w:rPr>
        <w:t xml:space="preserve">fiksuota </w:t>
      </w:r>
      <w:r w:rsidR="00C7527A" w:rsidRPr="008F0D1E">
        <w:rPr>
          <w:rFonts w:ascii="Arial" w:hAnsi="Arial" w:cs="Arial"/>
          <w:color w:val="000000" w:themeColor="text1"/>
        </w:rPr>
        <w:t>kaina</w:t>
      </w:r>
      <w:r w:rsidRPr="004C5752">
        <w:rPr>
          <w:rFonts w:ascii="Arial" w:hAnsi="Arial" w:cs="Arial"/>
          <w:color w:val="000000" w:themeColor="text1"/>
        </w:rPr>
        <w:t xml:space="preserve">. </w:t>
      </w:r>
      <w:r w:rsidR="00FD725F" w:rsidRPr="004C5752">
        <w:rPr>
          <w:rFonts w:ascii="Arial" w:hAnsi="Arial" w:cs="Arial"/>
          <w:color w:val="000000" w:themeColor="text1"/>
        </w:rPr>
        <w:t xml:space="preserve">Paslaugos įsigyjamos pagal pirkėjo poreikį. </w:t>
      </w:r>
    </w:p>
    <w:bookmarkEnd w:id="4"/>
    <w:p w14:paraId="31846AF0" w14:textId="62F1A090" w:rsidR="009F37E8" w:rsidRPr="004C5752" w:rsidRDefault="009F37E8" w:rsidP="00CE5AB0">
      <w:pPr>
        <w:pStyle w:val="ListParagraph"/>
        <w:numPr>
          <w:ilvl w:val="1"/>
          <w:numId w:val="3"/>
        </w:numPr>
        <w:ind w:left="0" w:firstLine="0"/>
        <w:jc w:val="both"/>
        <w:rPr>
          <w:rFonts w:ascii="Arial" w:hAnsi="Arial" w:cs="Arial"/>
        </w:rPr>
      </w:pPr>
      <w:r w:rsidRPr="004C5752">
        <w:rPr>
          <w:rFonts w:ascii="Arial" w:hAnsi="Arial" w:cs="Arial"/>
        </w:rPr>
        <w:t>Sutarties</w:t>
      </w:r>
      <w:r w:rsidR="00DD2411" w:rsidRPr="004C5752">
        <w:rPr>
          <w:rFonts w:ascii="Arial" w:hAnsi="Arial" w:cs="Arial"/>
        </w:rPr>
        <w:t xml:space="preserve"> kain</w:t>
      </w:r>
      <w:r w:rsidRPr="004C5752">
        <w:rPr>
          <w:rFonts w:ascii="Arial" w:hAnsi="Arial" w:cs="Arial"/>
        </w:rPr>
        <w:t>ą</w:t>
      </w:r>
      <w:r w:rsidR="00DD2411" w:rsidRPr="004C5752">
        <w:rPr>
          <w:rFonts w:ascii="Arial" w:hAnsi="Arial" w:cs="Arial"/>
        </w:rPr>
        <w:t xml:space="preserve"> sudaro </w:t>
      </w:r>
      <w:r w:rsidR="00F9531F" w:rsidRPr="004C5752">
        <w:rPr>
          <w:rFonts w:ascii="Arial" w:hAnsi="Arial" w:cs="Arial"/>
          <w:i/>
        </w:rPr>
        <w:t>4</w:t>
      </w:r>
      <w:r w:rsidR="00DD2411" w:rsidRPr="004C5752">
        <w:rPr>
          <w:rFonts w:ascii="Arial" w:hAnsi="Arial" w:cs="Arial"/>
          <w:i/>
        </w:rPr>
        <w:t>.</w:t>
      </w:r>
      <w:r w:rsidR="00F9531F" w:rsidRPr="004C5752">
        <w:rPr>
          <w:rFonts w:ascii="Arial" w:hAnsi="Arial" w:cs="Arial"/>
          <w:i/>
        </w:rPr>
        <w:t>863</w:t>
      </w:r>
      <w:r w:rsidR="00DD2411" w:rsidRPr="004C5752">
        <w:rPr>
          <w:rFonts w:ascii="Arial" w:hAnsi="Arial" w:cs="Arial"/>
          <w:i/>
        </w:rPr>
        <w:t>,</w:t>
      </w:r>
      <w:r w:rsidR="00F9531F" w:rsidRPr="004C5752">
        <w:rPr>
          <w:rFonts w:ascii="Arial" w:hAnsi="Arial" w:cs="Arial"/>
          <w:i/>
        </w:rPr>
        <w:t>60</w:t>
      </w:r>
      <w:r w:rsidR="00DD2411" w:rsidRPr="004C5752">
        <w:rPr>
          <w:rFonts w:ascii="Arial" w:hAnsi="Arial" w:cs="Arial"/>
        </w:rPr>
        <w:t xml:space="preserve"> EUR (</w:t>
      </w:r>
      <w:r w:rsidR="00F9531F" w:rsidRPr="004C5752">
        <w:rPr>
          <w:rFonts w:ascii="Arial" w:hAnsi="Arial" w:cs="Arial"/>
          <w:i/>
          <w:iCs/>
        </w:rPr>
        <w:t>keturi tūkstančiai aštuoni šimtai šešiasdešimt trys</w:t>
      </w:r>
      <w:r w:rsidR="00DD2411" w:rsidRPr="004C5752">
        <w:rPr>
          <w:rFonts w:ascii="Arial" w:hAnsi="Arial" w:cs="Arial"/>
        </w:rPr>
        <w:t xml:space="preserve"> eur</w:t>
      </w:r>
      <w:r w:rsidR="00F9531F" w:rsidRPr="004C5752">
        <w:rPr>
          <w:rFonts w:ascii="Arial" w:hAnsi="Arial" w:cs="Arial"/>
        </w:rPr>
        <w:t>ai</w:t>
      </w:r>
      <w:r w:rsidR="00F9531F" w:rsidRPr="004C5752">
        <w:rPr>
          <w:rFonts w:ascii="Arial" w:hAnsi="Arial" w:cs="Arial"/>
          <w:i/>
        </w:rPr>
        <w:t xml:space="preserve"> šešiasdešimt</w:t>
      </w:r>
      <w:r w:rsidR="00DD2411" w:rsidRPr="004C5752">
        <w:rPr>
          <w:rFonts w:ascii="Arial" w:hAnsi="Arial" w:cs="Arial"/>
        </w:rPr>
        <w:t xml:space="preserve"> ct</w:t>
      </w:r>
      <w:r w:rsidRPr="004C5752">
        <w:rPr>
          <w:rFonts w:ascii="Arial" w:hAnsi="Arial" w:cs="Arial"/>
        </w:rPr>
        <w:t>)</w:t>
      </w:r>
      <w:r w:rsidR="00E2051E" w:rsidRPr="004C5752">
        <w:rPr>
          <w:rFonts w:ascii="Arial" w:hAnsi="Arial" w:cs="Arial"/>
        </w:rPr>
        <w:t xml:space="preserve"> </w:t>
      </w:r>
      <w:r w:rsidRPr="004C5752">
        <w:rPr>
          <w:rFonts w:ascii="Arial" w:hAnsi="Arial" w:cs="Arial"/>
        </w:rPr>
        <w:t>(Pridėtinės vertės mokestis netaikomas vadovaujantis Lietuvos Respublikos Pridėtinės vertės mokesčio įstatymo 13 str. 2 d.)</w:t>
      </w:r>
      <w:r w:rsidR="00B55627">
        <w:rPr>
          <w:rFonts w:ascii="Arial" w:hAnsi="Arial" w:cs="Arial"/>
        </w:rPr>
        <w:t>.</w:t>
      </w:r>
    </w:p>
    <w:p w14:paraId="032396AF" w14:textId="4007580C" w:rsidR="00DD2411" w:rsidRPr="004C5752" w:rsidRDefault="00DD2411" w:rsidP="0031592F">
      <w:pPr>
        <w:ind w:left="141"/>
        <w:jc w:val="both"/>
        <w:rPr>
          <w:rFonts w:ascii="Arial" w:hAnsi="Arial" w:cs="Arial"/>
        </w:rPr>
      </w:pPr>
    </w:p>
    <w:p w14:paraId="070323CD" w14:textId="77777777" w:rsidR="00BA2C51" w:rsidRPr="004C5752" w:rsidRDefault="00BA2C51" w:rsidP="00CB38F4">
      <w:pPr>
        <w:tabs>
          <w:tab w:val="left" w:pos="709"/>
        </w:tabs>
        <w:spacing w:after="60"/>
        <w:jc w:val="both"/>
        <w:rPr>
          <w:rFonts w:ascii="Arial" w:hAnsi="Arial" w:cs="Arial"/>
          <w:b/>
        </w:rPr>
      </w:pPr>
    </w:p>
    <w:p w14:paraId="1E811550" w14:textId="0E266B5D" w:rsidR="00B51426" w:rsidRPr="004C5752" w:rsidRDefault="00B51426" w:rsidP="006D39A3">
      <w:pPr>
        <w:numPr>
          <w:ilvl w:val="0"/>
          <w:numId w:val="29"/>
        </w:numPr>
        <w:spacing w:after="60"/>
        <w:ind w:left="0" w:firstLine="0"/>
        <w:jc w:val="center"/>
        <w:rPr>
          <w:rFonts w:ascii="Arial" w:hAnsi="Arial" w:cs="Arial"/>
        </w:rPr>
      </w:pPr>
      <w:r w:rsidRPr="004C5752">
        <w:rPr>
          <w:rFonts w:ascii="Arial" w:hAnsi="Arial" w:cs="Arial"/>
          <w:b/>
        </w:rPr>
        <w:t xml:space="preserve">PASLAUGŲ KOKYBĖ </w:t>
      </w:r>
    </w:p>
    <w:p w14:paraId="73AD392C" w14:textId="2EF66A0F" w:rsidR="00915DAF" w:rsidRPr="004C5752" w:rsidRDefault="00EC6232" w:rsidP="00915DAF">
      <w:pPr>
        <w:numPr>
          <w:ilvl w:val="1"/>
          <w:numId w:val="25"/>
        </w:numPr>
        <w:spacing w:after="60"/>
        <w:ind w:left="0" w:hanging="10"/>
        <w:jc w:val="both"/>
        <w:rPr>
          <w:rFonts w:ascii="Arial" w:hAnsi="Arial" w:cs="Arial"/>
          <w:color w:val="000000" w:themeColor="text1"/>
        </w:rPr>
      </w:pPr>
      <w:r w:rsidRPr="004C5752">
        <w:rPr>
          <w:rFonts w:ascii="Arial" w:hAnsi="Arial" w:cs="Arial"/>
        </w:rPr>
        <w:t>Suteikiamų P</w:t>
      </w:r>
      <w:r w:rsidR="001841EE" w:rsidRPr="004C5752">
        <w:rPr>
          <w:rFonts w:ascii="Arial" w:hAnsi="Arial" w:cs="Arial"/>
        </w:rPr>
        <w:t xml:space="preserve">aslaugų </w:t>
      </w:r>
      <w:r w:rsidR="001841EE" w:rsidRPr="004C5752">
        <w:rPr>
          <w:rFonts w:ascii="Arial" w:hAnsi="Arial" w:cs="Arial"/>
          <w:color w:val="000000" w:themeColor="text1"/>
        </w:rPr>
        <w:t xml:space="preserve">kokybė turi atitikti </w:t>
      </w:r>
      <w:r w:rsidR="00A11F2F" w:rsidRPr="004C5752">
        <w:rPr>
          <w:rFonts w:ascii="Arial" w:hAnsi="Arial" w:cs="Arial"/>
          <w:color w:val="000000" w:themeColor="text1"/>
        </w:rPr>
        <w:t>pridedamą</w:t>
      </w:r>
      <w:r w:rsidR="003055F8" w:rsidRPr="004C5752">
        <w:rPr>
          <w:rFonts w:ascii="Arial" w:hAnsi="Arial" w:cs="Arial"/>
          <w:color w:val="000000" w:themeColor="text1"/>
        </w:rPr>
        <w:t xml:space="preserve"> Technin</w:t>
      </w:r>
      <w:r w:rsidR="00A11F2F" w:rsidRPr="004C5752">
        <w:rPr>
          <w:rFonts w:ascii="Arial" w:hAnsi="Arial" w:cs="Arial"/>
          <w:color w:val="000000" w:themeColor="text1"/>
        </w:rPr>
        <w:t>ę</w:t>
      </w:r>
      <w:r w:rsidR="003055F8" w:rsidRPr="004C5752">
        <w:rPr>
          <w:rFonts w:ascii="Arial" w:hAnsi="Arial" w:cs="Arial"/>
          <w:color w:val="000000" w:themeColor="text1"/>
        </w:rPr>
        <w:t xml:space="preserve"> specifikacij</w:t>
      </w:r>
      <w:r w:rsidR="00A11F2F" w:rsidRPr="004C5752">
        <w:rPr>
          <w:rFonts w:ascii="Arial" w:hAnsi="Arial" w:cs="Arial"/>
          <w:color w:val="000000" w:themeColor="text1"/>
        </w:rPr>
        <w:t>ą</w:t>
      </w:r>
      <w:r w:rsidR="000B0DAD" w:rsidRPr="004C5752">
        <w:rPr>
          <w:rFonts w:ascii="Arial" w:hAnsi="Arial" w:cs="Arial"/>
          <w:color w:val="000000" w:themeColor="text1"/>
        </w:rPr>
        <w:t xml:space="preserve"> ar kitus dokumentus, kurie numato kokybės reikalavimus Paslaugoms</w:t>
      </w:r>
      <w:r w:rsidR="001841EE" w:rsidRPr="004C5752">
        <w:rPr>
          <w:rFonts w:ascii="Arial" w:hAnsi="Arial" w:cs="Arial"/>
          <w:color w:val="000000" w:themeColor="text1"/>
        </w:rPr>
        <w:t>.</w:t>
      </w:r>
      <w:bookmarkStart w:id="5" w:name="_Ref339024596"/>
      <w:bookmarkStart w:id="6" w:name="_Ref339026538"/>
      <w:bookmarkStart w:id="7" w:name="_Ref339290698"/>
    </w:p>
    <w:p w14:paraId="6F9238F2" w14:textId="6C22447E" w:rsidR="006903CE" w:rsidRPr="004C5752" w:rsidRDefault="00980D13" w:rsidP="00915DAF">
      <w:pPr>
        <w:numPr>
          <w:ilvl w:val="1"/>
          <w:numId w:val="25"/>
        </w:numPr>
        <w:spacing w:after="60"/>
        <w:ind w:left="0" w:firstLine="0"/>
        <w:jc w:val="both"/>
        <w:rPr>
          <w:rFonts w:ascii="Arial" w:hAnsi="Arial" w:cs="Arial"/>
        </w:rPr>
      </w:pPr>
      <w:r w:rsidRPr="004C5752">
        <w:rPr>
          <w:rFonts w:ascii="Arial" w:hAnsi="Arial" w:cs="Arial"/>
        </w:rPr>
        <w:t>Pirkėj</w:t>
      </w:r>
      <w:r w:rsidR="00A70158" w:rsidRPr="004C5752">
        <w:rPr>
          <w:rFonts w:ascii="Arial" w:hAnsi="Arial" w:cs="Arial"/>
        </w:rPr>
        <w:t>o nustatytiems</w:t>
      </w:r>
      <w:r w:rsidR="00002517" w:rsidRPr="004C5752">
        <w:rPr>
          <w:rFonts w:ascii="Arial" w:hAnsi="Arial" w:cs="Arial"/>
        </w:rPr>
        <w:t xml:space="preserve"> </w:t>
      </w:r>
      <w:r w:rsidR="006903CE" w:rsidRPr="004C5752">
        <w:rPr>
          <w:rFonts w:ascii="Arial" w:hAnsi="Arial" w:cs="Arial"/>
        </w:rPr>
        <w:t xml:space="preserve">Šablono </w:t>
      </w:r>
      <w:r w:rsidR="001A6F6B" w:rsidRPr="004C5752">
        <w:rPr>
          <w:rFonts w:ascii="Arial" w:hAnsi="Arial" w:cs="Arial"/>
        </w:rPr>
        <w:t xml:space="preserve">įkėlimo </w:t>
      </w:r>
      <w:r w:rsidR="006903CE" w:rsidRPr="004C5752">
        <w:rPr>
          <w:rFonts w:ascii="Arial" w:hAnsi="Arial" w:cs="Arial"/>
        </w:rPr>
        <w:t>paslaug</w:t>
      </w:r>
      <w:r w:rsidR="008B23F7" w:rsidRPr="004C5752">
        <w:rPr>
          <w:rFonts w:ascii="Arial" w:hAnsi="Arial" w:cs="Arial"/>
        </w:rPr>
        <w:t>ų</w:t>
      </w:r>
      <w:r w:rsidR="006903CE" w:rsidRPr="004C5752">
        <w:rPr>
          <w:rFonts w:ascii="Arial" w:hAnsi="Arial" w:cs="Arial"/>
        </w:rPr>
        <w:t xml:space="preserve"> </w:t>
      </w:r>
      <w:r w:rsidR="00002517" w:rsidRPr="004C5752">
        <w:rPr>
          <w:rFonts w:ascii="Arial" w:hAnsi="Arial" w:cs="Arial"/>
        </w:rPr>
        <w:t xml:space="preserve">rezultato trūkumams </w:t>
      </w:r>
      <w:r w:rsidR="00086AC6" w:rsidRPr="004C5752">
        <w:rPr>
          <w:rFonts w:ascii="Arial" w:hAnsi="Arial" w:cs="Arial"/>
        </w:rPr>
        <w:t xml:space="preserve">šalinti </w:t>
      </w:r>
      <w:r w:rsidR="009B0403" w:rsidRPr="004C5752">
        <w:rPr>
          <w:rFonts w:ascii="Arial" w:hAnsi="Arial" w:cs="Arial"/>
        </w:rPr>
        <w:t xml:space="preserve">ir laiškų parametrų techniniams trikdžiams šalinti, išskyrus minimiems </w:t>
      </w:r>
      <w:r w:rsidR="007F6C17" w:rsidRPr="004C5752">
        <w:rPr>
          <w:rFonts w:ascii="Arial" w:hAnsi="Arial" w:cs="Arial"/>
        </w:rPr>
        <w:t xml:space="preserve">sutarties </w:t>
      </w:r>
      <w:r w:rsidR="009B0403" w:rsidRPr="004C5752">
        <w:rPr>
          <w:rFonts w:ascii="Arial" w:hAnsi="Arial" w:cs="Arial"/>
        </w:rPr>
        <w:t xml:space="preserve">3.3 punkte, </w:t>
      </w:r>
      <w:r w:rsidR="00086AC6" w:rsidRPr="004C5752">
        <w:rPr>
          <w:rFonts w:ascii="Arial" w:hAnsi="Arial" w:cs="Arial"/>
        </w:rPr>
        <w:t xml:space="preserve">nustatomas </w:t>
      </w:r>
      <w:r w:rsidR="001A6F6B" w:rsidRPr="004C5752">
        <w:rPr>
          <w:rFonts w:ascii="Arial" w:hAnsi="Arial" w:cs="Arial"/>
          <w:i/>
          <w:u w:val="single"/>
        </w:rPr>
        <w:t xml:space="preserve">2 </w:t>
      </w:r>
      <w:r w:rsidR="00FA14D0" w:rsidRPr="004C5752">
        <w:rPr>
          <w:rFonts w:ascii="Arial" w:hAnsi="Arial" w:cs="Arial"/>
          <w:i/>
          <w:u w:val="single"/>
        </w:rPr>
        <w:t>darbo</w:t>
      </w:r>
      <w:r w:rsidR="00086AC6" w:rsidRPr="004C5752">
        <w:rPr>
          <w:rFonts w:ascii="Arial" w:hAnsi="Arial" w:cs="Arial"/>
          <w:i/>
          <w:u w:val="single"/>
        </w:rPr>
        <w:t xml:space="preserve"> dienų</w:t>
      </w:r>
      <w:r w:rsidR="00086AC6" w:rsidRPr="004C5752">
        <w:rPr>
          <w:rFonts w:ascii="Arial" w:hAnsi="Arial" w:cs="Arial"/>
        </w:rPr>
        <w:t xml:space="preserve"> terminas</w:t>
      </w:r>
      <w:r w:rsidR="007F6C17" w:rsidRPr="004C5752">
        <w:rPr>
          <w:rFonts w:ascii="Arial" w:hAnsi="Arial" w:cs="Arial"/>
        </w:rPr>
        <w:t xml:space="preserve"> nuo pranešimo apie trūkumą ar trikdį dienos</w:t>
      </w:r>
      <w:r w:rsidR="00086AC6" w:rsidRPr="004C5752">
        <w:rPr>
          <w:rFonts w:ascii="Arial" w:hAnsi="Arial" w:cs="Arial"/>
        </w:rPr>
        <w:t>.</w:t>
      </w:r>
      <w:bookmarkEnd w:id="5"/>
      <w:bookmarkEnd w:id="6"/>
      <w:bookmarkEnd w:id="7"/>
    </w:p>
    <w:p w14:paraId="738F853F" w14:textId="7BAEB9DF" w:rsidR="00625473" w:rsidRPr="004C5752" w:rsidRDefault="006903CE" w:rsidP="00915DAF">
      <w:pPr>
        <w:numPr>
          <w:ilvl w:val="1"/>
          <w:numId w:val="25"/>
        </w:numPr>
        <w:spacing w:after="60"/>
        <w:ind w:left="0" w:firstLine="0"/>
        <w:jc w:val="both"/>
        <w:rPr>
          <w:rFonts w:ascii="Arial" w:hAnsi="Arial" w:cs="Arial"/>
        </w:rPr>
      </w:pPr>
      <w:r w:rsidRPr="004C5752">
        <w:rPr>
          <w:rFonts w:ascii="Arial" w:hAnsi="Arial" w:cs="Arial"/>
        </w:rPr>
        <w:t>Ypating</w:t>
      </w:r>
      <w:r w:rsidR="00501A2A" w:rsidRPr="004C5752">
        <w:rPr>
          <w:rFonts w:ascii="Arial" w:hAnsi="Arial" w:cs="Arial"/>
        </w:rPr>
        <w:t>os</w:t>
      </w:r>
      <w:r w:rsidRPr="004C5752">
        <w:rPr>
          <w:rFonts w:ascii="Arial" w:hAnsi="Arial" w:cs="Arial"/>
        </w:rPr>
        <w:t xml:space="preserve"> skubos trūkumų šalinimas yra </w:t>
      </w:r>
      <w:r w:rsidR="00BF79D4" w:rsidRPr="004C5752">
        <w:rPr>
          <w:rFonts w:ascii="Arial" w:hAnsi="Arial" w:cs="Arial"/>
        </w:rPr>
        <w:t>T</w:t>
      </w:r>
      <w:r w:rsidR="00501A2A" w:rsidRPr="004C5752">
        <w:rPr>
          <w:rFonts w:ascii="Arial" w:hAnsi="Arial" w:cs="Arial"/>
        </w:rPr>
        <w:t xml:space="preserve">echninėje specifikacijoje 5.1 numatytas ataskaitos tiekimo sutrikimas ir laiškų išsiuntimo sutrikimas. Šiuos sutrikimus būtina pašalinti per </w:t>
      </w:r>
      <w:r w:rsidR="00501A2A" w:rsidRPr="004C5752">
        <w:rPr>
          <w:rFonts w:ascii="Arial" w:hAnsi="Arial" w:cs="Arial"/>
          <w:i/>
          <w:iCs/>
          <w:u w:val="single"/>
        </w:rPr>
        <w:t>1 darbo dienos</w:t>
      </w:r>
      <w:r w:rsidR="00501A2A" w:rsidRPr="004C5752">
        <w:rPr>
          <w:rFonts w:ascii="Arial" w:hAnsi="Arial" w:cs="Arial"/>
          <w:u w:val="single"/>
        </w:rPr>
        <w:t xml:space="preserve"> </w:t>
      </w:r>
      <w:r w:rsidR="00501A2A" w:rsidRPr="004C5752">
        <w:rPr>
          <w:rFonts w:ascii="Arial" w:hAnsi="Arial" w:cs="Arial"/>
        </w:rPr>
        <w:t>terminą</w:t>
      </w:r>
      <w:r w:rsidR="007F6C17" w:rsidRPr="004C5752">
        <w:rPr>
          <w:rFonts w:ascii="Arial" w:hAnsi="Arial" w:cs="Arial"/>
        </w:rPr>
        <w:t xml:space="preserve"> nuo pranešimo apie sutrikimą dienos</w:t>
      </w:r>
      <w:r w:rsidR="00501A2A" w:rsidRPr="004C5752">
        <w:rPr>
          <w:rFonts w:ascii="Arial" w:hAnsi="Arial" w:cs="Arial"/>
        </w:rPr>
        <w:t>.</w:t>
      </w:r>
    </w:p>
    <w:p w14:paraId="543147EA" w14:textId="1AF77DBA" w:rsidR="006D21A3" w:rsidRPr="004C5752" w:rsidRDefault="002E492E" w:rsidP="00915DAF">
      <w:pPr>
        <w:numPr>
          <w:ilvl w:val="1"/>
          <w:numId w:val="25"/>
        </w:numPr>
        <w:spacing w:before="60" w:after="60"/>
        <w:ind w:left="0" w:firstLine="0"/>
        <w:jc w:val="both"/>
        <w:rPr>
          <w:rFonts w:ascii="Arial" w:hAnsi="Arial" w:cs="Arial"/>
        </w:rPr>
      </w:pPr>
      <w:r w:rsidRPr="004C5752">
        <w:rPr>
          <w:rFonts w:ascii="Arial" w:hAnsi="Arial" w:cs="Arial"/>
        </w:rPr>
        <w:t>Esant Pirkėjo abejonėms dėl Paslaugų kokybės, Šalys gali skirti ekspertizę. Ekspertizės sąlygos nurodomos Sutarties BD 6.</w:t>
      </w:r>
      <w:r w:rsidR="00660049" w:rsidRPr="004C5752">
        <w:rPr>
          <w:rFonts w:ascii="Arial" w:hAnsi="Arial" w:cs="Arial"/>
        </w:rPr>
        <w:t xml:space="preserve">8 </w:t>
      </w:r>
      <w:r w:rsidRPr="004C5752">
        <w:rPr>
          <w:rFonts w:ascii="Arial" w:hAnsi="Arial" w:cs="Arial"/>
        </w:rPr>
        <w:t>punkte.</w:t>
      </w:r>
    </w:p>
    <w:p w14:paraId="3702924D" w14:textId="444525E4" w:rsidR="001245AE" w:rsidRPr="004C5752" w:rsidRDefault="001245AE" w:rsidP="006C1C91">
      <w:pPr>
        <w:numPr>
          <w:ilvl w:val="1"/>
          <w:numId w:val="25"/>
        </w:numPr>
        <w:spacing w:before="60" w:after="60"/>
        <w:ind w:left="0" w:firstLine="0"/>
        <w:jc w:val="both"/>
        <w:rPr>
          <w:rFonts w:ascii="Arial" w:hAnsi="Arial" w:cs="Arial"/>
        </w:rPr>
      </w:pPr>
      <w:r w:rsidRPr="004C5752">
        <w:rPr>
          <w:rFonts w:ascii="Arial" w:hAnsi="Arial" w:cs="Arial"/>
        </w:rPr>
        <w:t xml:space="preserve">Sutarties vykdymo laikotarpiu </w:t>
      </w:r>
      <w:r w:rsidR="007F6C17" w:rsidRPr="004C5752">
        <w:rPr>
          <w:rFonts w:ascii="Arial" w:hAnsi="Arial" w:cs="Arial"/>
        </w:rPr>
        <w:t xml:space="preserve">Paslaugų teikėjas įsipareigoja </w:t>
      </w:r>
      <w:r w:rsidRPr="004C5752">
        <w:rPr>
          <w:rFonts w:ascii="Arial" w:hAnsi="Arial" w:cs="Arial"/>
        </w:rPr>
        <w:t>taikyti priemones, susijusias su gamtos išteklių tausojimu ir laikytis šių aplinkosaugos reikalavimų: mažinti popieriaus sunaudojimą, atsisakyti nebūtino dokumentų kopijavimo ir spausdinimo.</w:t>
      </w:r>
      <w:r w:rsidR="00DA391E" w:rsidRPr="004C5752">
        <w:rPr>
          <w:rFonts w:ascii="Arial" w:hAnsi="Arial" w:cs="Arial"/>
        </w:rPr>
        <w:t xml:space="preserve">  Jei paslaugai atlikti bus naudojamos kanceliarinės prekės, jos turi būti iš perdirbtų žaliavų arba perdirbamos (Paslaugų teikėjas turi saugoti tai įrodančius prekių savybių </w:t>
      </w:r>
      <w:r w:rsidR="00DA391E" w:rsidRPr="004C5752">
        <w:rPr>
          <w:rFonts w:ascii="Arial" w:hAnsi="Arial" w:cs="Arial"/>
        </w:rPr>
        <w:lastRenderedPageBreak/>
        <w:t xml:space="preserve">dokumentus). </w:t>
      </w:r>
      <w:r w:rsidRPr="004C5752">
        <w:rPr>
          <w:rFonts w:ascii="Arial" w:hAnsi="Arial" w:cs="Arial"/>
        </w:rPr>
        <w:t xml:space="preserve"> PVM sąskaitos faktūros ir (ar) kiti su Sutarties vykdymu susiję dokumentai Pirkėjui turi būti pateikti tik elektroniniu formatu.</w:t>
      </w:r>
    </w:p>
    <w:p w14:paraId="759417AC" w14:textId="77777777" w:rsidR="00E358F9" w:rsidRPr="004C5752" w:rsidRDefault="00E358F9" w:rsidP="00CB38F4">
      <w:pPr>
        <w:pStyle w:val="ListParagraph"/>
        <w:spacing w:after="60"/>
        <w:ind w:left="0"/>
        <w:jc w:val="both"/>
        <w:rPr>
          <w:rFonts w:ascii="Arial" w:hAnsi="Arial" w:cs="Arial"/>
        </w:rPr>
      </w:pPr>
    </w:p>
    <w:p w14:paraId="4D5D073D" w14:textId="1BA058F5" w:rsidR="008F6329" w:rsidRPr="004C5752" w:rsidRDefault="00980F5E" w:rsidP="00961880">
      <w:pPr>
        <w:pStyle w:val="BodyText"/>
        <w:numPr>
          <w:ilvl w:val="0"/>
          <w:numId w:val="25"/>
        </w:numPr>
        <w:tabs>
          <w:tab w:val="left" w:pos="0"/>
          <w:tab w:val="left" w:pos="426"/>
          <w:tab w:val="left" w:pos="709"/>
        </w:tabs>
        <w:spacing w:after="60"/>
        <w:ind w:left="0" w:firstLine="0"/>
        <w:jc w:val="center"/>
        <w:rPr>
          <w:rFonts w:ascii="Arial" w:hAnsi="Arial" w:cs="Arial"/>
          <w:b/>
          <w:sz w:val="20"/>
        </w:rPr>
      </w:pPr>
      <w:r w:rsidRPr="004C5752">
        <w:rPr>
          <w:rFonts w:ascii="Arial" w:hAnsi="Arial" w:cs="Arial"/>
          <w:b/>
          <w:caps/>
          <w:sz w:val="20"/>
        </w:rPr>
        <w:t>Rėmimasis kitų ūkio subjektų pajėgumais</w:t>
      </w:r>
      <w:r w:rsidR="005914E3" w:rsidRPr="004C5752">
        <w:rPr>
          <w:rFonts w:ascii="Arial" w:hAnsi="Arial" w:cs="Arial"/>
          <w:b/>
          <w:sz w:val="20"/>
        </w:rPr>
        <w:t xml:space="preserve"> </w:t>
      </w:r>
    </w:p>
    <w:p w14:paraId="2690283C" w14:textId="2E0AEE37" w:rsidR="000A559E" w:rsidRPr="004C5752" w:rsidRDefault="000A559E" w:rsidP="00961880">
      <w:pPr>
        <w:pStyle w:val="ListParagraph"/>
        <w:numPr>
          <w:ilvl w:val="1"/>
          <w:numId w:val="25"/>
        </w:numPr>
        <w:tabs>
          <w:tab w:val="left" w:pos="709"/>
        </w:tabs>
        <w:ind w:left="0" w:firstLine="0"/>
        <w:jc w:val="both"/>
        <w:rPr>
          <w:rFonts w:ascii="Arial" w:hAnsi="Arial" w:cs="Arial"/>
          <w:color w:val="000000" w:themeColor="text1"/>
        </w:rPr>
      </w:pPr>
      <w:r w:rsidRPr="004C5752">
        <w:rPr>
          <w:rFonts w:ascii="Arial" w:hAnsi="Arial" w:cs="Arial"/>
        </w:rPr>
        <w:t xml:space="preserve">Sutartis iš Paslaugų teikėjo pusės vykdoma jungtinės </w:t>
      </w:r>
      <w:r w:rsidRPr="004C5752">
        <w:rPr>
          <w:rFonts w:ascii="Arial" w:hAnsi="Arial" w:cs="Arial"/>
          <w:color w:val="000000" w:themeColor="text1"/>
        </w:rPr>
        <w:t>veiklos pagrindu</w:t>
      </w:r>
      <w:r w:rsidRPr="004C5752">
        <w:rPr>
          <w:rFonts w:ascii="Arial" w:hAnsi="Arial" w:cs="Arial"/>
          <w:i/>
          <w:color w:val="000000" w:themeColor="text1"/>
        </w:rPr>
        <w:t xml:space="preserve">: </w:t>
      </w:r>
      <w:r w:rsidRPr="004C5752">
        <w:rPr>
          <w:rFonts w:ascii="Arial" w:hAnsi="Arial" w:cs="Arial"/>
          <w:color w:val="FF0000"/>
        </w:rPr>
        <w:t>NE</w:t>
      </w:r>
      <w:r w:rsidRPr="004C5752">
        <w:rPr>
          <w:rFonts w:ascii="Arial" w:hAnsi="Arial" w:cs="Arial"/>
          <w:i/>
          <w:color w:val="FF0000"/>
        </w:rPr>
        <w:t xml:space="preserve"> </w:t>
      </w:r>
    </w:p>
    <w:p w14:paraId="61CCE079" w14:textId="219F465D" w:rsidR="000A559E" w:rsidRPr="004C5752" w:rsidRDefault="000A559E" w:rsidP="00961880">
      <w:pPr>
        <w:pStyle w:val="ListParagraph"/>
        <w:numPr>
          <w:ilvl w:val="1"/>
          <w:numId w:val="25"/>
        </w:numPr>
        <w:tabs>
          <w:tab w:val="left" w:pos="709"/>
        </w:tabs>
        <w:ind w:left="0" w:firstLine="0"/>
        <w:jc w:val="both"/>
        <w:rPr>
          <w:rFonts w:ascii="Arial" w:hAnsi="Arial" w:cs="Arial"/>
          <w:color w:val="000000" w:themeColor="text1"/>
        </w:rPr>
      </w:pPr>
      <w:r w:rsidRPr="004C5752">
        <w:rPr>
          <w:rFonts w:ascii="Arial" w:hAnsi="Arial" w:cs="Arial"/>
          <w:color w:val="000000" w:themeColor="text1"/>
        </w:rPr>
        <w:t xml:space="preserve">Kai Paslaugų teikėjas Pirkimo procedūrų metu atitikčiai Pirkimo </w:t>
      </w:r>
      <w:r w:rsidR="000871A4" w:rsidRPr="004C5752">
        <w:rPr>
          <w:rFonts w:ascii="Arial" w:hAnsi="Arial" w:cs="Arial"/>
          <w:color w:val="000000" w:themeColor="text1"/>
        </w:rPr>
        <w:t>sąlygose</w:t>
      </w:r>
      <w:r w:rsidRPr="004C5752">
        <w:rPr>
          <w:rFonts w:ascii="Arial" w:hAnsi="Arial" w:cs="Arial"/>
          <w:color w:val="000000" w:themeColor="text1"/>
        </w:rPr>
        <w:t xml:space="preserve"> nustatytiems reikalavimams įrodyti rėmėsi kitų ūkio subjektų ekonominiais ir finansiniais </w:t>
      </w:r>
      <w:r w:rsidRPr="004C5752">
        <w:rPr>
          <w:rFonts w:ascii="Arial" w:hAnsi="Arial" w:cs="Arial"/>
          <w:noProof/>
          <w:color w:val="000000" w:themeColor="text1"/>
        </w:rPr>
        <w:t>pajėgumais</w:t>
      </w:r>
      <w:r w:rsidRPr="004C5752">
        <w:rPr>
          <w:rFonts w:ascii="Arial" w:hAnsi="Arial" w:cs="Arial"/>
          <w:color w:val="000000" w:themeColor="text1"/>
        </w:rPr>
        <w:t xml:space="preserve">, Paslaugų teikėjas ir ūkio subjektai, kurių </w:t>
      </w:r>
      <w:r w:rsidRPr="004C5752">
        <w:rPr>
          <w:rFonts w:ascii="Arial" w:hAnsi="Arial" w:cs="Arial"/>
          <w:noProof/>
          <w:color w:val="000000" w:themeColor="text1"/>
        </w:rPr>
        <w:t>pajėgumais</w:t>
      </w:r>
      <w:r w:rsidRPr="004C5752">
        <w:rPr>
          <w:rFonts w:ascii="Arial" w:hAnsi="Arial" w:cs="Arial"/>
          <w:color w:val="000000" w:themeColor="text1"/>
        </w:rPr>
        <w:t xml:space="preserve"> Paslaugų teikėjas rėmėsi, prisiima solidarią atsakomybę už Sutarties įvykdymą.</w:t>
      </w:r>
    </w:p>
    <w:p w14:paraId="6594DECF" w14:textId="74617B29" w:rsidR="000A559E" w:rsidRPr="004C5752" w:rsidRDefault="000A559E" w:rsidP="00961880">
      <w:pPr>
        <w:pStyle w:val="ListParagraph"/>
        <w:numPr>
          <w:ilvl w:val="1"/>
          <w:numId w:val="25"/>
        </w:numPr>
        <w:tabs>
          <w:tab w:val="left" w:pos="709"/>
        </w:tabs>
        <w:ind w:left="0" w:firstLine="0"/>
        <w:jc w:val="both"/>
        <w:rPr>
          <w:rFonts w:ascii="Arial" w:hAnsi="Arial" w:cs="Arial"/>
          <w:color w:val="000000" w:themeColor="text1"/>
        </w:rPr>
      </w:pPr>
      <w:r w:rsidRPr="004C5752">
        <w:rPr>
          <w:rFonts w:ascii="Arial" w:hAnsi="Arial" w:cs="Arial"/>
          <w:color w:val="000000" w:themeColor="text1"/>
        </w:rPr>
        <w:t xml:space="preserve">Paslaugų teikėjas Sutarčiai vykdyti turi teisę pasitelkti </w:t>
      </w:r>
      <w:r w:rsidRPr="004C5752">
        <w:rPr>
          <w:rFonts w:ascii="Arial" w:hAnsi="Arial" w:cs="Arial"/>
          <w:noProof/>
          <w:color w:val="000000" w:themeColor="text1"/>
        </w:rPr>
        <w:t>Subt</w:t>
      </w:r>
      <w:r w:rsidR="007665C0" w:rsidRPr="004C5752">
        <w:rPr>
          <w:rFonts w:ascii="Arial" w:hAnsi="Arial" w:cs="Arial"/>
          <w:noProof/>
          <w:color w:val="000000" w:themeColor="text1"/>
        </w:rPr>
        <w:t>ei</w:t>
      </w:r>
      <w:r w:rsidRPr="004C5752">
        <w:rPr>
          <w:rFonts w:ascii="Arial" w:hAnsi="Arial" w:cs="Arial"/>
          <w:noProof/>
          <w:color w:val="000000" w:themeColor="text1"/>
        </w:rPr>
        <w:t>kėjus</w:t>
      </w:r>
      <w:r w:rsidRPr="004C5752">
        <w:rPr>
          <w:rFonts w:ascii="Arial" w:hAnsi="Arial" w:cs="Arial"/>
          <w:color w:val="000000" w:themeColor="text1"/>
        </w:rPr>
        <w:t xml:space="preserve"> tik tai Sutarties daliai, kurią nurodė Pasiūlyme. Paslaugų teikėjas Pasiūlyme nurodė Sutarties dalį, kuriai bus pasitelkiami </w:t>
      </w:r>
      <w:r w:rsidRPr="004C5752">
        <w:rPr>
          <w:rFonts w:ascii="Arial" w:hAnsi="Arial" w:cs="Arial"/>
          <w:noProof/>
          <w:color w:val="000000" w:themeColor="text1"/>
        </w:rPr>
        <w:t>Subt</w:t>
      </w:r>
      <w:r w:rsidR="007665C0" w:rsidRPr="004C5752">
        <w:rPr>
          <w:rFonts w:ascii="Arial" w:hAnsi="Arial" w:cs="Arial"/>
          <w:noProof/>
          <w:color w:val="000000" w:themeColor="text1"/>
        </w:rPr>
        <w:t>ei</w:t>
      </w:r>
      <w:r w:rsidRPr="004C5752">
        <w:rPr>
          <w:rFonts w:ascii="Arial" w:hAnsi="Arial" w:cs="Arial"/>
          <w:noProof/>
          <w:color w:val="000000" w:themeColor="text1"/>
        </w:rPr>
        <w:t>kėjai</w:t>
      </w:r>
      <w:r w:rsidRPr="004C5752">
        <w:rPr>
          <w:rFonts w:ascii="Arial" w:hAnsi="Arial" w:cs="Arial"/>
          <w:color w:val="000000" w:themeColor="text1"/>
        </w:rPr>
        <w:t xml:space="preserve">: </w:t>
      </w:r>
      <w:r w:rsidRPr="004C5752">
        <w:rPr>
          <w:rFonts w:ascii="Arial" w:hAnsi="Arial" w:cs="Arial"/>
          <w:color w:val="FF0000"/>
        </w:rPr>
        <w:t>NE.</w:t>
      </w:r>
    </w:p>
    <w:p w14:paraId="6FB2A03D" w14:textId="77777777" w:rsidR="008F6329" w:rsidRPr="004C5752" w:rsidRDefault="008F6329" w:rsidP="00CB38F4">
      <w:pPr>
        <w:pStyle w:val="ListParagraph"/>
        <w:spacing w:after="60"/>
        <w:ind w:left="0"/>
        <w:jc w:val="both"/>
        <w:rPr>
          <w:rFonts w:ascii="Arial" w:hAnsi="Arial" w:cs="Arial"/>
        </w:rPr>
      </w:pPr>
    </w:p>
    <w:p w14:paraId="32BA4689" w14:textId="38FF4A11" w:rsidR="003C1024" w:rsidRPr="004C5752" w:rsidRDefault="00703E21" w:rsidP="00961880">
      <w:pPr>
        <w:numPr>
          <w:ilvl w:val="0"/>
          <w:numId w:val="25"/>
        </w:numPr>
        <w:tabs>
          <w:tab w:val="left" w:pos="709"/>
        </w:tabs>
        <w:spacing w:after="60"/>
        <w:ind w:left="0" w:firstLine="0"/>
        <w:jc w:val="center"/>
        <w:rPr>
          <w:rFonts w:ascii="Arial" w:hAnsi="Arial" w:cs="Arial"/>
          <w:b/>
        </w:rPr>
      </w:pPr>
      <w:r w:rsidRPr="004C5752">
        <w:rPr>
          <w:rFonts w:ascii="Arial" w:hAnsi="Arial" w:cs="Arial"/>
          <w:b/>
        </w:rPr>
        <w:t xml:space="preserve">PASLAUGŲ </w:t>
      </w:r>
      <w:r w:rsidR="0096488C" w:rsidRPr="004C5752">
        <w:rPr>
          <w:rFonts w:ascii="Arial" w:hAnsi="Arial" w:cs="Arial"/>
          <w:b/>
        </w:rPr>
        <w:t>SUTEI</w:t>
      </w:r>
      <w:r w:rsidR="0070629C" w:rsidRPr="004C5752">
        <w:rPr>
          <w:rFonts w:ascii="Arial" w:hAnsi="Arial" w:cs="Arial"/>
          <w:b/>
        </w:rPr>
        <w:t>KIMO TERMINAI, PASLAUGŲ</w:t>
      </w:r>
      <w:r w:rsidR="000858C8" w:rsidRPr="004C5752">
        <w:rPr>
          <w:rFonts w:ascii="Arial" w:hAnsi="Arial" w:cs="Arial"/>
          <w:b/>
        </w:rPr>
        <w:t xml:space="preserve"> REZULTATO PERDAVIM</w:t>
      </w:r>
      <w:r w:rsidR="005A1678" w:rsidRPr="004C5752">
        <w:rPr>
          <w:rFonts w:ascii="Arial" w:hAnsi="Arial" w:cs="Arial"/>
          <w:b/>
        </w:rPr>
        <w:t>O -</w:t>
      </w:r>
      <w:r w:rsidR="0070629C" w:rsidRPr="004C5752">
        <w:rPr>
          <w:rFonts w:ascii="Arial" w:hAnsi="Arial" w:cs="Arial"/>
          <w:b/>
        </w:rPr>
        <w:t xml:space="preserve"> PRIĖMIMO TVARKA </w:t>
      </w:r>
    </w:p>
    <w:p w14:paraId="0CAB1699" w14:textId="68E05164" w:rsidR="00B47F1A" w:rsidRPr="004C5752" w:rsidRDefault="0070629C" w:rsidP="00961880">
      <w:pPr>
        <w:numPr>
          <w:ilvl w:val="1"/>
          <w:numId w:val="25"/>
        </w:numPr>
        <w:tabs>
          <w:tab w:val="left" w:pos="709"/>
        </w:tabs>
        <w:spacing w:after="60"/>
        <w:ind w:left="0" w:firstLine="0"/>
        <w:jc w:val="both"/>
        <w:rPr>
          <w:rFonts w:ascii="Arial" w:hAnsi="Arial" w:cs="Arial"/>
        </w:rPr>
      </w:pPr>
      <w:bookmarkStart w:id="8" w:name="_Ref340670710"/>
      <w:r w:rsidRPr="004C5752">
        <w:rPr>
          <w:rFonts w:ascii="Arial" w:hAnsi="Arial" w:cs="Arial"/>
        </w:rPr>
        <w:t>Paslaug</w:t>
      </w:r>
      <w:r w:rsidR="00B47F1A" w:rsidRPr="004C5752">
        <w:rPr>
          <w:rFonts w:ascii="Arial" w:hAnsi="Arial" w:cs="Arial"/>
        </w:rPr>
        <w:t xml:space="preserve">ų teikėjas įsipareigoja teikti </w:t>
      </w:r>
      <w:r w:rsidR="00C043E7" w:rsidRPr="004C5752">
        <w:rPr>
          <w:rFonts w:ascii="Arial" w:hAnsi="Arial" w:cs="Arial"/>
        </w:rPr>
        <w:t xml:space="preserve">Techninėje specifikacijoje aprašytas </w:t>
      </w:r>
      <w:r w:rsidR="00B47F1A" w:rsidRPr="004C5752">
        <w:rPr>
          <w:rFonts w:ascii="Arial" w:hAnsi="Arial" w:cs="Arial"/>
        </w:rPr>
        <w:t xml:space="preserve">Paslaugas </w:t>
      </w:r>
      <w:r w:rsidR="00C043E7" w:rsidRPr="004C5752">
        <w:rPr>
          <w:rFonts w:ascii="Arial" w:hAnsi="Arial" w:cs="Arial"/>
        </w:rPr>
        <w:t>pagal faktinį perkančiosios organizacijos poreikį ir terminus</w:t>
      </w:r>
      <w:r w:rsidR="00B47F1A" w:rsidRPr="004C5752">
        <w:rPr>
          <w:rFonts w:ascii="Arial" w:hAnsi="Arial" w:cs="Arial"/>
        </w:rPr>
        <w:t xml:space="preserve">. </w:t>
      </w:r>
    </w:p>
    <w:p w14:paraId="3DF68BFD" w14:textId="791D8C5B" w:rsidR="006E57F1" w:rsidRPr="004C5752" w:rsidRDefault="00FD725F" w:rsidP="00961880">
      <w:pPr>
        <w:numPr>
          <w:ilvl w:val="1"/>
          <w:numId w:val="25"/>
        </w:numPr>
        <w:tabs>
          <w:tab w:val="left" w:pos="709"/>
        </w:tabs>
        <w:spacing w:after="60"/>
        <w:ind w:left="0" w:firstLine="0"/>
        <w:jc w:val="both"/>
        <w:rPr>
          <w:rFonts w:ascii="Arial" w:hAnsi="Arial" w:cs="Arial"/>
        </w:rPr>
      </w:pPr>
      <w:r w:rsidRPr="004C5752">
        <w:rPr>
          <w:rFonts w:ascii="Arial" w:hAnsi="Arial" w:cs="Arial"/>
          <w:noProof/>
        </w:rPr>
        <w:t>Naudojimosi sistema pradžia nurodyta Techninės specifikacijos 2.3 punkte (</w:t>
      </w:r>
      <w:r w:rsidR="007F6C17" w:rsidRPr="004C5752">
        <w:rPr>
          <w:rFonts w:ascii="Arial" w:hAnsi="Arial" w:cs="Arial"/>
          <w:noProof/>
        </w:rPr>
        <w:t>i</w:t>
      </w:r>
      <w:r w:rsidRPr="004C5752">
        <w:rPr>
          <w:rFonts w:ascii="Arial" w:hAnsi="Arial" w:cs="Arial"/>
          <w:noProof/>
        </w:rPr>
        <w:t>ki nurodytos datos</w:t>
      </w:r>
      <w:r w:rsidR="007F6C17" w:rsidRPr="004C5752">
        <w:rPr>
          <w:rFonts w:ascii="Arial" w:hAnsi="Arial" w:cs="Arial"/>
          <w:noProof/>
        </w:rPr>
        <w:t xml:space="preserve"> Paslaugos teikėjas</w:t>
      </w:r>
      <w:r w:rsidRPr="004C5752">
        <w:rPr>
          <w:rFonts w:ascii="Arial" w:hAnsi="Arial" w:cs="Arial"/>
          <w:noProof/>
        </w:rPr>
        <w:t xml:space="preserve"> </w:t>
      </w:r>
      <w:r w:rsidR="004F305C" w:rsidRPr="004C5752">
        <w:rPr>
          <w:rFonts w:ascii="Arial" w:hAnsi="Arial" w:cs="Arial"/>
          <w:noProof/>
        </w:rPr>
        <w:t>turi</w:t>
      </w:r>
      <w:r w:rsidRPr="004C5752">
        <w:rPr>
          <w:rFonts w:ascii="Arial" w:hAnsi="Arial" w:cs="Arial"/>
          <w:noProof/>
        </w:rPr>
        <w:t xml:space="preserve"> sukurt</w:t>
      </w:r>
      <w:r w:rsidR="007F6C17" w:rsidRPr="004C5752">
        <w:rPr>
          <w:rFonts w:ascii="Arial" w:hAnsi="Arial" w:cs="Arial"/>
          <w:noProof/>
        </w:rPr>
        <w:t>i</w:t>
      </w:r>
      <w:r w:rsidRPr="004C5752">
        <w:rPr>
          <w:rFonts w:ascii="Arial" w:hAnsi="Arial" w:cs="Arial"/>
          <w:noProof/>
        </w:rPr>
        <w:t xml:space="preserve"> pagrindin</w:t>
      </w:r>
      <w:r w:rsidR="007F6C17" w:rsidRPr="004C5752">
        <w:rPr>
          <w:rFonts w:ascii="Arial" w:hAnsi="Arial" w:cs="Arial"/>
          <w:noProof/>
        </w:rPr>
        <w:t>į</w:t>
      </w:r>
      <w:r w:rsidRPr="004C5752">
        <w:rPr>
          <w:rFonts w:ascii="Arial" w:hAnsi="Arial" w:cs="Arial"/>
          <w:noProof/>
        </w:rPr>
        <w:t xml:space="preserve"> vartotoj</w:t>
      </w:r>
      <w:r w:rsidR="007F6C17" w:rsidRPr="004C5752">
        <w:rPr>
          <w:rFonts w:ascii="Arial" w:hAnsi="Arial" w:cs="Arial"/>
          <w:noProof/>
        </w:rPr>
        <w:t>ą</w:t>
      </w:r>
      <w:r w:rsidRPr="004C5752">
        <w:rPr>
          <w:rFonts w:ascii="Arial" w:hAnsi="Arial" w:cs="Arial"/>
          <w:noProof/>
        </w:rPr>
        <w:t xml:space="preserve"> (jei reikalinga), suteikti prisijungim</w:t>
      </w:r>
      <w:r w:rsidR="007F6C17" w:rsidRPr="004C5752">
        <w:rPr>
          <w:rFonts w:ascii="Arial" w:hAnsi="Arial" w:cs="Arial"/>
          <w:noProof/>
        </w:rPr>
        <w:t>us</w:t>
      </w:r>
      <w:r w:rsidRPr="004C5752">
        <w:rPr>
          <w:rFonts w:ascii="Arial" w:hAnsi="Arial" w:cs="Arial"/>
          <w:noProof/>
        </w:rPr>
        <w:t xml:space="preserve"> ar kt. reikaling</w:t>
      </w:r>
      <w:r w:rsidR="007F6C17" w:rsidRPr="004C5752">
        <w:rPr>
          <w:rFonts w:ascii="Arial" w:hAnsi="Arial" w:cs="Arial"/>
          <w:noProof/>
        </w:rPr>
        <w:t>ą</w:t>
      </w:r>
      <w:r w:rsidRPr="004C5752">
        <w:rPr>
          <w:rFonts w:ascii="Arial" w:hAnsi="Arial" w:cs="Arial"/>
          <w:noProof/>
        </w:rPr>
        <w:t xml:space="preserve"> informacij</w:t>
      </w:r>
      <w:r w:rsidR="007F6C17" w:rsidRPr="004C5752">
        <w:rPr>
          <w:rFonts w:ascii="Arial" w:hAnsi="Arial" w:cs="Arial"/>
          <w:noProof/>
        </w:rPr>
        <w:t>ą Pirkėjui</w:t>
      </w:r>
      <w:r w:rsidRPr="004C5752">
        <w:rPr>
          <w:rFonts w:ascii="Arial" w:hAnsi="Arial" w:cs="Arial"/>
          <w:noProof/>
        </w:rPr>
        <w:t>).</w:t>
      </w:r>
    </w:p>
    <w:bookmarkEnd w:id="8"/>
    <w:p w14:paraId="6D854F4B" w14:textId="09544879" w:rsidR="007C3DE0" w:rsidRPr="004C5752" w:rsidRDefault="007C3DE0" w:rsidP="00961880">
      <w:pPr>
        <w:numPr>
          <w:ilvl w:val="1"/>
          <w:numId w:val="25"/>
        </w:numPr>
        <w:spacing w:after="60"/>
        <w:ind w:left="0" w:firstLine="0"/>
        <w:jc w:val="both"/>
        <w:rPr>
          <w:rFonts w:ascii="Arial" w:hAnsi="Arial" w:cs="Arial"/>
        </w:rPr>
      </w:pPr>
      <w:r w:rsidRPr="004C5752">
        <w:rPr>
          <w:rFonts w:ascii="Arial" w:hAnsi="Arial" w:cs="Arial"/>
        </w:rPr>
        <w:t xml:space="preserve">Nustatomas </w:t>
      </w:r>
      <w:r w:rsidR="00EB02ED" w:rsidRPr="004C5752">
        <w:rPr>
          <w:rFonts w:ascii="Arial" w:hAnsi="Arial" w:cs="Arial"/>
          <w:u w:val="single"/>
        </w:rPr>
        <w:t xml:space="preserve">2 </w:t>
      </w:r>
      <w:r w:rsidRPr="004C5752">
        <w:rPr>
          <w:rFonts w:ascii="Arial" w:hAnsi="Arial" w:cs="Arial"/>
          <w:u w:val="single"/>
        </w:rPr>
        <w:t>darbo die</w:t>
      </w:r>
      <w:r w:rsidR="00996141" w:rsidRPr="004C5752">
        <w:rPr>
          <w:rFonts w:ascii="Arial" w:hAnsi="Arial" w:cs="Arial"/>
          <w:u w:val="single"/>
        </w:rPr>
        <w:t>nų</w:t>
      </w:r>
      <w:r w:rsidR="00996141" w:rsidRPr="004C5752">
        <w:rPr>
          <w:rFonts w:ascii="Arial" w:hAnsi="Arial" w:cs="Arial"/>
        </w:rPr>
        <w:t xml:space="preserve"> terminas, per kurį </w:t>
      </w:r>
      <w:r w:rsidR="00980D13" w:rsidRPr="004C5752">
        <w:rPr>
          <w:rFonts w:ascii="Arial" w:hAnsi="Arial" w:cs="Arial"/>
        </w:rPr>
        <w:t>Pirkėj</w:t>
      </w:r>
      <w:r w:rsidR="00996141" w:rsidRPr="004C5752">
        <w:rPr>
          <w:rFonts w:ascii="Arial" w:hAnsi="Arial" w:cs="Arial"/>
        </w:rPr>
        <w:t>as turi priimti suteiktas Paslaugas</w:t>
      </w:r>
      <w:r w:rsidR="00EB02ED" w:rsidRPr="004C5752">
        <w:rPr>
          <w:rFonts w:ascii="Arial" w:hAnsi="Arial" w:cs="Arial"/>
        </w:rPr>
        <w:t xml:space="preserve"> (šablono </w:t>
      </w:r>
      <w:r w:rsidR="00E94C94" w:rsidRPr="004C5752">
        <w:rPr>
          <w:rFonts w:ascii="Arial" w:hAnsi="Arial" w:cs="Arial"/>
        </w:rPr>
        <w:t>įkėlimą į sistemą</w:t>
      </w:r>
      <w:r w:rsidR="00366E15" w:rsidRPr="004C5752">
        <w:rPr>
          <w:rFonts w:ascii="Arial" w:hAnsi="Arial" w:cs="Arial"/>
        </w:rPr>
        <w:t>)</w:t>
      </w:r>
      <w:r w:rsidR="00996141" w:rsidRPr="004C5752">
        <w:rPr>
          <w:rFonts w:ascii="Arial" w:hAnsi="Arial" w:cs="Arial"/>
        </w:rPr>
        <w:t xml:space="preserve"> </w:t>
      </w:r>
      <w:r w:rsidR="00424203" w:rsidRPr="004C5752">
        <w:rPr>
          <w:rFonts w:ascii="Arial" w:hAnsi="Arial" w:cs="Arial"/>
        </w:rPr>
        <w:t>arba</w:t>
      </w:r>
      <w:r w:rsidR="00C507E3" w:rsidRPr="004C5752">
        <w:rPr>
          <w:rFonts w:ascii="Arial" w:hAnsi="Arial" w:cs="Arial"/>
        </w:rPr>
        <w:t xml:space="preserve"> raštu informuoti Paslaugų teikėją apie Paslaugų rezultato </w:t>
      </w:r>
      <w:r w:rsidRPr="004C5752">
        <w:rPr>
          <w:rFonts w:ascii="Arial" w:hAnsi="Arial" w:cs="Arial"/>
        </w:rPr>
        <w:t>trūkumus</w:t>
      </w:r>
      <w:r w:rsidR="00BF79D4" w:rsidRPr="004C5752">
        <w:rPr>
          <w:rFonts w:ascii="Arial" w:hAnsi="Arial" w:cs="Arial"/>
        </w:rPr>
        <w:t xml:space="preserve"> (trūkumų pašalinimo terminas nurodytas 3.2 punkte)</w:t>
      </w:r>
      <w:r w:rsidR="007F6C17" w:rsidRPr="004C5752">
        <w:rPr>
          <w:rFonts w:ascii="Arial" w:hAnsi="Arial" w:cs="Arial"/>
        </w:rPr>
        <w:t>.</w:t>
      </w:r>
    </w:p>
    <w:p w14:paraId="2E3FEF67" w14:textId="46D2B8A9" w:rsidR="000D51C9" w:rsidRPr="004C5752" w:rsidRDefault="000D51C9" w:rsidP="00961880">
      <w:pPr>
        <w:numPr>
          <w:ilvl w:val="1"/>
          <w:numId w:val="25"/>
        </w:numPr>
        <w:spacing w:after="60"/>
        <w:ind w:left="0" w:firstLine="0"/>
        <w:jc w:val="both"/>
        <w:rPr>
          <w:rFonts w:ascii="Arial" w:hAnsi="Arial" w:cs="Arial"/>
        </w:rPr>
      </w:pPr>
      <w:r w:rsidRPr="004C5752">
        <w:rPr>
          <w:rFonts w:ascii="Arial" w:hAnsi="Arial" w:cs="Arial"/>
        </w:rPr>
        <w:t xml:space="preserve">Už vėlavimą suteikti Paslaugas per </w:t>
      </w:r>
      <w:r w:rsidR="00EC1925" w:rsidRPr="004C5752">
        <w:rPr>
          <w:rFonts w:ascii="Arial" w:hAnsi="Arial" w:cs="Arial"/>
        </w:rPr>
        <w:t>Techninėje specifikacijoje</w:t>
      </w:r>
      <w:r w:rsidR="00C420C8" w:rsidRPr="004C5752">
        <w:rPr>
          <w:rFonts w:ascii="Arial" w:hAnsi="Arial" w:cs="Arial"/>
        </w:rPr>
        <w:t xml:space="preserve"> 2.3</w:t>
      </w:r>
      <w:r w:rsidR="00D71146" w:rsidRPr="004C5752">
        <w:rPr>
          <w:rFonts w:ascii="Arial" w:hAnsi="Arial" w:cs="Arial"/>
        </w:rPr>
        <w:t xml:space="preserve"> </w:t>
      </w:r>
      <w:r w:rsidRPr="004C5752">
        <w:rPr>
          <w:rFonts w:ascii="Arial" w:hAnsi="Arial" w:cs="Arial"/>
        </w:rPr>
        <w:t xml:space="preserve">nustatytą terminą </w:t>
      </w:r>
      <w:r w:rsidR="00C526FC" w:rsidRPr="004C5752">
        <w:rPr>
          <w:rFonts w:ascii="Arial" w:hAnsi="Arial" w:cs="Arial"/>
        </w:rPr>
        <w:t>ir / ar ištaisyti jų trūkumus per Sutarties 3.2</w:t>
      </w:r>
      <w:r w:rsidR="00BF79D4" w:rsidRPr="004C5752">
        <w:rPr>
          <w:rFonts w:ascii="Arial" w:hAnsi="Arial" w:cs="Arial"/>
        </w:rPr>
        <w:t xml:space="preserve"> ir 3.3 </w:t>
      </w:r>
      <w:r w:rsidR="00C526FC" w:rsidRPr="004C5752">
        <w:rPr>
          <w:rFonts w:ascii="Arial" w:hAnsi="Arial" w:cs="Arial"/>
        </w:rPr>
        <w:t>punkt</w:t>
      </w:r>
      <w:r w:rsidR="00BF79D4" w:rsidRPr="004C5752">
        <w:rPr>
          <w:rFonts w:ascii="Arial" w:hAnsi="Arial" w:cs="Arial"/>
        </w:rPr>
        <w:t>uose</w:t>
      </w:r>
      <w:r w:rsidR="00C526FC" w:rsidRPr="004C5752">
        <w:rPr>
          <w:rFonts w:ascii="Arial" w:hAnsi="Arial" w:cs="Arial"/>
        </w:rPr>
        <w:t xml:space="preserve"> </w:t>
      </w:r>
      <w:r w:rsidR="00BF79D4" w:rsidRPr="004C5752">
        <w:rPr>
          <w:rFonts w:ascii="Arial" w:hAnsi="Arial" w:cs="Arial"/>
        </w:rPr>
        <w:t>nustatytus terminus</w:t>
      </w:r>
      <w:r w:rsidR="00C526FC" w:rsidRPr="004C5752">
        <w:rPr>
          <w:rFonts w:ascii="Arial" w:hAnsi="Arial" w:cs="Arial"/>
        </w:rPr>
        <w:t xml:space="preserve">, </w:t>
      </w:r>
      <w:bookmarkStart w:id="9" w:name="_Hlk109902735"/>
      <w:r w:rsidR="00877F64" w:rsidRPr="004C5752">
        <w:rPr>
          <w:rFonts w:ascii="Arial" w:hAnsi="Arial" w:cs="Arial"/>
        </w:rPr>
        <w:t>Paslaugų teikėjas</w:t>
      </w:r>
      <w:r w:rsidR="00D63F6A" w:rsidRPr="004C5752">
        <w:rPr>
          <w:rFonts w:ascii="Arial" w:hAnsi="Arial" w:cs="Arial"/>
        </w:rPr>
        <w:t xml:space="preserve">, </w:t>
      </w:r>
      <w:r w:rsidR="00980D13" w:rsidRPr="004C5752">
        <w:rPr>
          <w:rFonts w:ascii="Arial" w:hAnsi="Arial" w:cs="Arial"/>
        </w:rPr>
        <w:t>Pirkėj</w:t>
      </w:r>
      <w:r w:rsidR="00D63F6A" w:rsidRPr="004C5752">
        <w:rPr>
          <w:rFonts w:ascii="Arial" w:hAnsi="Arial" w:cs="Arial"/>
        </w:rPr>
        <w:t>ui pareikalavus, moka</w:t>
      </w:r>
      <w:r w:rsidR="00877F64" w:rsidRPr="004C5752">
        <w:rPr>
          <w:rFonts w:ascii="Arial" w:hAnsi="Arial" w:cs="Arial"/>
        </w:rPr>
        <w:t xml:space="preserve"> </w:t>
      </w:r>
      <w:r w:rsidR="00915DAF" w:rsidRPr="004C5752">
        <w:rPr>
          <w:rFonts w:ascii="Arial" w:hAnsi="Arial" w:cs="Arial"/>
        </w:rPr>
        <w:t>10 (dešimt) eurų</w:t>
      </w:r>
      <w:r w:rsidR="00915DAF" w:rsidRPr="004C5752">
        <w:rPr>
          <w:rFonts w:ascii="Arial" w:hAnsi="Arial" w:cs="Arial"/>
          <w:color w:val="FF0000"/>
        </w:rPr>
        <w:t xml:space="preserve"> </w:t>
      </w:r>
      <w:r w:rsidR="00915DAF" w:rsidRPr="004C5752">
        <w:rPr>
          <w:rFonts w:ascii="Arial" w:hAnsi="Arial" w:cs="Arial"/>
        </w:rPr>
        <w:t xml:space="preserve">dydžio baudą </w:t>
      </w:r>
      <w:r w:rsidR="00877F64" w:rsidRPr="004C5752">
        <w:rPr>
          <w:rFonts w:ascii="Arial" w:hAnsi="Arial" w:cs="Arial"/>
        </w:rPr>
        <w:t xml:space="preserve">už kiekvieną uždelstą dieną (tačiau bet kokiu atveju ne mažiau kaip </w:t>
      </w:r>
      <w:r w:rsidR="00915DAF" w:rsidRPr="004C5752">
        <w:rPr>
          <w:rFonts w:ascii="Arial" w:hAnsi="Arial" w:cs="Arial"/>
        </w:rPr>
        <w:t xml:space="preserve">50,00 (penkiasdešimt eurų) EUR </w:t>
      </w:r>
      <w:r w:rsidR="00877F64" w:rsidRPr="004C5752">
        <w:rPr>
          <w:rFonts w:ascii="Arial" w:hAnsi="Arial" w:cs="Arial"/>
        </w:rPr>
        <w:t>už visą vėlavimo laikotarpį)</w:t>
      </w:r>
      <w:r w:rsidRPr="004C5752">
        <w:rPr>
          <w:rFonts w:ascii="Arial" w:hAnsi="Arial" w:cs="Arial"/>
        </w:rPr>
        <w:t xml:space="preserve">. </w:t>
      </w:r>
    </w:p>
    <w:bookmarkEnd w:id="9"/>
    <w:p w14:paraId="6F875995" w14:textId="77777777" w:rsidR="00B47F1A" w:rsidRPr="004C5752" w:rsidRDefault="00B47F1A" w:rsidP="00CB38F4">
      <w:pPr>
        <w:tabs>
          <w:tab w:val="left" w:pos="709"/>
        </w:tabs>
        <w:spacing w:after="60"/>
        <w:jc w:val="both"/>
        <w:rPr>
          <w:rFonts w:ascii="Arial" w:hAnsi="Arial" w:cs="Arial"/>
        </w:rPr>
      </w:pPr>
    </w:p>
    <w:p w14:paraId="77835391" w14:textId="3189011A" w:rsidR="00B603AC" w:rsidRDefault="000D4D6D" w:rsidP="00961880">
      <w:pPr>
        <w:pStyle w:val="BodyTextIndent"/>
        <w:numPr>
          <w:ilvl w:val="0"/>
          <w:numId w:val="25"/>
        </w:numPr>
        <w:spacing w:after="60"/>
        <w:ind w:left="0" w:firstLine="0"/>
        <w:jc w:val="center"/>
        <w:rPr>
          <w:rFonts w:ascii="Arial" w:hAnsi="Arial" w:cs="Arial"/>
          <w:b/>
          <w:sz w:val="20"/>
        </w:rPr>
      </w:pPr>
      <w:r w:rsidRPr="004C5752">
        <w:rPr>
          <w:rFonts w:ascii="Arial" w:hAnsi="Arial" w:cs="Arial"/>
          <w:b/>
          <w:sz w:val="20"/>
        </w:rPr>
        <w:t>MOKĖJIMAI, PINIGINĖS PRIEVOLĖS IR SULAIKYMAI</w:t>
      </w:r>
      <w:r w:rsidR="00560AC6" w:rsidRPr="004C5752">
        <w:rPr>
          <w:rFonts w:ascii="Arial" w:hAnsi="Arial" w:cs="Arial"/>
          <w:b/>
          <w:sz w:val="20"/>
        </w:rPr>
        <w:t xml:space="preserve"> </w:t>
      </w:r>
    </w:p>
    <w:p w14:paraId="2DBB6CB6" w14:textId="77777777" w:rsidR="00E0379E" w:rsidRPr="004C5752" w:rsidRDefault="00E0379E" w:rsidP="008B61CE">
      <w:pPr>
        <w:pStyle w:val="BodyTextIndent"/>
        <w:spacing w:after="60"/>
        <w:ind w:firstLine="0"/>
        <w:rPr>
          <w:rFonts w:ascii="Arial" w:hAnsi="Arial" w:cs="Arial"/>
          <w:b/>
          <w:sz w:val="20"/>
        </w:rPr>
      </w:pPr>
    </w:p>
    <w:p w14:paraId="206BB695" w14:textId="78F73469" w:rsidR="00E52A9B" w:rsidRPr="004C5752" w:rsidRDefault="001104D5" w:rsidP="00E52A9B">
      <w:pPr>
        <w:numPr>
          <w:ilvl w:val="1"/>
          <w:numId w:val="25"/>
        </w:numPr>
        <w:spacing w:after="60"/>
        <w:ind w:left="0" w:firstLine="0"/>
        <w:jc w:val="both"/>
        <w:rPr>
          <w:rFonts w:ascii="Arial" w:hAnsi="Arial" w:cs="Arial"/>
        </w:rPr>
      </w:pPr>
      <w:r w:rsidRPr="004C5752">
        <w:rPr>
          <w:rFonts w:ascii="Arial" w:hAnsi="Arial" w:cs="Arial"/>
        </w:rPr>
        <w:t>Pirkėjas, per 30 (trisdešimt) kalendorinių dienų nuo Sąskaitos gavimo, Paslaugų teikėjui sumoka Sutarties 2.3 punkte nurodytą sumą už per visą Sutarties galiojimo laikotarpį teikiamas Paslaugas.</w:t>
      </w:r>
      <w:r w:rsidRPr="004C5752">
        <w:rPr>
          <w:rFonts w:ascii="Arial" w:hAnsi="Arial" w:cs="Arial"/>
          <w:iCs/>
        </w:rPr>
        <w:t xml:space="preserve">   </w:t>
      </w:r>
    </w:p>
    <w:p w14:paraId="347BA7A3" w14:textId="2414B542" w:rsidR="001104D5" w:rsidRPr="004C5752" w:rsidRDefault="001104D5" w:rsidP="00E52A9B">
      <w:pPr>
        <w:numPr>
          <w:ilvl w:val="1"/>
          <w:numId w:val="25"/>
        </w:numPr>
        <w:spacing w:after="60"/>
        <w:ind w:left="0" w:firstLine="0"/>
        <w:jc w:val="both"/>
        <w:rPr>
          <w:rFonts w:ascii="Arial" w:hAnsi="Arial" w:cs="Arial"/>
        </w:rPr>
      </w:pPr>
      <w:r w:rsidRPr="004C5752">
        <w:rPr>
          <w:rFonts w:ascii="Arial" w:hAnsi="Arial" w:cs="Arial"/>
        </w:rPr>
        <w:t xml:space="preserve">Jei Sutartis nutraukiama dėl Paslaugų teikėjo kaltės, Paslaugų teikėjas grąžina Sutarties 6.1 punkte nurodytą sumos dalį už </w:t>
      </w:r>
      <w:r w:rsidR="00A92D0B">
        <w:rPr>
          <w:rFonts w:ascii="Arial" w:hAnsi="Arial" w:cs="Arial"/>
        </w:rPr>
        <w:t>P</w:t>
      </w:r>
      <w:r w:rsidRPr="004C5752">
        <w:rPr>
          <w:rFonts w:ascii="Arial" w:hAnsi="Arial" w:cs="Arial"/>
        </w:rPr>
        <w:t>aslaugų nesuteikimo laikotarpį.</w:t>
      </w:r>
    </w:p>
    <w:p w14:paraId="27C3FE7D" w14:textId="1EFCF905" w:rsidR="00CE535A" w:rsidRPr="004C5752" w:rsidRDefault="00CE535A" w:rsidP="00961880">
      <w:pPr>
        <w:pStyle w:val="ListParagraph"/>
        <w:numPr>
          <w:ilvl w:val="1"/>
          <w:numId w:val="25"/>
        </w:numPr>
        <w:spacing w:before="60" w:after="60"/>
        <w:ind w:left="0" w:firstLine="0"/>
        <w:contextualSpacing w:val="0"/>
        <w:jc w:val="both"/>
        <w:rPr>
          <w:rFonts w:ascii="Arial" w:hAnsi="Arial" w:cs="Arial"/>
          <w:iCs/>
        </w:rPr>
      </w:pPr>
      <w:r w:rsidRPr="004C5752">
        <w:rPr>
          <w:rFonts w:ascii="Arial" w:hAnsi="Arial" w:cs="Arial"/>
          <w:iCs/>
        </w:rPr>
        <w:t>Maksimali delspinigių ir (ar) baudų suma, Paslaugų teikėjo mokėtina pagal šią Sutartį, negali viršyti  </w:t>
      </w:r>
      <w:r w:rsidR="002837EE" w:rsidRPr="004C5752">
        <w:rPr>
          <w:rFonts w:ascii="Arial" w:hAnsi="Arial" w:cs="Arial"/>
          <w:iCs/>
        </w:rPr>
        <w:t>Sutarties 2.3 punkte nurodytos</w:t>
      </w:r>
      <w:r w:rsidRPr="004C5752">
        <w:rPr>
          <w:rFonts w:ascii="Arial" w:hAnsi="Arial" w:cs="Arial"/>
          <w:iCs/>
        </w:rPr>
        <w:t xml:space="preserve"> bendros Paslaugų kainos. </w:t>
      </w:r>
    </w:p>
    <w:p w14:paraId="0A651FAC" w14:textId="283D639D" w:rsidR="00DA391E" w:rsidRPr="004C5752" w:rsidRDefault="00DA391E" w:rsidP="00961880">
      <w:pPr>
        <w:pStyle w:val="ListParagraph"/>
        <w:numPr>
          <w:ilvl w:val="1"/>
          <w:numId w:val="25"/>
        </w:numPr>
        <w:spacing w:before="60" w:after="60"/>
        <w:ind w:left="0" w:firstLine="0"/>
        <w:contextualSpacing w:val="0"/>
        <w:jc w:val="both"/>
        <w:rPr>
          <w:rFonts w:ascii="Arial" w:hAnsi="Arial" w:cs="Arial"/>
          <w:iCs/>
        </w:rPr>
      </w:pPr>
      <w:r w:rsidRPr="004C5752">
        <w:rPr>
          <w:rFonts w:ascii="Arial" w:hAnsi="Arial" w:cs="Arial"/>
          <w:iCs/>
        </w:rPr>
        <w:t>Pirkėjas pasilieka teis</w:t>
      </w:r>
      <w:r w:rsidR="007F6C17" w:rsidRPr="004C5752">
        <w:rPr>
          <w:rFonts w:ascii="Arial" w:hAnsi="Arial" w:cs="Arial"/>
          <w:iCs/>
        </w:rPr>
        <w:t>ę</w:t>
      </w:r>
      <w:r w:rsidRPr="004C5752">
        <w:rPr>
          <w:rFonts w:ascii="Arial" w:hAnsi="Arial" w:cs="Arial"/>
          <w:iCs/>
        </w:rPr>
        <w:t xml:space="preserve"> sustabdyti atsiskaitymus už Paslaugas, jeigu yra neištaisytų Paslaugų teikimo trūkumų, kol bus pašalinti visi trūkumai. Atsiskaitymai su Paslaugų teikėju gali būti sustabdyti, jeigu pateiktoje sąskaitoje faktūroje nurodyta klaidinga suma ar apimtis.</w:t>
      </w:r>
    </w:p>
    <w:p w14:paraId="053E398B" w14:textId="0A7C6ABF" w:rsidR="009A5015" w:rsidRPr="004C5752" w:rsidRDefault="009A5015" w:rsidP="009A5015">
      <w:pPr>
        <w:numPr>
          <w:ilvl w:val="1"/>
          <w:numId w:val="25"/>
        </w:numPr>
        <w:spacing w:after="60"/>
        <w:ind w:left="0" w:firstLine="0"/>
        <w:jc w:val="both"/>
        <w:rPr>
          <w:rFonts w:ascii="Arial" w:hAnsi="Arial" w:cs="Arial"/>
        </w:rPr>
      </w:pPr>
      <w:r w:rsidRPr="004C5752">
        <w:rPr>
          <w:rFonts w:ascii="Arial" w:hAnsi="Arial" w:cs="Arial"/>
        </w:rPr>
        <w:t xml:space="preserve">Apmokėjimo už Paslaugas momentu laikoma diena, kai Pirkėjo bankas nuskaito mokėtiną sumą nuo Pirkėjo banko sąskaitos. Pirkėjas neprisiima atsakomybės ir nėra laikoma, kad Pirkėjas pažeidė šioje Sutartyje nustatytas atsiskaitymo sąlygas, jeigu bet kuris bankas ar bankas korespondentas, nuo Pirkėjo banko sąskaitos nuskaitytas lėšas, skirtas atsiskaityti už Paslaugas, sulaiko dėl bet kokių priežasčių (pvz. susijusių su Pinigų plovimo ir teroristų finansavimo prevencija) arba grąžina Užsakovui dėl priežasčių, nesusijusių su Užsakovu. </w:t>
      </w:r>
    </w:p>
    <w:p w14:paraId="6217D1A4" w14:textId="390BEAA2" w:rsidR="00DA391E" w:rsidRPr="004C5752" w:rsidRDefault="00DA391E" w:rsidP="009A5015">
      <w:pPr>
        <w:numPr>
          <w:ilvl w:val="1"/>
          <w:numId w:val="25"/>
        </w:numPr>
        <w:spacing w:after="60"/>
        <w:ind w:left="0" w:firstLine="0"/>
        <w:jc w:val="both"/>
        <w:rPr>
          <w:rFonts w:ascii="Arial" w:hAnsi="Arial" w:cs="Arial"/>
        </w:rPr>
      </w:pPr>
      <w:r w:rsidRPr="004C5752">
        <w:rPr>
          <w:rFonts w:ascii="Arial" w:hAnsi="Arial" w:cs="Arial"/>
        </w:rPr>
        <w:t xml:space="preserve">Pirkėjas bet kada gali patikrinti, kaip Paslaugų teikėjas laikosi šios sutarties 3.5 punkto nuostatos, paprašydamas pateikti ataskaitą ar paslaugų vykdymo metu atlikdamas Paslaugų tiekėjo patikrinimą, o nustačius, jog Tiekėjas nustatyto reikalavimo nesilaikė, taikoma </w:t>
      </w:r>
      <w:r w:rsidR="007F6C17" w:rsidRPr="004C5752">
        <w:rPr>
          <w:rFonts w:ascii="Arial" w:hAnsi="Arial" w:cs="Arial"/>
        </w:rPr>
        <w:t xml:space="preserve">100 </w:t>
      </w:r>
      <w:r w:rsidRPr="004C5752">
        <w:rPr>
          <w:rFonts w:ascii="Arial" w:hAnsi="Arial" w:cs="Arial"/>
        </w:rPr>
        <w:t>Eur bauda.</w:t>
      </w:r>
    </w:p>
    <w:p w14:paraId="2EB81E1D" w14:textId="77777777" w:rsidR="003B6CFD" w:rsidRPr="004C5752" w:rsidRDefault="003B6CFD" w:rsidP="00CB38F4">
      <w:pPr>
        <w:spacing w:after="60"/>
        <w:jc w:val="both"/>
        <w:rPr>
          <w:rFonts w:ascii="Arial" w:hAnsi="Arial" w:cs="Arial"/>
          <w:iCs/>
        </w:rPr>
      </w:pPr>
    </w:p>
    <w:p w14:paraId="6867FF45" w14:textId="258FBDC7" w:rsidR="00187801" w:rsidRPr="004C5752" w:rsidRDefault="004016AD" w:rsidP="00961880">
      <w:pPr>
        <w:pStyle w:val="BodyTextIndent"/>
        <w:numPr>
          <w:ilvl w:val="0"/>
          <w:numId w:val="25"/>
        </w:numPr>
        <w:spacing w:after="60"/>
        <w:ind w:left="0" w:firstLine="0"/>
        <w:jc w:val="center"/>
        <w:rPr>
          <w:rFonts w:ascii="Arial" w:hAnsi="Arial" w:cs="Arial"/>
          <w:b/>
          <w:sz w:val="20"/>
        </w:rPr>
      </w:pPr>
      <w:r w:rsidRPr="004C5752">
        <w:rPr>
          <w:rFonts w:ascii="Arial" w:hAnsi="Arial" w:cs="Arial"/>
          <w:b/>
          <w:sz w:val="20"/>
        </w:rPr>
        <w:t xml:space="preserve">SUTARTIES </w:t>
      </w:r>
      <w:r w:rsidR="00C10405" w:rsidRPr="004C5752">
        <w:rPr>
          <w:rFonts w:ascii="Arial" w:hAnsi="Arial" w:cs="Arial"/>
          <w:b/>
          <w:sz w:val="20"/>
        </w:rPr>
        <w:t>ĮSIGALIOJIMAS</w:t>
      </w:r>
      <w:r w:rsidRPr="004C5752">
        <w:rPr>
          <w:rFonts w:ascii="Arial" w:hAnsi="Arial" w:cs="Arial"/>
          <w:b/>
          <w:sz w:val="20"/>
        </w:rPr>
        <w:t xml:space="preserve"> IR GALIOJIMAS </w:t>
      </w:r>
    </w:p>
    <w:p w14:paraId="7F40065D" w14:textId="0EB9CE43" w:rsidR="007D1C15" w:rsidRPr="004C5752" w:rsidRDefault="002A1574" w:rsidP="002A1574">
      <w:pPr>
        <w:jc w:val="both"/>
        <w:rPr>
          <w:rFonts w:ascii="Arial" w:hAnsi="Arial" w:cs="Arial"/>
        </w:rPr>
      </w:pPr>
      <w:r w:rsidRPr="004C5752">
        <w:rPr>
          <w:rFonts w:ascii="Arial" w:hAnsi="Arial" w:cs="Arial"/>
        </w:rPr>
        <w:t xml:space="preserve">7.1.     </w:t>
      </w:r>
      <w:r w:rsidR="00C30B2F" w:rsidRPr="004C5752">
        <w:rPr>
          <w:rFonts w:ascii="Arial" w:hAnsi="Arial" w:cs="Arial"/>
        </w:rPr>
        <w:t> Ši Sutartis įsigalioja</w:t>
      </w:r>
      <w:r w:rsidR="00FD725F" w:rsidRPr="004C5752">
        <w:rPr>
          <w:rFonts w:ascii="Arial" w:hAnsi="Arial" w:cs="Arial"/>
        </w:rPr>
        <w:t xml:space="preserve"> Šalims ją pasirašius</w:t>
      </w:r>
      <w:r w:rsidR="00F1400F" w:rsidRPr="004C5752">
        <w:rPr>
          <w:rFonts w:ascii="Arial" w:hAnsi="Arial" w:cs="Arial"/>
        </w:rPr>
        <w:t xml:space="preserve"> </w:t>
      </w:r>
      <w:r w:rsidR="00FD725F" w:rsidRPr="004C5752">
        <w:rPr>
          <w:rFonts w:ascii="Arial" w:hAnsi="Arial" w:cs="Arial"/>
        </w:rPr>
        <w:t xml:space="preserve">ir galioja iki visiško Šalių sutartinių įsipareigojimų įvykdymo. Paslaugos teikiamos 12 mėn. </w:t>
      </w:r>
    </w:p>
    <w:p w14:paraId="3B1A204E" w14:textId="5D427AD5" w:rsidR="00C85F40" w:rsidRPr="004C5752" w:rsidRDefault="002A1574" w:rsidP="00E523EA">
      <w:pPr>
        <w:jc w:val="both"/>
        <w:rPr>
          <w:rFonts w:ascii="Arial" w:hAnsi="Arial" w:cs="Arial"/>
        </w:rPr>
      </w:pPr>
      <w:r w:rsidRPr="004C5752">
        <w:rPr>
          <w:rFonts w:ascii="Arial" w:hAnsi="Arial" w:cs="Arial"/>
        </w:rPr>
        <w:t>7.2.      Pasibaigus Sutarties galiojimui, Paslaugų teikėjas</w:t>
      </w:r>
      <w:r w:rsidR="0017432B">
        <w:rPr>
          <w:rFonts w:ascii="Arial" w:hAnsi="Arial" w:cs="Arial"/>
        </w:rPr>
        <w:t>, Pirkėjui atskirai pareikalavus raštu,</w:t>
      </w:r>
      <w:r w:rsidRPr="004C5752">
        <w:rPr>
          <w:rFonts w:ascii="Arial" w:hAnsi="Arial" w:cs="Arial"/>
        </w:rPr>
        <w:t xml:space="preserve"> turės ištrinti</w:t>
      </w:r>
      <w:r w:rsidR="00D3283B">
        <w:rPr>
          <w:rFonts w:ascii="Arial" w:hAnsi="Arial" w:cs="Arial"/>
        </w:rPr>
        <w:t xml:space="preserve">  Pirkėjo paskyros duomenis</w:t>
      </w:r>
      <w:r w:rsidR="00607D71">
        <w:rPr>
          <w:rFonts w:ascii="Arial" w:hAnsi="Arial" w:cs="Arial"/>
        </w:rPr>
        <w:t>.</w:t>
      </w:r>
      <w:r w:rsidRPr="004C5752">
        <w:rPr>
          <w:rFonts w:ascii="Arial" w:hAnsi="Arial" w:cs="Arial"/>
        </w:rPr>
        <w:t xml:space="preserve"> </w:t>
      </w:r>
      <w:r w:rsidR="00C85F40" w:rsidRPr="004C5752">
        <w:rPr>
          <w:rFonts w:ascii="Arial" w:hAnsi="Arial" w:cs="Arial"/>
        </w:rPr>
        <w:t>Sutarties galiojimo pabaiga neturi įtakos toms šios Sutarties pagrindu atsiradusioms prievolėms, kurios pagal savo prigimtį ir esmę lieka galioti ir toliau po Sutarties pasibaigimo.</w:t>
      </w:r>
    </w:p>
    <w:p w14:paraId="7798B83F" w14:textId="74561B86" w:rsidR="002A1574" w:rsidRPr="004C5752" w:rsidRDefault="002A1574" w:rsidP="002A1574">
      <w:pPr>
        <w:jc w:val="both"/>
        <w:rPr>
          <w:rFonts w:ascii="Arial" w:hAnsi="Arial" w:cs="Arial"/>
        </w:rPr>
      </w:pPr>
    </w:p>
    <w:p w14:paraId="2709353C" w14:textId="77777777" w:rsidR="003B6CFD" w:rsidRPr="004C5752" w:rsidRDefault="003B6CFD" w:rsidP="00CB38F4">
      <w:pPr>
        <w:pStyle w:val="BodyTextIndent"/>
        <w:spacing w:after="60"/>
        <w:ind w:firstLine="0"/>
        <w:rPr>
          <w:rFonts w:ascii="Arial" w:hAnsi="Arial" w:cs="Arial"/>
          <w:sz w:val="20"/>
        </w:rPr>
      </w:pPr>
    </w:p>
    <w:p w14:paraId="274BF3A0" w14:textId="55B604DB" w:rsidR="00A13973" w:rsidRPr="004C5752" w:rsidRDefault="00A13973" w:rsidP="00961880">
      <w:pPr>
        <w:pStyle w:val="BodyTextIndent"/>
        <w:numPr>
          <w:ilvl w:val="0"/>
          <w:numId w:val="25"/>
        </w:numPr>
        <w:spacing w:after="60"/>
        <w:ind w:left="0" w:firstLine="0"/>
        <w:jc w:val="center"/>
        <w:rPr>
          <w:rFonts w:ascii="Arial" w:hAnsi="Arial" w:cs="Arial"/>
          <w:b/>
          <w:sz w:val="20"/>
          <w:u w:val="single"/>
        </w:rPr>
      </w:pPr>
      <w:r w:rsidRPr="004C5752">
        <w:rPr>
          <w:rFonts w:ascii="Arial" w:hAnsi="Arial" w:cs="Arial"/>
          <w:b/>
          <w:sz w:val="20"/>
          <w:u w:val="single"/>
        </w:rPr>
        <w:t>SPECIALIOSIOS SĄLYGOS</w:t>
      </w:r>
    </w:p>
    <w:p w14:paraId="42E53BB8" w14:textId="77777777" w:rsidR="00854B91" w:rsidRPr="004C5752" w:rsidRDefault="00854B91" w:rsidP="00854B91">
      <w:pPr>
        <w:pStyle w:val="BodyTextIndent"/>
        <w:spacing w:after="60"/>
        <w:ind w:firstLine="0"/>
        <w:rPr>
          <w:rFonts w:ascii="Arial" w:hAnsi="Arial" w:cs="Arial"/>
          <w:b/>
          <w:sz w:val="20"/>
          <w:u w:val="single"/>
        </w:rPr>
      </w:pPr>
    </w:p>
    <w:p w14:paraId="4EAB8F90" w14:textId="259ED0BA" w:rsidR="005F2362" w:rsidRPr="004C5752" w:rsidRDefault="005F2362" w:rsidP="00383F92">
      <w:pPr>
        <w:pStyle w:val="ListParagraph"/>
        <w:numPr>
          <w:ilvl w:val="1"/>
          <w:numId w:val="25"/>
        </w:numPr>
        <w:ind w:left="0" w:firstLine="0"/>
        <w:jc w:val="both"/>
        <w:rPr>
          <w:rFonts w:ascii="Arial" w:hAnsi="Arial" w:cs="Arial"/>
          <w:iCs/>
        </w:rPr>
      </w:pPr>
      <w:r w:rsidRPr="004C5752">
        <w:rPr>
          <w:rFonts w:ascii="Arial" w:hAnsi="Arial" w:cs="Arial"/>
          <w:iCs/>
        </w:rPr>
        <w:t xml:space="preserve">Šalys, vadovaudamosi Sutarties BD 13.8 punktu, pasirašo konfidencialumo sutartį pagal Pirkėjo pateiktą formą (Sutarties </w:t>
      </w:r>
      <w:r w:rsidR="0057206E" w:rsidRPr="004C5752">
        <w:rPr>
          <w:rFonts w:ascii="Arial" w:hAnsi="Arial" w:cs="Arial"/>
          <w:iCs/>
        </w:rPr>
        <w:t xml:space="preserve"> 4</w:t>
      </w:r>
      <w:r w:rsidR="00407200">
        <w:rPr>
          <w:rFonts w:ascii="Arial" w:hAnsi="Arial" w:cs="Arial"/>
          <w:iCs/>
        </w:rPr>
        <w:t xml:space="preserve"> </w:t>
      </w:r>
      <w:r w:rsidRPr="004C5752">
        <w:rPr>
          <w:rFonts w:ascii="Arial" w:hAnsi="Arial" w:cs="Arial"/>
          <w:iCs/>
        </w:rPr>
        <w:t>priedas</w:t>
      </w:r>
      <w:r w:rsidR="00F70EC0" w:rsidRPr="004C5752">
        <w:rPr>
          <w:rFonts w:ascii="Arial" w:hAnsi="Arial" w:cs="Arial"/>
          <w:iCs/>
        </w:rPr>
        <w:t>)</w:t>
      </w:r>
      <w:r w:rsidRPr="004C5752">
        <w:rPr>
          <w:rFonts w:ascii="Arial" w:hAnsi="Arial" w:cs="Arial"/>
          <w:iCs/>
        </w:rPr>
        <w:t>. Ši sutartis yra būtina sąlyga Sutarties įsigaliojimui.</w:t>
      </w:r>
    </w:p>
    <w:p w14:paraId="49DAC5C9" w14:textId="2369DC27" w:rsidR="002A0D1F" w:rsidRPr="004C5752" w:rsidRDefault="00373A3C" w:rsidP="00F5564B">
      <w:pPr>
        <w:numPr>
          <w:ilvl w:val="1"/>
          <w:numId w:val="25"/>
        </w:numPr>
        <w:spacing w:after="60"/>
        <w:ind w:left="0" w:hanging="10"/>
        <w:jc w:val="both"/>
        <w:rPr>
          <w:rFonts w:ascii="Arial" w:hAnsi="Arial" w:cs="Arial"/>
        </w:rPr>
      </w:pPr>
      <w:r w:rsidRPr="004C5752">
        <w:rPr>
          <w:rFonts w:ascii="Arial" w:hAnsi="Arial" w:cs="Arial"/>
        </w:rPr>
        <w:lastRenderedPageBreak/>
        <w:t>Paslaugų t</w:t>
      </w:r>
      <w:r w:rsidR="00F5564B" w:rsidRPr="004C5752">
        <w:rPr>
          <w:rFonts w:ascii="Arial" w:hAnsi="Arial" w:cs="Arial"/>
        </w:rPr>
        <w:t>e</w:t>
      </w:r>
      <w:r w:rsidRPr="004C5752">
        <w:rPr>
          <w:rFonts w:ascii="Arial" w:hAnsi="Arial" w:cs="Arial"/>
        </w:rPr>
        <w:t>i</w:t>
      </w:r>
      <w:r w:rsidR="00F5564B" w:rsidRPr="004C5752">
        <w:rPr>
          <w:rFonts w:ascii="Arial" w:hAnsi="Arial" w:cs="Arial"/>
        </w:rPr>
        <w:t xml:space="preserve">kėjas patvirtina, kad aplinkybės, kilusios dėl koronavirusinės infekcijos (COVID-19) sukeltos nepalankios epidemiologinės situacijos nulemtų Lietuvos Respublikos arba kitų šalių </w:t>
      </w:r>
      <w:r w:rsidR="00637E61" w:rsidRPr="004C5752">
        <w:rPr>
          <w:rFonts w:ascii="Arial" w:hAnsi="Arial" w:cs="Arial"/>
        </w:rPr>
        <w:t>kompetentingų</w:t>
      </w:r>
      <w:r w:rsidR="00F5564B" w:rsidRPr="004C5752">
        <w:rPr>
          <w:rFonts w:ascii="Arial" w:hAnsi="Arial" w:cs="Arial"/>
        </w:rPr>
        <w:t xml:space="preserve"> valstybės ir (arba) savivaldybių institucijų priimtų sprendimų, kuriais taikomi ribojimai asmenų judėjimui ir (arba) ūkinei veiklai, nėra laikoma nenugalima jėga (Force Majeure) ir neatleidžia </w:t>
      </w:r>
      <w:r w:rsidRPr="004C5752">
        <w:rPr>
          <w:rFonts w:ascii="Arial" w:hAnsi="Arial" w:cs="Arial"/>
        </w:rPr>
        <w:t>Paslaugų t</w:t>
      </w:r>
      <w:r w:rsidR="00F5564B" w:rsidRPr="004C5752">
        <w:rPr>
          <w:rFonts w:ascii="Arial" w:hAnsi="Arial" w:cs="Arial"/>
        </w:rPr>
        <w:t>e</w:t>
      </w:r>
      <w:r w:rsidRPr="004C5752">
        <w:rPr>
          <w:rFonts w:ascii="Arial" w:hAnsi="Arial" w:cs="Arial"/>
        </w:rPr>
        <w:t>i</w:t>
      </w:r>
      <w:r w:rsidR="00F5564B" w:rsidRPr="004C5752">
        <w:rPr>
          <w:rFonts w:ascii="Arial" w:hAnsi="Arial" w:cs="Arial"/>
        </w:rPr>
        <w:t>kėjo nuo atsakomybės už sutarties neįvykdymą.</w:t>
      </w:r>
      <w:r w:rsidR="002A0D1F" w:rsidRPr="004C5752">
        <w:rPr>
          <w:rFonts w:ascii="Arial" w:hAnsi="Arial" w:cs="Arial"/>
        </w:rPr>
        <w:t xml:space="preserve"> </w:t>
      </w:r>
    </w:p>
    <w:p w14:paraId="68E28D74" w14:textId="39973AB6" w:rsidR="002A0D1F" w:rsidRPr="004C5752" w:rsidRDefault="00F5564B" w:rsidP="00F5564B">
      <w:pPr>
        <w:numPr>
          <w:ilvl w:val="1"/>
          <w:numId w:val="25"/>
        </w:numPr>
        <w:spacing w:after="60"/>
        <w:ind w:left="0" w:hanging="10"/>
        <w:jc w:val="both"/>
        <w:rPr>
          <w:rFonts w:ascii="Arial" w:hAnsi="Arial" w:cs="Arial"/>
        </w:rPr>
      </w:pPr>
      <w:r w:rsidRPr="004C5752">
        <w:rPr>
          <w:rFonts w:ascii="Arial" w:hAnsi="Arial" w:cs="Arial"/>
        </w:rPr>
        <w:t xml:space="preserve">Šalys susitarė, kad jei po </w:t>
      </w:r>
      <w:r w:rsidR="000D58DD">
        <w:rPr>
          <w:rFonts w:ascii="Arial" w:hAnsi="Arial" w:cs="Arial"/>
        </w:rPr>
        <w:t>S</w:t>
      </w:r>
      <w:r w:rsidRPr="004C5752">
        <w:rPr>
          <w:rFonts w:ascii="Arial" w:hAnsi="Arial" w:cs="Arial"/>
        </w:rPr>
        <w:t xml:space="preserve">utarties sudarymo atsirastų naujos aplinkybės, kurios apribotų </w:t>
      </w:r>
      <w:r w:rsidR="00373A3C" w:rsidRPr="004C5752">
        <w:rPr>
          <w:rFonts w:ascii="Arial" w:hAnsi="Arial" w:cs="Arial"/>
        </w:rPr>
        <w:t>Paslaugų t</w:t>
      </w:r>
      <w:r w:rsidRPr="004C5752">
        <w:rPr>
          <w:rFonts w:ascii="Arial" w:hAnsi="Arial" w:cs="Arial"/>
        </w:rPr>
        <w:t>e</w:t>
      </w:r>
      <w:r w:rsidR="00373A3C" w:rsidRPr="004C5752">
        <w:rPr>
          <w:rFonts w:ascii="Arial" w:hAnsi="Arial" w:cs="Arial"/>
        </w:rPr>
        <w:t>i</w:t>
      </w:r>
      <w:r w:rsidRPr="004C5752">
        <w:rPr>
          <w:rFonts w:ascii="Arial" w:hAnsi="Arial" w:cs="Arial"/>
        </w:rPr>
        <w:t xml:space="preserve">kėjo veiklą daugiau arba kitu būdu, nei yra žinoma </w:t>
      </w:r>
      <w:r w:rsidR="000D58DD">
        <w:rPr>
          <w:rFonts w:ascii="Arial" w:hAnsi="Arial" w:cs="Arial"/>
        </w:rPr>
        <w:t>S</w:t>
      </w:r>
      <w:r w:rsidRPr="004C5752">
        <w:rPr>
          <w:rFonts w:ascii="Arial" w:hAnsi="Arial" w:cs="Arial"/>
        </w:rPr>
        <w:t xml:space="preserve">utarties sudarymo metu, ir dėl to </w:t>
      </w:r>
      <w:r w:rsidR="00373A3C" w:rsidRPr="004C5752">
        <w:rPr>
          <w:rFonts w:ascii="Arial" w:hAnsi="Arial" w:cs="Arial"/>
        </w:rPr>
        <w:t>Paslaugų t</w:t>
      </w:r>
      <w:r w:rsidRPr="004C5752">
        <w:rPr>
          <w:rFonts w:ascii="Arial" w:hAnsi="Arial" w:cs="Arial"/>
        </w:rPr>
        <w:t>e</w:t>
      </w:r>
      <w:r w:rsidR="00F6715C" w:rsidRPr="004C5752">
        <w:rPr>
          <w:rFonts w:ascii="Arial" w:hAnsi="Arial" w:cs="Arial"/>
        </w:rPr>
        <w:t>i</w:t>
      </w:r>
      <w:r w:rsidRPr="004C5752">
        <w:rPr>
          <w:rFonts w:ascii="Arial" w:hAnsi="Arial" w:cs="Arial"/>
        </w:rPr>
        <w:t xml:space="preserve">kėjas negali vykdyti sutartinių prievolių, tuomet </w:t>
      </w:r>
      <w:r w:rsidR="00373A3C" w:rsidRPr="004C5752">
        <w:rPr>
          <w:rFonts w:ascii="Arial" w:hAnsi="Arial" w:cs="Arial"/>
        </w:rPr>
        <w:t>Paslaugų t</w:t>
      </w:r>
      <w:r w:rsidRPr="004C5752">
        <w:rPr>
          <w:rFonts w:ascii="Arial" w:hAnsi="Arial" w:cs="Arial"/>
        </w:rPr>
        <w:t>e</w:t>
      </w:r>
      <w:r w:rsidR="00373A3C" w:rsidRPr="004C5752">
        <w:rPr>
          <w:rFonts w:ascii="Arial" w:hAnsi="Arial" w:cs="Arial"/>
        </w:rPr>
        <w:t>i</w:t>
      </w:r>
      <w:r w:rsidRPr="004C5752">
        <w:rPr>
          <w:rFonts w:ascii="Arial" w:hAnsi="Arial" w:cs="Arial"/>
        </w:rPr>
        <w:t xml:space="preserve">kėjas galėtų būti atleidžiamas nuo civilinės atsakomybės už sutarties nevykdymą, tik </w:t>
      </w:r>
      <w:r w:rsidR="00373A3C" w:rsidRPr="004C5752">
        <w:rPr>
          <w:rFonts w:ascii="Arial" w:hAnsi="Arial" w:cs="Arial"/>
        </w:rPr>
        <w:t>Paslaugų t</w:t>
      </w:r>
      <w:r w:rsidRPr="004C5752">
        <w:rPr>
          <w:rFonts w:ascii="Arial" w:hAnsi="Arial" w:cs="Arial"/>
        </w:rPr>
        <w:t>e</w:t>
      </w:r>
      <w:r w:rsidR="00373A3C" w:rsidRPr="004C5752">
        <w:rPr>
          <w:rFonts w:ascii="Arial" w:hAnsi="Arial" w:cs="Arial"/>
        </w:rPr>
        <w:t>i</w:t>
      </w:r>
      <w:r w:rsidRPr="004C5752">
        <w:rPr>
          <w:rFonts w:ascii="Arial" w:hAnsi="Arial" w:cs="Arial"/>
        </w:rPr>
        <w:t xml:space="preserve">kėjui įrodžius, kad aplinkybės, kuriomis remiasi </w:t>
      </w:r>
      <w:r w:rsidR="00373A3C" w:rsidRPr="004C5752">
        <w:rPr>
          <w:rFonts w:ascii="Arial" w:hAnsi="Arial" w:cs="Arial"/>
        </w:rPr>
        <w:t>Paslaugų t</w:t>
      </w:r>
      <w:r w:rsidRPr="004C5752">
        <w:rPr>
          <w:rFonts w:ascii="Arial" w:hAnsi="Arial" w:cs="Arial"/>
        </w:rPr>
        <w:t>e</w:t>
      </w:r>
      <w:r w:rsidR="00373A3C" w:rsidRPr="004C5752">
        <w:rPr>
          <w:rFonts w:ascii="Arial" w:hAnsi="Arial" w:cs="Arial"/>
        </w:rPr>
        <w:t>i</w:t>
      </w:r>
      <w:r w:rsidRPr="004C5752">
        <w:rPr>
          <w:rFonts w:ascii="Arial" w:hAnsi="Arial" w:cs="Arial"/>
        </w:rPr>
        <w:t xml:space="preserve">kėjas, yra tokio masto ir tokio pobūdžio, kurio nei vienas rūpestingas ir atidus verslininkas negalėjo kontroliuoti ir numatyti sutarties sudarymo metu, ir kad </w:t>
      </w:r>
      <w:r w:rsidR="00373A3C" w:rsidRPr="004C5752">
        <w:rPr>
          <w:rFonts w:ascii="Arial" w:hAnsi="Arial" w:cs="Arial"/>
        </w:rPr>
        <w:t>Paslaugų t</w:t>
      </w:r>
      <w:r w:rsidRPr="004C5752">
        <w:rPr>
          <w:rFonts w:ascii="Arial" w:hAnsi="Arial" w:cs="Arial"/>
        </w:rPr>
        <w:t>e</w:t>
      </w:r>
      <w:r w:rsidR="00373A3C" w:rsidRPr="004C5752">
        <w:rPr>
          <w:rFonts w:ascii="Arial" w:hAnsi="Arial" w:cs="Arial"/>
        </w:rPr>
        <w:t>i</w:t>
      </w:r>
      <w:r w:rsidRPr="004C5752">
        <w:rPr>
          <w:rFonts w:ascii="Arial" w:hAnsi="Arial" w:cs="Arial"/>
        </w:rPr>
        <w:t>kėjas, veikdamas atidžiai ir rūpestingai, negalėjo užkirsti kelio šių aplinkybių ar jų pasekmių atsiradimui</w:t>
      </w:r>
      <w:r w:rsidR="002A0D1F" w:rsidRPr="004C5752">
        <w:rPr>
          <w:rFonts w:ascii="Arial" w:hAnsi="Arial" w:cs="Arial"/>
        </w:rPr>
        <w:t xml:space="preserve">. </w:t>
      </w:r>
    </w:p>
    <w:p w14:paraId="0B0EFAA0" w14:textId="01F1EBA8" w:rsidR="0090248C" w:rsidRPr="004C5752" w:rsidRDefault="00373A3C" w:rsidP="0090248C">
      <w:pPr>
        <w:numPr>
          <w:ilvl w:val="1"/>
          <w:numId w:val="25"/>
        </w:numPr>
        <w:spacing w:after="60"/>
        <w:ind w:left="0" w:hanging="10"/>
        <w:jc w:val="both"/>
        <w:rPr>
          <w:rFonts w:ascii="Arial" w:hAnsi="Arial" w:cs="Arial"/>
        </w:rPr>
      </w:pPr>
      <w:r w:rsidRPr="004C5752">
        <w:rPr>
          <w:rFonts w:ascii="Arial" w:hAnsi="Arial" w:cs="Arial"/>
        </w:rPr>
        <w:t>Paslaugų t</w:t>
      </w:r>
      <w:r w:rsidR="00F5564B" w:rsidRPr="004C5752">
        <w:rPr>
          <w:rFonts w:ascii="Arial" w:hAnsi="Arial" w:cs="Arial"/>
        </w:rPr>
        <w:t>e</w:t>
      </w:r>
      <w:r w:rsidRPr="004C5752">
        <w:rPr>
          <w:rFonts w:ascii="Arial" w:hAnsi="Arial" w:cs="Arial"/>
        </w:rPr>
        <w:t>i</w:t>
      </w:r>
      <w:r w:rsidR="00F5564B" w:rsidRPr="004C5752">
        <w:rPr>
          <w:rFonts w:ascii="Arial" w:hAnsi="Arial" w:cs="Arial"/>
        </w:rPr>
        <w:t xml:space="preserve">kėjas, negalėdamas vykdyti </w:t>
      </w:r>
      <w:r w:rsidR="000D58DD">
        <w:rPr>
          <w:rFonts w:ascii="Arial" w:hAnsi="Arial" w:cs="Arial"/>
        </w:rPr>
        <w:t>S</w:t>
      </w:r>
      <w:r w:rsidR="00F5564B" w:rsidRPr="004C5752">
        <w:rPr>
          <w:rFonts w:ascii="Arial" w:hAnsi="Arial" w:cs="Arial"/>
        </w:rPr>
        <w:t xml:space="preserve">utartimi prisiimtų prievolių, privalo pateikti Pirkėjui prašymą </w:t>
      </w:r>
      <w:r w:rsidR="000D58DD">
        <w:rPr>
          <w:rFonts w:ascii="Arial" w:hAnsi="Arial" w:cs="Arial"/>
        </w:rPr>
        <w:t>S</w:t>
      </w:r>
      <w:r w:rsidR="00F5564B" w:rsidRPr="004C5752">
        <w:rPr>
          <w:rFonts w:ascii="Arial" w:hAnsi="Arial" w:cs="Arial"/>
        </w:rPr>
        <w:t xml:space="preserve">utartyje nustatyta tvarka, įskaitant detalią informaciją, kokios nenumatytos aplinkybės konkrečiai įvyko (pvz., įmonės veikla buvo apribota, valstybės draudžia atitinkamų prekių eksportą ir kt.) ir nurodyti priežastis, patvirtinančias, kad šių sutarties vykdymo sutrikdymų </w:t>
      </w:r>
      <w:r w:rsidRPr="004C5752">
        <w:rPr>
          <w:rFonts w:ascii="Arial" w:hAnsi="Arial" w:cs="Arial"/>
        </w:rPr>
        <w:t>Paslaugų t</w:t>
      </w:r>
      <w:r w:rsidR="00F5564B" w:rsidRPr="004C5752">
        <w:rPr>
          <w:rFonts w:ascii="Arial" w:hAnsi="Arial" w:cs="Arial"/>
        </w:rPr>
        <w:t>e</w:t>
      </w:r>
      <w:r w:rsidRPr="004C5752">
        <w:rPr>
          <w:rFonts w:ascii="Arial" w:hAnsi="Arial" w:cs="Arial"/>
        </w:rPr>
        <w:t>i</w:t>
      </w:r>
      <w:r w:rsidR="00F5564B" w:rsidRPr="004C5752">
        <w:rPr>
          <w:rFonts w:ascii="Arial" w:hAnsi="Arial" w:cs="Arial"/>
        </w:rPr>
        <w:t>kėjas negalėjo protingai numa</w:t>
      </w:r>
      <w:r w:rsidRPr="004C5752">
        <w:rPr>
          <w:rFonts w:ascii="Arial" w:hAnsi="Arial" w:cs="Arial"/>
        </w:rPr>
        <w:t xml:space="preserve">tyti </w:t>
      </w:r>
      <w:r w:rsidR="00655202">
        <w:rPr>
          <w:rFonts w:ascii="Arial" w:hAnsi="Arial" w:cs="Arial"/>
        </w:rPr>
        <w:t>S</w:t>
      </w:r>
      <w:r w:rsidRPr="004C5752">
        <w:rPr>
          <w:rFonts w:ascii="Arial" w:hAnsi="Arial" w:cs="Arial"/>
        </w:rPr>
        <w:t>utarties sudarymo metu. Paslaugų t</w:t>
      </w:r>
      <w:r w:rsidR="00F5564B" w:rsidRPr="004C5752">
        <w:rPr>
          <w:rFonts w:ascii="Arial" w:hAnsi="Arial" w:cs="Arial"/>
        </w:rPr>
        <w:t>e</w:t>
      </w:r>
      <w:r w:rsidRPr="004C5752">
        <w:rPr>
          <w:rFonts w:ascii="Arial" w:hAnsi="Arial" w:cs="Arial"/>
        </w:rPr>
        <w:t>i</w:t>
      </w:r>
      <w:r w:rsidR="00F5564B" w:rsidRPr="004C5752">
        <w:rPr>
          <w:rFonts w:ascii="Arial" w:hAnsi="Arial" w:cs="Arial"/>
        </w:rPr>
        <w:t xml:space="preserve">kėjas, siekdamas būti atleistas nuo civilinės atsakomybės, privalo pateikti visą Pirkėjo prašomą ir </w:t>
      </w:r>
      <w:r w:rsidR="00655202">
        <w:rPr>
          <w:rFonts w:ascii="Arial" w:hAnsi="Arial" w:cs="Arial"/>
        </w:rPr>
        <w:t>S</w:t>
      </w:r>
      <w:r w:rsidR="00F5564B" w:rsidRPr="004C5752">
        <w:rPr>
          <w:rFonts w:ascii="Arial" w:hAnsi="Arial" w:cs="Arial"/>
        </w:rPr>
        <w:t>utartyje nurodytą informaciją, bei šią informaciją pagrindžiančius dokumentus</w:t>
      </w:r>
      <w:r w:rsidR="002A0D1F" w:rsidRPr="004C5752">
        <w:rPr>
          <w:rFonts w:ascii="Arial" w:hAnsi="Arial" w:cs="Arial"/>
        </w:rPr>
        <w:t>.</w:t>
      </w:r>
    </w:p>
    <w:p w14:paraId="60705BDE" w14:textId="1E72C9EA" w:rsidR="00324785" w:rsidRPr="004C5752" w:rsidRDefault="00E54DB0" w:rsidP="0090248C">
      <w:pPr>
        <w:numPr>
          <w:ilvl w:val="1"/>
          <w:numId w:val="25"/>
        </w:numPr>
        <w:spacing w:after="60"/>
        <w:ind w:left="0" w:hanging="10"/>
        <w:jc w:val="both"/>
        <w:rPr>
          <w:rFonts w:ascii="Arial" w:hAnsi="Arial" w:cs="Arial"/>
        </w:rPr>
      </w:pPr>
      <w:r w:rsidRPr="004C5752">
        <w:rPr>
          <w:rFonts w:ascii="Arial" w:hAnsi="Arial" w:cs="Arial"/>
        </w:rPr>
        <w:t xml:space="preserve">Bet kokios formos korupcija yra netoleruojama. </w:t>
      </w:r>
      <w:r w:rsidR="007C7EBA" w:rsidRPr="004C5752">
        <w:rPr>
          <w:rFonts w:ascii="Arial" w:hAnsi="Arial" w:cs="Arial"/>
        </w:rPr>
        <w:t>Pirkėjas</w:t>
      </w:r>
      <w:r w:rsidRPr="004C5752">
        <w:rPr>
          <w:rFonts w:ascii="Arial" w:hAnsi="Arial" w:cs="Arial"/>
        </w:rPr>
        <w:t xml:space="preserve"> turi teisę vienašališkai nutraukti Sutartį, jei </w:t>
      </w:r>
      <w:r w:rsidR="007C7EBA" w:rsidRPr="004C5752">
        <w:rPr>
          <w:rFonts w:ascii="Arial" w:hAnsi="Arial" w:cs="Arial"/>
        </w:rPr>
        <w:t>Paslaugų teikėjas</w:t>
      </w:r>
      <w:r w:rsidRPr="004C5752">
        <w:rPr>
          <w:rFonts w:ascii="Arial" w:hAnsi="Arial" w:cs="Arial"/>
        </w:rPr>
        <w:t xml:space="preserve"> (įskaitant bet kurį iš </w:t>
      </w:r>
      <w:r w:rsidR="007C7EBA" w:rsidRPr="004C5752">
        <w:rPr>
          <w:rFonts w:ascii="Arial" w:hAnsi="Arial" w:cs="Arial"/>
        </w:rPr>
        <w:t>Paslaugų teikėjo</w:t>
      </w:r>
      <w:r w:rsidRPr="004C5752">
        <w:rPr>
          <w:rFonts w:ascii="Arial" w:hAnsi="Arial" w:cs="Arial"/>
        </w:rPr>
        <w:t xml:space="preserve"> darbuotojų, tarpininkų, subtiekėjų, atstovų ir kt.) duoda arba pasiūlo (tiesiogiai arba netiesiogiai) bet kuriam </w:t>
      </w:r>
      <w:r w:rsidR="007C7EBA" w:rsidRPr="004C5752">
        <w:rPr>
          <w:rFonts w:ascii="Arial" w:hAnsi="Arial" w:cs="Arial"/>
        </w:rPr>
        <w:t>Pirkėjo</w:t>
      </w:r>
      <w:r w:rsidRPr="004C5752">
        <w:rPr>
          <w:rFonts w:ascii="Arial" w:hAnsi="Arial" w:cs="Arial"/>
        </w:rPr>
        <w:t xml:space="preserve"> darbuotojui bet kokią naudą daikto, piniginio atlygio, komisinių, paslaugų arba kitos materialios ar nematerialios naudos forma kaip paskatą arba apdovanojimą už bet kurio su šia Sutartimi susijusio veiksmo atlikimą arba susilaikymą jį atlikti, arba už palankumo arba nepalankumo parodymą arba susilaikymą juos parodyti (kyšį)  bet kuriam su šia Sutartimi susijusiam asmeniui. </w:t>
      </w:r>
      <w:r w:rsidR="007C7EBA" w:rsidRPr="004C5752">
        <w:rPr>
          <w:rFonts w:ascii="Arial" w:hAnsi="Arial" w:cs="Arial"/>
        </w:rPr>
        <w:t>Pirkėjui</w:t>
      </w:r>
      <w:r w:rsidRPr="004C5752">
        <w:rPr>
          <w:rFonts w:ascii="Arial" w:hAnsi="Arial" w:cs="Arial"/>
        </w:rPr>
        <w:t xml:space="preserve"> nutraukus Sutartį šiuo pagrindu,  </w:t>
      </w:r>
      <w:r w:rsidR="007C7EBA" w:rsidRPr="004C5752">
        <w:rPr>
          <w:rFonts w:ascii="Arial" w:hAnsi="Arial" w:cs="Arial"/>
        </w:rPr>
        <w:t>Paslaugų teikėjas</w:t>
      </w:r>
      <w:r w:rsidRPr="004C5752">
        <w:rPr>
          <w:rFonts w:ascii="Arial" w:hAnsi="Arial" w:cs="Arial"/>
        </w:rPr>
        <w:t xml:space="preserve">  privalo atlyginti </w:t>
      </w:r>
      <w:r w:rsidR="007C7EBA" w:rsidRPr="004C5752">
        <w:rPr>
          <w:rFonts w:ascii="Arial" w:hAnsi="Arial" w:cs="Arial"/>
        </w:rPr>
        <w:t>Pirkėjui</w:t>
      </w:r>
      <w:r w:rsidRPr="004C5752">
        <w:rPr>
          <w:rFonts w:ascii="Arial" w:hAnsi="Arial" w:cs="Arial"/>
        </w:rPr>
        <w:t xml:space="preserve"> visas patirtas  išlaidas, susijusias su Sutarties vykdymo užbaigimu, bei kompensuoti visus dėl Sutartis nutraukimo patirtus nuostolius. </w:t>
      </w:r>
    </w:p>
    <w:p w14:paraId="5F758ADB" w14:textId="2A264E25" w:rsidR="00324785" w:rsidRPr="004C5752" w:rsidRDefault="00324785" w:rsidP="00324785">
      <w:pPr>
        <w:numPr>
          <w:ilvl w:val="1"/>
          <w:numId w:val="25"/>
        </w:numPr>
        <w:spacing w:after="60"/>
        <w:ind w:left="0" w:hanging="10"/>
        <w:jc w:val="both"/>
        <w:rPr>
          <w:rFonts w:ascii="Arial" w:hAnsi="Arial" w:cs="Arial"/>
          <w:color w:val="FF0000"/>
        </w:rPr>
      </w:pPr>
      <w:r w:rsidRPr="004C5752">
        <w:rPr>
          <w:rFonts w:ascii="Arial" w:hAnsi="Arial" w:cs="Arial"/>
        </w:rPr>
        <w:t>Šalys susitarė, kad Pirkėjas turi teisę nedelsdamas vienašališkai nutraukti bet kurią arba visas sutartis su Paslaugų teikėju, neprivalėdamas sumokėti jokių baudų, atlyginti jokios žalos, išmokėti kompensacijos ar grąžinti pinigų Paslaugų teikėjui ir/ar jo subtiekėjui, taip pat, Pirkėjas gali atšaukti bet kurį ar visus Užsakymus ir (arba) visiškai ar iš dalies sustabdyti bet kurių sutarčių su Paslaugų teikėju vykdymą, paaiškėjus, kad ekonominės ar kitos tarptautinės sankcijos taikomos Paslaugų teikėjui, ir/ar jo galutiniam naudos gavėjui (</w:t>
      </w:r>
      <w:proofErr w:type="spellStart"/>
      <w:r w:rsidRPr="004C5752">
        <w:rPr>
          <w:rFonts w:ascii="Arial" w:hAnsi="Arial" w:cs="Arial"/>
        </w:rPr>
        <w:t>t.y</w:t>
      </w:r>
      <w:proofErr w:type="spellEnd"/>
      <w:r w:rsidRPr="004C5752">
        <w:rPr>
          <w:rFonts w:ascii="Arial" w:hAnsi="Arial" w:cs="Arial"/>
        </w:rPr>
        <w:t>. fiziniam asmeniui, kuris tiesiogiai ir/ar netiesiogiai, veikdamas atskirai ar kartu su kitais asmenimis, yra galutinis Paslaugų teikėjo savininkas ir/ar kontroliuoja Paslaugų teikėją ar jo valdymą, ir/ar daro jam lemiamą įtaką), ir/ar bet kuriam su gavėju ir/ar jo naudos gavėju susijusiam fiziniam ar juridiniam asmeniui. Esant prieštaravimams tarp šio punkto nuostatų ir Sutarties BD 3.6 punkto nuostatų, pirmenybė teikiama šio punkto nuostatoms. Jeigu dėl Paslaugų teikėjo Sutartimi prisiimtų įsipareigojimų nevykdymo ar netinkamo vykdymo Pirkėjui kompetentingų institucijų būtų pritaikytos baudos ar pan. (pvz. Pirkėjas būtų įpareigotas atlikti tam tikrus veiksmus ar kt.), Paslaugų teikėjas privalo atlyginti visą Pirkėjo dėl to patirtą žalą.</w:t>
      </w:r>
    </w:p>
    <w:p w14:paraId="532E16A8" w14:textId="77777777" w:rsidR="005F2362" w:rsidRPr="004C5752" w:rsidRDefault="005F2362" w:rsidP="005F2362">
      <w:pPr>
        <w:numPr>
          <w:ilvl w:val="1"/>
          <w:numId w:val="25"/>
        </w:numPr>
        <w:spacing w:after="60"/>
        <w:ind w:left="0" w:firstLine="0"/>
        <w:jc w:val="both"/>
        <w:rPr>
          <w:rFonts w:ascii="Arial" w:hAnsi="Arial" w:cs="Arial"/>
        </w:rPr>
      </w:pPr>
      <w:r w:rsidRPr="004C5752">
        <w:rPr>
          <w:rFonts w:ascii="Arial" w:hAnsi="Arial" w:cs="Arial"/>
        </w:rPr>
        <w:t>Kadangi Pirkėjui ir jo santykiams su trečiosiomis šalimis yra taikomas Lietuvos banko valdybos 2020 m. lapkričio 26 d. nutarimas Nr. 03-174 „Dėl Informacinių ir ryšių technologijų ir saugumo rizikos valdymo reikalavimų aprašo patvirtinimo“, Paslaugų teikėjas įsipareigoja savo darbuotojams, o jei paslaugų teikimui pasitelkia trečiuosius asmenis (pvz., subtiekėjus) taip pat ir jiems atlikti informacijos saugos ir susijusių sričių mokymus tam, kad šiose srityse būtų sumažinta žmonių klaidų, vagystės, sukčiavimo, piktnaudžiavimo ar nuostolių atvejų ir pašalinta su saugumu susijusi rizika. Šie mokymai turi būti atliekami ne rečiau nei vieną kartą į metus. Paslaugų teikėjas nedelsdamas informuoja Pirkėją, jei šiems mokymams atlikti jam reikia papildomos informacijos. Paslaugų teikėjas, gavęs Pirkėjo prašymą pateikti informaciją apie tokių mokymų atlikimą, ją pateikia nedelsdamas.</w:t>
      </w:r>
    </w:p>
    <w:p w14:paraId="2A280D30" w14:textId="77777777" w:rsidR="005F2362" w:rsidRPr="004C5752" w:rsidRDefault="005F2362" w:rsidP="005F2362">
      <w:pPr>
        <w:numPr>
          <w:ilvl w:val="1"/>
          <w:numId w:val="25"/>
        </w:numPr>
        <w:spacing w:after="60"/>
        <w:ind w:left="0" w:firstLine="0"/>
        <w:jc w:val="both"/>
        <w:rPr>
          <w:rFonts w:ascii="Arial" w:hAnsi="Arial" w:cs="Arial"/>
        </w:rPr>
      </w:pPr>
      <w:r w:rsidRPr="004C5752">
        <w:rPr>
          <w:rFonts w:ascii="Arial" w:hAnsi="Arial" w:cs="Arial"/>
        </w:rPr>
        <w:t>Šalys susitarė, kad Pirkėjas turi teisę vienašališkai nutraukti Sutartį, jeigu Sutarties vykdymo metu paaiškėja bent vienas iš Pirkimų, atliekamų vandentvarkos, energetikos, transporto ar pašto paslaugų srities perkančiųjų subjektų, įstatymo 58 str. 4</w:t>
      </w:r>
      <w:r w:rsidRPr="004C5752">
        <w:rPr>
          <w:rFonts w:ascii="Arial" w:hAnsi="Arial" w:cs="Arial"/>
          <w:vertAlign w:val="superscript"/>
        </w:rPr>
        <w:t>1</w:t>
      </w:r>
      <w:r w:rsidRPr="004C5752">
        <w:rPr>
          <w:rFonts w:ascii="Arial" w:hAnsi="Arial" w:cs="Arial"/>
        </w:rPr>
        <w:t xml:space="preserve"> d. ir/ ar Tarybos reglamente (ES) Nr. 833/2014 su vėlesniais pakeitimais ir/ ar Tarybos reglamente (EB) 765 /2006 su vėlesniais pakeitimais nurodytų  pagrindų.</w:t>
      </w:r>
    </w:p>
    <w:p w14:paraId="328E50FC" w14:textId="77777777" w:rsidR="00C420C8" w:rsidRPr="004C5752" w:rsidRDefault="00C420C8" w:rsidP="00C420A7">
      <w:pPr>
        <w:numPr>
          <w:ilvl w:val="1"/>
          <w:numId w:val="25"/>
        </w:numPr>
        <w:spacing w:after="60"/>
        <w:ind w:left="0" w:firstLine="0"/>
        <w:jc w:val="both"/>
        <w:rPr>
          <w:rFonts w:ascii="Arial" w:hAnsi="Arial" w:cs="Arial"/>
        </w:rPr>
      </w:pPr>
      <w:r w:rsidRPr="004C5752">
        <w:rPr>
          <w:rFonts w:ascii="Arial" w:hAnsi="Arial" w:cs="Arial"/>
        </w:rPr>
        <w:t>Paslaugų teikėjas susilaiko nuo bet kokių veiksmų, galinčių diskredituoti ar menkinti Pirkėjo dalykinę reputaciją ir/ar nesąžiningos bei pakankamo faktinio pagrindo neturinčios nuomonės skleidimo. Šiame punkte nustatytos pareigos pažeidimas yra laikomas esminiu Sutarties pažeidimu suteikiančiu teisę Pirkėjui vienašališkai nutraukti Sutartį.</w:t>
      </w:r>
    </w:p>
    <w:p w14:paraId="18C5B0AF" w14:textId="77777777" w:rsidR="00C420C8" w:rsidRPr="004C5752" w:rsidRDefault="00C420C8" w:rsidP="0031592F">
      <w:pPr>
        <w:numPr>
          <w:ilvl w:val="1"/>
          <w:numId w:val="25"/>
        </w:numPr>
        <w:spacing w:after="60"/>
        <w:ind w:left="0" w:firstLine="0"/>
        <w:jc w:val="both"/>
        <w:rPr>
          <w:rFonts w:ascii="Arial" w:hAnsi="Arial" w:cs="Arial"/>
        </w:rPr>
      </w:pPr>
      <w:r w:rsidRPr="004C5752">
        <w:rPr>
          <w:rFonts w:ascii="Arial" w:hAnsi="Arial" w:cs="Arial"/>
        </w:rPr>
        <w:t>Tiekėjas įsipareigoja puoselėti vertybes, numatytas Pirkėjo Etikos kodekse, kuris skelbiamas Pirkėjo interneto svetainėje www.post.lt.</w:t>
      </w:r>
    </w:p>
    <w:p w14:paraId="2854286F" w14:textId="77777777" w:rsidR="00C420C8" w:rsidRPr="004C5752" w:rsidRDefault="00C420C8" w:rsidP="0031592F">
      <w:pPr>
        <w:spacing w:after="60"/>
        <w:ind w:left="141"/>
        <w:jc w:val="both"/>
        <w:rPr>
          <w:rFonts w:ascii="Arial" w:hAnsi="Arial" w:cs="Arial"/>
        </w:rPr>
      </w:pPr>
    </w:p>
    <w:p w14:paraId="1A90B151" w14:textId="77777777" w:rsidR="005F2362" w:rsidRPr="004C5752" w:rsidRDefault="005F2362" w:rsidP="005F2362">
      <w:pPr>
        <w:spacing w:after="60"/>
        <w:jc w:val="both"/>
        <w:rPr>
          <w:rFonts w:ascii="Arial" w:hAnsi="Arial" w:cs="Arial"/>
          <w:color w:val="FF0000"/>
        </w:rPr>
      </w:pPr>
    </w:p>
    <w:p w14:paraId="576C94F6" w14:textId="26C14B3E" w:rsidR="00E54DB0" w:rsidRPr="004C5752" w:rsidRDefault="00E54DB0" w:rsidP="00324785">
      <w:pPr>
        <w:spacing w:after="60"/>
        <w:jc w:val="both"/>
        <w:rPr>
          <w:rFonts w:ascii="Arial" w:hAnsi="Arial" w:cs="Arial"/>
        </w:rPr>
      </w:pPr>
      <w:r w:rsidRPr="004C5752">
        <w:rPr>
          <w:rFonts w:ascii="Arial" w:hAnsi="Arial" w:cs="Arial"/>
        </w:rPr>
        <w:t xml:space="preserve"> </w:t>
      </w:r>
    </w:p>
    <w:p w14:paraId="718BE12D" w14:textId="77777777" w:rsidR="00DD494D" w:rsidRPr="004C5752" w:rsidRDefault="00DD494D" w:rsidP="00CB38F4">
      <w:pPr>
        <w:pStyle w:val="BodyTextIndent"/>
        <w:tabs>
          <w:tab w:val="left" w:pos="709"/>
        </w:tabs>
        <w:spacing w:after="60"/>
        <w:ind w:firstLine="0"/>
        <w:rPr>
          <w:rFonts w:ascii="Arial" w:hAnsi="Arial" w:cs="Arial"/>
          <w:b/>
          <w:sz w:val="20"/>
        </w:rPr>
      </w:pPr>
    </w:p>
    <w:p w14:paraId="0ACBC320" w14:textId="77777777" w:rsidR="008631C5" w:rsidRPr="004C5752" w:rsidRDefault="00C20F4A" w:rsidP="00074A57">
      <w:pPr>
        <w:pStyle w:val="BodyTextIndent"/>
        <w:numPr>
          <w:ilvl w:val="0"/>
          <w:numId w:val="25"/>
        </w:numPr>
        <w:spacing w:after="60"/>
        <w:ind w:left="0" w:firstLine="0"/>
        <w:jc w:val="center"/>
        <w:rPr>
          <w:rFonts w:ascii="Arial" w:hAnsi="Arial" w:cs="Arial"/>
          <w:b/>
          <w:sz w:val="20"/>
        </w:rPr>
      </w:pPr>
      <w:r w:rsidRPr="004C5752">
        <w:rPr>
          <w:rFonts w:ascii="Arial" w:hAnsi="Arial" w:cs="Arial"/>
          <w:b/>
          <w:sz w:val="20"/>
        </w:rPr>
        <w:t>PRIEDAI</w:t>
      </w:r>
    </w:p>
    <w:p w14:paraId="1E2539B3" w14:textId="06629526" w:rsidR="00ED09E8" w:rsidRPr="004C5752" w:rsidRDefault="00ED09E8" w:rsidP="00074A57">
      <w:pPr>
        <w:pStyle w:val="BodyTextIndent"/>
        <w:numPr>
          <w:ilvl w:val="1"/>
          <w:numId w:val="25"/>
        </w:numPr>
        <w:spacing w:after="60"/>
        <w:ind w:left="0" w:firstLine="0"/>
        <w:rPr>
          <w:rFonts w:ascii="Arial" w:hAnsi="Arial" w:cs="Arial"/>
          <w:sz w:val="20"/>
        </w:rPr>
      </w:pPr>
      <w:r w:rsidRPr="004C5752">
        <w:rPr>
          <w:rFonts w:ascii="Arial" w:hAnsi="Arial" w:cs="Arial"/>
          <w:sz w:val="20"/>
        </w:rPr>
        <w:t>Kiekvienas šios Sutarties priedas yra neatskiriama jos dalis. Kiekviena Šalis gauna po vieną kiekvieno Sutarties priedo egzempliorių.</w:t>
      </w:r>
    </w:p>
    <w:p w14:paraId="26C8A2C2" w14:textId="787EE6A7" w:rsidR="00980D13" w:rsidRPr="004C5752" w:rsidRDefault="00980D13" w:rsidP="00074A57">
      <w:pPr>
        <w:pStyle w:val="BodyTextIndent"/>
        <w:numPr>
          <w:ilvl w:val="1"/>
          <w:numId w:val="25"/>
        </w:numPr>
        <w:spacing w:after="60"/>
        <w:ind w:left="0" w:firstLine="0"/>
        <w:rPr>
          <w:rFonts w:ascii="Arial" w:hAnsi="Arial" w:cs="Arial"/>
          <w:sz w:val="20"/>
        </w:rPr>
      </w:pPr>
      <w:r w:rsidRPr="004C5752">
        <w:rPr>
          <w:rFonts w:ascii="Arial" w:hAnsi="Arial" w:cs="Arial"/>
          <w:sz w:val="20"/>
        </w:rPr>
        <w:t>Sutarties priedai yra:</w:t>
      </w:r>
    </w:p>
    <w:p w14:paraId="2A49DC97" w14:textId="1F005207" w:rsidR="006A448C" w:rsidRPr="004C5752" w:rsidRDefault="00660049" w:rsidP="00CB38F4">
      <w:pPr>
        <w:pStyle w:val="BodyTextIndent"/>
        <w:spacing w:after="60"/>
        <w:ind w:firstLine="0"/>
        <w:rPr>
          <w:rFonts w:ascii="Arial" w:hAnsi="Arial" w:cs="Arial"/>
          <w:sz w:val="20"/>
        </w:rPr>
      </w:pPr>
      <w:r w:rsidRPr="004C5752">
        <w:rPr>
          <w:rFonts w:ascii="Arial" w:hAnsi="Arial" w:cs="Arial"/>
          <w:sz w:val="20"/>
        </w:rPr>
        <w:t>9</w:t>
      </w:r>
      <w:r w:rsidR="000871A4" w:rsidRPr="004C5752">
        <w:rPr>
          <w:rFonts w:ascii="Arial" w:hAnsi="Arial" w:cs="Arial"/>
          <w:sz w:val="20"/>
        </w:rPr>
        <w:t xml:space="preserve">.2.1. Sutarties </w:t>
      </w:r>
      <w:r w:rsidR="0031592F" w:rsidRPr="004C5752">
        <w:rPr>
          <w:rFonts w:ascii="Arial" w:hAnsi="Arial" w:cs="Arial"/>
          <w:sz w:val="20"/>
        </w:rPr>
        <w:t xml:space="preserve">1 </w:t>
      </w:r>
      <w:r w:rsidR="000871A4" w:rsidRPr="004C5752">
        <w:rPr>
          <w:rFonts w:ascii="Arial" w:hAnsi="Arial" w:cs="Arial"/>
          <w:sz w:val="20"/>
        </w:rPr>
        <w:t>priedas</w:t>
      </w:r>
      <w:r w:rsidR="001051FD" w:rsidRPr="004C5752">
        <w:rPr>
          <w:rFonts w:ascii="Arial" w:hAnsi="Arial" w:cs="Arial"/>
          <w:sz w:val="20"/>
        </w:rPr>
        <w:t xml:space="preserve"> </w:t>
      </w:r>
      <w:r w:rsidR="000871A4" w:rsidRPr="004C5752">
        <w:rPr>
          <w:rFonts w:ascii="Arial" w:hAnsi="Arial" w:cs="Arial"/>
          <w:sz w:val="20"/>
        </w:rPr>
        <w:t>– „Kontaktiniai asmenys“;</w:t>
      </w:r>
    </w:p>
    <w:p w14:paraId="6864D9DD" w14:textId="6A57957B" w:rsidR="00FF0FF1" w:rsidRPr="004C5752" w:rsidRDefault="00660049" w:rsidP="00FF0FF1">
      <w:pPr>
        <w:pStyle w:val="BodyTextIndent"/>
        <w:spacing w:after="60"/>
        <w:ind w:firstLine="0"/>
        <w:rPr>
          <w:rFonts w:ascii="Arial" w:hAnsi="Arial" w:cs="Arial"/>
          <w:sz w:val="20"/>
        </w:rPr>
      </w:pPr>
      <w:r w:rsidRPr="004C5752">
        <w:rPr>
          <w:rFonts w:ascii="Arial" w:hAnsi="Arial" w:cs="Arial"/>
          <w:sz w:val="20"/>
        </w:rPr>
        <w:t>9</w:t>
      </w:r>
      <w:r w:rsidR="000871A4" w:rsidRPr="004C5752">
        <w:rPr>
          <w:rFonts w:ascii="Arial" w:hAnsi="Arial" w:cs="Arial"/>
          <w:sz w:val="20"/>
        </w:rPr>
        <w:t xml:space="preserve">.2.2. Sutarties </w:t>
      </w:r>
      <w:r w:rsidR="0031592F" w:rsidRPr="004C5752">
        <w:rPr>
          <w:rFonts w:ascii="Arial" w:hAnsi="Arial" w:cs="Arial"/>
          <w:sz w:val="20"/>
        </w:rPr>
        <w:t>2 priedas</w:t>
      </w:r>
      <w:r w:rsidR="001051FD" w:rsidRPr="004C5752">
        <w:rPr>
          <w:rFonts w:ascii="Arial" w:hAnsi="Arial" w:cs="Arial"/>
          <w:sz w:val="20"/>
        </w:rPr>
        <w:t xml:space="preserve"> </w:t>
      </w:r>
      <w:r w:rsidRPr="004C5752">
        <w:rPr>
          <w:rFonts w:ascii="Arial" w:hAnsi="Arial" w:cs="Arial"/>
          <w:sz w:val="20"/>
        </w:rPr>
        <w:t>– „Techninė specifikacija“.</w:t>
      </w:r>
    </w:p>
    <w:p w14:paraId="6EF93C08" w14:textId="3D0E7FB4" w:rsidR="0090248C" w:rsidRPr="004C5752" w:rsidRDefault="0090248C" w:rsidP="00FF0FF1">
      <w:pPr>
        <w:pStyle w:val="BodyTextIndent"/>
        <w:spacing w:after="60"/>
        <w:ind w:firstLine="0"/>
        <w:rPr>
          <w:rFonts w:ascii="Arial" w:hAnsi="Arial" w:cs="Arial"/>
          <w:sz w:val="20"/>
        </w:rPr>
      </w:pPr>
      <w:r w:rsidRPr="004C5752">
        <w:rPr>
          <w:rFonts w:ascii="Arial" w:hAnsi="Arial" w:cs="Arial"/>
          <w:sz w:val="20"/>
        </w:rPr>
        <w:t>9.2.</w:t>
      </w:r>
      <w:r w:rsidR="0031592F" w:rsidRPr="004C5752">
        <w:rPr>
          <w:rFonts w:ascii="Arial" w:hAnsi="Arial" w:cs="Arial"/>
          <w:sz w:val="20"/>
        </w:rPr>
        <w:t>3</w:t>
      </w:r>
      <w:r w:rsidRPr="004C5752">
        <w:rPr>
          <w:rFonts w:ascii="Arial" w:hAnsi="Arial" w:cs="Arial"/>
          <w:sz w:val="20"/>
        </w:rPr>
        <w:t xml:space="preserve">. Sutarties </w:t>
      </w:r>
      <w:r w:rsidR="0031592F" w:rsidRPr="004C5752">
        <w:rPr>
          <w:rFonts w:ascii="Arial" w:hAnsi="Arial" w:cs="Arial"/>
          <w:sz w:val="20"/>
        </w:rPr>
        <w:t xml:space="preserve">3 </w:t>
      </w:r>
      <w:r w:rsidRPr="004C5752">
        <w:rPr>
          <w:rFonts w:ascii="Arial" w:hAnsi="Arial" w:cs="Arial"/>
          <w:sz w:val="20"/>
        </w:rPr>
        <w:t>priedas</w:t>
      </w:r>
      <w:r w:rsidR="001051FD" w:rsidRPr="004C5752">
        <w:rPr>
          <w:rFonts w:ascii="Arial" w:hAnsi="Arial" w:cs="Arial"/>
          <w:sz w:val="20"/>
        </w:rPr>
        <w:t xml:space="preserve"> </w:t>
      </w:r>
      <w:r w:rsidRPr="004C5752">
        <w:rPr>
          <w:rFonts w:ascii="Arial" w:hAnsi="Arial" w:cs="Arial"/>
          <w:sz w:val="20"/>
        </w:rPr>
        <w:t>– „Konfidencialumo sutartis“;</w:t>
      </w:r>
    </w:p>
    <w:p w14:paraId="4C7E57A4" w14:textId="7045E512" w:rsidR="0090248C" w:rsidRPr="004C5752" w:rsidRDefault="0090248C" w:rsidP="00FF0FF1">
      <w:pPr>
        <w:pStyle w:val="BodyTextIndent"/>
        <w:spacing w:after="60"/>
        <w:ind w:firstLine="0"/>
        <w:rPr>
          <w:rFonts w:ascii="Arial" w:hAnsi="Arial" w:cs="Arial"/>
          <w:sz w:val="20"/>
        </w:rPr>
      </w:pPr>
      <w:r w:rsidRPr="004C5752">
        <w:rPr>
          <w:rFonts w:ascii="Arial" w:hAnsi="Arial" w:cs="Arial"/>
          <w:sz w:val="20"/>
        </w:rPr>
        <w:t xml:space="preserve">9.2.5. Sutarties </w:t>
      </w:r>
      <w:r w:rsidR="0031592F" w:rsidRPr="004C5752">
        <w:rPr>
          <w:rFonts w:ascii="Arial" w:hAnsi="Arial" w:cs="Arial"/>
          <w:sz w:val="20"/>
        </w:rPr>
        <w:t xml:space="preserve">4 </w:t>
      </w:r>
      <w:r w:rsidRPr="004C5752">
        <w:rPr>
          <w:rFonts w:ascii="Arial" w:hAnsi="Arial" w:cs="Arial"/>
          <w:sz w:val="20"/>
        </w:rPr>
        <w:t>priedas</w:t>
      </w:r>
      <w:r w:rsidR="001051FD" w:rsidRPr="004C5752">
        <w:rPr>
          <w:rFonts w:ascii="Arial" w:hAnsi="Arial" w:cs="Arial"/>
          <w:sz w:val="20"/>
        </w:rPr>
        <w:t xml:space="preserve"> </w:t>
      </w:r>
      <w:r w:rsidRPr="004C5752">
        <w:rPr>
          <w:rFonts w:ascii="Arial" w:hAnsi="Arial" w:cs="Arial"/>
          <w:sz w:val="20"/>
        </w:rPr>
        <w:t>– „Susitarimas dėl asmens duomenų tvarkymo“.</w:t>
      </w:r>
    </w:p>
    <w:p w14:paraId="558A1BE4" w14:textId="77777777" w:rsidR="00FF0FF1" w:rsidRPr="004C5752" w:rsidRDefault="00FF0FF1" w:rsidP="00CB38F4">
      <w:pPr>
        <w:pStyle w:val="BodyTextIndent"/>
        <w:spacing w:after="60"/>
        <w:ind w:firstLine="0"/>
        <w:rPr>
          <w:rFonts w:ascii="Arial" w:hAnsi="Arial" w:cs="Arial"/>
          <w:sz w:val="20"/>
        </w:rPr>
      </w:pPr>
    </w:p>
    <w:p w14:paraId="7ADD1B94" w14:textId="77777777" w:rsidR="000871A4" w:rsidRPr="004C5752" w:rsidRDefault="000871A4" w:rsidP="00CB38F4">
      <w:pPr>
        <w:pStyle w:val="BodyTextIndent"/>
        <w:spacing w:after="60"/>
        <w:ind w:firstLine="0"/>
        <w:rPr>
          <w:rFonts w:ascii="Arial" w:hAnsi="Arial" w:cs="Arial"/>
          <w:sz w:val="20"/>
        </w:rPr>
      </w:pPr>
    </w:p>
    <w:p w14:paraId="6EA06664" w14:textId="77777777" w:rsidR="00DD7E9A" w:rsidRPr="004C5752" w:rsidRDefault="00DD7E9A" w:rsidP="002A0D1F">
      <w:pPr>
        <w:pStyle w:val="ListParagraph"/>
        <w:numPr>
          <w:ilvl w:val="0"/>
          <w:numId w:val="25"/>
        </w:numPr>
        <w:spacing w:after="60"/>
        <w:jc w:val="center"/>
        <w:rPr>
          <w:rFonts w:ascii="Arial" w:hAnsi="Arial" w:cs="Arial"/>
        </w:rPr>
      </w:pPr>
      <w:bookmarkStart w:id="10" w:name="_Ref322960634"/>
      <w:r w:rsidRPr="004C5752">
        <w:rPr>
          <w:rFonts w:ascii="Arial" w:hAnsi="Arial" w:cs="Arial"/>
          <w:b/>
        </w:rPr>
        <w:t>ŠALIŲ REKVIZITAI</w:t>
      </w:r>
      <w:bookmarkEnd w:id="10"/>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4C5752" w14:paraId="2187474F" w14:textId="77777777" w:rsidTr="00C35F0B">
        <w:trPr>
          <w:trHeight w:val="4111"/>
        </w:trPr>
        <w:tc>
          <w:tcPr>
            <w:tcW w:w="4790" w:type="dxa"/>
          </w:tcPr>
          <w:p w14:paraId="1A850CDB" w14:textId="77777777" w:rsidR="00C5432C" w:rsidRPr="004353A7" w:rsidRDefault="00C5432C" w:rsidP="004353A7">
            <w:pPr>
              <w:tabs>
                <w:tab w:val="left" w:pos="0"/>
                <w:tab w:val="left" w:pos="630"/>
              </w:tabs>
              <w:rPr>
                <w:rFonts w:ascii="Arial" w:hAnsi="Arial" w:cs="Arial"/>
              </w:rPr>
            </w:pPr>
            <w:r w:rsidRPr="004353A7">
              <w:rPr>
                <w:rFonts w:ascii="Arial" w:hAnsi="Arial" w:cs="Arial"/>
              </w:rPr>
              <w:t>Paslaugų teikėjas</w:t>
            </w:r>
          </w:p>
          <w:p w14:paraId="7D4AF137" w14:textId="77777777" w:rsidR="00C5432C" w:rsidRPr="004353A7" w:rsidRDefault="00C5432C" w:rsidP="004353A7">
            <w:pPr>
              <w:tabs>
                <w:tab w:val="left" w:pos="0"/>
                <w:tab w:val="left" w:pos="630"/>
              </w:tabs>
              <w:rPr>
                <w:rFonts w:ascii="Arial" w:hAnsi="Arial" w:cs="Arial"/>
              </w:rPr>
            </w:pPr>
          </w:p>
          <w:p w14:paraId="3F14CC02" w14:textId="5ABEC329" w:rsidR="00C5432C" w:rsidRPr="004353A7" w:rsidRDefault="0014629E" w:rsidP="004353A7">
            <w:pPr>
              <w:tabs>
                <w:tab w:val="left" w:pos="0"/>
                <w:tab w:val="left" w:pos="630"/>
              </w:tabs>
              <w:rPr>
                <w:rFonts w:ascii="Arial" w:hAnsi="Arial" w:cs="Arial"/>
              </w:rPr>
            </w:pPr>
            <w:r w:rsidRPr="004353A7">
              <w:rPr>
                <w:rFonts w:ascii="Arial" w:hAnsi="Arial" w:cs="Arial"/>
              </w:rPr>
              <w:t xml:space="preserve">MailerLite </w:t>
            </w:r>
            <w:proofErr w:type="spellStart"/>
            <w:r w:rsidRPr="004353A7">
              <w:rPr>
                <w:rFonts w:ascii="Arial" w:hAnsi="Arial" w:cs="Arial"/>
              </w:rPr>
              <w:t>Limited</w:t>
            </w:r>
            <w:proofErr w:type="spellEnd"/>
          </w:p>
          <w:p w14:paraId="1F96D397" w14:textId="77777777" w:rsidR="00AE0C52" w:rsidRDefault="009C25B1" w:rsidP="004353A7">
            <w:pPr>
              <w:tabs>
                <w:tab w:val="left" w:pos="0"/>
                <w:tab w:val="left" w:pos="630"/>
              </w:tabs>
              <w:rPr>
                <w:rFonts w:ascii="Arial" w:hAnsi="Arial" w:cs="Arial"/>
              </w:rPr>
            </w:pPr>
            <w:r w:rsidRPr="009C25B1">
              <w:rPr>
                <w:rFonts w:ascii="Arial" w:hAnsi="Arial" w:cs="Arial"/>
              </w:rPr>
              <w:t xml:space="preserve">38 </w:t>
            </w:r>
            <w:proofErr w:type="spellStart"/>
            <w:r w:rsidRPr="009C25B1">
              <w:rPr>
                <w:rFonts w:ascii="Arial" w:hAnsi="Arial" w:cs="Arial"/>
              </w:rPr>
              <w:t>Mount</w:t>
            </w:r>
            <w:proofErr w:type="spellEnd"/>
            <w:r w:rsidRPr="009C25B1">
              <w:rPr>
                <w:rFonts w:ascii="Arial" w:hAnsi="Arial" w:cs="Arial"/>
              </w:rPr>
              <w:t xml:space="preserve"> </w:t>
            </w:r>
            <w:proofErr w:type="spellStart"/>
            <w:r w:rsidRPr="009C25B1">
              <w:rPr>
                <w:rFonts w:ascii="Arial" w:hAnsi="Arial" w:cs="Arial"/>
              </w:rPr>
              <w:t>Street</w:t>
            </w:r>
            <w:proofErr w:type="spellEnd"/>
            <w:r w:rsidRPr="009C25B1">
              <w:rPr>
                <w:rFonts w:ascii="Arial" w:hAnsi="Arial" w:cs="Arial"/>
              </w:rPr>
              <w:t xml:space="preserve"> </w:t>
            </w:r>
            <w:proofErr w:type="spellStart"/>
            <w:r w:rsidRPr="009C25B1">
              <w:rPr>
                <w:rFonts w:ascii="Arial" w:hAnsi="Arial" w:cs="Arial"/>
              </w:rPr>
              <w:t>Upper</w:t>
            </w:r>
            <w:proofErr w:type="spellEnd"/>
            <w:r w:rsidRPr="009C25B1">
              <w:rPr>
                <w:rFonts w:ascii="Arial" w:hAnsi="Arial" w:cs="Arial"/>
              </w:rPr>
              <w:t>, Dublin 2,</w:t>
            </w:r>
          </w:p>
          <w:p w14:paraId="5F11C6C5" w14:textId="433A2F44" w:rsidR="00AE0C52" w:rsidRPr="004C5752" w:rsidRDefault="009C25B1" w:rsidP="004353A7">
            <w:pPr>
              <w:tabs>
                <w:tab w:val="left" w:pos="0"/>
                <w:tab w:val="left" w:pos="630"/>
              </w:tabs>
              <w:rPr>
                <w:rFonts w:ascii="Arial" w:hAnsi="Arial" w:cs="Arial"/>
              </w:rPr>
            </w:pPr>
            <w:r w:rsidRPr="009C25B1">
              <w:rPr>
                <w:rFonts w:ascii="Arial" w:hAnsi="Arial" w:cs="Arial"/>
              </w:rPr>
              <w:t>D02 PR89</w:t>
            </w:r>
            <w:r>
              <w:rPr>
                <w:rFonts w:ascii="Arial" w:hAnsi="Arial" w:cs="Arial"/>
              </w:rPr>
              <w:t>, Airija</w:t>
            </w:r>
            <w:r w:rsidRPr="00CE5AB0">
              <w:rPr>
                <w:rFonts w:ascii="Arial" w:hAnsi="Arial" w:cs="Arial"/>
              </w:rPr>
              <w:t xml:space="preserve"> </w:t>
            </w:r>
          </w:p>
          <w:p w14:paraId="77471450" w14:textId="2E80F248" w:rsidR="00C5432C" w:rsidRPr="004C5752" w:rsidRDefault="00C5432C" w:rsidP="004353A7">
            <w:pPr>
              <w:tabs>
                <w:tab w:val="left" w:pos="0"/>
                <w:tab w:val="left" w:pos="630"/>
              </w:tabs>
              <w:rPr>
                <w:rFonts w:ascii="Arial" w:hAnsi="Arial" w:cs="Arial"/>
              </w:rPr>
            </w:pPr>
            <w:r w:rsidRPr="004C5752">
              <w:rPr>
                <w:rFonts w:ascii="Arial" w:hAnsi="Arial" w:cs="Arial"/>
              </w:rPr>
              <w:t xml:space="preserve">Įmonės kodas: </w:t>
            </w:r>
            <w:r w:rsidR="0014629E" w:rsidRPr="004C5752">
              <w:rPr>
                <w:rFonts w:ascii="Arial" w:hAnsi="Arial" w:cs="Arial"/>
              </w:rPr>
              <w:t>689826</w:t>
            </w:r>
          </w:p>
          <w:p w14:paraId="7CE33187" w14:textId="59BFEE15" w:rsidR="00C5432C" w:rsidRPr="004C5752" w:rsidRDefault="00C5432C" w:rsidP="004353A7">
            <w:pPr>
              <w:tabs>
                <w:tab w:val="left" w:pos="0"/>
                <w:tab w:val="left" w:pos="630"/>
              </w:tabs>
              <w:rPr>
                <w:rFonts w:ascii="Arial" w:hAnsi="Arial" w:cs="Arial"/>
              </w:rPr>
            </w:pPr>
            <w:r w:rsidRPr="004C5752">
              <w:rPr>
                <w:rFonts w:ascii="Arial" w:hAnsi="Arial" w:cs="Arial"/>
              </w:rPr>
              <w:t xml:space="preserve">PVM kodas: </w:t>
            </w:r>
            <w:r w:rsidR="0014629E" w:rsidRPr="004C5752">
              <w:rPr>
                <w:rFonts w:ascii="Arial" w:hAnsi="Arial" w:cs="Arial"/>
              </w:rPr>
              <w:t xml:space="preserve"> IE3748416JH</w:t>
            </w:r>
            <w:r w:rsidR="0014629E" w:rsidRPr="004C5752" w:rsidDel="0014629E">
              <w:rPr>
                <w:rFonts w:ascii="Arial" w:hAnsi="Arial" w:cs="Arial"/>
              </w:rPr>
              <w:t xml:space="preserve"> </w:t>
            </w:r>
          </w:p>
          <w:p w14:paraId="32EFFA9C" w14:textId="462DD843" w:rsidR="00C5432C" w:rsidRPr="004C5752" w:rsidRDefault="00C5432C" w:rsidP="004353A7">
            <w:pPr>
              <w:tabs>
                <w:tab w:val="left" w:pos="0"/>
                <w:tab w:val="left" w:pos="630"/>
              </w:tabs>
              <w:rPr>
                <w:rFonts w:ascii="Arial" w:hAnsi="Arial" w:cs="Arial"/>
              </w:rPr>
            </w:pPr>
            <w:r w:rsidRPr="004C5752">
              <w:rPr>
                <w:rFonts w:ascii="Arial" w:hAnsi="Arial" w:cs="Arial"/>
              </w:rPr>
              <w:t>A.</w:t>
            </w:r>
            <w:r w:rsidR="00980D13" w:rsidRPr="004C5752">
              <w:rPr>
                <w:rFonts w:ascii="Arial" w:hAnsi="Arial" w:cs="Arial"/>
              </w:rPr>
              <w:t xml:space="preserve"> </w:t>
            </w:r>
            <w:r w:rsidRPr="004C5752">
              <w:rPr>
                <w:rFonts w:ascii="Arial" w:hAnsi="Arial" w:cs="Arial"/>
              </w:rPr>
              <w:t xml:space="preserve">s. Nr. </w:t>
            </w:r>
            <w:r w:rsidR="007B436E" w:rsidRPr="004C5752">
              <w:rPr>
                <w:rFonts w:ascii="Arial" w:hAnsi="Arial" w:cs="Arial"/>
              </w:rPr>
              <w:t>BE44 9671 8976 9045</w:t>
            </w:r>
          </w:p>
          <w:p w14:paraId="3B6E022C" w14:textId="331D8428" w:rsidR="00C5432C" w:rsidRPr="004C5752" w:rsidRDefault="00C5432C" w:rsidP="004353A7">
            <w:pPr>
              <w:tabs>
                <w:tab w:val="left" w:pos="0"/>
                <w:tab w:val="left" w:pos="630"/>
              </w:tabs>
              <w:rPr>
                <w:rFonts w:ascii="Arial" w:hAnsi="Arial" w:cs="Arial"/>
              </w:rPr>
            </w:pPr>
            <w:r w:rsidRPr="004C5752">
              <w:rPr>
                <w:rFonts w:ascii="Arial" w:hAnsi="Arial" w:cs="Arial"/>
              </w:rPr>
              <w:t>Bankas</w:t>
            </w:r>
            <w:r w:rsidR="0016648C" w:rsidRPr="004C5752">
              <w:rPr>
                <w:rFonts w:ascii="Arial" w:hAnsi="Arial" w:cs="Arial"/>
              </w:rPr>
              <w:t xml:space="preserve">: </w:t>
            </w:r>
            <w:proofErr w:type="spellStart"/>
            <w:r w:rsidR="0016648C" w:rsidRPr="004C5752">
              <w:rPr>
                <w:rFonts w:ascii="Arial" w:hAnsi="Arial" w:cs="Arial"/>
              </w:rPr>
              <w:t>TransferWise</w:t>
            </w:r>
            <w:proofErr w:type="spellEnd"/>
            <w:r w:rsidR="0016648C" w:rsidRPr="004C5752">
              <w:rPr>
                <w:rFonts w:ascii="Arial" w:hAnsi="Arial" w:cs="Arial"/>
              </w:rPr>
              <w:t xml:space="preserve"> </w:t>
            </w:r>
            <w:proofErr w:type="spellStart"/>
            <w:r w:rsidR="0016648C" w:rsidRPr="004C5752">
              <w:rPr>
                <w:rFonts w:ascii="Arial" w:hAnsi="Arial" w:cs="Arial"/>
              </w:rPr>
              <w:t>Europe</w:t>
            </w:r>
            <w:proofErr w:type="spellEnd"/>
            <w:r w:rsidR="0016648C" w:rsidRPr="004C5752">
              <w:rPr>
                <w:rFonts w:ascii="Arial" w:hAnsi="Arial" w:cs="Arial"/>
              </w:rPr>
              <w:t xml:space="preserve"> SA</w:t>
            </w:r>
          </w:p>
          <w:p w14:paraId="0656211D" w14:textId="5D543C1C" w:rsidR="00C5432C" w:rsidRPr="004C5752" w:rsidRDefault="00C5432C" w:rsidP="004353A7">
            <w:pPr>
              <w:tabs>
                <w:tab w:val="left" w:pos="0"/>
                <w:tab w:val="left" w:pos="630"/>
              </w:tabs>
              <w:rPr>
                <w:rFonts w:ascii="Arial" w:hAnsi="Arial" w:cs="Arial"/>
              </w:rPr>
            </w:pPr>
            <w:r w:rsidRPr="004C5752">
              <w:rPr>
                <w:rFonts w:ascii="Arial" w:hAnsi="Arial" w:cs="Arial"/>
              </w:rPr>
              <w:t>Banko kodas</w:t>
            </w:r>
            <w:r w:rsidR="00E50DD8" w:rsidRPr="004C5752">
              <w:rPr>
                <w:rFonts w:ascii="Arial" w:hAnsi="Arial" w:cs="Arial"/>
              </w:rPr>
              <w:t>:</w:t>
            </w:r>
            <w:r w:rsidRPr="004C5752">
              <w:rPr>
                <w:rFonts w:ascii="Arial" w:hAnsi="Arial" w:cs="Arial"/>
              </w:rPr>
              <w:t xml:space="preserve"> </w:t>
            </w:r>
            <w:r w:rsidR="00E50DD8" w:rsidRPr="004C5752">
              <w:rPr>
                <w:rFonts w:ascii="Arial" w:hAnsi="Arial" w:cs="Arial"/>
              </w:rPr>
              <w:t>TRWI</w:t>
            </w:r>
          </w:p>
          <w:p w14:paraId="314101D2" w14:textId="01C9AFE6" w:rsidR="00C5432C" w:rsidRPr="004C5752" w:rsidRDefault="00C5432C" w:rsidP="004353A7">
            <w:pPr>
              <w:tabs>
                <w:tab w:val="left" w:pos="0"/>
                <w:tab w:val="left" w:pos="630"/>
              </w:tabs>
              <w:rPr>
                <w:rFonts w:ascii="Arial" w:hAnsi="Arial" w:cs="Arial"/>
              </w:rPr>
            </w:pPr>
            <w:r w:rsidRPr="004C5752">
              <w:rPr>
                <w:rFonts w:ascii="Arial" w:hAnsi="Arial" w:cs="Arial"/>
              </w:rPr>
              <w:t xml:space="preserve">Tel. Nr.: </w:t>
            </w:r>
            <w:r w:rsidR="0014629E" w:rsidRPr="004C5752">
              <w:rPr>
                <w:rFonts w:ascii="Arial" w:hAnsi="Arial" w:cs="Arial"/>
              </w:rPr>
              <w:t>-</w:t>
            </w:r>
          </w:p>
          <w:p w14:paraId="25EF962E" w14:textId="4720D846" w:rsidR="00296A6D" w:rsidRPr="004C5752" w:rsidRDefault="00C5432C" w:rsidP="004353A7">
            <w:pPr>
              <w:tabs>
                <w:tab w:val="left" w:pos="0"/>
                <w:tab w:val="left" w:pos="630"/>
              </w:tabs>
              <w:rPr>
                <w:rFonts w:ascii="Arial" w:hAnsi="Arial" w:cs="Arial"/>
              </w:rPr>
            </w:pPr>
            <w:r w:rsidRPr="004C5752">
              <w:rPr>
                <w:rFonts w:ascii="Arial" w:hAnsi="Arial" w:cs="Arial"/>
              </w:rPr>
              <w:t xml:space="preserve">Faksas: </w:t>
            </w:r>
            <w:r w:rsidR="0014629E" w:rsidRPr="004C5752">
              <w:rPr>
                <w:rFonts w:ascii="Arial" w:hAnsi="Arial" w:cs="Arial"/>
              </w:rPr>
              <w:t>-</w:t>
            </w:r>
          </w:p>
          <w:p w14:paraId="736121B9" w14:textId="77777777" w:rsidR="00536C77" w:rsidRPr="004C5752" w:rsidRDefault="00536C77" w:rsidP="004353A7">
            <w:pPr>
              <w:tabs>
                <w:tab w:val="left" w:pos="0"/>
                <w:tab w:val="left" w:pos="630"/>
              </w:tabs>
              <w:rPr>
                <w:rFonts w:ascii="Arial" w:hAnsi="Arial" w:cs="Arial"/>
              </w:rPr>
            </w:pPr>
          </w:p>
          <w:p w14:paraId="2E6166F7" w14:textId="77777777" w:rsidR="00296A6D" w:rsidRPr="004353A7" w:rsidRDefault="00296A6D" w:rsidP="004353A7">
            <w:pPr>
              <w:tabs>
                <w:tab w:val="left" w:pos="0"/>
                <w:tab w:val="left" w:pos="630"/>
              </w:tabs>
              <w:rPr>
                <w:rFonts w:ascii="Arial" w:hAnsi="Arial" w:cs="Arial"/>
              </w:rPr>
            </w:pPr>
          </w:p>
          <w:p w14:paraId="5C8CAEC4" w14:textId="5320BF7F" w:rsidR="00941709" w:rsidRPr="004C5752" w:rsidRDefault="00783DCA" w:rsidP="004353A7">
            <w:pPr>
              <w:tabs>
                <w:tab w:val="left" w:pos="0"/>
                <w:tab w:val="left" w:pos="630"/>
              </w:tabs>
              <w:rPr>
                <w:rFonts w:ascii="Arial" w:hAnsi="Arial" w:cs="Arial"/>
              </w:rPr>
            </w:pPr>
            <w:r>
              <w:rPr>
                <w:rFonts w:ascii="Arial" w:hAnsi="Arial" w:cs="Arial"/>
              </w:rPr>
              <w:t>Įgaliota</w:t>
            </w:r>
            <w:r w:rsidRPr="004C5752">
              <w:rPr>
                <w:rFonts w:ascii="Arial" w:hAnsi="Arial" w:cs="Arial"/>
              </w:rPr>
              <w:t xml:space="preserve"> </w:t>
            </w:r>
            <w:r w:rsidR="00E2051E" w:rsidRPr="004C5752">
              <w:rPr>
                <w:rFonts w:ascii="Arial" w:hAnsi="Arial" w:cs="Arial"/>
              </w:rPr>
              <w:t>atstovė</w:t>
            </w:r>
          </w:p>
          <w:p w14:paraId="14368E80" w14:textId="77777777" w:rsidR="00941709" w:rsidRPr="004C5752" w:rsidRDefault="00941709" w:rsidP="004353A7">
            <w:pPr>
              <w:tabs>
                <w:tab w:val="left" w:pos="0"/>
                <w:tab w:val="left" w:pos="630"/>
              </w:tabs>
              <w:rPr>
                <w:rFonts w:ascii="Arial" w:hAnsi="Arial" w:cs="Arial"/>
              </w:rPr>
            </w:pPr>
          </w:p>
          <w:p w14:paraId="63C25BE4" w14:textId="77777777" w:rsidR="00265E6C" w:rsidRPr="0083148F" w:rsidRDefault="00265E6C" w:rsidP="004353A7">
            <w:pPr>
              <w:pStyle w:val="BodyTextIndent"/>
              <w:tabs>
                <w:tab w:val="left" w:pos="0"/>
                <w:tab w:val="left" w:pos="630"/>
              </w:tabs>
              <w:spacing w:after="60"/>
              <w:ind w:firstLine="0"/>
              <w:rPr>
                <w:rFonts w:ascii="Arial" w:hAnsi="Arial" w:cs="Arial"/>
                <w:sz w:val="16"/>
                <w:szCs w:val="16"/>
              </w:rPr>
            </w:pPr>
          </w:p>
          <w:p w14:paraId="2A0925AB" w14:textId="77777777" w:rsidR="0083148F" w:rsidRDefault="0083148F" w:rsidP="004353A7">
            <w:pPr>
              <w:pStyle w:val="BodyTextIndent"/>
              <w:tabs>
                <w:tab w:val="left" w:pos="0"/>
                <w:tab w:val="left" w:pos="630"/>
              </w:tabs>
              <w:spacing w:after="60"/>
              <w:ind w:firstLine="0"/>
              <w:rPr>
                <w:rFonts w:ascii="Arial" w:hAnsi="Arial" w:cs="Arial"/>
                <w:sz w:val="20"/>
              </w:rPr>
            </w:pPr>
          </w:p>
          <w:p w14:paraId="5720F8C6" w14:textId="5ED742CA" w:rsidR="00C5432C" w:rsidRPr="004C5752" w:rsidRDefault="00C5432C" w:rsidP="004353A7">
            <w:pPr>
              <w:pStyle w:val="BodyTextIndent"/>
              <w:tabs>
                <w:tab w:val="left" w:pos="0"/>
                <w:tab w:val="left" w:pos="630"/>
              </w:tabs>
              <w:spacing w:after="60"/>
              <w:ind w:firstLine="0"/>
              <w:rPr>
                <w:rFonts w:ascii="Arial" w:hAnsi="Arial" w:cs="Arial"/>
                <w:sz w:val="20"/>
              </w:rPr>
            </w:pPr>
          </w:p>
        </w:tc>
        <w:tc>
          <w:tcPr>
            <w:tcW w:w="4790" w:type="dxa"/>
          </w:tcPr>
          <w:p w14:paraId="26F4A08B" w14:textId="703469BD" w:rsidR="00C5432C" w:rsidRPr="004C5752" w:rsidRDefault="00980D13" w:rsidP="00CB38F4">
            <w:pPr>
              <w:pStyle w:val="EndnoteText"/>
              <w:ind w:firstLine="0"/>
              <w:jc w:val="left"/>
              <w:rPr>
                <w:rFonts w:ascii="Arial" w:hAnsi="Arial" w:cs="Arial"/>
                <w:b/>
              </w:rPr>
            </w:pPr>
            <w:r w:rsidRPr="004C5752">
              <w:rPr>
                <w:rFonts w:ascii="Arial" w:hAnsi="Arial" w:cs="Arial"/>
                <w:b/>
              </w:rPr>
              <w:t>Pirkėj</w:t>
            </w:r>
            <w:r w:rsidR="0057342B" w:rsidRPr="004C5752">
              <w:rPr>
                <w:rFonts w:ascii="Arial" w:hAnsi="Arial" w:cs="Arial"/>
                <w:b/>
              </w:rPr>
              <w:t xml:space="preserve">as </w:t>
            </w:r>
          </w:p>
          <w:p w14:paraId="11BFBB75" w14:textId="77777777" w:rsidR="0057342B" w:rsidRPr="004C5752" w:rsidRDefault="0057342B" w:rsidP="00CB38F4">
            <w:pPr>
              <w:pStyle w:val="EndnoteText"/>
              <w:ind w:firstLine="0"/>
              <w:jc w:val="left"/>
              <w:rPr>
                <w:rFonts w:ascii="Arial" w:hAnsi="Arial" w:cs="Arial"/>
                <w:b/>
              </w:rPr>
            </w:pPr>
          </w:p>
          <w:p w14:paraId="0757746C" w14:textId="77777777" w:rsidR="00941709" w:rsidRPr="004C5752" w:rsidRDefault="00941709" w:rsidP="00941709">
            <w:pPr>
              <w:pStyle w:val="EndnoteText"/>
              <w:ind w:firstLine="0"/>
              <w:jc w:val="left"/>
              <w:rPr>
                <w:rFonts w:ascii="Arial" w:hAnsi="Arial" w:cs="Arial"/>
                <w:b/>
              </w:rPr>
            </w:pPr>
            <w:r w:rsidRPr="004C5752">
              <w:rPr>
                <w:rFonts w:ascii="Arial" w:hAnsi="Arial" w:cs="Arial"/>
                <w:b/>
              </w:rPr>
              <w:t>AB Lietuvos paštas</w:t>
            </w:r>
          </w:p>
          <w:p w14:paraId="4119F5A0" w14:textId="40E0EF75" w:rsidR="00941709" w:rsidRPr="004C5752" w:rsidRDefault="00941709" w:rsidP="00941709">
            <w:pPr>
              <w:pStyle w:val="EndnoteText"/>
              <w:ind w:firstLine="0"/>
              <w:jc w:val="left"/>
              <w:rPr>
                <w:rFonts w:ascii="Arial" w:hAnsi="Arial" w:cs="Arial"/>
                <w:bCs/>
              </w:rPr>
            </w:pPr>
            <w:r w:rsidRPr="004C5752">
              <w:rPr>
                <w:rFonts w:ascii="Arial" w:hAnsi="Arial" w:cs="Arial"/>
                <w:bCs/>
              </w:rPr>
              <w:t xml:space="preserve">Registruotas buveinės adresas J. </w:t>
            </w:r>
            <w:r w:rsidR="00FB0D16" w:rsidRPr="004C5752">
              <w:rPr>
                <w:rFonts w:ascii="Arial" w:hAnsi="Arial" w:cs="Arial"/>
                <w:bCs/>
              </w:rPr>
              <w:t xml:space="preserve">Balčikonio </w:t>
            </w:r>
            <w:r w:rsidRPr="004C5752">
              <w:rPr>
                <w:rFonts w:ascii="Arial" w:hAnsi="Arial" w:cs="Arial"/>
                <w:bCs/>
              </w:rPr>
              <w:t xml:space="preserve">g. </w:t>
            </w:r>
            <w:r w:rsidR="00FB0D16" w:rsidRPr="004C5752">
              <w:rPr>
                <w:rFonts w:ascii="Arial" w:hAnsi="Arial" w:cs="Arial"/>
                <w:bCs/>
              </w:rPr>
              <w:t>3</w:t>
            </w:r>
            <w:r w:rsidRPr="004C5752">
              <w:rPr>
                <w:rFonts w:ascii="Arial" w:hAnsi="Arial" w:cs="Arial"/>
                <w:bCs/>
              </w:rPr>
              <w:t>, LT-03500 Vilnius, Lietuvos Respublika</w:t>
            </w:r>
          </w:p>
          <w:p w14:paraId="1BF0E347" w14:textId="77777777" w:rsidR="00941709" w:rsidRPr="004C5752" w:rsidRDefault="00941709" w:rsidP="00941709">
            <w:pPr>
              <w:pStyle w:val="EndnoteText"/>
              <w:ind w:firstLine="0"/>
              <w:jc w:val="left"/>
              <w:rPr>
                <w:rFonts w:ascii="Arial" w:hAnsi="Arial" w:cs="Arial"/>
                <w:bCs/>
              </w:rPr>
            </w:pPr>
            <w:r w:rsidRPr="004C5752">
              <w:rPr>
                <w:rFonts w:ascii="Arial" w:hAnsi="Arial" w:cs="Arial"/>
                <w:bCs/>
              </w:rPr>
              <w:t>Įmonės kodas 1212155811</w:t>
            </w:r>
          </w:p>
          <w:p w14:paraId="034BE0B5" w14:textId="77777777" w:rsidR="00941709" w:rsidRPr="004C5752" w:rsidRDefault="00941709" w:rsidP="00941709">
            <w:pPr>
              <w:pStyle w:val="EndnoteText"/>
              <w:ind w:firstLine="0"/>
              <w:jc w:val="left"/>
              <w:rPr>
                <w:rFonts w:ascii="Arial" w:hAnsi="Arial" w:cs="Arial"/>
                <w:bCs/>
              </w:rPr>
            </w:pPr>
            <w:r w:rsidRPr="004C5752">
              <w:rPr>
                <w:rFonts w:ascii="Arial" w:hAnsi="Arial" w:cs="Arial"/>
                <w:bCs/>
              </w:rPr>
              <w:t>Tel. +370 700 55 400</w:t>
            </w:r>
          </w:p>
          <w:p w14:paraId="10F81EED" w14:textId="77777777" w:rsidR="00941709" w:rsidRPr="004C5752" w:rsidRDefault="00941709" w:rsidP="00941709">
            <w:pPr>
              <w:pStyle w:val="EndnoteText"/>
              <w:ind w:firstLine="0"/>
              <w:jc w:val="left"/>
              <w:rPr>
                <w:rFonts w:ascii="Arial" w:hAnsi="Arial" w:cs="Arial"/>
                <w:bCs/>
              </w:rPr>
            </w:pPr>
            <w:r w:rsidRPr="004C5752">
              <w:rPr>
                <w:rFonts w:ascii="Arial" w:hAnsi="Arial" w:cs="Arial"/>
                <w:bCs/>
              </w:rPr>
              <w:t xml:space="preserve">El. p. </w:t>
            </w:r>
            <w:hyperlink r:id="rId13" w:history="1">
              <w:r w:rsidRPr="004C5752">
                <w:rPr>
                  <w:rStyle w:val="Hyperlink"/>
                  <w:rFonts w:ascii="Arial" w:hAnsi="Arial" w:cs="Arial"/>
                  <w:bCs/>
                </w:rPr>
                <w:t>info@post.lt</w:t>
              </w:r>
            </w:hyperlink>
          </w:p>
          <w:p w14:paraId="19C73328" w14:textId="77777777" w:rsidR="00941709" w:rsidRPr="004C5752" w:rsidRDefault="00941709" w:rsidP="00941709">
            <w:pPr>
              <w:pStyle w:val="EndnoteText"/>
              <w:ind w:firstLine="0"/>
              <w:jc w:val="left"/>
              <w:rPr>
                <w:rFonts w:ascii="Arial" w:hAnsi="Arial" w:cs="Arial"/>
                <w:bCs/>
              </w:rPr>
            </w:pPr>
            <w:proofErr w:type="spellStart"/>
            <w:r w:rsidRPr="004C5752">
              <w:rPr>
                <w:rFonts w:ascii="Arial" w:hAnsi="Arial" w:cs="Arial"/>
                <w:bCs/>
              </w:rPr>
              <w:t>A.s</w:t>
            </w:r>
            <w:proofErr w:type="spellEnd"/>
            <w:r w:rsidRPr="004C5752">
              <w:rPr>
                <w:rFonts w:ascii="Arial" w:hAnsi="Arial" w:cs="Arial"/>
                <w:bCs/>
              </w:rPr>
              <w:t>. LT71 7044 0600 0018 7388</w:t>
            </w:r>
          </w:p>
          <w:p w14:paraId="0A0253D6" w14:textId="77777777" w:rsidR="00941709" w:rsidRPr="004C5752" w:rsidRDefault="00941709" w:rsidP="00941709">
            <w:pPr>
              <w:pStyle w:val="EndnoteText"/>
              <w:ind w:firstLine="0"/>
              <w:jc w:val="left"/>
              <w:rPr>
                <w:rFonts w:ascii="Arial" w:hAnsi="Arial" w:cs="Arial"/>
                <w:bCs/>
              </w:rPr>
            </w:pPr>
            <w:r w:rsidRPr="004C5752">
              <w:rPr>
                <w:rFonts w:ascii="Arial" w:hAnsi="Arial" w:cs="Arial"/>
                <w:bCs/>
              </w:rPr>
              <w:t>AB SEB bankas</w:t>
            </w:r>
          </w:p>
          <w:p w14:paraId="1656E51A" w14:textId="77777777" w:rsidR="00941709" w:rsidRPr="004C5752" w:rsidRDefault="00941709" w:rsidP="00941709">
            <w:pPr>
              <w:tabs>
                <w:tab w:val="left" w:pos="0"/>
              </w:tabs>
              <w:rPr>
                <w:rFonts w:ascii="Arial" w:hAnsi="Arial" w:cs="Arial"/>
              </w:rPr>
            </w:pPr>
            <w:r w:rsidRPr="004C5752">
              <w:rPr>
                <w:rFonts w:ascii="Arial" w:hAnsi="Arial" w:cs="Arial"/>
              </w:rPr>
              <w:t>Banko kodas 70440</w:t>
            </w:r>
          </w:p>
          <w:p w14:paraId="1E9FDE4E" w14:textId="77777777" w:rsidR="00941709" w:rsidRPr="004C5752" w:rsidRDefault="00941709" w:rsidP="00941709">
            <w:pPr>
              <w:tabs>
                <w:tab w:val="left" w:pos="0"/>
                <w:tab w:val="left" w:pos="630"/>
              </w:tabs>
              <w:jc w:val="center"/>
              <w:rPr>
                <w:rFonts w:ascii="Arial" w:hAnsi="Arial" w:cs="Arial"/>
              </w:rPr>
            </w:pPr>
          </w:p>
          <w:p w14:paraId="7620113A" w14:textId="77777777" w:rsidR="00941709" w:rsidRPr="004C5752" w:rsidRDefault="00941709" w:rsidP="00941709">
            <w:pPr>
              <w:tabs>
                <w:tab w:val="left" w:pos="0"/>
                <w:tab w:val="left" w:pos="630"/>
              </w:tabs>
              <w:jc w:val="center"/>
              <w:rPr>
                <w:rFonts w:ascii="Arial" w:hAnsi="Arial" w:cs="Arial"/>
              </w:rPr>
            </w:pPr>
          </w:p>
          <w:p w14:paraId="4741D56E" w14:textId="77777777" w:rsidR="00941709" w:rsidRPr="004C5752" w:rsidRDefault="00941709" w:rsidP="00941709">
            <w:pPr>
              <w:tabs>
                <w:tab w:val="left" w:pos="0"/>
                <w:tab w:val="left" w:pos="630"/>
              </w:tabs>
              <w:jc w:val="center"/>
              <w:rPr>
                <w:rFonts w:ascii="Arial" w:hAnsi="Arial" w:cs="Arial"/>
              </w:rPr>
            </w:pPr>
          </w:p>
          <w:p w14:paraId="3139D8ED" w14:textId="77777777" w:rsidR="0083148F" w:rsidRPr="00CA5C9C" w:rsidRDefault="0083148F" w:rsidP="0083148F">
            <w:pPr>
              <w:rPr>
                <w:rFonts w:ascii="Arial" w:hAnsi="Arial" w:cs="Arial"/>
              </w:rPr>
            </w:pPr>
            <w:r>
              <w:rPr>
                <w:rFonts w:ascii="Arial" w:hAnsi="Arial" w:cs="Arial"/>
              </w:rPr>
              <w:t xml:space="preserve">Laikinai vykdanti Komunikacijos departamento vadovo funkcijas, </w:t>
            </w:r>
            <w:r w:rsidRPr="0083148F">
              <w:rPr>
                <w:rFonts w:ascii="Arial" w:hAnsi="Arial" w:cs="Arial"/>
              </w:rPr>
              <w:t>Klientų patirčių valdymo departamento vadovė</w:t>
            </w:r>
          </w:p>
          <w:p w14:paraId="70CABBE8" w14:textId="77777777" w:rsidR="00265E6C" w:rsidRDefault="00265E6C" w:rsidP="0031592F">
            <w:pPr>
              <w:tabs>
                <w:tab w:val="left" w:pos="0"/>
                <w:tab w:val="left" w:pos="630"/>
              </w:tabs>
              <w:rPr>
                <w:rFonts w:ascii="Arial" w:hAnsi="Arial" w:cs="Arial"/>
              </w:rPr>
            </w:pPr>
          </w:p>
          <w:p w14:paraId="42C52E20" w14:textId="032A38EC" w:rsidR="00F87CF0" w:rsidRPr="004C5752" w:rsidRDefault="00F87CF0" w:rsidP="0031592F">
            <w:pPr>
              <w:tabs>
                <w:tab w:val="left" w:pos="0"/>
                <w:tab w:val="left" w:pos="630"/>
              </w:tabs>
              <w:rPr>
                <w:rFonts w:ascii="Arial" w:hAnsi="Arial" w:cs="Arial"/>
              </w:rPr>
            </w:pPr>
          </w:p>
        </w:tc>
      </w:tr>
    </w:tbl>
    <w:p w14:paraId="3367D0B0" w14:textId="366B82B1" w:rsidR="003E6BDD" w:rsidRPr="004C5752" w:rsidRDefault="003E6BDD" w:rsidP="000A2C42">
      <w:pPr>
        <w:pStyle w:val="BodyTextIndent"/>
        <w:spacing w:after="60"/>
        <w:ind w:firstLine="0"/>
        <w:rPr>
          <w:rFonts w:ascii="Arial" w:hAnsi="Arial" w:cs="Arial"/>
          <w:sz w:val="20"/>
        </w:rPr>
      </w:pPr>
    </w:p>
    <w:p w14:paraId="5581980A" w14:textId="2B170B90" w:rsidR="00653442" w:rsidRPr="004C5752" w:rsidRDefault="00653442">
      <w:pPr>
        <w:rPr>
          <w:rFonts w:ascii="Arial" w:hAnsi="Arial" w:cs="Arial"/>
        </w:rPr>
      </w:pPr>
      <w:r w:rsidRPr="004C5752">
        <w:rPr>
          <w:rFonts w:ascii="Arial" w:hAnsi="Arial" w:cs="Arial"/>
        </w:rPr>
        <w:br w:type="page"/>
      </w:r>
    </w:p>
    <w:p w14:paraId="2B64327D" w14:textId="77777777" w:rsidR="00653442" w:rsidRPr="004C5752" w:rsidRDefault="00653442" w:rsidP="00653442">
      <w:pPr>
        <w:pStyle w:val="BodyTextIndent"/>
        <w:spacing w:after="60"/>
        <w:ind w:right="140" w:firstLine="0"/>
        <w:jc w:val="right"/>
        <w:rPr>
          <w:rFonts w:ascii="Arial" w:hAnsi="Arial" w:cs="Arial"/>
          <w:sz w:val="20"/>
        </w:rPr>
      </w:pPr>
      <w:bookmarkStart w:id="11" w:name="_Hlk98930372"/>
      <w:bookmarkStart w:id="12" w:name="_Hlk100048572"/>
      <w:bookmarkStart w:id="13" w:name="_Hlk106873545"/>
      <w:r w:rsidRPr="004C5752">
        <w:rPr>
          <w:rFonts w:ascii="Arial" w:hAnsi="Arial" w:cs="Arial"/>
          <w:sz w:val="20"/>
        </w:rPr>
        <w:lastRenderedPageBreak/>
        <w:t>Sutarties SD priedas Nr.1</w:t>
      </w:r>
      <w:bookmarkEnd w:id="11"/>
    </w:p>
    <w:bookmarkEnd w:id="12"/>
    <w:p w14:paraId="3DF19FEE" w14:textId="77777777" w:rsidR="00653442" w:rsidRPr="004C5752" w:rsidRDefault="00653442" w:rsidP="00653442">
      <w:pPr>
        <w:pStyle w:val="BodyTextIndent"/>
        <w:spacing w:after="60"/>
        <w:ind w:firstLine="0"/>
        <w:jc w:val="center"/>
        <w:rPr>
          <w:rFonts w:ascii="Arial" w:hAnsi="Arial" w:cs="Arial"/>
          <w:sz w:val="20"/>
        </w:rPr>
      </w:pPr>
    </w:p>
    <w:bookmarkEnd w:id="13"/>
    <w:p w14:paraId="799141FA" w14:textId="77777777" w:rsidR="00653442" w:rsidRPr="004C5752" w:rsidRDefault="00653442" w:rsidP="00653442">
      <w:pPr>
        <w:pStyle w:val="BodyTextIndent"/>
        <w:spacing w:after="60"/>
        <w:ind w:firstLine="0"/>
        <w:jc w:val="center"/>
        <w:rPr>
          <w:rFonts w:ascii="Arial" w:hAnsi="Arial" w:cs="Arial"/>
          <w:b/>
          <w:bCs/>
          <w:sz w:val="20"/>
        </w:rPr>
      </w:pPr>
      <w:r w:rsidRPr="004C5752">
        <w:rPr>
          <w:rFonts w:ascii="Arial" w:hAnsi="Arial" w:cs="Arial"/>
          <w:b/>
          <w:bCs/>
          <w:sz w:val="20"/>
        </w:rPr>
        <w:t>KONTAKTINIAI ASMENYS</w:t>
      </w:r>
    </w:p>
    <w:p w14:paraId="549D0FD3" w14:textId="77777777" w:rsidR="00653442" w:rsidRPr="004C5752" w:rsidRDefault="00653442" w:rsidP="00653442">
      <w:pPr>
        <w:pStyle w:val="BodyTextIndent"/>
        <w:spacing w:after="60"/>
        <w:ind w:firstLine="0"/>
        <w:jc w:val="center"/>
        <w:rPr>
          <w:rFonts w:ascii="Arial" w:hAnsi="Arial" w:cs="Arial"/>
          <w:sz w:val="20"/>
        </w:rPr>
      </w:pPr>
    </w:p>
    <w:tbl>
      <w:tblPr>
        <w:tblStyle w:val="TableGrid"/>
        <w:tblW w:w="0" w:type="auto"/>
        <w:tblLook w:val="04A0" w:firstRow="1" w:lastRow="0" w:firstColumn="1" w:lastColumn="0" w:noHBand="0" w:noVBand="1"/>
      </w:tblPr>
      <w:tblGrid>
        <w:gridCol w:w="562"/>
        <w:gridCol w:w="4536"/>
        <w:gridCol w:w="4395"/>
      </w:tblGrid>
      <w:tr w:rsidR="00653442" w:rsidRPr="004C5752" w14:paraId="0B7D4524" w14:textId="77777777" w:rsidTr="00A86287">
        <w:tc>
          <w:tcPr>
            <w:tcW w:w="562" w:type="dxa"/>
          </w:tcPr>
          <w:p w14:paraId="2875032C" w14:textId="77777777" w:rsidR="00653442" w:rsidRPr="004C5752" w:rsidRDefault="00653442" w:rsidP="00A86287">
            <w:pPr>
              <w:pStyle w:val="BodyTextIndent"/>
              <w:spacing w:after="60"/>
              <w:ind w:firstLine="0"/>
              <w:jc w:val="center"/>
              <w:rPr>
                <w:rFonts w:ascii="Arial" w:hAnsi="Arial" w:cs="Arial"/>
                <w:sz w:val="20"/>
              </w:rPr>
            </w:pPr>
            <w:r w:rsidRPr="004C5752">
              <w:rPr>
                <w:rFonts w:ascii="Arial" w:hAnsi="Arial" w:cs="Arial"/>
                <w:sz w:val="20"/>
              </w:rPr>
              <w:t>1.</w:t>
            </w:r>
          </w:p>
        </w:tc>
        <w:tc>
          <w:tcPr>
            <w:tcW w:w="4536" w:type="dxa"/>
          </w:tcPr>
          <w:p w14:paraId="2C076994" w14:textId="77777777" w:rsidR="00653442" w:rsidRPr="004C5752" w:rsidRDefault="00653442" w:rsidP="00A86287">
            <w:pPr>
              <w:pStyle w:val="BodyTextIndent"/>
              <w:spacing w:after="60"/>
              <w:ind w:firstLine="0"/>
              <w:rPr>
                <w:rFonts w:ascii="Arial" w:hAnsi="Arial" w:cs="Arial"/>
                <w:sz w:val="20"/>
              </w:rPr>
            </w:pPr>
            <w:r w:rsidRPr="004C5752">
              <w:rPr>
                <w:rFonts w:ascii="Arial" w:hAnsi="Arial" w:cs="Arial"/>
                <w:sz w:val="20"/>
              </w:rPr>
              <w:t>Už sutarties vykdymą iš pirkėjo pusės atsakingas Pirkėjo atstovas</w:t>
            </w:r>
          </w:p>
        </w:tc>
        <w:tc>
          <w:tcPr>
            <w:tcW w:w="4395" w:type="dxa"/>
          </w:tcPr>
          <w:p w14:paraId="336A2E41" w14:textId="05D65AAE" w:rsidR="00653442" w:rsidRPr="004C5752" w:rsidRDefault="00653442" w:rsidP="00F40058">
            <w:pPr>
              <w:pStyle w:val="BodyTextIndent"/>
              <w:spacing w:after="60"/>
              <w:ind w:firstLine="0"/>
              <w:jc w:val="left"/>
              <w:rPr>
                <w:rFonts w:ascii="Arial" w:hAnsi="Arial" w:cs="Arial"/>
                <w:sz w:val="20"/>
              </w:rPr>
            </w:pPr>
          </w:p>
        </w:tc>
      </w:tr>
      <w:tr w:rsidR="00653442" w:rsidRPr="004C5752" w14:paraId="39BED6C8" w14:textId="77777777" w:rsidTr="00A86287">
        <w:tc>
          <w:tcPr>
            <w:tcW w:w="562" w:type="dxa"/>
          </w:tcPr>
          <w:p w14:paraId="5FD21B2B" w14:textId="77777777" w:rsidR="00653442" w:rsidRPr="004C5752" w:rsidRDefault="00653442" w:rsidP="00A86287">
            <w:pPr>
              <w:pStyle w:val="BodyTextIndent"/>
              <w:spacing w:after="60"/>
              <w:ind w:firstLine="0"/>
              <w:jc w:val="center"/>
              <w:rPr>
                <w:rFonts w:ascii="Arial" w:hAnsi="Arial" w:cs="Arial"/>
                <w:sz w:val="20"/>
              </w:rPr>
            </w:pPr>
            <w:r w:rsidRPr="004C5752">
              <w:rPr>
                <w:rFonts w:ascii="Arial" w:hAnsi="Arial" w:cs="Arial"/>
                <w:sz w:val="20"/>
              </w:rPr>
              <w:t>2.</w:t>
            </w:r>
          </w:p>
        </w:tc>
        <w:tc>
          <w:tcPr>
            <w:tcW w:w="4536" w:type="dxa"/>
          </w:tcPr>
          <w:p w14:paraId="1A691717" w14:textId="77777777" w:rsidR="00653442" w:rsidRPr="004C5752" w:rsidRDefault="00653442" w:rsidP="00A86287">
            <w:pPr>
              <w:pStyle w:val="BodyTextIndent"/>
              <w:spacing w:after="60"/>
              <w:ind w:firstLine="0"/>
              <w:rPr>
                <w:rFonts w:ascii="Arial" w:hAnsi="Arial" w:cs="Arial"/>
                <w:sz w:val="20"/>
              </w:rPr>
            </w:pPr>
            <w:r w:rsidRPr="004C5752">
              <w:rPr>
                <w:rFonts w:ascii="Arial" w:hAnsi="Arial" w:cs="Arial"/>
                <w:sz w:val="20"/>
              </w:rPr>
              <w:t>Už Sutarties ir jos pakeitimų paskelbimą įstatymų nustatyta tvarka yra atsakinga Pirkėjo atstovė</w:t>
            </w:r>
          </w:p>
        </w:tc>
        <w:tc>
          <w:tcPr>
            <w:tcW w:w="4395" w:type="dxa"/>
          </w:tcPr>
          <w:p w14:paraId="548CD471" w14:textId="0B616762" w:rsidR="00653442" w:rsidRPr="004C5752" w:rsidRDefault="00653442" w:rsidP="00A86287">
            <w:pPr>
              <w:pStyle w:val="BodyTextIndent"/>
              <w:spacing w:after="60"/>
              <w:ind w:firstLine="0"/>
              <w:jc w:val="left"/>
              <w:rPr>
                <w:rFonts w:ascii="Arial" w:hAnsi="Arial" w:cs="Arial"/>
                <w:sz w:val="20"/>
              </w:rPr>
            </w:pPr>
          </w:p>
        </w:tc>
      </w:tr>
      <w:tr w:rsidR="00653442" w:rsidRPr="004C5752" w14:paraId="62F85D8B" w14:textId="77777777" w:rsidTr="00A86287">
        <w:tc>
          <w:tcPr>
            <w:tcW w:w="562" w:type="dxa"/>
          </w:tcPr>
          <w:p w14:paraId="6942876D" w14:textId="77777777" w:rsidR="00653442" w:rsidRPr="004C5752" w:rsidRDefault="00653442" w:rsidP="00A86287">
            <w:pPr>
              <w:pStyle w:val="BodyTextIndent"/>
              <w:spacing w:after="60"/>
              <w:ind w:firstLine="0"/>
              <w:jc w:val="center"/>
              <w:rPr>
                <w:rFonts w:ascii="Arial" w:hAnsi="Arial" w:cs="Arial"/>
                <w:sz w:val="20"/>
              </w:rPr>
            </w:pPr>
            <w:r w:rsidRPr="004C5752">
              <w:rPr>
                <w:rFonts w:ascii="Arial" w:hAnsi="Arial" w:cs="Arial"/>
                <w:sz w:val="20"/>
              </w:rPr>
              <w:t>3.</w:t>
            </w:r>
          </w:p>
        </w:tc>
        <w:tc>
          <w:tcPr>
            <w:tcW w:w="4536" w:type="dxa"/>
          </w:tcPr>
          <w:p w14:paraId="38525975" w14:textId="488949D1" w:rsidR="00653442" w:rsidRPr="004C5752" w:rsidRDefault="00653442" w:rsidP="00A86287">
            <w:pPr>
              <w:pStyle w:val="BodyTextIndent"/>
              <w:spacing w:after="60"/>
              <w:ind w:firstLine="0"/>
              <w:rPr>
                <w:rFonts w:ascii="Arial" w:hAnsi="Arial" w:cs="Arial"/>
                <w:sz w:val="20"/>
              </w:rPr>
            </w:pPr>
            <w:r w:rsidRPr="003F6229">
              <w:rPr>
                <w:rFonts w:ascii="Arial" w:hAnsi="Arial" w:cs="Arial"/>
                <w:sz w:val="20"/>
              </w:rPr>
              <w:t>Už Sutarties vykdymą iš Tiekėjo pusės atsakinga atstov</w:t>
            </w:r>
            <w:r w:rsidR="00B05525">
              <w:rPr>
                <w:rFonts w:ascii="Arial" w:hAnsi="Arial" w:cs="Arial"/>
                <w:sz w:val="20"/>
              </w:rPr>
              <w:t>ė</w:t>
            </w:r>
          </w:p>
        </w:tc>
        <w:tc>
          <w:tcPr>
            <w:tcW w:w="4395" w:type="dxa"/>
          </w:tcPr>
          <w:p w14:paraId="4A3EB6D1" w14:textId="32C7DE7A" w:rsidR="00653442" w:rsidRPr="004C5752" w:rsidRDefault="00653442" w:rsidP="00A86287">
            <w:pPr>
              <w:pStyle w:val="BodyTextIndent"/>
              <w:spacing w:after="60"/>
              <w:ind w:firstLine="0"/>
              <w:jc w:val="left"/>
              <w:rPr>
                <w:rFonts w:ascii="Arial" w:hAnsi="Arial" w:cs="Arial"/>
                <w:sz w:val="20"/>
              </w:rPr>
            </w:pPr>
          </w:p>
        </w:tc>
      </w:tr>
      <w:tr w:rsidR="00653442" w:rsidRPr="004C5752" w14:paraId="21E68209" w14:textId="77777777" w:rsidTr="00A86287">
        <w:tc>
          <w:tcPr>
            <w:tcW w:w="562" w:type="dxa"/>
          </w:tcPr>
          <w:p w14:paraId="6D2993BB" w14:textId="77777777" w:rsidR="00653442" w:rsidRPr="004C5752" w:rsidRDefault="00653442" w:rsidP="00A86287">
            <w:pPr>
              <w:pStyle w:val="BodyTextIndent"/>
              <w:spacing w:after="60"/>
              <w:ind w:firstLine="0"/>
              <w:jc w:val="center"/>
              <w:rPr>
                <w:rFonts w:ascii="Arial" w:hAnsi="Arial" w:cs="Arial"/>
                <w:sz w:val="20"/>
              </w:rPr>
            </w:pPr>
            <w:r w:rsidRPr="004C5752">
              <w:rPr>
                <w:rFonts w:ascii="Arial" w:hAnsi="Arial" w:cs="Arial"/>
                <w:sz w:val="20"/>
              </w:rPr>
              <w:t>4.</w:t>
            </w:r>
          </w:p>
        </w:tc>
        <w:tc>
          <w:tcPr>
            <w:tcW w:w="8931" w:type="dxa"/>
            <w:gridSpan w:val="2"/>
          </w:tcPr>
          <w:p w14:paraId="6F155EE6" w14:textId="77777777" w:rsidR="00653442" w:rsidRPr="004C5752" w:rsidRDefault="00653442" w:rsidP="00A86287">
            <w:pPr>
              <w:pStyle w:val="BodyTextIndent"/>
              <w:spacing w:after="60"/>
              <w:ind w:firstLine="0"/>
              <w:jc w:val="left"/>
              <w:rPr>
                <w:rFonts w:ascii="Arial" w:hAnsi="Arial" w:cs="Arial"/>
                <w:sz w:val="20"/>
              </w:rPr>
            </w:pPr>
            <w:r w:rsidRPr="004C5752">
              <w:rPr>
                <w:rFonts w:ascii="Arial" w:hAnsi="Arial" w:cs="Arial"/>
                <w:color w:val="000000"/>
                <w:sz w:val="20"/>
              </w:rPr>
              <w:t>Nesant 1 – 3 punktuose nurodytų atsakingų asmenų, už minėtuose punktuose nurodytų funkcijų vykdymą atsakingais laikomi juos pavaduojantys darbuotojai.</w:t>
            </w:r>
          </w:p>
        </w:tc>
      </w:tr>
    </w:tbl>
    <w:p w14:paraId="23175D13" w14:textId="77777777" w:rsidR="00653442" w:rsidRPr="004C5752" w:rsidRDefault="00653442" w:rsidP="00653442">
      <w:pPr>
        <w:pStyle w:val="BodyTextIndent"/>
        <w:spacing w:after="60"/>
        <w:ind w:firstLine="0"/>
        <w:rPr>
          <w:rFonts w:ascii="Arial" w:hAnsi="Arial" w:cs="Arial"/>
          <w:sz w:val="20"/>
        </w:rPr>
      </w:pPr>
    </w:p>
    <w:p w14:paraId="525A7885" w14:textId="5F519A6B" w:rsidR="00653442" w:rsidRPr="004C5752" w:rsidRDefault="00653442" w:rsidP="00653442">
      <w:pPr>
        <w:rPr>
          <w:rFonts w:ascii="Arial" w:hAnsi="Arial" w:cs="Arial"/>
        </w:rPr>
      </w:pPr>
    </w:p>
    <w:p w14:paraId="589DD8E8" w14:textId="3A97148C" w:rsidR="0035320A" w:rsidRPr="004C5752" w:rsidRDefault="0035320A" w:rsidP="00653442">
      <w:pPr>
        <w:rPr>
          <w:rFonts w:ascii="Arial" w:hAnsi="Arial" w:cs="Arial"/>
        </w:rPr>
      </w:pPr>
    </w:p>
    <w:p w14:paraId="50FC17A6" w14:textId="72241E82" w:rsidR="0035320A" w:rsidRPr="004C5752" w:rsidRDefault="0035320A" w:rsidP="00653442">
      <w:pPr>
        <w:rPr>
          <w:rFonts w:ascii="Arial" w:hAnsi="Arial" w:cs="Arial"/>
        </w:rPr>
      </w:pPr>
    </w:p>
    <w:p w14:paraId="6EB34DF2" w14:textId="6FC22C54" w:rsidR="0035320A" w:rsidRPr="004C5752" w:rsidRDefault="0035320A" w:rsidP="00653442">
      <w:pPr>
        <w:rPr>
          <w:rFonts w:ascii="Arial" w:hAnsi="Arial" w:cs="Arial"/>
        </w:rPr>
      </w:pPr>
    </w:p>
    <w:p w14:paraId="072B969E" w14:textId="2E3DE7DE" w:rsidR="0035320A" w:rsidRPr="004C5752" w:rsidRDefault="0035320A" w:rsidP="00653442">
      <w:pPr>
        <w:rPr>
          <w:rFonts w:ascii="Arial" w:hAnsi="Arial" w:cs="Arial"/>
        </w:rPr>
      </w:pPr>
    </w:p>
    <w:p w14:paraId="17F4F988" w14:textId="2CE857DB" w:rsidR="0035320A" w:rsidRPr="004C5752" w:rsidRDefault="0035320A">
      <w:pPr>
        <w:rPr>
          <w:rFonts w:ascii="Arial" w:hAnsi="Arial" w:cs="Arial"/>
        </w:rPr>
      </w:pPr>
      <w:r w:rsidRPr="004C5752">
        <w:rPr>
          <w:rFonts w:ascii="Arial" w:hAnsi="Arial" w:cs="Arial"/>
        </w:rPr>
        <w:br w:type="page"/>
      </w:r>
    </w:p>
    <w:p w14:paraId="3615F25C" w14:textId="77777777" w:rsidR="005032E8" w:rsidRPr="004C5752" w:rsidRDefault="005032E8" w:rsidP="0035320A">
      <w:pPr>
        <w:pStyle w:val="BodyTextIndent"/>
        <w:spacing w:after="60"/>
        <w:ind w:right="140" w:firstLine="0"/>
        <w:jc w:val="right"/>
        <w:rPr>
          <w:rFonts w:ascii="Arial" w:hAnsi="Arial" w:cs="Arial"/>
          <w:sz w:val="20"/>
        </w:rPr>
      </w:pPr>
    </w:p>
    <w:p w14:paraId="15FEC131" w14:textId="5A48CE0F" w:rsidR="0035320A" w:rsidRPr="004C5752" w:rsidRDefault="0035320A" w:rsidP="0035320A">
      <w:pPr>
        <w:pStyle w:val="BodyTextIndent"/>
        <w:spacing w:after="60"/>
        <w:ind w:right="140" w:firstLine="0"/>
        <w:jc w:val="right"/>
        <w:rPr>
          <w:rFonts w:ascii="Arial" w:hAnsi="Arial" w:cs="Arial"/>
          <w:sz w:val="20"/>
        </w:rPr>
      </w:pPr>
      <w:r w:rsidRPr="004C5752">
        <w:rPr>
          <w:rFonts w:ascii="Arial" w:hAnsi="Arial" w:cs="Arial"/>
          <w:sz w:val="20"/>
        </w:rPr>
        <w:t>Sutarties SD priedas Nr. 2</w:t>
      </w:r>
    </w:p>
    <w:p w14:paraId="687F2726" w14:textId="77777777" w:rsidR="0035320A" w:rsidRPr="004C5752" w:rsidRDefault="0035320A" w:rsidP="00653442">
      <w:pPr>
        <w:rPr>
          <w:rFonts w:ascii="Arial" w:hAnsi="Arial" w:cs="Arial"/>
        </w:rPr>
      </w:pPr>
    </w:p>
    <w:p w14:paraId="51E72E4E" w14:textId="77777777" w:rsidR="0035320A" w:rsidRPr="004C5752" w:rsidRDefault="0035320A" w:rsidP="00653442">
      <w:pPr>
        <w:rPr>
          <w:rFonts w:ascii="Arial" w:hAnsi="Arial" w:cs="Arial"/>
        </w:rPr>
      </w:pPr>
    </w:p>
    <w:p w14:paraId="1EE2A8E8" w14:textId="77777777" w:rsidR="005032E8" w:rsidRPr="004C5752" w:rsidRDefault="005032E8" w:rsidP="005032E8">
      <w:pPr>
        <w:tabs>
          <w:tab w:val="left" w:pos="8137"/>
        </w:tabs>
        <w:ind w:firstLine="851"/>
        <w:jc w:val="center"/>
        <w:rPr>
          <w:rFonts w:ascii="Arial" w:eastAsia="Calibri" w:hAnsi="Arial" w:cs="Arial"/>
          <w:b/>
          <w:bCs/>
        </w:rPr>
      </w:pPr>
      <w:r w:rsidRPr="00D3283B">
        <w:rPr>
          <w:rFonts w:ascii="Arial" w:hAnsi="Arial" w:cs="Arial"/>
          <w:noProof/>
          <w:color w:val="000000"/>
          <w:lang w:eastAsia="lt-LT"/>
        </w:rPr>
        <w:drawing>
          <wp:inline distT="0" distB="0" distL="0" distR="0" wp14:anchorId="785D538D" wp14:editId="2F5B5012">
            <wp:extent cx="2055495" cy="607060"/>
            <wp:effectExtent l="0" t="0" r="1905" b="2540"/>
            <wp:docPr id="1" name="Picture 1" desc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55495" cy="607060"/>
                    </a:xfrm>
                    <a:prstGeom prst="rect">
                      <a:avLst/>
                    </a:prstGeom>
                    <a:noFill/>
                    <a:ln>
                      <a:noFill/>
                    </a:ln>
                  </pic:spPr>
                </pic:pic>
              </a:graphicData>
            </a:graphic>
          </wp:inline>
        </w:drawing>
      </w:r>
    </w:p>
    <w:p w14:paraId="7876A00C" w14:textId="77777777" w:rsidR="005032E8" w:rsidRPr="004C5752" w:rsidRDefault="005032E8" w:rsidP="005032E8">
      <w:pPr>
        <w:tabs>
          <w:tab w:val="left" w:pos="8137"/>
        </w:tabs>
        <w:ind w:firstLine="851"/>
        <w:jc w:val="center"/>
        <w:rPr>
          <w:rFonts w:ascii="Arial" w:eastAsia="Calibri" w:hAnsi="Arial" w:cs="Arial"/>
          <w:b/>
          <w:bCs/>
        </w:rPr>
      </w:pPr>
    </w:p>
    <w:p w14:paraId="79E6EF68" w14:textId="77777777" w:rsidR="005032E8" w:rsidRPr="004C5752" w:rsidRDefault="005032E8" w:rsidP="005032E8">
      <w:pPr>
        <w:tabs>
          <w:tab w:val="left" w:pos="8137"/>
        </w:tabs>
        <w:ind w:firstLine="851"/>
        <w:jc w:val="center"/>
        <w:rPr>
          <w:rFonts w:ascii="Arial" w:eastAsia="Calibri" w:hAnsi="Arial" w:cs="Arial"/>
          <w:b/>
          <w:bCs/>
        </w:rPr>
      </w:pPr>
    </w:p>
    <w:p w14:paraId="2B7B5D25" w14:textId="77777777" w:rsidR="005032E8" w:rsidRPr="004C5752" w:rsidRDefault="005032E8" w:rsidP="005032E8">
      <w:pPr>
        <w:tabs>
          <w:tab w:val="left" w:pos="8137"/>
        </w:tabs>
        <w:ind w:firstLine="851"/>
        <w:jc w:val="center"/>
        <w:rPr>
          <w:rFonts w:ascii="Arial" w:eastAsia="Calibri" w:hAnsi="Arial" w:cs="Arial"/>
          <w:b/>
          <w:bCs/>
        </w:rPr>
      </w:pPr>
      <w:r w:rsidRPr="004C5752">
        <w:rPr>
          <w:rFonts w:ascii="Arial" w:eastAsia="Calibri" w:hAnsi="Arial" w:cs="Arial"/>
          <w:b/>
          <w:bCs/>
        </w:rPr>
        <w:t>TECHNINĖ SPECIFIKACIJA</w:t>
      </w:r>
    </w:p>
    <w:p w14:paraId="36B131BA" w14:textId="77777777" w:rsidR="005032E8" w:rsidRPr="004C5752" w:rsidRDefault="005032E8" w:rsidP="005032E8">
      <w:pPr>
        <w:tabs>
          <w:tab w:val="left" w:pos="284"/>
        </w:tabs>
        <w:ind w:firstLine="851"/>
        <w:jc w:val="center"/>
        <w:rPr>
          <w:rFonts w:ascii="Arial" w:eastAsia="Calibri" w:hAnsi="Arial" w:cs="Arial"/>
          <w:b/>
          <w:bCs/>
        </w:rPr>
      </w:pPr>
    </w:p>
    <w:p w14:paraId="46CD8BE1" w14:textId="77777777" w:rsidR="005032E8" w:rsidRPr="004C5752" w:rsidRDefault="005032E8" w:rsidP="005032E8">
      <w:pPr>
        <w:numPr>
          <w:ilvl w:val="0"/>
          <w:numId w:val="39"/>
        </w:numPr>
        <w:pBdr>
          <w:top w:val="single" w:sz="8" w:space="1" w:color="auto"/>
          <w:bottom w:val="single" w:sz="8" w:space="1" w:color="auto"/>
        </w:pBdr>
        <w:shd w:val="clear" w:color="auto" w:fill="FDE9D9" w:themeFill="accent6" w:themeFillTint="33"/>
        <w:tabs>
          <w:tab w:val="left" w:pos="284"/>
        </w:tabs>
        <w:ind w:left="0" w:firstLine="0"/>
        <w:rPr>
          <w:rFonts w:ascii="Arial" w:eastAsia="Calibri" w:hAnsi="Arial" w:cs="Arial"/>
          <w:b/>
        </w:rPr>
      </w:pPr>
      <w:r w:rsidRPr="004C5752">
        <w:rPr>
          <w:rFonts w:ascii="Arial" w:eastAsia="Calibri" w:hAnsi="Arial" w:cs="Arial"/>
          <w:b/>
        </w:rPr>
        <w:t>SĄVOKOS IR SUTRUMPINIMAI</w:t>
      </w:r>
    </w:p>
    <w:p w14:paraId="567C1260" w14:textId="77777777" w:rsidR="005032E8" w:rsidRPr="004C5752" w:rsidRDefault="005032E8" w:rsidP="005032E8">
      <w:pPr>
        <w:numPr>
          <w:ilvl w:val="1"/>
          <w:numId w:val="38"/>
        </w:numPr>
        <w:tabs>
          <w:tab w:val="left" w:pos="567"/>
          <w:tab w:val="left" w:pos="851"/>
        </w:tabs>
        <w:ind w:left="0" w:firstLine="0"/>
        <w:jc w:val="both"/>
        <w:rPr>
          <w:rFonts w:ascii="Arial" w:eastAsia="Calibri" w:hAnsi="Arial" w:cs="Arial"/>
        </w:rPr>
      </w:pPr>
      <w:r w:rsidRPr="004C5752">
        <w:rPr>
          <w:rFonts w:ascii="Arial" w:eastAsia="Calibri" w:hAnsi="Arial" w:cs="Arial"/>
          <w:b/>
        </w:rPr>
        <w:t>Pirkėjas / Perkantysis subjektas – Akcinė bendrovė Lietuvos paštas</w:t>
      </w:r>
    </w:p>
    <w:p w14:paraId="70D9CC55" w14:textId="77777777" w:rsidR="005032E8" w:rsidRPr="004C5752" w:rsidRDefault="005032E8" w:rsidP="005032E8">
      <w:pPr>
        <w:numPr>
          <w:ilvl w:val="1"/>
          <w:numId w:val="38"/>
        </w:numPr>
        <w:tabs>
          <w:tab w:val="left" w:pos="567"/>
          <w:tab w:val="left" w:pos="851"/>
        </w:tabs>
        <w:ind w:left="0" w:firstLine="0"/>
        <w:jc w:val="both"/>
        <w:rPr>
          <w:rFonts w:ascii="Arial" w:eastAsia="Calibri" w:hAnsi="Arial" w:cs="Arial"/>
        </w:rPr>
      </w:pPr>
      <w:r w:rsidRPr="004C5752">
        <w:rPr>
          <w:rFonts w:ascii="Arial" w:eastAsia="Calibri" w:hAnsi="Arial" w:cs="Arial"/>
          <w:b/>
          <w:bCs/>
        </w:rPr>
        <w:t>Tiekėjas</w:t>
      </w:r>
      <w:r w:rsidRPr="004C5752">
        <w:rPr>
          <w:rFonts w:ascii="Arial" w:eastAsia="Calibri" w:hAnsi="Arial" w:cs="Arial"/>
          <w:bCs/>
        </w:rPr>
        <w:t xml:space="preserve"> – </w:t>
      </w:r>
      <w:r w:rsidRPr="004C5752">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Pr="004C5752">
        <w:rPr>
          <w:rFonts w:ascii="Arial" w:eastAsia="Calibri" w:hAnsi="Arial" w:cs="Arial"/>
        </w:rPr>
        <w:t>su kuriuo Pirkėjas sudarys šio Pirkimo sutartį.</w:t>
      </w:r>
      <w:r w:rsidRPr="004C5752">
        <w:rPr>
          <w:rFonts w:ascii="Arial" w:hAnsi="Arial" w:cs="Arial"/>
          <w:color w:val="000000"/>
        </w:rPr>
        <w:t xml:space="preserve"> </w:t>
      </w:r>
    </w:p>
    <w:p w14:paraId="6E80C273" w14:textId="77777777" w:rsidR="005032E8" w:rsidRPr="004C5752" w:rsidRDefault="005032E8" w:rsidP="005032E8">
      <w:pPr>
        <w:numPr>
          <w:ilvl w:val="1"/>
          <w:numId w:val="38"/>
        </w:numPr>
        <w:tabs>
          <w:tab w:val="left" w:pos="567"/>
          <w:tab w:val="left" w:pos="851"/>
        </w:tabs>
        <w:ind w:left="0" w:firstLine="0"/>
        <w:jc w:val="both"/>
        <w:rPr>
          <w:rFonts w:ascii="Arial" w:eastAsia="Calibri" w:hAnsi="Arial" w:cs="Arial"/>
        </w:rPr>
      </w:pPr>
      <w:r w:rsidRPr="004C5752">
        <w:rPr>
          <w:rFonts w:ascii="Arial" w:eastAsia="Calibri" w:hAnsi="Arial" w:cs="Arial"/>
          <w:b/>
        </w:rPr>
        <w:t>Sutartis</w:t>
      </w:r>
      <w:r w:rsidRPr="004C5752">
        <w:rPr>
          <w:rFonts w:ascii="Arial" w:eastAsia="Calibri" w:hAnsi="Arial" w:cs="Arial"/>
        </w:rPr>
        <w:t xml:space="preserve"> – Pirkimo sutartis, sudaroma tarp Tiekėjo ir Pirkėjo dėl šio Pirkimo objekto.</w:t>
      </w:r>
    </w:p>
    <w:p w14:paraId="5CB0B36E" w14:textId="77777777" w:rsidR="005032E8" w:rsidRPr="004C5752" w:rsidRDefault="005032E8" w:rsidP="005032E8">
      <w:pPr>
        <w:tabs>
          <w:tab w:val="left" w:pos="284"/>
        </w:tabs>
        <w:ind w:firstLine="851"/>
        <w:jc w:val="center"/>
        <w:rPr>
          <w:rFonts w:ascii="Arial" w:eastAsia="Calibri" w:hAnsi="Arial" w:cs="Arial"/>
          <w:b/>
          <w:bCs/>
        </w:rPr>
      </w:pPr>
    </w:p>
    <w:p w14:paraId="01E07455" w14:textId="77777777" w:rsidR="005032E8" w:rsidRPr="004C5752" w:rsidRDefault="005032E8" w:rsidP="005032E8">
      <w:pPr>
        <w:numPr>
          <w:ilvl w:val="0"/>
          <w:numId w:val="39"/>
        </w:numPr>
        <w:pBdr>
          <w:top w:val="single" w:sz="8" w:space="1" w:color="auto"/>
          <w:bottom w:val="single" w:sz="8" w:space="1" w:color="auto"/>
        </w:pBdr>
        <w:shd w:val="clear" w:color="auto" w:fill="FDE9D9" w:themeFill="accent6" w:themeFillTint="33"/>
        <w:tabs>
          <w:tab w:val="left" w:pos="284"/>
        </w:tabs>
        <w:ind w:left="0" w:firstLine="0"/>
        <w:rPr>
          <w:rFonts w:ascii="Arial" w:eastAsia="Calibri" w:hAnsi="Arial" w:cs="Arial"/>
          <w:b/>
        </w:rPr>
      </w:pPr>
      <w:r w:rsidRPr="004C5752">
        <w:rPr>
          <w:rFonts w:ascii="Arial" w:eastAsia="Calibri" w:hAnsi="Arial" w:cs="Arial"/>
          <w:b/>
        </w:rPr>
        <w:t>PIRKIMO OBJEKTAS</w:t>
      </w:r>
    </w:p>
    <w:p w14:paraId="1ADB8D8A" w14:textId="77777777" w:rsidR="005032E8" w:rsidRPr="004C5752" w:rsidRDefault="005032E8" w:rsidP="005032E8">
      <w:pPr>
        <w:pStyle w:val="ListParagraph"/>
        <w:numPr>
          <w:ilvl w:val="1"/>
          <w:numId w:val="39"/>
        </w:numPr>
        <w:tabs>
          <w:tab w:val="left" w:pos="567"/>
        </w:tabs>
        <w:ind w:left="0" w:firstLine="0"/>
        <w:jc w:val="both"/>
        <w:rPr>
          <w:rFonts w:ascii="Arial" w:hAnsi="Arial" w:cs="Arial"/>
        </w:rPr>
      </w:pPr>
      <w:r w:rsidRPr="004C5752">
        <w:rPr>
          <w:rFonts w:ascii="Arial" w:hAnsi="Arial" w:cs="Arial"/>
        </w:rPr>
        <w:t>Pirkimo objektas – Elektroninių laiškų sistemos paslaugų pirkimas (toliau – paslaugos).</w:t>
      </w:r>
    </w:p>
    <w:p w14:paraId="73D1A480" w14:textId="77777777" w:rsidR="005032E8" w:rsidRPr="004C5752" w:rsidRDefault="005032E8" w:rsidP="005032E8">
      <w:pPr>
        <w:pStyle w:val="ListParagraph"/>
        <w:numPr>
          <w:ilvl w:val="1"/>
          <w:numId w:val="39"/>
        </w:numPr>
        <w:tabs>
          <w:tab w:val="left" w:pos="567"/>
        </w:tabs>
        <w:ind w:left="0" w:firstLine="0"/>
        <w:jc w:val="both"/>
        <w:rPr>
          <w:rFonts w:ascii="Arial" w:hAnsi="Arial" w:cs="Arial"/>
        </w:rPr>
      </w:pPr>
      <w:r w:rsidRPr="004C5752">
        <w:rPr>
          <w:rFonts w:ascii="Arial" w:hAnsi="Arial" w:cs="Arial"/>
        </w:rPr>
        <w:t>Pirkimo objektas į pirkimo objekto dalis neskaidomas, todėl Tiekėjas privalo teikti pasiūlymą visai žemiau nurodytai pirkimo objekto apimčiai.</w:t>
      </w:r>
    </w:p>
    <w:p w14:paraId="4CA0AA46" w14:textId="729B820F" w:rsidR="005032E8" w:rsidRPr="004C5752" w:rsidRDefault="005032E8" w:rsidP="005032E8">
      <w:pPr>
        <w:pStyle w:val="ListParagraph"/>
        <w:numPr>
          <w:ilvl w:val="1"/>
          <w:numId w:val="39"/>
        </w:numPr>
        <w:tabs>
          <w:tab w:val="left" w:pos="567"/>
        </w:tabs>
        <w:ind w:left="0" w:firstLine="0"/>
        <w:jc w:val="both"/>
        <w:rPr>
          <w:rFonts w:ascii="Arial" w:hAnsi="Arial" w:cs="Arial"/>
        </w:rPr>
      </w:pPr>
      <w:r w:rsidRPr="004C5752">
        <w:rPr>
          <w:rFonts w:ascii="Arial" w:hAnsi="Arial" w:cs="Arial"/>
        </w:rPr>
        <w:t>Paslaugų teikimo pradži</w:t>
      </w:r>
      <w:r w:rsidR="000C0249" w:rsidRPr="004C5752">
        <w:rPr>
          <w:rFonts w:ascii="Arial" w:hAnsi="Arial" w:cs="Arial"/>
        </w:rPr>
        <w:t>a</w:t>
      </w:r>
      <w:r w:rsidRPr="004C5752">
        <w:rPr>
          <w:rFonts w:ascii="Arial" w:hAnsi="Arial" w:cs="Arial"/>
        </w:rPr>
        <w:t xml:space="preserve"> –  sutarties pasirašymo </w:t>
      </w:r>
      <w:r w:rsidR="00C420A7" w:rsidRPr="004C5752">
        <w:rPr>
          <w:rFonts w:ascii="Arial" w:hAnsi="Arial" w:cs="Arial"/>
        </w:rPr>
        <w:t>diena</w:t>
      </w:r>
      <w:r w:rsidRPr="004C5752">
        <w:rPr>
          <w:rFonts w:ascii="Arial" w:hAnsi="Arial" w:cs="Arial"/>
        </w:rPr>
        <w:t>.</w:t>
      </w:r>
    </w:p>
    <w:p w14:paraId="4AB12F4C" w14:textId="77777777" w:rsidR="005032E8" w:rsidRPr="004C5752" w:rsidRDefault="005032E8" w:rsidP="005032E8">
      <w:pPr>
        <w:pStyle w:val="ListParagraph"/>
        <w:numPr>
          <w:ilvl w:val="1"/>
          <w:numId w:val="39"/>
        </w:numPr>
        <w:tabs>
          <w:tab w:val="left" w:pos="567"/>
        </w:tabs>
        <w:ind w:left="0" w:firstLine="0"/>
        <w:jc w:val="both"/>
        <w:rPr>
          <w:rFonts w:ascii="Arial" w:hAnsi="Arial" w:cs="Arial"/>
        </w:rPr>
      </w:pPr>
      <w:r w:rsidRPr="004C5752">
        <w:rPr>
          <w:rFonts w:ascii="Arial" w:hAnsi="Arial" w:cs="Arial"/>
        </w:rPr>
        <w:t xml:space="preserve">Paslaugų apimtys: </w:t>
      </w:r>
    </w:p>
    <w:p w14:paraId="0A7057B8" w14:textId="77777777" w:rsidR="005032E8" w:rsidRPr="004C5752" w:rsidRDefault="005032E8" w:rsidP="005032E8">
      <w:pPr>
        <w:jc w:val="right"/>
        <w:rPr>
          <w:rFonts w:ascii="Arial" w:hAnsi="Arial" w:cs="Arial"/>
          <w:b/>
        </w:rPr>
      </w:pPr>
      <w:r w:rsidRPr="004C5752">
        <w:rPr>
          <w:rFonts w:ascii="Arial" w:hAnsi="Arial" w:cs="Arial"/>
          <w:b/>
        </w:rPr>
        <w:t xml:space="preserve">1 lentelė. </w:t>
      </w:r>
    </w:p>
    <w:tbl>
      <w:tblPr>
        <w:tblStyle w:val="TableGrid"/>
        <w:tblW w:w="5000" w:type="pct"/>
        <w:tblLook w:val="04A0" w:firstRow="1" w:lastRow="0" w:firstColumn="1" w:lastColumn="0" w:noHBand="0" w:noVBand="1"/>
      </w:tblPr>
      <w:tblGrid>
        <w:gridCol w:w="561"/>
        <w:gridCol w:w="3537"/>
        <w:gridCol w:w="1661"/>
        <w:gridCol w:w="2033"/>
        <w:gridCol w:w="1836"/>
      </w:tblGrid>
      <w:tr w:rsidR="005032E8" w:rsidRPr="004C5752" w14:paraId="525448DC" w14:textId="77777777" w:rsidTr="00F0701C">
        <w:trPr>
          <w:trHeight w:val="20"/>
        </w:trPr>
        <w:tc>
          <w:tcPr>
            <w:tcW w:w="561" w:type="dxa"/>
            <w:vMerge w:val="restart"/>
            <w:vAlign w:val="center"/>
          </w:tcPr>
          <w:p w14:paraId="12E1F0E8" w14:textId="77777777" w:rsidR="005032E8" w:rsidRPr="004C5752" w:rsidRDefault="005032E8" w:rsidP="00F0701C">
            <w:pPr>
              <w:jc w:val="center"/>
              <w:rPr>
                <w:rFonts w:ascii="Arial" w:hAnsi="Arial" w:cs="Arial"/>
                <w:b/>
              </w:rPr>
            </w:pPr>
            <w:r w:rsidRPr="004C5752">
              <w:rPr>
                <w:rFonts w:ascii="Arial" w:hAnsi="Arial" w:cs="Arial"/>
                <w:b/>
              </w:rPr>
              <w:t>Eil. Nr.</w:t>
            </w:r>
          </w:p>
        </w:tc>
        <w:tc>
          <w:tcPr>
            <w:tcW w:w="3537" w:type="dxa"/>
            <w:vMerge w:val="restart"/>
            <w:vAlign w:val="center"/>
          </w:tcPr>
          <w:p w14:paraId="00E3BD91" w14:textId="77777777" w:rsidR="005032E8" w:rsidRPr="004C5752" w:rsidRDefault="005032E8" w:rsidP="00F0701C">
            <w:pPr>
              <w:jc w:val="center"/>
              <w:rPr>
                <w:rFonts w:ascii="Arial" w:hAnsi="Arial" w:cs="Arial"/>
                <w:b/>
              </w:rPr>
            </w:pPr>
            <w:r w:rsidRPr="004C5752">
              <w:rPr>
                <w:rFonts w:ascii="Arial" w:hAnsi="Arial" w:cs="Arial"/>
                <w:b/>
              </w:rPr>
              <w:t>Paslaugų pavadinimas</w:t>
            </w:r>
          </w:p>
        </w:tc>
        <w:tc>
          <w:tcPr>
            <w:tcW w:w="1661" w:type="dxa"/>
            <w:vMerge w:val="restart"/>
            <w:vAlign w:val="center"/>
          </w:tcPr>
          <w:p w14:paraId="3BEC0984" w14:textId="77777777" w:rsidR="005032E8" w:rsidRPr="004C5752" w:rsidRDefault="005032E8" w:rsidP="00F0701C">
            <w:pPr>
              <w:jc w:val="center"/>
              <w:rPr>
                <w:rFonts w:ascii="Arial" w:hAnsi="Arial" w:cs="Arial"/>
                <w:b/>
              </w:rPr>
            </w:pPr>
            <w:r w:rsidRPr="004C5752">
              <w:rPr>
                <w:rFonts w:ascii="Arial" w:hAnsi="Arial" w:cs="Arial"/>
                <w:b/>
              </w:rPr>
              <w:t>Tiksli paslaugų teikimo apimtis, mėn.</w:t>
            </w:r>
          </w:p>
        </w:tc>
        <w:tc>
          <w:tcPr>
            <w:tcW w:w="3869" w:type="dxa"/>
            <w:gridSpan w:val="2"/>
            <w:tcBorders>
              <w:bottom w:val="single" w:sz="4" w:space="0" w:color="auto"/>
            </w:tcBorders>
            <w:vAlign w:val="center"/>
          </w:tcPr>
          <w:p w14:paraId="6935DC60" w14:textId="77777777" w:rsidR="005032E8" w:rsidRPr="004C5752" w:rsidRDefault="005032E8" w:rsidP="00F0701C">
            <w:pPr>
              <w:jc w:val="center"/>
              <w:rPr>
                <w:rFonts w:ascii="Arial" w:hAnsi="Arial" w:cs="Arial"/>
                <w:b/>
              </w:rPr>
            </w:pPr>
            <w:r w:rsidRPr="004C5752">
              <w:rPr>
                <w:rFonts w:ascii="Arial" w:hAnsi="Arial" w:cs="Arial"/>
                <w:b/>
              </w:rPr>
              <w:t>Paslaugų teikimas</w:t>
            </w:r>
          </w:p>
        </w:tc>
      </w:tr>
      <w:tr w:rsidR="005032E8" w:rsidRPr="004C5752" w14:paraId="5B9EDEC8" w14:textId="77777777" w:rsidTr="00F0701C">
        <w:trPr>
          <w:trHeight w:val="20"/>
        </w:trPr>
        <w:tc>
          <w:tcPr>
            <w:tcW w:w="561" w:type="dxa"/>
            <w:vMerge/>
            <w:vAlign w:val="center"/>
          </w:tcPr>
          <w:p w14:paraId="067BEEAD" w14:textId="77777777" w:rsidR="005032E8" w:rsidRPr="004C5752" w:rsidRDefault="005032E8" w:rsidP="00F0701C">
            <w:pPr>
              <w:jc w:val="center"/>
              <w:rPr>
                <w:rFonts w:ascii="Arial" w:hAnsi="Arial" w:cs="Arial"/>
              </w:rPr>
            </w:pPr>
          </w:p>
        </w:tc>
        <w:tc>
          <w:tcPr>
            <w:tcW w:w="3537" w:type="dxa"/>
            <w:vMerge/>
            <w:vAlign w:val="center"/>
          </w:tcPr>
          <w:p w14:paraId="5B8012A7" w14:textId="77777777" w:rsidR="005032E8" w:rsidRPr="004C5752" w:rsidRDefault="005032E8" w:rsidP="00F0701C">
            <w:pPr>
              <w:jc w:val="center"/>
              <w:rPr>
                <w:rFonts w:ascii="Arial" w:hAnsi="Arial" w:cs="Arial"/>
              </w:rPr>
            </w:pPr>
          </w:p>
        </w:tc>
        <w:tc>
          <w:tcPr>
            <w:tcW w:w="1661" w:type="dxa"/>
            <w:vMerge/>
            <w:vAlign w:val="center"/>
          </w:tcPr>
          <w:p w14:paraId="5B586629" w14:textId="77777777" w:rsidR="005032E8" w:rsidRPr="004C5752" w:rsidRDefault="005032E8" w:rsidP="00F0701C">
            <w:pPr>
              <w:jc w:val="center"/>
              <w:rPr>
                <w:rFonts w:ascii="Arial" w:hAnsi="Arial" w:cs="Arial"/>
              </w:rPr>
            </w:pPr>
          </w:p>
        </w:tc>
        <w:tc>
          <w:tcPr>
            <w:tcW w:w="2033" w:type="dxa"/>
            <w:tcBorders>
              <w:top w:val="single" w:sz="4" w:space="0" w:color="auto"/>
              <w:right w:val="single" w:sz="4" w:space="0" w:color="auto"/>
            </w:tcBorders>
            <w:vAlign w:val="center"/>
          </w:tcPr>
          <w:p w14:paraId="69541666" w14:textId="77777777" w:rsidR="005032E8" w:rsidRPr="004C5752" w:rsidRDefault="005032E8" w:rsidP="00F0701C">
            <w:pPr>
              <w:jc w:val="center"/>
              <w:rPr>
                <w:rFonts w:ascii="Arial" w:hAnsi="Arial" w:cs="Arial"/>
                <w:b/>
              </w:rPr>
            </w:pPr>
            <w:r w:rsidRPr="004C5752">
              <w:rPr>
                <w:rFonts w:ascii="Arial" w:hAnsi="Arial" w:cs="Arial"/>
                <w:b/>
              </w:rPr>
              <w:t>Taip</w:t>
            </w:r>
          </w:p>
          <w:p w14:paraId="59EC2949" w14:textId="77777777" w:rsidR="005032E8" w:rsidRPr="004C5752" w:rsidRDefault="005032E8" w:rsidP="00F0701C">
            <w:pPr>
              <w:jc w:val="center"/>
              <w:rPr>
                <w:rFonts w:ascii="Arial" w:hAnsi="Arial" w:cs="Arial"/>
                <w:b/>
              </w:rPr>
            </w:pPr>
            <w:r w:rsidRPr="00D3283B">
              <w:rPr>
                <w:rFonts w:ascii="Arial" w:hAnsi="Arial" w:cs="Arial"/>
                <w:b/>
              </w:rPr>
              <w:t>(žymėti, jei paslaugų užsakymai bus teikiami pagal poreikį, periodiškai ar kt.)*</w:t>
            </w:r>
          </w:p>
        </w:tc>
        <w:tc>
          <w:tcPr>
            <w:tcW w:w="1836" w:type="dxa"/>
            <w:tcBorders>
              <w:top w:val="single" w:sz="4" w:space="0" w:color="auto"/>
              <w:left w:val="single" w:sz="4" w:space="0" w:color="auto"/>
            </w:tcBorders>
            <w:vAlign w:val="center"/>
          </w:tcPr>
          <w:p w14:paraId="53F8B461" w14:textId="77777777" w:rsidR="005032E8" w:rsidRPr="004C5752" w:rsidRDefault="005032E8" w:rsidP="00F0701C">
            <w:pPr>
              <w:jc w:val="center"/>
              <w:rPr>
                <w:rFonts w:ascii="Arial" w:hAnsi="Arial" w:cs="Arial"/>
                <w:b/>
              </w:rPr>
            </w:pPr>
            <w:r w:rsidRPr="004C5752">
              <w:rPr>
                <w:rFonts w:ascii="Arial" w:hAnsi="Arial" w:cs="Arial"/>
                <w:b/>
              </w:rPr>
              <w:t>Ne</w:t>
            </w:r>
          </w:p>
          <w:p w14:paraId="072CC56F" w14:textId="77777777" w:rsidR="005032E8" w:rsidRPr="004C5752" w:rsidRDefault="005032E8" w:rsidP="00F0701C">
            <w:pPr>
              <w:jc w:val="center"/>
              <w:rPr>
                <w:rFonts w:ascii="Arial" w:hAnsi="Arial" w:cs="Arial"/>
                <w:b/>
              </w:rPr>
            </w:pPr>
            <w:r w:rsidRPr="00D3283B">
              <w:rPr>
                <w:rFonts w:ascii="Arial" w:hAnsi="Arial" w:cs="Arial"/>
                <w:b/>
              </w:rPr>
              <w:t>(žymėti, jei nurodytu laiku bus pristatytas visas perkamas paslaugų kiekis)**</w:t>
            </w:r>
          </w:p>
        </w:tc>
      </w:tr>
      <w:tr w:rsidR="005032E8" w:rsidRPr="004C5752" w14:paraId="134B7226" w14:textId="77777777" w:rsidTr="00F0701C">
        <w:trPr>
          <w:trHeight w:val="20"/>
        </w:trPr>
        <w:tc>
          <w:tcPr>
            <w:tcW w:w="561" w:type="dxa"/>
            <w:vAlign w:val="center"/>
          </w:tcPr>
          <w:p w14:paraId="78D585FB" w14:textId="77777777" w:rsidR="005032E8" w:rsidRPr="004C5752" w:rsidRDefault="005032E8" w:rsidP="00F0701C">
            <w:pPr>
              <w:ind w:firstLine="171"/>
              <w:rPr>
                <w:rFonts w:ascii="Arial" w:hAnsi="Arial" w:cs="Arial"/>
              </w:rPr>
            </w:pPr>
            <w:r w:rsidRPr="004C5752">
              <w:rPr>
                <w:rFonts w:ascii="Arial" w:hAnsi="Arial" w:cs="Arial"/>
              </w:rPr>
              <w:t>1.</w:t>
            </w:r>
          </w:p>
        </w:tc>
        <w:tc>
          <w:tcPr>
            <w:tcW w:w="3537" w:type="dxa"/>
            <w:vAlign w:val="center"/>
          </w:tcPr>
          <w:p w14:paraId="3281DA88" w14:textId="77777777" w:rsidR="005032E8" w:rsidRPr="004C5752" w:rsidRDefault="005032E8" w:rsidP="00F0701C">
            <w:pPr>
              <w:ind w:right="-108"/>
              <w:rPr>
                <w:rFonts w:ascii="Arial" w:hAnsi="Arial" w:cs="Arial"/>
              </w:rPr>
            </w:pPr>
            <w:r w:rsidRPr="004C5752">
              <w:rPr>
                <w:rFonts w:ascii="Arial" w:hAnsi="Arial" w:cs="Arial"/>
              </w:rPr>
              <w:t>Elektroninių laiškų siuntimo paslauga</w:t>
            </w:r>
          </w:p>
        </w:tc>
        <w:tc>
          <w:tcPr>
            <w:tcW w:w="1661" w:type="dxa"/>
            <w:vAlign w:val="center"/>
          </w:tcPr>
          <w:p w14:paraId="3AA9600F" w14:textId="77777777" w:rsidR="005032E8" w:rsidRPr="004C5752" w:rsidRDefault="005032E8" w:rsidP="00F0701C">
            <w:pPr>
              <w:jc w:val="center"/>
              <w:rPr>
                <w:rFonts w:ascii="Arial" w:hAnsi="Arial" w:cs="Arial"/>
              </w:rPr>
            </w:pPr>
            <w:r w:rsidRPr="004C5752">
              <w:rPr>
                <w:rFonts w:ascii="Arial" w:hAnsi="Arial" w:cs="Arial"/>
                <w:lang w:val="en-US"/>
              </w:rPr>
              <w:t xml:space="preserve">12 </w:t>
            </w:r>
          </w:p>
        </w:tc>
        <w:tc>
          <w:tcPr>
            <w:tcW w:w="2033" w:type="dxa"/>
            <w:tcBorders>
              <w:right w:val="single" w:sz="4" w:space="0" w:color="auto"/>
            </w:tcBorders>
            <w:vAlign w:val="center"/>
          </w:tcPr>
          <w:p w14:paraId="0ED6F253" w14:textId="77777777" w:rsidR="005032E8" w:rsidRPr="004C5752" w:rsidRDefault="005032E8" w:rsidP="00F0701C">
            <w:pPr>
              <w:jc w:val="center"/>
              <w:rPr>
                <w:rFonts w:ascii="Arial" w:hAnsi="Arial" w:cs="Arial"/>
                <w:highlight w:val="yellow"/>
              </w:rPr>
            </w:pPr>
            <w:r w:rsidRPr="00D3283B">
              <w:rPr>
                <w:rFonts w:ascii="Segoe UI Symbol" w:eastAsia="MS Gothic" w:hAnsi="Segoe UI Symbol" w:cs="Segoe UI Symbol"/>
                <w:bCs/>
                <w:highlight w:val="black"/>
              </w:rPr>
              <w:t>☐</w:t>
            </w:r>
          </w:p>
        </w:tc>
        <w:tc>
          <w:tcPr>
            <w:tcW w:w="1836" w:type="dxa"/>
            <w:tcBorders>
              <w:left w:val="single" w:sz="4" w:space="0" w:color="auto"/>
            </w:tcBorders>
            <w:vAlign w:val="center"/>
          </w:tcPr>
          <w:p w14:paraId="671B0994" w14:textId="77777777" w:rsidR="005032E8" w:rsidRPr="004C5752" w:rsidRDefault="005032E8" w:rsidP="00F0701C">
            <w:pPr>
              <w:jc w:val="center"/>
              <w:rPr>
                <w:rFonts w:ascii="Arial" w:hAnsi="Arial" w:cs="Arial"/>
              </w:rPr>
            </w:pPr>
            <w:r w:rsidRPr="00D3283B">
              <w:rPr>
                <w:rFonts w:ascii="Segoe UI Symbol" w:eastAsia="MS Gothic" w:hAnsi="Segoe UI Symbol" w:cs="Segoe UI Symbol"/>
                <w:bCs/>
              </w:rPr>
              <w:t>☐</w:t>
            </w:r>
          </w:p>
        </w:tc>
      </w:tr>
    </w:tbl>
    <w:p w14:paraId="5066C730" w14:textId="77777777" w:rsidR="005032E8" w:rsidRPr="004C5752" w:rsidRDefault="005032E8" w:rsidP="005032E8">
      <w:pPr>
        <w:jc w:val="center"/>
        <w:rPr>
          <w:rFonts w:ascii="Arial" w:hAnsi="Arial" w:cs="Arial"/>
          <w:b/>
          <w:i/>
          <w:color w:val="00B0F0"/>
        </w:rPr>
      </w:pPr>
    </w:p>
    <w:p w14:paraId="11F45CCC" w14:textId="26829ECA" w:rsidR="005032E8" w:rsidRPr="004C5752" w:rsidRDefault="005032E8" w:rsidP="005032E8">
      <w:pPr>
        <w:jc w:val="both"/>
        <w:rPr>
          <w:rFonts w:ascii="Arial" w:hAnsi="Arial" w:cs="Arial"/>
        </w:rPr>
      </w:pPr>
      <w:r w:rsidRPr="004C5752">
        <w:rPr>
          <w:rFonts w:ascii="Arial" w:hAnsi="Arial" w:cs="Arial"/>
        </w:rPr>
        <w:t xml:space="preserve">2.4. Užsakymai dėl </w:t>
      </w:r>
      <w:r w:rsidRPr="004C5752">
        <w:rPr>
          <w:rFonts w:ascii="Arial" w:hAnsi="Arial" w:cs="Arial"/>
          <w:noProof/>
        </w:rPr>
        <w:t xml:space="preserve">4 šablonų įkėlimo, bei įvairių konsultacijų, susijusių su paslaugomis sutarties galiojimo laiku (aprašyti </w:t>
      </w:r>
      <w:r w:rsidRPr="004C5752">
        <w:rPr>
          <w:rFonts w:ascii="Arial" w:hAnsi="Arial" w:cs="Arial"/>
        </w:rPr>
        <w:t>2 lentelės  12 punkte), gali būti teikiami visą Sutarties galiojimo laikotarpį, pagal Pirkėjo poreikį.</w:t>
      </w:r>
    </w:p>
    <w:p w14:paraId="6698C836" w14:textId="77777777" w:rsidR="005032E8" w:rsidRPr="004C5752" w:rsidRDefault="005032E8" w:rsidP="005032E8">
      <w:pPr>
        <w:pStyle w:val="ListParagraph"/>
        <w:ind w:left="0"/>
        <w:jc w:val="both"/>
        <w:rPr>
          <w:rFonts w:ascii="Arial" w:hAnsi="Arial" w:cs="Arial"/>
        </w:rPr>
      </w:pPr>
    </w:p>
    <w:p w14:paraId="0E45B21C" w14:textId="77777777" w:rsidR="005032E8" w:rsidRPr="004C5752" w:rsidRDefault="005032E8" w:rsidP="005032E8">
      <w:pPr>
        <w:numPr>
          <w:ilvl w:val="0"/>
          <w:numId w:val="40"/>
        </w:numPr>
        <w:pBdr>
          <w:top w:val="single" w:sz="8" w:space="1" w:color="auto"/>
          <w:bottom w:val="single" w:sz="8" w:space="1" w:color="auto"/>
        </w:pBdr>
        <w:shd w:val="clear" w:color="auto" w:fill="FDE9D9" w:themeFill="accent6" w:themeFillTint="33"/>
        <w:tabs>
          <w:tab w:val="left" w:pos="284"/>
        </w:tabs>
        <w:ind w:left="0" w:firstLine="0"/>
        <w:rPr>
          <w:rFonts w:ascii="Arial" w:eastAsia="Calibri" w:hAnsi="Arial" w:cs="Arial"/>
          <w:b/>
        </w:rPr>
      </w:pPr>
      <w:r w:rsidRPr="004C5752">
        <w:rPr>
          <w:rFonts w:ascii="Arial" w:eastAsia="Calibri" w:hAnsi="Arial" w:cs="Arial"/>
          <w:b/>
        </w:rPr>
        <w:t xml:space="preserve">REIKALAVIMAI PASLAUGOMS </w:t>
      </w:r>
    </w:p>
    <w:p w14:paraId="22CEA4A1" w14:textId="77777777" w:rsidR="005032E8" w:rsidRPr="004C5752" w:rsidRDefault="005032E8" w:rsidP="005032E8">
      <w:pPr>
        <w:ind w:firstLine="851"/>
        <w:jc w:val="right"/>
        <w:rPr>
          <w:rFonts w:ascii="Arial" w:eastAsia="Calibri" w:hAnsi="Arial" w:cs="Arial"/>
          <w:b/>
        </w:rPr>
      </w:pPr>
      <w:r w:rsidRPr="004C5752">
        <w:rPr>
          <w:rFonts w:ascii="Arial" w:eastAsia="Calibri" w:hAnsi="Arial" w:cs="Arial"/>
          <w:b/>
        </w:rPr>
        <w:t>2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032E8" w:rsidRPr="004C5752" w14:paraId="31EEB599" w14:textId="77777777" w:rsidTr="00F0701C">
        <w:trPr>
          <w:trHeight w:val="461"/>
        </w:trPr>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C8E80C3" w14:textId="77777777" w:rsidR="005032E8" w:rsidRPr="004C5752" w:rsidRDefault="005032E8" w:rsidP="00F0701C">
            <w:pPr>
              <w:jc w:val="center"/>
              <w:rPr>
                <w:rFonts w:ascii="Arial" w:hAnsi="Arial" w:cs="Arial"/>
                <w:color w:val="000000"/>
              </w:rPr>
            </w:pPr>
            <w:r w:rsidRPr="004C5752">
              <w:rPr>
                <w:rFonts w:ascii="Arial" w:hAnsi="Arial" w:cs="Arial"/>
                <w:color w:val="000000"/>
              </w:rPr>
              <w:t>Aprašymas ir reikalavimai</w:t>
            </w:r>
          </w:p>
        </w:tc>
      </w:tr>
      <w:tr w:rsidR="005032E8" w:rsidRPr="004C5752" w14:paraId="14B71912" w14:textId="77777777" w:rsidTr="00F0701C">
        <w:tc>
          <w:tcPr>
            <w:tcW w:w="5000" w:type="pct"/>
            <w:tcBorders>
              <w:top w:val="single" w:sz="4" w:space="0" w:color="auto"/>
              <w:left w:val="single" w:sz="4" w:space="0" w:color="auto"/>
              <w:bottom w:val="single" w:sz="4" w:space="0" w:color="auto"/>
              <w:right w:val="single" w:sz="4" w:space="0" w:color="auto"/>
            </w:tcBorders>
          </w:tcPr>
          <w:p w14:paraId="2DB972B1" w14:textId="77777777" w:rsidR="005032E8" w:rsidRPr="004C5752" w:rsidRDefault="005032E8" w:rsidP="00F0701C">
            <w:pPr>
              <w:rPr>
                <w:rFonts w:ascii="Arial" w:hAnsi="Arial" w:cs="Arial"/>
                <w:b/>
                <w:color w:val="000000"/>
                <w:lang w:eastAsia="lt-LT"/>
              </w:rPr>
            </w:pPr>
            <w:r w:rsidRPr="004C5752">
              <w:rPr>
                <w:rFonts w:ascii="Arial" w:hAnsi="Arial" w:cs="Arial"/>
                <w:b/>
                <w:color w:val="000000"/>
                <w:lang w:eastAsia="lt-LT"/>
              </w:rPr>
              <w:t>1. Laiškų kūrimas:</w:t>
            </w:r>
          </w:p>
          <w:p w14:paraId="3E71CE69" w14:textId="77777777" w:rsidR="005032E8" w:rsidRPr="004C5752" w:rsidRDefault="005032E8" w:rsidP="00F0701C">
            <w:pPr>
              <w:tabs>
                <w:tab w:val="left" w:pos="460"/>
              </w:tabs>
              <w:rPr>
                <w:rFonts w:ascii="Arial" w:hAnsi="Arial" w:cs="Arial"/>
                <w:color w:val="000000"/>
                <w:lang w:eastAsia="lt-LT"/>
              </w:rPr>
            </w:pPr>
            <w:r w:rsidRPr="004C5752">
              <w:rPr>
                <w:rFonts w:ascii="Arial" w:hAnsi="Arial" w:cs="Arial"/>
                <w:color w:val="000000"/>
                <w:lang w:eastAsia="lt-LT"/>
              </w:rPr>
              <w:t>1.1.</w:t>
            </w:r>
            <w:r w:rsidRPr="004C5752">
              <w:rPr>
                <w:rFonts w:ascii="Arial" w:hAnsi="Arial" w:cs="Arial"/>
                <w:color w:val="000000"/>
                <w:lang w:eastAsia="lt-LT"/>
              </w:rPr>
              <w:tab/>
              <w:t>turinio redaktorius turi veikti pagal logiką „</w:t>
            </w:r>
            <w:proofErr w:type="spellStart"/>
            <w:r w:rsidRPr="004C5752">
              <w:rPr>
                <w:rFonts w:ascii="Arial" w:hAnsi="Arial" w:cs="Arial"/>
                <w:color w:val="000000"/>
                <w:lang w:eastAsia="lt-LT"/>
              </w:rPr>
              <w:t>Drag-and-drop</w:t>
            </w:r>
            <w:proofErr w:type="spellEnd"/>
            <w:r w:rsidRPr="004C5752">
              <w:rPr>
                <w:rFonts w:ascii="Arial" w:hAnsi="Arial" w:cs="Arial"/>
                <w:color w:val="000000"/>
                <w:lang w:eastAsia="lt-LT"/>
              </w:rPr>
              <w:t>”;</w:t>
            </w:r>
          </w:p>
          <w:p w14:paraId="2F087161" w14:textId="77777777" w:rsidR="005032E8" w:rsidRPr="004C5752" w:rsidRDefault="005032E8" w:rsidP="00F0701C">
            <w:pPr>
              <w:tabs>
                <w:tab w:val="left" w:pos="460"/>
              </w:tabs>
              <w:rPr>
                <w:rFonts w:ascii="Arial" w:hAnsi="Arial" w:cs="Arial"/>
                <w:color w:val="000000"/>
                <w:lang w:eastAsia="lt-LT"/>
              </w:rPr>
            </w:pPr>
            <w:r w:rsidRPr="004C5752">
              <w:rPr>
                <w:rFonts w:ascii="Arial" w:hAnsi="Arial" w:cs="Arial"/>
                <w:color w:val="000000"/>
                <w:lang w:eastAsia="lt-LT"/>
              </w:rPr>
              <w:t>1.2.</w:t>
            </w:r>
            <w:r w:rsidRPr="004C5752">
              <w:rPr>
                <w:rFonts w:ascii="Arial" w:hAnsi="Arial" w:cs="Arial"/>
                <w:color w:val="000000"/>
                <w:lang w:eastAsia="lt-LT"/>
              </w:rPr>
              <w:tab/>
              <w:t>turi būti funkcionalumas, įgalinantis kurti turinį automatiškai, nuskaitant iš nuorodos;</w:t>
            </w:r>
          </w:p>
          <w:p w14:paraId="71F26AE8" w14:textId="77777777" w:rsidR="005032E8" w:rsidRPr="004C5752" w:rsidRDefault="005032E8" w:rsidP="005032E8">
            <w:pPr>
              <w:pStyle w:val="ListParagraph"/>
              <w:numPr>
                <w:ilvl w:val="0"/>
                <w:numId w:val="41"/>
              </w:numPr>
              <w:tabs>
                <w:tab w:val="left" w:pos="460"/>
              </w:tabs>
              <w:ind w:left="0" w:firstLine="0"/>
              <w:rPr>
                <w:rFonts w:ascii="Arial" w:hAnsi="Arial" w:cs="Arial"/>
                <w:color w:val="000000"/>
                <w:lang w:eastAsia="lt-LT"/>
              </w:rPr>
            </w:pPr>
            <w:r w:rsidRPr="004C5752">
              <w:rPr>
                <w:rFonts w:ascii="Arial" w:hAnsi="Arial" w:cs="Arial"/>
                <w:color w:val="000000"/>
                <w:lang w:eastAsia="lt-LT"/>
              </w:rPr>
              <w:t>turi būti funkcionalumas, įgalinantis kurti turinį automatiškai, formuojant laiškus iš JSON;</w:t>
            </w:r>
          </w:p>
          <w:p w14:paraId="7BFC29DC" w14:textId="77777777" w:rsidR="005032E8" w:rsidRPr="004C5752" w:rsidRDefault="005032E8" w:rsidP="005032E8">
            <w:pPr>
              <w:pStyle w:val="ListParagraph"/>
              <w:numPr>
                <w:ilvl w:val="0"/>
                <w:numId w:val="41"/>
              </w:numPr>
              <w:tabs>
                <w:tab w:val="left" w:pos="460"/>
              </w:tabs>
              <w:ind w:left="0" w:firstLine="0"/>
              <w:rPr>
                <w:rFonts w:ascii="Arial" w:hAnsi="Arial" w:cs="Arial"/>
                <w:color w:val="000000"/>
                <w:lang w:eastAsia="lt-LT"/>
              </w:rPr>
            </w:pPr>
            <w:r w:rsidRPr="004C5752">
              <w:rPr>
                <w:rFonts w:ascii="Arial" w:hAnsi="Arial" w:cs="Arial"/>
                <w:color w:val="000000"/>
                <w:lang w:eastAsia="lt-LT"/>
              </w:rPr>
              <w:t>turi būti funkcionalumas, įgalinantis kurti turinį automatiškai, formuojant laiškus iš RSS;</w:t>
            </w:r>
          </w:p>
          <w:p w14:paraId="13DEC633" w14:textId="77777777" w:rsidR="005032E8" w:rsidRPr="004C5752" w:rsidRDefault="005032E8" w:rsidP="005032E8">
            <w:pPr>
              <w:pStyle w:val="ListParagraph"/>
              <w:numPr>
                <w:ilvl w:val="1"/>
                <w:numId w:val="38"/>
              </w:numPr>
              <w:tabs>
                <w:tab w:val="left" w:pos="460"/>
              </w:tabs>
              <w:ind w:left="0" w:firstLine="0"/>
              <w:rPr>
                <w:rFonts w:ascii="Arial" w:hAnsi="Arial" w:cs="Arial"/>
                <w:color w:val="000000"/>
                <w:lang w:eastAsia="lt-LT"/>
              </w:rPr>
            </w:pPr>
            <w:r w:rsidRPr="004C5752">
              <w:rPr>
                <w:rFonts w:ascii="Arial" w:hAnsi="Arial" w:cs="Arial"/>
                <w:color w:val="000000"/>
                <w:lang w:eastAsia="lt-LT"/>
              </w:rPr>
              <w:t>HTML kodo įkėlimas;</w:t>
            </w:r>
          </w:p>
          <w:p w14:paraId="64664DF2" w14:textId="77777777" w:rsidR="005032E8" w:rsidRPr="004C5752" w:rsidRDefault="005032E8" w:rsidP="005032E8">
            <w:pPr>
              <w:pStyle w:val="ListParagraph"/>
              <w:numPr>
                <w:ilvl w:val="1"/>
                <w:numId w:val="38"/>
              </w:numPr>
              <w:tabs>
                <w:tab w:val="left" w:pos="460"/>
              </w:tabs>
              <w:ind w:left="0" w:firstLine="0"/>
              <w:rPr>
                <w:rFonts w:ascii="Arial" w:hAnsi="Arial" w:cs="Arial"/>
                <w:color w:val="000000"/>
                <w:lang w:eastAsia="lt-LT"/>
              </w:rPr>
            </w:pPr>
            <w:r w:rsidRPr="004C5752">
              <w:rPr>
                <w:rFonts w:ascii="Arial" w:hAnsi="Arial" w:cs="Arial"/>
                <w:color w:val="000000"/>
                <w:lang w:eastAsia="lt-LT"/>
              </w:rPr>
              <w:t>įkeltas turinys, tame tarpe ir paveikslėliai turi turėti galimybę būti redaguojami;</w:t>
            </w:r>
          </w:p>
          <w:p w14:paraId="43C91854" w14:textId="77777777" w:rsidR="005032E8" w:rsidRPr="004C5752" w:rsidRDefault="005032E8" w:rsidP="005032E8">
            <w:pPr>
              <w:pStyle w:val="ListParagraph"/>
              <w:numPr>
                <w:ilvl w:val="1"/>
                <w:numId w:val="38"/>
              </w:numPr>
              <w:tabs>
                <w:tab w:val="left" w:pos="460"/>
              </w:tabs>
              <w:ind w:left="0" w:firstLine="0"/>
              <w:rPr>
                <w:rFonts w:ascii="Arial" w:hAnsi="Arial" w:cs="Arial"/>
                <w:color w:val="000000"/>
                <w:lang w:eastAsia="lt-LT"/>
              </w:rPr>
            </w:pPr>
            <w:r w:rsidRPr="004C5752">
              <w:rPr>
                <w:rFonts w:ascii="Arial" w:hAnsi="Arial" w:cs="Arial"/>
                <w:color w:val="000000"/>
                <w:lang w:eastAsia="lt-LT"/>
              </w:rPr>
              <w:t>galimybė kurti tekstinius laiškus.</w:t>
            </w:r>
          </w:p>
        </w:tc>
      </w:tr>
      <w:tr w:rsidR="005032E8" w:rsidRPr="004C5752" w14:paraId="7D2E62E8" w14:textId="77777777" w:rsidTr="00F0701C">
        <w:tc>
          <w:tcPr>
            <w:tcW w:w="5000" w:type="pct"/>
            <w:tcBorders>
              <w:top w:val="single" w:sz="4" w:space="0" w:color="auto"/>
              <w:left w:val="single" w:sz="4" w:space="0" w:color="auto"/>
              <w:bottom w:val="single" w:sz="4" w:space="0" w:color="auto"/>
              <w:right w:val="single" w:sz="4" w:space="0" w:color="auto"/>
            </w:tcBorders>
          </w:tcPr>
          <w:p w14:paraId="4F49971D" w14:textId="77777777" w:rsidR="005032E8" w:rsidRPr="004C5752" w:rsidRDefault="005032E8" w:rsidP="00F0701C">
            <w:pPr>
              <w:jc w:val="both"/>
              <w:rPr>
                <w:rFonts w:ascii="Arial" w:hAnsi="Arial" w:cs="Arial"/>
                <w:b/>
                <w:color w:val="000000"/>
                <w:lang w:eastAsia="lt-LT"/>
              </w:rPr>
            </w:pPr>
            <w:r w:rsidRPr="004C5752">
              <w:rPr>
                <w:rFonts w:ascii="Arial" w:hAnsi="Arial" w:cs="Arial"/>
                <w:b/>
                <w:color w:val="000000"/>
                <w:lang w:eastAsia="lt-LT"/>
              </w:rPr>
              <w:t>2. Darbas su šablonais:</w:t>
            </w:r>
          </w:p>
          <w:p w14:paraId="553709A0" w14:textId="77777777" w:rsidR="005032E8" w:rsidRPr="004C5752" w:rsidRDefault="005032E8" w:rsidP="00F0701C">
            <w:pPr>
              <w:jc w:val="both"/>
              <w:rPr>
                <w:rFonts w:ascii="Arial" w:hAnsi="Arial" w:cs="Arial"/>
                <w:b/>
                <w:color w:val="000000"/>
                <w:lang w:eastAsia="lt-LT"/>
              </w:rPr>
            </w:pPr>
            <w:r w:rsidRPr="004C5752">
              <w:rPr>
                <w:rFonts w:ascii="Arial" w:hAnsi="Arial" w:cs="Arial"/>
                <w:bCs/>
                <w:color w:val="000000"/>
                <w:lang w:eastAsia="lt-LT"/>
              </w:rPr>
              <w:t>2.1. tiekėjas turi teikti šablono įkėlimo į sistemą paslaugą (paslauga papildomai neapmokestinama);</w:t>
            </w:r>
            <w:r w:rsidRPr="004C5752">
              <w:rPr>
                <w:rFonts w:ascii="Arial" w:hAnsi="Arial" w:cs="Arial"/>
                <w:b/>
                <w:color w:val="000000"/>
                <w:lang w:eastAsia="lt-LT"/>
              </w:rPr>
              <w:t xml:space="preserve"> </w:t>
            </w:r>
          </w:p>
          <w:p w14:paraId="3B793404" w14:textId="77777777" w:rsidR="005032E8" w:rsidRPr="004C5752" w:rsidRDefault="005032E8" w:rsidP="00F0701C">
            <w:pPr>
              <w:tabs>
                <w:tab w:val="left" w:pos="258"/>
              </w:tabs>
              <w:jc w:val="both"/>
              <w:rPr>
                <w:rFonts w:ascii="Arial" w:hAnsi="Arial" w:cs="Arial"/>
                <w:color w:val="000000"/>
                <w:lang w:eastAsia="lt-LT"/>
              </w:rPr>
            </w:pPr>
            <w:r w:rsidRPr="004C5752">
              <w:rPr>
                <w:rFonts w:ascii="Arial" w:hAnsi="Arial" w:cs="Arial"/>
                <w:color w:val="000000"/>
                <w:lang w:eastAsia="lt-LT"/>
              </w:rPr>
              <w:t>2.2. turi būti galimybė kurti ir naudoti laiškų šablonus;</w:t>
            </w:r>
          </w:p>
          <w:p w14:paraId="33CD3EB7" w14:textId="77777777" w:rsidR="005032E8" w:rsidRPr="004C5752" w:rsidRDefault="005032E8" w:rsidP="00F0701C">
            <w:pPr>
              <w:tabs>
                <w:tab w:val="left" w:pos="258"/>
              </w:tabs>
              <w:jc w:val="both"/>
              <w:rPr>
                <w:rFonts w:ascii="Arial" w:hAnsi="Arial" w:cs="Arial"/>
                <w:color w:val="000000"/>
                <w:lang w:eastAsia="lt-LT"/>
              </w:rPr>
            </w:pPr>
            <w:r w:rsidRPr="004C5752">
              <w:rPr>
                <w:rFonts w:ascii="Arial" w:hAnsi="Arial" w:cs="Arial"/>
                <w:color w:val="000000"/>
                <w:lang w:eastAsia="lt-LT"/>
              </w:rPr>
              <w:t>2.3. turi būti galimybė patiems kurti šablonus naudojant HTML;</w:t>
            </w:r>
          </w:p>
          <w:p w14:paraId="63EBD456" w14:textId="77777777" w:rsidR="005032E8" w:rsidRPr="004C5752" w:rsidRDefault="005032E8" w:rsidP="00F0701C">
            <w:pPr>
              <w:tabs>
                <w:tab w:val="left" w:pos="258"/>
              </w:tabs>
              <w:jc w:val="both"/>
              <w:rPr>
                <w:rFonts w:ascii="Arial" w:hAnsi="Arial" w:cs="Arial"/>
                <w:color w:val="000000"/>
                <w:lang w:eastAsia="lt-LT"/>
              </w:rPr>
            </w:pPr>
            <w:r w:rsidRPr="004C5752">
              <w:rPr>
                <w:rFonts w:ascii="Arial" w:hAnsi="Arial" w:cs="Arial"/>
                <w:color w:val="000000"/>
                <w:lang w:eastAsia="lt-LT"/>
              </w:rPr>
              <w:t>2.4. šablono įkėlimo terminai:</w:t>
            </w:r>
          </w:p>
          <w:p w14:paraId="693DC99F" w14:textId="77777777" w:rsidR="005032E8" w:rsidRPr="004C5752" w:rsidRDefault="005032E8" w:rsidP="00F0701C">
            <w:pPr>
              <w:tabs>
                <w:tab w:val="left" w:pos="258"/>
              </w:tabs>
              <w:jc w:val="both"/>
              <w:rPr>
                <w:rFonts w:ascii="Arial" w:hAnsi="Arial" w:cs="Arial"/>
                <w:color w:val="000000"/>
                <w:lang w:eastAsia="lt-LT"/>
              </w:rPr>
            </w:pPr>
            <w:r w:rsidRPr="004C5752">
              <w:rPr>
                <w:rFonts w:ascii="Arial" w:hAnsi="Arial" w:cs="Arial"/>
                <w:color w:val="000000"/>
                <w:lang w:eastAsia="lt-LT"/>
              </w:rPr>
              <w:t>2.4.1. ne daugiau kaip 5 darbo dienos nuo užsakymo (dizaino medžiagos) pateikimo;</w:t>
            </w:r>
          </w:p>
          <w:p w14:paraId="026CC590" w14:textId="77777777" w:rsidR="005032E8" w:rsidRPr="004C5752" w:rsidRDefault="005032E8" w:rsidP="00F0701C">
            <w:pPr>
              <w:tabs>
                <w:tab w:val="left" w:pos="258"/>
              </w:tabs>
              <w:jc w:val="both"/>
              <w:rPr>
                <w:rFonts w:ascii="Arial" w:hAnsi="Arial" w:cs="Arial"/>
                <w:color w:val="000000"/>
                <w:lang w:eastAsia="lt-LT"/>
              </w:rPr>
            </w:pPr>
            <w:r w:rsidRPr="004C5752">
              <w:rPr>
                <w:rFonts w:ascii="Arial" w:hAnsi="Arial" w:cs="Arial"/>
                <w:color w:val="000000"/>
                <w:lang w:eastAsia="lt-LT"/>
              </w:rPr>
              <w:t>2.4.2. rezultatų peržiūrai ir korekcijų pateikimui ne daugiau kaip 2 darbo dienos;</w:t>
            </w:r>
          </w:p>
          <w:p w14:paraId="21E3CEE6" w14:textId="77777777" w:rsidR="005032E8" w:rsidRPr="004C5752" w:rsidRDefault="005032E8" w:rsidP="00F0701C">
            <w:pPr>
              <w:tabs>
                <w:tab w:val="left" w:pos="258"/>
              </w:tabs>
              <w:jc w:val="both"/>
              <w:rPr>
                <w:rFonts w:ascii="Arial" w:hAnsi="Arial" w:cs="Arial"/>
                <w:color w:val="000000"/>
                <w:lang w:eastAsia="lt-LT"/>
              </w:rPr>
            </w:pPr>
            <w:r w:rsidRPr="004C5752">
              <w:rPr>
                <w:rFonts w:ascii="Arial" w:hAnsi="Arial" w:cs="Arial"/>
                <w:color w:val="000000"/>
                <w:lang w:eastAsia="lt-LT"/>
              </w:rPr>
              <w:t>2.4.3. pastabų korekcijai ne daugiau kaip 3 darbo dienos.</w:t>
            </w:r>
          </w:p>
          <w:p w14:paraId="3B852021" w14:textId="77777777" w:rsidR="005032E8" w:rsidRPr="004C5752" w:rsidRDefault="005032E8" w:rsidP="00F0701C">
            <w:pPr>
              <w:tabs>
                <w:tab w:val="left" w:pos="258"/>
              </w:tabs>
              <w:jc w:val="both"/>
              <w:rPr>
                <w:rFonts w:ascii="Arial" w:hAnsi="Arial" w:cs="Arial"/>
                <w:color w:val="000000"/>
                <w:lang w:eastAsia="lt-LT"/>
              </w:rPr>
            </w:pPr>
          </w:p>
        </w:tc>
      </w:tr>
      <w:tr w:rsidR="005032E8" w:rsidRPr="004C5752" w14:paraId="6F8798B8" w14:textId="77777777" w:rsidTr="00F0701C">
        <w:tc>
          <w:tcPr>
            <w:tcW w:w="5000" w:type="pct"/>
            <w:tcBorders>
              <w:top w:val="single" w:sz="4" w:space="0" w:color="auto"/>
              <w:left w:val="single" w:sz="4" w:space="0" w:color="auto"/>
              <w:bottom w:val="single" w:sz="4" w:space="0" w:color="auto"/>
              <w:right w:val="single" w:sz="4" w:space="0" w:color="auto"/>
            </w:tcBorders>
          </w:tcPr>
          <w:p w14:paraId="77956513" w14:textId="77777777" w:rsidR="005032E8" w:rsidRPr="004C5752" w:rsidRDefault="005032E8" w:rsidP="00F0701C">
            <w:pPr>
              <w:jc w:val="both"/>
              <w:rPr>
                <w:rFonts w:ascii="Arial" w:hAnsi="Arial" w:cs="Arial"/>
                <w:noProof/>
              </w:rPr>
            </w:pPr>
            <w:r w:rsidRPr="004C5752">
              <w:rPr>
                <w:rFonts w:ascii="Arial" w:hAnsi="Arial" w:cs="Arial"/>
                <w:b/>
                <w:noProof/>
              </w:rPr>
              <w:t>3. Gavėjų valdymas:</w:t>
            </w:r>
          </w:p>
          <w:p w14:paraId="3953816A" w14:textId="77777777" w:rsidR="005032E8" w:rsidRPr="004C5752" w:rsidRDefault="005032E8" w:rsidP="00F0701C">
            <w:pPr>
              <w:jc w:val="both"/>
              <w:rPr>
                <w:rFonts w:ascii="Arial" w:hAnsi="Arial" w:cs="Arial"/>
                <w:noProof/>
              </w:rPr>
            </w:pPr>
            <w:r w:rsidRPr="004C5752">
              <w:rPr>
                <w:rFonts w:ascii="Arial" w:hAnsi="Arial" w:cs="Arial"/>
                <w:noProof/>
              </w:rPr>
              <w:t>3.1. gavėją turi būti galima:</w:t>
            </w:r>
          </w:p>
          <w:p w14:paraId="53988E8E" w14:textId="77777777" w:rsidR="005032E8" w:rsidRPr="004C5752" w:rsidRDefault="005032E8" w:rsidP="00F0701C">
            <w:pPr>
              <w:jc w:val="both"/>
              <w:rPr>
                <w:rFonts w:ascii="Arial" w:hAnsi="Arial" w:cs="Arial"/>
                <w:noProof/>
              </w:rPr>
            </w:pPr>
            <w:r w:rsidRPr="004C5752">
              <w:rPr>
                <w:rFonts w:ascii="Arial" w:hAnsi="Arial" w:cs="Arial"/>
                <w:noProof/>
              </w:rPr>
              <w:lastRenderedPageBreak/>
              <w:t>3.1.1. sukurti;</w:t>
            </w:r>
          </w:p>
          <w:p w14:paraId="1EA1CFA1" w14:textId="77777777" w:rsidR="005032E8" w:rsidRPr="004C5752" w:rsidRDefault="005032E8" w:rsidP="00F0701C">
            <w:pPr>
              <w:jc w:val="both"/>
              <w:rPr>
                <w:rFonts w:ascii="Arial" w:hAnsi="Arial" w:cs="Arial"/>
                <w:noProof/>
              </w:rPr>
            </w:pPr>
            <w:r w:rsidRPr="004C5752">
              <w:rPr>
                <w:rFonts w:ascii="Arial" w:hAnsi="Arial" w:cs="Arial"/>
                <w:noProof/>
              </w:rPr>
              <w:t>3.1.2. įkelti iš XLS, TXT, CSV failų (privalomas tik .XLS, kiti pageidaujami);</w:t>
            </w:r>
          </w:p>
          <w:p w14:paraId="40A7187F" w14:textId="77777777" w:rsidR="005032E8" w:rsidRPr="004C5752" w:rsidRDefault="005032E8" w:rsidP="00F0701C">
            <w:pPr>
              <w:jc w:val="both"/>
              <w:rPr>
                <w:rFonts w:ascii="Arial" w:hAnsi="Arial" w:cs="Arial"/>
                <w:b/>
                <w:bCs/>
                <w:noProof/>
              </w:rPr>
            </w:pPr>
            <w:r w:rsidRPr="004C5752">
              <w:rPr>
                <w:rFonts w:ascii="Arial" w:hAnsi="Arial" w:cs="Arial"/>
                <w:noProof/>
              </w:rPr>
              <w:t>3.1.3. įkelti ir valdyti per API (aplikacijų programavimo sąsaja „Application programming interface”);</w:t>
            </w:r>
          </w:p>
          <w:p w14:paraId="6563A523" w14:textId="77777777" w:rsidR="005032E8" w:rsidRPr="004C5752" w:rsidRDefault="005032E8" w:rsidP="00F0701C">
            <w:pPr>
              <w:jc w:val="both"/>
              <w:rPr>
                <w:rFonts w:ascii="Arial" w:hAnsi="Arial" w:cs="Arial"/>
                <w:b/>
                <w:bCs/>
                <w:noProof/>
              </w:rPr>
            </w:pPr>
            <w:r w:rsidRPr="004C5752">
              <w:rPr>
                <w:rFonts w:ascii="Arial" w:hAnsi="Arial" w:cs="Arial"/>
                <w:noProof/>
              </w:rPr>
              <w:t>3.1.4. ištrinti;</w:t>
            </w:r>
          </w:p>
          <w:p w14:paraId="3AC32A39" w14:textId="77777777" w:rsidR="005032E8" w:rsidRPr="004C5752" w:rsidRDefault="005032E8" w:rsidP="00F0701C">
            <w:pPr>
              <w:jc w:val="both"/>
              <w:rPr>
                <w:rFonts w:ascii="Arial" w:hAnsi="Arial" w:cs="Arial"/>
                <w:b/>
                <w:bCs/>
                <w:noProof/>
              </w:rPr>
            </w:pPr>
            <w:r w:rsidRPr="004C5752">
              <w:rPr>
                <w:rFonts w:ascii="Arial" w:hAnsi="Arial" w:cs="Arial"/>
                <w:noProof/>
              </w:rPr>
              <w:t>3.1.5. pamiršti;</w:t>
            </w:r>
          </w:p>
          <w:p w14:paraId="6C37A5DF" w14:textId="77777777" w:rsidR="005032E8" w:rsidRPr="004C5752" w:rsidRDefault="005032E8" w:rsidP="00F0701C">
            <w:pPr>
              <w:jc w:val="both"/>
              <w:rPr>
                <w:rFonts w:ascii="Arial" w:hAnsi="Arial" w:cs="Arial"/>
                <w:noProof/>
              </w:rPr>
            </w:pPr>
            <w:r w:rsidRPr="004C5752">
              <w:rPr>
                <w:rFonts w:ascii="Arial" w:hAnsi="Arial" w:cs="Arial"/>
                <w:noProof/>
              </w:rPr>
              <w:t>3.2. turi būti realizuota galimybė kurti gavėjų grupes;</w:t>
            </w:r>
          </w:p>
          <w:p w14:paraId="2DE33BB2" w14:textId="77777777" w:rsidR="005032E8" w:rsidRPr="004C5752" w:rsidRDefault="005032E8" w:rsidP="00F0701C">
            <w:pPr>
              <w:jc w:val="both"/>
              <w:rPr>
                <w:rFonts w:ascii="Arial" w:hAnsi="Arial" w:cs="Arial"/>
                <w:noProof/>
              </w:rPr>
            </w:pPr>
            <w:r w:rsidRPr="004C5752">
              <w:rPr>
                <w:rFonts w:ascii="Arial" w:hAnsi="Arial" w:cs="Arial"/>
                <w:noProof/>
              </w:rPr>
              <w:t>3.3. turi būti realizuota galimybė segmentuoti gavėjus;</w:t>
            </w:r>
          </w:p>
          <w:p w14:paraId="0175F3DC" w14:textId="77777777" w:rsidR="005032E8" w:rsidRPr="004C5752" w:rsidRDefault="005032E8" w:rsidP="00F0701C">
            <w:pPr>
              <w:jc w:val="both"/>
              <w:rPr>
                <w:rFonts w:ascii="Arial" w:hAnsi="Arial" w:cs="Arial"/>
                <w:noProof/>
              </w:rPr>
            </w:pPr>
            <w:r w:rsidRPr="004C5752">
              <w:rPr>
                <w:rFonts w:ascii="Arial" w:hAnsi="Arial" w:cs="Arial"/>
                <w:noProof/>
              </w:rPr>
              <w:t>3.4. gavėjų grupės statistika turi apimti:</w:t>
            </w:r>
          </w:p>
          <w:p w14:paraId="2518EA62" w14:textId="77777777" w:rsidR="005032E8" w:rsidRPr="004C5752" w:rsidRDefault="005032E8" w:rsidP="00F0701C">
            <w:pPr>
              <w:jc w:val="both"/>
              <w:rPr>
                <w:rFonts w:ascii="Arial" w:hAnsi="Arial" w:cs="Arial"/>
                <w:noProof/>
              </w:rPr>
            </w:pPr>
            <w:r w:rsidRPr="004C5752">
              <w:rPr>
                <w:rFonts w:ascii="Arial" w:hAnsi="Arial" w:cs="Arial"/>
                <w:noProof/>
              </w:rPr>
              <w:t>3.4.1. atvertimų vidurkis;</w:t>
            </w:r>
          </w:p>
          <w:p w14:paraId="47E47291" w14:textId="77777777" w:rsidR="005032E8" w:rsidRPr="004C5752" w:rsidRDefault="005032E8" w:rsidP="00F0701C">
            <w:pPr>
              <w:jc w:val="both"/>
              <w:rPr>
                <w:rFonts w:ascii="Arial" w:hAnsi="Arial" w:cs="Arial"/>
                <w:noProof/>
              </w:rPr>
            </w:pPr>
            <w:r w:rsidRPr="004C5752">
              <w:rPr>
                <w:rFonts w:ascii="Arial" w:hAnsi="Arial" w:cs="Arial"/>
                <w:noProof/>
              </w:rPr>
              <w:t>3.4.2. paspaudimų vidurkis;</w:t>
            </w:r>
          </w:p>
          <w:p w14:paraId="220BF62A" w14:textId="77777777" w:rsidR="005032E8" w:rsidRPr="004C5752" w:rsidRDefault="005032E8" w:rsidP="00F0701C">
            <w:pPr>
              <w:jc w:val="both"/>
              <w:rPr>
                <w:rFonts w:ascii="Arial" w:hAnsi="Arial" w:cs="Arial"/>
                <w:noProof/>
              </w:rPr>
            </w:pPr>
            <w:r w:rsidRPr="004C5752">
              <w:rPr>
                <w:rFonts w:ascii="Arial" w:hAnsi="Arial" w:cs="Arial"/>
                <w:noProof/>
              </w:rPr>
              <w:t>3.4.3. registracijų vidurkis;</w:t>
            </w:r>
          </w:p>
          <w:p w14:paraId="3FEF5E02" w14:textId="77777777" w:rsidR="005032E8" w:rsidRPr="004C5752" w:rsidRDefault="005032E8" w:rsidP="00F0701C">
            <w:pPr>
              <w:jc w:val="both"/>
              <w:rPr>
                <w:rFonts w:ascii="Arial" w:hAnsi="Arial" w:cs="Arial"/>
                <w:noProof/>
              </w:rPr>
            </w:pPr>
            <w:r w:rsidRPr="004C5752">
              <w:rPr>
                <w:rFonts w:ascii="Arial" w:hAnsi="Arial" w:cs="Arial"/>
                <w:noProof/>
              </w:rPr>
              <w:t>3.4.4. atsisakymo vidurkis;</w:t>
            </w:r>
          </w:p>
          <w:p w14:paraId="5CF647C5" w14:textId="77777777" w:rsidR="005032E8" w:rsidRPr="004C5752" w:rsidRDefault="005032E8" w:rsidP="00F0701C">
            <w:pPr>
              <w:jc w:val="both"/>
              <w:rPr>
                <w:rFonts w:ascii="Arial" w:hAnsi="Arial" w:cs="Arial"/>
                <w:noProof/>
              </w:rPr>
            </w:pPr>
            <w:r w:rsidRPr="004C5752">
              <w:rPr>
                <w:rFonts w:ascii="Arial" w:hAnsi="Arial" w:cs="Arial"/>
                <w:noProof/>
              </w:rPr>
              <w:t>3.4.5. gavėjų kiekio kitimo grafikas;</w:t>
            </w:r>
          </w:p>
          <w:p w14:paraId="6F2C309F" w14:textId="77777777" w:rsidR="005032E8" w:rsidRPr="004C5752" w:rsidRDefault="005032E8" w:rsidP="00F0701C">
            <w:pPr>
              <w:jc w:val="both"/>
              <w:rPr>
                <w:rFonts w:ascii="Arial" w:hAnsi="Arial" w:cs="Arial"/>
                <w:noProof/>
              </w:rPr>
            </w:pPr>
            <w:r w:rsidRPr="004C5752">
              <w:rPr>
                <w:rFonts w:ascii="Arial" w:hAnsi="Arial" w:cs="Arial"/>
                <w:noProof/>
              </w:rPr>
              <w:t>3.4.6.gavėjų skaitymo aplinka (programa, naršyklė ar mobilus įrenginys);</w:t>
            </w:r>
          </w:p>
          <w:p w14:paraId="0D523EB9" w14:textId="77777777" w:rsidR="005032E8" w:rsidRPr="004C5752" w:rsidRDefault="005032E8" w:rsidP="00F0701C">
            <w:pPr>
              <w:jc w:val="both"/>
              <w:rPr>
                <w:rFonts w:ascii="Arial" w:hAnsi="Arial" w:cs="Arial"/>
                <w:noProof/>
              </w:rPr>
            </w:pPr>
            <w:r w:rsidRPr="004C5752">
              <w:rPr>
                <w:rFonts w:ascii="Arial" w:hAnsi="Arial" w:cs="Arial"/>
                <w:noProof/>
              </w:rPr>
              <w:t>3.4.7. populiariausi gavėjų domenai.</w:t>
            </w:r>
          </w:p>
          <w:p w14:paraId="273CF588" w14:textId="77777777" w:rsidR="005032E8" w:rsidRPr="004C5752" w:rsidRDefault="005032E8" w:rsidP="00F0701C">
            <w:pPr>
              <w:jc w:val="both"/>
              <w:rPr>
                <w:rFonts w:ascii="Arial" w:hAnsi="Arial" w:cs="Arial"/>
                <w:noProof/>
              </w:rPr>
            </w:pPr>
            <w:r w:rsidRPr="004C5752">
              <w:rPr>
                <w:rFonts w:ascii="Arial" w:hAnsi="Arial" w:cs="Arial"/>
                <w:noProof/>
              </w:rPr>
              <w:t>3.5. turi būti realizuota galimybė gavėjui lengvai atsisakyti laiškų (funkcija „atsisakyti naujienlaiškio“);</w:t>
            </w:r>
          </w:p>
          <w:p w14:paraId="68A43054" w14:textId="77777777" w:rsidR="005032E8" w:rsidRPr="004C5752" w:rsidRDefault="005032E8" w:rsidP="00F0701C">
            <w:pPr>
              <w:jc w:val="both"/>
              <w:rPr>
                <w:rFonts w:ascii="Arial" w:hAnsi="Arial" w:cs="Arial"/>
                <w:noProof/>
              </w:rPr>
            </w:pPr>
            <w:r w:rsidRPr="004C5752">
              <w:rPr>
                <w:rFonts w:ascii="Arial" w:hAnsi="Arial" w:cs="Arial"/>
                <w:noProof/>
              </w:rPr>
              <w:t>3.6. turi būti realizuota galimybė atsisakiusius gavėjus įsitraukti į sąrašą ar statistiką, kaip „nepageidaujantys gauti naujienlaiškių“;</w:t>
            </w:r>
          </w:p>
          <w:p w14:paraId="7DDF031E" w14:textId="77777777" w:rsidR="005032E8" w:rsidRPr="004C5752" w:rsidRDefault="005032E8" w:rsidP="00F0701C">
            <w:pPr>
              <w:jc w:val="both"/>
              <w:rPr>
                <w:rFonts w:ascii="Arial" w:hAnsi="Arial" w:cs="Arial"/>
                <w:noProof/>
              </w:rPr>
            </w:pPr>
            <w:r w:rsidRPr="004C5752">
              <w:rPr>
                <w:rFonts w:ascii="Arial" w:hAnsi="Arial" w:cs="Arial"/>
                <w:noProof/>
              </w:rPr>
              <w:t>3.7. lietuviškų kreipinių generavimas (privaloma).</w:t>
            </w:r>
          </w:p>
        </w:tc>
      </w:tr>
      <w:tr w:rsidR="005032E8" w:rsidRPr="004C5752" w14:paraId="33E79FB4" w14:textId="77777777" w:rsidTr="00F0701C">
        <w:tc>
          <w:tcPr>
            <w:tcW w:w="5000" w:type="pct"/>
            <w:tcBorders>
              <w:top w:val="single" w:sz="4" w:space="0" w:color="auto"/>
              <w:left w:val="single" w:sz="4" w:space="0" w:color="auto"/>
              <w:bottom w:val="single" w:sz="4" w:space="0" w:color="auto"/>
              <w:right w:val="single" w:sz="4" w:space="0" w:color="auto"/>
            </w:tcBorders>
          </w:tcPr>
          <w:p w14:paraId="3FFAD0BE" w14:textId="77777777" w:rsidR="005032E8" w:rsidRPr="004C5752" w:rsidRDefault="005032E8" w:rsidP="00F0701C">
            <w:pPr>
              <w:contextualSpacing/>
              <w:jc w:val="both"/>
              <w:rPr>
                <w:rFonts w:ascii="Arial" w:hAnsi="Arial" w:cs="Arial"/>
                <w:b/>
                <w:noProof/>
              </w:rPr>
            </w:pPr>
            <w:r w:rsidRPr="004C5752">
              <w:rPr>
                <w:rFonts w:ascii="Arial" w:hAnsi="Arial" w:cs="Arial"/>
                <w:b/>
                <w:noProof/>
              </w:rPr>
              <w:lastRenderedPageBreak/>
              <w:t>4. Siuntimas:</w:t>
            </w:r>
          </w:p>
          <w:p w14:paraId="1426D348" w14:textId="77777777" w:rsidR="005032E8" w:rsidRPr="004C5752" w:rsidRDefault="005032E8" w:rsidP="00F0701C">
            <w:pPr>
              <w:contextualSpacing/>
              <w:jc w:val="both"/>
              <w:rPr>
                <w:rFonts w:ascii="Arial" w:hAnsi="Arial" w:cs="Arial"/>
                <w:noProof/>
              </w:rPr>
            </w:pPr>
            <w:r w:rsidRPr="004C5752">
              <w:rPr>
                <w:rFonts w:ascii="Arial" w:hAnsi="Arial" w:cs="Arial"/>
                <w:noProof/>
              </w:rPr>
              <w:t>4.1. laiškus turi būti galima siųsti pagal:</w:t>
            </w:r>
          </w:p>
          <w:p w14:paraId="308424DC" w14:textId="77777777" w:rsidR="005032E8" w:rsidRPr="004C5752" w:rsidRDefault="005032E8" w:rsidP="00F0701C">
            <w:pPr>
              <w:contextualSpacing/>
              <w:jc w:val="both"/>
              <w:rPr>
                <w:rFonts w:ascii="Arial" w:hAnsi="Arial" w:cs="Arial"/>
                <w:noProof/>
              </w:rPr>
            </w:pPr>
            <w:r w:rsidRPr="004C5752">
              <w:rPr>
                <w:rFonts w:ascii="Arial" w:hAnsi="Arial" w:cs="Arial"/>
                <w:noProof/>
              </w:rPr>
              <w:t>4.1.1. nustatytą laiką;</w:t>
            </w:r>
          </w:p>
          <w:p w14:paraId="5886CC22" w14:textId="77777777" w:rsidR="005032E8" w:rsidRPr="004C5752" w:rsidRDefault="005032E8" w:rsidP="00F0701C">
            <w:pPr>
              <w:contextualSpacing/>
              <w:jc w:val="both"/>
              <w:rPr>
                <w:rFonts w:ascii="Arial" w:hAnsi="Arial" w:cs="Arial"/>
                <w:noProof/>
              </w:rPr>
            </w:pPr>
            <w:r w:rsidRPr="004C5752">
              <w:rPr>
                <w:rFonts w:ascii="Arial" w:hAnsi="Arial" w:cs="Arial"/>
                <w:noProof/>
              </w:rPr>
              <w:t>4.1.2. intervalais pagal nustatytą kiekį ir laiką;</w:t>
            </w:r>
          </w:p>
          <w:p w14:paraId="465227BE" w14:textId="77777777" w:rsidR="005032E8" w:rsidRPr="004C5752" w:rsidRDefault="005032E8" w:rsidP="00F0701C">
            <w:pPr>
              <w:pStyle w:val="ListParagraph"/>
              <w:ind w:left="0"/>
              <w:jc w:val="both"/>
              <w:rPr>
                <w:rFonts w:ascii="Arial" w:hAnsi="Arial" w:cs="Arial"/>
                <w:noProof/>
              </w:rPr>
            </w:pPr>
            <w:r w:rsidRPr="004C5752">
              <w:rPr>
                <w:rFonts w:ascii="Arial" w:hAnsi="Arial" w:cs="Arial"/>
                <w:noProof/>
              </w:rPr>
              <w:t>4.2. laiškams siųsti – duomenų bazę turi būti galima išfiltruoti pagal požymius (atsižvelgiant į duomenų bazės stulpelių turinį);</w:t>
            </w:r>
          </w:p>
          <w:p w14:paraId="58CB735F" w14:textId="77777777" w:rsidR="005032E8" w:rsidRPr="004C5752" w:rsidRDefault="005032E8" w:rsidP="00F0701C">
            <w:pPr>
              <w:pStyle w:val="ListParagraph"/>
              <w:ind w:left="0"/>
              <w:jc w:val="both"/>
              <w:rPr>
                <w:rFonts w:ascii="Arial" w:hAnsi="Arial" w:cs="Arial"/>
                <w:noProof/>
              </w:rPr>
            </w:pPr>
            <w:r w:rsidRPr="004C5752">
              <w:rPr>
                <w:rFonts w:ascii="Arial" w:hAnsi="Arial" w:cs="Arial"/>
                <w:noProof/>
              </w:rPr>
              <w:t>4.3. A/B testavimo galimybė (privaloma);</w:t>
            </w:r>
          </w:p>
          <w:p w14:paraId="1015EB11" w14:textId="77777777" w:rsidR="005032E8" w:rsidRPr="004C5752" w:rsidRDefault="005032E8" w:rsidP="00F0701C">
            <w:pPr>
              <w:pStyle w:val="ListParagraph"/>
              <w:ind w:left="0"/>
              <w:jc w:val="both"/>
              <w:rPr>
                <w:rFonts w:ascii="Arial" w:hAnsi="Arial" w:cs="Arial"/>
                <w:noProof/>
              </w:rPr>
            </w:pPr>
            <w:r w:rsidRPr="004C5752">
              <w:rPr>
                <w:rFonts w:ascii="Arial" w:hAnsi="Arial" w:cs="Arial"/>
                <w:noProof/>
              </w:rPr>
              <w:t>4.4. pakartotinės laiškų sekos.</w:t>
            </w:r>
          </w:p>
        </w:tc>
      </w:tr>
      <w:tr w:rsidR="005032E8" w:rsidRPr="004C5752" w14:paraId="72F54564" w14:textId="77777777" w:rsidTr="00F0701C">
        <w:tc>
          <w:tcPr>
            <w:tcW w:w="5000" w:type="pct"/>
            <w:tcBorders>
              <w:top w:val="single" w:sz="4" w:space="0" w:color="auto"/>
              <w:left w:val="single" w:sz="4" w:space="0" w:color="auto"/>
              <w:bottom w:val="single" w:sz="4" w:space="0" w:color="auto"/>
              <w:right w:val="single" w:sz="4" w:space="0" w:color="auto"/>
            </w:tcBorders>
          </w:tcPr>
          <w:p w14:paraId="57E67C87" w14:textId="77777777" w:rsidR="005032E8" w:rsidRPr="004C5752" w:rsidRDefault="005032E8" w:rsidP="00F0701C">
            <w:pPr>
              <w:contextualSpacing/>
              <w:jc w:val="both"/>
              <w:rPr>
                <w:rFonts w:ascii="Arial" w:hAnsi="Arial" w:cs="Arial"/>
                <w:noProof/>
              </w:rPr>
            </w:pPr>
            <w:r w:rsidRPr="004C5752">
              <w:rPr>
                <w:rFonts w:ascii="Arial" w:hAnsi="Arial" w:cs="Arial"/>
                <w:b/>
                <w:noProof/>
              </w:rPr>
              <w:t>5. Statistika:</w:t>
            </w:r>
          </w:p>
          <w:p w14:paraId="40443377" w14:textId="77777777" w:rsidR="005032E8" w:rsidRPr="004C5752" w:rsidRDefault="005032E8" w:rsidP="00F0701C">
            <w:pPr>
              <w:contextualSpacing/>
              <w:jc w:val="both"/>
              <w:rPr>
                <w:rFonts w:ascii="Arial" w:hAnsi="Arial" w:cs="Arial"/>
                <w:noProof/>
              </w:rPr>
            </w:pPr>
            <w:r w:rsidRPr="004C5752">
              <w:rPr>
                <w:rFonts w:ascii="Arial" w:hAnsi="Arial" w:cs="Arial"/>
                <w:noProof/>
              </w:rPr>
              <w:t>5.1. statistikoje turi atsispindėti visi laiškų atidarymai nepriklausomai nuo naudojamo įrenginio ir el. pašto peržiūros programos;</w:t>
            </w:r>
          </w:p>
          <w:p w14:paraId="13772FB4" w14:textId="77777777" w:rsidR="005032E8" w:rsidRPr="004C5752" w:rsidRDefault="005032E8" w:rsidP="00F0701C">
            <w:pPr>
              <w:contextualSpacing/>
              <w:jc w:val="both"/>
              <w:rPr>
                <w:rFonts w:ascii="Arial" w:hAnsi="Arial" w:cs="Arial"/>
                <w:noProof/>
              </w:rPr>
            </w:pPr>
            <w:r w:rsidRPr="004C5752">
              <w:rPr>
                <w:rFonts w:ascii="Arial" w:hAnsi="Arial" w:cs="Arial"/>
                <w:noProof/>
              </w:rPr>
              <w:t>5.2. ataskaitos turi generuoti informaciją tiek per vieno gavėjo prizmę, tiek per vieno naujienlaiškio;</w:t>
            </w:r>
          </w:p>
          <w:p w14:paraId="5E6DCD34" w14:textId="77777777" w:rsidR="005032E8" w:rsidRPr="004C5752" w:rsidRDefault="005032E8" w:rsidP="00F0701C">
            <w:pPr>
              <w:contextualSpacing/>
              <w:jc w:val="both"/>
              <w:rPr>
                <w:rFonts w:ascii="Arial" w:hAnsi="Arial" w:cs="Arial"/>
                <w:noProof/>
              </w:rPr>
            </w:pPr>
            <w:r w:rsidRPr="004C5752">
              <w:rPr>
                <w:rFonts w:ascii="Arial" w:hAnsi="Arial" w:cs="Arial"/>
                <w:noProof/>
              </w:rPr>
              <w:t>5.3. turi būti matoma visų naujielaiškių statistika;</w:t>
            </w:r>
          </w:p>
          <w:p w14:paraId="3566224D" w14:textId="77777777" w:rsidR="005032E8" w:rsidRPr="004C5752" w:rsidRDefault="005032E8" w:rsidP="00F0701C">
            <w:pPr>
              <w:contextualSpacing/>
              <w:jc w:val="both"/>
              <w:rPr>
                <w:rFonts w:ascii="Arial" w:hAnsi="Arial" w:cs="Arial"/>
                <w:noProof/>
              </w:rPr>
            </w:pPr>
            <w:r w:rsidRPr="004C5752">
              <w:rPr>
                <w:rFonts w:ascii="Arial" w:hAnsi="Arial" w:cs="Arial"/>
                <w:noProof/>
              </w:rPr>
              <w:t>5.4. visi išsiųsti naujienališkiai turi būti saugomi su informacija, kada naujienlaiškis ir kokiems gavėjams buvo siųstas (taip pat kokiems segmentams);</w:t>
            </w:r>
          </w:p>
          <w:p w14:paraId="2A3EB8B8" w14:textId="77777777" w:rsidR="005032E8" w:rsidRPr="004C5752" w:rsidRDefault="005032E8" w:rsidP="00F0701C">
            <w:pPr>
              <w:contextualSpacing/>
              <w:jc w:val="both"/>
              <w:rPr>
                <w:rFonts w:ascii="Arial" w:hAnsi="Arial" w:cs="Arial"/>
                <w:noProof/>
              </w:rPr>
            </w:pPr>
            <w:r w:rsidRPr="004C5752">
              <w:rPr>
                <w:rFonts w:ascii="Arial" w:hAnsi="Arial" w:cs="Arial"/>
                <w:noProof/>
              </w:rPr>
              <w:t>5.5. privalomi ataskaitų duomenys:</w:t>
            </w:r>
          </w:p>
          <w:p w14:paraId="43412F07" w14:textId="77777777" w:rsidR="005032E8" w:rsidRPr="004C5752" w:rsidRDefault="005032E8" w:rsidP="00F0701C">
            <w:pPr>
              <w:contextualSpacing/>
              <w:jc w:val="both"/>
              <w:rPr>
                <w:rFonts w:ascii="Arial" w:hAnsi="Arial" w:cs="Arial"/>
                <w:noProof/>
              </w:rPr>
            </w:pPr>
            <w:r w:rsidRPr="004C5752">
              <w:rPr>
                <w:rFonts w:ascii="Arial" w:hAnsi="Arial" w:cs="Arial"/>
                <w:noProof/>
              </w:rPr>
              <w:t>5.5.1. perskaitymai ir paspaudimai;</w:t>
            </w:r>
          </w:p>
          <w:p w14:paraId="36B6049F" w14:textId="77777777" w:rsidR="005032E8" w:rsidRPr="004C5752" w:rsidRDefault="005032E8" w:rsidP="00F0701C">
            <w:pPr>
              <w:contextualSpacing/>
              <w:jc w:val="both"/>
              <w:rPr>
                <w:rFonts w:ascii="Arial" w:hAnsi="Arial" w:cs="Arial"/>
                <w:noProof/>
              </w:rPr>
            </w:pPr>
            <w:r w:rsidRPr="004C5752">
              <w:rPr>
                <w:rFonts w:ascii="Arial" w:hAnsi="Arial" w:cs="Arial"/>
                <w:noProof/>
              </w:rPr>
              <w:t>5.5.2. Spam skundai, Atsisakymai, Atmetimai (Hard ir Soft atskirai);</w:t>
            </w:r>
          </w:p>
          <w:p w14:paraId="7FDC22DF" w14:textId="77777777" w:rsidR="005032E8" w:rsidRPr="004C5752" w:rsidRDefault="005032E8" w:rsidP="00F0701C">
            <w:pPr>
              <w:contextualSpacing/>
              <w:jc w:val="both"/>
              <w:rPr>
                <w:rFonts w:ascii="Arial" w:hAnsi="Arial" w:cs="Arial"/>
                <w:noProof/>
              </w:rPr>
            </w:pPr>
            <w:r w:rsidRPr="004C5752">
              <w:rPr>
                <w:rFonts w:ascii="Arial" w:hAnsi="Arial" w:cs="Arial"/>
                <w:noProof/>
              </w:rPr>
              <w:t>5.5.3. perskaitymų ir paspaudimų grafikas per laiką;</w:t>
            </w:r>
          </w:p>
          <w:p w14:paraId="3B32C06B" w14:textId="77777777" w:rsidR="005032E8" w:rsidRPr="004C5752" w:rsidRDefault="005032E8" w:rsidP="00F0701C">
            <w:pPr>
              <w:contextualSpacing/>
              <w:jc w:val="both"/>
              <w:rPr>
                <w:rFonts w:ascii="Arial" w:hAnsi="Arial" w:cs="Arial"/>
                <w:noProof/>
              </w:rPr>
            </w:pPr>
            <w:r w:rsidRPr="004C5752">
              <w:rPr>
                <w:rFonts w:ascii="Arial" w:hAnsi="Arial" w:cs="Arial"/>
                <w:noProof/>
              </w:rPr>
              <w:t>5.5.4. skaitymo aplinka (programa, naršyklė ar mobilus įrenginys);</w:t>
            </w:r>
          </w:p>
          <w:p w14:paraId="250CA902" w14:textId="77777777" w:rsidR="005032E8" w:rsidRPr="004C5752" w:rsidRDefault="005032E8" w:rsidP="00F0701C">
            <w:pPr>
              <w:contextualSpacing/>
              <w:jc w:val="both"/>
              <w:rPr>
                <w:rFonts w:ascii="Arial" w:hAnsi="Arial" w:cs="Arial"/>
                <w:noProof/>
              </w:rPr>
            </w:pPr>
            <w:r w:rsidRPr="004C5752">
              <w:rPr>
                <w:rFonts w:ascii="Arial" w:hAnsi="Arial" w:cs="Arial"/>
                <w:noProof/>
              </w:rPr>
              <w:t>5.5.5. populiariausios el. pašto sistemos;</w:t>
            </w:r>
          </w:p>
          <w:p w14:paraId="71BC66EC" w14:textId="77777777" w:rsidR="005032E8" w:rsidRPr="004C5752" w:rsidRDefault="005032E8" w:rsidP="00F0701C">
            <w:pPr>
              <w:contextualSpacing/>
              <w:jc w:val="both"/>
              <w:rPr>
                <w:rFonts w:ascii="Arial" w:hAnsi="Arial" w:cs="Arial"/>
                <w:noProof/>
              </w:rPr>
            </w:pPr>
            <w:r w:rsidRPr="004C5752">
              <w:rPr>
                <w:rFonts w:ascii="Arial" w:hAnsi="Arial" w:cs="Arial"/>
                <w:noProof/>
              </w:rPr>
              <w:t>5.5.6. nuorodų aktyvumas;</w:t>
            </w:r>
          </w:p>
          <w:p w14:paraId="63C56A96" w14:textId="77777777" w:rsidR="005032E8" w:rsidRPr="004C5752" w:rsidRDefault="005032E8" w:rsidP="00F0701C">
            <w:pPr>
              <w:contextualSpacing/>
              <w:jc w:val="both"/>
              <w:rPr>
                <w:rFonts w:ascii="Arial" w:hAnsi="Arial" w:cs="Arial"/>
                <w:noProof/>
              </w:rPr>
            </w:pPr>
            <w:r w:rsidRPr="004C5752">
              <w:rPr>
                <w:rFonts w:ascii="Arial" w:hAnsi="Arial" w:cs="Arial"/>
                <w:noProof/>
              </w:rPr>
              <w:t>5.5.7. bendra ataskaitų apžvalga pagal pasirinktą laikotarpį.</w:t>
            </w:r>
          </w:p>
          <w:p w14:paraId="2796EA44" w14:textId="77777777" w:rsidR="005032E8" w:rsidRPr="004C5752" w:rsidRDefault="005032E8" w:rsidP="00F0701C">
            <w:pPr>
              <w:pStyle w:val="ListParagraph"/>
              <w:ind w:left="0"/>
              <w:jc w:val="both"/>
              <w:rPr>
                <w:rFonts w:ascii="Arial" w:hAnsi="Arial" w:cs="Arial"/>
                <w:noProof/>
              </w:rPr>
            </w:pPr>
            <w:r w:rsidRPr="004C5752">
              <w:rPr>
                <w:rFonts w:ascii="Arial" w:hAnsi="Arial" w:cs="Arial"/>
                <w:noProof/>
              </w:rPr>
              <w:t>5.6. ataskaitoje turi būti galimybė pamatyti, kiek naujienlaiškių išsiunčiama vienam gavėjui per mėnesį.</w:t>
            </w:r>
          </w:p>
          <w:p w14:paraId="63A5EA26" w14:textId="77777777" w:rsidR="005032E8" w:rsidRPr="004C5752" w:rsidRDefault="005032E8" w:rsidP="00F0701C">
            <w:pPr>
              <w:pStyle w:val="ListParagraph"/>
              <w:ind w:left="0"/>
              <w:jc w:val="both"/>
              <w:rPr>
                <w:rFonts w:ascii="Arial" w:hAnsi="Arial" w:cs="Arial"/>
                <w:noProof/>
              </w:rPr>
            </w:pPr>
            <w:r w:rsidRPr="004C5752">
              <w:rPr>
                <w:rFonts w:ascii="Arial" w:hAnsi="Arial" w:cs="Arial"/>
                <w:noProof/>
              </w:rPr>
              <w:t>5.7. Turi būti matoma statistika pamėnesiui, taip pat bendras visų laiškų skaičius.</w:t>
            </w:r>
          </w:p>
          <w:p w14:paraId="6F149D87" w14:textId="77777777" w:rsidR="005032E8" w:rsidRPr="004C5752" w:rsidRDefault="005032E8" w:rsidP="00F0701C">
            <w:pPr>
              <w:pStyle w:val="ListParagraph"/>
              <w:ind w:left="0"/>
              <w:jc w:val="both"/>
              <w:rPr>
                <w:rFonts w:ascii="Arial" w:hAnsi="Arial" w:cs="Arial"/>
                <w:noProof/>
              </w:rPr>
            </w:pPr>
            <w:r w:rsidRPr="004C5752">
              <w:rPr>
                <w:rFonts w:ascii="Arial" w:hAnsi="Arial" w:cs="Arial"/>
                <w:noProof/>
              </w:rPr>
              <w:t>5.8. pasiekiamumo rodikliai;</w:t>
            </w:r>
          </w:p>
          <w:p w14:paraId="04EC2933" w14:textId="77777777" w:rsidR="005032E8" w:rsidRPr="004C5752" w:rsidRDefault="005032E8" w:rsidP="00F0701C">
            <w:pPr>
              <w:pStyle w:val="ListParagraph"/>
              <w:ind w:left="0"/>
              <w:jc w:val="both"/>
              <w:rPr>
                <w:rFonts w:ascii="Arial" w:hAnsi="Arial" w:cs="Arial"/>
                <w:noProof/>
              </w:rPr>
            </w:pPr>
            <w:r w:rsidRPr="004C5752">
              <w:rPr>
                <w:rFonts w:ascii="Arial" w:hAnsi="Arial" w:cs="Arial"/>
                <w:noProof/>
              </w:rPr>
              <w:t>5.9. el. komercijos statsitika.</w:t>
            </w:r>
          </w:p>
        </w:tc>
      </w:tr>
      <w:tr w:rsidR="005032E8" w:rsidRPr="004C5752" w14:paraId="297402A9" w14:textId="77777777" w:rsidTr="00F0701C">
        <w:trPr>
          <w:trHeight w:val="1757"/>
        </w:trPr>
        <w:tc>
          <w:tcPr>
            <w:tcW w:w="5000" w:type="pct"/>
            <w:tcBorders>
              <w:top w:val="single" w:sz="4" w:space="0" w:color="auto"/>
              <w:left w:val="single" w:sz="4" w:space="0" w:color="auto"/>
              <w:bottom w:val="single" w:sz="4" w:space="0" w:color="auto"/>
              <w:right w:val="single" w:sz="4" w:space="0" w:color="auto"/>
            </w:tcBorders>
          </w:tcPr>
          <w:p w14:paraId="4674128D" w14:textId="77777777" w:rsidR="005032E8" w:rsidRPr="004C5752" w:rsidRDefault="005032E8" w:rsidP="00F0701C">
            <w:pPr>
              <w:jc w:val="both"/>
              <w:rPr>
                <w:rFonts w:ascii="Arial" w:hAnsi="Arial" w:cs="Arial"/>
                <w:b/>
                <w:noProof/>
              </w:rPr>
            </w:pPr>
            <w:r w:rsidRPr="004C5752">
              <w:rPr>
                <w:rFonts w:ascii="Arial" w:hAnsi="Arial" w:cs="Arial"/>
                <w:b/>
                <w:noProof/>
              </w:rPr>
              <w:t>6. Automatiniai laiškai:</w:t>
            </w:r>
          </w:p>
          <w:p w14:paraId="6DF88390" w14:textId="77777777" w:rsidR="005032E8" w:rsidRPr="004C5752" w:rsidRDefault="005032E8" w:rsidP="00F0701C">
            <w:pPr>
              <w:tabs>
                <w:tab w:val="left" w:pos="258"/>
              </w:tabs>
              <w:jc w:val="both"/>
              <w:rPr>
                <w:rFonts w:ascii="Arial" w:hAnsi="Arial" w:cs="Arial"/>
                <w:noProof/>
              </w:rPr>
            </w:pPr>
            <w:r w:rsidRPr="004C5752">
              <w:rPr>
                <w:rFonts w:ascii="Arial" w:hAnsi="Arial" w:cs="Arial"/>
                <w:b/>
                <w:noProof/>
              </w:rPr>
              <w:t xml:space="preserve">6.1. </w:t>
            </w:r>
            <w:r w:rsidRPr="004C5752">
              <w:rPr>
                <w:rFonts w:ascii="Arial" w:hAnsi="Arial" w:cs="Arial"/>
                <w:noProof/>
              </w:rPr>
              <w:t>turi būti galimybė paruošti automatinius laiškus. Galimi siuntimo variantai:</w:t>
            </w:r>
          </w:p>
          <w:p w14:paraId="71DC0B11" w14:textId="77777777" w:rsidR="005032E8" w:rsidRPr="004C5752" w:rsidRDefault="005032E8" w:rsidP="00F0701C">
            <w:pPr>
              <w:tabs>
                <w:tab w:val="left" w:pos="966"/>
              </w:tabs>
              <w:jc w:val="both"/>
              <w:rPr>
                <w:rFonts w:ascii="Arial" w:hAnsi="Arial" w:cs="Arial"/>
                <w:noProof/>
              </w:rPr>
            </w:pPr>
            <w:r w:rsidRPr="004C5752">
              <w:rPr>
                <w:rFonts w:ascii="Arial" w:hAnsi="Arial" w:cs="Arial"/>
                <w:noProof/>
              </w:rPr>
              <w:t>6.1.1. automatinis laiškas siunčiamas gavėjui patekus į grupę;</w:t>
            </w:r>
          </w:p>
          <w:p w14:paraId="21A190C6" w14:textId="77777777" w:rsidR="005032E8" w:rsidRPr="004C5752" w:rsidRDefault="005032E8" w:rsidP="00F0701C">
            <w:pPr>
              <w:tabs>
                <w:tab w:val="left" w:pos="966"/>
              </w:tabs>
              <w:jc w:val="both"/>
              <w:rPr>
                <w:rFonts w:ascii="Arial" w:hAnsi="Arial" w:cs="Arial"/>
                <w:noProof/>
              </w:rPr>
            </w:pPr>
            <w:r w:rsidRPr="004C5752">
              <w:rPr>
                <w:rFonts w:ascii="Arial" w:hAnsi="Arial" w:cs="Arial"/>
                <w:noProof/>
              </w:rPr>
              <w:t>6.1.2. automatinis laiškas siunčiamas atėjus tam tikrai datai;</w:t>
            </w:r>
          </w:p>
          <w:p w14:paraId="4E3BD0AC" w14:textId="77777777" w:rsidR="005032E8" w:rsidRPr="004C5752" w:rsidRDefault="005032E8" w:rsidP="00F0701C">
            <w:pPr>
              <w:tabs>
                <w:tab w:val="left" w:pos="966"/>
              </w:tabs>
              <w:jc w:val="both"/>
              <w:rPr>
                <w:rFonts w:ascii="Arial" w:hAnsi="Arial" w:cs="Arial"/>
                <w:noProof/>
              </w:rPr>
            </w:pPr>
            <w:r w:rsidRPr="004C5752">
              <w:rPr>
                <w:rFonts w:ascii="Arial" w:hAnsi="Arial" w:cs="Arial"/>
                <w:noProof/>
              </w:rPr>
              <w:t>6.1.3.automatinis laiškas siunčiamas pasikeitus gavėjo informacijai;</w:t>
            </w:r>
          </w:p>
          <w:p w14:paraId="67C14108" w14:textId="77777777" w:rsidR="005032E8" w:rsidRPr="004C5752" w:rsidRDefault="005032E8" w:rsidP="00F0701C">
            <w:pPr>
              <w:pStyle w:val="ListParagraph"/>
              <w:tabs>
                <w:tab w:val="left" w:pos="966"/>
              </w:tabs>
              <w:ind w:left="0"/>
              <w:jc w:val="both"/>
              <w:rPr>
                <w:rFonts w:ascii="Arial" w:hAnsi="Arial" w:cs="Arial"/>
                <w:noProof/>
              </w:rPr>
            </w:pPr>
            <w:r w:rsidRPr="004C5752">
              <w:rPr>
                <w:rFonts w:ascii="Arial" w:hAnsi="Arial" w:cs="Arial"/>
                <w:noProof/>
              </w:rPr>
              <w:t>6.1.4. automatinis laiškas siunčiamas gavėjui paspaudus nuorodas siųstuose laiškuose.</w:t>
            </w:r>
          </w:p>
          <w:p w14:paraId="7BE8B4FB" w14:textId="77777777" w:rsidR="005032E8" w:rsidRPr="004C5752" w:rsidRDefault="005032E8" w:rsidP="00F0701C">
            <w:pPr>
              <w:tabs>
                <w:tab w:val="left" w:pos="258"/>
              </w:tabs>
              <w:jc w:val="both"/>
              <w:rPr>
                <w:rFonts w:ascii="Arial" w:hAnsi="Arial" w:cs="Arial"/>
                <w:b/>
                <w:noProof/>
              </w:rPr>
            </w:pPr>
            <w:r w:rsidRPr="004C5752">
              <w:rPr>
                <w:rFonts w:ascii="Arial" w:hAnsi="Arial" w:cs="Arial"/>
                <w:noProof/>
              </w:rPr>
              <w:t>6.2.turi būti galimybė matyti/generuoti automatinių laiškų ataskaitas.</w:t>
            </w:r>
          </w:p>
        </w:tc>
      </w:tr>
      <w:tr w:rsidR="005032E8" w:rsidRPr="004C5752" w14:paraId="51DA6311" w14:textId="77777777" w:rsidTr="00F0701C">
        <w:trPr>
          <w:trHeight w:val="1130"/>
        </w:trPr>
        <w:tc>
          <w:tcPr>
            <w:tcW w:w="5000" w:type="pct"/>
            <w:tcBorders>
              <w:top w:val="single" w:sz="4" w:space="0" w:color="auto"/>
              <w:left w:val="single" w:sz="4" w:space="0" w:color="auto"/>
              <w:bottom w:val="single" w:sz="4" w:space="0" w:color="auto"/>
              <w:right w:val="single" w:sz="4" w:space="0" w:color="auto"/>
            </w:tcBorders>
          </w:tcPr>
          <w:p w14:paraId="6296E270" w14:textId="77777777" w:rsidR="005032E8" w:rsidRPr="004C5752" w:rsidRDefault="005032E8" w:rsidP="00F0701C">
            <w:pPr>
              <w:jc w:val="both"/>
              <w:rPr>
                <w:rFonts w:ascii="Arial" w:hAnsi="Arial" w:cs="Arial"/>
                <w:b/>
                <w:noProof/>
              </w:rPr>
            </w:pPr>
            <w:r w:rsidRPr="004C5752">
              <w:rPr>
                <w:rFonts w:ascii="Arial" w:hAnsi="Arial" w:cs="Arial"/>
                <w:b/>
                <w:noProof/>
              </w:rPr>
              <w:t>7. Transakciniai laiškai:</w:t>
            </w:r>
          </w:p>
          <w:p w14:paraId="5179C2BF" w14:textId="77777777" w:rsidR="005032E8" w:rsidRPr="004C5752" w:rsidRDefault="005032E8" w:rsidP="00F0701C">
            <w:pPr>
              <w:pStyle w:val="ListParagraph"/>
              <w:tabs>
                <w:tab w:val="left" w:pos="258"/>
              </w:tabs>
              <w:ind w:left="0"/>
              <w:jc w:val="both"/>
              <w:rPr>
                <w:rFonts w:ascii="Arial" w:hAnsi="Arial" w:cs="Arial"/>
                <w:noProof/>
              </w:rPr>
            </w:pPr>
            <w:r w:rsidRPr="004C5752">
              <w:rPr>
                <w:rFonts w:ascii="Arial" w:hAnsi="Arial" w:cs="Arial"/>
                <w:noProof/>
              </w:rPr>
              <w:t>7.1. turi būti galimybė paruošti transakcinius laiškus;</w:t>
            </w:r>
          </w:p>
          <w:p w14:paraId="4730EDFB" w14:textId="77777777" w:rsidR="005032E8" w:rsidRPr="004C5752" w:rsidRDefault="005032E8" w:rsidP="00F0701C">
            <w:pPr>
              <w:pStyle w:val="ListParagraph"/>
              <w:tabs>
                <w:tab w:val="left" w:pos="258"/>
              </w:tabs>
              <w:ind w:left="0"/>
              <w:jc w:val="both"/>
              <w:rPr>
                <w:rFonts w:ascii="Arial" w:hAnsi="Arial" w:cs="Arial"/>
                <w:noProof/>
              </w:rPr>
            </w:pPr>
            <w:r w:rsidRPr="004C5752">
              <w:rPr>
                <w:rFonts w:ascii="Arial" w:hAnsi="Arial" w:cs="Arial"/>
                <w:noProof/>
              </w:rPr>
              <w:t>7.2. transakciniai laiškai privalo turėti versijas;</w:t>
            </w:r>
          </w:p>
          <w:p w14:paraId="3B2692CC" w14:textId="77777777" w:rsidR="005032E8" w:rsidRPr="004C5752" w:rsidRDefault="005032E8" w:rsidP="00F0701C">
            <w:pPr>
              <w:pStyle w:val="ListParagraph"/>
              <w:tabs>
                <w:tab w:val="left" w:pos="258"/>
              </w:tabs>
              <w:ind w:left="0"/>
              <w:jc w:val="both"/>
              <w:rPr>
                <w:rFonts w:ascii="Arial" w:hAnsi="Arial" w:cs="Arial"/>
                <w:b/>
                <w:noProof/>
              </w:rPr>
            </w:pPr>
            <w:r w:rsidRPr="004C5752">
              <w:rPr>
                <w:rFonts w:ascii="Arial" w:hAnsi="Arial" w:cs="Arial"/>
                <w:noProof/>
              </w:rPr>
              <w:t>7.3. turi būti galimybė matyti/generuoti transakcinių laiškų ataskaitas.</w:t>
            </w:r>
          </w:p>
        </w:tc>
      </w:tr>
      <w:tr w:rsidR="005032E8" w:rsidRPr="004C5752" w14:paraId="2CB9BE9F" w14:textId="77777777" w:rsidTr="00F0701C">
        <w:tc>
          <w:tcPr>
            <w:tcW w:w="5000" w:type="pct"/>
            <w:tcBorders>
              <w:top w:val="single" w:sz="4" w:space="0" w:color="auto"/>
              <w:left w:val="single" w:sz="4" w:space="0" w:color="auto"/>
              <w:bottom w:val="single" w:sz="4" w:space="0" w:color="auto"/>
              <w:right w:val="single" w:sz="4" w:space="0" w:color="auto"/>
            </w:tcBorders>
          </w:tcPr>
          <w:p w14:paraId="42175D8A" w14:textId="77777777" w:rsidR="005032E8" w:rsidRPr="004C5752" w:rsidRDefault="005032E8" w:rsidP="00F0701C">
            <w:pPr>
              <w:jc w:val="both"/>
              <w:rPr>
                <w:rFonts w:ascii="Arial" w:hAnsi="Arial" w:cs="Arial"/>
                <w:b/>
                <w:noProof/>
              </w:rPr>
            </w:pPr>
            <w:r w:rsidRPr="004C5752">
              <w:rPr>
                <w:rFonts w:ascii="Arial" w:hAnsi="Arial" w:cs="Arial"/>
                <w:b/>
                <w:noProof/>
              </w:rPr>
              <w:t>8. Prenumeratos formos:</w:t>
            </w:r>
          </w:p>
          <w:p w14:paraId="156C5339" w14:textId="77777777" w:rsidR="005032E8" w:rsidRPr="004C5752" w:rsidRDefault="005032E8" w:rsidP="00F0701C">
            <w:pPr>
              <w:pStyle w:val="ListParagraph"/>
              <w:ind w:left="0"/>
              <w:jc w:val="both"/>
              <w:rPr>
                <w:rFonts w:ascii="Arial" w:hAnsi="Arial" w:cs="Arial"/>
                <w:noProof/>
              </w:rPr>
            </w:pPr>
            <w:r w:rsidRPr="004C5752">
              <w:rPr>
                <w:rFonts w:ascii="Arial" w:hAnsi="Arial" w:cs="Arial"/>
                <w:noProof/>
              </w:rPr>
              <w:t>8.1. turi būti galimybė kurti ir naudoti gavėjų prenumeratos formas;</w:t>
            </w:r>
          </w:p>
          <w:p w14:paraId="77C16E3F" w14:textId="77777777" w:rsidR="005032E8" w:rsidRPr="004C5752" w:rsidRDefault="005032E8" w:rsidP="00F0701C">
            <w:pPr>
              <w:pStyle w:val="ListParagraph"/>
              <w:ind w:left="0"/>
              <w:jc w:val="both"/>
              <w:rPr>
                <w:rFonts w:ascii="Arial" w:hAnsi="Arial" w:cs="Arial"/>
                <w:noProof/>
              </w:rPr>
            </w:pPr>
            <w:r w:rsidRPr="004C5752">
              <w:rPr>
                <w:rFonts w:ascii="Arial" w:hAnsi="Arial" w:cs="Arial"/>
                <w:noProof/>
              </w:rPr>
              <w:t xml:space="preserve">8.2. prenumeratos formos gali būti įterpiamos į svetainę arba naudojamos atskirai; </w:t>
            </w:r>
          </w:p>
          <w:p w14:paraId="52AF5E19" w14:textId="77777777" w:rsidR="005032E8" w:rsidRPr="004C5752" w:rsidRDefault="005032E8" w:rsidP="00F0701C">
            <w:pPr>
              <w:pStyle w:val="ListParagraph"/>
              <w:ind w:left="0"/>
              <w:jc w:val="both"/>
              <w:rPr>
                <w:rFonts w:ascii="Arial" w:hAnsi="Arial" w:cs="Arial"/>
                <w:b/>
                <w:noProof/>
              </w:rPr>
            </w:pPr>
            <w:r w:rsidRPr="004C5752">
              <w:rPr>
                <w:rFonts w:ascii="Arial" w:hAnsi="Arial" w:cs="Arial"/>
                <w:noProof/>
              </w:rPr>
              <w:t>8.3. prenumeratos formos turi turėti registracijos patvirtinimo funkciją.</w:t>
            </w:r>
          </w:p>
        </w:tc>
      </w:tr>
      <w:tr w:rsidR="005032E8" w:rsidRPr="004C5752" w14:paraId="436EE688" w14:textId="77777777" w:rsidTr="00F0701C">
        <w:trPr>
          <w:trHeight w:val="3113"/>
        </w:trPr>
        <w:tc>
          <w:tcPr>
            <w:tcW w:w="5000" w:type="pct"/>
            <w:tcBorders>
              <w:top w:val="single" w:sz="4" w:space="0" w:color="auto"/>
              <w:left w:val="single" w:sz="4" w:space="0" w:color="auto"/>
              <w:bottom w:val="single" w:sz="4" w:space="0" w:color="auto"/>
              <w:right w:val="single" w:sz="4" w:space="0" w:color="auto"/>
            </w:tcBorders>
          </w:tcPr>
          <w:p w14:paraId="6CD2B5EC" w14:textId="77777777" w:rsidR="005032E8" w:rsidRPr="004C5752" w:rsidRDefault="005032E8" w:rsidP="00F0701C">
            <w:pPr>
              <w:jc w:val="both"/>
              <w:rPr>
                <w:rFonts w:ascii="Arial" w:hAnsi="Arial" w:cs="Arial"/>
                <w:b/>
                <w:noProof/>
              </w:rPr>
            </w:pPr>
            <w:r w:rsidRPr="004C5752">
              <w:rPr>
                <w:rFonts w:ascii="Arial" w:hAnsi="Arial" w:cs="Arial"/>
                <w:b/>
                <w:noProof/>
              </w:rPr>
              <w:lastRenderedPageBreak/>
              <w:t>9. Sistemos vartotojų valdymas ir teisės:</w:t>
            </w:r>
          </w:p>
          <w:p w14:paraId="6A9A089B" w14:textId="77777777" w:rsidR="005032E8" w:rsidRPr="004C5752" w:rsidRDefault="005032E8" w:rsidP="00F0701C">
            <w:pPr>
              <w:jc w:val="both"/>
              <w:rPr>
                <w:rFonts w:ascii="Arial" w:hAnsi="Arial" w:cs="Arial"/>
                <w:noProof/>
              </w:rPr>
            </w:pPr>
            <w:r w:rsidRPr="004C5752">
              <w:rPr>
                <w:rFonts w:ascii="Arial" w:hAnsi="Arial" w:cs="Arial"/>
                <w:noProof/>
              </w:rPr>
              <w:t>9.1. turi būti leidžiama kurti neribotą kiekį vartotojų;</w:t>
            </w:r>
          </w:p>
          <w:p w14:paraId="32491579" w14:textId="77777777" w:rsidR="005032E8" w:rsidRPr="004C5752" w:rsidRDefault="005032E8" w:rsidP="00F0701C">
            <w:pPr>
              <w:jc w:val="both"/>
              <w:rPr>
                <w:rFonts w:ascii="Arial" w:hAnsi="Arial" w:cs="Arial"/>
                <w:noProof/>
              </w:rPr>
            </w:pPr>
            <w:r w:rsidRPr="004C5752">
              <w:rPr>
                <w:rFonts w:ascii="Arial" w:hAnsi="Arial" w:cs="Arial"/>
                <w:noProof/>
              </w:rPr>
              <w:t>9.2. kiekvienam sistemos vartotojui turi būti apibrėžta:</w:t>
            </w:r>
          </w:p>
          <w:p w14:paraId="38C9A3C4" w14:textId="77777777" w:rsidR="005032E8" w:rsidRPr="004C5752" w:rsidRDefault="005032E8" w:rsidP="00F0701C">
            <w:pPr>
              <w:pStyle w:val="ListParagraph"/>
              <w:ind w:left="0"/>
              <w:jc w:val="both"/>
              <w:rPr>
                <w:rFonts w:ascii="Arial" w:hAnsi="Arial" w:cs="Arial"/>
                <w:noProof/>
              </w:rPr>
            </w:pPr>
            <w:r w:rsidRPr="004C5752">
              <w:rPr>
                <w:rFonts w:ascii="Arial" w:hAnsi="Arial" w:cs="Arial"/>
                <w:noProof/>
              </w:rPr>
              <w:t>9.2.1. NT autifikacija;</w:t>
            </w:r>
          </w:p>
          <w:p w14:paraId="2A9C63C1" w14:textId="77777777" w:rsidR="005032E8" w:rsidRPr="004C5752" w:rsidRDefault="005032E8" w:rsidP="00F0701C">
            <w:pPr>
              <w:pStyle w:val="ListParagraph"/>
              <w:ind w:left="0"/>
              <w:jc w:val="both"/>
              <w:rPr>
                <w:rFonts w:ascii="Arial" w:hAnsi="Arial" w:cs="Arial"/>
                <w:noProof/>
              </w:rPr>
            </w:pPr>
            <w:r w:rsidRPr="004C5752">
              <w:rPr>
                <w:rFonts w:ascii="Arial" w:hAnsi="Arial" w:cs="Arial"/>
                <w:noProof/>
              </w:rPr>
              <w:t>9.2.2. informacija, kurią vartotojas gali peržiūrėti;</w:t>
            </w:r>
          </w:p>
          <w:p w14:paraId="4CABBCE0" w14:textId="77777777" w:rsidR="005032E8" w:rsidRPr="004C5752" w:rsidRDefault="005032E8" w:rsidP="00F0701C">
            <w:pPr>
              <w:pStyle w:val="ListParagraph"/>
              <w:ind w:left="0"/>
              <w:jc w:val="both"/>
              <w:rPr>
                <w:rFonts w:ascii="Arial" w:hAnsi="Arial" w:cs="Arial"/>
                <w:noProof/>
              </w:rPr>
            </w:pPr>
            <w:r w:rsidRPr="004C5752">
              <w:rPr>
                <w:rFonts w:ascii="Arial" w:hAnsi="Arial" w:cs="Arial"/>
                <w:noProof/>
              </w:rPr>
              <w:t>9.2.3. informacija, kurią vartotojas gali keisti.</w:t>
            </w:r>
          </w:p>
          <w:p w14:paraId="7379CE70" w14:textId="77777777" w:rsidR="005032E8" w:rsidRPr="004C5752" w:rsidRDefault="005032E8" w:rsidP="00F0701C">
            <w:pPr>
              <w:pStyle w:val="ListParagraph"/>
              <w:ind w:left="0"/>
              <w:jc w:val="both"/>
              <w:rPr>
                <w:rFonts w:ascii="Arial" w:hAnsi="Arial" w:cs="Arial"/>
                <w:noProof/>
              </w:rPr>
            </w:pPr>
            <w:r w:rsidRPr="004C5752">
              <w:rPr>
                <w:rFonts w:ascii="Arial" w:hAnsi="Arial" w:cs="Arial"/>
                <w:noProof/>
              </w:rPr>
              <w:t>9.3. turi būti galima apibrėžti super vartotoją (super user), kuriam leidžiama atlikti visas operacijas sistemoje;</w:t>
            </w:r>
          </w:p>
          <w:p w14:paraId="22F1A290" w14:textId="77777777" w:rsidR="005032E8" w:rsidRPr="004C5752" w:rsidRDefault="005032E8" w:rsidP="00F0701C">
            <w:pPr>
              <w:pStyle w:val="ListParagraph"/>
              <w:ind w:left="0"/>
              <w:jc w:val="both"/>
              <w:rPr>
                <w:rFonts w:ascii="Arial" w:hAnsi="Arial" w:cs="Arial"/>
                <w:noProof/>
              </w:rPr>
            </w:pPr>
            <w:r w:rsidRPr="004C5752">
              <w:rPr>
                <w:rFonts w:ascii="Arial" w:hAnsi="Arial" w:cs="Arial"/>
                <w:noProof/>
              </w:rPr>
              <w:t>9.4. turi būti galima nurodyti standartinius nustatymus visai grupei, kurie galioja jei operatorius neapibrėžė jokių asmeninių nustatymų;</w:t>
            </w:r>
          </w:p>
          <w:p w14:paraId="2AF63C2A" w14:textId="77777777" w:rsidR="005032E8" w:rsidRPr="004C5752" w:rsidRDefault="005032E8" w:rsidP="00F0701C">
            <w:pPr>
              <w:pStyle w:val="ListParagraph"/>
              <w:ind w:left="0"/>
              <w:jc w:val="both"/>
              <w:rPr>
                <w:rFonts w:ascii="Arial" w:hAnsi="Arial" w:cs="Arial"/>
                <w:noProof/>
              </w:rPr>
            </w:pPr>
            <w:r w:rsidRPr="004C5752">
              <w:rPr>
                <w:rFonts w:ascii="Arial" w:hAnsi="Arial" w:cs="Arial"/>
                <w:noProof/>
              </w:rPr>
              <w:t>9.5. sistemoje privalo būti kaupiama audito informacija apie operacijas su duomenimis. Audito istorijoje privalo būti saugoma informacija apie veiksmus su duomenimis, naudotojus, kurie atliko veiksmus su duomenimis, datas, laiko įrašus.</w:t>
            </w:r>
          </w:p>
        </w:tc>
      </w:tr>
      <w:tr w:rsidR="005032E8" w:rsidRPr="004C5752" w14:paraId="31F19415" w14:textId="77777777" w:rsidTr="00F0701C">
        <w:trPr>
          <w:trHeight w:val="1128"/>
        </w:trPr>
        <w:tc>
          <w:tcPr>
            <w:tcW w:w="5000" w:type="pct"/>
            <w:tcBorders>
              <w:top w:val="single" w:sz="4" w:space="0" w:color="auto"/>
              <w:left w:val="single" w:sz="4" w:space="0" w:color="auto"/>
              <w:bottom w:val="single" w:sz="4" w:space="0" w:color="auto"/>
              <w:right w:val="single" w:sz="4" w:space="0" w:color="auto"/>
            </w:tcBorders>
          </w:tcPr>
          <w:p w14:paraId="108ECFFE" w14:textId="77777777" w:rsidR="005032E8" w:rsidRPr="004C5752" w:rsidRDefault="005032E8" w:rsidP="00F0701C">
            <w:pPr>
              <w:jc w:val="both"/>
              <w:rPr>
                <w:rFonts w:ascii="Arial" w:hAnsi="Arial" w:cs="Arial"/>
                <w:b/>
                <w:noProof/>
              </w:rPr>
            </w:pPr>
            <w:r w:rsidRPr="004C5752">
              <w:rPr>
                <w:rFonts w:ascii="Arial" w:hAnsi="Arial" w:cs="Arial"/>
                <w:b/>
                <w:noProof/>
              </w:rPr>
              <w:t>10. Reikalavimai patikimumui:</w:t>
            </w:r>
          </w:p>
          <w:p w14:paraId="51CDFBEB" w14:textId="77777777" w:rsidR="005032E8" w:rsidRPr="004C5752" w:rsidRDefault="005032E8" w:rsidP="00F0701C">
            <w:pPr>
              <w:pStyle w:val="ListParagraph"/>
              <w:ind w:left="0"/>
              <w:jc w:val="both"/>
              <w:rPr>
                <w:rFonts w:ascii="Arial" w:hAnsi="Arial" w:cs="Arial"/>
                <w:b/>
                <w:noProof/>
              </w:rPr>
            </w:pPr>
            <w:r w:rsidRPr="004C5752">
              <w:rPr>
                <w:rFonts w:ascii="Arial" w:hAnsi="Arial" w:cs="Arial"/>
                <w:noProof/>
              </w:rPr>
              <w:t>10.1. atnaujinant, modernizuojant programų sistemą turi būti išsaugoma sukaupta infomacija;</w:t>
            </w:r>
          </w:p>
          <w:p w14:paraId="66464C7F" w14:textId="77777777" w:rsidR="005032E8" w:rsidRPr="004C5752" w:rsidRDefault="005032E8" w:rsidP="00F0701C">
            <w:pPr>
              <w:pStyle w:val="ListParagraph"/>
              <w:ind w:left="0"/>
              <w:jc w:val="both"/>
              <w:rPr>
                <w:rFonts w:ascii="Arial" w:hAnsi="Arial" w:cs="Arial"/>
                <w:b/>
                <w:noProof/>
              </w:rPr>
            </w:pPr>
            <w:r w:rsidRPr="004C5752">
              <w:rPr>
                <w:rFonts w:ascii="Arial" w:hAnsi="Arial" w:cs="Arial"/>
                <w:noProof/>
              </w:rPr>
              <w:t>10.2. sistemoje privalo būti visų saugomų duomenų automatinio rezervinio kopijavimo ir atstatymo iš rezervinės kopijos galimybė.</w:t>
            </w:r>
          </w:p>
        </w:tc>
      </w:tr>
      <w:tr w:rsidR="005032E8" w:rsidRPr="004C5752" w14:paraId="428EE33A" w14:textId="77777777" w:rsidTr="00F0701C">
        <w:trPr>
          <w:trHeight w:val="1439"/>
        </w:trPr>
        <w:tc>
          <w:tcPr>
            <w:tcW w:w="5000" w:type="pct"/>
            <w:tcBorders>
              <w:top w:val="single" w:sz="4" w:space="0" w:color="auto"/>
              <w:left w:val="single" w:sz="4" w:space="0" w:color="auto"/>
              <w:bottom w:val="single" w:sz="4" w:space="0" w:color="auto"/>
              <w:right w:val="single" w:sz="4" w:space="0" w:color="auto"/>
            </w:tcBorders>
          </w:tcPr>
          <w:p w14:paraId="1BCAAB58" w14:textId="77777777" w:rsidR="005032E8" w:rsidRPr="004C5752" w:rsidRDefault="005032E8" w:rsidP="00F0701C">
            <w:pPr>
              <w:jc w:val="both"/>
              <w:rPr>
                <w:rFonts w:ascii="Arial" w:hAnsi="Arial" w:cs="Arial"/>
                <w:b/>
                <w:noProof/>
              </w:rPr>
            </w:pPr>
            <w:r w:rsidRPr="004C5752">
              <w:rPr>
                <w:rFonts w:ascii="Arial" w:hAnsi="Arial" w:cs="Arial"/>
                <w:b/>
                <w:noProof/>
              </w:rPr>
              <w:t>11. Reikalavimai sisteminei programinei įrangai:</w:t>
            </w:r>
          </w:p>
          <w:p w14:paraId="491C0DE9" w14:textId="77777777" w:rsidR="005032E8" w:rsidRPr="004C5752" w:rsidRDefault="005032E8" w:rsidP="00F0701C">
            <w:pPr>
              <w:pStyle w:val="ListParagraph"/>
              <w:ind w:left="0"/>
              <w:contextualSpacing w:val="0"/>
              <w:jc w:val="both"/>
              <w:rPr>
                <w:rFonts w:ascii="Arial" w:hAnsi="Arial" w:cs="Arial"/>
                <w:noProof/>
              </w:rPr>
            </w:pPr>
            <w:r w:rsidRPr="004C5752">
              <w:rPr>
                <w:rFonts w:ascii="Arial" w:hAnsi="Arial" w:cs="Arial"/>
                <w:noProof/>
              </w:rPr>
              <w:t>11.1. greitas laiškų išsiuntimas (ne mažiau nei 200 laiškų per 1 s);</w:t>
            </w:r>
          </w:p>
          <w:p w14:paraId="544E6D4C" w14:textId="77777777" w:rsidR="005032E8" w:rsidRPr="004C5752" w:rsidRDefault="005032E8" w:rsidP="00F0701C">
            <w:pPr>
              <w:jc w:val="both"/>
              <w:rPr>
                <w:rFonts w:ascii="Arial" w:hAnsi="Arial" w:cs="Arial"/>
                <w:noProof/>
              </w:rPr>
            </w:pPr>
            <w:r w:rsidRPr="004C5752">
              <w:rPr>
                <w:rFonts w:ascii="Arial" w:hAnsi="Arial" w:cs="Arial"/>
                <w:noProof/>
              </w:rPr>
              <w:t>11.2. sistema turi palaikyti „Unicode“ tipo simbolius;</w:t>
            </w:r>
          </w:p>
          <w:p w14:paraId="5FC3EBA7" w14:textId="77777777" w:rsidR="005032E8" w:rsidRPr="004C5752" w:rsidRDefault="005032E8" w:rsidP="00F0701C">
            <w:pPr>
              <w:pStyle w:val="ListParagraph"/>
              <w:ind w:left="0"/>
              <w:contextualSpacing w:val="0"/>
              <w:jc w:val="both"/>
              <w:rPr>
                <w:rFonts w:ascii="Arial" w:hAnsi="Arial" w:cs="Arial"/>
                <w:noProof/>
              </w:rPr>
            </w:pPr>
            <w:r w:rsidRPr="004C5752">
              <w:rPr>
                <w:rFonts w:ascii="Arial" w:hAnsi="Arial" w:cs="Arial"/>
                <w:noProof/>
              </w:rPr>
              <w:t>11.3. sistemoje pagal nustatytas taisykles privalo būti automatiškai pateikiami informaciniai pranešimai;</w:t>
            </w:r>
          </w:p>
          <w:p w14:paraId="7A3446D9" w14:textId="77777777" w:rsidR="005032E8" w:rsidRPr="004C5752" w:rsidRDefault="005032E8" w:rsidP="00F0701C">
            <w:pPr>
              <w:pStyle w:val="ListParagraph"/>
              <w:ind w:left="0"/>
              <w:contextualSpacing w:val="0"/>
              <w:jc w:val="both"/>
              <w:rPr>
                <w:rFonts w:ascii="Arial" w:hAnsi="Arial" w:cs="Arial"/>
                <w:noProof/>
              </w:rPr>
            </w:pPr>
            <w:r w:rsidRPr="004C5752">
              <w:rPr>
                <w:rFonts w:ascii="Arial" w:hAnsi="Arial" w:cs="Arial"/>
                <w:noProof/>
              </w:rPr>
              <w:t>11.4. programinė įranga negali turėti apribojimų duomenų bazės dydžiui.</w:t>
            </w:r>
          </w:p>
        </w:tc>
      </w:tr>
      <w:tr w:rsidR="005032E8" w:rsidRPr="004C5752" w14:paraId="556B53F0" w14:textId="77777777" w:rsidTr="00F0701C">
        <w:trPr>
          <w:trHeight w:val="2086"/>
        </w:trPr>
        <w:tc>
          <w:tcPr>
            <w:tcW w:w="5000" w:type="pct"/>
            <w:tcBorders>
              <w:top w:val="single" w:sz="4" w:space="0" w:color="auto"/>
              <w:left w:val="single" w:sz="4" w:space="0" w:color="auto"/>
              <w:bottom w:val="single" w:sz="4" w:space="0" w:color="auto"/>
              <w:right w:val="single" w:sz="4" w:space="0" w:color="auto"/>
            </w:tcBorders>
          </w:tcPr>
          <w:p w14:paraId="7EAFED3A" w14:textId="77777777" w:rsidR="005032E8" w:rsidRPr="004C5752" w:rsidRDefault="005032E8" w:rsidP="00F0701C">
            <w:pPr>
              <w:jc w:val="both"/>
              <w:rPr>
                <w:rFonts w:ascii="Arial" w:hAnsi="Arial" w:cs="Arial"/>
                <w:b/>
                <w:noProof/>
              </w:rPr>
            </w:pPr>
            <w:r w:rsidRPr="004C5752">
              <w:rPr>
                <w:rFonts w:ascii="Arial" w:hAnsi="Arial" w:cs="Arial"/>
                <w:b/>
                <w:noProof/>
              </w:rPr>
              <w:t>12. Poreikis ir kiti reikalavimai:</w:t>
            </w:r>
          </w:p>
          <w:p w14:paraId="3E2CBD03" w14:textId="77777777" w:rsidR="005032E8" w:rsidRPr="004C5752" w:rsidRDefault="005032E8" w:rsidP="00F0701C">
            <w:pPr>
              <w:jc w:val="both"/>
              <w:rPr>
                <w:rFonts w:ascii="Arial" w:hAnsi="Arial" w:cs="Arial"/>
                <w:noProof/>
              </w:rPr>
            </w:pPr>
            <w:bookmarkStart w:id="14" w:name="_Hlk111188140"/>
            <w:r w:rsidRPr="004C5752">
              <w:rPr>
                <w:rFonts w:ascii="Arial" w:hAnsi="Arial" w:cs="Arial"/>
                <w:noProof/>
              </w:rPr>
              <w:t xml:space="preserve">12.1. Per visą sutarties galiojimo laikotarpį turi būti suteikta galimybė išsiųsti iki 5 mln. laiškų, iki 0,2 mln. unikalių gavėjų. </w:t>
            </w:r>
          </w:p>
          <w:bookmarkEnd w:id="14"/>
          <w:p w14:paraId="555BE824" w14:textId="77777777" w:rsidR="005032E8" w:rsidRPr="004C5752" w:rsidRDefault="005032E8" w:rsidP="00F0701C">
            <w:pPr>
              <w:jc w:val="both"/>
              <w:rPr>
                <w:rFonts w:ascii="Arial" w:hAnsi="Arial" w:cs="Arial"/>
                <w:noProof/>
              </w:rPr>
            </w:pPr>
            <w:r w:rsidRPr="004C5752">
              <w:rPr>
                <w:rFonts w:ascii="Arial" w:hAnsi="Arial" w:cs="Arial"/>
                <w:noProof/>
              </w:rPr>
              <w:t>12.2. Paslaugos bus įsigyjamos pagal faktinį Pirkėjo poreikį.</w:t>
            </w:r>
          </w:p>
          <w:p w14:paraId="41E594EE" w14:textId="2E1FEF24" w:rsidR="005032E8" w:rsidRPr="004C5752" w:rsidRDefault="005032E8" w:rsidP="00F0701C">
            <w:pPr>
              <w:jc w:val="both"/>
              <w:rPr>
                <w:rFonts w:ascii="Arial" w:hAnsi="Arial" w:cs="Arial"/>
                <w:noProof/>
              </w:rPr>
            </w:pPr>
            <w:r w:rsidRPr="004C5752">
              <w:rPr>
                <w:rFonts w:ascii="Arial" w:hAnsi="Arial" w:cs="Arial"/>
                <w:noProof/>
              </w:rPr>
              <w:t xml:space="preserve">12.3. Pasiūlyta kaina taip pat turi apimti </w:t>
            </w:r>
            <w:bookmarkStart w:id="15" w:name="_Hlk110842860"/>
            <w:r w:rsidRPr="004C5752">
              <w:rPr>
                <w:rFonts w:ascii="Arial" w:hAnsi="Arial" w:cs="Arial"/>
                <w:noProof/>
              </w:rPr>
              <w:t>šablonų įkėlimą (žiūr. šios lentelės 2 punkte.), bei įvairias konsultacijas susijusias su paslaugomis sutarties galiojimo laiku.</w:t>
            </w:r>
          </w:p>
          <w:bookmarkEnd w:id="15"/>
          <w:p w14:paraId="1F8F3EDC" w14:textId="77777777" w:rsidR="005032E8" w:rsidRPr="004C5752" w:rsidRDefault="005032E8" w:rsidP="00F0701C">
            <w:pPr>
              <w:jc w:val="both"/>
              <w:rPr>
                <w:rFonts w:ascii="Arial" w:hAnsi="Arial" w:cs="Arial"/>
                <w:noProof/>
              </w:rPr>
            </w:pPr>
            <w:r w:rsidRPr="004C5752">
              <w:rPr>
                <w:rFonts w:ascii="Arial" w:hAnsi="Arial" w:cs="Arial"/>
                <w:noProof/>
              </w:rPr>
              <w:t>12.4. Naudojimosi sistema pradžia nurodyta 2.3. punkte (Iki paslaugų suteikimo pradžios, turi būti sukurtas pagrindinis vartotojas (jei reikalinga), suteikti prisijungimai ar kt. reikalinga informacija).</w:t>
            </w:r>
          </w:p>
        </w:tc>
      </w:tr>
    </w:tbl>
    <w:p w14:paraId="11800C1C" w14:textId="77777777" w:rsidR="005032E8" w:rsidRPr="004C5752" w:rsidRDefault="005032E8" w:rsidP="005032E8">
      <w:pPr>
        <w:rPr>
          <w:rFonts w:ascii="Arial" w:hAnsi="Arial" w:cs="Arial"/>
        </w:rPr>
      </w:pPr>
    </w:p>
    <w:p w14:paraId="73CE5F41" w14:textId="77777777" w:rsidR="00653442" w:rsidRPr="004C5752" w:rsidRDefault="00653442" w:rsidP="00653442">
      <w:pPr>
        <w:rPr>
          <w:rFonts w:ascii="Arial" w:hAnsi="Arial" w:cs="Arial"/>
        </w:rPr>
      </w:pPr>
    </w:p>
    <w:p w14:paraId="4F2931C1" w14:textId="77777777" w:rsidR="00653442" w:rsidRPr="004C5752" w:rsidRDefault="00653442" w:rsidP="00653442">
      <w:pPr>
        <w:rPr>
          <w:rFonts w:ascii="Arial" w:hAnsi="Arial" w:cs="Arial"/>
        </w:rPr>
      </w:pPr>
      <w:r w:rsidRPr="004C5752">
        <w:rPr>
          <w:rFonts w:ascii="Arial" w:hAnsi="Arial" w:cs="Arial"/>
        </w:rPr>
        <w:br w:type="page"/>
      </w:r>
    </w:p>
    <w:p w14:paraId="587F521A" w14:textId="6809D351" w:rsidR="00502B2E" w:rsidRPr="004C5752" w:rsidRDefault="00502B2E" w:rsidP="00502B2E">
      <w:pPr>
        <w:pStyle w:val="BodyTextIndent"/>
        <w:spacing w:after="60"/>
        <w:ind w:right="140" w:firstLine="0"/>
        <w:jc w:val="right"/>
        <w:rPr>
          <w:rFonts w:ascii="Arial" w:hAnsi="Arial" w:cs="Arial"/>
          <w:sz w:val="20"/>
        </w:rPr>
      </w:pPr>
      <w:bookmarkStart w:id="16" w:name="_Hlk109821890"/>
      <w:r w:rsidRPr="004C5752">
        <w:rPr>
          <w:rFonts w:ascii="Arial" w:hAnsi="Arial" w:cs="Arial"/>
          <w:sz w:val="20"/>
        </w:rPr>
        <w:lastRenderedPageBreak/>
        <w:t>Sutarties SD priedas Nr. 3</w:t>
      </w:r>
    </w:p>
    <w:bookmarkEnd w:id="16"/>
    <w:p w14:paraId="277DA16A" w14:textId="77777777" w:rsidR="00502B2E" w:rsidRPr="004C5752" w:rsidRDefault="00502B2E" w:rsidP="00502B2E">
      <w:pPr>
        <w:pStyle w:val="BodyTextIndent"/>
        <w:spacing w:after="60"/>
        <w:ind w:firstLine="0"/>
        <w:jc w:val="center"/>
        <w:rPr>
          <w:rFonts w:ascii="Arial" w:hAnsi="Arial" w:cs="Arial"/>
          <w:sz w:val="20"/>
        </w:rPr>
      </w:pPr>
    </w:p>
    <w:p w14:paraId="2E235E04" w14:textId="347C5E6C" w:rsidR="00653442" w:rsidRPr="004C5752" w:rsidRDefault="00653442" w:rsidP="000A2C42">
      <w:pPr>
        <w:pStyle w:val="BodyTextIndent"/>
        <w:spacing w:after="60"/>
        <w:ind w:firstLine="0"/>
        <w:rPr>
          <w:rFonts w:ascii="Arial" w:hAnsi="Arial" w:cs="Arial"/>
          <w:sz w:val="20"/>
        </w:rPr>
      </w:pPr>
    </w:p>
    <w:p w14:paraId="437CF1AA" w14:textId="77777777" w:rsidR="00502B2E" w:rsidRPr="004C5752" w:rsidRDefault="00502B2E" w:rsidP="00502B2E">
      <w:pPr>
        <w:pStyle w:val="BodyTextIndent"/>
        <w:spacing w:after="60"/>
        <w:ind w:firstLine="0"/>
        <w:rPr>
          <w:rFonts w:ascii="Arial" w:hAnsi="Arial" w:cs="Arial"/>
          <w:sz w:val="20"/>
        </w:rPr>
      </w:pPr>
    </w:p>
    <w:p w14:paraId="345F289F" w14:textId="77777777" w:rsidR="00502B2E" w:rsidRPr="004C5752" w:rsidRDefault="00502B2E" w:rsidP="00502B2E">
      <w:pPr>
        <w:pStyle w:val="BodyTextIndent"/>
        <w:spacing w:after="60"/>
        <w:ind w:firstLine="0"/>
        <w:rPr>
          <w:rFonts w:ascii="Arial" w:hAnsi="Arial" w:cs="Arial"/>
          <w:b/>
          <w:bCs/>
          <w:sz w:val="20"/>
        </w:rPr>
      </w:pPr>
    </w:p>
    <w:p w14:paraId="7E065405" w14:textId="52D97501" w:rsidR="00502B2E" w:rsidRPr="004C5752" w:rsidRDefault="00502B2E" w:rsidP="00502B2E">
      <w:pPr>
        <w:pStyle w:val="BodyTextIndent"/>
        <w:spacing w:after="60"/>
        <w:ind w:firstLine="0"/>
        <w:jc w:val="center"/>
        <w:rPr>
          <w:rFonts w:ascii="Arial" w:hAnsi="Arial" w:cs="Arial"/>
          <w:b/>
          <w:bCs/>
          <w:sz w:val="20"/>
        </w:rPr>
      </w:pPr>
      <w:r w:rsidRPr="004C5752">
        <w:rPr>
          <w:rFonts w:ascii="Arial" w:hAnsi="Arial" w:cs="Arial"/>
          <w:b/>
          <w:bCs/>
          <w:sz w:val="20"/>
        </w:rPr>
        <w:t xml:space="preserve">PASLAUGŲ </w:t>
      </w:r>
      <w:r w:rsidR="0019333C" w:rsidRPr="004C5752">
        <w:rPr>
          <w:rFonts w:ascii="Arial" w:hAnsi="Arial" w:cs="Arial"/>
          <w:b/>
          <w:bCs/>
          <w:sz w:val="20"/>
        </w:rPr>
        <w:t>KAINA</w:t>
      </w:r>
    </w:p>
    <w:p w14:paraId="1CD63D66" w14:textId="61FE320B" w:rsidR="0033737A" w:rsidRPr="004C5752" w:rsidRDefault="0033737A" w:rsidP="000A2C42">
      <w:pPr>
        <w:pStyle w:val="BodyTextIndent"/>
        <w:spacing w:after="60"/>
        <w:ind w:firstLine="0"/>
        <w:rPr>
          <w:rFonts w:ascii="Arial" w:hAnsi="Arial" w:cs="Arial"/>
          <w:sz w:val="20"/>
        </w:rPr>
      </w:pPr>
    </w:p>
    <w:p w14:paraId="6FD2AE7A" w14:textId="007C8066" w:rsidR="0033737A" w:rsidRPr="004C5752" w:rsidRDefault="0033737A" w:rsidP="000A2C42">
      <w:pPr>
        <w:pStyle w:val="BodyTextIndent"/>
        <w:spacing w:after="60"/>
        <w:ind w:firstLine="0"/>
        <w:rPr>
          <w:rFonts w:ascii="Arial" w:hAnsi="Arial" w:cs="Arial"/>
          <w:sz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395"/>
      </w:tblGrid>
      <w:tr w:rsidR="003F6806" w:rsidRPr="004C5752" w14:paraId="508F9437" w14:textId="77777777" w:rsidTr="003F6806">
        <w:tc>
          <w:tcPr>
            <w:tcW w:w="50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E897AD" w14:textId="207CD2B5" w:rsidR="003F6806" w:rsidRPr="004C5752" w:rsidRDefault="003F6806" w:rsidP="002104B1">
            <w:pPr>
              <w:rPr>
                <w:rFonts w:ascii="Arial" w:hAnsi="Arial" w:cs="Arial"/>
                <w:b/>
                <w:bCs/>
              </w:rPr>
            </w:pPr>
            <w:r w:rsidRPr="004C5752">
              <w:rPr>
                <w:rFonts w:ascii="Arial" w:hAnsi="Arial" w:cs="Arial"/>
                <w:b/>
                <w:bCs/>
                <w:spacing w:val="-4"/>
              </w:rPr>
              <w:t xml:space="preserve">Paslaugų </w:t>
            </w:r>
            <w:r w:rsidRPr="004C5752">
              <w:rPr>
                <w:rFonts w:ascii="Arial" w:hAnsi="Arial" w:cs="Arial"/>
                <w:b/>
                <w:bCs/>
              </w:rPr>
              <w:t>pavadinimas</w:t>
            </w:r>
          </w:p>
        </w:tc>
        <w:tc>
          <w:tcPr>
            <w:tcW w:w="4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0FA043" w14:textId="7B6A956E" w:rsidR="003F6806" w:rsidRPr="004C5752" w:rsidRDefault="003F6806" w:rsidP="00A86287">
            <w:pPr>
              <w:tabs>
                <w:tab w:val="left" w:pos="200"/>
              </w:tabs>
              <w:jc w:val="center"/>
              <w:rPr>
                <w:rFonts w:ascii="Arial" w:hAnsi="Arial" w:cs="Arial"/>
                <w:b/>
                <w:bCs/>
              </w:rPr>
            </w:pPr>
            <w:r w:rsidRPr="004C5752">
              <w:rPr>
                <w:rFonts w:ascii="Arial" w:hAnsi="Arial" w:cs="Arial"/>
                <w:b/>
                <w:bCs/>
              </w:rPr>
              <w:t>Paslaugų teikimo</w:t>
            </w:r>
            <w:r w:rsidR="00E70E0F" w:rsidRPr="004C5752">
              <w:rPr>
                <w:rFonts w:ascii="Arial" w:hAnsi="Arial" w:cs="Arial"/>
                <w:b/>
                <w:bCs/>
              </w:rPr>
              <w:t xml:space="preserve"> </w:t>
            </w:r>
            <w:r w:rsidR="0019333C" w:rsidRPr="004C5752">
              <w:rPr>
                <w:rFonts w:ascii="Arial" w:hAnsi="Arial" w:cs="Arial"/>
                <w:b/>
                <w:bCs/>
              </w:rPr>
              <w:t xml:space="preserve">kaina </w:t>
            </w:r>
            <w:r w:rsidRPr="004C5752">
              <w:rPr>
                <w:rFonts w:ascii="Arial" w:hAnsi="Arial" w:cs="Arial"/>
                <w:b/>
                <w:bCs/>
              </w:rPr>
              <w:t xml:space="preserve"> Eur be PVM</w:t>
            </w:r>
            <w:r w:rsidRPr="004C5752">
              <w:rPr>
                <w:rStyle w:val="FootnoteReference"/>
                <w:rFonts w:ascii="Arial" w:hAnsi="Arial" w:cs="Arial"/>
                <w:b/>
                <w:bCs/>
              </w:rPr>
              <w:footnoteReference w:id="2"/>
            </w:r>
          </w:p>
        </w:tc>
      </w:tr>
      <w:tr w:rsidR="003F6806" w:rsidRPr="004C5752" w14:paraId="595A2E36" w14:textId="77777777" w:rsidTr="003F6806">
        <w:tc>
          <w:tcPr>
            <w:tcW w:w="5098" w:type="dxa"/>
            <w:tcBorders>
              <w:top w:val="single" w:sz="4" w:space="0" w:color="auto"/>
              <w:left w:val="single" w:sz="4" w:space="0" w:color="auto"/>
              <w:bottom w:val="single" w:sz="4" w:space="0" w:color="auto"/>
              <w:right w:val="single" w:sz="4" w:space="0" w:color="auto"/>
            </w:tcBorders>
          </w:tcPr>
          <w:p w14:paraId="3E7B8D44" w14:textId="48D156BF" w:rsidR="003F6806" w:rsidRPr="007A6E37" w:rsidRDefault="003F6806" w:rsidP="00A86287">
            <w:pPr>
              <w:jc w:val="center"/>
              <w:rPr>
                <w:rFonts w:ascii="Arial" w:hAnsi="Arial" w:cs="Arial"/>
                <w:i/>
              </w:rPr>
            </w:pPr>
            <w:r w:rsidRPr="007A6E37">
              <w:rPr>
                <w:rFonts w:ascii="Arial" w:hAnsi="Arial" w:cs="Arial"/>
                <w:i/>
              </w:rPr>
              <w:t>1</w:t>
            </w:r>
          </w:p>
        </w:tc>
        <w:tc>
          <w:tcPr>
            <w:tcW w:w="4395" w:type="dxa"/>
            <w:tcBorders>
              <w:top w:val="single" w:sz="4" w:space="0" w:color="auto"/>
              <w:left w:val="single" w:sz="4" w:space="0" w:color="auto"/>
              <w:bottom w:val="single" w:sz="4" w:space="0" w:color="auto"/>
              <w:right w:val="single" w:sz="4" w:space="0" w:color="auto"/>
            </w:tcBorders>
          </w:tcPr>
          <w:p w14:paraId="24E73DED" w14:textId="214B60FA" w:rsidR="003F6806" w:rsidRPr="007A6E37" w:rsidRDefault="003F6806" w:rsidP="00A86287">
            <w:pPr>
              <w:jc w:val="center"/>
              <w:rPr>
                <w:rFonts w:ascii="Arial" w:hAnsi="Arial" w:cs="Arial"/>
                <w:i/>
              </w:rPr>
            </w:pPr>
            <w:r w:rsidRPr="007A6E37">
              <w:rPr>
                <w:rFonts w:ascii="Arial" w:hAnsi="Arial" w:cs="Arial"/>
                <w:i/>
              </w:rPr>
              <w:t>2</w:t>
            </w:r>
          </w:p>
        </w:tc>
      </w:tr>
      <w:tr w:rsidR="003F6806" w:rsidRPr="004C5752" w14:paraId="49A8F393" w14:textId="77777777" w:rsidTr="003F6806">
        <w:trPr>
          <w:trHeight w:val="383"/>
        </w:trPr>
        <w:tc>
          <w:tcPr>
            <w:tcW w:w="5098" w:type="dxa"/>
            <w:tcBorders>
              <w:top w:val="single" w:sz="4" w:space="0" w:color="auto"/>
              <w:left w:val="single" w:sz="4" w:space="0" w:color="auto"/>
              <w:bottom w:val="single" w:sz="4" w:space="0" w:color="auto"/>
              <w:right w:val="single" w:sz="4" w:space="0" w:color="auto"/>
            </w:tcBorders>
          </w:tcPr>
          <w:p w14:paraId="1B104782" w14:textId="06D9E7A2" w:rsidR="003F6806" w:rsidRPr="004C5752" w:rsidRDefault="000C0249" w:rsidP="00A86287">
            <w:pPr>
              <w:jc w:val="center"/>
              <w:rPr>
                <w:rFonts w:ascii="Arial" w:hAnsi="Arial" w:cs="Arial"/>
              </w:rPr>
            </w:pPr>
            <w:r w:rsidRPr="004C5752">
              <w:rPr>
                <w:rFonts w:ascii="Arial" w:hAnsi="Arial" w:cs="Arial"/>
              </w:rPr>
              <w:t>12 mėn</w:t>
            </w:r>
            <w:r w:rsidR="00B660B3">
              <w:rPr>
                <w:rFonts w:ascii="Arial" w:hAnsi="Arial" w:cs="Arial"/>
              </w:rPr>
              <w:t>e</w:t>
            </w:r>
            <w:r w:rsidRPr="004C5752">
              <w:rPr>
                <w:rFonts w:ascii="Arial" w:hAnsi="Arial" w:cs="Arial"/>
              </w:rPr>
              <w:t xml:space="preserve">sių teikiamos </w:t>
            </w:r>
            <w:r w:rsidR="003F6806" w:rsidRPr="004C5752">
              <w:rPr>
                <w:rFonts w:ascii="Arial" w:hAnsi="Arial" w:cs="Arial"/>
              </w:rPr>
              <w:t>Elektroninių laiškų sistemos paslaugos (įskaitant ir 4 šablonų įkėlimą, konsultacijas ir sistemos paruošimą darbui)</w:t>
            </w:r>
          </w:p>
        </w:tc>
        <w:tc>
          <w:tcPr>
            <w:tcW w:w="4395" w:type="dxa"/>
            <w:tcBorders>
              <w:top w:val="single" w:sz="4" w:space="0" w:color="auto"/>
              <w:left w:val="single" w:sz="4" w:space="0" w:color="auto"/>
              <w:bottom w:val="single" w:sz="4" w:space="0" w:color="auto"/>
              <w:right w:val="single" w:sz="4" w:space="0" w:color="auto"/>
            </w:tcBorders>
            <w:vAlign w:val="center"/>
          </w:tcPr>
          <w:p w14:paraId="5A93F6B4" w14:textId="1F5CF62C" w:rsidR="003F6806" w:rsidRPr="004C5752" w:rsidRDefault="0019333C" w:rsidP="00A86287">
            <w:pPr>
              <w:jc w:val="center"/>
              <w:rPr>
                <w:rFonts w:ascii="Arial" w:hAnsi="Arial" w:cs="Arial"/>
              </w:rPr>
            </w:pPr>
            <w:r w:rsidRPr="004C5752">
              <w:rPr>
                <w:rFonts w:ascii="Arial" w:hAnsi="Arial" w:cs="Arial"/>
                <w:i/>
              </w:rPr>
              <w:t>4863,60</w:t>
            </w:r>
          </w:p>
        </w:tc>
      </w:tr>
    </w:tbl>
    <w:p w14:paraId="4356891E" w14:textId="69D7295A" w:rsidR="0033737A" w:rsidRPr="004C5752" w:rsidRDefault="0033737A" w:rsidP="000A2C42">
      <w:pPr>
        <w:pStyle w:val="BodyTextIndent"/>
        <w:spacing w:after="60"/>
        <w:ind w:firstLine="0"/>
        <w:rPr>
          <w:rFonts w:ascii="Arial" w:hAnsi="Arial" w:cs="Arial"/>
          <w:sz w:val="20"/>
        </w:rPr>
      </w:pPr>
    </w:p>
    <w:p w14:paraId="7E5A44BF" w14:textId="680C5888" w:rsidR="0033737A" w:rsidRPr="004C5752" w:rsidRDefault="0033737A" w:rsidP="000A2C42">
      <w:pPr>
        <w:pStyle w:val="BodyTextIndent"/>
        <w:spacing w:after="60"/>
        <w:ind w:firstLine="0"/>
        <w:rPr>
          <w:rFonts w:ascii="Arial" w:hAnsi="Arial" w:cs="Arial"/>
          <w:sz w:val="20"/>
        </w:rPr>
      </w:pPr>
    </w:p>
    <w:p w14:paraId="3CAD5111" w14:textId="600BD616" w:rsidR="0033737A" w:rsidRPr="004C5752" w:rsidRDefault="0033737A" w:rsidP="000A2C42">
      <w:pPr>
        <w:pStyle w:val="BodyTextIndent"/>
        <w:spacing w:after="60"/>
        <w:ind w:firstLine="0"/>
        <w:rPr>
          <w:rFonts w:ascii="Arial" w:hAnsi="Arial" w:cs="Arial"/>
          <w:sz w:val="20"/>
        </w:rPr>
      </w:pPr>
    </w:p>
    <w:p w14:paraId="4120ECD3" w14:textId="77777777" w:rsidR="0033737A" w:rsidRPr="004C5752" w:rsidRDefault="0033737A" w:rsidP="000A2C42">
      <w:pPr>
        <w:pStyle w:val="BodyTextIndent"/>
        <w:spacing w:after="60"/>
        <w:ind w:firstLine="0"/>
        <w:rPr>
          <w:rFonts w:ascii="Arial" w:hAnsi="Arial" w:cs="Arial"/>
          <w:sz w:val="20"/>
        </w:rPr>
      </w:pPr>
    </w:p>
    <w:p w14:paraId="4C8B9233" w14:textId="2E2F18AF" w:rsidR="00653442" w:rsidRPr="004C5752" w:rsidRDefault="00653442" w:rsidP="000A2C42">
      <w:pPr>
        <w:pStyle w:val="BodyTextIndent"/>
        <w:spacing w:after="60"/>
        <w:ind w:firstLine="0"/>
        <w:rPr>
          <w:rFonts w:ascii="Arial" w:hAnsi="Arial" w:cs="Arial"/>
          <w:sz w:val="20"/>
        </w:rPr>
      </w:pPr>
    </w:p>
    <w:p w14:paraId="5FD2C0EC" w14:textId="33400549" w:rsidR="008961C9" w:rsidRPr="004C5752" w:rsidRDefault="008961C9" w:rsidP="000A2C42">
      <w:pPr>
        <w:pStyle w:val="BodyTextIndent"/>
        <w:spacing w:after="60"/>
        <w:ind w:firstLine="0"/>
        <w:rPr>
          <w:rFonts w:ascii="Arial" w:hAnsi="Arial" w:cs="Arial"/>
          <w:sz w:val="20"/>
        </w:rPr>
      </w:pPr>
    </w:p>
    <w:p w14:paraId="3A179C69" w14:textId="089F7891" w:rsidR="008961C9" w:rsidRPr="004C5752" w:rsidRDefault="008961C9">
      <w:pPr>
        <w:rPr>
          <w:rFonts w:ascii="Arial" w:hAnsi="Arial" w:cs="Arial"/>
        </w:rPr>
      </w:pPr>
      <w:r w:rsidRPr="004C5752">
        <w:rPr>
          <w:rFonts w:ascii="Arial" w:hAnsi="Arial" w:cs="Arial"/>
        </w:rPr>
        <w:br w:type="page"/>
      </w:r>
    </w:p>
    <w:p w14:paraId="7ADE4798" w14:textId="77777777" w:rsidR="008961C9" w:rsidRPr="004C5752" w:rsidRDefault="008961C9" w:rsidP="00896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color w:val="000000"/>
          <w:lang w:eastAsia="x-none"/>
        </w:rPr>
      </w:pPr>
    </w:p>
    <w:p w14:paraId="3C6D7978" w14:textId="77777777" w:rsidR="008961C9" w:rsidRPr="004C5752" w:rsidRDefault="008961C9" w:rsidP="00896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bCs/>
          <w:color w:val="000000"/>
          <w:lang w:eastAsia="x-none"/>
        </w:rPr>
      </w:pPr>
      <w:r w:rsidRPr="004C5752">
        <w:rPr>
          <w:rFonts w:ascii="Arial" w:hAnsi="Arial" w:cs="Arial"/>
          <w:bCs/>
          <w:color w:val="000000"/>
          <w:lang w:eastAsia="x-none"/>
        </w:rPr>
        <w:t>Sutarties SD priedas Nr. 4</w:t>
      </w:r>
    </w:p>
    <w:p w14:paraId="4ED9D61F" w14:textId="77777777" w:rsidR="008961C9" w:rsidRPr="004C5752" w:rsidRDefault="008961C9" w:rsidP="00896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bCs/>
          <w:color w:val="000000"/>
          <w:lang w:eastAsia="x-none"/>
        </w:rPr>
      </w:pPr>
    </w:p>
    <w:p w14:paraId="15F841D3" w14:textId="77777777" w:rsidR="008961C9" w:rsidRPr="004C5752" w:rsidRDefault="008961C9" w:rsidP="00896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bCs/>
          <w:color w:val="000000"/>
          <w:lang w:eastAsia="x-none"/>
        </w:rPr>
      </w:pPr>
    </w:p>
    <w:p w14:paraId="7001F7F8" w14:textId="77777777" w:rsidR="008961C9" w:rsidRPr="004C5752" w:rsidRDefault="008961C9" w:rsidP="00896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bCs/>
          <w:color w:val="000000"/>
          <w:lang w:eastAsia="x-none"/>
        </w:rPr>
      </w:pPr>
      <w:r w:rsidRPr="004C5752">
        <w:rPr>
          <w:rFonts w:ascii="Arial" w:hAnsi="Arial" w:cs="Arial"/>
          <w:b/>
          <w:bCs/>
          <w:color w:val="000000"/>
          <w:lang w:eastAsia="x-none"/>
        </w:rPr>
        <w:t xml:space="preserve">KONFIDENCIALUMO </w:t>
      </w:r>
      <w:r w:rsidRPr="004C5752">
        <w:rPr>
          <w:rFonts w:ascii="Arial" w:hAnsi="Arial" w:cs="Arial"/>
          <w:b/>
          <w:bCs/>
          <w:caps/>
          <w:color w:val="000000"/>
          <w:lang w:eastAsia="x-none"/>
        </w:rPr>
        <w:t>sutartis</w:t>
      </w:r>
    </w:p>
    <w:p w14:paraId="1692C767" w14:textId="77777777" w:rsidR="008961C9" w:rsidRPr="004C5752" w:rsidRDefault="008961C9" w:rsidP="00896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bCs/>
          <w:color w:val="000000"/>
          <w:lang w:eastAsia="x-none"/>
        </w:rPr>
      </w:pPr>
    </w:p>
    <w:p w14:paraId="17F879E3" w14:textId="77777777" w:rsidR="008961C9" w:rsidRPr="004C5752" w:rsidRDefault="008961C9" w:rsidP="008961C9">
      <w:pPr>
        <w:jc w:val="both"/>
        <w:rPr>
          <w:rFonts w:ascii="Arial" w:hAnsi="Arial" w:cs="Arial"/>
          <w:color w:val="000000"/>
        </w:rPr>
      </w:pPr>
    </w:p>
    <w:p w14:paraId="0C1A2471" w14:textId="7212A96E" w:rsidR="00F40058" w:rsidRPr="004C5752" w:rsidRDefault="00F40058" w:rsidP="00F40058">
      <w:pPr>
        <w:autoSpaceDE w:val="0"/>
        <w:autoSpaceDN w:val="0"/>
        <w:adjustRightInd w:val="0"/>
        <w:jc w:val="both"/>
        <w:rPr>
          <w:rFonts w:ascii="Arial" w:hAnsi="Arial" w:cs="Arial"/>
          <w:color w:val="000000"/>
        </w:rPr>
      </w:pPr>
      <w:r w:rsidRPr="004C5752">
        <w:rPr>
          <w:rFonts w:ascii="Arial" w:hAnsi="Arial" w:cs="Arial"/>
          <w:b/>
          <w:color w:val="000000"/>
        </w:rPr>
        <w:t>Akcinė bendrovė Lietuvos paštas</w:t>
      </w:r>
      <w:r w:rsidRPr="004C5752">
        <w:rPr>
          <w:rFonts w:ascii="Arial" w:hAnsi="Arial" w:cs="Arial"/>
          <w:color w:val="000000"/>
        </w:rPr>
        <w:t xml:space="preserve">, juridinio asmens kodas 121215587, buveinės adresas J. </w:t>
      </w:r>
      <w:r w:rsidR="00474A32" w:rsidRPr="004C5752">
        <w:rPr>
          <w:rFonts w:ascii="Arial" w:hAnsi="Arial" w:cs="Arial"/>
          <w:color w:val="000000"/>
        </w:rPr>
        <w:t xml:space="preserve">Balčikonio </w:t>
      </w:r>
      <w:r w:rsidRPr="004C5752">
        <w:rPr>
          <w:rFonts w:ascii="Arial" w:hAnsi="Arial" w:cs="Arial"/>
          <w:color w:val="000000"/>
        </w:rPr>
        <w:t xml:space="preserve">g. </w:t>
      </w:r>
      <w:r w:rsidR="00474A32" w:rsidRPr="004C5752">
        <w:rPr>
          <w:rFonts w:ascii="Arial" w:hAnsi="Arial" w:cs="Arial"/>
          <w:color w:val="000000"/>
        </w:rPr>
        <w:t>3</w:t>
      </w:r>
      <w:r w:rsidRPr="004C5752">
        <w:rPr>
          <w:rFonts w:ascii="Arial" w:hAnsi="Arial" w:cs="Arial"/>
          <w:color w:val="000000"/>
        </w:rPr>
        <w:t xml:space="preserve">, Vilnius (toliau vadinama „Pirkėjas“), </w:t>
      </w:r>
      <w:r w:rsidR="00347C4C" w:rsidRPr="001B1E8F">
        <w:rPr>
          <w:rFonts w:ascii="Arial" w:hAnsi="Arial" w:cs="Arial"/>
          <w:color w:val="000000"/>
        </w:rPr>
        <w:t xml:space="preserve">atstovaujama laikinai </w:t>
      </w:r>
      <w:r w:rsidR="00347C4C">
        <w:rPr>
          <w:rFonts w:ascii="Arial" w:hAnsi="Arial" w:cs="Arial"/>
          <w:color w:val="000000"/>
        </w:rPr>
        <w:t>vykdančios</w:t>
      </w:r>
      <w:r w:rsidR="00347C4C" w:rsidRPr="001B1E8F">
        <w:rPr>
          <w:rFonts w:ascii="Arial" w:hAnsi="Arial" w:cs="Arial"/>
          <w:color w:val="000000"/>
        </w:rPr>
        <w:t xml:space="preserve"> </w:t>
      </w:r>
      <w:r w:rsidR="00347C4C">
        <w:rPr>
          <w:rFonts w:ascii="Arial" w:hAnsi="Arial" w:cs="Arial"/>
          <w:color w:val="000000"/>
        </w:rPr>
        <w:t>K</w:t>
      </w:r>
      <w:r w:rsidR="00347C4C" w:rsidRPr="001B1E8F">
        <w:rPr>
          <w:rFonts w:ascii="Arial" w:hAnsi="Arial" w:cs="Arial"/>
          <w:color w:val="000000"/>
        </w:rPr>
        <w:t xml:space="preserve">omunikacijos </w:t>
      </w:r>
      <w:r w:rsidR="00347C4C">
        <w:rPr>
          <w:rFonts w:ascii="Arial" w:hAnsi="Arial" w:cs="Arial"/>
          <w:color w:val="000000"/>
        </w:rPr>
        <w:t xml:space="preserve">departamento </w:t>
      </w:r>
      <w:r w:rsidR="00347C4C" w:rsidRPr="001B1E8F">
        <w:rPr>
          <w:rFonts w:ascii="Arial" w:hAnsi="Arial" w:cs="Arial"/>
          <w:color w:val="000000"/>
        </w:rPr>
        <w:t xml:space="preserve">vadovo funkcijas </w:t>
      </w:r>
      <w:r w:rsidR="00347C4C">
        <w:rPr>
          <w:rFonts w:ascii="Arial" w:hAnsi="Arial" w:cs="Arial"/>
          <w:color w:val="000000"/>
        </w:rPr>
        <w:t>Klientų patirčių valdymo departamento vadovės</w:t>
      </w:r>
      <w:r w:rsidR="001B1E8F" w:rsidRPr="001B1E8F">
        <w:rPr>
          <w:rFonts w:ascii="Arial" w:hAnsi="Arial" w:cs="Arial"/>
          <w:color w:val="000000"/>
        </w:rPr>
        <w:t xml:space="preserve">, </w:t>
      </w:r>
      <w:r w:rsidR="00CC7DEF" w:rsidRPr="004C5752">
        <w:rPr>
          <w:rFonts w:ascii="Arial" w:eastAsia="Calibri" w:hAnsi="Arial" w:cs="Arial"/>
        </w:rPr>
        <w:t>veikiančios pagal Akcinės bendrovės Lietuvos paštas generalinio direktoriaus 2023 m. birželio 22 d. įsakymą Nr. T/21</w:t>
      </w:r>
      <w:r w:rsidRPr="004C5752">
        <w:rPr>
          <w:rFonts w:ascii="Arial" w:hAnsi="Arial" w:cs="Arial"/>
          <w:color w:val="000000"/>
        </w:rPr>
        <w:t xml:space="preserve">, </w:t>
      </w:r>
    </w:p>
    <w:p w14:paraId="73E2152E" w14:textId="77777777" w:rsidR="008961C9" w:rsidRPr="004C5752" w:rsidRDefault="008961C9" w:rsidP="00896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lang w:eastAsia="x-none"/>
        </w:rPr>
      </w:pPr>
    </w:p>
    <w:p w14:paraId="43536984" w14:textId="40FF239A" w:rsidR="008961C9" w:rsidRPr="004F24AD" w:rsidRDefault="008961C9" w:rsidP="00687DED">
      <w:pPr>
        <w:jc w:val="both"/>
        <w:rPr>
          <w:rFonts w:ascii="Arial" w:hAnsi="Arial" w:cs="Arial"/>
        </w:rPr>
      </w:pPr>
      <w:r w:rsidRPr="004C5752">
        <w:rPr>
          <w:rFonts w:ascii="Arial" w:hAnsi="Arial" w:cs="Arial"/>
          <w:color w:val="000000"/>
        </w:rPr>
        <w:t xml:space="preserve">ir </w:t>
      </w:r>
      <w:r w:rsidR="001945A5" w:rsidRPr="004C5752">
        <w:rPr>
          <w:rFonts w:ascii="Arial" w:hAnsi="Arial" w:cs="Arial"/>
          <w:b/>
          <w:bCs/>
        </w:rPr>
        <w:t xml:space="preserve">MailerLite </w:t>
      </w:r>
      <w:proofErr w:type="spellStart"/>
      <w:r w:rsidR="001945A5" w:rsidRPr="004C5752">
        <w:rPr>
          <w:rFonts w:ascii="Arial" w:hAnsi="Arial" w:cs="Arial"/>
          <w:b/>
          <w:bCs/>
        </w:rPr>
        <w:t>Limited</w:t>
      </w:r>
      <w:proofErr w:type="spellEnd"/>
      <w:r w:rsidR="001945A5" w:rsidRPr="004C5752">
        <w:rPr>
          <w:rFonts w:ascii="Arial" w:hAnsi="Arial" w:cs="Arial"/>
        </w:rPr>
        <w:t>,</w:t>
      </w:r>
      <w:r w:rsidR="001945A5" w:rsidRPr="004C5752">
        <w:rPr>
          <w:rFonts w:ascii="Arial" w:hAnsi="Arial" w:cs="Arial"/>
          <w:color w:val="000000"/>
        </w:rPr>
        <w:t xml:space="preserve"> </w:t>
      </w:r>
      <w:r w:rsidR="00B43473">
        <w:rPr>
          <w:rFonts w:ascii="Arial" w:hAnsi="Arial" w:cs="Arial"/>
          <w:color w:val="000000"/>
        </w:rPr>
        <w:t xml:space="preserve">įmonės </w:t>
      </w:r>
      <w:r w:rsidRPr="004C5752">
        <w:rPr>
          <w:rFonts w:ascii="Arial" w:hAnsi="Arial" w:cs="Arial"/>
          <w:color w:val="000000"/>
        </w:rPr>
        <w:t xml:space="preserve">kodas </w:t>
      </w:r>
      <w:r w:rsidR="001945A5" w:rsidRPr="004C5752">
        <w:rPr>
          <w:rFonts w:ascii="Arial" w:hAnsi="Arial" w:cs="Arial"/>
        </w:rPr>
        <w:t xml:space="preserve">689826, </w:t>
      </w:r>
      <w:r w:rsidRPr="004C5752">
        <w:rPr>
          <w:rFonts w:ascii="Arial" w:hAnsi="Arial" w:cs="Arial"/>
          <w:color w:val="000000"/>
        </w:rPr>
        <w:t>buveinės adresas</w:t>
      </w:r>
      <w:r w:rsidR="001945A5" w:rsidRPr="004C5752">
        <w:rPr>
          <w:rFonts w:ascii="Arial" w:hAnsi="Arial" w:cs="Arial"/>
          <w:color w:val="000000"/>
        </w:rPr>
        <w:t xml:space="preserve"> </w:t>
      </w:r>
      <w:r w:rsidR="00687DED" w:rsidRPr="00687DED">
        <w:rPr>
          <w:rFonts w:ascii="Arial" w:hAnsi="Arial" w:cs="Arial"/>
        </w:rPr>
        <w:t xml:space="preserve">38 </w:t>
      </w:r>
      <w:proofErr w:type="spellStart"/>
      <w:r w:rsidR="00687DED" w:rsidRPr="00687DED">
        <w:rPr>
          <w:rFonts w:ascii="Arial" w:hAnsi="Arial" w:cs="Arial"/>
        </w:rPr>
        <w:t>Mount</w:t>
      </w:r>
      <w:proofErr w:type="spellEnd"/>
      <w:r w:rsidR="00687DED" w:rsidRPr="00687DED">
        <w:rPr>
          <w:rFonts w:ascii="Arial" w:hAnsi="Arial" w:cs="Arial"/>
        </w:rPr>
        <w:t xml:space="preserve"> </w:t>
      </w:r>
      <w:proofErr w:type="spellStart"/>
      <w:r w:rsidR="00687DED" w:rsidRPr="00687DED">
        <w:rPr>
          <w:rFonts w:ascii="Arial" w:hAnsi="Arial" w:cs="Arial"/>
        </w:rPr>
        <w:t>Street</w:t>
      </w:r>
      <w:proofErr w:type="spellEnd"/>
      <w:r w:rsidR="00687DED" w:rsidRPr="00687DED">
        <w:rPr>
          <w:rFonts w:ascii="Arial" w:hAnsi="Arial" w:cs="Arial"/>
        </w:rPr>
        <w:t xml:space="preserve"> </w:t>
      </w:r>
      <w:proofErr w:type="spellStart"/>
      <w:r w:rsidR="00687DED" w:rsidRPr="00687DED">
        <w:rPr>
          <w:rFonts w:ascii="Arial" w:hAnsi="Arial" w:cs="Arial"/>
        </w:rPr>
        <w:t>Upper</w:t>
      </w:r>
      <w:proofErr w:type="spellEnd"/>
      <w:r w:rsidR="00687DED" w:rsidRPr="00687DED">
        <w:rPr>
          <w:rFonts w:ascii="Arial" w:hAnsi="Arial" w:cs="Arial"/>
        </w:rPr>
        <w:t>, Dublin 2,</w:t>
      </w:r>
      <w:r w:rsidR="00687DED">
        <w:rPr>
          <w:rFonts w:ascii="Arial" w:hAnsi="Arial" w:cs="Arial"/>
        </w:rPr>
        <w:t xml:space="preserve"> </w:t>
      </w:r>
      <w:r w:rsidR="00687DED" w:rsidRPr="00687DED">
        <w:rPr>
          <w:rFonts w:ascii="Arial" w:hAnsi="Arial" w:cs="Arial"/>
        </w:rPr>
        <w:t>D02 PR89, Airija</w:t>
      </w:r>
      <w:r w:rsidRPr="004C5752">
        <w:rPr>
          <w:rFonts w:ascii="Arial" w:hAnsi="Arial" w:cs="Arial"/>
          <w:color w:val="000000"/>
        </w:rPr>
        <w:t>, (toliau vadinama „Tiekėjas“),</w:t>
      </w:r>
      <w:r w:rsidR="005F0A6E" w:rsidRPr="004C5752">
        <w:rPr>
          <w:rFonts w:ascii="Arial" w:hAnsi="Arial" w:cs="Arial"/>
          <w:b/>
        </w:rPr>
        <w:t xml:space="preserve"> </w:t>
      </w:r>
      <w:r w:rsidR="005F0A6E" w:rsidRPr="008A27E9">
        <w:rPr>
          <w:rFonts w:ascii="Arial" w:hAnsi="Arial" w:cs="Arial"/>
          <w:bCs/>
        </w:rPr>
        <w:t xml:space="preserve">atstovaujama, </w:t>
      </w:r>
      <w:r w:rsidR="00B660B3" w:rsidRPr="008A27E9">
        <w:rPr>
          <w:rFonts w:ascii="Arial" w:hAnsi="Arial" w:cs="Arial"/>
          <w:bCs/>
        </w:rPr>
        <w:t xml:space="preserve">direktoriaus atstovės pagal 2023 m. rugpjūčio 31 d. </w:t>
      </w:r>
      <w:r w:rsidR="00B660B3" w:rsidRPr="00CE2848">
        <w:rPr>
          <w:rFonts w:ascii="Arial" w:hAnsi="Arial" w:cs="Arial"/>
          <w:bCs/>
        </w:rPr>
        <w:t>įgaliojimą</w:t>
      </w:r>
      <w:r w:rsidR="001945A5" w:rsidRPr="004C5752">
        <w:rPr>
          <w:rFonts w:ascii="Arial" w:hAnsi="Arial" w:cs="Arial"/>
          <w:color w:val="000000"/>
        </w:rPr>
        <w:t xml:space="preserve">, </w:t>
      </w:r>
    </w:p>
    <w:p w14:paraId="7203C4B1" w14:textId="77777777" w:rsidR="008961C9" w:rsidRPr="004C5752" w:rsidRDefault="008961C9" w:rsidP="008961C9">
      <w:pPr>
        <w:jc w:val="both"/>
        <w:rPr>
          <w:rFonts w:ascii="Arial" w:hAnsi="Arial" w:cs="Arial"/>
          <w:color w:val="000000"/>
        </w:rPr>
      </w:pPr>
    </w:p>
    <w:p w14:paraId="159DAF0B" w14:textId="77777777" w:rsidR="008961C9" w:rsidRPr="004C5752" w:rsidRDefault="008961C9" w:rsidP="008961C9">
      <w:pPr>
        <w:jc w:val="both"/>
        <w:rPr>
          <w:rFonts w:ascii="Arial" w:hAnsi="Arial" w:cs="Arial"/>
          <w:color w:val="000000"/>
        </w:rPr>
      </w:pPr>
      <w:r w:rsidRPr="004C5752">
        <w:rPr>
          <w:rFonts w:ascii="Arial" w:hAnsi="Arial" w:cs="Arial"/>
          <w:color w:val="000000"/>
        </w:rPr>
        <w:t>toliau Pirkėjas ir Tiekėjas kartu gali būti vadinami „šalimis“, o kiekvienas atskirai – „šalimi“,</w:t>
      </w:r>
    </w:p>
    <w:p w14:paraId="5D50EC78" w14:textId="77777777" w:rsidR="008961C9" w:rsidRPr="004C5752" w:rsidRDefault="008961C9" w:rsidP="00896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lang w:eastAsia="x-none"/>
        </w:rPr>
      </w:pPr>
    </w:p>
    <w:p w14:paraId="048CAFA2" w14:textId="77777777" w:rsidR="008961C9" w:rsidRPr="004C5752" w:rsidRDefault="008961C9" w:rsidP="008961C9">
      <w:pPr>
        <w:autoSpaceDE w:val="0"/>
        <w:autoSpaceDN w:val="0"/>
        <w:adjustRightInd w:val="0"/>
        <w:jc w:val="both"/>
        <w:rPr>
          <w:rFonts w:ascii="Arial" w:hAnsi="Arial" w:cs="Arial"/>
          <w:color w:val="000000"/>
        </w:rPr>
      </w:pPr>
      <w:r w:rsidRPr="004C5752">
        <w:rPr>
          <w:rFonts w:ascii="Arial" w:hAnsi="Arial" w:cs="Arial"/>
          <w:color w:val="000000"/>
        </w:rPr>
        <w:t>atsižvelgdamos į</w:t>
      </w:r>
      <w:r w:rsidRPr="004C5752">
        <w:rPr>
          <w:rFonts w:ascii="Arial" w:hAnsi="Arial" w:cs="Arial"/>
          <w:i/>
          <w:iCs/>
          <w:color w:val="000000"/>
        </w:rPr>
        <w:t xml:space="preserve"> </w:t>
      </w:r>
      <w:r w:rsidRPr="004C5752">
        <w:rPr>
          <w:rFonts w:ascii="Arial" w:hAnsi="Arial" w:cs="Arial"/>
          <w:color w:val="000000"/>
        </w:rPr>
        <w:t xml:space="preserve">tai, kad: </w:t>
      </w:r>
    </w:p>
    <w:p w14:paraId="243A8CE1" w14:textId="3D4B60D1" w:rsidR="008961C9" w:rsidRPr="004C5752" w:rsidRDefault="008961C9" w:rsidP="008961C9">
      <w:pPr>
        <w:widowControl w:val="0"/>
        <w:numPr>
          <w:ilvl w:val="0"/>
          <w:numId w:val="32"/>
        </w:numPr>
        <w:autoSpaceDE w:val="0"/>
        <w:autoSpaceDN w:val="0"/>
        <w:adjustRightInd w:val="0"/>
        <w:jc w:val="both"/>
        <w:rPr>
          <w:rFonts w:ascii="Arial" w:hAnsi="Arial" w:cs="Arial"/>
          <w:color w:val="000000"/>
        </w:rPr>
      </w:pPr>
      <w:r w:rsidRPr="004C5752">
        <w:rPr>
          <w:rFonts w:ascii="Arial" w:hAnsi="Arial" w:cs="Arial"/>
          <w:color w:val="000000"/>
        </w:rPr>
        <w:t>šalys sudarė</w:t>
      </w:r>
      <w:r w:rsidR="001945A5" w:rsidRPr="004C5752">
        <w:rPr>
          <w:rFonts w:ascii="Arial" w:hAnsi="Arial" w:cs="Arial"/>
          <w:color w:val="000000"/>
        </w:rPr>
        <w:t xml:space="preserve"> </w:t>
      </w:r>
      <w:r w:rsidRPr="004C5752">
        <w:rPr>
          <w:rFonts w:ascii="Arial" w:hAnsi="Arial" w:cs="Arial"/>
          <w:color w:val="000000"/>
        </w:rPr>
        <w:t xml:space="preserve">paslaugų teikimo sutartį, pagal kurią Tiekėjas įsipareigojo teikti Pirkėjui </w:t>
      </w:r>
      <w:r w:rsidR="00092A7D" w:rsidRPr="004C5752">
        <w:rPr>
          <w:rFonts w:ascii="Arial" w:hAnsi="Arial" w:cs="Arial"/>
          <w:color w:val="000000"/>
        </w:rPr>
        <w:t>elektroninių laiškų sistemos</w:t>
      </w:r>
      <w:r w:rsidRPr="004C5752">
        <w:rPr>
          <w:rFonts w:ascii="Arial" w:hAnsi="Arial" w:cs="Arial"/>
          <w:color w:val="000000"/>
        </w:rPr>
        <w:t xml:space="preserve"> paslaugas (toliau vadinama „Paslaugų sutartimi“); </w:t>
      </w:r>
    </w:p>
    <w:p w14:paraId="753B61F6" w14:textId="77777777" w:rsidR="008961C9" w:rsidRPr="004C5752" w:rsidRDefault="008961C9" w:rsidP="008961C9">
      <w:pPr>
        <w:widowControl w:val="0"/>
        <w:numPr>
          <w:ilvl w:val="0"/>
          <w:numId w:val="32"/>
        </w:numPr>
        <w:autoSpaceDE w:val="0"/>
        <w:autoSpaceDN w:val="0"/>
        <w:adjustRightInd w:val="0"/>
        <w:jc w:val="both"/>
        <w:rPr>
          <w:rFonts w:ascii="Arial" w:hAnsi="Arial" w:cs="Arial"/>
          <w:color w:val="000000"/>
        </w:rPr>
      </w:pPr>
      <w:r w:rsidRPr="004C5752">
        <w:rPr>
          <w:rFonts w:ascii="Arial" w:hAnsi="Arial" w:cs="Arial"/>
          <w:color w:val="000000"/>
        </w:rPr>
        <w:t>Tiekėjui, vykdant Paslaugų sutartį, bus atskleisti ir (ar) prieinami Pirkėjui ir jos verslui svarbūs duomenys, kurie sudaro konfidencialią informaciją;</w:t>
      </w:r>
    </w:p>
    <w:p w14:paraId="022A0C7D" w14:textId="77777777" w:rsidR="008961C9" w:rsidRPr="004C5752" w:rsidRDefault="008961C9" w:rsidP="008961C9">
      <w:pPr>
        <w:widowControl w:val="0"/>
        <w:numPr>
          <w:ilvl w:val="0"/>
          <w:numId w:val="32"/>
        </w:numPr>
        <w:autoSpaceDE w:val="0"/>
        <w:autoSpaceDN w:val="0"/>
        <w:adjustRightInd w:val="0"/>
        <w:jc w:val="both"/>
        <w:rPr>
          <w:rFonts w:ascii="Arial" w:hAnsi="Arial" w:cs="Arial"/>
          <w:color w:val="000000"/>
        </w:rPr>
      </w:pPr>
      <w:r w:rsidRPr="004C5752">
        <w:rPr>
          <w:rFonts w:ascii="Arial" w:hAnsi="Arial" w:cs="Arial"/>
          <w:color w:val="000000"/>
        </w:rPr>
        <w:t>tokios konfidencialios informacijos neteisėtas atskleidimas tretiesiems asmenims gali padaryti žalos Pirkėjui ir (ar) jo verslo interesams,</w:t>
      </w:r>
    </w:p>
    <w:p w14:paraId="222DBD1A" w14:textId="77777777" w:rsidR="008961C9" w:rsidRPr="004C5752" w:rsidRDefault="008961C9" w:rsidP="008961C9">
      <w:pPr>
        <w:autoSpaceDE w:val="0"/>
        <w:autoSpaceDN w:val="0"/>
        <w:adjustRightInd w:val="0"/>
        <w:jc w:val="both"/>
        <w:rPr>
          <w:rFonts w:ascii="Arial" w:hAnsi="Arial" w:cs="Arial"/>
          <w:color w:val="000000"/>
        </w:rPr>
      </w:pPr>
    </w:p>
    <w:p w14:paraId="4FBC4FEF" w14:textId="77777777" w:rsidR="008961C9" w:rsidRPr="004C5752" w:rsidRDefault="008961C9" w:rsidP="008961C9">
      <w:pPr>
        <w:autoSpaceDE w:val="0"/>
        <w:autoSpaceDN w:val="0"/>
        <w:adjustRightInd w:val="0"/>
        <w:jc w:val="both"/>
        <w:rPr>
          <w:rFonts w:ascii="Arial" w:hAnsi="Arial" w:cs="Arial"/>
          <w:color w:val="000000"/>
        </w:rPr>
      </w:pPr>
      <w:r w:rsidRPr="004C5752">
        <w:rPr>
          <w:rFonts w:ascii="Arial" w:hAnsi="Arial" w:cs="Arial"/>
          <w:color w:val="000000"/>
        </w:rPr>
        <w:t>susitarė ir sudarė šią konfidencialumo sutartį (toliau vadinama „Sutartimi“):</w:t>
      </w:r>
    </w:p>
    <w:p w14:paraId="06536B3B" w14:textId="77777777" w:rsidR="008961C9" w:rsidRPr="004C5752" w:rsidRDefault="008961C9" w:rsidP="008961C9">
      <w:pPr>
        <w:tabs>
          <w:tab w:val="left" w:pos="540"/>
        </w:tabs>
        <w:autoSpaceDE w:val="0"/>
        <w:autoSpaceDN w:val="0"/>
        <w:adjustRightInd w:val="0"/>
        <w:jc w:val="both"/>
        <w:rPr>
          <w:rFonts w:ascii="Arial" w:hAnsi="Arial" w:cs="Arial"/>
          <w:color w:val="000000"/>
          <w:lang w:eastAsia="lt-LT"/>
        </w:rPr>
      </w:pPr>
    </w:p>
    <w:p w14:paraId="49455D05" w14:textId="77777777" w:rsidR="008961C9" w:rsidRPr="004C5752" w:rsidRDefault="008961C9" w:rsidP="008961C9">
      <w:pPr>
        <w:numPr>
          <w:ilvl w:val="0"/>
          <w:numId w:val="31"/>
        </w:numPr>
        <w:tabs>
          <w:tab w:val="left" w:pos="540"/>
        </w:tabs>
        <w:jc w:val="both"/>
        <w:rPr>
          <w:rFonts w:ascii="Arial" w:hAnsi="Arial" w:cs="Arial"/>
          <w:b/>
          <w:color w:val="000000"/>
        </w:rPr>
      </w:pPr>
      <w:r w:rsidRPr="004C5752">
        <w:rPr>
          <w:rFonts w:ascii="Arial" w:hAnsi="Arial" w:cs="Arial"/>
          <w:b/>
          <w:color w:val="000000"/>
        </w:rPr>
        <w:t>KONFIDENCIALIOS INFORMACIJOS SĄVOKA</w:t>
      </w:r>
    </w:p>
    <w:p w14:paraId="050E7790" w14:textId="77777777" w:rsidR="008961C9" w:rsidRPr="004C5752" w:rsidRDefault="008961C9" w:rsidP="008961C9">
      <w:pPr>
        <w:tabs>
          <w:tab w:val="left" w:pos="540"/>
        </w:tabs>
        <w:autoSpaceDE w:val="0"/>
        <w:autoSpaceDN w:val="0"/>
        <w:adjustRightInd w:val="0"/>
        <w:ind w:left="360"/>
        <w:jc w:val="both"/>
        <w:rPr>
          <w:rFonts w:ascii="Arial" w:hAnsi="Arial" w:cs="Arial"/>
          <w:b/>
          <w:color w:val="000000"/>
        </w:rPr>
      </w:pPr>
    </w:p>
    <w:p w14:paraId="170D94A0" w14:textId="77777777" w:rsidR="008961C9" w:rsidRPr="004C5752" w:rsidRDefault="008961C9" w:rsidP="008961C9">
      <w:pPr>
        <w:numPr>
          <w:ilvl w:val="1"/>
          <w:numId w:val="31"/>
        </w:numPr>
        <w:tabs>
          <w:tab w:val="num" w:pos="709"/>
        </w:tabs>
        <w:spacing w:after="120"/>
        <w:ind w:hanging="1080"/>
        <w:jc w:val="both"/>
        <w:rPr>
          <w:rFonts w:ascii="Arial" w:hAnsi="Arial" w:cs="Arial"/>
          <w:color w:val="000000"/>
        </w:rPr>
      </w:pPr>
      <w:r w:rsidRPr="004C5752">
        <w:rPr>
          <w:rFonts w:ascii="Arial" w:hAnsi="Arial" w:cs="Arial"/>
          <w:color w:val="000000"/>
        </w:rPr>
        <w:t>Konfidenciali informacija:</w:t>
      </w:r>
    </w:p>
    <w:p w14:paraId="7F0B7246" w14:textId="77777777" w:rsidR="008961C9" w:rsidRPr="004C5752" w:rsidRDefault="008961C9" w:rsidP="008961C9">
      <w:pPr>
        <w:tabs>
          <w:tab w:val="num" w:pos="1560"/>
        </w:tabs>
        <w:spacing w:after="120"/>
        <w:ind w:left="720" w:hanging="720"/>
        <w:jc w:val="both"/>
        <w:rPr>
          <w:rFonts w:ascii="Arial" w:hAnsi="Arial" w:cs="Arial"/>
          <w:color w:val="000000"/>
          <w:spacing w:val="2"/>
        </w:rPr>
      </w:pPr>
      <w:r w:rsidRPr="004C5752">
        <w:rPr>
          <w:rFonts w:ascii="Arial" w:hAnsi="Arial" w:cs="Arial"/>
          <w:color w:val="000000"/>
          <w:spacing w:val="2"/>
        </w:rPr>
        <w:t xml:space="preserve">1.1.1. </w:t>
      </w:r>
      <w:r w:rsidRPr="004C5752">
        <w:rPr>
          <w:rFonts w:ascii="Arial" w:hAnsi="Arial" w:cs="Arial"/>
          <w:color w:val="000000"/>
          <w:spacing w:val="2"/>
        </w:rPr>
        <w:tab/>
        <w:t xml:space="preserve">bet kokia forma išreikšta (rašytine, žodine, elektronine, vizualine ir (ar) kt.) bet kokia informacija, kurią Pirkėjas perduoda ar kuri yra atskleidžiama Tiekėjui, sudaranti Pirkėjo komercinę ir (ar) technologinę paslaptį, apimanti komercinę patirtį, informaciją, susijusią su Pirkėjo komercinėmis technologijomis, Pirkėjo veiklos modeliu, </w:t>
      </w:r>
      <w:proofErr w:type="spellStart"/>
      <w:r w:rsidRPr="004C5752">
        <w:rPr>
          <w:rFonts w:ascii="Arial" w:hAnsi="Arial" w:cs="Arial"/>
          <w:color w:val="000000"/>
          <w:spacing w:val="2"/>
        </w:rPr>
        <w:t>know</w:t>
      </w:r>
      <w:proofErr w:type="spellEnd"/>
      <w:r w:rsidRPr="004C5752">
        <w:rPr>
          <w:rFonts w:ascii="Arial" w:hAnsi="Arial" w:cs="Arial"/>
          <w:color w:val="000000"/>
          <w:spacing w:val="2"/>
        </w:rPr>
        <w:t xml:space="preserve"> </w:t>
      </w:r>
      <w:proofErr w:type="spellStart"/>
      <w:r w:rsidRPr="004C5752">
        <w:rPr>
          <w:rFonts w:ascii="Arial" w:hAnsi="Arial" w:cs="Arial"/>
          <w:color w:val="000000"/>
          <w:spacing w:val="2"/>
        </w:rPr>
        <w:t>how</w:t>
      </w:r>
      <w:proofErr w:type="spellEnd"/>
      <w:r w:rsidRPr="004C5752">
        <w:rPr>
          <w:rFonts w:ascii="Arial" w:hAnsi="Arial" w:cs="Arial"/>
          <w:color w:val="000000"/>
          <w:spacing w:val="2"/>
        </w:rPr>
        <w:t xml:space="preserve"> ir (ar) kitą informaciją, kuri turi komercinę vertę, kurios slaptumą Pirkėjas siekia išsaugoti, įskaitant, bet neapsiribojant informacija, susijusia su Pirkėjo veiklos procedūromis, žmogiškaisiais, intelektiniais ir materialiaisiais ištekliais, sutartimis, partneriais, visais kontrahentais, verslo projektais, derybomis su partneriais, veiklos ir (ar) verslo politika, klientais. Konfidencialia laikoma informacija, susijusi su Pirkėjo klientų skaičiumi, klientų sudėtimi, jų asmens duomenimis, paslaugų teikimo procedūromis, paslaugų kainodara, Pirkėjo finansų ir apskaitos duomenimis, informacinių sistemų informacija (schemos, brėžiniai, technologijos, įrangos gamintojai/ modeliai/ versijos, programinės įrangos gamintojai/ modeliai/ versijos, apsaugos sistemos, procesai, bet kokia informacinėse sistemose/ duomenų bazėse esanti informacija, išeities kodai), Pirkėjo veikloje naudojamomis technologijomis, sistemomis, verslo valdymo sistemos veikimo principais, sistemos atliekamais vertinimo algoritmais, įsipareigojimų Pirkėjui vykdymu, bet kokiais duomenimis apie Pirkėjo klientus, kuriuos Pirkėjas perdavė ar kitu būdu jie tapo žinomi Tiekėjui, šalių viena kitai siūlomomis ir taikomomis kainomis, bet kokia kita su Pirkėju ir Pirkėjo dukterinėmis bendrovėmis susijusi informacija; </w:t>
      </w:r>
    </w:p>
    <w:p w14:paraId="752BD173" w14:textId="77777777" w:rsidR="008961C9" w:rsidRPr="004C5752" w:rsidRDefault="008961C9" w:rsidP="008961C9">
      <w:pPr>
        <w:keepLines/>
        <w:tabs>
          <w:tab w:val="num" w:pos="1560"/>
        </w:tabs>
        <w:spacing w:after="120"/>
        <w:ind w:left="720" w:hanging="720"/>
        <w:jc w:val="both"/>
        <w:rPr>
          <w:rFonts w:ascii="Arial" w:hAnsi="Arial" w:cs="Arial"/>
          <w:color w:val="000000"/>
          <w:spacing w:val="2"/>
        </w:rPr>
      </w:pPr>
      <w:r w:rsidRPr="004C5752">
        <w:rPr>
          <w:rFonts w:ascii="Arial" w:hAnsi="Arial" w:cs="Arial"/>
          <w:color w:val="000000"/>
          <w:spacing w:val="2"/>
        </w:rPr>
        <w:t>1.1.2. visos duomenų bazės, analizės, pastabos, paaiškinimai, kiti dokumentai, parengti Pirkėjo ar jo pasitelktų trečiųjų asmenų, kuriuose yra Sutarties 1.1.1 punkte paminėtos informacijos ar kurie yra parengti remiantis šia informacija;</w:t>
      </w:r>
    </w:p>
    <w:p w14:paraId="2D0F29E1" w14:textId="77777777" w:rsidR="008961C9" w:rsidRPr="004C5752" w:rsidRDefault="008961C9" w:rsidP="008961C9">
      <w:pPr>
        <w:keepLines/>
        <w:tabs>
          <w:tab w:val="num" w:pos="1560"/>
        </w:tabs>
        <w:spacing w:after="120"/>
        <w:ind w:left="720" w:hanging="720"/>
        <w:jc w:val="both"/>
        <w:rPr>
          <w:rFonts w:ascii="Arial" w:hAnsi="Arial" w:cs="Arial"/>
          <w:color w:val="000000"/>
        </w:rPr>
      </w:pPr>
      <w:r w:rsidRPr="004C5752">
        <w:rPr>
          <w:rFonts w:ascii="Arial" w:hAnsi="Arial" w:cs="Arial"/>
          <w:color w:val="000000"/>
        </w:rPr>
        <w:t>1.1.3.</w:t>
      </w:r>
      <w:r w:rsidRPr="004C5752">
        <w:rPr>
          <w:rFonts w:ascii="Arial" w:hAnsi="Arial" w:cs="Arial"/>
          <w:color w:val="000000"/>
        </w:rPr>
        <w:tab/>
        <w:t xml:space="preserve">bet kokie Pirkėjo sukurti ir bet kokia forma (rašytine, elektronine ir (ar) kt.) Tiekėjui perduoti dokumentai (tiek popieriniame pavidale, tiek ir elektroniniame), kurių neapima Sutarties 1.1.1 ir (ar) 1.1.2 punktai; </w:t>
      </w:r>
    </w:p>
    <w:p w14:paraId="39C67561" w14:textId="77777777" w:rsidR="008961C9" w:rsidRPr="004C5752" w:rsidRDefault="008961C9" w:rsidP="008961C9">
      <w:pPr>
        <w:tabs>
          <w:tab w:val="left" w:pos="709"/>
        </w:tabs>
        <w:ind w:left="709" w:hanging="709"/>
        <w:jc w:val="both"/>
        <w:rPr>
          <w:rFonts w:ascii="Arial" w:hAnsi="Arial" w:cs="Arial"/>
          <w:snapToGrid w:val="0"/>
          <w:color w:val="000000"/>
        </w:rPr>
      </w:pPr>
      <w:r w:rsidRPr="004C5752">
        <w:rPr>
          <w:rFonts w:ascii="Arial" w:hAnsi="Arial" w:cs="Arial"/>
          <w:color w:val="000000"/>
        </w:rPr>
        <w:t xml:space="preserve">1.1.4. </w:t>
      </w:r>
      <w:r w:rsidRPr="004C5752">
        <w:rPr>
          <w:rFonts w:ascii="Arial" w:hAnsi="Arial" w:cs="Arial"/>
          <w:color w:val="000000"/>
        </w:rPr>
        <w:tab/>
        <w:t>i</w:t>
      </w:r>
      <w:r w:rsidRPr="004C5752">
        <w:rPr>
          <w:rFonts w:ascii="Arial" w:hAnsi="Arial" w:cs="Arial"/>
          <w:color w:val="000000"/>
          <w:spacing w:val="2"/>
        </w:rPr>
        <w:t>nformacija apie šalių bendradarbiavimo ypatumus, taip pat bet koks susirašinėjimas tarp šalių, susijęs su bendradarbiavimu pagal Paslaugų sutartį, šią Sutartį,</w:t>
      </w:r>
      <w:r w:rsidRPr="004C5752">
        <w:rPr>
          <w:rFonts w:ascii="Arial" w:hAnsi="Arial" w:cs="Arial"/>
          <w:color w:val="000000"/>
        </w:rPr>
        <w:t xml:space="preserve"> Paslaugų sutartis, </w:t>
      </w:r>
      <w:r w:rsidRPr="004C5752">
        <w:rPr>
          <w:rFonts w:ascii="Arial" w:hAnsi="Arial" w:cs="Arial"/>
          <w:color w:val="000000"/>
          <w:spacing w:val="2"/>
        </w:rPr>
        <w:t>ši Sutartis, jų sąlygos, priedai ir (ar) jų kopijos ir bet kokia kita informacija, perduodama vykdant šias sutartis.</w:t>
      </w:r>
      <w:r w:rsidRPr="004C5752" w:rsidDel="00301D6D">
        <w:rPr>
          <w:rFonts w:ascii="Arial" w:hAnsi="Arial" w:cs="Arial"/>
          <w:color w:val="000000"/>
        </w:rPr>
        <w:t xml:space="preserve"> </w:t>
      </w:r>
    </w:p>
    <w:p w14:paraId="0D91DF83" w14:textId="77777777" w:rsidR="008961C9" w:rsidRPr="004C5752" w:rsidRDefault="008961C9" w:rsidP="008961C9">
      <w:pPr>
        <w:tabs>
          <w:tab w:val="left" w:pos="567"/>
        </w:tabs>
        <w:jc w:val="both"/>
        <w:rPr>
          <w:rFonts w:ascii="Arial" w:hAnsi="Arial" w:cs="Arial"/>
          <w:snapToGrid w:val="0"/>
          <w:color w:val="000000"/>
        </w:rPr>
      </w:pPr>
    </w:p>
    <w:p w14:paraId="30384CD4" w14:textId="77777777" w:rsidR="008961C9" w:rsidRPr="004C5752" w:rsidRDefault="008961C9" w:rsidP="008961C9">
      <w:pPr>
        <w:ind w:left="709" w:hanging="709"/>
        <w:jc w:val="both"/>
        <w:rPr>
          <w:rFonts w:ascii="Arial" w:hAnsi="Arial" w:cs="Arial"/>
          <w:snapToGrid w:val="0"/>
          <w:color w:val="000000"/>
        </w:rPr>
      </w:pPr>
      <w:r w:rsidRPr="004C5752">
        <w:rPr>
          <w:rFonts w:ascii="Arial" w:hAnsi="Arial" w:cs="Arial"/>
          <w:snapToGrid w:val="0"/>
          <w:color w:val="000000"/>
        </w:rPr>
        <w:t xml:space="preserve">1.2. </w:t>
      </w:r>
      <w:r w:rsidRPr="004C5752">
        <w:rPr>
          <w:rFonts w:ascii="Arial" w:hAnsi="Arial" w:cs="Arial"/>
          <w:snapToGrid w:val="0"/>
          <w:color w:val="000000"/>
        </w:rPr>
        <w:tab/>
        <w:t xml:space="preserve">Jeigu Tiekėjui kyla abejonių, ar tam tikra Pirkėjo pateikta ar kitaip sužinota su Pirkėju susijusi informacija yra konfidenciali, Tiekėjas privalo elgtis su tokia informacija kaip su konfidencialia informacija šios Sutarties nustatyta tvarka, kol Pirkėjas raštu nepatvirtina kitaip. </w:t>
      </w:r>
      <w:r w:rsidRPr="004C5752">
        <w:rPr>
          <w:rFonts w:ascii="Arial" w:hAnsi="Arial" w:cs="Arial"/>
          <w:color w:val="000000"/>
        </w:rPr>
        <w:t>Konfidencialia informacija nelaikoma viešai prieinama informacija.</w:t>
      </w:r>
    </w:p>
    <w:p w14:paraId="7AE8293E" w14:textId="77777777" w:rsidR="008961C9" w:rsidRPr="004C5752" w:rsidRDefault="008961C9" w:rsidP="008961C9">
      <w:pPr>
        <w:tabs>
          <w:tab w:val="left" w:pos="540"/>
        </w:tabs>
        <w:ind w:left="567"/>
        <w:jc w:val="both"/>
        <w:rPr>
          <w:rFonts w:ascii="Arial" w:hAnsi="Arial" w:cs="Arial"/>
          <w:b/>
          <w:color w:val="000000"/>
        </w:rPr>
      </w:pPr>
    </w:p>
    <w:p w14:paraId="3783339F" w14:textId="77777777" w:rsidR="008961C9" w:rsidRPr="004C5752" w:rsidRDefault="008961C9" w:rsidP="008961C9">
      <w:pPr>
        <w:tabs>
          <w:tab w:val="left" w:pos="540"/>
        </w:tabs>
        <w:ind w:left="567"/>
        <w:jc w:val="both"/>
        <w:rPr>
          <w:rFonts w:ascii="Arial" w:hAnsi="Arial" w:cs="Arial"/>
          <w:b/>
          <w:color w:val="000000"/>
        </w:rPr>
      </w:pPr>
    </w:p>
    <w:p w14:paraId="3F603D98" w14:textId="77777777" w:rsidR="008961C9" w:rsidRPr="004C5752" w:rsidRDefault="008961C9" w:rsidP="008961C9">
      <w:pPr>
        <w:numPr>
          <w:ilvl w:val="0"/>
          <w:numId w:val="30"/>
        </w:numPr>
        <w:tabs>
          <w:tab w:val="left" w:pos="540"/>
        </w:tabs>
        <w:jc w:val="both"/>
        <w:rPr>
          <w:rFonts w:ascii="Arial" w:hAnsi="Arial" w:cs="Arial"/>
          <w:b/>
          <w:noProof/>
          <w:color w:val="000000"/>
        </w:rPr>
      </w:pPr>
      <w:r w:rsidRPr="004C5752">
        <w:rPr>
          <w:rFonts w:ascii="Arial" w:hAnsi="Arial" w:cs="Arial"/>
          <w:b/>
          <w:noProof/>
          <w:color w:val="000000"/>
        </w:rPr>
        <w:t>SUTARTIES OBJEKTAS</w:t>
      </w:r>
    </w:p>
    <w:p w14:paraId="6A27BA19" w14:textId="77777777" w:rsidR="008961C9" w:rsidRPr="004C5752" w:rsidRDefault="008961C9" w:rsidP="008961C9">
      <w:pPr>
        <w:tabs>
          <w:tab w:val="left" w:pos="540"/>
        </w:tabs>
        <w:autoSpaceDE w:val="0"/>
        <w:autoSpaceDN w:val="0"/>
        <w:adjustRightInd w:val="0"/>
        <w:ind w:firstLine="312"/>
        <w:jc w:val="both"/>
        <w:rPr>
          <w:rFonts w:ascii="Arial" w:hAnsi="Arial" w:cs="Arial"/>
          <w:b/>
          <w:color w:val="000000"/>
        </w:rPr>
      </w:pPr>
    </w:p>
    <w:p w14:paraId="111B2EAC" w14:textId="77777777" w:rsidR="008961C9" w:rsidRPr="004C5752" w:rsidRDefault="008961C9" w:rsidP="008961C9">
      <w:pPr>
        <w:numPr>
          <w:ilvl w:val="1"/>
          <w:numId w:val="30"/>
        </w:numPr>
        <w:tabs>
          <w:tab w:val="left" w:pos="540"/>
        </w:tabs>
        <w:jc w:val="both"/>
        <w:rPr>
          <w:rFonts w:ascii="Arial" w:hAnsi="Arial" w:cs="Arial"/>
          <w:color w:val="000000"/>
        </w:rPr>
      </w:pPr>
      <w:r w:rsidRPr="004C5752">
        <w:rPr>
          <w:rFonts w:ascii="Arial" w:hAnsi="Arial" w:cs="Arial"/>
          <w:color w:val="000000"/>
        </w:rPr>
        <w:t>Tiekėjas įsipareigoja naudoti iš Pirkėjo gautą informaciją tik tokiu tikslu: dėl tarp šalių sudarytos Paslaugų sutarties vykdymo. Tiekėjas taip pat įsipareigoja saugoti konfidencialią informaciją, neatskleisti konfidencialios informacijos jokiems tretiesiems asmenims, užtikrinti, kad konfidenciali informacija bet kokia forma nepatektų asmenims, neturintiems teisės jos gauti.</w:t>
      </w:r>
    </w:p>
    <w:p w14:paraId="5ADA2AF0" w14:textId="77777777" w:rsidR="008961C9" w:rsidRPr="004C5752" w:rsidRDefault="008961C9" w:rsidP="008961C9">
      <w:pPr>
        <w:tabs>
          <w:tab w:val="left" w:pos="540"/>
        </w:tabs>
        <w:autoSpaceDE w:val="0"/>
        <w:autoSpaceDN w:val="0"/>
        <w:adjustRightInd w:val="0"/>
        <w:ind w:firstLine="312"/>
        <w:jc w:val="both"/>
        <w:rPr>
          <w:rFonts w:ascii="Arial" w:hAnsi="Arial" w:cs="Arial"/>
          <w:color w:val="000000"/>
        </w:rPr>
      </w:pPr>
    </w:p>
    <w:p w14:paraId="7EAE2AB3" w14:textId="77777777" w:rsidR="008961C9" w:rsidRPr="004C5752" w:rsidRDefault="008961C9" w:rsidP="008961C9">
      <w:pPr>
        <w:numPr>
          <w:ilvl w:val="0"/>
          <w:numId w:val="30"/>
        </w:numPr>
        <w:tabs>
          <w:tab w:val="left" w:pos="540"/>
        </w:tabs>
        <w:jc w:val="both"/>
        <w:rPr>
          <w:rFonts w:ascii="Arial" w:hAnsi="Arial" w:cs="Arial"/>
          <w:b/>
          <w:color w:val="000000"/>
        </w:rPr>
      </w:pPr>
      <w:r w:rsidRPr="004C5752">
        <w:rPr>
          <w:rFonts w:ascii="Arial" w:hAnsi="Arial" w:cs="Arial"/>
          <w:b/>
          <w:color w:val="000000"/>
        </w:rPr>
        <w:t>TIEKĖJO TEISĖS IR PAREIGOS</w:t>
      </w:r>
    </w:p>
    <w:p w14:paraId="7AA91C58" w14:textId="77777777" w:rsidR="008961C9" w:rsidRPr="004C5752" w:rsidRDefault="008961C9" w:rsidP="008961C9">
      <w:pPr>
        <w:tabs>
          <w:tab w:val="left" w:pos="540"/>
        </w:tabs>
        <w:autoSpaceDE w:val="0"/>
        <w:autoSpaceDN w:val="0"/>
        <w:adjustRightInd w:val="0"/>
        <w:jc w:val="both"/>
        <w:rPr>
          <w:rFonts w:ascii="Arial" w:hAnsi="Arial" w:cs="Arial"/>
          <w:color w:val="000000"/>
        </w:rPr>
      </w:pPr>
    </w:p>
    <w:p w14:paraId="44B15DF8" w14:textId="77777777" w:rsidR="008961C9" w:rsidRPr="004C5752" w:rsidRDefault="008961C9" w:rsidP="008961C9">
      <w:pPr>
        <w:numPr>
          <w:ilvl w:val="1"/>
          <w:numId w:val="30"/>
        </w:numPr>
        <w:jc w:val="both"/>
        <w:rPr>
          <w:rFonts w:ascii="Arial" w:hAnsi="Arial" w:cs="Arial"/>
          <w:snapToGrid w:val="0"/>
          <w:color w:val="000000"/>
        </w:rPr>
      </w:pPr>
      <w:r w:rsidRPr="004C5752">
        <w:rPr>
          <w:rFonts w:ascii="Arial" w:hAnsi="Arial" w:cs="Arial"/>
          <w:snapToGrid w:val="0"/>
          <w:color w:val="000000"/>
        </w:rPr>
        <w:t>Tiekėjas įsipareigoja iš Pirkėjo gautą ar sužinotą konfidencialią informaciją naudoti tik Sutarties 2.1 punkte nurodytam tikslui.</w:t>
      </w:r>
    </w:p>
    <w:p w14:paraId="636ED2A0" w14:textId="77777777" w:rsidR="008961C9" w:rsidRPr="004C5752" w:rsidRDefault="008961C9" w:rsidP="008961C9">
      <w:pPr>
        <w:numPr>
          <w:ilvl w:val="1"/>
          <w:numId w:val="30"/>
        </w:numPr>
        <w:tabs>
          <w:tab w:val="left" w:pos="540"/>
          <w:tab w:val="left" w:pos="851"/>
        </w:tabs>
        <w:jc w:val="both"/>
        <w:rPr>
          <w:rFonts w:ascii="Arial" w:hAnsi="Arial" w:cs="Arial"/>
          <w:color w:val="000000"/>
        </w:rPr>
      </w:pPr>
      <w:r w:rsidRPr="004C5752">
        <w:rPr>
          <w:rFonts w:ascii="Arial" w:hAnsi="Arial" w:cs="Arial"/>
          <w:color w:val="000000"/>
        </w:rPr>
        <w:t>Tiekėjas turi teisę atskleisti konfidencialią informaciją ar jos dalis tik:</w:t>
      </w:r>
    </w:p>
    <w:p w14:paraId="2D9334AB" w14:textId="04536068" w:rsidR="008961C9" w:rsidRPr="004C5752" w:rsidRDefault="008961C9" w:rsidP="008961C9">
      <w:pPr>
        <w:tabs>
          <w:tab w:val="left" w:pos="540"/>
          <w:tab w:val="left" w:pos="851"/>
        </w:tabs>
        <w:autoSpaceDE w:val="0"/>
        <w:autoSpaceDN w:val="0"/>
        <w:adjustRightInd w:val="0"/>
        <w:ind w:left="480"/>
        <w:jc w:val="both"/>
        <w:rPr>
          <w:rFonts w:ascii="Arial" w:hAnsi="Arial" w:cs="Arial"/>
          <w:color w:val="000000"/>
        </w:rPr>
      </w:pPr>
      <w:r w:rsidRPr="004C5752">
        <w:rPr>
          <w:rFonts w:ascii="Arial" w:hAnsi="Arial" w:cs="Arial"/>
          <w:color w:val="000000"/>
        </w:rPr>
        <w:t>3.2.1. tiems Tiekėjo darbuotojams</w:t>
      </w:r>
      <w:r w:rsidR="00563A02">
        <w:rPr>
          <w:rFonts w:ascii="Arial" w:hAnsi="Arial" w:cs="Arial"/>
          <w:color w:val="000000"/>
        </w:rPr>
        <w:t xml:space="preserve"> </w:t>
      </w:r>
      <w:r w:rsidR="00E02799">
        <w:rPr>
          <w:rFonts w:ascii="Arial" w:hAnsi="Arial" w:cs="Arial"/>
          <w:color w:val="000000"/>
        </w:rPr>
        <w:t>i</w:t>
      </w:r>
      <w:r w:rsidR="0070591B">
        <w:rPr>
          <w:rFonts w:ascii="Arial" w:hAnsi="Arial" w:cs="Arial"/>
          <w:color w:val="000000"/>
        </w:rPr>
        <w:t>r konktraktoriams</w:t>
      </w:r>
      <w:r w:rsidRPr="004C5752">
        <w:rPr>
          <w:rFonts w:ascii="Arial" w:hAnsi="Arial" w:cs="Arial"/>
          <w:color w:val="000000"/>
        </w:rPr>
        <w:t>, kurie turi būti susipažinę su konfidencialia informacija Sutarties vykdymo tikslais;</w:t>
      </w:r>
    </w:p>
    <w:p w14:paraId="03585738" w14:textId="77777777" w:rsidR="008961C9" w:rsidRPr="004C5752" w:rsidRDefault="008961C9" w:rsidP="008961C9">
      <w:pPr>
        <w:tabs>
          <w:tab w:val="left" w:pos="540"/>
          <w:tab w:val="left" w:pos="851"/>
        </w:tabs>
        <w:autoSpaceDE w:val="0"/>
        <w:autoSpaceDN w:val="0"/>
        <w:adjustRightInd w:val="0"/>
        <w:ind w:left="480"/>
        <w:jc w:val="both"/>
        <w:rPr>
          <w:rFonts w:ascii="Arial" w:hAnsi="Arial" w:cs="Arial"/>
          <w:color w:val="000000"/>
        </w:rPr>
      </w:pPr>
      <w:r w:rsidRPr="004C5752">
        <w:rPr>
          <w:rFonts w:ascii="Arial" w:hAnsi="Arial" w:cs="Arial"/>
          <w:color w:val="000000"/>
        </w:rPr>
        <w:t>3.2.2. gavus išankstinį rašytinį Pirkėjo sutikimą, Tiekėjo pasitelktiems tretiesiems asmenims, jeigu jiems yra būtina susipažinti su konfidencialia informacija Sutarties vykdymo tikslais;</w:t>
      </w:r>
    </w:p>
    <w:p w14:paraId="6F16C3AD" w14:textId="77777777" w:rsidR="008961C9" w:rsidRPr="004C5752" w:rsidRDefault="008961C9" w:rsidP="008961C9">
      <w:pPr>
        <w:tabs>
          <w:tab w:val="left" w:pos="540"/>
          <w:tab w:val="left" w:pos="851"/>
        </w:tabs>
        <w:autoSpaceDE w:val="0"/>
        <w:autoSpaceDN w:val="0"/>
        <w:adjustRightInd w:val="0"/>
        <w:ind w:left="480"/>
        <w:jc w:val="both"/>
        <w:rPr>
          <w:rFonts w:ascii="Arial" w:hAnsi="Arial" w:cs="Arial"/>
          <w:color w:val="000000"/>
        </w:rPr>
      </w:pPr>
      <w:r w:rsidRPr="004C5752">
        <w:rPr>
          <w:rFonts w:ascii="Arial" w:hAnsi="Arial" w:cs="Arial"/>
          <w:color w:val="000000"/>
        </w:rPr>
        <w:t>3.2.3. atitinkamoms valstybės valdžios institucijoms, pareigūnams ir kitiems asmenims, kuriems tokią informaciją privaloma atskleisti pagal Lietuvos Respublikos įstatymų imperatyvias nuostatas (tik tą dalį, kuri minėtų asmenų teisėtu reikalavimu privalo būti atskleista). Tokiu atveju Tiekėjas, gavęs reikalavimą atskleisti Pirkėjo jam patikėtą konfidencialią informaciją, privalo nedelsiant apie tai raštu informuoti Pirkėją.</w:t>
      </w:r>
    </w:p>
    <w:p w14:paraId="575DB6DD" w14:textId="77777777" w:rsidR="008961C9" w:rsidRPr="004C5752" w:rsidRDefault="008961C9" w:rsidP="008961C9">
      <w:pPr>
        <w:numPr>
          <w:ilvl w:val="1"/>
          <w:numId w:val="30"/>
        </w:numPr>
        <w:tabs>
          <w:tab w:val="left" w:pos="540"/>
          <w:tab w:val="left" w:pos="851"/>
        </w:tabs>
        <w:jc w:val="both"/>
        <w:rPr>
          <w:rFonts w:ascii="Arial" w:hAnsi="Arial" w:cs="Arial"/>
          <w:color w:val="000000"/>
        </w:rPr>
      </w:pPr>
      <w:r w:rsidRPr="004C5752">
        <w:rPr>
          <w:rFonts w:ascii="Arial" w:hAnsi="Arial" w:cs="Arial"/>
          <w:color w:val="000000"/>
        </w:rPr>
        <w:t>Tiekėjas privalo informuoti asmenis, kuriems konfidenciali informacija yra teisėtai atskleidžiama, kad informacija yra konfidenciali, bei užtikrinti, kad kiekvienas asmuo, kuris tiesiogiai ar netiesiogiai dirbs su konfidencialia informacija, su ja susipažins ir (ar) turės galimybę ją gauti ar susipažinti su ja, vykdytų šios Sutarties sąlygas, saugotų konfidencialią informaciją, neatskleistų konfidencialios informacijos tretiesiems asmenims, neturintiems teisės jos gauti, ir ja nesinaudotų asmeniniais tikslais bei raštu įsipareigotų su konfidencialia informacija elgtis taip, kaip numatyta Sutartyje, ir solidariai su Tiekėju atsakytų už savo įsipareigojimų pažeidimus.</w:t>
      </w:r>
    </w:p>
    <w:p w14:paraId="413D0F3B" w14:textId="77777777" w:rsidR="008961C9" w:rsidRPr="004C5752" w:rsidRDefault="008961C9" w:rsidP="008961C9">
      <w:pPr>
        <w:numPr>
          <w:ilvl w:val="1"/>
          <w:numId w:val="30"/>
        </w:numPr>
        <w:tabs>
          <w:tab w:val="left" w:pos="540"/>
        </w:tabs>
        <w:jc w:val="both"/>
        <w:rPr>
          <w:rFonts w:ascii="Arial" w:hAnsi="Arial" w:cs="Arial"/>
          <w:color w:val="000000"/>
        </w:rPr>
      </w:pPr>
      <w:r w:rsidRPr="004C5752">
        <w:rPr>
          <w:rFonts w:ascii="Arial" w:hAnsi="Arial" w:cs="Arial"/>
          <w:color w:val="000000"/>
        </w:rPr>
        <w:t>Tiekėjas įsipareigoja įgyvendinti technines ir organizacines gautos ar sužinotos konfidencialios informacijos apsaugos priemones tokios informacijos saugumui užtikrinti, kad asmenys, neturintys teisės tokios informacijos gauti ar jos žinoti, neturėtų galimybės ir sąlygų šią informaciją gauti ar ją sužinoti.</w:t>
      </w:r>
    </w:p>
    <w:p w14:paraId="5E7E2731" w14:textId="77777777" w:rsidR="008961C9" w:rsidRPr="004C5752" w:rsidRDefault="008961C9" w:rsidP="008961C9">
      <w:pPr>
        <w:numPr>
          <w:ilvl w:val="1"/>
          <w:numId w:val="30"/>
        </w:numPr>
        <w:tabs>
          <w:tab w:val="left" w:pos="540"/>
          <w:tab w:val="left" w:pos="851"/>
        </w:tabs>
        <w:jc w:val="both"/>
        <w:rPr>
          <w:rFonts w:ascii="Arial" w:hAnsi="Arial" w:cs="Arial"/>
          <w:color w:val="000000"/>
        </w:rPr>
      </w:pPr>
      <w:r w:rsidRPr="004C5752">
        <w:rPr>
          <w:rFonts w:ascii="Arial" w:hAnsi="Arial" w:cs="Arial"/>
          <w:color w:val="000000"/>
        </w:rPr>
        <w:t>Tiekėjas privalo nedelsiant pranešti Pirkėjui, jei jam tapo žinoma ar jis pagrįstai įtarė, kad konfidenciali informacija gali būti ar buvo atskleista asmenims, neturintiems teisės jos gauti ar žinoti, ir dėti visas pastangas, kad būtų užkirstas kelias tokiems pažeidimams, pašalintos pažeidimų pasekmės, o pažeidėjams pritaikyta teisinė atsakomybė ar bet kokios kitos teisėtos poveikio priemonės.</w:t>
      </w:r>
    </w:p>
    <w:p w14:paraId="28B27E0F" w14:textId="77777777" w:rsidR="008961C9" w:rsidRPr="004C5752" w:rsidRDefault="008961C9" w:rsidP="008961C9">
      <w:pPr>
        <w:numPr>
          <w:ilvl w:val="1"/>
          <w:numId w:val="30"/>
        </w:numPr>
        <w:tabs>
          <w:tab w:val="left" w:pos="567"/>
        </w:tabs>
        <w:jc w:val="both"/>
        <w:rPr>
          <w:rFonts w:ascii="Arial" w:hAnsi="Arial" w:cs="Arial"/>
          <w:color w:val="000000"/>
        </w:rPr>
      </w:pPr>
      <w:r w:rsidRPr="004C5752">
        <w:rPr>
          <w:rFonts w:ascii="Arial" w:hAnsi="Arial" w:cs="Arial"/>
          <w:color w:val="000000"/>
        </w:rPr>
        <w:t>Tiekėjas privalo laikyti konfidencialią informaciją visiškoje paslaptyje, jos neaptarinėti, neperduoti ar kitaip neatskleisti tretiesiems asmenims, išskyrus šioje Sutartyje numatytas išimtis, nedaryti jokių konfidencialios informacijos kopijų, nuorašų, išrašų ir (ar) kitokių įrašų apie konfidencialią informaciją, išskyrus, jei tai yra būtina Paslaugų sutarties vykdymui, laikyti konfidencialią informaciją rūpestingai, patikimoje ir gerai saugomoje vietoje, jos nesinešioti ir nesielgti taip, kad ji galėtų dingti, pasimesti ar tapti kitaip Tiekėjo nekontroliuojama, imtis kitų priemonių, reikalingų tam, kad būtų išvengta neteisėto konfidencialios informacijos atgaminimo, panaudojimo ir (ar) atskleidimo.</w:t>
      </w:r>
    </w:p>
    <w:p w14:paraId="629AD792" w14:textId="77777777" w:rsidR="008961C9" w:rsidRPr="004C5752" w:rsidRDefault="008961C9" w:rsidP="008961C9">
      <w:pPr>
        <w:numPr>
          <w:ilvl w:val="1"/>
          <w:numId w:val="30"/>
        </w:numPr>
        <w:tabs>
          <w:tab w:val="left" w:pos="567"/>
        </w:tabs>
        <w:jc w:val="both"/>
        <w:rPr>
          <w:rFonts w:ascii="Arial" w:hAnsi="Arial" w:cs="Arial"/>
          <w:color w:val="000000"/>
        </w:rPr>
      </w:pPr>
      <w:r w:rsidRPr="004C5752">
        <w:rPr>
          <w:rFonts w:ascii="Arial" w:hAnsi="Arial" w:cs="Arial"/>
          <w:color w:val="000000"/>
        </w:rPr>
        <w:t>Tiekėjas įsipareigoja užtikrinti, kad nei Paslaugų sutarties galiojimo metu, nei jai pasibaigus konfidenciali informacija bet kuria forma ir bet kokie jos nuorašai nepatektų asmenims, neturintiems teisės jos gauti.</w:t>
      </w:r>
    </w:p>
    <w:p w14:paraId="694CD8DF" w14:textId="302A3246" w:rsidR="008961C9" w:rsidRPr="004C5752" w:rsidRDefault="000C2172" w:rsidP="008961C9">
      <w:pPr>
        <w:numPr>
          <w:ilvl w:val="1"/>
          <w:numId w:val="30"/>
        </w:numPr>
        <w:tabs>
          <w:tab w:val="left" w:pos="567"/>
        </w:tabs>
        <w:jc w:val="both"/>
        <w:rPr>
          <w:rFonts w:ascii="Arial" w:hAnsi="Arial" w:cs="Arial"/>
          <w:color w:val="000000"/>
        </w:rPr>
      </w:pPr>
      <w:r w:rsidRPr="004C5752">
        <w:rPr>
          <w:rFonts w:ascii="Arial" w:hAnsi="Arial" w:cs="Arial"/>
          <w:color w:val="000000"/>
        </w:rPr>
        <w:t xml:space="preserve">Pirkėjui atskirai pareikalavus raštu, </w:t>
      </w:r>
      <w:r w:rsidR="008961C9" w:rsidRPr="004C5752">
        <w:rPr>
          <w:rFonts w:ascii="Arial" w:hAnsi="Arial" w:cs="Arial"/>
          <w:color w:val="000000"/>
        </w:rPr>
        <w:t>Tiekėjas per 20 (dvidešimt) darbo dienų, kai iš Pirkėjo gauta informacija nebenaudojama Sutartyje nustatytais tikslais, privalo sunaikinti ir (ar) pilnai ištrinti arba įpareigoti asmenį, kuriam konfidenciali informacija buvo atskleista, sunaikinti ar pilnai ištrinti visus dokumentus, kuriuose yra užfiksuota konfidenciali informacija, nepasiliekant jokių informacijos kopijų bet kokiose laikmenose. Tiekėjas privalo nedelsiant pateikti Pirkėjui šiame Sutarties punkte nustatytų reikalavimų įvykdymo rašytinį patvirtinimą. Esant Pirkėjo reikalavimui, Tiekėjas per 5 (penkias) darbo dienas privalo grąžinti visas jo turimas materialias konfidencialios informacijos laikmenas Pirkėjui ir užtikrinti, kad turimas materialias konfidencialios informacijos laikmenas grąžintų visi kiti asmenys, kuriems tokia informacija buvo perduota.</w:t>
      </w:r>
    </w:p>
    <w:p w14:paraId="4428E53D" w14:textId="77777777" w:rsidR="008961C9" w:rsidRPr="004C5752" w:rsidRDefault="008961C9" w:rsidP="008961C9">
      <w:pPr>
        <w:tabs>
          <w:tab w:val="left" w:pos="540"/>
        </w:tabs>
        <w:autoSpaceDE w:val="0"/>
        <w:autoSpaceDN w:val="0"/>
        <w:adjustRightInd w:val="0"/>
        <w:jc w:val="both"/>
        <w:rPr>
          <w:rFonts w:ascii="Arial" w:hAnsi="Arial" w:cs="Arial"/>
          <w:color w:val="000000"/>
        </w:rPr>
      </w:pPr>
    </w:p>
    <w:p w14:paraId="6FEF2328" w14:textId="77777777" w:rsidR="008961C9" w:rsidRPr="004C5752" w:rsidRDefault="008961C9" w:rsidP="008961C9">
      <w:pPr>
        <w:numPr>
          <w:ilvl w:val="0"/>
          <w:numId w:val="30"/>
        </w:numPr>
        <w:tabs>
          <w:tab w:val="left" w:pos="540"/>
        </w:tabs>
        <w:jc w:val="both"/>
        <w:rPr>
          <w:rFonts w:ascii="Arial" w:hAnsi="Arial" w:cs="Arial"/>
          <w:b/>
          <w:color w:val="000000"/>
        </w:rPr>
      </w:pPr>
      <w:r w:rsidRPr="004C5752">
        <w:rPr>
          <w:rFonts w:ascii="Arial" w:hAnsi="Arial" w:cs="Arial"/>
          <w:b/>
          <w:color w:val="000000"/>
        </w:rPr>
        <w:t>ATSAKOMYBĖ</w:t>
      </w:r>
    </w:p>
    <w:p w14:paraId="4424B91B" w14:textId="77777777" w:rsidR="008961C9" w:rsidRPr="004C5752" w:rsidRDefault="008961C9" w:rsidP="008961C9">
      <w:pPr>
        <w:tabs>
          <w:tab w:val="left" w:pos="540"/>
        </w:tabs>
        <w:autoSpaceDE w:val="0"/>
        <w:autoSpaceDN w:val="0"/>
        <w:adjustRightInd w:val="0"/>
        <w:ind w:firstLine="312"/>
        <w:jc w:val="both"/>
        <w:rPr>
          <w:rFonts w:ascii="Arial" w:hAnsi="Arial" w:cs="Arial"/>
          <w:color w:val="000000"/>
        </w:rPr>
      </w:pPr>
    </w:p>
    <w:p w14:paraId="4FDE1926" w14:textId="77777777" w:rsidR="008961C9" w:rsidRPr="004C5752" w:rsidRDefault="008961C9" w:rsidP="008961C9">
      <w:pPr>
        <w:numPr>
          <w:ilvl w:val="1"/>
          <w:numId w:val="30"/>
        </w:numPr>
        <w:tabs>
          <w:tab w:val="left" w:pos="540"/>
        </w:tabs>
        <w:jc w:val="both"/>
        <w:rPr>
          <w:rFonts w:ascii="Arial" w:hAnsi="Arial" w:cs="Arial"/>
          <w:color w:val="000000"/>
        </w:rPr>
      </w:pPr>
      <w:r w:rsidRPr="004C5752">
        <w:rPr>
          <w:rFonts w:ascii="Arial" w:hAnsi="Arial" w:cs="Arial"/>
          <w:color w:val="000000"/>
        </w:rPr>
        <w:t xml:space="preserve">Tiekėjas, be rašytinio Pirkėjo sutikimo tretiesiems asmenims bet kokiu būdu atskleidęs Pirkėjo jai pateiktą ar kitaip sužinotą konfidencialią informaciją ar kitaip pažeidęs Sutartį, už kiekvieną Sutarties pažeidimo atvejį Pirkėjui sumoka 3 000 Eur (trijų tūkstančių eurų) dydžio baudą. Tačiau, jeigu Pirkėjo patirti nuostoliai viršija aukščiau šiame Sutarties punkte nurodytą sumą, Tiekėjas privalo atlyginti ir nurodytą sumą viršijančius nuostolius, taip pat Pirkėjo negautas pajamas, kitų asmenų gautas pajamas neteisėtai naudojant Pirkėjo konfidencialią informaciją, atskleistą Tiekėjo. </w:t>
      </w:r>
    </w:p>
    <w:p w14:paraId="1677A691" w14:textId="0C6582F8" w:rsidR="008961C9" w:rsidRPr="004C5752" w:rsidRDefault="008961C9" w:rsidP="008961C9">
      <w:pPr>
        <w:numPr>
          <w:ilvl w:val="1"/>
          <w:numId w:val="30"/>
        </w:numPr>
        <w:tabs>
          <w:tab w:val="left" w:pos="540"/>
        </w:tabs>
        <w:jc w:val="both"/>
        <w:rPr>
          <w:rFonts w:ascii="Arial" w:hAnsi="Arial" w:cs="Arial"/>
          <w:color w:val="000000"/>
        </w:rPr>
      </w:pPr>
      <w:r w:rsidRPr="004C5752">
        <w:rPr>
          <w:rFonts w:ascii="Arial" w:hAnsi="Arial" w:cs="Arial"/>
          <w:color w:val="000000"/>
        </w:rPr>
        <w:t xml:space="preserve">Šios Sutarties 4.1 punkte nurodyta suma laikoma iš anksto nustatytais būsimais minimaliais Pirkėjo nuostoliais ir Pirkėjui tokiu atveju nereikia įrodinėti savo patirtų nuostolių dydžio. Šalys susitaria, kad </w:t>
      </w:r>
      <w:r w:rsidR="006E0873">
        <w:rPr>
          <w:rFonts w:ascii="Arial" w:hAnsi="Arial" w:cs="Arial"/>
          <w:color w:val="000000"/>
        </w:rPr>
        <w:t>Š</w:t>
      </w:r>
      <w:r w:rsidRPr="004C5752">
        <w:rPr>
          <w:rFonts w:ascii="Arial" w:hAnsi="Arial" w:cs="Arial"/>
          <w:color w:val="000000"/>
        </w:rPr>
        <w:t xml:space="preserve">alių </w:t>
      </w:r>
      <w:r w:rsidRPr="004C5752">
        <w:rPr>
          <w:rFonts w:ascii="Arial" w:hAnsi="Arial" w:cs="Arial"/>
          <w:color w:val="000000"/>
        </w:rPr>
        <w:lastRenderedPageBreak/>
        <w:t xml:space="preserve">sutarta nuostolių suma nėra per didelė ir yra protingo dydžio, atsižvelgiant į </w:t>
      </w:r>
      <w:r w:rsidR="006E0873">
        <w:rPr>
          <w:rFonts w:ascii="Arial" w:hAnsi="Arial" w:cs="Arial"/>
          <w:color w:val="000000"/>
        </w:rPr>
        <w:t>Š</w:t>
      </w:r>
      <w:r w:rsidRPr="004C5752">
        <w:rPr>
          <w:rFonts w:ascii="Arial" w:hAnsi="Arial" w:cs="Arial"/>
          <w:color w:val="000000"/>
        </w:rPr>
        <w:t>alių įsipareigojimų apimtį bei Tiekėjo tinkamo įsipareigojimų nevykdymo pasekmes Pirkėjui, nepažeidžia šalių interesų pusiausvyros.</w:t>
      </w:r>
    </w:p>
    <w:p w14:paraId="073DC166" w14:textId="77777777" w:rsidR="008961C9" w:rsidRPr="004C5752" w:rsidRDefault="008961C9" w:rsidP="008961C9">
      <w:pPr>
        <w:numPr>
          <w:ilvl w:val="1"/>
          <w:numId w:val="30"/>
        </w:numPr>
        <w:tabs>
          <w:tab w:val="left" w:pos="540"/>
          <w:tab w:val="left" w:pos="851"/>
        </w:tabs>
        <w:jc w:val="both"/>
        <w:rPr>
          <w:rFonts w:ascii="Arial" w:hAnsi="Arial" w:cs="Arial"/>
          <w:color w:val="000000"/>
        </w:rPr>
      </w:pPr>
      <w:r w:rsidRPr="004C5752">
        <w:rPr>
          <w:rFonts w:ascii="Arial" w:hAnsi="Arial" w:cs="Arial"/>
          <w:color w:val="000000"/>
        </w:rPr>
        <w:t>Sutarties pažeidimo atveju šios Sutarties 4.1 punkte nurodytą sumą Tiekėjas sumoka Pirkėjui per 30 (trisdešimt) dienų nuo kiekvieno tokio pažeidimo dienos.</w:t>
      </w:r>
    </w:p>
    <w:p w14:paraId="67312CC9" w14:textId="77777777" w:rsidR="008961C9" w:rsidRPr="004C5752" w:rsidRDefault="008961C9" w:rsidP="008961C9">
      <w:pPr>
        <w:tabs>
          <w:tab w:val="left" w:pos="540"/>
        </w:tabs>
        <w:autoSpaceDE w:val="0"/>
        <w:autoSpaceDN w:val="0"/>
        <w:adjustRightInd w:val="0"/>
        <w:ind w:firstLine="312"/>
        <w:jc w:val="both"/>
        <w:rPr>
          <w:rFonts w:ascii="Arial" w:hAnsi="Arial" w:cs="Arial"/>
          <w:color w:val="000000"/>
        </w:rPr>
      </w:pPr>
    </w:p>
    <w:p w14:paraId="649006D7" w14:textId="77777777" w:rsidR="008961C9" w:rsidRPr="004C5752" w:rsidRDefault="008961C9" w:rsidP="008961C9">
      <w:pPr>
        <w:numPr>
          <w:ilvl w:val="0"/>
          <w:numId w:val="30"/>
        </w:numPr>
        <w:tabs>
          <w:tab w:val="left" w:pos="540"/>
        </w:tabs>
        <w:jc w:val="both"/>
        <w:rPr>
          <w:rFonts w:ascii="Arial" w:hAnsi="Arial" w:cs="Arial"/>
          <w:b/>
          <w:color w:val="000000"/>
        </w:rPr>
      </w:pPr>
      <w:r w:rsidRPr="004C5752">
        <w:rPr>
          <w:rFonts w:ascii="Arial" w:hAnsi="Arial" w:cs="Arial"/>
          <w:b/>
          <w:color w:val="000000"/>
        </w:rPr>
        <w:t>BAIGIAMOSIOS NUOSTATOS</w:t>
      </w:r>
    </w:p>
    <w:p w14:paraId="04634E8F" w14:textId="77777777" w:rsidR="008961C9" w:rsidRPr="004C5752" w:rsidRDefault="008961C9" w:rsidP="008961C9">
      <w:pPr>
        <w:tabs>
          <w:tab w:val="left" w:pos="540"/>
        </w:tabs>
        <w:autoSpaceDE w:val="0"/>
        <w:autoSpaceDN w:val="0"/>
        <w:adjustRightInd w:val="0"/>
        <w:ind w:left="480"/>
        <w:jc w:val="both"/>
        <w:rPr>
          <w:rFonts w:ascii="Arial" w:hAnsi="Arial" w:cs="Arial"/>
          <w:b/>
          <w:color w:val="000000"/>
        </w:rPr>
      </w:pPr>
    </w:p>
    <w:p w14:paraId="70C97F5D" w14:textId="77777777" w:rsidR="008961C9" w:rsidRPr="004C5752" w:rsidRDefault="008961C9" w:rsidP="008961C9">
      <w:pPr>
        <w:numPr>
          <w:ilvl w:val="1"/>
          <w:numId w:val="30"/>
        </w:numPr>
        <w:tabs>
          <w:tab w:val="left" w:pos="540"/>
          <w:tab w:val="left" w:pos="851"/>
        </w:tabs>
        <w:jc w:val="both"/>
        <w:rPr>
          <w:rFonts w:ascii="Arial" w:hAnsi="Arial" w:cs="Arial"/>
          <w:color w:val="000000"/>
        </w:rPr>
      </w:pPr>
      <w:r w:rsidRPr="004C5752">
        <w:rPr>
          <w:rFonts w:ascii="Arial" w:hAnsi="Arial" w:cs="Arial"/>
          <w:color w:val="000000"/>
        </w:rPr>
        <w:t xml:space="preserve">Ši Sutartis įsigalioja nuo Paslaugų sutarties įsigaliojimo dienos ir galioja </w:t>
      </w:r>
      <w:r w:rsidRPr="004C5752">
        <w:rPr>
          <w:rFonts w:ascii="Arial" w:hAnsi="Arial" w:cs="Arial"/>
        </w:rPr>
        <w:t xml:space="preserve">5 (penkis) metus po </w:t>
      </w:r>
      <w:r w:rsidRPr="004C5752">
        <w:rPr>
          <w:rFonts w:ascii="Arial" w:hAnsi="Arial" w:cs="Arial"/>
          <w:color w:val="000000"/>
        </w:rPr>
        <w:t>Paslaugų sutarties</w:t>
      </w:r>
      <w:r w:rsidRPr="004C5752">
        <w:rPr>
          <w:rFonts w:ascii="Arial" w:hAnsi="Arial" w:cs="Arial"/>
        </w:rPr>
        <w:t xml:space="preserve"> galiojimo pabaigos</w:t>
      </w:r>
      <w:r w:rsidRPr="004C5752">
        <w:rPr>
          <w:rFonts w:ascii="Arial" w:hAnsi="Arial" w:cs="Arial"/>
          <w:color w:val="000000"/>
        </w:rPr>
        <w:t>. Sutartis galioja ir taikoma tiek konfidencialiai informacijai, kurią Pirkėjas perdavė ir (ar) kitaip atskleidė Tiekėjui iki šios Sutarties įsigaliojimo, tiek konfidencialiai informacijai, kurią Pirkėjas atskleidė ir (ar) kitaip perdavė Tiekėjui po šios Sutarties įsigaliojimo.</w:t>
      </w:r>
    </w:p>
    <w:p w14:paraId="7D28148F" w14:textId="77777777" w:rsidR="008961C9" w:rsidRPr="004C5752" w:rsidRDefault="008961C9" w:rsidP="008961C9">
      <w:pPr>
        <w:numPr>
          <w:ilvl w:val="1"/>
          <w:numId w:val="30"/>
        </w:numPr>
        <w:tabs>
          <w:tab w:val="left" w:pos="540"/>
          <w:tab w:val="left" w:pos="851"/>
        </w:tabs>
        <w:jc w:val="both"/>
        <w:rPr>
          <w:rFonts w:ascii="Arial" w:hAnsi="Arial" w:cs="Arial"/>
          <w:color w:val="000000"/>
        </w:rPr>
      </w:pPr>
      <w:r w:rsidRPr="004C5752">
        <w:rPr>
          <w:rFonts w:ascii="Arial" w:hAnsi="Arial" w:cs="Arial"/>
          <w:color w:val="000000"/>
        </w:rPr>
        <w:t xml:space="preserve">Šalims po šios Sutarties įsigaliojimo sudarius kitas sutartis, ši Sutartis taikoma ir šalių santykiams, atsiradusiems iki tos sutarties sudarymo, Sutarties galiojimo metu ir jai pasibaigus, jei toje sutartyje nenumatyta kitaip (Sutarties tekste vartojama sąvoka „Paslaugų sutartis“ apima ir šiame Sutarties preambulės punkte paminėtą kitą, kitas šalių sutartis). </w:t>
      </w:r>
    </w:p>
    <w:p w14:paraId="05A9A2DF" w14:textId="77777777" w:rsidR="008961C9" w:rsidRPr="004C5752" w:rsidRDefault="008961C9" w:rsidP="008961C9">
      <w:pPr>
        <w:numPr>
          <w:ilvl w:val="1"/>
          <w:numId w:val="30"/>
        </w:numPr>
        <w:tabs>
          <w:tab w:val="left" w:pos="540"/>
          <w:tab w:val="left" w:pos="851"/>
        </w:tabs>
        <w:jc w:val="both"/>
        <w:rPr>
          <w:rFonts w:ascii="Arial" w:hAnsi="Arial" w:cs="Arial"/>
          <w:color w:val="000000"/>
        </w:rPr>
      </w:pPr>
      <w:r w:rsidRPr="004C5752">
        <w:rPr>
          <w:rFonts w:ascii="Arial" w:hAnsi="Arial" w:cs="Arial"/>
          <w:color w:val="000000"/>
        </w:rPr>
        <w:t>Sutarties nuostatos netaikomos informacijai, kuri nelaikoma konfidencialia.</w:t>
      </w:r>
    </w:p>
    <w:p w14:paraId="57D9EE4C" w14:textId="1DFB8A26" w:rsidR="008961C9" w:rsidRPr="004C5752" w:rsidRDefault="008961C9" w:rsidP="008961C9">
      <w:pPr>
        <w:numPr>
          <w:ilvl w:val="1"/>
          <w:numId w:val="30"/>
        </w:numPr>
        <w:tabs>
          <w:tab w:val="left" w:pos="540"/>
          <w:tab w:val="left" w:pos="851"/>
        </w:tabs>
        <w:jc w:val="both"/>
        <w:rPr>
          <w:rFonts w:ascii="Arial" w:hAnsi="Arial" w:cs="Arial"/>
          <w:color w:val="000000"/>
        </w:rPr>
      </w:pPr>
      <w:r w:rsidRPr="004C5752">
        <w:rPr>
          <w:rFonts w:ascii="Arial" w:hAnsi="Arial" w:cs="Arial"/>
          <w:color w:val="000000"/>
        </w:rPr>
        <w:t xml:space="preserve">Sutartis gali būti pakeista ar papildyta rašytiniu </w:t>
      </w:r>
      <w:r w:rsidR="00007FB1">
        <w:rPr>
          <w:rFonts w:ascii="Arial" w:hAnsi="Arial" w:cs="Arial"/>
          <w:color w:val="000000"/>
        </w:rPr>
        <w:t>Š</w:t>
      </w:r>
      <w:r w:rsidRPr="004C5752">
        <w:rPr>
          <w:rFonts w:ascii="Arial" w:hAnsi="Arial" w:cs="Arial"/>
          <w:color w:val="000000"/>
        </w:rPr>
        <w:t>alių susitarimu.</w:t>
      </w:r>
    </w:p>
    <w:p w14:paraId="5E97B6AB" w14:textId="77777777" w:rsidR="008961C9" w:rsidRPr="004C5752" w:rsidRDefault="008961C9" w:rsidP="008961C9">
      <w:pPr>
        <w:numPr>
          <w:ilvl w:val="1"/>
          <w:numId w:val="30"/>
        </w:numPr>
        <w:tabs>
          <w:tab w:val="left" w:pos="540"/>
          <w:tab w:val="left" w:pos="851"/>
        </w:tabs>
        <w:jc w:val="both"/>
        <w:rPr>
          <w:rFonts w:ascii="Arial" w:hAnsi="Arial" w:cs="Arial"/>
          <w:color w:val="000000"/>
        </w:rPr>
      </w:pPr>
      <w:r w:rsidRPr="004C5752">
        <w:rPr>
          <w:rFonts w:ascii="Arial" w:hAnsi="Arial" w:cs="Arial"/>
          <w:color w:val="000000"/>
        </w:rPr>
        <w:t>Sutarčiai taikoma Lietuvos Respublikos teisė.</w:t>
      </w:r>
    </w:p>
    <w:p w14:paraId="7D47AEE2" w14:textId="77777777" w:rsidR="008961C9" w:rsidRPr="004C5752" w:rsidRDefault="008961C9" w:rsidP="008961C9">
      <w:pPr>
        <w:numPr>
          <w:ilvl w:val="1"/>
          <w:numId w:val="30"/>
        </w:numPr>
        <w:tabs>
          <w:tab w:val="left" w:pos="540"/>
          <w:tab w:val="left" w:pos="851"/>
        </w:tabs>
        <w:jc w:val="both"/>
        <w:rPr>
          <w:rFonts w:ascii="Arial" w:hAnsi="Arial" w:cs="Arial"/>
          <w:color w:val="000000"/>
        </w:rPr>
      </w:pPr>
      <w:r w:rsidRPr="004C5752">
        <w:rPr>
          <w:rFonts w:ascii="Arial" w:hAnsi="Arial" w:cs="Arial"/>
          <w:color w:val="000000"/>
        </w:rPr>
        <w:t>Nė viena iš šalių neturi teisės savo teisių ir pareigų pagal Sutartį arba jų dalies perduoti bet kuriam trečiajam asmeniui be raštiško kitos šalies sutikimo.</w:t>
      </w:r>
    </w:p>
    <w:p w14:paraId="420D2277" w14:textId="77777777" w:rsidR="008961C9" w:rsidRPr="004C5752" w:rsidRDefault="008961C9" w:rsidP="008961C9">
      <w:pPr>
        <w:numPr>
          <w:ilvl w:val="1"/>
          <w:numId w:val="30"/>
        </w:numPr>
        <w:tabs>
          <w:tab w:val="left" w:pos="540"/>
          <w:tab w:val="left" w:pos="851"/>
        </w:tabs>
        <w:jc w:val="both"/>
        <w:rPr>
          <w:rFonts w:ascii="Arial" w:hAnsi="Arial" w:cs="Arial"/>
          <w:color w:val="000000"/>
        </w:rPr>
      </w:pPr>
      <w:r w:rsidRPr="004C5752">
        <w:rPr>
          <w:rFonts w:ascii="Arial" w:hAnsi="Arial" w:cs="Arial"/>
          <w:color w:val="000000"/>
        </w:rPr>
        <w:t>Sutartis sudaryta lietuvių kalba paprasta rašytine forma dviem vienodą juridinę galią turinčiais egzemplioriais. Kiekviena šalis pasilieka saugoti po vieną Sutarties egzempliorių.</w:t>
      </w:r>
    </w:p>
    <w:p w14:paraId="0CF00D92" w14:textId="77777777" w:rsidR="008961C9" w:rsidRPr="004C5752" w:rsidRDefault="008961C9" w:rsidP="008961C9">
      <w:pPr>
        <w:numPr>
          <w:ilvl w:val="1"/>
          <w:numId w:val="30"/>
        </w:numPr>
        <w:tabs>
          <w:tab w:val="left" w:pos="540"/>
          <w:tab w:val="left" w:pos="851"/>
        </w:tabs>
        <w:jc w:val="both"/>
        <w:rPr>
          <w:rFonts w:ascii="Arial" w:hAnsi="Arial" w:cs="Arial"/>
          <w:color w:val="000000"/>
        </w:rPr>
      </w:pPr>
      <w:r w:rsidRPr="004C5752">
        <w:rPr>
          <w:rFonts w:ascii="Arial" w:hAnsi="Arial" w:cs="Arial"/>
          <w:color w:val="000000"/>
        </w:rPr>
        <w:t xml:space="preserve"> Šalių tarpusavio ginčai sprendžiami derybomis. Nepavykus susitarti taikiai, šalių ginčas sprendžiamas pagal Lietuvos Respublikos įstatymus teisme, esančiame Vilniaus mieste.</w:t>
      </w:r>
    </w:p>
    <w:p w14:paraId="70454173" w14:textId="77777777" w:rsidR="008961C9" w:rsidRPr="004C5752" w:rsidRDefault="008961C9" w:rsidP="008961C9">
      <w:pPr>
        <w:pStyle w:val="BodyTextIndent"/>
        <w:spacing w:after="60"/>
        <w:ind w:firstLine="0"/>
        <w:rPr>
          <w:rFonts w:ascii="Arial" w:hAnsi="Arial" w:cs="Arial"/>
          <w:sz w:val="20"/>
        </w:rPr>
      </w:pPr>
    </w:p>
    <w:p w14:paraId="2BECC773" w14:textId="77777777" w:rsidR="008961C9" w:rsidRPr="001D0E51" w:rsidRDefault="008961C9" w:rsidP="008961C9">
      <w:pPr>
        <w:rPr>
          <w:rFonts w:ascii="Arial" w:hAnsi="Arial" w:cs="Arial"/>
        </w:rPr>
      </w:pPr>
    </w:p>
    <w:p w14:paraId="35AC4532" w14:textId="77777777" w:rsidR="008961C9" w:rsidRPr="001D0E51" w:rsidRDefault="008961C9" w:rsidP="008961C9">
      <w:pPr>
        <w:rPr>
          <w:rFonts w:ascii="Arial" w:hAnsi="Arial" w:cs="Arial"/>
        </w:rPr>
      </w:pPr>
    </w:p>
    <w:p w14:paraId="2CE74E68" w14:textId="77777777" w:rsidR="008961C9" w:rsidRPr="001D0E51" w:rsidRDefault="008961C9" w:rsidP="008961C9">
      <w:pPr>
        <w:rPr>
          <w:rFonts w:ascii="Arial" w:hAnsi="Arial" w:cs="Arial"/>
        </w:rPr>
      </w:pP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8961C9" w:rsidRPr="004C5752" w14:paraId="53FAECED" w14:textId="77777777" w:rsidTr="00211D33">
        <w:trPr>
          <w:trHeight w:val="4111"/>
        </w:trPr>
        <w:tc>
          <w:tcPr>
            <w:tcW w:w="4790" w:type="dxa"/>
          </w:tcPr>
          <w:p w14:paraId="40B7AAF2" w14:textId="77777777" w:rsidR="008961C9" w:rsidRPr="004C5752" w:rsidRDefault="008961C9" w:rsidP="00211D33">
            <w:pPr>
              <w:rPr>
                <w:rFonts w:ascii="Arial" w:hAnsi="Arial" w:cs="Arial"/>
                <w:b/>
              </w:rPr>
            </w:pPr>
            <w:r w:rsidRPr="004C5752">
              <w:rPr>
                <w:rFonts w:ascii="Arial" w:hAnsi="Arial" w:cs="Arial"/>
                <w:b/>
              </w:rPr>
              <w:t>Tiekėjas</w:t>
            </w:r>
          </w:p>
          <w:p w14:paraId="6125E479" w14:textId="77777777" w:rsidR="008961C9" w:rsidRPr="004C5752" w:rsidRDefault="008961C9" w:rsidP="00211D33">
            <w:pPr>
              <w:rPr>
                <w:rFonts w:ascii="Arial" w:hAnsi="Arial" w:cs="Arial"/>
                <w:b/>
              </w:rPr>
            </w:pPr>
          </w:p>
          <w:p w14:paraId="61BE6E9A" w14:textId="77777777" w:rsidR="0012324F" w:rsidRPr="004C5752" w:rsidRDefault="0012324F" w:rsidP="0012324F">
            <w:pPr>
              <w:rPr>
                <w:rFonts w:ascii="Arial" w:hAnsi="Arial" w:cs="Arial"/>
              </w:rPr>
            </w:pPr>
            <w:r w:rsidRPr="004C5752">
              <w:rPr>
                <w:rFonts w:ascii="Arial" w:hAnsi="Arial" w:cs="Arial"/>
              </w:rPr>
              <w:t xml:space="preserve">MailerLite </w:t>
            </w:r>
            <w:proofErr w:type="spellStart"/>
            <w:r w:rsidRPr="004C5752">
              <w:rPr>
                <w:rFonts w:ascii="Arial" w:hAnsi="Arial" w:cs="Arial"/>
              </w:rPr>
              <w:t>Limited</w:t>
            </w:r>
            <w:proofErr w:type="spellEnd"/>
          </w:p>
          <w:p w14:paraId="6CFBF724" w14:textId="77777777" w:rsidR="00687DED" w:rsidRDefault="00687DED" w:rsidP="0012324F">
            <w:pPr>
              <w:tabs>
                <w:tab w:val="left" w:pos="0"/>
              </w:tabs>
              <w:rPr>
                <w:rFonts w:ascii="Arial" w:hAnsi="Arial" w:cs="Arial"/>
              </w:rPr>
            </w:pPr>
            <w:r w:rsidRPr="009C25B1">
              <w:rPr>
                <w:rFonts w:ascii="Arial" w:hAnsi="Arial" w:cs="Arial"/>
              </w:rPr>
              <w:t xml:space="preserve">38 </w:t>
            </w:r>
            <w:proofErr w:type="spellStart"/>
            <w:r w:rsidRPr="009C25B1">
              <w:rPr>
                <w:rFonts w:ascii="Arial" w:hAnsi="Arial" w:cs="Arial"/>
              </w:rPr>
              <w:t>Mount</w:t>
            </w:r>
            <w:proofErr w:type="spellEnd"/>
            <w:r w:rsidRPr="009C25B1">
              <w:rPr>
                <w:rFonts w:ascii="Arial" w:hAnsi="Arial" w:cs="Arial"/>
              </w:rPr>
              <w:t xml:space="preserve"> </w:t>
            </w:r>
            <w:proofErr w:type="spellStart"/>
            <w:r w:rsidRPr="009C25B1">
              <w:rPr>
                <w:rFonts w:ascii="Arial" w:hAnsi="Arial" w:cs="Arial"/>
              </w:rPr>
              <w:t>Street</w:t>
            </w:r>
            <w:proofErr w:type="spellEnd"/>
            <w:r w:rsidRPr="009C25B1">
              <w:rPr>
                <w:rFonts w:ascii="Arial" w:hAnsi="Arial" w:cs="Arial"/>
              </w:rPr>
              <w:t xml:space="preserve"> </w:t>
            </w:r>
            <w:proofErr w:type="spellStart"/>
            <w:r w:rsidRPr="009C25B1">
              <w:rPr>
                <w:rFonts w:ascii="Arial" w:hAnsi="Arial" w:cs="Arial"/>
              </w:rPr>
              <w:t>Upper</w:t>
            </w:r>
            <w:proofErr w:type="spellEnd"/>
            <w:r w:rsidRPr="009C25B1">
              <w:rPr>
                <w:rFonts w:ascii="Arial" w:hAnsi="Arial" w:cs="Arial"/>
              </w:rPr>
              <w:t>, Dublin 2,</w:t>
            </w:r>
          </w:p>
          <w:p w14:paraId="74EA76F9" w14:textId="76DE8231" w:rsidR="00CA10B4" w:rsidRPr="004C5752" w:rsidRDefault="00687DED" w:rsidP="0012324F">
            <w:pPr>
              <w:rPr>
                <w:rFonts w:ascii="Arial" w:hAnsi="Arial" w:cs="Arial"/>
              </w:rPr>
            </w:pPr>
            <w:r w:rsidRPr="009C25B1">
              <w:rPr>
                <w:rFonts w:ascii="Arial" w:hAnsi="Arial" w:cs="Arial"/>
              </w:rPr>
              <w:t>D02 PR89</w:t>
            </w:r>
            <w:r>
              <w:rPr>
                <w:rFonts w:ascii="Arial" w:hAnsi="Arial" w:cs="Arial"/>
              </w:rPr>
              <w:t>, Airija</w:t>
            </w:r>
          </w:p>
          <w:p w14:paraId="35E0D384" w14:textId="62B4F4EA" w:rsidR="0012324F" w:rsidRPr="004C5752" w:rsidRDefault="0012324F" w:rsidP="0012324F">
            <w:pPr>
              <w:tabs>
                <w:tab w:val="left" w:pos="0"/>
              </w:tabs>
              <w:rPr>
                <w:rFonts w:ascii="Arial" w:hAnsi="Arial" w:cs="Arial"/>
              </w:rPr>
            </w:pPr>
            <w:r w:rsidRPr="004C5752">
              <w:rPr>
                <w:rFonts w:ascii="Arial" w:hAnsi="Arial" w:cs="Arial"/>
              </w:rPr>
              <w:t>Įmonės kodas: 689826</w:t>
            </w:r>
          </w:p>
          <w:p w14:paraId="0D1F51A3" w14:textId="77777777" w:rsidR="0012324F" w:rsidRPr="004C5752" w:rsidRDefault="0012324F" w:rsidP="0012324F">
            <w:pPr>
              <w:tabs>
                <w:tab w:val="left" w:pos="0"/>
              </w:tabs>
              <w:rPr>
                <w:rFonts w:ascii="Arial" w:hAnsi="Arial" w:cs="Arial"/>
              </w:rPr>
            </w:pPr>
            <w:r w:rsidRPr="004C5752">
              <w:rPr>
                <w:rFonts w:ascii="Arial" w:hAnsi="Arial" w:cs="Arial"/>
              </w:rPr>
              <w:t>PVM kodas:  IE3748416JH</w:t>
            </w:r>
            <w:r w:rsidRPr="004C5752" w:rsidDel="0014629E">
              <w:rPr>
                <w:rFonts w:ascii="Arial" w:hAnsi="Arial" w:cs="Arial"/>
              </w:rPr>
              <w:t xml:space="preserve"> </w:t>
            </w:r>
          </w:p>
          <w:p w14:paraId="058B9629" w14:textId="77777777" w:rsidR="0012324F" w:rsidRPr="004C5752" w:rsidRDefault="0012324F" w:rsidP="0012324F">
            <w:pPr>
              <w:tabs>
                <w:tab w:val="left" w:pos="0"/>
              </w:tabs>
              <w:rPr>
                <w:rFonts w:ascii="Arial" w:hAnsi="Arial" w:cs="Arial"/>
              </w:rPr>
            </w:pPr>
            <w:r w:rsidRPr="004C5752">
              <w:rPr>
                <w:rFonts w:ascii="Arial" w:hAnsi="Arial" w:cs="Arial"/>
              </w:rPr>
              <w:t>A. s. Nr. BE44 9671 8976 9045</w:t>
            </w:r>
          </w:p>
          <w:p w14:paraId="570C625C" w14:textId="77777777" w:rsidR="0012324F" w:rsidRPr="004C5752" w:rsidRDefault="0012324F" w:rsidP="0012324F">
            <w:pPr>
              <w:tabs>
                <w:tab w:val="left" w:pos="0"/>
              </w:tabs>
              <w:rPr>
                <w:rFonts w:ascii="Arial" w:hAnsi="Arial" w:cs="Arial"/>
              </w:rPr>
            </w:pPr>
            <w:r w:rsidRPr="004C5752">
              <w:rPr>
                <w:rFonts w:ascii="Arial" w:hAnsi="Arial" w:cs="Arial"/>
              </w:rPr>
              <w:t xml:space="preserve">Bankas: </w:t>
            </w:r>
            <w:proofErr w:type="spellStart"/>
            <w:r w:rsidRPr="004C5752">
              <w:rPr>
                <w:rFonts w:ascii="Arial" w:hAnsi="Arial" w:cs="Arial"/>
              </w:rPr>
              <w:t>TransferWise</w:t>
            </w:r>
            <w:proofErr w:type="spellEnd"/>
            <w:r w:rsidRPr="004C5752">
              <w:rPr>
                <w:rFonts w:ascii="Arial" w:hAnsi="Arial" w:cs="Arial"/>
              </w:rPr>
              <w:t xml:space="preserve"> </w:t>
            </w:r>
            <w:proofErr w:type="spellStart"/>
            <w:r w:rsidRPr="004C5752">
              <w:rPr>
                <w:rFonts w:ascii="Arial" w:hAnsi="Arial" w:cs="Arial"/>
              </w:rPr>
              <w:t>Europe</w:t>
            </w:r>
            <w:proofErr w:type="spellEnd"/>
            <w:r w:rsidRPr="004C5752">
              <w:rPr>
                <w:rFonts w:ascii="Arial" w:hAnsi="Arial" w:cs="Arial"/>
              </w:rPr>
              <w:t xml:space="preserve"> SA</w:t>
            </w:r>
          </w:p>
          <w:p w14:paraId="022BAEF9" w14:textId="77777777" w:rsidR="0012324F" w:rsidRPr="004C5752" w:rsidRDefault="0012324F" w:rsidP="0012324F">
            <w:pPr>
              <w:tabs>
                <w:tab w:val="left" w:pos="0"/>
              </w:tabs>
              <w:rPr>
                <w:rFonts w:ascii="Arial" w:hAnsi="Arial" w:cs="Arial"/>
              </w:rPr>
            </w:pPr>
            <w:r w:rsidRPr="004C5752">
              <w:rPr>
                <w:rFonts w:ascii="Arial" w:hAnsi="Arial" w:cs="Arial"/>
              </w:rPr>
              <w:t>Tel. Nr.: -</w:t>
            </w:r>
          </w:p>
          <w:p w14:paraId="60E443E6" w14:textId="77777777" w:rsidR="0012324F" w:rsidRPr="004C5752" w:rsidRDefault="0012324F" w:rsidP="0012324F">
            <w:pPr>
              <w:tabs>
                <w:tab w:val="left" w:pos="0"/>
              </w:tabs>
              <w:rPr>
                <w:rFonts w:ascii="Arial" w:hAnsi="Arial" w:cs="Arial"/>
              </w:rPr>
            </w:pPr>
            <w:r w:rsidRPr="004C5752">
              <w:rPr>
                <w:rFonts w:ascii="Arial" w:hAnsi="Arial" w:cs="Arial"/>
              </w:rPr>
              <w:t>Faksas: -</w:t>
            </w:r>
          </w:p>
          <w:p w14:paraId="1CFFC2C6" w14:textId="75C82E2F" w:rsidR="008961C9" w:rsidRPr="004C5752" w:rsidRDefault="008961C9" w:rsidP="00211D33">
            <w:pPr>
              <w:tabs>
                <w:tab w:val="left" w:pos="0"/>
              </w:tabs>
              <w:rPr>
                <w:rFonts w:ascii="Arial" w:hAnsi="Arial" w:cs="Arial"/>
                <w:lang w:val="en-US"/>
              </w:rPr>
            </w:pPr>
            <w:r w:rsidRPr="004C5752">
              <w:rPr>
                <w:rFonts w:ascii="Arial" w:hAnsi="Arial" w:cs="Arial"/>
              </w:rPr>
              <w:t>El. p.</w:t>
            </w:r>
            <w:r w:rsidR="000A55B5" w:rsidRPr="004C5752">
              <w:rPr>
                <w:rStyle w:val="Hyperlink"/>
                <w:rFonts w:ascii="Arial" w:hAnsi="Arial" w:cs="Arial"/>
                <w:lang w:val="en-US"/>
              </w:rPr>
              <w:t xml:space="preserve"> </w:t>
            </w:r>
            <w:hyperlink r:id="rId15" w:history="1">
              <w:r w:rsidR="000A55B5" w:rsidRPr="004C5752">
                <w:rPr>
                  <w:rStyle w:val="Hyperlink"/>
                  <w:rFonts w:ascii="Arial" w:hAnsi="Arial" w:cs="Arial"/>
                  <w:lang w:val="en-US"/>
                </w:rPr>
                <w:t>info@mailerlite.com</w:t>
              </w:r>
            </w:hyperlink>
            <w:r w:rsidR="000A55B5" w:rsidRPr="004C5752">
              <w:rPr>
                <w:rStyle w:val="Hyperlink"/>
                <w:rFonts w:ascii="Arial" w:hAnsi="Arial" w:cs="Arial"/>
                <w:lang w:val="en-US"/>
              </w:rPr>
              <w:t xml:space="preserve"> </w:t>
            </w:r>
          </w:p>
          <w:p w14:paraId="1ADFEB8A" w14:textId="77777777" w:rsidR="008961C9" w:rsidRPr="004C5752" w:rsidRDefault="008961C9" w:rsidP="00211D33">
            <w:pPr>
              <w:tabs>
                <w:tab w:val="left" w:pos="0"/>
              </w:tabs>
              <w:rPr>
                <w:rFonts w:ascii="Arial" w:hAnsi="Arial" w:cs="Arial"/>
              </w:rPr>
            </w:pPr>
          </w:p>
          <w:p w14:paraId="1B5BDD29" w14:textId="77777777" w:rsidR="008961C9" w:rsidRPr="004C5752" w:rsidRDefault="008961C9" w:rsidP="00211D33">
            <w:pPr>
              <w:tabs>
                <w:tab w:val="left" w:pos="0"/>
              </w:tabs>
              <w:rPr>
                <w:rFonts w:ascii="Arial" w:hAnsi="Arial" w:cs="Arial"/>
              </w:rPr>
            </w:pPr>
          </w:p>
          <w:p w14:paraId="5D858F85" w14:textId="56B2DCED" w:rsidR="00CF4015" w:rsidRPr="004C5752" w:rsidRDefault="00007FB1" w:rsidP="00CF4015">
            <w:pPr>
              <w:tabs>
                <w:tab w:val="left" w:pos="0"/>
              </w:tabs>
              <w:rPr>
                <w:rFonts w:ascii="Arial" w:hAnsi="Arial" w:cs="Arial"/>
                <w:iCs/>
              </w:rPr>
            </w:pPr>
            <w:r>
              <w:rPr>
                <w:rFonts w:ascii="Arial" w:hAnsi="Arial" w:cs="Arial"/>
                <w:iCs/>
              </w:rPr>
              <w:t>Įgaliota</w:t>
            </w:r>
            <w:r w:rsidRPr="004C5752">
              <w:rPr>
                <w:rFonts w:ascii="Arial" w:hAnsi="Arial" w:cs="Arial"/>
                <w:iCs/>
              </w:rPr>
              <w:t xml:space="preserve"> </w:t>
            </w:r>
            <w:r w:rsidR="00AB58D4" w:rsidRPr="004C5752">
              <w:rPr>
                <w:rFonts w:ascii="Arial" w:hAnsi="Arial" w:cs="Arial"/>
                <w:iCs/>
              </w:rPr>
              <w:t>atstovė</w:t>
            </w:r>
          </w:p>
          <w:p w14:paraId="63A862AE" w14:textId="77777777" w:rsidR="00CF4015" w:rsidRPr="004C5752" w:rsidRDefault="00CF4015" w:rsidP="00CF4015">
            <w:pPr>
              <w:tabs>
                <w:tab w:val="left" w:pos="0"/>
              </w:tabs>
              <w:rPr>
                <w:rFonts w:ascii="Arial" w:hAnsi="Arial" w:cs="Arial"/>
                <w:iCs/>
              </w:rPr>
            </w:pPr>
          </w:p>
          <w:p w14:paraId="245168E8" w14:textId="77777777" w:rsidR="0083148F" w:rsidRDefault="0083148F" w:rsidP="00D60E2F">
            <w:pPr>
              <w:tabs>
                <w:tab w:val="left" w:pos="0"/>
              </w:tabs>
              <w:rPr>
                <w:rFonts w:ascii="Arial" w:hAnsi="Arial" w:cs="Arial"/>
                <w:iCs/>
              </w:rPr>
            </w:pPr>
          </w:p>
          <w:p w14:paraId="42118A1B" w14:textId="77777777" w:rsidR="0083148F" w:rsidRDefault="0083148F" w:rsidP="00D60E2F">
            <w:pPr>
              <w:tabs>
                <w:tab w:val="left" w:pos="0"/>
              </w:tabs>
              <w:rPr>
                <w:rFonts w:ascii="Arial" w:hAnsi="Arial" w:cs="Arial"/>
                <w:iCs/>
              </w:rPr>
            </w:pPr>
          </w:p>
          <w:p w14:paraId="228194F6" w14:textId="77777777" w:rsidR="008961C9" w:rsidRPr="004C5752" w:rsidRDefault="008961C9" w:rsidP="00211D33">
            <w:pPr>
              <w:pStyle w:val="BodyTextIndent"/>
              <w:spacing w:after="60"/>
              <w:ind w:firstLine="426"/>
              <w:rPr>
                <w:rFonts w:ascii="Arial" w:hAnsi="Arial" w:cs="Arial"/>
                <w:sz w:val="20"/>
              </w:rPr>
            </w:pPr>
            <w:r w:rsidRPr="004C5752">
              <w:rPr>
                <w:rFonts w:ascii="Arial" w:hAnsi="Arial" w:cs="Arial"/>
                <w:sz w:val="20"/>
              </w:rPr>
              <w:t xml:space="preserve">     </w:t>
            </w:r>
          </w:p>
          <w:p w14:paraId="603C762F" w14:textId="77777777" w:rsidR="008961C9" w:rsidRPr="004C5752" w:rsidRDefault="008961C9" w:rsidP="00211D33">
            <w:pPr>
              <w:tabs>
                <w:tab w:val="left" w:pos="0"/>
                <w:tab w:val="left" w:pos="630"/>
              </w:tabs>
              <w:jc w:val="center"/>
              <w:rPr>
                <w:rFonts w:ascii="Arial" w:hAnsi="Arial" w:cs="Arial"/>
              </w:rPr>
            </w:pPr>
          </w:p>
          <w:p w14:paraId="0A8EDA98" w14:textId="77777777" w:rsidR="008961C9" w:rsidRPr="004C5752" w:rsidRDefault="008961C9" w:rsidP="00211D33">
            <w:pPr>
              <w:tabs>
                <w:tab w:val="left" w:pos="0"/>
                <w:tab w:val="left" w:pos="630"/>
              </w:tabs>
              <w:jc w:val="center"/>
              <w:rPr>
                <w:rFonts w:ascii="Arial" w:hAnsi="Arial" w:cs="Arial"/>
              </w:rPr>
            </w:pPr>
          </w:p>
          <w:p w14:paraId="2564B3D1" w14:textId="77777777" w:rsidR="008961C9" w:rsidRPr="004C5752" w:rsidRDefault="008961C9" w:rsidP="00211D33">
            <w:pPr>
              <w:tabs>
                <w:tab w:val="left" w:pos="0"/>
                <w:tab w:val="left" w:pos="630"/>
                <w:tab w:val="left" w:pos="2581"/>
                <w:tab w:val="left" w:pos="3285"/>
                <w:tab w:val="center" w:pos="3577"/>
              </w:tabs>
              <w:rPr>
                <w:rFonts w:ascii="Arial" w:hAnsi="Arial" w:cs="Arial"/>
              </w:rPr>
            </w:pPr>
            <w:r w:rsidRPr="004C5752">
              <w:rPr>
                <w:rFonts w:ascii="Arial" w:hAnsi="Arial" w:cs="Arial"/>
              </w:rPr>
              <w:tab/>
            </w:r>
          </w:p>
        </w:tc>
        <w:tc>
          <w:tcPr>
            <w:tcW w:w="4790" w:type="dxa"/>
          </w:tcPr>
          <w:p w14:paraId="23530E0D" w14:textId="77777777" w:rsidR="008961C9" w:rsidRPr="004C5752" w:rsidRDefault="008961C9" w:rsidP="00211D33">
            <w:pPr>
              <w:pStyle w:val="EndnoteText"/>
              <w:ind w:firstLine="0"/>
              <w:jc w:val="left"/>
              <w:rPr>
                <w:rFonts w:ascii="Arial" w:hAnsi="Arial" w:cs="Arial"/>
                <w:b/>
              </w:rPr>
            </w:pPr>
            <w:r w:rsidRPr="004C5752">
              <w:rPr>
                <w:rFonts w:ascii="Arial" w:hAnsi="Arial" w:cs="Arial"/>
                <w:b/>
              </w:rPr>
              <w:t xml:space="preserve">Pirkėjas </w:t>
            </w:r>
          </w:p>
          <w:p w14:paraId="444EDA3F" w14:textId="77777777" w:rsidR="008961C9" w:rsidRPr="004C5752" w:rsidRDefault="008961C9" w:rsidP="00211D33">
            <w:pPr>
              <w:pStyle w:val="EndnoteText"/>
              <w:ind w:firstLine="0"/>
              <w:jc w:val="left"/>
              <w:rPr>
                <w:rFonts w:ascii="Arial" w:hAnsi="Arial" w:cs="Arial"/>
                <w:b/>
              </w:rPr>
            </w:pPr>
          </w:p>
          <w:p w14:paraId="3A9903E6" w14:textId="77777777" w:rsidR="00CF4015" w:rsidRPr="004C5752" w:rsidRDefault="00CF4015" w:rsidP="00CF4015">
            <w:pPr>
              <w:rPr>
                <w:rFonts w:ascii="Arial" w:hAnsi="Arial" w:cs="Arial"/>
              </w:rPr>
            </w:pPr>
            <w:r w:rsidRPr="004C5752">
              <w:rPr>
                <w:rFonts w:ascii="Arial" w:hAnsi="Arial" w:cs="Arial"/>
              </w:rPr>
              <w:t>AB Lietuvos paštas</w:t>
            </w:r>
          </w:p>
          <w:p w14:paraId="1B3770B7" w14:textId="3C93F129" w:rsidR="00CF4015" w:rsidRPr="004C5752" w:rsidRDefault="00CF4015" w:rsidP="00CF4015">
            <w:pPr>
              <w:rPr>
                <w:rFonts w:ascii="Arial" w:hAnsi="Arial" w:cs="Arial"/>
              </w:rPr>
            </w:pPr>
            <w:r w:rsidRPr="004C5752">
              <w:rPr>
                <w:rFonts w:ascii="Arial" w:hAnsi="Arial" w:cs="Arial"/>
              </w:rPr>
              <w:t xml:space="preserve">J. </w:t>
            </w:r>
            <w:r w:rsidR="006A5379" w:rsidRPr="004C5752">
              <w:rPr>
                <w:rFonts w:ascii="Arial" w:hAnsi="Arial" w:cs="Arial"/>
              </w:rPr>
              <w:t xml:space="preserve">Balčikonio </w:t>
            </w:r>
            <w:r w:rsidRPr="004C5752">
              <w:rPr>
                <w:rFonts w:ascii="Arial" w:hAnsi="Arial" w:cs="Arial"/>
              </w:rPr>
              <w:t xml:space="preserve">g. </w:t>
            </w:r>
            <w:r w:rsidR="006A5379" w:rsidRPr="004C5752">
              <w:rPr>
                <w:rFonts w:ascii="Arial" w:hAnsi="Arial" w:cs="Arial"/>
              </w:rPr>
              <w:t>3</w:t>
            </w:r>
            <w:r w:rsidRPr="004C5752">
              <w:rPr>
                <w:rFonts w:ascii="Arial" w:hAnsi="Arial" w:cs="Arial"/>
              </w:rPr>
              <w:t xml:space="preserve">, 03500 Vilnius </w:t>
            </w:r>
          </w:p>
          <w:p w14:paraId="38EBCE02" w14:textId="77777777" w:rsidR="00CF4015" w:rsidRPr="004C5752" w:rsidRDefault="00CF4015" w:rsidP="00CF4015">
            <w:pPr>
              <w:tabs>
                <w:tab w:val="left" w:pos="0"/>
              </w:tabs>
              <w:rPr>
                <w:rFonts w:ascii="Arial" w:hAnsi="Arial" w:cs="Arial"/>
              </w:rPr>
            </w:pPr>
            <w:r w:rsidRPr="004C5752">
              <w:rPr>
                <w:rFonts w:ascii="Arial" w:hAnsi="Arial" w:cs="Arial"/>
              </w:rPr>
              <w:t>Įmonės kodas: 121215587</w:t>
            </w:r>
          </w:p>
          <w:p w14:paraId="494AFF0A" w14:textId="77777777" w:rsidR="00CF4015" w:rsidRPr="004C5752" w:rsidRDefault="00CF4015" w:rsidP="00CF4015">
            <w:pPr>
              <w:tabs>
                <w:tab w:val="left" w:pos="0"/>
              </w:tabs>
              <w:rPr>
                <w:rFonts w:ascii="Arial" w:hAnsi="Arial" w:cs="Arial"/>
              </w:rPr>
            </w:pPr>
            <w:r w:rsidRPr="004C5752">
              <w:rPr>
                <w:rFonts w:ascii="Arial" w:hAnsi="Arial" w:cs="Arial"/>
              </w:rPr>
              <w:t>PVM kodas: LT212155811</w:t>
            </w:r>
          </w:p>
          <w:p w14:paraId="5D26F414" w14:textId="77777777" w:rsidR="00CF4015" w:rsidRPr="004C5752" w:rsidRDefault="00CF4015" w:rsidP="00CF4015">
            <w:pPr>
              <w:tabs>
                <w:tab w:val="left" w:pos="0"/>
              </w:tabs>
              <w:rPr>
                <w:rFonts w:ascii="Arial" w:hAnsi="Arial" w:cs="Arial"/>
              </w:rPr>
            </w:pPr>
            <w:r w:rsidRPr="004C5752">
              <w:rPr>
                <w:rFonts w:ascii="Arial" w:hAnsi="Arial" w:cs="Arial"/>
              </w:rPr>
              <w:t>A. s. Nr. LT71 7044 0600 0018 7388</w:t>
            </w:r>
          </w:p>
          <w:p w14:paraId="3A6E8E1D" w14:textId="77777777" w:rsidR="00CF4015" w:rsidRPr="004C5752" w:rsidRDefault="00CF4015" w:rsidP="00CF4015">
            <w:pPr>
              <w:tabs>
                <w:tab w:val="left" w:pos="0"/>
              </w:tabs>
              <w:rPr>
                <w:rFonts w:ascii="Arial" w:hAnsi="Arial" w:cs="Arial"/>
              </w:rPr>
            </w:pPr>
            <w:r w:rsidRPr="004C5752">
              <w:rPr>
                <w:rFonts w:ascii="Arial" w:hAnsi="Arial" w:cs="Arial"/>
              </w:rPr>
              <w:t>AB SEB bankas</w:t>
            </w:r>
          </w:p>
          <w:p w14:paraId="3E4EC920" w14:textId="77777777" w:rsidR="00CF4015" w:rsidRPr="004C5752" w:rsidRDefault="00CF4015" w:rsidP="00CF4015">
            <w:pPr>
              <w:tabs>
                <w:tab w:val="left" w:pos="0"/>
              </w:tabs>
              <w:rPr>
                <w:rFonts w:ascii="Arial" w:hAnsi="Arial" w:cs="Arial"/>
              </w:rPr>
            </w:pPr>
            <w:r w:rsidRPr="004C5752">
              <w:rPr>
                <w:rFonts w:ascii="Arial" w:hAnsi="Arial" w:cs="Arial"/>
              </w:rPr>
              <w:t>Tel. Nr.: 8 700 55 400</w:t>
            </w:r>
          </w:p>
          <w:p w14:paraId="6F869B40" w14:textId="77777777" w:rsidR="00CF4015" w:rsidRPr="004C5752" w:rsidRDefault="00CF4015" w:rsidP="00CF4015">
            <w:pPr>
              <w:rPr>
                <w:rFonts w:ascii="Arial" w:hAnsi="Arial" w:cs="Arial"/>
              </w:rPr>
            </w:pPr>
            <w:r w:rsidRPr="004C5752">
              <w:rPr>
                <w:rFonts w:ascii="Arial" w:hAnsi="Arial" w:cs="Arial"/>
              </w:rPr>
              <w:t>Faksas: (8 5) 216 3204</w:t>
            </w:r>
          </w:p>
          <w:p w14:paraId="19FEE328" w14:textId="77777777" w:rsidR="00CF4015" w:rsidRPr="004C5752" w:rsidRDefault="00CF4015" w:rsidP="00CF4015">
            <w:pPr>
              <w:tabs>
                <w:tab w:val="left" w:pos="0"/>
              </w:tabs>
              <w:rPr>
                <w:rFonts w:ascii="Arial" w:hAnsi="Arial" w:cs="Arial"/>
              </w:rPr>
            </w:pPr>
          </w:p>
          <w:p w14:paraId="625D4793" w14:textId="77777777" w:rsidR="00CF4015" w:rsidRPr="004C5752" w:rsidRDefault="00CF4015" w:rsidP="00CF4015">
            <w:pPr>
              <w:tabs>
                <w:tab w:val="left" w:pos="0"/>
              </w:tabs>
              <w:rPr>
                <w:rFonts w:ascii="Arial" w:hAnsi="Arial" w:cs="Arial"/>
              </w:rPr>
            </w:pPr>
          </w:p>
          <w:p w14:paraId="2F8FCEA3" w14:textId="77777777" w:rsidR="00CF4015" w:rsidRPr="004C5752" w:rsidRDefault="00CF4015" w:rsidP="00CF4015">
            <w:pPr>
              <w:tabs>
                <w:tab w:val="left" w:pos="0"/>
                <w:tab w:val="left" w:pos="630"/>
              </w:tabs>
              <w:rPr>
                <w:rFonts w:ascii="Arial" w:hAnsi="Arial" w:cs="Arial"/>
                <w:iCs/>
              </w:rPr>
            </w:pPr>
          </w:p>
          <w:p w14:paraId="4B79D5E1" w14:textId="2CCB581D" w:rsidR="00CF4015" w:rsidRPr="004C5752" w:rsidRDefault="00CF4015" w:rsidP="00CF4015">
            <w:pPr>
              <w:tabs>
                <w:tab w:val="left" w:pos="0"/>
                <w:tab w:val="left" w:pos="630"/>
              </w:tabs>
              <w:rPr>
                <w:rFonts w:ascii="Arial" w:hAnsi="Arial" w:cs="Arial"/>
              </w:rPr>
            </w:pPr>
            <w:r w:rsidRPr="004C5752">
              <w:rPr>
                <w:rFonts w:ascii="Arial" w:hAnsi="Arial" w:cs="Arial"/>
                <w:iCs/>
              </w:rPr>
              <w:t xml:space="preserve"> </w:t>
            </w:r>
          </w:p>
          <w:p w14:paraId="3963EBE5" w14:textId="77777777" w:rsidR="0083148F" w:rsidRPr="00CA5C9C" w:rsidRDefault="0083148F" w:rsidP="0083148F">
            <w:pPr>
              <w:rPr>
                <w:rFonts w:ascii="Arial" w:hAnsi="Arial" w:cs="Arial"/>
              </w:rPr>
            </w:pPr>
            <w:r>
              <w:rPr>
                <w:rFonts w:ascii="Arial" w:hAnsi="Arial" w:cs="Arial"/>
              </w:rPr>
              <w:t xml:space="preserve">Laikinai vykdanti Komunikacijos departamento vadovo funkcijas, </w:t>
            </w:r>
            <w:r w:rsidRPr="0083148F">
              <w:rPr>
                <w:rFonts w:ascii="Arial" w:hAnsi="Arial" w:cs="Arial"/>
              </w:rPr>
              <w:t>Klientų patirčių valdymo departamento vadovė</w:t>
            </w:r>
          </w:p>
          <w:p w14:paraId="119DBC05" w14:textId="77777777" w:rsidR="006A5379" w:rsidRPr="004C5752" w:rsidRDefault="006A5379" w:rsidP="00211D33">
            <w:pPr>
              <w:tabs>
                <w:tab w:val="left" w:pos="0"/>
                <w:tab w:val="left" w:pos="630"/>
              </w:tabs>
              <w:rPr>
                <w:rFonts w:ascii="Arial" w:eastAsia="Calibri" w:hAnsi="Arial" w:cs="Arial"/>
              </w:rPr>
            </w:pPr>
          </w:p>
          <w:p w14:paraId="0221C47E" w14:textId="77777777" w:rsidR="008961C9" w:rsidRPr="004C5752" w:rsidRDefault="008961C9" w:rsidP="00211D33">
            <w:pPr>
              <w:pStyle w:val="BodyTextIndent"/>
              <w:spacing w:after="60"/>
              <w:ind w:firstLine="0"/>
              <w:rPr>
                <w:rFonts w:ascii="Arial" w:hAnsi="Arial" w:cs="Arial"/>
                <w:iCs/>
                <w:sz w:val="20"/>
              </w:rPr>
            </w:pPr>
            <w:r w:rsidRPr="004C5752">
              <w:rPr>
                <w:rFonts w:ascii="Arial" w:hAnsi="Arial" w:cs="Arial"/>
                <w:iCs/>
                <w:sz w:val="20"/>
              </w:rPr>
              <w:t xml:space="preserve">       </w:t>
            </w:r>
          </w:p>
          <w:p w14:paraId="647BCEDE" w14:textId="77777777" w:rsidR="008961C9" w:rsidRPr="004C5752" w:rsidRDefault="008961C9" w:rsidP="00211D33">
            <w:pPr>
              <w:pStyle w:val="BodyTextIndent"/>
              <w:spacing w:after="60"/>
              <w:ind w:firstLine="426"/>
              <w:rPr>
                <w:rFonts w:ascii="Arial" w:hAnsi="Arial" w:cs="Arial"/>
                <w:sz w:val="20"/>
              </w:rPr>
            </w:pPr>
            <w:r w:rsidRPr="004C5752">
              <w:rPr>
                <w:rFonts w:ascii="Arial" w:hAnsi="Arial" w:cs="Arial"/>
                <w:sz w:val="20"/>
              </w:rPr>
              <w:t xml:space="preserve">     </w:t>
            </w:r>
          </w:p>
          <w:p w14:paraId="7CBC0439" w14:textId="77777777" w:rsidR="008961C9" w:rsidRPr="004C5752" w:rsidRDefault="008961C9" w:rsidP="00211D33">
            <w:pPr>
              <w:tabs>
                <w:tab w:val="left" w:pos="0"/>
                <w:tab w:val="left" w:pos="630"/>
              </w:tabs>
              <w:jc w:val="center"/>
              <w:rPr>
                <w:rFonts w:ascii="Arial" w:hAnsi="Arial" w:cs="Arial"/>
              </w:rPr>
            </w:pPr>
          </w:p>
        </w:tc>
      </w:tr>
    </w:tbl>
    <w:p w14:paraId="5C60216E" w14:textId="77777777" w:rsidR="008961C9" w:rsidRPr="001D0E51" w:rsidRDefault="008961C9" w:rsidP="008961C9">
      <w:pPr>
        <w:rPr>
          <w:rFonts w:ascii="Arial" w:hAnsi="Arial" w:cs="Arial"/>
        </w:rPr>
      </w:pPr>
    </w:p>
    <w:p w14:paraId="6EEF50ED" w14:textId="37DED4BB" w:rsidR="002B323E" w:rsidRPr="001D0E51" w:rsidRDefault="002B323E">
      <w:pPr>
        <w:rPr>
          <w:rFonts w:ascii="Arial" w:hAnsi="Arial" w:cs="Arial"/>
        </w:rPr>
      </w:pPr>
      <w:r w:rsidRPr="001D0E51">
        <w:rPr>
          <w:rFonts w:ascii="Arial" w:hAnsi="Arial" w:cs="Arial"/>
        </w:rPr>
        <w:br w:type="page"/>
      </w:r>
    </w:p>
    <w:p w14:paraId="4E35F528" w14:textId="44679886" w:rsidR="002B323E" w:rsidRPr="004C5752" w:rsidRDefault="002B323E" w:rsidP="002B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bCs/>
          <w:color w:val="000000"/>
          <w:lang w:eastAsia="x-none"/>
        </w:rPr>
      </w:pPr>
      <w:r w:rsidRPr="004C5752">
        <w:rPr>
          <w:rFonts w:ascii="Arial" w:hAnsi="Arial" w:cs="Arial"/>
          <w:bCs/>
          <w:color w:val="000000"/>
          <w:lang w:eastAsia="x-none"/>
        </w:rPr>
        <w:lastRenderedPageBreak/>
        <w:t>Sutarties SD priedas Nr.5</w:t>
      </w:r>
    </w:p>
    <w:p w14:paraId="7A93E977" w14:textId="77777777" w:rsidR="008961C9" w:rsidRPr="000A7D40" w:rsidRDefault="008961C9" w:rsidP="008961C9">
      <w:pPr>
        <w:rPr>
          <w:rFonts w:ascii="Arial" w:hAnsi="Arial" w:cs="Arial"/>
        </w:rPr>
      </w:pPr>
    </w:p>
    <w:p w14:paraId="0BB39311" w14:textId="77777777" w:rsidR="002B323E" w:rsidRPr="000A7D40" w:rsidRDefault="002B323E" w:rsidP="002B323E">
      <w:pPr>
        <w:jc w:val="center"/>
        <w:rPr>
          <w:rFonts w:ascii="Arial" w:hAnsi="Arial" w:cs="Arial"/>
          <w:b/>
          <w:bCs/>
        </w:rPr>
      </w:pPr>
    </w:p>
    <w:p w14:paraId="224D34D4" w14:textId="77777777" w:rsidR="002B323E" w:rsidRPr="000A7D40" w:rsidRDefault="002B323E" w:rsidP="002B323E">
      <w:pPr>
        <w:jc w:val="center"/>
        <w:rPr>
          <w:rFonts w:ascii="Arial" w:hAnsi="Arial" w:cs="Arial"/>
          <w:b/>
          <w:bCs/>
        </w:rPr>
      </w:pPr>
    </w:p>
    <w:p w14:paraId="3B217A19" w14:textId="031D9E43" w:rsidR="00D5633B" w:rsidRPr="00D5633B" w:rsidRDefault="00D5633B" w:rsidP="00D5633B">
      <w:pPr>
        <w:jc w:val="center"/>
        <w:rPr>
          <w:rFonts w:ascii="Arial" w:hAnsi="Arial" w:cs="Arial"/>
          <w:b/>
          <w:bCs/>
        </w:rPr>
      </w:pPr>
      <w:r w:rsidRPr="00D5633B">
        <w:rPr>
          <w:rFonts w:ascii="Arial" w:hAnsi="Arial" w:cs="Arial"/>
          <w:b/>
          <w:bCs/>
        </w:rPr>
        <w:t>SUSITARIMAS DĖL ASMENS DUOMENŲ TVARKYMO</w:t>
      </w:r>
    </w:p>
    <w:p w14:paraId="0E55E4B5" w14:textId="77777777" w:rsidR="00D5633B" w:rsidRPr="00D5633B" w:rsidRDefault="00D5633B" w:rsidP="00D5633B">
      <w:pPr>
        <w:jc w:val="center"/>
        <w:rPr>
          <w:rFonts w:ascii="Arial" w:hAnsi="Arial" w:cs="Arial"/>
          <w:b/>
          <w:bCs/>
        </w:rPr>
      </w:pPr>
    </w:p>
    <w:p w14:paraId="7BF9B17D" w14:textId="77777777" w:rsidR="00D5633B" w:rsidRPr="00D5633B" w:rsidRDefault="00D5633B" w:rsidP="00D5633B">
      <w:pPr>
        <w:jc w:val="center"/>
        <w:rPr>
          <w:rFonts w:ascii="Arial" w:hAnsi="Arial" w:cs="Arial"/>
        </w:rPr>
      </w:pPr>
      <w:r w:rsidRPr="00D5633B">
        <w:rPr>
          <w:rFonts w:ascii="Arial" w:hAnsi="Arial" w:cs="Arial"/>
        </w:rPr>
        <w:t>2023 m. ____________ mėn. ___ d.</w:t>
      </w:r>
    </w:p>
    <w:p w14:paraId="351B1218" w14:textId="77777777" w:rsidR="00D5633B" w:rsidRPr="00D5633B" w:rsidRDefault="00D5633B" w:rsidP="00D5633B">
      <w:pPr>
        <w:jc w:val="center"/>
        <w:rPr>
          <w:rFonts w:ascii="Arial" w:hAnsi="Arial" w:cs="Arial"/>
        </w:rPr>
      </w:pPr>
      <w:r w:rsidRPr="00D5633B">
        <w:rPr>
          <w:rFonts w:ascii="Arial" w:hAnsi="Arial" w:cs="Arial"/>
        </w:rPr>
        <w:t>Vilnius</w:t>
      </w:r>
    </w:p>
    <w:p w14:paraId="5C293161" w14:textId="77777777" w:rsidR="00D5633B" w:rsidRPr="00D5633B" w:rsidRDefault="00D5633B" w:rsidP="00D5633B">
      <w:pPr>
        <w:rPr>
          <w:rFonts w:ascii="Arial" w:hAnsi="Arial" w:cs="Arial"/>
        </w:rPr>
      </w:pPr>
    </w:p>
    <w:p w14:paraId="335839BF" w14:textId="27979052" w:rsidR="00D5633B" w:rsidRPr="00D5633B" w:rsidRDefault="00D5633B" w:rsidP="00D5633B">
      <w:pPr>
        <w:jc w:val="both"/>
        <w:rPr>
          <w:rFonts w:ascii="Arial" w:hAnsi="Arial" w:cs="Arial"/>
        </w:rPr>
      </w:pPr>
      <w:r w:rsidRPr="00D5633B">
        <w:rPr>
          <w:rFonts w:ascii="Arial" w:hAnsi="Arial" w:cs="Arial"/>
        </w:rPr>
        <w:t>Akcinė bendrovė Lietuvos paštas, juridinio asmens kodas 121215587, įsikūrusi adresu J. Balčikonio g. 3, 03500 Vilnius, atstovaujama l</w:t>
      </w:r>
      <w:r w:rsidRPr="00D5633B">
        <w:rPr>
          <w:rFonts w:ascii="Arial" w:hAnsi="Arial" w:cs="Arial"/>
          <w:shd w:val="clear" w:color="auto" w:fill="FFFFFF"/>
        </w:rPr>
        <w:t xml:space="preserve">aikinai vykdančios Komunikacijos departamento vadovo funkcijas Klientų  patirčių  valdymo  departamento  vadovės  ,   veikiančios  pagal  Akcinės bendrovės Lietuvos paštas generalinio direktoriaus 2023 m. birželio 22 d. įsakymą Nr. T/21 </w:t>
      </w:r>
      <w:r w:rsidRPr="00D5633B">
        <w:rPr>
          <w:rFonts w:ascii="Arial" w:hAnsi="Arial" w:cs="Arial"/>
        </w:rPr>
        <w:t xml:space="preserve"> (toliau –</w:t>
      </w:r>
      <w:r w:rsidRPr="00D5633B">
        <w:rPr>
          <w:rFonts w:ascii="Arial" w:hAnsi="Arial" w:cs="Arial"/>
          <w:b/>
          <w:bCs/>
        </w:rPr>
        <w:t xml:space="preserve"> Valdytojas</w:t>
      </w:r>
      <w:r w:rsidRPr="00D5633B">
        <w:rPr>
          <w:rFonts w:ascii="Arial" w:hAnsi="Arial" w:cs="Arial"/>
        </w:rPr>
        <w:t xml:space="preserve">) ir </w:t>
      </w:r>
      <w:r w:rsidRPr="00D5633B">
        <w:rPr>
          <w:rFonts w:ascii="Arial" w:hAnsi="Arial" w:cs="Arial"/>
          <w:shd w:val="clear" w:color="auto" w:fill="FFFFFF"/>
        </w:rPr>
        <w:t xml:space="preserve">MailerLite </w:t>
      </w:r>
      <w:proofErr w:type="spellStart"/>
      <w:r w:rsidRPr="00D5633B">
        <w:rPr>
          <w:rFonts w:ascii="Arial" w:hAnsi="Arial" w:cs="Arial"/>
          <w:shd w:val="clear" w:color="auto" w:fill="FFFFFF"/>
        </w:rPr>
        <w:t>Limited</w:t>
      </w:r>
      <w:proofErr w:type="spellEnd"/>
      <w:r w:rsidRPr="00D5633B">
        <w:rPr>
          <w:rFonts w:ascii="Arial" w:hAnsi="Arial" w:cs="Arial"/>
          <w:shd w:val="clear" w:color="auto" w:fill="FFFFFF"/>
        </w:rPr>
        <w:t xml:space="preserve">, įmonės kodas 689826, įsikūrusi 38 </w:t>
      </w:r>
      <w:proofErr w:type="spellStart"/>
      <w:r w:rsidRPr="00D5633B">
        <w:rPr>
          <w:rFonts w:ascii="Arial" w:hAnsi="Arial" w:cs="Arial"/>
          <w:shd w:val="clear" w:color="auto" w:fill="FFFFFF"/>
        </w:rPr>
        <w:t>Mount</w:t>
      </w:r>
      <w:proofErr w:type="spellEnd"/>
      <w:r w:rsidRPr="00D5633B">
        <w:rPr>
          <w:rFonts w:ascii="Arial" w:hAnsi="Arial" w:cs="Arial"/>
          <w:shd w:val="clear" w:color="auto" w:fill="FFFFFF"/>
        </w:rPr>
        <w:t xml:space="preserve"> </w:t>
      </w:r>
      <w:proofErr w:type="spellStart"/>
      <w:r w:rsidRPr="00D5633B">
        <w:rPr>
          <w:rFonts w:ascii="Arial" w:hAnsi="Arial" w:cs="Arial"/>
          <w:shd w:val="clear" w:color="auto" w:fill="FFFFFF"/>
        </w:rPr>
        <w:t>Street</w:t>
      </w:r>
      <w:proofErr w:type="spellEnd"/>
      <w:r w:rsidRPr="00D5633B">
        <w:rPr>
          <w:rFonts w:ascii="Arial" w:hAnsi="Arial" w:cs="Arial"/>
          <w:shd w:val="clear" w:color="auto" w:fill="FFFFFF"/>
        </w:rPr>
        <w:t xml:space="preserve"> </w:t>
      </w:r>
      <w:proofErr w:type="spellStart"/>
      <w:r w:rsidRPr="00D5633B">
        <w:rPr>
          <w:rFonts w:ascii="Arial" w:hAnsi="Arial" w:cs="Arial"/>
          <w:shd w:val="clear" w:color="auto" w:fill="FFFFFF"/>
        </w:rPr>
        <w:t>Upper</w:t>
      </w:r>
      <w:proofErr w:type="spellEnd"/>
      <w:r w:rsidRPr="00D5633B">
        <w:rPr>
          <w:rFonts w:ascii="Arial" w:hAnsi="Arial" w:cs="Arial"/>
          <w:shd w:val="clear" w:color="auto" w:fill="FFFFFF"/>
        </w:rPr>
        <w:t xml:space="preserve">, Dublin 2, D02PR89, Airija, atstovaujama, direktoriaus atstovės pagal 2023 m. rugpjūčio 31 d. įgaliojimą </w:t>
      </w:r>
      <w:r w:rsidRPr="00D5633B">
        <w:rPr>
          <w:rFonts w:ascii="Arial" w:hAnsi="Arial" w:cs="Arial"/>
        </w:rPr>
        <w:t xml:space="preserve"> (toliau –</w:t>
      </w:r>
      <w:r w:rsidRPr="00D5633B">
        <w:rPr>
          <w:rFonts w:ascii="Arial" w:hAnsi="Arial" w:cs="Arial"/>
          <w:b/>
          <w:bCs/>
        </w:rPr>
        <w:t xml:space="preserve"> Tvarkytojas</w:t>
      </w:r>
      <w:r w:rsidRPr="00D5633B">
        <w:rPr>
          <w:rFonts w:ascii="Arial" w:hAnsi="Arial" w:cs="Arial"/>
        </w:rPr>
        <w:t xml:space="preserve">) sudarė šį susitarimą dėl asmens duomenų tvarkymo (toliau – </w:t>
      </w:r>
      <w:r w:rsidRPr="00D5633B">
        <w:rPr>
          <w:rFonts w:ascii="Arial" w:hAnsi="Arial" w:cs="Arial"/>
          <w:b/>
          <w:bCs/>
        </w:rPr>
        <w:t>Susitarimas</w:t>
      </w:r>
      <w:r w:rsidRPr="00D5633B">
        <w:rPr>
          <w:rFonts w:ascii="Arial" w:hAnsi="Arial" w:cs="Arial"/>
        </w:rPr>
        <w:t>). Valdytojas ir Tvarkytojas Susitarime abu kartu vadinami Šalimis, o kiekvienas atskirai gali būti vadinama Šalimi.</w:t>
      </w:r>
    </w:p>
    <w:p w14:paraId="5AAC1041" w14:textId="77777777" w:rsidR="00D5633B" w:rsidRPr="00D5633B" w:rsidRDefault="00D5633B" w:rsidP="00D5633B">
      <w:pPr>
        <w:jc w:val="both"/>
        <w:rPr>
          <w:rFonts w:ascii="Arial" w:hAnsi="Arial" w:cs="Arial"/>
        </w:rPr>
      </w:pPr>
    </w:p>
    <w:p w14:paraId="15F86C7A" w14:textId="63DF38D7" w:rsidR="00D5633B" w:rsidRPr="00D5633B" w:rsidRDefault="00D5633B" w:rsidP="00D5633B">
      <w:pPr>
        <w:jc w:val="both"/>
        <w:rPr>
          <w:rFonts w:ascii="Arial" w:hAnsi="Arial" w:cs="Arial"/>
        </w:rPr>
      </w:pPr>
      <w:r w:rsidRPr="00D5633B">
        <w:rPr>
          <w:rFonts w:ascii="Arial" w:hAnsi="Arial" w:cs="Arial"/>
        </w:rPr>
        <w:t xml:space="preserve">Susitarimas reguliuoja asmens duomenų tvarkymo santykius, kylančius iš sutarties, kuria teikiamos </w:t>
      </w:r>
      <w:r w:rsidRPr="00D5633B">
        <w:rPr>
          <w:rFonts w:ascii="Arial" w:hAnsi="Arial" w:cs="Arial"/>
          <w:shd w:val="clear" w:color="auto" w:fill="FFFFFF"/>
        </w:rPr>
        <w:t xml:space="preserve"> elektroninių laiškų sistemos paslaugos</w:t>
      </w:r>
      <w:r w:rsidRPr="00D5633B">
        <w:rPr>
          <w:rFonts w:ascii="Arial" w:hAnsi="Arial" w:cs="Arial"/>
        </w:rPr>
        <w:t xml:space="preserve"> (toliau –</w:t>
      </w:r>
      <w:r w:rsidRPr="00D5633B">
        <w:rPr>
          <w:rFonts w:ascii="Arial" w:hAnsi="Arial" w:cs="Arial"/>
          <w:b/>
          <w:bCs/>
        </w:rPr>
        <w:t xml:space="preserve"> Pagrindinė sutartis</w:t>
      </w:r>
      <w:r w:rsidRPr="00D5633B">
        <w:rPr>
          <w:rFonts w:ascii="Arial" w:hAnsi="Arial" w:cs="Arial"/>
        </w:rPr>
        <w:t>).</w:t>
      </w:r>
    </w:p>
    <w:p w14:paraId="76663625" w14:textId="77777777" w:rsidR="00D5633B" w:rsidRPr="00D5633B" w:rsidRDefault="00D5633B" w:rsidP="00D5633B">
      <w:pPr>
        <w:jc w:val="both"/>
        <w:rPr>
          <w:rFonts w:ascii="Arial" w:hAnsi="Arial" w:cs="Arial"/>
        </w:rPr>
      </w:pPr>
    </w:p>
    <w:p w14:paraId="4A3821A0" w14:textId="77777777" w:rsidR="00D5633B" w:rsidRPr="00D5633B" w:rsidRDefault="00D5633B" w:rsidP="00D5633B">
      <w:pPr>
        <w:jc w:val="both"/>
        <w:rPr>
          <w:rFonts w:ascii="Arial" w:hAnsi="Arial" w:cs="Arial"/>
        </w:rPr>
      </w:pPr>
      <w:r w:rsidRPr="00D5633B">
        <w:rPr>
          <w:rFonts w:ascii="Arial" w:hAnsi="Arial" w:cs="Arial"/>
        </w:rPr>
        <w:t xml:space="preserve">Šalys, vykdydamos Susitarimą, vadovaujasi Bendruoju duomenų apsaugos reglamentu (ES) 2016/679 (toliau – </w:t>
      </w:r>
      <w:r w:rsidRPr="00D5633B">
        <w:rPr>
          <w:rFonts w:ascii="Arial" w:hAnsi="Arial" w:cs="Arial"/>
          <w:b/>
          <w:bCs/>
        </w:rPr>
        <w:t>BDAR</w:t>
      </w:r>
      <w:r w:rsidRPr="00D5633B">
        <w:rPr>
          <w:rFonts w:ascii="Arial" w:hAnsi="Arial" w:cs="Arial"/>
        </w:rPr>
        <w:t xml:space="preserve">), Lietuvos Respublikos asmens duomenų teisinės apsaugos įstatymu, kitais teisės aktais, reglamentuojančiais asmens duomenų tvarkymą (toliau kartu – </w:t>
      </w:r>
      <w:r w:rsidRPr="00D5633B">
        <w:rPr>
          <w:rFonts w:ascii="Arial" w:hAnsi="Arial" w:cs="Arial"/>
          <w:b/>
          <w:bCs/>
        </w:rPr>
        <w:t>Asmens duomenų apsaugos teisės aktai</w:t>
      </w:r>
      <w:r w:rsidRPr="00D5633B">
        <w:rPr>
          <w:rFonts w:ascii="Arial" w:hAnsi="Arial" w:cs="Arial"/>
        </w:rPr>
        <w:t>).</w:t>
      </w:r>
    </w:p>
    <w:p w14:paraId="666EDE73" w14:textId="77777777" w:rsidR="00D5633B" w:rsidRPr="00D5633B" w:rsidRDefault="00D5633B" w:rsidP="00D5633B">
      <w:pPr>
        <w:jc w:val="both"/>
        <w:rPr>
          <w:rFonts w:ascii="Arial" w:hAnsi="Arial" w:cs="Arial"/>
        </w:rPr>
      </w:pPr>
    </w:p>
    <w:p w14:paraId="4658CE20" w14:textId="77777777" w:rsidR="00D5633B" w:rsidRPr="00D5633B" w:rsidRDefault="00D5633B" w:rsidP="00D5633B">
      <w:pPr>
        <w:jc w:val="both"/>
        <w:rPr>
          <w:rFonts w:ascii="Arial" w:hAnsi="Arial" w:cs="Arial"/>
        </w:rPr>
      </w:pPr>
      <w:r w:rsidRPr="00D5633B">
        <w:rPr>
          <w:rFonts w:ascii="Arial" w:hAnsi="Arial" w:cs="Arial"/>
        </w:rPr>
        <w:t xml:space="preserve">Susitarime pateikiamos sąvokos, prasidedančios didžiąja raide, suprantamos taip, kaip jos apibrėžtos šiame Susitarime ir/ar Pagrindinėje sutartyje. Kitos Susitarime vartojamos sąvokos suprantamos taip, kaip jos apibrėžtos Asmens duomenų apsaugos teisės aktuose. </w:t>
      </w:r>
    </w:p>
    <w:p w14:paraId="57E86E20" w14:textId="77777777" w:rsidR="00D5633B" w:rsidRPr="00D5633B" w:rsidRDefault="00D5633B" w:rsidP="00D5633B">
      <w:pPr>
        <w:jc w:val="both"/>
        <w:rPr>
          <w:rFonts w:ascii="Arial" w:hAnsi="Arial" w:cs="Arial"/>
        </w:rPr>
      </w:pPr>
    </w:p>
    <w:p w14:paraId="0AD5ACED" w14:textId="059475B6" w:rsidR="00D5633B" w:rsidRPr="00D5633B" w:rsidRDefault="00D5633B" w:rsidP="00D5633B">
      <w:pPr>
        <w:jc w:val="center"/>
        <w:rPr>
          <w:rFonts w:ascii="Arial" w:hAnsi="Arial" w:cs="Arial"/>
          <w:b/>
          <w:bCs/>
        </w:rPr>
      </w:pPr>
      <w:r w:rsidRPr="00D5633B">
        <w:rPr>
          <w:rFonts w:ascii="Arial" w:hAnsi="Arial" w:cs="Arial"/>
          <w:b/>
          <w:bCs/>
        </w:rPr>
        <w:t>I.  Asmens duomenų rūšys, tvarkymo pagrindas, tikslas ir apimtis bei duomenų subjektų kategorijos</w:t>
      </w:r>
    </w:p>
    <w:p w14:paraId="4257B7C5" w14:textId="77777777" w:rsidR="00D5633B" w:rsidRPr="00D5633B" w:rsidRDefault="00D5633B" w:rsidP="00D5633B">
      <w:pPr>
        <w:jc w:val="center"/>
        <w:rPr>
          <w:rFonts w:ascii="Arial" w:hAnsi="Arial" w:cs="Arial"/>
          <w:b/>
          <w:bCs/>
        </w:rPr>
      </w:pPr>
    </w:p>
    <w:p w14:paraId="3A31D8D5" w14:textId="2B748649" w:rsidR="00D5633B" w:rsidRPr="00D5633B" w:rsidRDefault="00D5633B" w:rsidP="00D5633B">
      <w:pPr>
        <w:pStyle w:val="ListParagraph"/>
        <w:numPr>
          <w:ilvl w:val="0"/>
          <w:numId w:val="33"/>
        </w:numPr>
        <w:tabs>
          <w:tab w:val="left" w:pos="567"/>
        </w:tabs>
        <w:spacing w:line="259" w:lineRule="auto"/>
        <w:ind w:left="0" w:firstLine="0"/>
        <w:jc w:val="both"/>
        <w:rPr>
          <w:rFonts w:ascii="Arial" w:hAnsi="Arial" w:cs="Arial"/>
        </w:rPr>
      </w:pPr>
      <w:r w:rsidRPr="00D5633B">
        <w:rPr>
          <w:rFonts w:ascii="Arial" w:hAnsi="Arial" w:cs="Arial"/>
        </w:rPr>
        <w:t xml:space="preserve">Asmens duomenų rūšys ir apimtis bei duomenų subjektų kategorijos numatyti šio Susitarimo VI skyriuje Asmens duomenų tvarkymo sąlygos. </w:t>
      </w:r>
    </w:p>
    <w:p w14:paraId="25583C2C" w14:textId="77777777" w:rsidR="00D5633B" w:rsidRPr="00D5633B" w:rsidRDefault="00D5633B" w:rsidP="00D5633B">
      <w:pPr>
        <w:pStyle w:val="ListParagraph"/>
        <w:numPr>
          <w:ilvl w:val="0"/>
          <w:numId w:val="33"/>
        </w:numPr>
        <w:tabs>
          <w:tab w:val="left" w:pos="567"/>
        </w:tabs>
        <w:spacing w:line="259" w:lineRule="auto"/>
        <w:ind w:left="0" w:firstLine="0"/>
        <w:jc w:val="both"/>
        <w:rPr>
          <w:rFonts w:ascii="Arial" w:hAnsi="Arial" w:cs="Arial"/>
        </w:rPr>
      </w:pPr>
      <w:r w:rsidRPr="00D5633B">
        <w:rPr>
          <w:rFonts w:ascii="Arial" w:hAnsi="Arial" w:cs="Arial"/>
        </w:rPr>
        <w:t>Asmens duomenys tvarkomi Pagrindinės sutarties vykdymo pagrindu siekiant užtikrinti tinkamą Tvarkytojo įsipareigojimų pagal Pagrindinę sutartį vykdymą ir atitiktį Asmens duomenų apsaugos teisės aktų reikalavimams.</w:t>
      </w:r>
    </w:p>
    <w:p w14:paraId="450920D3" w14:textId="77777777" w:rsidR="00D5633B" w:rsidRPr="00D5633B" w:rsidRDefault="00D5633B" w:rsidP="00D5633B">
      <w:pPr>
        <w:pStyle w:val="ListParagraph"/>
        <w:numPr>
          <w:ilvl w:val="0"/>
          <w:numId w:val="33"/>
        </w:numPr>
        <w:tabs>
          <w:tab w:val="left" w:pos="567"/>
        </w:tabs>
        <w:spacing w:line="259" w:lineRule="auto"/>
        <w:ind w:left="0" w:firstLine="0"/>
        <w:jc w:val="both"/>
        <w:rPr>
          <w:rFonts w:ascii="Arial" w:hAnsi="Arial" w:cs="Arial"/>
        </w:rPr>
      </w:pPr>
      <w:r w:rsidRPr="00D5633B">
        <w:rPr>
          <w:rFonts w:ascii="Arial" w:hAnsi="Arial" w:cs="Arial"/>
        </w:rPr>
        <w:t>Šalys susitaria, kad šis Susitarimas yra Valdytojo dokumentais įformintas duomenų tvarkymo nurodymas. Šalys susitaria, kad Susitarimo galiojimo laikotarpiu ir, jei asmens duomenys tvarkomi po jo pabaigos, Valdytojas gali pateikti papildomus nurodymus. Jei Tvarkytojas neturi nurodymų, kaip tvarkyti asmens duomenis konkrečioje situacijoje, arba jei, Tvarkytojo nuomone, Valdytojo pateikti nurodymai pažeidžia Asmens duomenų apsaugos teisės aktus, arba yra neaiškūs – Tvarkytojas nedelsdamas apie tai informuoja Valdytoją raštu.</w:t>
      </w:r>
    </w:p>
    <w:p w14:paraId="0A3D2B60" w14:textId="77777777" w:rsidR="00D5633B" w:rsidRPr="00D5633B" w:rsidRDefault="00D5633B" w:rsidP="00D5633B">
      <w:pPr>
        <w:pStyle w:val="ListParagraph"/>
        <w:tabs>
          <w:tab w:val="left" w:pos="567"/>
        </w:tabs>
        <w:ind w:left="0"/>
        <w:jc w:val="both"/>
        <w:rPr>
          <w:rFonts w:ascii="Arial" w:hAnsi="Arial" w:cs="Arial"/>
        </w:rPr>
      </w:pPr>
      <w:r w:rsidRPr="00D5633B">
        <w:rPr>
          <w:rFonts w:ascii="Arial" w:hAnsi="Arial" w:cs="Arial"/>
        </w:rPr>
        <w:t xml:space="preserve"> </w:t>
      </w:r>
    </w:p>
    <w:p w14:paraId="67B5CADA" w14:textId="77777777" w:rsidR="00D5633B" w:rsidRPr="00D5633B" w:rsidRDefault="00D5633B" w:rsidP="00D5633B">
      <w:pPr>
        <w:jc w:val="center"/>
        <w:rPr>
          <w:rFonts w:ascii="Arial" w:hAnsi="Arial" w:cs="Arial"/>
          <w:b/>
          <w:bCs/>
        </w:rPr>
      </w:pPr>
      <w:r w:rsidRPr="00D5633B">
        <w:rPr>
          <w:rFonts w:ascii="Arial" w:hAnsi="Arial" w:cs="Arial"/>
          <w:b/>
          <w:bCs/>
        </w:rPr>
        <w:t>II. Valdytojo nurodymai dėl asmens duomenų tvarkymo ir Tvarkytojo įsipareigojimai</w:t>
      </w:r>
    </w:p>
    <w:p w14:paraId="44340A40" w14:textId="77777777" w:rsidR="00D5633B" w:rsidRPr="00D5633B" w:rsidRDefault="00D5633B" w:rsidP="00D5633B">
      <w:pPr>
        <w:jc w:val="center"/>
        <w:rPr>
          <w:rFonts w:ascii="Arial" w:hAnsi="Arial" w:cs="Arial"/>
          <w:b/>
          <w:bCs/>
        </w:rPr>
      </w:pPr>
    </w:p>
    <w:p w14:paraId="1B7A1929" w14:textId="77777777" w:rsidR="00D5633B" w:rsidRPr="00D5633B" w:rsidRDefault="00D5633B" w:rsidP="00D5633B">
      <w:pPr>
        <w:rPr>
          <w:rFonts w:ascii="Arial" w:hAnsi="Arial" w:cs="Arial"/>
          <w:b/>
          <w:bCs/>
        </w:rPr>
      </w:pPr>
      <w:r w:rsidRPr="00D5633B">
        <w:rPr>
          <w:rFonts w:ascii="Arial" w:hAnsi="Arial" w:cs="Arial"/>
          <w:b/>
          <w:bCs/>
        </w:rPr>
        <w:t>Bendrieji Tvarkytojo įsipareigojimai dėl asmens duomenų tvarkymo</w:t>
      </w:r>
    </w:p>
    <w:p w14:paraId="3624008E" w14:textId="305056B8" w:rsidR="00D5633B" w:rsidRPr="00D5633B" w:rsidRDefault="00D5633B" w:rsidP="00D5633B">
      <w:pPr>
        <w:pStyle w:val="ListParagraph"/>
        <w:numPr>
          <w:ilvl w:val="0"/>
          <w:numId w:val="33"/>
        </w:numPr>
        <w:tabs>
          <w:tab w:val="left" w:pos="567"/>
        </w:tabs>
        <w:spacing w:line="259" w:lineRule="auto"/>
        <w:ind w:left="0" w:firstLine="0"/>
        <w:jc w:val="both"/>
        <w:rPr>
          <w:rFonts w:ascii="Arial" w:hAnsi="Arial" w:cs="Arial"/>
        </w:rPr>
      </w:pPr>
      <w:r w:rsidRPr="00D5633B">
        <w:rPr>
          <w:rFonts w:ascii="Arial" w:hAnsi="Arial" w:cs="Arial"/>
        </w:rPr>
        <w:t xml:space="preserve">Tvarkytojas įsipareigoja tvarkyti asmens duomenis vadovaudamasis Asmens duomenų apsaugos teisės aktais, Susitarimu bei Valdytojo dokumentais įformintais nurodymais, įskaitant susijusius su asmens duomenų perdavimu į trečiąją valstybę ar tarptautinei organizacijai, išskyrus atvejus, kai tai daryti reikalaujama pagal Europos Sąjungos arba valstybės narės teisę, kuri yra jam taikoma. Tokiu atveju Tvarkytojas prieš pradėdamas tvarkyti asmens duomenis informuoja Valdytoją raštu apie tokį teisinį reikalavimą, išskyrus atvejus, kai pagal tą teisę toks pranešimas yra draudžiamas dėl svarbių viešojo intereso priežasčių. </w:t>
      </w:r>
    </w:p>
    <w:p w14:paraId="69C31C02" w14:textId="77777777" w:rsidR="00D5633B" w:rsidRPr="00D5633B" w:rsidRDefault="00D5633B" w:rsidP="00D5633B">
      <w:pPr>
        <w:pStyle w:val="ListParagraph"/>
        <w:numPr>
          <w:ilvl w:val="0"/>
          <w:numId w:val="33"/>
        </w:numPr>
        <w:tabs>
          <w:tab w:val="left" w:pos="567"/>
        </w:tabs>
        <w:spacing w:line="259" w:lineRule="auto"/>
        <w:ind w:left="0" w:firstLine="0"/>
        <w:jc w:val="both"/>
        <w:rPr>
          <w:rFonts w:ascii="Arial" w:hAnsi="Arial" w:cs="Arial"/>
        </w:rPr>
      </w:pPr>
      <w:r w:rsidRPr="00D5633B">
        <w:rPr>
          <w:rFonts w:ascii="Arial" w:hAnsi="Arial" w:cs="Arial"/>
        </w:rPr>
        <w:t>Tvarkytojas įsipareigoja nedelsiant informuoti Valdytoją, jei Valdytojo nurodymai, Tvarkytojo nuomone, prieštarauja BDAR arba kitiems asmens duomenų apsaugą reglamentuojantiems Europos Sąjungos ar jos valstybių narių teisės aktams;</w:t>
      </w:r>
    </w:p>
    <w:p w14:paraId="1E360614" w14:textId="77777777" w:rsidR="00D5633B" w:rsidRPr="00D5633B" w:rsidRDefault="00D5633B" w:rsidP="00D5633B">
      <w:pPr>
        <w:pStyle w:val="ListParagraph"/>
        <w:numPr>
          <w:ilvl w:val="0"/>
          <w:numId w:val="33"/>
        </w:numPr>
        <w:tabs>
          <w:tab w:val="left" w:pos="567"/>
        </w:tabs>
        <w:spacing w:line="259" w:lineRule="auto"/>
        <w:ind w:left="0" w:firstLine="0"/>
        <w:jc w:val="both"/>
        <w:rPr>
          <w:rFonts w:ascii="Arial" w:hAnsi="Arial" w:cs="Arial"/>
        </w:rPr>
      </w:pPr>
      <w:r w:rsidRPr="00D5633B">
        <w:rPr>
          <w:rFonts w:ascii="Arial" w:hAnsi="Arial" w:cs="Arial"/>
        </w:rPr>
        <w:t>Tvarkytojas užtikrina, kad asmens duomenis tvarkyti įgalioti jo darbuotojai ar kiti teisėtai įgalioti asmenys:</w:t>
      </w:r>
    </w:p>
    <w:p w14:paraId="1993F37A" w14:textId="77777777" w:rsidR="00D5633B" w:rsidRPr="00D5633B" w:rsidRDefault="00D5633B" w:rsidP="00D5633B">
      <w:pPr>
        <w:pStyle w:val="ListParagraph"/>
        <w:numPr>
          <w:ilvl w:val="0"/>
          <w:numId w:val="34"/>
        </w:numPr>
        <w:tabs>
          <w:tab w:val="left" w:pos="567"/>
        </w:tabs>
        <w:spacing w:line="259" w:lineRule="auto"/>
        <w:ind w:left="0" w:firstLine="0"/>
        <w:rPr>
          <w:rFonts w:ascii="Arial" w:hAnsi="Arial" w:cs="Arial"/>
        </w:rPr>
      </w:pPr>
      <w:r w:rsidRPr="00D5633B">
        <w:rPr>
          <w:rFonts w:ascii="Arial" w:hAnsi="Arial" w:cs="Arial"/>
        </w:rPr>
        <w:t>yra tinkamai informuoti apie asmens duomenų konfidencialumą;</w:t>
      </w:r>
    </w:p>
    <w:p w14:paraId="5BF04A5D" w14:textId="77777777" w:rsidR="00D5633B" w:rsidRPr="00D5633B" w:rsidRDefault="00D5633B" w:rsidP="00D5633B">
      <w:pPr>
        <w:pStyle w:val="ListParagraph"/>
        <w:numPr>
          <w:ilvl w:val="0"/>
          <w:numId w:val="34"/>
        </w:numPr>
        <w:tabs>
          <w:tab w:val="left" w:pos="567"/>
        </w:tabs>
        <w:spacing w:line="259" w:lineRule="auto"/>
        <w:ind w:left="0" w:firstLine="0"/>
        <w:rPr>
          <w:rFonts w:ascii="Arial" w:hAnsi="Arial" w:cs="Arial"/>
        </w:rPr>
      </w:pPr>
      <w:r w:rsidRPr="00D5633B">
        <w:rPr>
          <w:rFonts w:ascii="Arial" w:hAnsi="Arial" w:cs="Arial"/>
        </w:rPr>
        <w:t>yra tinkamai apmokyti, kaip tvarkyti asmens duomenis;</w:t>
      </w:r>
    </w:p>
    <w:p w14:paraId="2C61B0B9" w14:textId="77777777" w:rsidR="00D5633B" w:rsidRPr="00D5633B" w:rsidRDefault="00D5633B" w:rsidP="00D5633B">
      <w:pPr>
        <w:pStyle w:val="ListParagraph"/>
        <w:numPr>
          <w:ilvl w:val="0"/>
          <w:numId w:val="34"/>
        </w:numPr>
        <w:tabs>
          <w:tab w:val="left" w:pos="567"/>
        </w:tabs>
        <w:spacing w:line="259" w:lineRule="auto"/>
        <w:ind w:left="0" w:firstLine="0"/>
        <w:rPr>
          <w:rFonts w:ascii="Arial" w:hAnsi="Arial" w:cs="Arial"/>
        </w:rPr>
      </w:pPr>
      <w:r w:rsidRPr="00D5633B">
        <w:rPr>
          <w:rFonts w:ascii="Arial" w:hAnsi="Arial" w:cs="Arial"/>
        </w:rPr>
        <w:t>yra įsipareigoję tvarkymo laikotarpį ir neribotą laiką po jo pabaigos užtikrinti tvarkomų asmens duomenų konfidencialumą;</w:t>
      </w:r>
    </w:p>
    <w:p w14:paraId="3AC56201" w14:textId="77777777" w:rsidR="00D5633B" w:rsidRPr="00D5633B" w:rsidRDefault="00D5633B" w:rsidP="00D5633B">
      <w:pPr>
        <w:pStyle w:val="ListParagraph"/>
        <w:numPr>
          <w:ilvl w:val="0"/>
          <w:numId w:val="34"/>
        </w:numPr>
        <w:tabs>
          <w:tab w:val="left" w:pos="567"/>
        </w:tabs>
        <w:spacing w:line="259" w:lineRule="auto"/>
        <w:ind w:left="0" w:firstLine="0"/>
        <w:rPr>
          <w:rFonts w:ascii="Arial" w:hAnsi="Arial" w:cs="Arial"/>
        </w:rPr>
      </w:pPr>
      <w:r w:rsidRPr="00D5633B">
        <w:rPr>
          <w:rFonts w:ascii="Arial" w:hAnsi="Arial" w:cs="Arial"/>
        </w:rPr>
        <w:t>tvarkys asmens duomenims tik tais atvejais, kai to reikia jų tiesioginėms funkcijoms vykdyti.</w:t>
      </w:r>
    </w:p>
    <w:p w14:paraId="3AD8D120" w14:textId="77777777" w:rsidR="00D5633B" w:rsidRPr="00D5633B" w:rsidRDefault="00D5633B" w:rsidP="00D5633B">
      <w:pPr>
        <w:pStyle w:val="ListParagraph"/>
        <w:numPr>
          <w:ilvl w:val="0"/>
          <w:numId w:val="33"/>
        </w:numPr>
        <w:tabs>
          <w:tab w:val="left" w:pos="567"/>
        </w:tabs>
        <w:spacing w:line="259" w:lineRule="auto"/>
        <w:ind w:left="0" w:hanging="14"/>
        <w:jc w:val="both"/>
        <w:rPr>
          <w:rFonts w:ascii="Arial" w:hAnsi="Arial" w:cs="Arial"/>
        </w:rPr>
      </w:pPr>
      <w:r w:rsidRPr="00D5633B">
        <w:rPr>
          <w:rFonts w:ascii="Arial" w:hAnsi="Arial" w:cs="Arial"/>
        </w:rPr>
        <w:lastRenderedPageBreak/>
        <w:t>Jei asmens duomenų tvarkymui pagal Pagrindinę sutartį ir šį Susitarimą, Valdytojas turi suteikti prieigas prie asmens duomenų (pvz., esančių Valdytojo informacinėse sistemose), tai Tvarkytojas, gavęs Valdytojo prašymą, pateikia tokioms prieigoms suteikti būtinus duomenis. Tvarkytojas asmenų, kuriems minėtos prieigos suteiktos, pokyčius (pvz., užduočių ir/ ar darbo santykių pabaigą) informuoja Valdytoją ne vėliau kaip per 2 (dvi) darbo dienas po pokyčio tam, kad Valdytojas galėtų panaikinti prieigas ir, jei reikalinga, suteikti naujas prieigas.</w:t>
      </w:r>
    </w:p>
    <w:p w14:paraId="2ADB9277" w14:textId="77777777" w:rsidR="00D5633B" w:rsidRPr="00D5633B" w:rsidRDefault="00D5633B" w:rsidP="00D5633B">
      <w:pPr>
        <w:pStyle w:val="ListParagraph"/>
        <w:numPr>
          <w:ilvl w:val="0"/>
          <w:numId w:val="33"/>
        </w:numPr>
        <w:tabs>
          <w:tab w:val="left" w:pos="567"/>
        </w:tabs>
        <w:spacing w:line="259" w:lineRule="auto"/>
        <w:ind w:left="0" w:hanging="14"/>
        <w:jc w:val="both"/>
        <w:rPr>
          <w:rFonts w:ascii="Arial" w:hAnsi="Arial" w:cs="Arial"/>
        </w:rPr>
      </w:pPr>
      <w:r w:rsidRPr="00D5633B">
        <w:rPr>
          <w:rFonts w:ascii="Arial" w:hAnsi="Arial" w:cs="Arial"/>
        </w:rPr>
        <w:t>Tvarkytojas, ne rečiau kaip kartą kas 3 mėn. turi peržiūrėti asmenų, kuriems suteikta 7 p. nurodyta prieiga prie asmens duomenų, sąrašą. Vadovaujantis šia peržiūra, prieiga prie asmens duomenų panaikinama, jei ji nebereikalinga.</w:t>
      </w:r>
    </w:p>
    <w:p w14:paraId="414D8E10" w14:textId="77777777" w:rsidR="00D5633B" w:rsidRPr="00D5633B" w:rsidRDefault="00D5633B" w:rsidP="00D5633B">
      <w:pPr>
        <w:pStyle w:val="ListParagraph"/>
        <w:numPr>
          <w:ilvl w:val="0"/>
          <w:numId w:val="33"/>
        </w:numPr>
        <w:tabs>
          <w:tab w:val="left" w:pos="567"/>
        </w:tabs>
        <w:spacing w:line="259" w:lineRule="auto"/>
        <w:ind w:left="0" w:firstLine="0"/>
        <w:jc w:val="both"/>
        <w:rPr>
          <w:rFonts w:ascii="Arial" w:hAnsi="Arial" w:cs="Arial"/>
        </w:rPr>
      </w:pPr>
      <w:r w:rsidRPr="00D5633B">
        <w:rPr>
          <w:rFonts w:ascii="Arial" w:hAnsi="Arial" w:cs="Arial"/>
        </w:rPr>
        <w:t>Tvarkytojas įsipareigoja savo lėšomis užtikrinti tvarkomų asmens duomenų saugumą, įgyvendinant tinkamas technines ir organizacines priemones, kurias parenkant, be kita ko, vadovaujamasi ir BDAR 32 str. įtvirtintais reikalavimais. Tvarkytojas taip pat įsipareigoja įgyvendinti Priede Nr. 1 pateiktus Saugumo reikalavimus. Tvarkytojas įsipareigoja šiame punkte minimas technines ir organizacines priemones ir Saugumo reikalavimus įgyvendinti prieš pradėdamas tvarkyti asmens duomenis ir taikyti visą asmens duomenų tvarkymo laikotarpį, vykdyti jų stebėseną, kontrolę ir, jei reikalinga, juos atnaujinti.</w:t>
      </w:r>
    </w:p>
    <w:p w14:paraId="574FE383" w14:textId="77777777" w:rsidR="00D5633B" w:rsidRPr="00D5633B" w:rsidRDefault="00D5633B" w:rsidP="00D5633B">
      <w:pPr>
        <w:pStyle w:val="ListParagraph"/>
        <w:numPr>
          <w:ilvl w:val="0"/>
          <w:numId w:val="33"/>
        </w:numPr>
        <w:tabs>
          <w:tab w:val="left" w:pos="567"/>
        </w:tabs>
        <w:spacing w:line="259" w:lineRule="auto"/>
        <w:ind w:left="0" w:firstLine="0"/>
        <w:jc w:val="both"/>
        <w:rPr>
          <w:rFonts w:ascii="Arial" w:hAnsi="Arial" w:cs="Arial"/>
        </w:rPr>
      </w:pPr>
      <w:r w:rsidRPr="00D5633B">
        <w:rPr>
          <w:rFonts w:ascii="Arial" w:hAnsi="Arial" w:cs="Arial"/>
        </w:rPr>
        <w:t>Tvarkytojas laiku padeda Valdytojui užtikrinti BDAR 32–36 str. nustatytų prievolių laikymąsi, atsižvelgdamas į asmens duomenų tvarkymo pobūdį ir Tvarkytojo turimą informaciją.</w:t>
      </w:r>
    </w:p>
    <w:p w14:paraId="02F90FEE" w14:textId="77777777" w:rsidR="00D5633B" w:rsidRPr="00D5633B" w:rsidRDefault="00D5633B" w:rsidP="00D5633B">
      <w:pPr>
        <w:pStyle w:val="ListParagraph"/>
        <w:numPr>
          <w:ilvl w:val="0"/>
          <w:numId w:val="33"/>
        </w:numPr>
        <w:tabs>
          <w:tab w:val="left" w:pos="567"/>
        </w:tabs>
        <w:spacing w:line="259" w:lineRule="auto"/>
        <w:ind w:left="0" w:firstLine="0"/>
        <w:jc w:val="both"/>
        <w:rPr>
          <w:rFonts w:ascii="Arial" w:hAnsi="Arial" w:cs="Arial"/>
        </w:rPr>
      </w:pPr>
      <w:r w:rsidRPr="00D5633B">
        <w:rPr>
          <w:rFonts w:ascii="Arial" w:hAnsi="Arial" w:cs="Arial"/>
        </w:rPr>
        <w:t>Gavęs Valdytojo prašymą, Tvarkytojas įsipareigoja pateikti Valdytojui informaciją per Valdytojo nurodytą terminą apie tai, kaip jis laikosi Susitarime, kituose Valdytojo dokumentais įformintuose nurodymuose, Asmens duomenų apsaugos teisės aktuose numatytų reikalavimų.</w:t>
      </w:r>
    </w:p>
    <w:p w14:paraId="27E4C2DA" w14:textId="77777777" w:rsidR="00D5633B" w:rsidRPr="00D5633B" w:rsidRDefault="00D5633B" w:rsidP="00D5633B">
      <w:pPr>
        <w:pStyle w:val="ListParagraph"/>
        <w:numPr>
          <w:ilvl w:val="0"/>
          <w:numId w:val="33"/>
        </w:numPr>
        <w:tabs>
          <w:tab w:val="left" w:pos="567"/>
        </w:tabs>
        <w:spacing w:line="259" w:lineRule="auto"/>
        <w:ind w:left="0" w:firstLine="0"/>
        <w:jc w:val="both"/>
        <w:rPr>
          <w:rFonts w:ascii="Arial" w:hAnsi="Arial" w:cs="Arial"/>
        </w:rPr>
      </w:pPr>
      <w:r w:rsidRPr="00D5633B">
        <w:rPr>
          <w:rFonts w:ascii="Arial" w:hAnsi="Arial" w:cs="Arial"/>
        </w:rPr>
        <w:t>Tvarkytojas šio Susitarimo skyriuje „Asmens duomenų tvarkymo sąlygos“ nurodo, ar jis bei jo pasitelktas subtvarkytojas, jei toks pasitelktas, asmens duomenis tvarko Europos ekonominės erdvės teritorijoje, ar už jos ribų.  Jei asmens duomenų tvarkymo laikotarpiu Tvarkytojas ar jo pasitelktas subtvarkytojas, jei toks pasitelktas, planuoja tvarkyti asmens duomenis už Europos ekonominės erdvės ribų, Tvarkytojas privalo informuoti Valdytoją prieš 30 (trisdešimt) kalendorinių dienų, pateikti visą Valdytojo prašomą informaciją, gauti išankstinį Valdytojo sutikimą tokiam asmens duomenų tvarkymui ir, jei reikalinga, pasirašyti papildomus susitarimus dėl tokio asmens duomenų tvarkymo (pvz., Europos Komisijos sprendimu nustatytas standartines sutarčių sąlygas).</w:t>
      </w:r>
    </w:p>
    <w:p w14:paraId="3871D560" w14:textId="151B8D2A" w:rsidR="00D5633B" w:rsidRPr="00D5633B" w:rsidRDefault="00D5633B" w:rsidP="00D5633B">
      <w:pPr>
        <w:pStyle w:val="ListParagraph"/>
        <w:numPr>
          <w:ilvl w:val="0"/>
          <w:numId w:val="33"/>
        </w:numPr>
        <w:tabs>
          <w:tab w:val="left" w:pos="567"/>
        </w:tabs>
        <w:spacing w:line="259" w:lineRule="auto"/>
        <w:ind w:left="0" w:firstLine="0"/>
        <w:jc w:val="both"/>
        <w:rPr>
          <w:rFonts w:ascii="Arial" w:hAnsi="Arial" w:cs="Arial"/>
        </w:rPr>
      </w:pPr>
      <w:r w:rsidRPr="00D5633B">
        <w:rPr>
          <w:rFonts w:ascii="Arial" w:hAnsi="Arial" w:cs="Arial"/>
        </w:rPr>
        <w:t>Tvarkytojas įsipareigoja tvarkyti su visų kategorijų asmens duomenų tvarkymo veikla, vykdoma Valdytojo vardu, susijusius įrašus pagal BDAR 30 str. 2 d. reikalavimus.</w:t>
      </w:r>
    </w:p>
    <w:p w14:paraId="0213904E" w14:textId="77777777" w:rsidR="00D5633B" w:rsidRPr="00D5633B" w:rsidRDefault="00D5633B" w:rsidP="00D5633B">
      <w:pPr>
        <w:pStyle w:val="ListParagraph"/>
        <w:numPr>
          <w:ilvl w:val="0"/>
          <w:numId w:val="33"/>
        </w:numPr>
        <w:tabs>
          <w:tab w:val="left" w:pos="567"/>
        </w:tabs>
        <w:spacing w:line="259" w:lineRule="auto"/>
        <w:ind w:left="0" w:firstLine="0"/>
        <w:jc w:val="both"/>
        <w:rPr>
          <w:rFonts w:ascii="Arial" w:hAnsi="Arial" w:cs="Arial"/>
        </w:rPr>
      </w:pPr>
      <w:r w:rsidRPr="00D5633B">
        <w:rPr>
          <w:rFonts w:ascii="Arial" w:hAnsi="Arial" w:cs="Arial"/>
        </w:rPr>
        <w:t>Be šiame Susitarime įvardintų pareigų, Tvarkytojas privalo laikytis ir kitų pareigų, įtvirtintų Asmens duomenų apsaugos teisės aktuose.</w:t>
      </w:r>
    </w:p>
    <w:p w14:paraId="4393BE4D" w14:textId="77777777" w:rsidR="00D5633B" w:rsidRPr="00D5633B" w:rsidRDefault="00D5633B" w:rsidP="00D5633B">
      <w:pPr>
        <w:pStyle w:val="ListParagraph"/>
        <w:tabs>
          <w:tab w:val="left" w:pos="567"/>
        </w:tabs>
        <w:ind w:left="0"/>
        <w:jc w:val="both"/>
        <w:rPr>
          <w:rFonts w:ascii="Arial" w:hAnsi="Arial" w:cs="Arial"/>
          <w:b/>
          <w:bCs/>
        </w:rPr>
      </w:pPr>
      <w:r w:rsidRPr="00D5633B">
        <w:rPr>
          <w:rFonts w:ascii="Arial" w:hAnsi="Arial" w:cs="Arial"/>
          <w:b/>
          <w:bCs/>
        </w:rPr>
        <w:t>Duomenų saugumo pažeidimas</w:t>
      </w:r>
    </w:p>
    <w:p w14:paraId="15F87222" w14:textId="5D034033" w:rsidR="00D5633B" w:rsidRPr="00D5633B" w:rsidRDefault="00D5633B" w:rsidP="00D5633B">
      <w:pPr>
        <w:pStyle w:val="ListParagraph"/>
        <w:numPr>
          <w:ilvl w:val="0"/>
          <w:numId w:val="33"/>
        </w:numPr>
        <w:tabs>
          <w:tab w:val="left" w:pos="567"/>
        </w:tabs>
        <w:spacing w:line="259" w:lineRule="auto"/>
        <w:ind w:left="0" w:firstLine="0"/>
        <w:jc w:val="both"/>
        <w:rPr>
          <w:rFonts w:ascii="Arial" w:hAnsi="Arial" w:cs="Arial"/>
        </w:rPr>
      </w:pPr>
      <w:r w:rsidRPr="00D5633B">
        <w:rPr>
          <w:rFonts w:ascii="Arial" w:hAnsi="Arial" w:cs="Arial"/>
        </w:rPr>
        <w:t xml:space="preserve">Įvykus duomenų saugumo pažeidimui arba kai Tvarkytojas turi pagrindo manyti, kad įvyko duomenų saugumo pažeidimas, arba Tvarkytojo atžvilgiu vykdomi bet kokie Valstybinės duomenų apsaugos inspekcijos veiksmai, susiję asu asmens duomenimis, tvarkomais pagal šį Susitarimą, Tvarkytojas nedelsdamas ne vėliau kaip per 24 (dvidešimt keturias) valandas nuo aukščiau minėtų veiksmų neatlygintinai raštu Pagrindinėje sutartyje numatytais kontaktais ir el. paštu </w:t>
      </w:r>
      <w:proofErr w:type="spellStart"/>
      <w:r w:rsidRPr="00D5633B">
        <w:rPr>
          <w:rFonts w:ascii="Arial" w:hAnsi="Arial" w:cs="Arial"/>
        </w:rPr>
        <w:t>duomenusauga@post.lt</w:t>
      </w:r>
      <w:proofErr w:type="spellEnd"/>
      <w:r w:rsidRPr="00D5633B">
        <w:rPr>
          <w:rFonts w:ascii="Arial" w:hAnsi="Arial" w:cs="Arial"/>
        </w:rPr>
        <w:t xml:space="preserve"> informuoja apie tai Valdytoją. Tvarkytojas privalo skubiai ir neatlygintinai imtis priemonių užkirsti kelią tolesnei žalai kilti, neatlygintinai sumažinti duomenų saugumo pažeidimo padarinius, informuoti Valdytoją apie duomenų saugumo pažeidimo tyrimą ir susijusius veiksmus.</w:t>
      </w:r>
    </w:p>
    <w:p w14:paraId="773F4AE1" w14:textId="60C2CA5A" w:rsidR="00D5633B" w:rsidRPr="00D5633B" w:rsidRDefault="00D5633B" w:rsidP="00D5633B">
      <w:pPr>
        <w:pStyle w:val="ListParagraph"/>
        <w:numPr>
          <w:ilvl w:val="0"/>
          <w:numId w:val="33"/>
        </w:numPr>
        <w:tabs>
          <w:tab w:val="left" w:pos="567"/>
        </w:tabs>
        <w:spacing w:line="259" w:lineRule="auto"/>
        <w:ind w:left="0" w:firstLine="0"/>
        <w:jc w:val="both"/>
        <w:rPr>
          <w:rFonts w:ascii="Arial" w:hAnsi="Arial" w:cs="Arial"/>
        </w:rPr>
      </w:pPr>
      <w:r w:rsidRPr="00D5633B">
        <w:rPr>
          <w:rFonts w:ascii="Arial" w:hAnsi="Arial" w:cs="Arial"/>
        </w:rPr>
        <w:t>Kartu su 15 p. numatytu informavimu Tvarkytojas pateikia Valdytojui pranešimą su žemiau nurodyta informacija:  </w:t>
      </w:r>
    </w:p>
    <w:p w14:paraId="574958AB" w14:textId="77777777" w:rsidR="00D5633B" w:rsidRPr="00D5633B" w:rsidRDefault="00D5633B" w:rsidP="00D5633B">
      <w:pPr>
        <w:pStyle w:val="ListParagraph"/>
        <w:numPr>
          <w:ilvl w:val="0"/>
          <w:numId w:val="42"/>
        </w:numPr>
        <w:tabs>
          <w:tab w:val="left" w:pos="567"/>
        </w:tabs>
        <w:spacing w:line="259" w:lineRule="auto"/>
        <w:ind w:left="0" w:firstLine="0"/>
        <w:jc w:val="both"/>
        <w:rPr>
          <w:rFonts w:ascii="Arial" w:hAnsi="Arial" w:cs="Arial"/>
        </w:rPr>
      </w:pPr>
      <w:r w:rsidRPr="00D5633B">
        <w:rPr>
          <w:rFonts w:ascii="Arial" w:hAnsi="Arial" w:cs="Arial"/>
        </w:rPr>
        <w:t>asmens duomenų pobūdis, įskaitant, jei įmanoma, atitinkamų duomenų subjektų kategorijos ir apytikslis jų skaičius bei atitinkamų asmens duomenų kategorijos ir apytikslis skaičius;</w:t>
      </w:r>
      <w:bookmarkStart w:id="17" w:name="part_ec9b67684a6b4b8898644a6f4ada3b77"/>
      <w:bookmarkEnd w:id="17"/>
    </w:p>
    <w:p w14:paraId="33DB739C" w14:textId="77777777" w:rsidR="00D5633B" w:rsidRPr="00D5633B" w:rsidRDefault="00D5633B" w:rsidP="00D5633B">
      <w:pPr>
        <w:pStyle w:val="ListParagraph"/>
        <w:numPr>
          <w:ilvl w:val="0"/>
          <w:numId w:val="42"/>
        </w:numPr>
        <w:tabs>
          <w:tab w:val="left" w:pos="567"/>
        </w:tabs>
        <w:spacing w:line="259" w:lineRule="auto"/>
        <w:ind w:left="0" w:firstLine="0"/>
        <w:jc w:val="both"/>
        <w:rPr>
          <w:rFonts w:ascii="Arial" w:hAnsi="Arial" w:cs="Arial"/>
        </w:rPr>
      </w:pPr>
      <w:r w:rsidRPr="00D5633B">
        <w:rPr>
          <w:rFonts w:ascii="Arial" w:hAnsi="Arial" w:cs="Arial"/>
        </w:rPr>
        <w:t>tikėtinos asmens duomenų pažeidimo pasekmės;</w:t>
      </w:r>
      <w:bookmarkStart w:id="18" w:name="part_27df8c7d970e4368bd37e31eab4822af"/>
      <w:bookmarkEnd w:id="18"/>
    </w:p>
    <w:p w14:paraId="04EEF933" w14:textId="77777777" w:rsidR="00D5633B" w:rsidRPr="00D5633B" w:rsidRDefault="00D5633B" w:rsidP="00D5633B">
      <w:pPr>
        <w:pStyle w:val="ListParagraph"/>
        <w:numPr>
          <w:ilvl w:val="0"/>
          <w:numId w:val="42"/>
        </w:numPr>
        <w:tabs>
          <w:tab w:val="left" w:pos="567"/>
        </w:tabs>
        <w:spacing w:line="259" w:lineRule="auto"/>
        <w:ind w:left="0" w:firstLine="0"/>
        <w:jc w:val="both"/>
        <w:rPr>
          <w:rFonts w:ascii="Arial" w:hAnsi="Arial" w:cs="Arial"/>
        </w:rPr>
      </w:pPr>
      <w:r w:rsidRPr="00D5633B">
        <w:rPr>
          <w:rFonts w:ascii="Arial" w:hAnsi="Arial" w:cs="Arial"/>
        </w:rPr>
        <w:t>priemonės, kurių ėmėsi ar siūlo imtis Tvarkytojas dėl asmens duomenų pažeidimo, įskaitant, jei reikia, priemones, skirtas sušvelninti galimą neigiamą pažeidimo poveikį;</w:t>
      </w:r>
      <w:bookmarkStart w:id="19" w:name="part_b4b84778fbc34c2d8c0fe295a3d2e671"/>
      <w:bookmarkEnd w:id="19"/>
    </w:p>
    <w:p w14:paraId="5EDABE9E" w14:textId="77777777" w:rsidR="00D5633B" w:rsidRPr="00D5633B" w:rsidRDefault="00D5633B" w:rsidP="00D5633B">
      <w:pPr>
        <w:pStyle w:val="ListParagraph"/>
        <w:numPr>
          <w:ilvl w:val="0"/>
          <w:numId w:val="42"/>
        </w:numPr>
        <w:tabs>
          <w:tab w:val="left" w:pos="567"/>
        </w:tabs>
        <w:spacing w:line="259" w:lineRule="auto"/>
        <w:ind w:left="0" w:firstLine="0"/>
        <w:jc w:val="both"/>
        <w:rPr>
          <w:rFonts w:ascii="Arial" w:hAnsi="Arial" w:cs="Arial"/>
        </w:rPr>
      </w:pPr>
      <w:r w:rsidRPr="00D5633B">
        <w:rPr>
          <w:rFonts w:ascii="Arial" w:hAnsi="Arial" w:cs="Arial"/>
        </w:rPr>
        <w:t>bet kokia kita reikšminga informacija, kuri yra ar gali būti reikalinga Valdytojui rengiant pranešimą apie duomenų saugumo pažeidimą arba atsakant į papildomus su asmens duomenų saugumo pažeidimu susijusius Valstybinės duomenų apsaugos inspekcijos raštus.</w:t>
      </w:r>
    </w:p>
    <w:p w14:paraId="08CF89DF" w14:textId="77777777" w:rsidR="00D5633B" w:rsidRPr="00D5633B" w:rsidRDefault="00D5633B" w:rsidP="00D5633B">
      <w:pPr>
        <w:pStyle w:val="ListParagraph"/>
        <w:numPr>
          <w:ilvl w:val="0"/>
          <w:numId w:val="33"/>
        </w:numPr>
        <w:tabs>
          <w:tab w:val="left" w:pos="567"/>
        </w:tabs>
        <w:spacing w:line="259" w:lineRule="auto"/>
        <w:ind w:left="0" w:firstLine="0"/>
        <w:jc w:val="both"/>
        <w:rPr>
          <w:rFonts w:ascii="Arial" w:hAnsi="Arial" w:cs="Arial"/>
        </w:rPr>
      </w:pPr>
      <w:r w:rsidRPr="00D5633B">
        <w:rPr>
          <w:rFonts w:ascii="Arial" w:hAnsi="Arial" w:cs="Arial"/>
        </w:rPr>
        <w:t>Esant Valdytojo prašymui pateikti papildomą informaciją ar dokumentus, įrodančius pateiktą informaciją, Tvarkytojas nedelsdamas per Valdytojo nurodytą terminą tokią informaciją ir / ar dokumentus pateikia neatlygintinai.</w:t>
      </w:r>
    </w:p>
    <w:p w14:paraId="52289359" w14:textId="77777777" w:rsidR="00D5633B" w:rsidRPr="00D5633B" w:rsidRDefault="00D5633B" w:rsidP="00D5633B">
      <w:pPr>
        <w:pStyle w:val="ListParagraph"/>
        <w:numPr>
          <w:ilvl w:val="0"/>
          <w:numId w:val="33"/>
        </w:numPr>
        <w:tabs>
          <w:tab w:val="left" w:pos="567"/>
        </w:tabs>
        <w:spacing w:line="259" w:lineRule="auto"/>
        <w:ind w:left="0" w:firstLine="0"/>
        <w:jc w:val="both"/>
        <w:rPr>
          <w:rFonts w:ascii="Arial" w:hAnsi="Arial" w:cs="Arial"/>
        </w:rPr>
      </w:pPr>
      <w:r w:rsidRPr="00D5633B">
        <w:rPr>
          <w:rFonts w:ascii="Arial" w:hAnsi="Arial" w:cs="Arial"/>
        </w:rPr>
        <w:t>Tvarkytojas po duomenų saugumo pažeidimo privalo imtis visų reikalingų priemonių ir veiksmų tam, kad užkirstų kelią tokio ar panašaus duomenų saugumo pažeidimo atsiradimui ateityje.</w:t>
      </w:r>
    </w:p>
    <w:p w14:paraId="79A98FAD" w14:textId="77777777" w:rsidR="00D5633B" w:rsidRPr="00D5633B" w:rsidRDefault="00D5633B" w:rsidP="00D5633B">
      <w:pPr>
        <w:pStyle w:val="ListParagraph"/>
        <w:numPr>
          <w:ilvl w:val="0"/>
          <w:numId w:val="33"/>
        </w:numPr>
        <w:tabs>
          <w:tab w:val="left" w:pos="567"/>
        </w:tabs>
        <w:spacing w:line="259" w:lineRule="auto"/>
        <w:ind w:left="0" w:firstLine="0"/>
        <w:jc w:val="both"/>
        <w:rPr>
          <w:rFonts w:ascii="Arial" w:hAnsi="Arial" w:cs="Arial"/>
        </w:rPr>
      </w:pPr>
      <w:r w:rsidRPr="00D5633B">
        <w:rPr>
          <w:rFonts w:ascii="Arial" w:hAnsi="Arial" w:cs="Arial"/>
        </w:rPr>
        <w:t xml:space="preserve">Tvarkytojas privalo dokumentuoti visus Susitarimo ir Pagrindinės sutarties pagrindu tvarkomų asmens duomenų saugumo pažeidimus, įskaitant su pažeidimu susijusius faktus, jų padarinius ir atliktus taisomuosius veiksmus.  </w:t>
      </w:r>
    </w:p>
    <w:p w14:paraId="78F9D196" w14:textId="77777777" w:rsidR="00D5633B" w:rsidRPr="00D5633B" w:rsidRDefault="00D5633B" w:rsidP="00D5633B">
      <w:pPr>
        <w:pStyle w:val="ListParagraph"/>
        <w:tabs>
          <w:tab w:val="left" w:pos="567"/>
        </w:tabs>
        <w:ind w:left="0"/>
        <w:jc w:val="both"/>
        <w:rPr>
          <w:rFonts w:ascii="Arial" w:hAnsi="Arial" w:cs="Arial"/>
          <w:b/>
          <w:bCs/>
        </w:rPr>
      </w:pPr>
      <w:r w:rsidRPr="00D5633B">
        <w:rPr>
          <w:rFonts w:ascii="Arial" w:hAnsi="Arial" w:cs="Arial"/>
          <w:b/>
          <w:bCs/>
        </w:rPr>
        <w:t>Duomenų subjektų teisių įgyvendinimas ir susiję veiksmai</w:t>
      </w:r>
    </w:p>
    <w:p w14:paraId="22EA5D82" w14:textId="2BD9D921" w:rsidR="00D5633B" w:rsidRPr="00D5633B" w:rsidRDefault="00D5633B" w:rsidP="00D5633B">
      <w:pPr>
        <w:pStyle w:val="ListParagraph"/>
        <w:numPr>
          <w:ilvl w:val="0"/>
          <w:numId w:val="33"/>
        </w:numPr>
        <w:tabs>
          <w:tab w:val="left" w:pos="567"/>
        </w:tabs>
        <w:spacing w:line="259" w:lineRule="auto"/>
        <w:ind w:left="0" w:firstLine="0"/>
        <w:jc w:val="both"/>
        <w:rPr>
          <w:rFonts w:ascii="Arial" w:hAnsi="Arial" w:cs="Arial"/>
        </w:rPr>
      </w:pPr>
      <w:r w:rsidRPr="00D5633B">
        <w:rPr>
          <w:rFonts w:ascii="Arial" w:hAnsi="Arial" w:cs="Arial"/>
        </w:rPr>
        <w:lastRenderedPageBreak/>
        <w:t xml:space="preserve">Duomenų subjektui, priežiūros institucijai ar trečiajai šaliai, vadovaujantis Asmens duomenų apsaugos teisės aktais ir/ ar kitais teisės aktais, paprašius Tvarkytojo suteikti bet kokią informaciją apie pagal šį Susitarimą tvarkomus asmens duomenis, įskaitant ir duomenų subjektų teisių įgyvendinimą, Tvarkytojas nedelsdamas, bet ne vėliau kaip per 3 (tris) darbo dienas persiunčia tokį prašymą Valdytojui. </w:t>
      </w:r>
    </w:p>
    <w:p w14:paraId="1411FB01" w14:textId="5F6B992F" w:rsidR="00D5633B" w:rsidRPr="00D5633B" w:rsidRDefault="00D5633B" w:rsidP="00D5633B">
      <w:pPr>
        <w:pStyle w:val="ListParagraph"/>
        <w:numPr>
          <w:ilvl w:val="0"/>
          <w:numId w:val="33"/>
        </w:numPr>
        <w:tabs>
          <w:tab w:val="left" w:pos="567"/>
        </w:tabs>
        <w:spacing w:line="259" w:lineRule="auto"/>
        <w:ind w:left="0" w:firstLine="0"/>
        <w:jc w:val="both"/>
        <w:rPr>
          <w:rFonts w:ascii="Arial" w:hAnsi="Arial" w:cs="Arial"/>
        </w:rPr>
      </w:pPr>
      <w:r w:rsidRPr="00D5633B">
        <w:rPr>
          <w:rFonts w:ascii="Arial" w:hAnsi="Arial" w:cs="Arial"/>
        </w:rPr>
        <w:t xml:space="preserve">Tvarkytojas įsipareigoja neteikti atsakymo 20 p. numatytą prašymą pateikusiam duomenų subjektui, priežiūros institucijai ar trečiajai šaliai be išankstinio raštiško Valdytojo leidimo tą daryti, išskyrus atvejus, kai teisės aktai įpareigoja Tvarkytoją tokią informaciją pateikti. Tokiu atveju Tvarkytojas iš anksto, ne vėliau nei prieš 3 (tris) darbo dienas, apie tai informuoja Valdytoją pateikdamas teisės aktuose numatytą informacijos teikimo pagrindą, informacijos gavėją, informacijos turinį, planuojamą jos pateikimo datą bei kitą Valdytojo prašomą informaciją. </w:t>
      </w:r>
    </w:p>
    <w:p w14:paraId="10D70060" w14:textId="3DE083E1" w:rsidR="00D5633B" w:rsidRPr="00D5633B" w:rsidRDefault="00D5633B" w:rsidP="00D5633B">
      <w:pPr>
        <w:pStyle w:val="ListParagraph"/>
        <w:numPr>
          <w:ilvl w:val="0"/>
          <w:numId w:val="33"/>
        </w:numPr>
        <w:tabs>
          <w:tab w:val="left" w:pos="567"/>
        </w:tabs>
        <w:spacing w:line="259" w:lineRule="auto"/>
        <w:ind w:left="0" w:firstLine="0"/>
        <w:jc w:val="both"/>
        <w:rPr>
          <w:rFonts w:ascii="Arial" w:hAnsi="Arial" w:cs="Arial"/>
        </w:rPr>
      </w:pPr>
      <w:r w:rsidRPr="00D5633B">
        <w:rPr>
          <w:rFonts w:ascii="Arial" w:hAnsi="Arial" w:cs="Arial"/>
        </w:rPr>
        <w:t xml:space="preserve">Nepaisant to, ar 20 p. numatytą prašymą pateikti informaciją, įskaitant ir duomenų subjektų teisių įgyvendinimą, gavo Tvarkytojas ar Valdytojas, Tvarkytojas įsipareigoja neatlygintinai, per Valdytojo nustatytą terminą ir tiek, kiek yra reikalinga, padėti Valdytojui parengti atsakymą ir, jei reikalinga, įvykdyti susijusius reikalavimus. </w:t>
      </w:r>
    </w:p>
    <w:p w14:paraId="23362065" w14:textId="77777777" w:rsidR="00D5633B" w:rsidRPr="00D5633B" w:rsidRDefault="00D5633B" w:rsidP="00D5633B">
      <w:pPr>
        <w:pStyle w:val="ListParagraph"/>
        <w:tabs>
          <w:tab w:val="left" w:pos="567"/>
        </w:tabs>
        <w:ind w:left="0"/>
        <w:jc w:val="both"/>
        <w:rPr>
          <w:rFonts w:ascii="Arial" w:hAnsi="Arial" w:cs="Arial"/>
          <w:b/>
          <w:bCs/>
        </w:rPr>
      </w:pPr>
      <w:r w:rsidRPr="00D5633B">
        <w:rPr>
          <w:rFonts w:ascii="Arial" w:hAnsi="Arial" w:cs="Arial"/>
          <w:b/>
          <w:bCs/>
        </w:rPr>
        <w:t>Teisė atlikti auditą, įskaitant patikrinimus</w:t>
      </w:r>
    </w:p>
    <w:p w14:paraId="6E857B09" w14:textId="77777777" w:rsidR="00D5633B" w:rsidRPr="00D5633B" w:rsidRDefault="00D5633B" w:rsidP="00D5633B">
      <w:pPr>
        <w:pStyle w:val="ListParagraph"/>
        <w:numPr>
          <w:ilvl w:val="0"/>
          <w:numId w:val="33"/>
        </w:numPr>
        <w:tabs>
          <w:tab w:val="left" w:pos="567"/>
        </w:tabs>
        <w:spacing w:line="259" w:lineRule="auto"/>
        <w:ind w:left="0" w:firstLine="0"/>
        <w:jc w:val="both"/>
        <w:rPr>
          <w:rFonts w:ascii="Arial" w:hAnsi="Arial" w:cs="Arial"/>
        </w:rPr>
      </w:pPr>
      <w:bookmarkStart w:id="20" w:name="_Hlk141876056"/>
      <w:r w:rsidRPr="00D5633B">
        <w:rPr>
          <w:rFonts w:ascii="Arial" w:hAnsi="Arial" w:cs="Arial"/>
        </w:rPr>
        <w:t>Tvarkytojas įsipareigoja neatlygintinai sudaryti sąlygas ir padėti užtikrinti Valdytojo teisę atlikti Tvarkytojo auditą, patikrinimus tiek, kiek tai yra susiję su pagal Susitarimą tvarkomais asmens duomenimis.</w:t>
      </w:r>
    </w:p>
    <w:bookmarkEnd w:id="20"/>
    <w:p w14:paraId="11CDF8E4" w14:textId="77777777" w:rsidR="00D5633B" w:rsidRPr="00D5633B" w:rsidRDefault="00D5633B" w:rsidP="00D5633B">
      <w:pPr>
        <w:pStyle w:val="ListParagraph"/>
        <w:numPr>
          <w:ilvl w:val="0"/>
          <w:numId w:val="33"/>
        </w:numPr>
        <w:tabs>
          <w:tab w:val="left" w:pos="567"/>
        </w:tabs>
        <w:spacing w:line="259" w:lineRule="auto"/>
        <w:ind w:left="0" w:firstLine="0"/>
        <w:jc w:val="both"/>
        <w:rPr>
          <w:rFonts w:ascii="Arial" w:hAnsi="Arial" w:cs="Arial"/>
        </w:rPr>
      </w:pPr>
      <w:r w:rsidRPr="00D5633B">
        <w:rPr>
          <w:rFonts w:ascii="Arial" w:hAnsi="Arial" w:cs="Arial"/>
        </w:rPr>
        <w:t xml:space="preserve">Valdytojas turi teisę, pateikęs išankstinį pranešimą, nepertraukiant Tvarkytojo veiklos,  neatlygintinai Tvarkytojo buveinės patalpose ar kitose patalpose, kuriose atliekami asmens duomenų tvarkymo veiksmai, atlikti Tvarkytojo auditą, patikrinimus įprastomis darbo valandomis. Tokį auditą, patikrinimus gali atlikti Valdytojo darbuotojai arba kiti Valdytojo įgalioti tinkamais konfidencialumo įsipareigojimais saistomi asmenys. </w:t>
      </w:r>
    </w:p>
    <w:p w14:paraId="25D1F69B" w14:textId="77777777" w:rsidR="00D5633B" w:rsidRPr="00D5633B" w:rsidRDefault="00D5633B" w:rsidP="00D5633B">
      <w:pPr>
        <w:pStyle w:val="ListParagraph"/>
        <w:numPr>
          <w:ilvl w:val="0"/>
          <w:numId w:val="33"/>
        </w:numPr>
        <w:tabs>
          <w:tab w:val="left" w:pos="567"/>
        </w:tabs>
        <w:spacing w:line="259" w:lineRule="auto"/>
        <w:ind w:left="0" w:firstLine="0"/>
        <w:jc w:val="both"/>
        <w:rPr>
          <w:rFonts w:ascii="Arial" w:hAnsi="Arial" w:cs="Arial"/>
        </w:rPr>
      </w:pPr>
      <w:r w:rsidRPr="00D5633B">
        <w:rPr>
          <w:rFonts w:ascii="Arial" w:hAnsi="Arial" w:cs="Arial"/>
        </w:rPr>
        <w:t xml:space="preserve">Valdytojas įsipareigoja laikyti audito, patikrinimų rezultatus konfidencialiais ir naudoti juos tik tiek, kiek tai yra reikalinga asmens duomenų, tvarkomų pagal šį Susitarimą, tinkamam tvarkymui ir saugumui užtikrinti. </w:t>
      </w:r>
    </w:p>
    <w:p w14:paraId="0DD22DAF" w14:textId="77777777" w:rsidR="00D5633B" w:rsidRPr="00D5633B" w:rsidRDefault="00D5633B" w:rsidP="00D5633B">
      <w:pPr>
        <w:pStyle w:val="ListParagraph"/>
        <w:numPr>
          <w:ilvl w:val="0"/>
          <w:numId w:val="33"/>
        </w:numPr>
        <w:tabs>
          <w:tab w:val="left" w:pos="567"/>
        </w:tabs>
        <w:spacing w:line="259" w:lineRule="auto"/>
        <w:ind w:left="0" w:firstLine="0"/>
        <w:jc w:val="both"/>
        <w:rPr>
          <w:rFonts w:ascii="Arial" w:hAnsi="Arial" w:cs="Arial"/>
        </w:rPr>
      </w:pPr>
      <w:r w:rsidRPr="00D5633B">
        <w:rPr>
          <w:rFonts w:ascii="Arial" w:hAnsi="Arial" w:cs="Arial"/>
        </w:rPr>
        <w:t xml:space="preserve">Audito, patikrinimų išlaidas apmoka jį inicijavusi Šalis. Jeigu audito, patikrinimų metu nustatomas Tvarkytojo, jo darbuotojo, jo įgaliotų ar kitaip susijusių asmenų, subtvarkytojo šio Susitarimo ar Asmens duomenų apsaugos teisės aktų nevykdymas ar netinkamas vykdymas, Tvarkytojas privalo padengti Valdytojo atlikto audito, patikrinimų išlaidas bei nedelsiant savo lėšomis ištaisyti nustatytus pažeidimus.  </w:t>
      </w:r>
    </w:p>
    <w:p w14:paraId="0F59C69A" w14:textId="77777777" w:rsidR="00D5633B" w:rsidRPr="00D5633B" w:rsidRDefault="00D5633B" w:rsidP="00D5633B">
      <w:pPr>
        <w:pStyle w:val="ListParagraph"/>
        <w:tabs>
          <w:tab w:val="left" w:pos="567"/>
        </w:tabs>
        <w:ind w:left="0"/>
        <w:jc w:val="both"/>
        <w:rPr>
          <w:rFonts w:ascii="Arial" w:hAnsi="Arial" w:cs="Arial"/>
          <w:b/>
          <w:bCs/>
        </w:rPr>
      </w:pPr>
      <w:r w:rsidRPr="00D5633B">
        <w:rPr>
          <w:rFonts w:ascii="Arial" w:hAnsi="Arial" w:cs="Arial"/>
          <w:b/>
          <w:bCs/>
        </w:rPr>
        <w:t>Informacijos poveikio duomenų apsaugai vertinimo atlikimui teikimas</w:t>
      </w:r>
    </w:p>
    <w:p w14:paraId="0224B846" w14:textId="77777777" w:rsidR="00D5633B" w:rsidRPr="00D5633B" w:rsidRDefault="00D5633B" w:rsidP="00D5633B">
      <w:pPr>
        <w:pStyle w:val="ListParagraph"/>
        <w:numPr>
          <w:ilvl w:val="0"/>
          <w:numId w:val="33"/>
        </w:numPr>
        <w:tabs>
          <w:tab w:val="left" w:pos="567"/>
        </w:tabs>
        <w:spacing w:line="259" w:lineRule="auto"/>
        <w:ind w:left="0" w:firstLine="0"/>
        <w:jc w:val="both"/>
        <w:rPr>
          <w:rFonts w:ascii="Arial" w:hAnsi="Arial" w:cs="Arial"/>
        </w:rPr>
      </w:pPr>
      <w:r w:rsidRPr="00D5633B">
        <w:rPr>
          <w:rFonts w:ascii="Arial" w:hAnsi="Arial" w:cs="Arial"/>
        </w:rPr>
        <w:t>Tvarkytojas įsipareigoja neatlygintinai nedelsdamas, bet ne vėliau kaip per 3 (tris) darbo dienas pateikti Valdytojui informaciją  / atsakymus į klausimus  / susijusius dokumentus Valdytojo atliekamam poveikio duomenų apsaugai vertinimui, kai toks atliekamas ir (arba) Tvarkytojo atliktą poveikio duomenų apsaugai vertinimą dėl jo atliekamų asmens duomenų tvarkymo operacijų.</w:t>
      </w:r>
    </w:p>
    <w:p w14:paraId="532F3BF0" w14:textId="77777777" w:rsidR="00D5633B" w:rsidRPr="00D5633B" w:rsidRDefault="00D5633B" w:rsidP="00D5633B">
      <w:pPr>
        <w:pStyle w:val="ListParagraph"/>
        <w:tabs>
          <w:tab w:val="left" w:pos="567"/>
        </w:tabs>
        <w:ind w:left="0"/>
        <w:jc w:val="both"/>
        <w:rPr>
          <w:rFonts w:ascii="Arial" w:hAnsi="Arial" w:cs="Arial"/>
          <w:b/>
          <w:bCs/>
        </w:rPr>
      </w:pPr>
      <w:r w:rsidRPr="00D5633B">
        <w:rPr>
          <w:rFonts w:ascii="Arial" w:hAnsi="Arial" w:cs="Arial"/>
          <w:b/>
          <w:bCs/>
        </w:rPr>
        <w:t>Asmens duomenų subtvarkymas</w:t>
      </w:r>
    </w:p>
    <w:p w14:paraId="561B3ADB" w14:textId="77777777" w:rsidR="00D5633B" w:rsidRPr="00D5633B" w:rsidRDefault="00D5633B" w:rsidP="00D5633B">
      <w:pPr>
        <w:pStyle w:val="ListParagraph"/>
        <w:numPr>
          <w:ilvl w:val="0"/>
          <w:numId w:val="33"/>
        </w:numPr>
        <w:tabs>
          <w:tab w:val="left" w:pos="567"/>
        </w:tabs>
        <w:spacing w:line="259" w:lineRule="auto"/>
        <w:ind w:left="0" w:firstLine="0"/>
        <w:jc w:val="both"/>
        <w:rPr>
          <w:rFonts w:ascii="Arial" w:hAnsi="Arial" w:cs="Arial"/>
        </w:rPr>
      </w:pPr>
      <w:r w:rsidRPr="00D5633B">
        <w:rPr>
          <w:rFonts w:ascii="Arial" w:hAnsi="Arial" w:cs="Arial"/>
        </w:rPr>
        <w:t>Valdytojas nesuteikia bendro rašytinio išankstinio pritarimo pasitelkti subtvarkytoją (-</w:t>
      </w:r>
      <w:proofErr w:type="spellStart"/>
      <w:r w:rsidRPr="00D5633B">
        <w:rPr>
          <w:rFonts w:ascii="Arial" w:hAnsi="Arial" w:cs="Arial"/>
        </w:rPr>
        <w:t>us</w:t>
      </w:r>
      <w:proofErr w:type="spellEnd"/>
      <w:r w:rsidRPr="00D5633B">
        <w:rPr>
          <w:rFonts w:ascii="Arial" w:hAnsi="Arial" w:cs="Arial"/>
        </w:rPr>
        <w:t xml:space="preserve">), </w:t>
      </w:r>
      <w:proofErr w:type="spellStart"/>
      <w:r w:rsidRPr="00D5633B">
        <w:rPr>
          <w:rFonts w:ascii="Arial" w:hAnsi="Arial" w:cs="Arial"/>
        </w:rPr>
        <w:t>t.y</w:t>
      </w:r>
      <w:proofErr w:type="spellEnd"/>
      <w:r w:rsidRPr="00D5633B">
        <w:rPr>
          <w:rFonts w:ascii="Arial" w:hAnsi="Arial" w:cs="Arial"/>
        </w:rPr>
        <w:t>. Tvarkytojas gali pasitelkti subtvarkytoją tik iš anksto (prieš objektyviai protingą terminą) raštu apie tai informavęs Valdytoją ir gavęs jo išankstinį pritarimą raštu.</w:t>
      </w:r>
    </w:p>
    <w:p w14:paraId="6DADC723" w14:textId="77777777" w:rsidR="00D5633B" w:rsidRPr="00D5633B" w:rsidRDefault="00D5633B" w:rsidP="00D5633B">
      <w:pPr>
        <w:pStyle w:val="ListParagraph"/>
        <w:numPr>
          <w:ilvl w:val="0"/>
          <w:numId w:val="33"/>
        </w:numPr>
        <w:tabs>
          <w:tab w:val="left" w:pos="567"/>
        </w:tabs>
        <w:spacing w:line="259" w:lineRule="auto"/>
        <w:ind w:left="0" w:firstLine="0"/>
        <w:jc w:val="both"/>
        <w:rPr>
          <w:rFonts w:ascii="Arial" w:hAnsi="Arial" w:cs="Arial"/>
        </w:rPr>
      </w:pPr>
      <w:r w:rsidRPr="00D5633B">
        <w:rPr>
          <w:rFonts w:ascii="Arial" w:hAnsi="Arial" w:cs="Arial"/>
        </w:rPr>
        <w:t>Jei prieš sudarant šį Susitarimą Tvarkytojas jau yra pasitelkęs subtvarkytoją (-</w:t>
      </w:r>
      <w:proofErr w:type="spellStart"/>
      <w:r w:rsidRPr="00D5633B">
        <w:rPr>
          <w:rFonts w:ascii="Arial" w:hAnsi="Arial" w:cs="Arial"/>
        </w:rPr>
        <w:t>us</w:t>
      </w:r>
      <w:proofErr w:type="spellEnd"/>
      <w:r w:rsidRPr="00D5633B">
        <w:rPr>
          <w:rFonts w:ascii="Arial" w:hAnsi="Arial" w:cs="Arial"/>
        </w:rPr>
        <w:t>), Tvarkytojas apie tai informuoja Valdytoją prieš sudarant šį Susitarimą ir pateikia informaciją apie subtvarkytoją (-</w:t>
      </w:r>
      <w:proofErr w:type="spellStart"/>
      <w:r w:rsidRPr="00D5633B">
        <w:rPr>
          <w:rFonts w:ascii="Arial" w:hAnsi="Arial" w:cs="Arial"/>
        </w:rPr>
        <w:t>us</w:t>
      </w:r>
      <w:proofErr w:type="spellEnd"/>
      <w:r w:rsidRPr="00D5633B">
        <w:rPr>
          <w:rFonts w:ascii="Arial" w:hAnsi="Arial" w:cs="Arial"/>
        </w:rPr>
        <w:t xml:space="preserve">) šio Susitarimo skyriuje „Asmens duomenų tvarkymo sąlygos“. </w:t>
      </w:r>
    </w:p>
    <w:p w14:paraId="3EBD72EA" w14:textId="6930267A" w:rsidR="00D5633B" w:rsidRPr="00D5633B" w:rsidRDefault="00D5633B" w:rsidP="00D5633B">
      <w:pPr>
        <w:pStyle w:val="ListParagraph"/>
        <w:numPr>
          <w:ilvl w:val="0"/>
          <w:numId w:val="33"/>
        </w:numPr>
        <w:tabs>
          <w:tab w:val="left" w:pos="567"/>
        </w:tabs>
        <w:spacing w:line="259" w:lineRule="auto"/>
        <w:ind w:left="0" w:firstLine="0"/>
        <w:jc w:val="both"/>
        <w:rPr>
          <w:rFonts w:ascii="Arial" w:hAnsi="Arial" w:cs="Arial"/>
        </w:rPr>
      </w:pPr>
      <w:r w:rsidRPr="00D5633B">
        <w:rPr>
          <w:rFonts w:ascii="Arial" w:hAnsi="Arial" w:cs="Arial"/>
        </w:rPr>
        <w:t xml:space="preserve">Prieš perduodamas tvarkyti asmens duomenis subtvarkytojui, Tvarkytojas privalo patikrinti ir įsitikinti, ar subtvarkytojas yra tinkamai pasirengęs užtikrinti šiame Susitarime, kituose Valdytojo nurodymuose ir Asmens duomenų apsaugos teisės aktuose numatytų reikalavimų </w:t>
      </w:r>
      <w:proofErr w:type="spellStart"/>
      <w:r w:rsidRPr="00D5633B">
        <w:rPr>
          <w:rFonts w:ascii="Arial" w:hAnsi="Arial" w:cs="Arial"/>
        </w:rPr>
        <w:t>laikimąsi</w:t>
      </w:r>
      <w:proofErr w:type="spellEnd"/>
      <w:r w:rsidRPr="00D5633B">
        <w:rPr>
          <w:rFonts w:ascii="Arial" w:hAnsi="Arial" w:cs="Arial"/>
        </w:rPr>
        <w:t xml:space="preserve">. Tvarkytojas tokį patikrinimą turi dokumentuoti ir, esant Valdytojo prašymui, jį pateikti per Valdytojo nustatytą terminą. Šiame punkte numatyti reikalavimai taikomi ir tuo atveju, jei sutartis tarp Tvarkytojo ir subtvarkytojo buvo sudaryta anksčiau nei šis Susitarimas. </w:t>
      </w:r>
    </w:p>
    <w:p w14:paraId="04EE55C0" w14:textId="77410B0E" w:rsidR="00D5633B" w:rsidRPr="00D5633B" w:rsidRDefault="00D5633B" w:rsidP="00D5633B">
      <w:pPr>
        <w:pStyle w:val="ListParagraph"/>
        <w:numPr>
          <w:ilvl w:val="0"/>
          <w:numId w:val="33"/>
        </w:numPr>
        <w:tabs>
          <w:tab w:val="left" w:pos="567"/>
        </w:tabs>
        <w:spacing w:line="259" w:lineRule="auto"/>
        <w:ind w:left="0" w:firstLine="0"/>
        <w:jc w:val="both"/>
        <w:rPr>
          <w:rFonts w:ascii="Arial" w:hAnsi="Arial" w:cs="Arial"/>
        </w:rPr>
      </w:pPr>
      <w:r w:rsidRPr="00D5633B">
        <w:rPr>
          <w:rFonts w:ascii="Arial" w:hAnsi="Arial" w:cs="Arial"/>
        </w:rPr>
        <w:t>Tvarkytojas įsipareigoja savo pasitelktam subtvarkytojui (-</w:t>
      </w:r>
      <w:proofErr w:type="spellStart"/>
      <w:r w:rsidRPr="00D5633B">
        <w:rPr>
          <w:rFonts w:ascii="Arial" w:hAnsi="Arial" w:cs="Arial"/>
        </w:rPr>
        <w:t>ams</w:t>
      </w:r>
      <w:proofErr w:type="spellEnd"/>
      <w:r w:rsidRPr="00D5633B">
        <w:rPr>
          <w:rFonts w:ascii="Arial" w:hAnsi="Arial" w:cs="Arial"/>
        </w:rPr>
        <w:t>) taikyti tokius pačius asmens duomenų apsaugos įpareigojimus, kokius jis yra prisiėmęs šiuo Susitarimu ir jam taikomais Asmens duomenų apsaugos teisės aktais. Šiame punkte numatyti reikalavimai taikomi ir tuo atveju, jei sutartis tarp Tvarkytojo ir subtvarkytojo buvo sudaryta anksčiau nei šis Susitarimas. Kai subtvarkytojas nevykdo arba netinkamai vykdo duomenų apsaugos įpareigojimus, Tvarkytojas išlieka visiškai atsakingas Valdytojui už subtvarkytojo prievolių vykdymą.</w:t>
      </w:r>
    </w:p>
    <w:p w14:paraId="465C58F4" w14:textId="77777777" w:rsidR="00D5633B" w:rsidRPr="00D5633B" w:rsidRDefault="00D5633B" w:rsidP="00D5633B">
      <w:pPr>
        <w:pStyle w:val="ListParagraph"/>
        <w:numPr>
          <w:ilvl w:val="0"/>
          <w:numId w:val="33"/>
        </w:numPr>
        <w:tabs>
          <w:tab w:val="left" w:pos="567"/>
        </w:tabs>
        <w:spacing w:line="259" w:lineRule="auto"/>
        <w:ind w:left="0" w:firstLine="0"/>
        <w:jc w:val="both"/>
        <w:rPr>
          <w:rFonts w:ascii="Arial" w:hAnsi="Arial" w:cs="Arial"/>
        </w:rPr>
      </w:pPr>
      <w:r w:rsidRPr="00D5633B">
        <w:rPr>
          <w:rFonts w:ascii="Arial" w:hAnsi="Arial" w:cs="Arial"/>
        </w:rPr>
        <w:t xml:space="preserve">Gavęs Valdytojo prašymą, Tvarkytojas per Valdytojo nurodytą terminą įsipareigoja pateikti pagrindines su subtvarkytoju sudarytos sutarties sąlygas, įskaitant susijusias su asmens duomenų apsauga, ir atsakyti į Valdytojo klausimus, susijusius su asmens duomenų subtvarkymu. </w:t>
      </w:r>
    </w:p>
    <w:p w14:paraId="5FCD56F0" w14:textId="77777777" w:rsidR="00D5633B" w:rsidRPr="00D5633B" w:rsidRDefault="00D5633B" w:rsidP="00D5633B">
      <w:pPr>
        <w:pStyle w:val="ListParagraph"/>
        <w:numPr>
          <w:ilvl w:val="0"/>
          <w:numId w:val="33"/>
        </w:numPr>
        <w:tabs>
          <w:tab w:val="left" w:pos="567"/>
        </w:tabs>
        <w:spacing w:line="259" w:lineRule="auto"/>
        <w:ind w:left="0" w:firstLine="0"/>
        <w:jc w:val="both"/>
        <w:rPr>
          <w:rFonts w:ascii="Arial" w:hAnsi="Arial" w:cs="Arial"/>
        </w:rPr>
      </w:pPr>
      <w:r w:rsidRPr="00D5633B">
        <w:rPr>
          <w:rFonts w:ascii="Arial" w:hAnsi="Arial" w:cs="Arial"/>
        </w:rPr>
        <w:t>Jei Valdytojas prieštarauja dėl naujo subtvarkytojo pasitelkimo arba esamo subtvarkytojo tolesnių subtvarkymo veiksmų, Tvarkytojas privalo toliau vykdyti savo įsipareigojimus pagal Pagrindinę sutartį, Susitarimą, kitus Valdytojo nurodymus ir Asmens duomenų apsaugos teisės aktus.</w:t>
      </w:r>
    </w:p>
    <w:p w14:paraId="638D2E45" w14:textId="77777777" w:rsidR="00D5633B" w:rsidRPr="00D5633B" w:rsidRDefault="00D5633B" w:rsidP="00D5633B">
      <w:pPr>
        <w:pStyle w:val="ListParagraph"/>
        <w:numPr>
          <w:ilvl w:val="0"/>
          <w:numId w:val="33"/>
        </w:numPr>
        <w:tabs>
          <w:tab w:val="left" w:pos="567"/>
        </w:tabs>
        <w:spacing w:line="259" w:lineRule="auto"/>
        <w:ind w:left="0" w:firstLine="0"/>
        <w:jc w:val="both"/>
        <w:rPr>
          <w:rFonts w:ascii="Arial" w:hAnsi="Arial" w:cs="Arial"/>
        </w:rPr>
      </w:pPr>
      <w:r w:rsidRPr="00D5633B">
        <w:rPr>
          <w:rFonts w:ascii="Arial" w:hAnsi="Arial" w:cs="Arial"/>
        </w:rPr>
        <w:t xml:space="preserve">Tvarkytojas iš anksto, bet ne vėliau nei prieš 10 (dešimt) darbo dienų, informuoja Valdytoją prieš nutraukdamas sutartį su pasitelktu subtvarkytoju bei pateikia informaciją apie tai, kaip sutarties nutraukimas </w:t>
      </w:r>
      <w:r w:rsidRPr="00D5633B">
        <w:rPr>
          <w:rFonts w:ascii="Arial" w:hAnsi="Arial" w:cs="Arial"/>
        </w:rPr>
        <w:lastRenderedPageBreak/>
        <w:t xml:space="preserve">paveiks Tvarkytojo pareigų, numatytų Susitarime, kituose Valdytojo nurodymuose ir Asmens duomenų apsaugos teisės aktuose, vykdymą. </w:t>
      </w:r>
    </w:p>
    <w:p w14:paraId="235016E1" w14:textId="77777777" w:rsidR="00D5633B" w:rsidRPr="00D5633B" w:rsidRDefault="00D5633B" w:rsidP="00D5633B">
      <w:pPr>
        <w:pStyle w:val="ListParagraph"/>
        <w:tabs>
          <w:tab w:val="left" w:pos="567"/>
        </w:tabs>
        <w:ind w:left="0"/>
        <w:jc w:val="both"/>
        <w:rPr>
          <w:rFonts w:ascii="Arial" w:hAnsi="Arial" w:cs="Arial"/>
        </w:rPr>
      </w:pPr>
    </w:p>
    <w:p w14:paraId="528A6DC9" w14:textId="77777777" w:rsidR="00D5633B" w:rsidRPr="00D5633B" w:rsidRDefault="00D5633B" w:rsidP="00D5633B">
      <w:pPr>
        <w:pStyle w:val="ListParagraph"/>
        <w:tabs>
          <w:tab w:val="left" w:pos="567"/>
        </w:tabs>
        <w:ind w:left="0"/>
        <w:jc w:val="center"/>
        <w:rPr>
          <w:rFonts w:ascii="Arial" w:hAnsi="Arial" w:cs="Arial"/>
          <w:b/>
          <w:bCs/>
        </w:rPr>
      </w:pPr>
      <w:r w:rsidRPr="00D5633B">
        <w:rPr>
          <w:rFonts w:ascii="Arial" w:hAnsi="Arial" w:cs="Arial"/>
          <w:b/>
          <w:bCs/>
        </w:rPr>
        <w:t>III. Veiksmai po asmens duomenų tvarkymo</w:t>
      </w:r>
    </w:p>
    <w:p w14:paraId="1D9900C7" w14:textId="15521824" w:rsidR="00D5633B" w:rsidRPr="00D5633B" w:rsidRDefault="00D5633B" w:rsidP="00D5633B">
      <w:pPr>
        <w:pStyle w:val="ListParagraph"/>
        <w:tabs>
          <w:tab w:val="left" w:pos="567"/>
        </w:tabs>
        <w:ind w:left="0"/>
        <w:jc w:val="both"/>
        <w:rPr>
          <w:rFonts w:ascii="Arial" w:hAnsi="Arial" w:cs="Arial"/>
        </w:rPr>
      </w:pPr>
      <w:r w:rsidRPr="00D5633B">
        <w:rPr>
          <w:rFonts w:ascii="Arial" w:hAnsi="Arial" w:cs="Arial"/>
        </w:rPr>
        <w:t xml:space="preserve">35. </w:t>
      </w:r>
      <w:bookmarkStart w:id="21" w:name="_Hlk150776475"/>
      <w:r w:rsidRPr="00D5633B">
        <w:rPr>
          <w:rFonts w:ascii="Arial" w:hAnsi="Arial" w:cs="Arial"/>
        </w:rPr>
        <w:t xml:space="preserve">Pasibaigus Susitarimui </w:t>
      </w:r>
      <w:r w:rsidRPr="00D5633B">
        <w:rPr>
          <w:rFonts w:ascii="Arial" w:hAnsi="Arial" w:cs="Arial"/>
          <w:shd w:val="clear" w:color="auto" w:fill="FFFFFF"/>
        </w:rPr>
        <w:t xml:space="preserve"> ir Valdytojui ištrynus el. laiškų paskyrą</w:t>
      </w:r>
      <w:r w:rsidRPr="00D5633B">
        <w:rPr>
          <w:rFonts w:ascii="Arial" w:hAnsi="Arial" w:cs="Arial"/>
        </w:rPr>
        <w:t xml:space="preserve">, Valdytojui pateikus atskirą rašytinį prašymą, Tvarkytojas per 10 (dešimt) kalendorinių dienų nuo tokio prašymo gavimo dienos privalo neatkuriamai ir negrįžtamai ištrinti Valdytojo duomenis, esančius Tvarkytojo sistemoje, jų kopijas </w:t>
      </w:r>
      <w:bookmarkEnd w:id="21"/>
      <w:r w:rsidRPr="00D5633B">
        <w:rPr>
          <w:rFonts w:ascii="Arial" w:hAnsi="Arial" w:cs="Arial"/>
        </w:rPr>
        <w:t>(o tuo atveju, kai duomenys, jų kopijos yra tvarkomi popieriniu formatu – juos saugiai sunaikinti), išskyrus atvejus, kai pagal Europos Sąjungos ar valstybės nares teisės aktus reikalaujama asmens duomenis saugoti. Tokiu atveju Tvarkytojas prieš pasirašant šį Susitarimą informuoja Valdytoją apie tokius teisės aktų reikalavimus ir tampa visiškai ir išimtinai atsakingu už tokį teisės aktuose numatytą privalomą šių asmens duomenų tvarkymą. Tvarkytojas per šiame punkte numatytą terminą informuoja Valdytoją apie šiame punkte numatytą duomenų ištrynimą.</w:t>
      </w:r>
    </w:p>
    <w:p w14:paraId="11BFA34B" w14:textId="0974E0E4" w:rsidR="00D5633B" w:rsidRPr="00D5633B" w:rsidRDefault="00D5633B" w:rsidP="00D5633B">
      <w:pPr>
        <w:pStyle w:val="ListParagraph"/>
        <w:numPr>
          <w:ilvl w:val="0"/>
          <w:numId w:val="33"/>
        </w:numPr>
        <w:tabs>
          <w:tab w:val="left" w:pos="567"/>
        </w:tabs>
        <w:spacing w:line="259" w:lineRule="auto"/>
        <w:ind w:left="0" w:firstLine="0"/>
        <w:jc w:val="both"/>
        <w:rPr>
          <w:rFonts w:ascii="Arial" w:hAnsi="Arial" w:cs="Arial"/>
        </w:rPr>
      </w:pPr>
      <w:r w:rsidRPr="00D5633B">
        <w:rPr>
          <w:rFonts w:ascii="Arial" w:hAnsi="Arial" w:cs="Arial"/>
        </w:rPr>
        <w:t>Tvarkytojas privalo užtikrinti, kad pasibaigus šiam Susitarimui jo pasitelktas subtvarkytojas (-ai) laikysis 34 p. numatytų reikalavimų.</w:t>
      </w:r>
    </w:p>
    <w:p w14:paraId="2A985E0B" w14:textId="77777777" w:rsidR="00D5633B" w:rsidRPr="00D5633B" w:rsidRDefault="00D5633B" w:rsidP="00D5633B">
      <w:pPr>
        <w:pStyle w:val="ListParagraph"/>
        <w:tabs>
          <w:tab w:val="left" w:pos="567"/>
        </w:tabs>
        <w:ind w:left="0"/>
        <w:jc w:val="both"/>
        <w:rPr>
          <w:rFonts w:ascii="Arial" w:hAnsi="Arial" w:cs="Arial"/>
        </w:rPr>
      </w:pPr>
    </w:p>
    <w:p w14:paraId="325CA71C" w14:textId="77777777" w:rsidR="00D5633B" w:rsidRPr="00D5633B" w:rsidRDefault="00D5633B" w:rsidP="00D5633B">
      <w:pPr>
        <w:jc w:val="center"/>
        <w:rPr>
          <w:rFonts w:ascii="Arial" w:hAnsi="Arial" w:cs="Arial"/>
          <w:b/>
          <w:bCs/>
        </w:rPr>
      </w:pPr>
      <w:r w:rsidRPr="00D5633B">
        <w:rPr>
          <w:rFonts w:ascii="Arial" w:hAnsi="Arial" w:cs="Arial"/>
          <w:b/>
          <w:bCs/>
        </w:rPr>
        <w:t>IV. Atsakomybė</w:t>
      </w:r>
    </w:p>
    <w:p w14:paraId="2783B238" w14:textId="77777777" w:rsidR="00D5633B" w:rsidRPr="00D5633B" w:rsidRDefault="00D5633B" w:rsidP="00D5633B">
      <w:pPr>
        <w:jc w:val="center"/>
        <w:rPr>
          <w:rFonts w:ascii="Arial" w:hAnsi="Arial" w:cs="Arial"/>
          <w:b/>
          <w:bCs/>
        </w:rPr>
      </w:pPr>
    </w:p>
    <w:p w14:paraId="0258C80B" w14:textId="77777777" w:rsidR="00D5633B" w:rsidRPr="00D5633B" w:rsidRDefault="00D5633B" w:rsidP="00D5633B">
      <w:pPr>
        <w:pStyle w:val="ListParagraph"/>
        <w:numPr>
          <w:ilvl w:val="0"/>
          <w:numId w:val="33"/>
        </w:numPr>
        <w:tabs>
          <w:tab w:val="left" w:pos="567"/>
        </w:tabs>
        <w:spacing w:line="259" w:lineRule="auto"/>
        <w:ind w:left="0" w:firstLine="0"/>
        <w:jc w:val="both"/>
        <w:rPr>
          <w:rFonts w:ascii="Arial" w:hAnsi="Arial" w:cs="Arial"/>
        </w:rPr>
      </w:pPr>
      <w:r w:rsidRPr="00D5633B">
        <w:rPr>
          <w:rFonts w:ascii="Arial" w:hAnsi="Arial" w:cs="Arial"/>
        </w:rPr>
        <w:t>Tvarkytojas atlygina visas sąnaudas, išlaidas, baudas, žalą ir nuostolius, kuriuos asmens duomenų subjektams, Valdytojui, jo darbuotojams, Valdytojo klientams, bendradarbiavimo partneriams ar trečiosioms šalims padaro Tvarkytojas, jo darbuotojai, įgalioti asmenys, subtvarkytojas (-ai) nevykdydami arba netinkamai vykdydami,  pažeisdami Susitarimą, kitus Valdytojo nurodymus, Asmens duomenų apsaugos teisės aktus ir kitus teisės aktus. Šalys susitaria, kad jokie atsakomybės apribojimai, numatyti Pagrindinėje sutartyje ar kitose sutartyse tarp Šalių, nėra taikomi šiam Susitarimui.</w:t>
      </w:r>
    </w:p>
    <w:p w14:paraId="22FEFC3B" w14:textId="77777777" w:rsidR="00D5633B" w:rsidRPr="00D5633B" w:rsidRDefault="00D5633B" w:rsidP="00D5633B">
      <w:pPr>
        <w:pStyle w:val="ListParagraph"/>
        <w:tabs>
          <w:tab w:val="left" w:pos="567"/>
        </w:tabs>
        <w:ind w:left="0"/>
        <w:jc w:val="both"/>
        <w:rPr>
          <w:rFonts w:ascii="Arial" w:hAnsi="Arial" w:cs="Arial"/>
        </w:rPr>
      </w:pPr>
    </w:p>
    <w:p w14:paraId="2B1F19B0" w14:textId="77777777" w:rsidR="00D5633B" w:rsidRPr="00D5633B" w:rsidRDefault="00D5633B" w:rsidP="00D5633B">
      <w:pPr>
        <w:jc w:val="center"/>
        <w:rPr>
          <w:rFonts w:ascii="Arial" w:hAnsi="Arial" w:cs="Arial"/>
          <w:b/>
          <w:bCs/>
        </w:rPr>
      </w:pPr>
      <w:r w:rsidRPr="00D5633B">
        <w:rPr>
          <w:rFonts w:ascii="Arial" w:hAnsi="Arial" w:cs="Arial"/>
          <w:b/>
          <w:bCs/>
        </w:rPr>
        <w:t>V. Baigiamosios nuostatos</w:t>
      </w:r>
    </w:p>
    <w:p w14:paraId="63292C88" w14:textId="77777777" w:rsidR="00D5633B" w:rsidRPr="00D5633B" w:rsidRDefault="00D5633B" w:rsidP="00D5633B">
      <w:pPr>
        <w:jc w:val="center"/>
        <w:rPr>
          <w:rFonts w:ascii="Arial" w:hAnsi="Arial" w:cs="Arial"/>
          <w:b/>
          <w:bCs/>
        </w:rPr>
      </w:pPr>
    </w:p>
    <w:p w14:paraId="3D9E5511" w14:textId="77777777" w:rsidR="00D5633B" w:rsidRPr="00D5633B" w:rsidRDefault="00D5633B" w:rsidP="00D5633B">
      <w:pPr>
        <w:pStyle w:val="ListParagraph"/>
        <w:numPr>
          <w:ilvl w:val="0"/>
          <w:numId w:val="33"/>
        </w:numPr>
        <w:tabs>
          <w:tab w:val="left" w:pos="567"/>
        </w:tabs>
        <w:spacing w:line="259" w:lineRule="auto"/>
        <w:ind w:left="0" w:firstLine="0"/>
        <w:jc w:val="both"/>
        <w:rPr>
          <w:rFonts w:ascii="Arial" w:hAnsi="Arial" w:cs="Arial"/>
        </w:rPr>
      </w:pPr>
      <w:bookmarkStart w:id="22" w:name="_Hlk62493456"/>
      <w:r w:rsidRPr="00D5633B">
        <w:rPr>
          <w:rFonts w:ascii="Arial" w:hAnsi="Arial" w:cs="Arial"/>
        </w:rPr>
        <w:t>Susitarimas įsigalioja nuo jo pasirašymo dienos ir galioja iki Pagrindinės sutarties galiojimo pabaigos.</w:t>
      </w:r>
    </w:p>
    <w:p w14:paraId="7E324A15" w14:textId="77777777" w:rsidR="00D5633B" w:rsidRPr="00D5633B" w:rsidDel="006F6324" w:rsidRDefault="00D5633B" w:rsidP="00D5633B">
      <w:pPr>
        <w:pStyle w:val="ListParagraph"/>
        <w:numPr>
          <w:ilvl w:val="0"/>
          <w:numId w:val="33"/>
        </w:numPr>
        <w:tabs>
          <w:tab w:val="left" w:pos="567"/>
        </w:tabs>
        <w:spacing w:line="259" w:lineRule="auto"/>
        <w:ind w:left="0" w:firstLine="0"/>
        <w:jc w:val="both"/>
        <w:rPr>
          <w:rFonts w:ascii="Arial" w:hAnsi="Arial" w:cs="Arial"/>
        </w:rPr>
      </w:pPr>
      <w:r w:rsidRPr="00D5633B">
        <w:rPr>
          <w:rFonts w:ascii="Arial" w:hAnsi="Arial" w:cs="Arial"/>
        </w:rPr>
        <w:t>Tvarkytojui, jo darbuotojui, įgaliotam asmeniui, subtvarkytojui pažeidus pareigas pagal šį Susitarimą, Valdytojas gali nurodyti Tvarkytojui laikinai sustabdyti asmens duomenų tvarkymą iki tol, kol pastarasis vėl laikysis šio Susitarimo ir Valdytojo prašymu pateiks su tuo susijusiu įrodymus, arba Susitarimas ir/ ar Pagrindinė sutartis dėl šios priežasties bus nutraukti.</w:t>
      </w:r>
    </w:p>
    <w:p w14:paraId="6A5110D2" w14:textId="77777777" w:rsidR="00D5633B" w:rsidRPr="00D5633B" w:rsidRDefault="00D5633B" w:rsidP="00D5633B">
      <w:pPr>
        <w:pStyle w:val="ListParagraph"/>
        <w:numPr>
          <w:ilvl w:val="0"/>
          <w:numId w:val="33"/>
        </w:numPr>
        <w:tabs>
          <w:tab w:val="left" w:pos="567"/>
        </w:tabs>
        <w:spacing w:line="259" w:lineRule="auto"/>
        <w:ind w:left="0" w:firstLine="0"/>
        <w:jc w:val="both"/>
        <w:rPr>
          <w:rFonts w:ascii="Arial" w:hAnsi="Arial" w:cs="Arial"/>
        </w:rPr>
      </w:pPr>
      <w:r w:rsidRPr="00D5633B">
        <w:rPr>
          <w:rFonts w:ascii="Arial" w:hAnsi="Arial" w:cs="Arial"/>
        </w:rPr>
        <w:t xml:space="preserve">Tvarkytojo, jo darbuotojų, įgaliotų asmenų, subtvarkytojo padarytas pareigų, numatytų Susitarime, kituose Valdytojo nurodymuose, Asmens duomenų apsaugos teisės aktuose, pažeidimas, taip pat privalomo teismo ar priežiūros institucijos sprendimo dėl šio Susitarimo ir/ ar Asmens duomenų apsaugos teisės aktų nesilaikymas gali būti vertinamas kaip esminis Susitarimo ir/ ar Pagrindinės sutarties pažeidimas ir Valdytojas Pagrindinėje sutartyje numatyta tvarka ir terminais gali nutraukti Pagrindinę sutartį, įskaitant ir šį Susitarimą. </w:t>
      </w:r>
    </w:p>
    <w:p w14:paraId="56DAA859" w14:textId="77777777" w:rsidR="00D5633B" w:rsidRPr="00D5633B" w:rsidRDefault="00D5633B" w:rsidP="00D5633B">
      <w:pPr>
        <w:pStyle w:val="ListParagraph"/>
        <w:numPr>
          <w:ilvl w:val="0"/>
          <w:numId w:val="33"/>
        </w:numPr>
        <w:tabs>
          <w:tab w:val="left" w:pos="567"/>
        </w:tabs>
        <w:spacing w:line="259" w:lineRule="auto"/>
        <w:ind w:left="0" w:firstLine="0"/>
        <w:jc w:val="both"/>
        <w:rPr>
          <w:rFonts w:ascii="Arial" w:hAnsi="Arial" w:cs="Arial"/>
        </w:rPr>
      </w:pPr>
      <w:r w:rsidRPr="00D5633B">
        <w:rPr>
          <w:rFonts w:ascii="Arial" w:hAnsi="Arial" w:cs="Arial"/>
        </w:rPr>
        <w:t xml:space="preserve">Tvarkytojas neturi teisės gauti jokių kompensacijų dėl išlaidų, atsiradusių vykdant Susitarime, kituose Valdytojo nurodymuose, Asmens duomenų apsaugos teisės aktuose numatytus įsipareigojimus. </w:t>
      </w:r>
    </w:p>
    <w:bookmarkEnd w:id="22"/>
    <w:p w14:paraId="542B76DD" w14:textId="77777777" w:rsidR="00D5633B" w:rsidRPr="00D5633B" w:rsidRDefault="00D5633B" w:rsidP="00D5633B">
      <w:pPr>
        <w:pStyle w:val="ListParagraph"/>
        <w:numPr>
          <w:ilvl w:val="0"/>
          <w:numId w:val="33"/>
        </w:numPr>
        <w:tabs>
          <w:tab w:val="left" w:pos="567"/>
        </w:tabs>
        <w:spacing w:line="259" w:lineRule="auto"/>
        <w:ind w:left="0" w:firstLine="0"/>
        <w:jc w:val="both"/>
        <w:rPr>
          <w:rFonts w:ascii="Arial" w:hAnsi="Arial" w:cs="Arial"/>
        </w:rPr>
      </w:pPr>
      <w:r w:rsidRPr="00D5633B">
        <w:rPr>
          <w:rFonts w:ascii="Arial" w:hAnsi="Arial" w:cs="Arial"/>
        </w:rPr>
        <w:t xml:space="preserve"> Priedas Nr. </w:t>
      </w:r>
      <w:r w:rsidRPr="00D5633B">
        <w:rPr>
          <w:rFonts w:ascii="Arial" w:hAnsi="Arial" w:cs="Arial"/>
          <w:lang w:val="en-US"/>
        </w:rPr>
        <w:t xml:space="preserve">1 </w:t>
      </w:r>
      <w:proofErr w:type="spellStart"/>
      <w:r w:rsidRPr="00D5633B">
        <w:rPr>
          <w:rFonts w:ascii="Arial" w:hAnsi="Arial" w:cs="Arial"/>
          <w:lang w:val="en-US"/>
        </w:rPr>
        <w:t>yra</w:t>
      </w:r>
      <w:proofErr w:type="spellEnd"/>
      <w:r w:rsidRPr="00D5633B">
        <w:rPr>
          <w:rFonts w:ascii="Arial" w:hAnsi="Arial" w:cs="Arial"/>
          <w:lang w:val="en-US"/>
        </w:rPr>
        <w:t xml:space="preserve"> neatsiejama </w:t>
      </w:r>
      <w:r w:rsidRPr="00D5633B">
        <w:rPr>
          <w:rFonts w:ascii="Arial" w:hAnsi="Arial" w:cs="Arial"/>
        </w:rPr>
        <w:t>šio Susitarimo dalis ir turi būti aiškinamas vadovaujantis Susitarimo nuostatomis.</w:t>
      </w:r>
    </w:p>
    <w:p w14:paraId="50BA0725" w14:textId="77777777" w:rsidR="00D5633B" w:rsidRPr="00D5633B" w:rsidRDefault="00D5633B" w:rsidP="00D5633B">
      <w:pPr>
        <w:pStyle w:val="ListParagraph"/>
        <w:numPr>
          <w:ilvl w:val="0"/>
          <w:numId w:val="33"/>
        </w:numPr>
        <w:tabs>
          <w:tab w:val="left" w:pos="567"/>
        </w:tabs>
        <w:spacing w:line="259" w:lineRule="auto"/>
        <w:ind w:left="0" w:firstLine="0"/>
        <w:jc w:val="both"/>
        <w:rPr>
          <w:rFonts w:ascii="Arial" w:hAnsi="Arial" w:cs="Arial"/>
        </w:rPr>
      </w:pPr>
      <w:r w:rsidRPr="00D5633B">
        <w:rPr>
          <w:rFonts w:ascii="Arial" w:hAnsi="Arial" w:cs="Arial"/>
        </w:rPr>
        <w:t>Šalių teisiniams santykiams pagal šį Susitarimą yra taikomi Asmens duomenų apsaugos teisės aktai, kurie apima Valdytojo buveinės šalies teisę – Lietuvos Respublikos įstatymus ir kitus teisės aktus, taip pat tiesiogiai taikomus Europos Sąjungos teisės aktus.</w:t>
      </w:r>
    </w:p>
    <w:p w14:paraId="0BB0EF03" w14:textId="77777777" w:rsidR="00D5633B" w:rsidRPr="00D5633B" w:rsidRDefault="00D5633B" w:rsidP="00D5633B">
      <w:pPr>
        <w:pStyle w:val="ListParagraph"/>
        <w:numPr>
          <w:ilvl w:val="0"/>
          <w:numId w:val="33"/>
        </w:numPr>
        <w:tabs>
          <w:tab w:val="left" w:pos="567"/>
        </w:tabs>
        <w:spacing w:line="259" w:lineRule="auto"/>
        <w:ind w:left="0" w:firstLine="0"/>
        <w:jc w:val="both"/>
        <w:rPr>
          <w:rFonts w:ascii="Arial" w:hAnsi="Arial" w:cs="Arial"/>
        </w:rPr>
      </w:pPr>
      <w:r w:rsidRPr="00D5633B">
        <w:rPr>
          <w:rFonts w:ascii="Arial" w:hAnsi="Arial" w:cs="Arial"/>
        </w:rPr>
        <w:t>Susitarimas yra neatsiejama Pagrindinės sutarties dalis. Esant prieštaravimų tarp šio Susitarimo ir Pagrindinės sutarties asmens duomenų apsaugos srityje, taikomos šio Susitarimo nuostatos.</w:t>
      </w:r>
    </w:p>
    <w:p w14:paraId="1DCDEE07" w14:textId="77777777" w:rsidR="00D5633B" w:rsidRPr="00D5633B" w:rsidRDefault="00D5633B" w:rsidP="00D5633B">
      <w:pPr>
        <w:pStyle w:val="ListParagraph"/>
        <w:numPr>
          <w:ilvl w:val="0"/>
          <w:numId w:val="33"/>
        </w:numPr>
        <w:tabs>
          <w:tab w:val="left" w:pos="567"/>
        </w:tabs>
        <w:spacing w:line="259" w:lineRule="auto"/>
        <w:ind w:left="0" w:firstLine="0"/>
        <w:jc w:val="both"/>
        <w:rPr>
          <w:rFonts w:ascii="Arial" w:hAnsi="Arial" w:cs="Arial"/>
        </w:rPr>
      </w:pPr>
      <w:r w:rsidRPr="00D5633B">
        <w:rPr>
          <w:rFonts w:ascii="Arial" w:hAnsi="Arial" w:cs="Arial"/>
        </w:rPr>
        <w:t xml:space="preserve">Šiam Susitarimui taikomos visos Pagrindinėje sutartyje numatytos bendrosios nuostatos, išskyrus tas, kurios yra specialiai aptartos šiame Susitarime. </w:t>
      </w:r>
    </w:p>
    <w:p w14:paraId="00315545" w14:textId="77777777" w:rsidR="00D5633B" w:rsidRPr="00D5633B" w:rsidRDefault="00D5633B" w:rsidP="00D5633B">
      <w:pPr>
        <w:rPr>
          <w:rFonts w:ascii="Arial" w:hAnsi="Arial" w:cs="Arial"/>
        </w:rPr>
      </w:pPr>
    </w:p>
    <w:p w14:paraId="7FA0D98E" w14:textId="63E44D10" w:rsidR="00D5633B" w:rsidRPr="00D5633B" w:rsidRDefault="00D5633B" w:rsidP="00D5633B">
      <w:pPr>
        <w:jc w:val="center"/>
        <w:rPr>
          <w:rFonts w:ascii="Arial" w:hAnsi="Arial" w:cs="Arial"/>
          <w:b/>
          <w:bCs/>
        </w:rPr>
      </w:pPr>
      <w:r w:rsidRPr="00D5633B">
        <w:rPr>
          <w:rFonts w:ascii="Arial" w:hAnsi="Arial" w:cs="Arial"/>
          <w:b/>
          <w:bCs/>
        </w:rPr>
        <w:t>VI. Asmens duomenų tvarkymo sąlygos</w:t>
      </w:r>
    </w:p>
    <w:p w14:paraId="58C72435" w14:textId="77777777" w:rsidR="00D5633B" w:rsidRPr="00D5633B" w:rsidRDefault="00D5633B" w:rsidP="00D5633B">
      <w:pPr>
        <w:rPr>
          <w:rFonts w:ascii="Arial" w:hAnsi="Arial" w:cs="Arial"/>
          <w:b/>
          <w:bCs/>
        </w:rPr>
      </w:pPr>
      <w:r w:rsidRPr="00D5633B">
        <w:rPr>
          <w:rFonts w:ascii="Arial" w:hAnsi="Arial" w:cs="Arial"/>
          <w:b/>
          <w:bCs/>
        </w:rPr>
        <w:t>Pildo Valdytojas:</w:t>
      </w:r>
    </w:p>
    <w:p w14:paraId="6AC4E4A3" w14:textId="77777777" w:rsidR="00D5633B" w:rsidRPr="00D5633B" w:rsidRDefault="00D5633B" w:rsidP="00D5633B">
      <w:pPr>
        <w:jc w:val="center"/>
        <w:rPr>
          <w:rFonts w:ascii="Arial" w:hAnsi="Arial" w:cs="Arial"/>
          <w:b/>
          <w:bCs/>
          <w:color w:val="FF0000"/>
        </w:rPr>
      </w:pPr>
    </w:p>
    <w:tbl>
      <w:tblPr>
        <w:tblStyle w:val="TableGrid"/>
        <w:tblW w:w="0" w:type="auto"/>
        <w:tblLook w:val="04A0" w:firstRow="1" w:lastRow="0" w:firstColumn="1" w:lastColumn="0" w:noHBand="0" w:noVBand="1"/>
      </w:tblPr>
      <w:tblGrid>
        <w:gridCol w:w="4814"/>
        <w:gridCol w:w="4814"/>
      </w:tblGrid>
      <w:tr w:rsidR="00D5633B" w:rsidRPr="00D5633B" w14:paraId="6A5EEC85" w14:textId="77777777" w:rsidTr="00050151">
        <w:tc>
          <w:tcPr>
            <w:tcW w:w="4814" w:type="dxa"/>
            <w:shd w:val="clear" w:color="auto" w:fill="auto"/>
          </w:tcPr>
          <w:p w14:paraId="443863A9" w14:textId="77777777" w:rsidR="00D5633B" w:rsidRPr="00D5633B" w:rsidRDefault="00D5633B" w:rsidP="00050151">
            <w:pPr>
              <w:jc w:val="both"/>
              <w:rPr>
                <w:rFonts w:ascii="Arial" w:hAnsi="Arial" w:cs="Arial"/>
              </w:rPr>
            </w:pPr>
            <w:r w:rsidRPr="00D5633B">
              <w:rPr>
                <w:rFonts w:ascii="Arial" w:hAnsi="Arial" w:cs="Arial"/>
                <w:b/>
                <w:bCs/>
              </w:rPr>
              <w:t>Duomenų subjektų kategorijos (</w:t>
            </w:r>
            <w:r w:rsidRPr="00D5633B">
              <w:rPr>
                <w:rFonts w:ascii="Arial" w:hAnsi="Arial" w:cs="Arial"/>
              </w:rPr>
              <w:t>pvz., Valdytojo darbuotojai, kandidatai į Valdytojo darbuotojus, Valdytojo klientai, Valdytojo klientų atstovai, Valdytojo partneriai ir pan.)</w:t>
            </w:r>
          </w:p>
          <w:p w14:paraId="42543192" w14:textId="77777777" w:rsidR="00D5633B" w:rsidRPr="00D5633B" w:rsidRDefault="00D5633B" w:rsidP="00050151">
            <w:pPr>
              <w:jc w:val="both"/>
              <w:rPr>
                <w:rFonts w:ascii="Arial" w:hAnsi="Arial" w:cs="Arial"/>
                <w:b/>
                <w:bCs/>
                <w:i/>
                <w:iCs/>
              </w:rPr>
            </w:pPr>
          </w:p>
        </w:tc>
        <w:tc>
          <w:tcPr>
            <w:tcW w:w="4814" w:type="dxa"/>
            <w:shd w:val="clear" w:color="auto" w:fill="auto"/>
          </w:tcPr>
          <w:p w14:paraId="32FE8C73" w14:textId="77777777" w:rsidR="00D5633B" w:rsidRPr="00D5633B" w:rsidRDefault="00D5633B" w:rsidP="00050151">
            <w:pPr>
              <w:jc w:val="both"/>
              <w:rPr>
                <w:rFonts w:ascii="Arial" w:hAnsi="Arial" w:cs="Arial"/>
                <w:color w:val="FF0000"/>
              </w:rPr>
            </w:pPr>
            <w:r w:rsidRPr="00D5633B">
              <w:rPr>
                <w:rFonts w:ascii="Arial" w:hAnsi="Arial" w:cs="Arial"/>
                <w:shd w:val="clear" w:color="auto" w:fill="FFFFFF"/>
              </w:rPr>
              <w:t>Valdytojo darbuotojai, Valdytojo klientai</w:t>
            </w:r>
          </w:p>
        </w:tc>
      </w:tr>
      <w:tr w:rsidR="00D5633B" w:rsidRPr="00D5633B" w14:paraId="3B14ED9A" w14:textId="77777777" w:rsidTr="00050151">
        <w:tc>
          <w:tcPr>
            <w:tcW w:w="4814" w:type="dxa"/>
            <w:shd w:val="clear" w:color="auto" w:fill="auto"/>
          </w:tcPr>
          <w:p w14:paraId="56A494DD" w14:textId="77777777" w:rsidR="00D5633B" w:rsidRPr="00D5633B" w:rsidRDefault="00D5633B" w:rsidP="00050151">
            <w:pPr>
              <w:rPr>
                <w:rFonts w:ascii="Arial" w:hAnsi="Arial" w:cs="Arial"/>
              </w:rPr>
            </w:pPr>
            <w:r w:rsidRPr="00D5633B">
              <w:rPr>
                <w:rFonts w:ascii="Arial" w:hAnsi="Arial" w:cs="Arial"/>
                <w:b/>
                <w:bCs/>
              </w:rPr>
              <w:t>Tvarkomų duomenų rūšys</w:t>
            </w:r>
            <w:r w:rsidRPr="00D5633B">
              <w:rPr>
                <w:rFonts w:ascii="Arial" w:hAnsi="Arial" w:cs="Arial"/>
                <w:i/>
                <w:iCs/>
              </w:rPr>
              <w:t xml:space="preserve"> </w:t>
            </w:r>
            <w:r w:rsidRPr="00D5633B">
              <w:rPr>
                <w:rFonts w:ascii="Arial" w:hAnsi="Arial" w:cs="Arial"/>
              </w:rPr>
              <w:t>(pvz., vardas, pavardė, el. pašto adresas, telefono numeris, adresas ir pan.)</w:t>
            </w:r>
          </w:p>
          <w:p w14:paraId="02EFC75E" w14:textId="77777777" w:rsidR="00D5633B" w:rsidRPr="00D5633B" w:rsidRDefault="00D5633B" w:rsidP="00050151">
            <w:pPr>
              <w:rPr>
                <w:rFonts w:ascii="Arial" w:hAnsi="Arial" w:cs="Arial"/>
                <w:b/>
                <w:bCs/>
              </w:rPr>
            </w:pPr>
          </w:p>
        </w:tc>
        <w:tc>
          <w:tcPr>
            <w:tcW w:w="4814" w:type="dxa"/>
            <w:shd w:val="clear" w:color="auto" w:fill="auto"/>
          </w:tcPr>
          <w:p w14:paraId="43C015E6" w14:textId="77777777" w:rsidR="00D5633B" w:rsidRPr="00D5633B" w:rsidRDefault="00D5633B" w:rsidP="00050151">
            <w:pPr>
              <w:pStyle w:val="ListParagraph"/>
              <w:tabs>
                <w:tab w:val="left" w:pos="567"/>
              </w:tabs>
              <w:ind w:left="0"/>
              <w:jc w:val="both"/>
              <w:rPr>
                <w:rFonts w:ascii="Arial" w:hAnsi="Arial" w:cs="Arial"/>
                <w:color w:val="FF0000"/>
              </w:rPr>
            </w:pPr>
            <w:r w:rsidRPr="00D5633B">
              <w:rPr>
                <w:rFonts w:ascii="Arial" w:hAnsi="Arial" w:cs="Arial"/>
                <w:shd w:val="clear" w:color="auto" w:fill="FFFFFF"/>
              </w:rPr>
              <w:t xml:space="preserve">Valdytojo   darbuotojai:   el.   pašto  adresas,   skirtas prisijungimui prie Tvarkytojo sistemos sukurti. Valdytojo   klientai:   el.   pašto adresas, vardas, pavardė (tik tais atvejais, kai iš šių duomenų sudarytas el. pašto adresas) </w:t>
            </w:r>
          </w:p>
        </w:tc>
      </w:tr>
      <w:tr w:rsidR="00D5633B" w:rsidRPr="00D5633B" w14:paraId="4B90CF07" w14:textId="77777777" w:rsidTr="00050151">
        <w:tc>
          <w:tcPr>
            <w:tcW w:w="4814" w:type="dxa"/>
            <w:shd w:val="clear" w:color="auto" w:fill="auto"/>
          </w:tcPr>
          <w:p w14:paraId="2CEBFDA5" w14:textId="77777777" w:rsidR="00D5633B" w:rsidRPr="00D5633B" w:rsidRDefault="00D5633B" w:rsidP="00050151">
            <w:pPr>
              <w:jc w:val="both"/>
              <w:rPr>
                <w:rFonts w:ascii="Arial" w:hAnsi="Arial" w:cs="Arial"/>
                <w:b/>
                <w:bCs/>
              </w:rPr>
            </w:pPr>
            <w:r w:rsidRPr="00D5633B">
              <w:rPr>
                <w:rFonts w:ascii="Arial" w:hAnsi="Arial" w:cs="Arial"/>
                <w:b/>
                <w:bCs/>
              </w:rPr>
              <w:lastRenderedPageBreak/>
              <w:t>Atliekami duomenų tvarkymo veiksmai</w:t>
            </w:r>
            <w:r w:rsidRPr="00D5633B">
              <w:rPr>
                <w:rFonts w:ascii="Arial" w:hAnsi="Arial" w:cs="Arial"/>
              </w:rPr>
              <w:t xml:space="preserve"> (pvz., rinkimas, įrašymas, rūšiavimas, sisteminimas, saugojimas, adaptavimas ar keitimas, išgava, susipažinimas, naudojimas, atskleidimas persiunčiant, platinant ar kitu būdu sudarant galimybę jais naudotis, sugretinimas ar sujungimas su kitais duomenimis, apribojimas, ištrynimas, sunaikinimas, kiti konkretūs veiksmai.)</w:t>
            </w:r>
          </w:p>
        </w:tc>
        <w:tc>
          <w:tcPr>
            <w:tcW w:w="4814" w:type="dxa"/>
            <w:shd w:val="clear" w:color="auto" w:fill="auto"/>
          </w:tcPr>
          <w:p w14:paraId="746E6E77" w14:textId="77777777" w:rsidR="00D5633B" w:rsidRPr="00D5633B" w:rsidRDefault="00D5633B" w:rsidP="00050151">
            <w:pPr>
              <w:pStyle w:val="ListParagraph"/>
              <w:tabs>
                <w:tab w:val="left" w:pos="567"/>
              </w:tabs>
              <w:ind w:left="0"/>
              <w:jc w:val="both"/>
              <w:rPr>
                <w:rFonts w:ascii="Arial" w:hAnsi="Arial" w:cs="Arial"/>
                <w:color w:val="FF0000"/>
              </w:rPr>
            </w:pPr>
            <w:r w:rsidRPr="00D5633B">
              <w:rPr>
                <w:rFonts w:ascii="Arial" w:hAnsi="Arial" w:cs="Arial"/>
                <w:shd w:val="clear" w:color="auto" w:fill="FFFFFF"/>
              </w:rPr>
              <w:t>Asmens duomenų įvedimas į Tvarkytojo sistemą, jų rūšiavimas, skirstymas pagal grupes ir naujienlaiškių siuntimas konkrečioms grupėms.</w:t>
            </w:r>
          </w:p>
        </w:tc>
      </w:tr>
      <w:tr w:rsidR="00D5633B" w:rsidRPr="00D5633B" w14:paraId="6238BF3B" w14:textId="77777777" w:rsidTr="00050151">
        <w:tc>
          <w:tcPr>
            <w:tcW w:w="4814" w:type="dxa"/>
            <w:shd w:val="clear" w:color="auto" w:fill="auto"/>
          </w:tcPr>
          <w:p w14:paraId="0D632CDE" w14:textId="77777777" w:rsidR="00D5633B" w:rsidRPr="00D5633B" w:rsidRDefault="00D5633B" w:rsidP="00050151">
            <w:pPr>
              <w:jc w:val="both"/>
              <w:rPr>
                <w:rFonts w:ascii="Arial" w:hAnsi="Arial" w:cs="Arial"/>
                <w:color w:val="FF0000"/>
              </w:rPr>
            </w:pPr>
            <w:r w:rsidRPr="00D5633B">
              <w:rPr>
                <w:rFonts w:ascii="Arial" w:hAnsi="Arial" w:cs="Arial"/>
                <w:b/>
                <w:bCs/>
              </w:rPr>
              <w:t xml:space="preserve">Duomenų teikimo būdai </w:t>
            </w:r>
            <w:r w:rsidRPr="00D5633B">
              <w:rPr>
                <w:rFonts w:ascii="Arial" w:hAnsi="Arial" w:cs="Arial"/>
              </w:rPr>
              <w:t>(kaip Valdytojas perduoda duomenis Tvarkytojui, pvz., - el. paštu perduodant duomenų bylas su asmens duomenimis, kurios yra apsaugotos slaptažodžiu; slaptažodis perduodamas atskiru kanalu / suteikiant prieigą prie Valdytojo duomenų saugojimo sistemos ir pan.)</w:t>
            </w:r>
          </w:p>
        </w:tc>
        <w:tc>
          <w:tcPr>
            <w:tcW w:w="4814" w:type="dxa"/>
            <w:shd w:val="clear" w:color="auto" w:fill="auto"/>
          </w:tcPr>
          <w:p w14:paraId="30BCF4A6" w14:textId="77777777" w:rsidR="00D5633B" w:rsidRPr="00D5633B" w:rsidRDefault="00D5633B" w:rsidP="00050151">
            <w:pPr>
              <w:tabs>
                <w:tab w:val="left" w:pos="567"/>
              </w:tabs>
              <w:jc w:val="both"/>
              <w:rPr>
                <w:rFonts w:ascii="Arial" w:hAnsi="Arial" w:cs="Arial"/>
                <w:shd w:val="clear" w:color="auto" w:fill="FFFFFF"/>
              </w:rPr>
            </w:pPr>
            <w:r w:rsidRPr="00D5633B">
              <w:rPr>
                <w:rFonts w:ascii="Arial" w:hAnsi="Arial" w:cs="Arial"/>
                <w:shd w:val="clear" w:color="auto" w:fill="FFFFFF"/>
              </w:rPr>
              <w:t>Valdytojo klientų duomenys perduodami .</w:t>
            </w:r>
            <w:proofErr w:type="spellStart"/>
            <w:r w:rsidRPr="00D5633B">
              <w:rPr>
                <w:rFonts w:ascii="Arial" w:hAnsi="Arial" w:cs="Arial"/>
                <w:shd w:val="clear" w:color="auto" w:fill="FFFFFF"/>
              </w:rPr>
              <w:t>csy</w:t>
            </w:r>
            <w:proofErr w:type="spellEnd"/>
            <w:r w:rsidRPr="00D5633B">
              <w:rPr>
                <w:rFonts w:ascii="Arial" w:hAnsi="Arial" w:cs="Arial"/>
                <w:shd w:val="clear" w:color="auto" w:fill="FFFFFF"/>
              </w:rPr>
              <w:t xml:space="preserve"> formato failą įkeliant į Tvarkytojo sistemą.</w:t>
            </w:r>
          </w:p>
          <w:p w14:paraId="5C026064" w14:textId="77777777" w:rsidR="00D5633B" w:rsidRPr="00D5633B" w:rsidRDefault="00D5633B" w:rsidP="00050151">
            <w:pPr>
              <w:tabs>
                <w:tab w:val="left" w:pos="567"/>
              </w:tabs>
              <w:jc w:val="both"/>
              <w:rPr>
                <w:rFonts w:ascii="Arial" w:hAnsi="Arial" w:cs="Arial"/>
                <w:color w:val="FF0000"/>
              </w:rPr>
            </w:pPr>
            <w:r w:rsidRPr="00D5633B">
              <w:rPr>
                <w:rFonts w:ascii="Arial" w:hAnsi="Arial" w:cs="Arial"/>
              </w:rPr>
              <w:t>Valdytojo darbuotojų duomenys, skirti prisijungimui prie Tvarkytojo sistemos sukurti, perduodami pateikiant užklausą Tvarkytojui.</w:t>
            </w:r>
          </w:p>
        </w:tc>
      </w:tr>
    </w:tbl>
    <w:p w14:paraId="360D31A5" w14:textId="77777777" w:rsidR="00D5633B" w:rsidRPr="00D5633B" w:rsidRDefault="00D5633B" w:rsidP="00D5633B">
      <w:pPr>
        <w:rPr>
          <w:rFonts w:ascii="Arial" w:hAnsi="Arial" w:cs="Arial"/>
        </w:rPr>
      </w:pPr>
    </w:p>
    <w:p w14:paraId="400373AB" w14:textId="77777777" w:rsidR="00D5633B" w:rsidRPr="00D5633B" w:rsidRDefault="00D5633B" w:rsidP="00D5633B">
      <w:pPr>
        <w:rPr>
          <w:rFonts w:ascii="Arial" w:hAnsi="Arial" w:cs="Arial"/>
          <w:b/>
          <w:bCs/>
        </w:rPr>
      </w:pPr>
    </w:p>
    <w:p w14:paraId="5F793605" w14:textId="77777777" w:rsidR="00D5633B" w:rsidRPr="00D5633B" w:rsidRDefault="00D5633B" w:rsidP="00D5633B">
      <w:pPr>
        <w:rPr>
          <w:rFonts w:ascii="Arial" w:hAnsi="Arial" w:cs="Arial"/>
          <w:b/>
          <w:bCs/>
        </w:rPr>
      </w:pPr>
      <w:r w:rsidRPr="00D5633B">
        <w:rPr>
          <w:rFonts w:ascii="Arial" w:hAnsi="Arial" w:cs="Arial"/>
          <w:b/>
          <w:bCs/>
        </w:rPr>
        <w:t>Pildo Tvarkytojas:</w:t>
      </w:r>
    </w:p>
    <w:p w14:paraId="481A41EC" w14:textId="77777777" w:rsidR="00D5633B" w:rsidRPr="00D5633B" w:rsidRDefault="00D5633B" w:rsidP="00D5633B">
      <w:pPr>
        <w:rPr>
          <w:rFonts w:ascii="Arial" w:hAnsi="Arial" w:cs="Arial"/>
        </w:rPr>
      </w:pPr>
    </w:p>
    <w:tbl>
      <w:tblPr>
        <w:tblStyle w:val="TableGrid"/>
        <w:tblW w:w="0" w:type="auto"/>
        <w:tblLook w:val="04A0" w:firstRow="1" w:lastRow="0" w:firstColumn="1" w:lastColumn="0" w:noHBand="0" w:noVBand="1"/>
      </w:tblPr>
      <w:tblGrid>
        <w:gridCol w:w="4814"/>
        <w:gridCol w:w="4814"/>
      </w:tblGrid>
      <w:tr w:rsidR="00D5633B" w:rsidRPr="00D5633B" w14:paraId="1B453B15" w14:textId="77777777" w:rsidTr="00050151">
        <w:tc>
          <w:tcPr>
            <w:tcW w:w="4814" w:type="dxa"/>
          </w:tcPr>
          <w:p w14:paraId="6633CE7E" w14:textId="77777777" w:rsidR="00D5633B" w:rsidRPr="00D5633B" w:rsidRDefault="00D5633B" w:rsidP="00050151">
            <w:pPr>
              <w:jc w:val="both"/>
              <w:rPr>
                <w:rFonts w:ascii="Arial" w:hAnsi="Arial" w:cs="Arial"/>
                <w:b/>
                <w:bCs/>
              </w:rPr>
            </w:pPr>
            <w:r w:rsidRPr="00D5633B">
              <w:rPr>
                <w:rFonts w:ascii="Arial" w:hAnsi="Arial" w:cs="Arial"/>
                <w:b/>
                <w:bCs/>
              </w:rPr>
              <w:t>Vietos, kur Tvarkytojas laiko asmens duomenis</w:t>
            </w:r>
          </w:p>
          <w:p w14:paraId="6C859522" w14:textId="77777777" w:rsidR="00D5633B" w:rsidRPr="00D5633B" w:rsidRDefault="00D5633B" w:rsidP="00050151">
            <w:pPr>
              <w:jc w:val="both"/>
              <w:rPr>
                <w:rFonts w:ascii="Arial" w:hAnsi="Arial" w:cs="Arial"/>
              </w:rPr>
            </w:pPr>
            <w:r w:rsidRPr="00D5633B">
              <w:rPr>
                <w:rFonts w:ascii="Arial" w:hAnsi="Arial" w:cs="Arial"/>
              </w:rPr>
              <w:t>(konkreti šalis Europos ekonominėje erdvėje arba už jos ribų)</w:t>
            </w:r>
          </w:p>
        </w:tc>
        <w:tc>
          <w:tcPr>
            <w:tcW w:w="4814" w:type="dxa"/>
          </w:tcPr>
          <w:p w14:paraId="5BB71FA1" w14:textId="77777777" w:rsidR="00D5633B" w:rsidRPr="00D5633B" w:rsidRDefault="00D5633B" w:rsidP="00050151">
            <w:pPr>
              <w:rPr>
                <w:rFonts w:ascii="Arial" w:hAnsi="Arial" w:cs="Arial"/>
              </w:rPr>
            </w:pPr>
            <w:r w:rsidRPr="00D5633B">
              <w:rPr>
                <w:rFonts w:ascii="Arial" w:hAnsi="Arial" w:cs="Arial"/>
                <w:shd w:val="clear" w:color="auto" w:fill="FFFFFF"/>
              </w:rPr>
              <w:t>Vokietija</w:t>
            </w:r>
          </w:p>
        </w:tc>
      </w:tr>
      <w:tr w:rsidR="00D5633B" w:rsidRPr="00D5633B" w14:paraId="0FBBA829" w14:textId="77777777" w:rsidTr="00050151">
        <w:tc>
          <w:tcPr>
            <w:tcW w:w="4814" w:type="dxa"/>
          </w:tcPr>
          <w:p w14:paraId="49F85511" w14:textId="77777777" w:rsidR="00D5633B" w:rsidRPr="00D5633B" w:rsidRDefault="00D5633B" w:rsidP="00050151">
            <w:pPr>
              <w:jc w:val="both"/>
              <w:rPr>
                <w:rFonts w:ascii="Arial" w:hAnsi="Arial" w:cs="Arial"/>
                <w:b/>
                <w:bCs/>
              </w:rPr>
            </w:pPr>
            <w:r w:rsidRPr="00D5633B">
              <w:rPr>
                <w:rFonts w:ascii="Arial" w:hAnsi="Arial" w:cs="Arial"/>
                <w:b/>
                <w:bCs/>
              </w:rPr>
              <w:t>Tvarkytojo duomenų apsaugos pareigūno kontaktai (el. pašto adresas ir telefono numeris)</w:t>
            </w:r>
          </w:p>
        </w:tc>
        <w:tc>
          <w:tcPr>
            <w:tcW w:w="4814" w:type="dxa"/>
          </w:tcPr>
          <w:p w14:paraId="56E44F1B" w14:textId="75B41060" w:rsidR="00D5633B" w:rsidRPr="00D5633B" w:rsidRDefault="00D5633B" w:rsidP="00050151">
            <w:pPr>
              <w:rPr>
                <w:rFonts w:ascii="Arial" w:hAnsi="Arial" w:cs="Arial"/>
                <w:lang w:val="en-US"/>
              </w:rPr>
            </w:pPr>
            <w:r w:rsidRPr="00D5633B">
              <w:rPr>
                <w:rFonts w:ascii="Arial" w:hAnsi="Arial" w:cs="Arial"/>
                <w:shd w:val="clear" w:color="auto" w:fill="FFFFFF"/>
              </w:rPr>
              <w:t xml:space="preserve">, tel., El.p. </w:t>
            </w:r>
            <w:r w:rsidRPr="00D5633B">
              <w:rPr>
                <w:rFonts w:ascii="Arial" w:hAnsi="Arial" w:cs="Arial"/>
                <w:shd w:val="clear" w:color="auto" w:fill="FFFFFF"/>
                <w:lang w:val="en-US"/>
              </w:rPr>
              <w:t>@mailerlite.com</w:t>
            </w:r>
          </w:p>
        </w:tc>
      </w:tr>
    </w:tbl>
    <w:p w14:paraId="209C7F63" w14:textId="77777777" w:rsidR="00D5633B" w:rsidRPr="00D5633B" w:rsidRDefault="00D5633B" w:rsidP="00D5633B">
      <w:pPr>
        <w:rPr>
          <w:rFonts w:ascii="Arial" w:hAnsi="Arial" w:cs="Arial"/>
        </w:rPr>
      </w:pPr>
    </w:p>
    <w:p w14:paraId="2ECFAED7" w14:textId="77777777" w:rsidR="00D5633B" w:rsidRPr="00D5633B" w:rsidRDefault="00D5633B" w:rsidP="00D5633B">
      <w:pPr>
        <w:rPr>
          <w:rFonts w:ascii="Arial" w:hAnsi="Arial" w:cs="Arial"/>
          <w:b/>
          <w:bCs/>
        </w:rPr>
      </w:pPr>
      <w:r w:rsidRPr="00D5633B">
        <w:rPr>
          <w:rFonts w:ascii="Arial" w:hAnsi="Arial" w:cs="Arial"/>
          <w:b/>
          <w:bCs/>
        </w:rPr>
        <w:t>Informacija apie subtvarkytoją</w:t>
      </w:r>
    </w:p>
    <w:p w14:paraId="70733895" w14:textId="77777777" w:rsidR="00D5633B" w:rsidRPr="00D5633B" w:rsidRDefault="00D5633B" w:rsidP="00D5633B">
      <w:pPr>
        <w:rPr>
          <w:rFonts w:ascii="Arial" w:hAnsi="Arial" w:cs="Arial"/>
        </w:rPr>
      </w:pPr>
      <w:r w:rsidRPr="00D5633B">
        <w:rPr>
          <w:rFonts w:ascii="Arial" w:hAnsi="Arial" w:cs="Arial"/>
          <w:b/>
          <w:bCs/>
        </w:rPr>
        <w:t>(</w:t>
      </w:r>
      <w:r w:rsidRPr="00D5633B">
        <w:rPr>
          <w:rFonts w:ascii="Arial" w:hAnsi="Arial" w:cs="Arial"/>
        </w:rPr>
        <w:t>jei Tvarkytojas pasitelkia daugiau nei vieną subtvarkytoją, lentelėje pateikiama informacija apie kiekvieną iš jų).</w:t>
      </w:r>
    </w:p>
    <w:p w14:paraId="0F4E9B1A" w14:textId="77777777" w:rsidR="00D5633B" w:rsidRPr="00D5633B" w:rsidRDefault="00D5633B" w:rsidP="00D5633B">
      <w:pPr>
        <w:rPr>
          <w:rFonts w:ascii="Arial" w:hAnsi="Arial" w:cs="Arial"/>
          <w:b/>
          <w:bCs/>
        </w:rPr>
      </w:pPr>
      <w:r w:rsidRPr="00D5633B">
        <w:rPr>
          <w:rFonts w:ascii="Arial" w:hAnsi="Arial" w:cs="Arial"/>
        </w:rPr>
        <w:t>Kai informaciją apie subtvarkytoją pateikiama jau vykdant Sutartį, ji gali būti pateikiama Šalių sutartu būdu (pvz., kaip priedas prie Sutarties, kaip vienos Šalies raštas kitai Šaliai).</w:t>
      </w:r>
    </w:p>
    <w:p w14:paraId="55A0E85F" w14:textId="77777777" w:rsidR="00D5633B" w:rsidRPr="00D5633B" w:rsidRDefault="00D5633B" w:rsidP="00D5633B">
      <w:pPr>
        <w:rPr>
          <w:rFonts w:ascii="Arial" w:hAnsi="Arial" w:cs="Arial"/>
        </w:rPr>
      </w:pPr>
    </w:p>
    <w:tbl>
      <w:tblPr>
        <w:tblStyle w:val="TableGrid"/>
        <w:tblW w:w="0" w:type="auto"/>
        <w:tblLook w:val="04A0" w:firstRow="1" w:lastRow="0" w:firstColumn="1" w:lastColumn="0" w:noHBand="0" w:noVBand="1"/>
      </w:tblPr>
      <w:tblGrid>
        <w:gridCol w:w="4814"/>
        <w:gridCol w:w="4814"/>
      </w:tblGrid>
      <w:tr w:rsidR="00D5633B" w:rsidRPr="00D5633B" w14:paraId="0492CC8D" w14:textId="77777777" w:rsidTr="00050151">
        <w:tc>
          <w:tcPr>
            <w:tcW w:w="4814" w:type="dxa"/>
          </w:tcPr>
          <w:p w14:paraId="2B7A7A31" w14:textId="77777777" w:rsidR="00D5633B" w:rsidRPr="00D5633B" w:rsidRDefault="00D5633B" w:rsidP="00050151">
            <w:pPr>
              <w:jc w:val="both"/>
              <w:rPr>
                <w:rFonts w:ascii="Arial" w:hAnsi="Arial" w:cs="Arial"/>
                <w:b/>
                <w:bCs/>
              </w:rPr>
            </w:pPr>
            <w:r w:rsidRPr="00D5633B">
              <w:rPr>
                <w:rFonts w:ascii="Arial" w:hAnsi="Arial" w:cs="Arial"/>
                <w:b/>
                <w:bCs/>
              </w:rPr>
              <w:t>Pavadinimas, juridinio asmens kodas, buveinės adresas / vardas, pavardė, gimimo data arba individualios veiklos numeris, gyvenamosios vietos adresas</w:t>
            </w:r>
          </w:p>
        </w:tc>
        <w:tc>
          <w:tcPr>
            <w:tcW w:w="4814" w:type="dxa"/>
          </w:tcPr>
          <w:p w14:paraId="14AE7A34" w14:textId="77777777" w:rsidR="00D5633B" w:rsidRPr="00D5633B" w:rsidRDefault="00D5633B" w:rsidP="00050151">
            <w:pPr>
              <w:rPr>
                <w:rFonts w:ascii="Arial" w:hAnsi="Arial" w:cs="Arial"/>
              </w:rPr>
            </w:pPr>
            <w:r w:rsidRPr="00D5633B">
              <w:rPr>
                <w:rFonts w:ascii="Arial" w:hAnsi="Arial" w:cs="Arial"/>
                <w:shd w:val="clear" w:color="auto" w:fill="FFFFFF"/>
              </w:rPr>
              <w:t xml:space="preserve">Google </w:t>
            </w:r>
            <w:proofErr w:type="spellStart"/>
            <w:r w:rsidRPr="00D5633B">
              <w:rPr>
                <w:rFonts w:ascii="Arial" w:hAnsi="Arial" w:cs="Arial"/>
                <w:shd w:val="clear" w:color="auto" w:fill="FFFFFF"/>
              </w:rPr>
              <w:t>Ireland</w:t>
            </w:r>
            <w:proofErr w:type="spellEnd"/>
            <w:r w:rsidRPr="00D5633B">
              <w:rPr>
                <w:rFonts w:ascii="Arial" w:hAnsi="Arial" w:cs="Arial"/>
                <w:shd w:val="clear" w:color="auto" w:fill="FFFFFF"/>
              </w:rPr>
              <w:t xml:space="preserve"> </w:t>
            </w:r>
            <w:proofErr w:type="spellStart"/>
            <w:r w:rsidRPr="00D5633B">
              <w:rPr>
                <w:rFonts w:ascii="Arial" w:hAnsi="Arial" w:cs="Arial"/>
                <w:shd w:val="clear" w:color="auto" w:fill="FFFFFF"/>
              </w:rPr>
              <w:t>Limited</w:t>
            </w:r>
            <w:proofErr w:type="spellEnd"/>
            <w:r w:rsidRPr="00D5633B">
              <w:rPr>
                <w:rFonts w:ascii="Arial" w:hAnsi="Arial" w:cs="Arial"/>
                <w:shd w:val="clear" w:color="auto" w:fill="FFFFFF"/>
              </w:rPr>
              <w:t xml:space="preserve">, Juridinio asmens kodas 368047, Buveinės adresas: Google </w:t>
            </w:r>
            <w:proofErr w:type="spellStart"/>
            <w:r w:rsidRPr="00D5633B">
              <w:rPr>
                <w:rFonts w:ascii="Arial" w:hAnsi="Arial" w:cs="Arial"/>
                <w:shd w:val="clear" w:color="auto" w:fill="FFFFFF"/>
              </w:rPr>
              <w:t>Building</w:t>
            </w:r>
            <w:proofErr w:type="spellEnd"/>
            <w:r w:rsidRPr="00D5633B">
              <w:rPr>
                <w:rFonts w:ascii="Arial" w:hAnsi="Arial" w:cs="Arial"/>
                <w:shd w:val="clear" w:color="auto" w:fill="FFFFFF"/>
              </w:rPr>
              <w:t xml:space="preserve"> </w:t>
            </w:r>
            <w:proofErr w:type="spellStart"/>
            <w:r w:rsidRPr="00D5633B">
              <w:rPr>
                <w:rFonts w:ascii="Arial" w:hAnsi="Arial" w:cs="Arial"/>
                <w:shd w:val="clear" w:color="auto" w:fill="FFFFFF"/>
              </w:rPr>
              <w:t>Gordon</w:t>
            </w:r>
            <w:proofErr w:type="spellEnd"/>
            <w:r w:rsidRPr="00D5633B">
              <w:rPr>
                <w:rFonts w:ascii="Arial" w:hAnsi="Arial" w:cs="Arial"/>
                <w:shd w:val="clear" w:color="auto" w:fill="FFFFFF"/>
              </w:rPr>
              <w:t xml:space="preserve"> </w:t>
            </w:r>
            <w:proofErr w:type="spellStart"/>
            <w:r w:rsidRPr="00D5633B">
              <w:rPr>
                <w:rFonts w:ascii="Arial" w:hAnsi="Arial" w:cs="Arial"/>
                <w:shd w:val="clear" w:color="auto" w:fill="FFFFFF"/>
              </w:rPr>
              <w:t>House</w:t>
            </w:r>
            <w:proofErr w:type="spellEnd"/>
            <w:r w:rsidRPr="00D5633B">
              <w:rPr>
                <w:rFonts w:ascii="Arial" w:hAnsi="Arial" w:cs="Arial"/>
                <w:shd w:val="clear" w:color="auto" w:fill="FFFFFF"/>
              </w:rPr>
              <w:t xml:space="preserve">, </w:t>
            </w:r>
            <w:proofErr w:type="spellStart"/>
            <w:r w:rsidRPr="00D5633B">
              <w:rPr>
                <w:rFonts w:ascii="Arial" w:hAnsi="Arial" w:cs="Arial"/>
                <w:shd w:val="clear" w:color="auto" w:fill="FFFFFF"/>
              </w:rPr>
              <w:t>Barrow</w:t>
            </w:r>
            <w:proofErr w:type="spellEnd"/>
            <w:r w:rsidRPr="00D5633B">
              <w:rPr>
                <w:rFonts w:ascii="Arial" w:hAnsi="Arial" w:cs="Arial"/>
                <w:shd w:val="clear" w:color="auto" w:fill="FFFFFF"/>
              </w:rPr>
              <w:t xml:space="preserve"> </w:t>
            </w:r>
            <w:proofErr w:type="spellStart"/>
            <w:r w:rsidRPr="00D5633B">
              <w:rPr>
                <w:rFonts w:ascii="Arial" w:hAnsi="Arial" w:cs="Arial"/>
                <w:shd w:val="clear" w:color="auto" w:fill="FFFFFF"/>
              </w:rPr>
              <w:t>St</w:t>
            </w:r>
            <w:proofErr w:type="spellEnd"/>
            <w:r w:rsidRPr="00D5633B">
              <w:rPr>
                <w:rFonts w:ascii="Arial" w:hAnsi="Arial" w:cs="Arial"/>
                <w:shd w:val="clear" w:color="auto" w:fill="FFFFFF"/>
              </w:rPr>
              <w:t>, Dublin 4, Airija</w:t>
            </w:r>
          </w:p>
        </w:tc>
      </w:tr>
      <w:tr w:rsidR="00D5633B" w:rsidRPr="00D5633B" w14:paraId="1D1AC319" w14:textId="77777777" w:rsidTr="00050151">
        <w:tc>
          <w:tcPr>
            <w:tcW w:w="4814" w:type="dxa"/>
          </w:tcPr>
          <w:p w14:paraId="0EBDDE6B" w14:textId="77777777" w:rsidR="00D5633B" w:rsidRPr="00D5633B" w:rsidRDefault="00D5633B" w:rsidP="00050151">
            <w:pPr>
              <w:jc w:val="both"/>
              <w:rPr>
                <w:rFonts w:ascii="Arial" w:hAnsi="Arial" w:cs="Arial"/>
                <w:b/>
                <w:bCs/>
              </w:rPr>
            </w:pPr>
            <w:r w:rsidRPr="00D5633B">
              <w:rPr>
                <w:rFonts w:ascii="Arial" w:hAnsi="Arial" w:cs="Arial"/>
                <w:b/>
                <w:bCs/>
              </w:rPr>
              <w:t>Subtvarkytojo atliekami asmens duomenų tvarkymo veiksmai</w:t>
            </w:r>
          </w:p>
        </w:tc>
        <w:tc>
          <w:tcPr>
            <w:tcW w:w="4814" w:type="dxa"/>
          </w:tcPr>
          <w:p w14:paraId="250A7442" w14:textId="77777777" w:rsidR="00D5633B" w:rsidRPr="00D5633B" w:rsidRDefault="00D5633B" w:rsidP="00050151">
            <w:pPr>
              <w:rPr>
                <w:rFonts w:ascii="Arial" w:hAnsi="Arial" w:cs="Arial"/>
              </w:rPr>
            </w:pPr>
            <w:r w:rsidRPr="00D5633B">
              <w:rPr>
                <w:rFonts w:ascii="Arial" w:hAnsi="Arial" w:cs="Arial"/>
                <w:shd w:val="clear" w:color="auto" w:fill="FFFFFF"/>
              </w:rPr>
              <w:t>Duomenų centras Vokietijoje</w:t>
            </w:r>
          </w:p>
        </w:tc>
      </w:tr>
      <w:tr w:rsidR="00D5633B" w:rsidRPr="00D5633B" w14:paraId="0B29798D" w14:textId="77777777" w:rsidTr="00050151">
        <w:tc>
          <w:tcPr>
            <w:tcW w:w="4814" w:type="dxa"/>
          </w:tcPr>
          <w:p w14:paraId="26BB55A0" w14:textId="77777777" w:rsidR="00D5633B" w:rsidRPr="00D5633B" w:rsidRDefault="00D5633B" w:rsidP="00050151">
            <w:pPr>
              <w:jc w:val="both"/>
              <w:rPr>
                <w:rFonts w:ascii="Arial" w:hAnsi="Arial" w:cs="Arial"/>
                <w:b/>
                <w:bCs/>
              </w:rPr>
            </w:pPr>
            <w:r w:rsidRPr="00D5633B">
              <w:rPr>
                <w:rFonts w:ascii="Arial" w:hAnsi="Arial" w:cs="Arial"/>
                <w:b/>
                <w:bCs/>
              </w:rPr>
              <w:t>Subtvarkytojui perduodami tvarkyti asmens duomenys</w:t>
            </w:r>
          </w:p>
        </w:tc>
        <w:tc>
          <w:tcPr>
            <w:tcW w:w="4814" w:type="dxa"/>
          </w:tcPr>
          <w:p w14:paraId="7BD08FCC" w14:textId="77777777" w:rsidR="00D5633B" w:rsidRPr="00D5633B" w:rsidRDefault="00D5633B" w:rsidP="00050151">
            <w:pPr>
              <w:rPr>
                <w:rFonts w:ascii="Arial" w:hAnsi="Arial" w:cs="Arial"/>
              </w:rPr>
            </w:pPr>
            <w:r w:rsidRPr="00D5633B">
              <w:rPr>
                <w:rFonts w:ascii="Arial" w:hAnsi="Arial" w:cs="Arial"/>
                <w:shd w:val="clear" w:color="auto" w:fill="FFFFFF"/>
              </w:rPr>
              <w:t>Visi Valdytojo teikiami asmens duomenys</w:t>
            </w:r>
          </w:p>
        </w:tc>
      </w:tr>
      <w:tr w:rsidR="00D5633B" w:rsidRPr="00D5633B" w14:paraId="75D2FA1B" w14:textId="77777777" w:rsidTr="00050151">
        <w:tc>
          <w:tcPr>
            <w:tcW w:w="4814" w:type="dxa"/>
          </w:tcPr>
          <w:p w14:paraId="5128D430" w14:textId="77777777" w:rsidR="00D5633B" w:rsidRPr="00D5633B" w:rsidRDefault="00D5633B" w:rsidP="00050151">
            <w:pPr>
              <w:jc w:val="both"/>
              <w:rPr>
                <w:rFonts w:ascii="Arial" w:hAnsi="Arial" w:cs="Arial"/>
                <w:b/>
                <w:bCs/>
              </w:rPr>
            </w:pPr>
            <w:r w:rsidRPr="00D5633B">
              <w:rPr>
                <w:rFonts w:ascii="Arial" w:hAnsi="Arial" w:cs="Arial"/>
                <w:b/>
                <w:bCs/>
              </w:rPr>
              <w:t>Sutarties su subtvarkytoju sudarymo data, numeris, pavadinimas, galiojimo terminas</w:t>
            </w:r>
          </w:p>
        </w:tc>
        <w:tc>
          <w:tcPr>
            <w:tcW w:w="4814" w:type="dxa"/>
          </w:tcPr>
          <w:p w14:paraId="26611798" w14:textId="77777777" w:rsidR="00D5633B" w:rsidRPr="00D5633B" w:rsidRDefault="00D5633B" w:rsidP="00050151">
            <w:pPr>
              <w:rPr>
                <w:rFonts w:ascii="Arial" w:hAnsi="Arial" w:cs="Arial"/>
              </w:rPr>
            </w:pPr>
            <w:r w:rsidRPr="00D5633B">
              <w:rPr>
                <w:rFonts w:ascii="Arial" w:hAnsi="Arial" w:cs="Arial"/>
                <w:shd w:val="clear" w:color="auto" w:fill="FFFFFF"/>
              </w:rPr>
              <w:t>2021-06-23, Neterminuota</w:t>
            </w:r>
          </w:p>
        </w:tc>
      </w:tr>
      <w:tr w:rsidR="00D5633B" w:rsidRPr="00D5633B" w14:paraId="16D4BAA0" w14:textId="77777777" w:rsidTr="00050151">
        <w:tc>
          <w:tcPr>
            <w:tcW w:w="4814" w:type="dxa"/>
          </w:tcPr>
          <w:p w14:paraId="39D1E07C" w14:textId="77777777" w:rsidR="00D5633B" w:rsidRPr="00D5633B" w:rsidRDefault="00D5633B" w:rsidP="00050151">
            <w:pPr>
              <w:jc w:val="both"/>
              <w:rPr>
                <w:rFonts w:ascii="Arial" w:hAnsi="Arial" w:cs="Arial"/>
                <w:b/>
                <w:bCs/>
              </w:rPr>
            </w:pPr>
            <w:r w:rsidRPr="00D5633B">
              <w:rPr>
                <w:rFonts w:ascii="Arial" w:hAnsi="Arial" w:cs="Arial"/>
                <w:b/>
                <w:bCs/>
              </w:rPr>
              <w:t xml:space="preserve">Vieta, kur subtvarkytojas laiko asmens duomenis </w:t>
            </w:r>
            <w:r w:rsidRPr="00D5633B">
              <w:rPr>
                <w:rFonts w:ascii="Arial" w:hAnsi="Arial" w:cs="Arial"/>
              </w:rPr>
              <w:t>(konkreti šalis Europos ekonominėje erdvėje arba už jos ribų)</w:t>
            </w:r>
          </w:p>
        </w:tc>
        <w:tc>
          <w:tcPr>
            <w:tcW w:w="4814" w:type="dxa"/>
          </w:tcPr>
          <w:p w14:paraId="439DC67E" w14:textId="77777777" w:rsidR="00D5633B" w:rsidRPr="00D5633B" w:rsidRDefault="00D5633B" w:rsidP="00050151">
            <w:pPr>
              <w:rPr>
                <w:rFonts w:ascii="Arial" w:hAnsi="Arial" w:cs="Arial"/>
              </w:rPr>
            </w:pPr>
            <w:r w:rsidRPr="00D5633B">
              <w:rPr>
                <w:rFonts w:ascii="Arial" w:hAnsi="Arial" w:cs="Arial"/>
                <w:shd w:val="clear" w:color="auto" w:fill="FFFFFF"/>
              </w:rPr>
              <w:t>Vokietija</w:t>
            </w:r>
          </w:p>
        </w:tc>
      </w:tr>
    </w:tbl>
    <w:p w14:paraId="6759DC3C" w14:textId="77777777" w:rsidR="00D5633B" w:rsidRPr="00D5633B" w:rsidRDefault="00D5633B" w:rsidP="00D5633B">
      <w:pPr>
        <w:rPr>
          <w:rFonts w:ascii="Arial" w:hAnsi="Arial" w:cs="Arial"/>
        </w:rPr>
      </w:pPr>
    </w:p>
    <w:tbl>
      <w:tblPr>
        <w:tblStyle w:val="TableGrid"/>
        <w:tblW w:w="0" w:type="auto"/>
        <w:tblLook w:val="04A0" w:firstRow="1" w:lastRow="0" w:firstColumn="1" w:lastColumn="0" w:noHBand="0" w:noVBand="1"/>
      </w:tblPr>
      <w:tblGrid>
        <w:gridCol w:w="4814"/>
        <w:gridCol w:w="4814"/>
      </w:tblGrid>
      <w:tr w:rsidR="00D5633B" w:rsidRPr="00D5633B" w14:paraId="6EEFEBA2" w14:textId="77777777" w:rsidTr="00050151">
        <w:tc>
          <w:tcPr>
            <w:tcW w:w="4814" w:type="dxa"/>
          </w:tcPr>
          <w:p w14:paraId="29998753" w14:textId="77777777" w:rsidR="00D5633B" w:rsidRPr="00D5633B" w:rsidRDefault="00D5633B" w:rsidP="00050151">
            <w:pPr>
              <w:jc w:val="both"/>
              <w:rPr>
                <w:rFonts w:ascii="Arial" w:hAnsi="Arial" w:cs="Arial"/>
                <w:b/>
                <w:bCs/>
              </w:rPr>
            </w:pPr>
            <w:r w:rsidRPr="00D5633B">
              <w:rPr>
                <w:rFonts w:ascii="Arial" w:hAnsi="Arial" w:cs="Arial"/>
                <w:b/>
                <w:bCs/>
              </w:rPr>
              <w:t>Pavadinimas, juridinio asmens kodas, buveinės adresas / vardas, pavardė, gimimo data arba individualios veiklos numeris, gyvenamosios vietos adresas</w:t>
            </w:r>
          </w:p>
        </w:tc>
        <w:tc>
          <w:tcPr>
            <w:tcW w:w="4814" w:type="dxa"/>
          </w:tcPr>
          <w:p w14:paraId="01E951B3" w14:textId="77777777" w:rsidR="00D5633B" w:rsidRPr="00D5633B" w:rsidRDefault="00D5633B" w:rsidP="00050151">
            <w:pPr>
              <w:rPr>
                <w:rFonts w:ascii="Arial" w:hAnsi="Arial" w:cs="Arial"/>
              </w:rPr>
            </w:pPr>
            <w:proofErr w:type="spellStart"/>
            <w:r w:rsidRPr="00D5633B">
              <w:rPr>
                <w:rFonts w:ascii="Arial" w:hAnsi="Arial" w:cs="Arial"/>
                <w:shd w:val="clear" w:color="auto" w:fill="FFFFFF"/>
              </w:rPr>
              <w:t>Vercom</w:t>
            </w:r>
            <w:proofErr w:type="spellEnd"/>
            <w:r w:rsidRPr="00D5633B">
              <w:rPr>
                <w:rFonts w:ascii="Arial" w:hAnsi="Arial" w:cs="Arial"/>
                <w:shd w:val="clear" w:color="auto" w:fill="FFFFFF"/>
              </w:rPr>
              <w:t xml:space="preserve"> S.A. Juridinio asmens kodas KRS 0000535618,Buveinės adresas: </w:t>
            </w:r>
            <w:proofErr w:type="spellStart"/>
            <w:r w:rsidRPr="00D5633B">
              <w:rPr>
                <w:rFonts w:ascii="Arial" w:hAnsi="Arial" w:cs="Arial"/>
                <w:shd w:val="clear" w:color="auto" w:fill="FFFFFF"/>
              </w:rPr>
              <w:t>Roosevelta</w:t>
            </w:r>
            <w:proofErr w:type="spellEnd"/>
            <w:r w:rsidRPr="00D5633B">
              <w:rPr>
                <w:rFonts w:ascii="Arial" w:hAnsi="Arial" w:cs="Arial"/>
                <w:shd w:val="clear" w:color="auto" w:fill="FFFFFF"/>
              </w:rPr>
              <w:t xml:space="preserve"> 22, 60-829 </w:t>
            </w:r>
            <w:proofErr w:type="spellStart"/>
            <w:r w:rsidRPr="00D5633B">
              <w:rPr>
                <w:rFonts w:ascii="Arial" w:hAnsi="Arial" w:cs="Arial"/>
                <w:shd w:val="clear" w:color="auto" w:fill="FFFFFF"/>
              </w:rPr>
              <w:t>Poznań</w:t>
            </w:r>
            <w:proofErr w:type="spellEnd"/>
            <w:r w:rsidRPr="00D5633B">
              <w:rPr>
                <w:rFonts w:ascii="Arial" w:hAnsi="Arial" w:cs="Arial"/>
                <w:shd w:val="clear" w:color="auto" w:fill="FFFFFF"/>
              </w:rPr>
              <w:t>, Lenkija</w:t>
            </w:r>
          </w:p>
        </w:tc>
      </w:tr>
      <w:tr w:rsidR="00D5633B" w:rsidRPr="00D5633B" w14:paraId="5F925820" w14:textId="77777777" w:rsidTr="00050151">
        <w:tc>
          <w:tcPr>
            <w:tcW w:w="4814" w:type="dxa"/>
          </w:tcPr>
          <w:p w14:paraId="052F9B1F" w14:textId="77777777" w:rsidR="00D5633B" w:rsidRPr="00D5633B" w:rsidRDefault="00D5633B" w:rsidP="00050151">
            <w:pPr>
              <w:jc w:val="both"/>
              <w:rPr>
                <w:rFonts w:ascii="Arial" w:hAnsi="Arial" w:cs="Arial"/>
                <w:b/>
                <w:bCs/>
              </w:rPr>
            </w:pPr>
            <w:r w:rsidRPr="00D5633B">
              <w:rPr>
                <w:rFonts w:ascii="Arial" w:hAnsi="Arial" w:cs="Arial"/>
                <w:b/>
                <w:bCs/>
              </w:rPr>
              <w:t>Subtvarkytojo atliekami asmens duomenų tvarkymo veiksmai</w:t>
            </w:r>
          </w:p>
        </w:tc>
        <w:tc>
          <w:tcPr>
            <w:tcW w:w="4814" w:type="dxa"/>
          </w:tcPr>
          <w:p w14:paraId="0E5EA2A5" w14:textId="77777777" w:rsidR="00D5633B" w:rsidRPr="00D5633B" w:rsidRDefault="00D5633B" w:rsidP="00050151">
            <w:pPr>
              <w:rPr>
                <w:rFonts w:ascii="Arial" w:hAnsi="Arial" w:cs="Arial"/>
              </w:rPr>
            </w:pPr>
            <w:r w:rsidRPr="00D5633B">
              <w:rPr>
                <w:rFonts w:ascii="Arial" w:hAnsi="Arial" w:cs="Arial"/>
                <w:shd w:val="clear" w:color="auto" w:fill="FFFFFF"/>
              </w:rPr>
              <w:t>MailerLite paslaugų valdymas ir tobulinimas</w:t>
            </w:r>
          </w:p>
        </w:tc>
      </w:tr>
      <w:tr w:rsidR="00D5633B" w:rsidRPr="00D5633B" w14:paraId="3C7F15E8" w14:textId="77777777" w:rsidTr="00050151">
        <w:tc>
          <w:tcPr>
            <w:tcW w:w="4814" w:type="dxa"/>
          </w:tcPr>
          <w:p w14:paraId="0C4BA8B5" w14:textId="77777777" w:rsidR="00D5633B" w:rsidRPr="00D5633B" w:rsidRDefault="00D5633B" w:rsidP="00050151">
            <w:pPr>
              <w:jc w:val="both"/>
              <w:rPr>
                <w:rFonts w:ascii="Arial" w:hAnsi="Arial" w:cs="Arial"/>
                <w:b/>
                <w:bCs/>
              </w:rPr>
            </w:pPr>
            <w:r w:rsidRPr="00D5633B">
              <w:rPr>
                <w:rFonts w:ascii="Arial" w:hAnsi="Arial" w:cs="Arial"/>
                <w:b/>
                <w:bCs/>
              </w:rPr>
              <w:t>Subtvarkytojui perduodami tvarkyti asmens duomenys</w:t>
            </w:r>
          </w:p>
        </w:tc>
        <w:tc>
          <w:tcPr>
            <w:tcW w:w="4814" w:type="dxa"/>
          </w:tcPr>
          <w:p w14:paraId="4D93DC81" w14:textId="77777777" w:rsidR="00D5633B" w:rsidRPr="00D5633B" w:rsidRDefault="00D5633B" w:rsidP="00050151">
            <w:pPr>
              <w:rPr>
                <w:rFonts w:ascii="Arial" w:hAnsi="Arial" w:cs="Arial"/>
              </w:rPr>
            </w:pPr>
            <w:r w:rsidRPr="00D5633B">
              <w:rPr>
                <w:rFonts w:ascii="Arial" w:hAnsi="Arial" w:cs="Arial"/>
                <w:shd w:val="clear" w:color="auto" w:fill="FFFFFF"/>
              </w:rPr>
              <w:t>Gali būti teikiama prieiga prie visų Valdytojo teikiamų asmens duomenų</w:t>
            </w:r>
          </w:p>
        </w:tc>
      </w:tr>
      <w:tr w:rsidR="00D5633B" w:rsidRPr="00D5633B" w14:paraId="10248FE9" w14:textId="77777777" w:rsidTr="00050151">
        <w:tc>
          <w:tcPr>
            <w:tcW w:w="4814" w:type="dxa"/>
          </w:tcPr>
          <w:p w14:paraId="72784556" w14:textId="77777777" w:rsidR="00D5633B" w:rsidRPr="00D5633B" w:rsidRDefault="00D5633B" w:rsidP="00050151">
            <w:pPr>
              <w:jc w:val="both"/>
              <w:rPr>
                <w:rFonts w:ascii="Arial" w:hAnsi="Arial" w:cs="Arial"/>
                <w:b/>
                <w:bCs/>
              </w:rPr>
            </w:pPr>
            <w:r w:rsidRPr="00D5633B">
              <w:rPr>
                <w:rFonts w:ascii="Arial" w:hAnsi="Arial" w:cs="Arial"/>
                <w:b/>
                <w:bCs/>
              </w:rPr>
              <w:t>Sutarties su subtvarkytoju sudarymo data, numeris, pavadinimas, galiojimo terminas</w:t>
            </w:r>
          </w:p>
        </w:tc>
        <w:tc>
          <w:tcPr>
            <w:tcW w:w="4814" w:type="dxa"/>
          </w:tcPr>
          <w:p w14:paraId="0B08EF34" w14:textId="77777777" w:rsidR="00D5633B" w:rsidRPr="00D5633B" w:rsidRDefault="00D5633B" w:rsidP="00050151">
            <w:pPr>
              <w:rPr>
                <w:rFonts w:ascii="Arial" w:hAnsi="Arial" w:cs="Arial"/>
                <w:shd w:val="clear" w:color="auto" w:fill="FFFFFF"/>
              </w:rPr>
            </w:pPr>
            <w:r w:rsidRPr="00D5633B">
              <w:rPr>
                <w:rFonts w:ascii="Arial" w:hAnsi="Arial" w:cs="Arial"/>
                <w:shd w:val="clear" w:color="auto" w:fill="FFFFFF"/>
              </w:rPr>
              <w:t xml:space="preserve">Subtvarkytojas yra MailerLite akcininkas </w:t>
            </w:r>
          </w:p>
          <w:p w14:paraId="70CD5436" w14:textId="77777777" w:rsidR="00D5633B" w:rsidRPr="00D5633B" w:rsidRDefault="00D5633B" w:rsidP="00050151">
            <w:pPr>
              <w:rPr>
                <w:rFonts w:ascii="Arial" w:hAnsi="Arial" w:cs="Arial"/>
              </w:rPr>
            </w:pPr>
            <w:r w:rsidRPr="00D5633B">
              <w:rPr>
                <w:rFonts w:ascii="Arial" w:hAnsi="Arial" w:cs="Arial"/>
                <w:shd w:val="clear" w:color="auto" w:fill="FFFFFF"/>
              </w:rPr>
              <w:t xml:space="preserve">2023-05-08, Data </w:t>
            </w:r>
            <w:proofErr w:type="spellStart"/>
            <w:r w:rsidRPr="00D5633B">
              <w:rPr>
                <w:rFonts w:ascii="Arial" w:hAnsi="Arial" w:cs="Arial"/>
                <w:shd w:val="clear" w:color="auto" w:fill="FFFFFF"/>
              </w:rPr>
              <w:t>Processing</w:t>
            </w:r>
            <w:proofErr w:type="spellEnd"/>
            <w:r w:rsidRPr="00D5633B">
              <w:rPr>
                <w:rFonts w:ascii="Arial" w:hAnsi="Arial" w:cs="Arial"/>
                <w:shd w:val="clear" w:color="auto" w:fill="FFFFFF"/>
              </w:rPr>
              <w:t xml:space="preserve"> </w:t>
            </w:r>
            <w:proofErr w:type="spellStart"/>
            <w:r w:rsidRPr="00D5633B">
              <w:rPr>
                <w:rFonts w:ascii="Arial" w:hAnsi="Arial" w:cs="Arial"/>
                <w:shd w:val="clear" w:color="auto" w:fill="FFFFFF"/>
              </w:rPr>
              <w:t>Agreement</w:t>
            </w:r>
            <w:proofErr w:type="spellEnd"/>
            <w:r w:rsidRPr="00D5633B">
              <w:rPr>
                <w:rFonts w:ascii="Arial" w:hAnsi="Arial" w:cs="Arial"/>
                <w:shd w:val="clear" w:color="auto" w:fill="FFFFFF"/>
              </w:rPr>
              <w:t>, Neterminuota</w:t>
            </w:r>
          </w:p>
        </w:tc>
      </w:tr>
      <w:tr w:rsidR="00D5633B" w:rsidRPr="00D5633B" w14:paraId="7A508675" w14:textId="77777777" w:rsidTr="00050151">
        <w:tc>
          <w:tcPr>
            <w:tcW w:w="4814" w:type="dxa"/>
          </w:tcPr>
          <w:p w14:paraId="65B18D86" w14:textId="77777777" w:rsidR="00D5633B" w:rsidRPr="00D5633B" w:rsidRDefault="00D5633B" w:rsidP="00050151">
            <w:pPr>
              <w:jc w:val="both"/>
              <w:rPr>
                <w:rFonts w:ascii="Arial" w:hAnsi="Arial" w:cs="Arial"/>
                <w:b/>
                <w:bCs/>
              </w:rPr>
            </w:pPr>
            <w:r w:rsidRPr="00D5633B">
              <w:rPr>
                <w:rFonts w:ascii="Arial" w:hAnsi="Arial" w:cs="Arial"/>
                <w:b/>
                <w:bCs/>
              </w:rPr>
              <w:t xml:space="preserve">Vieta, kur subtvarkytojas laiko asmens duomenis </w:t>
            </w:r>
            <w:r w:rsidRPr="00D5633B">
              <w:rPr>
                <w:rFonts w:ascii="Arial" w:hAnsi="Arial" w:cs="Arial"/>
              </w:rPr>
              <w:t>(konkreti šalis Europos ekonominėje erdvėje arba už jos ribų)</w:t>
            </w:r>
          </w:p>
        </w:tc>
        <w:tc>
          <w:tcPr>
            <w:tcW w:w="4814" w:type="dxa"/>
          </w:tcPr>
          <w:p w14:paraId="678F2A24" w14:textId="77777777" w:rsidR="00D5633B" w:rsidRPr="00D5633B" w:rsidRDefault="00D5633B" w:rsidP="00050151">
            <w:pPr>
              <w:rPr>
                <w:rFonts w:ascii="Arial" w:hAnsi="Arial" w:cs="Arial"/>
              </w:rPr>
            </w:pPr>
            <w:r w:rsidRPr="00D5633B">
              <w:rPr>
                <w:rFonts w:ascii="Arial" w:hAnsi="Arial" w:cs="Arial"/>
                <w:shd w:val="clear" w:color="auto" w:fill="FFFFFF"/>
              </w:rPr>
              <w:t>Lenkija</w:t>
            </w:r>
          </w:p>
        </w:tc>
      </w:tr>
    </w:tbl>
    <w:p w14:paraId="0BDAC370" w14:textId="77777777" w:rsidR="00D5633B" w:rsidRPr="00D5633B" w:rsidRDefault="00D5633B" w:rsidP="00D5633B">
      <w:pPr>
        <w:rPr>
          <w:rFonts w:ascii="Arial" w:hAnsi="Arial" w:cs="Arial"/>
        </w:rPr>
      </w:pPr>
    </w:p>
    <w:p w14:paraId="0AEE4A6B" w14:textId="77777777" w:rsidR="00D5633B" w:rsidRPr="00D5633B" w:rsidRDefault="00D5633B" w:rsidP="00D5633B">
      <w:pPr>
        <w:rPr>
          <w:rFonts w:ascii="Arial" w:hAnsi="Arial" w:cs="Arial"/>
        </w:rPr>
      </w:pPr>
    </w:p>
    <w:p w14:paraId="0A739376" w14:textId="77777777" w:rsidR="00D5633B" w:rsidRPr="00D5633B" w:rsidRDefault="00D5633B" w:rsidP="00D5633B">
      <w:pPr>
        <w:rPr>
          <w:rFonts w:ascii="Arial" w:hAnsi="Arial" w:cs="Arial"/>
        </w:rPr>
      </w:pPr>
    </w:p>
    <w:p w14:paraId="2C45AE88" w14:textId="77777777" w:rsidR="00D5633B" w:rsidRPr="00D5633B" w:rsidRDefault="00D5633B" w:rsidP="00D5633B">
      <w:pPr>
        <w:rPr>
          <w:rFonts w:ascii="Arial" w:hAnsi="Arial" w:cs="Arial"/>
        </w:rPr>
      </w:pPr>
    </w:p>
    <w:p w14:paraId="5F228366" w14:textId="77777777" w:rsidR="00D5633B" w:rsidRPr="00D5633B" w:rsidRDefault="00D5633B" w:rsidP="00D5633B">
      <w:pPr>
        <w:rPr>
          <w:rFonts w:ascii="Arial" w:hAnsi="Arial" w:cs="Arial"/>
        </w:rPr>
      </w:pPr>
    </w:p>
    <w:p w14:paraId="4A17D4B8" w14:textId="77777777" w:rsidR="00D5633B" w:rsidRPr="00D5633B" w:rsidRDefault="00D5633B" w:rsidP="00D5633B">
      <w:pPr>
        <w:jc w:val="center"/>
        <w:rPr>
          <w:rFonts w:ascii="Arial" w:hAnsi="Arial" w:cs="Arial"/>
          <w:b/>
          <w:bCs/>
        </w:rPr>
      </w:pPr>
      <w:r w:rsidRPr="00D5633B">
        <w:rPr>
          <w:rFonts w:ascii="Arial" w:hAnsi="Arial" w:cs="Arial"/>
          <w:b/>
          <w:bCs/>
        </w:rPr>
        <w:t>VII.</w:t>
      </w:r>
      <w:r w:rsidRPr="00D5633B">
        <w:rPr>
          <w:rFonts w:ascii="Arial" w:hAnsi="Arial" w:cs="Arial"/>
          <w:b/>
          <w:bCs/>
        </w:rPr>
        <w:tab/>
        <w:t>Šalių rekvizitai ir parašai:</w:t>
      </w:r>
    </w:p>
    <w:p w14:paraId="0F486991" w14:textId="77777777" w:rsidR="00D5633B" w:rsidRPr="00D5633B" w:rsidRDefault="00D5633B" w:rsidP="00D5633B">
      <w:pPr>
        <w:rPr>
          <w:rFonts w:ascii="Arial" w:hAnsi="Arial" w:cs="Arial"/>
        </w:rPr>
      </w:pPr>
    </w:p>
    <w:tbl>
      <w:tblPr>
        <w:tblW w:w="5000" w:type="pct"/>
        <w:tblLook w:val="0000" w:firstRow="0" w:lastRow="0" w:firstColumn="0" w:lastColumn="0" w:noHBand="0" w:noVBand="0"/>
      </w:tblPr>
      <w:tblGrid>
        <w:gridCol w:w="4819"/>
        <w:gridCol w:w="4819"/>
      </w:tblGrid>
      <w:tr w:rsidR="00D5633B" w:rsidRPr="00D5633B" w14:paraId="48782DD8" w14:textId="77777777" w:rsidTr="00050151">
        <w:trPr>
          <w:cantSplit/>
          <w:trHeight w:val="434"/>
        </w:trPr>
        <w:tc>
          <w:tcPr>
            <w:tcW w:w="2500" w:type="pct"/>
          </w:tcPr>
          <w:p w14:paraId="6806A788" w14:textId="77777777" w:rsidR="00D5633B" w:rsidRPr="00D5633B" w:rsidRDefault="00D5633B" w:rsidP="00050151">
            <w:pPr>
              <w:rPr>
                <w:rFonts w:ascii="Arial" w:hAnsi="Arial" w:cs="Arial"/>
                <w:b/>
                <w:bCs/>
              </w:rPr>
            </w:pPr>
            <w:r w:rsidRPr="00D5633B">
              <w:rPr>
                <w:rFonts w:ascii="Arial" w:hAnsi="Arial" w:cs="Arial"/>
                <w:b/>
                <w:bCs/>
              </w:rPr>
              <w:t>VALDYTOJAS:</w:t>
            </w:r>
          </w:p>
          <w:p w14:paraId="6255EDA9" w14:textId="77777777" w:rsidR="00D5633B" w:rsidRPr="00D5633B" w:rsidRDefault="00D5633B" w:rsidP="00050151">
            <w:pPr>
              <w:rPr>
                <w:rFonts w:ascii="Arial" w:hAnsi="Arial" w:cs="Arial"/>
              </w:rPr>
            </w:pPr>
            <w:r w:rsidRPr="00D5633B">
              <w:rPr>
                <w:rFonts w:ascii="Arial" w:hAnsi="Arial" w:cs="Arial"/>
              </w:rPr>
              <w:t xml:space="preserve">Akcinė bendrovė Lietuvos paštas </w:t>
            </w:r>
          </w:p>
          <w:p w14:paraId="158B63C2" w14:textId="77777777" w:rsidR="00D5633B" w:rsidRPr="00D5633B" w:rsidRDefault="00D5633B" w:rsidP="00050151">
            <w:pPr>
              <w:rPr>
                <w:rFonts w:ascii="Arial" w:hAnsi="Arial" w:cs="Arial"/>
              </w:rPr>
            </w:pPr>
            <w:r w:rsidRPr="00D5633B">
              <w:rPr>
                <w:rFonts w:ascii="Arial" w:hAnsi="Arial" w:cs="Arial"/>
              </w:rPr>
              <w:t>Juridinio asmens kodas 121215587</w:t>
            </w:r>
          </w:p>
          <w:p w14:paraId="1F7ECA84" w14:textId="77777777" w:rsidR="00D5633B" w:rsidRPr="00D5633B" w:rsidRDefault="00D5633B" w:rsidP="00050151">
            <w:pPr>
              <w:rPr>
                <w:rFonts w:ascii="Arial" w:hAnsi="Arial" w:cs="Arial"/>
              </w:rPr>
            </w:pPr>
            <w:r w:rsidRPr="00D5633B">
              <w:rPr>
                <w:rFonts w:ascii="Arial" w:hAnsi="Arial" w:cs="Arial"/>
              </w:rPr>
              <w:t xml:space="preserve">J. Balčikonio g. 3, 03500 Vilnius </w:t>
            </w:r>
          </w:p>
          <w:p w14:paraId="5E2BF6E7" w14:textId="77777777" w:rsidR="00D5633B" w:rsidRPr="00D5633B" w:rsidRDefault="00D5633B" w:rsidP="00050151">
            <w:pPr>
              <w:rPr>
                <w:rFonts w:ascii="Arial" w:hAnsi="Arial" w:cs="Arial"/>
              </w:rPr>
            </w:pPr>
          </w:p>
          <w:p w14:paraId="57ABEAA9" w14:textId="77777777" w:rsidR="00D5633B" w:rsidRPr="00D5633B" w:rsidRDefault="00D5633B" w:rsidP="00050151">
            <w:pPr>
              <w:rPr>
                <w:rFonts w:ascii="Arial" w:hAnsi="Arial" w:cs="Arial"/>
              </w:rPr>
            </w:pPr>
          </w:p>
          <w:p w14:paraId="79564110" w14:textId="77777777" w:rsidR="00D5633B" w:rsidRPr="00D5633B" w:rsidRDefault="00D5633B" w:rsidP="00050151">
            <w:pPr>
              <w:rPr>
                <w:rFonts w:ascii="Arial" w:hAnsi="Arial" w:cs="Arial"/>
              </w:rPr>
            </w:pPr>
            <w:r w:rsidRPr="00D5633B">
              <w:rPr>
                <w:rFonts w:ascii="Arial" w:hAnsi="Arial" w:cs="Arial"/>
              </w:rPr>
              <w:t xml:space="preserve">Laikinai vykdanti Komunikacijos departamento vadovo funkcijas Klientų  patirčių  valdymo  departamento  vadovė  </w:t>
            </w:r>
          </w:p>
          <w:p w14:paraId="7D0B03B0" w14:textId="77777777" w:rsidR="00D5633B" w:rsidRPr="00D5633B" w:rsidRDefault="00D5633B" w:rsidP="00050151">
            <w:pPr>
              <w:rPr>
                <w:rFonts w:ascii="Arial" w:hAnsi="Arial" w:cs="Arial"/>
              </w:rPr>
            </w:pPr>
          </w:p>
          <w:p w14:paraId="2A9960F6" w14:textId="17E523B8" w:rsidR="00D5633B" w:rsidRPr="00D5633B" w:rsidRDefault="00D5633B" w:rsidP="00050151">
            <w:pPr>
              <w:rPr>
                <w:rFonts w:ascii="Arial" w:hAnsi="Arial" w:cs="Arial"/>
              </w:rPr>
            </w:pPr>
          </w:p>
          <w:p w14:paraId="5929981B" w14:textId="77777777" w:rsidR="00D5633B" w:rsidRPr="00D5633B" w:rsidRDefault="00D5633B" w:rsidP="00050151">
            <w:pPr>
              <w:rPr>
                <w:rFonts w:ascii="Arial" w:hAnsi="Arial" w:cs="Arial"/>
              </w:rPr>
            </w:pPr>
          </w:p>
          <w:p w14:paraId="2BBD1C60" w14:textId="77777777" w:rsidR="00D5633B" w:rsidRPr="00D5633B" w:rsidRDefault="00D5633B" w:rsidP="00050151">
            <w:pPr>
              <w:rPr>
                <w:rFonts w:ascii="Arial" w:hAnsi="Arial" w:cs="Arial"/>
              </w:rPr>
            </w:pPr>
            <w:r w:rsidRPr="00D5633B">
              <w:rPr>
                <w:rFonts w:ascii="Arial" w:hAnsi="Arial" w:cs="Arial"/>
              </w:rPr>
              <w:t>[</w:t>
            </w:r>
            <w:r w:rsidRPr="00D5633B">
              <w:rPr>
                <w:rFonts w:ascii="Arial" w:hAnsi="Arial" w:cs="Arial"/>
                <w:i/>
                <w:iCs/>
              </w:rPr>
              <w:t>pasirašančiojo pareigos, vardas, pavardė</w:t>
            </w:r>
            <w:r w:rsidRPr="00D5633B">
              <w:rPr>
                <w:rFonts w:ascii="Arial" w:hAnsi="Arial" w:cs="Arial"/>
              </w:rPr>
              <w:t>]</w:t>
            </w:r>
          </w:p>
          <w:p w14:paraId="10F65D2E" w14:textId="77777777" w:rsidR="00D5633B" w:rsidRPr="00D5633B" w:rsidRDefault="00D5633B" w:rsidP="00050151">
            <w:pPr>
              <w:rPr>
                <w:rFonts w:ascii="Arial" w:hAnsi="Arial" w:cs="Arial"/>
              </w:rPr>
            </w:pPr>
          </w:p>
        </w:tc>
        <w:tc>
          <w:tcPr>
            <w:tcW w:w="2500" w:type="pct"/>
          </w:tcPr>
          <w:p w14:paraId="56615A11" w14:textId="77777777" w:rsidR="00D5633B" w:rsidRPr="00D5633B" w:rsidRDefault="00D5633B" w:rsidP="00050151">
            <w:pPr>
              <w:rPr>
                <w:rFonts w:ascii="Arial" w:hAnsi="Arial" w:cs="Arial"/>
                <w:b/>
                <w:bCs/>
              </w:rPr>
            </w:pPr>
            <w:r w:rsidRPr="00D5633B">
              <w:rPr>
                <w:rFonts w:ascii="Arial" w:hAnsi="Arial" w:cs="Arial"/>
                <w:b/>
                <w:bCs/>
              </w:rPr>
              <w:t>TVARKYTOJAS:</w:t>
            </w:r>
          </w:p>
          <w:p w14:paraId="6FC92C65" w14:textId="77777777" w:rsidR="00D5633B" w:rsidRPr="00D5633B" w:rsidRDefault="00D5633B" w:rsidP="00050151">
            <w:pPr>
              <w:rPr>
                <w:rFonts w:ascii="Arial" w:hAnsi="Arial" w:cs="Arial"/>
                <w:shd w:val="clear" w:color="auto" w:fill="FFFFFF"/>
              </w:rPr>
            </w:pPr>
            <w:r w:rsidRPr="00D5633B">
              <w:rPr>
                <w:rFonts w:ascii="Arial" w:hAnsi="Arial" w:cs="Arial"/>
                <w:shd w:val="clear" w:color="auto" w:fill="FFFFFF"/>
              </w:rPr>
              <w:t xml:space="preserve">MailerLite </w:t>
            </w:r>
            <w:proofErr w:type="spellStart"/>
            <w:r w:rsidRPr="00D5633B">
              <w:rPr>
                <w:rFonts w:ascii="Arial" w:hAnsi="Arial" w:cs="Arial"/>
                <w:shd w:val="clear" w:color="auto" w:fill="FFFFFF"/>
              </w:rPr>
              <w:t>Limited</w:t>
            </w:r>
            <w:proofErr w:type="spellEnd"/>
          </w:p>
          <w:p w14:paraId="13B8FFF4" w14:textId="77777777" w:rsidR="00D5633B" w:rsidRPr="00D5633B" w:rsidRDefault="00D5633B" w:rsidP="00050151">
            <w:pPr>
              <w:rPr>
                <w:rFonts w:ascii="Arial" w:hAnsi="Arial" w:cs="Arial"/>
                <w:shd w:val="clear" w:color="auto" w:fill="FFFFFF"/>
              </w:rPr>
            </w:pPr>
            <w:r w:rsidRPr="00D5633B">
              <w:rPr>
                <w:rFonts w:ascii="Arial" w:hAnsi="Arial" w:cs="Arial"/>
                <w:shd w:val="clear" w:color="auto" w:fill="FFFFFF"/>
              </w:rPr>
              <w:t>Įmonės kodas: 689826</w:t>
            </w:r>
          </w:p>
          <w:p w14:paraId="3B3FDE6D" w14:textId="77777777" w:rsidR="00D5633B" w:rsidRPr="00D5633B" w:rsidRDefault="00D5633B" w:rsidP="00050151">
            <w:pPr>
              <w:rPr>
                <w:rFonts w:ascii="Arial" w:hAnsi="Arial" w:cs="Arial"/>
                <w:shd w:val="clear" w:color="auto" w:fill="FFFFFF"/>
              </w:rPr>
            </w:pPr>
            <w:r w:rsidRPr="00D5633B">
              <w:rPr>
                <w:rFonts w:ascii="Arial" w:hAnsi="Arial" w:cs="Arial"/>
                <w:shd w:val="clear" w:color="auto" w:fill="FFFFFF"/>
              </w:rPr>
              <w:t xml:space="preserve">38 </w:t>
            </w:r>
            <w:proofErr w:type="spellStart"/>
            <w:r w:rsidRPr="00D5633B">
              <w:rPr>
                <w:rFonts w:ascii="Arial" w:hAnsi="Arial" w:cs="Arial"/>
                <w:shd w:val="clear" w:color="auto" w:fill="FFFFFF"/>
              </w:rPr>
              <w:t>Mount</w:t>
            </w:r>
            <w:proofErr w:type="spellEnd"/>
            <w:r w:rsidRPr="00D5633B">
              <w:rPr>
                <w:rFonts w:ascii="Arial" w:hAnsi="Arial" w:cs="Arial"/>
                <w:shd w:val="clear" w:color="auto" w:fill="FFFFFF"/>
              </w:rPr>
              <w:t xml:space="preserve"> </w:t>
            </w:r>
            <w:proofErr w:type="spellStart"/>
            <w:r w:rsidRPr="00D5633B">
              <w:rPr>
                <w:rFonts w:ascii="Arial" w:hAnsi="Arial" w:cs="Arial"/>
                <w:shd w:val="clear" w:color="auto" w:fill="FFFFFF"/>
              </w:rPr>
              <w:t>Street</w:t>
            </w:r>
            <w:proofErr w:type="spellEnd"/>
            <w:r w:rsidRPr="00D5633B">
              <w:rPr>
                <w:rFonts w:ascii="Arial" w:hAnsi="Arial" w:cs="Arial"/>
                <w:shd w:val="clear" w:color="auto" w:fill="FFFFFF"/>
              </w:rPr>
              <w:t xml:space="preserve"> </w:t>
            </w:r>
            <w:proofErr w:type="spellStart"/>
            <w:r w:rsidRPr="00D5633B">
              <w:rPr>
                <w:rFonts w:ascii="Arial" w:hAnsi="Arial" w:cs="Arial"/>
                <w:shd w:val="clear" w:color="auto" w:fill="FFFFFF"/>
              </w:rPr>
              <w:t>Upper</w:t>
            </w:r>
            <w:proofErr w:type="spellEnd"/>
            <w:r w:rsidRPr="00D5633B">
              <w:rPr>
                <w:rFonts w:ascii="Arial" w:hAnsi="Arial" w:cs="Arial"/>
                <w:shd w:val="clear" w:color="auto" w:fill="FFFFFF"/>
              </w:rPr>
              <w:t xml:space="preserve">, Dublin 2, </w:t>
            </w:r>
          </w:p>
          <w:p w14:paraId="1C44CA93" w14:textId="77777777" w:rsidR="00D5633B" w:rsidRPr="00D5633B" w:rsidRDefault="00D5633B" w:rsidP="00050151">
            <w:pPr>
              <w:rPr>
                <w:rFonts w:ascii="Arial" w:hAnsi="Arial" w:cs="Arial"/>
                <w:shd w:val="clear" w:color="auto" w:fill="FFFFFF"/>
              </w:rPr>
            </w:pPr>
            <w:r w:rsidRPr="00D5633B">
              <w:rPr>
                <w:rFonts w:ascii="Arial" w:hAnsi="Arial" w:cs="Arial"/>
                <w:shd w:val="clear" w:color="auto" w:fill="FFFFFF"/>
              </w:rPr>
              <w:t>D02 PR89, Airija</w:t>
            </w:r>
          </w:p>
          <w:p w14:paraId="161C2E1D" w14:textId="77777777" w:rsidR="00D5633B" w:rsidRPr="00D5633B" w:rsidRDefault="00D5633B" w:rsidP="00050151">
            <w:pPr>
              <w:rPr>
                <w:rFonts w:ascii="Arial" w:hAnsi="Arial" w:cs="Arial"/>
                <w:shd w:val="clear" w:color="auto" w:fill="FFFFFF"/>
              </w:rPr>
            </w:pPr>
          </w:p>
          <w:p w14:paraId="5221D7AA" w14:textId="77777777" w:rsidR="00D5633B" w:rsidRPr="00D5633B" w:rsidRDefault="00D5633B" w:rsidP="00050151">
            <w:pPr>
              <w:rPr>
                <w:rFonts w:ascii="Arial" w:hAnsi="Arial" w:cs="Arial"/>
                <w:shd w:val="clear" w:color="auto" w:fill="FFFFFF"/>
              </w:rPr>
            </w:pPr>
          </w:p>
          <w:p w14:paraId="775B7962" w14:textId="77777777" w:rsidR="00D5633B" w:rsidRPr="00D5633B" w:rsidRDefault="00D5633B" w:rsidP="00050151">
            <w:pPr>
              <w:rPr>
                <w:rFonts w:ascii="Arial" w:hAnsi="Arial" w:cs="Arial"/>
                <w:shd w:val="clear" w:color="auto" w:fill="FFFFFF"/>
              </w:rPr>
            </w:pPr>
            <w:r w:rsidRPr="00D5633B">
              <w:rPr>
                <w:rFonts w:ascii="Arial" w:hAnsi="Arial" w:cs="Arial"/>
                <w:shd w:val="clear" w:color="auto" w:fill="FFFFFF"/>
              </w:rPr>
              <w:t>Įgaliota atstovė</w:t>
            </w:r>
          </w:p>
          <w:p w14:paraId="0B4CA2A2" w14:textId="77777777" w:rsidR="00D5633B" w:rsidRPr="00D5633B" w:rsidRDefault="00D5633B" w:rsidP="00050151">
            <w:pPr>
              <w:rPr>
                <w:rFonts w:ascii="Arial" w:hAnsi="Arial" w:cs="Arial"/>
                <w:shd w:val="clear" w:color="auto" w:fill="FFFFFF"/>
              </w:rPr>
            </w:pPr>
          </w:p>
          <w:p w14:paraId="1607E869" w14:textId="77777777" w:rsidR="00D5633B" w:rsidRPr="00D5633B" w:rsidRDefault="00D5633B" w:rsidP="00050151">
            <w:pPr>
              <w:rPr>
                <w:rFonts w:ascii="Arial" w:hAnsi="Arial" w:cs="Arial"/>
                <w:shd w:val="clear" w:color="auto" w:fill="FFFFFF"/>
              </w:rPr>
            </w:pPr>
          </w:p>
          <w:p w14:paraId="486BC987" w14:textId="77777777" w:rsidR="00D5633B" w:rsidRPr="00D5633B" w:rsidRDefault="00D5633B" w:rsidP="00050151">
            <w:pPr>
              <w:rPr>
                <w:rFonts w:ascii="Arial" w:hAnsi="Arial" w:cs="Arial"/>
                <w:shd w:val="clear" w:color="auto" w:fill="FFFFFF"/>
              </w:rPr>
            </w:pPr>
          </w:p>
          <w:p w14:paraId="4755F795" w14:textId="77777777" w:rsidR="00D5633B" w:rsidRPr="00D5633B" w:rsidRDefault="00D5633B" w:rsidP="00050151">
            <w:pPr>
              <w:rPr>
                <w:rFonts w:ascii="Arial" w:hAnsi="Arial" w:cs="Arial"/>
              </w:rPr>
            </w:pPr>
          </w:p>
          <w:p w14:paraId="4807EA2B" w14:textId="77777777" w:rsidR="00D5633B" w:rsidRPr="00D5633B" w:rsidRDefault="00D5633B" w:rsidP="00050151">
            <w:pPr>
              <w:rPr>
                <w:rFonts w:ascii="Arial" w:hAnsi="Arial" w:cs="Arial"/>
              </w:rPr>
            </w:pPr>
            <w:r w:rsidRPr="00D5633B">
              <w:rPr>
                <w:rFonts w:ascii="Arial" w:hAnsi="Arial" w:cs="Arial"/>
              </w:rPr>
              <w:t>[</w:t>
            </w:r>
            <w:r w:rsidRPr="00D5633B">
              <w:rPr>
                <w:rFonts w:ascii="Arial" w:hAnsi="Arial" w:cs="Arial"/>
                <w:i/>
                <w:iCs/>
              </w:rPr>
              <w:t>pasirašančiojo pareigos, vardas, pavardė</w:t>
            </w:r>
            <w:r w:rsidRPr="00D5633B">
              <w:rPr>
                <w:rFonts w:ascii="Arial" w:hAnsi="Arial" w:cs="Arial"/>
              </w:rPr>
              <w:t>]</w:t>
            </w:r>
          </w:p>
          <w:p w14:paraId="72AF41B2" w14:textId="77777777" w:rsidR="00D5633B" w:rsidRPr="00D5633B" w:rsidRDefault="00D5633B" w:rsidP="00050151">
            <w:pPr>
              <w:rPr>
                <w:rFonts w:ascii="Arial" w:hAnsi="Arial" w:cs="Arial"/>
              </w:rPr>
            </w:pPr>
          </w:p>
        </w:tc>
      </w:tr>
    </w:tbl>
    <w:p w14:paraId="45838BC3" w14:textId="77777777" w:rsidR="00D5633B" w:rsidRPr="00D5633B" w:rsidRDefault="00D5633B" w:rsidP="00D5633B">
      <w:pPr>
        <w:rPr>
          <w:rFonts w:ascii="Arial" w:hAnsi="Arial" w:cs="Arial"/>
        </w:rPr>
      </w:pPr>
    </w:p>
    <w:p w14:paraId="62959EF0" w14:textId="77777777" w:rsidR="00D5633B" w:rsidRPr="00D5633B" w:rsidRDefault="00D5633B" w:rsidP="00D5633B">
      <w:pPr>
        <w:rPr>
          <w:rFonts w:ascii="Arial" w:hAnsi="Arial" w:cs="Arial"/>
        </w:rPr>
      </w:pPr>
    </w:p>
    <w:p w14:paraId="20FF5AFF" w14:textId="77777777" w:rsidR="00D5633B" w:rsidRPr="00D5633B" w:rsidRDefault="00D5633B" w:rsidP="00D5633B">
      <w:pPr>
        <w:rPr>
          <w:rFonts w:ascii="Arial" w:hAnsi="Arial" w:cs="Arial"/>
        </w:rPr>
      </w:pPr>
    </w:p>
    <w:p w14:paraId="7F529B23" w14:textId="77777777" w:rsidR="00D5633B" w:rsidRDefault="00D5633B" w:rsidP="00D5633B"/>
    <w:p w14:paraId="1F1677E4" w14:textId="77777777" w:rsidR="00D5633B" w:rsidRDefault="00D5633B" w:rsidP="00D5633B"/>
    <w:p w14:paraId="3C022824" w14:textId="77777777" w:rsidR="00D5633B" w:rsidRDefault="00D5633B" w:rsidP="00D5633B"/>
    <w:p w14:paraId="39CABD67" w14:textId="77777777" w:rsidR="00D5633B" w:rsidRDefault="00D5633B" w:rsidP="00D5633B"/>
    <w:p w14:paraId="31D0E778" w14:textId="77777777" w:rsidR="00D5633B" w:rsidRDefault="00D5633B" w:rsidP="00D5633B"/>
    <w:p w14:paraId="364CB246" w14:textId="77777777" w:rsidR="00D5633B" w:rsidRDefault="00D5633B" w:rsidP="00D5633B"/>
    <w:p w14:paraId="375FEC71" w14:textId="77777777" w:rsidR="00D5633B" w:rsidRDefault="00D5633B" w:rsidP="00D5633B"/>
    <w:p w14:paraId="75FE69B0" w14:textId="77777777" w:rsidR="00D5633B" w:rsidRDefault="00D5633B" w:rsidP="00D5633B"/>
    <w:p w14:paraId="3C297F72" w14:textId="77777777" w:rsidR="00D5633B" w:rsidRDefault="00D5633B" w:rsidP="00D5633B"/>
    <w:p w14:paraId="1F0B11A8" w14:textId="77777777" w:rsidR="00D5633B" w:rsidRDefault="00D5633B" w:rsidP="00D5633B"/>
    <w:p w14:paraId="06B11A53" w14:textId="77777777" w:rsidR="00D5633B" w:rsidRDefault="00D5633B" w:rsidP="00D5633B"/>
    <w:p w14:paraId="534B8FC8" w14:textId="77777777" w:rsidR="00D5633B" w:rsidRDefault="00D5633B" w:rsidP="00D5633B"/>
    <w:p w14:paraId="14D7DD40" w14:textId="77777777" w:rsidR="00D5633B" w:rsidRDefault="00D5633B" w:rsidP="00D5633B"/>
    <w:p w14:paraId="384FA1D0" w14:textId="77777777" w:rsidR="00D5633B" w:rsidRDefault="00D5633B" w:rsidP="00D5633B"/>
    <w:p w14:paraId="61FF7FED" w14:textId="77777777" w:rsidR="00D5633B" w:rsidRDefault="00D5633B" w:rsidP="00D5633B"/>
    <w:p w14:paraId="21DB9F5C" w14:textId="77777777" w:rsidR="00D5633B" w:rsidRDefault="00D5633B" w:rsidP="00D5633B"/>
    <w:p w14:paraId="017D545B" w14:textId="29B22D72" w:rsidR="00D5633B" w:rsidRDefault="00D5633B">
      <w:r>
        <w:br w:type="page"/>
      </w:r>
    </w:p>
    <w:p w14:paraId="3386494E" w14:textId="77777777" w:rsidR="00D5633B" w:rsidRDefault="00D5633B" w:rsidP="00D5633B"/>
    <w:p w14:paraId="4019E8EC" w14:textId="77777777" w:rsidR="00D5633B" w:rsidRPr="00E3167B" w:rsidRDefault="00D5633B" w:rsidP="00D5633B"/>
    <w:p w14:paraId="3D09729D" w14:textId="77777777" w:rsidR="00D5633B" w:rsidRPr="00D5633B" w:rsidRDefault="00D5633B" w:rsidP="00D5633B">
      <w:pPr>
        <w:jc w:val="right"/>
        <w:rPr>
          <w:rFonts w:ascii="Arial" w:hAnsi="Arial" w:cs="Arial"/>
          <w:b/>
          <w:bCs/>
        </w:rPr>
      </w:pPr>
      <w:r w:rsidRPr="00D5633B">
        <w:rPr>
          <w:rFonts w:ascii="Arial" w:hAnsi="Arial" w:cs="Arial"/>
          <w:b/>
          <w:bCs/>
        </w:rPr>
        <w:t>Priedas Nr.1 prie Susitarimo</w:t>
      </w:r>
    </w:p>
    <w:p w14:paraId="2E7EBDEA" w14:textId="77777777" w:rsidR="00D5633B" w:rsidRPr="00D5633B" w:rsidRDefault="00D5633B" w:rsidP="00D5633B">
      <w:pPr>
        <w:rPr>
          <w:rFonts w:ascii="Arial" w:hAnsi="Arial" w:cs="Arial"/>
        </w:rPr>
      </w:pPr>
    </w:p>
    <w:p w14:paraId="4F487B6B" w14:textId="77777777" w:rsidR="00D5633B" w:rsidRPr="00D5633B" w:rsidRDefault="00D5633B" w:rsidP="00D5633B">
      <w:pPr>
        <w:jc w:val="center"/>
        <w:rPr>
          <w:rFonts w:ascii="Arial" w:hAnsi="Arial" w:cs="Arial"/>
          <w:b/>
          <w:bCs/>
        </w:rPr>
      </w:pPr>
      <w:r w:rsidRPr="00D5633B">
        <w:rPr>
          <w:rFonts w:ascii="Arial" w:hAnsi="Arial" w:cs="Arial"/>
          <w:b/>
          <w:bCs/>
        </w:rPr>
        <w:t>Saugumo reikalavimai</w:t>
      </w:r>
    </w:p>
    <w:p w14:paraId="2AB3A7AA" w14:textId="77777777" w:rsidR="00D5633B" w:rsidRPr="00D5633B" w:rsidRDefault="00D5633B" w:rsidP="00D5633B">
      <w:pPr>
        <w:rPr>
          <w:rFonts w:ascii="Arial" w:hAnsi="Arial" w:cs="Arial"/>
        </w:rPr>
      </w:pPr>
    </w:p>
    <w:p w14:paraId="4933FEE5" w14:textId="77777777" w:rsidR="00D5633B" w:rsidRPr="00D5633B" w:rsidRDefault="00D5633B" w:rsidP="00D5633B">
      <w:pPr>
        <w:jc w:val="both"/>
        <w:rPr>
          <w:rFonts w:ascii="Arial" w:hAnsi="Arial" w:cs="Arial"/>
        </w:rPr>
      </w:pPr>
      <w:r w:rsidRPr="00D5633B">
        <w:rPr>
          <w:rFonts w:ascii="Arial" w:hAnsi="Arial" w:cs="Arial"/>
        </w:rPr>
        <w:t>Tvarkytojas, jo darbuotojai, taip pat Tvarkytojo pasitelktas subtvarkytojas (-ai) privalo laikytis priežiūros institucijos priimtų rekomendacijų ar kitos teisinės galios dokumentų dėl techninių ir organizacinių duomenų saugumo reikalavimų taikymo, taip pat šiame priede nurodytų minimalių techninių ir organizacinių saugumo reikalavimų.</w:t>
      </w:r>
    </w:p>
    <w:p w14:paraId="6AC684BC" w14:textId="77777777" w:rsidR="00D5633B" w:rsidRPr="00D5633B" w:rsidRDefault="00D5633B" w:rsidP="00D5633B">
      <w:pPr>
        <w:jc w:val="center"/>
        <w:rPr>
          <w:rFonts w:ascii="Arial" w:hAnsi="Arial" w:cs="Arial"/>
          <w:b/>
          <w:bCs/>
        </w:rPr>
      </w:pPr>
      <w:r w:rsidRPr="00D5633B">
        <w:rPr>
          <w:rFonts w:ascii="Arial" w:hAnsi="Arial" w:cs="Arial"/>
          <w:b/>
          <w:bCs/>
        </w:rPr>
        <w:t>I. Kompiuterinė, programinė įranga, debesijos paslaugos</w:t>
      </w:r>
    </w:p>
    <w:p w14:paraId="5CDF0F90" w14:textId="77777777" w:rsidR="00D5633B" w:rsidRPr="00D5633B" w:rsidRDefault="00D5633B" w:rsidP="00D5633B">
      <w:pPr>
        <w:rPr>
          <w:rFonts w:ascii="Arial" w:hAnsi="Arial" w:cs="Arial"/>
        </w:rPr>
      </w:pPr>
    </w:p>
    <w:p w14:paraId="7464FD79" w14:textId="77777777" w:rsidR="00D5633B" w:rsidRPr="00D5633B" w:rsidRDefault="00D5633B" w:rsidP="00D5633B">
      <w:pPr>
        <w:pStyle w:val="ListParagraph"/>
        <w:numPr>
          <w:ilvl w:val="0"/>
          <w:numId w:val="35"/>
        </w:numPr>
        <w:tabs>
          <w:tab w:val="left" w:pos="567"/>
        </w:tabs>
        <w:spacing w:line="259" w:lineRule="auto"/>
        <w:ind w:left="0" w:firstLine="0"/>
        <w:jc w:val="both"/>
        <w:rPr>
          <w:rFonts w:ascii="Arial" w:hAnsi="Arial" w:cs="Arial"/>
        </w:rPr>
      </w:pPr>
      <w:r w:rsidRPr="00D5633B">
        <w:rPr>
          <w:rFonts w:ascii="Arial" w:hAnsi="Arial" w:cs="Arial"/>
        </w:rPr>
        <w:t xml:space="preserve">Kompiuterizuotose darbo vietose, kurios, be kita ko, apima ir darbuotojo asmeninius kompiuterius, mobiliuosius telefonus ir kitą panašią įrangą, naudojamą darbo tikslais tiek Tvarkytojo patalpose, tiek ir Tvarkytojo darbuotojams dirbant nuotoliniu būdu (toliau – </w:t>
      </w:r>
      <w:r w:rsidRPr="00D5633B">
        <w:rPr>
          <w:rFonts w:ascii="Arial" w:hAnsi="Arial" w:cs="Arial"/>
          <w:b/>
          <w:bCs/>
        </w:rPr>
        <w:t>KDV</w:t>
      </w:r>
      <w:r w:rsidRPr="00D5633B">
        <w:rPr>
          <w:rFonts w:ascii="Arial" w:hAnsi="Arial" w:cs="Arial"/>
        </w:rPr>
        <w:t>) ir serveriuose:</w:t>
      </w:r>
    </w:p>
    <w:p w14:paraId="615CF5F4" w14:textId="77777777" w:rsidR="00D5633B" w:rsidRPr="00D5633B" w:rsidRDefault="00D5633B" w:rsidP="00D5633B">
      <w:pPr>
        <w:pStyle w:val="ListParagraph"/>
        <w:numPr>
          <w:ilvl w:val="0"/>
          <w:numId w:val="36"/>
        </w:numPr>
        <w:tabs>
          <w:tab w:val="left" w:pos="567"/>
        </w:tabs>
        <w:spacing w:line="259" w:lineRule="auto"/>
        <w:ind w:left="0" w:firstLine="0"/>
        <w:jc w:val="both"/>
        <w:rPr>
          <w:rFonts w:ascii="Arial" w:hAnsi="Arial" w:cs="Arial"/>
        </w:rPr>
      </w:pPr>
      <w:r w:rsidRPr="00D5633B">
        <w:rPr>
          <w:rFonts w:ascii="Arial" w:hAnsi="Arial" w:cs="Arial"/>
        </w:rPr>
        <w:t>turi būti naudojama tik tokia kompiuterinė ir programinė įranga, kuri yra palaikoma gamintojų;</w:t>
      </w:r>
    </w:p>
    <w:p w14:paraId="46547A2A" w14:textId="77777777" w:rsidR="00D5633B" w:rsidRPr="00D5633B" w:rsidRDefault="00D5633B" w:rsidP="00D5633B">
      <w:pPr>
        <w:pStyle w:val="ListParagraph"/>
        <w:numPr>
          <w:ilvl w:val="0"/>
          <w:numId w:val="36"/>
        </w:numPr>
        <w:tabs>
          <w:tab w:val="left" w:pos="567"/>
        </w:tabs>
        <w:spacing w:line="259" w:lineRule="auto"/>
        <w:ind w:left="0" w:firstLine="0"/>
        <w:jc w:val="both"/>
        <w:rPr>
          <w:rFonts w:ascii="Arial" w:hAnsi="Arial" w:cs="Arial"/>
        </w:rPr>
      </w:pPr>
      <w:r w:rsidRPr="00D5633B">
        <w:rPr>
          <w:rFonts w:ascii="Arial" w:hAnsi="Arial" w:cs="Arial"/>
        </w:rPr>
        <w:t xml:space="preserve">turi būti įdiegtos kritinius ir svarbius programinės įrangos (toliau – </w:t>
      </w:r>
      <w:r w:rsidRPr="00D5633B">
        <w:rPr>
          <w:rFonts w:ascii="Arial" w:hAnsi="Arial" w:cs="Arial"/>
          <w:b/>
          <w:bCs/>
        </w:rPr>
        <w:t>PĮ</w:t>
      </w:r>
      <w:r w:rsidRPr="00D5633B">
        <w:rPr>
          <w:rFonts w:ascii="Arial" w:hAnsi="Arial" w:cs="Arial"/>
        </w:rPr>
        <w:t>) saugumo pažeidžiamumus taisančios pataisos;</w:t>
      </w:r>
    </w:p>
    <w:p w14:paraId="31DF8602" w14:textId="77777777" w:rsidR="00D5633B" w:rsidRPr="00D5633B" w:rsidRDefault="00D5633B" w:rsidP="00D5633B">
      <w:pPr>
        <w:pStyle w:val="ListParagraph"/>
        <w:numPr>
          <w:ilvl w:val="0"/>
          <w:numId w:val="36"/>
        </w:numPr>
        <w:tabs>
          <w:tab w:val="left" w:pos="567"/>
        </w:tabs>
        <w:spacing w:line="259" w:lineRule="auto"/>
        <w:ind w:left="0" w:firstLine="0"/>
        <w:jc w:val="both"/>
        <w:rPr>
          <w:rFonts w:ascii="Arial" w:hAnsi="Arial" w:cs="Arial"/>
        </w:rPr>
      </w:pPr>
      <w:r w:rsidRPr="00D5633B">
        <w:rPr>
          <w:rFonts w:ascii="Arial" w:hAnsi="Arial" w:cs="Arial"/>
        </w:rPr>
        <w:t>įprastiniam darbui ir KDV administravimui turi būti naudojamos atskirtos paskyros;</w:t>
      </w:r>
    </w:p>
    <w:p w14:paraId="6724D204" w14:textId="77777777" w:rsidR="00D5633B" w:rsidRPr="00D5633B" w:rsidRDefault="00D5633B" w:rsidP="00D5633B">
      <w:pPr>
        <w:pStyle w:val="ListParagraph"/>
        <w:tabs>
          <w:tab w:val="left" w:pos="567"/>
        </w:tabs>
        <w:ind w:left="0"/>
        <w:jc w:val="both"/>
        <w:rPr>
          <w:rFonts w:ascii="Arial" w:hAnsi="Arial" w:cs="Arial"/>
        </w:rPr>
      </w:pPr>
      <w:r w:rsidRPr="00D5633B">
        <w:rPr>
          <w:rFonts w:ascii="Arial" w:hAnsi="Arial" w:cs="Arial"/>
        </w:rPr>
        <w:t>1.4.  darbuotojai turi naudoti naudotojo paskyros užrakinimą, kurį įjungia kiekvienąkart nesinaudojant kompiuteriu ir/ar paskyra;</w:t>
      </w:r>
    </w:p>
    <w:p w14:paraId="0A99D4C0" w14:textId="77777777" w:rsidR="00D5633B" w:rsidRPr="00D5633B" w:rsidRDefault="00D5633B" w:rsidP="00D5633B">
      <w:pPr>
        <w:pStyle w:val="ListParagraph"/>
        <w:tabs>
          <w:tab w:val="left" w:pos="567"/>
        </w:tabs>
        <w:ind w:left="0"/>
        <w:jc w:val="both"/>
        <w:rPr>
          <w:rFonts w:ascii="Arial" w:hAnsi="Arial" w:cs="Arial"/>
        </w:rPr>
      </w:pPr>
      <w:r w:rsidRPr="00D5633B">
        <w:rPr>
          <w:rFonts w:ascii="Arial" w:hAnsi="Arial" w:cs="Arial"/>
        </w:rPr>
        <w:t>1.5.  prisijungimui prie KDV ir kitų kompiuterių tinklo objektų turi būti naudojamas slaptažodis, sudarytas iš ne mažiau nei 8 simbolių, naudojant 3 simbolių grupes (mažųjų, didžiųjų raidžių ir skaičių); slaptažodis turi būti periodiškai keičiamas; mobiliojo įrenginio ekrano atrakinimui turi būti naudojamas ne trumpesnis kaip 4 simbolių slaptažodis, arba piršto atspaudo skaitytuvas;</w:t>
      </w:r>
    </w:p>
    <w:p w14:paraId="4A836F70" w14:textId="77777777" w:rsidR="00D5633B" w:rsidRPr="00D5633B" w:rsidRDefault="00D5633B" w:rsidP="00D5633B">
      <w:pPr>
        <w:tabs>
          <w:tab w:val="left" w:pos="567"/>
        </w:tabs>
        <w:jc w:val="both"/>
        <w:rPr>
          <w:rFonts w:ascii="Arial" w:hAnsi="Arial" w:cs="Arial"/>
        </w:rPr>
      </w:pPr>
      <w:r w:rsidRPr="00D5633B">
        <w:rPr>
          <w:rFonts w:ascii="Arial" w:hAnsi="Arial" w:cs="Arial"/>
        </w:rPr>
        <w:t>1.6. turi būti naudojama realiu laiku veikianti antivirusinė PĮ (privalo pasileisti ir būti aktyvi sistemos pasileidimo metu); virusų duomenų bazė turi būti atnaujinama prieš skenavimą ir privalo automatiškai skanuoti bylas prieš jas atidarant ar paleidžiant;</w:t>
      </w:r>
    </w:p>
    <w:p w14:paraId="2F57038A" w14:textId="77777777" w:rsidR="00D5633B" w:rsidRPr="00D5633B" w:rsidRDefault="00D5633B" w:rsidP="00D5633B">
      <w:pPr>
        <w:tabs>
          <w:tab w:val="left" w:pos="567"/>
        </w:tabs>
        <w:jc w:val="both"/>
        <w:rPr>
          <w:rFonts w:ascii="Arial" w:hAnsi="Arial" w:cs="Arial"/>
        </w:rPr>
      </w:pPr>
      <w:r w:rsidRPr="00D5633B">
        <w:rPr>
          <w:rFonts w:ascii="Arial" w:hAnsi="Arial" w:cs="Arial"/>
        </w:rPr>
        <w:t>1.7. turi būti naudojama ugniasienė, praleidžianti tik grįžtančius įrenginių inicijuotų sesijų duomenų paketus ir tik išimtimis aprašytų sesijų duomenų paketus; taip pat ji turi nesiųsti atsakymo duomenų paketo siuntėjui, blokavus nesankcionuotą paketą;</w:t>
      </w:r>
    </w:p>
    <w:p w14:paraId="382F9588" w14:textId="77777777" w:rsidR="00D5633B" w:rsidRPr="00D5633B" w:rsidRDefault="00D5633B" w:rsidP="00D5633B">
      <w:pPr>
        <w:tabs>
          <w:tab w:val="left" w:pos="567"/>
        </w:tabs>
        <w:jc w:val="both"/>
        <w:rPr>
          <w:rFonts w:ascii="Arial" w:hAnsi="Arial" w:cs="Arial"/>
        </w:rPr>
      </w:pPr>
      <w:r w:rsidRPr="00D5633B">
        <w:rPr>
          <w:rFonts w:ascii="Arial" w:hAnsi="Arial" w:cs="Arial"/>
        </w:rPr>
        <w:t>1.8. turi būti pilnai šifruojami nešiojamų KDV vidiniai duomenų kaupikliai;</w:t>
      </w:r>
    </w:p>
    <w:p w14:paraId="1488586D" w14:textId="77777777" w:rsidR="00D5633B" w:rsidRPr="00D5633B" w:rsidRDefault="00D5633B" w:rsidP="00D5633B">
      <w:pPr>
        <w:tabs>
          <w:tab w:val="left" w:pos="567"/>
        </w:tabs>
        <w:jc w:val="both"/>
        <w:rPr>
          <w:rFonts w:ascii="Arial" w:hAnsi="Arial" w:cs="Arial"/>
        </w:rPr>
      </w:pPr>
      <w:r w:rsidRPr="00D5633B">
        <w:rPr>
          <w:rFonts w:ascii="Arial" w:hAnsi="Arial" w:cs="Arial"/>
        </w:rPr>
        <w:t>1.9. turi būti generuojami, apdorojami ir saugomi sistemos įvykių įrašai, kurių struktūra būtų sudaryta iš šių duomenų: įvykio tipas; naudotojo identifikatorius; data ir laikas; sėkmingos ir nesėkmingos prieigos įrašas; susiję sistemos komponentai ar resursai; tinklo IP adresas ir/arba naudotas protokolas;</w:t>
      </w:r>
    </w:p>
    <w:p w14:paraId="4DB51527" w14:textId="77777777" w:rsidR="00D5633B" w:rsidRPr="00D5633B" w:rsidRDefault="00D5633B" w:rsidP="00D5633B">
      <w:pPr>
        <w:tabs>
          <w:tab w:val="left" w:pos="567"/>
        </w:tabs>
        <w:jc w:val="both"/>
        <w:rPr>
          <w:rFonts w:ascii="Arial" w:hAnsi="Arial" w:cs="Arial"/>
        </w:rPr>
      </w:pPr>
      <w:r w:rsidRPr="00D5633B">
        <w:rPr>
          <w:rFonts w:ascii="Arial" w:hAnsi="Arial" w:cs="Arial"/>
        </w:rPr>
        <w:t>1.10. turi būti įdiegta apsaugos nuo kenkėjiškų programų sistema tam, kad bet kokia PĮ, kuri naudojama teikiant paslaugas Valdytojui, būtų apsaugota nuo kenkėjiškų programų;</w:t>
      </w:r>
    </w:p>
    <w:p w14:paraId="36F964EA" w14:textId="77777777" w:rsidR="00D5633B" w:rsidRPr="00D5633B" w:rsidRDefault="00D5633B" w:rsidP="00D5633B">
      <w:pPr>
        <w:tabs>
          <w:tab w:val="left" w:pos="567"/>
        </w:tabs>
        <w:jc w:val="both"/>
        <w:rPr>
          <w:rFonts w:ascii="Arial" w:hAnsi="Arial" w:cs="Arial"/>
        </w:rPr>
      </w:pPr>
      <w:r w:rsidRPr="00D5633B">
        <w:rPr>
          <w:rFonts w:ascii="Arial" w:hAnsi="Arial" w:cs="Arial"/>
        </w:rPr>
        <w:t>1.11. turi būti daromos asmens duomenų kopijos ir jos išbandomos, siekiant užtikrinti, kad asmens duomenys būtų atkurti;</w:t>
      </w:r>
    </w:p>
    <w:p w14:paraId="18A1467E" w14:textId="77777777" w:rsidR="00D5633B" w:rsidRPr="00D5633B" w:rsidRDefault="00D5633B" w:rsidP="00D5633B">
      <w:pPr>
        <w:tabs>
          <w:tab w:val="left" w:pos="567"/>
        </w:tabs>
        <w:jc w:val="both"/>
        <w:rPr>
          <w:rFonts w:ascii="Arial" w:hAnsi="Arial" w:cs="Arial"/>
        </w:rPr>
      </w:pPr>
      <w:r w:rsidRPr="00D5633B">
        <w:rPr>
          <w:rFonts w:ascii="Arial" w:hAnsi="Arial" w:cs="Arial"/>
        </w:rPr>
        <w:t>1.12. turi būti aktyviai ir laiku valdomi visų atitinkamų technologijų, įskaitant, bet neapsiribojant operacinės sistemos, duomenų bazės, taikomosios programos, pažeidžiamumai.</w:t>
      </w:r>
    </w:p>
    <w:p w14:paraId="7E1A0F4F" w14:textId="77777777" w:rsidR="00D5633B" w:rsidRPr="00D5633B" w:rsidRDefault="00D5633B" w:rsidP="00D5633B">
      <w:pPr>
        <w:pStyle w:val="ListParagraph"/>
        <w:numPr>
          <w:ilvl w:val="0"/>
          <w:numId w:val="35"/>
        </w:numPr>
        <w:tabs>
          <w:tab w:val="left" w:pos="567"/>
        </w:tabs>
        <w:spacing w:line="259" w:lineRule="auto"/>
        <w:jc w:val="both"/>
        <w:rPr>
          <w:rFonts w:ascii="Arial" w:hAnsi="Arial" w:cs="Arial"/>
        </w:rPr>
      </w:pPr>
      <w:r w:rsidRPr="00D5633B">
        <w:rPr>
          <w:rFonts w:ascii="Arial" w:hAnsi="Arial" w:cs="Arial"/>
        </w:rPr>
        <w:t>Debesijos paslaugos:</w:t>
      </w:r>
    </w:p>
    <w:p w14:paraId="48CA4B1A" w14:textId="77777777" w:rsidR="00D5633B" w:rsidRPr="00D5633B" w:rsidRDefault="00D5633B" w:rsidP="00D5633B">
      <w:pPr>
        <w:tabs>
          <w:tab w:val="left" w:pos="567"/>
        </w:tabs>
        <w:jc w:val="both"/>
        <w:rPr>
          <w:rFonts w:ascii="Arial" w:hAnsi="Arial" w:cs="Arial"/>
        </w:rPr>
      </w:pPr>
      <w:r w:rsidRPr="00D5633B">
        <w:rPr>
          <w:rFonts w:ascii="Arial" w:hAnsi="Arial" w:cs="Arial"/>
        </w:rPr>
        <w:t>2.1.</w:t>
      </w:r>
      <w:r w:rsidRPr="00D5633B">
        <w:rPr>
          <w:rFonts w:ascii="Arial" w:hAnsi="Arial" w:cs="Arial"/>
        </w:rPr>
        <w:tab/>
        <w:t>duomenų centrai turi būti Europos ekonominės erdvės šalyje. Jei asmens duomenų tvarkymo laikotarpiu Tvarkytojas ar jo pasitelktas subtvarkytojas planuoja naudotis duomenų centrais už Europos ekonominės erdvės ribų – apie tai informuoja Valdytoją Susitarimo 12 p. numatyta tvarka ir terminas;</w:t>
      </w:r>
    </w:p>
    <w:p w14:paraId="13AFF299" w14:textId="77777777" w:rsidR="00D5633B" w:rsidRPr="00D5633B" w:rsidRDefault="00D5633B" w:rsidP="00D5633B">
      <w:pPr>
        <w:tabs>
          <w:tab w:val="left" w:pos="567"/>
        </w:tabs>
        <w:jc w:val="both"/>
        <w:rPr>
          <w:rFonts w:ascii="Arial" w:hAnsi="Arial" w:cs="Arial"/>
        </w:rPr>
      </w:pPr>
      <w:r w:rsidRPr="00D5633B">
        <w:rPr>
          <w:rFonts w:ascii="Arial" w:hAnsi="Arial" w:cs="Arial"/>
        </w:rPr>
        <w:t>2.3.</w:t>
      </w:r>
      <w:r w:rsidRPr="00D5633B">
        <w:rPr>
          <w:rFonts w:ascii="Arial" w:hAnsi="Arial" w:cs="Arial"/>
        </w:rPr>
        <w:tab/>
        <w:t xml:space="preserve">duomenų centrų paslaugos turi būti sertifikuotos pagal ISO 27001 arba analogišką standartą. </w:t>
      </w:r>
    </w:p>
    <w:p w14:paraId="5FFA9C5D" w14:textId="77777777" w:rsidR="00D5633B" w:rsidRPr="00D5633B" w:rsidRDefault="00D5633B" w:rsidP="00D5633B">
      <w:pPr>
        <w:tabs>
          <w:tab w:val="left" w:pos="567"/>
        </w:tabs>
        <w:jc w:val="both"/>
        <w:rPr>
          <w:rFonts w:ascii="Arial" w:hAnsi="Arial" w:cs="Arial"/>
        </w:rPr>
      </w:pPr>
    </w:p>
    <w:p w14:paraId="2C4D9240" w14:textId="77777777" w:rsidR="00D5633B" w:rsidRPr="00D5633B" w:rsidRDefault="00D5633B" w:rsidP="00D5633B">
      <w:pPr>
        <w:rPr>
          <w:rFonts w:ascii="Arial" w:hAnsi="Arial" w:cs="Arial"/>
        </w:rPr>
      </w:pPr>
    </w:p>
    <w:p w14:paraId="36F05B65" w14:textId="77777777" w:rsidR="00D5633B" w:rsidRPr="00D5633B" w:rsidRDefault="00D5633B" w:rsidP="00D5633B">
      <w:pPr>
        <w:jc w:val="center"/>
        <w:rPr>
          <w:rFonts w:ascii="Arial" w:hAnsi="Arial" w:cs="Arial"/>
          <w:b/>
          <w:bCs/>
        </w:rPr>
      </w:pPr>
      <w:r w:rsidRPr="00D5633B">
        <w:rPr>
          <w:rFonts w:ascii="Arial" w:hAnsi="Arial" w:cs="Arial"/>
          <w:b/>
          <w:bCs/>
        </w:rPr>
        <w:t>II. Organizacinių ir techninių priemonių parinkimas ir taikymas, fizinės saugumo priemonės</w:t>
      </w:r>
    </w:p>
    <w:p w14:paraId="3DEF09BC" w14:textId="77777777" w:rsidR="00D5633B" w:rsidRPr="00D5633B" w:rsidRDefault="00D5633B" w:rsidP="00D5633B">
      <w:pPr>
        <w:jc w:val="center"/>
        <w:rPr>
          <w:rFonts w:ascii="Arial" w:hAnsi="Arial" w:cs="Arial"/>
          <w:b/>
          <w:bCs/>
        </w:rPr>
      </w:pPr>
    </w:p>
    <w:p w14:paraId="1655352F" w14:textId="77777777" w:rsidR="00D5633B" w:rsidRPr="00D5633B" w:rsidRDefault="00D5633B" w:rsidP="00D5633B">
      <w:pPr>
        <w:pStyle w:val="ListParagraph"/>
        <w:numPr>
          <w:ilvl w:val="0"/>
          <w:numId w:val="35"/>
        </w:numPr>
        <w:tabs>
          <w:tab w:val="left" w:pos="0"/>
          <w:tab w:val="left" w:pos="567"/>
        </w:tabs>
        <w:spacing w:line="259" w:lineRule="auto"/>
        <w:ind w:left="0" w:firstLine="0"/>
        <w:jc w:val="both"/>
        <w:rPr>
          <w:rFonts w:ascii="Arial" w:hAnsi="Arial" w:cs="Arial"/>
        </w:rPr>
      </w:pPr>
      <w:r w:rsidRPr="00D5633B">
        <w:rPr>
          <w:rFonts w:ascii="Arial" w:hAnsi="Arial" w:cs="Arial"/>
        </w:rPr>
        <w:t xml:space="preserve">Atsižvelgdamas į techninių galimybių išsivystymo lygį, įgyvendinimo sąnaudas bei duomenų tvarkymo pobūdį, aprėptį, kontekstą ir tikslus, taip pat duomenų tvarkymo keliamus įvairios tikimybės ir rimtumo pavojus fizinių asmenų teisėms ir laisvėms, Tvarkytojas įgyvendina tinkamas technines ir organizacines priemones, kad būtų užtikrintas pavojų atitinkančio lygio saugumas, įskaitant, </w:t>
      </w:r>
      <w:proofErr w:type="spellStart"/>
      <w:r w:rsidRPr="00D5633B">
        <w:rPr>
          <w:rFonts w:ascii="Arial" w:hAnsi="Arial" w:cs="Arial"/>
          <w:i/>
          <w:iCs/>
        </w:rPr>
        <w:t>inter</w:t>
      </w:r>
      <w:proofErr w:type="spellEnd"/>
      <w:r w:rsidRPr="00D5633B">
        <w:rPr>
          <w:rFonts w:ascii="Arial" w:hAnsi="Arial" w:cs="Arial"/>
          <w:i/>
          <w:iCs/>
        </w:rPr>
        <w:t xml:space="preserve"> alia</w:t>
      </w:r>
      <w:r w:rsidRPr="00D5633B">
        <w:rPr>
          <w:rFonts w:ascii="Arial" w:hAnsi="Arial" w:cs="Arial"/>
        </w:rPr>
        <w:t>, jei reikia:</w:t>
      </w:r>
    </w:p>
    <w:p w14:paraId="5DE61547" w14:textId="77777777" w:rsidR="00D5633B" w:rsidRPr="00D5633B" w:rsidRDefault="00D5633B" w:rsidP="00D5633B">
      <w:pPr>
        <w:pStyle w:val="ListParagraph"/>
        <w:numPr>
          <w:ilvl w:val="0"/>
          <w:numId w:val="37"/>
        </w:numPr>
        <w:tabs>
          <w:tab w:val="left" w:pos="567"/>
        </w:tabs>
        <w:spacing w:line="259" w:lineRule="auto"/>
        <w:ind w:left="0" w:firstLine="0"/>
        <w:jc w:val="both"/>
        <w:rPr>
          <w:rFonts w:ascii="Arial" w:hAnsi="Arial" w:cs="Arial"/>
        </w:rPr>
      </w:pPr>
      <w:r w:rsidRPr="00D5633B">
        <w:rPr>
          <w:rFonts w:ascii="Arial" w:hAnsi="Arial" w:cs="Arial"/>
        </w:rPr>
        <w:t>pseudonimų suteikimą asmens duomenims ir jų šifravimą;</w:t>
      </w:r>
    </w:p>
    <w:p w14:paraId="5ECB3063" w14:textId="77777777" w:rsidR="00D5633B" w:rsidRPr="00D5633B" w:rsidRDefault="00D5633B" w:rsidP="00D5633B">
      <w:pPr>
        <w:pStyle w:val="ListParagraph"/>
        <w:numPr>
          <w:ilvl w:val="0"/>
          <w:numId w:val="37"/>
        </w:numPr>
        <w:tabs>
          <w:tab w:val="left" w:pos="567"/>
        </w:tabs>
        <w:spacing w:line="259" w:lineRule="auto"/>
        <w:ind w:left="0" w:firstLine="0"/>
        <w:jc w:val="both"/>
        <w:rPr>
          <w:rFonts w:ascii="Arial" w:hAnsi="Arial" w:cs="Arial"/>
        </w:rPr>
      </w:pPr>
      <w:r w:rsidRPr="00D5633B">
        <w:rPr>
          <w:rFonts w:ascii="Arial" w:hAnsi="Arial" w:cs="Arial"/>
        </w:rPr>
        <w:t>gebėjimą užtikrinti nuolatinį duomenų tvarkymo sistemų ir paslaugų konfidencialumą, vientisumą, prieinamumą ir atsparumą;</w:t>
      </w:r>
    </w:p>
    <w:p w14:paraId="340C3FE0" w14:textId="77777777" w:rsidR="00D5633B" w:rsidRPr="00D5633B" w:rsidRDefault="00D5633B" w:rsidP="00D5633B">
      <w:pPr>
        <w:pStyle w:val="ListParagraph"/>
        <w:numPr>
          <w:ilvl w:val="0"/>
          <w:numId w:val="37"/>
        </w:numPr>
        <w:tabs>
          <w:tab w:val="left" w:pos="567"/>
        </w:tabs>
        <w:spacing w:line="259" w:lineRule="auto"/>
        <w:ind w:left="0" w:firstLine="0"/>
        <w:jc w:val="both"/>
        <w:rPr>
          <w:rFonts w:ascii="Arial" w:hAnsi="Arial" w:cs="Arial"/>
        </w:rPr>
      </w:pPr>
      <w:r w:rsidRPr="00D5633B">
        <w:rPr>
          <w:rFonts w:ascii="Arial" w:hAnsi="Arial" w:cs="Arial"/>
        </w:rPr>
        <w:t>gebėjimą laiku atkurti sąlygas ir galimybes naudotis asmens duomenimis fizinio ar techninio incidento atveju;</w:t>
      </w:r>
    </w:p>
    <w:p w14:paraId="54FB3C28" w14:textId="77777777" w:rsidR="00D5633B" w:rsidRPr="00D5633B" w:rsidRDefault="00D5633B" w:rsidP="00D5633B">
      <w:pPr>
        <w:pStyle w:val="ListParagraph"/>
        <w:numPr>
          <w:ilvl w:val="0"/>
          <w:numId w:val="37"/>
        </w:numPr>
        <w:tabs>
          <w:tab w:val="left" w:pos="567"/>
        </w:tabs>
        <w:spacing w:line="259" w:lineRule="auto"/>
        <w:ind w:left="0" w:firstLine="0"/>
        <w:jc w:val="both"/>
        <w:rPr>
          <w:rFonts w:ascii="Arial" w:hAnsi="Arial" w:cs="Arial"/>
        </w:rPr>
      </w:pPr>
      <w:r w:rsidRPr="00D5633B">
        <w:rPr>
          <w:rFonts w:ascii="Arial" w:hAnsi="Arial" w:cs="Arial"/>
        </w:rPr>
        <w:t>reguliarų techninių ir organizacinių priemonių, kuriomis užtikrinamas duomenų tvarkymo saugumas, tikrinimo, vertinimo ir veiksmingumo vertinimo procesą.</w:t>
      </w:r>
    </w:p>
    <w:p w14:paraId="453FA4D2" w14:textId="77777777" w:rsidR="00D5633B" w:rsidRPr="00D5633B" w:rsidRDefault="00D5633B" w:rsidP="00D5633B">
      <w:pPr>
        <w:pStyle w:val="ListParagraph"/>
        <w:numPr>
          <w:ilvl w:val="0"/>
          <w:numId w:val="35"/>
        </w:numPr>
        <w:tabs>
          <w:tab w:val="left" w:pos="0"/>
          <w:tab w:val="left" w:pos="567"/>
        </w:tabs>
        <w:spacing w:line="259" w:lineRule="auto"/>
        <w:ind w:left="0" w:firstLine="0"/>
        <w:jc w:val="both"/>
        <w:rPr>
          <w:rFonts w:ascii="Arial" w:hAnsi="Arial" w:cs="Arial"/>
        </w:rPr>
      </w:pPr>
      <w:r w:rsidRPr="00D5633B">
        <w:rPr>
          <w:rFonts w:ascii="Arial" w:hAnsi="Arial" w:cs="Arial"/>
        </w:rPr>
        <w:lastRenderedPageBreak/>
        <w:t xml:space="preserve">Nustatant tinkamo lygio saugumą visų pirma atsižvelgiama į pavojus, kurie kyla dėl duomenų tvarkymo, visų pirma dėl netyčinio arba neteisėto persiųstų, saugomų ar kitaip tvarkomų duomenų sunaikinimo, praradimo, pakeitimo, atskleidimo be leidimo ar neteisėtos prieigos prie jų. </w:t>
      </w:r>
    </w:p>
    <w:p w14:paraId="35A2E169" w14:textId="77777777" w:rsidR="00D5633B" w:rsidRPr="00D5633B" w:rsidRDefault="00D5633B" w:rsidP="00D5633B">
      <w:pPr>
        <w:pStyle w:val="ListParagraph"/>
        <w:numPr>
          <w:ilvl w:val="0"/>
          <w:numId w:val="35"/>
        </w:numPr>
        <w:tabs>
          <w:tab w:val="left" w:pos="0"/>
          <w:tab w:val="left" w:pos="567"/>
        </w:tabs>
        <w:spacing w:line="259" w:lineRule="auto"/>
        <w:ind w:left="0" w:firstLine="0"/>
        <w:jc w:val="both"/>
        <w:rPr>
          <w:rFonts w:ascii="Arial" w:hAnsi="Arial" w:cs="Arial"/>
        </w:rPr>
      </w:pPr>
      <w:r w:rsidRPr="00D5633B">
        <w:rPr>
          <w:rFonts w:ascii="Arial" w:hAnsi="Arial" w:cs="Arial"/>
        </w:rPr>
        <w:t>Tvarkytojas ir jo pasitelktas subtvarkytojas (-ai) privalo turėti tinkamas technines ir organizacines priemones, reikalingas grąžinti asmens duomenis Valdytojui ir/ ar juos ištrinti pasibaigus jų tvarkymo laikotarpiui, taip pat tinkamas technines ir organizacines priemones duomenų subjektų teisėms įgyvendinti.</w:t>
      </w:r>
    </w:p>
    <w:p w14:paraId="44AE39CF" w14:textId="77777777" w:rsidR="00D5633B" w:rsidRPr="00D5633B" w:rsidRDefault="00D5633B" w:rsidP="00D5633B">
      <w:pPr>
        <w:pStyle w:val="ListParagraph"/>
        <w:numPr>
          <w:ilvl w:val="0"/>
          <w:numId w:val="35"/>
        </w:numPr>
        <w:tabs>
          <w:tab w:val="left" w:pos="0"/>
          <w:tab w:val="left" w:pos="567"/>
        </w:tabs>
        <w:spacing w:line="259" w:lineRule="auto"/>
        <w:ind w:left="0" w:firstLine="0"/>
        <w:jc w:val="both"/>
        <w:rPr>
          <w:rFonts w:ascii="Arial" w:hAnsi="Arial" w:cs="Arial"/>
        </w:rPr>
      </w:pPr>
      <w:r w:rsidRPr="00D5633B">
        <w:rPr>
          <w:rFonts w:ascii="Arial" w:hAnsi="Arial" w:cs="Arial"/>
        </w:rPr>
        <w:t>Tvarkytojas užtikrina, kad asmens duomenys, tvarkomi pagal šį Susitarimą, yra tvarkomi atskirai nuo kitų Tvarkytojo asmens duomenų, įskaitant, bet neapsiribojant nuo paties Tvarkytojo valdomų asmens duomenų.</w:t>
      </w:r>
    </w:p>
    <w:p w14:paraId="6AEC8AAB" w14:textId="77777777" w:rsidR="00D5633B" w:rsidRPr="00D5633B" w:rsidRDefault="00D5633B" w:rsidP="00D5633B">
      <w:pPr>
        <w:pStyle w:val="ListParagraph"/>
        <w:numPr>
          <w:ilvl w:val="0"/>
          <w:numId w:val="35"/>
        </w:numPr>
        <w:tabs>
          <w:tab w:val="left" w:pos="0"/>
          <w:tab w:val="left" w:pos="567"/>
        </w:tabs>
        <w:spacing w:line="259" w:lineRule="auto"/>
        <w:ind w:left="0" w:firstLine="0"/>
        <w:jc w:val="both"/>
        <w:rPr>
          <w:rFonts w:ascii="Arial" w:hAnsi="Arial" w:cs="Arial"/>
        </w:rPr>
      </w:pPr>
      <w:r w:rsidRPr="00D5633B">
        <w:rPr>
          <w:rFonts w:ascii="Arial" w:hAnsi="Arial" w:cs="Arial"/>
        </w:rPr>
        <w:t>Atsižvelgdamas į 3 p. pateiktus kriterijus, Tvarkytojas parenka ir taiko skirtingas fizinio saugumo priemones skirtingoms duomenų tvarkymo vietoms (pvz., biuro patalpoms, duomenų centrams, serverių patalpoms).</w:t>
      </w:r>
    </w:p>
    <w:p w14:paraId="0F90C579" w14:textId="77777777" w:rsidR="00D5633B" w:rsidRPr="00D5633B" w:rsidRDefault="00D5633B" w:rsidP="00D5633B">
      <w:pPr>
        <w:rPr>
          <w:rFonts w:ascii="Arial" w:hAnsi="Arial" w:cs="Arial"/>
        </w:rPr>
      </w:pPr>
    </w:p>
    <w:p w14:paraId="3FF47678" w14:textId="77777777" w:rsidR="00D5633B" w:rsidRPr="00D5633B" w:rsidRDefault="00D5633B" w:rsidP="00D5633B">
      <w:pPr>
        <w:jc w:val="center"/>
        <w:rPr>
          <w:rFonts w:ascii="Arial" w:hAnsi="Arial" w:cs="Arial"/>
          <w:b/>
          <w:bCs/>
        </w:rPr>
      </w:pPr>
      <w:r w:rsidRPr="00D5633B">
        <w:rPr>
          <w:rFonts w:ascii="Arial" w:hAnsi="Arial" w:cs="Arial"/>
          <w:b/>
          <w:bCs/>
        </w:rPr>
        <w:t>III. Prieigų suteikimo, operacijų saugumo ir susiję reikalavimai</w:t>
      </w:r>
    </w:p>
    <w:p w14:paraId="2071A653" w14:textId="77777777" w:rsidR="00D5633B" w:rsidRPr="00D5633B" w:rsidRDefault="00D5633B" w:rsidP="00D5633B">
      <w:pPr>
        <w:rPr>
          <w:rFonts w:ascii="Arial" w:hAnsi="Arial" w:cs="Arial"/>
        </w:rPr>
      </w:pPr>
    </w:p>
    <w:p w14:paraId="430671A1" w14:textId="77777777" w:rsidR="00D5633B" w:rsidRPr="00D5633B" w:rsidRDefault="00D5633B" w:rsidP="00D5633B">
      <w:pPr>
        <w:pStyle w:val="ListParagraph"/>
        <w:numPr>
          <w:ilvl w:val="0"/>
          <w:numId w:val="35"/>
        </w:numPr>
        <w:tabs>
          <w:tab w:val="left" w:pos="0"/>
          <w:tab w:val="left" w:pos="567"/>
        </w:tabs>
        <w:spacing w:line="259" w:lineRule="auto"/>
        <w:ind w:left="0" w:firstLine="0"/>
        <w:jc w:val="both"/>
        <w:rPr>
          <w:rFonts w:ascii="Arial" w:hAnsi="Arial" w:cs="Arial"/>
        </w:rPr>
      </w:pPr>
      <w:r w:rsidRPr="00D5633B">
        <w:rPr>
          <w:rFonts w:ascii="Arial" w:hAnsi="Arial" w:cs="Arial"/>
        </w:rPr>
        <w:t xml:space="preserve"> Tvarkytojas sudaro darbuotojų ar kitų teisėtai įgaliotų asmenų, kuriems suteikia prieigą prie Valdytojo asmens duomenų, sąrašą ir reguliariai, ne rečiau kaip kartą per 3 mėn., jį peržiūri ir, jei reikalinga, atnaujina. Tvarkytojas užtikrina tinkamą tokių asmenų prieigų valdymą ir savalaikį prieigų suteikimą ir/ ar panaikinimą.</w:t>
      </w:r>
    </w:p>
    <w:p w14:paraId="6941FF28" w14:textId="77777777" w:rsidR="00D5633B" w:rsidRPr="00D5633B" w:rsidRDefault="00D5633B" w:rsidP="00D5633B">
      <w:pPr>
        <w:pStyle w:val="ListParagraph"/>
        <w:numPr>
          <w:ilvl w:val="0"/>
          <w:numId w:val="35"/>
        </w:numPr>
        <w:tabs>
          <w:tab w:val="left" w:pos="0"/>
          <w:tab w:val="left" w:pos="567"/>
        </w:tabs>
        <w:spacing w:line="259" w:lineRule="auto"/>
        <w:ind w:left="0" w:firstLine="0"/>
        <w:jc w:val="both"/>
        <w:rPr>
          <w:rFonts w:ascii="Arial" w:hAnsi="Arial" w:cs="Arial"/>
        </w:rPr>
      </w:pPr>
      <w:r w:rsidRPr="00D5633B">
        <w:rPr>
          <w:rFonts w:ascii="Arial" w:hAnsi="Arial" w:cs="Arial"/>
        </w:rPr>
        <w:t xml:space="preserve">Tvarkytojo prieigos prie Valdytojo asmens duomenų turi būti personalizuotos, </w:t>
      </w:r>
      <w:proofErr w:type="spellStart"/>
      <w:r w:rsidRPr="00D5633B">
        <w:rPr>
          <w:rFonts w:ascii="Arial" w:hAnsi="Arial" w:cs="Arial"/>
        </w:rPr>
        <w:t>t.y</w:t>
      </w:r>
      <w:proofErr w:type="spellEnd"/>
      <w:r w:rsidRPr="00D5633B">
        <w:rPr>
          <w:rFonts w:ascii="Arial" w:hAnsi="Arial" w:cs="Arial"/>
        </w:rPr>
        <w:t>. susietos su konkrečiu Tvarkytojo darbuotoju. Tvarkytojas, jo darbuotojas neturi teisės suteikti prieigos (</w:t>
      </w:r>
      <w:proofErr w:type="spellStart"/>
      <w:r w:rsidRPr="00D5633B">
        <w:rPr>
          <w:rFonts w:ascii="Arial" w:hAnsi="Arial" w:cs="Arial"/>
        </w:rPr>
        <w:t>t.y</w:t>
      </w:r>
      <w:proofErr w:type="spellEnd"/>
      <w:r w:rsidRPr="00D5633B">
        <w:rPr>
          <w:rFonts w:ascii="Arial" w:hAnsi="Arial" w:cs="Arial"/>
        </w:rPr>
        <w:t xml:space="preserve">. naujos prieigos, išplėsti esamos prieigos, atnaujinti, pratęsti prieigos ir pan. arba kokiu nors kitu būdu suteikti prieigos prie tinklo ir pan.) jokiam kitam asmeniui be išankstinio raštiško Valdytojo sutikimo. </w:t>
      </w:r>
    </w:p>
    <w:p w14:paraId="23E6A149" w14:textId="77777777" w:rsidR="00D5633B" w:rsidRPr="00D5633B" w:rsidRDefault="00D5633B" w:rsidP="00D5633B">
      <w:pPr>
        <w:pStyle w:val="ListParagraph"/>
        <w:numPr>
          <w:ilvl w:val="0"/>
          <w:numId w:val="35"/>
        </w:numPr>
        <w:tabs>
          <w:tab w:val="left" w:pos="0"/>
          <w:tab w:val="left" w:pos="567"/>
        </w:tabs>
        <w:spacing w:line="259" w:lineRule="auto"/>
        <w:ind w:left="0" w:firstLine="0"/>
        <w:jc w:val="both"/>
        <w:rPr>
          <w:rFonts w:ascii="Arial" w:hAnsi="Arial" w:cs="Arial"/>
        </w:rPr>
      </w:pPr>
      <w:r w:rsidRPr="00D5633B">
        <w:rPr>
          <w:rFonts w:ascii="Arial" w:hAnsi="Arial" w:cs="Arial"/>
        </w:rPr>
        <w:t xml:space="preserve">Darbui su sistemomis, kuriose yra Valdytojo duomenų, Tvarkytojas naudoja saugų (2 faktorių) autentifikavimą, skirtą sistemos administratoriams ar kitiems aukštas privilegijas turintiems vartotojams, įskaitant nuotolinės prieigos vartotojus. </w:t>
      </w:r>
    </w:p>
    <w:p w14:paraId="61C63BBE" w14:textId="77777777" w:rsidR="00D5633B" w:rsidRPr="00D5633B" w:rsidRDefault="00D5633B" w:rsidP="00D5633B">
      <w:pPr>
        <w:pStyle w:val="ListParagraph"/>
        <w:numPr>
          <w:ilvl w:val="0"/>
          <w:numId w:val="35"/>
        </w:numPr>
        <w:tabs>
          <w:tab w:val="left" w:pos="0"/>
          <w:tab w:val="left" w:pos="567"/>
        </w:tabs>
        <w:spacing w:line="259" w:lineRule="auto"/>
        <w:ind w:left="0" w:firstLine="0"/>
        <w:jc w:val="both"/>
        <w:rPr>
          <w:rFonts w:ascii="Arial" w:hAnsi="Arial" w:cs="Arial"/>
        </w:rPr>
      </w:pPr>
      <w:r w:rsidRPr="00D5633B">
        <w:rPr>
          <w:rFonts w:ascii="Arial" w:hAnsi="Arial" w:cs="Arial"/>
        </w:rPr>
        <w:t xml:space="preserve">Tvarkytojas užtikrina, kad kiekvienas jo darbuotojas turi asmeninį ir unikalų identifikatorių (vartotojo ID) ir naudoja autentifikavimo būdą, kuris patvirtina ir užtikrina vartotojų tapatumą. </w:t>
      </w:r>
    </w:p>
    <w:p w14:paraId="0CEEDA25" w14:textId="77777777" w:rsidR="00D5633B" w:rsidRPr="00D5633B" w:rsidRDefault="00D5633B" w:rsidP="00D5633B">
      <w:pPr>
        <w:pStyle w:val="ListParagraph"/>
        <w:numPr>
          <w:ilvl w:val="0"/>
          <w:numId w:val="35"/>
        </w:numPr>
        <w:tabs>
          <w:tab w:val="left" w:pos="0"/>
          <w:tab w:val="left" w:pos="567"/>
        </w:tabs>
        <w:spacing w:line="259" w:lineRule="auto"/>
        <w:ind w:left="0" w:firstLine="0"/>
        <w:jc w:val="both"/>
        <w:rPr>
          <w:rFonts w:ascii="Arial" w:hAnsi="Arial" w:cs="Arial"/>
        </w:rPr>
      </w:pPr>
      <w:r w:rsidRPr="00D5633B">
        <w:rPr>
          <w:rFonts w:ascii="Arial" w:hAnsi="Arial" w:cs="Arial"/>
        </w:rPr>
        <w:t xml:space="preserve">Tvarkytojas privalo turėti įdiegtą pakeitimų valdymo sistemą, skirtą verslo procesų, informacijos tvarkymo įrenginių ir sistemų pakeitimams. Pakeitimų valdymo sistema turi apimti bandymus ir peržiūras, atliekamas prieš įgyvendinant pakeitimus, pavyzdžiui, skubių pakeitimų tvarkymo procedūras, atstatymo po nepavykusių pakeitimų procedūras, įrašus, kurie rodo, kas buvo pakeista, kada ir kas tai atliko. </w:t>
      </w:r>
    </w:p>
    <w:p w14:paraId="4233630E" w14:textId="77777777" w:rsidR="00D5633B" w:rsidRPr="00D5633B" w:rsidRDefault="00D5633B" w:rsidP="00D5633B">
      <w:pPr>
        <w:pStyle w:val="ListParagraph"/>
        <w:numPr>
          <w:ilvl w:val="0"/>
          <w:numId w:val="35"/>
        </w:numPr>
        <w:tabs>
          <w:tab w:val="left" w:pos="0"/>
          <w:tab w:val="left" w:pos="567"/>
        </w:tabs>
        <w:spacing w:line="259" w:lineRule="auto"/>
        <w:ind w:left="0" w:firstLine="0"/>
        <w:jc w:val="both"/>
        <w:rPr>
          <w:rFonts w:ascii="Arial" w:hAnsi="Arial" w:cs="Arial"/>
        </w:rPr>
      </w:pPr>
      <w:r w:rsidRPr="00D5633B">
        <w:rPr>
          <w:rFonts w:ascii="Arial" w:hAnsi="Arial" w:cs="Arial"/>
        </w:rPr>
        <w:t xml:space="preserve">Tvarkytojas registruoja ir stebi vartotojų, įskaitant sistemų administratorius, veiklą, sėkmingus ir nesėkmingus prisijungimus, atliktus tvarkymo veiksmus su duomenimis, naudojamas išimtis, gedimus ir informacijos saugumo įvykius bei reguliariai juos peržiūri. Be to, Tvarkytojas saugo ir laiko ne mažiau kaip 6 mėn. arba teisės aktuose numatytą ilgesnį terminą įrašų informaciją ir, paprašius, pateikia Valdytojui. </w:t>
      </w:r>
    </w:p>
    <w:p w14:paraId="486BF0F8" w14:textId="77777777" w:rsidR="00D5633B" w:rsidRPr="00D5633B" w:rsidRDefault="00D5633B" w:rsidP="00D5633B">
      <w:pPr>
        <w:pStyle w:val="ListParagraph"/>
        <w:numPr>
          <w:ilvl w:val="0"/>
          <w:numId w:val="35"/>
        </w:numPr>
        <w:tabs>
          <w:tab w:val="left" w:pos="0"/>
          <w:tab w:val="left" w:pos="567"/>
        </w:tabs>
        <w:spacing w:line="259" w:lineRule="auto"/>
        <w:ind w:left="0" w:firstLine="0"/>
        <w:jc w:val="both"/>
        <w:rPr>
          <w:rFonts w:ascii="Arial" w:hAnsi="Arial" w:cs="Arial"/>
        </w:rPr>
      </w:pPr>
      <w:r w:rsidRPr="00D5633B">
        <w:rPr>
          <w:rFonts w:ascii="Arial" w:hAnsi="Arial" w:cs="Arial"/>
        </w:rPr>
        <w:t xml:space="preserve">Tvarkytojas privalo aktyviai ir laiku valdyti visų atitinkamų technologijų, įskaitant, bet neapsiribojant operacinės sistemos, duomenų bazės, taikomosios programos, pažeidžiamumus. </w:t>
      </w:r>
    </w:p>
    <w:p w14:paraId="70082E9C" w14:textId="77777777" w:rsidR="00D5633B" w:rsidRPr="00D5633B" w:rsidRDefault="00D5633B" w:rsidP="00D5633B">
      <w:pPr>
        <w:pStyle w:val="ListParagraph"/>
        <w:numPr>
          <w:ilvl w:val="0"/>
          <w:numId w:val="35"/>
        </w:numPr>
        <w:tabs>
          <w:tab w:val="left" w:pos="0"/>
          <w:tab w:val="left" w:pos="567"/>
        </w:tabs>
        <w:spacing w:line="259" w:lineRule="auto"/>
        <w:ind w:left="0" w:firstLine="0"/>
        <w:jc w:val="both"/>
        <w:rPr>
          <w:rFonts w:ascii="Arial" w:hAnsi="Arial" w:cs="Arial"/>
        </w:rPr>
      </w:pPr>
      <w:r w:rsidRPr="00D5633B">
        <w:rPr>
          <w:rFonts w:ascii="Arial" w:hAnsi="Arial" w:cs="Arial"/>
        </w:rPr>
        <w:t xml:space="preserve">Tvarkytojas nustato saugumo reikalavimus visoms atitinkamoms technologijoms, tokioms kaip operacinės sistemos, duomenų bazės, taikomosios programos. </w:t>
      </w:r>
    </w:p>
    <w:p w14:paraId="04F112AF" w14:textId="77777777" w:rsidR="00D5633B" w:rsidRPr="00D5633B" w:rsidRDefault="00D5633B" w:rsidP="00D5633B">
      <w:pPr>
        <w:pStyle w:val="ListParagraph"/>
        <w:numPr>
          <w:ilvl w:val="0"/>
          <w:numId w:val="35"/>
        </w:numPr>
        <w:tabs>
          <w:tab w:val="left" w:pos="0"/>
          <w:tab w:val="left" w:pos="567"/>
        </w:tabs>
        <w:spacing w:line="259" w:lineRule="auto"/>
        <w:ind w:left="0" w:firstLine="0"/>
        <w:jc w:val="both"/>
        <w:rPr>
          <w:rFonts w:ascii="Arial" w:hAnsi="Arial" w:cs="Arial"/>
        </w:rPr>
      </w:pPr>
      <w:r w:rsidRPr="00D5633B">
        <w:rPr>
          <w:rFonts w:ascii="Arial" w:hAnsi="Arial" w:cs="Arial"/>
        </w:rPr>
        <w:t xml:space="preserve">Tvarkytojas privalo užtikrinti, kad vystymas būtų atskirtas nuo testavimo ir gamybinės aplinkos. </w:t>
      </w:r>
    </w:p>
    <w:p w14:paraId="2F66685E" w14:textId="77777777" w:rsidR="00D5633B" w:rsidRPr="00D5633B" w:rsidRDefault="00D5633B" w:rsidP="00D5633B">
      <w:pPr>
        <w:rPr>
          <w:rFonts w:ascii="Arial" w:hAnsi="Arial" w:cs="Arial"/>
        </w:rPr>
      </w:pPr>
    </w:p>
    <w:p w14:paraId="06BE98BF" w14:textId="77777777" w:rsidR="00D5633B" w:rsidRPr="00D5633B" w:rsidRDefault="00D5633B" w:rsidP="00D5633B">
      <w:pPr>
        <w:rPr>
          <w:rFonts w:ascii="Arial" w:hAnsi="Arial" w:cs="Arial"/>
        </w:rPr>
      </w:pPr>
    </w:p>
    <w:p w14:paraId="58F68C82" w14:textId="77777777" w:rsidR="00D5633B" w:rsidRPr="00D5633B" w:rsidRDefault="00D5633B" w:rsidP="00D5633B">
      <w:pPr>
        <w:jc w:val="center"/>
        <w:rPr>
          <w:rFonts w:ascii="Arial" w:hAnsi="Arial" w:cs="Arial"/>
          <w:b/>
          <w:bCs/>
        </w:rPr>
      </w:pPr>
      <w:r w:rsidRPr="00D5633B">
        <w:rPr>
          <w:rFonts w:ascii="Arial" w:hAnsi="Arial" w:cs="Arial"/>
          <w:b/>
          <w:bCs/>
        </w:rPr>
        <w:t>IV. Saugumo incidentų, įskaitant duomenų saugumo pažeidimus, valdymas ir veiklos tęstinumas</w:t>
      </w:r>
    </w:p>
    <w:p w14:paraId="05794F1E" w14:textId="77777777" w:rsidR="00D5633B" w:rsidRPr="00D5633B" w:rsidRDefault="00D5633B" w:rsidP="00D5633B">
      <w:pPr>
        <w:rPr>
          <w:rFonts w:ascii="Arial" w:hAnsi="Arial" w:cs="Arial"/>
        </w:rPr>
      </w:pPr>
    </w:p>
    <w:p w14:paraId="19DCD6FE" w14:textId="77777777" w:rsidR="00D5633B" w:rsidRPr="00D5633B" w:rsidRDefault="00D5633B" w:rsidP="00D5633B">
      <w:pPr>
        <w:pStyle w:val="ListParagraph"/>
        <w:numPr>
          <w:ilvl w:val="0"/>
          <w:numId w:val="35"/>
        </w:numPr>
        <w:tabs>
          <w:tab w:val="left" w:pos="0"/>
          <w:tab w:val="left" w:pos="567"/>
        </w:tabs>
        <w:spacing w:line="259" w:lineRule="auto"/>
        <w:ind w:left="0" w:firstLine="0"/>
        <w:jc w:val="both"/>
        <w:rPr>
          <w:rFonts w:ascii="Arial" w:hAnsi="Arial" w:cs="Arial"/>
        </w:rPr>
      </w:pPr>
      <w:r w:rsidRPr="00D5633B">
        <w:rPr>
          <w:rFonts w:ascii="Arial" w:hAnsi="Arial" w:cs="Arial"/>
        </w:rPr>
        <w:t xml:space="preserve">Tvarkytojas turi turėti nustatytas saugumo incidentų, įskaitant duomenų saugumo pažeidimų, valdymo procedūras. </w:t>
      </w:r>
    </w:p>
    <w:p w14:paraId="48307E61" w14:textId="77777777" w:rsidR="00D5633B" w:rsidRPr="00D5633B" w:rsidRDefault="00D5633B" w:rsidP="00D5633B">
      <w:pPr>
        <w:pStyle w:val="ListParagraph"/>
        <w:numPr>
          <w:ilvl w:val="0"/>
          <w:numId w:val="35"/>
        </w:numPr>
        <w:tabs>
          <w:tab w:val="left" w:pos="0"/>
          <w:tab w:val="left" w:pos="567"/>
        </w:tabs>
        <w:spacing w:line="259" w:lineRule="auto"/>
        <w:ind w:left="0" w:firstLine="0"/>
        <w:jc w:val="both"/>
        <w:rPr>
          <w:rFonts w:ascii="Arial" w:hAnsi="Arial" w:cs="Arial"/>
        </w:rPr>
      </w:pPr>
      <w:r w:rsidRPr="00D5633B">
        <w:rPr>
          <w:rFonts w:ascii="Arial" w:hAnsi="Arial" w:cs="Arial"/>
        </w:rPr>
        <w:t>Tvarkytojas nedelsiant pateikia Valdytojui tinkamai parengtą tikslią su saugumu susijusių incidentų ataskaitą ir vykdo kitus įsipareigojimus, susijusius su duomenų saugumo pažeidimais, numatytus Susitarime.</w:t>
      </w:r>
    </w:p>
    <w:p w14:paraId="076D1A3F" w14:textId="77777777" w:rsidR="00D5633B" w:rsidRPr="00D5633B" w:rsidRDefault="00D5633B" w:rsidP="00D5633B">
      <w:pPr>
        <w:pStyle w:val="ListParagraph"/>
        <w:numPr>
          <w:ilvl w:val="0"/>
          <w:numId w:val="35"/>
        </w:numPr>
        <w:tabs>
          <w:tab w:val="left" w:pos="0"/>
          <w:tab w:val="left" w:pos="567"/>
        </w:tabs>
        <w:spacing w:line="259" w:lineRule="auto"/>
        <w:ind w:left="0" w:firstLine="0"/>
        <w:jc w:val="both"/>
        <w:rPr>
          <w:rFonts w:ascii="Arial" w:hAnsi="Arial" w:cs="Arial"/>
        </w:rPr>
      </w:pPr>
      <w:r w:rsidRPr="00D5633B">
        <w:rPr>
          <w:rFonts w:ascii="Arial" w:hAnsi="Arial" w:cs="Arial"/>
        </w:rPr>
        <w:t xml:space="preserve">Tvarkytojas nustato rizikas, kylančias veiklos tęstinumui, ir imasi būtinų veiksmų rizikoms kontroliuoti ir joms sumažinti. </w:t>
      </w:r>
    </w:p>
    <w:p w14:paraId="7F948F8A" w14:textId="77777777" w:rsidR="00D5633B" w:rsidRPr="00D5633B" w:rsidRDefault="00D5633B" w:rsidP="00D5633B">
      <w:pPr>
        <w:pStyle w:val="ListParagraph"/>
        <w:numPr>
          <w:ilvl w:val="0"/>
          <w:numId w:val="35"/>
        </w:numPr>
        <w:tabs>
          <w:tab w:val="left" w:pos="0"/>
          <w:tab w:val="left" w:pos="567"/>
        </w:tabs>
        <w:spacing w:line="259" w:lineRule="auto"/>
        <w:ind w:left="0" w:firstLine="0"/>
        <w:jc w:val="both"/>
        <w:rPr>
          <w:rFonts w:ascii="Arial" w:hAnsi="Arial" w:cs="Arial"/>
        </w:rPr>
      </w:pPr>
      <w:r w:rsidRPr="00D5633B">
        <w:rPr>
          <w:rFonts w:ascii="Arial" w:hAnsi="Arial" w:cs="Arial"/>
        </w:rPr>
        <w:t xml:space="preserve">Tvarkytojas dokumentais įtvirtina savo veiklos tęstinumo valdymo procesus ir procedūras. </w:t>
      </w:r>
    </w:p>
    <w:p w14:paraId="0153AB3B" w14:textId="77777777" w:rsidR="00D5633B" w:rsidRPr="00D5633B" w:rsidRDefault="00D5633B" w:rsidP="00D5633B">
      <w:pPr>
        <w:pStyle w:val="ListParagraph"/>
        <w:numPr>
          <w:ilvl w:val="0"/>
          <w:numId w:val="35"/>
        </w:numPr>
        <w:tabs>
          <w:tab w:val="left" w:pos="0"/>
          <w:tab w:val="left" w:pos="567"/>
        </w:tabs>
        <w:spacing w:line="259" w:lineRule="auto"/>
        <w:ind w:left="0" w:firstLine="0"/>
        <w:jc w:val="both"/>
        <w:rPr>
          <w:rFonts w:ascii="Arial" w:hAnsi="Arial" w:cs="Arial"/>
        </w:rPr>
      </w:pPr>
      <w:r w:rsidRPr="00D5633B">
        <w:rPr>
          <w:rFonts w:ascii="Arial" w:hAnsi="Arial" w:cs="Arial"/>
        </w:rPr>
        <w:t>Tvarkytojas periodiškai vertina savo veiklos tęstinumo valdymo efektyvumą ir atitiktį reikalavimams.</w:t>
      </w:r>
    </w:p>
    <w:p w14:paraId="01DCA0EC" w14:textId="77777777" w:rsidR="00D5633B" w:rsidRPr="00D5633B" w:rsidRDefault="00D5633B" w:rsidP="00D5633B">
      <w:pPr>
        <w:pStyle w:val="ListParagraph"/>
        <w:numPr>
          <w:ilvl w:val="0"/>
          <w:numId w:val="35"/>
        </w:numPr>
        <w:tabs>
          <w:tab w:val="left" w:pos="0"/>
          <w:tab w:val="left" w:pos="567"/>
        </w:tabs>
        <w:spacing w:line="259" w:lineRule="auto"/>
        <w:ind w:left="0" w:firstLine="0"/>
        <w:jc w:val="both"/>
        <w:rPr>
          <w:rFonts w:ascii="Arial" w:hAnsi="Arial" w:cs="Arial"/>
        </w:rPr>
      </w:pPr>
      <w:r w:rsidRPr="00D5633B">
        <w:rPr>
          <w:rFonts w:ascii="Arial" w:hAnsi="Arial" w:cs="Arial"/>
        </w:rPr>
        <w:t>Tvarkytojas, esant Valdytojo prašymui, pateikia ataskaitas apie tinkamą veiklos tęstinumą užtikrinančių priemonių veikimą.</w:t>
      </w:r>
    </w:p>
    <w:p w14:paraId="081630D7" w14:textId="77777777" w:rsidR="00D5633B" w:rsidRPr="00D5633B" w:rsidRDefault="00D5633B" w:rsidP="00D5633B">
      <w:pPr>
        <w:rPr>
          <w:rFonts w:ascii="Arial" w:hAnsi="Arial" w:cs="Arial"/>
        </w:rPr>
      </w:pPr>
    </w:p>
    <w:p w14:paraId="565C626F" w14:textId="77777777" w:rsidR="00D5633B" w:rsidRPr="00D5633B" w:rsidRDefault="00D5633B" w:rsidP="00D5633B">
      <w:pPr>
        <w:jc w:val="center"/>
        <w:rPr>
          <w:rFonts w:ascii="Arial" w:hAnsi="Arial" w:cs="Arial"/>
          <w:b/>
          <w:bCs/>
        </w:rPr>
      </w:pPr>
      <w:r w:rsidRPr="00D5633B">
        <w:rPr>
          <w:rFonts w:ascii="Arial" w:hAnsi="Arial" w:cs="Arial"/>
          <w:b/>
          <w:bCs/>
        </w:rPr>
        <w:t>V. Atitiktis Saugumo reikalavimams</w:t>
      </w:r>
    </w:p>
    <w:p w14:paraId="313921FA" w14:textId="77777777" w:rsidR="00D5633B" w:rsidRPr="00D5633B" w:rsidRDefault="00D5633B" w:rsidP="00D5633B">
      <w:pPr>
        <w:rPr>
          <w:rFonts w:ascii="Arial" w:hAnsi="Arial" w:cs="Arial"/>
        </w:rPr>
      </w:pPr>
    </w:p>
    <w:p w14:paraId="77D93288" w14:textId="77777777" w:rsidR="00D5633B" w:rsidRPr="00D5633B" w:rsidRDefault="00D5633B" w:rsidP="00D5633B">
      <w:pPr>
        <w:tabs>
          <w:tab w:val="left" w:pos="567"/>
        </w:tabs>
        <w:jc w:val="both"/>
        <w:rPr>
          <w:rFonts w:ascii="Arial" w:hAnsi="Arial" w:cs="Arial"/>
        </w:rPr>
      </w:pPr>
      <w:r w:rsidRPr="00D5633B">
        <w:rPr>
          <w:rFonts w:ascii="Arial" w:hAnsi="Arial" w:cs="Arial"/>
        </w:rPr>
        <w:t>20.</w:t>
      </w:r>
      <w:r w:rsidRPr="00D5633B">
        <w:rPr>
          <w:rFonts w:ascii="Arial" w:hAnsi="Arial" w:cs="Arial"/>
        </w:rPr>
        <w:tab/>
        <w:t>Valdytojo prašymu Tvarkytojas nedelsiant pateikia Valdytojui atitikties Saugumo reikalavimams ataskaitą, kuri apima ir subtvarkytojo (-ų) atitiktį šiems reikalavimams, jei jie pasitelkti.</w:t>
      </w:r>
    </w:p>
    <w:p w14:paraId="62748CE1" w14:textId="77777777" w:rsidR="00D5633B" w:rsidRPr="00D5633B" w:rsidRDefault="00D5633B" w:rsidP="00D5633B">
      <w:pPr>
        <w:rPr>
          <w:rFonts w:ascii="Arial" w:hAnsi="Arial" w:cs="Arial"/>
        </w:rPr>
      </w:pPr>
    </w:p>
    <w:p w14:paraId="2C4D8F26" w14:textId="77777777" w:rsidR="00D5633B" w:rsidRPr="00D5633B" w:rsidRDefault="00D5633B" w:rsidP="00D5633B">
      <w:pPr>
        <w:rPr>
          <w:rFonts w:ascii="Arial" w:hAnsi="Arial" w:cs="Arial"/>
        </w:rPr>
      </w:pPr>
    </w:p>
    <w:p w14:paraId="36795E80" w14:textId="77777777" w:rsidR="00D5633B" w:rsidRPr="00D5633B" w:rsidRDefault="00D5633B" w:rsidP="00D5633B">
      <w:pPr>
        <w:jc w:val="center"/>
        <w:rPr>
          <w:rFonts w:ascii="Arial" w:hAnsi="Arial" w:cs="Arial"/>
          <w:b/>
          <w:bCs/>
        </w:rPr>
      </w:pPr>
      <w:r w:rsidRPr="00D5633B">
        <w:rPr>
          <w:rFonts w:ascii="Arial" w:hAnsi="Arial" w:cs="Arial"/>
          <w:b/>
          <w:bCs/>
        </w:rPr>
        <w:lastRenderedPageBreak/>
        <w:t>VII. Šalių rekvizitai ir parašai:</w:t>
      </w:r>
    </w:p>
    <w:p w14:paraId="692B2918" w14:textId="77777777" w:rsidR="00D5633B" w:rsidRPr="00D5633B" w:rsidRDefault="00D5633B" w:rsidP="00D5633B">
      <w:pPr>
        <w:rPr>
          <w:rFonts w:ascii="Arial" w:hAnsi="Arial" w:cs="Arial"/>
        </w:rPr>
      </w:pPr>
    </w:p>
    <w:tbl>
      <w:tblPr>
        <w:tblW w:w="5000" w:type="pct"/>
        <w:tblLook w:val="0000" w:firstRow="0" w:lastRow="0" w:firstColumn="0" w:lastColumn="0" w:noHBand="0" w:noVBand="0"/>
      </w:tblPr>
      <w:tblGrid>
        <w:gridCol w:w="4819"/>
        <w:gridCol w:w="4819"/>
      </w:tblGrid>
      <w:tr w:rsidR="00D5633B" w:rsidRPr="00D5633B" w14:paraId="78ED49A3" w14:textId="77777777" w:rsidTr="00050151">
        <w:trPr>
          <w:cantSplit/>
          <w:trHeight w:val="434"/>
        </w:trPr>
        <w:tc>
          <w:tcPr>
            <w:tcW w:w="2500" w:type="pct"/>
          </w:tcPr>
          <w:p w14:paraId="37D45A55" w14:textId="77777777" w:rsidR="00D5633B" w:rsidRPr="00D5633B" w:rsidRDefault="00D5633B" w:rsidP="00050151">
            <w:pPr>
              <w:rPr>
                <w:rFonts w:ascii="Arial" w:hAnsi="Arial" w:cs="Arial"/>
                <w:b/>
                <w:bCs/>
              </w:rPr>
            </w:pPr>
            <w:r w:rsidRPr="00D5633B">
              <w:rPr>
                <w:rFonts w:ascii="Arial" w:hAnsi="Arial" w:cs="Arial"/>
                <w:b/>
                <w:bCs/>
              </w:rPr>
              <w:t>VALDYTOJAS:</w:t>
            </w:r>
          </w:p>
          <w:p w14:paraId="689A35D5" w14:textId="77777777" w:rsidR="00D5633B" w:rsidRPr="00D5633B" w:rsidRDefault="00D5633B" w:rsidP="00050151">
            <w:pPr>
              <w:rPr>
                <w:rFonts w:ascii="Arial" w:hAnsi="Arial" w:cs="Arial"/>
              </w:rPr>
            </w:pPr>
            <w:r w:rsidRPr="00D5633B">
              <w:rPr>
                <w:rFonts w:ascii="Arial" w:hAnsi="Arial" w:cs="Arial"/>
              </w:rPr>
              <w:t xml:space="preserve">Akcinė bendrovė Lietuvos paštas </w:t>
            </w:r>
          </w:p>
          <w:p w14:paraId="7F102D1A" w14:textId="77777777" w:rsidR="00D5633B" w:rsidRPr="00D5633B" w:rsidRDefault="00D5633B" w:rsidP="00050151">
            <w:pPr>
              <w:rPr>
                <w:rFonts w:ascii="Arial" w:hAnsi="Arial" w:cs="Arial"/>
              </w:rPr>
            </w:pPr>
            <w:r w:rsidRPr="00D5633B">
              <w:rPr>
                <w:rFonts w:ascii="Arial" w:hAnsi="Arial" w:cs="Arial"/>
              </w:rPr>
              <w:t>Juridinio asmens kodas 121215587</w:t>
            </w:r>
          </w:p>
          <w:p w14:paraId="2A9F40E6" w14:textId="77777777" w:rsidR="00D5633B" w:rsidRPr="00D5633B" w:rsidRDefault="00D5633B" w:rsidP="00050151">
            <w:pPr>
              <w:rPr>
                <w:rFonts w:ascii="Arial" w:hAnsi="Arial" w:cs="Arial"/>
              </w:rPr>
            </w:pPr>
            <w:r w:rsidRPr="00D5633B">
              <w:rPr>
                <w:rFonts w:ascii="Arial" w:hAnsi="Arial" w:cs="Arial"/>
              </w:rPr>
              <w:t xml:space="preserve">J. Balčikonio g. 3, 03500 Vilnius </w:t>
            </w:r>
          </w:p>
          <w:p w14:paraId="3A89742C" w14:textId="77777777" w:rsidR="00D5633B" w:rsidRPr="00D5633B" w:rsidRDefault="00D5633B" w:rsidP="00050151">
            <w:pPr>
              <w:rPr>
                <w:rFonts w:ascii="Arial" w:hAnsi="Arial" w:cs="Arial"/>
              </w:rPr>
            </w:pPr>
          </w:p>
          <w:p w14:paraId="463A93CD" w14:textId="77777777" w:rsidR="00D5633B" w:rsidRPr="00D5633B" w:rsidRDefault="00D5633B" w:rsidP="00050151">
            <w:pPr>
              <w:rPr>
                <w:rFonts w:ascii="Arial" w:hAnsi="Arial" w:cs="Arial"/>
              </w:rPr>
            </w:pPr>
          </w:p>
          <w:p w14:paraId="5044F4D1" w14:textId="77777777" w:rsidR="00D5633B" w:rsidRPr="00D5633B" w:rsidRDefault="00D5633B" w:rsidP="00050151">
            <w:pPr>
              <w:rPr>
                <w:rFonts w:ascii="Arial" w:hAnsi="Arial" w:cs="Arial"/>
              </w:rPr>
            </w:pPr>
          </w:p>
          <w:p w14:paraId="0070CB80" w14:textId="77777777" w:rsidR="00D5633B" w:rsidRPr="00D5633B" w:rsidRDefault="00D5633B" w:rsidP="00050151">
            <w:pPr>
              <w:rPr>
                <w:rFonts w:ascii="Arial" w:hAnsi="Arial" w:cs="Arial"/>
              </w:rPr>
            </w:pPr>
            <w:r w:rsidRPr="00D5633B">
              <w:rPr>
                <w:rFonts w:ascii="Arial" w:hAnsi="Arial" w:cs="Arial"/>
              </w:rPr>
              <w:t xml:space="preserve">Laikinai vykdanti Komunikacijos departamento vadovo funkcijas Klientų  patirčių  valdymo  departamento  vadovė  </w:t>
            </w:r>
          </w:p>
          <w:p w14:paraId="023B8B40" w14:textId="77777777" w:rsidR="00D5633B" w:rsidRPr="00D5633B" w:rsidRDefault="00D5633B" w:rsidP="00050151">
            <w:pPr>
              <w:rPr>
                <w:rFonts w:ascii="Arial" w:hAnsi="Arial" w:cs="Arial"/>
              </w:rPr>
            </w:pPr>
          </w:p>
          <w:p w14:paraId="2D409A5F" w14:textId="77777777" w:rsidR="00D5633B" w:rsidRPr="00D5633B" w:rsidRDefault="00D5633B" w:rsidP="00050151">
            <w:pPr>
              <w:rPr>
                <w:rFonts w:ascii="Arial" w:hAnsi="Arial" w:cs="Arial"/>
              </w:rPr>
            </w:pPr>
            <w:r w:rsidRPr="00D5633B">
              <w:rPr>
                <w:rFonts w:ascii="Arial" w:hAnsi="Arial" w:cs="Arial"/>
              </w:rPr>
              <w:tab/>
            </w:r>
            <w:r w:rsidRPr="00D5633B">
              <w:rPr>
                <w:rFonts w:ascii="Arial" w:hAnsi="Arial" w:cs="Arial"/>
              </w:rPr>
              <w:tab/>
            </w:r>
          </w:p>
          <w:p w14:paraId="226EFADE" w14:textId="77777777" w:rsidR="00D5633B" w:rsidRPr="00D5633B" w:rsidRDefault="00D5633B" w:rsidP="00050151">
            <w:pPr>
              <w:rPr>
                <w:rFonts w:ascii="Arial" w:hAnsi="Arial" w:cs="Arial"/>
              </w:rPr>
            </w:pPr>
            <w:r w:rsidRPr="00D5633B">
              <w:rPr>
                <w:rFonts w:ascii="Arial" w:hAnsi="Arial" w:cs="Arial"/>
              </w:rPr>
              <w:t>[</w:t>
            </w:r>
            <w:r w:rsidRPr="00D5633B">
              <w:rPr>
                <w:rFonts w:ascii="Arial" w:hAnsi="Arial" w:cs="Arial"/>
                <w:i/>
                <w:iCs/>
              </w:rPr>
              <w:t>pasirašančiojo pareigos, vardas, pavardė</w:t>
            </w:r>
            <w:r w:rsidRPr="00D5633B">
              <w:rPr>
                <w:rFonts w:ascii="Arial" w:hAnsi="Arial" w:cs="Arial"/>
              </w:rPr>
              <w:t>]</w:t>
            </w:r>
          </w:p>
          <w:p w14:paraId="169ACDA6" w14:textId="77777777" w:rsidR="00D5633B" w:rsidRPr="00D5633B" w:rsidRDefault="00D5633B" w:rsidP="00050151">
            <w:pPr>
              <w:rPr>
                <w:rFonts w:ascii="Arial" w:hAnsi="Arial" w:cs="Arial"/>
              </w:rPr>
            </w:pPr>
          </w:p>
        </w:tc>
        <w:tc>
          <w:tcPr>
            <w:tcW w:w="2500" w:type="pct"/>
          </w:tcPr>
          <w:p w14:paraId="4BD01938" w14:textId="77777777" w:rsidR="00D5633B" w:rsidRPr="00D5633B" w:rsidRDefault="00D5633B" w:rsidP="00050151">
            <w:pPr>
              <w:rPr>
                <w:rFonts w:ascii="Arial" w:hAnsi="Arial" w:cs="Arial"/>
                <w:b/>
                <w:bCs/>
              </w:rPr>
            </w:pPr>
            <w:r w:rsidRPr="00D5633B">
              <w:rPr>
                <w:rFonts w:ascii="Arial" w:hAnsi="Arial" w:cs="Arial"/>
                <w:b/>
                <w:bCs/>
              </w:rPr>
              <w:t>TVARKYTOJAS:</w:t>
            </w:r>
          </w:p>
          <w:p w14:paraId="096450DD" w14:textId="77777777" w:rsidR="00D5633B" w:rsidRPr="00D5633B" w:rsidRDefault="00D5633B" w:rsidP="00050151">
            <w:pPr>
              <w:rPr>
                <w:rFonts w:ascii="Arial" w:hAnsi="Arial" w:cs="Arial"/>
                <w:shd w:val="clear" w:color="auto" w:fill="FFFFFF"/>
              </w:rPr>
            </w:pPr>
            <w:r w:rsidRPr="00D5633B">
              <w:rPr>
                <w:rFonts w:ascii="Arial" w:hAnsi="Arial" w:cs="Arial"/>
                <w:shd w:val="clear" w:color="auto" w:fill="FFFFFF"/>
              </w:rPr>
              <w:t xml:space="preserve">MailerLite </w:t>
            </w:r>
            <w:proofErr w:type="spellStart"/>
            <w:r w:rsidRPr="00D5633B">
              <w:rPr>
                <w:rFonts w:ascii="Arial" w:hAnsi="Arial" w:cs="Arial"/>
                <w:shd w:val="clear" w:color="auto" w:fill="FFFFFF"/>
              </w:rPr>
              <w:t>Limited</w:t>
            </w:r>
            <w:proofErr w:type="spellEnd"/>
          </w:p>
          <w:p w14:paraId="687EE7C1" w14:textId="77777777" w:rsidR="00D5633B" w:rsidRPr="00D5633B" w:rsidRDefault="00D5633B" w:rsidP="00050151">
            <w:pPr>
              <w:rPr>
                <w:rFonts w:ascii="Arial" w:hAnsi="Arial" w:cs="Arial"/>
                <w:shd w:val="clear" w:color="auto" w:fill="FFFFFF"/>
              </w:rPr>
            </w:pPr>
            <w:r w:rsidRPr="00D5633B">
              <w:rPr>
                <w:rFonts w:ascii="Arial" w:hAnsi="Arial" w:cs="Arial"/>
                <w:shd w:val="clear" w:color="auto" w:fill="FFFFFF"/>
              </w:rPr>
              <w:t xml:space="preserve">Įmonės kodas: 68982638 </w:t>
            </w:r>
            <w:proofErr w:type="spellStart"/>
            <w:r w:rsidRPr="00D5633B">
              <w:rPr>
                <w:rFonts w:ascii="Arial" w:hAnsi="Arial" w:cs="Arial"/>
                <w:shd w:val="clear" w:color="auto" w:fill="FFFFFF"/>
              </w:rPr>
              <w:t>Mount</w:t>
            </w:r>
            <w:proofErr w:type="spellEnd"/>
            <w:r w:rsidRPr="00D5633B">
              <w:rPr>
                <w:rFonts w:ascii="Arial" w:hAnsi="Arial" w:cs="Arial"/>
                <w:shd w:val="clear" w:color="auto" w:fill="FFFFFF"/>
              </w:rPr>
              <w:t xml:space="preserve"> </w:t>
            </w:r>
            <w:proofErr w:type="spellStart"/>
            <w:r w:rsidRPr="00D5633B">
              <w:rPr>
                <w:rFonts w:ascii="Arial" w:hAnsi="Arial" w:cs="Arial"/>
                <w:shd w:val="clear" w:color="auto" w:fill="FFFFFF"/>
              </w:rPr>
              <w:t>Street</w:t>
            </w:r>
            <w:proofErr w:type="spellEnd"/>
            <w:r w:rsidRPr="00D5633B">
              <w:rPr>
                <w:rFonts w:ascii="Arial" w:hAnsi="Arial" w:cs="Arial"/>
                <w:shd w:val="clear" w:color="auto" w:fill="FFFFFF"/>
              </w:rPr>
              <w:t xml:space="preserve"> </w:t>
            </w:r>
            <w:proofErr w:type="spellStart"/>
            <w:r w:rsidRPr="00D5633B">
              <w:rPr>
                <w:rFonts w:ascii="Arial" w:hAnsi="Arial" w:cs="Arial"/>
                <w:shd w:val="clear" w:color="auto" w:fill="FFFFFF"/>
              </w:rPr>
              <w:t>Upper</w:t>
            </w:r>
            <w:proofErr w:type="spellEnd"/>
            <w:r w:rsidRPr="00D5633B">
              <w:rPr>
                <w:rFonts w:ascii="Arial" w:hAnsi="Arial" w:cs="Arial"/>
                <w:shd w:val="clear" w:color="auto" w:fill="FFFFFF"/>
              </w:rPr>
              <w:t xml:space="preserve">, Dublin 2, </w:t>
            </w:r>
          </w:p>
          <w:p w14:paraId="678DBD2A" w14:textId="77777777" w:rsidR="00D5633B" w:rsidRPr="00D5633B" w:rsidRDefault="00D5633B" w:rsidP="00050151">
            <w:pPr>
              <w:rPr>
                <w:rFonts w:ascii="Arial" w:hAnsi="Arial" w:cs="Arial"/>
                <w:shd w:val="clear" w:color="auto" w:fill="FFFFFF"/>
              </w:rPr>
            </w:pPr>
            <w:r w:rsidRPr="00D5633B">
              <w:rPr>
                <w:rFonts w:ascii="Arial" w:hAnsi="Arial" w:cs="Arial"/>
                <w:shd w:val="clear" w:color="auto" w:fill="FFFFFF"/>
              </w:rPr>
              <w:t>D02 PR89, Airija</w:t>
            </w:r>
          </w:p>
          <w:p w14:paraId="439EDD3C" w14:textId="77777777" w:rsidR="00D5633B" w:rsidRPr="00D5633B" w:rsidRDefault="00D5633B" w:rsidP="00050151">
            <w:pPr>
              <w:rPr>
                <w:rFonts w:ascii="Arial" w:hAnsi="Arial" w:cs="Arial"/>
                <w:shd w:val="clear" w:color="auto" w:fill="FFFFFF"/>
              </w:rPr>
            </w:pPr>
          </w:p>
          <w:p w14:paraId="409A0CA1" w14:textId="77777777" w:rsidR="00D5633B" w:rsidRPr="00D5633B" w:rsidRDefault="00D5633B" w:rsidP="00050151">
            <w:pPr>
              <w:rPr>
                <w:rFonts w:ascii="Arial" w:hAnsi="Arial" w:cs="Arial"/>
                <w:shd w:val="clear" w:color="auto" w:fill="FFFFFF"/>
              </w:rPr>
            </w:pPr>
          </w:p>
          <w:p w14:paraId="70E3616A" w14:textId="77777777" w:rsidR="00D5633B" w:rsidRPr="00D5633B" w:rsidRDefault="00D5633B" w:rsidP="00050151">
            <w:pPr>
              <w:rPr>
                <w:rFonts w:ascii="Arial" w:hAnsi="Arial" w:cs="Arial"/>
                <w:shd w:val="clear" w:color="auto" w:fill="FFFFFF"/>
              </w:rPr>
            </w:pPr>
            <w:r w:rsidRPr="00D5633B">
              <w:rPr>
                <w:rFonts w:ascii="Arial" w:hAnsi="Arial" w:cs="Arial"/>
                <w:shd w:val="clear" w:color="auto" w:fill="FFFFFF"/>
              </w:rPr>
              <w:t>Įgaliota atstovė</w:t>
            </w:r>
          </w:p>
          <w:p w14:paraId="5E1D130C" w14:textId="77777777" w:rsidR="00D5633B" w:rsidRPr="00D5633B" w:rsidRDefault="00D5633B" w:rsidP="00050151">
            <w:pPr>
              <w:rPr>
                <w:rFonts w:ascii="Arial" w:hAnsi="Arial" w:cs="Arial"/>
                <w:shd w:val="clear" w:color="auto" w:fill="FFFFFF"/>
              </w:rPr>
            </w:pPr>
          </w:p>
          <w:p w14:paraId="1C7090CC" w14:textId="77777777" w:rsidR="00D5633B" w:rsidRPr="00D5633B" w:rsidRDefault="00D5633B" w:rsidP="00050151">
            <w:pPr>
              <w:rPr>
                <w:rFonts w:ascii="Arial" w:hAnsi="Arial" w:cs="Arial"/>
                <w:shd w:val="clear" w:color="auto" w:fill="FFFFFF"/>
              </w:rPr>
            </w:pPr>
          </w:p>
          <w:p w14:paraId="47B2EBAB" w14:textId="4C981299" w:rsidR="00D5633B" w:rsidRPr="00D5633B" w:rsidRDefault="00D5633B" w:rsidP="00050151">
            <w:pPr>
              <w:rPr>
                <w:rFonts w:ascii="Arial" w:hAnsi="Arial" w:cs="Arial"/>
              </w:rPr>
            </w:pPr>
          </w:p>
          <w:p w14:paraId="3607DF54" w14:textId="77777777" w:rsidR="00D5633B" w:rsidRPr="00D5633B" w:rsidRDefault="00D5633B" w:rsidP="00050151">
            <w:pPr>
              <w:rPr>
                <w:rFonts w:ascii="Arial" w:hAnsi="Arial" w:cs="Arial"/>
              </w:rPr>
            </w:pPr>
          </w:p>
          <w:p w14:paraId="670F7C0B" w14:textId="77777777" w:rsidR="00D5633B" w:rsidRPr="00D5633B" w:rsidRDefault="00D5633B" w:rsidP="00050151">
            <w:pPr>
              <w:rPr>
                <w:rFonts w:ascii="Arial" w:hAnsi="Arial" w:cs="Arial"/>
              </w:rPr>
            </w:pPr>
            <w:r w:rsidRPr="00D5633B">
              <w:rPr>
                <w:rFonts w:ascii="Arial" w:hAnsi="Arial" w:cs="Arial"/>
              </w:rPr>
              <w:t>[</w:t>
            </w:r>
            <w:r w:rsidRPr="00D5633B">
              <w:rPr>
                <w:rFonts w:ascii="Arial" w:hAnsi="Arial" w:cs="Arial"/>
                <w:i/>
                <w:iCs/>
              </w:rPr>
              <w:t>pasirašančiojo pareigos, vardas, pavardė</w:t>
            </w:r>
            <w:r w:rsidRPr="00D5633B">
              <w:rPr>
                <w:rFonts w:ascii="Arial" w:hAnsi="Arial" w:cs="Arial"/>
              </w:rPr>
              <w:t>]</w:t>
            </w:r>
          </w:p>
          <w:p w14:paraId="5816ACBA" w14:textId="77777777" w:rsidR="00D5633B" w:rsidRPr="00D5633B" w:rsidRDefault="00D5633B" w:rsidP="00050151">
            <w:pPr>
              <w:rPr>
                <w:rFonts w:ascii="Arial" w:hAnsi="Arial" w:cs="Arial"/>
              </w:rPr>
            </w:pPr>
          </w:p>
        </w:tc>
      </w:tr>
    </w:tbl>
    <w:p w14:paraId="422EEBE6" w14:textId="77777777" w:rsidR="00D5633B" w:rsidRPr="00D5633B" w:rsidRDefault="00D5633B" w:rsidP="00D5633B">
      <w:pPr>
        <w:rPr>
          <w:rFonts w:ascii="Arial" w:hAnsi="Arial" w:cs="Arial"/>
        </w:rPr>
      </w:pPr>
    </w:p>
    <w:p w14:paraId="1D1CAFCC" w14:textId="77777777" w:rsidR="00D5633B" w:rsidRPr="00D5633B" w:rsidRDefault="00D5633B" w:rsidP="00D5633B">
      <w:pPr>
        <w:rPr>
          <w:rFonts w:ascii="Arial" w:hAnsi="Arial" w:cs="Arial"/>
        </w:rPr>
      </w:pPr>
    </w:p>
    <w:p w14:paraId="7A158F46" w14:textId="77777777" w:rsidR="002B323E" w:rsidRPr="00D5633B" w:rsidRDefault="002B323E" w:rsidP="002B323E">
      <w:pPr>
        <w:rPr>
          <w:rFonts w:ascii="Arial" w:hAnsi="Arial" w:cs="Arial"/>
        </w:rPr>
      </w:pPr>
    </w:p>
    <w:p w14:paraId="28265C41" w14:textId="75CE2AFD" w:rsidR="002B323E" w:rsidRPr="00D5633B" w:rsidRDefault="002B323E" w:rsidP="002B323E">
      <w:pPr>
        <w:rPr>
          <w:rFonts w:ascii="Arial" w:hAnsi="Arial" w:cs="Arial"/>
        </w:rPr>
      </w:pPr>
    </w:p>
    <w:sectPr w:rsidR="002B323E" w:rsidRPr="00D5633B" w:rsidSect="005A36A7">
      <w:headerReference w:type="even" r:id="rId16"/>
      <w:footerReference w:type="default" r:id="rId17"/>
      <w:headerReference w:type="first" r:id="rId18"/>
      <w:footnotePr>
        <w:pos w:val="beneathText"/>
      </w:footnotePr>
      <w:pgSz w:w="11906" w:h="16838"/>
      <w:pgMar w:top="683" w:right="567" w:bottom="1134" w:left="1701" w:header="11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8AF6F" w14:textId="77777777" w:rsidR="00A475A1" w:rsidRDefault="00A475A1">
      <w:r>
        <w:separator/>
      </w:r>
    </w:p>
  </w:endnote>
  <w:endnote w:type="continuationSeparator" w:id="0">
    <w:p w14:paraId="374C4E95" w14:textId="77777777" w:rsidR="00A475A1" w:rsidRDefault="00A475A1">
      <w:r>
        <w:continuationSeparator/>
      </w:r>
    </w:p>
  </w:endnote>
  <w:endnote w:type="continuationNotice" w:id="1">
    <w:p w14:paraId="1EF9175E" w14:textId="77777777" w:rsidR="00A475A1" w:rsidRDefault="00A475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1D44B858"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7E4950">
          <w:rPr>
            <w:rFonts w:ascii="Arial" w:hAnsi="Arial" w:cs="Arial"/>
            <w:noProof/>
          </w:rPr>
          <w:t>2</w:t>
        </w:r>
        <w:r w:rsidRPr="006420ED">
          <w:rPr>
            <w:rFonts w:ascii="Arial" w:hAnsi="Arial" w:cs="Arial"/>
            <w:noProof/>
          </w:rPr>
          <w:fldChar w:fldCharType="end"/>
        </w:r>
      </w:p>
    </w:sdtContent>
  </w:sdt>
  <w:p w14:paraId="7060BD51" w14:textId="77777777" w:rsidR="006420ED" w:rsidRPr="006420ED" w:rsidRDefault="006420ED">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1E987" w14:textId="77777777" w:rsidR="00A475A1" w:rsidRDefault="00A475A1">
      <w:r>
        <w:separator/>
      </w:r>
    </w:p>
  </w:footnote>
  <w:footnote w:type="continuationSeparator" w:id="0">
    <w:p w14:paraId="7D3CC055" w14:textId="77777777" w:rsidR="00A475A1" w:rsidRDefault="00A475A1">
      <w:r>
        <w:continuationSeparator/>
      </w:r>
    </w:p>
  </w:footnote>
  <w:footnote w:type="continuationNotice" w:id="1">
    <w:p w14:paraId="35E2D9B8" w14:textId="77777777" w:rsidR="00A475A1" w:rsidRDefault="00A475A1"/>
  </w:footnote>
  <w:footnote w:id="2">
    <w:p w14:paraId="7C0A5E72" w14:textId="38919B6C" w:rsidR="003F6806" w:rsidRPr="002104B1" w:rsidRDefault="003F6806" w:rsidP="003F6806">
      <w:pPr>
        <w:pStyle w:val="FootnoteText"/>
        <w:rPr>
          <w:lang w:val="lt-LT"/>
        </w:rPr>
      </w:pPr>
      <w:r>
        <w:rPr>
          <w:rStyle w:val="FootnoteReference"/>
        </w:rPr>
        <w:footnoteRef/>
      </w:r>
      <w:r>
        <w:t xml:space="preserve"> </w:t>
      </w:r>
      <w:r w:rsidRPr="0065415D">
        <w:rPr>
          <w:rFonts w:asciiTheme="majorHAnsi" w:hAnsiTheme="majorHAnsi"/>
          <w:lang w:val="lt-LT"/>
        </w:rPr>
        <w:t xml:space="preserve">Netaikomas pagal </w:t>
      </w:r>
      <w:r w:rsidR="0065415D" w:rsidRPr="0065415D">
        <w:rPr>
          <w:rFonts w:asciiTheme="majorHAnsi" w:hAnsiTheme="majorHAnsi"/>
          <w:lang w:val="lt-LT"/>
        </w:rPr>
        <w:t xml:space="preserve">Lietuvos Respublikos Pridėtinės vertės mokesčio </w:t>
      </w:r>
      <w:r w:rsidRPr="0065415D">
        <w:rPr>
          <w:rFonts w:asciiTheme="majorHAnsi" w:hAnsiTheme="majorHAnsi"/>
          <w:lang w:val="lt-LT"/>
        </w:rPr>
        <w:t>įstatymo 13 str. 2</w:t>
      </w:r>
      <w:r w:rsidRPr="00941709">
        <w:rPr>
          <w:rFonts w:asciiTheme="majorHAnsi" w:hAnsiTheme="majorHAnsi"/>
        </w:rPr>
        <w:t xml:space="preserve"> 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DF3B8"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2BB661" w14:textId="77777777" w:rsidR="008271E5" w:rsidRDefault="0082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C2EA3" w14:textId="5FF34E61" w:rsidR="004F7C2B" w:rsidRPr="005A19DF" w:rsidRDefault="004F7C2B" w:rsidP="004F7C2B">
    <w:pPr>
      <w:pStyle w:val="Header"/>
      <w:jc w:val="right"/>
      <w:rPr>
        <w:i/>
      </w:rPr>
    </w:pPr>
    <w:r>
      <w:rPr>
        <w:i/>
      </w:rPr>
      <w:t>Elektroninių laiškų sistemos paslaugų teikimo Sutarti</w:t>
    </w:r>
    <w:r w:rsidR="006903CE">
      <w:rPr>
        <w:i/>
      </w:rPr>
      <w:t>s</w:t>
    </w:r>
  </w:p>
  <w:p w14:paraId="35F3A6E2" w14:textId="77777777" w:rsidR="00202820" w:rsidRDefault="002028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7D79C5"/>
    <w:multiLevelType w:val="multilevel"/>
    <w:tmpl w:val="310E5DC6"/>
    <w:lvl w:ilvl="0">
      <w:start w:val="3"/>
      <w:numFmt w:val="decimal"/>
      <w:lvlText w:val="%1."/>
      <w:lvlJc w:val="left"/>
      <w:pPr>
        <w:ind w:left="360" w:hanging="360"/>
      </w:pPr>
      <w:rPr>
        <w:rFonts w:hint="default"/>
        <w:b/>
      </w:rPr>
    </w:lvl>
    <w:lvl w:ilvl="1">
      <w:start w:val="1"/>
      <w:numFmt w:val="decimal"/>
      <w:lvlText w:val="%1.%2."/>
      <w:lvlJc w:val="left"/>
      <w:pPr>
        <w:ind w:left="2564"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D0C2B5C"/>
    <w:multiLevelType w:val="multilevel"/>
    <w:tmpl w:val="BFA6EA94"/>
    <w:lvl w:ilvl="0">
      <w:start w:val="2"/>
      <w:numFmt w:val="decimal"/>
      <w:lvlText w:val="%1."/>
      <w:lvlJc w:val="left"/>
      <w:pPr>
        <w:ind w:left="360" w:hanging="360"/>
      </w:pPr>
      <w:rPr>
        <w:rFonts w:hint="default"/>
        <w:b/>
      </w:rPr>
    </w:lvl>
    <w:lvl w:ilvl="1">
      <w:start w:val="2"/>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2015ACC"/>
    <w:multiLevelType w:val="hybridMultilevel"/>
    <w:tmpl w:val="0106AA96"/>
    <w:lvl w:ilvl="0" w:tplc="7E003072">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445AB5"/>
    <w:multiLevelType w:val="multilevel"/>
    <w:tmpl w:val="D2884CA2"/>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21F4A5D"/>
    <w:multiLevelType w:val="hybridMultilevel"/>
    <w:tmpl w:val="3E1282A8"/>
    <w:lvl w:ilvl="0" w:tplc="91281818">
      <w:start w:val="1"/>
      <w:numFmt w:val="decimal"/>
      <w:lvlText w:val="1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2B5A5025"/>
    <w:multiLevelType w:val="hybridMultilevel"/>
    <w:tmpl w:val="AE882ADA"/>
    <w:lvl w:ilvl="0" w:tplc="E30A8694">
      <w:start w:val="1"/>
      <w:numFmt w:val="decimal"/>
      <w:lvlText w:val="3.%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2"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4"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3B8A52DA"/>
    <w:multiLevelType w:val="hybridMultilevel"/>
    <w:tmpl w:val="1B805EEE"/>
    <w:lvl w:ilvl="0" w:tplc="06E2778E">
      <w:start w:val="1"/>
      <w:numFmt w:val="decimal"/>
      <w:lvlText w:val="1.%1."/>
      <w:lvlJc w:val="left"/>
      <w:pPr>
        <w:ind w:left="720" w:hanging="360"/>
      </w:pPr>
      <w:rPr>
        <w:rFonts w:hint="default"/>
      </w:rPr>
    </w:lvl>
    <w:lvl w:ilvl="1" w:tplc="693C9DCC">
      <w:numFmt w:val="bullet"/>
      <w:lvlText w:val="•"/>
      <w:lvlJc w:val="left"/>
      <w:pPr>
        <w:ind w:left="1440" w:hanging="360"/>
      </w:pPr>
      <w:rPr>
        <w:rFonts w:ascii="Arial" w:eastAsiaTheme="minorHAnsi" w:hAnsi="Arial" w:cs="Aria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D313937"/>
    <w:multiLevelType w:val="multilevel"/>
    <w:tmpl w:val="CF96260A"/>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bCs/>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8"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488596B"/>
    <w:multiLevelType w:val="multilevel"/>
    <w:tmpl w:val="C0AE7048"/>
    <w:lvl w:ilvl="0">
      <w:start w:val="2"/>
      <w:numFmt w:val="decimal"/>
      <w:lvlText w:val="%1."/>
      <w:lvlJc w:val="left"/>
      <w:pPr>
        <w:ind w:left="360" w:hanging="360"/>
      </w:pPr>
      <w:rPr>
        <w:rFonts w:hint="default"/>
        <w:b/>
      </w:rPr>
    </w:lvl>
    <w:lvl w:ilvl="1">
      <w:start w:val="2"/>
      <w:numFmt w:val="decimal"/>
      <w:lvlText w:val="%1.%2."/>
      <w:lvlJc w:val="left"/>
      <w:pPr>
        <w:ind w:left="861" w:hanging="720"/>
      </w:pPr>
      <w:rPr>
        <w:rFonts w:ascii="Arial" w:hAnsi="Arial" w:cs="Arial"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524419D"/>
    <w:multiLevelType w:val="hybridMultilevel"/>
    <w:tmpl w:val="EDE8A6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7A36236"/>
    <w:multiLevelType w:val="hybridMultilevel"/>
    <w:tmpl w:val="12409822"/>
    <w:lvl w:ilvl="0" w:tplc="03867FC4">
      <w:start w:val="1"/>
      <w:numFmt w:val="decimal"/>
      <w:lvlText w:val="%1."/>
      <w:lvlJc w:val="left"/>
      <w:pPr>
        <w:ind w:left="1650" w:hanging="129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B4F1E99"/>
    <w:multiLevelType w:val="multilevel"/>
    <w:tmpl w:val="BFA6EA94"/>
    <w:lvl w:ilvl="0">
      <w:start w:val="2"/>
      <w:numFmt w:val="decimal"/>
      <w:lvlText w:val="%1."/>
      <w:lvlJc w:val="left"/>
      <w:pPr>
        <w:ind w:left="360" w:hanging="360"/>
      </w:pPr>
      <w:rPr>
        <w:rFonts w:hint="default"/>
        <w:b/>
      </w:rPr>
    </w:lvl>
    <w:lvl w:ilvl="1">
      <w:start w:val="2"/>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B7D0713"/>
    <w:multiLevelType w:val="multilevel"/>
    <w:tmpl w:val="8A2E8B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EE94D9C"/>
    <w:multiLevelType w:val="multilevel"/>
    <w:tmpl w:val="3ECC81F2"/>
    <w:lvl w:ilvl="0">
      <w:start w:val="9"/>
      <w:numFmt w:val="decimal"/>
      <w:lvlText w:val="%1."/>
      <w:lvlJc w:val="left"/>
      <w:pPr>
        <w:ind w:left="360" w:hanging="360"/>
      </w:pPr>
      <w:rPr>
        <w:b/>
      </w:rPr>
    </w:lvl>
    <w:lvl w:ilvl="1">
      <w:start w:val="1"/>
      <w:numFmt w:val="decimal"/>
      <w:lvlText w:val="%1.%2."/>
      <w:lvlJc w:val="left"/>
      <w:pPr>
        <w:ind w:left="862"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7" w15:restartNumberingAfterBreak="0">
    <w:nsid w:val="60526BC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FC1E6E"/>
    <w:multiLevelType w:val="multilevel"/>
    <w:tmpl w:val="3A66E738"/>
    <w:lvl w:ilvl="0">
      <w:start w:val="8"/>
      <w:numFmt w:val="decimal"/>
      <w:lvlText w:val="%1."/>
      <w:lvlJc w:val="left"/>
      <w:pPr>
        <w:ind w:left="360" w:hanging="360"/>
      </w:pPr>
      <w:rPr>
        <w:rFonts w:hint="default"/>
        <w:b/>
      </w:rPr>
    </w:lvl>
    <w:lvl w:ilvl="1">
      <w:start w:val="8"/>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4" w15:restartNumberingAfterBreak="0">
    <w:nsid w:val="6BAA1B67"/>
    <w:multiLevelType w:val="hybridMultilevel"/>
    <w:tmpl w:val="039CE6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991BF6"/>
    <w:multiLevelType w:val="multilevel"/>
    <w:tmpl w:val="BFA4AE4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82E5A78"/>
    <w:multiLevelType w:val="hybridMultilevel"/>
    <w:tmpl w:val="06ECE0F8"/>
    <w:lvl w:ilvl="0" w:tplc="06E2778E">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66406088">
    <w:abstractNumId w:val="0"/>
  </w:num>
  <w:num w:numId="2" w16cid:durableId="334957819">
    <w:abstractNumId w:val="17"/>
  </w:num>
  <w:num w:numId="3" w16cid:durableId="622855496">
    <w:abstractNumId w:val="36"/>
  </w:num>
  <w:num w:numId="4" w16cid:durableId="13466362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4209359">
    <w:abstractNumId w:val="13"/>
  </w:num>
  <w:num w:numId="6" w16cid:durableId="575826786">
    <w:abstractNumId w:val="22"/>
  </w:num>
  <w:num w:numId="7" w16cid:durableId="1745180268">
    <w:abstractNumId w:val="33"/>
  </w:num>
  <w:num w:numId="8" w16cid:durableId="1049065263">
    <w:abstractNumId w:val="7"/>
  </w:num>
  <w:num w:numId="9" w16cid:durableId="216016214">
    <w:abstractNumId w:val="11"/>
  </w:num>
  <w:num w:numId="10" w16cid:durableId="398790141">
    <w:abstractNumId w:val="10"/>
  </w:num>
  <w:num w:numId="11" w16cid:durableId="1722242947">
    <w:abstractNumId w:val="30"/>
  </w:num>
  <w:num w:numId="12" w16cid:durableId="194121963">
    <w:abstractNumId w:val="1"/>
  </w:num>
  <w:num w:numId="13" w16cid:durableId="1615015604">
    <w:abstractNumId w:val="28"/>
  </w:num>
  <w:num w:numId="14" w16cid:durableId="2024623725">
    <w:abstractNumId w:val="18"/>
  </w:num>
  <w:num w:numId="15" w16cid:durableId="16919064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63710975">
    <w:abstractNumId w:val="9"/>
  </w:num>
  <w:num w:numId="17" w16cid:durableId="245304123">
    <w:abstractNumId w:val="31"/>
  </w:num>
  <w:num w:numId="18" w16cid:durableId="114720177">
    <w:abstractNumId w:val="36"/>
  </w:num>
  <w:num w:numId="19" w16cid:durableId="1952593248">
    <w:abstractNumId w:val="12"/>
  </w:num>
  <w:num w:numId="20" w16cid:durableId="1319383743">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15585048">
    <w:abstractNumId w:val="14"/>
  </w:num>
  <w:num w:numId="22" w16cid:durableId="624238548">
    <w:abstractNumId w:val="19"/>
  </w:num>
  <w:num w:numId="23" w16cid:durableId="1184200044">
    <w:abstractNumId w:val="20"/>
  </w:num>
  <w:num w:numId="24" w16cid:durableId="1265504422">
    <w:abstractNumId w:val="24"/>
  </w:num>
  <w:num w:numId="25" w16cid:durableId="1434276303">
    <w:abstractNumId w:val="2"/>
  </w:num>
  <w:num w:numId="26" w16cid:durableId="2012485442">
    <w:abstractNumId w:val="32"/>
  </w:num>
  <w:num w:numId="27" w16cid:durableId="1538355754">
    <w:abstractNumId w:val="21"/>
  </w:num>
  <w:num w:numId="28" w16cid:durableId="2123185560">
    <w:abstractNumId w:val="2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64417379">
    <w:abstractNumId w:val="3"/>
  </w:num>
  <w:num w:numId="30" w16cid:durableId="1705592835">
    <w:abstractNumId w:val="5"/>
  </w:num>
  <w:num w:numId="31" w16cid:durableId="1370185310">
    <w:abstractNumId w:val="35"/>
  </w:num>
  <w:num w:numId="32" w16cid:durableId="94519033">
    <w:abstractNumId w:val="34"/>
  </w:num>
  <w:num w:numId="33" w16cid:durableId="732316321">
    <w:abstractNumId w:val="23"/>
  </w:num>
  <w:num w:numId="34" w16cid:durableId="1404597810">
    <w:abstractNumId w:val="4"/>
  </w:num>
  <w:num w:numId="35" w16cid:durableId="1026904385">
    <w:abstractNumId w:val="27"/>
  </w:num>
  <w:num w:numId="36" w16cid:durableId="2115709273">
    <w:abstractNumId w:val="37"/>
  </w:num>
  <w:num w:numId="37" w16cid:durableId="1841847688">
    <w:abstractNumId w:val="8"/>
  </w:num>
  <w:num w:numId="38" w16cid:durableId="425467914">
    <w:abstractNumId w:val="16"/>
  </w:num>
  <w:num w:numId="39" w16cid:durableId="1346058205">
    <w:abstractNumId w:val="25"/>
  </w:num>
  <w:num w:numId="40" w16cid:durableId="1358191684">
    <w:abstractNumId w:val="29"/>
  </w:num>
  <w:num w:numId="41" w16cid:durableId="1823810336">
    <w:abstractNumId w:val="15"/>
  </w:num>
  <w:num w:numId="42" w16cid:durableId="719671138">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0578"/>
    <w:rsid w:val="00002517"/>
    <w:rsid w:val="0000273E"/>
    <w:rsid w:val="00002781"/>
    <w:rsid w:val="00002FD4"/>
    <w:rsid w:val="00003FFB"/>
    <w:rsid w:val="00004547"/>
    <w:rsid w:val="00004633"/>
    <w:rsid w:val="000052BE"/>
    <w:rsid w:val="00005F6C"/>
    <w:rsid w:val="000079AD"/>
    <w:rsid w:val="00007FB1"/>
    <w:rsid w:val="00010988"/>
    <w:rsid w:val="00011028"/>
    <w:rsid w:val="00011E9A"/>
    <w:rsid w:val="00012539"/>
    <w:rsid w:val="00012E99"/>
    <w:rsid w:val="00012F62"/>
    <w:rsid w:val="00013DFC"/>
    <w:rsid w:val="0001465E"/>
    <w:rsid w:val="00014895"/>
    <w:rsid w:val="000149E7"/>
    <w:rsid w:val="00014FED"/>
    <w:rsid w:val="00017FAD"/>
    <w:rsid w:val="00020755"/>
    <w:rsid w:val="000229BE"/>
    <w:rsid w:val="00022F8A"/>
    <w:rsid w:val="0002393C"/>
    <w:rsid w:val="00026867"/>
    <w:rsid w:val="00026FB8"/>
    <w:rsid w:val="0003062D"/>
    <w:rsid w:val="00030AEE"/>
    <w:rsid w:val="00030E47"/>
    <w:rsid w:val="00030E59"/>
    <w:rsid w:val="00032312"/>
    <w:rsid w:val="00032416"/>
    <w:rsid w:val="00032B8F"/>
    <w:rsid w:val="000339F2"/>
    <w:rsid w:val="00033FD3"/>
    <w:rsid w:val="00034268"/>
    <w:rsid w:val="000364E2"/>
    <w:rsid w:val="00036818"/>
    <w:rsid w:val="00036DE2"/>
    <w:rsid w:val="000403E5"/>
    <w:rsid w:val="000403F8"/>
    <w:rsid w:val="00040569"/>
    <w:rsid w:val="00041A20"/>
    <w:rsid w:val="000446F1"/>
    <w:rsid w:val="00044895"/>
    <w:rsid w:val="00045F96"/>
    <w:rsid w:val="00046DA9"/>
    <w:rsid w:val="000470B5"/>
    <w:rsid w:val="000501EC"/>
    <w:rsid w:val="000505D5"/>
    <w:rsid w:val="00050C76"/>
    <w:rsid w:val="00052513"/>
    <w:rsid w:val="00052AD4"/>
    <w:rsid w:val="00052EEA"/>
    <w:rsid w:val="00052F16"/>
    <w:rsid w:val="0005410B"/>
    <w:rsid w:val="00054B62"/>
    <w:rsid w:val="000551F5"/>
    <w:rsid w:val="0005598E"/>
    <w:rsid w:val="00060C61"/>
    <w:rsid w:val="00061AAE"/>
    <w:rsid w:val="00062138"/>
    <w:rsid w:val="000621F8"/>
    <w:rsid w:val="00062327"/>
    <w:rsid w:val="00062C6E"/>
    <w:rsid w:val="000669FF"/>
    <w:rsid w:val="00066FDE"/>
    <w:rsid w:val="00067B00"/>
    <w:rsid w:val="000720BA"/>
    <w:rsid w:val="00072913"/>
    <w:rsid w:val="00072B37"/>
    <w:rsid w:val="000734AB"/>
    <w:rsid w:val="000742F8"/>
    <w:rsid w:val="00074A57"/>
    <w:rsid w:val="00074DE2"/>
    <w:rsid w:val="00075202"/>
    <w:rsid w:val="0007656F"/>
    <w:rsid w:val="000771DE"/>
    <w:rsid w:val="0007774C"/>
    <w:rsid w:val="00080040"/>
    <w:rsid w:val="00082174"/>
    <w:rsid w:val="000821EB"/>
    <w:rsid w:val="00082B45"/>
    <w:rsid w:val="000832C9"/>
    <w:rsid w:val="00084618"/>
    <w:rsid w:val="00084A2A"/>
    <w:rsid w:val="00084F29"/>
    <w:rsid w:val="000850D9"/>
    <w:rsid w:val="000858C8"/>
    <w:rsid w:val="00086AC6"/>
    <w:rsid w:val="00086CDA"/>
    <w:rsid w:val="00086DDF"/>
    <w:rsid w:val="000871A4"/>
    <w:rsid w:val="00087C02"/>
    <w:rsid w:val="000907AF"/>
    <w:rsid w:val="0009220D"/>
    <w:rsid w:val="000927A6"/>
    <w:rsid w:val="00092921"/>
    <w:rsid w:val="00092A7D"/>
    <w:rsid w:val="00092FBE"/>
    <w:rsid w:val="00093646"/>
    <w:rsid w:val="000949B3"/>
    <w:rsid w:val="00094E0A"/>
    <w:rsid w:val="00094E21"/>
    <w:rsid w:val="00095CEF"/>
    <w:rsid w:val="0009650B"/>
    <w:rsid w:val="00096898"/>
    <w:rsid w:val="000971B3"/>
    <w:rsid w:val="00097C6E"/>
    <w:rsid w:val="00097C96"/>
    <w:rsid w:val="000A04C7"/>
    <w:rsid w:val="000A195C"/>
    <w:rsid w:val="000A2C42"/>
    <w:rsid w:val="000A4D00"/>
    <w:rsid w:val="000A4D42"/>
    <w:rsid w:val="000A5003"/>
    <w:rsid w:val="000A559E"/>
    <w:rsid w:val="000A55B5"/>
    <w:rsid w:val="000A5D44"/>
    <w:rsid w:val="000A6F4B"/>
    <w:rsid w:val="000A728D"/>
    <w:rsid w:val="000A7917"/>
    <w:rsid w:val="000A7982"/>
    <w:rsid w:val="000A7CB2"/>
    <w:rsid w:val="000A7D40"/>
    <w:rsid w:val="000B05A7"/>
    <w:rsid w:val="000B0DAD"/>
    <w:rsid w:val="000B195B"/>
    <w:rsid w:val="000B2292"/>
    <w:rsid w:val="000B2F79"/>
    <w:rsid w:val="000B314F"/>
    <w:rsid w:val="000B492E"/>
    <w:rsid w:val="000B5665"/>
    <w:rsid w:val="000B6AF8"/>
    <w:rsid w:val="000B7C52"/>
    <w:rsid w:val="000C0249"/>
    <w:rsid w:val="000C0949"/>
    <w:rsid w:val="000C1019"/>
    <w:rsid w:val="000C2172"/>
    <w:rsid w:val="000C2449"/>
    <w:rsid w:val="000C2933"/>
    <w:rsid w:val="000C3471"/>
    <w:rsid w:val="000C365F"/>
    <w:rsid w:val="000C4F01"/>
    <w:rsid w:val="000C50E0"/>
    <w:rsid w:val="000C5245"/>
    <w:rsid w:val="000C546C"/>
    <w:rsid w:val="000C5930"/>
    <w:rsid w:val="000C6C53"/>
    <w:rsid w:val="000C7597"/>
    <w:rsid w:val="000D26FB"/>
    <w:rsid w:val="000D271A"/>
    <w:rsid w:val="000D27AF"/>
    <w:rsid w:val="000D38F5"/>
    <w:rsid w:val="000D4D6D"/>
    <w:rsid w:val="000D51C9"/>
    <w:rsid w:val="000D58DD"/>
    <w:rsid w:val="000D65D4"/>
    <w:rsid w:val="000D7B3A"/>
    <w:rsid w:val="000E007B"/>
    <w:rsid w:val="000E0157"/>
    <w:rsid w:val="000E04A9"/>
    <w:rsid w:val="000E06C7"/>
    <w:rsid w:val="000E14BE"/>
    <w:rsid w:val="000E1D3E"/>
    <w:rsid w:val="000E23A9"/>
    <w:rsid w:val="000E2465"/>
    <w:rsid w:val="000E2730"/>
    <w:rsid w:val="000E33CD"/>
    <w:rsid w:val="000E3DAF"/>
    <w:rsid w:val="000E3FB5"/>
    <w:rsid w:val="000E42D4"/>
    <w:rsid w:val="000E447A"/>
    <w:rsid w:val="000E72D8"/>
    <w:rsid w:val="000F057D"/>
    <w:rsid w:val="000F0585"/>
    <w:rsid w:val="000F2182"/>
    <w:rsid w:val="000F3194"/>
    <w:rsid w:val="000F3BC4"/>
    <w:rsid w:val="000F76C8"/>
    <w:rsid w:val="001008BD"/>
    <w:rsid w:val="00100F1A"/>
    <w:rsid w:val="00101285"/>
    <w:rsid w:val="0010328D"/>
    <w:rsid w:val="00103E94"/>
    <w:rsid w:val="00104AA8"/>
    <w:rsid w:val="001051FD"/>
    <w:rsid w:val="00105406"/>
    <w:rsid w:val="00107B1F"/>
    <w:rsid w:val="00107DDE"/>
    <w:rsid w:val="00107EB9"/>
    <w:rsid w:val="00110392"/>
    <w:rsid w:val="001104D5"/>
    <w:rsid w:val="001105D3"/>
    <w:rsid w:val="0011075E"/>
    <w:rsid w:val="00112CEE"/>
    <w:rsid w:val="001152C2"/>
    <w:rsid w:val="00115AE3"/>
    <w:rsid w:val="00115BC6"/>
    <w:rsid w:val="00116AA6"/>
    <w:rsid w:val="00120B5E"/>
    <w:rsid w:val="0012324F"/>
    <w:rsid w:val="001245AE"/>
    <w:rsid w:val="0012475C"/>
    <w:rsid w:val="00124D44"/>
    <w:rsid w:val="001250C4"/>
    <w:rsid w:val="001254FD"/>
    <w:rsid w:val="001255A8"/>
    <w:rsid w:val="00125685"/>
    <w:rsid w:val="0012631A"/>
    <w:rsid w:val="001269C6"/>
    <w:rsid w:val="00132189"/>
    <w:rsid w:val="00133335"/>
    <w:rsid w:val="00133CF3"/>
    <w:rsid w:val="00133E82"/>
    <w:rsid w:val="0013415A"/>
    <w:rsid w:val="00134483"/>
    <w:rsid w:val="001356C4"/>
    <w:rsid w:val="001359F2"/>
    <w:rsid w:val="00135C74"/>
    <w:rsid w:val="00137049"/>
    <w:rsid w:val="00137058"/>
    <w:rsid w:val="001375B9"/>
    <w:rsid w:val="0014020C"/>
    <w:rsid w:val="00140430"/>
    <w:rsid w:val="00140D16"/>
    <w:rsid w:val="0014145E"/>
    <w:rsid w:val="0014217F"/>
    <w:rsid w:val="001424DF"/>
    <w:rsid w:val="00144332"/>
    <w:rsid w:val="00144406"/>
    <w:rsid w:val="0014488E"/>
    <w:rsid w:val="001455DC"/>
    <w:rsid w:val="00145681"/>
    <w:rsid w:val="0014629E"/>
    <w:rsid w:val="00150965"/>
    <w:rsid w:val="00150AED"/>
    <w:rsid w:val="00151680"/>
    <w:rsid w:val="001517CB"/>
    <w:rsid w:val="00151996"/>
    <w:rsid w:val="00151DFD"/>
    <w:rsid w:val="00152E08"/>
    <w:rsid w:val="001533C9"/>
    <w:rsid w:val="001545B9"/>
    <w:rsid w:val="00154D1C"/>
    <w:rsid w:val="00154E82"/>
    <w:rsid w:val="001551AA"/>
    <w:rsid w:val="001553CB"/>
    <w:rsid w:val="00156110"/>
    <w:rsid w:val="001568D4"/>
    <w:rsid w:val="00156AC0"/>
    <w:rsid w:val="00160428"/>
    <w:rsid w:val="0016055F"/>
    <w:rsid w:val="00160896"/>
    <w:rsid w:val="00161A1C"/>
    <w:rsid w:val="00162335"/>
    <w:rsid w:val="00162FDE"/>
    <w:rsid w:val="00164278"/>
    <w:rsid w:val="001642AC"/>
    <w:rsid w:val="001646AF"/>
    <w:rsid w:val="001648C3"/>
    <w:rsid w:val="0016648C"/>
    <w:rsid w:val="001664C1"/>
    <w:rsid w:val="0016674B"/>
    <w:rsid w:val="00167A4D"/>
    <w:rsid w:val="0017025A"/>
    <w:rsid w:val="0017040A"/>
    <w:rsid w:val="00172326"/>
    <w:rsid w:val="0017236C"/>
    <w:rsid w:val="001725B1"/>
    <w:rsid w:val="00173123"/>
    <w:rsid w:val="00174114"/>
    <w:rsid w:val="0017432B"/>
    <w:rsid w:val="00175617"/>
    <w:rsid w:val="001756F6"/>
    <w:rsid w:val="00175783"/>
    <w:rsid w:val="00175964"/>
    <w:rsid w:val="00175A67"/>
    <w:rsid w:val="00177BC6"/>
    <w:rsid w:val="00180B7C"/>
    <w:rsid w:val="00180FBA"/>
    <w:rsid w:val="0018249F"/>
    <w:rsid w:val="00182D44"/>
    <w:rsid w:val="00183513"/>
    <w:rsid w:val="00183640"/>
    <w:rsid w:val="00183AAE"/>
    <w:rsid w:val="001841EE"/>
    <w:rsid w:val="00185393"/>
    <w:rsid w:val="0018546A"/>
    <w:rsid w:val="001854A4"/>
    <w:rsid w:val="001856E7"/>
    <w:rsid w:val="00185CF2"/>
    <w:rsid w:val="00187801"/>
    <w:rsid w:val="00187FAA"/>
    <w:rsid w:val="001914F0"/>
    <w:rsid w:val="0019333C"/>
    <w:rsid w:val="00193825"/>
    <w:rsid w:val="001945A5"/>
    <w:rsid w:val="001951FC"/>
    <w:rsid w:val="00195AA0"/>
    <w:rsid w:val="00195AA3"/>
    <w:rsid w:val="001961FA"/>
    <w:rsid w:val="00196305"/>
    <w:rsid w:val="00197240"/>
    <w:rsid w:val="001A0343"/>
    <w:rsid w:val="001A0FFF"/>
    <w:rsid w:val="001A339B"/>
    <w:rsid w:val="001A47DD"/>
    <w:rsid w:val="001A487D"/>
    <w:rsid w:val="001A6098"/>
    <w:rsid w:val="001A6F6B"/>
    <w:rsid w:val="001A76CF"/>
    <w:rsid w:val="001B15DE"/>
    <w:rsid w:val="001B1714"/>
    <w:rsid w:val="001B1890"/>
    <w:rsid w:val="001B19F3"/>
    <w:rsid w:val="001B1E8F"/>
    <w:rsid w:val="001B2D6D"/>
    <w:rsid w:val="001B3581"/>
    <w:rsid w:val="001B3C07"/>
    <w:rsid w:val="001C0493"/>
    <w:rsid w:val="001C0534"/>
    <w:rsid w:val="001C2C05"/>
    <w:rsid w:val="001C37D2"/>
    <w:rsid w:val="001C454D"/>
    <w:rsid w:val="001C5A6B"/>
    <w:rsid w:val="001C6190"/>
    <w:rsid w:val="001C78A2"/>
    <w:rsid w:val="001D0BFA"/>
    <w:rsid w:val="001D0E51"/>
    <w:rsid w:val="001D0E56"/>
    <w:rsid w:val="001D4AC5"/>
    <w:rsid w:val="001D51B7"/>
    <w:rsid w:val="001E03B1"/>
    <w:rsid w:val="001E04A1"/>
    <w:rsid w:val="001E0B29"/>
    <w:rsid w:val="001E2889"/>
    <w:rsid w:val="001E43A9"/>
    <w:rsid w:val="001E4E8E"/>
    <w:rsid w:val="001E5A45"/>
    <w:rsid w:val="001E6488"/>
    <w:rsid w:val="001E65A7"/>
    <w:rsid w:val="001E6D26"/>
    <w:rsid w:val="001E753B"/>
    <w:rsid w:val="001E75EE"/>
    <w:rsid w:val="001F1DB6"/>
    <w:rsid w:val="001F1DE0"/>
    <w:rsid w:val="001F1E80"/>
    <w:rsid w:val="001F4106"/>
    <w:rsid w:val="001F4DEF"/>
    <w:rsid w:val="001F4FD4"/>
    <w:rsid w:val="001F59F4"/>
    <w:rsid w:val="001F6486"/>
    <w:rsid w:val="001F6768"/>
    <w:rsid w:val="001F74ED"/>
    <w:rsid w:val="00200B53"/>
    <w:rsid w:val="00202588"/>
    <w:rsid w:val="00202820"/>
    <w:rsid w:val="002034C6"/>
    <w:rsid w:val="00204893"/>
    <w:rsid w:val="002064B2"/>
    <w:rsid w:val="00206581"/>
    <w:rsid w:val="00206B28"/>
    <w:rsid w:val="00206D52"/>
    <w:rsid w:val="00207546"/>
    <w:rsid w:val="002104B1"/>
    <w:rsid w:val="00211C7E"/>
    <w:rsid w:val="00212948"/>
    <w:rsid w:val="00212CEB"/>
    <w:rsid w:val="00213DC7"/>
    <w:rsid w:val="00214D3E"/>
    <w:rsid w:val="00215518"/>
    <w:rsid w:val="00215B46"/>
    <w:rsid w:val="0021658D"/>
    <w:rsid w:val="00216C49"/>
    <w:rsid w:val="002174F4"/>
    <w:rsid w:val="00217CC9"/>
    <w:rsid w:val="002202C0"/>
    <w:rsid w:val="00220806"/>
    <w:rsid w:val="00221BD3"/>
    <w:rsid w:val="00221F25"/>
    <w:rsid w:val="0022302A"/>
    <w:rsid w:val="00223423"/>
    <w:rsid w:val="002253CD"/>
    <w:rsid w:val="0022603A"/>
    <w:rsid w:val="0022641D"/>
    <w:rsid w:val="00226B43"/>
    <w:rsid w:val="002276A5"/>
    <w:rsid w:val="00227D30"/>
    <w:rsid w:val="00227F45"/>
    <w:rsid w:val="002305FA"/>
    <w:rsid w:val="00230CD8"/>
    <w:rsid w:val="00230FBF"/>
    <w:rsid w:val="0023130E"/>
    <w:rsid w:val="002326F4"/>
    <w:rsid w:val="00232A28"/>
    <w:rsid w:val="00232BD4"/>
    <w:rsid w:val="002333CF"/>
    <w:rsid w:val="00233B37"/>
    <w:rsid w:val="00234261"/>
    <w:rsid w:val="002342C5"/>
    <w:rsid w:val="00234726"/>
    <w:rsid w:val="002350BB"/>
    <w:rsid w:val="00235938"/>
    <w:rsid w:val="00235FBE"/>
    <w:rsid w:val="0023621D"/>
    <w:rsid w:val="002373B3"/>
    <w:rsid w:val="00243A26"/>
    <w:rsid w:val="00244464"/>
    <w:rsid w:val="00244C83"/>
    <w:rsid w:val="0024542B"/>
    <w:rsid w:val="00245459"/>
    <w:rsid w:val="002500FD"/>
    <w:rsid w:val="00250B97"/>
    <w:rsid w:val="00250CE9"/>
    <w:rsid w:val="00251F77"/>
    <w:rsid w:val="00254BD7"/>
    <w:rsid w:val="00254DD2"/>
    <w:rsid w:val="00254DEB"/>
    <w:rsid w:val="0025567D"/>
    <w:rsid w:val="002560F6"/>
    <w:rsid w:val="00261041"/>
    <w:rsid w:val="00262A8E"/>
    <w:rsid w:val="00262BF0"/>
    <w:rsid w:val="00263486"/>
    <w:rsid w:val="002658C8"/>
    <w:rsid w:val="00265E6C"/>
    <w:rsid w:val="0026629F"/>
    <w:rsid w:val="00271BDD"/>
    <w:rsid w:val="00274F26"/>
    <w:rsid w:val="002750A9"/>
    <w:rsid w:val="00276080"/>
    <w:rsid w:val="002779B6"/>
    <w:rsid w:val="00277B2E"/>
    <w:rsid w:val="002809D1"/>
    <w:rsid w:val="00281259"/>
    <w:rsid w:val="0028341B"/>
    <w:rsid w:val="002837EE"/>
    <w:rsid w:val="00284A3E"/>
    <w:rsid w:val="00286113"/>
    <w:rsid w:val="00287336"/>
    <w:rsid w:val="00287AF3"/>
    <w:rsid w:val="00287BD3"/>
    <w:rsid w:val="00290DF7"/>
    <w:rsid w:val="002911E0"/>
    <w:rsid w:val="00291796"/>
    <w:rsid w:val="00294FEB"/>
    <w:rsid w:val="00295452"/>
    <w:rsid w:val="00295DFC"/>
    <w:rsid w:val="00296665"/>
    <w:rsid w:val="00296A6D"/>
    <w:rsid w:val="002972A5"/>
    <w:rsid w:val="002A0D1F"/>
    <w:rsid w:val="002A1574"/>
    <w:rsid w:val="002A263B"/>
    <w:rsid w:val="002A4439"/>
    <w:rsid w:val="002A47D1"/>
    <w:rsid w:val="002A52D4"/>
    <w:rsid w:val="002A5C05"/>
    <w:rsid w:val="002A6DD7"/>
    <w:rsid w:val="002A75EB"/>
    <w:rsid w:val="002B0300"/>
    <w:rsid w:val="002B0CA6"/>
    <w:rsid w:val="002B3019"/>
    <w:rsid w:val="002B323E"/>
    <w:rsid w:val="002B4B03"/>
    <w:rsid w:val="002B5116"/>
    <w:rsid w:val="002B56A3"/>
    <w:rsid w:val="002B5F23"/>
    <w:rsid w:val="002B6210"/>
    <w:rsid w:val="002B6A38"/>
    <w:rsid w:val="002B6C94"/>
    <w:rsid w:val="002B6E7E"/>
    <w:rsid w:val="002C1E5A"/>
    <w:rsid w:val="002C2567"/>
    <w:rsid w:val="002C2FFC"/>
    <w:rsid w:val="002C320C"/>
    <w:rsid w:val="002C4860"/>
    <w:rsid w:val="002C538B"/>
    <w:rsid w:val="002C5964"/>
    <w:rsid w:val="002D14B5"/>
    <w:rsid w:val="002D2770"/>
    <w:rsid w:val="002D2FEE"/>
    <w:rsid w:val="002D3852"/>
    <w:rsid w:val="002D39EC"/>
    <w:rsid w:val="002D4B98"/>
    <w:rsid w:val="002D643F"/>
    <w:rsid w:val="002D6C7F"/>
    <w:rsid w:val="002D7811"/>
    <w:rsid w:val="002E0007"/>
    <w:rsid w:val="002E0ED3"/>
    <w:rsid w:val="002E0F86"/>
    <w:rsid w:val="002E1395"/>
    <w:rsid w:val="002E25C8"/>
    <w:rsid w:val="002E2642"/>
    <w:rsid w:val="002E3BF0"/>
    <w:rsid w:val="002E492E"/>
    <w:rsid w:val="002E4E82"/>
    <w:rsid w:val="002E504D"/>
    <w:rsid w:val="002E5203"/>
    <w:rsid w:val="002E5BFD"/>
    <w:rsid w:val="002E72E5"/>
    <w:rsid w:val="002F1672"/>
    <w:rsid w:val="002F333D"/>
    <w:rsid w:val="002F56B2"/>
    <w:rsid w:val="002F7041"/>
    <w:rsid w:val="002F70AF"/>
    <w:rsid w:val="002F73F5"/>
    <w:rsid w:val="002F7D7D"/>
    <w:rsid w:val="00301BDB"/>
    <w:rsid w:val="00301D25"/>
    <w:rsid w:val="003024E2"/>
    <w:rsid w:val="00302C57"/>
    <w:rsid w:val="0030370B"/>
    <w:rsid w:val="003037A6"/>
    <w:rsid w:val="0030456C"/>
    <w:rsid w:val="0030475A"/>
    <w:rsid w:val="003055F8"/>
    <w:rsid w:val="00305AAC"/>
    <w:rsid w:val="003065A8"/>
    <w:rsid w:val="00307733"/>
    <w:rsid w:val="003102A4"/>
    <w:rsid w:val="0031098A"/>
    <w:rsid w:val="00310FDB"/>
    <w:rsid w:val="00311303"/>
    <w:rsid w:val="00311DFD"/>
    <w:rsid w:val="00312421"/>
    <w:rsid w:val="00312D17"/>
    <w:rsid w:val="003130E4"/>
    <w:rsid w:val="00313C8F"/>
    <w:rsid w:val="00314F49"/>
    <w:rsid w:val="00315415"/>
    <w:rsid w:val="0031592F"/>
    <w:rsid w:val="003159D1"/>
    <w:rsid w:val="00315BCD"/>
    <w:rsid w:val="00317446"/>
    <w:rsid w:val="00320FEC"/>
    <w:rsid w:val="00321729"/>
    <w:rsid w:val="00322219"/>
    <w:rsid w:val="0032225E"/>
    <w:rsid w:val="0032367D"/>
    <w:rsid w:val="00324785"/>
    <w:rsid w:val="003252D5"/>
    <w:rsid w:val="00325373"/>
    <w:rsid w:val="00326157"/>
    <w:rsid w:val="003263F1"/>
    <w:rsid w:val="00327AD0"/>
    <w:rsid w:val="00327D68"/>
    <w:rsid w:val="0033116E"/>
    <w:rsid w:val="003311BB"/>
    <w:rsid w:val="003329F1"/>
    <w:rsid w:val="00333028"/>
    <w:rsid w:val="00333A15"/>
    <w:rsid w:val="00333CCE"/>
    <w:rsid w:val="00337128"/>
    <w:rsid w:val="0033737A"/>
    <w:rsid w:val="003402EB"/>
    <w:rsid w:val="00340483"/>
    <w:rsid w:val="003411BB"/>
    <w:rsid w:val="003413ED"/>
    <w:rsid w:val="00341B98"/>
    <w:rsid w:val="0034388E"/>
    <w:rsid w:val="00344CD0"/>
    <w:rsid w:val="00345F47"/>
    <w:rsid w:val="00346B78"/>
    <w:rsid w:val="00346DD2"/>
    <w:rsid w:val="00347C4C"/>
    <w:rsid w:val="00347D79"/>
    <w:rsid w:val="00347EAE"/>
    <w:rsid w:val="003513BA"/>
    <w:rsid w:val="00352452"/>
    <w:rsid w:val="003528E2"/>
    <w:rsid w:val="0035320A"/>
    <w:rsid w:val="00353667"/>
    <w:rsid w:val="0035370A"/>
    <w:rsid w:val="00353F0D"/>
    <w:rsid w:val="003547CC"/>
    <w:rsid w:val="00355960"/>
    <w:rsid w:val="003560D9"/>
    <w:rsid w:val="00356B98"/>
    <w:rsid w:val="00362562"/>
    <w:rsid w:val="0036579F"/>
    <w:rsid w:val="00365C5F"/>
    <w:rsid w:val="00366426"/>
    <w:rsid w:val="00366623"/>
    <w:rsid w:val="00366942"/>
    <w:rsid w:val="00366E15"/>
    <w:rsid w:val="00367A8C"/>
    <w:rsid w:val="00372FEC"/>
    <w:rsid w:val="00373A3C"/>
    <w:rsid w:val="00373CDD"/>
    <w:rsid w:val="00374514"/>
    <w:rsid w:val="00374731"/>
    <w:rsid w:val="00374831"/>
    <w:rsid w:val="00375369"/>
    <w:rsid w:val="003754C7"/>
    <w:rsid w:val="00375DCC"/>
    <w:rsid w:val="00377EDD"/>
    <w:rsid w:val="0038366D"/>
    <w:rsid w:val="00383F92"/>
    <w:rsid w:val="00385388"/>
    <w:rsid w:val="00386292"/>
    <w:rsid w:val="00386B89"/>
    <w:rsid w:val="00386CFC"/>
    <w:rsid w:val="0038714A"/>
    <w:rsid w:val="00387225"/>
    <w:rsid w:val="00387F4C"/>
    <w:rsid w:val="003921FC"/>
    <w:rsid w:val="0039313E"/>
    <w:rsid w:val="00393F29"/>
    <w:rsid w:val="003946FA"/>
    <w:rsid w:val="00394E95"/>
    <w:rsid w:val="00394F97"/>
    <w:rsid w:val="0039602C"/>
    <w:rsid w:val="003977D6"/>
    <w:rsid w:val="003A19B4"/>
    <w:rsid w:val="003A1F31"/>
    <w:rsid w:val="003A302E"/>
    <w:rsid w:val="003A56A5"/>
    <w:rsid w:val="003A5B6A"/>
    <w:rsid w:val="003B00F8"/>
    <w:rsid w:val="003B1628"/>
    <w:rsid w:val="003B2045"/>
    <w:rsid w:val="003B59B6"/>
    <w:rsid w:val="003B63B2"/>
    <w:rsid w:val="003B6CFD"/>
    <w:rsid w:val="003B6D42"/>
    <w:rsid w:val="003B6E71"/>
    <w:rsid w:val="003B753C"/>
    <w:rsid w:val="003C0525"/>
    <w:rsid w:val="003C1024"/>
    <w:rsid w:val="003C1869"/>
    <w:rsid w:val="003C22EA"/>
    <w:rsid w:val="003C23DB"/>
    <w:rsid w:val="003C2A4E"/>
    <w:rsid w:val="003C337B"/>
    <w:rsid w:val="003C3F7C"/>
    <w:rsid w:val="003C4B01"/>
    <w:rsid w:val="003C4CB1"/>
    <w:rsid w:val="003C4D6C"/>
    <w:rsid w:val="003C64DB"/>
    <w:rsid w:val="003D0624"/>
    <w:rsid w:val="003D2386"/>
    <w:rsid w:val="003D2950"/>
    <w:rsid w:val="003D34A4"/>
    <w:rsid w:val="003D61D1"/>
    <w:rsid w:val="003D6D3B"/>
    <w:rsid w:val="003D70A7"/>
    <w:rsid w:val="003E0B9C"/>
    <w:rsid w:val="003E0EC5"/>
    <w:rsid w:val="003E1BE2"/>
    <w:rsid w:val="003E26B9"/>
    <w:rsid w:val="003E501D"/>
    <w:rsid w:val="003E5396"/>
    <w:rsid w:val="003E5F66"/>
    <w:rsid w:val="003E60A0"/>
    <w:rsid w:val="003E617A"/>
    <w:rsid w:val="003E6BDD"/>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620"/>
    <w:rsid w:val="003F5F11"/>
    <w:rsid w:val="003F6229"/>
    <w:rsid w:val="003F6806"/>
    <w:rsid w:val="003F7A5D"/>
    <w:rsid w:val="00400331"/>
    <w:rsid w:val="004016AD"/>
    <w:rsid w:val="004026B0"/>
    <w:rsid w:val="00402934"/>
    <w:rsid w:val="00403AE8"/>
    <w:rsid w:val="00404AF7"/>
    <w:rsid w:val="00405A3C"/>
    <w:rsid w:val="00405AED"/>
    <w:rsid w:val="00405CA6"/>
    <w:rsid w:val="00406A3E"/>
    <w:rsid w:val="00407200"/>
    <w:rsid w:val="0040741C"/>
    <w:rsid w:val="00411FC8"/>
    <w:rsid w:val="00412001"/>
    <w:rsid w:val="00412178"/>
    <w:rsid w:val="00412821"/>
    <w:rsid w:val="00412D4E"/>
    <w:rsid w:val="00413F41"/>
    <w:rsid w:val="004145A0"/>
    <w:rsid w:val="00415E2B"/>
    <w:rsid w:val="0041674D"/>
    <w:rsid w:val="0041717D"/>
    <w:rsid w:val="00417681"/>
    <w:rsid w:val="004178EE"/>
    <w:rsid w:val="00420DA0"/>
    <w:rsid w:val="004218C7"/>
    <w:rsid w:val="00424203"/>
    <w:rsid w:val="004255F0"/>
    <w:rsid w:val="00425F64"/>
    <w:rsid w:val="004264BD"/>
    <w:rsid w:val="0042650E"/>
    <w:rsid w:val="00427C4C"/>
    <w:rsid w:val="00430C7C"/>
    <w:rsid w:val="004314F6"/>
    <w:rsid w:val="00431E29"/>
    <w:rsid w:val="00431EAC"/>
    <w:rsid w:val="00433CA2"/>
    <w:rsid w:val="004342FC"/>
    <w:rsid w:val="00434C44"/>
    <w:rsid w:val="00434D81"/>
    <w:rsid w:val="004353A7"/>
    <w:rsid w:val="004366D5"/>
    <w:rsid w:val="00437998"/>
    <w:rsid w:val="00437AF2"/>
    <w:rsid w:val="00442FD1"/>
    <w:rsid w:val="00443A1F"/>
    <w:rsid w:val="00445BA7"/>
    <w:rsid w:val="00445BBA"/>
    <w:rsid w:val="004469C9"/>
    <w:rsid w:val="00446B51"/>
    <w:rsid w:val="0044704A"/>
    <w:rsid w:val="0044787D"/>
    <w:rsid w:val="00450B30"/>
    <w:rsid w:val="00450E84"/>
    <w:rsid w:val="004521E4"/>
    <w:rsid w:val="004527E4"/>
    <w:rsid w:val="00453A56"/>
    <w:rsid w:val="00453C30"/>
    <w:rsid w:val="00454693"/>
    <w:rsid w:val="00454E2C"/>
    <w:rsid w:val="0045510A"/>
    <w:rsid w:val="00455282"/>
    <w:rsid w:val="00455561"/>
    <w:rsid w:val="00460C4E"/>
    <w:rsid w:val="00463961"/>
    <w:rsid w:val="0046442C"/>
    <w:rsid w:val="004647D8"/>
    <w:rsid w:val="00464B83"/>
    <w:rsid w:val="00466A80"/>
    <w:rsid w:val="00467394"/>
    <w:rsid w:val="00467DB4"/>
    <w:rsid w:val="00467EAC"/>
    <w:rsid w:val="00470820"/>
    <w:rsid w:val="004715E4"/>
    <w:rsid w:val="00472028"/>
    <w:rsid w:val="00474A32"/>
    <w:rsid w:val="00474C78"/>
    <w:rsid w:val="004756B8"/>
    <w:rsid w:val="00477333"/>
    <w:rsid w:val="00481620"/>
    <w:rsid w:val="00482DC9"/>
    <w:rsid w:val="0048376F"/>
    <w:rsid w:val="00483875"/>
    <w:rsid w:val="004842D0"/>
    <w:rsid w:val="00484F4B"/>
    <w:rsid w:val="004852B9"/>
    <w:rsid w:val="004857C0"/>
    <w:rsid w:val="00486C00"/>
    <w:rsid w:val="00487633"/>
    <w:rsid w:val="00487EB9"/>
    <w:rsid w:val="00490991"/>
    <w:rsid w:val="00490A0C"/>
    <w:rsid w:val="004910AE"/>
    <w:rsid w:val="00493862"/>
    <w:rsid w:val="00493EEA"/>
    <w:rsid w:val="0049570A"/>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107"/>
    <w:rsid w:val="004B56E8"/>
    <w:rsid w:val="004B6358"/>
    <w:rsid w:val="004B6FFC"/>
    <w:rsid w:val="004B7A2E"/>
    <w:rsid w:val="004C143C"/>
    <w:rsid w:val="004C16CB"/>
    <w:rsid w:val="004C1CA0"/>
    <w:rsid w:val="004C1EBB"/>
    <w:rsid w:val="004C2B67"/>
    <w:rsid w:val="004C31DF"/>
    <w:rsid w:val="004C42FC"/>
    <w:rsid w:val="004C5029"/>
    <w:rsid w:val="004C5752"/>
    <w:rsid w:val="004C600B"/>
    <w:rsid w:val="004C629A"/>
    <w:rsid w:val="004C7513"/>
    <w:rsid w:val="004D0D76"/>
    <w:rsid w:val="004D223B"/>
    <w:rsid w:val="004D2585"/>
    <w:rsid w:val="004D26DC"/>
    <w:rsid w:val="004D32B0"/>
    <w:rsid w:val="004D3873"/>
    <w:rsid w:val="004D566A"/>
    <w:rsid w:val="004D65B1"/>
    <w:rsid w:val="004D6E1B"/>
    <w:rsid w:val="004D7AF3"/>
    <w:rsid w:val="004E015D"/>
    <w:rsid w:val="004E0ED8"/>
    <w:rsid w:val="004E1525"/>
    <w:rsid w:val="004E1945"/>
    <w:rsid w:val="004E3C20"/>
    <w:rsid w:val="004E4921"/>
    <w:rsid w:val="004E5543"/>
    <w:rsid w:val="004E571A"/>
    <w:rsid w:val="004E6230"/>
    <w:rsid w:val="004E783F"/>
    <w:rsid w:val="004E7915"/>
    <w:rsid w:val="004E7B46"/>
    <w:rsid w:val="004E7B90"/>
    <w:rsid w:val="004F04E7"/>
    <w:rsid w:val="004F1150"/>
    <w:rsid w:val="004F122C"/>
    <w:rsid w:val="004F1904"/>
    <w:rsid w:val="004F2383"/>
    <w:rsid w:val="004F24AD"/>
    <w:rsid w:val="004F2B9F"/>
    <w:rsid w:val="004F2DF6"/>
    <w:rsid w:val="004F305C"/>
    <w:rsid w:val="004F49F4"/>
    <w:rsid w:val="004F6937"/>
    <w:rsid w:val="004F6C84"/>
    <w:rsid w:val="004F6F96"/>
    <w:rsid w:val="004F7701"/>
    <w:rsid w:val="004F7C2B"/>
    <w:rsid w:val="004F7D20"/>
    <w:rsid w:val="00500AE6"/>
    <w:rsid w:val="00500DC4"/>
    <w:rsid w:val="00500FB0"/>
    <w:rsid w:val="0050101D"/>
    <w:rsid w:val="00501456"/>
    <w:rsid w:val="00501A2A"/>
    <w:rsid w:val="00501C94"/>
    <w:rsid w:val="00502931"/>
    <w:rsid w:val="00502B2E"/>
    <w:rsid w:val="005032E8"/>
    <w:rsid w:val="005037EB"/>
    <w:rsid w:val="0050667C"/>
    <w:rsid w:val="00506716"/>
    <w:rsid w:val="00507204"/>
    <w:rsid w:val="00507605"/>
    <w:rsid w:val="0051044C"/>
    <w:rsid w:val="0051156C"/>
    <w:rsid w:val="00512A1A"/>
    <w:rsid w:val="00513063"/>
    <w:rsid w:val="00513355"/>
    <w:rsid w:val="005135AD"/>
    <w:rsid w:val="00514173"/>
    <w:rsid w:val="005162E5"/>
    <w:rsid w:val="005167E7"/>
    <w:rsid w:val="0051695C"/>
    <w:rsid w:val="00516BB7"/>
    <w:rsid w:val="00516BC3"/>
    <w:rsid w:val="005170B4"/>
    <w:rsid w:val="00520C14"/>
    <w:rsid w:val="00521048"/>
    <w:rsid w:val="005216A6"/>
    <w:rsid w:val="00521ECC"/>
    <w:rsid w:val="00522268"/>
    <w:rsid w:val="005231B0"/>
    <w:rsid w:val="005238FC"/>
    <w:rsid w:val="00523A2B"/>
    <w:rsid w:val="00526462"/>
    <w:rsid w:val="0052674A"/>
    <w:rsid w:val="00526EA4"/>
    <w:rsid w:val="00527035"/>
    <w:rsid w:val="0052789D"/>
    <w:rsid w:val="00530005"/>
    <w:rsid w:val="00530BA8"/>
    <w:rsid w:val="005314AD"/>
    <w:rsid w:val="00531BAA"/>
    <w:rsid w:val="00532D84"/>
    <w:rsid w:val="005334F1"/>
    <w:rsid w:val="0053464D"/>
    <w:rsid w:val="00535300"/>
    <w:rsid w:val="00535F5A"/>
    <w:rsid w:val="00536C77"/>
    <w:rsid w:val="00536FD3"/>
    <w:rsid w:val="0054271C"/>
    <w:rsid w:val="005429C1"/>
    <w:rsid w:val="00543D82"/>
    <w:rsid w:val="005471F5"/>
    <w:rsid w:val="0054799E"/>
    <w:rsid w:val="00547C25"/>
    <w:rsid w:val="00552899"/>
    <w:rsid w:val="00553CF0"/>
    <w:rsid w:val="00554BA9"/>
    <w:rsid w:val="0055507A"/>
    <w:rsid w:val="005556A8"/>
    <w:rsid w:val="00555F5E"/>
    <w:rsid w:val="005566C2"/>
    <w:rsid w:val="005574EE"/>
    <w:rsid w:val="00557C3C"/>
    <w:rsid w:val="00557CAF"/>
    <w:rsid w:val="00560052"/>
    <w:rsid w:val="00560AC6"/>
    <w:rsid w:val="00560B50"/>
    <w:rsid w:val="0056155D"/>
    <w:rsid w:val="00561664"/>
    <w:rsid w:val="00562625"/>
    <w:rsid w:val="00562F4C"/>
    <w:rsid w:val="00563A02"/>
    <w:rsid w:val="0056485A"/>
    <w:rsid w:val="00564C34"/>
    <w:rsid w:val="00564E6E"/>
    <w:rsid w:val="005661B6"/>
    <w:rsid w:val="00566337"/>
    <w:rsid w:val="00566559"/>
    <w:rsid w:val="00566D0B"/>
    <w:rsid w:val="00570528"/>
    <w:rsid w:val="00570973"/>
    <w:rsid w:val="0057206E"/>
    <w:rsid w:val="0057334C"/>
    <w:rsid w:val="0057342B"/>
    <w:rsid w:val="00573FD8"/>
    <w:rsid w:val="005752ED"/>
    <w:rsid w:val="00575B44"/>
    <w:rsid w:val="00576D5B"/>
    <w:rsid w:val="0057781F"/>
    <w:rsid w:val="005822CC"/>
    <w:rsid w:val="00582860"/>
    <w:rsid w:val="00582DAD"/>
    <w:rsid w:val="005833C7"/>
    <w:rsid w:val="0058352E"/>
    <w:rsid w:val="005845E0"/>
    <w:rsid w:val="00586D70"/>
    <w:rsid w:val="00587536"/>
    <w:rsid w:val="00587B6B"/>
    <w:rsid w:val="005903AE"/>
    <w:rsid w:val="005914E3"/>
    <w:rsid w:val="00591F34"/>
    <w:rsid w:val="0059211D"/>
    <w:rsid w:val="005925B8"/>
    <w:rsid w:val="00592BB4"/>
    <w:rsid w:val="00592BF1"/>
    <w:rsid w:val="00592C84"/>
    <w:rsid w:val="005935BD"/>
    <w:rsid w:val="0059523A"/>
    <w:rsid w:val="00595846"/>
    <w:rsid w:val="005A1678"/>
    <w:rsid w:val="005A19DF"/>
    <w:rsid w:val="005A2A05"/>
    <w:rsid w:val="005A36A7"/>
    <w:rsid w:val="005A446E"/>
    <w:rsid w:val="005A45AE"/>
    <w:rsid w:val="005A4DE6"/>
    <w:rsid w:val="005A5345"/>
    <w:rsid w:val="005A54D7"/>
    <w:rsid w:val="005A575B"/>
    <w:rsid w:val="005A5B1E"/>
    <w:rsid w:val="005A5B58"/>
    <w:rsid w:val="005A5F71"/>
    <w:rsid w:val="005A6FEF"/>
    <w:rsid w:val="005B0CB5"/>
    <w:rsid w:val="005B19CA"/>
    <w:rsid w:val="005B1DFB"/>
    <w:rsid w:val="005B2208"/>
    <w:rsid w:val="005B2A37"/>
    <w:rsid w:val="005B35C3"/>
    <w:rsid w:val="005B49B8"/>
    <w:rsid w:val="005B5344"/>
    <w:rsid w:val="005B6935"/>
    <w:rsid w:val="005B7D4A"/>
    <w:rsid w:val="005C0ACD"/>
    <w:rsid w:val="005C0ACE"/>
    <w:rsid w:val="005C0C46"/>
    <w:rsid w:val="005C1D0E"/>
    <w:rsid w:val="005C2175"/>
    <w:rsid w:val="005C357A"/>
    <w:rsid w:val="005C4F76"/>
    <w:rsid w:val="005C5A1A"/>
    <w:rsid w:val="005C708D"/>
    <w:rsid w:val="005C74EB"/>
    <w:rsid w:val="005D08B9"/>
    <w:rsid w:val="005D178F"/>
    <w:rsid w:val="005D29A5"/>
    <w:rsid w:val="005D40E8"/>
    <w:rsid w:val="005D49D8"/>
    <w:rsid w:val="005D4BF4"/>
    <w:rsid w:val="005D58D6"/>
    <w:rsid w:val="005D5C63"/>
    <w:rsid w:val="005D6119"/>
    <w:rsid w:val="005D67FB"/>
    <w:rsid w:val="005D796C"/>
    <w:rsid w:val="005D7F8B"/>
    <w:rsid w:val="005E12C7"/>
    <w:rsid w:val="005E1DDB"/>
    <w:rsid w:val="005E2920"/>
    <w:rsid w:val="005E3474"/>
    <w:rsid w:val="005E38DD"/>
    <w:rsid w:val="005E44AC"/>
    <w:rsid w:val="005E5670"/>
    <w:rsid w:val="005E6C18"/>
    <w:rsid w:val="005E7071"/>
    <w:rsid w:val="005E72C3"/>
    <w:rsid w:val="005E7BDE"/>
    <w:rsid w:val="005F01AC"/>
    <w:rsid w:val="005F0A6E"/>
    <w:rsid w:val="005F0C09"/>
    <w:rsid w:val="005F0CC3"/>
    <w:rsid w:val="005F11EB"/>
    <w:rsid w:val="005F15BF"/>
    <w:rsid w:val="005F2362"/>
    <w:rsid w:val="005F3CC7"/>
    <w:rsid w:val="005F447E"/>
    <w:rsid w:val="005F4CF3"/>
    <w:rsid w:val="005F6E96"/>
    <w:rsid w:val="005F782A"/>
    <w:rsid w:val="005F7E0F"/>
    <w:rsid w:val="00602A71"/>
    <w:rsid w:val="00604AB4"/>
    <w:rsid w:val="00604BF3"/>
    <w:rsid w:val="00605460"/>
    <w:rsid w:val="00605D21"/>
    <w:rsid w:val="00607D71"/>
    <w:rsid w:val="00611D93"/>
    <w:rsid w:val="00612E35"/>
    <w:rsid w:val="00614877"/>
    <w:rsid w:val="00614CC4"/>
    <w:rsid w:val="00614E82"/>
    <w:rsid w:val="006156D6"/>
    <w:rsid w:val="0061583E"/>
    <w:rsid w:val="00615DD2"/>
    <w:rsid w:val="00617045"/>
    <w:rsid w:val="0061733F"/>
    <w:rsid w:val="00622F41"/>
    <w:rsid w:val="00623004"/>
    <w:rsid w:val="00623EE3"/>
    <w:rsid w:val="006245ED"/>
    <w:rsid w:val="00624C0E"/>
    <w:rsid w:val="00625473"/>
    <w:rsid w:val="00626240"/>
    <w:rsid w:val="00626817"/>
    <w:rsid w:val="006304B5"/>
    <w:rsid w:val="0063080F"/>
    <w:rsid w:val="006312F9"/>
    <w:rsid w:val="00631429"/>
    <w:rsid w:val="006314D5"/>
    <w:rsid w:val="00632009"/>
    <w:rsid w:val="00632995"/>
    <w:rsid w:val="0063329C"/>
    <w:rsid w:val="00633FCB"/>
    <w:rsid w:val="006363F1"/>
    <w:rsid w:val="00636B14"/>
    <w:rsid w:val="00636B48"/>
    <w:rsid w:val="006374F0"/>
    <w:rsid w:val="00637E61"/>
    <w:rsid w:val="006405A2"/>
    <w:rsid w:val="00640AF9"/>
    <w:rsid w:val="00640CF6"/>
    <w:rsid w:val="00641248"/>
    <w:rsid w:val="006420ED"/>
    <w:rsid w:val="00642693"/>
    <w:rsid w:val="00642F36"/>
    <w:rsid w:val="0064324E"/>
    <w:rsid w:val="006436B2"/>
    <w:rsid w:val="00643FDB"/>
    <w:rsid w:val="006459C1"/>
    <w:rsid w:val="006459CD"/>
    <w:rsid w:val="00646AE9"/>
    <w:rsid w:val="00650411"/>
    <w:rsid w:val="006506C3"/>
    <w:rsid w:val="0065211B"/>
    <w:rsid w:val="0065267E"/>
    <w:rsid w:val="00653442"/>
    <w:rsid w:val="00653F30"/>
    <w:rsid w:val="0065415D"/>
    <w:rsid w:val="006549BB"/>
    <w:rsid w:val="00655202"/>
    <w:rsid w:val="006554A8"/>
    <w:rsid w:val="00656D98"/>
    <w:rsid w:val="006574B8"/>
    <w:rsid w:val="0065757B"/>
    <w:rsid w:val="00660049"/>
    <w:rsid w:val="006622F1"/>
    <w:rsid w:val="0066245D"/>
    <w:rsid w:val="006625A5"/>
    <w:rsid w:val="00662D2D"/>
    <w:rsid w:val="00662FDA"/>
    <w:rsid w:val="00663285"/>
    <w:rsid w:val="006659EE"/>
    <w:rsid w:val="00665E15"/>
    <w:rsid w:val="00667697"/>
    <w:rsid w:val="00667CFF"/>
    <w:rsid w:val="00670DAE"/>
    <w:rsid w:val="0067176C"/>
    <w:rsid w:val="006747E0"/>
    <w:rsid w:val="006749B8"/>
    <w:rsid w:val="00676EF8"/>
    <w:rsid w:val="0067740B"/>
    <w:rsid w:val="00677A54"/>
    <w:rsid w:val="00680BA5"/>
    <w:rsid w:val="006814ED"/>
    <w:rsid w:val="00682620"/>
    <w:rsid w:val="00683A7B"/>
    <w:rsid w:val="006850CD"/>
    <w:rsid w:val="00685CD3"/>
    <w:rsid w:val="006866DE"/>
    <w:rsid w:val="00686F2B"/>
    <w:rsid w:val="00687411"/>
    <w:rsid w:val="00687DED"/>
    <w:rsid w:val="006903CE"/>
    <w:rsid w:val="006908C8"/>
    <w:rsid w:val="006910DD"/>
    <w:rsid w:val="00692A93"/>
    <w:rsid w:val="00695F34"/>
    <w:rsid w:val="006971F1"/>
    <w:rsid w:val="00697635"/>
    <w:rsid w:val="00697D8C"/>
    <w:rsid w:val="006A05BC"/>
    <w:rsid w:val="006A1177"/>
    <w:rsid w:val="006A17DD"/>
    <w:rsid w:val="006A1B6B"/>
    <w:rsid w:val="006A1C8C"/>
    <w:rsid w:val="006A4433"/>
    <w:rsid w:val="006A4484"/>
    <w:rsid w:val="006A448C"/>
    <w:rsid w:val="006A5379"/>
    <w:rsid w:val="006A7BB3"/>
    <w:rsid w:val="006A7C34"/>
    <w:rsid w:val="006B094B"/>
    <w:rsid w:val="006B0DD3"/>
    <w:rsid w:val="006B13F9"/>
    <w:rsid w:val="006B2296"/>
    <w:rsid w:val="006B2BF4"/>
    <w:rsid w:val="006B2F00"/>
    <w:rsid w:val="006B3442"/>
    <w:rsid w:val="006B3EF4"/>
    <w:rsid w:val="006B3FE9"/>
    <w:rsid w:val="006B4DE6"/>
    <w:rsid w:val="006B5162"/>
    <w:rsid w:val="006B6193"/>
    <w:rsid w:val="006B75BB"/>
    <w:rsid w:val="006C0520"/>
    <w:rsid w:val="006C07D7"/>
    <w:rsid w:val="006C179B"/>
    <w:rsid w:val="006C1C91"/>
    <w:rsid w:val="006C23BF"/>
    <w:rsid w:val="006C35EE"/>
    <w:rsid w:val="006C443E"/>
    <w:rsid w:val="006C486C"/>
    <w:rsid w:val="006D00A6"/>
    <w:rsid w:val="006D0FA5"/>
    <w:rsid w:val="006D1915"/>
    <w:rsid w:val="006D198B"/>
    <w:rsid w:val="006D21A3"/>
    <w:rsid w:val="006D2B3C"/>
    <w:rsid w:val="006D2CA7"/>
    <w:rsid w:val="006D39A3"/>
    <w:rsid w:val="006D3AE6"/>
    <w:rsid w:val="006D4277"/>
    <w:rsid w:val="006D4BBD"/>
    <w:rsid w:val="006D51E3"/>
    <w:rsid w:val="006D55E5"/>
    <w:rsid w:val="006D5A7E"/>
    <w:rsid w:val="006E0873"/>
    <w:rsid w:val="006E1EA4"/>
    <w:rsid w:val="006E57F1"/>
    <w:rsid w:val="006E5F6E"/>
    <w:rsid w:val="006E6CD5"/>
    <w:rsid w:val="006E7CE3"/>
    <w:rsid w:val="006F0223"/>
    <w:rsid w:val="006F084A"/>
    <w:rsid w:val="006F2449"/>
    <w:rsid w:val="006F26BF"/>
    <w:rsid w:val="006F2B70"/>
    <w:rsid w:val="006F41D6"/>
    <w:rsid w:val="006F4414"/>
    <w:rsid w:val="006F4491"/>
    <w:rsid w:val="006F45B7"/>
    <w:rsid w:val="006F63C1"/>
    <w:rsid w:val="006F6617"/>
    <w:rsid w:val="006F6CD7"/>
    <w:rsid w:val="006F7585"/>
    <w:rsid w:val="006F773A"/>
    <w:rsid w:val="006F7EFC"/>
    <w:rsid w:val="0070011B"/>
    <w:rsid w:val="00702BB4"/>
    <w:rsid w:val="007032F6"/>
    <w:rsid w:val="00703E21"/>
    <w:rsid w:val="0070414D"/>
    <w:rsid w:val="007046DC"/>
    <w:rsid w:val="0070591B"/>
    <w:rsid w:val="0070629C"/>
    <w:rsid w:val="0070705F"/>
    <w:rsid w:val="007078A5"/>
    <w:rsid w:val="0071003C"/>
    <w:rsid w:val="0071034C"/>
    <w:rsid w:val="00710541"/>
    <w:rsid w:val="007105CF"/>
    <w:rsid w:val="00712A34"/>
    <w:rsid w:val="00714E2A"/>
    <w:rsid w:val="00715288"/>
    <w:rsid w:val="00715CB6"/>
    <w:rsid w:val="00715F67"/>
    <w:rsid w:val="00717A6A"/>
    <w:rsid w:val="00717F0B"/>
    <w:rsid w:val="0072095D"/>
    <w:rsid w:val="00721584"/>
    <w:rsid w:val="007216A5"/>
    <w:rsid w:val="00721DB8"/>
    <w:rsid w:val="00722406"/>
    <w:rsid w:val="00722C6C"/>
    <w:rsid w:val="00723435"/>
    <w:rsid w:val="00723C60"/>
    <w:rsid w:val="00725010"/>
    <w:rsid w:val="0072563B"/>
    <w:rsid w:val="00725D69"/>
    <w:rsid w:val="0073010A"/>
    <w:rsid w:val="00730BA1"/>
    <w:rsid w:val="00734CC8"/>
    <w:rsid w:val="007357C3"/>
    <w:rsid w:val="00735DF1"/>
    <w:rsid w:val="007362EC"/>
    <w:rsid w:val="00736E25"/>
    <w:rsid w:val="00740689"/>
    <w:rsid w:val="00740B7A"/>
    <w:rsid w:val="0074153D"/>
    <w:rsid w:val="00741840"/>
    <w:rsid w:val="00741EA5"/>
    <w:rsid w:val="007437A7"/>
    <w:rsid w:val="0074458E"/>
    <w:rsid w:val="00744891"/>
    <w:rsid w:val="007462F4"/>
    <w:rsid w:val="00746368"/>
    <w:rsid w:val="0074720F"/>
    <w:rsid w:val="00747C11"/>
    <w:rsid w:val="00750020"/>
    <w:rsid w:val="00750C9C"/>
    <w:rsid w:val="00752465"/>
    <w:rsid w:val="00752F6D"/>
    <w:rsid w:val="00753DF0"/>
    <w:rsid w:val="00754B8B"/>
    <w:rsid w:val="00754E10"/>
    <w:rsid w:val="00754FF3"/>
    <w:rsid w:val="00755AE2"/>
    <w:rsid w:val="00755FB5"/>
    <w:rsid w:val="00757182"/>
    <w:rsid w:val="007623B1"/>
    <w:rsid w:val="007639B4"/>
    <w:rsid w:val="00764A2F"/>
    <w:rsid w:val="00764E83"/>
    <w:rsid w:val="00765525"/>
    <w:rsid w:val="007665C0"/>
    <w:rsid w:val="00767E63"/>
    <w:rsid w:val="0077031E"/>
    <w:rsid w:val="00770432"/>
    <w:rsid w:val="00770760"/>
    <w:rsid w:val="007718FD"/>
    <w:rsid w:val="00773C1E"/>
    <w:rsid w:val="00774E77"/>
    <w:rsid w:val="00777CA9"/>
    <w:rsid w:val="00781444"/>
    <w:rsid w:val="00783599"/>
    <w:rsid w:val="00783DCA"/>
    <w:rsid w:val="0078649D"/>
    <w:rsid w:val="00787A9A"/>
    <w:rsid w:val="00790F14"/>
    <w:rsid w:val="00791B0E"/>
    <w:rsid w:val="007924BA"/>
    <w:rsid w:val="00793BC3"/>
    <w:rsid w:val="00794958"/>
    <w:rsid w:val="007952B5"/>
    <w:rsid w:val="00795D56"/>
    <w:rsid w:val="0079764B"/>
    <w:rsid w:val="007979B5"/>
    <w:rsid w:val="007A0BC2"/>
    <w:rsid w:val="007A0F62"/>
    <w:rsid w:val="007A1C46"/>
    <w:rsid w:val="007A1DD0"/>
    <w:rsid w:val="007A3790"/>
    <w:rsid w:val="007A4230"/>
    <w:rsid w:val="007A447C"/>
    <w:rsid w:val="007A6E37"/>
    <w:rsid w:val="007A7554"/>
    <w:rsid w:val="007A79C0"/>
    <w:rsid w:val="007A7CF9"/>
    <w:rsid w:val="007B03C4"/>
    <w:rsid w:val="007B0FE2"/>
    <w:rsid w:val="007B1DD5"/>
    <w:rsid w:val="007B3272"/>
    <w:rsid w:val="007B35A6"/>
    <w:rsid w:val="007B436E"/>
    <w:rsid w:val="007B7171"/>
    <w:rsid w:val="007B73FE"/>
    <w:rsid w:val="007B7441"/>
    <w:rsid w:val="007B762F"/>
    <w:rsid w:val="007C02F4"/>
    <w:rsid w:val="007C0638"/>
    <w:rsid w:val="007C14B7"/>
    <w:rsid w:val="007C1A34"/>
    <w:rsid w:val="007C2ABF"/>
    <w:rsid w:val="007C3A5D"/>
    <w:rsid w:val="007C3DE0"/>
    <w:rsid w:val="007C414A"/>
    <w:rsid w:val="007C4183"/>
    <w:rsid w:val="007C4C09"/>
    <w:rsid w:val="007C4D8F"/>
    <w:rsid w:val="007C4EC6"/>
    <w:rsid w:val="007C566F"/>
    <w:rsid w:val="007C5EC2"/>
    <w:rsid w:val="007C6B84"/>
    <w:rsid w:val="007C799D"/>
    <w:rsid w:val="007C7EBA"/>
    <w:rsid w:val="007D0042"/>
    <w:rsid w:val="007D0899"/>
    <w:rsid w:val="007D1BC2"/>
    <w:rsid w:val="007D1C15"/>
    <w:rsid w:val="007D1E77"/>
    <w:rsid w:val="007D356D"/>
    <w:rsid w:val="007D3AB0"/>
    <w:rsid w:val="007D3CC5"/>
    <w:rsid w:val="007D41FF"/>
    <w:rsid w:val="007D4DD2"/>
    <w:rsid w:val="007D53D5"/>
    <w:rsid w:val="007D5E26"/>
    <w:rsid w:val="007D654D"/>
    <w:rsid w:val="007D6CC4"/>
    <w:rsid w:val="007D7697"/>
    <w:rsid w:val="007D77F8"/>
    <w:rsid w:val="007E0068"/>
    <w:rsid w:val="007E0D95"/>
    <w:rsid w:val="007E2EAB"/>
    <w:rsid w:val="007E3D92"/>
    <w:rsid w:val="007E4950"/>
    <w:rsid w:val="007E4BA5"/>
    <w:rsid w:val="007E4DCB"/>
    <w:rsid w:val="007E7075"/>
    <w:rsid w:val="007E7118"/>
    <w:rsid w:val="007E714E"/>
    <w:rsid w:val="007E7581"/>
    <w:rsid w:val="007F0465"/>
    <w:rsid w:val="007F0EEB"/>
    <w:rsid w:val="007F10FF"/>
    <w:rsid w:val="007F1174"/>
    <w:rsid w:val="007F131F"/>
    <w:rsid w:val="007F28DA"/>
    <w:rsid w:val="007F2BE8"/>
    <w:rsid w:val="007F4195"/>
    <w:rsid w:val="007F4950"/>
    <w:rsid w:val="007F52F3"/>
    <w:rsid w:val="007F6182"/>
    <w:rsid w:val="007F6C17"/>
    <w:rsid w:val="007F71DF"/>
    <w:rsid w:val="007F7319"/>
    <w:rsid w:val="007F7EDB"/>
    <w:rsid w:val="00800950"/>
    <w:rsid w:val="00800FAE"/>
    <w:rsid w:val="00801711"/>
    <w:rsid w:val="0080185E"/>
    <w:rsid w:val="00802EC4"/>
    <w:rsid w:val="00803A90"/>
    <w:rsid w:val="00805BFD"/>
    <w:rsid w:val="00806B72"/>
    <w:rsid w:val="00807674"/>
    <w:rsid w:val="00810446"/>
    <w:rsid w:val="008113C7"/>
    <w:rsid w:val="00811667"/>
    <w:rsid w:val="008116E4"/>
    <w:rsid w:val="0081369E"/>
    <w:rsid w:val="00813835"/>
    <w:rsid w:val="00814D41"/>
    <w:rsid w:val="00815795"/>
    <w:rsid w:val="008166DB"/>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148F"/>
    <w:rsid w:val="00832BF6"/>
    <w:rsid w:val="00834020"/>
    <w:rsid w:val="008348BC"/>
    <w:rsid w:val="00835214"/>
    <w:rsid w:val="0083597E"/>
    <w:rsid w:val="00841C7D"/>
    <w:rsid w:val="00843343"/>
    <w:rsid w:val="0084382C"/>
    <w:rsid w:val="00843F8F"/>
    <w:rsid w:val="0084454F"/>
    <w:rsid w:val="008452CF"/>
    <w:rsid w:val="008459BE"/>
    <w:rsid w:val="00845DB4"/>
    <w:rsid w:val="00850031"/>
    <w:rsid w:val="00850CF2"/>
    <w:rsid w:val="00851402"/>
    <w:rsid w:val="00852BB7"/>
    <w:rsid w:val="00854B91"/>
    <w:rsid w:val="00854E7E"/>
    <w:rsid w:val="0085768F"/>
    <w:rsid w:val="008577F8"/>
    <w:rsid w:val="00860A1D"/>
    <w:rsid w:val="008631C5"/>
    <w:rsid w:val="008637DE"/>
    <w:rsid w:val="008671D4"/>
    <w:rsid w:val="00867F21"/>
    <w:rsid w:val="00870231"/>
    <w:rsid w:val="0087072B"/>
    <w:rsid w:val="008707CF"/>
    <w:rsid w:val="008713B9"/>
    <w:rsid w:val="0087168B"/>
    <w:rsid w:val="008725E3"/>
    <w:rsid w:val="008729DE"/>
    <w:rsid w:val="00873532"/>
    <w:rsid w:val="00873DED"/>
    <w:rsid w:val="00876121"/>
    <w:rsid w:val="00876927"/>
    <w:rsid w:val="008778E4"/>
    <w:rsid w:val="00877E9F"/>
    <w:rsid w:val="00877F64"/>
    <w:rsid w:val="008807D3"/>
    <w:rsid w:val="0088081E"/>
    <w:rsid w:val="00881208"/>
    <w:rsid w:val="00881452"/>
    <w:rsid w:val="00882BD8"/>
    <w:rsid w:val="00883F4D"/>
    <w:rsid w:val="00886634"/>
    <w:rsid w:val="00886B47"/>
    <w:rsid w:val="008878B8"/>
    <w:rsid w:val="00890BC5"/>
    <w:rsid w:val="00891007"/>
    <w:rsid w:val="00891059"/>
    <w:rsid w:val="00892E8A"/>
    <w:rsid w:val="00893F71"/>
    <w:rsid w:val="00894E4A"/>
    <w:rsid w:val="008951B3"/>
    <w:rsid w:val="008961C9"/>
    <w:rsid w:val="0089708E"/>
    <w:rsid w:val="0089742A"/>
    <w:rsid w:val="00897DE0"/>
    <w:rsid w:val="008A04E1"/>
    <w:rsid w:val="008A27E9"/>
    <w:rsid w:val="008A336F"/>
    <w:rsid w:val="008A40F3"/>
    <w:rsid w:val="008A45A6"/>
    <w:rsid w:val="008A5901"/>
    <w:rsid w:val="008A5C2C"/>
    <w:rsid w:val="008A5CF4"/>
    <w:rsid w:val="008A65DE"/>
    <w:rsid w:val="008B12FE"/>
    <w:rsid w:val="008B23F7"/>
    <w:rsid w:val="008B3389"/>
    <w:rsid w:val="008B3885"/>
    <w:rsid w:val="008B3F12"/>
    <w:rsid w:val="008B436B"/>
    <w:rsid w:val="008B5FF2"/>
    <w:rsid w:val="008B61CE"/>
    <w:rsid w:val="008B6AFF"/>
    <w:rsid w:val="008B70FB"/>
    <w:rsid w:val="008B7F9E"/>
    <w:rsid w:val="008C02B9"/>
    <w:rsid w:val="008C02BE"/>
    <w:rsid w:val="008C062F"/>
    <w:rsid w:val="008C150E"/>
    <w:rsid w:val="008C20D4"/>
    <w:rsid w:val="008C3CBD"/>
    <w:rsid w:val="008C48A4"/>
    <w:rsid w:val="008C5592"/>
    <w:rsid w:val="008C683F"/>
    <w:rsid w:val="008C7788"/>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47B0"/>
    <w:rsid w:val="008E49DA"/>
    <w:rsid w:val="008E59C7"/>
    <w:rsid w:val="008E6013"/>
    <w:rsid w:val="008E6A83"/>
    <w:rsid w:val="008E71DC"/>
    <w:rsid w:val="008F03D9"/>
    <w:rsid w:val="008F0D1E"/>
    <w:rsid w:val="008F167A"/>
    <w:rsid w:val="008F2807"/>
    <w:rsid w:val="008F4F97"/>
    <w:rsid w:val="008F6329"/>
    <w:rsid w:val="008F704A"/>
    <w:rsid w:val="008F7D1F"/>
    <w:rsid w:val="00901BB6"/>
    <w:rsid w:val="0090248C"/>
    <w:rsid w:val="00902AB0"/>
    <w:rsid w:val="00902F21"/>
    <w:rsid w:val="00903582"/>
    <w:rsid w:val="00910971"/>
    <w:rsid w:val="00914291"/>
    <w:rsid w:val="0091449E"/>
    <w:rsid w:val="009148CB"/>
    <w:rsid w:val="00915DAF"/>
    <w:rsid w:val="00916EB3"/>
    <w:rsid w:val="0091761A"/>
    <w:rsid w:val="009221FF"/>
    <w:rsid w:val="00922620"/>
    <w:rsid w:val="00922DED"/>
    <w:rsid w:val="00923F99"/>
    <w:rsid w:val="0092477A"/>
    <w:rsid w:val="009261C2"/>
    <w:rsid w:val="00930E91"/>
    <w:rsid w:val="00930F52"/>
    <w:rsid w:val="00932217"/>
    <w:rsid w:val="00932753"/>
    <w:rsid w:val="00932EB6"/>
    <w:rsid w:val="0093432D"/>
    <w:rsid w:val="009345E0"/>
    <w:rsid w:val="00934717"/>
    <w:rsid w:val="0093501B"/>
    <w:rsid w:val="00935717"/>
    <w:rsid w:val="00935721"/>
    <w:rsid w:val="009359A5"/>
    <w:rsid w:val="00935A94"/>
    <w:rsid w:val="00936075"/>
    <w:rsid w:val="00937A15"/>
    <w:rsid w:val="00937EB6"/>
    <w:rsid w:val="00940314"/>
    <w:rsid w:val="00940DA5"/>
    <w:rsid w:val="0094101F"/>
    <w:rsid w:val="0094107F"/>
    <w:rsid w:val="00941709"/>
    <w:rsid w:val="009418F1"/>
    <w:rsid w:val="00943199"/>
    <w:rsid w:val="00943BC4"/>
    <w:rsid w:val="00944DA6"/>
    <w:rsid w:val="00946201"/>
    <w:rsid w:val="0094756A"/>
    <w:rsid w:val="009514B7"/>
    <w:rsid w:val="00951B4D"/>
    <w:rsid w:val="00951EB0"/>
    <w:rsid w:val="009529E2"/>
    <w:rsid w:val="0095552F"/>
    <w:rsid w:val="00955B2F"/>
    <w:rsid w:val="00956004"/>
    <w:rsid w:val="00957F11"/>
    <w:rsid w:val="009606D4"/>
    <w:rsid w:val="00960C4E"/>
    <w:rsid w:val="0096165E"/>
    <w:rsid w:val="00961880"/>
    <w:rsid w:val="00961DC6"/>
    <w:rsid w:val="00962DC6"/>
    <w:rsid w:val="009630AA"/>
    <w:rsid w:val="009634AB"/>
    <w:rsid w:val="0096488C"/>
    <w:rsid w:val="00965887"/>
    <w:rsid w:val="00970247"/>
    <w:rsid w:val="0097155B"/>
    <w:rsid w:val="00971E5C"/>
    <w:rsid w:val="00972283"/>
    <w:rsid w:val="00972ED9"/>
    <w:rsid w:val="009744EB"/>
    <w:rsid w:val="00976737"/>
    <w:rsid w:val="00976FE2"/>
    <w:rsid w:val="009770B8"/>
    <w:rsid w:val="009809D3"/>
    <w:rsid w:val="00980D13"/>
    <w:rsid w:val="00980E5C"/>
    <w:rsid w:val="00980F5E"/>
    <w:rsid w:val="009816CA"/>
    <w:rsid w:val="00982651"/>
    <w:rsid w:val="00982B3B"/>
    <w:rsid w:val="00983062"/>
    <w:rsid w:val="009852BF"/>
    <w:rsid w:val="00985635"/>
    <w:rsid w:val="00985D1E"/>
    <w:rsid w:val="009879F0"/>
    <w:rsid w:val="00987E08"/>
    <w:rsid w:val="00990983"/>
    <w:rsid w:val="00991A97"/>
    <w:rsid w:val="009921E9"/>
    <w:rsid w:val="00992BB4"/>
    <w:rsid w:val="00992E5C"/>
    <w:rsid w:val="00996141"/>
    <w:rsid w:val="00997191"/>
    <w:rsid w:val="009976CA"/>
    <w:rsid w:val="00997F9C"/>
    <w:rsid w:val="009A0AE2"/>
    <w:rsid w:val="009A0EAB"/>
    <w:rsid w:val="009A16BB"/>
    <w:rsid w:val="009A5015"/>
    <w:rsid w:val="009A63F3"/>
    <w:rsid w:val="009A6649"/>
    <w:rsid w:val="009A6A93"/>
    <w:rsid w:val="009A6C0D"/>
    <w:rsid w:val="009A783F"/>
    <w:rsid w:val="009B0226"/>
    <w:rsid w:val="009B0403"/>
    <w:rsid w:val="009B2AA9"/>
    <w:rsid w:val="009B31E3"/>
    <w:rsid w:val="009B3AD7"/>
    <w:rsid w:val="009B519C"/>
    <w:rsid w:val="009B6123"/>
    <w:rsid w:val="009B6E83"/>
    <w:rsid w:val="009B75A3"/>
    <w:rsid w:val="009B7650"/>
    <w:rsid w:val="009C034A"/>
    <w:rsid w:val="009C05D0"/>
    <w:rsid w:val="009C05DB"/>
    <w:rsid w:val="009C1AAF"/>
    <w:rsid w:val="009C25B1"/>
    <w:rsid w:val="009C46C2"/>
    <w:rsid w:val="009C4DE4"/>
    <w:rsid w:val="009D0093"/>
    <w:rsid w:val="009D00E1"/>
    <w:rsid w:val="009D0447"/>
    <w:rsid w:val="009D097A"/>
    <w:rsid w:val="009D1597"/>
    <w:rsid w:val="009D1CFF"/>
    <w:rsid w:val="009D1F15"/>
    <w:rsid w:val="009D2337"/>
    <w:rsid w:val="009D2591"/>
    <w:rsid w:val="009D2E08"/>
    <w:rsid w:val="009D4FA4"/>
    <w:rsid w:val="009E1F0A"/>
    <w:rsid w:val="009E3324"/>
    <w:rsid w:val="009E3DC1"/>
    <w:rsid w:val="009E4B26"/>
    <w:rsid w:val="009E5187"/>
    <w:rsid w:val="009E585B"/>
    <w:rsid w:val="009E7CDD"/>
    <w:rsid w:val="009E7D1B"/>
    <w:rsid w:val="009F0618"/>
    <w:rsid w:val="009F0B5F"/>
    <w:rsid w:val="009F1258"/>
    <w:rsid w:val="009F141D"/>
    <w:rsid w:val="009F1916"/>
    <w:rsid w:val="009F1C79"/>
    <w:rsid w:val="009F26E1"/>
    <w:rsid w:val="009F2931"/>
    <w:rsid w:val="009F2A49"/>
    <w:rsid w:val="009F2ACA"/>
    <w:rsid w:val="009F37E8"/>
    <w:rsid w:val="009F3F3B"/>
    <w:rsid w:val="009F4330"/>
    <w:rsid w:val="009F5A61"/>
    <w:rsid w:val="009F6E2F"/>
    <w:rsid w:val="009F7131"/>
    <w:rsid w:val="009F7FE5"/>
    <w:rsid w:val="00A00CB5"/>
    <w:rsid w:val="00A01AF1"/>
    <w:rsid w:val="00A01C99"/>
    <w:rsid w:val="00A01CA6"/>
    <w:rsid w:val="00A03E06"/>
    <w:rsid w:val="00A03EF1"/>
    <w:rsid w:val="00A04105"/>
    <w:rsid w:val="00A04532"/>
    <w:rsid w:val="00A0455F"/>
    <w:rsid w:val="00A046D8"/>
    <w:rsid w:val="00A0555E"/>
    <w:rsid w:val="00A055D2"/>
    <w:rsid w:val="00A06C9F"/>
    <w:rsid w:val="00A1121C"/>
    <w:rsid w:val="00A11F2F"/>
    <w:rsid w:val="00A13973"/>
    <w:rsid w:val="00A13D1E"/>
    <w:rsid w:val="00A13F93"/>
    <w:rsid w:val="00A145D4"/>
    <w:rsid w:val="00A14CE5"/>
    <w:rsid w:val="00A166F3"/>
    <w:rsid w:val="00A16D70"/>
    <w:rsid w:val="00A16EBE"/>
    <w:rsid w:val="00A173C2"/>
    <w:rsid w:val="00A17B01"/>
    <w:rsid w:val="00A17EC5"/>
    <w:rsid w:val="00A20779"/>
    <w:rsid w:val="00A21C50"/>
    <w:rsid w:val="00A21EDC"/>
    <w:rsid w:val="00A22CFF"/>
    <w:rsid w:val="00A2344F"/>
    <w:rsid w:val="00A2467B"/>
    <w:rsid w:val="00A2499A"/>
    <w:rsid w:val="00A2568C"/>
    <w:rsid w:val="00A2596D"/>
    <w:rsid w:val="00A26661"/>
    <w:rsid w:val="00A27261"/>
    <w:rsid w:val="00A303F3"/>
    <w:rsid w:val="00A30514"/>
    <w:rsid w:val="00A324D2"/>
    <w:rsid w:val="00A32D27"/>
    <w:rsid w:val="00A340FB"/>
    <w:rsid w:val="00A356F6"/>
    <w:rsid w:val="00A3572C"/>
    <w:rsid w:val="00A36A53"/>
    <w:rsid w:val="00A3736F"/>
    <w:rsid w:val="00A3795A"/>
    <w:rsid w:val="00A404CE"/>
    <w:rsid w:val="00A41428"/>
    <w:rsid w:val="00A42171"/>
    <w:rsid w:val="00A436DC"/>
    <w:rsid w:val="00A43B33"/>
    <w:rsid w:val="00A4719E"/>
    <w:rsid w:val="00A474DA"/>
    <w:rsid w:val="00A475A1"/>
    <w:rsid w:val="00A47DE6"/>
    <w:rsid w:val="00A507D3"/>
    <w:rsid w:val="00A51520"/>
    <w:rsid w:val="00A5490D"/>
    <w:rsid w:val="00A55034"/>
    <w:rsid w:val="00A55B74"/>
    <w:rsid w:val="00A55B85"/>
    <w:rsid w:val="00A56356"/>
    <w:rsid w:val="00A56EB6"/>
    <w:rsid w:val="00A5735C"/>
    <w:rsid w:val="00A60A38"/>
    <w:rsid w:val="00A61E67"/>
    <w:rsid w:val="00A62AF4"/>
    <w:rsid w:val="00A634F1"/>
    <w:rsid w:val="00A63AB4"/>
    <w:rsid w:val="00A66A41"/>
    <w:rsid w:val="00A672FA"/>
    <w:rsid w:val="00A67BDA"/>
    <w:rsid w:val="00A67FCD"/>
    <w:rsid w:val="00A70158"/>
    <w:rsid w:val="00A71217"/>
    <w:rsid w:val="00A7157F"/>
    <w:rsid w:val="00A722DA"/>
    <w:rsid w:val="00A7326E"/>
    <w:rsid w:val="00A73E1E"/>
    <w:rsid w:val="00A743E4"/>
    <w:rsid w:val="00A74C85"/>
    <w:rsid w:val="00A75F0A"/>
    <w:rsid w:val="00A7621D"/>
    <w:rsid w:val="00A76708"/>
    <w:rsid w:val="00A76910"/>
    <w:rsid w:val="00A77668"/>
    <w:rsid w:val="00A776B2"/>
    <w:rsid w:val="00A83C1A"/>
    <w:rsid w:val="00A83C7E"/>
    <w:rsid w:val="00A83E35"/>
    <w:rsid w:val="00A8430D"/>
    <w:rsid w:val="00A84AE5"/>
    <w:rsid w:val="00A85FAB"/>
    <w:rsid w:val="00A86C68"/>
    <w:rsid w:val="00A86CBD"/>
    <w:rsid w:val="00A9014E"/>
    <w:rsid w:val="00A904D7"/>
    <w:rsid w:val="00A90E05"/>
    <w:rsid w:val="00A90E43"/>
    <w:rsid w:val="00A92836"/>
    <w:rsid w:val="00A92D0B"/>
    <w:rsid w:val="00A94815"/>
    <w:rsid w:val="00A96289"/>
    <w:rsid w:val="00A96FE3"/>
    <w:rsid w:val="00AA046B"/>
    <w:rsid w:val="00AA14FA"/>
    <w:rsid w:val="00AA1658"/>
    <w:rsid w:val="00AA24EA"/>
    <w:rsid w:val="00AA3A31"/>
    <w:rsid w:val="00AA578A"/>
    <w:rsid w:val="00AA5F96"/>
    <w:rsid w:val="00AA613B"/>
    <w:rsid w:val="00AA753E"/>
    <w:rsid w:val="00AA7789"/>
    <w:rsid w:val="00AA78BB"/>
    <w:rsid w:val="00AA7C3D"/>
    <w:rsid w:val="00AB134E"/>
    <w:rsid w:val="00AB14A7"/>
    <w:rsid w:val="00AB1DD3"/>
    <w:rsid w:val="00AB4AF0"/>
    <w:rsid w:val="00AB4E52"/>
    <w:rsid w:val="00AB58D4"/>
    <w:rsid w:val="00AB659F"/>
    <w:rsid w:val="00AB6961"/>
    <w:rsid w:val="00AB6BA0"/>
    <w:rsid w:val="00AB7A6E"/>
    <w:rsid w:val="00AC0AA4"/>
    <w:rsid w:val="00AC0D7C"/>
    <w:rsid w:val="00AC171D"/>
    <w:rsid w:val="00AC2AB8"/>
    <w:rsid w:val="00AC2E7A"/>
    <w:rsid w:val="00AC2E7E"/>
    <w:rsid w:val="00AC315A"/>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67D8"/>
    <w:rsid w:val="00AD6E4B"/>
    <w:rsid w:val="00AE03D8"/>
    <w:rsid w:val="00AE0675"/>
    <w:rsid w:val="00AE0C52"/>
    <w:rsid w:val="00AE1937"/>
    <w:rsid w:val="00AE20A0"/>
    <w:rsid w:val="00AE2883"/>
    <w:rsid w:val="00AE2C4C"/>
    <w:rsid w:val="00AE349B"/>
    <w:rsid w:val="00AE3AAE"/>
    <w:rsid w:val="00AE53AA"/>
    <w:rsid w:val="00AE585A"/>
    <w:rsid w:val="00AE6307"/>
    <w:rsid w:val="00AE6930"/>
    <w:rsid w:val="00AE6E28"/>
    <w:rsid w:val="00AF09FD"/>
    <w:rsid w:val="00AF1BC6"/>
    <w:rsid w:val="00AF20A1"/>
    <w:rsid w:val="00AF2277"/>
    <w:rsid w:val="00AF2BD5"/>
    <w:rsid w:val="00AF2DA3"/>
    <w:rsid w:val="00AF33DC"/>
    <w:rsid w:val="00AF3569"/>
    <w:rsid w:val="00AF38D8"/>
    <w:rsid w:val="00AF4520"/>
    <w:rsid w:val="00AF570C"/>
    <w:rsid w:val="00AF6580"/>
    <w:rsid w:val="00AF6915"/>
    <w:rsid w:val="00B001CA"/>
    <w:rsid w:val="00B00F44"/>
    <w:rsid w:val="00B03000"/>
    <w:rsid w:val="00B03306"/>
    <w:rsid w:val="00B033F0"/>
    <w:rsid w:val="00B035B2"/>
    <w:rsid w:val="00B035D6"/>
    <w:rsid w:val="00B042E1"/>
    <w:rsid w:val="00B04D72"/>
    <w:rsid w:val="00B04DEC"/>
    <w:rsid w:val="00B04EBE"/>
    <w:rsid w:val="00B053D1"/>
    <w:rsid w:val="00B05525"/>
    <w:rsid w:val="00B05559"/>
    <w:rsid w:val="00B05C66"/>
    <w:rsid w:val="00B05E4A"/>
    <w:rsid w:val="00B0747F"/>
    <w:rsid w:val="00B07C2E"/>
    <w:rsid w:val="00B10196"/>
    <w:rsid w:val="00B10FF7"/>
    <w:rsid w:val="00B10FFE"/>
    <w:rsid w:val="00B111C1"/>
    <w:rsid w:val="00B1158E"/>
    <w:rsid w:val="00B11AB5"/>
    <w:rsid w:val="00B143FD"/>
    <w:rsid w:val="00B15AB2"/>
    <w:rsid w:val="00B17173"/>
    <w:rsid w:val="00B17A4D"/>
    <w:rsid w:val="00B17A8C"/>
    <w:rsid w:val="00B201FB"/>
    <w:rsid w:val="00B2020B"/>
    <w:rsid w:val="00B20AD8"/>
    <w:rsid w:val="00B21950"/>
    <w:rsid w:val="00B2264A"/>
    <w:rsid w:val="00B233D9"/>
    <w:rsid w:val="00B239E5"/>
    <w:rsid w:val="00B23C97"/>
    <w:rsid w:val="00B25C02"/>
    <w:rsid w:val="00B2778F"/>
    <w:rsid w:val="00B27B0D"/>
    <w:rsid w:val="00B32A34"/>
    <w:rsid w:val="00B32B6F"/>
    <w:rsid w:val="00B348B3"/>
    <w:rsid w:val="00B35F8D"/>
    <w:rsid w:val="00B35FAF"/>
    <w:rsid w:val="00B36019"/>
    <w:rsid w:val="00B36819"/>
    <w:rsid w:val="00B3697B"/>
    <w:rsid w:val="00B36C39"/>
    <w:rsid w:val="00B376AB"/>
    <w:rsid w:val="00B4039A"/>
    <w:rsid w:val="00B407EA"/>
    <w:rsid w:val="00B416F9"/>
    <w:rsid w:val="00B426C1"/>
    <w:rsid w:val="00B42851"/>
    <w:rsid w:val="00B42D20"/>
    <w:rsid w:val="00B43445"/>
    <w:rsid w:val="00B43473"/>
    <w:rsid w:val="00B43658"/>
    <w:rsid w:val="00B4406B"/>
    <w:rsid w:val="00B44945"/>
    <w:rsid w:val="00B45799"/>
    <w:rsid w:val="00B46022"/>
    <w:rsid w:val="00B4674E"/>
    <w:rsid w:val="00B46BC5"/>
    <w:rsid w:val="00B46F4A"/>
    <w:rsid w:val="00B47F1A"/>
    <w:rsid w:val="00B51426"/>
    <w:rsid w:val="00B521F5"/>
    <w:rsid w:val="00B53203"/>
    <w:rsid w:val="00B54983"/>
    <w:rsid w:val="00B54BB7"/>
    <w:rsid w:val="00B551D5"/>
    <w:rsid w:val="00B55627"/>
    <w:rsid w:val="00B5755F"/>
    <w:rsid w:val="00B5770B"/>
    <w:rsid w:val="00B57833"/>
    <w:rsid w:val="00B603AC"/>
    <w:rsid w:val="00B60424"/>
    <w:rsid w:val="00B61D79"/>
    <w:rsid w:val="00B64824"/>
    <w:rsid w:val="00B6483F"/>
    <w:rsid w:val="00B657B2"/>
    <w:rsid w:val="00B660B3"/>
    <w:rsid w:val="00B6637C"/>
    <w:rsid w:val="00B67167"/>
    <w:rsid w:val="00B67D76"/>
    <w:rsid w:val="00B700F3"/>
    <w:rsid w:val="00B7128F"/>
    <w:rsid w:val="00B73754"/>
    <w:rsid w:val="00B73F32"/>
    <w:rsid w:val="00B746A1"/>
    <w:rsid w:val="00B74E03"/>
    <w:rsid w:val="00B750A1"/>
    <w:rsid w:val="00B75678"/>
    <w:rsid w:val="00B75CC2"/>
    <w:rsid w:val="00B7676E"/>
    <w:rsid w:val="00B77E4E"/>
    <w:rsid w:val="00B80E0D"/>
    <w:rsid w:val="00B817D0"/>
    <w:rsid w:val="00B824C3"/>
    <w:rsid w:val="00B83308"/>
    <w:rsid w:val="00B840E7"/>
    <w:rsid w:val="00B85085"/>
    <w:rsid w:val="00B87121"/>
    <w:rsid w:val="00B8757D"/>
    <w:rsid w:val="00B87B45"/>
    <w:rsid w:val="00B91566"/>
    <w:rsid w:val="00B91BCA"/>
    <w:rsid w:val="00B92426"/>
    <w:rsid w:val="00B92553"/>
    <w:rsid w:val="00B9376E"/>
    <w:rsid w:val="00B94C0D"/>
    <w:rsid w:val="00B94CB0"/>
    <w:rsid w:val="00B953BD"/>
    <w:rsid w:val="00B96562"/>
    <w:rsid w:val="00B96BED"/>
    <w:rsid w:val="00BA1034"/>
    <w:rsid w:val="00BA2C51"/>
    <w:rsid w:val="00BA2D73"/>
    <w:rsid w:val="00BA2DD9"/>
    <w:rsid w:val="00BA3CD9"/>
    <w:rsid w:val="00BA3DDE"/>
    <w:rsid w:val="00BA4AFA"/>
    <w:rsid w:val="00BA6E66"/>
    <w:rsid w:val="00BA71F1"/>
    <w:rsid w:val="00BA7C79"/>
    <w:rsid w:val="00BB16C3"/>
    <w:rsid w:val="00BB1882"/>
    <w:rsid w:val="00BB2039"/>
    <w:rsid w:val="00BB3B85"/>
    <w:rsid w:val="00BB40CB"/>
    <w:rsid w:val="00BB450B"/>
    <w:rsid w:val="00BB5056"/>
    <w:rsid w:val="00BC14CB"/>
    <w:rsid w:val="00BC1CEE"/>
    <w:rsid w:val="00BC23D4"/>
    <w:rsid w:val="00BC29B7"/>
    <w:rsid w:val="00BC39D3"/>
    <w:rsid w:val="00BC3A51"/>
    <w:rsid w:val="00BC3FB9"/>
    <w:rsid w:val="00BC548F"/>
    <w:rsid w:val="00BC5ACD"/>
    <w:rsid w:val="00BC5C00"/>
    <w:rsid w:val="00BC6522"/>
    <w:rsid w:val="00BD0140"/>
    <w:rsid w:val="00BD0E91"/>
    <w:rsid w:val="00BD2D2C"/>
    <w:rsid w:val="00BD3EA8"/>
    <w:rsid w:val="00BD42F7"/>
    <w:rsid w:val="00BD46FB"/>
    <w:rsid w:val="00BD558E"/>
    <w:rsid w:val="00BD5DBC"/>
    <w:rsid w:val="00BE1B5F"/>
    <w:rsid w:val="00BE23C7"/>
    <w:rsid w:val="00BE3215"/>
    <w:rsid w:val="00BE4ECC"/>
    <w:rsid w:val="00BE5A5A"/>
    <w:rsid w:val="00BE7E6C"/>
    <w:rsid w:val="00BF050A"/>
    <w:rsid w:val="00BF1DCE"/>
    <w:rsid w:val="00BF21B2"/>
    <w:rsid w:val="00BF312D"/>
    <w:rsid w:val="00BF4C16"/>
    <w:rsid w:val="00BF57BB"/>
    <w:rsid w:val="00BF596F"/>
    <w:rsid w:val="00BF5C15"/>
    <w:rsid w:val="00BF6013"/>
    <w:rsid w:val="00BF79D4"/>
    <w:rsid w:val="00C01F3E"/>
    <w:rsid w:val="00C02177"/>
    <w:rsid w:val="00C02DA0"/>
    <w:rsid w:val="00C03014"/>
    <w:rsid w:val="00C0360E"/>
    <w:rsid w:val="00C03CCA"/>
    <w:rsid w:val="00C03DCF"/>
    <w:rsid w:val="00C04012"/>
    <w:rsid w:val="00C043E7"/>
    <w:rsid w:val="00C055D3"/>
    <w:rsid w:val="00C05D27"/>
    <w:rsid w:val="00C05F75"/>
    <w:rsid w:val="00C06E26"/>
    <w:rsid w:val="00C07C40"/>
    <w:rsid w:val="00C10405"/>
    <w:rsid w:val="00C114EB"/>
    <w:rsid w:val="00C11B7C"/>
    <w:rsid w:val="00C134FD"/>
    <w:rsid w:val="00C13760"/>
    <w:rsid w:val="00C14EA2"/>
    <w:rsid w:val="00C1577C"/>
    <w:rsid w:val="00C158DD"/>
    <w:rsid w:val="00C165D8"/>
    <w:rsid w:val="00C16A81"/>
    <w:rsid w:val="00C16E00"/>
    <w:rsid w:val="00C20D62"/>
    <w:rsid w:val="00C20F4A"/>
    <w:rsid w:val="00C20F7A"/>
    <w:rsid w:val="00C21265"/>
    <w:rsid w:val="00C22084"/>
    <w:rsid w:val="00C23564"/>
    <w:rsid w:val="00C23B49"/>
    <w:rsid w:val="00C2405C"/>
    <w:rsid w:val="00C2598C"/>
    <w:rsid w:val="00C2773D"/>
    <w:rsid w:val="00C27BC5"/>
    <w:rsid w:val="00C3011F"/>
    <w:rsid w:val="00C30203"/>
    <w:rsid w:val="00C30B2F"/>
    <w:rsid w:val="00C30BBF"/>
    <w:rsid w:val="00C3129A"/>
    <w:rsid w:val="00C3182E"/>
    <w:rsid w:val="00C31FAC"/>
    <w:rsid w:val="00C33316"/>
    <w:rsid w:val="00C34836"/>
    <w:rsid w:val="00C34AB5"/>
    <w:rsid w:val="00C3571A"/>
    <w:rsid w:val="00C35F0B"/>
    <w:rsid w:val="00C36A86"/>
    <w:rsid w:val="00C37492"/>
    <w:rsid w:val="00C40440"/>
    <w:rsid w:val="00C40A5E"/>
    <w:rsid w:val="00C40B0C"/>
    <w:rsid w:val="00C41214"/>
    <w:rsid w:val="00C4198A"/>
    <w:rsid w:val="00C41BB4"/>
    <w:rsid w:val="00C41EDC"/>
    <w:rsid w:val="00C420A7"/>
    <w:rsid w:val="00C420C8"/>
    <w:rsid w:val="00C44299"/>
    <w:rsid w:val="00C44DFB"/>
    <w:rsid w:val="00C45E61"/>
    <w:rsid w:val="00C4747D"/>
    <w:rsid w:val="00C507E3"/>
    <w:rsid w:val="00C50D7D"/>
    <w:rsid w:val="00C51828"/>
    <w:rsid w:val="00C526FC"/>
    <w:rsid w:val="00C52EB0"/>
    <w:rsid w:val="00C5432C"/>
    <w:rsid w:val="00C548F5"/>
    <w:rsid w:val="00C5598A"/>
    <w:rsid w:val="00C60CD1"/>
    <w:rsid w:val="00C610D9"/>
    <w:rsid w:val="00C615A9"/>
    <w:rsid w:val="00C6371B"/>
    <w:rsid w:val="00C640A1"/>
    <w:rsid w:val="00C65669"/>
    <w:rsid w:val="00C6644F"/>
    <w:rsid w:val="00C6700C"/>
    <w:rsid w:val="00C67121"/>
    <w:rsid w:val="00C70D6E"/>
    <w:rsid w:val="00C71810"/>
    <w:rsid w:val="00C71B4D"/>
    <w:rsid w:val="00C725A4"/>
    <w:rsid w:val="00C74193"/>
    <w:rsid w:val="00C7456E"/>
    <w:rsid w:val="00C74A86"/>
    <w:rsid w:val="00C74B71"/>
    <w:rsid w:val="00C7527A"/>
    <w:rsid w:val="00C75BB4"/>
    <w:rsid w:val="00C76702"/>
    <w:rsid w:val="00C76F9C"/>
    <w:rsid w:val="00C77117"/>
    <w:rsid w:val="00C77804"/>
    <w:rsid w:val="00C8274F"/>
    <w:rsid w:val="00C82EE0"/>
    <w:rsid w:val="00C831AF"/>
    <w:rsid w:val="00C832D7"/>
    <w:rsid w:val="00C83E52"/>
    <w:rsid w:val="00C85F40"/>
    <w:rsid w:val="00C8679D"/>
    <w:rsid w:val="00C86C2C"/>
    <w:rsid w:val="00C8735E"/>
    <w:rsid w:val="00C90DBA"/>
    <w:rsid w:val="00C9192F"/>
    <w:rsid w:val="00C93328"/>
    <w:rsid w:val="00C94DF4"/>
    <w:rsid w:val="00C95887"/>
    <w:rsid w:val="00C96424"/>
    <w:rsid w:val="00C96AF3"/>
    <w:rsid w:val="00C96C46"/>
    <w:rsid w:val="00C97586"/>
    <w:rsid w:val="00C97D16"/>
    <w:rsid w:val="00C97D6A"/>
    <w:rsid w:val="00C97F17"/>
    <w:rsid w:val="00CA10B4"/>
    <w:rsid w:val="00CA2A07"/>
    <w:rsid w:val="00CA300F"/>
    <w:rsid w:val="00CA3102"/>
    <w:rsid w:val="00CA46FE"/>
    <w:rsid w:val="00CA56D4"/>
    <w:rsid w:val="00CA5C9C"/>
    <w:rsid w:val="00CA6327"/>
    <w:rsid w:val="00CA755A"/>
    <w:rsid w:val="00CA79A6"/>
    <w:rsid w:val="00CA7B3E"/>
    <w:rsid w:val="00CA7BEF"/>
    <w:rsid w:val="00CB0451"/>
    <w:rsid w:val="00CB0D3E"/>
    <w:rsid w:val="00CB12DF"/>
    <w:rsid w:val="00CB38F4"/>
    <w:rsid w:val="00CB39AA"/>
    <w:rsid w:val="00CB5030"/>
    <w:rsid w:val="00CB552C"/>
    <w:rsid w:val="00CB57CF"/>
    <w:rsid w:val="00CB64A4"/>
    <w:rsid w:val="00CB6B77"/>
    <w:rsid w:val="00CB755B"/>
    <w:rsid w:val="00CC0E69"/>
    <w:rsid w:val="00CC0FE1"/>
    <w:rsid w:val="00CC1B48"/>
    <w:rsid w:val="00CC2FC1"/>
    <w:rsid w:val="00CC3A13"/>
    <w:rsid w:val="00CC42EB"/>
    <w:rsid w:val="00CC4B45"/>
    <w:rsid w:val="00CC6C1F"/>
    <w:rsid w:val="00CC7CD0"/>
    <w:rsid w:val="00CC7DEF"/>
    <w:rsid w:val="00CD0859"/>
    <w:rsid w:val="00CD153C"/>
    <w:rsid w:val="00CD263C"/>
    <w:rsid w:val="00CD52D4"/>
    <w:rsid w:val="00CD6A4E"/>
    <w:rsid w:val="00CD6B95"/>
    <w:rsid w:val="00CD7331"/>
    <w:rsid w:val="00CE08B0"/>
    <w:rsid w:val="00CE2848"/>
    <w:rsid w:val="00CE535A"/>
    <w:rsid w:val="00CE5AB0"/>
    <w:rsid w:val="00CE5D67"/>
    <w:rsid w:val="00CE6547"/>
    <w:rsid w:val="00CE671E"/>
    <w:rsid w:val="00CF08F4"/>
    <w:rsid w:val="00CF0E0B"/>
    <w:rsid w:val="00CF319C"/>
    <w:rsid w:val="00CF3B70"/>
    <w:rsid w:val="00CF4015"/>
    <w:rsid w:val="00CF4DA4"/>
    <w:rsid w:val="00CF5267"/>
    <w:rsid w:val="00D0075D"/>
    <w:rsid w:val="00D019E0"/>
    <w:rsid w:val="00D02CCD"/>
    <w:rsid w:val="00D040A2"/>
    <w:rsid w:val="00D0449F"/>
    <w:rsid w:val="00D047E4"/>
    <w:rsid w:val="00D05961"/>
    <w:rsid w:val="00D063D6"/>
    <w:rsid w:val="00D064C2"/>
    <w:rsid w:val="00D06E77"/>
    <w:rsid w:val="00D128C0"/>
    <w:rsid w:val="00D130BF"/>
    <w:rsid w:val="00D166FE"/>
    <w:rsid w:val="00D176A7"/>
    <w:rsid w:val="00D176F7"/>
    <w:rsid w:val="00D2081B"/>
    <w:rsid w:val="00D20EA5"/>
    <w:rsid w:val="00D2151D"/>
    <w:rsid w:val="00D253F3"/>
    <w:rsid w:val="00D2664C"/>
    <w:rsid w:val="00D2797D"/>
    <w:rsid w:val="00D3102C"/>
    <w:rsid w:val="00D31413"/>
    <w:rsid w:val="00D32409"/>
    <w:rsid w:val="00D3275E"/>
    <w:rsid w:val="00D3283B"/>
    <w:rsid w:val="00D32C97"/>
    <w:rsid w:val="00D33C3D"/>
    <w:rsid w:val="00D345F0"/>
    <w:rsid w:val="00D352D0"/>
    <w:rsid w:val="00D35CD1"/>
    <w:rsid w:val="00D36C1E"/>
    <w:rsid w:val="00D3707E"/>
    <w:rsid w:val="00D37706"/>
    <w:rsid w:val="00D37BCE"/>
    <w:rsid w:val="00D4048C"/>
    <w:rsid w:val="00D40847"/>
    <w:rsid w:val="00D40DC2"/>
    <w:rsid w:val="00D40EAF"/>
    <w:rsid w:val="00D4332D"/>
    <w:rsid w:val="00D43596"/>
    <w:rsid w:val="00D43801"/>
    <w:rsid w:val="00D44E7B"/>
    <w:rsid w:val="00D44E8B"/>
    <w:rsid w:val="00D463C9"/>
    <w:rsid w:val="00D474D8"/>
    <w:rsid w:val="00D479FC"/>
    <w:rsid w:val="00D47A1A"/>
    <w:rsid w:val="00D47B4F"/>
    <w:rsid w:val="00D52FD6"/>
    <w:rsid w:val="00D540B7"/>
    <w:rsid w:val="00D55818"/>
    <w:rsid w:val="00D5633B"/>
    <w:rsid w:val="00D574CE"/>
    <w:rsid w:val="00D6044D"/>
    <w:rsid w:val="00D6086F"/>
    <w:rsid w:val="00D6092E"/>
    <w:rsid w:val="00D60A5B"/>
    <w:rsid w:val="00D60E2F"/>
    <w:rsid w:val="00D61131"/>
    <w:rsid w:val="00D61233"/>
    <w:rsid w:val="00D62F76"/>
    <w:rsid w:val="00D6385E"/>
    <w:rsid w:val="00D63F6A"/>
    <w:rsid w:val="00D6491C"/>
    <w:rsid w:val="00D64981"/>
    <w:rsid w:val="00D653B9"/>
    <w:rsid w:val="00D65FA1"/>
    <w:rsid w:val="00D672D8"/>
    <w:rsid w:val="00D67805"/>
    <w:rsid w:val="00D7039E"/>
    <w:rsid w:val="00D71146"/>
    <w:rsid w:val="00D715E5"/>
    <w:rsid w:val="00D74497"/>
    <w:rsid w:val="00D74C5D"/>
    <w:rsid w:val="00D74CED"/>
    <w:rsid w:val="00D74FE2"/>
    <w:rsid w:val="00D762C5"/>
    <w:rsid w:val="00D767BA"/>
    <w:rsid w:val="00D76CA3"/>
    <w:rsid w:val="00D81DF8"/>
    <w:rsid w:val="00D82457"/>
    <w:rsid w:val="00D83B8A"/>
    <w:rsid w:val="00D90A7E"/>
    <w:rsid w:val="00D90F6A"/>
    <w:rsid w:val="00D91044"/>
    <w:rsid w:val="00D9202A"/>
    <w:rsid w:val="00D93FC4"/>
    <w:rsid w:val="00D94704"/>
    <w:rsid w:val="00D94C13"/>
    <w:rsid w:val="00D95845"/>
    <w:rsid w:val="00D977C9"/>
    <w:rsid w:val="00D978A8"/>
    <w:rsid w:val="00DA1C53"/>
    <w:rsid w:val="00DA1EC8"/>
    <w:rsid w:val="00DA2084"/>
    <w:rsid w:val="00DA25C3"/>
    <w:rsid w:val="00DA27E7"/>
    <w:rsid w:val="00DA3007"/>
    <w:rsid w:val="00DA391E"/>
    <w:rsid w:val="00DA417B"/>
    <w:rsid w:val="00DA54CF"/>
    <w:rsid w:val="00DA60AD"/>
    <w:rsid w:val="00DA66B5"/>
    <w:rsid w:val="00DA6871"/>
    <w:rsid w:val="00DB0B73"/>
    <w:rsid w:val="00DB0B80"/>
    <w:rsid w:val="00DB199A"/>
    <w:rsid w:val="00DB3ACB"/>
    <w:rsid w:val="00DB5CD4"/>
    <w:rsid w:val="00DB70A2"/>
    <w:rsid w:val="00DC02C1"/>
    <w:rsid w:val="00DC47B8"/>
    <w:rsid w:val="00DC6547"/>
    <w:rsid w:val="00DD0884"/>
    <w:rsid w:val="00DD1BF2"/>
    <w:rsid w:val="00DD2411"/>
    <w:rsid w:val="00DD2E7B"/>
    <w:rsid w:val="00DD494D"/>
    <w:rsid w:val="00DD565F"/>
    <w:rsid w:val="00DD5BAA"/>
    <w:rsid w:val="00DD5F06"/>
    <w:rsid w:val="00DD6218"/>
    <w:rsid w:val="00DD6335"/>
    <w:rsid w:val="00DD65FE"/>
    <w:rsid w:val="00DD7489"/>
    <w:rsid w:val="00DD7E9A"/>
    <w:rsid w:val="00DE0B32"/>
    <w:rsid w:val="00DE1098"/>
    <w:rsid w:val="00DE1536"/>
    <w:rsid w:val="00DE1B39"/>
    <w:rsid w:val="00DE1BF6"/>
    <w:rsid w:val="00DE234F"/>
    <w:rsid w:val="00DE240C"/>
    <w:rsid w:val="00DE2761"/>
    <w:rsid w:val="00DE30C5"/>
    <w:rsid w:val="00DE3FDB"/>
    <w:rsid w:val="00DE4A1A"/>
    <w:rsid w:val="00DE7346"/>
    <w:rsid w:val="00DF0328"/>
    <w:rsid w:val="00DF244B"/>
    <w:rsid w:val="00DF5512"/>
    <w:rsid w:val="00DF6797"/>
    <w:rsid w:val="00DF735F"/>
    <w:rsid w:val="00DF780D"/>
    <w:rsid w:val="00E0006C"/>
    <w:rsid w:val="00E01A5B"/>
    <w:rsid w:val="00E02799"/>
    <w:rsid w:val="00E0379E"/>
    <w:rsid w:val="00E04214"/>
    <w:rsid w:val="00E04352"/>
    <w:rsid w:val="00E04E5B"/>
    <w:rsid w:val="00E05872"/>
    <w:rsid w:val="00E065A1"/>
    <w:rsid w:val="00E069EF"/>
    <w:rsid w:val="00E07394"/>
    <w:rsid w:val="00E07A56"/>
    <w:rsid w:val="00E07C13"/>
    <w:rsid w:val="00E10AC2"/>
    <w:rsid w:val="00E115CE"/>
    <w:rsid w:val="00E1198F"/>
    <w:rsid w:val="00E11FA9"/>
    <w:rsid w:val="00E131CF"/>
    <w:rsid w:val="00E13E68"/>
    <w:rsid w:val="00E15D8F"/>
    <w:rsid w:val="00E17ABB"/>
    <w:rsid w:val="00E2051E"/>
    <w:rsid w:val="00E22DDC"/>
    <w:rsid w:val="00E23028"/>
    <w:rsid w:val="00E24638"/>
    <w:rsid w:val="00E2571C"/>
    <w:rsid w:val="00E25946"/>
    <w:rsid w:val="00E25F84"/>
    <w:rsid w:val="00E2652F"/>
    <w:rsid w:val="00E266CA"/>
    <w:rsid w:val="00E26873"/>
    <w:rsid w:val="00E26B56"/>
    <w:rsid w:val="00E2742C"/>
    <w:rsid w:val="00E3050F"/>
    <w:rsid w:val="00E3095A"/>
    <w:rsid w:val="00E30B5A"/>
    <w:rsid w:val="00E31644"/>
    <w:rsid w:val="00E31CE8"/>
    <w:rsid w:val="00E32730"/>
    <w:rsid w:val="00E32C03"/>
    <w:rsid w:val="00E358F9"/>
    <w:rsid w:val="00E3659E"/>
    <w:rsid w:val="00E40623"/>
    <w:rsid w:val="00E42B9C"/>
    <w:rsid w:val="00E43020"/>
    <w:rsid w:val="00E43CA2"/>
    <w:rsid w:val="00E44037"/>
    <w:rsid w:val="00E44C5C"/>
    <w:rsid w:val="00E454D2"/>
    <w:rsid w:val="00E47374"/>
    <w:rsid w:val="00E47C4B"/>
    <w:rsid w:val="00E5020C"/>
    <w:rsid w:val="00E50DAC"/>
    <w:rsid w:val="00E50DD8"/>
    <w:rsid w:val="00E51E20"/>
    <w:rsid w:val="00E523EA"/>
    <w:rsid w:val="00E525A8"/>
    <w:rsid w:val="00E52A9B"/>
    <w:rsid w:val="00E531D4"/>
    <w:rsid w:val="00E53378"/>
    <w:rsid w:val="00E5458B"/>
    <w:rsid w:val="00E54DB0"/>
    <w:rsid w:val="00E5667E"/>
    <w:rsid w:val="00E56C11"/>
    <w:rsid w:val="00E56D3D"/>
    <w:rsid w:val="00E56E42"/>
    <w:rsid w:val="00E57181"/>
    <w:rsid w:val="00E579C6"/>
    <w:rsid w:val="00E610BB"/>
    <w:rsid w:val="00E619B3"/>
    <w:rsid w:val="00E6279F"/>
    <w:rsid w:val="00E639BE"/>
    <w:rsid w:val="00E64B7B"/>
    <w:rsid w:val="00E6525F"/>
    <w:rsid w:val="00E65752"/>
    <w:rsid w:val="00E65C78"/>
    <w:rsid w:val="00E66621"/>
    <w:rsid w:val="00E66798"/>
    <w:rsid w:val="00E66B30"/>
    <w:rsid w:val="00E67995"/>
    <w:rsid w:val="00E70E0F"/>
    <w:rsid w:val="00E7116B"/>
    <w:rsid w:val="00E724B3"/>
    <w:rsid w:val="00E731F1"/>
    <w:rsid w:val="00E7352B"/>
    <w:rsid w:val="00E7502B"/>
    <w:rsid w:val="00E757C4"/>
    <w:rsid w:val="00E76553"/>
    <w:rsid w:val="00E76B3E"/>
    <w:rsid w:val="00E76C36"/>
    <w:rsid w:val="00E76DDA"/>
    <w:rsid w:val="00E773C9"/>
    <w:rsid w:val="00E81296"/>
    <w:rsid w:val="00E8197E"/>
    <w:rsid w:val="00E8263E"/>
    <w:rsid w:val="00E83344"/>
    <w:rsid w:val="00E8789C"/>
    <w:rsid w:val="00E87D54"/>
    <w:rsid w:val="00E90DF2"/>
    <w:rsid w:val="00E91274"/>
    <w:rsid w:val="00E927D5"/>
    <w:rsid w:val="00E92F71"/>
    <w:rsid w:val="00E94C94"/>
    <w:rsid w:val="00E94FE4"/>
    <w:rsid w:val="00E971E4"/>
    <w:rsid w:val="00EA0C55"/>
    <w:rsid w:val="00EA13FA"/>
    <w:rsid w:val="00EA1F92"/>
    <w:rsid w:val="00EA26F1"/>
    <w:rsid w:val="00EA2BD6"/>
    <w:rsid w:val="00EA34AE"/>
    <w:rsid w:val="00EA3580"/>
    <w:rsid w:val="00EA5446"/>
    <w:rsid w:val="00EA639F"/>
    <w:rsid w:val="00EB02ED"/>
    <w:rsid w:val="00EB03B4"/>
    <w:rsid w:val="00EB1547"/>
    <w:rsid w:val="00EB1775"/>
    <w:rsid w:val="00EB24F6"/>
    <w:rsid w:val="00EB35B3"/>
    <w:rsid w:val="00EB3650"/>
    <w:rsid w:val="00EB3D05"/>
    <w:rsid w:val="00EB6117"/>
    <w:rsid w:val="00EB62F9"/>
    <w:rsid w:val="00EB6EEA"/>
    <w:rsid w:val="00EC127C"/>
    <w:rsid w:val="00EC1925"/>
    <w:rsid w:val="00EC33DE"/>
    <w:rsid w:val="00EC3D28"/>
    <w:rsid w:val="00EC47AE"/>
    <w:rsid w:val="00EC5100"/>
    <w:rsid w:val="00EC5530"/>
    <w:rsid w:val="00EC5E0D"/>
    <w:rsid w:val="00EC6232"/>
    <w:rsid w:val="00EC751C"/>
    <w:rsid w:val="00EC7781"/>
    <w:rsid w:val="00ED09E8"/>
    <w:rsid w:val="00ED0E4D"/>
    <w:rsid w:val="00ED142B"/>
    <w:rsid w:val="00ED251D"/>
    <w:rsid w:val="00ED3C6C"/>
    <w:rsid w:val="00ED45FE"/>
    <w:rsid w:val="00ED51F6"/>
    <w:rsid w:val="00ED5BA6"/>
    <w:rsid w:val="00ED654D"/>
    <w:rsid w:val="00EE0687"/>
    <w:rsid w:val="00EE0969"/>
    <w:rsid w:val="00EE0E0A"/>
    <w:rsid w:val="00EE330E"/>
    <w:rsid w:val="00EE56DE"/>
    <w:rsid w:val="00EE6606"/>
    <w:rsid w:val="00EE6AEE"/>
    <w:rsid w:val="00EE6D61"/>
    <w:rsid w:val="00EE7F88"/>
    <w:rsid w:val="00EF0D5F"/>
    <w:rsid w:val="00EF0DEA"/>
    <w:rsid w:val="00EF2224"/>
    <w:rsid w:val="00EF2298"/>
    <w:rsid w:val="00EF2E30"/>
    <w:rsid w:val="00EF3629"/>
    <w:rsid w:val="00EF3C48"/>
    <w:rsid w:val="00EF50CD"/>
    <w:rsid w:val="00EF5709"/>
    <w:rsid w:val="00EF65E9"/>
    <w:rsid w:val="00EF6607"/>
    <w:rsid w:val="00EF6B6B"/>
    <w:rsid w:val="00EF6D45"/>
    <w:rsid w:val="00EF760D"/>
    <w:rsid w:val="00EF7951"/>
    <w:rsid w:val="00EF7BEF"/>
    <w:rsid w:val="00F0116D"/>
    <w:rsid w:val="00F01619"/>
    <w:rsid w:val="00F01EEE"/>
    <w:rsid w:val="00F0306F"/>
    <w:rsid w:val="00F04150"/>
    <w:rsid w:val="00F05321"/>
    <w:rsid w:val="00F05AEF"/>
    <w:rsid w:val="00F05D6D"/>
    <w:rsid w:val="00F06C73"/>
    <w:rsid w:val="00F06D43"/>
    <w:rsid w:val="00F10EED"/>
    <w:rsid w:val="00F10F17"/>
    <w:rsid w:val="00F1148D"/>
    <w:rsid w:val="00F11E82"/>
    <w:rsid w:val="00F1400F"/>
    <w:rsid w:val="00F15158"/>
    <w:rsid w:val="00F15857"/>
    <w:rsid w:val="00F15D1F"/>
    <w:rsid w:val="00F166CD"/>
    <w:rsid w:val="00F173FF"/>
    <w:rsid w:val="00F1773F"/>
    <w:rsid w:val="00F20FA1"/>
    <w:rsid w:val="00F214BC"/>
    <w:rsid w:val="00F22AB8"/>
    <w:rsid w:val="00F24975"/>
    <w:rsid w:val="00F25138"/>
    <w:rsid w:val="00F251BD"/>
    <w:rsid w:val="00F252EC"/>
    <w:rsid w:val="00F2600A"/>
    <w:rsid w:val="00F27938"/>
    <w:rsid w:val="00F313B0"/>
    <w:rsid w:val="00F32614"/>
    <w:rsid w:val="00F34910"/>
    <w:rsid w:val="00F34E54"/>
    <w:rsid w:val="00F353B3"/>
    <w:rsid w:val="00F35C4F"/>
    <w:rsid w:val="00F35F80"/>
    <w:rsid w:val="00F365F5"/>
    <w:rsid w:val="00F368EE"/>
    <w:rsid w:val="00F40058"/>
    <w:rsid w:val="00F40390"/>
    <w:rsid w:val="00F410F1"/>
    <w:rsid w:val="00F416E4"/>
    <w:rsid w:val="00F42975"/>
    <w:rsid w:val="00F4299B"/>
    <w:rsid w:val="00F42B48"/>
    <w:rsid w:val="00F43744"/>
    <w:rsid w:val="00F43D78"/>
    <w:rsid w:val="00F46300"/>
    <w:rsid w:val="00F46AD6"/>
    <w:rsid w:val="00F475BE"/>
    <w:rsid w:val="00F506A2"/>
    <w:rsid w:val="00F50842"/>
    <w:rsid w:val="00F5086D"/>
    <w:rsid w:val="00F50C59"/>
    <w:rsid w:val="00F527F9"/>
    <w:rsid w:val="00F52D10"/>
    <w:rsid w:val="00F52D42"/>
    <w:rsid w:val="00F535DE"/>
    <w:rsid w:val="00F53940"/>
    <w:rsid w:val="00F53F3F"/>
    <w:rsid w:val="00F54987"/>
    <w:rsid w:val="00F54ADC"/>
    <w:rsid w:val="00F55384"/>
    <w:rsid w:val="00F5564B"/>
    <w:rsid w:val="00F56CC1"/>
    <w:rsid w:val="00F571C8"/>
    <w:rsid w:val="00F606F7"/>
    <w:rsid w:val="00F61673"/>
    <w:rsid w:val="00F61CAD"/>
    <w:rsid w:val="00F6253F"/>
    <w:rsid w:val="00F6258D"/>
    <w:rsid w:val="00F62F6A"/>
    <w:rsid w:val="00F636DA"/>
    <w:rsid w:val="00F63E8F"/>
    <w:rsid w:val="00F642D2"/>
    <w:rsid w:val="00F64499"/>
    <w:rsid w:val="00F6715C"/>
    <w:rsid w:val="00F7075B"/>
    <w:rsid w:val="00F70A11"/>
    <w:rsid w:val="00F70D77"/>
    <w:rsid w:val="00F70EC0"/>
    <w:rsid w:val="00F75614"/>
    <w:rsid w:val="00F769F4"/>
    <w:rsid w:val="00F76ECA"/>
    <w:rsid w:val="00F76F71"/>
    <w:rsid w:val="00F7742E"/>
    <w:rsid w:val="00F77EA8"/>
    <w:rsid w:val="00F80D2E"/>
    <w:rsid w:val="00F80D64"/>
    <w:rsid w:val="00F81721"/>
    <w:rsid w:val="00F81EAA"/>
    <w:rsid w:val="00F821BE"/>
    <w:rsid w:val="00F832F0"/>
    <w:rsid w:val="00F84DE5"/>
    <w:rsid w:val="00F856B3"/>
    <w:rsid w:val="00F857CF"/>
    <w:rsid w:val="00F85A49"/>
    <w:rsid w:val="00F86879"/>
    <w:rsid w:val="00F8768B"/>
    <w:rsid w:val="00F87CF0"/>
    <w:rsid w:val="00F901C8"/>
    <w:rsid w:val="00F90B28"/>
    <w:rsid w:val="00F91F65"/>
    <w:rsid w:val="00F92FCF"/>
    <w:rsid w:val="00F93051"/>
    <w:rsid w:val="00F93671"/>
    <w:rsid w:val="00F9484A"/>
    <w:rsid w:val="00F9531F"/>
    <w:rsid w:val="00F9533B"/>
    <w:rsid w:val="00F95533"/>
    <w:rsid w:val="00F95BED"/>
    <w:rsid w:val="00F97D39"/>
    <w:rsid w:val="00FA0670"/>
    <w:rsid w:val="00FA09BE"/>
    <w:rsid w:val="00FA14D0"/>
    <w:rsid w:val="00FA2C88"/>
    <w:rsid w:val="00FA36E0"/>
    <w:rsid w:val="00FA3C37"/>
    <w:rsid w:val="00FA4B4D"/>
    <w:rsid w:val="00FA51D6"/>
    <w:rsid w:val="00FA55EA"/>
    <w:rsid w:val="00FA5C01"/>
    <w:rsid w:val="00FA7031"/>
    <w:rsid w:val="00FB0D16"/>
    <w:rsid w:val="00FB12E6"/>
    <w:rsid w:val="00FB2239"/>
    <w:rsid w:val="00FB2677"/>
    <w:rsid w:val="00FB686D"/>
    <w:rsid w:val="00FB6E90"/>
    <w:rsid w:val="00FB735C"/>
    <w:rsid w:val="00FB789C"/>
    <w:rsid w:val="00FB7A39"/>
    <w:rsid w:val="00FC013C"/>
    <w:rsid w:val="00FC2DB7"/>
    <w:rsid w:val="00FC2EB2"/>
    <w:rsid w:val="00FC456E"/>
    <w:rsid w:val="00FC5329"/>
    <w:rsid w:val="00FC74C8"/>
    <w:rsid w:val="00FC7E29"/>
    <w:rsid w:val="00FD05DB"/>
    <w:rsid w:val="00FD0A9E"/>
    <w:rsid w:val="00FD48D0"/>
    <w:rsid w:val="00FD4F03"/>
    <w:rsid w:val="00FD5F5B"/>
    <w:rsid w:val="00FD725F"/>
    <w:rsid w:val="00FD7507"/>
    <w:rsid w:val="00FD7C90"/>
    <w:rsid w:val="00FD7F29"/>
    <w:rsid w:val="00FE0168"/>
    <w:rsid w:val="00FE178F"/>
    <w:rsid w:val="00FE21C3"/>
    <w:rsid w:val="00FE4CD1"/>
    <w:rsid w:val="00FE6724"/>
    <w:rsid w:val="00FE74BE"/>
    <w:rsid w:val="00FE799E"/>
    <w:rsid w:val="00FE7EE4"/>
    <w:rsid w:val="00FF0A53"/>
    <w:rsid w:val="00FF0FF1"/>
    <w:rsid w:val="00FF1D97"/>
    <w:rsid w:val="00FF22D0"/>
    <w:rsid w:val="00FF2781"/>
    <w:rsid w:val="00FF536B"/>
    <w:rsid w:val="00FF5DA1"/>
    <w:rsid w:val="00FF5FE5"/>
    <w:rsid w:val="00FF6A73"/>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DC5341"/>
  <w15:docId w15:val="{4EE67932-BB74-4058-AFF8-0FE72094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aliases w:val="Alna"/>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character" w:customStyle="1" w:styleId="Laukeliai">
    <w:name w:val="Laukeliai"/>
    <w:basedOn w:val="DefaultParagraphFont"/>
    <w:uiPriority w:val="1"/>
    <w:rsid w:val="00E579C6"/>
    <w:rPr>
      <w:rFonts w:ascii="Arial" w:hAnsi="Arial" w:cs="Arial"/>
      <w:sz w:val="20"/>
      <w:szCs w:val="20"/>
    </w:rPr>
  </w:style>
  <w:style w:type="character" w:styleId="FollowedHyperlink">
    <w:name w:val="FollowedHyperlink"/>
    <w:basedOn w:val="DefaultParagraphFont"/>
    <w:semiHidden/>
    <w:unhideWhenUsed/>
    <w:rsid w:val="00321729"/>
    <w:rPr>
      <w:color w:val="800080" w:themeColor="followedHyperlink"/>
      <w:u w:val="single"/>
    </w:rPr>
  </w:style>
  <w:style w:type="character" w:styleId="PlaceholderText">
    <w:name w:val="Placeholder Text"/>
    <w:basedOn w:val="DefaultParagraphFont"/>
    <w:uiPriority w:val="99"/>
    <w:semiHidden/>
    <w:rsid w:val="00F46AD6"/>
    <w:rPr>
      <w:color w:val="808080"/>
    </w:rPr>
  </w:style>
  <w:style w:type="character" w:customStyle="1" w:styleId="UnresolvedMention1">
    <w:name w:val="Unresolved Mention1"/>
    <w:basedOn w:val="DefaultParagraphFont"/>
    <w:uiPriority w:val="99"/>
    <w:semiHidden/>
    <w:unhideWhenUsed/>
    <w:rsid w:val="00854E7E"/>
    <w:rPr>
      <w:color w:val="605E5C"/>
      <w:shd w:val="clear" w:color="auto" w:fill="E1DFDD"/>
    </w:rPr>
  </w:style>
  <w:style w:type="character" w:styleId="UnresolvedMention">
    <w:name w:val="Unresolved Mention"/>
    <w:basedOn w:val="DefaultParagraphFont"/>
    <w:uiPriority w:val="99"/>
    <w:semiHidden/>
    <w:unhideWhenUsed/>
    <w:rsid w:val="000405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03324">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511449">
      <w:bodyDiv w:val="1"/>
      <w:marLeft w:val="0"/>
      <w:marRight w:val="0"/>
      <w:marTop w:val="0"/>
      <w:marBottom w:val="0"/>
      <w:divBdr>
        <w:top w:val="none" w:sz="0" w:space="0" w:color="auto"/>
        <w:left w:val="none" w:sz="0" w:space="0" w:color="auto"/>
        <w:bottom w:val="none" w:sz="0" w:space="0" w:color="auto"/>
        <w:right w:val="none" w:sz="0" w:space="0" w:color="auto"/>
      </w:divBdr>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675959">
      <w:bodyDiv w:val="1"/>
      <w:marLeft w:val="0"/>
      <w:marRight w:val="0"/>
      <w:marTop w:val="0"/>
      <w:marBottom w:val="0"/>
      <w:divBdr>
        <w:top w:val="none" w:sz="0" w:space="0" w:color="auto"/>
        <w:left w:val="none" w:sz="0" w:space="0" w:color="auto"/>
        <w:bottom w:val="none" w:sz="0" w:space="0" w:color="auto"/>
        <w:right w:val="none" w:sz="0" w:space="0" w:color="auto"/>
      </w:divBdr>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0125985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308975657">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 w:id="211204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post.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post.lt/lt/viesieji-pirkimai"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nfo@mailerlite.co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3BF447031E4E189AA4293C82D93883"/>
        <w:category>
          <w:name w:val="General"/>
          <w:gallery w:val="placeholder"/>
        </w:category>
        <w:types>
          <w:type w:val="bbPlcHdr"/>
        </w:types>
        <w:behaviors>
          <w:behavior w:val="content"/>
        </w:behaviors>
        <w:guid w:val="{21A0F473-3595-4F69-9E06-64EFEDB3C03E}"/>
      </w:docPartPr>
      <w:docPartBody>
        <w:p w:rsidR="00D6631C" w:rsidRDefault="0014128C" w:rsidP="0014128C">
          <w:pPr>
            <w:pStyle w:val="903BF447031E4E189AA4293C82D938831"/>
          </w:pPr>
          <w:r w:rsidRPr="000A39E0">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DC5"/>
    <w:rsid w:val="00005645"/>
    <w:rsid w:val="00090B68"/>
    <w:rsid w:val="000C03ED"/>
    <w:rsid w:val="000E7E0F"/>
    <w:rsid w:val="00114197"/>
    <w:rsid w:val="0014128C"/>
    <w:rsid w:val="001D0965"/>
    <w:rsid w:val="0035318D"/>
    <w:rsid w:val="00375BF5"/>
    <w:rsid w:val="00381E38"/>
    <w:rsid w:val="003C230B"/>
    <w:rsid w:val="003C4F52"/>
    <w:rsid w:val="003C6AE5"/>
    <w:rsid w:val="00411B73"/>
    <w:rsid w:val="00412F00"/>
    <w:rsid w:val="00437B81"/>
    <w:rsid w:val="005053F3"/>
    <w:rsid w:val="006075D4"/>
    <w:rsid w:val="006828E2"/>
    <w:rsid w:val="006D46F6"/>
    <w:rsid w:val="00704888"/>
    <w:rsid w:val="00705BF0"/>
    <w:rsid w:val="00715BDB"/>
    <w:rsid w:val="00731394"/>
    <w:rsid w:val="00770AC8"/>
    <w:rsid w:val="00815F8B"/>
    <w:rsid w:val="00862F07"/>
    <w:rsid w:val="008877DA"/>
    <w:rsid w:val="00890214"/>
    <w:rsid w:val="008B5AB4"/>
    <w:rsid w:val="008C2A23"/>
    <w:rsid w:val="009A02F3"/>
    <w:rsid w:val="009A3E31"/>
    <w:rsid w:val="009E5E68"/>
    <w:rsid w:val="009F3DC9"/>
    <w:rsid w:val="00A27991"/>
    <w:rsid w:val="00A705F7"/>
    <w:rsid w:val="00A833B3"/>
    <w:rsid w:val="00A91588"/>
    <w:rsid w:val="00A9269C"/>
    <w:rsid w:val="00B60771"/>
    <w:rsid w:val="00CE1F90"/>
    <w:rsid w:val="00D6631C"/>
    <w:rsid w:val="00D748B9"/>
    <w:rsid w:val="00D87DC5"/>
    <w:rsid w:val="00DF71E2"/>
    <w:rsid w:val="00E625C6"/>
    <w:rsid w:val="00E82EB8"/>
    <w:rsid w:val="00F0515D"/>
    <w:rsid w:val="00F75D2E"/>
    <w:rsid w:val="00F949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14128C"/>
    <w:rPr>
      <w:rFonts w:ascii="Arial" w:hAnsi="Arial" w:cs="Arial"/>
      <w:sz w:val="20"/>
      <w:szCs w:val="20"/>
    </w:rPr>
  </w:style>
  <w:style w:type="character" w:styleId="PlaceholderText">
    <w:name w:val="Placeholder Text"/>
    <w:basedOn w:val="DefaultParagraphFont"/>
    <w:uiPriority w:val="99"/>
    <w:semiHidden/>
    <w:rsid w:val="0014128C"/>
    <w:rPr>
      <w:color w:val="808080"/>
    </w:rPr>
  </w:style>
  <w:style w:type="paragraph" w:customStyle="1" w:styleId="903BF447031E4E189AA4293C82D938831">
    <w:name w:val="903BF447031E4E189AA4293C82D938831"/>
    <w:rsid w:val="0014128C"/>
    <w:pPr>
      <w:spacing w:after="0" w:line="240" w:lineRule="auto"/>
    </w:pPr>
    <w:rPr>
      <w:rFonts w:ascii="Times New Roman" w:eastAsia="Times New Roman" w:hAnsi="Times New Roman" w:cs="Times New Roman"/>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289C8B921119341B28D8E81CCFA5354" ma:contentTypeVersion="18" ma:contentTypeDescription="Create a new document." ma:contentTypeScope="" ma:versionID="b4b6041add642d59a6a5bb11350303c6">
  <xsd:schema xmlns:xsd="http://www.w3.org/2001/XMLSchema" xmlns:xs="http://www.w3.org/2001/XMLSchema" xmlns:p="http://schemas.microsoft.com/office/2006/metadata/properties" xmlns:ns2="a011c4c0-f698-49ee-a1dd-1e34c82df3a9" xmlns:ns3="9672a813-a91a-4005-8ee5-2f0839437ccc" targetNamespace="http://schemas.microsoft.com/office/2006/metadata/properties" ma:root="true" ma:fieldsID="5ff93fa6b522d60f2be70b9308c5fefd" ns2:_="" ns3:_="">
    <xsd:import namespace="a011c4c0-f698-49ee-a1dd-1e34c82df3a9"/>
    <xsd:import namespace="9672a813-a91a-4005-8ee5-2f0839437c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1c4c0-f698-49ee-a1dd-1e34c82df3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b5fcab7-88da-453a-94e9-9c79974c1b7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72a813-a91a-4005-8ee5-2f0839437cc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4f00fb1-49c6-4c2d-8f41-fb31b3fdcb18}" ma:internalName="TaxCatchAll" ma:showField="CatchAllData" ma:web="9672a813-a91a-4005-8ee5-2f0839437cc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011c4c0-f698-49ee-a1dd-1e34c82df3a9">
      <Terms xmlns="http://schemas.microsoft.com/office/infopath/2007/PartnerControls"/>
    </lcf76f155ced4ddcb4097134ff3c332f>
    <TaxCatchAll xmlns="9672a813-a91a-4005-8ee5-2f0839437ccc" xsi:nil="true"/>
  </documentManagement>
</p:properties>
</file>

<file path=customXml/itemProps1.xml><?xml version="1.0" encoding="utf-8"?>
<ds:datastoreItem xmlns:ds="http://schemas.openxmlformats.org/officeDocument/2006/customXml" ds:itemID="{13D3B273-253E-4B32-B17F-7B49B203F5B7}">
  <ds:schemaRefs>
    <ds:schemaRef ds:uri="http://schemas.openxmlformats.org/officeDocument/2006/bibliography"/>
  </ds:schemaRefs>
</ds:datastoreItem>
</file>

<file path=customXml/itemProps2.xml><?xml version="1.0" encoding="utf-8"?>
<ds:datastoreItem xmlns:ds="http://schemas.openxmlformats.org/officeDocument/2006/customXml" ds:itemID="{8C6F1ABD-701A-4330-A152-926AF1B110CD}">
  <ds:schemaRefs>
    <ds:schemaRef ds:uri="http://schemas.microsoft.com/sharepoint/v3/contenttype/forms"/>
  </ds:schemaRefs>
</ds:datastoreItem>
</file>

<file path=customXml/itemProps3.xml><?xml version="1.0" encoding="utf-8"?>
<ds:datastoreItem xmlns:ds="http://schemas.openxmlformats.org/officeDocument/2006/customXml" ds:itemID="{6D9F7F02-55D7-4D2B-ACAD-AEA2BDAE54F8}">
  <ds:schemaRefs>
    <ds:schemaRef ds:uri="http://schemas.openxmlformats.org/officeDocument/2006/bibliography"/>
  </ds:schemaRefs>
</ds:datastoreItem>
</file>

<file path=customXml/itemProps4.xml><?xml version="1.0" encoding="utf-8"?>
<ds:datastoreItem xmlns:ds="http://schemas.openxmlformats.org/officeDocument/2006/customXml" ds:itemID="{32D5F7B8-50C8-4B50-91E6-183E7966E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1c4c0-f698-49ee-a1dd-1e34c82df3a9"/>
    <ds:schemaRef ds:uri="9672a813-a91a-4005-8ee5-2f0839437c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44615B-7AFC-4F40-AFA7-37C0FBF497BB}">
  <ds:schemaRefs>
    <ds:schemaRef ds:uri="http://schemas.microsoft.com/office/2006/metadata/properties"/>
    <ds:schemaRef ds:uri="http://schemas.microsoft.com/office/infopath/2007/PartnerControls"/>
    <ds:schemaRef ds:uri="a011c4c0-f698-49ee-a1dd-1e34c82df3a9"/>
    <ds:schemaRef ds:uri="9672a813-a91a-4005-8ee5-2f0839437ccc"/>
  </ds:schemaRefs>
</ds:datastoreItem>
</file>

<file path=docProps/app.xml><?xml version="1.0" encoding="utf-8"?>
<Properties xmlns="http://schemas.openxmlformats.org/officeDocument/2006/extended-properties" xmlns:vt="http://schemas.openxmlformats.org/officeDocument/2006/docPropsVTypes">
  <Template>Normal</Template>
  <TotalTime>809</TotalTime>
  <Pages>21</Pages>
  <Words>8417</Words>
  <Characters>59018</Characters>
  <Application>Microsoft Office Word</Application>
  <DocSecurity>0</DocSecurity>
  <Lines>491</Lines>
  <Paragraphs>134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67301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Daina Puodžiūnienė</cp:lastModifiedBy>
  <cp:revision>155</cp:revision>
  <cp:lastPrinted>2012-11-14T13:36:00Z</cp:lastPrinted>
  <dcterms:created xsi:type="dcterms:W3CDTF">2022-08-28T19:49:00Z</dcterms:created>
  <dcterms:modified xsi:type="dcterms:W3CDTF">2023-11-15T12:59:00Z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0x0101002289C8B921119341B28D8E81CCFA5354</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ediaServiceImageTags">
    <vt:lpwstr/>
  </property>
</Properties>
</file>