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17CC" w14:textId="07F27257" w:rsidR="0049243A" w:rsidRPr="00294BDC" w:rsidRDefault="0049243A" w:rsidP="00CE0F78">
      <w:pPr>
        <w:jc w:val="center"/>
        <w:rPr>
          <w:b/>
        </w:rPr>
      </w:pPr>
      <w:r w:rsidRPr="00294BDC">
        <w:rPr>
          <w:b/>
        </w:rPr>
        <w:t>VIEŠOJO PIRKIMO</w:t>
      </w:r>
    </w:p>
    <w:p w14:paraId="1A41DA0F" w14:textId="77777777" w:rsidR="0049243A" w:rsidRPr="00294BDC" w:rsidRDefault="0049243A" w:rsidP="00CE0F78">
      <w:pPr>
        <w:jc w:val="center"/>
        <w:rPr>
          <w:b/>
        </w:rPr>
      </w:pPr>
      <w:r w:rsidRPr="00294BDC">
        <w:rPr>
          <w:b/>
        </w:rPr>
        <w:t>TECHNINĖ SPECIFIKACIJA</w:t>
      </w:r>
    </w:p>
    <w:p w14:paraId="6B5728F8" w14:textId="77777777" w:rsidR="0049243A" w:rsidRPr="00294BDC" w:rsidRDefault="0049243A" w:rsidP="00CE0F78">
      <w:pPr>
        <w:jc w:val="center"/>
        <w:rPr>
          <w:b/>
        </w:rPr>
      </w:pPr>
      <w:r w:rsidRPr="00294BDC">
        <w:rPr>
          <w:b/>
        </w:rPr>
        <w:t>I. BENDROSIOS NUOSTATOS</w:t>
      </w:r>
    </w:p>
    <w:p w14:paraId="09CBA2CA" w14:textId="77777777" w:rsidR="0049243A" w:rsidRPr="00294BDC" w:rsidRDefault="0049243A" w:rsidP="00CE0F78">
      <w:pPr>
        <w:jc w:val="center"/>
        <w:rPr>
          <w:b/>
        </w:rPr>
      </w:pPr>
    </w:p>
    <w:p w14:paraId="6430DA0D" w14:textId="77777777" w:rsidR="00B52184" w:rsidRDefault="0049243A" w:rsidP="00A81304">
      <w:pPr>
        <w:numPr>
          <w:ilvl w:val="0"/>
          <w:numId w:val="22"/>
        </w:numPr>
        <w:ind w:left="0" w:firstLine="851"/>
        <w:contextualSpacing/>
        <w:jc w:val="both"/>
      </w:pPr>
      <w:r w:rsidRPr="00294BDC">
        <w:rPr>
          <w:b/>
        </w:rPr>
        <w:t xml:space="preserve">Viešojo pirkimo objektas </w:t>
      </w:r>
      <w:r w:rsidRPr="00294BDC">
        <w:t>– konsultavimo paslaugos, skirtos efektyviai, veiksmingai ir tinkamai atlikti teritorijų administracinių vienetų ir jų ribų keitimo tvarkos tyrimą, apžvelgti šio proceso ir su juo susijusių kitų procesų problematiką, procedūras, pristatyti ir konsultuoti žodžiu (raštu) Savivaldybės administracijos ir jos padalinių vadovus pateikiant praktines tvarkos įgyvendinimo gaires, įžvalgas.</w:t>
      </w:r>
    </w:p>
    <w:p w14:paraId="412A072E" w14:textId="77777777" w:rsidR="00294BDC" w:rsidRPr="00294BDC" w:rsidRDefault="00294BDC" w:rsidP="00294BDC">
      <w:pPr>
        <w:tabs>
          <w:tab w:val="left" w:pos="851"/>
        </w:tabs>
        <w:ind w:left="567"/>
        <w:contextualSpacing/>
        <w:jc w:val="both"/>
      </w:pPr>
    </w:p>
    <w:p w14:paraId="04623D1E" w14:textId="77777777" w:rsidR="0049243A" w:rsidRDefault="0049243A" w:rsidP="00CE0F78">
      <w:pPr>
        <w:tabs>
          <w:tab w:val="left" w:pos="1134"/>
        </w:tabs>
        <w:ind w:firstLine="567"/>
        <w:jc w:val="center"/>
        <w:rPr>
          <w:b/>
        </w:rPr>
      </w:pPr>
      <w:r w:rsidRPr="00294BDC">
        <w:rPr>
          <w:b/>
        </w:rPr>
        <w:t>II. BENDRIEJI REIKALAVIMAI PASLAUGOMS</w:t>
      </w:r>
    </w:p>
    <w:p w14:paraId="47CF4D5D" w14:textId="77777777" w:rsidR="00294BDC" w:rsidRPr="00294BDC" w:rsidRDefault="00294BDC" w:rsidP="003C6309">
      <w:pPr>
        <w:ind w:firstLine="567"/>
        <w:jc w:val="center"/>
        <w:rPr>
          <w:b/>
        </w:rPr>
      </w:pPr>
    </w:p>
    <w:p w14:paraId="76D7BBBA" w14:textId="77777777" w:rsidR="0049243A" w:rsidRPr="00294BDC" w:rsidRDefault="0049243A" w:rsidP="003C6309">
      <w:pPr>
        <w:numPr>
          <w:ilvl w:val="0"/>
          <w:numId w:val="22"/>
        </w:numPr>
        <w:ind w:left="0" w:firstLine="851"/>
        <w:contextualSpacing/>
        <w:jc w:val="both"/>
      </w:pPr>
      <w:r w:rsidRPr="00294BDC">
        <w:rPr>
          <w:b/>
        </w:rPr>
        <w:t>Paslaugų sudėtinės dalys:</w:t>
      </w:r>
    </w:p>
    <w:p w14:paraId="4D49D1B2" w14:textId="77777777" w:rsidR="0049243A" w:rsidRPr="00294BDC" w:rsidRDefault="004C4AB6" w:rsidP="003C6309">
      <w:pPr>
        <w:numPr>
          <w:ilvl w:val="1"/>
          <w:numId w:val="22"/>
        </w:numPr>
        <w:tabs>
          <w:tab w:val="left" w:pos="993"/>
        </w:tabs>
        <w:ind w:left="0" w:firstLine="851"/>
        <w:contextualSpacing/>
        <w:jc w:val="both"/>
      </w:pPr>
      <w:r w:rsidRPr="00294BDC">
        <w:t>R</w:t>
      </w:r>
      <w:r w:rsidR="0049243A" w:rsidRPr="00294BDC">
        <w:t>ašytinių</w:t>
      </w:r>
      <w:r w:rsidRPr="00294BDC">
        <w:t xml:space="preserve"> ir žodinių</w:t>
      </w:r>
      <w:r w:rsidR="0049243A" w:rsidRPr="00294BDC">
        <w:t xml:space="preserve"> konsultacijų ir rekomendacijų parengimas šioje techninėje specifikacijoje nurodytais klausimais, suderinimas su Perkančiąja organizacija ir pateikimas jai;</w:t>
      </w:r>
    </w:p>
    <w:p w14:paraId="23FE6EB6" w14:textId="77777777" w:rsidR="0049243A" w:rsidRPr="00294BDC" w:rsidRDefault="0049243A" w:rsidP="003C6309">
      <w:pPr>
        <w:numPr>
          <w:ilvl w:val="1"/>
          <w:numId w:val="22"/>
        </w:numPr>
        <w:tabs>
          <w:tab w:val="left" w:pos="993"/>
        </w:tabs>
        <w:ind w:left="0" w:firstLine="851"/>
        <w:contextualSpacing/>
        <w:jc w:val="both"/>
      </w:pPr>
      <w:r w:rsidRPr="00294BDC">
        <w:t>konsultacijų ir rekomendacijų žodinis pristatymas Paslaugų tikslinei (-</w:t>
      </w:r>
      <w:proofErr w:type="spellStart"/>
      <w:r w:rsidRPr="00294BDC">
        <w:t>ėms</w:t>
      </w:r>
      <w:proofErr w:type="spellEnd"/>
      <w:r w:rsidRPr="00294BDC">
        <w:t>) grupei (-</w:t>
      </w:r>
      <w:proofErr w:type="spellStart"/>
      <w:r w:rsidRPr="00294BDC">
        <w:t>ėms</w:t>
      </w:r>
      <w:proofErr w:type="spellEnd"/>
      <w:r w:rsidRPr="00294BDC">
        <w:t xml:space="preserve">) ir/ar asmeniui (-ims). </w:t>
      </w:r>
    </w:p>
    <w:p w14:paraId="72E9F5CF" w14:textId="77777777" w:rsidR="0049243A" w:rsidRPr="00294BDC" w:rsidRDefault="0049243A" w:rsidP="003C6309">
      <w:pPr>
        <w:numPr>
          <w:ilvl w:val="0"/>
          <w:numId w:val="22"/>
        </w:numPr>
        <w:ind w:left="0" w:firstLine="851"/>
        <w:contextualSpacing/>
        <w:jc w:val="both"/>
      </w:pPr>
      <w:r w:rsidRPr="00294BDC">
        <w:rPr>
          <w:b/>
        </w:rPr>
        <w:t>Paslaugų tikslinės grupės:</w:t>
      </w:r>
      <w:r w:rsidRPr="00294BDC">
        <w:t xml:space="preserve"> Perkančioji organizacija ir Perkančiosios organizacijos pavedimu – KRSA darbuotojai ir/ar specialistai.</w:t>
      </w:r>
    </w:p>
    <w:p w14:paraId="4B774EA2" w14:textId="77777777" w:rsidR="003C6309" w:rsidRDefault="003C6309" w:rsidP="003C6309">
      <w:pPr>
        <w:numPr>
          <w:ilvl w:val="0"/>
          <w:numId w:val="22"/>
        </w:numPr>
        <w:ind w:left="0" w:firstLine="851"/>
        <w:contextualSpacing/>
        <w:jc w:val="both"/>
      </w:pPr>
      <w:r>
        <w:rPr>
          <w:b/>
        </w:rPr>
        <w:t>Paslaugų teikimo laikotarpis:</w:t>
      </w:r>
      <w:r>
        <w:t xml:space="preserve">  24 mėnesių nuo sutarties įsigaliojimo dienos. </w:t>
      </w:r>
    </w:p>
    <w:p w14:paraId="3B108407" w14:textId="431703D8" w:rsidR="003C6309" w:rsidRDefault="003C6309" w:rsidP="003C6309">
      <w:pPr>
        <w:numPr>
          <w:ilvl w:val="0"/>
          <w:numId w:val="22"/>
        </w:numPr>
        <w:ind w:left="0" w:firstLine="851"/>
        <w:contextualSpacing/>
        <w:jc w:val="both"/>
      </w:pPr>
      <w:r>
        <w:rPr>
          <w:b/>
        </w:rPr>
        <w:t xml:space="preserve">Planuojamos preliminarios </w:t>
      </w:r>
      <w:r>
        <w:rPr>
          <w:bCs/>
        </w:rPr>
        <w:t>Paslaugų</w:t>
      </w:r>
      <w:r>
        <w:rPr>
          <w:b/>
        </w:rPr>
        <w:t xml:space="preserve"> </w:t>
      </w:r>
      <w:r>
        <w:t>apimtys: apie 2</w:t>
      </w:r>
      <w:r>
        <w:t>0</w:t>
      </w:r>
      <w:r>
        <w:t>0 darbo valandų (per 24 mėnesius).  Perkančioji organizacija apmoka tik už faktiškai suteiktas Paslaugas.</w:t>
      </w:r>
    </w:p>
    <w:p w14:paraId="03F68A46" w14:textId="77777777" w:rsidR="00294BDC" w:rsidRDefault="00294BDC" w:rsidP="00CE0F78">
      <w:pPr>
        <w:tabs>
          <w:tab w:val="left" w:pos="1134"/>
        </w:tabs>
        <w:ind w:firstLine="567"/>
        <w:jc w:val="center"/>
        <w:rPr>
          <w:b/>
        </w:rPr>
      </w:pPr>
    </w:p>
    <w:p w14:paraId="24234F50" w14:textId="77777777" w:rsidR="0049243A" w:rsidRDefault="0049243A" w:rsidP="00CE0F78">
      <w:pPr>
        <w:tabs>
          <w:tab w:val="left" w:pos="1134"/>
        </w:tabs>
        <w:ind w:firstLine="567"/>
        <w:jc w:val="center"/>
        <w:rPr>
          <w:b/>
        </w:rPr>
      </w:pPr>
      <w:r w:rsidRPr="00294BDC">
        <w:rPr>
          <w:b/>
        </w:rPr>
        <w:t>III. SPECIALIEJI REIKALAVIMAI PASLAUGOMS</w:t>
      </w:r>
    </w:p>
    <w:p w14:paraId="79A66628" w14:textId="77777777" w:rsidR="00294BDC" w:rsidRPr="00294BDC" w:rsidRDefault="00294BDC" w:rsidP="00CE0F78">
      <w:pPr>
        <w:tabs>
          <w:tab w:val="left" w:pos="1134"/>
        </w:tabs>
        <w:ind w:firstLine="567"/>
        <w:jc w:val="center"/>
        <w:rPr>
          <w:b/>
        </w:rPr>
      </w:pPr>
    </w:p>
    <w:p w14:paraId="7FAA1246" w14:textId="77777777" w:rsidR="00CE0F78" w:rsidRPr="00001C8A" w:rsidRDefault="0049243A" w:rsidP="00A81304">
      <w:pPr>
        <w:numPr>
          <w:ilvl w:val="0"/>
          <w:numId w:val="22"/>
        </w:numPr>
        <w:ind w:left="0" w:firstLine="851"/>
        <w:contextualSpacing/>
        <w:jc w:val="both"/>
      </w:pPr>
      <w:r w:rsidRPr="00001C8A">
        <w:t>Perkamos Paslaugos, susijusios su</w:t>
      </w:r>
      <w:r w:rsidR="008C6FCD" w:rsidRPr="00001C8A">
        <w:t xml:space="preserve"> Kauno rajono</w:t>
      </w:r>
      <w:r w:rsidRPr="00001C8A">
        <w:t xml:space="preserve"> </w:t>
      </w:r>
      <w:r w:rsidR="00CB6FDE" w:rsidRPr="00001C8A">
        <w:t>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klausimais</w:t>
      </w:r>
      <w:r w:rsidRPr="00001C8A">
        <w:t xml:space="preserve">: </w:t>
      </w:r>
    </w:p>
    <w:p w14:paraId="3A8C1079" w14:textId="77777777" w:rsidR="00CE0F78" w:rsidRPr="00001C8A" w:rsidRDefault="00BA47D8" w:rsidP="00A81304">
      <w:pPr>
        <w:numPr>
          <w:ilvl w:val="1"/>
          <w:numId w:val="22"/>
        </w:numPr>
        <w:ind w:left="0" w:firstLine="851"/>
        <w:contextualSpacing/>
        <w:jc w:val="both"/>
      </w:pPr>
      <w:r w:rsidRPr="00001C8A">
        <w:t>Butų ir kitų patalpų savininkų teis</w:t>
      </w:r>
      <w:r w:rsidR="009D1CE4" w:rsidRPr="00001C8A">
        <w:t>ės</w:t>
      </w:r>
      <w:r w:rsidRPr="00001C8A">
        <w:t xml:space="preserve"> ir pareig</w:t>
      </w:r>
      <w:r w:rsidR="009D1CE4" w:rsidRPr="00001C8A">
        <w:t>os</w:t>
      </w:r>
      <w:r w:rsidRPr="00001C8A">
        <w:t xml:space="preserve"> naudojantis bendrąja daline nuosavybe</w:t>
      </w:r>
      <w:r w:rsidR="009D1CE4" w:rsidRPr="00001C8A">
        <w:t xml:space="preserve">, jų </w:t>
      </w:r>
      <w:r w:rsidR="0049243A" w:rsidRPr="00001C8A">
        <w:t>įgyvendinim</w:t>
      </w:r>
      <w:r w:rsidR="009D1CE4" w:rsidRPr="00001C8A">
        <w:t>o teisiniai</w:t>
      </w:r>
      <w:r w:rsidR="0049243A" w:rsidRPr="00001C8A">
        <w:t xml:space="preserve"> </w:t>
      </w:r>
      <w:r w:rsidR="00302017" w:rsidRPr="00001C8A">
        <w:t>aspektai ir problematika</w:t>
      </w:r>
      <w:r w:rsidR="0049243A" w:rsidRPr="00001C8A">
        <w:t>. Konsultavimas ir rekomendacijos iškilusiais</w:t>
      </w:r>
      <w:r w:rsidR="009D1CE4" w:rsidRPr="00001C8A">
        <w:t xml:space="preserve"> teisiniais</w:t>
      </w:r>
      <w:r w:rsidR="0049243A" w:rsidRPr="00001C8A">
        <w:t xml:space="preserve">  klausimais.</w:t>
      </w:r>
    </w:p>
    <w:p w14:paraId="2A60D457" w14:textId="77777777" w:rsidR="00CE0F78" w:rsidRPr="00001C8A" w:rsidRDefault="00302017" w:rsidP="00A81304">
      <w:pPr>
        <w:numPr>
          <w:ilvl w:val="1"/>
          <w:numId w:val="22"/>
        </w:numPr>
        <w:ind w:left="0" w:firstLine="851"/>
        <w:contextualSpacing/>
        <w:jc w:val="both"/>
      </w:pPr>
      <w:r w:rsidRPr="00001C8A">
        <w:t xml:space="preserve">Butų ir kitų patalpų savininkų bendrosios dalinės nuosavybės administravimo, kai šie savininkai neįsteigę bendrijos arba nesudarę jungtinės veiklos sutarties, </w:t>
      </w:r>
      <w:r w:rsidR="00834D97" w:rsidRPr="00001C8A">
        <w:t xml:space="preserve">sąlygos, </w:t>
      </w:r>
      <w:r w:rsidR="009D1CE4" w:rsidRPr="00001C8A">
        <w:t xml:space="preserve">jų </w:t>
      </w:r>
      <w:r w:rsidR="0049243A" w:rsidRPr="00001C8A">
        <w:t xml:space="preserve">įgyvendinimo </w:t>
      </w:r>
      <w:r w:rsidR="009D1CE4" w:rsidRPr="00001C8A">
        <w:t xml:space="preserve">teisiniai </w:t>
      </w:r>
      <w:r w:rsidRPr="00001C8A">
        <w:t>pagrind</w:t>
      </w:r>
      <w:r w:rsidR="009D1CE4" w:rsidRPr="00001C8A">
        <w:t xml:space="preserve">ai </w:t>
      </w:r>
      <w:r w:rsidRPr="00001C8A">
        <w:t xml:space="preserve">ir </w:t>
      </w:r>
      <w:r w:rsidR="0049243A" w:rsidRPr="00001C8A">
        <w:t>problematika. Konsultavimas ir rekomendacijos iškilusiais</w:t>
      </w:r>
      <w:r w:rsidR="009D1CE4" w:rsidRPr="00001C8A">
        <w:t xml:space="preserve"> teisiniais</w:t>
      </w:r>
      <w:r w:rsidR="0049243A" w:rsidRPr="00001C8A">
        <w:t xml:space="preserve"> klausimais.</w:t>
      </w:r>
    </w:p>
    <w:p w14:paraId="5FBED409" w14:textId="77777777" w:rsidR="00CE0F78" w:rsidRPr="00001C8A" w:rsidRDefault="00834D97" w:rsidP="00A81304">
      <w:pPr>
        <w:numPr>
          <w:ilvl w:val="1"/>
          <w:numId w:val="22"/>
        </w:numPr>
        <w:ind w:left="0" w:firstLine="851"/>
        <w:contextualSpacing/>
        <w:jc w:val="both"/>
      </w:pPr>
      <w:r w:rsidRPr="00001C8A">
        <w:t>Bendrijos valdymo organų veiklos priežiūra ir kontrolė</w:t>
      </w:r>
      <w:r w:rsidR="009D1CE4" w:rsidRPr="00001C8A">
        <w:t xml:space="preserve">, jų </w:t>
      </w:r>
      <w:r w:rsidR="00302017" w:rsidRPr="00001C8A">
        <w:t>organizavimas ir vykdymas. Priežiūros ir kontrolės vykdytojo pagrindinių funkcijų ir kompetencijų įgyvendinim</w:t>
      </w:r>
      <w:r w:rsidR="009D1CE4" w:rsidRPr="00001C8A">
        <w:t>o</w:t>
      </w:r>
      <w:r w:rsidR="00302017" w:rsidRPr="00001C8A">
        <w:t xml:space="preserve"> teisiniai aspektai ir problematika.</w:t>
      </w:r>
      <w:r w:rsidR="009D1CE4" w:rsidRPr="00001C8A">
        <w:t xml:space="preserve"> Konsultavimas ir rekomendacijos iškilusiais teisiniais klausimais.</w:t>
      </w:r>
    </w:p>
    <w:p w14:paraId="36D95395" w14:textId="77777777" w:rsidR="009D1CE4" w:rsidRPr="00001C8A" w:rsidRDefault="00834D97" w:rsidP="00A81304">
      <w:pPr>
        <w:numPr>
          <w:ilvl w:val="1"/>
          <w:numId w:val="22"/>
        </w:numPr>
        <w:ind w:left="0" w:firstLine="851"/>
        <w:contextualSpacing/>
        <w:jc w:val="both"/>
      </w:pPr>
      <w:r w:rsidRPr="00001C8A">
        <w:rPr>
          <w:shd w:val="clear" w:color="auto" w:fill="FFFFFF"/>
        </w:rPr>
        <w:t>Gyvenamųjų namų naudojimo</w:t>
      </w:r>
      <w:r w:rsidR="009D1CE4" w:rsidRPr="00001C8A">
        <w:rPr>
          <w:shd w:val="clear" w:color="auto" w:fill="FFFFFF"/>
        </w:rPr>
        <w:t xml:space="preserve"> (techninės)</w:t>
      </w:r>
      <w:r w:rsidRPr="00001C8A">
        <w:rPr>
          <w:shd w:val="clear" w:color="auto" w:fill="FFFFFF"/>
        </w:rPr>
        <w:t xml:space="preserve"> priežiūros</w:t>
      </w:r>
      <w:r w:rsidR="002625EA" w:rsidRPr="00001C8A">
        <w:rPr>
          <w:shd w:val="clear" w:color="auto" w:fill="FFFFFF"/>
        </w:rPr>
        <w:t xml:space="preserve"> patikrinimo</w:t>
      </w:r>
      <w:r w:rsidRPr="00001C8A">
        <w:rPr>
          <w:shd w:val="clear" w:color="auto" w:fill="FFFFFF"/>
        </w:rPr>
        <w:t xml:space="preserve"> organizavim</w:t>
      </w:r>
      <w:r w:rsidR="009D1CE4" w:rsidRPr="00001C8A">
        <w:rPr>
          <w:shd w:val="clear" w:color="auto" w:fill="FFFFFF"/>
        </w:rPr>
        <w:t>as</w:t>
      </w:r>
      <w:r w:rsidRPr="00001C8A">
        <w:rPr>
          <w:shd w:val="clear" w:color="auto" w:fill="FFFFFF"/>
        </w:rPr>
        <w:t xml:space="preserve"> ir atlikimas. </w:t>
      </w:r>
      <w:r w:rsidR="007B21C0" w:rsidRPr="00001C8A">
        <w:t>Konsultavimas ir rekomendacijos iškilusiais</w:t>
      </w:r>
      <w:r w:rsidR="009D1CE4" w:rsidRPr="00001C8A">
        <w:t xml:space="preserve"> teisiniais</w:t>
      </w:r>
      <w:r w:rsidR="007B21C0" w:rsidRPr="00001C8A">
        <w:t xml:space="preserve"> klausimais.</w:t>
      </w:r>
    </w:p>
    <w:p w14:paraId="4A684DB3" w14:textId="77777777" w:rsidR="0049243A" w:rsidRPr="00001C8A" w:rsidRDefault="00302017" w:rsidP="00A81304">
      <w:pPr>
        <w:numPr>
          <w:ilvl w:val="1"/>
          <w:numId w:val="22"/>
        </w:numPr>
        <w:ind w:left="0" w:firstLine="851"/>
        <w:contextualSpacing/>
        <w:jc w:val="both"/>
      </w:pPr>
      <w:r w:rsidRPr="00001C8A">
        <w:t>T</w:t>
      </w:r>
      <w:r w:rsidR="0049243A" w:rsidRPr="00001C8A">
        <w:t>eisinė pagalba. Konsultavimas ir rekomendacijos probleminiais teisiniais klausimais.</w:t>
      </w:r>
    </w:p>
    <w:p w14:paraId="1E79AC50" w14:textId="77777777" w:rsidR="0049243A" w:rsidRPr="00001C8A" w:rsidRDefault="0049243A" w:rsidP="00A81304">
      <w:pPr>
        <w:numPr>
          <w:ilvl w:val="0"/>
          <w:numId w:val="22"/>
        </w:numPr>
        <w:ind w:left="0" w:firstLine="851"/>
        <w:contextualSpacing/>
        <w:jc w:val="both"/>
      </w:pPr>
      <w:r w:rsidRPr="00001C8A">
        <w:t xml:space="preserve">Paslaugų sričių detalizavimas: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5565"/>
      </w:tblGrid>
      <w:tr w:rsidR="00B52184" w:rsidRPr="00001C8A" w14:paraId="31BFDA60" w14:textId="77777777" w:rsidTr="00C60604">
        <w:trPr>
          <w:trHeight w:val="581"/>
          <w:tblHeader/>
        </w:trPr>
        <w:tc>
          <w:tcPr>
            <w:tcW w:w="396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CD43C33" w14:textId="77777777" w:rsidR="0049243A" w:rsidRPr="00001C8A" w:rsidRDefault="0049243A" w:rsidP="00CE0F78">
            <w:pPr>
              <w:tabs>
                <w:tab w:val="left" w:pos="684"/>
              </w:tabs>
              <w:jc w:val="center"/>
              <w:outlineLvl w:val="0"/>
              <w:rPr>
                <w:b/>
              </w:rPr>
            </w:pPr>
            <w:r w:rsidRPr="00001C8A">
              <w:rPr>
                <w:b/>
              </w:rPr>
              <w:t>Paslaugų sritis</w:t>
            </w:r>
          </w:p>
        </w:tc>
        <w:tc>
          <w:tcPr>
            <w:tcW w:w="556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51640C7" w14:textId="77777777" w:rsidR="0049243A" w:rsidRPr="00001C8A" w:rsidRDefault="0049243A" w:rsidP="00CE0F78">
            <w:pPr>
              <w:tabs>
                <w:tab w:val="left" w:pos="684"/>
              </w:tabs>
              <w:jc w:val="center"/>
              <w:outlineLvl w:val="0"/>
              <w:rPr>
                <w:b/>
              </w:rPr>
            </w:pPr>
            <w:r w:rsidRPr="00001C8A">
              <w:rPr>
                <w:b/>
              </w:rPr>
              <w:t>Paslaugų turinys</w:t>
            </w:r>
          </w:p>
        </w:tc>
      </w:tr>
      <w:tr w:rsidR="0049243A" w:rsidRPr="00001C8A" w14:paraId="1307E84A" w14:textId="77777777" w:rsidTr="00C60604">
        <w:trPr>
          <w:trHeight w:val="254"/>
        </w:trPr>
        <w:tc>
          <w:tcPr>
            <w:tcW w:w="3961" w:type="dxa"/>
            <w:tcBorders>
              <w:top w:val="single" w:sz="4" w:space="0" w:color="auto"/>
              <w:left w:val="single" w:sz="4" w:space="0" w:color="auto"/>
              <w:bottom w:val="single" w:sz="4" w:space="0" w:color="auto"/>
              <w:right w:val="single" w:sz="4" w:space="0" w:color="auto"/>
            </w:tcBorders>
          </w:tcPr>
          <w:p w14:paraId="282964AD" w14:textId="77777777" w:rsidR="009D1CE4" w:rsidRPr="00001C8A" w:rsidRDefault="009D1CE4" w:rsidP="00A81304">
            <w:pPr>
              <w:numPr>
                <w:ilvl w:val="1"/>
                <w:numId w:val="22"/>
              </w:numPr>
              <w:ind w:left="0" w:firstLine="179"/>
              <w:jc w:val="both"/>
              <w:rPr>
                <w:b/>
                <w:bCs/>
              </w:rPr>
            </w:pPr>
            <w:r w:rsidRPr="00001C8A">
              <w:rPr>
                <w:b/>
                <w:bCs/>
              </w:rPr>
              <w:t>Butų ir kitų patalpų savininkų teisės ir pareigos naudojantis bendrąja daline nuosavybe, jų įgyvendinimo teisiniai aspektai ir problematika. Konsultavimas ir rekomendacijos iškilusiais teisiniais  klausimais</w:t>
            </w:r>
          </w:p>
          <w:p w14:paraId="5708057B" w14:textId="77777777" w:rsidR="0049243A" w:rsidRPr="00001C8A" w:rsidRDefault="0049243A" w:rsidP="009D1CE4"/>
        </w:tc>
        <w:tc>
          <w:tcPr>
            <w:tcW w:w="5565" w:type="dxa"/>
            <w:tcBorders>
              <w:top w:val="single" w:sz="4" w:space="0" w:color="auto"/>
              <w:left w:val="single" w:sz="4" w:space="0" w:color="auto"/>
              <w:bottom w:val="single" w:sz="4" w:space="0" w:color="auto"/>
              <w:right w:val="single" w:sz="4" w:space="0" w:color="auto"/>
            </w:tcBorders>
            <w:hideMark/>
          </w:tcPr>
          <w:p w14:paraId="69C72835" w14:textId="77777777" w:rsidR="0049243A" w:rsidRPr="00001C8A" w:rsidRDefault="0049243A" w:rsidP="00CE0F78">
            <w:pPr>
              <w:tabs>
                <w:tab w:val="left" w:pos="684"/>
              </w:tabs>
              <w:outlineLvl w:val="0"/>
            </w:pPr>
            <w:r w:rsidRPr="00001C8A">
              <w:t>Pagrindinės pagal šią Paslaugų sritį teikiamos konsultavimo ir rekomendacijų paslaugos, susijusios su:</w:t>
            </w:r>
          </w:p>
          <w:p w14:paraId="185E6202" w14:textId="77777777" w:rsidR="008C6FCD" w:rsidRPr="00001C8A" w:rsidRDefault="00F7729E" w:rsidP="008C6FCD">
            <w:pPr>
              <w:tabs>
                <w:tab w:val="left" w:pos="462"/>
              </w:tabs>
              <w:ind w:left="321"/>
              <w:contextualSpacing/>
              <w:outlineLvl w:val="0"/>
              <w:rPr>
                <w:i/>
                <w:iCs/>
              </w:rPr>
            </w:pPr>
            <w:r w:rsidRPr="00001C8A">
              <w:rPr>
                <w:i/>
                <w:iCs/>
              </w:rPr>
              <w:t>-</w:t>
            </w:r>
            <w:r w:rsidR="008C6FCD" w:rsidRPr="00001C8A">
              <w:rPr>
                <w:i/>
                <w:iCs/>
              </w:rPr>
              <w:t xml:space="preserve"> </w:t>
            </w:r>
            <w:r w:rsidR="00E23827" w:rsidRPr="00001C8A">
              <w:rPr>
                <w:i/>
                <w:iCs/>
              </w:rPr>
              <w:t>b</w:t>
            </w:r>
            <w:r w:rsidR="007B21C0" w:rsidRPr="00001C8A">
              <w:rPr>
                <w:i/>
                <w:iCs/>
              </w:rPr>
              <w:t>utų ir kitų patalpų savininkų</w:t>
            </w:r>
            <w:r w:rsidR="008553C8" w:rsidRPr="00001C8A">
              <w:rPr>
                <w:i/>
                <w:iCs/>
              </w:rPr>
              <w:t xml:space="preserve"> įstatymų ir kitų teisės aktų nustatytomis </w:t>
            </w:r>
            <w:r w:rsidR="007B21C0" w:rsidRPr="00001C8A">
              <w:rPr>
                <w:i/>
                <w:iCs/>
              </w:rPr>
              <w:t>teisėmis ir pareigomis naudojantis bendrąją daline nuosavybe;</w:t>
            </w:r>
          </w:p>
          <w:p w14:paraId="77E297A7" w14:textId="77777777" w:rsidR="00E23827" w:rsidRPr="00001C8A" w:rsidRDefault="00E23827" w:rsidP="008C6FCD">
            <w:pPr>
              <w:tabs>
                <w:tab w:val="left" w:pos="462"/>
              </w:tabs>
              <w:ind w:left="321"/>
              <w:contextualSpacing/>
              <w:outlineLvl w:val="0"/>
              <w:rPr>
                <w:i/>
                <w:iCs/>
              </w:rPr>
            </w:pPr>
          </w:p>
          <w:p w14:paraId="4AE0D2F6" w14:textId="77777777" w:rsidR="00CE0F78" w:rsidRPr="00001C8A" w:rsidRDefault="00F7729E" w:rsidP="008C6FCD">
            <w:pPr>
              <w:tabs>
                <w:tab w:val="left" w:pos="454"/>
              </w:tabs>
              <w:ind w:left="321"/>
              <w:contextualSpacing/>
              <w:outlineLvl w:val="0"/>
              <w:rPr>
                <w:i/>
                <w:iCs/>
              </w:rPr>
            </w:pPr>
            <w:r w:rsidRPr="00001C8A">
              <w:rPr>
                <w:i/>
                <w:iCs/>
              </w:rPr>
              <w:lastRenderedPageBreak/>
              <w:t>-</w:t>
            </w:r>
            <w:r w:rsidR="008C6FCD" w:rsidRPr="00001C8A">
              <w:rPr>
                <w:i/>
                <w:iCs/>
              </w:rPr>
              <w:t xml:space="preserve"> </w:t>
            </w:r>
            <w:r w:rsidR="00E23827" w:rsidRPr="00001C8A">
              <w:rPr>
                <w:i/>
                <w:iCs/>
              </w:rPr>
              <w:t>b</w:t>
            </w:r>
            <w:r w:rsidR="007B21C0" w:rsidRPr="00001C8A">
              <w:rPr>
                <w:i/>
                <w:iCs/>
              </w:rPr>
              <w:t>utų ir kitų patalpų savininkų teisių ir pareigų</w:t>
            </w:r>
            <w:r w:rsidR="008553C8" w:rsidRPr="00001C8A">
              <w:rPr>
                <w:i/>
                <w:iCs/>
              </w:rPr>
              <w:t>,</w:t>
            </w:r>
            <w:r w:rsidR="007B21C0" w:rsidRPr="00001C8A">
              <w:rPr>
                <w:i/>
                <w:iCs/>
              </w:rPr>
              <w:t xml:space="preserve"> </w:t>
            </w:r>
            <w:r w:rsidR="008553C8" w:rsidRPr="00001C8A">
              <w:rPr>
                <w:i/>
                <w:iCs/>
              </w:rPr>
              <w:t>naudojantis bendrąja daline nuosavybe, de facto ir de jure įgyvendinimu</w:t>
            </w:r>
            <w:r w:rsidR="007B21C0" w:rsidRPr="00001C8A">
              <w:rPr>
                <w:i/>
                <w:iCs/>
              </w:rPr>
              <w:t>;</w:t>
            </w:r>
          </w:p>
          <w:p w14:paraId="2E09F36C" w14:textId="77777777" w:rsidR="00E23827" w:rsidRPr="00001C8A" w:rsidRDefault="00E23827" w:rsidP="008C6FCD">
            <w:pPr>
              <w:tabs>
                <w:tab w:val="left" w:pos="454"/>
              </w:tabs>
              <w:ind w:left="321"/>
              <w:contextualSpacing/>
              <w:outlineLvl w:val="0"/>
              <w:rPr>
                <w:i/>
                <w:iCs/>
              </w:rPr>
            </w:pPr>
          </w:p>
          <w:p w14:paraId="4ECC37B9" w14:textId="77777777" w:rsidR="00CE0F78" w:rsidRPr="00001C8A" w:rsidRDefault="00F7729E" w:rsidP="008C6FCD">
            <w:pPr>
              <w:tabs>
                <w:tab w:val="left" w:pos="454"/>
              </w:tabs>
              <w:ind w:left="321"/>
              <w:contextualSpacing/>
              <w:outlineLvl w:val="0"/>
              <w:rPr>
                <w:i/>
                <w:iCs/>
                <w:shd w:val="clear" w:color="auto" w:fill="FFFFFF"/>
              </w:rPr>
            </w:pPr>
            <w:r w:rsidRPr="00001C8A">
              <w:rPr>
                <w:i/>
                <w:iCs/>
                <w:shd w:val="clear" w:color="auto" w:fill="FFFFFF"/>
              </w:rPr>
              <w:t>-</w:t>
            </w:r>
            <w:r w:rsidR="008C6FCD" w:rsidRPr="00001C8A">
              <w:rPr>
                <w:i/>
                <w:iCs/>
                <w:shd w:val="clear" w:color="auto" w:fill="FFFFFF"/>
              </w:rPr>
              <w:t xml:space="preserve"> </w:t>
            </w:r>
            <w:r w:rsidR="00E23827" w:rsidRPr="00001C8A">
              <w:rPr>
                <w:i/>
                <w:iCs/>
                <w:shd w:val="clear" w:color="auto" w:fill="FFFFFF"/>
              </w:rPr>
              <w:t>d</w:t>
            </w:r>
            <w:r w:rsidR="00CE0F78" w:rsidRPr="00001C8A">
              <w:rPr>
                <w:i/>
                <w:iCs/>
                <w:shd w:val="clear" w:color="auto" w:fill="FFFFFF"/>
              </w:rPr>
              <w:t>augiabučio namo bendrojo naudojimo objektų valdym</w:t>
            </w:r>
            <w:r w:rsidR="008553C8" w:rsidRPr="00001C8A">
              <w:rPr>
                <w:i/>
                <w:iCs/>
                <w:shd w:val="clear" w:color="auto" w:fill="FFFFFF"/>
              </w:rPr>
              <w:t>u,</w:t>
            </w:r>
            <w:r w:rsidR="00CE0F78" w:rsidRPr="00001C8A">
              <w:rPr>
                <w:i/>
                <w:iCs/>
                <w:shd w:val="clear" w:color="auto" w:fill="FFFFFF"/>
              </w:rPr>
              <w:t xml:space="preserve"> butų ir kitų patalpų savininkams įsteigiant butų ir kitų patalpų savininkų bendriją arba sudarant jungtinės veiklos sutartis;</w:t>
            </w:r>
          </w:p>
          <w:p w14:paraId="0B82849C" w14:textId="77777777" w:rsidR="00E23827" w:rsidRPr="00001C8A" w:rsidRDefault="00E23827" w:rsidP="008C6FCD">
            <w:pPr>
              <w:tabs>
                <w:tab w:val="left" w:pos="454"/>
              </w:tabs>
              <w:ind w:left="321"/>
              <w:contextualSpacing/>
              <w:outlineLvl w:val="0"/>
              <w:rPr>
                <w:i/>
                <w:iCs/>
              </w:rPr>
            </w:pPr>
          </w:p>
          <w:p w14:paraId="29260454" w14:textId="77777777" w:rsidR="0049243A" w:rsidRPr="00001C8A" w:rsidRDefault="00F7729E" w:rsidP="008C6FCD">
            <w:pPr>
              <w:tabs>
                <w:tab w:val="left" w:pos="454"/>
              </w:tabs>
              <w:ind w:left="321"/>
              <w:contextualSpacing/>
              <w:outlineLvl w:val="0"/>
              <w:rPr>
                <w:i/>
                <w:iCs/>
              </w:rPr>
            </w:pPr>
            <w:r w:rsidRPr="00001C8A">
              <w:rPr>
                <w:i/>
                <w:iCs/>
              </w:rPr>
              <w:t>-</w:t>
            </w:r>
            <w:r w:rsidR="008C6FCD" w:rsidRPr="00001C8A">
              <w:rPr>
                <w:i/>
                <w:iCs/>
              </w:rPr>
              <w:t xml:space="preserve"> </w:t>
            </w:r>
            <w:r w:rsidR="00E23827" w:rsidRPr="00001C8A">
              <w:rPr>
                <w:i/>
                <w:iCs/>
              </w:rPr>
              <w:t>b</w:t>
            </w:r>
            <w:r w:rsidR="007B21C0" w:rsidRPr="00001C8A">
              <w:rPr>
                <w:i/>
                <w:iCs/>
              </w:rPr>
              <w:t>utų ir kitų patalpų savininkų ir/ar Bendrijos valdymo organų ir/ar Bendrijos narių</w:t>
            </w:r>
            <w:r w:rsidR="008553C8" w:rsidRPr="00001C8A">
              <w:rPr>
                <w:i/>
                <w:iCs/>
              </w:rPr>
              <w:t xml:space="preserve"> teisiniu statusu, jų </w:t>
            </w:r>
            <w:r w:rsidR="007B21C0" w:rsidRPr="00001C8A">
              <w:rPr>
                <w:i/>
                <w:iCs/>
              </w:rPr>
              <w:t xml:space="preserve"> teisių ir pareigų</w:t>
            </w:r>
            <w:r w:rsidR="00CE0F78" w:rsidRPr="00001C8A">
              <w:rPr>
                <w:i/>
                <w:iCs/>
              </w:rPr>
              <w:t xml:space="preserve">, naudojantis bendrąja daline nuosavybe, </w:t>
            </w:r>
            <w:r w:rsidR="008553C8" w:rsidRPr="00001C8A">
              <w:rPr>
                <w:i/>
                <w:iCs/>
              </w:rPr>
              <w:t xml:space="preserve">indentifikavimu ir </w:t>
            </w:r>
            <w:r w:rsidR="007B21C0" w:rsidRPr="00001C8A">
              <w:rPr>
                <w:i/>
                <w:iCs/>
              </w:rPr>
              <w:t>atribojim</w:t>
            </w:r>
            <w:r w:rsidR="008553C8" w:rsidRPr="00001C8A">
              <w:rPr>
                <w:i/>
                <w:iCs/>
              </w:rPr>
              <w:t>u</w:t>
            </w:r>
            <w:r w:rsidR="00CE0F78" w:rsidRPr="00001C8A">
              <w:rPr>
                <w:i/>
                <w:iCs/>
              </w:rPr>
              <w:t>.</w:t>
            </w:r>
          </w:p>
          <w:p w14:paraId="3280D213" w14:textId="77777777" w:rsidR="00FA20F9" w:rsidRPr="00001C8A" w:rsidRDefault="00FA20F9" w:rsidP="008C6FCD">
            <w:pPr>
              <w:tabs>
                <w:tab w:val="left" w:pos="454"/>
              </w:tabs>
              <w:ind w:left="321"/>
              <w:contextualSpacing/>
              <w:outlineLvl w:val="0"/>
            </w:pPr>
          </w:p>
        </w:tc>
      </w:tr>
      <w:tr w:rsidR="0049243A" w:rsidRPr="00001C8A" w14:paraId="7A8A2CA1" w14:textId="77777777" w:rsidTr="00C60604">
        <w:trPr>
          <w:trHeight w:val="254"/>
        </w:trPr>
        <w:tc>
          <w:tcPr>
            <w:tcW w:w="3961" w:type="dxa"/>
            <w:tcBorders>
              <w:top w:val="single" w:sz="4" w:space="0" w:color="auto"/>
              <w:left w:val="single" w:sz="4" w:space="0" w:color="auto"/>
              <w:bottom w:val="single" w:sz="4" w:space="0" w:color="auto"/>
              <w:right w:val="single" w:sz="4" w:space="0" w:color="auto"/>
            </w:tcBorders>
          </w:tcPr>
          <w:p w14:paraId="31671A01" w14:textId="77777777" w:rsidR="0049243A" w:rsidRPr="00001C8A" w:rsidRDefault="009D1CE4" w:rsidP="00A81304">
            <w:pPr>
              <w:numPr>
                <w:ilvl w:val="1"/>
                <w:numId w:val="22"/>
              </w:numPr>
              <w:ind w:left="0" w:firstLine="179"/>
              <w:jc w:val="both"/>
              <w:rPr>
                <w:b/>
                <w:bCs/>
              </w:rPr>
            </w:pPr>
            <w:r w:rsidRPr="00001C8A">
              <w:rPr>
                <w:b/>
                <w:bCs/>
              </w:rPr>
              <w:lastRenderedPageBreak/>
              <w:t>Butų ir kitų patalpų savininkų bendrosios dalinės nuosavybės administravimo, kai šie savininkai neįsteigę bendrijos arba nesudarę jungtinės veiklos sutarties, sąlygos, jų įgyvendinimo teisiniai pagrindai ir problematika. Konsultavimas ir rekomendacijos iškilusiais teisiniais klausimais</w:t>
            </w:r>
          </w:p>
          <w:p w14:paraId="5B5D57E7" w14:textId="77777777" w:rsidR="00FA20F9" w:rsidRPr="00001C8A" w:rsidRDefault="00FA20F9" w:rsidP="00A81304">
            <w:pPr>
              <w:ind w:firstLine="179"/>
              <w:jc w:val="both"/>
              <w:rPr>
                <w:b/>
                <w:bCs/>
              </w:rPr>
            </w:pPr>
          </w:p>
        </w:tc>
        <w:tc>
          <w:tcPr>
            <w:tcW w:w="5565" w:type="dxa"/>
            <w:tcBorders>
              <w:top w:val="single" w:sz="4" w:space="0" w:color="auto"/>
              <w:left w:val="single" w:sz="4" w:space="0" w:color="auto"/>
              <w:bottom w:val="single" w:sz="4" w:space="0" w:color="auto"/>
              <w:right w:val="single" w:sz="4" w:space="0" w:color="auto"/>
            </w:tcBorders>
          </w:tcPr>
          <w:p w14:paraId="270213F5" w14:textId="77777777" w:rsidR="007B21C0" w:rsidRPr="00001C8A" w:rsidRDefault="0049243A" w:rsidP="00CE0F78">
            <w:pPr>
              <w:tabs>
                <w:tab w:val="left" w:pos="684"/>
              </w:tabs>
              <w:jc w:val="both"/>
              <w:outlineLvl w:val="0"/>
            </w:pPr>
            <w:r w:rsidRPr="00001C8A">
              <w:t>Pagrindinės pagal šią Paslaugų sritį teikiamos konsultavimo ir rekomendacijų paslaugos, susijusios su</w:t>
            </w:r>
            <w:r w:rsidR="007B21C0" w:rsidRPr="00001C8A">
              <w:t>:</w:t>
            </w:r>
          </w:p>
          <w:p w14:paraId="15C46C15" w14:textId="77777777" w:rsidR="00BE6205" w:rsidRPr="00001C8A" w:rsidRDefault="00BE6205" w:rsidP="008C6FCD">
            <w:pPr>
              <w:ind w:left="321"/>
              <w:rPr>
                <w:i/>
                <w:iCs/>
                <w:shd w:val="clear" w:color="auto" w:fill="FFFFFF"/>
              </w:rPr>
            </w:pPr>
            <w:r w:rsidRPr="00001C8A">
              <w:rPr>
                <w:i/>
                <w:iCs/>
              </w:rPr>
              <w:t>-</w:t>
            </w:r>
            <w:r w:rsidRPr="00001C8A">
              <w:rPr>
                <w:i/>
                <w:iCs/>
                <w:shd w:val="clear" w:color="auto" w:fill="FFFFFF"/>
              </w:rPr>
              <w:t xml:space="preserve"> </w:t>
            </w:r>
            <w:r w:rsidR="00E23827" w:rsidRPr="00001C8A">
              <w:rPr>
                <w:i/>
                <w:iCs/>
                <w:shd w:val="clear" w:color="auto" w:fill="FFFFFF"/>
              </w:rPr>
              <w:t>b</w:t>
            </w:r>
            <w:r w:rsidRPr="00001C8A">
              <w:rPr>
                <w:i/>
                <w:iCs/>
                <w:shd w:val="clear" w:color="auto" w:fill="FFFFFF"/>
              </w:rPr>
              <w:t>endrojo naudojimo objektų administratoriaus skyrimo</w:t>
            </w:r>
            <w:r w:rsidR="008C6FCD" w:rsidRPr="00001C8A">
              <w:rPr>
                <w:i/>
                <w:iCs/>
                <w:shd w:val="clear" w:color="auto" w:fill="FFFFFF"/>
              </w:rPr>
              <w:t xml:space="preserve"> sąlygo</w:t>
            </w:r>
            <w:r w:rsidR="0039599A" w:rsidRPr="00001C8A">
              <w:rPr>
                <w:i/>
                <w:iCs/>
                <w:shd w:val="clear" w:color="auto" w:fill="FFFFFF"/>
              </w:rPr>
              <w:t>mis</w:t>
            </w:r>
            <w:r w:rsidR="008C6FCD" w:rsidRPr="00001C8A">
              <w:rPr>
                <w:i/>
                <w:iCs/>
                <w:shd w:val="clear" w:color="auto" w:fill="FFFFFF"/>
              </w:rPr>
              <w:t xml:space="preserve"> ir</w:t>
            </w:r>
            <w:r w:rsidRPr="00001C8A">
              <w:rPr>
                <w:i/>
                <w:iCs/>
                <w:shd w:val="clear" w:color="auto" w:fill="FFFFFF"/>
              </w:rPr>
              <w:t xml:space="preserve"> tvarka</w:t>
            </w:r>
            <w:r w:rsidR="008C6FCD" w:rsidRPr="00001C8A">
              <w:rPr>
                <w:i/>
                <w:iCs/>
                <w:shd w:val="clear" w:color="auto" w:fill="FFFFFF"/>
              </w:rPr>
              <w:t>;</w:t>
            </w:r>
          </w:p>
          <w:p w14:paraId="2B731F72" w14:textId="77777777" w:rsidR="0049243A" w:rsidRPr="00001C8A" w:rsidRDefault="008C6FCD" w:rsidP="00E23827">
            <w:pPr>
              <w:ind w:left="321"/>
            </w:pPr>
            <w:r w:rsidRPr="00001C8A">
              <w:rPr>
                <w:i/>
                <w:iCs/>
              </w:rPr>
              <w:t xml:space="preserve">- Bendrojo </w:t>
            </w:r>
            <w:r w:rsidR="00FA20F9" w:rsidRPr="00001C8A">
              <w:rPr>
                <w:i/>
                <w:iCs/>
              </w:rPr>
              <w:t>n</w:t>
            </w:r>
            <w:r w:rsidRPr="00001C8A">
              <w:rPr>
                <w:i/>
                <w:iCs/>
              </w:rPr>
              <w:t>audojimo objektų administratoriaus fu</w:t>
            </w:r>
            <w:r w:rsidR="00FA20F9" w:rsidRPr="00001C8A">
              <w:rPr>
                <w:i/>
                <w:iCs/>
              </w:rPr>
              <w:t>n</w:t>
            </w:r>
            <w:r w:rsidRPr="00001C8A">
              <w:rPr>
                <w:i/>
                <w:iCs/>
              </w:rPr>
              <w:t>kcijo</w:t>
            </w:r>
            <w:r w:rsidR="0039599A" w:rsidRPr="00001C8A">
              <w:rPr>
                <w:i/>
                <w:iCs/>
              </w:rPr>
              <w:t>mis</w:t>
            </w:r>
            <w:r w:rsidRPr="00001C8A">
              <w:rPr>
                <w:i/>
                <w:iCs/>
              </w:rPr>
              <w:t xml:space="preserve">. </w:t>
            </w:r>
          </w:p>
        </w:tc>
      </w:tr>
      <w:tr w:rsidR="0049243A" w:rsidRPr="00001C8A" w14:paraId="36EF6CD6" w14:textId="77777777" w:rsidTr="00C60604">
        <w:trPr>
          <w:trHeight w:val="254"/>
        </w:trPr>
        <w:tc>
          <w:tcPr>
            <w:tcW w:w="3961" w:type="dxa"/>
            <w:tcBorders>
              <w:top w:val="single" w:sz="4" w:space="0" w:color="auto"/>
              <w:left w:val="single" w:sz="4" w:space="0" w:color="auto"/>
              <w:bottom w:val="single" w:sz="4" w:space="0" w:color="auto"/>
              <w:right w:val="single" w:sz="4" w:space="0" w:color="auto"/>
            </w:tcBorders>
          </w:tcPr>
          <w:p w14:paraId="21DF22FD" w14:textId="77777777" w:rsidR="009D1CE4" w:rsidRPr="00001C8A" w:rsidRDefault="009D1CE4" w:rsidP="00A81304">
            <w:pPr>
              <w:numPr>
                <w:ilvl w:val="1"/>
                <w:numId w:val="22"/>
              </w:numPr>
              <w:ind w:left="0" w:firstLine="179"/>
              <w:jc w:val="both"/>
              <w:rPr>
                <w:b/>
                <w:bCs/>
              </w:rPr>
            </w:pPr>
            <w:r w:rsidRPr="00001C8A">
              <w:rPr>
                <w:b/>
                <w:bCs/>
              </w:rPr>
              <w:t>Bendrijos valdymo organų veiklos priežiūra ir kontrolė, jų organizavimas ir vykdymas. Priežiūros ir kontrolės vykdytojo pagrindinių funkcijų ir kompetencijų įgyvendinimo teisiniai aspektai ir problematika. Konsultavimas ir rekomendacijos iškilusiais teisiniais klausimais</w:t>
            </w:r>
          </w:p>
          <w:p w14:paraId="084DF930" w14:textId="77777777" w:rsidR="0049243A" w:rsidRPr="00001C8A" w:rsidRDefault="0049243A" w:rsidP="00A81304">
            <w:pPr>
              <w:ind w:firstLine="179"/>
              <w:jc w:val="both"/>
              <w:rPr>
                <w:b/>
                <w:bCs/>
              </w:rPr>
            </w:pPr>
          </w:p>
        </w:tc>
        <w:tc>
          <w:tcPr>
            <w:tcW w:w="5565" w:type="dxa"/>
            <w:tcBorders>
              <w:top w:val="single" w:sz="4" w:space="0" w:color="auto"/>
              <w:left w:val="single" w:sz="4" w:space="0" w:color="auto"/>
              <w:bottom w:val="single" w:sz="4" w:space="0" w:color="auto"/>
              <w:right w:val="single" w:sz="4" w:space="0" w:color="auto"/>
            </w:tcBorders>
          </w:tcPr>
          <w:p w14:paraId="325D5F89" w14:textId="77777777" w:rsidR="0049243A" w:rsidRPr="00001C8A" w:rsidRDefault="0049243A" w:rsidP="00CE0F78">
            <w:pPr>
              <w:tabs>
                <w:tab w:val="left" w:pos="684"/>
              </w:tabs>
              <w:jc w:val="both"/>
              <w:outlineLvl w:val="0"/>
            </w:pPr>
            <w:r w:rsidRPr="00001C8A">
              <w:t>Pagrindinės pagal šią Paslaugų sritį teikiamos konsultavimo ir rekomendacijų paslaugos, susijusios su:</w:t>
            </w:r>
          </w:p>
          <w:p w14:paraId="4326CDFB" w14:textId="77777777" w:rsidR="0049243A" w:rsidRPr="00001C8A" w:rsidRDefault="008C6FCD" w:rsidP="00E23827">
            <w:pPr>
              <w:tabs>
                <w:tab w:val="left" w:pos="684"/>
              </w:tabs>
              <w:ind w:left="321"/>
              <w:jc w:val="both"/>
              <w:outlineLvl w:val="0"/>
              <w:rPr>
                <w:i/>
                <w:iCs/>
              </w:rPr>
            </w:pPr>
            <w:r w:rsidRPr="00001C8A">
              <w:rPr>
                <w:i/>
                <w:iCs/>
              </w:rPr>
              <w:t xml:space="preserve">- </w:t>
            </w:r>
            <w:r w:rsidR="00AD4A6E" w:rsidRPr="00001C8A">
              <w:rPr>
                <w:i/>
                <w:iCs/>
              </w:rPr>
              <w:t xml:space="preserve">bendrijos valdymo organų veiklos </w:t>
            </w:r>
            <w:r w:rsidR="00E23827" w:rsidRPr="00001C8A">
              <w:rPr>
                <w:i/>
                <w:iCs/>
              </w:rPr>
              <w:t>p</w:t>
            </w:r>
            <w:r w:rsidRPr="00001C8A">
              <w:rPr>
                <w:i/>
                <w:iCs/>
              </w:rPr>
              <w:t>riežiūros ir kontrolės organizavimu ir vykdymu;</w:t>
            </w:r>
          </w:p>
          <w:p w14:paraId="42B8ED66" w14:textId="77777777" w:rsidR="00E23827" w:rsidRPr="00001C8A" w:rsidRDefault="00E23827" w:rsidP="00E23827">
            <w:pPr>
              <w:tabs>
                <w:tab w:val="left" w:pos="684"/>
              </w:tabs>
              <w:ind w:left="321"/>
              <w:jc w:val="both"/>
              <w:outlineLvl w:val="0"/>
              <w:rPr>
                <w:i/>
                <w:iCs/>
              </w:rPr>
            </w:pPr>
          </w:p>
          <w:p w14:paraId="4B784C61" w14:textId="77777777" w:rsidR="008C6FCD" w:rsidRPr="00001C8A" w:rsidRDefault="008C6FCD" w:rsidP="00E23827">
            <w:pPr>
              <w:ind w:left="321"/>
              <w:rPr>
                <w:i/>
                <w:iCs/>
              </w:rPr>
            </w:pPr>
            <w:r w:rsidRPr="00001C8A">
              <w:rPr>
                <w:i/>
                <w:iCs/>
              </w:rPr>
              <w:t xml:space="preserve">- </w:t>
            </w:r>
            <w:r w:rsidR="00E23827" w:rsidRPr="00001C8A">
              <w:rPr>
                <w:i/>
                <w:iCs/>
              </w:rPr>
              <w:t>d</w:t>
            </w:r>
            <w:r w:rsidRPr="00001C8A">
              <w:rPr>
                <w:i/>
                <w:iCs/>
              </w:rPr>
              <w:t>augiabučio namo bendrojo naudojimo objektų valdytojo veiklos patikrinimo akto surašym</w:t>
            </w:r>
            <w:r w:rsidR="00294BDC" w:rsidRPr="00001C8A">
              <w:rPr>
                <w:i/>
                <w:iCs/>
              </w:rPr>
              <w:t>u</w:t>
            </w:r>
            <w:r w:rsidRPr="00001C8A">
              <w:rPr>
                <w:i/>
                <w:iCs/>
              </w:rPr>
              <w:t xml:space="preserve"> </w:t>
            </w:r>
            <w:r w:rsidR="00E23827" w:rsidRPr="00001C8A">
              <w:rPr>
                <w:i/>
                <w:iCs/>
              </w:rPr>
              <w:t xml:space="preserve">bei </w:t>
            </w:r>
            <w:r w:rsidRPr="00001C8A">
              <w:rPr>
                <w:i/>
                <w:iCs/>
              </w:rPr>
              <w:t>Lietuvos Respublikos administracinių nusižengimų kodekso nustatytais atvejais informacij</w:t>
            </w:r>
            <w:r w:rsidR="00E23827" w:rsidRPr="00001C8A">
              <w:rPr>
                <w:i/>
                <w:iCs/>
              </w:rPr>
              <w:t>os</w:t>
            </w:r>
            <w:r w:rsidRPr="00001C8A">
              <w:rPr>
                <w:i/>
                <w:iCs/>
              </w:rPr>
              <w:t xml:space="preserve"> Savivaldybės Viešosios tvarko skyriui pradėti administracinio nusižengimo teiseną</w:t>
            </w:r>
            <w:r w:rsidR="00E23827" w:rsidRPr="00001C8A">
              <w:rPr>
                <w:i/>
                <w:iCs/>
              </w:rPr>
              <w:t xml:space="preserve"> perdavimu;</w:t>
            </w:r>
          </w:p>
          <w:p w14:paraId="6116F569" w14:textId="77777777" w:rsidR="00E23827" w:rsidRPr="00001C8A" w:rsidRDefault="00E23827" w:rsidP="00E23827">
            <w:pPr>
              <w:ind w:left="321"/>
              <w:rPr>
                <w:i/>
                <w:iCs/>
              </w:rPr>
            </w:pPr>
          </w:p>
          <w:p w14:paraId="48D1A49F" w14:textId="77777777" w:rsidR="00E23827" w:rsidRPr="00001C8A" w:rsidRDefault="00E23827" w:rsidP="00E23827">
            <w:pPr>
              <w:ind w:left="321"/>
              <w:rPr>
                <w:i/>
                <w:iCs/>
                <w:shd w:val="clear" w:color="auto" w:fill="FFFFFF"/>
              </w:rPr>
            </w:pPr>
            <w:r w:rsidRPr="00001C8A">
              <w:rPr>
                <w:i/>
                <w:iCs/>
              </w:rPr>
              <w:t xml:space="preserve">- </w:t>
            </w:r>
            <w:r w:rsidR="00AD4A6E" w:rsidRPr="00001C8A">
              <w:rPr>
                <w:i/>
                <w:iCs/>
              </w:rPr>
              <w:t xml:space="preserve">bendrijos valdymo organų veiklos </w:t>
            </w:r>
            <w:r w:rsidRPr="00001C8A">
              <w:rPr>
                <w:i/>
                <w:iCs/>
              </w:rPr>
              <w:t>p</w:t>
            </w:r>
            <w:r w:rsidRPr="00001C8A">
              <w:rPr>
                <w:i/>
                <w:iCs/>
                <w:shd w:val="clear" w:color="auto" w:fill="FFFFFF"/>
              </w:rPr>
              <w:t>riežiūros ir kontrolės apskaita ir atskaitomybe.</w:t>
            </w:r>
          </w:p>
          <w:p w14:paraId="2DA53BAF" w14:textId="77777777" w:rsidR="00FA20F9" w:rsidRPr="00001C8A" w:rsidRDefault="00FA20F9" w:rsidP="00E23827">
            <w:pPr>
              <w:ind w:left="321"/>
            </w:pPr>
          </w:p>
        </w:tc>
      </w:tr>
      <w:tr w:rsidR="0049243A" w:rsidRPr="00001C8A" w14:paraId="64E6B81D" w14:textId="77777777" w:rsidTr="00C60604">
        <w:trPr>
          <w:trHeight w:val="254"/>
        </w:trPr>
        <w:tc>
          <w:tcPr>
            <w:tcW w:w="3961" w:type="dxa"/>
            <w:tcBorders>
              <w:top w:val="single" w:sz="4" w:space="0" w:color="auto"/>
              <w:left w:val="single" w:sz="4" w:space="0" w:color="auto"/>
              <w:bottom w:val="single" w:sz="4" w:space="0" w:color="auto"/>
              <w:right w:val="single" w:sz="4" w:space="0" w:color="auto"/>
            </w:tcBorders>
          </w:tcPr>
          <w:p w14:paraId="1A2F136E" w14:textId="77777777" w:rsidR="0049243A" w:rsidRPr="00001C8A" w:rsidRDefault="009D1CE4" w:rsidP="00A81304">
            <w:pPr>
              <w:numPr>
                <w:ilvl w:val="1"/>
                <w:numId w:val="22"/>
              </w:numPr>
              <w:ind w:left="0" w:firstLine="179"/>
              <w:jc w:val="both"/>
              <w:rPr>
                <w:b/>
                <w:bCs/>
              </w:rPr>
            </w:pPr>
            <w:r w:rsidRPr="00A81304">
              <w:rPr>
                <w:b/>
                <w:bCs/>
              </w:rPr>
              <w:t xml:space="preserve"> Gyvenamųjų namų naudojimo (techninės) priežiūros</w:t>
            </w:r>
            <w:r w:rsidR="002625EA" w:rsidRPr="00A81304">
              <w:rPr>
                <w:b/>
                <w:bCs/>
              </w:rPr>
              <w:t xml:space="preserve"> patikrinimo</w:t>
            </w:r>
            <w:r w:rsidRPr="00A81304">
              <w:rPr>
                <w:b/>
                <w:bCs/>
              </w:rPr>
              <w:t xml:space="preserve"> organizavimas ir atlikimas. Konsultavimas ir rekomendacijos iškilusiais teisiniais klausimais</w:t>
            </w:r>
          </w:p>
        </w:tc>
        <w:tc>
          <w:tcPr>
            <w:tcW w:w="5565" w:type="dxa"/>
            <w:tcBorders>
              <w:top w:val="single" w:sz="4" w:space="0" w:color="auto"/>
              <w:left w:val="single" w:sz="4" w:space="0" w:color="auto"/>
              <w:bottom w:val="single" w:sz="4" w:space="0" w:color="auto"/>
              <w:right w:val="single" w:sz="4" w:space="0" w:color="auto"/>
            </w:tcBorders>
          </w:tcPr>
          <w:p w14:paraId="1B091398" w14:textId="77777777" w:rsidR="00AD4A6E" w:rsidRPr="00001C8A" w:rsidRDefault="00AD4A6E" w:rsidP="00AD4A6E">
            <w:pPr>
              <w:tabs>
                <w:tab w:val="left" w:pos="684"/>
              </w:tabs>
              <w:jc w:val="both"/>
              <w:outlineLvl w:val="0"/>
            </w:pPr>
            <w:r w:rsidRPr="00001C8A">
              <w:t>Pagrindinės pagal šią Paslaugų sritį teikiamos konsultavimo ir rekomendacijų paslaugos, susijusios su:</w:t>
            </w:r>
          </w:p>
          <w:p w14:paraId="46415D46" w14:textId="77777777" w:rsidR="0049243A" w:rsidRPr="00001C8A" w:rsidRDefault="00AD4A6E" w:rsidP="00AD4A6E">
            <w:pPr>
              <w:tabs>
                <w:tab w:val="left" w:pos="462"/>
              </w:tabs>
              <w:ind w:left="321"/>
              <w:jc w:val="both"/>
              <w:outlineLvl w:val="0"/>
              <w:rPr>
                <w:i/>
                <w:iCs/>
              </w:rPr>
            </w:pPr>
            <w:r w:rsidRPr="00001C8A">
              <w:rPr>
                <w:i/>
                <w:iCs/>
              </w:rPr>
              <w:t xml:space="preserve">- </w:t>
            </w:r>
            <w:r w:rsidR="00294BDC" w:rsidRPr="00001C8A">
              <w:rPr>
                <w:i/>
                <w:iCs/>
              </w:rPr>
              <w:t xml:space="preserve">gyvenamųjų namų naudojimo (techninės) </w:t>
            </w:r>
            <w:r w:rsidRPr="00001C8A">
              <w:rPr>
                <w:i/>
                <w:iCs/>
              </w:rPr>
              <w:t xml:space="preserve">priežiūros </w:t>
            </w:r>
            <w:r w:rsidR="002625EA" w:rsidRPr="00001C8A">
              <w:rPr>
                <w:i/>
                <w:iCs/>
              </w:rPr>
              <w:t xml:space="preserve">patikrinimo </w:t>
            </w:r>
            <w:r w:rsidRPr="00001C8A">
              <w:rPr>
                <w:i/>
                <w:iCs/>
              </w:rPr>
              <w:t>vietoje organizavimu i</w:t>
            </w:r>
            <w:r w:rsidR="00294BDC" w:rsidRPr="00001C8A">
              <w:rPr>
                <w:i/>
                <w:iCs/>
              </w:rPr>
              <w:t>r</w:t>
            </w:r>
            <w:r w:rsidRPr="00001C8A">
              <w:rPr>
                <w:i/>
                <w:iCs/>
              </w:rPr>
              <w:t xml:space="preserve"> atlikimu;</w:t>
            </w:r>
          </w:p>
          <w:p w14:paraId="54A422F7" w14:textId="77777777" w:rsidR="00AD4A6E" w:rsidRPr="00001C8A" w:rsidRDefault="00AD4A6E" w:rsidP="00AD4A6E">
            <w:pPr>
              <w:tabs>
                <w:tab w:val="left" w:pos="462"/>
              </w:tabs>
              <w:ind w:left="321"/>
              <w:jc w:val="both"/>
              <w:outlineLvl w:val="0"/>
              <w:rPr>
                <w:i/>
                <w:iCs/>
              </w:rPr>
            </w:pPr>
            <w:r w:rsidRPr="00001C8A">
              <w:rPr>
                <w:i/>
                <w:iCs/>
              </w:rPr>
              <w:t>-</w:t>
            </w:r>
            <w:r w:rsidR="002625EA" w:rsidRPr="00001C8A">
              <w:rPr>
                <w:i/>
                <w:iCs/>
              </w:rPr>
              <w:t xml:space="preserve"> techninės</w:t>
            </w:r>
            <w:r w:rsidRPr="00001C8A">
              <w:rPr>
                <w:i/>
                <w:iCs/>
              </w:rPr>
              <w:t xml:space="preserve"> </w:t>
            </w:r>
            <w:r w:rsidR="002625EA" w:rsidRPr="00001C8A">
              <w:rPr>
                <w:i/>
                <w:iCs/>
              </w:rPr>
              <w:t>naudojimo (</w:t>
            </w:r>
            <w:r w:rsidRPr="00001C8A">
              <w:rPr>
                <w:i/>
                <w:iCs/>
              </w:rPr>
              <w:t>priežiūros</w:t>
            </w:r>
            <w:r w:rsidR="002625EA" w:rsidRPr="00001C8A">
              <w:rPr>
                <w:i/>
                <w:iCs/>
              </w:rPr>
              <w:t>)</w:t>
            </w:r>
            <w:r w:rsidRPr="00001C8A">
              <w:rPr>
                <w:i/>
                <w:iCs/>
              </w:rPr>
              <w:t xml:space="preserve"> vykdytojo </w:t>
            </w:r>
            <w:r w:rsidR="002625EA" w:rsidRPr="00001C8A">
              <w:rPr>
                <w:i/>
                <w:iCs/>
              </w:rPr>
              <w:t xml:space="preserve">tiesioginėmis </w:t>
            </w:r>
            <w:r w:rsidRPr="00001C8A">
              <w:rPr>
                <w:i/>
                <w:iCs/>
              </w:rPr>
              <w:t>funkcijo</w:t>
            </w:r>
            <w:r w:rsidR="00294BDC" w:rsidRPr="00001C8A">
              <w:rPr>
                <w:i/>
                <w:iCs/>
              </w:rPr>
              <w:t>mis</w:t>
            </w:r>
            <w:r w:rsidRPr="00001C8A">
              <w:rPr>
                <w:i/>
                <w:iCs/>
              </w:rPr>
              <w:t xml:space="preserve"> organizuojant ir atliekant  statinio techninės priežiūros patikrinimą;</w:t>
            </w:r>
          </w:p>
          <w:p w14:paraId="37DE4415" w14:textId="77777777" w:rsidR="00AD4A6E" w:rsidRPr="00001C8A" w:rsidRDefault="00AD4A6E" w:rsidP="009D1CE4">
            <w:pPr>
              <w:tabs>
                <w:tab w:val="left" w:pos="462"/>
              </w:tabs>
              <w:ind w:left="321"/>
              <w:jc w:val="both"/>
              <w:outlineLvl w:val="0"/>
              <w:rPr>
                <w:i/>
                <w:iCs/>
              </w:rPr>
            </w:pPr>
            <w:r w:rsidRPr="00001C8A">
              <w:rPr>
                <w:i/>
                <w:iCs/>
              </w:rPr>
              <w:t>- statinio techninės priežiūros patikrinimo akto</w:t>
            </w:r>
            <w:r w:rsidR="009D1CE4" w:rsidRPr="00001C8A">
              <w:rPr>
                <w:i/>
                <w:iCs/>
              </w:rPr>
              <w:t xml:space="preserve"> (patikrinimo išvadų)</w:t>
            </w:r>
            <w:r w:rsidRPr="00001C8A">
              <w:rPr>
                <w:i/>
                <w:iCs/>
              </w:rPr>
              <w:t xml:space="preserve"> surašymu, reikalavimų trūkumams pašalinti nustatymu</w:t>
            </w:r>
            <w:r w:rsidR="009D1CE4" w:rsidRPr="00001C8A">
              <w:rPr>
                <w:i/>
                <w:iCs/>
              </w:rPr>
              <w:t xml:space="preserve"> ir kontrole.</w:t>
            </w:r>
          </w:p>
        </w:tc>
      </w:tr>
      <w:tr w:rsidR="00E23827" w:rsidRPr="00001C8A" w14:paraId="3282E799" w14:textId="77777777" w:rsidTr="00C60604">
        <w:trPr>
          <w:trHeight w:val="254"/>
        </w:trPr>
        <w:tc>
          <w:tcPr>
            <w:tcW w:w="3961" w:type="dxa"/>
            <w:tcBorders>
              <w:top w:val="single" w:sz="4" w:space="0" w:color="auto"/>
              <w:left w:val="single" w:sz="4" w:space="0" w:color="auto"/>
              <w:bottom w:val="single" w:sz="4" w:space="0" w:color="auto"/>
              <w:right w:val="single" w:sz="4" w:space="0" w:color="auto"/>
            </w:tcBorders>
          </w:tcPr>
          <w:p w14:paraId="02320C40" w14:textId="77777777" w:rsidR="00E23827" w:rsidRPr="00001C8A" w:rsidRDefault="00E23827" w:rsidP="00A81304">
            <w:pPr>
              <w:numPr>
                <w:ilvl w:val="1"/>
                <w:numId w:val="22"/>
              </w:numPr>
              <w:ind w:left="0" w:firstLine="179"/>
              <w:jc w:val="both"/>
              <w:rPr>
                <w:b/>
              </w:rPr>
            </w:pPr>
            <w:r w:rsidRPr="00001C8A">
              <w:rPr>
                <w:b/>
              </w:rPr>
              <w:lastRenderedPageBreak/>
              <w:t>Teisinė pagalba</w:t>
            </w:r>
          </w:p>
        </w:tc>
        <w:tc>
          <w:tcPr>
            <w:tcW w:w="5565" w:type="dxa"/>
            <w:tcBorders>
              <w:top w:val="single" w:sz="4" w:space="0" w:color="auto"/>
              <w:left w:val="single" w:sz="4" w:space="0" w:color="auto"/>
              <w:bottom w:val="single" w:sz="4" w:space="0" w:color="auto"/>
              <w:right w:val="single" w:sz="4" w:space="0" w:color="auto"/>
            </w:tcBorders>
          </w:tcPr>
          <w:p w14:paraId="550CB350" w14:textId="77777777" w:rsidR="00E23827" w:rsidRPr="00001C8A" w:rsidRDefault="00E23827" w:rsidP="00E23827">
            <w:pPr>
              <w:tabs>
                <w:tab w:val="left" w:pos="684"/>
              </w:tabs>
              <w:jc w:val="both"/>
              <w:outlineLvl w:val="0"/>
            </w:pPr>
            <w:r w:rsidRPr="00001C8A">
              <w:t>Pagrindinės pagal šią Paslaugų sritį teikiamos konsultavimo ir rekomendacijų paslaugos, susijusios su:</w:t>
            </w:r>
          </w:p>
          <w:p w14:paraId="6347E984" w14:textId="77777777" w:rsidR="00E23827" w:rsidRPr="00001C8A" w:rsidRDefault="00E23827" w:rsidP="00E23827">
            <w:pPr>
              <w:tabs>
                <w:tab w:val="left" w:pos="684"/>
              </w:tabs>
              <w:ind w:left="321"/>
              <w:jc w:val="both"/>
              <w:outlineLvl w:val="0"/>
            </w:pPr>
            <w:r w:rsidRPr="00001C8A">
              <w:rPr>
                <w:i/>
                <w:iCs/>
              </w:rPr>
              <w:t>- probleminių klausimų teisiniu įvertinimu</w:t>
            </w:r>
            <w:r w:rsidRPr="00001C8A">
              <w:t>.</w:t>
            </w:r>
          </w:p>
          <w:p w14:paraId="58D65B8C" w14:textId="77777777" w:rsidR="00FA20F9" w:rsidRPr="00001C8A" w:rsidRDefault="00FA20F9" w:rsidP="00E23827">
            <w:pPr>
              <w:tabs>
                <w:tab w:val="left" w:pos="684"/>
              </w:tabs>
              <w:ind w:left="321"/>
              <w:jc w:val="both"/>
              <w:outlineLvl w:val="0"/>
            </w:pPr>
          </w:p>
        </w:tc>
      </w:tr>
    </w:tbl>
    <w:p w14:paraId="62FB94F9" w14:textId="77777777" w:rsidR="0049243A" w:rsidRPr="00001C8A" w:rsidRDefault="0049243A" w:rsidP="00CE0F78">
      <w:pPr>
        <w:ind w:firstLine="567"/>
        <w:jc w:val="both"/>
        <w:outlineLvl w:val="0"/>
      </w:pPr>
    </w:p>
    <w:p w14:paraId="688EFDBB" w14:textId="77777777" w:rsidR="0049243A" w:rsidRPr="00294BDC" w:rsidRDefault="0049243A" w:rsidP="009D1CE4">
      <w:pPr>
        <w:numPr>
          <w:ilvl w:val="0"/>
          <w:numId w:val="22"/>
        </w:numPr>
        <w:tabs>
          <w:tab w:val="left" w:pos="1134"/>
        </w:tabs>
        <w:ind w:left="0" w:firstLine="567"/>
        <w:contextualSpacing/>
        <w:jc w:val="both"/>
        <w:outlineLvl w:val="0"/>
        <w:rPr>
          <w:color w:val="000000"/>
        </w:rPr>
      </w:pPr>
      <w:r w:rsidRPr="00001C8A">
        <w:t>Techninės specifikacijos 6 ir 7 punktuose pateikiamas paslaugų sričių (užduočių) sąrašas ir jų</w:t>
      </w:r>
      <w:r w:rsidRPr="00294BDC">
        <w:rPr>
          <w:color w:val="000000"/>
        </w:rPr>
        <w:t xml:space="preserve"> turinys yra preliminarus. Sutarties įgyvendinimo metu Perkančioji organizacija pagal poreikį suformuluos konkrečias užduotis pagal šioje techninėje specifikacijoje nurodytas paslaugų sritis. Šios techninės specifikacijos 7 punkte pateiktas paslaugų sričių sąrašas pagal poreikį gali būti tikslinamas. Perkančioji organizacija neįsipareigoja pateikti užduočių pagal visas šioje techninėje specifikacijoje nurodytas paslaugų sritis. </w:t>
      </w:r>
    </w:p>
    <w:p w14:paraId="50A8D0A4" w14:textId="77777777" w:rsidR="004A4F03" w:rsidRPr="00294BDC" w:rsidRDefault="004A4F03" w:rsidP="00CE0F78">
      <w:pPr>
        <w:tabs>
          <w:tab w:val="left" w:pos="1134"/>
        </w:tabs>
        <w:contextualSpacing/>
        <w:jc w:val="both"/>
        <w:outlineLvl w:val="0"/>
        <w:rPr>
          <w:color w:val="000000"/>
        </w:rPr>
      </w:pPr>
    </w:p>
    <w:p w14:paraId="7758F805" w14:textId="77777777" w:rsidR="00C5594F" w:rsidRPr="00294BDC" w:rsidRDefault="00C5594F" w:rsidP="00CE0F78">
      <w:pPr>
        <w:jc w:val="right"/>
        <w:rPr>
          <w:b/>
          <w:bCs/>
          <w:iCs/>
        </w:rPr>
      </w:pPr>
    </w:p>
    <w:p w14:paraId="0FBBF8E4" w14:textId="4CEBFDB4" w:rsidR="0091790F" w:rsidRPr="00294BDC" w:rsidRDefault="00A81304" w:rsidP="00A81304">
      <w:pPr>
        <w:jc w:val="right"/>
        <w:rPr>
          <w:rFonts w:eastAsia="Calibri"/>
          <w:lang w:eastAsia="ar-SA"/>
        </w:rPr>
      </w:pPr>
      <w:r>
        <w:rPr>
          <w:b/>
          <w:bCs/>
          <w:iCs/>
          <w:noProof/>
        </w:rPr>
        <mc:AlternateContent>
          <mc:Choice Requires="wps">
            <w:drawing>
              <wp:anchor distT="0" distB="0" distL="114300" distR="114300" simplePos="0" relativeHeight="251657728" behindDoc="0" locked="0" layoutInCell="1" allowOverlap="1" wp14:anchorId="19CC33FC" wp14:editId="71F7DD26">
                <wp:simplePos x="0" y="0"/>
                <wp:positionH relativeFrom="column">
                  <wp:posOffset>1461135</wp:posOffset>
                </wp:positionH>
                <wp:positionV relativeFrom="paragraph">
                  <wp:posOffset>93980</wp:posOffset>
                </wp:positionV>
                <wp:extent cx="2294255" cy="5715"/>
                <wp:effectExtent l="7620" t="7620" r="1270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4255"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67887" id="_x0000_t32" coordsize="21600,21600" o:spt="32" o:oned="t" path="m,l21600,21600e" filled="f">
                <v:path arrowok="t" fillok="f" o:connecttype="none"/>
                <o:lock v:ext="edit" shapetype="t"/>
              </v:shapetype>
              <v:shape id="AutoShape 2" o:spid="_x0000_s1026" type="#_x0000_t32" style="position:absolute;margin-left:115.05pt;margin-top:7.4pt;width:180.65pt;height:.4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"/>
            </w:pict>
          </mc:Fallback>
        </mc:AlternateContent>
      </w:r>
    </w:p>
    <w:p w14:paraId="3947FD46" w14:textId="77777777" w:rsidR="0049243A" w:rsidRPr="00294BDC" w:rsidRDefault="0049243A" w:rsidP="00CE0F78">
      <w:pPr>
        <w:rPr>
          <w:iCs/>
        </w:rPr>
      </w:pPr>
    </w:p>
    <w:sectPr w:rsidR="0049243A" w:rsidRPr="00294BDC" w:rsidSect="003E131A">
      <w:footerReference w:type="even" r:id="rId8"/>
      <w:footerReference w:type="default" r:id="rId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5548" w14:textId="77777777" w:rsidR="001115D5" w:rsidRDefault="001115D5">
      <w:r>
        <w:separator/>
      </w:r>
    </w:p>
  </w:endnote>
  <w:endnote w:type="continuationSeparator" w:id="0">
    <w:p w14:paraId="6DEE97B9" w14:textId="77777777" w:rsidR="001115D5" w:rsidRDefault="0011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9F6C" w14:textId="77777777" w:rsidR="008D30DB" w:rsidRDefault="008D30DB" w:rsidP="00B23F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9ED8AA" w14:textId="77777777" w:rsidR="008D30DB" w:rsidRDefault="008D30DB" w:rsidP="00BE6D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4C6D" w14:textId="77777777" w:rsidR="008D30DB" w:rsidRDefault="008D30DB" w:rsidP="00B23F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6F82">
      <w:rPr>
        <w:rStyle w:val="Puslapionumeris"/>
        <w:noProof/>
      </w:rPr>
      <w:t>1</w:t>
    </w:r>
    <w:r>
      <w:rPr>
        <w:rStyle w:val="Puslapionumeris"/>
      </w:rPr>
      <w:fldChar w:fldCharType="end"/>
    </w:r>
  </w:p>
  <w:p w14:paraId="6D73B209" w14:textId="77777777" w:rsidR="008D30DB" w:rsidRDefault="008D30DB" w:rsidP="00BE6D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2D47" w14:textId="77777777" w:rsidR="001115D5" w:rsidRDefault="001115D5">
      <w:r>
        <w:separator/>
      </w:r>
    </w:p>
  </w:footnote>
  <w:footnote w:type="continuationSeparator" w:id="0">
    <w:p w14:paraId="415819D4" w14:textId="77777777" w:rsidR="001115D5" w:rsidRDefault="00111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547"/>
        </w:tabs>
        <w:ind w:left="547" w:hanging="405"/>
      </w:pPr>
      <w:rPr>
        <w:rFonts w:cs="Times New Roman"/>
      </w:rPr>
    </w:lvl>
    <w:lvl w:ilvl="1">
      <w:start w:val="1"/>
      <w:numFmt w:val="decimal"/>
      <w:lvlText w:val="%1.%2."/>
      <w:lvlJc w:val="left"/>
      <w:pPr>
        <w:tabs>
          <w:tab w:val="num" w:pos="720"/>
        </w:tabs>
        <w:ind w:left="720" w:hanging="720"/>
      </w:pPr>
      <w:rPr>
        <w:rFonts w:cs="Times New Roman"/>
        <w:b w:val="0"/>
        <w:i w:val="0"/>
        <w:sz w:val="22"/>
        <w:szCs w:val="22"/>
      </w:rPr>
    </w:lvl>
    <w:lvl w:ilvl="2">
      <w:start w:val="1"/>
      <w:numFmt w:val="decimal"/>
      <w:lvlText w:val="%1.%2.%3."/>
      <w:lvlJc w:val="left"/>
      <w:pPr>
        <w:tabs>
          <w:tab w:val="num" w:pos="1571"/>
        </w:tabs>
        <w:ind w:left="1571" w:hanging="720"/>
      </w:pPr>
      <w:rPr>
        <w:rFonts w:cs="Times New Roman"/>
        <w:b w:val="0"/>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1F5590"/>
    <w:multiLevelType w:val="hybridMultilevel"/>
    <w:tmpl w:val="34C861E0"/>
    <w:lvl w:ilvl="0" w:tplc="5BA65524">
      <w:start w:val="1"/>
      <w:numFmt w:val="upperRoman"/>
      <w:lvlText w:val="%1."/>
      <w:lvlJc w:val="left"/>
      <w:pPr>
        <w:ind w:left="1080" w:hanging="720"/>
      </w:pPr>
      <w:rPr>
        <w:b/>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02E0702"/>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A519C9"/>
    <w:multiLevelType w:val="multilevel"/>
    <w:tmpl w:val="24A8B5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107623A4"/>
    <w:multiLevelType w:val="multilevel"/>
    <w:tmpl w:val="FFB2D6C2"/>
    <w:lvl w:ilvl="0">
      <w:start w:val="1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2295D02"/>
    <w:multiLevelType w:val="multilevel"/>
    <w:tmpl w:val="9A9A6D50"/>
    <w:lvl w:ilvl="0">
      <w:start w:val="19"/>
      <w:numFmt w:val="decimal"/>
      <w:lvlText w:val="%1."/>
      <w:lvlJc w:val="left"/>
      <w:pPr>
        <w:ind w:left="480" w:hanging="480"/>
      </w:pPr>
      <w:rPr>
        <w:rFonts w:ascii="Times New Roman" w:hAnsi="Times New Roman" w:cs="Times New Roman" w:hint="default"/>
        <w:b w:val="0"/>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43B57ED"/>
    <w:multiLevelType w:val="multilevel"/>
    <w:tmpl w:val="D19871F6"/>
    <w:lvl w:ilvl="0">
      <w:start w:val="14"/>
      <w:numFmt w:val="decimal"/>
      <w:lvlText w:val="%1."/>
      <w:lvlJc w:val="left"/>
      <w:pPr>
        <w:ind w:left="405" w:hanging="405"/>
      </w:pPr>
      <w:rPr>
        <w:rFonts w:hint="default"/>
      </w:rPr>
    </w:lvl>
    <w:lvl w:ilvl="1">
      <w:start w:val="8"/>
      <w:numFmt w:val="decimal"/>
      <w:lvlText w:val="%1.%2."/>
      <w:lvlJc w:val="left"/>
      <w:pPr>
        <w:ind w:left="1041" w:hanging="405"/>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528" w:hanging="1440"/>
      </w:pPr>
      <w:rPr>
        <w:rFonts w:hint="default"/>
      </w:rPr>
    </w:lvl>
  </w:abstractNum>
  <w:abstractNum w:abstractNumId="8"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9" w15:restartNumberingAfterBreak="0">
    <w:nsid w:val="191902D5"/>
    <w:multiLevelType w:val="multilevel"/>
    <w:tmpl w:val="BB7C34DC"/>
    <w:lvl w:ilvl="0">
      <w:start w:val="1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2B36231"/>
    <w:multiLevelType w:val="hybridMultilevel"/>
    <w:tmpl w:val="02CCCBA6"/>
    <w:lvl w:ilvl="0" w:tplc="743234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B3EE0"/>
    <w:multiLevelType w:val="hybridMultilevel"/>
    <w:tmpl w:val="F378024E"/>
    <w:lvl w:ilvl="0" w:tplc="677C8BC2">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FE7A97"/>
    <w:multiLevelType w:val="multilevel"/>
    <w:tmpl w:val="FFF63A00"/>
    <w:lvl w:ilvl="0">
      <w:start w:val="5"/>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b w:val="0"/>
        <w:bCs w:val="0"/>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3" w15:restartNumberingAfterBreak="0">
    <w:nsid w:val="25904866"/>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4"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8209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440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15:restartNumberingAfterBreak="0">
    <w:nsid w:val="3AC71E88"/>
    <w:multiLevelType w:val="hybridMultilevel"/>
    <w:tmpl w:val="7C040EFA"/>
    <w:lvl w:ilvl="0" w:tplc="3B6871F0">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13BAA"/>
    <w:multiLevelType w:val="multilevel"/>
    <w:tmpl w:val="24A8B5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8A27D8"/>
    <w:multiLevelType w:val="hybridMultilevel"/>
    <w:tmpl w:val="A5B0D276"/>
    <w:lvl w:ilvl="0" w:tplc="241EE854">
      <w:start w:val="1"/>
      <w:numFmt w:val="decimal"/>
      <w:lvlText w:val="%1)"/>
      <w:lvlJc w:val="left"/>
      <w:pPr>
        <w:ind w:left="587" w:hanging="360"/>
      </w:pPr>
    </w:lvl>
    <w:lvl w:ilvl="1" w:tplc="04270019">
      <w:start w:val="1"/>
      <w:numFmt w:val="lowerLetter"/>
      <w:lvlText w:val="%2."/>
      <w:lvlJc w:val="left"/>
      <w:pPr>
        <w:ind w:left="1307" w:hanging="360"/>
      </w:pPr>
    </w:lvl>
    <w:lvl w:ilvl="2" w:tplc="0427001B">
      <w:start w:val="1"/>
      <w:numFmt w:val="lowerRoman"/>
      <w:lvlText w:val="%3."/>
      <w:lvlJc w:val="right"/>
      <w:pPr>
        <w:ind w:left="2027" w:hanging="180"/>
      </w:pPr>
    </w:lvl>
    <w:lvl w:ilvl="3" w:tplc="0427000F">
      <w:start w:val="1"/>
      <w:numFmt w:val="decimal"/>
      <w:lvlText w:val="%4."/>
      <w:lvlJc w:val="left"/>
      <w:pPr>
        <w:ind w:left="2747" w:hanging="360"/>
      </w:pPr>
    </w:lvl>
    <w:lvl w:ilvl="4" w:tplc="04270019">
      <w:start w:val="1"/>
      <w:numFmt w:val="lowerLetter"/>
      <w:lvlText w:val="%5."/>
      <w:lvlJc w:val="left"/>
      <w:pPr>
        <w:ind w:left="3467" w:hanging="360"/>
      </w:pPr>
    </w:lvl>
    <w:lvl w:ilvl="5" w:tplc="0427001B">
      <w:start w:val="1"/>
      <w:numFmt w:val="lowerRoman"/>
      <w:lvlText w:val="%6."/>
      <w:lvlJc w:val="right"/>
      <w:pPr>
        <w:ind w:left="4187" w:hanging="180"/>
      </w:pPr>
    </w:lvl>
    <w:lvl w:ilvl="6" w:tplc="0427000F">
      <w:start w:val="1"/>
      <w:numFmt w:val="decimal"/>
      <w:lvlText w:val="%7."/>
      <w:lvlJc w:val="left"/>
      <w:pPr>
        <w:ind w:left="4907" w:hanging="360"/>
      </w:pPr>
    </w:lvl>
    <w:lvl w:ilvl="7" w:tplc="04270019">
      <w:start w:val="1"/>
      <w:numFmt w:val="lowerLetter"/>
      <w:lvlText w:val="%8."/>
      <w:lvlJc w:val="left"/>
      <w:pPr>
        <w:ind w:left="5627" w:hanging="360"/>
      </w:pPr>
    </w:lvl>
    <w:lvl w:ilvl="8" w:tplc="0427001B">
      <w:start w:val="1"/>
      <w:numFmt w:val="lowerRoman"/>
      <w:lvlText w:val="%9."/>
      <w:lvlJc w:val="right"/>
      <w:pPr>
        <w:ind w:left="6347" w:hanging="180"/>
      </w:pPr>
    </w:lvl>
  </w:abstractNum>
  <w:abstractNum w:abstractNumId="21"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91AC1"/>
    <w:multiLevelType w:val="multilevel"/>
    <w:tmpl w:val="10A6300E"/>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A5D17"/>
    <w:multiLevelType w:val="hybridMultilevel"/>
    <w:tmpl w:val="0F90718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DF837EF"/>
    <w:multiLevelType w:val="hybridMultilevel"/>
    <w:tmpl w:val="F2BE1FD6"/>
    <w:lvl w:ilvl="0" w:tplc="9A6CB382">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49617D"/>
    <w:multiLevelType w:val="multilevel"/>
    <w:tmpl w:val="24A8B5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C05570"/>
    <w:multiLevelType w:val="multilevel"/>
    <w:tmpl w:val="7818C5D6"/>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FA233C"/>
    <w:multiLevelType w:val="multilevel"/>
    <w:tmpl w:val="431CDCF0"/>
    <w:lvl w:ilvl="0">
      <w:start w:val="9"/>
      <w:numFmt w:val="decimal"/>
      <w:lvlText w:val="%1."/>
      <w:lvlJc w:val="left"/>
      <w:pPr>
        <w:ind w:left="1069" w:hanging="360"/>
      </w:pPr>
      <w:rPr>
        <w:rFonts w:hint="default"/>
      </w:rPr>
    </w:lvl>
    <w:lvl w:ilvl="1">
      <w:start w:val="1"/>
      <w:numFmt w:val="decimal"/>
      <w:lvlText w:val="%1.%2."/>
      <w:lvlJc w:val="left"/>
      <w:pPr>
        <w:ind w:left="-633" w:hanging="360"/>
      </w:pPr>
      <w:rPr>
        <w:rFonts w:hint="default"/>
        <w:b w:val="0"/>
      </w:rPr>
    </w:lvl>
    <w:lvl w:ilvl="2">
      <w:start w:val="1"/>
      <w:numFmt w:val="decimal"/>
      <w:lvlText w:val="%1.%2.%3."/>
      <w:lvlJc w:val="left"/>
      <w:pPr>
        <w:ind w:left="447"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527" w:hanging="1080"/>
      </w:pPr>
      <w:rPr>
        <w:rFonts w:hint="default"/>
      </w:rPr>
    </w:lvl>
    <w:lvl w:ilvl="5">
      <w:start w:val="1"/>
      <w:numFmt w:val="decimal"/>
      <w:lvlText w:val="%1.%2.%3.%4.%5.%6."/>
      <w:lvlJc w:val="left"/>
      <w:pPr>
        <w:ind w:left="1887" w:hanging="1080"/>
      </w:pPr>
      <w:rPr>
        <w:rFonts w:hint="default"/>
      </w:rPr>
    </w:lvl>
    <w:lvl w:ilvl="6">
      <w:start w:val="1"/>
      <w:numFmt w:val="decimal"/>
      <w:lvlText w:val="%1.%2.%3.%4.%5.%6.%7."/>
      <w:lvlJc w:val="left"/>
      <w:pPr>
        <w:ind w:left="2607" w:hanging="1440"/>
      </w:pPr>
      <w:rPr>
        <w:rFonts w:hint="default"/>
      </w:rPr>
    </w:lvl>
    <w:lvl w:ilvl="7">
      <w:start w:val="1"/>
      <w:numFmt w:val="decimal"/>
      <w:lvlText w:val="%1.%2.%3.%4.%5.%6.%7.%8."/>
      <w:lvlJc w:val="left"/>
      <w:pPr>
        <w:ind w:left="2967" w:hanging="1440"/>
      </w:pPr>
      <w:rPr>
        <w:rFonts w:hint="default"/>
      </w:rPr>
    </w:lvl>
    <w:lvl w:ilvl="8">
      <w:start w:val="1"/>
      <w:numFmt w:val="decimal"/>
      <w:lvlText w:val="%1.%2.%3.%4.%5.%6.%7.%8.%9."/>
      <w:lvlJc w:val="left"/>
      <w:pPr>
        <w:ind w:left="3687" w:hanging="1800"/>
      </w:pPr>
      <w:rPr>
        <w:rFonts w:hint="default"/>
      </w:rPr>
    </w:lvl>
  </w:abstractNum>
  <w:abstractNum w:abstractNumId="29" w15:restartNumberingAfterBreak="0">
    <w:nsid w:val="6910500F"/>
    <w:multiLevelType w:val="hybridMultilevel"/>
    <w:tmpl w:val="93E2D206"/>
    <w:lvl w:ilvl="0" w:tplc="649414B4">
      <w:start w:val="1"/>
      <w:numFmt w:val="lowerLetter"/>
      <w:lvlText w:val="%1)"/>
      <w:lvlJc w:val="left"/>
      <w:pPr>
        <w:ind w:left="660" w:hanging="60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6881"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2573A0F"/>
    <w:multiLevelType w:val="multilevel"/>
    <w:tmpl w:val="24A8B52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A71324"/>
    <w:multiLevelType w:val="multilevel"/>
    <w:tmpl w:val="AB926B32"/>
    <w:styleLink w:val="LFO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7B4416"/>
    <w:multiLevelType w:val="multilevel"/>
    <w:tmpl w:val="B16ACBDE"/>
    <w:lvl w:ilvl="0">
      <w:start w:val="1"/>
      <w:numFmt w:val="decimal"/>
      <w:pStyle w:val="Turinys1"/>
      <w:lvlText w:val="%1."/>
      <w:lvlJc w:val="left"/>
      <w:pPr>
        <w:ind w:left="1070" w:hanging="360"/>
      </w:pPr>
      <w:rPr>
        <w:rFonts w:hint="default"/>
        <w:color w:val="auto"/>
      </w:rPr>
    </w:lvl>
    <w:lvl w:ilvl="1">
      <w:start w:val="5"/>
      <w:numFmt w:val="decimal"/>
      <w:isLgl/>
      <w:lvlText w:val="%1.%2."/>
      <w:lvlJc w:val="left"/>
      <w:pPr>
        <w:ind w:left="1249" w:hanging="540"/>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num w:numId="1" w16cid:durableId="556622440">
    <w:abstractNumId w:val="35"/>
  </w:num>
  <w:num w:numId="2" w16cid:durableId="679620910">
    <w:abstractNumId w:val="30"/>
  </w:num>
  <w:num w:numId="3" w16cid:durableId="231696958">
    <w:abstractNumId w:val="27"/>
  </w:num>
  <w:num w:numId="4" w16cid:durableId="4288906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372342">
    <w:abstractNumId w:val="31"/>
  </w:num>
  <w:num w:numId="6" w16cid:durableId="600838566">
    <w:abstractNumId w:val="1"/>
  </w:num>
  <w:num w:numId="7" w16cid:durableId="184222065">
    <w:abstractNumId w:val="34"/>
    <w:lvlOverride w:ilvl="0">
      <w:lvl w:ilvl="0">
        <w:start w:val="1"/>
        <w:numFmt w:val="decimal"/>
        <w:lvlText w:val="%1."/>
        <w:lvlJc w:val="left"/>
        <w:pPr>
          <w:ind w:left="360" w:hanging="360"/>
        </w:pPr>
        <w:rPr>
          <w:b/>
        </w:rPr>
      </w:lvl>
    </w:lvlOverride>
    <w:lvlOverride w:ilvl="1">
      <w:lvl w:ilvl="1">
        <w:start w:val="1"/>
        <w:numFmt w:val="decimal"/>
        <w:lvlText w:val="%1.%2."/>
        <w:lvlJc w:val="left"/>
        <w:pPr>
          <w:ind w:left="114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1073091806">
    <w:abstractNumId w:val="34"/>
  </w:num>
  <w:num w:numId="9" w16cid:durableId="1591740486">
    <w:abstractNumId w:val="5"/>
  </w:num>
  <w:num w:numId="10" w16cid:durableId="700783450">
    <w:abstractNumId w:val="9"/>
  </w:num>
  <w:num w:numId="11" w16cid:durableId="433944309">
    <w:abstractNumId w:val="2"/>
  </w:num>
  <w:num w:numId="12" w16cid:durableId="525943657">
    <w:abstractNumId w:val="11"/>
  </w:num>
  <w:num w:numId="13" w16cid:durableId="1502891151">
    <w:abstractNumId w:val="29"/>
  </w:num>
  <w:num w:numId="14" w16cid:durableId="46341128">
    <w:abstractNumId w:val="32"/>
  </w:num>
  <w:num w:numId="15" w16cid:durableId="1138494615">
    <w:abstractNumId w:val="35"/>
    <w:lvlOverride w:ilvl="0">
      <w:startOverride w:val="13"/>
    </w:lvlOverride>
    <w:lvlOverride w:ilvl="1">
      <w:startOverride w:val="8"/>
    </w:lvlOverride>
  </w:num>
  <w:num w:numId="16" w16cid:durableId="253320967">
    <w:abstractNumId w:val="14"/>
  </w:num>
  <w:num w:numId="17" w16cid:durableId="1319918503">
    <w:abstractNumId w:val="4"/>
  </w:num>
  <w:num w:numId="18" w16cid:durableId="839388130">
    <w:abstractNumId w:val="21"/>
  </w:num>
  <w:num w:numId="19" w16cid:durableId="1855921568">
    <w:abstractNumId w:val="22"/>
  </w:num>
  <w:num w:numId="20" w16cid:durableId="1926109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10482">
    <w:abstractNumId w:val="7"/>
  </w:num>
  <w:num w:numId="22" w16cid:durableId="725302144">
    <w:abstractNumId w:val="3"/>
  </w:num>
  <w:num w:numId="23" w16cid:durableId="824474082">
    <w:abstractNumId w:val="6"/>
  </w:num>
  <w:num w:numId="24" w16cid:durableId="678238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2814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1959170">
    <w:abstractNumId w:val="0"/>
  </w:num>
  <w:num w:numId="27" w16cid:durableId="1061750697">
    <w:abstractNumId w:val="17"/>
  </w:num>
  <w:num w:numId="28" w16cid:durableId="2052728163">
    <w:abstractNumId w:val="13"/>
  </w:num>
  <w:num w:numId="29" w16cid:durableId="1889410184">
    <w:abstractNumId w:val="12"/>
  </w:num>
  <w:num w:numId="30" w16cid:durableId="1284923586">
    <w:abstractNumId w:val="28"/>
  </w:num>
  <w:num w:numId="31" w16cid:durableId="1233390587">
    <w:abstractNumId w:val="8"/>
  </w:num>
  <w:num w:numId="32" w16cid:durableId="812212806">
    <w:abstractNumId w:val="15"/>
  </w:num>
  <w:num w:numId="33" w16cid:durableId="2061512565">
    <w:abstractNumId w:val="25"/>
  </w:num>
  <w:num w:numId="34" w16cid:durableId="1859808725">
    <w:abstractNumId w:val="16"/>
  </w:num>
  <w:num w:numId="35" w16cid:durableId="160051608">
    <w:abstractNumId w:val="10"/>
  </w:num>
  <w:num w:numId="36" w16cid:durableId="1653371391">
    <w:abstractNumId w:val="26"/>
  </w:num>
  <w:num w:numId="37" w16cid:durableId="1058015354">
    <w:abstractNumId w:val="18"/>
  </w:num>
  <w:num w:numId="38" w16cid:durableId="1507285267">
    <w:abstractNumId w:val="33"/>
  </w:num>
  <w:num w:numId="39" w16cid:durableId="934023135">
    <w:abstractNumId w:val="19"/>
  </w:num>
  <w:num w:numId="40" w16cid:durableId="942228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D8"/>
    <w:rsid w:val="0000099B"/>
    <w:rsid w:val="00000E9F"/>
    <w:rsid w:val="00001190"/>
    <w:rsid w:val="00001C8A"/>
    <w:rsid w:val="0000292C"/>
    <w:rsid w:val="00002E77"/>
    <w:rsid w:val="0000301D"/>
    <w:rsid w:val="0000307E"/>
    <w:rsid w:val="000048E4"/>
    <w:rsid w:val="000048EA"/>
    <w:rsid w:val="00004922"/>
    <w:rsid w:val="00004C64"/>
    <w:rsid w:val="00005548"/>
    <w:rsid w:val="00005575"/>
    <w:rsid w:val="00006AE8"/>
    <w:rsid w:val="00007580"/>
    <w:rsid w:val="000110E7"/>
    <w:rsid w:val="00011E7E"/>
    <w:rsid w:val="00013710"/>
    <w:rsid w:val="00016A8A"/>
    <w:rsid w:val="00020268"/>
    <w:rsid w:val="000204CF"/>
    <w:rsid w:val="00020DC0"/>
    <w:rsid w:val="00021286"/>
    <w:rsid w:val="00021554"/>
    <w:rsid w:val="0002249B"/>
    <w:rsid w:val="0002274B"/>
    <w:rsid w:val="00022765"/>
    <w:rsid w:val="00022B1D"/>
    <w:rsid w:val="00023E00"/>
    <w:rsid w:val="00023FA7"/>
    <w:rsid w:val="000255EE"/>
    <w:rsid w:val="0003068E"/>
    <w:rsid w:val="0003112F"/>
    <w:rsid w:val="000319B7"/>
    <w:rsid w:val="0003318D"/>
    <w:rsid w:val="0003335B"/>
    <w:rsid w:val="00033846"/>
    <w:rsid w:val="00033ED4"/>
    <w:rsid w:val="00035212"/>
    <w:rsid w:val="00035BBF"/>
    <w:rsid w:val="000412AB"/>
    <w:rsid w:val="00043C77"/>
    <w:rsid w:val="000440D2"/>
    <w:rsid w:val="00044EC2"/>
    <w:rsid w:val="00045563"/>
    <w:rsid w:val="00046D1E"/>
    <w:rsid w:val="00050DAB"/>
    <w:rsid w:val="00050FCA"/>
    <w:rsid w:val="00052296"/>
    <w:rsid w:val="0005271B"/>
    <w:rsid w:val="00053085"/>
    <w:rsid w:val="00054EAC"/>
    <w:rsid w:val="000553A1"/>
    <w:rsid w:val="00055CED"/>
    <w:rsid w:val="00060815"/>
    <w:rsid w:val="00060A59"/>
    <w:rsid w:val="000614A7"/>
    <w:rsid w:val="000616C2"/>
    <w:rsid w:val="00061E7E"/>
    <w:rsid w:val="000621D8"/>
    <w:rsid w:val="00062C6A"/>
    <w:rsid w:val="000652BA"/>
    <w:rsid w:val="000653B8"/>
    <w:rsid w:val="00065577"/>
    <w:rsid w:val="000662D6"/>
    <w:rsid w:val="0006683A"/>
    <w:rsid w:val="00070FEE"/>
    <w:rsid w:val="00074004"/>
    <w:rsid w:val="00074D60"/>
    <w:rsid w:val="00074F19"/>
    <w:rsid w:val="00075105"/>
    <w:rsid w:val="00075A20"/>
    <w:rsid w:val="00076C9E"/>
    <w:rsid w:val="00077445"/>
    <w:rsid w:val="00077AFA"/>
    <w:rsid w:val="00080BA4"/>
    <w:rsid w:val="0008169F"/>
    <w:rsid w:val="00082287"/>
    <w:rsid w:val="00082CDD"/>
    <w:rsid w:val="00083174"/>
    <w:rsid w:val="00085D89"/>
    <w:rsid w:val="00086396"/>
    <w:rsid w:val="00086D75"/>
    <w:rsid w:val="00087B6C"/>
    <w:rsid w:val="000909BB"/>
    <w:rsid w:val="00092DA3"/>
    <w:rsid w:val="0009403A"/>
    <w:rsid w:val="00094405"/>
    <w:rsid w:val="0009458E"/>
    <w:rsid w:val="000955B1"/>
    <w:rsid w:val="0009597E"/>
    <w:rsid w:val="00096AC4"/>
    <w:rsid w:val="0009767C"/>
    <w:rsid w:val="00097763"/>
    <w:rsid w:val="000A05FE"/>
    <w:rsid w:val="000A0E9F"/>
    <w:rsid w:val="000A1A6F"/>
    <w:rsid w:val="000A25D7"/>
    <w:rsid w:val="000A3503"/>
    <w:rsid w:val="000A4D10"/>
    <w:rsid w:val="000A5630"/>
    <w:rsid w:val="000A56EC"/>
    <w:rsid w:val="000A6EF3"/>
    <w:rsid w:val="000A7612"/>
    <w:rsid w:val="000A7A76"/>
    <w:rsid w:val="000B00E7"/>
    <w:rsid w:val="000B1056"/>
    <w:rsid w:val="000B18D3"/>
    <w:rsid w:val="000B1CBD"/>
    <w:rsid w:val="000B25CD"/>
    <w:rsid w:val="000B276B"/>
    <w:rsid w:val="000B2D9C"/>
    <w:rsid w:val="000B3339"/>
    <w:rsid w:val="000B33D6"/>
    <w:rsid w:val="000B462C"/>
    <w:rsid w:val="000B4AB7"/>
    <w:rsid w:val="000B60B8"/>
    <w:rsid w:val="000C0172"/>
    <w:rsid w:val="000C08CB"/>
    <w:rsid w:val="000C0E8F"/>
    <w:rsid w:val="000C11BD"/>
    <w:rsid w:val="000C26C0"/>
    <w:rsid w:val="000C3222"/>
    <w:rsid w:val="000C4447"/>
    <w:rsid w:val="000C6502"/>
    <w:rsid w:val="000C7557"/>
    <w:rsid w:val="000D1026"/>
    <w:rsid w:val="000D1C93"/>
    <w:rsid w:val="000D3983"/>
    <w:rsid w:val="000D4CEB"/>
    <w:rsid w:val="000D5035"/>
    <w:rsid w:val="000D6934"/>
    <w:rsid w:val="000D6E3C"/>
    <w:rsid w:val="000E190E"/>
    <w:rsid w:val="000E1EBE"/>
    <w:rsid w:val="000E22AE"/>
    <w:rsid w:val="000E29E5"/>
    <w:rsid w:val="000E31A8"/>
    <w:rsid w:val="000E33DB"/>
    <w:rsid w:val="000E384B"/>
    <w:rsid w:val="000E3CB8"/>
    <w:rsid w:val="000E471C"/>
    <w:rsid w:val="000E4D49"/>
    <w:rsid w:val="000E5D1A"/>
    <w:rsid w:val="000E7BA6"/>
    <w:rsid w:val="000F1B54"/>
    <w:rsid w:val="000F1E7E"/>
    <w:rsid w:val="000F28B5"/>
    <w:rsid w:val="000F2B2D"/>
    <w:rsid w:val="000F3F1D"/>
    <w:rsid w:val="000F5DDF"/>
    <w:rsid w:val="000F5FB4"/>
    <w:rsid w:val="000F6615"/>
    <w:rsid w:val="000F6866"/>
    <w:rsid w:val="000F6FE0"/>
    <w:rsid w:val="000F7698"/>
    <w:rsid w:val="00100707"/>
    <w:rsid w:val="00101381"/>
    <w:rsid w:val="001018F8"/>
    <w:rsid w:val="00101AF8"/>
    <w:rsid w:val="00102ED5"/>
    <w:rsid w:val="00104AB1"/>
    <w:rsid w:val="00104C9F"/>
    <w:rsid w:val="00104FDC"/>
    <w:rsid w:val="00105300"/>
    <w:rsid w:val="00106BDC"/>
    <w:rsid w:val="0011044C"/>
    <w:rsid w:val="001115D5"/>
    <w:rsid w:val="00112DD5"/>
    <w:rsid w:val="00114313"/>
    <w:rsid w:val="001158AF"/>
    <w:rsid w:val="0011667A"/>
    <w:rsid w:val="00116718"/>
    <w:rsid w:val="001168A6"/>
    <w:rsid w:val="00121186"/>
    <w:rsid w:val="0012119F"/>
    <w:rsid w:val="001211B9"/>
    <w:rsid w:val="001219E1"/>
    <w:rsid w:val="0012276C"/>
    <w:rsid w:val="00126A84"/>
    <w:rsid w:val="00127505"/>
    <w:rsid w:val="00127FD2"/>
    <w:rsid w:val="001305A9"/>
    <w:rsid w:val="001312F2"/>
    <w:rsid w:val="001317C1"/>
    <w:rsid w:val="001322FB"/>
    <w:rsid w:val="0014033F"/>
    <w:rsid w:val="00140822"/>
    <w:rsid w:val="0014203B"/>
    <w:rsid w:val="0014207A"/>
    <w:rsid w:val="001421F9"/>
    <w:rsid w:val="00145150"/>
    <w:rsid w:val="00145FB9"/>
    <w:rsid w:val="001467BB"/>
    <w:rsid w:val="00146B67"/>
    <w:rsid w:val="001506DE"/>
    <w:rsid w:val="001508F0"/>
    <w:rsid w:val="001512B1"/>
    <w:rsid w:val="00151CDA"/>
    <w:rsid w:val="00152144"/>
    <w:rsid w:val="001536AD"/>
    <w:rsid w:val="001540EC"/>
    <w:rsid w:val="00155657"/>
    <w:rsid w:val="001557D4"/>
    <w:rsid w:val="00155FCD"/>
    <w:rsid w:val="001563C7"/>
    <w:rsid w:val="00157BC9"/>
    <w:rsid w:val="00160557"/>
    <w:rsid w:val="00160E08"/>
    <w:rsid w:val="00162061"/>
    <w:rsid w:val="001632C8"/>
    <w:rsid w:val="00164A9F"/>
    <w:rsid w:val="00164F44"/>
    <w:rsid w:val="00165433"/>
    <w:rsid w:val="00165806"/>
    <w:rsid w:val="0016747B"/>
    <w:rsid w:val="00167D49"/>
    <w:rsid w:val="00167D67"/>
    <w:rsid w:val="00167D8E"/>
    <w:rsid w:val="00170552"/>
    <w:rsid w:val="00170B7B"/>
    <w:rsid w:val="00171DCA"/>
    <w:rsid w:val="00172A32"/>
    <w:rsid w:val="00174B27"/>
    <w:rsid w:val="00176733"/>
    <w:rsid w:val="00180083"/>
    <w:rsid w:val="00180B75"/>
    <w:rsid w:val="00181667"/>
    <w:rsid w:val="00182599"/>
    <w:rsid w:val="001825C9"/>
    <w:rsid w:val="00185A4C"/>
    <w:rsid w:val="00185D8A"/>
    <w:rsid w:val="00187624"/>
    <w:rsid w:val="00190101"/>
    <w:rsid w:val="001901FB"/>
    <w:rsid w:val="00192EE8"/>
    <w:rsid w:val="00193D9C"/>
    <w:rsid w:val="00194191"/>
    <w:rsid w:val="00194CBE"/>
    <w:rsid w:val="00195394"/>
    <w:rsid w:val="00195B5D"/>
    <w:rsid w:val="0019615B"/>
    <w:rsid w:val="001A1486"/>
    <w:rsid w:val="001A191C"/>
    <w:rsid w:val="001A23E0"/>
    <w:rsid w:val="001A3803"/>
    <w:rsid w:val="001A41EE"/>
    <w:rsid w:val="001A486C"/>
    <w:rsid w:val="001A52C7"/>
    <w:rsid w:val="001A743C"/>
    <w:rsid w:val="001A74E7"/>
    <w:rsid w:val="001A7ED5"/>
    <w:rsid w:val="001B0292"/>
    <w:rsid w:val="001B064E"/>
    <w:rsid w:val="001B1496"/>
    <w:rsid w:val="001B3284"/>
    <w:rsid w:val="001B56A6"/>
    <w:rsid w:val="001B692A"/>
    <w:rsid w:val="001B79CA"/>
    <w:rsid w:val="001B7BB4"/>
    <w:rsid w:val="001C0162"/>
    <w:rsid w:val="001C12BB"/>
    <w:rsid w:val="001C19AE"/>
    <w:rsid w:val="001C3733"/>
    <w:rsid w:val="001D0407"/>
    <w:rsid w:val="001D104B"/>
    <w:rsid w:val="001D1CBE"/>
    <w:rsid w:val="001D26BB"/>
    <w:rsid w:val="001D2F6C"/>
    <w:rsid w:val="001D3618"/>
    <w:rsid w:val="001D3949"/>
    <w:rsid w:val="001D3F60"/>
    <w:rsid w:val="001D4B5D"/>
    <w:rsid w:val="001D573C"/>
    <w:rsid w:val="001D65B7"/>
    <w:rsid w:val="001D662D"/>
    <w:rsid w:val="001D6D00"/>
    <w:rsid w:val="001D7DF7"/>
    <w:rsid w:val="001E18E1"/>
    <w:rsid w:val="001E1D68"/>
    <w:rsid w:val="001E348C"/>
    <w:rsid w:val="001E36F2"/>
    <w:rsid w:val="001E4EF7"/>
    <w:rsid w:val="001E5250"/>
    <w:rsid w:val="001E5762"/>
    <w:rsid w:val="001E6035"/>
    <w:rsid w:val="001E61C3"/>
    <w:rsid w:val="001E64B7"/>
    <w:rsid w:val="001E6CB8"/>
    <w:rsid w:val="001E7B1D"/>
    <w:rsid w:val="001F00A5"/>
    <w:rsid w:val="001F021B"/>
    <w:rsid w:val="001F0E63"/>
    <w:rsid w:val="001F117C"/>
    <w:rsid w:val="001F186A"/>
    <w:rsid w:val="001F283B"/>
    <w:rsid w:val="001F4419"/>
    <w:rsid w:val="001F4A2E"/>
    <w:rsid w:val="001F4EAE"/>
    <w:rsid w:val="001F629C"/>
    <w:rsid w:val="001F75B3"/>
    <w:rsid w:val="001F75D6"/>
    <w:rsid w:val="001F784A"/>
    <w:rsid w:val="001F7A9A"/>
    <w:rsid w:val="001F7C75"/>
    <w:rsid w:val="00200B2E"/>
    <w:rsid w:val="00201D4F"/>
    <w:rsid w:val="00202BE2"/>
    <w:rsid w:val="002051E1"/>
    <w:rsid w:val="002068BC"/>
    <w:rsid w:val="00206A8C"/>
    <w:rsid w:val="00206C62"/>
    <w:rsid w:val="00207262"/>
    <w:rsid w:val="00207C0A"/>
    <w:rsid w:val="00210A8D"/>
    <w:rsid w:val="00211D99"/>
    <w:rsid w:val="00212986"/>
    <w:rsid w:val="0021359C"/>
    <w:rsid w:val="00214399"/>
    <w:rsid w:val="00214FF3"/>
    <w:rsid w:val="002154EE"/>
    <w:rsid w:val="00215BD3"/>
    <w:rsid w:val="00215C16"/>
    <w:rsid w:val="002164B4"/>
    <w:rsid w:val="00220A10"/>
    <w:rsid w:val="00220AED"/>
    <w:rsid w:val="00220F22"/>
    <w:rsid w:val="00222042"/>
    <w:rsid w:val="00224FC7"/>
    <w:rsid w:val="0022574A"/>
    <w:rsid w:val="0022592E"/>
    <w:rsid w:val="0022605F"/>
    <w:rsid w:val="00226AF7"/>
    <w:rsid w:val="00227759"/>
    <w:rsid w:val="002318DC"/>
    <w:rsid w:val="00232DF3"/>
    <w:rsid w:val="00235BB3"/>
    <w:rsid w:val="00236705"/>
    <w:rsid w:val="00240C8A"/>
    <w:rsid w:val="00241523"/>
    <w:rsid w:val="00242414"/>
    <w:rsid w:val="00242568"/>
    <w:rsid w:val="002425C0"/>
    <w:rsid w:val="002425D9"/>
    <w:rsid w:val="00242880"/>
    <w:rsid w:val="00243927"/>
    <w:rsid w:val="00243D24"/>
    <w:rsid w:val="00244D6D"/>
    <w:rsid w:val="0024581E"/>
    <w:rsid w:val="00246339"/>
    <w:rsid w:val="00247F59"/>
    <w:rsid w:val="00250869"/>
    <w:rsid w:val="00255685"/>
    <w:rsid w:val="002564EB"/>
    <w:rsid w:val="00256A47"/>
    <w:rsid w:val="0026009E"/>
    <w:rsid w:val="00260A3D"/>
    <w:rsid w:val="00260DFD"/>
    <w:rsid w:val="00261FA1"/>
    <w:rsid w:val="002625EA"/>
    <w:rsid w:val="00263233"/>
    <w:rsid w:val="0026395D"/>
    <w:rsid w:val="00264424"/>
    <w:rsid w:val="00264ECC"/>
    <w:rsid w:val="00266B3F"/>
    <w:rsid w:val="00267F46"/>
    <w:rsid w:val="00271AFF"/>
    <w:rsid w:val="00272367"/>
    <w:rsid w:val="00272E65"/>
    <w:rsid w:val="002738E4"/>
    <w:rsid w:val="00274223"/>
    <w:rsid w:val="00274F40"/>
    <w:rsid w:val="002751A1"/>
    <w:rsid w:val="002802E6"/>
    <w:rsid w:val="002805EF"/>
    <w:rsid w:val="00281369"/>
    <w:rsid w:val="00283002"/>
    <w:rsid w:val="00284BF7"/>
    <w:rsid w:val="00287116"/>
    <w:rsid w:val="00291F7D"/>
    <w:rsid w:val="00294BDC"/>
    <w:rsid w:val="002956B6"/>
    <w:rsid w:val="00296923"/>
    <w:rsid w:val="002A08B0"/>
    <w:rsid w:val="002A12A3"/>
    <w:rsid w:val="002A12FE"/>
    <w:rsid w:val="002A2E76"/>
    <w:rsid w:val="002A2EBF"/>
    <w:rsid w:val="002A47FB"/>
    <w:rsid w:val="002A4CAB"/>
    <w:rsid w:val="002A4F79"/>
    <w:rsid w:val="002A54F1"/>
    <w:rsid w:val="002A5DCC"/>
    <w:rsid w:val="002A67CC"/>
    <w:rsid w:val="002B02AF"/>
    <w:rsid w:val="002B24FD"/>
    <w:rsid w:val="002B2C49"/>
    <w:rsid w:val="002B3A73"/>
    <w:rsid w:val="002B3DFE"/>
    <w:rsid w:val="002B3E07"/>
    <w:rsid w:val="002B436A"/>
    <w:rsid w:val="002B4372"/>
    <w:rsid w:val="002B4833"/>
    <w:rsid w:val="002B5395"/>
    <w:rsid w:val="002B67E0"/>
    <w:rsid w:val="002B7B28"/>
    <w:rsid w:val="002C55E4"/>
    <w:rsid w:val="002C5A3D"/>
    <w:rsid w:val="002C627B"/>
    <w:rsid w:val="002C6437"/>
    <w:rsid w:val="002C78F1"/>
    <w:rsid w:val="002C7EFB"/>
    <w:rsid w:val="002D2894"/>
    <w:rsid w:val="002D30C7"/>
    <w:rsid w:val="002D361F"/>
    <w:rsid w:val="002D58AE"/>
    <w:rsid w:val="002D5D89"/>
    <w:rsid w:val="002D6DA8"/>
    <w:rsid w:val="002D7093"/>
    <w:rsid w:val="002E2E9E"/>
    <w:rsid w:val="002E488A"/>
    <w:rsid w:val="002E5869"/>
    <w:rsid w:val="002F0F1C"/>
    <w:rsid w:val="002F22B6"/>
    <w:rsid w:val="002F37E6"/>
    <w:rsid w:val="002F6198"/>
    <w:rsid w:val="002F6351"/>
    <w:rsid w:val="002F7652"/>
    <w:rsid w:val="002F7BDD"/>
    <w:rsid w:val="002F7BF3"/>
    <w:rsid w:val="00300E44"/>
    <w:rsid w:val="00301157"/>
    <w:rsid w:val="00302017"/>
    <w:rsid w:val="003030C6"/>
    <w:rsid w:val="003033D7"/>
    <w:rsid w:val="00303408"/>
    <w:rsid w:val="00303552"/>
    <w:rsid w:val="00303A74"/>
    <w:rsid w:val="00303D0A"/>
    <w:rsid w:val="003042DE"/>
    <w:rsid w:val="00305367"/>
    <w:rsid w:val="00310513"/>
    <w:rsid w:val="00310A39"/>
    <w:rsid w:val="00310AAC"/>
    <w:rsid w:val="00311F96"/>
    <w:rsid w:val="00315126"/>
    <w:rsid w:val="00315E71"/>
    <w:rsid w:val="003161B3"/>
    <w:rsid w:val="00317A61"/>
    <w:rsid w:val="00317D90"/>
    <w:rsid w:val="00320CF1"/>
    <w:rsid w:val="00321366"/>
    <w:rsid w:val="0032409F"/>
    <w:rsid w:val="003251D7"/>
    <w:rsid w:val="00326825"/>
    <w:rsid w:val="00327647"/>
    <w:rsid w:val="003303F6"/>
    <w:rsid w:val="00330DA1"/>
    <w:rsid w:val="00330EF2"/>
    <w:rsid w:val="0033174B"/>
    <w:rsid w:val="0033260A"/>
    <w:rsid w:val="00332E05"/>
    <w:rsid w:val="00334276"/>
    <w:rsid w:val="003360D3"/>
    <w:rsid w:val="003362FE"/>
    <w:rsid w:val="00336486"/>
    <w:rsid w:val="00336CD4"/>
    <w:rsid w:val="00337A05"/>
    <w:rsid w:val="003404B8"/>
    <w:rsid w:val="00341382"/>
    <w:rsid w:val="00342978"/>
    <w:rsid w:val="00342DD9"/>
    <w:rsid w:val="003431C3"/>
    <w:rsid w:val="003445C1"/>
    <w:rsid w:val="00344C18"/>
    <w:rsid w:val="00345086"/>
    <w:rsid w:val="00345B45"/>
    <w:rsid w:val="00346D6B"/>
    <w:rsid w:val="0034706D"/>
    <w:rsid w:val="00347DCC"/>
    <w:rsid w:val="00353416"/>
    <w:rsid w:val="00353505"/>
    <w:rsid w:val="00353CB3"/>
    <w:rsid w:val="00353EA4"/>
    <w:rsid w:val="00354245"/>
    <w:rsid w:val="00355C85"/>
    <w:rsid w:val="00356E28"/>
    <w:rsid w:val="00360112"/>
    <w:rsid w:val="00360B69"/>
    <w:rsid w:val="00360F7E"/>
    <w:rsid w:val="00362C55"/>
    <w:rsid w:val="00363912"/>
    <w:rsid w:val="003652E5"/>
    <w:rsid w:val="003655D0"/>
    <w:rsid w:val="00367E1E"/>
    <w:rsid w:val="003722BD"/>
    <w:rsid w:val="0037308E"/>
    <w:rsid w:val="003741B0"/>
    <w:rsid w:val="00374C23"/>
    <w:rsid w:val="00375DCB"/>
    <w:rsid w:val="003806E8"/>
    <w:rsid w:val="003824A4"/>
    <w:rsid w:val="00382645"/>
    <w:rsid w:val="00383987"/>
    <w:rsid w:val="00384886"/>
    <w:rsid w:val="00387495"/>
    <w:rsid w:val="00387F1D"/>
    <w:rsid w:val="00387FF8"/>
    <w:rsid w:val="00390C66"/>
    <w:rsid w:val="0039122B"/>
    <w:rsid w:val="00392911"/>
    <w:rsid w:val="003937DB"/>
    <w:rsid w:val="00394E9A"/>
    <w:rsid w:val="0039599A"/>
    <w:rsid w:val="00397334"/>
    <w:rsid w:val="003A0527"/>
    <w:rsid w:val="003A2E18"/>
    <w:rsid w:val="003A40FB"/>
    <w:rsid w:val="003A4405"/>
    <w:rsid w:val="003A4480"/>
    <w:rsid w:val="003A61FF"/>
    <w:rsid w:val="003A6B79"/>
    <w:rsid w:val="003A6EBD"/>
    <w:rsid w:val="003A7C68"/>
    <w:rsid w:val="003B0321"/>
    <w:rsid w:val="003B0504"/>
    <w:rsid w:val="003B0C99"/>
    <w:rsid w:val="003B0D71"/>
    <w:rsid w:val="003B132F"/>
    <w:rsid w:val="003B2047"/>
    <w:rsid w:val="003B3AC7"/>
    <w:rsid w:val="003B484F"/>
    <w:rsid w:val="003B55BF"/>
    <w:rsid w:val="003B57D5"/>
    <w:rsid w:val="003B5C0E"/>
    <w:rsid w:val="003B7020"/>
    <w:rsid w:val="003B7D78"/>
    <w:rsid w:val="003C0F6D"/>
    <w:rsid w:val="003C1AE8"/>
    <w:rsid w:val="003C1C8A"/>
    <w:rsid w:val="003C2710"/>
    <w:rsid w:val="003C2804"/>
    <w:rsid w:val="003C2A61"/>
    <w:rsid w:val="003C38DD"/>
    <w:rsid w:val="003C5631"/>
    <w:rsid w:val="003C6309"/>
    <w:rsid w:val="003C7373"/>
    <w:rsid w:val="003C76AC"/>
    <w:rsid w:val="003C7EAC"/>
    <w:rsid w:val="003D02B8"/>
    <w:rsid w:val="003D0AE8"/>
    <w:rsid w:val="003D1B38"/>
    <w:rsid w:val="003D4543"/>
    <w:rsid w:val="003D4649"/>
    <w:rsid w:val="003D4A38"/>
    <w:rsid w:val="003D5D73"/>
    <w:rsid w:val="003D6C14"/>
    <w:rsid w:val="003E131A"/>
    <w:rsid w:val="003E23A1"/>
    <w:rsid w:val="003E2C83"/>
    <w:rsid w:val="003E3AC7"/>
    <w:rsid w:val="003E3BB7"/>
    <w:rsid w:val="003E55B9"/>
    <w:rsid w:val="003E685B"/>
    <w:rsid w:val="003E6A5C"/>
    <w:rsid w:val="003E7DA0"/>
    <w:rsid w:val="003F12BC"/>
    <w:rsid w:val="003F1B4E"/>
    <w:rsid w:val="003F2B4A"/>
    <w:rsid w:val="003F447E"/>
    <w:rsid w:val="003F73C3"/>
    <w:rsid w:val="003F7433"/>
    <w:rsid w:val="003F7606"/>
    <w:rsid w:val="0040092E"/>
    <w:rsid w:val="00400EA0"/>
    <w:rsid w:val="00402C6C"/>
    <w:rsid w:val="0040343C"/>
    <w:rsid w:val="004035F7"/>
    <w:rsid w:val="00403DDE"/>
    <w:rsid w:val="00404BFA"/>
    <w:rsid w:val="00406120"/>
    <w:rsid w:val="004067BB"/>
    <w:rsid w:val="004108CF"/>
    <w:rsid w:val="00411C61"/>
    <w:rsid w:val="00412C87"/>
    <w:rsid w:val="00413A56"/>
    <w:rsid w:val="00413F17"/>
    <w:rsid w:val="00415C8F"/>
    <w:rsid w:val="00415E56"/>
    <w:rsid w:val="00417D75"/>
    <w:rsid w:val="0042034A"/>
    <w:rsid w:val="004254D9"/>
    <w:rsid w:val="00427EF3"/>
    <w:rsid w:val="0043030D"/>
    <w:rsid w:val="00430C5D"/>
    <w:rsid w:val="0043113A"/>
    <w:rsid w:val="00431F95"/>
    <w:rsid w:val="004332BC"/>
    <w:rsid w:val="00434131"/>
    <w:rsid w:val="00434769"/>
    <w:rsid w:val="004350A2"/>
    <w:rsid w:val="00435589"/>
    <w:rsid w:val="004355DA"/>
    <w:rsid w:val="004360B3"/>
    <w:rsid w:val="00436ACE"/>
    <w:rsid w:val="0044033F"/>
    <w:rsid w:val="004411A6"/>
    <w:rsid w:val="00441468"/>
    <w:rsid w:val="00441A45"/>
    <w:rsid w:val="00442460"/>
    <w:rsid w:val="004437B4"/>
    <w:rsid w:val="00445243"/>
    <w:rsid w:val="004458FE"/>
    <w:rsid w:val="0044696C"/>
    <w:rsid w:val="00446B5F"/>
    <w:rsid w:val="00447A00"/>
    <w:rsid w:val="004508FB"/>
    <w:rsid w:val="00450B00"/>
    <w:rsid w:val="0045269C"/>
    <w:rsid w:val="00453257"/>
    <w:rsid w:val="004542A4"/>
    <w:rsid w:val="00455EC0"/>
    <w:rsid w:val="00457688"/>
    <w:rsid w:val="00460811"/>
    <w:rsid w:val="00462195"/>
    <w:rsid w:val="00462800"/>
    <w:rsid w:val="00462868"/>
    <w:rsid w:val="00462D6B"/>
    <w:rsid w:val="00463326"/>
    <w:rsid w:val="004633B3"/>
    <w:rsid w:val="00463CEB"/>
    <w:rsid w:val="00465834"/>
    <w:rsid w:val="00465E88"/>
    <w:rsid w:val="004667A3"/>
    <w:rsid w:val="00466F03"/>
    <w:rsid w:val="00470494"/>
    <w:rsid w:val="00471475"/>
    <w:rsid w:val="00472004"/>
    <w:rsid w:val="00472492"/>
    <w:rsid w:val="00473A7E"/>
    <w:rsid w:val="00475B00"/>
    <w:rsid w:val="004760DF"/>
    <w:rsid w:val="00476574"/>
    <w:rsid w:val="004802FC"/>
    <w:rsid w:val="00480A90"/>
    <w:rsid w:val="004820E7"/>
    <w:rsid w:val="00482FCC"/>
    <w:rsid w:val="00483A37"/>
    <w:rsid w:val="004853BC"/>
    <w:rsid w:val="00485729"/>
    <w:rsid w:val="00486C15"/>
    <w:rsid w:val="0048777F"/>
    <w:rsid w:val="0049094A"/>
    <w:rsid w:val="00490E47"/>
    <w:rsid w:val="0049243A"/>
    <w:rsid w:val="00493470"/>
    <w:rsid w:val="00495193"/>
    <w:rsid w:val="004963D5"/>
    <w:rsid w:val="00496A41"/>
    <w:rsid w:val="00496E96"/>
    <w:rsid w:val="00497070"/>
    <w:rsid w:val="004971BC"/>
    <w:rsid w:val="0049789A"/>
    <w:rsid w:val="004A05A8"/>
    <w:rsid w:val="004A1B10"/>
    <w:rsid w:val="004A2454"/>
    <w:rsid w:val="004A2538"/>
    <w:rsid w:val="004A367C"/>
    <w:rsid w:val="004A49F3"/>
    <w:rsid w:val="004A4A04"/>
    <w:rsid w:val="004A4F03"/>
    <w:rsid w:val="004A58F8"/>
    <w:rsid w:val="004A617B"/>
    <w:rsid w:val="004B0777"/>
    <w:rsid w:val="004B12DE"/>
    <w:rsid w:val="004B1E07"/>
    <w:rsid w:val="004B1E5E"/>
    <w:rsid w:val="004B24BC"/>
    <w:rsid w:val="004B27CD"/>
    <w:rsid w:val="004B5392"/>
    <w:rsid w:val="004B5716"/>
    <w:rsid w:val="004B6A62"/>
    <w:rsid w:val="004B769A"/>
    <w:rsid w:val="004C0C62"/>
    <w:rsid w:val="004C19A9"/>
    <w:rsid w:val="004C3257"/>
    <w:rsid w:val="004C36D8"/>
    <w:rsid w:val="004C38D2"/>
    <w:rsid w:val="004C39DE"/>
    <w:rsid w:val="004C4868"/>
    <w:rsid w:val="004C4AB6"/>
    <w:rsid w:val="004C57DD"/>
    <w:rsid w:val="004C5C52"/>
    <w:rsid w:val="004C6DD8"/>
    <w:rsid w:val="004C7DA0"/>
    <w:rsid w:val="004D00BD"/>
    <w:rsid w:val="004D00E7"/>
    <w:rsid w:val="004D022A"/>
    <w:rsid w:val="004D026C"/>
    <w:rsid w:val="004D0996"/>
    <w:rsid w:val="004D0F91"/>
    <w:rsid w:val="004D1CCC"/>
    <w:rsid w:val="004D4740"/>
    <w:rsid w:val="004D5FEA"/>
    <w:rsid w:val="004D6BEC"/>
    <w:rsid w:val="004D7B6E"/>
    <w:rsid w:val="004D7C47"/>
    <w:rsid w:val="004D7E7A"/>
    <w:rsid w:val="004E2AD3"/>
    <w:rsid w:val="004E2FFD"/>
    <w:rsid w:val="004E322D"/>
    <w:rsid w:val="004E446D"/>
    <w:rsid w:val="004E564C"/>
    <w:rsid w:val="004E5715"/>
    <w:rsid w:val="004E6045"/>
    <w:rsid w:val="004E68C3"/>
    <w:rsid w:val="004E6CE7"/>
    <w:rsid w:val="004E6F90"/>
    <w:rsid w:val="004E706B"/>
    <w:rsid w:val="004E7DEE"/>
    <w:rsid w:val="004F19C1"/>
    <w:rsid w:val="004F1C2F"/>
    <w:rsid w:val="004F3F98"/>
    <w:rsid w:val="004F42C8"/>
    <w:rsid w:val="004F4CFA"/>
    <w:rsid w:val="004F50F0"/>
    <w:rsid w:val="004F5258"/>
    <w:rsid w:val="004F5B68"/>
    <w:rsid w:val="004F6288"/>
    <w:rsid w:val="004F7503"/>
    <w:rsid w:val="004F788B"/>
    <w:rsid w:val="005007AC"/>
    <w:rsid w:val="005010F0"/>
    <w:rsid w:val="00501202"/>
    <w:rsid w:val="005012B6"/>
    <w:rsid w:val="00501F61"/>
    <w:rsid w:val="00502124"/>
    <w:rsid w:val="00502456"/>
    <w:rsid w:val="00503FA4"/>
    <w:rsid w:val="00504C24"/>
    <w:rsid w:val="005051FB"/>
    <w:rsid w:val="005056D4"/>
    <w:rsid w:val="0050647C"/>
    <w:rsid w:val="00507598"/>
    <w:rsid w:val="005105B6"/>
    <w:rsid w:val="0051286D"/>
    <w:rsid w:val="005128AB"/>
    <w:rsid w:val="00513CFE"/>
    <w:rsid w:val="00514E5F"/>
    <w:rsid w:val="00515812"/>
    <w:rsid w:val="0051780C"/>
    <w:rsid w:val="00517878"/>
    <w:rsid w:val="005207C9"/>
    <w:rsid w:val="00520AC0"/>
    <w:rsid w:val="00520F67"/>
    <w:rsid w:val="00520FD8"/>
    <w:rsid w:val="00521C48"/>
    <w:rsid w:val="005257C5"/>
    <w:rsid w:val="005315DE"/>
    <w:rsid w:val="00533605"/>
    <w:rsid w:val="005337D1"/>
    <w:rsid w:val="00533882"/>
    <w:rsid w:val="0053397F"/>
    <w:rsid w:val="005339E0"/>
    <w:rsid w:val="00534524"/>
    <w:rsid w:val="005349EB"/>
    <w:rsid w:val="005412E3"/>
    <w:rsid w:val="005415A0"/>
    <w:rsid w:val="00541A34"/>
    <w:rsid w:val="00542021"/>
    <w:rsid w:val="00542578"/>
    <w:rsid w:val="005441AE"/>
    <w:rsid w:val="005448FB"/>
    <w:rsid w:val="00544D4D"/>
    <w:rsid w:val="00545ABC"/>
    <w:rsid w:val="005462A2"/>
    <w:rsid w:val="005500FE"/>
    <w:rsid w:val="005516FB"/>
    <w:rsid w:val="00551AF3"/>
    <w:rsid w:val="00551CA0"/>
    <w:rsid w:val="00551E36"/>
    <w:rsid w:val="0055327D"/>
    <w:rsid w:val="00553ED6"/>
    <w:rsid w:val="00554662"/>
    <w:rsid w:val="005561F7"/>
    <w:rsid w:val="00556262"/>
    <w:rsid w:val="00560AB1"/>
    <w:rsid w:val="00562980"/>
    <w:rsid w:val="005633D6"/>
    <w:rsid w:val="00565385"/>
    <w:rsid w:val="00567603"/>
    <w:rsid w:val="005709B4"/>
    <w:rsid w:val="00570E70"/>
    <w:rsid w:val="0057355D"/>
    <w:rsid w:val="005758FB"/>
    <w:rsid w:val="00575C7B"/>
    <w:rsid w:val="00576114"/>
    <w:rsid w:val="00580668"/>
    <w:rsid w:val="00580B87"/>
    <w:rsid w:val="005832A3"/>
    <w:rsid w:val="005846FD"/>
    <w:rsid w:val="00587C0A"/>
    <w:rsid w:val="0059082A"/>
    <w:rsid w:val="005946EC"/>
    <w:rsid w:val="0059594C"/>
    <w:rsid w:val="00595B2B"/>
    <w:rsid w:val="005A24FF"/>
    <w:rsid w:val="005A29A8"/>
    <w:rsid w:val="005A2ED9"/>
    <w:rsid w:val="005A3886"/>
    <w:rsid w:val="005A3934"/>
    <w:rsid w:val="005A3C3D"/>
    <w:rsid w:val="005A3D52"/>
    <w:rsid w:val="005A4D34"/>
    <w:rsid w:val="005A4F6E"/>
    <w:rsid w:val="005A7950"/>
    <w:rsid w:val="005B15FE"/>
    <w:rsid w:val="005B16CD"/>
    <w:rsid w:val="005B51A4"/>
    <w:rsid w:val="005B6336"/>
    <w:rsid w:val="005B6460"/>
    <w:rsid w:val="005B7096"/>
    <w:rsid w:val="005B7A36"/>
    <w:rsid w:val="005C15B7"/>
    <w:rsid w:val="005C1FBA"/>
    <w:rsid w:val="005C27A0"/>
    <w:rsid w:val="005C289F"/>
    <w:rsid w:val="005C4CE8"/>
    <w:rsid w:val="005C6A7A"/>
    <w:rsid w:val="005C6E60"/>
    <w:rsid w:val="005C73A5"/>
    <w:rsid w:val="005C73FD"/>
    <w:rsid w:val="005D099D"/>
    <w:rsid w:val="005D153C"/>
    <w:rsid w:val="005D2350"/>
    <w:rsid w:val="005D2E9D"/>
    <w:rsid w:val="005D3A07"/>
    <w:rsid w:val="005D5906"/>
    <w:rsid w:val="005D5EC3"/>
    <w:rsid w:val="005D5F3F"/>
    <w:rsid w:val="005D64B9"/>
    <w:rsid w:val="005D7546"/>
    <w:rsid w:val="005D7A64"/>
    <w:rsid w:val="005D7F38"/>
    <w:rsid w:val="005E059F"/>
    <w:rsid w:val="005E3707"/>
    <w:rsid w:val="005E5E49"/>
    <w:rsid w:val="005E7471"/>
    <w:rsid w:val="005F1B04"/>
    <w:rsid w:val="005F2103"/>
    <w:rsid w:val="005F2440"/>
    <w:rsid w:val="005F371E"/>
    <w:rsid w:val="005F3C22"/>
    <w:rsid w:val="005F5959"/>
    <w:rsid w:val="005F60EC"/>
    <w:rsid w:val="005F7C96"/>
    <w:rsid w:val="006015C0"/>
    <w:rsid w:val="00602FF8"/>
    <w:rsid w:val="006036E0"/>
    <w:rsid w:val="00604034"/>
    <w:rsid w:val="00604691"/>
    <w:rsid w:val="00604E71"/>
    <w:rsid w:val="0060552A"/>
    <w:rsid w:val="00607591"/>
    <w:rsid w:val="006108A8"/>
    <w:rsid w:val="00610B60"/>
    <w:rsid w:val="006117F9"/>
    <w:rsid w:val="00611A49"/>
    <w:rsid w:val="00613431"/>
    <w:rsid w:val="00613786"/>
    <w:rsid w:val="006145D8"/>
    <w:rsid w:val="00614F2E"/>
    <w:rsid w:val="00615C23"/>
    <w:rsid w:val="00615E93"/>
    <w:rsid w:val="00617EF0"/>
    <w:rsid w:val="00620010"/>
    <w:rsid w:val="00620627"/>
    <w:rsid w:val="00626840"/>
    <w:rsid w:val="00627287"/>
    <w:rsid w:val="006304C2"/>
    <w:rsid w:val="00630D69"/>
    <w:rsid w:val="006314B8"/>
    <w:rsid w:val="0063228E"/>
    <w:rsid w:val="00633D25"/>
    <w:rsid w:val="00635D4E"/>
    <w:rsid w:val="00636D21"/>
    <w:rsid w:val="006404B5"/>
    <w:rsid w:val="006415CE"/>
    <w:rsid w:val="00642B34"/>
    <w:rsid w:val="00643F33"/>
    <w:rsid w:val="006455C0"/>
    <w:rsid w:val="0064564D"/>
    <w:rsid w:val="00646374"/>
    <w:rsid w:val="00646FDD"/>
    <w:rsid w:val="006475A6"/>
    <w:rsid w:val="00651112"/>
    <w:rsid w:val="006524CA"/>
    <w:rsid w:val="0065294F"/>
    <w:rsid w:val="00652A91"/>
    <w:rsid w:val="0065327C"/>
    <w:rsid w:val="00654489"/>
    <w:rsid w:val="00654888"/>
    <w:rsid w:val="00657A32"/>
    <w:rsid w:val="006634AA"/>
    <w:rsid w:val="00663A03"/>
    <w:rsid w:val="00663B27"/>
    <w:rsid w:val="00664314"/>
    <w:rsid w:val="006644A5"/>
    <w:rsid w:val="00664A7F"/>
    <w:rsid w:val="00665175"/>
    <w:rsid w:val="00666640"/>
    <w:rsid w:val="0066676E"/>
    <w:rsid w:val="006677EE"/>
    <w:rsid w:val="006729BE"/>
    <w:rsid w:val="00672A42"/>
    <w:rsid w:val="00672EA7"/>
    <w:rsid w:val="00674A8C"/>
    <w:rsid w:val="006773EA"/>
    <w:rsid w:val="00680A59"/>
    <w:rsid w:val="00680F15"/>
    <w:rsid w:val="00681C4F"/>
    <w:rsid w:val="00681E60"/>
    <w:rsid w:val="0068252A"/>
    <w:rsid w:val="0068393D"/>
    <w:rsid w:val="00684CD3"/>
    <w:rsid w:val="00685520"/>
    <w:rsid w:val="00685775"/>
    <w:rsid w:val="00686BD6"/>
    <w:rsid w:val="00687365"/>
    <w:rsid w:val="00690A9E"/>
    <w:rsid w:val="00690BE9"/>
    <w:rsid w:val="00691156"/>
    <w:rsid w:val="0069144E"/>
    <w:rsid w:val="00692F9E"/>
    <w:rsid w:val="0069330F"/>
    <w:rsid w:val="00693715"/>
    <w:rsid w:val="00695029"/>
    <w:rsid w:val="00695A58"/>
    <w:rsid w:val="00695B39"/>
    <w:rsid w:val="00695BA4"/>
    <w:rsid w:val="00695CB2"/>
    <w:rsid w:val="00696110"/>
    <w:rsid w:val="006975DA"/>
    <w:rsid w:val="006A1057"/>
    <w:rsid w:val="006A1D4F"/>
    <w:rsid w:val="006A3BB3"/>
    <w:rsid w:val="006A3C95"/>
    <w:rsid w:val="006A4405"/>
    <w:rsid w:val="006A4F3C"/>
    <w:rsid w:val="006A5233"/>
    <w:rsid w:val="006A5769"/>
    <w:rsid w:val="006A589C"/>
    <w:rsid w:val="006A6B2A"/>
    <w:rsid w:val="006A7A93"/>
    <w:rsid w:val="006A7C44"/>
    <w:rsid w:val="006B12F6"/>
    <w:rsid w:val="006B15D7"/>
    <w:rsid w:val="006B1D66"/>
    <w:rsid w:val="006B444F"/>
    <w:rsid w:val="006B4A25"/>
    <w:rsid w:val="006B5287"/>
    <w:rsid w:val="006B52FB"/>
    <w:rsid w:val="006C03A5"/>
    <w:rsid w:val="006C1516"/>
    <w:rsid w:val="006C2553"/>
    <w:rsid w:val="006C277A"/>
    <w:rsid w:val="006C2872"/>
    <w:rsid w:val="006C32F0"/>
    <w:rsid w:val="006C33C7"/>
    <w:rsid w:val="006C597D"/>
    <w:rsid w:val="006C5C85"/>
    <w:rsid w:val="006C6140"/>
    <w:rsid w:val="006C6758"/>
    <w:rsid w:val="006D1F52"/>
    <w:rsid w:val="006D4A1A"/>
    <w:rsid w:val="006D6A99"/>
    <w:rsid w:val="006D6B9F"/>
    <w:rsid w:val="006E0D53"/>
    <w:rsid w:val="006E17BB"/>
    <w:rsid w:val="006E4ED4"/>
    <w:rsid w:val="006E51A1"/>
    <w:rsid w:val="006E5C9B"/>
    <w:rsid w:val="006E629A"/>
    <w:rsid w:val="006E70F6"/>
    <w:rsid w:val="006F16FE"/>
    <w:rsid w:val="006F1B4E"/>
    <w:rsid w:val="006F35C2"/>
    <w:rsid w:val="006F3C67"/>
    <w:rsid w:val="006F3DAE"/>
    <w:rsid w:val="006F4E6E"/>
    <w:rsid w:val="006F582B"/>
    <w:rsid w:val="006F6865"/>
    <w:rsid w:val="006F6C70"/>
    <w:rsid w:val="00701319"/>
    <w:rsid w:val="007018D7"/>
    <w:rsid w:val="00701B92"/>
    <w:rsid w:val="00701D5E"/>
    <w:rsid w:val="007031DD"/>
    <w:rsid w:val="00703FF8"/>
    <w:rsid w:val="00705111"/>
    <w:rsid w:val="007054CF"/>
    <w:rsid w:val="0070625D"/>
    <w:rsid w:val="00706A7B"/>
    <w:rsid w:val="00707CBF"/>
    <w:rsid w:val="00710105"/>
    <w:rsid w:val="0071171D"/>
    <w:rsid w:val="00712123"/>
    <w:rsid w:val="0071293C"/>
    <w:rsid w:val="007130B7"/>
    <w:rsid w:val="007143DF"/>
    <w:rsid w:val="00715756"/>
    <w:rsid w:val="00715DAF"/>
    <w:rsid w:val="00716938"/>
    <w:rsid w:val="007172D8"/>
    <w:rsid w:val="00720D47"/>
    <w:rsid w:val="00721186"/>
    <w:rsid w:val="00721314"/>
    <w:rsid w:val="0072203A"/>
    <w:rsid w:val="00724389"/>
    <w:rsid w:val="00724AAB"/>
    <w:rsid w:val="0072500E"/>
    <w:rsid w:val="00725042"/>
    <w:rsid w:val="0072554A"/>
    <w:rsid w:val="0072554D"/>
    <w:rsid w:val="00725AF4"/>
    <w:rsid w:val="00727B1C"/>
    <w:rsid w:val="0073047B"/>
    <w:rsid w:val="00730977"/>
    <w:rsid w:val="00730C48"/>
    <w:rsid w:val="00730EF1"/>
    <w:rsid w:val="00731120"/>
    <w:rsid w:val="00733629"/>
    <w:rsid w:val="00734EBA"/>
    <w:rsid w:val="007352F5"/>
    <w:rsid w:val="007355AF"/>
    <w:rsid w:val="00735BD5"/>
    <w:rsid w:val="00735DA2"/>
    <w:rsid w:val="00736421"/>
    <w:rsid w:val="007414D0"/>
    <w:rsid w:val="0074157D"/>
    <w:rsid w:val="00742953"/>
    <w:rsid w:val="007437E1"/>
    <w:rsid w:val="00743E1F"/>
    <w:rsid w:val="0074571D"/>
    <w:rsid w:val="007466D3"/>
    <w:rsid w:val="007471AF"/>
    <w:rsid w:val="0075179E"/>
    <w:rsid w:val="00752136"/>
    <w:rsid w:val="00752B55"/>
    <w:rsid w:val="00755B6F"/>
    <w:rsid w:val="00755D7A"/>
    <w:rsid w:val="00760C39"/>
    <w:rsid w:val="00761B8C"/>
    <w:rsid w:val="00762634"/>
    <w:rsid w:val="00762794"/>
    <w:rsid w:val="007627A6"/>
    <w:rsid w:val="007637B2"/>
    <w:rsid w:val="00764E63"/>
    <w:rsid w:val="0077098C"/>
    <w:rsid w:val="00770DF5"/>
    <w:rsid w:val="00770F88"/>
    <w:rsid w:val="00771C90"/>
    <w:rsid w:val="00772444"/>
    <w:rsid w:val="00772468"/>
    <w:rsid w:val="00772EBB"/>
    <w:rsid w:val="0077366E"/>
    <w:rsid w:val="007738D2"/>
    <w:rsid w:val="00773C0A"/>
    <w:rsid w:val="0077413A"/>
    <w:rsid w:val="007743A6"/>
    <w:rsid w:val="00774D4E"/>
    <w:rsid w:val="007757FD"/>
    <w:rsid w:val="00775CC5"/>
    <w:rsid w:val="0077675C"/>
    <w:rsid w:val="007775FC"/>
    <w:rsid w:val="00780BD7"/>
    <w:rsid w:val="00781458"/>
    <w:rsid w:val="00781B1E"/>
    <w:rsid w:val="00781B73"/>
    <w:rsid w:val="00782B3A"/>
    <w:rsid w:val="00782D9C"/>
    <w:rsid w:val="007837EB"/>
    <w:rsid w:val="00783ECA"/>
    <w:rsid w:val="007851F5"/>
    <w:rsid w:val="00785475"/>
    <w:rsid w:val="00786332"/>
    <w:rsid w:val="00786A5C"/>
    <w:rsid w:val="00786F02"/>
    <w:rsid w:val="007874A8"/>
    <w:rsid w:val="0079067F"/>
    <w:rsid w:val="00790DE9"/>
    <w:rsid w:val="00791260"/>
    <w:rsid w:val="00791FBF"/>
    <w:rsid w:val="007956B3"/>
    <w:rsid w:val="00795812"/>
    <w:rsid w:val="007974B6"/>
    <w:rsid w:val="00797E00"/>
    <w:rsid w:val="007A0799"/>
    <w:rsid w:val="007A1986"/>
    <w:rsid w:val="007A2EFB"/>
    <w:rsid w:val="007A54A1"/>
    <w:rsid w:val="007A6864"/>
    <w:rsid w:val="007A7675"/>
    <w:rsid w:val="007A7C92"/>
    <w:rsid w:val="007B0B4B"/>
    <w:rsid w:val="007B13C2"/>
    <w:rsid w:val="007B21C0"/>
    <w:rsid w:val="007B244A"/>
    <w:rsid w:val="007B28F6"/>
    <w:rsid w:val="007B2CCC"/>
    <w:rsid w:val="007B5B91"/>
    <w:rsid w:val="007B5D2B"/>
    <w:rsid w:val="007C0DD8"/>
    <w:rsid w:val="007C103B"/>
    <w:rsid w:val="007C1ACA"/>
    <w:rsid w:val="007C1E35"/>
    <w:rsid w:val="007C1F69"/>
    <w:rsid w:val="007C21E6"/>
    <w:rsid w:val="007C2DBF"/>
    <w:rsid w:val="007C4900"/>
    <w:rsid w:val="007C51BA"/>
    <w:rsid w:val="007C6689"/>
    <w:rsid w:val="007C73DC"/>
    <w:rsid w:val="007C7856"/>
    <w:rsid w:val="007D1C0C"/>
    <w:rsid w:val="007D2733"/>
    <w:rsid w:val="007D2BE7"/>
    <w:rsid w:val="007D322A"/>
    <w:rsid w:val="007D418C"/>
    <w:rsid w:val="007D4342"/>
    <w:rsid w:val="007D4D31"/>
    <w:rsid w:val="007D552C"/>
    <w:rsid w:val="007D5D70"/>
    <w:rsid w:val="007D65CA"/>
    <w:rsid w:val="007E0F0A"/>
    <w:rsid w:val="007E23F9"/>
    <w:rsid w:val="007E251D"/>
    <w:rsid w:val="007E3D81"/>
    <w:rsid w:val="007E6F8D"/>
    <w:rsid w:val="007F1276"/>
    <w:rsid w:val="007F135D"/>
    <w:rsid w:val="007F17E7"/>
    <w:rsid w:val="007F384C"/>
    <w:rsid w:val="007F3923"/>
    <w:rsid w:val="007F526E"/>
    <w:rsid w:val="007F6797"/>
    <w:rsid w:val="007F67D2"/>
    <w:rsid w:val="007F71E9"/>
    <w:rsid w:val="00800738"/>
    <w:rsid w:val="008011C7"/>
    <w:rsid w:val="0080149E"/>
    <w:rsid w:val="00801572"/>
    <w:rsid w:val="008018D0"/>
    <w:rsid w:val="00805389"/>
    <w:rsid w:val="008059DA"/>
    <w:rsid w:val="00806E11"/>
    <w:rsid w:val="00811070"/>
    <w:rsid w:val="008111FF"/>
    <w:rsid w:val="008113E0"/>
    <w:rsid w:val="00811EC3"/>
    <w:rsid w:val="0081238B"/>
    <w:rsid w:val="0081285B"/>
    <w:rsid w:val="008133FE"/>
    <w:rsid w:val="00813D7C"/>
    <w:rsid w:val="0081465C"/>
    <w:rsid w:val="00815C1D"/>
    <w:rsid w:val="00816563"/>
    <w:rsid w:val="008165D1"/>
    <w:rsid w:val="008176A2"/>
    <w:rsid w:val="00817762"/>
    <w:rsid w:val="00820451"/>
    <w:rsid w:val="00821076"/>
    <w:rsid w:val="00821C0A"/>
    <w:rsid w:val="008220E2"/>
    <w:rsid w:val="008232B3"/>
    <w:rsid w:val="00823989"/>
    <w:rsid w:val="00823CAF"/>
    <w:rsid w:val="008241D1"/>
    <w:rsid w:val="00825C3D"/>
    <w:rsid w:val="008263C1"/>
    <w:rsid w:val="008274D8"/>
    <w:rsid w:val="00830CEA"/>
    <w:rsid w:val="00831961"/>
    <w:rsid w:val="0083400B"/>
    <w:rsid w:val="0083436D"/>
    <w:rsid w:val="00834D97"/>
    <w:rsid w:val="00835CFB"/>
    <w:rsid w:val="0083620D"/>
    <w:rsid w:val="0083648A"/>
    <w:rsid w:val="00836BD7"/>
    <w:rsid w:val="00837497"/>
    <w:rsid w:val="008378C2"/>
    <w:rsid w:val="00837950"/>
    <w:rsid w:val="008379AE"/>
    <w:rsid w:val="00837E71"/>
    <w:rsid w:val="00841BAB"/>
    <w:rsid w:val="00843FEA"/>
    <w:rsid w:val="0084558D"/>
    <w:rsid w:val="0084560F"/>
    <w:rsid w:val="00845703"/>
    <w:rsid w:val="00846266"/>
    <w:rsid w:val="008464C7"/>
    <w:rsid w:val="0084652D"/>
    <w:rsid w:val="00846AEE"/>
    <w:rsid w:val="00847346"/>
    <w:rsid w:val="00850C2F"/>
    <w:rsid w:val="008518ED"/>
    <w:rsid w:val="0085243C"/>
    <w:rsid w:val="008531E5"/>
    <w:rsid w:val="008538EB"/>
    <w:rsid w:val="00853F3E"/>
    <w:rsid w:val="008553C8"/>
    <w:rsid w:val="0085591D"/>
    <w:rsid w:val="00855BD7"/>
    <w:rsid w:val="00855C96"/>
    <w:rsid w:val="008562A9"/>
    <w:rsid w:val="00856C29"/>
    <w:rsid w:val="008572E3"/>
    <w:rsid w:val="008579B1"/>
    <w:rsid w:val="0086022B"/>
    <w:rsid w:val="0086188C"/>
    <w:rsid w:val="00861A44"/>
    <w:rsid w:val="00864088"/>
    <w:rsid w:val="00865A36"/>
    <w:rsid w:val="008679FC"/>
    <w:rsid w:val="00867B06"/>
    <w:rsid w:val="00867EED"/>
    <w:rsid w:val="00870508"/>
    <w:rsid w:val="008715EB"/>
    <w:rsid w:val="00873694"/>
    <w:rsid w:val="0087374F"/>
    <w:rsid w:val="0087422C"/>
    <w:rsid w:val="00875A3E"/>
    <w:rsid w:val="008761DD"/>
    <w:rsid w:val="0087661F"/>
    <w:rsid w:val="008773E3"/>
    <w:rsid w:val="008779A9"/>
    <w:rsid w:val="00881107"/>
    <w:rsid w:val="00884297"/>
    <w:rsid w:val="008854DF"/>
    <w:rsid w:val="008858A7"/>
    <w:rsid w:val="00886416"/>
    <w:rsid w:val="00887AFA"/>
    <w:rsid w:val="008901A9"/>
    <w:rsid w:val="0089117D"/>
    <w:rsid w:val="00891A04"/>
    <w:rsid w:val="00891ABF"/>
    <w:rsid w:val="00892096"/>
    <w:rsid w:val="0089212C"/>
    <w:rsid w:val="00892A4D"/>
    <w:rsid w:val="008937B5"/>
    <w:rsid w:val="00893ADA"/>
    <w:rsid w:val="00893DAD"/>
    <w:rsid w:val="00894793"/>
    <w:rsid w:val="008951F1"/>
    <w:rsid w:val="008958FC"/>
    <w:rsid w:val="008A0D64"/>
    <w:rsid w:val="008A13EA"/>
    <w:rsid w:val="008A4650"/>
    <w:rsid w:val="008A4ED9"/>
    <w:rsid w:val="008A5530"/>
    <w:rsid w:val="008A5723"/>
    <w:rsid w:val="008A6A5F"/>
    <w:rsid w:val="008A6E46"/>
    <w:rsid w:val="008B1228"/>
    <w:rsid w:val="008B3843"/>
    <w:rsid w:val="008B3F0F"/>
    <w:rsid w:val="008B5259"/>
    <w:rsid w:val="008B6124"/>
    <w:rsid w:val="008B6A00"/>
    <w:rsid w:val="008C09E4"/>
    <w:rsid w:val="008C1587"/>
    <w:rsid w:val="008C1807"/>
    <w:rsid w:val="008C1FE6"/>
    <w:rsid w:val="008C2DA6"/>
    <w:rsid w:val="008C2DBF"/>
    <w:rsid w:val="008C45CE"/>
    <w:rsid w:val="008C4B07"/>
    <w:rsid w:val="008C5C32"/>
    <w:rsid w:val="008C5C85"/>
    <w:rsid w:val="008C5CCF"/>
    <w:rsid w:val="008C5CEF"/>
    <w:rsid w:val="008C6FCD"/>
    <w:rsid w:val="008D1017"/>
    <w:rsid w:val="008D30DB"/>
    <w:rsid w:val="008D34F5"/>
    <w:rsid w:val="008D6A8F"/>
    <w:rsid w:val="008D6FAC"/>
    <w:rsid w:val="008E1542"/>
    <w:rsid w:val="008E3033"/>
    <w:rsid w:val="008E3F2D"/>
    <w:rsid w:val="008E442F"/>
    <w:rsid w:val="008E4479"/>
    <w:rsid w:val="008E55E9"/>
    <w:rsid w:val="008E5ABC"/>
    <w:rsid w:val="008E723D"/>
    <w:rsid w:val="008E7461"/>
    <w:rsid w:val="008F13BD"/>
    <w:rsid w:val="008F1ED3"/>
    <w:rsid w:val="008F24A8"/>
    <w:rsid w:val="008F33F8"/>
    <w:rsid w:val="008F429B"/>
    <w:rsid w:val="008F4854"/>
    <w:rsid w:val="008F4A62"/>
    <w:rsid w:val="008F57D9"/>
    <w:rsid w:val="008F6E56"/>
    <w:rsid w:val="008F707B"/>
    <w:rsid w:val="008F79EB"/>
    <w:rsid w:val="00900BCF"/>
    <w:rsid w:val="00901C13"/>
    <w:rsid w:val="009025DA"/>
    <w:rsid w:val="00904786"/>
    <w:rsid w:val="00905EF4"/>
    <w:rsid w:val="00906010"/>
    <w:rsid w:val="00906558"/>
    <w:rsid w:val="00910D14"/>
    <w:rsid w:val="00911243"/>
    <w:rsid w:val="00913617"/>
    <w:rsid w:val="00913E7B"/>
    <w:rsid w:val="0091533D"/>
    <w:rsid w:val="00915E3E"/>
    <w:rsid w:val="00915E3F"/>
    <w:rsid w:val="0091790F"/>
    <w:rsid w:val="00917E05"/>
    <w:rsid w:val="00920731"/>
    <w:rsid w:val="009239D1"/>
    <w:rsid w:val="009243DA"/>
    <w:rsid w:val="00924A56"/>
    <w:rsid w:val="00924B63"/>
    <w:rsid w:val="00925990"/>
    <w:rsid w:val="00926098"/>
    <w:rsid w:val="00926F72"/>
    <w:rsid w:val="00927FAB"/>
    <w:rsid w:val="00931969"/>
    <w:rsid w:val="009325DE"/>
    <w:rsid w:val="00932628"/>
    <w:rsid w:val="00932F6B"/>
    <w:rsid w:val="0093363E"/>
    <w:rsid w:val="00933EE1"/>
    <w:rsid w:val="0093790B"/>
    <w:rsid w:val="00937D38"/>
    <w:rsid w:val="009410C0"/>
    <w:rsid w:val="0094119A"/>
    <w:rsid w:val="00941BD9"/>
    <w:rsid w:val="009426C1"/>
    <w:rsid w:val="00942924"/>
    <w:rsid w:val="00943DB6"/>
    <w:rsid w:val="00944599"/>
    <w:rsid w:val="0094470C"/>
    <w:rsid w:val="0094536A"/>
    <w:rsid w:val="00950831"/>
    <w:rsid w:val="00950F04"/>
    <w:rsid w:val="00951724"/>
    <w:rsid w:val="00951877"/>
    <w:rsid w:val="00952919"/>
    <w:rsid w:val="00952EDF"/>
    <w:rsid w:val="00953067"/>
    <w:rsid w:val="00953603"/>
    <w:rsid w:val="00955009"/>
    <w:rsid w:val="00955C2C"/>
    <w:rsid w:val="00955F95"/>
    <w:rsid w:val="0095673D"/>
    <w:rsid w:val="00956CFB"/>
    <w:rsid w:val="00957D4C"/>
    <w:rsid w:val="00961210"/>
    <w:rsid w:val="00962132"/>
    <w:rsid w:val="009624B1"/>
    <w:rsid w:val="00962F69"/>
    <w:rsid w:val="00963A52"/>
    <w:rsid w:val="00965F92"/>
    <w:rsid w:val="00967920"/>
    <w:rsid w:val="00970E0A"/>
    <w:rsid w:val="00970FB6"/>
    <w:rsid w:val="00971E9F"/>
    <w:rsid w:val="00972278"/>
    <w:rsid w:val="0097296D"/>
    <w:rsid w:val="009732AB"/>
    <w:rsid w:val="00973B04"/>
    <w:rsid w:val="00973BAE"/>
    <w:rsid w:val="00973FFA"/>
    <w:rsid w:val="009747EC"/>
    <w:rsid w:val="00974E16"/>
    <w:rsid w:val="00975C6D"/>
    <w:rsid w:val="009764A9"/>
    <w:rsid w:val="00977962"/>
    <w:rsid w:val="00981398"/>
    <w:rsid w:val="0098183C"/>
    <w:rsid w:val="00981B00"/>
    <w:rsid w:val="00981DB4"/>
    <w:rsid w:val="00982187"/>
    <w:rsid w:val="009825F9"/>
    <w:rsid w:val="00982EFB"/>
    <w:rsid w:val="00983BC7"/>
    <w:rsid w:val="00984C52"/>
    <w:rsid w:val="0098539F"/>
    <w:rsid w:val="00985B72"/>
    <w:rsid w:val="00987759"/>
    <w:rsid w:val="009878D0"/>
    <w:rsid w:val="0098794F"/>
    <w:rsid w:val="00992FB0"/>
    <w:rsid w:val="0099380B"/>
    <w:rsid w:val="0099385B"/>
    <w:rsid w:val="009942D0"/>
    <w:rsid w:val="0099518F"/>
    <w:rsid w:val="00995684"/>
    <w:rsid w:val="00996290"/>
    <w:rsid w:val="0099661A"/>
    <w:rsid w:val="00997944"/>
    <w:rsid w:val="00997A25"/>
    <w:rsid w:val="009A0768"/>
    <w:rsid w:val="009A098B"/>
    <w:rsid w:val="009A0C2F"/>
    <w:rsid w:val="009A13BC"/>
    <w:rsid w:val="009A160E"/>
    <w:rsid w:val="009A4CEF"/>
    <w:rsid w:val="009A639B"/>
    <w:rsid w:val="009A69A1"/>
    <w:rsid w:val="009A7346"/>
    <w:rsid w:val="009A7FF1"/>
    <w:rsid w:val="009B12F2"/>
    <w:rsid w:val="009B1BD2"/>
    <w:rsid w:val="009B441C"/>
    <w:rsid w:val="009B5425"/>
    <w:rsid w:val="009B5B89"/>
    <w:rsid w:val="009B776D"/>
    <w:rsid w:val="009B7FFB"/>
    <w:rsid w:val="009C1989"/>
    <w:rsid w:val="009C28F6"/>
    <w:rsid w:val="009C4499"/>
    <w:rsid w:val="009C4668"/>
    <w:rsid w:val="009C4FB7"/>
    <w:rsid w:val="009C623D"/>
    <w:rsid w:val="009C76B4"/>
    <w:rsid w:val="009D0DD3"/>
    <w:rsid w:val="009D107C"/>
    <w:rsid w:val="009D1CE4"/>
    <w:rsid w:val="009D2EC9"/>
    <w:rsid w:val="009D2F81"/>
    <w:rsid w:val="009D319B"/>
    <w:rsid w:val="009D3FEE"/>
    <w:rsid w:val="009D459A"/>
    <w:rsid w:val="009D5C83"/>
    <w:rsid w:val="009D66DB"/>
    <w:rsid w:val="009D7C27"/>
    <w:rsid w:val="009D7F73"/>
    <w:rsid w:val="009E0769"/>
    <w:rsid w:val="009E0991"/>
    <w:rsid w:val="009E1566"/>
    <w:rsid w:val="009E1883"/>
    <w:rsid w:val="009E355F"/>
    <w:rsid w:val="009E42E8"/>
    <w:rsid w:val="009E5474"/>
    <w:rsid w:val="009E58F3"/>
    <w:rsid w:val="009E5D17"/>
    <w:rsid w:val="009E613B"/>
    <w:rsid w:val="009E65F8"/>
    <w:rsid w:val="009F4141"/>
    <w:rsid w:val="009F46D4"/>
    <w:rsid w:val="009F500D"/>
    <w:rsid w:val="009F567C"/>
    <w:rsid w:val="009F6A24"/>
    <w:rsid w:val="009F6B15"/>
    <w:rsid w:val="009F78B0"/>
    <w:rsid w:val="00A01D83"/>
    <w:rsid w:val="00A02A42"/>
    <w:rsid w:val="00A0376C"/>
    <w:rsid w:val="00A03948"/>
    <w:rsid w:val="00A04F26"/>
    <w:rsid w:val="00A05C5D"/>
    <w:rsid w:val="00A06C84"/>
    <w:rsid w:val="00A13960"/>
    <w:rsid w:val="00A13977"/>
    <w:rsid w:val="00A13CE8"/>
    <w:rsid w:val="00A143E9"/>
    <w:rsid w:val="00A14F73"/>
    <w:rsid w:val="00A154B6"/>
    <w:rsid w:val="00A15734"/>
    <w:rsid w:val="00A16884"/>
    <w:rsid w:val="00A17832"/>
    <w:rsid w:val="00A17BBC"/>
    <w:rsid w:val="00A17C5B"/>
    <w:rsid w:val="00A21E10"/>
    <w:rsid w:val="00A23432"/>
    <w:rsid w:val="00A2349A"/>
    <w:rsid w:val="00A3090E"/>
    <w:rsid w:val="00A318D0"/>
    <w:rsid w:val="00A31E29"/>
    <w:rsid w:val="00A321F6"/>
    <w:rsid w:val="00A350FD"/>
    <w:rsid w:val="00A403DA"/>
    <w:rsid w:val="00A40C89"/>
    <w:rsid w:val="00A416DE"/>
    <w:rsid w:val="00A43247"/>
    <w:rsid w:val="00A434BE"/>
    <w:rsid w:val="00A46078"/>
    <w:rsid w:val="00A47E74"/>
    <w:rsid w:val="00A524C9"/>
    <w:rsid w:val="00A53827"/>
    <w:rsid w:val="00A54DE0"/>
    <w:rsid w:val="00A5516C"/>
    <w:rsid w:val="00A55174"/>
    <w:rsid w:val="00A55759"/>
    <w:rsid w:val="00A559B6"/>
    <w:rsid w:val="00A55BE1"/>
    <w:rsid w:val="00A5626C"/>
    <w:rsid w:val="00A57025"/>
    <w:rsid w:val="00A60542"/>
    <w:rsid w:val="00A60B07"/>
    <w:rsid w:val="00A62A3A"/>
    <w:rsid w:val="00A63124"/>
    <w:rsid w:val="00A64959"/>
    <w:rsid w:val="00A65921"/>
    <w:rsid w:val="00A65AC4"/>
    <w:rsid w:val="00A66496"/>
    <w:rsid w:val="00A6783E"/>
    <w:rsid w:val="00A67C26"/>
    <w:rsid w:val="00A67CC6"/>
    <w:rsid w:val="00A73335"/>
    <w:rsid w:val="00A734EE"/>
    <w:rsid w:val="00A73D7F"/>
    <w:rsid w:val="00A7477C"/>
    <w:rsid w:val="00A749A3"/>
    <w:rsid w:val="00A75AB3"/>
    <w:rsid w:val="00A76274"/>
    <w:rsid w:val="00A7740A"/>
    <w:rsid w:val="00A804D4"/>
    <w:rsid w:val="00A81304"/>
    <w:rsid w:val="00A8142F"/>
    <w:rsid w:val="00A81BEA"/>
    <w:rsid w:val="00A81E6B"/>
    <w:rsid w:val="00A826B8"/>
    <w:rsid w:val="00A83A44"/>
    <w:rsid w:val="00A83B94"/>
    <w:rsid w:val="00A83DF9"/>
    <w:rsid w:val="00A8467B"/>
    <w:rsid w:val="00A85F50"/>
    <w:rsid w:val="00A9375C"/>
    <w:rsid w:val="00A947CC"/>
    <w:rsid w:val="00A9485E"/>
    <w:rsid w:val="00A951E5"/>
    <w:rsid w:val="00A95F21"/>
    <w:rsid w:val="00A96F44"/>
    <w:rsid w:val="00A97ABB"/>
    <w:rsid w:val="00A97D76"/>
    <w:rsid w:val="00A97F2B"/>
    <w:rsid w:val="00AA0718"/>
    <w:rsid w:val="00AA24B8"/>
    <w:rsid w:val="00AA5609"/>
    <w:rsid w:val="00AA65FA"/>
    <w:rsid w:val="00AA7BEC"/>
    <w:rsid w:val="00AB019B"/>
    <w:rsid w:val="00AB10BA"/>
    <w:rsid w:val="00AB2499"/>
    <w:rsid w:val="00AB2BED"/>
    <w:rsid w:val="00AB30AF"/>
    <w:rsid w:val="00AB352A"/>
    <w:rsid w:val="00AB3804"/>
    <w:rsid w:val="00AB6A98"/>
    <w:rsid w:val="00AB75E3"/>
    <w:rsid w:val="00AB7B15"/>
    <w:rsid w:val="00AC22C6"/>
    <w:rsid w:val="00AC246F"/>
    <w:rsid w:val="00AC3A44"/>
    <w:rsid w:val="00AC3E0E"/>
    <w:rsid w:val="00AC45E3"/>
    <w:rsid w:val="00AC79E7"/>
    <w:rsid w:val="00AC7B77"/>
    <w:rsid w:val="00AD0A14"/>
    <w:rsid w:val="00AD2224"/>
    <w:rsid w:val="00AD2974"/>
    <w:rsid w:val="00AD3C98"/>
    <w:rsid w:val="00AD4166"/>
    <w:rsid w:val="00AD4A6E"/>
    <w:rsid w:val="00AD57B4"/>
    <w:rsid w:val="00AD635B"/>
    <w:rsid w:val="00AD6616"/>
    <w:rsid w:val="00AD6D3B"/>
    <w:rsid w:val="00AE08D5"/>
    <w:rsid w:val="00AE0951"/>
    <w:rsid w:val="00AE1904"/>
    <w:rsid w:val="00AE2999"/>
    <w:rsid w:val="00AE32E3"/>
    <w:rsid w:val="00AE3CD1"/>
    <w:rsid w:val="00AE4682"/>
    <w:rsid w:val="00AE690E"/>
    <w:rsid w:val="00AE76B2"/>
    <w:rsid w:val="00AE77A6"/>
    <w:rsid w:val="00AF0FAB"/>
    <w:rsid w:val="00AF21F4"/>
    <w:rsid w:val="00AF38C3"/>
    <w:rsid w:val="00AF49F9"/>
    <w:rsid w:val="00AF516F"/>
    <w:rsid w:val="00AF534F"/>
    <w:rsid w:val="00AF7875"/>
    <w:rsid w:val="00B00CF2"/>
    <w:rsid w:val="00B016D4"/>
    <w:rsid w:val="00B0240D"/>
    <w:rsid w:val="00B0283D"/>
    <w:rsid w:val="00B03096"/>
    <w:rsid w:val="00B03365"/>
    <w:rsid w:val="00B04365"/>
    <w:rsid w:val="00B058A8"/>
    <w:rsid w:val="00B05D3B"/>
    <w:rsid w:val="00B07040"/>
    <w:rsid w:val="00B106FC"/>
    <w:rsid w:val="00B1086A"/>
    <w:rsid w:val="00B1297C"/>
    <w:rsid w:val="00B131B4"/>
    <w:rsid w:val="00B133C9"/>
    <w:rsid w:val="00B14670"/>
    <w:rsid w:val="00B16106"/>
    <w:rsid w:val="00B16790"/>
    <w:rsid w:val="00B17397"/>
    <w:rsid w:val="00B17A9C"/>
    <w:rsid w:val="00B17F47"/>
    <w:rsid w:val="00B205C9"/>
    <w:rsid w:val="00B23199"/>
    <w:rsid w:val="00B23342"/>
    <w:rsid w:val="00B23F86"/>
    <w:rsid w:val="00B24DC7"/>
    <w:rsid w:val="00B256D6"/>
    <w:rsid w:val="00B25A4D"/>
    <w:rsid w:val="00B261A6"/>
    <w:rsid w:val="00B31769"/>
    <w:rsid w:val="00B332FF"/>
    <w:rsid w:val="00B3507D"/>
    <w:rsid w:val="00B35632"/>
    <w:rsid w:val="00B36523"/>
    <w:rsid w:val="00B37DD6"/>
    <w:rsid w:val="00B4309C"/>
    <w:rsid w:val="00B44525"/>
    <w:rsid w:val="00B44B54"/>
    <w:rsid w:val="00B45309"/>
    <w:rsid w:val="00B45F89"/>
    <w:rsid w:val="00B47BBB"/>
    <w:rsid w:val="00B50267"/>
    <w:rsid w:val="00B50326"/>
    <w:rsid w:val="00B50842"/>
    <w:rsid w:val="00B52184"/>
    <w:rsid w:val="00B5270F"/>
    <w:rsid w:val="00B53308"/>
    <w:rsid w:val="00B5334B"/>
    <w:rsid w:val="00B544B0"/>
    <w:rsid w:val="00B55715"/>
    <w:rsid w:val="00B55B4D"/>
    <w:rsid w:val="00B56468"/>
    <w:rsid w:val="00B62B4D"/>
    <w:rsid w:val="00B62E3C"/>
    <w:rsid w:val="00B63692"/>
    <w:rsid w:val="00B637FD"/>
    <w:rsid w:val="00B65EB2"/>
    <w:rsid w:val="00B670A9"/>
    <w:rsid w:val="00B67F19"/>
    <w:rsid w:val="00B67F44"/>
    <w:rsid w:val="00B7016F"/>
    <w:rsid w:val="00B7117C"/>
    <w:rsid w:val="00B711E3"/>
    <w:rsid w:val="00B7248C"/>
    <w:rsid w:val="00B7249C"/>
    <w:rsid w:val="00B72AA2"/>
    <w:rsid w:val="00B74B26"/>
    <w:rsid w:val="00B754E3"/>
    <w:rsid w:val="00B7551F"/>
    <w:rsid w:val="00B75620"/>
    <w:rsid w:val="00B772DF"/>
    <w:rsid w:val="00B81330"/>
    <w:rsid w:val="00B81FB0"/>
    <w:rsid w:val="00B82243"/>
    <w:rsid w:val="00B84B0C"/>
    <w:rsid w:val="00B864CC"/>
    <w:rsid w:val="00B90684"/>
    <w:rsid w:val="00B90E3B"/>
    <w:rsid w:val="00B90F0A"/>
    <w:rsid w:val="00B92495"/>
    <w:rsid w:val="00B94549"/>
    <w:rsid w:val="00B9567B"/>
    <w:rsid w:val="00B959B7"/>
    <w:rsid w:val="00B96725"/>
    <w:rsid w:val="00B97956"/>
    <w:rsid w:val="00BA04AC"/>
    <w:rsid w:val="00BA22C9"/>
    <w:rsid w:val="00BA2F8E"/>
    <w:rsid w:val="00BA4581"/>
    <w:rsid w:val="00BA47D8"/>
    <w:rsid w:val="00BA5ED5"/>
    <w:rsid w:val="00BA67E1"/>
    <w:rsid w:val="00BA7172"/>
    <w:rsid w:val="00BA770A"/>
    <w:rsid w:val="00BA7D5D"/>
    <w:rsid w:val="00BA7D7B"/>
    <w:rsid w:val="00BB04DA"/>
    <w:rsid w:val="00BB1315"/>
    <w:rsid w:val="00BB1618"/>
    <w:rsid w:val="00BB162A"/>
    <w:rsid w:val="00BB1AD0"/>
    <w:rsid w:val="00BB1E5B"/>
    <w:rsid w:val="00BB2EE4"/>
    <w:rsid w:val="00BB3340"/>
    <w:rsid w:val="00BB39DB"/>
    <w:rsid w:val="00BB40B7"/>
    <w:rsid w:val="00BB48B5"/>
    <w:rsid w:val="00BB5471"/>
    <w:rsid w:val="00BB5A35"/>
    <w:rsid w:val="00BB5C26"/>
    <w:rsid w:val="00BB62E2"/>
    <w:rsid w:val="00BB62ED"/>
    <w:rsid w:val="00BB788A"/>
    <w:rsid w:val="00BC0999"/>
    <w:rsid w:val="00BC2D54"/>
    <w:rsid w:val="00BC2FD6"/>
    <w:rsid w:val="00BC304A"/>
    <w:rsid w:val="00BC3443"/>
    <w:rsid w:val="00BC3710"/>
    <w:rsid w:val="00BC4719"/>
    <w:rsid w:val="00BC63B2"/>
    <w:rsid w:val="00BC799A"/>
    <w:rsid w:val="00BC7A72"/>
    <w:rsid w:val="00BD064E"/>
    <w:rsid w:val="00BD1D3E"/>
    <w:rsid w:val="00BD2106"/>
    <w:rsid w:val="00BD3C91"/>
    <w:rsid w:val="00BD4223"/>
    <w:rsid w:val="00BD68F5"/>
    <w:rsid w:val="00BD6C09"/>
    <w:rsid w:val="00BE21AE"/>
    <w:rsid w:val="00BE240D"/>
    <w:rsid w:val="00BE2D3C"/>
    <w:rsid w:val="00BE42EE"/>
    <w:rsid w:val="00BE6205"/>
    <w:rsid w:val="00BE6DF5"/>
    <w:rsid w:val="00BE6E47"/>
    <w:rsid w:val="00BE730B"/>
    <w:rsid w:val="00BF002A"/>
    <w:rsid w:val="00BF064A"/>
    <w:rsid w:val="00BF0664"/>
    <w:rsid w:val="00BF1243"/>
    <w:rsid w:val="00BF1447"/>
    <w:rsid w:val="00BF1E26"/>
    <w:rsid w:val="00BF1F69"/>
    <w:rsid w:val="00BF4C52"/>
    <w:rsid w:val="00BF57CA"/>
    <w:rsid w:val="00BF5C00"/>
    <w:rsid w:val="00BF606A"/>
    <w:rsid w:val="00BF6383"/>
    <w:rsid w:val="00BF7CB4"/>
    <w:rsid w:val="00C0055B"/>
    <w:rsid w:val="00C00762"/>
    <w:rsid w:val="00C016D9"/>
    <w:rsid w:val="00C0296B"/>
    <w:rsid w:val="00C06B0E"/>
    <w:rsid w:val="00C10ADC"/>
    <w:rsid w:val="00C10B02"/>
    <w:rsid w:val="00C10C33"/>
    <w:rsid w:val="00C1103D"/>
    <w:rsid w:val="00C113A7"/>
    <w:rsid w:val="00C1163E"/>
    <w:rsid w:val="00C11DE7"/>
    <w:rsid w:val="00C121A4"/>
    <w:rsid w:val="00C17FFC"/>
    <w:rsid w:val="00C20078"/>
    <w:rsid w:val="00C202A2"/>
    <w:rsid w:val="00C202C1"/>
    <w:rsid w:val="00C203C0"/>
    <w:rsid w:val="00C203CE"/>
    <w:rsid w:val="00C2090C"/>
    <w:rsid w:val="00C20D49"/>
    <w:rsid w:val="00C21AB0"/>
    <w:rsid w:val="00C221C0"/>
    <w:rsid w:val="00C221EA"/>
    <w:rsid w:val="00C224AC"/>
    <w:rsid w:val="00C25476"/>
    <w:rsid w:val="00C25976"/>
    <w:rsid w:val="00C27245"/>
    <w:rsid w:val="00C274AA"/>
    <w:rsid w:val="00C30003"/>
    <w:rsid w:val="00C31E50"/>
    <w:rsid w:val="00C3218F"/>
    <w:rsid w:val="00C33AB3"/>
    <w:rsid w:val="00C34FB3"/>
    <w:rsid w:val="00C40516"/>
    <w:rsid w:val="00C41C5E"/>
    <w:rsid w:val="00C4480E"/>
    <w:rsid w:val="00C44B4B"/>
    <w:rsid w:val="00C460B1"/>
    <w:rsid w:val="00C47458"/>
    <w:rsid w:val="00C47D6B"/>
    <w:rsid w:val="00C47F93"/>
    <w:rsid w:val="00C501FC"/>
    <w:rsid w:val="00C51190"/>
    <w:rsid w:val="00C52387"/>
    <w:rsid w:val="00C5295D"/>
    <w:rsid w:val="00C53F8D"/>
    <w:rsid w:val="00C54F54"/>
    <w:rsid w:val="00C5594F"/>
    <w:rsid w:val="00C57245"/>
    <w:rsid w:val="00C57550"/>
    <w:rsid w:val="00C60604"/>
    <w:rsid w:val="00C61E1B"/>
    <w:rsid w:val="00C62136"/>
    <w:rsid w:val="00C62ED2"/>
    <w:rsid w:val="00C6303E"/>
    <w:rsid w:val="00C6472A"/>
    <w:rsid w:val="00C649E1"/>
    <w:rsid w:val="00C65442"/>
    <w:rsid w:val="00C656D2"/>
    <w:rsid w:val="00C664FC"/>
    <w:rsid w:val="00C67BEA"/>
    <w:rsid w:val="00C7166F"/>
    <w:rsid w:val="00C717C0"/>
    <w:rsid w:val="00C7261B"/>
    <w:rsid w:val="00C72D02"/>
    <w:rsid w:val="00C73537"/>
    <w:rsid w:val="00C73BA1"/>
    <w:rsid w:val="00C73D19"/>
    <w:rsid w:val="00C74D13"/>
    <w:rsid w:val="00C76310"/>
    <w:rsid w:val="00C772EA"/>
    <w:rsid w:val="00C77A60"/>
    <w:rsid w:val="00C80671"/>
    <w:rsid w:val="00C8097C"/>
    <w:rsid w:val="00C81391"/>
    <w:rsid w:val="00C82086"/>
    <w:rsid w:val="00C8231D"/>
    <w:rsid w:val="00C83306"/>
    <w:rsid w:val="00C8439A"/>
    <w:rsid w:val="00C85FC0"/>
    <w:rsid w:val="00C86656"/>
    <w:rsid w:val="00C86682"/>
    <w:rsid w:val="00C87113"/>
    <w:rsid w:val="00C900DA"/>
    <w:rsid w:val="00C90233"/>
    <w:rsid w:val="00C90272"/>
    <w:rsid w:val="00C903F6"/>
    <w:rsid w:val="00C91781"/>
    <w:rsid w:val="00C93729"/>
    <w:rsid w:val="00C9430A"/>
    <w:rsid w:val="00C9524F"/>
    <w:rsid w:val="00C957E5"/>
    <w:rsid w:val="00C95A98"/>
    <w:rsid w:val="00C97A08"/>
    <w:rsid w:val="00C97DAB"/>
    <w:rsid w:val="00C97DDF"/>
    <w:rsid w:val="00CA19B2"/>
    <w:rsid w:val="00CA1C01"/>
    <w:rsid w:val="00CA1D6E"/>
    <w:rsid w:val="00CA36BD"/>
    <w:rsid w:val="00CA4501"/>
    <w:rsid w:val="00CA6B7A"/>
    <w:rsid w:val="00CA70CE"/>
    <w:rsid w:val="00CB02D8"/>
    <w:rsid w:val="00CB0A85"/>
    <w:rsid w:val="00CB1410"/>
    <w:rsid w:val="00CB1E47"/>
    <w:rsid w:val="00CB1FAC"/>
    <w:rsid w:val="00CB2637"/>
    <w:rsid w:val="00CB398A"/>
    <w:rsid w:val="00CB3A08"/>
    <w:rsid w:val="00CB472B"/>
    <w:rsid w:val="00CB4B4B"/>
    <w:rsid w:val="00CB4C1F"/>
    <w:rsid w:val="00CB6FDE"/>
    <w:rsid w:val="00CB7E74"/>
    <w:rsid w:val="00CC0248"/>
    <w:rsid w:val="00CC0E52"/>
    <w:rsid w:val="00CC2688"/>
    <w:rsid w:val="00CC3D95"/>
    <w:rsid w:val="00CC426B"/>
    <w:rsid w:val="00CC481D"/>
    <w:rsid w:val="00CC4D07"/>
    <w:rsid w:val="00CC5AB9"/>
    <w:rsid w:val="00CC5EF9"/>
    <w:rsid w:val="00CC6242"/>
    <w:rsid w:val="00CC6303"/>
    <w:rsid w:val="00CD051F"/>
    <w:rsid w:val="00CD1A4B"/>
    <w:rsid w:val="00CD22BB"/>
    <w:rsid w:val="00CD3E77"/>
    <w:rsid w:val="00CD4781"/>
    <w:rsid w:val="00CD4D46"/>
    <w:rsid w:val="00CD4E3B"/>
    <w:rsid w:val="00CD4F10"/>
    <w:rsid w:val="00CD61E0"/>
    <w:rsid w:val="00CD66BC"/>
    <w:rsid w:val="00CD66F2"/>
    <w:rsid w:val="00CD7C6B"/>
    <w:rsid w:val="00CE0F78"/>
    <w:rsid w:val="00CE2B63"/>
    <w:rsid w:val="00CE372E"/>
    <w:rsid w:val="00CE407A"/>
    <w:rsid w:val="00CE4F79"/>
    <w:rsid w:val="00CE5022"/>
    <w:rsid w:val="00CE554E"/>
    <w:rsid w:val="00CE6317"/>
    <w:rsid w:val="00CE7061"/>
    <w:rsid w:val="00CE7BC5"/>
    <w:rsid w:val="00CF15E0"/>
    <w:rsid w:val="00CF253F"/>
    <w:rsid w:val="00CF2598"/>
    <w:rsid w:val="00CF35B1"/>
    <w:rsid w:val="00CF3C76"/>
    <w:rsid w:val="00CF40CA"/>
    <w:rsid w:val="00CF460A"/>
    <w:rsid w:val="00CF4BB7"/>
    <w:rsid w:val="00CF55C2"/>
    <w:rsid w:val="00CF5C98"/>
    <w:rsid w:val="00CF5D46"/>
    <w:rsid w:val="00CF5F15"/>
    <w:rsid w:val="00CF65F3"/>
    <w:rsid w:val="00D0106F"/>
    <w:rsid w:val="00D011F3"/>
    <w:rsid w:val="00D02333"/>
    <w:rsid w:val="00D02560"/>
    <w:rsid w:val="00D026E6"/>
    <w:rsid w:val="00D02D41"/>
    <w:rsid w:val="00D032FA"/>
    <w:rsid w:val="00D03A28"/>
    <w:rsid w:val="00D03F3A"/>
    <w:rsid w:val="00D0484F"/>
    <w:rsid w:val="00D0589A"/>
    <w:rsid w:val="00D06018"/>
    <w:rsid w:val="00D07304"/>
    <w:rsid w:val="00D1187D"/>
    <w:rsid w:val="00D143A8"/>
    <w:rsid w:val="00D155A6"/>
    <w:rsid w:val="00D171AD"/>
    <w:rsid w:val="00D17583"/>
    <w:rsid w:val="00D17DED"/>
    <w:rsid w:val="00D22479"/>
    <w:rsid w:val="00D24C4A"/>
    <w:rsid w:val="00D2664F"/>
    <w:rsid w:val="00D300AE"/>
    <w:rsid w:val="00D3013F"/>
    <w:rsid w:val="00D30C5D"/>
    <w:rsid w:val="00D31126"/>
    <w:rsid w:val="00D32BDC"/>
    <w:rsid w:val="00D34177"/>
    <w:rsid w:val="00D34A0C"/>
    <w:rsid w:val="00D34B6F"/>
    <w:rsid w:val="00D35BC4"/>
    <w:rsid w:val="00D36B71"/>
    <w:rsid w:val="00D37954"/>
    <w:rsid w:val="00D4020B"/>
    <w:rsid w:val="00D40661"/>
    <w:rsid w:val="00D40A09"/>
    <w:rsid w:val="00D41A30"/>
    <w:rsid w:val="00D41D1F"/>
    <w:rsid w:val="00D45D63"/>
    <w:rsid w:val="00D46C5C"/>
    <w:rsid w:val="00D505CF"/>
    <w:rsid w:val="00D51EE9"/>
    <w:rsid w:val="00D529DD"/>
    <w:rsid w:val="00D541BD"/>
    <w:rsid w:val="00D54820"/>
    <w:rsid w:val="00D550D6"/>
    <w:rsid w:val="00D55972"/>
    <w:rsid w:val="00D55B5A"/>
    <w:rsid w:val="00D57359"/>
    <w:rsid w:val="00D5749F"/>
    <w:rsid w:val="00D57A3B"/>
    <w:rsid w:val="00D60B5D"/>
    <w:rsid w:val="00D6212E"/>
    <w:rsid w:val="00D63D37"/>
    <w:rsid w:val="00D65FBE"/>
    <w:rsid w:val="00D665DF"/>
    <w:rsid w:val="00D66863"/>
    <w:rsid w:val="00D66D01"/>
    <w:rsid w:val="00D712D4"/>
    <w:rsid w:val="00D71F34"/>
    <w:rsid w:val="00D742B3"/>
    <w:rsid w:val="00D75F6A"/>
    <w:rsid w:val="00D76C2E"/>
    <w:rsid w:val="00D77E2F"/>
    <w:rsid w:val="00D80DEB"/>
    <w:rsid w:val="00D815D8"/>
    <w:rsid w:val="00D81672"/>
    <w:rsid w:val="00D82016"/>
    <w:rsid w:val="00D82035"/>
    <w:rsid w:val="00D82392"/>
    <w:rsid w:val="00D82821"/>
    <w:rsid w:val="00D83388"/>
    <w:rsid w:val="00D83E5D"/>
    <w:rsid w:val="00D84413"/>
    <w:rsid w:val="00D84E70"/>
    <w:rsid w:val="00D852B8"/>
    <w:rsid w:val="00D8549B"/>
    <w:rsid w:val="00D86434"/>
    <w:rsid w:val="00D90BBB"/>
    <w:rsid w:val="00D94CFE"/>
    <w:rsid w:val="00D960A0"/>
    <w:rsid w:val="00D96235"/>
    <w:rsid w:val="00D96669"/>
    <w:rsid w:val="00D966DB"/>
    <w:rsid w:val="00D96B34"/>
    <w:rsid w:val="00D97805"/>
    <w:rsid w:val="00D97C54"/>
    <w:rsid w:val="00DA069E"/>
    <w:rsid w:val="00DA333F"/>
    <w:rsid w:val="00DA405F"/>
    <w:rsid w:val="00DA4A2A"/>
    <w:rsid w:val="00DA6E0D"/>
    <w:rsid w:val="00DA72D8"/>
    <w:rsid w:val="00DA7F6F"/>
    <w:rsid w:val="00DA7FAB"/>
    <w:rsid w:val="00DB0252"/>
    <w:rsid w:val="00DB2953"/>
    <w:rsid w:val="00DB2B87"/>
    <w:rsid w:val="00DB302F"/>
    <w:rsid w:val="00DB3BA4"/>
    <w:rsid w:val="00DB4F00"/>
    <w:rsid w:val="00DB5383"/>
    <w:rsid w:val="00DB70E6"/>
    <w:rsid w:val="00DB7B98"/>
    <w:rsid w:val="00DB7E97"/>
    <w:rsid w:val="00DC3BEE"/>
    <w:rsid w:val="00DC4A4A"/>
    <w:rsid w:val="00DC6072"/>
    <w:rsid w:val="00DC62D5"/>
    <w:rsid w:val="00DC6909"/>
    <w:rsid w:val="00DD03B2"/>
    <w:rsid w:val="00DD1348"/>
    <w:rsid w:val="00DD1CED"/>
    <w:rsid w:val="00DD22DC"/>
    <w:rsid w:val="00DD26CD"/>
    <w:rsid w:val="00DD29B7"/>
    <w:rsid w:val="00DD29FA"/>
    <w:rsid w:val="00DD2ACF"/>
    <w:rsid w:val="00DD3612"/>
    <w:rsid w:val="00DD4BDA"/>
    <w:rsid w:val="00DD6178"/>
    <w:rsid w:val="00DD62BB"/>
    <w:rsid w:val="00DD688E"/>
    <w:rsid w:val="00DD749B"/>
    <w:rsid w:val="00DE10A8"/>
    <w:rsid w:val="00DE2E09"/>
    <w:rsid w:val="00DE478F"/>
    <w:rsid w:val="00DE637E"/>
    <w:rsid w:val="00DE7636"/>
    <w:rsid w:val="00DE7900"/>
    <w:rsid w:val="00DF0BE2"/>
    <w:rsid w:val="00DF0DED"/>
    <w:rsid w:val="00DF111B"/>
    <w:rsid w:val="00DF1568"/>
    <w:rsid w:val="00DF4607"/>
    <w:rsid w:val="00DF6244"/>
    <w:rsid w:val="00DF66A6"/>
    <w:rsid w:val="00DF6818"/>
    <w:rsid w:val="00DF6C4D"/>
    <w:rsid w:val="00DF6F7D"/>
    <w:rsid w:val="00DF7247"/>
    <w:rsid w:val="00DF7C89"/>
    <w:rsid w:val="00E00A2E"/>
    <w:rsid w:val="00E017E6"/>
    <w:rsid w:val="00E01D9F"/>
    <w:rsid w:val="00E02106"/>
    <w:rsid w:val="00E02BC6"/>
    <w:rsid w:val="00E03EFC"/>
    <w:rsid w:val="00E042E1"/>
    <w:rsid w:val="00E04447"/>
    <w:rsid w:val="00E0587D"/>
    <w:rsid w:val="00E065D1"/>
    <w:rsid w:val="00E0669B"/>
    <w:rsid w:val="00E07355"/>
    <w:rsid w:val="00E07DD4"/>
    <w:rsid w:val="00E13675"/>
    <w:rsid w:val="00E14A37"/>
    <w:rsid w:val="00E155DF"/>
    <w:rsid w:val="00E161AB"/>
    <w:rsid w:val="00E16643"/>
    <w:rsid w:val="00E175E1"/>
    <w:rsid w:val="00E20324"/>
    <w:rsid w:val="00E20C75"/>
    <w:rsid w:val="00E2140D"/>
    <w:rsid w:val="00E22F7E"/>
    <w:rsid w:val="00E234EA"/>
    <w:rsid w:val="00E23827"/>
    <w:rsid w:val="00E23B39"/>
    <w:rsid w:val="00E25736"/>
    <w:rsid w:val="00E30413"/>
    <w:rsid w:val="00E311AE"/>
    <w:rsid w:val="00E33464"/>
    <w:rsid w:val="00E3449B"/>
    <w:rsid w:val="00E34AEC"/>
    <w:rsid w:val="00E34B84"/>
    <w:rsid w:val="00E41A38"/>
    <w:rsid w:val="00E41C92"/>
    <w:rsid w:val="00E424C0"/>
    <w:rsid w:val="00E4278F"/>
    <w:rsid w:val="00E4353D"/>
    <w:rsid w:val="00E4543A"/>
    <w:rsid w:val="00E45C89"/>
    <w:rsid w:val="00E466F1"/>
    <w:rsid w:val="00E47244"/>
    <w:rsid w:val="00E4754C"/>
    <w:rsid w:val="00E505EE"/>
    <w:rsid w:val="00E50622"/>
    <w:rsid w:val="00E50F90"/>
    <w:rsid w:val="00E51E03"/>
    <w:rsid w:val="00E529C6"/>
    <w:rsid w:val="00E538F1"/>
    <w:rsid w:val="00E545A3"/>
    <w:rsid w:val="00E54CBB"/>
    <w:rsid w:val="00E55CDA"/>
    <w:rsid w:val="00E55DE4"/>
    <w:rsid w:val="00E56C6B"/>
    <w:rsid w:val="00E5711B"/>
    <w:rsid w:val="00E57207"/>
    <w:rsid w:val="00E578A6"/>
    <w:rsid w:val="00E578FD"/>
    <w:rsid w:val="00E57B18"/>
    <w:rsid w:val="00E57B45"/>
    <w:rsid w:val="00E6005A"/>
    <w:rsid w:val="00E61DA0"/>
    <w:rsid w:val="00E622CF"/>
    <w:rsid w:val="00E62833"/>
    <w:rsid w:val="00E63306"/>
    <w:rsid w:val="00E64306"/>
    <w:rsid w:val="00E6598D"/>
    <w:rsid w:val="00E66406"/>
    <w:rsid w:val="00E670CF"/>
    <w:rsid w:val="00E672E4"/>
    <w:rsid w:val="00E716C4"/>
    <w:rsid w:val="00E73515"/>
    <w:rsid w:val="00E73E42"/>
    <w:rsid w:val="00E7599E"/>
    <w:rsid w:val="00E77492"/>
    <w:rsid w:val="00E77ECA"/>
    <w:rsid w:val="00E81733"/>
    <w:rsid w:val="00E81F52"/>
    <w:rsid w:val="00E82A6E"/>
    <w:rsid w:val="00E8511B"/>
    <w:rsid w:val="00E85BE6"/>
    <w:rsid w:val="00E86E98"/>
    <w:rsid w:val="00E87B28"/>
    <w:rsid w:val="00E94090"/>
    <w:rsid w:val="00E94D13"/>
    <w:rsid w:val="00E957FA"/>
    <w:rsid w:val="00E962F4"/>
    <w:rsid w:val="00E979A3"/>
    <w:rsid w:val="00E97F2E"/>
    <w:rsid w:val="00EA0114"/>
    <w:rsid w:val="00EA0214"/>
    <w:rsid w:val="00EA17ED"/>
    <w:rsid w:val="00EA1ABA"/>
    <w:rsid w:val="00EA1ECF"/>
    <w:rsid w:val="00EA234D"/>
    <w:rsid w:val="00EA3404"/>
    <w:rsid w:val="00EA38CD"/>
    <w:rsid w:val="00EA4C81"/>
    <w:rsid w:val="00EA4DB2"/>
    <w:rsid w:val="00EA5855"/>
    <w:rsid w:val="00EA5DC9"/>
    <w:rsid w:val="00EA6B33"/>
    <w:rsid w:val="00EB124D"/>
    <w:rsid w:val="00EB18B2"/>
    <w:rsid w:val="00EB2126"/>
    <w:rsid w:val="00EB223A"/>
    <w:rsid w:val="00EB2329"/>
    <w:rsid w:val="00EB2909"/>
    <w:rsid w:val="00EB3748"/>
    <w:rsid w:val="00EB3A19"/>
    <w:rsid w:val="00EB5A84"/>
    <w:rsid w:val="00EB6750"/>
    <w:rsid w:val="00EB763B"/>
    <w:rsid w:val="00EC0CBB"/>
    <w:rsid w:val="00EC1CB6"/>
    <w:rsid w:val="00EC1E3F"/>
    <w:rsid w:val="00EC1F58"/>
    <w:rsid w:val="00EC249B"/>
    <w:rsid w:val="00EC4A3D"/>
    <w:rsid w:val="00EC4CB5"/>
    <w:rsid w:val="00EC4CD3"/>
    <w:rsid w:val="00EC4DD9"/>
    <w:rsid w:val="00EC5798"/>
    <w:rsid w:val="00EC5983"/>
    <w:rsid w:val="00EC6011"/>
    <w:rsid w:val="00ED02B8"/>
    <w:rsid w:val="00ED113D"/>
    <w:rsid w:val="00ED11E2"/>
    <w:rsid w:val="00ED1898"/>
    <w:rsid w:val="00ED1A9E"/>
    <w:rsid w:val="00ED1E3D"/>
    <w:rsid w:val="00ED2451"/>
    <w:rsid w:val="00ED591B"/>
    <w:rsid w:val="00ED592A"/>
    <w:rsid w:val="00ED6560"/>
    <w:rsid w:val="00ED741A"/>
    <w:rsid w:val="00ED77D8"/>
    <w:rsid w:val="00EE0B5A"/>
    <w:rsid w:val="00EE1C72"/>
    <w:rsid w:val="00EE304F"/>
    <w:rsid w:val="00EE3F26"/>
    <w:rsid w:val="00EE7D00"/>
    <w:rsid w:val="00EF0749"/>
    <w:rsid w:val="00EF1876"/>
    <w:rsid w:val="00EF199B"/>
    <w:rsid w:val="00EF2326"/>
    <w:rsid w:val="00EF2548"/>
    <w:rsid w:val="00EF26BA"/>
    <w:rsid w:val="00EF4C4A"/>
    <w:rsid w:val="00EF52F5"/>
    <w:rsid w:val="00EF5394"/>
    <w:rsid w:val="00EF550B"/>
    <w:rsid w:val="00EF5B9D"/>
    <w:rsid w:val="00EF794E"/>
    <w:rsid w:val="00EF7F79"/>
    <w:rsid w:val="00F005F2"/>
    <w:rsid w:val="00F00FAF"/>
    <w:rsid w:val="00F0250E"/>
    <w:rsid w:val="00F03EC2"/>
    <w:rsid w:val="00F06002"/>
    <w:rsid w:val="00F06873"/>
    <w:rsid w:val="00F06DC4"/>
    <w:rsid w:val="00F074C7"/>
    <w:rsid w:val="00F0752A"/>
    <w:rsid w:val="00F12B62"/>
    <w:rsid w:val="00F13B44"/>
    <w:rsid w:val="00F14D25"/>
    <w:rsid w:val="00F17ADD"/>
    <w:rsid w:val="00F22833"/>
    <w:rsid w:val="00F236D7"/>
    <w:rsid w:val="00F25349"/>
    <w:rsid w:val="00F26505"/>
    <w:rsid w:val="00F266BC"/>
    <w:rsid w:val="00F303CA"/>
    <w:rsid w:val="00F31A51"/>
    <w:rsid w:val="00F31E0A"/>
    <w:rsid w:val="00F3219F"/>
    <w:rsid w:val="00F3282E"/>
    <w:rsid w:val="00F32F77"/>
    <w:rsid w:val="00F33C4D"/>
    <w:rsid w:val="00F340EA"/>
    <w:rsid w:val="00F341DA"/>
    <w:rsid w:val="00F3430F"/>
    <w:rsid w:val="00F3442F"/>
    <w:rsid w:val="00F374B5"/>
    <w:rsid w:val="00F3754E"/>
    <w:rsid w:val="00F3771F"/>
    <w:rsid w:val="00F37CA0"/>
    <w:rsid w:val="00F37ED7"/>
    <w:rsid w:val="00F403A8"/>
    <w:rsid w:val="00F4167A"/>
    <w:rsid w:val="00F41F3E"/>
    <w:rsid w:val="00F4529B"/>
    <w:rsid w:val="00F47D2C"/>
    <w:rsid w:val="00F50C97"/>
    <w:rsid w:val="00F53B25"/>
    <w:rsid w:val="00F54518"/>
    <w:rsid w:val="00F55177"/>
    <w:rsid w:val="00F5543C"/>
    <w:rsid w:val="00F5592C"/>
    <w:rsid w:val="00F55DB5"/>
    <w:rsid w:val="00F56731"/>
    <w:rsid w:val="00F567F7"/>
    <w:rsid w:val="00F56B7E"/>
    <w:rsid w:val="00F56D1E"/>
    <w:rsid w:val="00F576E4"/>
    <w:rsid w:val="00F60229"/>
    <w:rsid w:val="00F623A0"/>
    <w:rsid w:val="00F628D5"/>
    <w:rsid w:val="00F6373D"/>
    <w:rsid w:val="00F64592"/>
    <w:rsid w:val="00F6469A"/>
    <w:rsid w:val="00F647D3"/>
    <w:rsid w:val="00F6585E"/>
    <w:rsid w:val="00F65A20"/>
    <w:rsid w:val="00F66F3B"/>
    <w:rsid w:val="00F672C2"/>
    <w:rsid w:val="00F67F66"/>
    <w:rsid w:val="00F67FD3"/>
    <w:rsid w:val="00F70C2B"/>
    <w:rsid w:val="00F70E48"/>
    <w:rsid w:val="00F71B06"/>
    <w:rsid w:val="00F71EF5"/>
    <w:rsid w:val="00F72034"/>
    <w:rsid w:val="00F723F2"/>
    <w:rsid w:val="00F739E7"/>
    <w:rsid w:val="00F73D0D"/>
    <w:rsid w:val="00F7480B"/>
    <w:rsid w:val="00F763EB"/>
    <w:rsid w:val="00F76F82"/>
    <w:rsid w:val="00F7729E"/>
    <w:rsid w:val="00F77396"/>
    <w:rsid w:val="00F77F2B"/>
    <w:rsid w:val="00F8218D"/>
    <w:rsid w:val="00F83107"/>
    <w:rsid w:val="00F836C3"/>
    <w:rsid w:val="00F83CFE"/>
    <w:rsid w:val="00F84609"/>
    <w:rsid w:val="00F84D88"/>
    <w:rsid w:val="00F84DEF"/>
    <w:rsid w:val="00F85685"/>
    <w:rsid w:val="00F85FFF"/>
    <w:rsid w:val="00F866B4"/>
    <w:rsid w:val="00F86AC6"/>
    <w:rsid w:val="00F901BC"/>
    <w:rsid w:val="00F9026F"/>
    <w:rsid w:val="00F90F9B"/>
    <w:rsid w:val="00F92208"/>
    <w:rsid w:val="00F92319"/>
    <w:rsid w:val="00F932FE"/>
    <w:rsid w:val="00F935DE"/>
    <w:rsid w:val="00F954A1"/>
    <w:rsid w:val="00F95E46"/>
    <w:rsid w:val="00F95F59"/>
    <w:rsid w:val="00FA00F4"/>
    <w:rsid w:val="00FA0319"/>
    <w:rsid w:val="00FA113A"/>
    <w:rsid w:val="00FA130E"/>
    <w:rsid w:val="00FA20F9"/>
    <w:rsid w:val="00FA4418"/>
    <w:rsid w:val="00FA7BAE"/>
    <w:rsid w:val="00FB00E0"/>
    <w:rsid w:val="00FB0C71"/>
    <w:rsid w:val="00FB1DDC"/>
    <w:rsid w:val="00FB23BF"/>
    <w:rsid w:val="00FB2900"/>
    <w:rsid w:val="00FB34E4"/>
    <w:rsid w:val="00FB5797"/>
    <w:rsid w:val="00FB6F3C"/>
    <w:rsid w:val="00FB7868"/>
    <w:rsid w:val="00FB79F5"/>
    <w:rsid w:val="00FC0317"/>
    <w:rsid w:val="00FC13F1"/>
    <w:rsid w:val="00FC1DC9"/>
    <w:rsid w:val="00FC205C"/>
    <w:rsid w:val="00FC3862"/>
    <w:rsid w:val="00FC4F68"/>
    <w:rsid w:val="00FC7623"/>
    <w:rsid w:val="00FD0929"/>
    <w:rsid w:val="00FD0A5E"/>
    <w:rsid w:val="00FD0AB1"/>
    <w:rsid w:val="00FD11F1"/>
    <w:rsid w:val="00FD197C"/>
    <w:rsid w:val="00FD2784"/>
    <w:rsid w:val="00FD3737"/>
    <w:rsid w:val="00FD44A3"/>
    <w:rsid w:val="00FD4FE5"/>
    <w:rsid w:val="00FD74A3"/>
    <w:rsid w:val="00FD79D1"/>
    <w:rsid w:val="00FD7C48"/>
    <w:rsid w:val="00FD7ED6"/>
    <w:rsid w:val="00FE004F"/>
    <w:rsid w:val="00FE012E"/>
    <w:rsid w:val="00FE01E2"/>
    <w:rsid w:val="00FE1008"/>
    <w:rsid w:val="00FE1723"/>
    <w:rsid w:val="00FE1DD2"/>
    <w:rsid w:val="00FE2D11"/>
    <w:rsid w:val="00FE7511"/>
    <w:rsid w:val="00FE76E0"/>
    <w:rsid w:val="00FF1A4D"/>
    <w:rsid w:val="00FF2983"/>
    <w:rsid w:val="00FF2CB2"/>
    <w:rsid w:val="00FF30FB"/>
    <w:rsid w:val="00FF3F76"/>
    <w:rsid w:val="00FF47EC"/>
    <w:rsid w:val="00FF4F75"/>
    <w:rsid w:val="00FF5BBD"/>
    <w:rsid w:val="00FF5F13"/>
    <w:rsid w:val="00FF7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0ACEF"/>
  <w15:chartTrackingRefBased/>
  <w15:docId w15:val="{013F0C22-1F87-4CE6-8C16-23E0C8AB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3827"/>
    <w:rPr>
      <w:sz w:val="24"/>
      <w:szCs w:val="24"/>
      <w:lang w:eastAsia="en-GB"/>
    </w:rPr>
  </w:style>
  <w:style w:type="paragraph" w:styleId="Antrat1">
    <w:name w:val="heading 1"/>
    <w:basedOn w:val="prastasis"/>
    <w:next w:val="prastasis"/>
    <w:qFormat/>
    <w:rsid w:val="006145D8"/>
    <w:pPr>
      <w:keepNext/>
      <w:spacing w:before="360" w:after="360"/>
      <w:jc w:val="center"/>
      <w:outlineLvl w:val="0"/>
    </w:pPr>
    <w:rPr>
      <w:sz w:val="28"/>
    </w:rPr>
  </w:style>
  <w:style w:type="paragraph" w:styleId="Antrat2">
    <w:name w:val="heading 2"/>
    <w:aliases w:val="Title Header2"/>
    <w:basedOn w:val="prastasis"/>
    <w:next w:val="prastasis"/>
    <w:link w:val="Antrat2Diagrama"/>
    <w:qFormat/>
    <w:rsid w:val="006145D8"/>
    <w:pPr>
      <w:jc w:val="both"/>
      <w:outlineLvl w:val="1"/>
    </w:pPr>
  </w:style>
  <w:style w:type="paragraph" w:styleId="Antrat3">
    <w:name w:val="heading 3"/>
    <w:aliases w:val="Section Header3,Sub-Clause Paragraph"/>
    <w:basedOn w:val="prastasis"/>
    <w:next w:val="prastasis"/>
    <w:qFormat/>
    <w:rsid w:val="006145D8"/>
    <w:pPr>
      <w:keepNext/>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6145D8"/>
    <w:pPr>
      <w:keepNext/>
      <w:outlineLvl w:val="3"/>
    </w:pPr>
    <w:rPr>
      <w:b/>
      <w:sz w:val="44"/>
      <w:lang w:eastAsia="x-none"/>
    </w:rPr>
  </w:style>
  <w:style w:type="paragraph" w:styleId="Antrat5">
    <w:name w:val="heading 5"/>
    <w:basedOn w:val="prastasis"/>
    <w:next w:val="prastasis"/>
    <w:link w:val="Antrat5Diagrama"/>
    <w:qFormat/>
    <w:rsid w:val="006145D8"/>
    <w:pPr>
      <w:keepNext/>
      <w:outlineLvl w:val="4"/>
    </w:pPr>
    <w:rPr>
      <w:b/>
      <w:sz w:val="40"/>
    </w:rPr>
  </w:style>
  <w:style w:type="paragraph" w:styleId="Antrat6">
    <w:name w:val="heading 6"/>
    <w:basedOn w:val="prastasis"/>
    <w:next w:val="prastasis"/>
    <w:qFormat/>
    <w:rsid w:val="006145D8"/>
    <w:pPr>
      <w:keepNext/>
      <w:outlineLvl w:val="5"/>
    </w:pPr>
    <w:rPr>
      <w:b/>
      <w:sz w:val="36"/>
    </w:rPr>
  </w:style>
  <w:style w:type="paragraph" w:styleId="Antrat7">
    <w:name w:val="heading 7"/>
    <w:basedOn w:val="prastasis"/>
    <w:next w:val="prastasis"/>
    <w:qFormat/>
    <w:rsid w:val="006145D8"/>
    <w:pPr>
      <w:keepNext/>
      <w:outlineLvl w:val="6"/>
    </w:pPr>
    <w:rPr>
      <w:sz w:val="48"/>
    </w:rPr>
  </w:style>
  <w:style w:type="paragraph" w:styleId="Antrat8">
    <w:name w:val="heading 8"/>
    <w:basedOn w:val="prastasis"/>
    <w:next w:val="prastasis"/>
    <w:qFormat/>
    <w:rsid w:val="006145D8"/>
    <w:pPr>
      <w:keepNext/>
      <w:outlineLvl w:val="7"/>
    </w:pPr>
    <w:rPr>
      <w:b/>
      <w:sz w:val="18"/>
    </w:rPr>
  </w:style>
  <w:style w:type="paragraph" w:styleId="Antrat9">
    <w:name w:val="heading 9"/>
    <w:basedOn w:val="prastasis"/>
    <w:next w:val="prastasis"/>
    <w:qFormat/>
    <w:rsid w:val="006145D8"/>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145D8"/>
    <w:rPr>
      <w:color w:val="0000FF"/>
      <w:u w:val="single"/>
    </w:rPr>
  </w:style>
  <w:style w:type="paragraph" w:styleId="Turinys1">
    <w:name w:val="toc 1"/>
    <w:basedOn w:val="prastasis"/>
    <w:next w:val="prastasis"/>
    <w:autoRedefine/>
    <w:semiHidden/>
    <w:rsid w:val="00D960A0"/>
    <w:pPr>
      <w:numPr>
        <w:numId w:val="1"/>
      </w:numPr>
      <w:tabs>
        <w:tab w:val="right" w:pos="426"/>
        <w:tab w:val="left" w:pos="709"/>
      </w:tabs>
      <w:ind w:left="0" w:firstLine="426"/>
    </w:pPr>
    <w:rPr>
      <w:lang w:eastAsia="lt-LT"/>
    </w:rPr>
  </w:style>
  <w:style w:type="paragraph" w:styleId="Antrats">
    <w:name w:val="header"/>
    <w:basedOn w:val="prastasis"/>
    <w:link w:val="AntratsDiagrama"/>
    <w:rsid w:val="006145D8"/>
    <w:pPr>
      <w:widowControl w:val="0"/>
      <w:tabs>
        <w:tab w:val="center" w:pos="4153"/>
        <w:tab w:val="right" w:pos="8306"/>
      </w:tabs>
      <w:spacing w:after="20"/>
      <w:jc w:val="both"/>
    </w:pPr>
  </w:style>
  <w:style w:type="paragraph" w:styleId="Porat">
    <w:name w:val="footer"/>
    <w:basedOn w:val="prastasis"/>
    <w:link w:val="PoratDiagrama"/>
    <w:rsid w:val="006145D8"/>
    <w:pPr>
      <w:tabs>
        <w:tab w:val="center" w:pos="4320"/>
        <w:tab w:val="right" w:pos="8640"/>
      </w:tabs>
    </w:pPr>
    <w:rPr>
      <w:lang w:val="x-none" w:eastAsia="x-none"/>
    </w:rPr>
  </w:style>
  <w:style w:type="paragraph" w:customStyle="1" w:styleId="Point1">
    <w:name w:val="Point 1"/>
    <w:basedOn w:val="prastasis"/>
    <w:rsid w:val="006145D8"/>
    <w:pPr>
      <w:spacing w:before="120" w:after="120"/>
      <w:ind w:left="1418" w:hanging="567"/>
      <w:jc w:val="both"/>
    </w:pPr>
    <w:rPr>
      <w:lang w:val="en-GB"/>
    </w:rPr>
  </w:style>
  <w:style w:type="table" w:styleId="Lentelstinklelis">
    <w:name w:val="Table Grid"/>
    <w:basedOn w:val="prastojilentel"/>
    <w:uiPriority w:val="59"/>
    <w:rsid w:val="006145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71475"/>
    <w:pPr>
      <w:jc w:val="center"/>
    </w:pPr>
    <w:rPr>
      <w:b/>
      <w:sz w:val="32"/>
      <w:lang w:val="x-none" w:eastAsia="x-none"/>
    </w:rPr>
  </w:style>
  <w:style w:type="character" w:customStyle="1" w:styleId="Antrat5Diagrama">
    <w:name w:val="Antraštė 5 Diagrama"/>
    <w:link w:val="Antrat5"/>
    <w:rsid w:val="00227759"/>
    <w:rPr>
      <w:b/>
      <w:sz w:val="40"/>
      <w:lang w:val="lt-LT" w:eastAsia="en-US" w:bidi="ar-SA"/>
    </w:rPr>
  </w:style>
  <w:style w:type="paragraph" w:customStyle="1" w:styleId="Pagrindinistekstas1">
    <w:name w:val="Pagrindinis tekstas1"/>
    <w:rsid w:val="002B436A"/>
    <w:pPr>
      <w:snapToGrid w:val="0"/>
      <w:ind w:firstLine="312"/>
      <w:jc w:val="both"/>
    </w:pPr>
    <w:rPr>
      <w:rFonts w:ascii="TimesLT" w:hAnsi="TimesLT"/>
      <w:lang w:val="en-US" w:eastAsia="en-US"/>
    </w:rPr>
  </w:style>
  <w:style w:type="paragraph" w:customStyle="1" w:styleId="CentrBoldm">
    <w:name w:val="CentrBoldm"/>
    <w:basedOn w:val="prastasis"/>
    <w:rsid w:val="002B436A"/>
    <w:pPr>
      <w:autoSpaceDE w:val="0"/>
      <w:autoSpaceDN w:val="0"/>
      <w:adjustRightInd w:val="0"/>
      <w:jc w:val="center"/>
    </w:pPr>
    <w:rPr>
      <w:rFonts w:ascii="TimesLT" w:hAnsi="TimesLT"/>
      <w:b/>
      <w:bCs/>
      <w:sz w:val="20"/>
      <w:lang w:val="en-US"/>
    </w:rPr>
  </w:style>
  <w:style w:type="paragraph" w:styleId="Debesliotekstas">
    <w:name w:val="Balloon Text"/>
    <w:basedOn w:val="prastasis"/>
    <w:semiHidden/>
    <w:rsid w:val="00EA6B33"/>
    <w:rPr>
      <w:rFonts w:ascii="Tahoma" w:hAnsi="Tahoma" w:cs="Tahoma"/>
      <w:sz w:val="16"/>
      <w:szCs w:val="16"/>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
    <w:basedOn w:val="prastasis"/>
    <w:link w:val="PagrindinistekstasDiagrama"/>
    <w:rsid w:val="00DA4A2A"/>
    <w:rPr>
      <w:rFonts w:ascii="TimesLT" w:hAnsi="TimesLT"/>
    </w:rPr>
  </w:style>
  <w:style w:type="paragraph" w:customStyle="1" w:styleId="Patvirtinta">
    <w:name w:val="Patvirtinta"/>
    <w:rsid w:val="00A5382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A53827"/>
    <w:pPr>
      <w:ind w:firstLine="0"/>
      <w:jc w:val="center"/>
    </w:pPr>
    <w:rPr>
      <w:color w:val="auto"/>
      <w:sz w:val="12"/>
      <w:szCs w:val="12"/>
    </w:rPr>
  </w:style>
  <w:style w:type="paragraph" w:customStyle="1" w:styleId="MAZAS">
    <w:name w:val="MAZAS"/>
    <w:rsid w:val="00A53827"/>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BE6DF5"/>
  </w:style>
  <w:style w:type="paragraph" w:styleId="HTMLiankstoformatuotas">
    <w:name w:val="HTML Preformatted"/>
    <w:basedOn w:val="prastasis"/>
    <w:link w:val="HTMLiankstoformatuotasDiagrama"/>
    <w:rsid w:val="0015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1508F0"/>
    <w:rPr>
      <w:rFonts w:ascii="Courier New" w:hAnsi="Courier New" w:cs="Courier New"/>
      <w:sz w:val="24"/>
      <w:lang w:val="lt-LT" w:eastAsia="lt-LT" w:bidi="ar-SA"/>
    </w:rPr>
  </w:style>
  <w:style w:type="paragraph" w:customStyle="1" w:styleId="LentaCENTR">
    <w:name w:val="Lenta CENTR"/>
    <w:basedOn w:val="Pagrindinistekstas1"/>
    <w:rsid w:val="001508F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Style1">
    <w:name w:val="Style1"/>
    <w:basedOn w:val="prastasis"/>
    <w:rsid w:val="006B4A25"/>
    <w:pPr>
      <w:suppressAutoHyphens/>
    </w:pPr>
    <w:rPr>
      <w:lang w:eastAsia="ar-SA"/>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link w:val="Pagrindinistekstas"/>
    <w:rsid w:val="00F954A1"/>
    <w:rPr>
      <w:rFonts w:ascii="TimesLT" w:hAnsi="TimesLT"/>
      <w:sz w:val="24"/>
      <w:lang w:val="lt-LT" w:eastAsia="en-US" w:bidi="ar-SA"/>
    </w:rPr>
  </w:style>
  <w:style w:type="character" w:styleId="Puslapioinaosnuoroda">
    <w:name w:val="footnote reference"/>
    <w:semiHidden/>
    <w:rsid w:val="00F954A1"/>
    <w:rPr>
      <w:vertAlign w:val="superscript"/>
    </w:rPr>
  </w:style>
  <w:style w:type="character" w:customStyle="1" w:styleId="AntratsDiagrama">
    <w:name w:val="Antraštės Diagrama"/>
    <w:link w:val="Antrats"/>
    <w:rsid w:val="00127FD2"/>
    <w:rPr>
      <w:sz w:val="24"/>
      <w:lang w:val="lt-LT" w:eastAsia="en-US" w:bidi="ar-SA"/>
    </w:rPr>
  </w:style>
  <w:style w:type="paragraph" w:styleId="Pagrindiniotekstotrauka2">
    <w:name w:val="Body Text Indent 2"/>
    <w:basedOn w:val="prastasis"/>
    <w:rsid w:val="00CA70CE"/>
    <w:pPr>
      <w:spacing w:after="120" w:line="480" w:lineRule="auto"/>
      <w:ind w:left="283"/>
    </w:pPr>
  </w:style>
  <w:style w:type="paragraph" w:styleId="Pagrindiniotekstotrauka">
    <w:name w:val="Body Text Indent"/>
    <w:basedOn w:val="prastasis"/>
    <w:rsid w:val="00906558"/>
    <w:pPr>
      <w:spacing w:after="120"/>
      <w:ind w:left="283"/>
    </w:pPr>
  </w:style>
  <w:style w:type="character" w:styleId="Komentaronuoroda">
    <w:name w:val="annotation reference"/>
    <w:uiPriority w:val="99"/>
    <w:rsid w:val="00E77ECA"/>
    <w:rPr>
      <w:sz w:val="16"/>
      <w:szCs w:val="16"/>
    </w:rPr>
  </w:style>
  <w:style w:type="paragraph" w:styleId="Komentarotekstas">
    <w:name w:val="annotation text"/>
    <w:basedOn w:val="prastasis"/>
    <w:link w:val="KomentarotekstasDiagrama"/>
    <w:uiPriority w:val="99"/>
    <w:rsid w:val="00E77ECA"/>
    <w:rPr>
      <w:sz w:val="20"/>
      <w:lang w:val="x-none"/>
    </w:rPr>
  </w:style>
  <w:style w:type="character" w:customStyle="1" w:styleId="KomentarotekstasDiagrama">
    <w:name w:val="Komentaro tekstas Diagrama"/>
    <w:link w:val="Komentarotekstas"/>
    <w:uiPriority w:val="99"/>
    <w:rsid w:val="00E77ECA"/>
    <w:rPr>
      <w:lang w:eastAsia="en-US"/>
    </w:rPr>
  </w:style>
  <w:style w:type="paragraph" w:styleId="Komentarotema">
    <w:name w:val="annotation subject"/>
    <w:basedOn w:val="Komentarotekstas"/>
    <w:next w:val="Komentarotekstas"/>
    <w:link w:val="KomentarotemaDiagrama"/>
    <w:rsid w:val="00E77ECA"/>
    <w:rPr>
      <w:b/>
      <w:bCs/>
    </w:rPr>
  </w:style>
  <w:style w:type="character" w:customStyle="1" w:styleId="KomentarotemaDiagrama">
    <w:name w:val="Komentaro tema Diagrama"/>
    <w:link w:val="Komentarotema"/>
    <w:rsid w:val="00E77ECA"/>
    <w:rPr>
      <w:b/>
      <w:bCs/>
      <w:lang w:eastAsia="en-US"/>
    </w:rPr>
  </w:style>
  <w:style w:type="paragraph" w:customStyle="1" w:styleId="Pagrindinistekstas10">
    <w:name w:val="Pagrindinis tekstas1"/>
    <w:rsid w:val="00232DF3"/>
    <w:pPr>
      <w:suppressAutoHyphens/>
      <w:snapToGrid w:val="0"/>
      <w:ind w:firstLine="312"/>
      <w:jc w:val="both"/>
    </w:pPr>
    <w:rPr>
      <w:rFonts w:ascii="TimesLT" w:hAnsi="TimesLT"/>
      <w:lang w:val="en-US" w:eastAsia="ar-SA"/>
    </w:rPr>
  </w:style>
  <w:style w:type="paragraph" w:styleId="Sraopastraipa">
    <w:name w:val="List Paragraph"/>
    <w:aliases w:val="Numbering,ERP-List Paragraph,List Paragraph11,List Paragraph111"/>
    <w:basedOn w:val="prastasis"/>
    <w:link w:val="SraopastraipaDiagrama"/>
    <w:uiPriority w:val="34"/>
    <w:qFormat/>
    <w:rsid w:val="000D6934"/>
    <w:pPr>
      <w:suppressAutoHyphens/>
      <w:ind w:left="720"/>
      <w:contextualSpacing/>
    </w:pPr>
    <w:rPr>
      <w:sz w:val="20"/>
      <w:lang w:val="en-US" w:eastAsia="ar-SA"/>
    </w:rPr>
  </w:style>
  <w:style w:type="paragraph" w:customStyle="1" w:styleId="Tvarkostekstas">
    <w:name w:val="Tvarkos tekstas"/>
    <w:basedOn w:val="prastasis"/>
    <w:rsid w:val="00EC1CB6"/>
    <w:pPr>
      <w:numPr>
        <w:numId w:val="3"/>
      </w:numPr>
      <w:jc w:val="both"/>
    </w:pPr>
    <w:rPr>
      <w:lang w:eastAsia="lt-LT"/>
    </w:rPr>
  </w:style>
  <w:style w:type="paragraph" w:customStyle="1" w:styleId="Default">
    <w:name w:val="Default"/>
    <w:rsid w:val="008E723D"/>
    <w:pPr>
      <w:autoSpaceDE w:val="0"/>
      <w:autoSpaceDN w:val="0"/>
      <w:adjustRightInd w:val="0"/>
    </w:pPr>
    <w:rPr>
      <w:rFonts w:eastAsia="Calibri"/>
      <w:color w:val="000000"/>
      <w:sz w:val="24"/>
      <w:szCs w:val="24"/>
    </w:rPr>
  </w:style>
  <w:style w:type="paragraph" w:styleId="Pagrindinistekstas3">
    <w:name w:val="Body Text 3"/>
    <w:basedOn w:val="prastasis"/>
    <w:link w:val="Pagrindinistekstas3Diagrama"/>
    <w:rsid w:val="00236705"/>
    <w:pPr>
      <w:spacing w:after="120"/>
    </w:pPr>
    <w:rPr>
      <w:sz w:val="16"/>
      <w:szCs w:val="16"/>
      <w:lang w:val="x-none"/>
    </w:rPr>
  </w:style>
  <w:style w:type="character" w:customStyle="1" w:styleId="Pagrindinistekstas3Diagrama">
    <w:name w:val="Pagrindinis tekstas 3 Diagrama"/>
    <w:link w:val="Pagrindinistekstas3"/>
    <w:rsid w:val="00236705"/>
    <w:rPr>
      <w:sz w:val="16"/>
      <w:szCs w:val="16"/>
      <w:lang w:eastAsia="en-US"/>
    </w:rPr>
  </w:style>
  <w:style w:type="character" w:customStyle="1" w:styleId="normal-h">
    <w:name w:val="normal-h"/>
    <w:rsid w:val="00033ED4"/>
  </w:style>
  <w:style w:type="paragraph" w:customStyle="1" w:styleId="Tvarkospapunktis">
    <w:name w:val="Tvarkos papunktis"/>
    <w:basedOn w:val="prastasis"/>
    <w:rsid w:val="007F71E9"/>
    <w:pPr>
      <w:numPr>
        <w:numId w:val="5"/>
      </w:numPr>
      <w:suppressAutoHyphens/>
      <w:autoSpaceDN w:val="0"/>
      <w:jc w:val="both"/>
      <w:textAlignment w:val="baseline"/>
    </w:pPr>
    <w:rPr>
      <w:lang w:eastAsia="lt-LT"/>
    </w:rPr>
  </w:style>
  <w:style w:type="numbering" w:customStyle="1" w:styleId="LFO10">
    <w:name w:val="LFO10"/>
    <w:basedOn w:val="Sraonra"/>
    <w:rsid w:val="007F71E9"/>
    <w:pPr>
      <w:numPr>
        <w:numId w:val="5"/>
      </w:numPr>
    </w:pPr>
  </w:style>
  <w:style w:type="paragraph" w:customStyle="1" w:styleId="Pagrindinistekstas4">
    <w:name w:val="Pagrindinis tekstas4"/>
    <w:rsid w:val="00A154B6"/>
    <w:pPr>
      <w:suppressAutoHyphens/>
      <w:snapToGrid w:val="0"/>
      <w:ind w:firstLine="312"/>
      <w:jc w:val="both"/>
    </w:pPr>
    <w:rPr>
      <w:rFonts w:ascii="TimesLT" w:hAnsi="TimesLT"/>
      <w:lang w:val="en-US" w:eastAsia="ar-SA"/>
    </w:rPr>
  </w:style>
  <w:style w:type="paragraph" w:customStyle="1" w:styleId="Framecontents">
    <w:name w:val="Frame contents"/>
    <w:basedOn w:val="Pagrindinistekstas"/>
    <w:rsid w:val="009825F9"/>
    <w:pPr>
      <w:suppressAutoHyphens/>
      <w:jc w:val="both"/>
    </w:pPr>
    <w:rPr>
      <w:rFonts w:ascii="Times New Roman" w:hAnsi="Times New Roman"/>
      <w:lang w:eastAsia="ar-SA"/>
    </w:rPr>
  </w:style>
  <w:style w:type="character" w:customStyle="1" w:styleId="Antrat4Diagrama">
    <w:name w:val="Antraštė 4 Diagrama"/>
    <w:aliases w:val=" Sub-Clause Sub-paragraph Diagrama,Sub-Clause Sub-paragraph Diagrama,Heading 4 Char Char Char Char Diagrama"/>
    <w:link w:val="Antrat4"/>
    <w:rsid w:val="00264424"/>
    <w:rPr>
      <w:b/>
      <w:sz w:val="44"/>
      <w:lang w:val="lt-LT"/>
    </w:rPr>
  </w:style>
  <w:style w:type="character" w:customStyle="1" w:styleId="PavadinimasDiagrama">
    <w:name w:val="Pavadinimas Diagrama"/>
    <w:link w:val="Pavadinimas"/>
    <w:rsid w:val="00FC7623"/>
    <w:rPr>
      <w:b/>
      <w:sz w:val="32"/>
    </w:rPr>
  </w:style>
  <w:style w:type="paragraph" w:styleId="Paantrat">
    <w:name w:val="Subtitle"/>
    <w:basedOn w:val="prastasis"/>
    <w:next w:val="Pagrindinistekstas"/>
    <w:link w:val="PaantratDiagrama"/>
    <w:qFormat/>
    <w:rsid w:val="00FC7623"/>
    <w:pPr>
      <w:keepNext/>
      <w:suppressAutoHyphens/>
      <w:spacing w:before="240" w:after="120"/>
      <w:jc w:val="center"/>
    </w:pPr>
    <w:rPr>
      <w:rFonts w:ascii="Arial" w:hAnsi="Arial"/>
      <w:i/>
      <w:iCs/>
      <w:sz w:val="28"/>
      <w:szCs w:val="28"/>
      <w:lang w:eastAsia="ar-SA"/>
    </w:rPr>
  </w:style>
  <w:style w:type="character" w:customStyle="1" w:styleId="PaantratDiagrama">
    <w:name w:val="Paantraštė Diagrama"/>
    <w:link w:val="Paantrat"/>
    <w:rsid w:val="00FC7623"/>
    <w:rPr>
      <w:rFonts w:ascii="Arial" w:hAnsi="Arial" w:cs="Tahoma"/>
      <w:i/>
      <w:iCs/>
      <w:sz w:val="28"/>
      <w:szCs w:val="28"/>
      <w:lang w:val="lt-LT" w:eastAsia="ar-SA"/>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7B244A"/>
    <w:rPr>
      <w:lang w:val="en-US" w:eastAsia="ar-SA"/>
    </w:rPr>
  </w:style>
  <w:style w:type="table" w:customStyle="1" w:styleId="Lentelstinklelis1">
    <w:name w:val="Lentelės tinklelis1"/>
    <w:basedOn w:val="prastojilentel"/>
    <w:next w:val="Lentelstinklelis"/>
    <w:uiPriority w:val="59"/>
    <w:rsid w:val="00CB1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343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DF6F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C2DB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7C2DBF"/>
  </w:style>
  <w:style w:type="character" w:customStyle="1" w:styleId="PoratDiagrama">
    <w:name w:val="Poraštė Diagrama"/>
    <w:link w:val="Porat"/>
    <w:rsid w:val="00171DCA"/>
    <w:rPr>
      <w:sz w:val="24"/>
    </w:rPr>
  </w:style>
  <w:style w:type="numbering" w:customStyle="1" w:styleId="LFO2">
    <w:name w:val="LFO2"/>
    <w:basedOn w:val="Sraonra"/>
    <w:rsid w:val="009C28F6"/>
    <w:pPr>
      <w:numPr>
        <w:numId w:val="8"/>
      </w:numPr>
    </w:pPr>
  </w:style>
  <w:style w:type="paragraph" w:customStyle="1" w:styleId="body20">
    <w:name w:val="body2"/>
    <w:basedOn w:val="prastasis"/>
    <w:rsid w:val="009C28F6"/>
    <w:pPr>
      <w:spacing w:before="204" w:after="204"/>
    </w:pPr>
    <w:rPr>
      <w:lang w:eastAsia="lt-LT"/>
    </w:rPr>
  </w:style>
  <w:style w:type="character" w:customStyle="1" w:styleId="t1016">
    <w:name w:val="t1016"/>
    <w:rsid w:val="009C28F6"/>
  </w:style>
  <w:style w:type="character" w:customStyle="1" w:styleId="t1017">
    <w:name w:val="t1017"/>
    <w:rsid w:val="009C28F6"/>
  </w:style>
  <w:style w:type="character" w:customStyle="1" w:styleId="t1018">
    <w:name w:val="t1018"/>
    <w:rsid w:val="009C28F6"/>
  </w:style>
  <w:style w:type="character" w:customStyle="1" w:styleId="t1019">
    <w:name w:val="t1019"/>
    <w:rsid w:val="009C28F6"/>
  </w:style>
  <w:style w:type="character" w:customStyle="1" w:styleId="t1020">
    <w:name w:val="t1020"/>
    <w:rsid w:val="009C28F6"/>
  </w:style>
  <w:style w:type="character" w:customStyle="1" w:styleId="t1021">
    <w:name w:val="t1021"/>
    <w:rsid w:val="009C28F6"/>
  </w:style>
  <w:style w:type="character" w:customStyle="1" w:styleId="t1022">
    <w:name w:val="t1022"/>
    <w:rsid w:val="009C28F6"/>
  </w:style>
  <w:style w:type="character" w:customStyle="1" w:styleId="t1023">
    <w:name w:val="t1023"/>
    <w:rsid w:val="009C28F6"/>
  </w:style>
  <w:style w:type="character" w:customStyle="1" w:styleId="t1024">
    <w:name w:val="t1024"/>
    <w:rsid w:val="009C28F6"/>
  </w:style>
  <w:style w:type="character" w:customStyle="1" w:styleId="t1025">
    <w:name w:val="t1025"/>
    <w:rsid w:val="009C28F6"/>
  </w:style>
  <w:style w:type="character" w:customStyle="1" w:styleId="t1026">
    <w:name w:val="t1026"/>
    <w:rsid w:val="009C28F6"/>
  </w:style>
  <w:style w:type="character" w:customStyle="1" w:styleId="t1027">
    <w:name w:val="t1027"/>
    <w:rsid w:val="009C28F6"/>
  </w:style>
  <w:style w:type="character" w:customStyle="1" w:styleId="t1028">
    <w:name w:val="t1028"/>
    <w:rsid w:val="009C28F6"/>
  </w:style>
  <w:style w:type="character" w:customStyle="1" w:styleId="t1029">
    <w:name w:val="t1029"/>
    <w:rsid w:val="009C28F6"/>
  </w:style>
  <w:style w:type="character" w:customStyle="1" w:styleId="t1030">
    <w:name w:val="t1030"/>
    <w:rsid w:val="009C28F6"/>
  </w:style>
  <w:style w:type="character" w:customStyle="1" w:styleId="t1031">
    <w:name w:val="t1031"/>
    <w:rsid w:val="009C28F6"/>
  </w:style>
  <w:style w:type="character" w:customStyle="1" w:styleId="t1032">
    <w:name w:val="t1032"/>
    <w:rsid w:val="009C28F6"/>
  </w:style>
  <w:style w:type="character" w:customStyle="1" w:styleId="t1033">
    <w:name w:val="t1033"/>
    <w:rsid w:val="009C28F6"/>
  </w:style>
  <w:style w:type="character" w:customStyle="1" w:styleId="t1034">
    <w:name w:val="t1034"/>
    <w:rsid w:val="009C28F6"/>
  </w:style>
  <w:style w:type="character" w:customStyle="1" w:styleId="t1035">
    <w:name w:val="t1035"/>
    <w:rsid w:val="009C28F6"/>
  </w:style>
  <w:style w:type="character" w:customStyle="1" w:styleId="t1036">
    <w:name w:val="t1036"/>
    <w:rsid w:val="009C28F6"/>
  </w:style>
  <w:style w:type="character" w:customStyle="1" w:styleId="t1037">
    <w:name w:val="t1037"/>
    <w:rsid w:val="009C28F6"/>
  </w:style>
  <w:style w:type="character" w:customStyle="1" w:styleId="t1038">
    <w:name w:val="t1038"/>
    <w:rsid w:val="009C28F6"/>
  </w:style>
  <w:style w:type="character" w:customStyle="1" w:styleId="t1039">
    <w:name w:val="t1039"/>
    <w:rsid w:val="009C28F6"/>
  </w:style>
  <w:style w:type="character" w:customStyle="1" w:styleId="t1040">
    <w:name w:val="t1040"/>
    <w:rsid w:val="009C28F6"/>
  </w:style>
  <w:style w:type="character" w:customStyle="1" w:styleId="t1041">
    <w:name w:val="t1041"/>
    <w:rsid w:val="009C28F6"/>
  </w:style>
  <w:style w:type="character" w:customStyle="1" w:styleId="t1042">
    <w:name w:val="t1042"/>
    <w:rsid w:val="009C28F6"/>
  </w:style>
  <w:style w:type="character" w:customStyle="1" w:styleId="t1043">
    <w:name w:val="t1043"/>
    <w:rsid w:val="009C28F6"/>
  </w:style>
  <w:style w:type="character" w:customStyle="1" w:styleId="t1044">
    <w:name w:val="t1044"/>
    <w:rsid w:val="009C28F6"/>
  </w:style>
  <w:style w:type="character" w:customStyle="1" w:styleId="t1045">
    <w:name w:val="t1045"/>
    <w:rsid w:val="009C28F6"/>
  </w:style>
  <w:style w:type="character" w:customStyle="1" w:styleId="t1046">
    <w:name w:val="t1046"/>
    <w:rsid w:val="009C28F6"/>
  </w:style>
  <w:style w:type="character" w:customStyle="1" w:styleId="t1047">
    <w:name w:val="t1047"/>
    <w:rsid w:val="009C28F6"/>
  </w:style>
  <w:style w:type="character" w:customStyle="1" w:styleId="t1048">
    <w:name w:val="t1048"/>
    <w:rsid w:val="009C28F6"/>
  </w:style>
  <w:style w:type="character" w:customStyle="1" w:styleId="t1049">
    <w:name w:val="t1049"/>
    <w:rsid w:val="009C28F6"/>
  </w:style>
  <w:style w:type="character" w:customStyle="1" w:styleId="t1050">
    <w:name w:val="t1050"/>
    <w:rsid w:val="009C28F6"/>
  </w:style>
  <w:style w:type="character" w:customStyle="1" w:styleId="t1051">
    <w:name w:val="t1051"/>
    <w:rsid w:val="009C28F6"/>
  </w:style>
  <w:style w:type="character" w:customStyle="1" w:styleId="t1052">
    <w:name w:val="t1052"/>
    <w:rsid w:val="009C28F6"/>
  </w:style>
  <w:style w:type="character" w:customStyle="1" w:styleId="t1053">
    <w:name w:val="t1053"/>
    <w:rsid w:val="009C28F6"/>
  </w:style>
  <w:style w:type="character" w:customStyle="1" w:styleId="t1054">
    <w:name w:val="t1054"/>
    <w:rsid w:val="009C28F6"/>
  </w:style>
  <w:style w:type="character" w:customStyle="1" w:styleId="t1055">
    <w:name w:val="t1055"/>
    <w:rsid w:val="009C28F6"/>
  </w:style>
  <w:style w:type="character" w:customStyle="1" w:styleId="t1056">
    <w:name w:val="t1056"/>
    <w:rsid w:val="009C28F6"/>
  </w:style>
  <w:style w:type="character" w:customStyle="1" w:styleId="t1057">
    <w:name w:val="t1057"/>
    <w:rsid w:val="009C28F6"/>
  </w:style>
  <w:style w:type="character" w:customStyle="1" w:styleId="t1058">
    <w:name w:val="t1058"/>
    <w:rsid w:val="009C28F6"/>
  </w:style>
  <w:style w:type="character" w:customStyle="1" w:styleId="t1059">
    <w:name w:val="t1059"/>
    <w:rsid w:val="009C28F6"/>
  </w:style>
  <w:style w:type="character" w:customStyle="1" w:styleId="t1060">
    <w:name w:val="t1060"/>
    <w:rsid w:val="009C28F6"/>
  </w:style>
  <w:style w:type="character" w:customStyle="1" w:styleId="t1061">
    <w:name w:val="t1061"/>
    <w:rsid w:val="009C28F6"/>
  </w:style>
  <w:style w:type="character" w:customStyle="1" w:styleId="t1062">
    <w:name w:val="t1062"/>
    <w:rsid w:val="009C28F6"/>
  </w:style>
  <w:style w:type="character" w:customStyle="1" w:styleId="t1063">
    <w:name w:val="t1063"/>
    <w:rsid w:val="009C28F6"/>
  </w:style>
  <w:style w:type="character" w:customStyle="1" w:styleId="t1064">
    <w:name w:val="t1064"/>
    <w:rsid w:val="009C28F6"/>
  </w:style>
  <w:style w:type="character" w:customStyle="1" w:styleId="t1065">
    <w:name w:val="t1065"/>
    <w:rsid w:val="009C28F6"/>
  </w:style>
  <w:style w:type="character" w:customStyle="1" w:styleId="t1066">
    <w:name w:val="t1066"/>
    <w:rsid w:val="009C28F6"/>
  </w:style>
  <w:style w:type="character" w:customStyle="1" w:styleId="t1067">
    <w:name w:val="t1067"/>
    <w:rsid w:val="009C28F6"/>
  </w:style>
  <w:style w:type="character" w:customStyle="1" w:styleId="t1068">
    <w:name w:val="t1068"/>
    <w:rsid w:val="009C28F6"/>
  </w:style>
  <w:style w:type="character" w:customStyle="1" w:styleId="t1069">
    <w:name w:val="t1069"/>
    <w:rsid w:val="009C28F6"/>
  </w:style>
  <w:style w:type="character" w:customStyle="1" w:styleId="t1070">
    <w:name w:val="t1070"/>
    <w:rsid w:val="009C28F6"/>
  </w:style>
  <w:style w:type="character" w:customStyle="1" w:styleId="t1071">
    <w:name w:val="t1071"/>
    <w:rsid w:val="009C28F6"/>
  </w:style>
  <w:style w:type="character" w:customStyle="1" w:styleId="t1072">
    <w:name w:val="t1072"/>
    <w:rsid w:val="009C28F6"/>
  </w:style>
  <w:style w:type="character" w:customStyle="1" w:styleId="t1073">
    <w:name w:val="t1073"/>
    <w:rsid w:val="009C28F6"/>
  </w:style>
  <w:style w:type="character" w:customStyle="1" w:styleId="FontStyle23">
    <w:name w:val="Font Style23"/>
    <w:uiPriority w:val="99"/>
    <w:rsid w:val="002C55E4"/>
    <w:rPr>
      <w:rFonts w:ascii="Times New Roman" w:hAnsi="Times New Roman" w:cs="Times New Roman"/>
      <w:sz w:val="20"/>
      <w:szCs w:val="20"/>
    </w:rPr>
  </w:style>
  <w:style w:type="paragraph" w:customStyle="1" w:styleId="BodyText11">
    <w:name w:val="Body Text11"/>
    <w:rsid w:val="00162061"/>
    <w:pPr>
      <w:suppressAutoHyphens/>
      <w:autoSpaceDE w:val="0"/>
      <w:ind w:firstLine="312"/>
      <w:jc w:val="both"/>
    </w:pPr>
    <w:rPr>
      <w:rFonts w:ascii="TimesLT" w:hAnsi="TimesLT"/>
      <w:lang w:val="en-US" w:eastAsia="ar-SA"/>
    </w:rPr>
  </w:style>
  <w:style w:type="numbering" w:customStyle="1" w:styleId="LFO101">
    <w:name w:val="LFO101"/>
    <w:basedOn w:val="Sraonra"/>
    <w:rsid w:val="00151CDA"/>
  </w:style>
  <w:style w:type="paragraph" w:styleId="prastasiniatinklio">
    <w:name w:val="Normal (Web)"/>
    <w:basedOn w:val="prastasis"/>
    <w:uiPriority w:val="99"/>
    <w:unhideWhenUsed/>
    <w:rsid w:val="00551AF3"/>
    <w:pPr>
      <w:spacing w:before="100" w:beforeAutospacing="1" w:after="100" w:afterAutospacing="1"/>
    </w:pPr>
    <w:rPr>
      <w:lang w:eastAsia="lt-LT"/>
    </w:rPr>
  </w:style>
  <w:style w:type="character" w:customStyle="1" w:styleId="Antrat2Diagrama">
    <w:name w:val="Antraštė 2 Diagrama"/>
    <w:aliases w:val="Title Header2 Diagrama"/>
    <w:link w:val="Antrat2"/>
    <w:rsid w:val="00D0589A"/>
    <w:rPr>
      <w:sz w:val="24"/>
      <w:lang w:eastAsia="en-US"/>
    </w:rPr>
  </w:style>
  <w:style w:type="character" w:styleId="Neapdorotaspaminjimas">
    <w:name w:val="Unresolved Mention"/>
    <w:uiPriority w:val="99"/>
    <w:semiHidden/>
    <w:unhideWhenUsed/>
    <w:rsid w:val="00001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463">
      <w:bodyDiv w:val="1"/>
      <w:marLeft w:val="0"/>
      <w:marRight w:val="0"/>
      <w:marTop w:val="0"/>
      <w:marBottom w:val="0"/>
      <w:divBdr>
        <w:top w:val="none" w:sz="0" w:space="0" w:color="auto"/>
        <w:left w:val="none" w:sz="0" w:space="0" w:color="auto"/>
        <w:bottom w:val="none" w:sz="0" w:space="0" w:color="auto"/>
        <w:right w:val="none" w:sz="0" w:space="0" w:color="auto"/>
      </w:divBdr>
    </w:div>
    <w:div w:id="142743183">
      <w:bodyDiv w:val="1"/>
      <w:marLeft w:val="0"/>
      <w:marRight w:val="0"/>
      <w:marTop w:val="0"/>
      <w:marBottom w:val="0"/>
      <w:divBdr>
        <w:top w:val="none" w:sz="0" w:space="0" w:color="auto"/>
        <w:left w:val="none" w:sz="0" w:space="0" w:color="auto"/>
        <w:bottom w:val="none" w:sz="0" w:space="0" w:color="auto"/>
        <w:right w:val="none" w:sz="0" w:space="0" w:color="auto"/>
      </w:divBdr>
    </w:div>
    <w:div w:id="180508032">
      <w:bodyDiv w:val="1"/>
      <w:marLeft w:val="0"/>
      <w:marRight w:val="0"/>
      <w:marTop w:val="0"/>
      <w:marBottom w:val="0"/>
      <w:divBdr>
        <w:top w:val="none" w:sz="0" w:space="0" w:color="auto"/>
        <w:left w:val="none" w:sz="0" w:space="0" w:color="auto"/>
        <w:bottom w:val="none" w:sz="0" w:space="0" w:color="auto"/>
        <w:right w:val="none" w:sz="0" w:space="0" w:color="auto"/>
      </w:divBdr>
    </w:div>
    <w:div w:id="212352491">
      <w:bodyDiv w:val="1"/>
      <w:marLeft w:val="0"/>
      <w:marRight w:val="0"/>
      <w:marTop w:val="0"/>
      <w:marBottom w:val="0"/>
      <w:divBdr>
        <w:top w:val="none" w:sz="0" w:space="0" w:color="auto"/>
        <w:left w:val="none" w:sz="0" w:space="0" w:color="auto"/>
        <w:bottom w:val="none" w:sz="0" w:space="0" w:color="auto"/>
        <w:right w:val="none" w:sz="0" w:space="0" w:color="auto"/>
      </w:divBdr>
    </w:div>
    <w:div w:id="240526477">
      <w:bodyDiv w:val="1"/>
      <w:marLeft w:val="0"/>
      <w:marRight w:val="0"/>
      <w:marTop w:val="0"/>
      <w:marBottom w:val="0"/>
      <w:divBdr>
        <w:top w:val="none" w:sz="0" w:space="0" w:color="auto"/>
        <w:left w:val="none" w:sz="0" w:space="0" w:color="auto"/>
        <w:bottom w:val="none" w:sz="0" w:space="0" w:color="auto"/>
        <w:right w:val="none" w:sz="0" w:space="0" w:color="auto"/>
      </w:divBdr>
    </w:div>
    <w:div w:id="316230001">
      <w:bodyDiv w:val="1"/>
      <w:marLeft w:val="0"/>
      <w:marRight w:val="0"/>
      <w:marTop w:val="0"/>
      <w:marBottom w:val="0"/>
      <w:divBdr>
        <w:top w:val="none" w:sz="0" w:space="0" w:color="auto"/>
        <w:left w:val="none" w:sz="0" w:space="0" w:color="auto"/>
        <w:bottom w:val="none" w:sz="0" w:space="0" w:color="auto"/>
        <w:right w:val="none" w:sz="0" w:space="0" w:color="auto"/>
      </w:divBdr>
    </w:div>
    <w:div w:id="363487347">
      <w:bodyDiv w:val="1"/>
      <w:marLeft w:val="0"/>
      <w:marRight w:val="0"/>
      <w:marTop w:val="0"/>
      <w:marBottom w:val="0"/>
      <w:divBdr>
        <w:top w:val="none" w:sz="0" w:space="0" w:color="auto"/>
        <w:left w:val="none" w:sz="0" w:space="0" w:color="auto"/>
        <w:bottom w:val="none" w:sz="0" w:space="0" w:color="auto"/>
        <w:right w:val="none" w:sz="0" w:space="0" w:color="auto"/>
      </w:divBdr>
    </w:div>
    <w:div w:id="406148074">
      <w:bodyDiv w:val="1"/>
      <w:marLeft w:val="0"/>
      <w:marRight w:val="0"/>
      <w:marTop w:val="0"/>
      <w:marBottom w:val="0"/>
      <w:divBdr>
        <w:top w:val="none" w:sz="0" w:space="0" w:color="auto"/>
        <w:left w:val="none" w:sz="0" w:space="0" w:color="auto"/>
        <w:bottom w:val="none" w:sz="0" w:space="0" w:color="auto"/>
        <w:right w:val="none" w:sz="0" w:space="0" w:color="auto"/>
      </w:divBdr>
    </w:div>
    <w:div w:id="506409650">
      <w:bodyDiv w:val="1"/>
      <w:marLeft w:val="0"/>
      <w:marRight w:val="0"/>
      <w:marTop w:val="0"/>
      <w:marBottom w:val="0"/>
      <w:divBdr>
        <w:top w:val="none" w:sz="0" w:space="0" w:color="auto"/>
        <w:left w:val="none" w:sz="0" w:space="0" w:color="auto"/>
        <w:bottom w:val="none" w:sz="0" w:space="0" w:color="auto"/>
        <w:right w:val="none" w:sz="0" w:space="0" w:color="auto"/>
      </w:divBdr>
    </w:div>
    <w:div w:id="558244527">
      <w:bodyDiv w:val="1"/>
      <w:marLeft w:val="0"/>
      <w:marRight w:val="0"/>
      <w:marTop w:val="0"/>
      <w:marBottom w:val="0"/>
      <w:divBdr>
        <w:top w:val="none" w:sz="0" w:space="0" w:color="auto"/>
        <w:left w:val="none" w:sz="0" w:space="0" w:color="auto"/>
        <w:bottom w:val="none" w:sz="0" w:space="0" w:color="auto"/>
        <w:right w:val="none" w:sz="0" w:space="0" w:color="auto"/>
      </w:divBdr>
    </w:div>
    <w:div w:id="562134965">
      <w:bodyDiv w:val="1"/>
      <w:marLeft w:val="0"/>
      <w:marRight w:val="0"/>
      <w:marTop w:val="0"/>
      <w:marBottom w:val="0"/>
      <w:divBdr>
        <w:top w:val="none" w:sz="0" w:space="0" w:color="auto"/>
        <w:left w:val="none" w:sz="0" w:space="0" w:color="auto"/>
        <w:bottom w:val="none" w:sz="0" w:space="0" w:color="auto"/>
        <w:right w:val="none" w:sz="0" w:space="0" w:color="auto"/>
      </w:divBdr>
    </w:div>
    <w:div w:id="684669383">
      <w:bodyDiv w:val="1"/>
      <w:marLeft w:val="0"/>
      <w:marRight w:val="0"/>
      <w:marTop w:val="0"/>
      <w:marBottom w:val="0"/>
      <w:divBdr>
        <w:top w:val="none" w:sz="0" w:space="0" w:color="auto"/>
        <w:left w:val="none" w:sz="0" w:space="0" w:color="auto"/>
        <w:bottom w:val="none" w:sz="0" w:space="0" w:color="auto"/>
        <w:right w:val="none" w:sz="0" w:space="0" w:color="auto"/>
      </w:divBdr>
    </w:div>
    <w:div w:id="687292046">
      <w:bodyDiv w:val="1"/>
      <w:marLeft w:val="0"/>
      <w:marRight w:val="0"/>
      <w:marTop w:val="0"/>
      <w:marBottom w:val="0"/>
      <w:divBdr>
        <w:top w:val="none" w:sz="0" w:space="0" w:color="auto"/>
        <w:left w:val="none" w:sz="0" w:space="0" w:color="auto"/>
        <w:bottom w:val="none" w:sz="0" w:space="0" w:color="auto"/>
        <w:right w:val="none" w:sz="0" w:space="0" w:color="auto"/>
      </w:divBdr>
    </w:div>
    <w:div w:id="714433189">
      <w:bodyDiv w:val="1"/>
      <w:marLeft w:val="0"/>
      <w:marRight w:val="0"/>
      <w:marTop w:val="0"/>
      <w:marBottom w:val="0"/>
      <w:divBdr>
        <w:top w:val="none" w:sz="0" w:space="0" w:color="auto"/>
        <w:left w:val="none" w:sz="0" w:space="0" w:color="auto"/>
        <w:bottom w:val="none" w:sz="0" w:space="0" w:color="auto"/>
        <w:right w:val="none" w:sz="0" w:space="0" w:color="auto"/>
      </w:divBdr>
    </w:div>
    <w:div w:id="729427586">
      <w:bodyDiv w:val="1"/>
      <w:marLeft w:val="0"/>
      <w:marRight w:val="0"/>
      <w:marTop w:val="0"/>
      <w:marBottom w:val="0"/>
      <w:divBdr>
        <w:top w:val="none" w:sz="0" w:space="0" w:color="auto"/>
        <w:left w:val="none" w:sz="0" w:space="0" w:color="auto"/>
        <w:bottom w:val="none" w:sz="0" w:space="0" w:color="auto"/>
        <w:right w:val="none" w:sz="0" w:space="0" w:color="auto"/>
      </w:divBdr>
    </w:div>
    <w:div w:id="887304570">
      <w:bodyDiv w:val="1"/>
      <w:marLeft w:val="0"/>
      <w:marRight w:val="0"/>
      <w:marTop w:val="0"/>
      <w:marBottom w:val="0"/>
      <w:divBdr>
        <w:top w:val="none" w:sz="0" w:space="0" w:color="auto"/>
        <w:left w:val="none" w:sz="0" w:space="0" w:color="auto"/>
        <w:bottom w:val="none" w:sz="0" w:space="0" w:color="auto"/>
        <w:right w:val="none" w:sz="0" w:space="0" w:color="auto"/>
      </w:divBdr>
    </w:div>
    <w:div w:id="1072968847">
      <w:bodyDiv w:val="1"/>
      <w:marLeft w:val="0"/>
      <w:marRight w:val="0"/>
      <w:marTop w:val="0"/>
      <w:marBottom w:val="0"/>
      <w:divBdr>
        <w:top w:val="none" w:sz="0" w:space="0" w:color="auto"/>
        <w:left w:val="none" w:sz="0" w:space="0" w:color="auto"/>
        <w:bottom w:val="none" w:sz="0" w:space="0" w:color="auto"/>
        <w:right w:val="none" w:sz="0" w:space="0" w:color="auto"/>
      </w:divBdr>
    </w:div>
    <w:div w:id="1148984335">
      <w:bodyDiv w:val="1"/>
      <w:marLeft w:val="0"/>
      <w:marRight w:val="0"/>
      <w:marTop w:val="0"/>
      <w:marBottom w:val="0"/>
      <w:divBdr>
        <w:top w:val="none" w:sz="0" w:space="0" w:color="auto"/>
        <w:left w:val="none" w:sz="0" w:space="0" w:color="auto"/>
        <w:bottom w:val="none" w:sz="0" w:space="0" w:color="auto"/>
        <w:right w:val="none" w:sz="0" w:space="0" w:color="auto"/>
      </w:divBdr>
    </w:div>
    <w:div w:id="1189104613">
      <w:bodyDiv w:val="1"/>
      <w:marLeft w:val="0"/>
      <w:marRight w:val="0"/>
      <w:marTop w:val="0"/>
      <w:marBottom w:val="0"/>
      <w:divBdr>
        <w:top w:val="none" w:sz="0" w:space="0" w:color="auto"/>
        <w:left w:val="none" w:sz="0" w:space="0" w:color="auto"/>
        <w:bottom w:val="none" w:sz="0" w:space="0" w:color="auto"/>
        <w:right w:val="none" w:sz="0" w:space="0" w:color="auto"/>
      </w:divBdr>
    </w:div>
    <w:div w:id="1229151005">
      <w:bodyDiv w:val="1"/>
      <w:marLeft w:val="0"/>
      <w:marRight w:val="0"/>
      <w:marTop w:val="0"/>
      <w:marBottom w:val="0"/>
      <w:divBdr>
        <w:top w:val="none" w:sz="0" w:space="0" w:color="auto"/>
        <w:left w:val="none" w:sz="0" w:space="0" w:color="auto"/>
        <w:bottom w:val="none" w:sz="0" w:space="0" w:color="auto"/>
        <w:right w:val="none" w:sz="0" w:space="0" w:color="auto"/>
      </w:divBdr>
    </w:div>
    <w:div w:id="1266038485">
      <w:bodyDiv w:val="1"/>
      <w:marLeft w:val="0"/>
      <w:marRight w:val="0"/>
      <w:marTop w:val="0"/>
      <w:marBottom w:val="0"/>
      <w:divBdr>
        <w:top w:val="none" w:sz="0" w:space="0" w:color="auto"/>
        <w:left w:val="none" w:sz="0" w:space="0" w:color="auto"/>
        <w:bottom w:val="none" w:sz="0" w:space="0" w:color="auto"/>
        <w:right w:val="none" w:sz="0" w:space="0" w:color="auto"/>
      </w:divBdr>
    </w:div>
    <w:div w:id="1272588628">
      <w:bodyDiv w:val="1"/>
      <w:marLeft w:val="0"/>
      <w:marRight w:val="0"/>
      <w:marTop w:val="0"/>
      <w:marBottom w:val="0"/>
      <w:divBdr>
        <w:top w:val="none" w:sz="0" w:space="0" w:color="auto"/>
        <w:left w:val="none" w:sz="0" w:space="0" w:color="auto"/>
        <w:bottom w:val="none" w:sz="0" w:space="0" w:color="auto"/>
        <w:right w:val="none" w:sz="0" w:space="0" w:color="auto"/>
      </w:divBdr>
    </w:div>
    <w:div w:id="1295596113">
      <w:bodyDiv w:val="1"/>
      <w:marLeft w:val="0"/>
      <w:marRight w:val="0"/>
      <w:marTop w:val="0"/>
      <w:marBottom w:val="0"/>
      <w:divBdr>
        <w:top w:val="none" w:sz="0" w:space="0" w:color="auto"/>
        <w:left w:val="none" w:sz="0" w:space="0" w:color="auto"/>
        <w:bottom w:val="none" w:sz="0" w:space="0" w:color="auto"/>
        <w:right w:val="none" w:sz="0" w:space="0" w:color="auto"/>
      </w:divBdr>
      <w:divsChild>
        <w:div w:id="2032023688">
          <w:marLeft w:val="0"/>
          <w:marRight w:val="0"/>
          <w:marTop w:val="0"/>
          <w:marBottom w:val="0"/>
          <w:divBdr>
            <w:top w:val="none" w:sz="0" w:space="0" w:color="auto"/>
            <w:left w:val="none" w:sz="0" w:space="0" w:color="auto"/>
            <w:bottom w:val="none" w:sz="0" w:space="0" w:color="auto"/>
            <w:right w:val="none" w:sz="0" w:space="0" w:color="auto"/>
          </w:divBdr>
        </w:div>
      </w:divsChild>
    </w:div>
    <w:div w:id="1367565638">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485393184">
      <w:bodyDiv w:val="1"/>
      <w:marLeft w:val="0"/>
      <w:marRight w:val="0"/>
      <w:marTop w:val="0"/>
      <w:marBottom w:val="0"/>
      <w:divBdr>
        <w:top w:val="none" w:sz="0" w:space="0" w:color="auto"/>
        <w:left w:val="none" w:sz="0" w:space="0" w:color="auto"/>
        <w:bottom w:val="none" w:sz="0" w:space="0" w:color="auto"/>
        <w:right w:val="none" w:sz="0" w:space="0" w:color="auto"/>
      </w:divBdr>
    </w:div>
    <w:div w:id="1618640206">
      <w:bodyDiv w:val="1"/>
      <w:marLeft w:val="0"/>
      <w:marRight w:val="0"/>
      <w:marTop w:val="0"/>
      <w:marBottom w:val="0"/>
      <w:divBdr>
        <w:top w:val="none" w:sz="0" w:space="0" w:color="auto"/>
        <w:left w:val="none" w:sz="0" w:space="0" w:color="auto"/>
        <w:bottom w:val="none" w:sz="0" w:space="0" w:color="auto"/>
        <w:right w:val="none" w:sz="0" w:space="0" w:color="auto"/>
      </w:divBdr>
    </w:div>
    <w:div w:id="1717777388">
      <w:bodyDiv w:val="1"/>
      <w:marLeft w:val="0"/>
      <w:marRight w:val="0"/>
      <w:marTop w:val="0"/>
      <w:marBottom w:val="0"/>
      <w:divBdr>
        <w:top w:val="none" w:sz="0" w:space="0" w:color="auto"/>
        <w:left w:val="none" w:sz="0" w:space="0" w:color="auto"/>
        <w:bottom w:val="none" w:sz="0" w:space="0" w:color="auto"/>
        <w:right w:val="none" w:sz="0" w:space="0" w:color="auto"/>
      </w:divBdr>
    </w:div>
    <w:div w:id="1772625208">
      <w:bodyDiv w:val="1"/>
      <w:marLeft w:val="0"/>
      <w:marRight w:val="0"/>
      <w:marTop w:val="0"/>
      <w:marBottom w:val="0"/>
      <w:divBdr>
        <w:top w:val="none" w:sz="0" w:space="0" w:color="auto"/>
        <w:left w:val="none" w:sz="0" w:space="0" w:color="auto"/>
        <w:bottom w:val="none" w:sz="0" w:space="0" w:color="auto"/>
        <w:right w:val="none" w:sz="0" w:space="0" w:color="auto"/>
      </w:divBdr>
    </w:div>
    <w:div w:id="1857618685">
      <w:bodyDiv w:val="1"/>
      <w:marLeft w:val="0"/>
      <w:marRight w:val="0"/>
      <w:marTop w:val="0"/>
      <w:marBottom w:val="0"/>
      <w:divBdr>
        <w:top w:val="none" w:sz="0" w:space="0" w:color="auto"/>
        <w:left w:val="none" w:sz="0" w:space="0" w:color="auto"/>
        <w:bottom w:val="none" w:sz="0" w:space="0" w:color="auto"/>
        <w:right w:val="none" w:sz="0" w:space="0" w:color="auto"/>
      </w:divBdr>
    </w:div>
    <w:div w:id="1859587849">
      <w:bodyDiv w:val="1"/>
      <w:marLeft w:val="0"/>
      <w:marRight w:val="0"/>
      <w:marTop w:val="0"/>
      <w:marBottom w:val="0"/>
      <w:divBdr>
        <w:top w:val="none" w:sz="0" w:space="0" w:color="auto"/>
        <w:left w:val="none" w:sz="0" w:space="0" w:color="auto"/>
        <w:bottom w:val="none" w:sz="0" w:space="0" w:color="auto"/>
        <w:right w:val="none" w:sz="0" w:space="0" w:color="auto"/>
      </w:divBdr>
    </w:div>
    <w:div w:id="1902325796">
      <w:bodyDiv w:val="1"/>
      <w:marLeft w:val="0"/>
      <w:marRight w:val="0"/>
      <w:marTop w:val="0"/>
      <w:marBottom w:val="0"/>
      <w:divBdr>
        <w:top w:val="none" w:sz="0" w:space="0" w:color="auto"/>
        <w:left w:val="none" w:sz="0" w:space="0" w:color="auto"/>
        <w:bottom w:val="none" w:sz="0" w:space="0" w:color="auto"/>
        <w:right w:val="none" w:sz="0" w:space="0" w:color="auto"/>
      </w:divBdr>
    </w:div>
    <w:div w:id="1938949250">
      <w:bodyDiv w:val="1"/>
      <w:marLeft w:val="0"/>
      <w:marRight w:val="0"/>
      <w:marTop w:val="0"/>
      <w:marBottom w:val="0"/>
      <w:divBdr>
        <w:top w:val="none" w:sz="0" w:space="0" w:color="auto"/>
        <w:left w:val="none" w:sz="0" w:space="0" w:color="auto"/>
        <w:bottom w:val="none" w:sz="0" w:space="0" w:color="auto"/>
        <w:right w:val="none" w:sz="0" w:space="0" w:color="auto"/>
      </w:divBdr>
    </w:div>
    <w:div w:id="1942294213">
      <w:bodyDiv w:val="1"/>
      <w:marLeft w:val="0"/>
      <w:marRight w:val="0"/>
      <w:marTop w:val="0"/>
      <w:marBottom w:val="0"/>
      <w:divBdr>
        <w:top w:val="none" w:sz="0" w:space="0" w:color="auto"/>
        <w:left w:val="none" w:sz="0" w:space="0" w:color="auto"/>
        <w:bottom w:val="none" w:sz="0" w:space="0" w:color="auto"/>
        <w:right w:val="none" w:sz="0" w:space="0" w:color="auto"/>
      </w:divBdr>
    </w:div>
    <w:div w:id="1967736523">
      <w:bodyDiv w:val="1"/>
      <w:marLeft w:val="0"/>
      <w:marRight w:val="0"/>
      <w:marTop w:val="0"/>
      <w:marBottom w:val="0"/>
      <w:divBdr>
        <w:top w:val="none" w:sz="0" w:space="0" w:color="auto"/>
        <w:left w:val="none" w:sz="0" w:space="0" w:color="auto"/>
        <w:bottom w:val="none" w:sz="0" w:space="0" w:color="auto"/>
        <w:right w:val="none" w:sz="0" w:space="0" w:color="auto"/>
      </w:divBdr>
    </w:div>
    <w:div w:id="2018844021">
      <w:bodyDiv w:val="1"/>
      <w:marLeft w:val="0"/>
      <w:marRight w:val="0"/>
      <w:marTop w:val="0"/>
      <w:marBottom w:val="0"/>
      <w:divBdr>
        <w:top w:val="none" w:sz="0" w:space="0" w:color="auto"/>
        <w:left w:val="none" w:sz="0" w:space="0" w:color="auto"/>
        <w:bottom w:val="none" w:sz="0" w:space="0" w:color="auto"/>
        <w:right w:val="none" w:sz="0" w:space="0" w:color="auto"/>
      </w:divBdr>
      <w:divsChild>
        <w:div w:id="1439905782">
          <w:marLeft w:val="0"/>
          <w:marRight w:val="0"/>
          <w:marTop w:val="0"/>
          <w:marBottom w:val="0"/>
          <w:divBdr>
            <w:top w:val="none" w:sz="0" w:space="0" w:color="auto"/>
            <w:left w:val="none" w:sz="0" w:space="0" w:color="auto"/>
            <w:bottom w:val="none" w:sz="0" w:space="0" w:color="auto"/>
            <w:right w:val="none" w:sz="0" w:space="0" w:color="auto"/>
          </w:divBdr>
          <w:divsChild>
            <w:div w:id="1140926249">
              <w:marLeft w:val="0"/>
              <w:marRight w:val="0"/>
              <w:marTop w:val="0"/>
              <w:marBottom w:val="0"/>
              <w:divBdr>
                <w:top w:val="none" w:sz="0" w:space="0" w:color="auto"/>
                <w:left w:val="none" w:sz="0" w:space="0" w:color="auto"/>
                <w:bottom w:val="none" w:sz="0" w:space="0" w:color="auto"/>
                <w:right w:val="none" w:sz="0" w:space="0" w:color="auto"/>
              </w:divBdr>
            </w:div>
            <w:div w:id="1304430801">
              <w:marLeft w:val="0"/>
              <w:marRight w:val="0"/>
              <w:marTop w:val="0"/>
              <w:marBottom w:val="0"/>
              <w:divBdr>
                <w:top w:val="none" w:sz="0" w:space="0" w:color="auto"/>
                <w:left w:val="none" w:sz="0" w:space="0" w:color="auto"/>
                <w:bottom w:val="none" w:sz="0" w:space="0" w:color="auto"/>
                <w:right w:val="none" w:sz="0" w:space="0" w:color="auto"/>
              </w:divBdr>
            </w:div>
            <w:div w:id="1319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6523">
      <w:bodyDiv w:val="1"/>
      <w:marLeft w:val="0"/>
      <w:marRight w:val="0"/>
      <w:marTop w:val="0"/>
      <w:marBottom w:val="0"/>
      <w:divBdr>
        <w:top w:val="none" w:sz="0" w:space="0" w:color="auto"/>
        <w:left w:val="none" w:sz="0" w:space="0" w:color="auto"/>
        <w:bottom w:val="none" w:sz="0" w:space="0" w:color="auto"/>
        <w:right w:val="none" w:sz="0" w:space="0" w:color="auto"/>
      </w:divBdr>
    </w:div>
    <w:div w:id="2119637540">
      <w:bodyDiv w:val="1"/>
      <w:marLeft w:val="0"/>
      <w:marRight w:val="0"/>
      <w:marTop w:val="0"/>
      <w:marBottom w:val="0"/>
      <w:divBdr>
        <w:top w:val="none" w:sz="0" w:space="0" w:color="auto"/>
        <w:left w:val="none" w:sz="0" w:space="0" w:color="auto"/>
        <w:bottom w:val="none" w:sz="0" w:space="0" w:color="auto"/>
        <w:right w:val="none" w:sz="0" w:space="0" w:color="auto"/>
      </w:divBdr>
    </w:div>
    <w:div w:id="2126920332">
      <w:bodyDiv w:val="1"/>
      <w:marLeft w:val="0"/>
      <w:marRight w:val="0"/>
      <w:marTop w:val="0"/>
      <w:marBottom w:val="0"/>
      <w:divBdr>
        <w:top w:val="none" w:sz="0" w:space="0" w:color="auto"/>
        <w:left w:val="none" w:sz="0" w:space="0" w:color="auto"/>
        <w:bottom w:val="none" w:sz="0" w:space="0" w:color="auto"/>
        <w:right w:val="none" w:sz="0" w:space="0" w:color="auto"/>
      </w:divBdr>
    </w:div>
    <w:div w:id="21397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8A79-074E-4151-8AA9-313E4B12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5583</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6312</CharactersWithSpaces>
  <SharedDoc>false</SharedDoc>
  <HLinks>
    <vt:vector size="72" baseType="variant">
      <vt:variant>
        <vt:i4>1441842</vt:i4>
      </vt:variant>
      <vt:variant>
        <vt:i4>36</vt:i4>
      </vt:variant>
      <vt:variant>
        <vt:i4>0</vt:i4>
      </vt:variant>
      <vt:variant>
        <vt:i4>5</vt:i4>
      </vt:variant>
      <vt:variant>
        <vt:lpwstr>mailto:info@protego.lt</vt:lpwstr>
      </vt:variant>
      <vt:variant>
        <vt:lpwstr/>
      </vt:variant>
      <vt:variant>
        <vt:i4>1703994</vt:i4>
      </vt:variant>
      <vt:variant>
        <vt:i4>33</vt:i4>
      </vt:variant>
      <vt:variant>
        <vt:i4>0</vt:i4>
      </vt:variant>
      <vt:variant>
        <vt:i4>5</vt:i4>
      </vt:variant>
      <vt:variant>
        <vt:lpwstr>mailto:administratorius@krs.lt</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65622</vt:i4>
      </vt:variant>
      <vt:variant>
        <vt:i4>14</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458838</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_Toc47844930#_Toc47844930</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Jurgita Rakauskaitė</cp:lastModifiedBy>
  <cp:revision>2</cp:revision>
  <cp:lastPrinted>2019-11-11T14:45:00Z</cp:lastPrinted>
  <dcterms:created xsi:type="dcterms:W3CDTF">2023-10-25T14:20:00Z</dcterms:created>
  <dcterms:modified xsi:type="dcterms:W3CDTF">2023-10-25T14:20:00Z</dcterms:modified>
</cp:coreProperties>
</file>