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0F4D" w14:textId="77777777" w:rsidR="00F81B7C" w:rsidRPr="009F7C8F" w:rsidRDefault="00707584">
      <w:pPr>
        <w:spacing w:after="53" w:line="259" w:lineRule="auto"/>
        <w:ind w:right="0" w:firstLine="0"/>
        <w:jc w:val="left"/>
      </w:pPr>
      <w:r w:rsidRPr="009F7C8F">
        <w:rPr>
          <w:rFonts w:ascii="Microsoft Sans Serif" w:eastAsia="Microsoft Sans Serif" w:hAnsi="Microsoft Sans Serif" w:cs="Microsoft Sans Serif"/>
          <w:sz w:val="28"/>
        </w:rPr>
        <w:t xml:space="preserve"> </w:t>
      </w:r>
    </w:p>
    <w:p w14:paraId="77F9C2BA" w14:textId="5806E30B" w:rsidR="00F81B7C" w:rsidRPr="009F7C8F" w:rsidRDefault="00707584" w:rsidP="00743903">
      <w:pPr>
        <w:pStyle w:val="Heading1"/>
        <w:numPr>
          <w:ilvl w:val="0"/>
          <w:numId w:val="0"/>
        </w:numPr>
        <w:spacing w:after="65"/>
      </w:pPr>
      <w:r w:rsidRPr="009F7C8F">
        <w:t>PASLAUGŲ PIRKIMO-PARDAVIMO SUTARTIS</w:t>
      </w:r>
    </w:p>
    <w:p w14:paraId="43B05DE5" w14:textId="77777777" w:rsidR="00F81B7C" w:rsidRPr="009F7C8F" w:rsidRDefault="00707584">
      <w:pPr>
        <w:spacing w:after="0" w:line="259" w:lineRule="auto"/>
        <w:ind w:left="1185" w:right="1532" w:hanging="10"/>
        <w:jc w:val="center"/>
      </w:pPr>
      <w:r w:rsidRPr="009F7C8F">
        <w:rPr>
          <w:b/>
        </w:rPr>
        <w:t>Nr</w:t>
      </w:r>
      <w:r w:rsidRPr="009F7C8F">
        <w:t xml:space="preserve">. </w:t>
      </w:r>
    </w:p>
    <w:p w14:paraId="600EEBA3" w14:textId="77777777" w:rsidR="00F81B7C" w:rsidRPr="009F7C8F" w:rsidRDefault="00707584">
      <w:pPr>
        <w:spacing w:after="0" w:line="259" w:lineRule="auto"/>
        <w:ind w:left="56" w:right="0" w:firstLine="0"/>
        <w:jc w:val="center"/>
      </w:pPr>
      <w:r w:rsidRPr="009F7C8F">
        <w:t xml:space="preserve"> </w:t>
      </w:r>
    </w:p>
    <w:p w14:paraId="3772B710" w14:textId="1C834131" w:rsidR="00F81B7C" w:rsidRPr="009F7C8F" w:rsidRDefault="00707584" w:rsidP="00B02B40">
      <w:pPr>
        <w:tabs>
          <w:tab w:val="center" w:pos="3872"/>
          <w:tab w:val="center" w:pos="5708"/>
        </w:tabs>
        <w:spacing w:after="0" w:line="259" w:lineRule="auto"/>
        <w:ind w:right="0" w:firstLine="0"/>
        <w:jc w:val="center"/>
      </w:pPr>
      <w:r w:rsidRPr="009F7C8F">
        <w:t xml:space="preserve">2023 m. </w:t>
      </w:r>
      <w:r w:rsidR="00B02B40">
        <w:t>rugsėjo   d</w:t>
      </w:r>
      <w:r w:rsidRPr="009F7C8F">
        <w:t>.</w:t>
      </w:r>
    </w:p>
    <w:p w14:paraId="46E5BB67" w14:textId="77777777" w:rsidR="00F81B7C" w:rsidRPr="009F7C8F" w:rsidRDefault="00707584">
      <w:pPr>
        <w:spacing w:after="0" w:line="259" w:lineRule="auto"/>
        <w:ind w:left="10" w:hanging="10"/>
        <w:jc w:val="center"/>
      </w:pPr>
      <w:r w:rsidRPr="009F7C8F">
        <w:t xml:space="preserve">Vilnius </w:t>
      </w:r>
    </w:p>
    <w:p w14:paraId="7653290B" w14:textId="77777777" w:rsidR="00F81B7C" w:rsidRPr="009F7C8F" w:rsidRDefault="00707584">
      <w:pPr>
        <w:spacing w:after="17" w:line="259" w:lineRule="auto"/>
        <w:ind w:right="0" w:firstLine="0"/>
        <w:jc w:val="left"/>
      </w:pPr>
      <w:r w:rsidRPr="009F7C8F">
        <w:rPr>
          <w:b/>
          <w:sz w:val="20"/>
        </w:rPr>
        <w:t xml:space="preserve"> </w:t>
      </w:r>
    </w:p>
    <w:p w14:paraId="6F5A87E6" w14:textId="77777777" w:rsidR="00F81B7C" w:rsidRPr="009F7C8F" w:rsidRDefault="00707584">
      <w:pPr>
        <w:spacing w:after="26" w:line="238" w:lineRule="auto"/>
        <w:ind w:left="720" w:right="7887" w:firstLine="0"/>
        <w:jc w:val="left"/>
      </w:pPr>
      <w:r w:rsidRPr="009F7C8F">
        <w:t xml:space="preserve">  </w:t>
      </w:r>
    </w:p>
    <w:p w14:paraId="7F1C7AF6" w14:textId="77777777" w:rsidR="00F81B7C" w:rsidRPr="009F7C8F" w:rsidRDefault="00707584">
      <w:pPr>
        <w:pStyle w:val="Heading1"/>
        <w:numPr>
          <w:ilvl w:val="0"/>
          <w:numId w:val="0"/>
        </w:numPr>
        <w:ind w:left="715"/>
        <w:jc w:val="left"/>
      </w:pPr>
      <w:r w:rsidRPr="009F7C8F">
        <w:t>VšĮ Vyriausybės strateginės analizės centras</w:t>
      </w:r>
      <w:r w:rsidRPr="009F7C8F">
        <w:rPr>
          <w:b w:val="0"/>
        </w:rPr>
        <w:t xml:space="preserve">, juridinio asmens kodas 300845435, adresas </w:t>
      </w:r>
    </w:p>
    <w:p w14:paraId="3267BCE2" w14:textId="77777777" w:rsidR="00743903" w:rsidRPr="009F7C8F" w:rsidRDefault="00707584">
      <w:pPr>
        <w:ind w:left="-15" w:right="12" w:firstLine="0"/>
        <w:rPr>
          <w:i/>
        </w:rPr>
      </w:pPr>
      <w:r w:rsidRPr="009F7C8F">
        <w:t xml:space="preserve">Goštauto g. 9, LT-01108 Vilnius, Lietuva, duomenys apie įstaigą kaupiami ir saugomi Lietuvos Respublikos juridinių asmenų registre, atstovaujamas direktorės Agnės Vilkončiūtės, veikiančios pagal įstaigos įstatus (toliau – Gavėjas) ir </w:t>
      </w:r>
    </w:p>
    <w:p w14:paraId="02A62BAD" w14:textId="144D833C" w:rsidR="00F81B7C" w:rsidRPr="009F7C8F" w:rsidRDefault="00743903">
      <w:pPr>
        <w:ind w:left="-15" w:right="12" w:firstLine="0"/>
      </w:pPr>
      <w:r w:rsidRPr="009F7C8F">
        <w:rPr>
          <w:iCs/>
        </w:rPr>
        <w:t>UAB „Eurotela“, juridinio asmens kodas 30</w:t>
      </w:r>
      <w:r w:rsidR="00B02B40">
        <w:rPr>
          <w:iCs/>
        </w:rPr>
        <w:t>0592163</w:t>
      </w:r>
      <w:r w:rsidRPr="009F7C8F">
        <w:t xml:space="preserve">, </w:t>
      </w:r>
      <w:r w:rsidRPr="00B02B40">
        <w:t xml:space="preserve">atstovaujama </w:t>
      </w:r>
      <w:r w:rsidRPr="00B02B40">
        <w:rPr>
          <w:iCs/>
        </w:rPr>
        <w:t>direktorės Astos Katinienės</w:t>
      </w:r>
      <w:r w:rsidRPr="009F7C8F">
        <w:t xml:space="preserve">, veikiančio (-ios) pagal įstatus (toliau – Teikėjas), toliau kartu šioje paslaugų viešojo pirkimo-pardavimo sutartyje vadinami „Šalimis“, o kiekvienas atskirai – „Šalimi“, vadovaudamosi Lietuvos Respublikos viešųjų pirkimų įstatymu sudarė šią paslaugų pirkimo-pardavimo sutartį, toliau vadinamą „Sutartimi“, ir susitarė dėl toliau išvardintų sąlygų. </w:t>
      </w:r>
    </w:p>
    <w:p w14:paraId="3BE64C83" w14:textId="77777777" w:rsidR="00F81B7C" w:rsidRPr="009F7C8F" w:rsidRDefault="00707584">
      <w:pPr>
        <w:spacing w:after="0" w:line="259" w:lineRule="auto"/>
        <w:ind w:right="0" w:firstLine="0"/>
        <w:jc w:val="left"/>
      </w:pPr>
      <w:r w:rsidRPr="009F7C8F">
        <w:t xml:space="preserve"> </w:t>
      </w:r>
    </w:p>
    <w:p w14:paraId="0D120E12" w14:textId="77777777" w:rsidR="00F81B7C" w:rsidRPr="009F7C8F" w:rsidRDefault="00707584">
      <w:pPr>
        <w:spacing w:after="0" w:line="259" w:lineRule="auto"/>
        <w:ind w:right="0" w:firstLine="0"/>
        <w:jc w:val="left"/>
      </w:pPr>
      <w:r w:rsidRPr="009F7C8F">
        <w:t xml:space="preserve"> </w:t>
      </w:r>
    </w:p>
    <w:p w14:paraId="08B26FCE" w14:textId="77777777" w:rsidR="00F81B7C" w:rsidRPr="009F7C8F" w:rsidRDefault="00707584">
      <w:pPr>
        <w:pStyle w:val="Heading1"/>
        <w:spacing w:after="247"/>
        <w:ind w:left="1446" w:right="1179" w:hanging="271"/>
      </w:pPr>
      <w:r w:rsidRPr="009F7C8F">
        <w:t xml:space="preserve">Sutarties objektas </w:t>
      </w:r>
    </w:p>
    <w:p w14:paraId="4077EC35" w14:textId="77777777" w:rsidR="00F81B7C" w:rsidRPr="009F7C8F" w:rsidRDefault="00707584">
      <w:pPr>
        <w:ind w:left="-15" w:right="12"/>
      </w:pPr>
      <w:r w:rsidRPr="009F7C8F">
        <w:t>1.1.</w:t>
      </w:r>
      <w:r w:rsidRPr="009F7C8F">
        <w:rPr>
          <w:rFonts w:ascii="Arial" w:eastAsia="Arial" w:hAnsi="Arial" w:cs="Arial"/>
        </w:rPr>
        <w:t xml:space="preserve"> </w:t>
      </w:r>
      <w:r w:rsidRPr="009F7C8F">
        <w:t>Teikėjas įsipareigoja savo jėgomis, rizika ir atsakomybe, šioje Sutartyje nustatytomis sąlygomis, terminais ir tvarka suteikti Lietuvos ilgalaikio socialinio tyrimo (toliau – LIST) metodikos bandomojo tyrimo atlikimo paslaugas (toliau – Paslaugos)</w:t>
      </w:r>
      <w:r w:rsidRPr="009F7C8F">
        <w:rPr>
          <w:sz w:val="22"/>
        </w:rPr>
        <w:t xml:space="preserve"> </w:t>
      </w:r>
      <w:r w:rsidRPr="009F7C8F">
        <w:t xml:space="preserve">atitinkančias Sutartyje ir jos prieduose nurodytus reikalavimus, o Gavėjas įsipareigoja sumokėti už Sutarties reikalavimus atitinkančias Paslaugas Sutartyje nustatyta tvarka.  </w:t>
      </w:r>
    </w:p>
    <w:p w14:paraId="53AD73D6" w14:textId="77777777" w:rsidR="00F81B7C" w:rsidRPr="009F7C8F" w:rsidRDefault="00707584">
      <w:pPr>
        <w:ind w:left="-15" w:right="12"/>
      </w:pPr>
      <w:r w:rsidRPr="009F7C8F">
        <w:t>1.2.</w:t>
      </w:r>
      <w:r w:rsidRPr="009F7C8F">
        <w:rPr>
          <w:rFonts w:ascii="Arial" w:eastAsia="Arial" w:hAnsi="Arial" w:cs="Arial"/>
        </w:rPr>
        <w:t xml:space="preserve"> </w:t>
      </w:r>
      <w:r w:rsidRPr="009F7C8F">
        <w:t xml:space="preserve">LIST metodikos bandomojo tyrimo apklausos darbų tikslas – laikantis griežtų apklausų atlikimo standartų patikrinti LIST įgyvendinimo principus surenkant informaciją apie Lietuvos gyventojų imtį. Apklausos darbų vykdymo ataskaitoje taip pat aprašomas LIST metodikos bandomojo tyrimo vykdymo procesas.  </w:t>
      </w:r>
    </w:p>
    <w:p w14:paraId="4041B6A1" w14:textId="77777777" w:rsidR="00F81B7C" w:rsidRPr="009F7C8F" w:rsidRDefault="00707584">
      <w:pPr>
        <w:spacing w:after="20" w:line="259" w:lineRule="auto"/>
        <w:ind w:left="720" w:right="0" w:firstLine="0"/>
        <w:jc w:val="left"/>
      </w:pPr>
      <w:r w:rsidRPr="009F7C8F">
        <w:t xml:space="preserve"> </w:t>
      </w:r>
    </w:p>
    <w:p w14:paraId="340808D1" w14:textId="77777777" w:rsidR="00F81B7C" w:rsidRPr="009F7C8F" w:rsidRDefault="00707584">
      <w:pPr>
        <w:pStyle w:val="Heading1"/>
        <w:ind w:left="1679" w:hanging="361"/>
        <w:jc w:val="left"/>
      </w:pPr>
      <w:r w:rsidRPr="009F7C8F">
        <w:t xml:space="preserve">Sutarties kaina, apmokėjimo tvarka ir Paslaugų priėmimas-perdavimas </w:t>
      </w:r>
    </w:p>
    <w:p w14:paraId="33471AF6" w14:textId="77777777" w:rsidR="00F81B7C" w:rsidRPr="009F7C8F" w:rsidRDefault="00707584">
      <w:pPr>
        <w:spacing w:after="17" w:line="259" w:lineRule="auto"/>
        <w:ind w:left="1068" w:right="0" w:firstLine="0"/>
        <w:jc w:val="left"/>
      </w:pPr>
      <w:r w:rsidRPr="009F7C8F">
        <w:rPr>
          <w:b/>
          <w:sz w:val="22"/>
        </w:rPr>
        <w:t xml:space="preserve"> </w:t>
      </w:r>
    </w:p>
    <w:p w14:paraId="49E20B76" w14:textId="6A427BB5" w:rsidR="00F81B7C" w:rsidRPr="009F7C8F" w:rsidRDefault="00707584">
      <w:pPr>
        <w:ind w:left="-15" w:right="12"/>
      </w:pPr>
      <w:r w:rsidRPr="009F7C8F">
        <w:t>2.1.</w:t>
      </w:r>
      <w:r w:rsidRPr="009F7C8F">
        <w:rPr>
          <w:rFonts w:ascii="Arial" w:eastAsia="Arial" w:hAnsi="Arial" w:cs="Arial"/>
        </w:rPr>
        <w:t xml:space="preserve"> </w:t>
      </w:r>
      <w:r w:rsidRPr="009F7C8F">
        <w:t xml:space="preserve">Sutarties kaina yra </w:t>
      </w:r>
      <w:r w:rsidR="00743903" w:rsidRPr="009F7C8F">
        <w:t>181258,00</w:t>
      </w:r>
      <w:r w:rsidRPr="009F7C8F">
        <w:t xml:space="preserve">  Eur </w:t>
      </w:r>
      <w:r w:rsidR="00743903" w:rsidRPr="009F7C8F">
        <w:rPr>
          <w:i/>
        </w:rPr>
        <w:t>(vienas šimtas aštuoniasdešimt vienas tūkstantis du šimtai penkiasdešimt aštuoni EUR 00 ct</w:t>
      </w:r>
      <w:r w:rsidRPr="009F7C8F">
        <w:rPr>
          <w:i/>
        </w:rPr>
        <w:t>)</w:t>
      </w:r>
      <w:r w:rsidRPr="009F7C8F">
        <w:t xml:space="preserve"> su pridėtinės vertės mokesčiu (toliau – PVM). Į Sutarties kainą yra įskaičiuotos visos Paslaugos kainos sudedamosios dalys, visos Teikėjo patiriamos išlaidos ir mokesčiai, kurie yra susiję su šioje Sutartyje nurodytos paslaugos teikimu.  </w:t>
      </w:r>
    </w:p>
    <w:p w14:paraId="43509184" w14:textId="77777777" w:rsidR="00C25845" w:rsidRPr="009F7C8F" w:rsidRDefault="00707584">
      <w:pPr>
        <w:ind w:left="720" w:right="12" w:firstLine="0"/>
      </w:pPr>
      <w:r w:rsidRPr="009F7C8F">
        <w:t>2.2.</w:t>
      </w:r>
      <w:r w:rsidRPr="009F7C8F">
        <w:rPr>
          <w:rFonts w:ascii="Arial" w:eastAsia="Arial" w:hAnsi="Arial" w:cs="Arial"/>
        </w:rPr>
        <w:t xml:space="preserve"> </w:t>
      </w:r>
      <w:r w:rsidRPr="009F7C8F">
        <w:t xml:space="preserve">Sutarčiai taikoma fiksuotos kainos kainodara.  </w:t>
      </w:r>
    </w:p>
    <w:p w14:paraId="152BD1E6" w14:textId="04EB47C1" w:rsidR="00F81B7C" w:rsidRPr="009F7C8F" w:rsidRDefault="00707584" w:rsidP="00C25845">
      <w:pPr>
        <w:ind w:left="720" w:right="12" w:firstLine="0"/>
      </w:pPr>
      <w:r w:rsidRPr="009F7C8F">
        <w:t>2.3.</w:t>
      </w:r>
      <w:r w:rsidRPr="009F7C8F">
        <w:rPr>
          <w:rFonts w:ascii="Arial" w:eastAsia="Arial" w:hAnsi="Arial" w:cs="Arial"/>
        </w:rPr>
        <w:t xml:space="preserve"> </w:t>
      </w:r>
      <w:r w:rsidRPr="009F7C8F">
        <w:t xml:space="preserve">Vykdant Sutartį, sąskaita turi būti teikiama naudojantis informacinės sistemos „E. sąskaita“ priemonėmis, nurodant Gavėją, Sutarties numerį ir jos datą. Jeigu Paslaugų Teikėjas nepateikia sąskaitos „E. sąskaita“ priemonėmis, mokėjimas nebus atliekamas. </w:t>
      </w:r>
    </w:p>
    <w:p w14:paraId="4D201123" w14:textId="77777777" w:rsidR="00F81B7C" w:rsidRPr="009F7C8F" w:rsidRDefault="00707584">
      <w:pPr>
        <w:ind w:left="-15" w:right="12"/>
      </w:pPr>
      <w:r w:rsidRPr="009F7C8F">
        <w:t>2.4.</w:t>
      </w:r>
      <w:r w:rsidRPr="009F7C8F">
        <w:rPr>
          <w:rFonts w:ascii="Arial" w:eastAsia="Arial" w:hAnsi="Arial" w:cs="Arial"/>
        </w:rPr>
        <w:t xml:space="preserve"> </w:t>
      </w:r>
      <w:r w:rsidRPr="009F7C8F">
        <w:t xml:space="preserve">Jei Paslaugos yra nekokybiškos, Gavėjas sustabdo mokėjimą už Paslaugas iki bus pašalinti visi trūkumai. </w:t>
      </w:r>
    </w:p>
    <w:p w14:paraId="623E4879" w14:textId="77777777" w:rsidR="00F81B7C" w:rsidRPr="009F7C8F" w:rsidRDefault="00707584">
      <w:pPr>
        <w:spacing w:after="28" w:line="259" w:lineRule="auto"/>
        <w:ind w:right="0" w:firstLine="0"/>
        <w:jc w:val="left"/>
      </w:pPr>
      <w:r w:rsidRPr="009F7C8F">
        <w:t xml:space="preserve"> </w:t>
      </w:r>
    </w:p>
    <w:p w14:paraId="0A6F4538" w14:textId="77777777" w:rsidR="00F81B7C" w:rsidRPr="009F7C8F" w:rsidRDefault="00707584">
      <w:pPr>
        <w:pStyle w:val="Heading1"/>
        <w:ind w:left="1447" w:right="1184" w:hanging="272"/>
      </w:pPr>
      <w:r w:rsidRPr="009F7C8F">
        <w:t xml:space="preserve">Sutarties galiojimas, užtikrinimas ir prievolių įvykdymo terminai </w:t>
      </w:r>
    </w:p>
    <w:p w14:paraId="69BF211A" w14:textId="77777777" w:rsidR="00F81B7C" w:rsidRPr="009F7C8F" w:rsidRDefault="00707584">
      <w:pPr>
        <w:spacing w:after="18" w:line="259" w:lineRule="auto"/>
        <w:ind w:left="720" w:right="0" w:firstLine="0"/>
        <w:jc w:val="left"/>
      </w:pPr>
      <w:r w:rsidRPr="009F7C8F">
        <w:rPr>
          <w:b/>
        </w:rPr>
        <w:t xml:space="preserve"> </w:t>
      </w:r>
    </w:p>
    <w:p w14:paraId="6465BF48" w14:textId="15BA2142" w:rsidR="00F81B7C" w:rsidRPr="009F7C8F" w:rsidRDefault="00707584" w:rsidP="00D13749">
      <w:pPr>
        <w:ind w:left="-15" w:right="12"/>
      </w:pPr>
      <w:r w:rsidRPr="009F7C8F">
        <w:lastRenderedPageBreak/>
        <w:t>3.1.</w:t>
      </w:r>
      <w:r w:rsidRPr="009F7C8F">
        <w:rPr>
          <w:rFonts w:ascii="Arial" w:eastAsia="Arial" w:hAnsi="Arial" w:cs="Arial"/>
        </w:rPr>
        <w:t xml:space="preserve"> </w:t>
      </w:r>
      <w:r w:rsidRPr="009F7C8F">
        <w:t>Sutartis įsigalioja abiem Šalims ją pasirašius ir galioja 18 (aštuoniolika) savaičių</w:t>
      </w:r>
      <w:r w:rsidR="00D13749">
        <w:t xml:space="preserve">, </w:t>
      </w:r>
      <w:r w:rsidR="00D13749" w:rsidRPr="009F7C8F">
        <w:t xml:space="preserve">bet ne </w:t>
      </w:r>
      <w:r w:rsidR="00D13749">
        <w:t>ilgiau</w:t>
      </w:r>
      <w:r w:rsidR="00D13749" w:rsidRPr="009F7C8F">
        <w:t xml:space="preserve"> kaip iki 2023 m. gruodžio 29 d.</w:t>
      </w:r>
      <w:r w:rsidRPr="009F7C8F">
        <w:t xml:space="preserve">, o finansinių ir garantinių įsipareigojimų atžvilgiu – iki visiško sutartinių įsipareigojimų įvykdymo. </w:t>
      </w:r>
    </w:p>
    <w:p w14:paraId="2E680905" w14:textId="77777777" w:rsidR="00F81B7C" w:rsidRPr="009F7C8F" w:rsidRDefault="00707584">
      <w:pPr>
        <w:ind w:left="-15" w:right="12"/>
      </w:pPr>
      <w:r w:rsidRPr="009F7C8F">
        <w:t>3.2.</w:t>
      </w:r>
      <w:r w:rsidRPr="009F7C8F">
        <w:rPr>
          <w:rFonts w:ascii="Arial" w:eastAsia="Arial" w:hAnsi="Arial" w:cs="Arial"/>
        </w:rPr>
        <w:t xml:space="preserve"> </w:t>
      </w:r>
      <w:r w:rsidRPr="009F7C8F">
        <w:t xml:space="preserve">Paslaugos pradedamos teikti įsigaliojus Sutarčiai. LIST metodikos bandomasis tyrimas atliekamas ne ilgiau kaip per 18 savaičių nuo Sutarties pasirašymo datos, bet ne vėliau kaip iki 2023 </w:t>
      </w:r>
    </w:p>
    <w:p w14:paraId="682ED2D1" w14:textId="77777777" w:rsidR="00F81B7C" w:rsidRPr="009F7C8F" w:rsidRDefault="00707584">
      <w:pPr>
        <w:ind w:left="-15" w:right="12" w:firstLine="0"/>
      </w:pPr>
      <w:r w:rsidRPr="009F7C8F">
        <w:t xml:space="preserve">m. gruodžio 29 d. </w:t>
      </w:r>
    </w:p>
    <w:p w14:paraId="675A7922" w14:textId="77777777" w:rsidR="00F81B7C" w:rsidRPr="009F7C8F" w:rsidRDefault="00707584">
      <w:pPr>
        <w:ind w:left="-15" w:right="12"/>
      </w:pPr>
      <w:r w:rsidRPr="009F7C8F">
        <w:t>3.3.</w:t>
      </w:r>
      <w:r w:rsidRPr="009F7C8F">
        <w:rPr>
          <w:rFonts w:ascii="Arial" w:eastAsia="Arial" w:hAnsi="Arial" w:cs="Arial"/>
        </w:rPr>
        <w:t xml:space="preserve"> </w:t>
      </w:r>
      <w:r w:rsidRPr="009F7C8F">
        <w:t xml:space="preserve">Ne vėliau kaip per 1 savaitę nuo Pirkimo sutarties pasirašymo datos Paslaugų Teikėjas pateikia lauko tyrimo vykdymo preliminarų grafiką ir sudaro tyrimo vykdymo planą. </w:t>
      </w:r>
    </w:p>
    <w:p w14:paraId="14E60C0F" w14:textId="77777777" w:rsidR="00F81B7C" w:rsidRPr="009F7C8F" w:rsidRDefault="00707584">
      <w:pPr>
        <w:ind w:left="-15" w:right="12"/>
      </w:pPr>
      <w:r w:rsidRPr="009F7C8F">
        <w:t>3.4.</w:t>
      </w:r>
      <w:r w:rsidRPr="009F7C8F">
        <w:rPr>
          <w:rFonts w:ascii="Arial" w:eastAsia="Arial" w:hAnsi="Arial" w:cs="Arial"/>
        </w:rPr>
        <w:t xml:space="preserve"> </w:t>
      </w:r>
      <w:r w:rsidRPr="009F7C8F">
        <w:t xml:space="preserve">Perkančiajai organizacijai patvirtinus vykdymo planą, ne vėliau kaip per 1 (vieną) mėnesį nuo Sutarties pasirašymo datos, Paslaugos teikėjas pradeda LIST metodikos bandomojo tyrimo rekrutavimo etapą (tiesioginius apsilankymus pas respondentus). </w:t>
      </w:r>
    </w:p>
    <w:p w14:paraId="586954D8" w14:textId="77777777" w:rsidR="00F81B7C" w:rsidRPr="009F7C8F" w:rsidRDefault="00707584">
      <w:pPr>
        <w:ind w:left="-15" w:right="12"/>
      </w:pPr>
      <w:r w:rsidRPr="009F7C8F">
        <w:t>3.5.</w:t>
      </w:r>
      <w:r w:rsidRPr="009F7C8F">
        <w:rPr>
          <w:rFonts w:ascii="Arial" w:eastAsia="Arial" w:hAnsi="Arial" w:cs="Arial"/>
        </w:rPr>
        <w:t xml:space="preserve"> </w:t>
      </w:r>
      <w:r w:rsidRPr="009F7C8F">
        <w:t xml:space="preserve">LIST metodikos bandomojo tyrimo lauko darbų vykdymo ataskaita parengiama ne vėliau kaip iki 2023 m gruodžio 29 d. ir pateikiama Perkančiajai organizacijai už projektą atsakingo darbuotojo elektroninio pašto adresu.  </w:t>
      </w:r>
    </w:p>
    <w:p w14:paraId="5BE8C18D" w14:textId="77777777" w:rsidR="00F81B7C" w:rsidRPr="009F7C8F" w:rsidRDefault="00707584">
      <w:pPr>
        <w:spacing w:after="23" w:line="259" w:lineRule="auto"/>
        <w:ind w:left="10" w:right="-6" w:hanging="10"/>
        <w:jc w:val="right"/>
      </w:pPr>
      <w:r w:rsidRPr="009F7C8F">
        <w:t>3.6.</w:t>
      </w:r>
      <w:r w:rsidRPr="009F7C8F">
        <w:rPr>
          <w:rFonts w:ascii="Arial" w:eastAsia="Arial" w:hAnsi="Arial" w:cs="Arial"/>
        </w:rPr>
        <w:t xml:space="preserve"> </w:t>
      </w:r>
      <w:r w:rsidRPr="009F7C8F">
        <w:t xml:space="preserve">Šia Sutartimi apibrėžtos Paslaugos bus laikomos suteiktomis, kai Gavėjui pateikti visi </w:t>
      </w:r>
    </w:p>
    <w:p w14:paraId="0B562B52" w14:textId="41E461F1" w:rsidR="00F81B7C" w:rsidRPr="009F7C8F" w:rsidRDefault="00707584">
      <w:pPr>
        <w:ind w:left="-15" w:right="12" w:firstLine="0"/>
      </w:pPr>
      <w:r w:rsidRPr="009F7C8F">
        <w:t>Paslaugų teikimo rezultatai ir Šalys pasirašo suteiktų Paslaugų perdavimo-priėmimo aktą. Perdavimo</w:t>
      </w:r>
      <w:r w:rsidR="009F7C8F" w:rsidRPr="009F7C8F">
        <w:t>-</w:t>
      </w:r>
      <w:r w:rsidRPr="009F7C8F">
        <w:t xml:space="preserve">priėmimo akte Gavėjas patvirtina, kad Paslaugų Teikėjas tinkamai ir laiku suteikė Paslaugas pagal Sutartyje nustatytus reikalavimus ir Gavėjas neturi pretenzijų Paslaugų Teikėjui. </w:t>
      </w:r>
    </w:p>
    <w:p w14:paraId="03C8AE40" w14:textId="77777777" w:rsidR="00F81B7C" w:rsidRPr="009F7C8F" w:rsidRDefault="00707584">
      <w:pPr>
        <w:ind w:left="-15" w:right="12"/>
      </w:pPr>
      <w:r w:rsidRPr="009F7C8F">
        <w:t>3.7.</w:t>
      </w:r>
      <w:r w:rsidRPr="009F7C8F">
        <w:rPr>
          <w:rFonts w:ascii="Arial" w:eastAsia="Arial" w:hAnsi="Arial" w:cs="Arial"/>
        </w:rPr>
        <w:t xml:space="preserve"> </w:t>
      </w:r>
      <w:r w:rsidRPr="009F7C8F">
        <w:t xml:space="preserve">Sutarties įvykdymas užtikrinamas netesybomis – jeigu Paslaugų Teikėjas vėluoja suteikti Paslaugas, Gavėjas turi teisę reikalauti, kad Paslaugų Teikėjas sumokėtų 0,03 proc. dydžio delspinigius už kiekvieną uždelstą įvykdyti sutarties dieną nuo visos Sutarties kainos. </w:t>
      </w:r>
    </w:p>
    <w:p w14:paraId="44D18F56" w14:textId="77777777" w:rsidR="00F81B7C" w:rsidRPr="009F7C8F" w:rsidRDefault="00707584">
      <w:pPr>
        <w:ind w:left="-15" w:right="12"/>
      </w:pPr>
      <w:r w:rsidRPr="009F7C8F">
        <w:t>3.8.</w:t>
      </w:r>
      <w:r w:rsidRPr="009F7C8F">
        <w:rPr>
          <w:rFonts w:ascii="Arial" w:eastAsia="Arial" w:hAnsi="Arial" w:cs="Arial"/>
        </w:rPr>
        <w:t xml:space="preserve"> </w:t>
      </w:r>
      <w:r w:rsidRPr="009F7C8F">
        <w:t xml:space="preserve">Jeigu Gavėjas neatsiskaito su Paslaugų Teikėju Sutartyje nustatytomis sąlygomis, Paslaugų Teikėjas turi teisę reikalauti, kad Gavėjas sumokėtų 0,03 proc. dydžio delspinigius nuo nesumokėtos sumos už kiekvieną uždelstą darbo dieną. </w:t>
      </w:r>
    </w:p>
    <w:p w14:paraId="3674B806" w14:textId="77777777" w:rsidR="00F81B7C" w:rsidRPr="009F7C8F" w:rsidRDefault="00707584">
      <w:pPr>
        <w:ind w:left="-15" w:right="12"/>
      </w:pPr>
      <w:r w:rsidRPr="009F7C8F">
        <w:t>3.9.</w:t>
      </w:r>
      <w:r w:rsidRPr="009F7C8F">
        <w:rPr>
          <w:rFonts w:ascii="Arial" w:eastAsia="Arial" w:hAnsi="Arial" w:cs="Arial"/>
        </w:rPr>
        <w:t xml:space="preserve"> </w:t>
      </w:r>
      <w:r w:rsidRPr="009F7C8F">
        <w:t xml:space="preserve">Su Paslaugų Teikėju atsiskaitoma, už Paslaugas po jų suteikimo, kai Paslaugos atitinka Sutartyje nustatytus reikalavimus ir yra Suteiktos Gavėjui, pasirašius Paslaugų perdavimo-priėmimo aktą, patvirtinantį Paslaugų perdavimą-priėmimą, per 30 (trisdešimt) kalendorinių dienų nuo sąskaitos faktūros gavimo dienos. </w:t>
      </w:r>
    </w:p>
    <w:p w14:paraId="36C49998" w14:textId="77777777" w:rsidR="00F81B7C" w:rsidRPr="009F7C8F" w:rsidRDefault="00707584">
      <w:pPr>
        <w:ind w:left="720" w:right="12" w:firstLine="0"/>
      </w:pPr>
      <w:r w:rsidRPr="009F7C8F">
        <w:t>3.10.</w:t>
      </w:r>
      <w:r w:rsidRPr="009F7C8F">
        <w:rPr>
          <w:rFonts w:ascii="Arial" w:eastAsia="Arial" w:hAnsi="Arial" w:cs="Arial"/>
        </w:rPr>
        <w:t xml:space="preserve"> </w:t>
      </w:r>
      <w:r w:rsidRPr="009F7C8F">
        <w:t xml:space="preserve">Avanso mokėjimas nenumatytas. </w:t>
      </w:r>
    </w:p>
    <w:p w14:paraId="2F4526C6" w14:textId="77777777" w:rsidR="00F81B7C" w:rsidRPr="009F7C8F" w:rsidRDefault="00707584">
      <w:pPr>
        <w:ind w:left="-15" w:right="12"/>
      </w:pPr>
      <w:r w:rsidRPr="009F7C8F">
        <w:t>3.11.</w:t>
      </w:r>
      <w:r w:rsidRPr="009F7C8F">
        <w:rPr>
          <w:rFonts w:ascii="Arial" w:eastAsia="Arial" w:hAnsi="Arial" w:cs="Arial"/>
        </w:rPr>
        <w:t xml:space="preserve"> </w:t>
      </w:r>
      <w:r w:rsidRPr="009F7C8F">
        <w:t xml:space="preserve">Šalis turi kitai Šaliai kompensuoti jos patirtus tiesioginius nuostolius. Šalys susitaria, kad nė viena iš Šalių neatsako už netiesioginių nuostolių atlyginimą kitoms Šalims, pavyzdžiui, už negautas pajamas, už nesudarytus ar neįvykdytus sandorius su trečiosiomis šalimis, trečiųjų šalių paskirtas sankcijas ir kt. Nė viena iš Šalių neatlygina kitos Šalies patirtos neturtinės žalos, išskyrus įstatymų nustatytus atvejus. </w:t>
      </w:r>
    </w:p>
    <w:p w14:paraId="0AED4982" w14:textId="77777777" w:rsidR="00F81B7C" w:rsidRPr="009F7C8F" w:rsidRDefault="00707584">
      <w:pPr>
        <w:ind w:left="-15" w:right="12"/>
      </w:pPr>
      <w:r w:rsidRPr="009F7C8F">
        <w:t>3.12.</w:t>
      </w:r>
      <w:r w:rsidRPr="009F7C8F">
        <w:rPr>
          <w:rFonts w:ascii="Arial" w:eastAsia="Arial" w:hAnsi="Arial" w:cs="Arial"/>
        </w:rPr>
        <w:t xml:space="preserve"> </w:t>
      </w:r>
      <w:r w:rsidRPr="009F7C8F">
        <w:t xml:space="preserve">Paslaugų Teikėjas turi kompensuoti Gavėjui jo patirtus tiesioginius nuostolius, kurie atsirado dėl Paslaugų Teikėjo kaltės ir kurių priežastis yra Paslaugų Teikėjo pareigų, numatytų šioje Sutartyje ar jam taikomose teisės aktuose, nevykdymas, netinkamas vykdymas ar pažeidimas. Bendra Paslaugų Teikėjo atsakomybė pagal šią Sutartį ribojama paslaugų, suteiktų pagal šią Sutartį, verte, išskyrus įstatymų nustatytus atvejus (pvz., kai žala padaroma tyčia, dėl didelio neatsargumo ir t.t.).  </w:t>
      </w:r>
    </w:p>
    <w:p w14:paraId="4C29AFF5" w14:textId="77777777" w:rsidR="00F81B7C" w:rsidRPr="009F7C8F" w:rsidRDefault="00707584">
      <w:pPr>
        <w:spacing w:after="0" w:line="259" w:lineRule="auto"/>
        <w:ind w:right="0" w:firstLine="0"/>
        <w:jc w:val="left"/>
      </w:pPr>
      <w:r w:rsidRPr="009F7C8F">
        <w:t xml:space="preserve"> </w:t>
      </w:r>
    </w:p>
    <w:p w14:paraId="76501887" w14:textId="77777777" w:rsidR="00F81B7C" w:rsidRPr="009F7C8F" w:rsidRDefault="00707584">
      <w:pPr>
        <w:spacing w:after="47" w:line="259" w:lineRule="auto"/>
        <w:ind w:right="0" w:firstLine="0"/>
        <w:jc w:val="left"/>
      </w:pPr>
      <w:r w:rsidRPr="009F7C8F">
        <w:rPr>
          <w:sz w:val="22"/>
        </w:rPr>
        <w:t xml:space="preserve"> </w:t>
      </w:r>
    </w:p>
    <w:p w14:paraId="79C9DAAA" w14:textId="77777777" w:rsidR="00F81B7C" w:rsidRPr="009F7C8F" w:rsidRDefault="00707584">
      <w:pPr>
        <w:pStyle w:val="Heading1"/>
        <w:ind w:left="1535" w:right="475" w:hanging="360"/>
      </w:pPr>
      <w:r w:rsidRPr="009F7C8F">
        <w:t xml:space="preserve">Sutarties šalių teisės ir pareigos </w:t>
      </w:r>
    </w:p>
    <w:p w14:paraId="4FD6B40D" w14:textId="77777777" w:rsidR="00F81B7C" w:rsidRPr="009F7C8F" w:rsidRDefault="00707584">
      <w:pPr>
        <w:spacing w:after="20" w:line="259" w:lineRule="auto"/>
        <w:ind w:left="1068" w:right="0" w:firstLine="0"/>
        <w:jc w:val="left"/>
      </w:pPr>
      <w:r w:rsidRPr="009F7C8F">
        <w:t xml:space="preserve"> </w:t>
      </w:r>
    </w:p>
    <w:p w14:paraId="7AC64025" w14:textId="77777777" w:rsidR="00F81B7C" w:rsidRPr="009F7C8F" w:rsidRDefault="00707584">
      <w:pPr>
        <w:ind w:left="720" w:right="12" w:firstLine="0"/>
      </w:pPr>
      <w:r w:rsidRPr="009F7C8F">
        <w:t>4.1.</w:t>
      </w:r>
      <w:r w:rsidRPr="009F7C8F">
        <w:rPr>
          <w:rFonts w:ascii="Arial" w:eastAsia="Arial" w:hAnsi="Arial" w:cs="Arial"/>
        </w:rPr>
        <w:t xml:space="preserve"> </w:t>
      </w:r>
      <w:r w:rsidRPr="009F7C8F">
        <w:t xml:space="preserve">Paslaugų Teikėjas įsipareigoja: </w:t>
      </w:r>
    </w:p>
    <w:p w14:paraId="2297BB16" w14:textId="77777777" w:rsidR="00F81B7C" w:rsidRPr="009F7C8F" w:rsidRDefault="00707584">
      <w:pPr>
        <w:spacing w:after="0" w:line="259" w:lineRule="auto"/>
        <w:ind w:left="10" w:right="132" w:hanging="10"/>
        <w:jc w:val="center"/>
      </w:pPr>
      <w:r w:rsidRPr="009F7C8F">
        <w:t>4.1.1.</w:t>
      </w:r>
      <w:r w:rsidRPr="009F7C8F">
        <w:rPr>
          <w:rFonts w:ascii="Arial" w:eastAsia="Arial" w:hAnsi="Arial" w:cs="Arial"/>
        </w:rPr>
        <w:t xml:space="preserve"> </w:t>
      </w:r>
      <w:r w:rsidRPr="009F7C8F">
        <w:t xml:space="preserve">paslaugas teikti Sutartyje nustatytais terminais ir už Sutartyje nustatytą kainą; </w:t>
      </w:r>
    </w:p>
    <w:p w14:paraId="31F10758" w14:textId="77777777" w:rsidR="00F81B7C" w:rsidRPr="009F7C8F" w:rsidRDefault="00707584">
      <w:pPr>
        <w:ind w:left="-15" w:right="12"/>
      </w:pPr>
      <w:r w:rsidRPr="009F7C8F">
        <w:lastRenderedPageBreak/>
        <w:t>4.1.2.</w:t>
      </w:r>
      <w:r w:rsidRPr="009F7C8F">
        <w:rPr>
          <w:rFonts w:ascii="Arial" w:eastAsia="Arial" w:hAnsi="Arial" w:cs="Arial"/>
        </w:rPr>
        <w:t xml:space="preserve"> </w:t>
      </w:r>
      <w:r w:rsidRPr="009F7C8F">
        <w:t xml:space="preserve">teikti Paslaugas pagal geriausius visuotinai pripažįstamus profesinius, techninius standartus ir praktiką, panaudodamas visus reikiamus įgūdžius, žinias ir vadovaudamasis kitais teisės aktais, reglamentuojančiais Paslaugų teikimą. </w:t>
      </w:r>
    </w:p>
    <w:p w14:paraId="06B39855" w14:textId="77777777" w:rsidR="00F81B7C" w:rsidRPr="009F7C8F" w:rsidRDefault="00707584">
      <w:pPr>
        <w:ind w:left="-15" w:right="12"/>
      </w:pPr>
      <w:r w:rsidRPr="009F7C8F">
        <w:t>4.1.3.</w:t>
      </w:r>
      <w:r w:rsidRPr="009F7C8F">
        <w:rPr>
          <w:rFonts w:ascii="Arial" w:eastAsia="Arial" w:hAnsi="Arial" w:cs="Arial"/>
        </w:rPr>
        <w:t xml:space="preserve"> </w:t>
      </w:r>
      <w:r w:rsidRPr="009F7C8F">
        <w:t xml:space="preserve">prieš atlikdamas tyrimą Paslaugų Teikėjas turi parengti tyrimo preliminarų grafiką ir suderinti tyrimo vykdymo planą; </w:t>
      </w:r>
    </w:p>
    <w:p w14:paraId="32E7B4CB" w14:textId="77777777" w:rsidR="00F81B7C" w:rsidRPr="009F7C8F" w:rsidRDefault="00707584">
      <w:pPr>
        <w:ind w:left="-15" w:right="12"/>
      </w:pPr>
      <w:r w:rsidRPr="009F7C8F">
        <w:t>4.1.4.</w:t>
      </w:r>
      <w:r w:rsidRPr="009F7C8F">
        <w:rPr>
          <w:rFonts w:ascii="Arial" w:eastAsia="Arial" w:hAnsi="Arial" w:cs="Arial"/>
        </w:rPr>
        <w:t xml:space="preserve"> </w:t>
      </w:r>
      <w:r w:rsidRPr="009F7C8F">
        <w:t xml:space="preserve">nedelsiant raštu informuoti Gavėją apie bet kurias aplinkybes, kurios trukdo ar gali sutrukdyti tinkamai teikti Paslaugas Sutartyje nustatytais terminais ar (ir) vykdyti kitus Sutartyje numatytus įsipareigojimus; </w:t>
      </w:r>
    </w:p>
    <w:p w14:paraId="7E0FA742" w14:textId="77777777" w:rsidR="00F81B7C" w:rsidRPr="009F7C8F" w:rsidRDefault="00707584">
      <w:pPr>
        <w:ind w:left="-15" w:right="12"/>
      </w:pPr>
      <w:r w:rsidRPr="009F7C8F">
        <w:t>4.1.5.</w:t>
      </w:r>
      <w:r w:rsidRPr="009F7C8F">
        <w:rPr>
          <w:rFonts w:ascii="Arial" w:eastAsia="Arial" w:hAnsi="Arial" w:cs="Arial"/>
        </w:rPr>
        <w:t xml:space="preserve"> </w:t>
      </w:r>
      <w:r w:rsidRPr="009F7C8F">
        <w:t xml:space="preserve">užtikrinti savo sąskaita visus išteklius, paslaugas, dokumentaciją ir kt., reikalingus Sutarčiai įgyvendinti ir Paslaugų Teikėjo įsipareigojimams pagal ją įvykdyti; </w:t>
      </w:r>
    </w:p>
    <w:p w14:paraId="3990952D" w14:textId="77777777" w:rsidR="00F81B7C" w:rsidRPr="009F7C8F" w:rsidRDefault="00707584">
      <w:pPr>
        <w:ind w:left="-15" w:right="12"/>
      </w:pPr>
      <w:r w:rsidRPr="009F7C8F">
        <w:t>4.1.6.</w:t>
      </w:r>
      <w:r w:rsidRPr="009F7C8F">
        <w:rPr>
          <w:rFonts w:ascii="Arial" w:eastAsia="Arial" w:hAnsi="Arial" w:cs="Arial"/>
        </w:rPr>
        <w:t xml:space="preserve"> </w:t>
      </w:r>
      <w:r w:rsidRPr="009F7C8F">
        <w:t xml:space="preserve">užtikrinti iš Gavėjo Sutarties vykdymo metu gautos ir su Sutarties vykdymu susijusios informacijos konfidencialumą bei apsaugą kaip numatyta Bendrajame duomenų apsaugos reglamente; </w:t>
      </w:r>
    </w:p>
    <w:p w14:paraId="7AB79F1C" w14:textId="77777777" w:rsidR="00F81B7C" w:rsidRPr="009F7C8F" w:rsidRDefault="00707584">
      <w:pPr>
        <w:ind w:left="-15" w:right="12"/>
      </w:pPr>
      <w:r w:rsidRPr="009F7C8F">
        <w:t>4.1.7.</w:t>
      </w:r>
      <w:r w:rsidRPr="009F7C8F">
        <w:rPr>
          <w:rFonts w:ascii="Arial" w:eastAsia="Arial" w:hAnsi="Arial" w:cs="Arial"/>
        </w:rPr>
        <w:t xml:space="preserve"> </w:t>
      </w:r>
      <w:r w:rsidRPr="009F7C8F">
        <w:t xml:space="preserve">atlikęs tyrimą Paslaugų Teikėjas parengia LIST metodikos bandomojo tyrimo lauko darbų vykdymo ataskaitą; </w:t>
      </w:r>
    </w:p>
    <w:p w14:paraId="715FE51D" w14:textId="77777777" w:rsidR="00F81B7C" w:rsidRPr="009F7C8F" w:rsidRDefault="00707584">
      <w:pPr>
        <w:ind w:left="-15" w:right="12"/>
      </w:pPr>
      <w:r w:rsidRPr="009F7C8F">
        <w:t>4.1.8.</w:t>
      </w:r>
      <w:r w:rsidRPr="009F7C8F">
        <w:rPr>
          <w:rFonts w:ascii="Arial" w:eastAsia="Arial" w:hAnsi="Arial" w:cs="Arial"/>
        </w:rPr>
        <w:t xml:space="preserve"> </w:t>
      </w:r>
      <w:r w:rsidRPr="009F7C8F">
        <w:t xml:space="preserve">Jeigu Paslaugų Teikėjo kvalifikacija dėl teisės verstis atitinkama veikla nebuvo tikrinama arba tikrinama ne visa apimtimi, Paslaugų Teikėjas įsipareigoja, kad Sutartį vykdys tik tokią teisę turintys asmenys; </w:t>
      </w:r>
    </w:p>
    <w:p w14:paraId="06E571C4" w14:textId="77777777" w:rsidR="00F81B7C" w:rsidRPr="009F7C8F" w:rsidRDefault="00707584">
      <w:pPr>
        <w:ind w:left="720" w:right="12" w:firstLine="0"/>
      </w:pPr>
      <w:r w:rsidRPr="009F7C8F">
        <w:t>4.1.9.</w:t>
      </w:r>
      <w:r w:rsidRPr="009F7C8F">
        <w:rPr>
          <w:rFonts w:ascii="Arial" w:eastAsia="Arial" w:hAnsi="Arial" w:cs="Arial"/>
        </w:rPr>
        <w:t xml:space="preserve"> </w:t>
      </w:r>
      <w:r w:rsidRPr="009F7C8F">
        <w:t xml:space="preserve">pateikti Gavėjui sąskaitą – faktūrą informacinės sistemos „E. sąskaita“ priemonėmis; </w:t>
      </w:r>
    </w:p>
    <w:p w14:paraId="2B4A12CB" w14:textId="77777777" w:rsidR="00F81B7C" w:rsidRPr="009F7C8F" w:rsidRDefault="00707584">
      <w:pPr>
        <w:ind w:left="-15" w:right="12"/>
      </w:pPr>
      <w:r w:rsidRPr="009F7C8F">
        <w:t>4.1.10.</w:t>
      </w:r>
      <w:r w:rsidRPr="009F7C8F">
        <w:rPr>
          <w:rFonts w:ascii="Arial" w:eastAsia="Arial" w:hAnsi="Arial" w:cs="Arial"/>
        </w:rPr>
        <w:t xml:space="preserve"> </w:t>
      </w:r>
      <w:r w:rsidRPr="009F7C8F">
        <w:t xml:space="preserve">ne vėliau kaip per 5 darbo dienas, nuo Gavėjo raštiško prašymo, pateikti informaciją ir prašomus dokumentus susijusius su Sutarties vykdymu. </w:t>
      </w:r>
    </w:p>
    <w:p w14:paraId="53BFBE20" w14:textId="77777777" w:rsidR="00F81B7C" w:rsidRPr="009F7C8F" w:rsidRDefault="00707584">
      <w:pPr>
        <w:ind w:left="720" w:right="12" w:firstLine="0"/>
      </w:pPr>
      <w:r w:rsidRPr="009F7C8F">
        <w:t>4.2.</w:t>
      </w:r>
      <w:r w:rsidRPr="009F7C8F">
        <w:rPr>
          <w:rFonts w:ascii="Arial" w:eastAsia="Arial" w:hAnsi="Arial" w:cs="Arial"/>
        </w:rPr>
        <w:t xml:space="preserve"> </w:t>
      </w:r>
      <w:r w:rsidRPr="009F7C8F">
        <w:t xml:space="preserve">Paslaugų Teikėjas turi teisę: </w:t>
      </w:r>
    </w:p>
    <w:p w14:paraId="7DEDBD4B" w14:textId="77777777" w:rsidR="00F81B7C" w:rsidRPr="009F7C8F" w:rsidRDefault="00707584">
      <w:pPr>
        <w:ind w:left="-15" w:right="12"/>
      </w:pPr>
      <w:r w:rsidRPr="009F7C8F">
        <w:t>4.2.1.</w:t>
      </w:r>
      <w:r w:rsidRPr="009F7C8F">
        <w:rPr>
          <w:rFonts w:ascii="Arial" w:eastAsia="Arial" w:hAnsi="Arial" w:cs="Arial"/>
        </w:rPr>
        <w:t xml:space="preserve"> </w:t>
      </w:r>
      <w:r w:rsidRPr="009F7C8F">
        <w:t xml:space="preserve">gauti Sutartyje nustatytomis sąlygomis ir tvarka apmokėjimą už tinkamai suteiktas Paslaugas. </w:t>
      </w:r>
    </w:p>
    <w:p w14:paraId="2483E720" w14:textId="77777777" w:rsidR="00F81B7C" w:rsidRPr="009F7C8F" w:rsidRDefault="00707584">
      <w:pPr>
        <w:ind w:left="720" w:right="12" w:firstLine="0"/>
      </w:pPr>
      <w:r w:rsidRPr="009F7C8F">
        <w:t>4.2.2.</w:t>
      </w:r>
      <w:r w:rsidRPr="009F7C8F">
        <w:rPr>
          <w:rFonts w:ascii="Arial" w:eastAsia="Arial" w:hAnsi="Arial" w:cs="Arial"/>
        </w:rPr>
        <w:t xml:space="preserve"> </w:t>
      </w:r>
      <w:r w:rsidRPr="009F7C8F">
        <w:t xml:space="preserve">reikalauti, kad Gavėjas tinkamai vykdytų savo sutartinius įsipareigojimus; </w:t>
      </w:r>
    </w:p>
    <w:p w14:paraId="73467A48" w14:textId="77777777" w:rsidR="00F81B7C" w:rsidRPr="009F7C8F" w:rsidRDefault="00707584">
      <w:pPr>
        <w:ind w:left="-15" w:right="12"/>
      </w:pPr>
      <w:r w:rsidRPr="009F7C8F">
        <w:t>4.2.3.</w:t>
      </w:r>
      <w:r w:rsidRPr="009F7C8F">
        <w:rPr>
          <w:rFonts w:ascii="Arial" w:eastAsia="Arial" w:hAnsi="Arial" w:cs="Arial"/>
        </w:rPr>
        <w:t xml:space="preserve"> </w:t>
      </w:r>
      <w:r w:rsidRPr="009F7C8F">
        <w:t xml:space="preserve">turi ir kitas šios Sutarties ir Lietuvos Respublikoje galiojančių teisės aktų nustatytas teises. </w:t>
      </w:r>
    </w:p>
    <w:p w14:paraId="71CE1D2E" w14:textId="77777777" w:rsidR="00F81B7C" w:rsidRPr="009F7C8F" w:rsidRDefault="00707584">
      <w:pPr>
        <w:ind w:left="720" w:right="12" w:firstLine="0"/>
      </w:pPr>
      <w:r w:rsidRPr="009F7C8F">
        <w:t>4.3.</w:t>
      </w:r>
      <w:r w:rsidRPr="009F7C8F">
        <w:rPr>
          <w:rFonts w:ascii="Arial" w:eastAsia="Arial" w:hAnsi="Arial" w:cs="Arial"/>
        </w:rPr>
        <w:t xml:space="preserve"> </w:t>
      </w:r>
      <w:r w:rsidRPr="009F7C8F">
        <w:t xml:space="preserve">Gavėjas įsipareigoja: </w:t>
      </w:r>
    </w:p>
    <w:p w14:paraId="0B4265D3" w14:textId="77777777" w:rsidR="00F81B7C" w:rsidRPr="009F7C8F" w:rsidRDefault="00707584">
      <w:pPr>
        <w:ind w:left="-15" w:right="12"/>
      </w:pPr>
      <w:r w:rsidRPr="009F7C8F">
        <w:t xml:space="preserve">4.3.1. ne vėliau kaip per 5 darbo dienas, raštu suderinti su Paslaugų Teikėju tyrimo vykdymo preliminarų grafiką ir tyrimo vykdymo planą.  </w:t>
      </w:r>
    </w:p>
    <w:p w14:paraId="0D4909BA" w14:textId="77777777" w:rsidR="00F81B7C" w:rsidRPr="009F7C8F" w:rsidRDefault="00707584">
      <w:pPr>
        <w:ind w:left="-15" w:right="12"/>
      </w:pPr>
      <w:r w:rsidRPr="009F7C8F">
        <w:t xml:space="preserve">4.3.2. bendradarbiauti su Paslaugų Teikėjui, laiku teikti reikalingą informaciją, dokumentus, paaiškinimus, pastabas ir pasiūlymus dėl teikiamų Paslaugų. </w:t>
      </w:r>
    </w:p>
    <w:p w14:paraId="4606CF48" w14:textId="77777777" w:rsidR="00F81B7C" w:rsidRPr="009F7C8F" w:rsidRDefault="00707584">
      <w:pPr>
        <w:ind w:left="-15" w:right="12"/>
      </w:pPr>
      <w:r w:rsidRPr="009F7C8F">
        <w:t xml:space="preserve">4.3.3. priimti tinkamai ir laiku suteiktas Paslaugas ir už jas sumokėti Sutartyje nurodyta tvarka. </w:t>
      </w:r>
    </w:p>
    <w:p w14:paraId="0E4AC52A" w14:textId="77777777" w:rsidR="00F81B7C" w:rsidRPr="009F7C8F" w:rsidRDefault="00707584">
      <w:pPr>
        <w:ind w:left="-15" w:right="12"/>
      </w:pPr>
      <w:r w:rsidRPr="009F7C8F">
        <w:t xml:space="preserve">4.3.4. nedelsiant pranešti Paslaugų Teikėjui apie Sutarties sąlygų pažeidimą, kai tik toks pažeidimas yra nustatomas. </w:t>
      </w:r>
    </w:p>
    <w:p w14:paraId="657AA516" w14:textId="77777777" w:rsidR="00F81B7C" w:rsidRPr="009F7C8F" w:rsidRDefault="00707584">
      <w:pPr>
        <w:ind w:left="720" w:right="12" w:firstLine="0"/>
      </w:pPr>
      <w:r w:rsidRPr="009F7C8F">
        <w:t>4.4.</w:t>
      </w:r>
      <w:r w:rsidRPr="009F7C8F">
        <w:rPr>
          <w:rFonts w:ascii="Arial" w:eastAsia="Arial" w:hAnsi="Arial" w:cs="Arial"/>
        </w:rPr>
        <w:t xml:space="preserve"> </w:t>
      </w:r>
      <w:r w:rsidRPr="009F7C8F">
        <w:t xml:space="preserve">Gavėjas turi teisę: </w:t>
      </w:r>
    </w:p>
    <w:p w14:paraId="2D1C2C1D" w14:textId="77777777" w:rsidR="00F81B7C" w:rsidRPr="009F7C8F" w:rsidRDefault="00707584">
      <w:pPr>
        <w:ind w:left="-15" w:right="12"/>
      </w:pPr>
      <w:r w:rsidRPr="009F7C8F">
        <w:t>4.4.1.</w:t>
      </w:r>
      <w:r w:rsidRPr="009F7C8F">
        <w:rPr>
          <w:rFonts w:ascii="Arial" w:eastAsia="Arial" w:hAnsi="Arial" w:cs="Arial"/>
        </w:rPr>
        <w:t xml:space="preserve"> </w:t>
      </w:r>
      <w:r w:rsidRPr="009F7C8F">
        <w:t xml:space="preserve">bet kuriuo Sutarties vykdymo momentu gauti informaciją apie Sutarties vykdymą ir reikalauti, kad būtų pašalinami nustatyti trūkumai ar sustabdyti Sutarties vykdymą (Sutarties pažeidimo atveju); </w:t>
      </w:r>
    </w:p>
    <w:p w14:paraId="2CD51653" w14:textId="77777777" w:rsidR="00F81B7C" w:rsidRPr="009F7C8F" w:rsidRDefault="00707584">
      <w:pPr>
        <w:ind w:left="-15" w:right="12"/>
      </w:pPr>
      <w:r w:rsidRPr="009F7C8F">
        <w:t>4.4.2.</w:t>
      </w:r>
      <w:r w:rsidRPr="009F7C8F">
        <w:rPr>
          <w:rFonts w:ascii="Arial" w:eastAsia="Arial" w:hAnsi="Arial" w:cs="Arial"/>
        </w:rPr>
        <w:t xml:space="preserve"> </w:t>
      </w:r>
      <w:r w:rsidRPr="009F7C8F">
        <w:t xml:space="preserve">esant poreikiui įsigyti Sutartyje ir jos prieduose nenurodytų, tačiau su pirkimo objektu susijusių paslaugų neviršijant 10 proc. Sutarties 2.1 punkte nurodytos Sutarties kainos. Esant poreikiui įsigyti Sutartyje nenurodytų, tačiau su pirkimo objektu susijusių paslaugų, Šalys sudaro papildomą rašytinį susitarimą; </w:t>
      </w:r>
    </w:p>
    <w:p w14:paraId="05C63410" w14:textId="77777777" w:rsidR="00F81B7C" w:rsidRPr="009F7C8F" w:rsidRDefault="00707584">
      <w:pPr>
        <w:ind w:left="-15" w:right="12"/>
      </w:pPr>
      <w:r w:rsidRPr="009F7C8F">
        <w:t>4.4.3.</w:t>
      </w:r>
      <w:r w:rsidRPr="009F7C8F">
        <w:rPr>
          <w:rFonts w:ascii="Arial" w:eastAsia="Arial" w:hAnsi="Arial" w:cs="Arial"/>
        </w:rPr>
        <w:t xml:space="preserve"> </w:t>
      </w:r>
      <w:r w:rsidRPr="009F7C8F">
        <w:t>turi ir kitas šios Sutarties ir Lietuvos Respublikoje galiojančių teisės aktų nustatytas teises. 4.5.</w:t>
      </w:r>
      <w:r w:rsidRPr="009F7C8F">
        <w:rPr>
          <w:rFonts w:ascii="Arial" w:eastAsia="Arial" w:hAnsi="Arial" w:cs="Arial"/>
        </w:rPr>
        <w:t xml:space="preserve"> </w:t>
      </w:r>
      <w:r w:rsidRPr="009F7C8F">
        <w:t xml:space="preserve">Kiekviena Šalis užtikrina, kad asmens duomenys, gauti šios Sutarties vykdymo metu (įskaitant iki sutartinius santykius), bus tvarkomi laikantis Europos Sąjungos Bendrojo duomenų </w:t>
      </w:r>
      <w:r w:rsidRPr="009F7C8F">
        <w:lastRenderedPageBreak/>
        <w:t xml:space="preserve">apsaugos reglamento, Lietuvos Respublikos asmens duomenų teisinės apsaugos įstatymo ir kitų taikytinų teisės aktų nuostatų.  </w:t>
      </w:r>
    </w:p>
    <w:p w14:paraId="1FC80F59" w14:textId="77777777" w:rsidR="00F81B7C" w:rsidRPr="009F7C8F" w:rsidRDefault="00707584">
      <w:pPr>
        <w:ind w:left="720" w:right="12" w:firstLine="0"/>
      </w:pPr>
      <w:r w:rsidRPr="009F7C8F">
        <w:t>4.6.</w:t>
      </w:r>
      <w:r w:rsidRPr="009F7C8F">
        <w:rPr>
          <w:rFonts w:ascii="Arial" w:eastAsia="Arial" w:hAnsi="Arial" w:cs="Arial"/>
        </w:rPr>
        <w:t xml:space="preserve"> </w:t>
      </w:r>
      <w:r w:rsidRPr="009F7C8F">
        <w:t xml:space="preserve">Kiekviena Šalis ir jos darbuotojai užtikrina visų asmens duomenų, gautų vykdant šią </w:t>
      </w:r>
    </w:p>
    <w:p w14:paraId="59019263" w14:textId="77777777" w:rsidR="00F81B7C" w:rsidRPr="009F7C8F" w:rsidRDefault="00707584">
      <w:pPr>
        <w:ind w:left="-15" w:right="12" w:firstLine="0"/>
      </w:pPr>
      <w:r w:rsidRPr="009F7C8F">
        <w:t xml:space="preserve">Sutartį, konfidencialumą. Šis konfidencialumo įsipareigojimas galioja neterminuotai, nepriklausomai nuo Sutarties galiojimo. Šis punktas taikomas ir visiems subtiekėjams.  </w:t>
      </w:r>
    </w:p>
    <w:p w14:paraId="2C59BDA0" w14:textId="77777777" w:rsidR="00F81B7C" w:rsidRPr="009F7C8F" w:rsidRDefault="00707584">
      <w:pPr>
        <w:ind w:left="-15" w:right="12"/>
      </w:pPr>
      <w:r w:rsidRPr="009F7C8F">
        <w:t>4.7.</w:t>
      </w:r>
      <w:r w:rsidRPr="009F7C8F">
        <w:rPr>
          <w:rFonts w:ascii="Arial" w:eastAsia="Arial" w:hAnsi="Arial" w:cs="Arial"/>
        </w:rPr>
        <w:t xml:space="preserve"> </w:t>
      </w:r>
      <w:r w:rsidRPr="009F7C8F">
        <w:t xml:space="preserve">Esant poreikiui, Šalys sudaro papildomą susitarimą dėl asmens duomenų tvarkymo. Papildomo susitarimo nuostatos nepaneigia šiame skyriuje išdėstytų Sutarties nuostatų. </w:t>
      </w:r>
    </w:p>
    <w:p w14:paraId="09CC7EEA" w14:textId="77777777" w:rsidR="00F81B7C" w:rsidRPr="009F7C8F" w:rsidRDefault="00707584">
      <w:pPr>
        <w:spacing w:after="0" w:line="259" w:lineRule="auto"/>
        <w:ind w:left="720" w:right="0" w:firstLine="0"/>
        <w:jc w:val="left"/>
      </w:pPr>
      <w:r w:rsidRPr="009F7C8F">
        <w:t xml:space="preserve"> </w:t>
      </w:r>
    </w:p>
    <w:p w14:paraId="052D9E0B" w14:textId="77777777" w:rsidR="00F81B7C" w:rsidRPr="009F7C8F" w:rsidRDefault="00707584">
      <w:pPr>
        <w:spacing w:after="43" w:line="259" w:lineRule="auto"/>
        <w:ind w:right="0" w:firstLine="0"/>
        <w:jc w:val="left"/>
      </w:pPr>
      <w:r w:rsidRPr="009F7C8F">
        <w:rPr>
          <w:sz w:val="22"/>
        </w:rPr>
        <w:t xml:space="preserve"> </w:t>
      </w:r>
    </w:p>
    <w:p w14:paraId="4214C6F7" w14:textId="77777777" w:rsidR="00F81B7C" w:rsidRPr="009F7C8F" w:rsidRDefault="00707584">
      <w:pPr>
        <w:pStyle w:val="Heading1"/>
        <w:ind w:left="2943" w:hanging="360"/>
        <w:jc w:val="left"/>
      </w:pPr>
      <w:r w:rsidRPr="009F7C8F">
        <w:t xml:space="preserve">Nenugalimos jėgos aplinkybės (Force Majeure) </w:t>
      </w:r>
    </w:p>
    <w:p w14:paraId="3221C9B3" w14:textId="77777777" w:rsidR="00F81B7C" w:rsidRPr="009F7C8F" w:rsidRDefault="00707584">
      <w:pPr>
        <w:spacing w:after="24" w:line="259" w:lineRule="auto"/>
        <w:ind w:left="1068" w:right="0" w:firstLine="0"/>
        <w:jc w:val="left"/>
      </w:pPr>
      <w:r w:rsidRPr="009F7C8F">
        <w:rPr>
          <w:b/>
        </w:rPr>
        <w:t xml:space="preserve"> </w:t>
      </w:r>
    </w:p>
    <w:p w14:paraId="554394F1" w14:textId="77777777" w:rsidR="00F81B7C" w:rsidRPr="009F7C8F" w:rsidRDefault="00707584">
      <w:pPr>
        <w:ind w:left="-15" w:right="12"/>
      </w:pPr>
      <w:r w:rsidRPr="009F7C8F">
        <w:t>5.1.</w:t>
      </w:r>
      <w:r w:rsidRPr="009F7C8F">
        <w:rPr>
          <w:rFonts w:ascii="Arial" w:eastAsia="Arial" w:hAnsi="Arial" w:cs="Arial"/>
        </w:rPr>
        <w:t xml:space="preserve"> </w:t>
      </w:r>
      <w:r w:rsidRPr="009F7C8F">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w:t>
      </w:r>
    </w:p>
    <w:p w14:paraId="1CB5D53E" w14:textId="77777777" w:rsidR="00F81B7C" w:rsidRPr="009F7C8F" w:rsidRDefault="00707584">
      <w:pPr>
        <w:ind w:left="-15" w:right="12" w:firstLine="0"/>
      </w:pPr>
      <w:r w:rsidRPr="009F7C8F">
        <w:t>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r w:rsidRPr="009F7C8F">
        <w:rPr>
          <w:b/>
        </w:rPr>
        <w:t xml:space="preserve"> </w:t>
      </w:r>
    </w:p>
    <w:p w14:paraId="06C27063" w14:textId="77777777" w:rsidR="00F81B7C" w:rsidRPr="009F7C8F" w:rsidRDefault="00707584">
      <w:pPr>
        <w:ind w:left="-15" w:right="12"/>
      </w:pPr>
      <w:r w:rsidRPr="009F7C8F">
        <w:t>5.2.</w:t>
      </w:r>
      <w:r w:rsidRPr="009F7C8F">
        <w:rPr>
          <w:rFonts w:ascii="Arial" w:eastAsia="Arial" w:hAnsi="Arial" w:cs="Arial"/>
        </w:rPr>
        <w:t xml:space="preserve"> </w:t>
      </w:r>
      <w:r w:rsidRPr="009F7C8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Pr="009F7C8F">
        <w:rPr>
          <w:b/>
        </w:rPr>
        <w:t xml:space="preserve"> </w:t>
      </w:r>
    </w:p>
    <w:p w14:paraId="6C5E36AA" w14:textId="77777777" w:rsidR="00F81B7C" w:rsidRPr="009F7C8F" w:rsidRDefault="00707584">
      <w:pPr>
        <w:spacing w:after="0" w:line="259" w:lineRule="auto"/>
        <w:ind w:right="0" w:firstLine="0"/>
        <w:jc w:val="left"/>
      </w:pPr>
      <w:r w:rsidRPr="009F7C8F">
        <w:t xml:space="preserve"> </w:t>
      </w:r>
    </w:p>
    <w:p w14:paraId="75641A81" w14:textId="77777777" w:rsidR="00F81B7C" w:rsidRPr="009F7C8F" w:rsidRDefault="00707584">
      <w:pPr>
        <w:pStyle w:val="Heading1"/>
        <w:ind w:left="1535" w:right="472" w:hanging="360"/>
      </w:pPr>
      <w:r w:rsidRPr="009F7C8F">
        <w:t xml:space="preserve">Konfidencialumas </w:t>
      </w:r>
    </w:p>
    <w:p w14:paraId="1C59C5B8" w14:textId="77777777" w:rsidR="00F81B7C" w:rsidRPr="009F7C8F" w:rsidRDefault="00707584">
      <w:pPr>
        <w:spacing w:after="19" w:line="259" w:lineRule="auto"/>
        <w:ind w:right="0" w:firstLine="0"/>
        <w:jc w:val="left"/>
      </w:pPr>
      <w:r w:rsidRPr="009F7C8F">
        <w:rPr>
          <w:b/>
        </w:rPr>
        <w:t xml:space="preserve"> </w:t>
      </w:r>
    </w:p>
    <w:p w14:paraId="3B02EB40" w14:textId="77777777" w:rsidR="00F81B7C" w:rsidRPr="009F7C8F" w:rsidRDefault="00707584">
      <w:pPr>
        <w:ind w:left="-15" w:right="12" w:firstLine="811"/>
      </w:pPr>
      <w:r w:rsidRPr="009F7C8F">
        <w:t>6.1.</w:t>
      </w:r>
      <w:r w:rsidRPr="009F7C8F">
        <w:rPr>
          <w:rFonts w:ascii="Arial" w:eastAsia="Arial" w:hAnsi="Arial" w:cs="Arial"/>
        </w:rPr>
        <w:t xml:space="preserve"> </w:t>
      </w:r>
      <w:r w:rsidRPr="009F7C8F">
        <w:t xml:space="preserve">Šalys pripažįsta ir patvirtina, kad Sutarties nuostatos bei informacija, kuri tapo žinoma pasirašius Sutartį, bus laikoma konfidencialia ir nebus atskleista jokiai trečiajai šaliai be išankstinio raštiško kitos Šalies sutikimo, nebent tokios informacijos atskleidimas butų privalomas pagal Lietuvos Respublikos įstatymus arba būtinas tinkamai įvykdyti Sutartimi Šalių prisiimtus įsipareigojimus. Konfidencialumo reikalavimas nėra taikomas viešai skelbiamai informacijai. </w:t>
      </w:r>
    </w:p>
    <w:p w14:paraId="7A07D40F" w14:textId="77777777" w:rsidR="00F81B7C" w:rsidRPr="009F7C8F" w:rsidRDefault="00707584">
      <w:pPr>
        <w:spacing w:after="0" w:line="259" w:lineRule="auto"/>
        <w:ind w:left="811" w:right="0" w:firstLine="0"/>
        <w:jc w:val="left"/>
      </w:pPr>
      <w:r w:rsidRPr="009F7C8F">
        <w:t xml:space="preserve"> </w:t>
      </w:r>
    </w:p>
    <w:p w14:paraId="195F2D2D" w14:textId="77777777" w:rsidR="00F81B7C" w:rsidRPr="009F7C8F" w:rsidRDefault="00707584">
      <w:pPr>
        <w:spacing w:after="0" w:line="259" w:lineRule="auto"/>
        <w:ind w:left="720" w:right="0" w:firstLine="0"/>
        <w:jc w:val="left"/>
      </w:pPr>
      <w:r w:rsidRPr="009F7C8F">
        <w:rPr>
          <w:b/>
        </w:rPr>
        <w:t xml:space="preserve"> </w:t>
      </w:r>
    </w:p>
    <w:p w14:paraId="7354D636" w14:textId="77777777" w:rsidR="00F81B7C" w:rsidRPr="009F7C8F" w:rsidRDefault="00707584">
      <w:pPr>
        <w:pStyle w:val="Heading1"/>
        <w:ind w:left="1535" w:right="1180" w:hanging="360"/>
      </w:pPr>
      <w:r w:rsidRPr="009F7C8F">
        <w:t xml:space="preserve">Sutarties keitimas ir nutraukimas </w:t>
      </w:r>
    </w:p>
    <w:p w14:paraId="18AABEAB" w14:textId="77777777" w:rsidR="00F81B7C" w:rsidRPr="009F7C8F" w:rsidRDefault="00707584">
      <w:pPr>
        <w:spacing w:after="20" w:line="259" w:lineRule="auto"/>
        <w:ind w:left="1068" w:right="0" w:firstLine="0"/>
        <w:jc w:val="left"/>
      </w:pPr>
      <w:r w:rsidRPr="009F7C8F">
        <w:rPr>
          <w:b/>
        </w:rPr>
        <w:t xml:space="preserve"> </w:t>
      </w:r>
    </w:p>
    <w:p w14:paraId="69617312" w14:textId="77777777" w:rsidR="00F81B7C" w:rsidRPr="009F7C8F" w:rsidRDefault="00707584">
      <w:pPr>
        <w:tabs>
          <w:tab w:val="center" w:pos="900"/>
          <w:tab w:val="center" w:pos="2788"/>
        </w:tabs>
        <w:ind w:right="0" w:firstLine="0"/>
        <w:jc w:val="left"/>
      </w:pPr>
      <w:r w:rsidRPr="009F7C8F">
        <w:rPr>
          <w:rFonts w:ascii="Calibri" w:eastAsia="Calibri" w:hAnsi="Calibri" w:cs="Calibri"/>
          <w:sz w:val="22"/>
        </w:rPr>
        <w:tab/>
      </w:r>
      <w:r w:rsidRPr="009F7C8F">
        <w:t>7.1.</w:t>
      </w:r>
      <w:r w:rsidRPr="009F7C8F">
        <w:rPr>
          <w:rFonts w:ascii="Arial" w:eastAsia="Arial" w:hAnsi="Arial" w:cs="Arial"/>
        </w:rPr>
        <w:t xml:space="preserve"> </w:t>
      </w:r>
      <w:r w:rsidRPr="009F7C8F">
        <w:rPr>
          <w:rFonts w:ascii="Arial" w:eastAsia="Arial" w:hAnsi="Arial" w:cs="Arial"/>
        </w:rPr>
        <w:tab/>
      </w:r>
      <w:r w:rsidRPr="009F7C8F">
        <w:t xml:space="preserve">Ši Sutartis gali būti nutraukta. </w:t>
      </w:r>
    </w:p>
    <w:p w14:paraId="5A886848" w14:textId="77777777" w:rsidR="00F81B7C" w:rsidRPr="009F7C8F" w:rsidRDefault="00707584">
      <w:pPr>
        <w:ind w:left="720" w:right="12" w:firstLine="0"/>
      </w:pPr>
      <w:r w:rsidRPr="009F7C8F">
        <w:t>7.1.1.</w:t>
      </w:r>
      <w:r w:rsidRPr="009F7C8F">
        <w:rPr>
          <w:rFonts w:ascii="Arial" w:eastAsia="Arial" w:hAnsi="Arial" w:cs="Arial"/>
        </w:rPr>
        <w:t xml:space="preserve"> </w:t>
      </w:r>
      <w:r w:rsidRPr="009F7C8F">
        <w:t xml:space="preserve">raštišku Šalių susitarimu; </w:t>
      </w:r>
    </w:p>
    <w:p w14:paraId="3E157DD4" w14:textId="77777777" w:rsidR="00F81B7C" w:rsidRPr="009F7C8F" w:rsidRDefault="00707584">
      <w:pPr>
        <w:spacing w:after="14" w:line="252" w:lineRule="auto"/>
        <w:ind w:right="0" w:firstLine="720"/>
        <w:jc w:val="left"/>
      </w:pPr>
      <w:r w:rsidRPr="009F7C8F">
        <w:t>7.1.2.</w:t>
      </w:r>
      <w:r w:rsidRPr="009F7C8F">
        <w:rPr>
          <w:rFonts w:ascii="Arial" w:eastAsia="Arial" w:hAnsi="Arial" w:cs="Arial"/>
        </w:rPr>
        <w:t xml:space="preserve"> </w:t>
      </w:r>
      <w:r w:rsidRPr="009F7C8F">
        <w:t xml:space="preserve">nenugalimos jėgos aplinkybėms užtrukus ilgiau nei 20 (dvidešimt) kalendorinių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 </w:t>
      </w:r>
    </w:p>
    <w:p w14:paraId="59890887" w14:textId="77777777" w:rsidR="00F81B7C" w:rsidRPr="009F7C8F" w:rsidRDefault="00707584">
      <w:pPr>
        <w:ind w:left="720" w:right="12" w:firstLine="0"/>
      </w:pPr>
      <w:r w:rsidRPr="009F7C8F">
        <w:lastRenderedPageBreak/>
        <w:t>7.1.3.</w:t>
      </w:r>
      <w:r w:rsidRPr="009F7C8F">
        <w:rPr>
          <w:rFonts w:ascii="Arial" w:eastAsia="Arial" w:hAnsi="Arial" w:cs="Arial"/>
        </w:rPr>
        <w:t xml:space="preserve"> </w:t>
      </w:r>
      <w:r w:rsidRPr="009F7C8F">
        <w:t xml:space="preserve">LR viešųjų pirkimų įstatymo 90 str. numatytais atvejais. </w:t>
      </w:r>
    </w:p>
    <w:p w14:paraId="79190D10" w14:textId="77777777" w:rsidR="00F81B7C" w:rsidRPr="009F7C8F" w:rsidRDefault="00707584">
      <w:pPr>
        <w:ind w:left="-15" w:right="12"/>
      </w:pPr>
      <w:r w:rsidRPr="009F7C8F">
        <w:t>7.2.</w:t>
      </w:r>
      <w:r w:rsidRPr="009F7C8F">
        <w:rPr>
          <w:rFonts w:ascii="Arial" w:eastAsia="Arial" w:hAnsi="Arial" w:cs="Arial"/>
        </w:rPr>
        <w:t xml:space="preserve"> </w:t>
      </w:r>
      <w:r w:rsidRPr="009F7C8F">
        <w:t xml:space="preserve">Gavėjas, ne vėliau kaip prieš 7 (septynias) dienas raštu informavęs Paslaugų Teikėją turi teisę vienašališkai nutraukti Sutartį dėl esminio Sutarties pažeidimo. Esminiu Sutarties pažeidimu laikoma, jeigu: </w:t>
      </w:r>
    </w:p>
    <w:p w14:paraId="51171FD7" w14:textId="77777777" w:rsidR="00F81B7C" w:rsidRPr="009F7C8F" w:rsidRDefault="00707584">
      <w:pPr>
        <w:ind w:left="720" w:right="717" w:firstLine="0"/>
      </w:pPr>
      <w:r w:rsidRPr="009F7C8F">
        <w:t>7.2.1.</w:t>
      </w:r>
      <w:r w:rsidRPr="009F7C8F">
        <w:rPr>
          <w:rFonts w:ascii="Arial" w:eastAsia="Arial" w:hAnsi="Arial" w:cs="Arial"/>
        </w:rPr>
        <w:t xml:space="preserve"> </w:t>
      </w:r>
      <w:r w:rsidRPr="009F7C8F">
        <w:t>Paslaugų Teikėjas nepradeda teikti paslaugų Sutartyje nurodytu terminu; 7.2.2.</w:t>
      </w:r>
      <w:r w:rsidRPr="009F7C8F">
        <w:rPr>
          <w:rFonts w:ascii="Arial" w:eastAsia="Arial" w:hAnsi="Arial" w:cs="Arial"/>
        </w:rPr>
        <w:t xml:space="preserve"> </w:t>
      </w:r>
      <w:r w:rsidRPr="009F7C8F">
        <w:t xml:space="preserve">Paslaugų Teikėjas vėluoja suteikti Paslaugas Sutartyje nurodytu terminu/ais; </w:t>
      </w:r>
    </w:p>
    <w:p w14:paraId="7F2D4CD9" w14:textId="77777777" w:rsidR="00F81B7C" w:rsidRPr="009F7C8F" w:rsidRDefault="00707584">
      <w:pPr>
        <w:ind w:left="720" w:right="12" w:firstLine="0"/>
      </w:pPr>
      <w:r w:rsidRPr="009F7C8F">
        <w:t>7.2.3.</w:t>
      </w:r>
      <w:r w:rsidRPr="009F7C8F">
        <w:rPr>
          <w:rFonts w:ascii="Arial" w:eastAsia="Arial" w:hAnsi="Arial" w:cs="Arial"/>
        </w:rPr>
        <w:t xml:space="preserve"> </w:t>
      </w:r>
      <w:r w:rsidRPr="009F7C8F">
        <w:t xml:space="preserve">Paslaugų Teikėjas didina Paslaugų kainas. </w:t>
      </w:r>
    </w:p>
    <w:p w14:paraId="07EA278F" w14:textId="77777777" w:rsidR="00F81B7C" w:rsidRPr="009F7C8F" w:rsidRDefault="00707584">
      <w:pPr>
        <w:ind w:left="-15" w:right="12"/>
      </w:pPr>
      <w:r w:rsidRPr="009F7C8F">
        <w:t>7.2.4.</w:t>
      </w:r>
      <w:r w:rsidRPr="009F7C8F">
        <w:rPr>
          <w:rFonts w:ascii="Arial" w:eastAsia="Arial" w:hAnsi="Arial" w:cs="Arial"/>
        </w:rPr>
        <w:t xml:space="preserve"> </w:t>
      </w:r>
      <w:r w:rsidRPr="009F7C8F">
        <w:t>Paslaugų Teikėjo suteiktos Paslaugos neatitinka Sutartyje ir jos prieduose</w:t>
      </w:r>
      <w:r w:rsidRPr="009F7C8F">
        <w:rPr>
          <w:i/>
        </w:rPr>
        <w:t xml:space="preserve"> </w:t>
      </w:r>
      <w:r w:rsidRPr="009F7C8F">
        <w:t xml:space="preserve">nustatytų reikalavimų ir Paslaugų Teikėjas Sutartyje nustatyta tvarka nepašalina suteiktų Paslaugų trūkumų; </w:t>
      </w:r>
    </w:p>
    <w:p w14:paraId="3CFC3CD7" w14:textId="77777777" w:rsidR="00F81B7C" w:rsidRPr="009F7C8F" w:rsidRDefault="00707584">
      <w:pPr>
        <w:ind w:left="-15" w:right="12"/>
      </w:pPr>
      <w:r w:rsidRPr="009F7C8F">
        <w:t>7.2.5.</w:t>
      </w:r>
      <w:r w:rsidRPr="009F7C8F">
        <w:rPr>
          <w:rFonts w:ascii="Arial" w:eastAsia="Arial" w:hAnsi="Arial" w:cs="Arial"/>
        </w:rPr>
        <w:t xml:space="preserve"> </w:t>
      </w:r>
      <w:r w:rsidRPr="009F7C8F">
        <w:t xml:space="preserve">Sutarties galiojimo laikotarpiu Paslaugų Teikėjas yra įtraukiamas į Nepatikimų tiekėjų ar Melagingą informaciją pateikusių tiekėjų sąrašus. </w:t>
      </w:r>
    </w:p>
    <w:p w14:paraId="33B6DE2C" w14:textId="77777777" w:rsidR="00F81B7C" w:rsidRPr="009F7C8F" w:rsidRDefault="00707584">
      <w:pPr>
        <w:ind w:left="-15" w:right="12"/>
      </w:pPr>
      <w:r w:rsidRPr="009F7C8F">
        <w:t>7.3.</w:t>
      </w:r>
      <w:r w:rsidRPr="009F7C8F">
        <w:rPr>
          <w:rFonts w:ascii="Arial" w:eastAsia="Arial" w:hAnsi="Arial" w:cs="Arial"/>
        </w:rPr>
        <w:t xml:space="preserve"> </w:t>
      </w:r>
      <w:r w:rsidRPr="009F7C8F">
        <w:t xml:space="preserve">Paslaugų Teikėjas turi nedelsiant pranešti Gavėjui apie bet kokius esminius Paslaugų teikėjo planuojamus teisinio statuso pasikeitimus, patvirtinant, kad prielaidos, būtinos Sutarčiai vykdyti, nenustojo galioti.  </w:t>
      </w:r>
    </w:p>
    <w:p w14:paraId="0975FE34" w14:textId="77777777" w:rsidR="00F81B7C" w:rsidRPr="009F7C8F" w:rsidRDefault="00707584">
      <w:pPr>
        <w:ind w:left="-15" w:right="12"/>
      </w:pPr>
      <w:r w:rsidRPr="009F7C8F">
        <w:t>7.4.</w:t>
      </w:r>
      <w:r w:rsidRPr="009F7C8F">
        <w:rPr>
          <w:rFonts w:ascii="Arial" w:eastAsia="Arial" w:hAnsi="Arial" w:cs="Arial"/>
        </w:rPr>
        <w:t xml:space="preserve"> </w:t>
      </w:r>
      <w:r w:rsidRPr="009F7C8F">
        <w:t xml:space="preserve">Jeigu Sutartis nutraukiama dėl esminio Sutarties pažeidimo arba priimtas gavėjo sprendimas, kad Paslaugų Teikėjas Sutartyje nustatytą esminę Sutarties sąlygą vykdė su dideliais arba nuolatiniais trūkumais ir dėl to Gavėjas pritaikė Sutartyje nustatytą sankciją arba priimtas teismo sprendimas, kuriuo tenkinamas Gavėjo reikalavimas atlyginti nuostolius, patirtus dėl to, kad Paslaugų Teikėjas Sutartyje nustatytą esminę Sutarties sąlygą vykdė su dideliais arba nuolatiniais trūkumais, Gavėjas ne vėliau kaip per 10 (dešimt)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 5 d., jeigu pažeidimas įvykdytas dėl tos Sutarties dalies, kuriai jie buvo pasitelkti. </w:t>
      </w:r>
    </w:p>
    <w:p w14:paraId="0EA5B78F" w14:textId="77777777" w:rsidR="00F81B7C" w:rsidRPr="009F7C8F" w:rsidRDefault="00707584">
      <w:pPr>
        <w:ind w:left="-15" w:right="12"/>
      </w:pPr>
      <w:r w:rsidRPr="009F7C8F">
        <w:t>7.5.</w:t>
      </w:r>
      <w:r w:rsidRPr="009F7C8F">
        <w:rPr>
          <w:rFonts w:ascii="Arial" w:eastAsia="Arial" w:hAnsi="Arial" w:cs="Arial"/>
        </w:rPr>
        <w:t xml:space="preserve"> </w:t>
      </w:r>
      <w:r w:rsidRPr="009F7C8F">
        <w:t>Jei Sutartis nutraukiama ne dėl Paslaugų Teikėjo kaltės, nutraukimo atveju Gavėjas sumoka Paslaugų Teikėjui už faktiškai gautas Paslaugas pagal Paslaugų Teikėjo nurodytas kainas iki Sutarties nutraukimo. 7.6.</w:t>
      </w:r>
      <w:r w:rsidRPr="009F7C8F">
        <w:rPr>
          <w:rFonts w:ascii="Arial" w:eastAsia="Arial" w:hAnsi="Arial" w:cs="Arial"/>
        </w:rPr>
        <w:t xml:space="preserve"> </w:t>
      </w:r>
      <w:r w:rsidRPr="009F7C8F">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067F91F0" w14:textId="77777777" w:rsidR="00F81B7C" w:rsidRPr="009F7C8F" w:rsidRDefault="00707584">
      <w:pPr>
        <w:ind w:left="-15" w:right="12"/>
      </w:pPr>
      <w:r w:rsidRPr="009F7C8F">
        <w:t>7.7.</w:t>
      </w:r>
      <w:r w:rsidRPr="009F7C8F">
        <w:rPr>
          <w:rFonts w:ascii="Arial" w:eastAsia="Arial" w:hAnsi="Arial" w:cs="Arial"/>
        </w:rPr>
        <w:t xml:space="preserve"> </w:t>
      </w:r>
      <w:r w:rsidRPr="009F7C8F">
        <w:t xml:space="preserve">Jei Sutartis nutraukiama Gavėjo iniciatyva dėl Paslaugų Teikėjo kaltės, Gavėjo patirti nuostoliai ar išlaidos išieškomi išskaičiuojant juos iš Paslaugų Teikėjui mokėtinų sumų. </w:t>
      </w:r>
    </w:p>
    <w:p w14:paraId="670E6560" w14:textId="77777777" w:rsidR="00F81B7C" w:rsidRPr="009F7C8F" w:rsidRDefault="00707584">
      <w:pPr>
        <w:ind w:left="-15" w:right="12"/>
      </w:pPr>
      <w:r w:rsidRPr="009F7C8F">
        <w:t>7.8.</w:t>
      </w:r>
      <w:r w:rsidRPr="009F7C8F">
        <w:rPr>
          <w:rFonts w:ascii="Arial" w:eastAsia="Arial" w:hAnsi="Arial" w:cs="Arial"/>
        </w:rPr>
        <w:t xml:space="preserve"> </w:t>
      </w:r>
      <w:r w:rsidRPr="009F7C8F">
        <w:t xml:space="preserve">Prireikus įsigyti papildomų, su pirkimo objektu susijusių, paslaugų, Sutartis gali būti pratęsta ir keičiama raštišku Šalių susitarimu. </w:t>
      </w:r>
    </w:p>
    <w:p w14:paraId="2E53EEC4" w14:textId="77777777" w:rsidR="00F81B7C" w:rsidRPr="009F7C8F" w:rsidRDefault="00707584">
      <w:pPr>
        <w:ind w:left="-15" w:right="12"/>
      </w:pPr>
      <w:r w:rsidRPr="009F7C8F">
        <w:t>7.9.</w:t>
      </w:r>
      <w:r w:rsidRPr="009F7C8F">
        <w:rPr>
          <w:rFonts w:ascii="Arial" w:eastAsia="Arial" w:hAnsi="Arial" w:cs="Arial"/>
        </w:rPr>
        <w:t xml:space="preserve"> </w:t>
      </w:r>
      <w:r w:rsidRPr="009F7C8F">
        <w:t xml:space="preserve">Sutarties sąlygos Sutarties galiojimo laikotarpiu gali būti keičiamos, kai pakeitimas yra galimas vadovaujantis LR Viešųjų pirkimų įstatymo 89 str. nuostatomis ir neprieštarauja pagrindiniams viešųjų pirkimų principams bei tikslui. </w:t>
      </w:r>
    </w:p>
    <w:p w14:paraId="64FB9557" w14:textId="77777777" w:rsidR="00F81B7C" w:rsidRPr="009F7C8F" w:rsidRDefault="00707584">
      <w:pPr>
        <w:spacing w:after="0" w:line="259" w:lineRule="auto"/>
        <w:ind w:right="0" w:firstLine="0"/>
        <w:jc w:val="left"/>
      </w:pPr>
      <w:r w:rsidRPr="009F7C8F">
        <w:rPr>
          <w:sz w:val="26"/>
        </w:rPr>
        <w:t xml:space="preserve"> </w:t>
      </w:r>
    </w:p>
    <w:p w14:paraId="229D1707" w14:textId="77777777" w:rsidR="00F81B7C" w:rsidRPr="009F7C8F" w:rsidRDefault="00707584">
      <w:pPr>
        <w:spacing w:after="44" w:line="259" w:lineRule="auto"/>
        <w:ind w:right="0" w:firstLine="0"/>
        <w:jc w:val="left"/>
      </w:pPr>
      <w:r w:rsidRPr="009F7C8F">
        <w:rPr>
          <w:sz w:val="22"/>
        </w:rPr>
        <w:t xml:space="preserve"> </w:t>
      </w:r>
    </w:p>
    <w:p w14:paraId="7F893B02" w14:textId="77777777" w:rsidR="00F81B7C" w:rsidRPr="009F7C8F" w:rsidRDefault="00707584">
      <w:pPr>
        <w:pStyle w:val="Heading1"/>
        <w:ind w:left="1535" w:right="472" w:hanging="360"/>
      </w:pPr>
      <w:r w:rsidRPr="009F7C8F">
        <w:t xml:space="preserve">Ginčų nagrinėjimo tvarka </w:t>
      </w:r>
    </w:p>
    <w:p w14:paraId="4EA9C944" w14:textId="77777777" w:rsidR="00F81B7C" w:rsidRPr="009F7C8F" w:rsidRDefault="00707584">
      <w:pPr>
        <w:spacing w:after="14" w:line="259" w:lineRule="auto"/>
        <w:ind w:left="1068" w:right="0" w:firstLine="0"/>
        <w:jc w:val="left"/>
      </w:pPr>
      <w:r w:rsidRPr="009F7C8F">
        <w:rPr>
          <w:b/>
        </w:rPr>
        <w:t xml:space="preserve"> </w:t>
      </w:r>
    </w:p>
    <w:p w14:paraId="629B1430" w14:textId="77777777" w:rsidR="00F81B7C" w:rsidRPr="009F7C8F" w:rsidRDefault="00707584">
      <w:pPr>
        <w:ind w:left="-15" w:right="12"/>
      </w:pPr>
      <w:r w:rsidRPr="009F7C8F">
        <w:t>8.1.</w:t>
      </w:r>
      <w:r w:rsidRPr="009F7C8F">
        <w:rPr>
          <w:rFonts w:ascii="Arial" w:eastAsia="Arial" w:hAnsi="Arial" w:cs="Arial"/>
        </w:rPr>
        <w:t xml:space="preserve"> </w:t>
      </w:r>
      <w:r w:rsidRPr="009F7C8F">
        <w:t xml:space="preserve">Visais atvejais, kai Gavėjas turi pretenzijų dėl nekokybiškų ar nesuteiktų Paslaugų, Gavėjas turi raštu informuoti Paslaugų Teikėją apie savo pretenzijas.  </w:t>
      </w:r>
    </w:p>
    <w:p w14:paraId="72625126" w14:textId="77777777" w:rsidR="00F81B7C" w:rsidRPr="009F7C8F" w:rsidRDefault="00707584">
      <w:pPr>
        <w:ind w:left="-15" w:right="12"/>
      </w:pPr>
      <w:r w:rsidRPr="009F7C8F">
        <w:t>8.2.</w:t>
      </w:r>
      <w:r w:rsidRPr="009F7C8F">
        <w:rPr>
          <w:rFonts w:ascii="Arial" w:eastAsia="Arial" w:hAnsi="Arial" w:cs="Arial"/>
        </w:rPr>
        <w:t xml:space="preserve"> </w:t>
      </w:r>
      <w:r w:rsidRPr="009F7C8F">
        <w:t xml:space="preserve">Visi kilę ginčai ar nesutarimai, susiję su šia Sutartimi, tarp Šalių sprendžiami derybų būdu. </w:t>
      </w:r>
    </w:p>
    <w:p w14:paraId="40D0053B" w14:textId="77777777" w:rsidR="00F81B7C" w:rsidRPr="009F7C8F" w:rsidRDefault="00707584">
      <w:pPr>
        <w:spacing w:after="23" w:line="259" w:lineRule="auto"/>
        <w:ind w:left="10" w:right="-6" w:hanging="10"/>
        <w:jc w:val="right"/>
      </w:pPr>
      <w:r w:rsidRPr="009F7C8F">
        <w:t>8.3.</w:t>
      </w:r>
      <w:r w:rsidRPr="009F7C8F">
        <w:rPr>
          <w:rFonts w:ascii="Arial" w:eastAsia="Arial" w:hAnsi="Arial" w:cs="Arial"/>
        </w:rPr>
        <w:t xml:space="preserve"> </w:t>
      </w:r>
      <w:r w:rsidRPr="009F7C8F">
        <w:t xml:space="preserve">Jeigu ginčų nepavyksta išspręsti derybų būdu, jie sprendžiami, vadovaujantis Lietuvos </w:t>
      </w:r>
    </w:p>
    <w:p w14:paraId="2E5B678A" w14:textId="77777777" w:rsidR="00C25845" w:rsidRPr="009F7C8F" w:rsidRDefault="00707584">
      <w:pPr>
        <w:ind w:left="-15" w:right="12" w:firstLine="0"/>
      </w:pPr>
      <w:r w:rsidRPr="009F7C8F">
        <w:lastRenderedPageBreak/>
        <w:t xml:space="preserve">Respublikos teisės aktais, Lietuvos Respublikos teismuose pagal Gavėjo buveinės vietą (sutartinis teismingumas). </w:t>
      </w:r>
    </w:p>
    <w:p w14:paraId="07658DF7" w14:textId="512C5F93" w:rsidR="00F81B7C" w:rsidRPr="009F7C8F" w:rsidRDefault="00707584">
      <w:pPr>
        <w:ind w:left="-15" w:right="12" w:firstLine="0"/>
      </w:pPr>
      <w:r w:rsidRPr="009F7C8F">
        <w:t>8.4.</w:t>
      </w:r>
      <w:r w:rsidRPr="009F7C8F">
        <w:rPr>
          <w:rFonts w:ascii="Arial" w:eastAsia="Arial" w:hAnsi="Arial" w:cs="Arial"/>
        </w:rPr>
        <w:t xml:space="preserve"> </w:t>
      </w:r>
      <w:r w:rsidRPr="009F7C8F">
        <w:t xml:space="preserve">Dėl Paslaugų kokybės iškilę ginčai sprendžiami dalyvaujant Paslaugų Teikėjo atstovams, Šalims pasiliekant teisę kviestis nepriklausomus ekspertus, kurių pagrįstas išlaidas turės apmokėti Šalis, kurios nenaudai bus priimtas sprendimas. </w:t>
      </w:r>
    </w:p>
    <w:p w14:paraId="5E03F4ED" w14:textId="77777777" w:rsidR="00F81B7C" w:rsidRPr="009F7C8F" w:rsidRDefault="00707584">
      <w:pPr>
        <w:spacing w:after="0" w:line="259" w:lineRule="auto"/>
        <w:ind w:left="1068" w:right="0" w:firstLine="0"/>
        <w:jc w:val="left"/>
      </w:pPr>
      <w:r w:rsidRPr="009F7C8F">
        <w:rPr>
          <w:b/>
        </w:rPr>
        <w:t xml:space="preserve"> </w:t>
      </w:r>
    </w:p>
    <w:p w14:paraId="58D80AC7" w14:textId="77777777" w:rsidR="00F81B7C" w:rsidRPr="009F7C8F" w:rsidRDefault="00707584">
      <w:pPr>
        <w:pStyle w:val="Heading1"/>
        <w:ind w:left="1447" w:right="1183" w:hanging="272"/>
      </w:pPr>
      <w:r w:rsidRPr="009F7C8F">
        <w:t xml:space="preserve">Baigiamosios nuostatos </w:t>
      </w:r>
    </w:p>
    <w:p w14:paraId="73225699" w14:textId="77777777" w:rsidR="00F81B7C" w:rsidRPr="009F7C8F" w:rsidRDefault="00707584">
      <w:pPr>
        <w:spacing w:after="24" w:line="259" w:lineRule="auto"/>
        <w:ind w:left="1068" w:right="0" w:firstLine="0"/>
        <w:jc w:val="left"/>
      </w:pPr>
      <w:r w:rsidRPr="009F7C8F">
        <w:rPr>
          <w:b/>
        </w:rPr>
        <w:t xml:space="preserve"> </w:t>
      </w:r>
    </w:p>
    <w:p w14:paraId="0761116A" w14:textId="77777777" w:rsidR="00F81B7C" w:rsidRPr="009F7C8F" w:rsidRDefault="00707584">
      <w:pPr>
        <w:ind w:left="-15" w:right="12"/>
      </w:pPr>
      <w:r w:rsidRPr="009F7C8F">
        <w:t>9.1.</w:t>
      </w:r>
      <w:r w:rsidRPr="009F7C8F">
        <w:rPr>
          <w:rFonts w:ascii="Arial" w:eastAsia="Arial" w:hAnsi="Arial" w:cs="Arial"/>
        </w:rPr>
        <w:t xml:space="preserve"> </w:t>
      </w:r>
      <w:r w:rsidRPr="009F7C8F">
        <w:t xml:space="preserve">Sutartis sudaryta lietuvių kalba dviem egzemplioriais (po vieną kiekvienai Šaliai). Abu tekstai autentiški ir turi vienodą juridinę galią. </w:t>
      </w:r>
    </w:p>
    <w:p w14:paraId="31E5BD4A" w14:textId="77777777" w:rsidR="00F81B7C" w:rsidRPr="009F7C8F" w:rsidRDefault="00707584">
      <w:pPr>
        <w:ind w:left="-15" w:right="12"/>
      </w:pPr>
      <w:r w:rsidRPr="009F7C8F">
        <w:t>9.2.</w:t>
      </w:r>
      <w:r w:rsidRPr="009F7C8F">
        <w:rPr>
          <w:rFonts w:ascii="Arial" w:eastAsia="Arial" w:hAnsi="Arial" w:cs="Arial"/>
        </w:rPr>
        <w:t xml:space="preserve"> </w:t>
      </w:r>
      <w:r w:rsidRPr="009F7C8F">
        <w:t xml:space="preserve">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 </w:t>
      </w:r>
    </w:p>
    <w:p w14:paraId="559B990C" w14:textId="77777777" w:rsidR="00F81B7C" w:rsidRPr="009F7C8F" w:rsidRDefault="00707584">
      <w:pPr>
        <w:ind w:left="-15" w:right="12"/>
      </w:pPr>
      <w:r w:rsidRPr="009F7C8F">
        <w:t>9.3.</w:t>
      </w:r>
      <w:r w:rsidRPr="009F7C8F">
        <w:rPr>
          <w:rFonts w:ascii="Arial" w:eastAsia="Arial" w:hAnsi="Arial" w:cs="Arial"/>
        </w:rPr>
        <w:t xml:space="preserve"> </w:t>
      </w:r>
      <w:r w:rsidRPr="009F7C8F">
        <w:t xml:space="preserve">Netinkamai vykdant, arba laiku nevykdant Sutartyje ar jos prieduose numatytų įsipareigojimų, Paslaugų Teikėjas moka Gavėjui 5 (penkis) proc. Sutarties kainos be PVM dydžio šalių iš anksto sutartų minimalių nuostolių sumą. </w:t>
      </w:r>
    </w:p>
    <w:p w14:paraId="4D4B410B" w14:textId="77777777" w:rsidR="00F81B7C" w:rsidRPr="009F7C8F" w:rsidRDefault="00707584">
      <w:pPr>
        <w:ind w:left="-15" w:right="12"/>
      </w:pPr>
      <w:r w:rsidRPr="009F7C8F">
        <w:t>9.4.</w:t>
      </w:r>
      <w:r w:rsidRPr="009F7C8F">
        <w:rPr>
          <w:rFonts w:ascii="Arial" w:eastAsia="Arial" w:hAnsi="Arial" w:cs="Arial"/>
        </w:rPr>
        <w:t xml:space="preserve"> </w:t>
      </w:r>
      <w:r w:rsidRPr="009F7C8F">
        <w:t xml:space="preserve">Sutartis yra sudaryta pagal Lietuvos Respublikos įstatymus ir yra jais reglamentuojama. </w:t>
      </w:r>
    </w:p>
    <w:p w14:paraId="5B0B1B1C" w14:textId="77777777" w:rsidR="00F81B7C" w:rsidRPr="009F7C8F" w:rsidRDefault="00707584">
      <w:pPr>
        <w:ind w:left="-15" w:right="12"/>
      </w:pPr>
      <w:r w:rsidRPr="009F7C8F">
        <w:t>9.5.</w:t>
      </w:r>
      <w:r w:rsidRPr="009F7C8F">
        <w:rPr>
          <w:rFonts w:ascii="Arial" w:eastAsia="Arial" w:hAnsi="Arial" w:cs="Arial"/>
        </w:rPr>
        <w:t xml:space="preserve"> </w:t>
      </w:r>
      <w:r w:rsidRPr="009F7C8F">
        <w:t xml:space="preserve">Sutarties pakeitimai, papildymai turi būti įforminami raštišku Šalių susitarimu, pridedant ir visą susijusią Šalių susirašinėjimo dokumentaciją. Susitarimai ir jų priedai laikomi neatskiriama Sutarties dalimi. </w:t>
      </w:r>
    </w:p>
    <w:p w14:paraId="541BF263" w14:textId="77777777" w:rsidR="00F81B7C" w:rsidRPr="009F7C8F" w:rsidRDefault="00707584">
      <w:pPr>
        <w:ind w:left="-15" w:right="12"/>
      </w:pPr>
      <w:r w:rsidRPr="009F7C8F">
        <w:t>9.6.</w:t>
      </w:r>
      <w:r w:rsidRPr="009F7C8F">
        <w:rPr>
          <w:rFonts w:ascii="Arial" w:eastAsia="Arial" w:hAnsi="Arial" w:cs="Arial"/>
        </w:rPr>
        <w:t xml:space="preserve"> </w:t>
      </w:r>
      <w:r w:rsidRPr="009F7C8F">
        <w:t xml:space="preserve">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 </w:t>
      </w:r>
    </w:p>
    <w:p w14:paraId="4F2EAB69" w14:textId="77777777" w:rsidR="00F81B7C" w:rsidRPr="009F7C8F" w:rsidRDefault="00707584">
      <w:pPr>
        <w:ind w:left="-15" w:right="12"/>
      </w:pPr>
      <w:r w:rsidRPr="009F7C8F">
        <w:t>9.7.</w:t>
      </w:r>
      <w:r w:rsidRPr="009F7C8F">
        <w:rPr>
          <w:rFonts w:ascii="Arial" w:eastAsia="Arial" w:hAnsi="Arial" w:cs="Arial"/>
        </w:rPr>
        <w:t xml:space="preserve"> </w:t>
      </w:r>
      <w:r w:rsidRPr="009F7C8F">
        <w:t xml:space="preserve">Paslaugų Teikėjas pasirašydamas šią Sutartį sutinka, kad Gavėjas, vadovaujantis Viešųjų pirkimų įstatymo 86 str. 9 d. raštu pateiktą Paslaugų Teikėjo pasiūlymą,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paskelbs Centrinėje viešųjų pirkimų informacinėje sistemoje. </w:t>
      </w:r>
    </w:p>
    <w:p w14:paraId="1D948F6A" w14:textId="77777777" w:rsidR="005B023C" w:rsidRDefault="00707584">
      <w:pPr>
        <w:ind w:left="-15" w:right="12"/>
      </w:pPr>
      <w:r w:rsidRPr="009F7C8F">
        <w:t>9.8.</w:t>
      </w:r>
      <w:r w:rsidRPr="009F7C8F">
        <w:rPr>
          <w:rFonts w:ascii="Arial" w:eastAsia="Arial" w:hAnsi="Arial" w:cs="Arial"/>
        </w:rPr>
        <w:t xml:space="preserve"> </w:t>
      </w:r>
      <w:r w:rsidRPr="009F7C8F">
        <w:t>LR Viešųjų pirkimų įstatymo 20 str. numato, kas Paslaugų Teikėjo pasiūlyme nelaikoma konfidencialia informacija.</w:t>
      </w:r>
    </w:p>
    <w:p w14:paraId="116B59F7" w14:textId="4EA6786E" w:rsidR="005B023C" w:rsidRDefault="005B023C">
      <w:pPr>
        <w:ind w:left="-15" w:right="12"/>
      </w:pPr>
      <w:r>
        <w:t>9.9. Teikėjo atstovas</w:t>
      </w:r>
      <w:r w:rsidR="00C85033">
        <w:t xml:space="preserve"> </w:t>
      </w:r>
      <w:r>
        <w:t xml:space="preserve">– </w:t>
      </w:r>
    </w:p>
    <w:p w14:paraId="6A4D99EB" w14:textId="54D6C73E" w:rsidR="00F81B7C" w:rsidRPr="009F7C8F" w:rsidRDefault="005B023C" w:rsidP="009B5A8A">
      <w:pPr>
        <w:ind w:left="-15" w:right="12"/>
      </w:pPr>
      <w:r>
        <w:t>9.10. Gavėjo atstovas</w:t>
      </w:r>
      <w:r w:rsidR="00C85033">
        <w:t xml:space="preserve"> </w:t>
      </w:r>
      <w:r>
        <w:t xml:space="preserve">– </w:t>
      </w:r>
    </w:p>
    <w:p w14:paraId="3E16CC46" w14:textId="44679548" w:rsidR="00F81B7C" w:rsidRPr="009F7C8F" w:rsidRDefault="00707584">
      <w:pPr>
        <w:ind w:left="720" w:right="12" w:firstLine="0"/>
      </w:pPr>
      <w:r w:rsidRPr="009B5A8A">
        <w:t>9.11.</w:t>
      </w:r>
      <w:r w:rsidRPr="009B5A8A">
        <w:rPr>
          <w:rFonts w:ascii="Arial" w:eastAsia="Arial" w:hAnsi="Arial" w:cs="Arial"/>
        </w:rPr>
        <w:t xml:space="preserve"> </w:t>
      </w:r>
      <w:r w:rsidRPr="009B5A8A">
        <w:t xml:space="preserve">Asmuo, atsakingas už Sutarties ir pakeitimų paskelbimą – </w:t>
      </w:r>
    </w:p>
    <w:p w14:paraId="0BA77598" w14:textId="77777777" w:rsidR="00F81B7C" w:rsidRPr="009F7C8F" w:rsidRDefault="00707584">
      <w:pPr>
        <w:ind w:left="720" w:right="12" w:firstLine="0"/>
      </w:pPr>
      <w:r w:rsidRPr="009F7C8F">
        <w:t>9.12.</w:t>
      </w:r>
      <w:r w:rsidRPr="009F7C8F">
        <w:rPr>
          <w:rFonts w:ascii="Arial" w:eastAsia="Arial" w:hAnsi="Arial" w:cs="Arial"/>
        </w:rPr>
        <w:t xml:space="preserve"> </w:t>
      </w:r>
      <w:r w:rsidRPr="009F7C8F">
        <w:t xml:space="preserve">Sutarties priedai: </w:t>
      </w:r>
    </w:p>
    <w:p w14:paraId="32570BBB" w14:textId="0D8269F7" w:rsidR="00F81B7C" w:rsidRPr="009F7C8F" w:rsidRDefault="00707584">
      <w:pPr>
        <w:ind w:left="720" w:right="12" w:firstLine="0"/>
      </w:pPr>
      <w:r w:rsidRPr="009F7C8F">
        <w:t>9.12.1.</w:t>
      </w:r>
      <w:r w:rsidRPr="009F7C8F">
        <w:rPr>
          <w:rFonts w:ascii="Arial" w:eastAsia="Arial" w:hAnsi="Arial" w:cs="Arial"/>
        </w:rPr>
        <w:t xml:space="preserve"> </w:t>
      </w:r>
      <w:r w:rsidRPr="009F7C8F">
        <w:t>1 priedas –</w:t>
      </w:r>
      <w:r w:rsidR="00106121" w:rsidRPr="00106121">
        <w:t xml:space="preserve"> </w:t>
      </w:r>
      <w:r w:rsidR="00106121" w:rsidRPr="009F7C8F">
        <w:t>Paslaugų priėmimo perdavimo akto forma, 1 lapas</w:t>
      </w:r>
      <w:r w:rsidRPr="009F7C8F">
        <w:t xml:space="preserve">; </w:t>
      </w:r>
    </w:p>
    <w:p w14:paraId="1C892CC4" w14:textId="1E4F50AD" w:rsidR="00E55D5C" w:rsidRPr="009F7C8F" w:rsidRDefault="00707584">
      <w:pPr>
        <w:spacing w:after="45"/>
        <w:ind w:left="720" w:right="1461" w:firstLine="0"/>
      </w:pPr>
      <w:r w:rsidRPr="009F7C8F">
        <w:t>9.12.2.</w:t>
      </w:r>
      <w:r w:rsidRPr="009F7C8F">
        <w:rPr>
          <w:rFonts w:ascii="Arial" w:eastAsia="Arial" w:hAnsi="Arial" w:cs="Arial"/>
        </w:rPr>
        <w:t xml:space="preserve"> </w:t>
      </w:r>
      <w:r w:rsidRPr="009F7C8F">
        <w:t>2 priedas –</w:t>
      </w:r>
      <w:r w:rsidR="00106121" w:rsidRPr="009F7C8F">
        <w:t xml:space="preserve">Techninė specifikacija, su priedais, 10 </w:t>
      </w:r>
      <w:r w:rsidR="00E33E0E">
        <w:t>lapų</w:t>
      </w:r>
      <w:r w:rsidRPr="009F7C8F">
        <w:t xml:space="preserve">; </w:t>
      </w:r>
    </w:p>
    <w:p w14:paraId="5069D1A9" w14:textId="52461E86" w:rsidR="00F81B7C" w:rsidRPr="009F7C8F" w:rsidRDefault="00707584">
      <w:pPr>
        <w:spacing w:after="45"/>
        <w:ind w:left="720" w:right="1461" w:firstLine="0"/>
      </w:pPr>
      <w:r w:rsidRPr="009F7C8F">
        <w:t>9.12.3.</w:t>
      </w:r>
      <w:r w:rsidRPr="009F7C8F">
        <w:rPr>
          <w:rFonts w:ascii="Arial" w:eastAsia="Arial" w:hAnsi="Arial" w:cs="Arial"/>
        </w:rPr>
        <w:t xml:space="preserve"> </w:t>
      </w:r>
      <w:r w:rsidRPr="009F7C8F">
        <w:t xml:space="preserve">3 priedas – Paslaugų teikėjo pasiūlymas, </w:t>
      </w:r>
      <w:r w:rsidR="00837B7E">
        <w:t>2</w:t>
      </w:r>
      <w:r w:rsidRPr="009F7C8F">
        <w:t xml:space="preserve"> lap</w:t>
      </w:r>
      <w:r w:rsidR="005B4FA0">
        <w:t>ai</w:t>
      </w:r>
      <w:r w:rsidRPr="009F7C8F">
        <w:t xml:space="preserve">. </w:t>
      </w:r>
    </w:p>
    <w:p w14:paraId="069D1A3D" w14:textId="77777777" w:rsidR="00F81B7C" w:rsidRPr="009F7C8F" w:rsidRDefault="00707584">
      <w:pPr>
        <w:spacing w:after="64" w:line="259" w:lineRule="auto"/>
        <w:ind w:left="1237" w:right="0" w:firstLine="0"/>
        <w:jc w:val="center"/>
      </w:pPr>
      <w:r w:rsidRPr="009F7C8F">
        <w:rPr>
          <w:b/>
        </w:rPr>
        <w:t xml:space="preserve"> </w:t>
      </w:r>
    </w:p>
    <w:p w14:paraId="54044178" w14:textId="77777777" w:rsidR="00F81B7C" w:rsidRPr="009F7C8F" w:rsidRDefault="00707584">
      <w:pPr>
        <w:spacing w:after="55" w:line="259" w:lineRule="auto"/>
        <w:ind w:left="1185" w:right="0" w:hanging="10"/>
        <w:jc w:val="center"/>
      </w:pPr>
      <w:r w:rsidRPr="009F7C8F">
        <w:t>9.</w:t>
      </w:r>
      <w:r w:rsidRPr="009F7C8F">
        <w:rPr>
          <w:b/>
        </w:rPr>
        <w:t xml:space="preserve"> Šalių adresai ir rekvizitai: </w:t>
      </w:r>
    </w:p>
    <w:p w14:paraId="425071FC" w14:textId="77777777" w:rsidR="00F81B7C" w:rsidRPr="009F7C8F" w:rsidRDefault="00707584">
      <w:pPr>
        <w:spacing w:after="0" w:line="259" w:lineRule="auto"/>
        <w:ind w:left="1237" w:right="0" w:firstLine="0"/>
        <w:jc w:val="center"/>
      </w:pPr>
      <w:r w:rsidRPr="009F7C8F">
        <w:rPr>
          <w:b/>
        </w:rPr>
        <w:t xml:space="preserve"> </w:t>
      </w:r>
    </w:p>
    <w:p w14:paraId="23319EC6" w14:textId="77777777" w:rsidR="00F81B7C" w:rsidRPr="009F7C8F" w:rsidRDefault="00707584">
      <w:pPr>
        <w:spacing w:after="0" w:line="259" w:lineRule="auto"/>
        <w:ind w:right="0" w:firstLine="0"/>
        <w:jc w:val="left"/>
      </w:pPr>
      <w:r w:rsidRPr="009F7C8F">
        <w:t xml:space="preserve"> </w:t>
      </w:r>
    </w:p>
    <w:tbl>
      <w:tblPr>
        <w:tblStyle w:val="TableGrid"/>
        <w:tblW w:w="9501" w:type="dxa"/>
        <w:tblInd w:w="132" w:type="dxa"/>
        <w:tblCellMar>
          <w:left w:w="5" w:type="dxa"/>
          <w:right w:w="115" w:type="dxa"/>
        </w:tblCellMar>
        <w:tblLook w:val="04A0" w:firstRow="1" w:lastRow="0" w:firstColumn="1" w:lastColumn="0" w:noHBand="0" w:noVBand="1"/>
      </w:tblPr>
      <w:tblGrid>
        <w:gridCol w:w="4909"/>
        <w:gridCol w:w="4592"/>
      </w:tblGrid>
      <w:tr w:rsidR="00F81B7C" w:rsidRPr="009F7C8F" w14:paraId="67A7581A" w14:textId="77777777">
        <w:trPr>
          <w:trHeight w:val="240"/>
        </w:trPr>
        <w:tc>
          <w:tcPr>
            <w:tcW w:w="4909" w:type="dxa"/>
            <w:tcBorders>
              <w:top w:val="single" w:sz="4" w:space="0" w:color="000000"/>
              <w:left w:val="single" w:sz="4" w:space="0" w:color="000000"/>
              <w:bottom w:val="single" w:sz="4" w:space="0" w:color="000000"/>
              <w:right w:val="single" w:sz="4" w:space="0" w:color="000000"/>
            </w:tcBorders>
          </w:tcPr>
          <w:p w14:paraId="41A4DDAF" w14:textId="77777777" w:rsidR="00F81B7C" w:rsidRPr="009F7C8F" w:rsidRDefault="00707584">
            <w:pPr>
              <w:spacing w:after="0" w:line="259" w:lineRule="auto"/>
              <w:ind w:left="108" w:right="0" w:firstLine="0"/>
              <w:jc w:val="left"/>
            </w:pPr>
            <w:r w:rsidRPr="009F7C8F">
              <w:rPr>
                <w:b/>
                <w:sz w:val="22"/>
              </w:rPr>
              <w:t xml:space="preserve">Teikėjas </w:t>
            </w:r>
          </w:p>
        </w:tc>
        <w:tc>
          <w:tcPr>
            <w:tcW w:w="4592" w:type="dxa"/>
            <w:tcBorders>
              <w:top w:val="single" w:sz="4" w:space="0" w:color="000000"/>
              <w:left w:val="single" w:sz="4" w:space="0" w:color="000000"/>
              <w:bottom w:val="single" w:sz="4" w:space="0" w:color="000000"/>
              <w:right w:val="single" w:sz="4" w:space="0" w:color="000000"/>
            </w:tcBorders>
          </w:tcPr>
          <w:p w14:paraId="6CD94E8D" w14:textId="77777777" w:rsidR="00F81B7C" w:rsidRPr="009F7C8F" w:rsidRDefault="00707584">
            <w:pPr>
              <w:spacing w:after="0" w:line="259" w:lineRule="auto"/>
              <w:ind w:left="108" w:right="0" w:firstLine="0"/>
              <w:jc w:val="left"/>
            </w:pPr>
            <w:r w:rsidRPr="009F7C8F">
              <w:rPr>
                <w:b/>
                <w:sz w:val="22"/>
              </w:rPr>
              <w:t xml:space="preserve">Gavėjas </w:t>
            </w:r>
          </w:p>
        </w:tc>
      </w:tr>
      <w:tr w:rsidR="00F81B7C" w:rsidRPr="009F7C8F" w14:paraId="6C891FBE" w14:textId="77777777">
        <w:trPr>
          <w:trHeight w:val="3156"/>
        </w:trPr>
        <w:tc>
          <w:tcPr>
            <w:tcW w:w="4909" w:type="dxa"/>
            <w:tcBorders>
              <w:top w:val="single" w:sz="4" w:space="0" w:color="000000"/>
              <w:left w:val="single" w:sz="4" w:space="0" w:color="000000"/>
              <w:bottom w:val="single" w:sz="4" w:space="0" w:color="000000"/>
              <w:right w:val="single" w:sz="4" w:space="0" w:color="000000"/>
            </w:tcBorders>
          </w:tcPr>
          <w:p w14:paraId="4F2B1668" w14:textId="77777777" w:rsidR="003A59F7" w:rsidRDefault="00E55D5C" w:rsidP="00C40652">
            <w:pPr>
              <w:spacing w:after="0" w:line="360" w:lineRule="auto"/>
              <w:ind w:right="0" w:firstLine="0"/>
              <w:jc w:val="left"/>
              <w:rPr>
                <w:szCs w:val="24"/>
              </w:rPr>
            </w:pPr>
            <w:r w:rsidRPr="00B02B40">
              <w:rPr>
                <w:szCs w:val="24"/>
              </w:rPr>
              <w:lastRenderedPageBreak/>
              <w:t>UAB „Eurotela“</w:t>
            </w:r>
          </w:p>
          <w:p w14:paraId="4BB403FA" w14:textId="21B59BEA" w:rsidR="00E55D5C" w:rsidRPr="00B02B40" w:rsidRDefault="00E55D5C" w:rsidP="00C40652">
            <w:pPr>
              <w:spacing w:after="0" w:line="360" w:lineRule="auto"/>
              <w:ind w:right="0" w:firstLine="0"/>
              <w:jc w:val="left"/>
              <w:rPr>
                <w:szCs w:val="24"/>
              </w:rPr>
            </w:pPr>
            <w:r w:rsidRPr="00B02B40">
              <w:rPr>
                <w:szCs w:val="24"/>
              </w:rPr>
              <w:t>Įmonės kodas 30</w:t>
            </w:r>
            <w:r w:rsidR="00B02B40" w:rsidRPr="00B02B40">
              <w:rPr>
                <w:szCs w:val="24"/>
              </w:rPr>
              <w:t>0592163</w:t>
            </w:r>
          </w:p>
          <w:p w14:paraId="17F6CE0A" w14:textId="4F10184E" w:rsidR="00831B88" w:rsidRPr="00B02B40" w:rsidRDefault="00831B88" w:rsidP="00C40652">
            <w:pPr>
              <w:spacing w:after="0" w:line="360" w:lineRule="auto"/>
              <w:ind w:right="0" w:firstLine="0"/>
              <w:jc w:val="left"/>
              <w:rPr>
                <w:szCs w:val="24"/>
              </w:rPr>
            </w:pPr>
            <w:r w:rsidRPr="00B02B40">
              <w:rPr>
                <w:szCs w:val="24"/>
              </w:rPr>
              <w:t>PVM mokėtojo kodas LT100003432717</w:t>
            </w:r>
          </w:p>
          <w:p w14:paraId="3F2B890F" w14:textId="1CCCECE5" w:rsidR="00E55D5C" w:rsidRDefault="00E55D5C" w:rsidP="00C40652">
            <w:pPr>
              <w:spacing w:after="0" w:line="360" w:lineRule="auto"/>
              <w:ind w:right="0" w:firstLine="0"/>
              <w:jc w:val="left"/>
              <w:rPr>
                <w:szCs w:val="24"/>
              </w:rPr>
            </w:pPr>
            <w:r w:rsidRPr="00B02B40">
              <w:rPr>
                <w:szCs w:val="24"/>
              </w:rPr>
              <w:t xml:space="preserve">Vilhelmo Berbomo g. </w:t>
            </w:r>
            <w:r w:rsidR="00831B88" w:rsidRPr="00B02B40">
              <w:rPr>
                <w:szCs w:val="24"/>
              </w:rPr>
              <w:t>10</w:t>
            </w:r>
            <w:r w:rsidR="003A59F7">
              <w:rPr>
                <w:szCs w:val="24"/>
              </w:rPr>
              <w:t>-223</w:t>
            </w:r>
            <w:r w:rsidR="00831B88" w:rsidRPr="00B02B40">
              <w:rPr>
                <w:szCs w:val="24"/>
              </w:rPr>
              <w:t>, 92221 Klaipėda</w:t>
            </w:r>
          </w:p>
          <w:p w14:paraId="08944DC3" w14:textId="01A9DA72" w:rsidR="00831B88" w:rsidRDefault="00831B88" w:rsidP="00C40652">
            <w:pPr>
              <w:spacing w:after="0" w:line="360" w:lineRule="auto"/>
              <w:ind w:right="0" w:firstLine="0"/>
              <w:jc w:val="left"/>
              <w:rPr>
                <w:szCs w:val="24"/>
              </w:rPr>
            </w:pPr>
            <w:r w:rsidRPr="00B02B40">
              <w:rPr>
                <w:szCs w:val="24"/>
              </w:rPr>
              <w:t xml:space="preserve">A.s. </w:t>
            </w:r>
            <w:r w:rsidR="00B02B40" w:rsidRPr="00B02B40">
              <w:rPr>
                <w:szCs w:val="24"/>
              </w:rPr>
              <w:t>LT25 7300 0100 9685 3815</w:t>
            </w:r>
          </w:p>
          <w:p w14:paraId="55AB4E40" w14:textId="09A1E1FC" w:rsidR="00C40652" w:rsidRPr="00B02B40" w:rsidRDefault="00C40652" w:rsidP="00C40652">
            <w:pPr>
              <w:spacing w:after="0" w:line="360" w:lineRule="auto"/>
              <w:ind w:right="0" w:firstLine="0"/>
              <w:jc w:val="left"/>
              <w:rPr>
                <w:szCs w:val="24"/>
              </w:rPr>
            </w:pPr>
            <w:r>
              <w:rPr>
                <w:szCs w:val="24"/>
              </w:rPr>
              <w:t>AB S</w:t>
            </w:r>
            <w:r w:rsidR="00A15BDB">
              <w:rPr>
                <w:szCs w:val="24"/>
              </w:rPr>
              <w:t>wed</w:t>
            </w:r>
            <w:r>
              <w:rPr>
                <w:szCs w:val="24"/>
              </w:rPr>
              <w:t>bank</w:t>
            </w:r>
          </w:p>
          <w:p w14:paraId="74AC4BD4" w14:textId="43002656" w:rsidR="00831B88" w:rsidRPr="00B02B40" w:rsidRDefault="00B02B40" w:rsidP="00C40652">
            <w:pPr>
              <w:spacing w:after="0" w:line="360" w:lineRule="auto"/>
              <w:ind w:right="0" w:firstLine="0"/>
              <w:jc w:val="left"/>
              <w:rPr>
                <w:szCs w:val="24"/>
              </w:rPr>
            </w:pPr>
            <w:r w:rsidRPr="00B02B40">
              <w:rPr>
                <w:szCs w:val="24"/>
              </w:rPr>
              <w:t>Tel. Nr.: +37046301219</w:t>
            </w:r>
          </w:p>
          <w:p w14:paraId="4144E0E0" w14:textId="22A12BAB" w:rsidR="00B02B40" w:rsidRPr="00B02B40" w:rsidRDefault="00B02B40" w:rsidP="00C40652">
            <w:pPr>
              <w:spacing w:after="0" w:line="360" w:lineRule="auto"/>
              <w:ind w:right="0" w:firstLine="0"/>
              <w:jc w:val="left"/>
              <w:rPr>
                <w:szCs w:val="24"/>
              </w:rPr>
            </w:pPr>
            <w:r w:rsidRPr="00B02B40">
              <w:rPr>
                <w:szCs w:val="24"/>
              </w:rPr>
              <w:t>El. paštas info@eurotela.lt</w:t>
            </w:r>
          </w:p>
          <w:p w14:paraId="4715EFBD" w14:textId="77777777" w:rsidR="00E55D5C" w:rsidRPr="009F7C8F" w:rsidRDefault="00E55D5C" w:rsidP="00C40652">
            <w:pPr>
              <w:spacing w:after="257" w:line="360" w:lineRule="auto"/>
              <w:ind w:right="0" w:firstLine="0"/>
              <w:jc w:val="left"/>
            </w:pPr>
          </w:p>
          <w:p w14:paraId="07D9C408" w14:textId="77777777" w:rsidR="00F81B7C" w:rsidRPr="009F7C8F" w:rsidRDefault="00707584">
            <w:pPr>
              <w:spacing w:after="1605" w:line="259" w:lineRule="auto"/>
              <w:ind w:right="0" w:firstLine="0"/>
              <w:jc w:val="left"/>
            </w:pPr>
            <w:r w:rsidRPr="009F7C8F">
              <w:rPr>
                <w:sz w:val="22"/>
              </w:rPr>
              <w:t xml:space="preserve"> </w:t>
            </w:r>
          </w:p>
          <w:p w14:paraId="48422DDD" w14:textId="77777777" w:rsidR="00F81B7C" w:rsidRPr="009F7C8F" w:rsidRDefault="00707584">
            <w:pPr>
              <w:spacing w:after="0" w:line="259" w:lineRule="auto"/>
              <w:ind w:right="0" w:firstLine="0"/>
              <w:jc w:val="left"/>
            </w:pPr>
            <w:r w:rsidRPr="009F7C8F">
              <w:rPr>
                <w:sz w:val="22"/>
              </w:rPr>
              <w:t xml:space="preserve"> </w:t>
            </w:r>
          </w:p>
        </w:tc>
        <w:tc>
          <w:tcPr>
            <w:tcW w:w="4592" w:type="dxa"/>
            <w:tcBorders>
              <w:top w:val="single" w:sz="4" w:space="0" w:color="000000"/>
              <w:left w:val="single" w:sz="4" w:space="0" w:color="000000"/>
              <w:bottom w:val="single" w:sz="4" w:space="0" w:color="000000"/>
              <w:right w:val="single" w:sz="4" w:space="0" w:color="000000"/>
            </w:tcBorders>
          </w:tcPr>
          <w:p w14:paraId="2DE651A6" w14:textId="6EA35769" w:rsidR="00F81B7C" w:rsidRPr="00B02B40" w:rsidRDefault="00707584" w:rsidP="003A59F7">
            <w:pPr>
              <w:spacing w:after="0" w:line="360" w:lineRule="auto"/>
              <w:ind w:right="0" w:firstLine="0"/>
              <w:jc w:val="left"/>
              <w:rPr>
                <w:szCs w:val="24"/>
              </w:rPr>
            </w:pPr>
            <w:r w:rsidRPr="00B02B40">
              <w:rPr>
                <w:szCs w:val="24"/>
              </w:rPr>
              <w:t xml:space="preserve">Vyriausybės strateginės analizės centras </w:t>
            </w:r>
          </w:p>
          <w:p w14:paraId="145BC43D" w14:textId="34028EC4" w:rsidR="00F81B7C" w:rsidRDefault="00707584" w:rsidP="003A59F7">
            <w:pPr>
              <w:spacing w:after="23" w:line="360" w:lineRule="auto"/>
              <w:ind w:right="0" w:firstLine="0"/>
              <w:jc w:val="left"/>
              <w:rPr>
                <w:szCs w:val="24"/>
              </w:rPr>
            </w:pPr>
            <w:r w:rsidRPr="00B02B40">
              <w:rPr>
                <w:szCs w:val="24"/>
              </w:rPr>
              <w:t xml:space="preserve">Įmonės kodas 300845435 </w:t>
            </w:r>
          </w:p>
          <w:p w14:paraId="79DB6B42" w14:textId="77777777" w:rsidR="00C40652" w:rsidRDefault="00C40652" w:rsidP="00C40652">
            <w:pPr>
              <w:spacing w:after="103" w:line="276" w:lineRule="auto"/>
              <w:ind w:right="0" w:firstLine="0"/>
              <w:jc w:val="left"/>
              <w:rPr>
                <w:szCs w:val="24"/>
              </w:rPr>
            </w:pPr>
          </w:p>
          <w:p w14:paraId="1F8402A6" w14:textId="1B8FE1F0" w:rsidR="00F81B7C" w:rsidRPr="00B02B40" w:rsidRDefault="00707584" w:rsidP="00C40652">
            <w:pPr>
              <w:spacing w:after="103" w:line="276" w:lineRule="auto"/>
              <w:ind w:right="0" w:firstLine="0"/>
              <w:jc w:val="left"/>
              <w:rPr>
                <w:szCs w:val="24"/>
              </w:rPr>
            </w:pPr>
            <w:r w:rsidRPr="00B02B40">
              <w:rPr>
                <w:szCs w:val="24"/>
              </w:rPr>
              <w:t xml:space="preserve">Goštauto g. 9, 01108 Vilnius  </w:t>
            </w:r>
          </w:p>
          <w:p w14:paraId="26664D68" w14:textId="387E65CA" w:rsidR="00F81B7C" w:rsidRPr="00B02B40" w:rsidRDefault="00707584" w:rsidP="00C40652">
            <w:pPr>
              <w:spacing w:after="103" w:line="276" w:lineRule="auto"/>
              <w:ind w:right="0" w:firstLine="0"/>
              <w:jc w:val="left"/>
              <w:rPr>
                <w:szCs w:val="24"/>
              </w:rPr>
            </w:pPr>
            <w:r w:rsidRPr="00B02B40">
              <w:rPr>
                <w:szCs w:val="24"/>
              </w:rPr>
              <w:t>A.</w:t>
            </w:r>
            <w:r w:rsidR="003A59F7">
              <w:rPr>
                <w:szCs w:val="24"/>
              </w:rPr>
              <w:t>s</w:t>
            </w:r>
            <w:r w:rsidRPr="00B02B40">
              <w:rPr>
                <w:szCs w:val="24"/>
              </w:rPr>
              <w:t>. LT</w:t>
            </w:r>
            <w:r w:rsidR="003A59F7">
              <w:rPr>
                <w:szCs w:val="24"/>
              </w:rPr>
              <w:t>08 4040 0636 1000 0692</w:t>
            </w:r>
            <w:r w:rsidRPr="00B02B40">
              <w:rPr>
                <w:szCs w:val="24"/>
              </w:rPr>
              <w:t xml:space="preserve"> </w:t>
            </w:r>
          </w:p>
          <w:p w14:paraId="3DB463FA" w14:textId="4F6D55FE" w:rsidR="00F81B7C" w:rsidRPr="00B02B40" w:rsidRDefault="003A59F7" w:rsidP="00C40652">
            <w:pPr>
              <w:spacing w:after="101" w:line="276" w:lineRule="auto"/>
              <w:ind w:right="0" w:firstLine="0"/>
              <w:jc w:val="left"/>
              <w:rPr>
                <w:szCs w:val="24"/>
              </w:rPr>
            </w:pPr>
            <w:r>
              <w:rPr>
                <w:szCs w:val="24"/>
              </w:rPr>
              <w:t>LR finansų m-jos bankas</w:t>
            </w:r>
          </w:p>
          <w:p w14:paraId="6E4B6F7D" w14:textId="1442F0D7" w:rsidR="00F81B7C" w:rsidRPr="00B02B40" w:rsidRDefault="00707584" w:rsidP="00C40652">
            <w:pPr>
              <w:spacing w:after="89" w:line="276" w:lineRule="auto"/>
              <w:ind w:right="0" w:firstLine="0"/>
              <w:jc w:val="left"/>
              <w:rPr>
                <w:szCs w:val="24"/>
              </w:rPr>
            </w:pPr>
            <w:r w:rsidRPr="00B02B40">
              <w:rPr>
                <w:szCs w:val="24"/>
              </w:rPr>
              <w:t>Tel</w:t>
            </w:r>
            <w:r w:rsidR="00B02B40">
              <w:rPr>
                <w:szCs w:val="24"/>
              </w:rPr>
              <w:t>. Nr.</w:t>
            </w:r>
            <w:r w:rsidRPr="00B02B40">
              <w:rPr>
                <w:szCs w:val="24"/>
              </w:rPr>
              <w:t xml:space="preserve">: </w:t>
            </w:r>
            <w:r w:rsidR="00B02B40">
              <w:rPr>
                <w:szCs w:val="24"/>
              </w:rPr>
              <w:t>+370</w:t>
            </w:r>
            <w:r w:rsidRPr="00B02B40">
              <w:rPr>
                <w:szCs w:val="24"/>
              </w:rPr>
              <w:t xml:space="preserve">68250100 </w:t>
            </w:r>
          </w:p>
          <w:p w14:paraId="472188C7" w14:textId="0AEC5F98" w:rsidR="00F81B7C" w:rsidRPr="009F7C8F" w:rsidRDefault="00707584" w:rsidP="00C40652">
            <w:pPr>
              <w:spacing w:after="0" w:line="276" w:lineRule="auto"/>
              <w:ind w:right="0" w:firstLine="0"/>
              <w:jc w:val="left"/>
            </w:pPr>
            <w:r w:rsidRPr="00B02B40">
              <w:rPr>
                <w:szCs w:val="24"/>
              </w:rPr>
              <w:t>El. paštas info@strata.gov.lt</w:t>
            </w:r>
            <w:r w:rsidRPr="009F7C8F">
              <w:rPr>
                <w:sz w:val="22"/>
              </w:rPr>
              <w:t xml:space="preserve"> </w:t>
            </w:r>
          </w:p>
        </w:tc>
      </w:tr>
      <w:tr w:rsidR="00F81B7C" w:rsidRPr="009F7C8F" w14:paraId="2D5F632F" w14:textId="77777777">
        <w:trPr>
          <w:trHeight w:val="1174"/>
        </w:trPr>
        <w:tc>
          <w:tcPr>
            <w:tcW w:w="4909" w:type="dxa"/>
            <w:tcBorders>
              <w:top w:val="single" w:sz="4" w:space="0" w:color="000000"/>
              <w:left w:val="single" w:sz="4" w:space="0" w:color="000000"/>
              <w:bottom w:val="single" w:sz="4" w:space="0" w:color="000000"/>
              <w:right w:val="single" w:sz="4" w:space="0" w:color="000000"/>
            </w:tcBorders>
          </w:tcPr>
          <w:p w14:paraId="3E4D565D" w14:textId="77777777" w:rsidR="00F81B7C" w:rsidRPr="009F7C8F" w:rsidRDefault="00707584">
            <w:pPr>
              <w:spacing w:after="0" w:line="259" w:lineRule="auto"/>
              <w:ind w:right="0" w:firstLine="0"/>
              <w:jc w:val="left"/>
              <w:rPr>
                <w:sz w:val="22"/>
              </w:rPr>
            </w:pPr>
            <w:r w:rsidRPr="009F7C8F">
              <w:rPr>
                <w:sz w:val="22"/>
              </w:rPr>
              <w:t xml:space="preserve"> </w:t>
            </w:r>
          </w:p>
          <w:p w14:paraId="6BA3B94D" w14:textId="77777777" w:rsidR="00831B88" w:rsidRPr="009F7C8F" w:rsidRDefault="00831B88">
            <w:pPr>
              <w:spacing w:after="0" w:line="259" w:lineRule="auto"/>
              <w:ind w:right="0" w:firstLine="0"/>
              <w:jc w:val="left"/>
            </w:pPr>
            <w:r w:rsidRPr="009F7C8F">
              <w:t>Direktorė</w:t>
            </w:r>
          </w:p>
          <w:p w14:paraId="6393B9FA" w14:textId="712227D5" w:rsidR="00831B88" w:rsidRPr="009F7C8F" w:rsidRDefault="00831B88">
            <w:pPr>
              <w:spacing w:after="0" w:line="259" w:lineRule="auto"/>
              <w:ind w:right="0" w:firstLine="0"/>
              <w:jc w:val="left"/>
            </w:pPr>
            <w:r w:rsidRPr="009F7C8F">
              <w:t>Asta Katinienė</w:t>
            </w:r>
          </w:p>
        </w:tc>
        <w:tc>
          <w:tcPr>
            <w:tcW w:w="4592" w:type="dxa"/>
            <w:tcBorders>
              <w:top w:val="single" w:sz="4" w:space="0" w:color="000000"/>
              <w:left w:val="single" w:sz="4" w:space="0" w:color="000000"/>
              <w:bottom w:val="single" w:sz="4" w:space="0" w:color="000000"/>
              <w:right w:val="single" w:sz="4" w:space="0" w:color="000000"/>
            </w:tcBorders>
          </w:tcPr>
          <w:p w14:paraId="355292B3" w14:textId="77777777" w:rsidR="00F81B7C" w:rsidRPr="009F7C8F" w:rsidRDefault="00707584">
            <w:pPr>
              <w:spacing w:after="0" w:line="259" w:lineRule="auto"/>
              <w:ind w:left="108" w:right="0" w:firstLine="0"/>
              <w:jc w:val="left"/>
            </w:pPr>
            <w:r w:rsidRPr="009F7C8F">
              <w:rPr>
                <w:sz w:val="22"/>
              </w:rPr>
              <w:t xml:space="preserve"> </w:t>
            </w:r>
          </w:p>
          <w:p w14:paraId="3BD29F90" w14:textId="77777777" w:rsidR="00F81B7C" w:rsidRPr="009F7C8F" w:rsidRDefault="00707584">
            <w:pPr>
              <w:spacing w:after="33" w:line="216" w:lineRule="auto"/>
              <w:ind w:left="108" w:right="2585" w:firstLine="0"/>
              <w:jc w:val="left"/>
            </w:pPr>
            <w:r w:rsidRPr="009F7C8F">
              <w:rPr>
                <w:sz w:val="22"/>
              </w:rPr>
              <w:t xml:space="preserve">Direktorė                  </w:t>
            </w:r>
          </w:p>
          <w:p w14:paraId="1A403C8B" w14:textId="77777777" w:rsidR="00F81B7C" w:rsidRPr="009F7C8F" w:rsidRDefault="00707584">
            <w:pPr>
              <w:spacing w:after="0" w:line="259" w:lineRule="auto"/>
              <w:ind w:left="108" w:right="0" w:firstLine="0"/>
              <w:jc w:val="left"/>
            </w:pPr>
            <w:r w:rsidRPr="009F7C8F">
              <w:rPr>
                <w:sz w:val="22"/>
              </w:rPr>
              <w:t xml:space="preserve">Agnė Vilkončiūtė </w:t>
            </w:r>
          </w:p>
        </w:tc>
      </w:tr>
    </w:tbl>
    <w:p w14:paraId="3F6CCEE0" w14:textId="77777777" w:rsidR="00F81B7C" w:rsidRPr="009F7C8F" w:rsidRDefault="00707584">
      <w:pPr>
        <w:spacing w:after="0" w:line="259" w:lineRule="auto"/>
        <w:ind w:right="0" w:firstLine="0"/>
        <w:jc w:val="left"/>
      </w:pPr>
      <w:r w:rsidRPr="009F7C8F">
        <w:rPr>
          <w:sz w:val="20"/>
        </w:rPr>
        <w:t xml:space="preserve"> </w:t>
      </w:r>
    </w:p>
    <w:p w14:paraId="4C49482F" w14:textId="77777777" w:rsidR="00F81B7C" w:rsidRPr="009F7C8F" w:rsidRDefault="00707584">
      <w:pPr>
        <w:spacing w:after="0" w:line="259" w:lineRule="auto"/>
        <w:ind w:right="0" w:firstLine="0"/>
        <w:jc w:val="left"/>
      </w:pPr>
      <w:r w:rsidRPr="009F7C8F">
        <w:rPr>
          <w:sz w:val="20"/>
        </w:rPr>
        <w:t xml:space="preserve"> </w:t>
      </w:r>
      <w:r w:rsidRPr="009F7C8F">
        <w:rPr>
          <w:sz w:val="20"/>
        </w:rPr>
        <w:tab/>
        <w:t xml:space="preserve"> </w:t>
      </w:r>
    </w:p>
    <w:p w14:paraId="0E444F73" w14:textId="77777777" w:rsidR="007A4084" w:rsidRPr="009F7C8F" w:rsidRDefault="007A4084">
      <w:pPr>
        <w:spacing w:after="0" w:line="259" w:lineRule="auto"/>
        <w:ind w:right="576" w:firstLine="0"/>
        <w:jc w:val="right"/>
        <w:rPr>
          <w:sz w:val="22"/>
        </w:rPr>
      </w:pPr>
    </w:p>
    <w:p w14:paraId="7AFD96EB" w14:textId="77777777" w:rsidR="007A4084" w:rsidRPr="009F7C8F" w:rsidRDefault="007A4084">
      <w:pPr>
        <w:spacing w:after="160" w:line="259" w:lineRule="auto"/>
        <w:ind w:right="0" w:firstLine="0"/>
        <w:jc w:val="left"/>
        <w:rPr>
          <w:sz w:val="22"/>
        </w:rPr>
      </w:pPr>
      <w:r w:rsidRPr="009F7C8F">
        <w:rPr>
          <w:sz w:val="22"/>
        </w:rPr>
        <w:br w:type="page"/>
      </w:r>
    </w:p>
    <w:p w14:paraId="5522ABBD" w14:textId="77777777" w:rsidR="007A4084" w:rsidRPr="009F7C8F" w:rsidRDefault="007A4084">
      <w:pPr>
        <w:spacing w:after="0" w:line="259" w:lineRule="auto"/>
        <w:ind w:right="576" w:firstLine="0"/>
        <w:jc w:val="right"/>
        <w:rPr>
          <w:sz w:val="22"/>
        </w:rPr>
      </w:pPr>
    </w:p>
    <w:p w14:paraId="326300A0" w14:textId="2E23431C" w:rsidR="00F81B7C" w:rsidRPr="009F7C8F" w:rsidRDefault="00707584">
      <w:pPr>
        <w:spacing w:after="0" w:line="259" w:lineRule="auto"/>
        <w:ind w:right="576" w:firstLine="0"/>
        <w:jc w:val="right"/>
      </w:pPr>
      <w:r w:rsidRPr="009F7C8F">
        <w:rPr>
          <w:sz w:val="22"/>
        </w:rPr>
        <w:t xml:space="preserve">202_ m. ____________ __ d.  </w:t>
      </w:r>
    </w:p>
    <w:p w14:paraId="1B1BD3E4" w14:textId="233E34B9" w:rsidR="00F81B7C" w:rsidRPr="009F7C8F" w:rsidRDefault="00707584">
      <w:pPr>
        <w:spacing w:after="11" w:line="248" w:lineRule="auto"/>
        <w:ind w:left="6492" w:right="538" w:hanging="10"/>
        <w:jc w:val="left"/>
      </w:pPr>
      <w:r w:rsidRPr="009F7C8F">
        <w:rPr>
          <w:sz w:val="22"/>
        </w:rPr>
        <w:t xml:space="preserve">Paslaugų sutarties Nr. Priedas Nr. </w:t>
      </w:r>
      <w:r w:rsidR="00C85033">
        <w:rPr>
          <w:sz w:val="22"/>
        </w:rPr>
        <w:t>1</w:t>
      </w:r>
      <w:r w:rsidRPr="009F7C8F">
        <w:rPr>
          <w:sz w:val="22"/>
        </w:rPr>
        <w:t xml:space="preserve"> </w:t>
      </w:r>
    </w:p>
    <w:p w14:paraId="159C9C89" w14:textId="77777777" w:rsidR="00F81B7C" w:rsidRPr="009F7C8F" w:rsidRDefault="00707584">
      <w:pPr>
        <w:spacing w:after="0" w:line="259" w:lineRule="auto"/>
        <w:ind w:right="0" w:firstLine="0"/>
        <w:jc w:val="left"/>
      </w:pPr>
      <w:r w:rsidRPr="009F7C8F">
        <w:rPr>
          <w:sz w:val="22"/>
        </w:rPr>
        <w:t xml:space="preserve"> </w:t>
      </w:r>
    </w:p>
    <w:p w14:paraId="342DEAEB" w14:textId="77777777" w:rsidR="00F81B7C" w:rsidRPr="009F7C8F" w:rsidRDefault="00707584">
      <w:pPr>
        <w:spacing w:after="0" w:line="259" w:lineRule="auto"/>
        <w:ind w:right="0" w:firstLine="0"/>
        <w:jc w:val="left"/>
      </w:pPr>
      <w:r w:rsidRPr="009F7C8F">
        <w:rPr>
          <w:sz w:val="22"/>
        </w:rPr>
        <w:t xml:space="preserve"> </w:t>
      </w:r>
    </w:p>
    <w:p w14:paraId="609A0738" w14:textId="77777777" w:rsidR="00F81B7C" w:rsidRPr="009F7C8F" w:rsidRDefault="00707584">
      <w:pPr>
        <w:spacing w:after="0" w:line="259" w:lineRule="auto"/>
        <w:ind w:right="5" w:firstLine="0"/>
        <w:jc w:val="center"/>
      </w:pPr>
      <w:r w:rsidRPr="009F7C8F">
        <w:rPr>
          <w:b/>
          <w:sz w:val="22"/>
        </w:rPr>
        <w:t xml:space="preserve">PASLAUGŲ PRIĖMIMO-PERDAVIMO AKTAS (forma) </w:t>
      </w:r>
    </w:p>
    <w:p w14:paraId="1013E4FC" w14:textId="77777777" w:rsidR="00F81B7C" w:rsidRPr="009F7C8F" w:rsidRDefault="00707584">
      <w:pPr>
        <w:spacing w:after="0" w:line="259" w:lineRule="auto"/>
        <w:ind w:left="10" w:right="2" w:hanging="10"/>
        <w:jc w:val="center"/>
      </w:pPr>
      <w:r w:rsidRPr="009F7C8F">
        <w:rPr>
          <w:sz w:val="22"/>
        </w:rPr>
        <w:t xml:space="preserve">_______________ </w:t>
      </w:r>
    </w:p>
    <w:p w14:paraId="664451C4" w14:textId="77777777" w:rsidR="00F81B7C" w:rsidRPr="009F7C8F" w:rsidRDefault="00707584">
      <w:pPr>
        <w:spacing w:after="159" w:line="259" w:lineRule="auto"/>
        <w:ind w:left="10" w:right="6" w:hanging="10"/>
        <w:jc w:val="center"/>
      </w:pPr>
      <w:r w:rsidRPr="009F7C8F">
        <w:rPr>
          <w:sz w:val="14"/>
        </w:rPr>
        <w:t xml:space="preserve">(data) </w:t>
      </w:r>
    </w:p>
    <w:p w14:paraId="6601AB36" w14:textId="77777777" w:rsidR="00F81B7C" w:rsidRPr="009F7C8F" w:rsidRDefault="00707584">
      <w:pPr>
        <w:spacing w:after="0" w:line="259" w:lineRule="auto"/>
        <w:ind w:left="10" w:right="4" w:hanging="10"/>
        <w:jc w:val="center"/>
      </w:pPr>
      <w:r w:rsidRPr="009F7C8F">
        <w:rPr>
          <w:sz w:val="22"/>
        </w:rPr>
        <w:t xml:space="preserve">_________________ </w:t>
      </w:r>
    </w:p>
    <w:p w14:paraId="69121CBE" w14:textId="77777777" w:rsidR="00F81B7C" w:rsidRPr="009F7C8F" w:rsidRDefault="00707584">
      <w:pPr>
        <w:spacing w:after="159" w:line="259" w:lineRule="auto"/>
        <w:ind w:left="10" w:right="9" w:hanging="10"/>
        <w:jc w:val="center"/>
      </w:pPr>
      <w:r w:rsidRPr="009F7C8F">
        <w:rPr>
          <w:sz w:val="14"/>
        </w:rPr>
        <w:t xml:space="preserve">(Vieta) </w:t>
      </w:r>
    </w:p>
    <w:p w14:paraId="76E594F7" w14:textId="77777777" w:rsidR="00F81B7C" w:rsidRPr="009F7C8F" w:rsidRDefault="00707584">
      <w:pPr>
        <w:spacing w:after="0" w:line="259" w:lineRule="auto"/>
        <w:ind w:right="0" w:firstLine="0"/>
        <w:jc w:val="left"/>
      </w:pPr>
      <w:r w:rsidRPr="009F7C8F">
        <w:rPr>
          <w:sz w:val="22"/>
        </w:rPr>
        <w:t xml:space="preserve"> </w:t>
      </w:r>
    </w:p>
    <w:tbl>
      <w:tblPr>
        <w:tblStyle w:val="TableGrid"/>
        <w:tblW w:w="9633" w:type="dxa"/>
        <w:tblInd w:w="5" w:type="dxa"/>
        <w:tblCellMar>
          <w:top w:w="24" w:type="dxa"/>
          <w:left w:w="106" w:type="dxa"/>
          <w:right w:w="115" w:type="dxa"/>
        </w:tblCellMar>
        <w:tblLook w:val="04A0" w:firstRow="1" w:lastRow="0" w:firstColumn="1" w:lastColumn="0" w:noHBand="0" w:noVBand="1"/>
      </w:tblPr>
      <w:tblGrid>
        <w:gridCol w:w="4837"/>
        <w:gridCol w:w="4796"/>
      </w:tblGrid>
      <w:tr w:rsidR="00F81B7C" w:rsidRPr="009F7C8F" w14:paraId="2CDFA99B" w14:textId="77777777">
        <w:trPr>
          <w:trHeight w:val="240"/>
        </w:trPr>
        <w:tc>
          <w:tcPr>
            <w:tcW w:w="4837" w:type="dxa"/>
            <w:tcBorders>
              <w:top w:val="single" w:sz="4" w:space="0" w:color="000000"/>
              <w:left w:val="single" w:sz="4" w:space="0" w:color="000000"/>
              <w:bottom w:val="single" w:sz="4" w:space="0" w:color="000000"/>
              <w:right w:val="single" w:sz="4" w:space="0" w:color="000000"/>
            </w:tcBorders>
          </w:tcPr>
          <w:p w14:paraId="6090AFCE" w14:textId="77777777" w:rsidR="00F81B7C" w:rsidRPr="009F7C8F" w:rsidRDefault="00707584">
            <w:pPr>
              <w:spacing w:after="0" w:line="259" w:lineRule="auto"/>
              <w:ind w:left="2" w:right="0" w:firstLine="0"/>
              <w:jc w:val="left"/>
            </w:pPr>
            <w:r w:rsidRPr="009F7C8F">
              <w:rPr>
                <w:b/>
                <w:sz w:val="20"/>
              </w:rPr>
              <w:t xml:space="preserve">Gavėjas </w:t>
            </w:r>
            <w:r w:rsidRPr="009F7C8F">
              <w:rPr>
                <w:sz w:val="20"/>
              </w:rPr>
              <w:t>(Suteiktas Paslaugas priima)</w:t>
            </w:r>
            <w:r w:rsidRPr="009F7C8F">
              <w:rPr>
                <w:b/>
                <w:sz w:val="20"/>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29B55737" w14:textId="77777777" w:rsidR="00F81B7C" w:rsidRPr="009F7C8F" w:rsidRDefault="00707584">
            <w:pPr>
              <w:spacing w:after="0" w:line="259" w:lineRule="auto"/>
              <w:ind w:right="0" w:firstLine="0"/>
              <w:jc w:val="left"/>
            </w:pPr>
            <w:r w:rsidRPr="009F7C8F">
              <w:rPr>
                <w:b/>
                <w:sz w:val="20"/>
              </w:rPr>
              <w:t xml:space="preserve">Teikėjas </w:t>
            </w:r>
            <w:r w:rsidRPr="009F7C8F">
              <w:rPr>
                <w:sz w:val="20"/>
              </w:rPr>
              <w:t>(Paslaugas perduoda)</w:t>
            </w:r>
            <w:r w:rsidRPr="009F7C8F">
              <w:rPr>
                <w:b/>
                <w:sz w:val="20"/>
              </w:rPr>
              <w:t xml:space="preserve"> </w:t>
            </w:r>
          </w:p>
        </w:tc>
      </w:tr>
      <w:tr w:rsidR="00F81B7C" w:rsidRPr="009F7C8F" w14:paraId="48D96942" w14:textId="77777777">
        <w:trPr>
          <w:trHeight w:val="1621"/>
        </w:trPr>
        <w:tc>
          <w:tcPr>
            <w:tcW w:w="4837" w:type="dxa"/>
            <w:tcBorders>
              <w:top w:val="single" w:sz="4" w:space="0" w:color="000000"/>
              <w:left w:val="single" w:sz="4" w:space="0" w:color="000000"/>
              <w:bottom w:val="single" w:sz="4" w:space="0" w:color="000000"/>
              <w:right w:val="single" w:sz="4" w:space="0" w:color="000000"/>
            </w:tcBorders>
          </w:tcPr>
          <w:p w14:paraId="1B7A63DF" w14:textId="77777777" w:rsidR="00F81B7C" w:rsidRPr="009F7C8F" w:rsidRDefault="00707584">
            <w:pPr>
              <w:spacing w:after="0" w:line="259" w:lineRule="auto"/>
              <w:ind w:left="2" w:right="0" w:firstLine="0"/>
              <w:jc w:val="left"/>
            </w:pPr>
            <w:r w:rsidRPr="009F7C8F">
              <w:rPr>
                <w:b/>
                <w:sz w:val="20"/>
              </w:rPr>
              <w:t xml:space="preserve">Vyriausybės strateginės analizės centras </w:t>
            </w:r>
          </w:p>
          <w:p w14:paraId="41561D35" w14:textId="77777777" w:rsidR="00F81B7C" w:rsidRPr="009F7C8F" w:rsidRDefault="00707584">
            <w:pPr>
              <w:spacing w:after="2" w:line="259" w:lineRule="auto"/>
              <w:ind w:left="2" w:right="0" w:firstLine="0"/>
              <w:jc w:val="left"/>
            </w:pPr>
            <w:r w:rsidRPr="009F7C8F">
              <w:rPr>
                <w:sz w:val="20"/>
              </w:rPr>
              <w:t xml:space="preserve">Kodas 300845435 </w:t>
            </w:r>
          </w:p>
          <w:p w14:paraId="1FAB40C4" w14:textId="77777777" w:rsidR="00F81B7C" w:rsidRPr="009F7C8F" w:rsidRDefault="00707584">
            <w:pPr>
              <w:spacing w:after="41" w:line="237" w:lineRule="auto"/>
              <w:ind w:left="2" w:right="1574" w:firstLine="0"/>
              <w:jc w:val="left"/>
            </w:pPr>
            <w:r w:rsidRPr="009F7C8F">
              <w:rPr>
                <w:sz w:val="20"/>
              </w:rPr>
              <w:t xml:space="preserve">Goštauto g. 9, LT-01108 Vilnius  Tel. 8  672 89 795 </w:t>
            </w:r>
          </w:p>
          <w:p w14:paraId="07E04FC3" w14:textId="77777777" w:rsidR="00F81B7C" w:rsidRPr="009F7C8F" w:rsidRDefault="00707584">
            <w:pPr>
              <w:spacing w:after="0" w:line="259" w:lineRule="auto"/>
              <w:ind w:left="2" w:right="0" w:firstLine="0"/>
              <w:jc w:val="left"/>
            </w:pPr>
            <w:r w:rsidRPr="009F7C8F">
              <w:rPr>
                <w:sz w:val="20"/>
              </w:rPr>
              <w:t xml:space="preserve">El. paštas info@strata.gov.lt   </w:t>
            </w:r>
          </w:p>
          <w:p w14:paraId="436093ED" w14:textId="77777777" w:rsidR="00F81B7C" w:rsidRPr="009F7C8F" w:rsidRDefault="00707584">
            <w:pPr>
              <w:spacing w:after="0" w:line="259" w:lineRule="auto"/>
              <w:ind w:left="2" w:right="0" w:firstLine="0"/>
              <w:jc w:val="left"/>
            </w:pPr>
            <w:r w:rsidRPr="009F7C8F">
              <w:rPr>
                <w:sz w:val="20"/>
              </w:rPr>
              <w:t xml:space="preserve">A/s Nr.  LT81704406008253724 </w:t>
            </w:r>
          </w:p>
          <w:p w14:paraId="6B17CBC1" w14:textId="77777777" w:rsidR="00F81B7C" w:rsidRPr="009F7C8F" w:rsidRDefault="00707584">
            <w:pPr>
              <w:spacing w:after="0" w:line="259" w:lineRule="auto"/>
              <w:ind w:left="2" w:right="0" w:firstLine="0"/>
              <w:jc w:val="left"/>
            </w:pPr>
            <w:r w:rsidRPr="009F7C8F">
              <w:rPr>
                <w:sz w:val="20"/>
              </w:rPr>
              <w:t xml:space="preserve">AB SEB bankas </w:t>
            </w:r>
          </w:p>
        </w:tc>
        <w:tc>
          <w:tcPr>
            <w:tcW w:w="4796" w:type="dxa"/>
            <w:tcBorders>
              <w:top w:val="single" w:sz="4" w:space="0" w:color="000000"/>
              <w:left w:val="single" w:sz="4" w:space="0" w:color="000000"/>
              <w:bottom w:val="single" w:sz="4" w:space="0" w:color="000000"/>
              <w:right w:val="single" w:sz="4" w:space="0" w:color="000000"/>
            </w:tcBorders>
          </w:tcPr>
          <w:p w14:paraId="0AF09118" w14:textId="77777777" w:rsidR="00F81B7C" w:rsidRPr="009F7C8F" w:rsidRDefault="00707584">
            <w:pPr>
              <w:spacing w:after="0" w:line="259" w:lineRule="auto"/>
              <w:ind w:right="0" w:firstLine="0"/>
              <w:jc w:val="left"/>
            </w:pPr>
            <w:r w:rsidRPr="009F7C8F">
              <w:rPr>
                <w:b/>
                <w:i/>
                <w:sz w:val="20"/>
              </w:rPr>
              <w:t xml:space="preserve">Teikėjo pavadiniams </w:t>
            </w:r>
          </w:p>
          <w:p w14:paraId="49FB0170" w14:textId="77777777" w:rsidR="00F81B7C" w:rsidRPr="009F7C8F" w:rsidRDefault="00707584">
            <w:pPr>
              <w:spacing w:after="0" w:line="259" w:lineRule="auto"/>
              <w:ind w:right="0" w:firstLine="0"/>
              <w:jc w:val="left"/>
            </w:pPr>
            <w:r w:rsidRPr="009F7C8F">
              <w:rPr>
                <w:sz w:val="20"/>
              </w:rPr>
              <w:t xml:space="preserve">Į.k./a.k. </w:t>
            </w:r>
          </w:p>
          <w:p w14:paraId="3D72F69C" w14:textId="77777777" w:rsidR="00F81B7C" w:rsidRPr="009F7C8F" w:rsidRDefault="00707584">
            <w:pPr>
              <w:spacing w:after="40" w:line="237" w:lineRule="auto"/>
              <w:ind w:right="3461" w:firstLine="0"/>
              <w:jc w:val="left"/>
            </w:pPr>
            <w:r w:rsidRPr="009F7C8F">
              <w:rPr>
                <w:sz w:val="20"/>
              </w:rPr>
              <w:t xml:space="preserve">Adresas:  Tel.  </w:t>
            </w:r>
          </w:p>
          <w:p w14:paraId="7E6B9F1A" w14:textId="77777777" w:rsidR="00F81B7C" w:rsidRPr="009F7C8F" w:rsidRDefault="00707584">
            <w:pPr>
              <w:spacing w:after="0" w:line="240" w:lineRule="auto"/>
              <w:ind w:right="3377" w:firstLine="0"/>
              <w:jc w:val="left"/>
            </w:pPr>
            <w:r w:rsidRPr="009F7C8F">
              <w:rPr>
                <w:sz w:val="20"/>
              </w:rPr>
              <w:t xml:space="preserve">El. paštas:  A/s  </w:t>
            </w:r>
          </w:p>
          <w:p w14:paraId="01C39FE3" w14:textId="77777777" w:rsidR="00F81B7C" w:rsidRPr="009F7C8F" w:rsidRDefault="00707584">
            <w:pPr>
              <w:spacing w:after="0" w:line="259" w:lineRule="auto"/>
              <w:ind w:right="0" w:firstLine="0"/>
              <w:jc w:val="left"/>
            </w:pPr>
            <w:r w:rsidRPr="009F7C8F">
              <w:rPr>
                <w:sz w:val="20"/>
              </w:rPr>
              <w:t xml:space="preserve">Bankas:  </w:t>
            </w:r>
          </w:p>
        </w:tc>
      </w:tr>
    </w:tbl>
    <w:p w14:paraId="57A7DFBF" w14:textId="77777777" w:rsidR="00F81B7C" w:rsidRPr="009F7C8F" w:rsidRDefault="00707584">
      <w:pPr>
        <w:spacing w:after="0" w:line="259" w:lineRule="auto"/>
        <w:ind w:right="0" w:firstLine="0"/>
        <w:jc w:val="left"/>
      </w:pPr>
      <w:r w:rsidRPr="009F7C8F">
        <w:rPr>
          <w:sz w:val="22"/>
        </w:rPr>
        <w:t xml:space="preserve"> </w:t>
      </w:r>
    </w:p>
    <w:p w14:paraId="5E3F79E7" w14:textId="77777777" w:rsidR="00F81B7C" w:rsidRPr="009F7C8F" w:rsidRDefault="00707584">
      <w:pPr>
        <w:numPr>
          <w:ilvl w:val="0"/>
          <w:numId w:val="1"/>
        </w:numPr>
        <w:spacing w:after="11" w:line="248" w:lineRule="auto"/>
        <w:ind w:right="187" w:firstLine="0"/>
        <w:jc w:val="left"/>
      </w:pPr>
      <w:r w:rsidRPr="009F7C8F">
        <w:rPr>
          <w:b/>
          <w:sz w:val="22"/>
        </w:rPr>
        <w:t>Teikėjas</w:t>
      </w:r>
      <w:r w:rsidRPr="009F7C8F">
        <w:rPr>
          <w:sz w:val="22"/>
        </w:rPr>
        <w:t xml:space="preserve"> perduoda, o </w:t>
      </w:r>
      <w:r w:rsidRPr="009F7C8F">
        <w:rPr>
          <w:b/>
          <w:sz w:val="22"/>
        </w:rPr>
        <w:t>Gavėjas</w:t>
      </w:r>
      <w:r w:rsidRPr="009F7C8F">
        <w:rPr>
          <w:sz w:val="22"/>
        </w:rPr>
        <w:t xml:space="preserve"> priima šias Paslaugas: </w:t>
      </w:r>
    </w:p>
    <w:tbl>
      <w:tblPr>
        <w:tblStyle w:val="TableGrid"/>
        <w:tblW w:w="9633" w:type="dxa"/>
        <w:tblInd w:w="5" w:type="dxa"/>
        <w:tblCellMar>
          <w:top w:w="15" w:type="dxa"/>
          <w:left w:w="106" w:type="dxa"/>
          <w:right w:w="89" w:type="dxa"/>
        </w:tblCellMar>
        <w:tblLook w:val="04A0" w:firstRow="1" w:lastRow="0" w:firstColumn="1" w:lastColumn="0" w:noHBand="0" w:noVBand="1"/>
      </w:tblPr>
      <w:tblGrid>
        <w:gridCol w:w="540"/>
        <w:gridCol w:w="4501"/>
        <w:gridCol w:w="2295"/>
        <w:gridCol w:w="2297"/>
      </w:tblGrid>
      <w:tr w:rsidR="00F81B7C" w:rsidRPr="009F7C8F" w14:paraId="2266749A" w14:textId="77777777">
        <w:trPr>
          <w:trHeight w:val="470"/>
        </w:trPr>
        <w:tc>
          <w:tcPr>
            <w:tcW w:w="540" w:type="dxa"/>
            <w:tcBorders>
              <w:top w:val="single" w:sz="4" w:space="0" w:color="000000"/>
              <w:left w:val="single" w:sz="4" w:space="0" w:color="000000"/>
              <w:bottom w:val="single" w:sz="4" w:space="0" w:color="000000"/>
              <w:right w:val="single" w:sz="4" w:space="0" w:color="000000"/>
            </w:tcBorders>
          </w:tcPr>
          <w:p w14:paraId="443472C0" w14:textId="77777777" w:rsidR="00F81B7C" w:rsidRPr="009F7C8F" w:rsidRDefault="00707584">
            <w:pPr>
              <w:spacing w:after="0" w:line="259" w:lineRule="auto"/>
              <w:ind w:left="2" w:right="0" w:firstLine="0"/>
              <w:jc w:val="left"/>
            </w:pPr>
            <w:r w:rsidRPr="009F7C8F">
              <w:rPr>
                <w:b/>
                <w:sz w:val="20"/>
              </w:rPr>
              <w:t xml:space="preserve">Eil. Nr. </w:t>
            </w:r>
          </w:p>
        </w:tc>
        <w:tc>
          <w:tcPr>
            <w:tcW w:w="4501" w:type="dxa"/>
            <w:tcBorders>
              <w:top w:val="single" w:sz="4" w:space="0" w:color="000000"/>
              <w:left w:val="single" w:sz="4" w:space="0" w:color="000000"/>
              <w:bottom w:val="single" w:sz="4" w:space="0" w:color="000000"/>
              <w:right w:val="single" w:sz="4" w:space="0" w:color="000000"/>
            </w:tcBorders>
            <w:vAlign w:val="center"/>
          </w:tcPr>
          <w:p w14:paraId="2B2315CE" w14:textId="77777777" w:rsidR="00F81B7C" w:rsidRPr="009F7C8F" w:rsidRDefault="00707584">
            <w:pPr>
              <w:spacing w:after="0" w:line="259" w:lineRule="auto"/>
              <w:ind w:right="0" w:firstLine="0"/>
              <w:jc w:val="left"/>
            </w:pPr>
            <w:r w:rsidRPr="009F7C8F">
              <w:rPr>
                <w:b/>
                <w:sz w:val="20"/>
              </w:rPr>
              <w:t xml:space="preserve">Paslaugos pavadinimas </w:t>
            </w:r>
          </w:p>
        </w:tc>
        <w:tc>
          <w:tcPr>
            <w:tcW w:w="2295" w:type="dxa"/>
            <w:tcBorders>
              <w:top w:val="single" w:sz="4" w:space="0" w:color="000000"/>
              <w:left w:val="single" w:sz="4" w:space="0" w:color="000000"/>
              <w:bottom w:val="single" w:sz="4" w:space="0" w:color="000000"/>
              <w:right w:val="single" w:sz="4" w:space="0" w:color="000000"/>
            </w:tcBorders>
            <w:vAlign w:val="center"/>
          </w:tcPr>
          <w:p w14:paraId="7C084272" w14:textId="77777777" w:rsidR="00F81B7C" w:rsidRPr="009F7C8F" w:rsidRDefault="00707584">
            <w:pPr>
              <w:spacing w:after="0" w:line="259" w:lineRule="auto"/>
              <w:ind w:right="0" w:firstLine="0"/>
              <w:jc w:val="left"/>
            </w:pPr>
            <w:r w:rsidRPr="009F7C8F">
              <w:rPr>
                <w:b/>
                <w:sz w:val="20"/>
              </w:rPr>
              <w:t xml:space="preserve">Kiekis </w:t>
            </w:r>
          </w:p>
        </w:tc>
        <w:tc>
          <w:tcPr>
            <w:tcW w:w="2297" w:type="dxa"/>
            <w:tcBorders>
              <w:top w:val="single" w:sz="4" w:space="0" w:color="000000"/>
              <w:left w:val="single" w:sz="4" w:space="0" w:color="000000"/>
              <w:bottom w:val="single" w:sz="4" w:space="0" w:color="000000"/>
              <w:right w:val="single" w:sz="4" w:space="0" w:color="000000"/>
            </w:tcBorders>
            <w:vAlign w:val="center"/>
          </w:tcPr>
          <w:p w14:paraId="63E9FB9C" w14:textId="77777777" w:rsidR="00F81B7C" w:rsidRPr="009F7C8F" w:rsidRDefault="00707584">
            <w:pPr>
              <w:spacing w:after="0" w:line="259" w:lineRule="auto"/>
              <w:ind w:left="2" w:right="0" w:firstLine="0"/>
              <w:jc w:val="left"/>
            </w:pPr>
            <w:r w:rsidRPr="009F7C8F">
              <w:rPr>
                <w:b/>
                <w:sz w:val="20"/>
              </w:rPr>
              <w:t xml:space="preserve">Kaina, EUR </w:t>
            </w:r>
          </w:p>
        </w:tc>
      </w:tr>
      <w:tr w:rsidR="00F81B7C" w:rsidRPr="009F7C8F" w14:paraId="40D0856F" w14:textId="77777777">
        <w:trPr>
          <w:trHeight w:val="240"/>
        </w:trPr>
        <w:tc>
          <w:tcPr>
            <w:tcW w:w="540" w:type="dxa"/>
            <w:tcBorders>
              <w:top w:val="single" w:sz="4" w:space="0" w:color="000000"/>
              <w:left w:val="single" w:sz="4" w:space="0" w:color="000000"/>
              <w:bottom w:val="single" w:sz="4" w:space="0" w:color="000000"/>
              <w:right w:val="single" w:sz="4" w:space="0" w:color="000000"/>
            </w:tcBorders>
          </w:tcPr>
          <w:p w14:paraId="4F94051F" w14:textId="77777777" w:rsidR="00F81B7C" w:rsidRPr="009F7C8F" w:rsidRDefault="00707584">
            <w:pPr>
              <w:spacing w:after="0" w:line="259" w:lineRule="auto"/>
              <w:ind w:left="2" w:right="0" w:firstLine="0"/>
              <w:jc w:val="left"/>
            </w:pPr>
            <w:r w:rsidRPr="009F7C8F">
              <w:rPr>
                <w:sz w:val="20"/>
              </w:rPr>
              <w:t xml:space="preserve">1. </w:t>
            </w:r>
          </w:p>
        </w:tc>
        <w:tc>
          <w:tcPr>
            <w:tcW w:w="4501" w:type="dxa"/>
            <w:tcBorders>
              <w:top w:val="single" w:sz="4" w:space="0" w:color="000000"/>
              <w:left w:val="single" w:sz="4" w:space="0" w:color="000000"/>
              <w:bottom w:val="single" w:sz="4" w:space="0" w:color="000000"/>
              <w:right w:val="single" w:sz="4" w:space="0" w:color="000000"/>
            </w:tcBorders>
          </w:tcPr>
          <w:p w14:paraId="7C95538B" w14:textId="77777777" w:rsidR="00F81B7C" w:rsidRPr="009F7C8F" w:rsidRDefault="00707584">
            <w:pPr>
              <w:spacing w:after="0" w:line="259" w:lineRule="auto"/>
              <w:ind w:right="0" w:firstLine="0"/>
              <w:jc w:val="left"/>
            </w:pPr>
            <w:r w:rsidRPr="009F7C8F">
              <w:rPr>
                <w:sz w:val="20"/>
              </w:rP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07B3012C" w14:textId="77777777" w:rsidR="00F81B7C" w:rsidRPr="009F7C8F" w:rsidRDefault="00707584">
            <w:pPr>
              <w:spacing w:after="0" w:line="259" w:lineRule="auto"/>
              <w:ind w:right="0" w:firstLine="0"/>
              <w:jc w:val="left"/>
            </w:pPr>
            <w:r w:rsidRPr="009F7C8F">
              <w:rPr>
                <w:sz w:val="20"/>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940AA41" w14:textId="77777777" w:rsidR="00F81B7C" w:rsidRPr="009F7C8F" w:rsidRDefault="00707584">
            <w:pPr>
              <w:spacing w:after="0" w:line="259" w:lineRule="auto"/>
              <w:ind w:left="2" w:right="0" w:firstLine="0"/>
              <w:jc w:val="left"/>
            </w:pPr>
            <w:r w:rsidRPr="009F7C8F">
              <w:rPr>
                <w:sz w:val="20"/>
              </w:rPr>
              <w:t xml:space="preserve"> </w:t>
            </w:r>
          </w:p>
        </w:tc>
      </w:tr>
      <w:tr w:rsidR="00F81B7C" w:rsidRPr="009F7C8F" w14:paraId="30850E37" w14:textId="77777777">
        <w:trPr>
          <w:trHeight w:val="240"/>
        </w:trPr>
        <w:tc>
          <w:tcPr>
            <w:tcW w:w="540" w:type="dxa"/>
            <w:tcBorders>
              <w:top w:val="single" w:sz="4" w:space="0" w:color="000000"/>
              <w:left w:val="single" w:sz="4" w:space="0" w:color="000000"/>
              <w:bottom w:val="single" w:sz="4" w:space="0" w:color="000000"/>
              <w:right w:val="single" w:sz="4" w:space="0" w:color="000000"/>
            </w:tcBorders>
          </w:tcPr>
          <w:p w14:paraId="1A9BDD0D" w14:textId="77777777" w:rsidR="00F81B7C" w:rsidRPr="009F7C8F" w:rsidRDefault="00707584">
            <w:pPr>
              <w:spacing w:after="0" w:line="259" w:lineRule="auto"/>
              <w:ind w:left="2" w:right="0" w:firstLine="0"/>
              <w:jc w:val="left"/>
            </w:pPr>
            <w:r w:rsidRPr="009F7C8F">
              <w:rPr>
                <w:sz w:val="20"/>
              </w:rPr>
              <w:t xml:space="preserve">2. </w:t>
            </w:r>
          </w:p>
        </w:tc>
        <w:tc>
          <w:tcPr>
            <w:tcW w:w="4501" w:type="dxa"/>
            <w:tcBorders>
              <w:top w:val="single" w:sz="4" w:space="0" w:color="000000"/>
              <w:left w:val="single" w:sz="4" w:space="0" w:color="000000"/>
              <w:bottom w:val="single" w:sz="4" w:space="0" w:color="000000"/>
              <w:right w:val="single" w:sz="4" w:space="0" w:color="000000"/>
            </w:tcBorders>
          </w:tcPr>
          <w:p w14:paraId="687BFA83" w14:textId="77777777" w:rsidR="00F81B7C" w:rsidRPr="009F7C8F" w:rsidRDefault="00707584">
            <w:pPr>
              <w:spacing w:after="0" w:line="259" w:lineRule="auto"/>
              <w:ind w:right="0" w:firstLine="0"/>
              <w:jc w:val="left"/>
            </w:pPr>
            <w:r w:rsidRPr="009F7C8F">
              <w:rPr>
                <w:sz w:val="20"/>
              </w:rP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774655AB" w14:textId="77777777" w:rsidR="00F81B7C" w:rsidRPr="009F7C8F" w:rsidRDefault="00707584">
            <w:pPr>
              <w:spacing w:after="0" w:line="259" w:lineRule="auto"/>
              <w:ind w:right="0" w:firstLine="0"/>
              <w:jc w:val="left"/>
            </w:pPr>
            <w:r w:rsidRPr="009F7C8F">
              <w:rPr>
                <w:sz w:val="20"/>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0517868" w14:textId="77777777" w:rsidR="00F81B7C" w:rsidRPr="009F7C8F" w:rsidRDefault="00707584">
            <w:pPr>
              <w:spacing w:after="0" w:line="259" w:lineRule="auto"/>
              <w:ind w:left="2" w:right="0" w:firstLine="0"/>
              <w:jc w:val="left"/>
            </w:pPr>
            <w:r w:rsidRPr="009F7C8F">
              <w:rPr>
                <w:sz w:val="20"/>
              </w:rPr>
              <w:t xml:space="preserve"> </w:t>
            </w:r>
          </w:p>
        </w:tc>
      </w:tr>
      <w:tr w:rsidR="00F81B7C" w:rsidRPr="009F7C8F" w14:paraId="589C30DC" w14:textId="77777777">
        <w:trPr>
          <w:trHeight w:val="240"/>
        </w:trPr>
        <w:tc>
          <w:tcPr>
            <w:tcW w:w="540" w:type="dxa"/>
            <w:tcBorders>
              <w:top w:val="single" w:sz="4" w:space="0" w:color="000000"/>
              <w:left w:val="single" w:sz="4" w:space="0" w:color="000000"/>
              <w:bottom w:val="single" w:sz="4" w:space="0" w:color="000000"/>
              <w:right w:val="single" w:sz="4" w:space="0" w:color="000000"/>
            </w:tcBorders>
          </w:tcPr>
          <w:p w14:paraId="7B7F250D" w14:textId="77777777" w:rsidR="00F81B7C" w:rsidRPr="009F7C8F" w:rsidRDefault="00707584">
            <w:pPr>
              <w:spacing w:after="0" w:line="259" w:lineRule="auto"/>
              <w:ind w:right="89" w:firstLine="0"/>
              <w:jc w:val="center"/>
            </w:pPr>
            <w:r w:rsidRPr="009F7C8F">
              <w:rPr>
                <w:sz w:val="20"/>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57BD5217" w14:textId="77777777" w:rsidR="00F81B7C" w:rsidRPr="009F7C8F" w:rsidRDefault="00707584">
            <w:pPr>
              <w:spacing w:after="0" w:line="259" w:lineRule="auto"/>
              <w:ind w:right="0" w:firstLine="0"/>
              <w:jc w:val="left"/>
            </w:pPr>
            <w:r w:rsidRPr="009F7C8F">
              <w:rPr>
                <w:sz w:val="20"/>
              </w:rP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15032BA0" w14:textId="77777777" w:rsidR="00F81B7C" w:rsidRPr="009F7C8F" w:rsidRDefault="00707584">
            <w:pPr>
              <w:spacing w:after="0" w:line="259" w:lineRule="auto"/>
              <w:ind w:right="0" w:firstLine="0"/>
              <w:jc w:val="left"/>
            </w:pPr>
            <w:r w:rsidRPr="009F7C8F">
              <w:rPr>
                <w:sz w:val="20"/>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5AD68DA" w14:textId="77777777" w:rsidR="00F81B7C" w:rsidRPr="009F7C8F" w:rsidRDefault="00707584">
            <w:pPr>
              <w:spacing w:after="0" w:line="259" w:lineRule="auto"/>
              <w:ind w:left="2" w:right="0" w:firstLine="0"/>
              <w:jc w:val="left"/>
            </w:pPr>
            <w:r w:rsidRPr="009F7C8F">
              <w:rPr>
                <w:sz w:val="20"/>
              </w:rPr>
              <w:t xml:space="preserve"> </w:t>
            </w:r>
          </w:p>
        </w:tc>
      </w:tr>
      <w:tr w:rsidR="00F81B7C" w:rsidRPr="009F7C8F" w14:paraId="1C545F40" w14:textId="77777777">
        <w:trPr>
          <w:trHeight w:val="240"/>
        </w:trPr>
        <w:tc>
          <w:tcPr>
            <w:tcW w:w="5041" w:type="dxa"/>
            <w:gridSpan w:val="2"/>
            <w:tcBorders>
              <w:top w:val="single" w:sz="4" w:space="0" w:color="000000"/>
              <w:left w:val="single" w:sz="4" w:space="0" w:color="000000"/>
              <w:bottom w:val="single" w:sz="4" w:space="0" w:color="000000"/>
              <w:right w:val="nil"/>
            </w:tcBorders>
          </w:tcPr>
          <w:p w14:paraId="7B0B5491" w14:textId="77777777" w:rsidR="00F81B7C" w:rsidRPr="009F7C8F" w:rsidRDefault="00707584">
            <w:pPr>
              <w:spacing w:after="0" w:line="259" w:lineRule="auto"/>
              <w:ind w:left="2" w:right="0" w:firstLine="0"/>
              <w:jc w:val="left"/>
            </w:pPr>
            <w:r w:rsidRPr="009F7C8F">
              <w:rPr>
                <w:sz w:val="20"/>
              </w:rPr>
              <w:t xml:space="preserve">Iš viso </w:t>
            </w:r>
          </w:p>
        </w:tc>
        <w:tc>
          <w:tcPr>
            <w:tcW w:w="2295" w:type="dxa"/>
            <w:tcBorders>
              <w:top w:val="single" w:sz="4" w:space="0" w:color="000000"/>
              <w:left w:val="nil"/>
              <w:bottom w:val="single" w:sz="4" w:space="0" w:color="000000"/>
              <w:right w:val="single" w:sz="4" w:space="0" w:color="000000"/>
            </w:tcBorders>
          </w:tcPr>
          <w:p w14:paraId="7CB8270C" w14:textId="77777777" w:rsidR="00F81B7C" w:rsidRPr="009F7C8F" w:rsidRDefault="00F81B7C">
            <w:pPr>
              <w:spacing w:after="160" w:line="259" w:lineRule="auto"/>
              <w:ind w:right="0" w:firstLine="0"/>
              <w:jc w:val="left"/>
            </w:pPr>
          </w:p>
        </w:tc>
        <w:tc>
          <w:tcPr>
            <w:tcW w:w="2297" w:type="dxa"/>
            <w:tcBorders>
              <w:top w:val="single" w:sz="4" w:space="0" w:color="000000"/>
              <w:left w:val="single" w:sz="4" w:space="0" w:color="000000"/>
              <w:bottom w:val="single" w:sz="4" w:space="0" w:color="000000"/>
              <w:right w:val="single" w:sz="4" w:space="0" w:color="000000"/>
            </w:tcBorders>
          </w:tcPr>
          <w:p w14:paraId="3FBEF89C" w14:textId="77777777" w:rsidR="00F81B7C" w:rsidRPr="009F7C8F" w:rsidRDefault="00707584">
            <w:pPr>
              <w:spacing w:after="0" w:line="259" w:lineRule="auto"/>
              <w:ind w:left="2" w:right="0" w:firstLine="0"/>
              <w:jc w:val="left"/>
            </w:pPr>
            <w:r w:rsidRPr="009F7C8F">
              <w:rPr>
                <w:sz w:val="20"/>
              </w:rPr>
              <w:t xml:space="preserve"> </w:t>
            </w:r>
          </w:p>
        </w:tc>
      </w:tr>
    </w:tbl>
    <w:p w14:paraId="6BD6E746" w14:textId="77777777" w:rsidR="00F81B7C" w:rsidRPr="009F7C8F" w:rsidRDefault="00707584">
      <w:pPr>
        <w:spacing w:after="10" w:line="259" w:lineRule="auto"/>
        <w:ind w:right="0" w:firstLine="0"/>
        <w:jc w:val="left"/>
      </w:pPr>
      <w:r w:rsidRPr="009F7C8F">
        <w:rPr>
          <w:sz w:val="22"/>
        </w:rPr>
        <w:t xml:space="preserve"> </w:t>
      </w:r>
    </w:p>
    <w:p w14:paraId="2E735E25" w14:textId="77777777" w:rsidR="00F81B7C" w:rsidRPr="009F7C8F" w:rsidRDefault="00707584">
      <w:pPr>
        <w:numPr>
          <w:ilvl w:val="0"/>
          <w:numId w:val="1"/>
        </w:numPr>
        <w:spacing w:after="0" w:line="263" w:lineRule="auto"/>
        <w:ind w:right="187" w:firstLine="0"/>
        <w:jc w:val="left"/>
      </w:pPr>
      <w:r w:rsidRPr="009F7C8F">
        <w:rPr>
          <w:sz w:val="22"/>
        </w:rPr>
        <w:t>(</w:t>
      </w:r>
      <w:r w:rsidRPr="009F7C8F">
        <w:rPr>
          <w:i/>
          <w:sz w:val="22"/>
        </w:rPr>
        <w:t>jeigu nenustatyta Paslaugų trūkumų</w:t>
      </w:r>
      <w:r w:rsidRPr="009F7C8F">
        <w:rPr>
          <w:sz w:val="22"/>
        </w:rPr>
        <w:t xml:space="preserve">) Šiuo aktu 202__ m. _______ __ d. Sutarties Nr. ___ šalys patvirtina, kad neturi viena kitai pretenzijų dėl šiame Paslaugų priėmimo-perdavimo akte nurodytų Paslaugų kokybės. </w:t>
      </w:r>
      <w:r w:rsidRPr="009F7C8F">
        <w:rPr>
          <w:b/>
          <w:sz w:val="22"/>
        </w:rPr>
        <w:t xml:space="preserve">Arba </w:t>
      </w:r>
    </w:p>
    <w:p w14:paraId="1AEF72B5" w14:textId="77777777" w:rsidR="00F81B7C" w:rsidRPr="009F7C8F" w:rsidRDefault="00707584">
      <w:pPr>
        <w:spacing w:after="11" w:line="248" w:lineRule="auto"/>
        <w:ind w:left="-5" w:right="268" w:hanging="10"/>
        <w:jc w:val="left"/>
      </w:pPr>
      <w:r w:rsidRPr="009F7C8F">
        <w:rPr>
          <w:sz w:val="22"/>
        </w:rPr>
        <w:t>(</w:t>
      </w:r>
      <w:r w:rsidRPr="009F7C8F">
        <w:rPr>
          <w:i/>
          <w:sz w:val="22"/>
        </w:rPr>
        <w:t>jeigu nustatyta Paslaugų trūkumų</w:t>
      </w:r>
      <w:r w:rsidRPr="009F7C8F">
        <w:rPr>
          <w:sz w:val="22"/>
        </w:rPr>
        <w:t xml:space="preserve">) </w:t>
      </w:r>
      <w:r w:rsidRPr="009F7C8F">
        <w:rPr>
          <w:b/>
          <w:sz w:val="22"/>
        </w:rPr>
        <w:t>Gavėjas</w:t>
      </w:r>
      <w:r w:rsidRPr="009F7C8F">
        <w:rPr>
          <w:sz w:val="22"/>
        </w:rPr>
        <w:t xml:space="preserve"> nurodo nustatytus Paslaugų trūkumus, dėl kurių Paslaugos nepriimamos, o </w:t>
      </w:r>
      <w:r w:rsidRPr="009F7C8F">
        <w:rPr>
          <w:b/>
          <w:sz w:val="22"/>
        </w:rPr>
        <w:t>Teikėjas</w:t>
      </w:r>
      <w:r w:rsidRPr="009F7C8F">
        <w:rPr>
          <w:sz w:val="22"/>
        </w:rPr>
        <w:t xml:space="preserve"> savo sąskaita, be papildomo užmokesčio, turi pašalinti šiuos trūkumus</w:t>
      </w:r>
      <w:r w:rsidRPr="009F7C8F">
        <w:rPr>
          <w:b/>
          <w:sz w:val="22"/>
        </w:rPr>
        <w:t>. Teikėjas</w:t>
      </w:r>
      <w:r w:rsidRPr="009F7C8F">
        <w:rPr>
          <w:sz w:val="22"/>
        </w:rPr>
        <w:t xml:space="preserve"> nustatytus trūkumus turi pašalinti iki _______________.  Nustatyti trūkumai: </w:t>
      </w:r>
    </w:p>
    <w:p w14:paraId="6F10453F" w14:textId="77777777" w:rsidR="00F81B7C" w:rsidRPr="009F7C8F" w:rsidRDefault="00707584">
      <w:pPr>
        <w:spacing w:after="11" w:line="248" w:lineRule="auto"/>
        <w:ind w:left="-5" w:right="268" w:hanging="10"/>
        <w:jc w:val="left"/>
      </w:pPr>
      <w:r w:rsidRPr="009F7C8F">
        <w:rPr>
          <w:sz w:val="22"/>
        </w:rPr>
        <w:t xml:space="preserve">2.1._____________________________________________; </w:t>
      </w:r>
    </w:p>
    <w:p w14:paraId="5E3D6444" w14:textId="77777777" w:rsidR="00F81B7C" w:rsidRPr="009F7C8F" w:rsidRDefault="00707584">
      <w:pPr>
        <w:numPr>
          <w:ilvl w:val="0"/>
          <w:numId w:val="2"/>
        </w:numPr>
        <w:spacing w:after="11" w:line="248" w:lineRule="auto"/>
        <w:ind w:right="268" w:hanging="221"/>
        <w:jc w:val="left"/>
      </w:pPr>
      <w:r w:rsidRPr="009F7C8F">
        <w:rPr>
          <w:sz w:val="22"/>
        </w:rPr>
        <w:t xml:space="preserve">2._____________________________________________: </w:t>
      </w:r>
    </w:p>
    <w:p w14:paraId="743C7192" w14:textId="77777777" w:rsidR="00F81B7C" w:rsidRPr="009F7C8F" w:rsidRDefault="00707584">
      <w:pPr>
        <w:spacing w:after="11" w:line="248" w:lineRule="auto"/>
        <w:ind w:left="-5" w:right="268" w:hanging="10"/>
        <w:jc w:val="left"/>
      </w:pPr>
      <w:r w:rsidRPr="009F7C8F">
        <w:rPr>
          <w:sz w:val="22"/>
        </w:rPr>
        <w:t xml:space="preserve">... </w:t>
      </w:r>
    </w:p>
    <w:p w14:paraId="4DDDEB52" w14:textId="77777777" w:rsidR="00F81B7C" w:rsidRPr="009F7C8F" w:rsidRDefault="00707584">
      <w:pPr>
        <w:numPr>
          <w:ilvl w:val="0"/>
          <w:numId w:val="2"/>
        </w:numPr>
        <w:spacing w:after="11" w:line="248" w:lineRule="auto"/>
        <w:ind w:right="268" w:hanging="221"/>
        <w:jc w:val="left"/>
      </w:pPr>
      <w:r w:rsidRPr="009F7C8F">
        <w:rPr>
          <w:sz w:val="22"/>
        </w:rPr>
        <w:t xml:space="preserve">Aktas sudarytas dviem egzemplioriais – po vieną egzempliorių </w:t>
      </w:r>
      <w:r w:rsidRPr="009F7C8F">
        <w:rPr>
          <w:b/>
          <w:sz w:val="22"/>
        </w:rPr>
        <w:t>Gavėjui</w:t>
      </w:r>
      <w:r w:rsidRPr="009F7C8F">
        <w:rPr>
          <w:sz w:val="22"/>
        </w:rPr>
        <w:t xml:space="preserve"> ir </w:t>
      </w:r>
      <w:r w:rsidRPr="009F7C8F">
        <w:rPr>
          <w:b/>
          <w:sz w:val="22"/>
        </w:rPr>
        <w:t>Teikėjui</w:t>
      </w:r>
      <w:r w:rsidRPr="009F7C8F">
        <w:rPr>
          <w:sz w:val="22"/>
        </w:rPr>
        <w:t xml:space="preserve">. </w:t>
      </w:r>
    </w:p>
    <w:p w14:paraId="5599773D" w14:textId="77777777" w:rsidR="00F81B7C" w:rsidRPr="009F7C8F" w:rsidRDefault="00707584">
      <w:pPr>
        <w:spacing w:after="0" w:line="259" w:lineRule="auto"/>
        <w:ind w:right="0" w:firstLine="0"/>
        <w:jc w:val="left"/>
      </w:pPr>
      <w:r w:rsidRPr="009F7C8F">
        <w:rPr>
          <w:sz w:val="22"/>
        </w:rPr>
        <w:t>PRIDEDAMA. (</w:t>
      </w:r>
      <w:r w:rsidRPr="009F7C8F">
        <w:rPr>
          <w:i/>
          <w:sz w:val="22"/>
        </w:rPr>
        <w:t>pildoma</w:t>
      </w:r>
      <w:r w:rsidRPr="009F7C8F">
        <w:rPr>
          <w:sz w:val="22"/>
        </w:rPr>
        <w:t xml:space="preserve"> </w:t>
      </w:r>
      <w:r w:rsidRPr="009F7C8F">
        <w:rPr>
          <w:i/>
          <w:sz w:val="22"/>
        </w:rPr>
        <w:t>jei su Paslaugomis pristatomi dokumentai</w:t>
      </w:r>
      <w:r w:rsidRPr="009F7C8F">
        <w:rPr>
          <w:sz w:val="22"/>
        </w:rPr>
        <w:t xml:space="preserve">) </w:t>
      </w:r>
    </w:p>
    <w:p w14:paraId="7B803FD0" w14:textId="77777777" w:rsidR="00F81B7C" w:rsidRPr="009F7C8F" w:rsidRDefault="00707584">
      <w:pPr>
        <w:spacing w:after="0" w:line="259" w:lineRule="auto"/>
        <w:ind w:right="0" w:firstLine="0"/>
        <w:jc w:val="left"/>
      </w:pPr>
      <w:r w:rsidRPr="009F7C8F">
        <w:rPr>
          <w:sz w:val="22"/>
        </w:rPr>
        <w:t xml:space="preserve"> </w:t>
      </w:r>
    </w:p>
    <w:p w14:paraId="021D1AE8" w14:textId="77777777" w:rsidR="00F81B7C" w:rsidRPr="009F7C8F" w:rsidRDefault="00707584">
      <w:pPr>
        <w:tabs>
          <w:tab w:val="center" w:pos="3437"/>
          <w:tab w:val="center" w:pos="6780"/>
        </w:tabs>
        <w:spacing w:after="0" w:line="259" w:lineRule="auto"/>
        <w:ind w:right="0" w:firstLine="0"/>
        <w:jc w:val="left"/>
      </w:pPr>
      <w:r w:rsidRPr="009F7C8F">
        <w:rPr>
          <w:b/>
          <w:sz w:val="20"/>
        </w:rPr>
        <w:t xml:space="preserve">Gavėjas </w:t>
      </w:r>
      <w:r w:rsidRPr="009F7C8F">
        <w:rPr>
          <w:b/>
          <w:sz w:val="20"/>
        </w:rPr>
        <w:tab/>
        <w:t xml:space="preserve"> </w:t>
      </w:r>
      <w:r w:rsidRPr="009F7C8F">
        <w:rPr>
          <w:b/>
          <w:sz w:val="20"/>
        </w:rPr>
        <w:tab/>
        <w:t xml:space="preserve">Teikėjas </w:t>
      </w:r>
    </w:p>
    <w:p w14:paraId="319DF200" w14:textId="77777777" w:rsidR="00F81B7C" w:rsidRPr="009F7C8F" w:rsidRDefault="00707584">
      <w:pPr>
        <w:spacing w:after="0" w:line="259" w:lineRule="auto"/>
        <w:ind w:left="108" w:right="0" w:firstLine="0"/>
        <w:jc w:val="left"/>
      </w:pPr>
      <w:r w:rsidRPr="009F7C8F">
        <w:rPr>
          <w:sz w:val="20"/>
        </w:rPr>
        <w:t xml:space="preserve"> </w:t>
      </w:r>
      <w:r w:rsidRPr="009F7C8F">
        <w:rPr>
          <w:sz w:val="20"/>
        </w:rPr>
        <w:tab/>
        <w:t xml:space="preserve"> </w:t>
      </w:r>
      <w:r w:rsidRPr="009F7C8F">
        <w:rPr>
          <w:sz w:val="20"/>
        </w:rPr>
        <w:tab/>
        <w:t xml:space="preserve"> </w:t>
      </w:r>
    </w:p>
    <w:p w14:paraId="1359BAEE" w14:textId="77777777" w:rsidR="00F81B7C" w:rsidRPr="009F7C8F" w:rsidRDefault="00707584">
      <w:pPr>
        <w:spacing w:after="0" w:line="259" w:lineRule="auto"/>
        <w:ind w:left="108" w:right="0" w:firstLine="0"/>
        <w:jc w:val="left"/>
      </w:pPr>
      <w:r w:rsidRPr="009F7C8F">
        <w:rPr>
          <w:sz w:val="20"/>
        </w:rPr>
        <w:t xml:space="preserve"> </w:t>
      </w:r>
    </w:p>
    <w:p w14:paraId="7464E72B" w14:textId="77777777" w:rsidR="00F81B7C" w:rsidRPr="009F7C8F" w:rsidRDefault="00707584">
      <w:pPr>
        <w:spacing w:after="0" w:line="259" w:lineRule="auto"/>
        <w:ind w:left="108" w:right="0" w:firstLine="0"/>
        <w:jc w:val="left"/>
      </w:pPr>
      <w:r w:rsidRPr="009F7C8F">
        <w:rPr>
          <w:sz w:val="20"/>
        </w:rPr>
        <w:t xml:space="preserve"> </w:t>
      </w:r>
    </w:p>
    <w:p w14:paraId="5E054AFD" w14:textId="77777777" w:rsidR="00F81B7C" w:rsidRPr="009F7C8F" w:rsidRDefault="00707584">
      <w:pPr>
        <w:spacing w:after="27" w:line="259" w:lineRule="auto"/>
        <w:ind w:right="0" w:firstLine="0"/>
        <w:jc w:val="left"/>
      </w:pPr>
      <w:r w:rsidRPr="009F7C8F">
        <w:rPr>
          <w:rFonts w:ascii="Calibri" w:eastAsia="Calibri" w:hAnsi="Calibri" w:cs="Calibri"/>
          <w:noProof/>
          <w:sz w:val="22"/>
        </w:rPr>
        <mc:AlternateContent>
          <mc:Choice Requires="wpg">
            <w:drawing>
              <wp:inline distT="0" distB="0" distL="0" distR="0" wp14:anchorId="2009BD5B" wp14:editId="30B2126B">
                <wp:extent cx="6124651" cy="6096"/>
                <wp:effectExtent l="0" t="0" r="0" b="0"/>
                <wp:docPr id="12699" name="Group 12699"/>
                <wp:cNvGraphicFramePr/>
                <a:graphic xmlns:a="http://schemas.openxmlformats.org/drawingml/2006/main">
                  <a:graphicData uri="http://schemas.microsoft.com/office/word/2010/wordprocessingGroup">
                    <wpg:wgp>
                      <wpg:cNvGrpSpPr/>
                      <wpg:grpSpPr>
                        <a:xfrm>
                          <a:off x="0" y="0"/>
                          <a:ext cx="6124651" cy="6096"/>
                          <a:chOff x="0" y="0"/>
                          <a:chExt cx="6124651" cy="6096"/>
                        </a:xfrm>
                      </wpg:grpSpPr>
                      <wps:wsp>
                        <wps:cNvPr id="13016" name="Shape 13016"/>
                        <wps:cNvSpPr/>
                        <wps:spPr>
                          <a:xfrm>
                            <a:off x="0" y="0"/>
                            <a:ext cx="2114042" cy="9144"/>
                          </a:xfrm>
                          <a:custGeom>
                            <a:avLst/>
                            <a:gdLst/>
                            <a:ahLst/>
                            <a:cxnLst/>
                            <a:rect l="0" t="0" r="0" b="0"/>
                            <a:pathLst>
                              <a:path w="2114042" h="9144">
                                <a:moveTo>
                                  <a:pt x="0" y="0"/>
                                </a:moveTo>
                                <a:lnTo>
                                  <a:pt x="2114042" y="0"/>
                                </a:lnTo>
                                <a:lnTo>
                                  <a:pt x="2114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7" name="Shape 13017"/>
                        <wps:cNvSpPr/>
                        <wps:spPr>
                          <a:xfrm>
                            <a:off x="4009085" y="0"/>
                            <a:ext cx="2115566" cy="9144"/>
                          </a:xfrm>
                          <a:custGeom>
                            <a:avLst/>
                            <a:gdLst/>
                            <a:ahLst/>
                            <a:cxnLst/>
                            <a:rect l="0" t="0" r="0" b="0"/>
                            <a:pathLst>
                              <a:path w="2115566" h="9144">
                                <a:moveTo>
                                  <a:pt x="0" y="0"/>
                                </a:moveTo>
                                <a:lnTo>
                                  <a:pt x="2115566" y="0"/>
                                </a:lnTo>
                                <a:lnTo>
                                  <a:pt x="211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99" style="width:482.256pt;height:0.47998pt;mso-position-horizontal-relative:char;mso-position-vertical-relative:line" coordsize="61246,60">
                <v:shape id="Shape 13018" style="position:absolute;width:21140;height:91;left:0;top:0;" coordsize="2114042,9144" path="m0,0l2114042,0l2114042,9144l0,9144l0,0">
                  <v:stroke weight="0pt" endcap="flat" joinstyle="miter" miterlimit="10" on="false" color="#000000" opacity="0"/>
                  <v:fill on="true" color="#000000"/>
                </v:shape>
                <v:shape id="Shape 13019" style="position:absolute;width:21155;height:91;left:40090;top:0;" coordsize="2115566,9144" path="m0,0l2115566,0l2115566,9144l0,9144l0,0">
                  <v:stroke weight="0pt" endcap="flat" joinstyle="miter" miterlimit="10" on="false" color="#000000" opacity="0"/>
                  <v:fill on="true" color="#000000"/>
                </v:shape>
              </v:group>
            </w:pict>
          </mc:Fallback>
        </mc:AlternateContent>
      </w:r>
    </w:p>
    <w:p w14:paraId="0C1ABB2F" w14:textId="77777777" w:rsidR="00F81B7C" w:rsidRPr="009F7C8F" w:rsidRDefault="00707584">
      <w:pPr>
        <w:tabs>
          <w:tab w:val="center" w:pos="3437"/>
          <w:tab w:val="center" w:pos="7148"/>
        </w:tabs>
        <w:spacing w:after="141" w:line="259" w:lineRule="auto"/>
        <w:ind w:right="0" w:firstLine="0"/>
        <w:jc w:val="left"/>
      </w:pPr>
      <w:r w:rsidRPr="009F7C8F">
        <w:rPr>
          <w:sz w:val="13"/>
        </w:rPr>
        <w:t xml:space="preserve">(Vardas ir pavardė, parašas) </w:t>
      </w:r>
      <w:r w:rsidRPr="009F7C8F">
        <w:rPr>
          <w:sz w:val="13"/>
        </w:rPr>
        <w:tab/>
        <w:t xml:space="preserve"> </w:t>
      </w:r>
      <w:r w:rsidRPr="009F7C8F">
        <w:rPr>
          <w:sz w:val="13"/>
        </w:rPr>
        <w:tab/>
        <w:t xml:space="preserve">(Vardas ir pavardė, parašas) </w:t>
      </w:r>
    </w:p>
    <w:p w14:paraId="788BA36E" w14:textId="77777777" w:rsidR="00F81B7C" w:rsidRPr="009F7C8F" w:rsidRDefault="00707584">
      <w:pPr>
        <w:spacing w:after="0" w:line="259" w:lineRule="auto"/>
        <w:ind w:right="0" w:firstLine="0"/>
        <w:jc w:val="left"/>
      </w:pPr>
      <w:r w:rsidRPr="009F7C8F">
        <w:rPr>
          <w:sz w:val="20"/>
        </w:rPr>
        <w:t xml:space="preserve"> </w:t>
      </w:r>
    </w:p>
    <w:sectPr w:rsidR="00F81B7C" w:rsidRPr="009F7C8F">
      <w:headerReference w:type="even" r:id="rId7"/>
      <w:headerReference w:type="default" r:id="rId8"/>
      <w:headerReference w:type="first" r:id="rId9"/>
      <w:pgSz w:w="11911" w:h="16841"/>
      <w:pgMar w:top="1140" w:right="560" w:bottom="1225" w:left="1702"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E8DE" w14:textId="77777777" w:rsidR="00EB7194" w:rsidRDefault="00EB7194">
      <w:pPr>
        <w:spacing w:after="0" w:line="240" w:lineRule="auto"/>
      </w:pPr>
      <w:r>
        <w:separator/>
      </w:r>
    </w:p>
  </w:endnote>
  <w:endnote w:type="continuationSeparator" w:id="0">
    <w:p w14:paraId="0369B3DC" w14:textId="77777777" w:rsidR="00EB7194" w:rsidRDefault="00EB7194">
      <w:pPr>
        <w:spacing w:after="0" w:line="240" w:lineRule="auto"/>
      </w:pPr>
      <w:r>
        <w:continuationSeparator/>
      </w:r>
    </w:p>
  </w:endnote>
  <w:endnote w:type="continuationNotice" w:id="1">
    <w:p w14:paraId="07115B08" w14:textId="77777777" w:rsidR="00EB7194" w:rsidRDefault="00EB7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87D8" w14:textId="77777777" w:rsidR="00EB7194" w:rsidRDefault="00EB7194">
      <w:pPr>
        <w:spacing w:after="0" w:line="240" w:lineRule="auto"/>
      </w:pPr>
      <w:r>
        <w:separator/>
      </w:r>
    </w:p>
  </w:footnote>
  <w:footnote w:type="continuationSeparator" w:id="0">
    <w:p w14:paraId="71748704" w14:textId="77777777" w:rsidR="00EB7194" w:rsidRDefault="00EB7194">
      <w:pPr>
        <w:spacing w:after="0" w:line="240" w:lineRule="auto"/>
      </w:pPr>
      <w:r>
        <w:continuationSeparator/>
      </w:r>
    </w:p>
  </w:footnote>
  <w:footnote w:type="continuationNotice" w:id="1">
    <w:p w14:paraId="4615B3E3" w14:textId="77777777" w:rsidR="00EB7194" w:rsidRDefault="00EB7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BA60" w14:textId="77777777" w:rsidR="00F81B7C" w:rsidRDefault="00707584">
    <w:pPr>
      <w:tabs>
        <w:tab w:val="center" w:pos="4820"/>
      </w:tabs>
      <w:spacing w:after="0" w:line="259" w:lineRule="auto"/>
      <w:ind w:right="0" w:firstLine="0"/>
      <w:jc w:val="left"/>
    </w:pPr>
    <w:r>
      <w:rPr>
        <w:sz w:val="22"/>
        <w:vertAlign w:val="subscript"/>
      </w:rPr>
      <w:t xml:space="preserve"> </w:t>
    </w:r>
    <w:r>
      <w:rPr>
        <w:sz w:val="22"/>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691A" w14:textId="77777777" w:rsidR="00F81B7C" w:rsidRDefault="00707584">
    <w:pPr>
      <w:tabs>
        <w:tab w:val="center" w:pos="4820"/>
      </w:tabs>
      <w:spacing w:after="0" w:line="259" w:lineRule="auto"/>
      <w:ind w:right="0" w:firstLine="0"/>
      <w:jc w:val="left"/>
    </w:pPr>
    <w:r>
      <w:rPr>
        <w:sz w:val="22"/>
        <w:vertAlign w:val="subscript"/>
      </w:rPr>
      <w:t xml:space="preserve"> </w:t>
    </w:r>
    <w:r>
      <w:rPr>
        <w:sz w:val="22"/>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7C55" w14:textId="77777777" w:rsidR="00F81B7C" w:rsidRDefault="00F81B7C">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BF1"/>
    <w:multiLevelType w:val="hybridMultilevel"/>
    <w:tmpl w:val="0284FB62"/>
    <w:lvl w:ilvl="0" w:tplc="7714AB9A">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6E14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5ED8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077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AD8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3A9E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2255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1828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66C6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826C40"/>
    <w:multiLevelType w:val="hybridMultilevel"/>
    <w:tmpl w:val="52585F16"/>
    <w:lvl w:ilvl="0" w:tplc="3B34B1A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BCE1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6BA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3C43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1E37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E0C3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129C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CCF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0EC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7714F2"/>
    <w:multiLevelType w:val="hybridMultilevel"/>
    <w:tmpl w:val="99F603EA"/>
    <w:lvl w:ilvl="0" w:tplc="A13C29E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961648">
      <w:start w:val="1"/>
      <w:numFmt w:val="lowerLetter"/>
      <w:lvlText w:val="%2"/>
      <w:lvlJc w:val="left"/>
      <w:pPr>
        <w:ind w:left="4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F6E546">
      <w:start w:val="1"/>
      <w:numFmt w:val="lowerRoman"/>
      <w:lvlText w:val="%3"/>
      <w:lvlJc w:val="left"/>
      <w:pPr>
        <w:ind w:left="4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98D708">
      <w:start w:val="1"/>
      <w:numFmt w:val="decimal"/>
      <w:lvlText w:val="%4"/>
      <w:lvlJc w:val="left"/>
      <w:pPr>
        <w:ind w:left="5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E2FDDC">
      <w:start w:val="1"/>
      <w:numFmt w:val="lowerLetter"/>
      <w:lvlText w:val="%5"/>
      <w:lvlJc w:val="left"/>
      <w:pPr>
        <w:ind w:left="6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3230AE">
      <w:start w:val="1"/>
      <w:numFmt w:val="lowerRoman"/>
      <w:lvlText w:val="%6"/>
      <w:lvlJc w:val="left"/>
      <w:pPr>
        <w:ind w:left="6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A45874">
      <w:start w:val="1"/>
      <w:numFmt w:val="decimal"/>
      <w:lvlText w:val="%7"/>
      <w:lvlJc w:val="left"/>
      <w:pPr>
        <w:ind w:left="7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4091CA">
      <w:start w:val="1"/>
      <w:numFmt w:val="lowerLetter"/>
      <w:lvlText w:val="%8"/>
      <w:lvlJc w:val="left"/>
      <w:pPr>
        <w:ind w:left="8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326EF8">
      <w:start w:val="1"/>
      <w:numFmt w:val="lowerRoman"/>
      <w:lvlText w:val="%9"/>
      <w:lvlJc w:val="left"/>
      <w:pPr>
        <w:ind w:left="9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1143835">
    <w:abstractNumId w:val="1"/>
  </w:num>
  <w:num w:numId="2" w16cid:durableId="341518845">
    <w:abstractNumId w:val="0"/>
  </w:num>
  <w:num w:numId="3" w16cid:durableId="32474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7C"/>
    <w:rsid w:val="00106121"/>
    <w:rsid w:val="002741A6"/>
    <w:rsid w:val="003A394A"/>
    <w:rsid w:val="003A59F7"/>
    <w:rsid w:val="003A7322"/>
    <w:rsid w:val="00505915"/>
    <w:rsid w:val="00524FCF"/>
    <w:rsid w:val="005B023C"/>
    <w:rsid w:val="005B4FA0"/>
    <w:rsid w:val="006100F5"/>
    <w:rsid w:val="006B6840"/>
    <w:rsid w:val="006E09B1"/>
    <w:rsid w:val="00707584"/>
    <w:rsid w:val="00743903"/>
    <w:rsid w:val="007A4084"/>
    <w:rsid w:val="00831B88"/>
    <w:rsid w:val="00837B7E"/>
    <w:rsid w:val="009B5A8A"/>
    <w:rsid w:val="009F7C8F"/>
    <w:rsid w:val="00A15BDB"/>
    <w:rsid w:val="00B02B40"/>
    <w:rsid w:val="00C166DC"/>
    <w:rsid w:val="00C25845"/>
    <w:rsid w:val="00C40652"/>
    <w:rsid w:val="00C85033"/>
    <w:rsid w:val="00D13749"/>
    <w:rsid w:val="00E33E0E"/>
    <w:rsid w:val="00E55D5C"/>
    <w:rsid w:val="00EB03FC"/>
    <w:rsid w:val="00EB7194"/>
    <w:rsid w:val="00ED639A"/>
    <w:rsid w:val="00EE0243"/>
    <w:rsid w:val="00F6606C"/>
    <w:rsid w:val="00F81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6A10"/>
  <w15:docId w15:val="{C0F6E996-D75C-4F6E-B488-BB9AAAAE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right="353"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0"/>
      <w:ind w:left="198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55D5C"/>
    <w:rPr>
      <w:sz w:val="16"/>
      <w:szCs w:val="16"/>
    </w:rPr>
  </w:style>
  <w:style w:type="paragraph" w:styleId="CommentText">
    <w:name w:val="annotation text"/>
    <w:basedOn w:val="Normal"/>
    <w:link w:val="CommentTextChar"/>
    <w:uiPriority w:val="99"/>
    <w:unhideWhenUsed/>
    <w:rsid w:val="00E55D5C"/>
    <w:pPr>
      <w:spacing w:line="240" w:lineRule="auto"/>
    </w:pPr>
    <w:rPr>
      <w:sz w:val="20"/>
      <w:szCs w:val="20"/>
    </w:rPr>
  </w:style>
  <w:style w:type="character" w:customStyle="1" w:styleId="CommentTextChar">
    <w:name w:val="Comment Text Char"/>
    <w:basedOn w:val="DefaultParagraphFont"/>
    <w:link w:val="CommentText"/>
    <w:uiPriority w:val="99"/>
    <w:rsid w:val="00E55D5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55D5C"/>
    <w:rPr>
      <w:b/>
      <w:bCs/>
    </w:rPr>
  </w:style>
  <w:style w:type="character" w:customStyle="1" w:styleId="CommentSubjectChar">
    <w:name w:val="Comment Subject Char"/>
    <w:basedOn w:val="CommentTextChar"/>
    <w:link w:val="CommentSubject"/>
    <w:uiPriority w:val="99"/>
    <w:semiHidden/>
    <w:rsid w:val="00E55D5C"/>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E55D5C"/>
    <w:rPr>
      <w:color w:val="0563C1" w:themeColor="hyperlink"/>
      <w:u w:val="single"/>
    </w:rPr>
  </w:style>
  <w:style w:type="character" w:styleId="UnresolvedMention">
    <w:name w:val="Unresolved Mention"/>
    <w:basedOn w:val="DefaultParagraphFont"/>
    <w:uiPriority w:val="99"/>
    <w:semiHidden/>
    <w:unhideWhenUsed/>
    <w:rsid w:val="00E55D5C"/>
    <w:rPr>
      <w:color w:val="605E5C"/>
      <w:shd w:val="clear" w:color="auto" w:fill="E1DFDD"/>
    </w:rPr>
  </w:style>
  <w:style w:type="paragraph" w:styleId="Header">
    <w:name w:val="header"/>
    <w:basedOn w:val="Normal"/>
    <w:link w:val="HeaderChar"/>
    <w:uiPriority w:val="99"/>
    <w:semiHidden/>
    <w:unhideWhenUsed/>
    <w:rsid w:val="00707584"/>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707584"/>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707584"/>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70758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PERDAVIMO-PRIĖMIMO</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PERDAVIMO-PRIĖMIMO</dc:title>
  <dc:creator>Domile</dc:creator>
  <cp:lastModifiedBy>Ieva Bučinskaitė</cp:lastModifiedBy>
  <cp:revision>3</cp:revision>
  <dcterms:created xsi:type="dcterms:W3CDTF">2024-03-17T08:18:00Z</dcterms:created>
  <dcterms:modified xsi:type="dcterms:W3CDTF">2024-03-17T08:18:00Z</dcterms:modified>
</cp:coreProperties>
</file>