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EB37" w14:textId="77777777" w:rsidR="008753FE" w:rsidRPr="00DA27A5" w:rsidRDefault="008753FE">
      <w:pPr>
        <w:spacing w:line="3" w:lineRule="exact"/>
        <w:rPr>
          <w:sz w:val="24"/>
          <w:szCs w:val="24"/>
          <w:lang w:val="lt-LT"/>
        </w:rPr>
      </w:pPr>
      <w:bookmarkStart w:id="0" w:name="page1"/>
      <w:bookmarkEnd w:id="0"/>
    </w:p>
    <w:p w14:paraId="6D1BEB38" w14:textId="7F089745" w:rsidR="008753FE" w:rsidRPr="00DA27A5" w:rsidRDefault="00155744">
      <w:pPr>
        <w:ind w:left="1800"/>
        <w:jc w:val="center"/>
        <w:rPr>
          <w:sz w:val="20"/>
          <w:szCs w:val="20"/>
          <w:lang w:val="lt-LT"/>
        </w:rPr>
      </w:pPr>
      <w:r w:rsidRPr="00DA27A5">
        <w:rPr>
          <w:noProof/>
          <w:sz w:val="24"/>
          <w:szCs w:val="24"/>
        </w:rPr>
        <w:drawing>
          <wp:anchor distT="0" distB="0" distL="114300" distR="114300" simplePos="0" relativeHeight="251673088" behindDoc="1" locked="0" layoutInCell="0" allowOverlap="1" wp14:anchorId="6D1BFBCF" wp14:editId="34CC1857">
            <wp:simplePos x="0" y="0"/>
            <wp:positionH relativeFrom="column">
              <wp:posOffset>129540</wp:posOffset>
            </wp:positionH>
            <wp:positionV relativeFrom="paragraph">
              <wp:posOffset>84566</wp:posOffset>
            </wp:positionV>
            <wp:extent cx="918845" cy="2438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18845" cy="243840"/>
                    </a:xfrm>
                    <a:prstGeom prst="rect">
                      <a:avLst/>
                    </a:prstGeom>
                    <a:noFill/>
                  </pic:spPr>
                </pic:pic>
              </a:graphicData>
            </a:graphic>
          </wp:anchor>
        </w:drawing>
      </w:r>
      <w:r w:rsidR="002E2D10" w:rsidRPr="00DA27A5">
        <w:rPr>
          <w:rFonts w:ascii="Arial" w:eastAsia="Arial" w:hAnsi="Arial" w:cs="Arial"/>
          <w:b/>
          <w:bCs/>
          <w:sz w:val="18"/>
          <w:szCs w:val="18"/>
          <w:lang w:val="lt-LT"/>
        </w:rPr>
        <w:t>„Multi-Drug“ narkotinių medžiagų</w:t>
      </w:r>
    </w:p>
    <w:p w14:paraId="6D1BEB39" w14:textId="60462BBB" w:rsidR="008753FE" w:rsidRPr="00DA27A5" w:rsidRDefault="000C450B">
      <w:pPr>
        <w:ind w:left="1800"/>
        <w:jc w:val="center"/>
        <w:rPr>
          <w:sz w:val="20"/>
          <w:szCs w:val="20"/>
          <w:lang w:val="lt-LT"/>
        </w:rPr>
      </w:pPr>
      <w:r w:rsidRPr="00DA27A5">
        <w:rPr>
          <w:rFonts w:ascii="Arial" w:eastAsia="Arial" w:hAnsi="Arial" w:cs="Arial"/>
          <w:b/>
          <w:bCs/>
          <w:sz w:val="18"/>
          <w:szCs w:val="18"/>
          <w:lang w:val="lt-LT"/>
        </w:rPr>
        <w:t>aptikimo greitojo testo taurelė</w:t>
      </w:r>
      <w:r w:rsidR="00837D83" w:rsidRPr="00DA27A5">
        <w:rPr>
          <w:rFonts w:ascii="Arial" w:eastAsia="Arial" w:hAnsi="Arial" w:cs="Arial"/>
          <w:b/>
          <w:bCs/>
          <w:sz w:val="18"/>
          <w:szCs w:val="18"/>
          <w:lang w:val="lt-LT"/>
        </w:rPr>
        <w:t xml:space="preserve"> (</w:t>
      </w:r>
      <w:r w:rsidR="004C0665" w:rsidRPr="00DA27A5">
        <w:rPr>
          <w:rFonts w:ascii="Arial" w:eastAsia="Arial" w:hAnsi="Arial" w:cs="Arial"/>
          <w:b/>
          <w:bCs/>
          <w:sz w:val="18"/>
          <w:szCs w:val="18"/>
          <w:lang w:val="lt-LT"/>
        </w:rPr>
        <w:t>seilės)</w:t>
      </w:r>
    </w:p>
    <w:p w14:paraId="6D1BEB3A" w14:textId="4FEA866F" w:rsidR="008753FE" w:rsidRPr="00DA27A5" w:rsidRDefault="008753FE">
      <w:pPr>
        <w:spacing w:line="20" w:lineRule="exact"/>
        <w:rPr>
          <w:sz w:val="24"/>
          <w:szCs w:val="24"/>
          <w:lang w:val="lt-LT"/>
        </w:rPr>
      </w:pPr>
    </w:p>
    <w:p w14:paraId="6D1BEB3B" w14:textId="77777777" w:rsidR="008753FE" w:rsidRPr="00DA27A5" w:rsidRDefault="008753FE">
      <w:pPr>
        <w:spacing w:line="1" w:lineRule="exact"/>
        <w:rPr>
          <w:sz w:val="24"/>
          <w:szCs w:val="24"/>
          <w:lang w:val="lt-LT"/>
        </w:rPr>
      </w:pPr>
    </w:p>
    <w:p w14:paraId="6D1BEB3C" w14:textId="77777777" w:rsidR="008753FE" w:rsidRPr="00DA27A5" w:rsidRDefault="002E2D10">
      <w:pPr>
        <w:ind w:left="2580"/>
        <w:rPr>
          <w:sz w:val="20"/>
          <w:szCs w:val="20"/>
          <w:lang w:val="lt-LT"/>
        </w:rPr>
      </w:pPr>
      <w:r w:rsidRPr="00DA27A5">
        <w:rPr>
          <w:rFonts w:ascii="Arial" w:eastAsia="Arial" w:hAnsi="Arial" w:cs="Arial"/>
          <w:b/>
          <w:bCs/>
          <w:sz w:val="18"/>
          <w:szCs w:val="18"/>
          <w:lang w:val="lt-LT"/>
        </w:rPr>
        <w:t>Informacinis lapelis</w:t>
      </w:r>
    </w:p>
    <w:p w14:paraId="6D1BEB3D" w14:textId="77777777" w:rsidR="008753FE" w:rsidRPr="00DA27A5" w:rsidRDefault="008753FE">
      <w:pPr>
        <w:spacing w:line="16" w:lineRule="exact"/>
        <w:rPr>
          <w:sz w:val="24"/>
          <w:szCs w:val="24"/>
          <w:lang w:val="lt-LT"/>
        </w:rPr>
      </w:pPr>
    </w:p>
    <w:p w14:paraId="6D1BEB3E" w14:textId="64DB5286" w:rsidR="008753FE" w:rsidRPr="00DA27A5" w:rsidRDefault="000C450B" w:rsidP="00155744">
      <w:pPr>
        <w:spacing w:after="20" w:line="276" w:lineRule="auto"/>
        <w:ind w:left="115" w:right="86"/>
        <w:rPr>
          <w:sz w:val="20"/>
          <w:szCs w:val="20"/>
          <w:lang w:val="lt-LT"/>
        </w:rPr>
      </w:pPr>
      <w:r w:rsidRPr="00DA27A5">
        <w:rPr>
          <w:noProof/>
          <w:sz w:val="24"/>
          <w:szCs w:val="24"/>
        </w:rPr>
        <w:drawing>
          <wp:anchor distT="0" distB="0" distL="114300" distR="114300" simplePos="0" relativeHeight="251676160" behindDoc="1" locked="0" layoutInCell="0" allowOverlap="1" wp14:anchorId="6D1BFBD1" wp14:editId="7BB2A9BB">
            <wp:simplePos x="0" y="0"/>
            <wp:positionH relativeFrom="column">
              <wp:posOffset>75565</wp:posOffset>
            </wp:positionH>
            <wp:positionV relativeFrom="paragraph">
              <wp:posOffset>91329</wp:posOffset>
            </wp:positionV>
            <wp:extent cx="3079115" cy="80645"/>
            <wp:effectExtent l="0" t="0" r="698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079115" cy="80645"/>
                    </a:xfrm>
                    <a:prstGeom prst="rect">
                      <a:avLst/>
                    </a:prstGeom>
                    <a:noFill/>
                  </pic:spPr>
                </pic:pic>
              </a:graphicData>
            </a:graphic>
            <wp14:sizeRelV relativeFrom="margin">
              <wp14:pctHeight>0</wp14:pctHeight>
            </wp14:sizeRelV>
          </wp:anchor>
        </w:drawing>
      </w:r>
      <w:r w:rsidR="002E2D10" w:rsidRPr="00DA27A5">
        <w:rPr>
          <w:rFonts w:ascii="Arial" w:eastAsia="Arial" w:hAnsi="Arial" w:cs="Arial"/>
          <w:sz w:val="10"/>
          <w:szCs w:val="10"/>
          <w:lang w:val="lt-LT"/>
        </w:rPr>
        <w:t>Tik profesionaliai in vitro diagnostikai.</w:t>
      </w:r>
    </w:p>
    <w:p w14:paraId="6D1BEB3F" w14:textId="4CC962AD" w:rsidR="008753FE" w:rsidRPr="00DA27A5" w:rsidRDefault="002E2D10" w:rsidP="000C450B">
      <w:pPr>
        <w:ind w:left="40"/>
        <w:jc w:val="center"/>
        <w:rPr>
          <w:sz w:val="20"/>
          <w:szCs w:val="20"/>
          <w:lang w:val="lt-LT"/>
        </w:rPr>
      </w:pPr>
      <w:r w:rsidRPr="00DA27A5">
        <w:rPr>
          <w:rFonts w:ascii="Arial" w:eastAsia="Arial" w:hAnsi="Arial" w:cs="Arial"/>
          <w:b/>
          <w:bCs/>
          <w:color w:val="FFFFFF"/>
          <w:sz w:val="11"/>
          <w:szCs w:val="11"/>
          <w:lang w:val="lt-LT"/>
        </w:rPr>
        <w:t>NAUDOJIMAS PAGAL PASKIRTĮ IR SUVESTINĖ INFORMACIJA</w:t>
      </w:r>
    </w:p>
    <w:p w14:paraId="6D1BEB40" w14:textId="2C10B864" w:rsidR="008753FE" w:rsidRPr="00DA27A5" w:rsidRDefault="008753FE">
      <w:pPr>
        <w:spacing w:line="20" w:lineRule="exact"/>
        <w:rPr>
          <w:sz w:val="24"/>
          <w:szCs w:val="24"/>
          <w:lang w:val="lt-LT"/>
        </w:rPr>
      </w:pPr>
    </w:p>
    <w:p w14:paraId="6D1BEB41" w14:textId="77777777" w:rsidR="008753FE" w:rsidRPr="00DA27A5" w:rsidRDefault="008753FE">
      <w:pPr>
        <w:spacing w:line="4" w:lineRule="exact"/>
        <w:rPr>
          <w:sz w:val="24"/>
          <w:szCs w:val="24"/>
          <w:lang w:val="lt-LT"/>
        </w:rPr>
      </w:pPr>
    </w:p>
    <w:p w14:paraId="07E101DB" w14:textId="429B5EEA" w:rsidR="00074570" w:rsidRPr="00DA27A5" w:rsidRDefault="00074570" w:rsidP="00074570">
      <w:pPr>
        <w:spacing w:after="40" w:line="278" w:lineRule="auto"/>
        <w:ind w:left="115" w:right="144"/>
        <w:jc w:val="both"/>
        <w:rPr>
          <w:rFonts w:ascii="Arial" w:eastAsia="Arial" w:hAnsi="Arial" w:cs="Arial"/>
          <w:sz w:val="10"/>
          <w:szCs w:val="10"/>
          <w:lang w:val="lt-LT"/>
        </w:rPr>
      </w:pPr>
      <w:r w:rsidRPr="00DA27A5">
        <w:rPr>
          <w:rFonts w:ascii="Arial" w:eastAsia="Arial" w:hAnsi="Arial" w:cs="Arial"/>
          <w:sz w:val="10"/>
          <w:szCs w:val="10"/>
          <w:lang w:val="lt-LT"/>
        </w:rPr>
        <w:t xml:space="preserve">„VivaDiag“ „Multi-Drug“ narkotinių medžiagų </w:t>
      </w:r>
      <w:r w:rsidR="000C450B" w:rsidRPr="00DA27A5">
        <w:rPr>
          <w:rFonts w:ascii="Arial" w:eastAsia="Arial" w:hAnsi="Arial" w:cs="Arial"/>
          <w:sz w:val="10"/>
          <w:szCs w:val="10"/>
          <w:lang w:val="lt-LT"/>
        </w:rPr>
        <w:t>aptikimo greitojo testo taurelė</w:t>
      </w:r>
      <w:r w:rsidRPr="00DA27A5">
        <w:rPr>
          <w:rFonts w:ascii="Arial" w:eastAsia="Arial" w:hAnsi="Arial" w:cs="Arial"/>
          <w:sz w:val="10"/>
          <w:szCs w:val="10"/>
          <w:lang w:val="lt-LT"/>
        </w:rPr>
        <w:t xml:space="preserve"> (seilės) yra šoninio srauto chromatografinė imunologinė analizė, skirta kokybiniam narkotinių medžiagų ir metabolitų aptikimui seilių mėginiuose nenaudojant instrumentų. </w:t>
      </w:r>
      <w:r w:rsidR="000C450B" w:rsidRPr="00DA27A5">
        <w:rPr>
          <w:rFonts w:ascii="Arial" w:eastAsia="Arial" w:hAnsi="Arial" w:cs="Arial"/>
          <w:sz w:val="10"/>
          <w:szCs w:val="10"/>
          <w:lang w:val="lt-LT"/>
        </w:rPr>
        <w:t xml:space="preserve">Testas yra skirtas bet kokiam žemiau pateiktų narkotinių medžiagų derinių aptikimui. </w:t>
      </w:r>
    </w:p>
    <w:tbl>
      <w:tblPr>
        <w:tblStyle w:val="TableGrid"/>
        <w:tblW w:w="4857" w:type="dxa"/>
        <w:tblInd w:w="198" w:type="dxa"/>
        <w:tblLook w:val="04A0" w:firstRow="1" w:lastRow="0" w:firstColumn="1" w:lastColumn="0" w:noHBand="0" w:noVBand="1"/>
      </w:tblPr>
      <w:tblGrid>
        <w:gridCol w:w="1980"/>
        <w:gridCol w:w="1890"/>
        <w:gridCol w:w="987"/>
      </w:tblGrid>
      <w:tr w:rsidR="000C450B" w:rsidRPr="00DA27A5" w14:paraId="3BBD4200" w14:textId="77777777" w:rsidTr="000C450B">
        <w:tc>
          <w:tcPr>
            <w:tcW w:w="1980" w:type="dxa"/>
          </w:tcPr>
          <w:p w14:paraId="63A0C811" w14:textId="05146648" w:rsidR="00F043E6" w:rsidRPr="00DA27A5" w:rsidRDefault="00554757" w:rsidP="00155744">
            <w:pPr>
              <w:spacing w:line="276" w:lineRule="auto"/>
              <w:ind w:right="144"/>
              <w:jc w:val="both"/>
              <w:rPr>
                <w:rFonts w:ascii="Arial" w:hAnsi="Arial" w:cs="Arial"/>
                <w:b/>
                <w:sz w:val="10"/>
                <w:szCs w:val="10"/>
                <w:lang w:val="lt-LT"/>
              </w:rPr>
            </w:pPr>
            <w:r w:rsidRPr="00DA27A5">
              <w:rPr>
                <w:rFonts w:ascii="Arial" w:hAnsi="Arial" w:cs="Arial"/>
                <w:b/>
                <w:sz w:val="10"/>
                <w:szCs w:val="10"/>
                <w:lang w:val="lt-LT"/>
              </w:rPr>
              <w:t>Testas</w:t>
            </w:r>
          </w:p>
        </w:tc>
        <w:tc>
          <w:tcPr>
            <w:tcW w:w="1890" w:type="dxa"/>
          </w:tcPr>
          <w:p w14:paraId="2A281223" w14:textId="024193BC" w:rsidR="00F043E6" w:rsidRPr="00DA27A5" w:rsidRDefault="00554757" w:rsidP="00155744">
            <w:pPr>
              <w:spacing w:line="276" w:lineRule="auto"/>
              <w:ind w:right="144"/>
              <w:rPr>
                <w:rFonts w:ascii="Arial" w:hAnsi="Arial" w:cs="Arial"/>
                <w:b/>
                <w:sz w:val="10"/>
                <w:szCs w:val="10"/>
                <w:lang w:val="lt-LT"/>
              </w:rPr>
            </w:pPr>
            <w:r w:rsidRPr="00DA27A5">
              <w:rPr>
                <w:rFonts w:ascii="Arial" w:hAnsi="Arial" w:cs="Arial"/>
                <w:b/>
                <w:sz w:val="10"/>
                <w:szCs w:val="10"/>
                <w:lang w:val="lt-LT"/>
              </w:rPr>
              <w:t>Kalibratorius</w:t>
            </w:r>
          </w:p>
        </w:tc>
        <w:tc>
          <w:tcPr>
            <w:tcW w:w="987" w:type="dxa"/>
          </w:tcPr>
          <w:p w14:paraId="5E4C9A03" w14:textId="334E86E7" w:rsidR="00F043E6" w:rsidRPr="00DA27A5" w:rsidRDefault="00554757" w:rsidP="00155744">
            <w:pPr>
              <w:spacing w:line="276" w:lineRule="auto"/>
              <w:ind w:left="-106" w:right="-110"/>
              <w:jc w:val="center"/>
              <w:rPr>
                <w:rFonts w:ascii="Arial" w:hAnsi="Arial" w:cs="Arial"/>
                <w:b/>
                <w:sz w:val="10"/>
                <w:szCs w:val="10"/>
                <w:lang w:val="lt-LT"/>
              </w:rPr>
            </w:pPr>
            <w:r w:rsidRPr="00DA27A5">
              <w:rPr>
                <w:rFonts w:ascii="Arial" w:hAnsi="Arial" w:cs="Arial"/>
                <w:b/>
                <w:sz w:val="10"/>
                <w:szCs w:val="10"/>
                <w:lang w:val="lt-LT"/>
              </w:rPr>
              <w:t>Ribinė vertė (ng/mL)</w:t>
            </w:r>
          </w:p>
        </w:tc>
      </w:tr>
      <w:tr w:rsidR="000C450B" w:rsidRPr="00DA27A5" w14:paraId="3EA8EF22" w14:textId="77777777" w:rsidTr="00155744">
        <w:tc>
          <w:tcPr>
            <w:tcW w:w="1980" w:type="dxa"/>
            <w:vAlign w:val="center"/>
          </w:tcPr>
          <w:p w14:paraId="6699DCD4" w14:textId="4D3BD1E4" w:rsidR="00554757" w:rsidRPr="00DA27A5" w:rsidRDefault="000C450B" w:rsidP="00155744">
            <w:pPr>
              <w:spacing w:line="276" w:lineRule="auto"/>
              <w:ind w:right="144"/>
              <w:rPr>
                <w:rFonts w:ascii="Arial" w:hAnsi="Arial" w:cs="Arial"/>
                <w:sz w:val="10"/>
                <w:szCs w:val="10"/>
                <w:lang w:val="lt-LT"/>
              </w:rPr>
            </w:pPr>
            <w:r w:rsidRPr="00DA27A5">
              <w:rPr>
                <w:rFonts w:ascii="Arial" w:hAnsi="Arial" w:cs="Arial"/>
                <w:sz w:val="10"/>
                <w:szCs w:val="10"/>
                <w:lang w:val="lt-LT"/>
              </w:rPr>
              <w:t xml:space="preserve">Amfetaminas </w:t>
            </w:r>
            <w:r w:rsidR="00554757" w:rsidRPr="00DA27A5">
              <w:rPr>
                <w:rFonts w:ascii="Arial" w:hAnsi="Arial" w:cs="Arial"/>
                <w:sz w:val="10"/>
                <w:szCs w:val="10"/>
                <w:lang w:val="lt-LT"/>
              </w:rPr>
              <w:t>(AMP)</w:t>
            </w:r>
          </w:p>
        </w:tc>
        <w:tc>
          <w:tcPr>
            <w:tcW w:w="1890" w:type="dxa"/>
            <w:vAlign w:val="center"/>
          </w:tcPr>
          <w:p w14:paraId="37B9A142" w14:textId="16A45611"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Amfetaminas</w:t>
            </w:r>
          </w:p>
        </w:tc>
        <w:tc>
          <w:tcPr>
            <w:tcW w:w="987" w:type="dxa"/>
            <w:vAlign w:val="center"/>
          </w:tcPr>
          <w:p w14:paraId="676C3E8F" w14:textId="6225FEE0" w:rsidR="00554757" w:rsidRPr="00DA27A5" w:rsidRDefault="00554757" w:rsidP="00155744">
            <w:pPr>
              <w:spacing w:line="276" w:lineRule="auto"/>
              <w:ind w:right="144"/>
              <w:jc w:val="center"/>
              <w:rPr>
                <w:rFonts w:ascii="Arial" w:hAnsi="Arial" w:cs="Arial"/>
                <w:sz w:val="10"/>
                <w:szCs w:val="10"/>
                <w:lang w:val="lt-LT"/>
              </w:rPr>
            </w:pPr>
            <w:r w:rsidRPr="00DA27A5">
              <w:rPr>
                <w:rFonts w:ascii="Arial" w:hAnsi="Arial" w:cs="Arial"/>
                <w:sz w:val="10"/>
                <w:szCs w:val="10"/>
                <w:lang w:val="lt-LT"/>
              </w:rPr>
              <w:t>50</w:t>
            </w:r>
          </w:p>
        </w:tc>
      </w:tr>
      <w:tr w:rsidR="000C450B" w:rsidRPr="00DA27A5" w14:paraId="46CCB58E" w14:textId="77777777" w:rsidTr="00155744">
        <w:tc>
          <w:tcPr>
            <w:tcW w:w="1980" w:type="dxa"/>
            <w:vAlign w:val="center"/>
          </w:tcPr>
          <w:p w14:paraId="71EAB680" w14:textId="72FDEFE4" w:rsidR="00554757" w:rsidRPr="00DA27A5" w:rsidRDefault="000C450B" w:rsidP="00155744">
            <w:pPr>
              <w:spacing w:line="276" w:lineRule="auto"/>
              <w:ind w:right="144"/>
              <w:rPr>
                <w:rFonts w:ascii="Arial" w:hAnsi="Arial" w:cs="Arial"/>
                <w:sz w:val="10"/>
                <w:szCs w:val="10"/>
                <w:lang w:val="lt-LT"/>
              </w:rPr>
            </w:pPr>
            <w:r w:rsidRPr="00DA27A5">
              <w:rPr>
                <w:rFonts w:ascii="Arial" w:hAnsi="Arial" w:cs="Arial"/>
                <w:sz w:val="10"/>
                <w:szCs w:val="10"/>
                <w:lang w:val="lt-LT"/>
              </w:rPr>
              <w:t>Barbitūratai</w:t>
            </w:r>
            <w:r w:rsidR="00554757" w:rsidRPr="00DA27A5">
              <w:rPr>
                <w:rFonts w:ascii="Arial" w:hAnsi="Arial" w:cs="Arial"/>
                <w:sz w:val="10"/>
                <w:szCs w:val="10"/>
                <w:lang w:val="lt-LT"/>
              </w:rPr>
              <w:t xml:space="preserve"> (BAR)</w:t>
            </w:r>
          </w:p>
        </w:tc>
        <w:tc>
          <w:tcPr>
            <w:tcW w:w="1890" w:type="dxa"/>
            <w:vAlign w:val="center"/>
          </w:tcPr>
          <w:p w14:paraId="546853D2" w14:textId="7C135570"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Sekobarbitalis</w:t>
            </w:r>
          </w:p>
        </w:tc>
        <w:tc>
          <w:tcPr>
            <w:tcW w:w="987" w:type="dxa"/>
            <w:vAlign w:val="center"/>
          </w:tcPr>
          <w:p w14:paraId="41647AED" w14:textId="66AFBACE" w:rsidR="00554757" w:rsidRPr="00DA27A5" w:rsidRDefault="00554757" w:rsidP="00155744">
            <w:pPr>
              <w:spacing w:line="276" w:lineRule="auto"/>
              <w:ind w:right="144"/>
              <w:jc w:val="center"/>
              <w:rPr>
                <w:rFonts w:ascii="Arial" w:hAnsi="Arial" w:cs="Arial"/>
                <w:sz w:val="10"/>
                <w:szCs w:val="10"/>
                <w:lang w:val="lt-LT"/>
              </w:rPr>
            </w:pPr>
            <w:r w:rsidRPr="00DA27A5">
              <w:rPr>
                <w:rFonts w:ascii="Arial" w:hAnsi="Arial" w:cs="Arial"/>
                <w:sz w:val="10"/>
                <w:szCs w:val="10"/>
                <w:lang w:val="lt-LT"/>
              </w:rPr>
              <w:t>50</w:t>
            </w:r>
          </w:p>
        </w:tc>
      </w:tr>
      <w:tr w:rsidR="000C450B" w:rsidRPr="00DA27A5" w14:paraId="2F589A50" w14:textId="77777777" w:rsidTr="00155744">
        <w:tc>
          <w:tcPr>
            <w:tcW w:w="1980" w:type="dxa"/>
            <w:vAlign w:val="center"/>
          </w:tcPr>
          <w:p w14:paraId="365DF229" w14:textId="5331331F"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Benzodiazepinas</w:t>
            </w:r>
            <w:r w:rsidR="00554757" w:rsidRPr="00DA27A5">
              <w:rPr>
                <w:rFonts w:ascii="Arial" w:hAnsi="Arial" w:cs="Arial"/>
                <w:sz w:val="10"/>
                <w:szCs w:val="10"/>
                <w:lang w:val="lt-LT"/>
              </w:rPr>
              <w:t xml:space="preserve"> (BZO)</w:t>
            </w:r>
          </w:p>
        </w:tc>
        <w:tc>
          <w:tcPr>
            <w:tcW w:w="1890" w:type="dxa"/>
            <w:vAlign w:val="center"/>
          </w:tcPr>
          <w:p w14:paraId="4D1FE61C" w14:textId="046150E0"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Oksazepamas</w:t>
            </w:r>
          </w:p>
        </w:tc>
        <w:tc>
          <w:tcPr>
            <w:tcW w:w="987" w:type="dxa"/>
            <w:vAlign w:val="center"/>
          </w:tcPr>
          <w:p w14:paraId="5BCBAA7E" w14:textId="7E9E4C18" w:rsidR="00554757" w:rsidRPr="00DA27A5" w:rsidRDefault="00554757" w:rsidP="00155744">
            <w:pPr>
              <w:spacing w:line="276" w:lineRule="auto"/>
              <w:ind w:right="144"/>
              <w:jc w:val="center"/>
              <w:rPr>
                <w:rFonts w:ascii="Arial" w:hAnsi="Arial" w:cs="Arial"/>
                <w:sz w:val="10"/>
                <w:szCs w:val="10"/>
                <w:lang w:val="lt-LT"/>
              </w:rPr>
            </w:pPr>
            <w:r w:rsidRPr="00DA27A5">
              <w:rPr>
                <w:rFonts w:ascii="Arial" w:hAnsi="Arial" w:cs="Arial"/>
                <w:sz w:val="10"/>
                <w:szCs w:val="10"/>
                <w:lang w:val="lt-LT"/>
              </w:rPr>
              <w:t>30</w:t>
            </w:r>
          </w:p>
        </w:tc>
      </w:tr>
      <w:tr w:rsidR="000C450B" w:rsidRPr="00DA27A5" w14:paraId="06DF3D34" w14:textId="77777777" w:rsidTr="00155744">
        <w:tc>
          <w:tcPr>
            <w:tcW w:w="1980" w:type="dxa"/>
            <w:vAlign w:val="center"/>
          </w:tcPr>
          <w:p w14:paraId="7524B02C" w14:textId="129C1FDA"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 xml:space="preserve">Kokainas </w:t>
            </w:r>
            <w:r w:rsidR="00554757" w:rsidRPr="00DA27A5">
              <w:rPr>
                <w:rFonts w:ascii="Arial" w:hAnsi="Arial" w:cs="Arial"/>
                <w:sz w:val="10"/>
                <w:szCs w:val="10"/>
                <w:lang w:val="lt-LT"/>
              </w:rPr>
              <w:t>(COC)</w:t>
            </w:r>
          </w:p>
        </w:tc>
        <w:tc>
          <w:tcPr>
            <w:tcW w:w="1890" w:type="dxa"/>
            <w:vAlign w:val="center"/>
          </w:tcPr>
          <w:p w14:paraId="1B878245" w14:textId="2D392616"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Benzoilekgoninas</w:t>
            </w:r>
          </w:p>
        </w:tc>
        <w:tc>
          <w:tcPr>
            <w:tcW w:w="987" w:type="dxa"/>
            <w:vAlign w:val="center"/>
          </w:tcPr>
          <w:p w14:paraId="389D5554" w14:textId="19DA3E11" w:rsidR="00554757" w:rsidRPr="00DA27A5" w:rsidRDefault="00554757" w:rsidP="00155744">
            <w:pPr>
              <w:spacing w:line="276" w:lineRule="auto"/>
              <w:ind w:right="144"/>
              <w:jc w:val="center"/>
              <w:rPr>
                <w:rFonts w:ascii="Arial" w:hAnsi="Arial" w:cs="Arial"/>
                <w:sz w:val="10"/>
                <w:szCs w:val="10"/>
                <w:lang w:val="lt-LT"/>
              </w:rPr>
            </w:pPr>
            <w:r w:rsidRPr="00DA27A5">
              <w:rPr>
                <w:rFonts w:ascii="Arial" w:hAnsi="Arial" w:cs="Arial"/>
                <w:sz w:val="10"/>
                <w:szCs w:val="10"/>
                <w:lang w:val="lt-LT"/>
              </w:rPr>
              <w:t>20</w:t>
            </w:r>
          </w:p>
        </w:tc>
      </w:tr>
      <w:tr w:rsidR="000C450B" w:rsidRPr="00DA27A5" w14:paraId="003F08BC" w14:textId="77777777" w:rsidTr="00155744">
        <w:tc>
          <w:tcPr>
            <w:tcW w:w="1980" w:type="dxa"/>
            <w:vAlign w:val="center"/>
          </w:tcPr>
          <w:p w14:paraId="3D3BA485" w14:textId="2F5F90A0" w:rsidR="00554757" w:rsidRPr="00DA27A5" w:rsidRDefault="00C22150" w:rsidP="00155744">
            <w:pPr>
              <w:spacing w:line="276" w:lineRule="auto"/>
              <w:rPr>
                <w:rFonts w:ascii="Arial" w:hAnsi="Arial" w:cs="Arial"/>
                <w:sz w:val="10"/>
                <w:szCs w:val="10"/>
                <w:lang w:val="lt-LT"/>
              </w:rPr>
            </w:pPr>
            <w:r w:rsidRPr="00DA27A5">
              <w:rPr>
                <w:rFonts w:ascii="Arial" w:hAnsi="Arial" w:cs="Arial"/>
                <w:sz w:val="10"/>
                <w:szCs w:val="10"/>
                <w:lang w:val="lt-LT"/>
              </w:rPr>
              <w:t>Metilendioksimetemfetaminas</w:t>
            </w:r>
            <w:r w:rsidR="00554757" w:rsidRPr="00DA27A5">
              <w:rPr>
                <w:rFonts w:ascii="Arial" w:hAnsi="Arial" w:cs="Arial"/>
                <w:sz w:val="10"/>
                <w:szCs w:val="10"/>
                <w:lang w:val="lt-LT"/>
              </w:rPr>
              <w:t xml:space="preserve"> (MOMA)</w:t>
            </w:r>
          </w:p>
        </w:tc>
        <w:tc>
          <w:tcPr>
            <w:tcW w:w="1890" w:type="dxa"/>
            <w:vAlign w:val="center"/>
          </w:tcPr>
          <w:p w14:paraId="342357BC" w14:textId="65F895E7" w:rsidR="00554757" w:rsidRPr="00DA27A5" w:rsidRDefault="002741F2" w:rsidP="00155744">
            <w:pPr>
              <w:spacing w:line="276" w:lineRule="auto"/>
              <w:ind w:right="144"/>
              <w:rPr>
                <w:rFonts w:ascii="Arial" w:hAnsi="Arial" w:cs="Arial"/>
                <w:sz w:val="10"/>
                <w:szCs w:val="10"/>
                <w:lang w:val="lt-LT"/>
              </w:rPr>
            </w:pPr>
            <w:r>
              <w:rPr>
                <w:rFonts w:ascii="Arial" w:hAnsi="Arial" w:cs="Arial"/>
                <w:sz w:val="10"/>
                <w:szCs w:val="10"/>
                <w:lang w:val="lt-LT"/>
              </w:rPr>
              <w:t>3,4-metilendioksi-m</w:t>
            </w:r>
            <w:r w:rsidR="00C22150" w:rsidRPr="00DA27A5">
              <w:rPr>
                <w:rFonts w:ascii="Arial" w:hAnsi="Arial" w:cs="Arial"/>
                <w:sz w:val="10"/>
                <w:szCs w:val="10"/>
                <w:lang w:val="lt-LT"/>
              </w:rPr>
              <w:t>etamfeteminas</w:t>
            </w:r>
          </w:p>
        </w:tc>
        <w:tc>
          <w:tcPr>
            <w:tcW w:w="987" w:type="dxa"/>
            <w:vAlign w:val="center"/>
          </w:tcPr>
          <w:p w14:paraId="4AE9A3D5" w14:textId="648BC3B4" w:rsidR="00554757" w:rsidRPr="00DA27A5" w:rsidRDefault="00554757" w:rsidP="00155744">
            <w:pPr>
              <w:spacing w:line="276" w:lineRule="auto"/>
              <w:ind w:right="144"/>
              <w:jc w:val="center"/>
              <w:rPr>
                <w:rFonts w:ascii="Arial" w:hAnsi="Arial" w:cs="Arial"/>
                <w:sz w:val="10"/>
                <w:szCs w:val="10"/>
                <w:lang w:val="lt-LT"/>
              </w:rPr>
            </w:pPr>
            <w:r w:rsidRPr="00DA27A5">
              <w:rPr>
                <w:rFonts w:ascii="Arial" w:hAnsi="Arial" w:cs="Arial"/>
                <w:sz w:val="10"/>
                <w:szCs w:val="10"/>
                <w:lang w:val="lt-LT"/>
              </w:rPr>
              <w:t>50</w:t>
            </w:r>
          </w:p>
        </w:tc>
      </w:tr>
      <w:tr w:rsidR="000C450B" w:rsidRPr="00DA27A5" w14:paraId="634ECA32" w14:textId="77777777" w:rsidTr="00155744">
        <w:tc>
          <w:tcPr>
            <w:tcW w:w="1980" w:type="dxa"/>
            <w:vAlign w:val="center"/>
          </w:tcPr>
          <w:p w14:paraId="0D3ECC6C" w14:textId="7B8673D7"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Metamfetaminas</w:t>
            </w:r>
            <w:r w:rsidR="00554757" w:rsidRPr="00DA27A5">
              <w:rPr>
                <w:rFonts w:ascii="Arial" w:hAnsi="Arial" w:cs="Arial"/>
                <w:sz w:val="10"/>
                <w:szCs w:val="10"/>
                <w:lang w:val="lt-LT"/>
              </w:rPr>
              <w:t xml:space="preserve"> </w:t>
            </w:r>
            <w:r w:rsidRPr="00DA27A5">
              <w:rPr>
                <w:rFonts w:ascii="Arial" w:hAnsi="Arial" w:cs="Arial"/>
                <w:sz w:val="10"/>
                <w:szCs w:val="10"/>
                <w:lang w:val="lt-LT"/>
              </w:rPr>
              <w:t>(MET)</w:t>
            </w:r>
          </w:p>
        </w:tc>
        <w:tc>
          <w:tcPr>
            <w:tcW w:w="1890" w:type="dxa"/>
            <w:vAlign w:val="center"/>
          </w:tcPr>
          <w:p w14:paraId="3D350096" w14:textId="600E43F0" w:rsidR="00554757" w:rsidRPr="00DA27A5" w:rsidRDefault="006F66BD" w:rsidP="00155744">
            <w:pPr>
              <w:spacing w:line="276" w:lineRule="auto"/>
              <w:ind w:right="144"/>
              <w:rPr>
                <w:rFonts w:ascii="Arial" w:hAnsi="Arial" w:cs="Arial"/>
                <w:sz w:val="10"/>
                <w:szCs w:val="10"/>
                <w:lang w:val="lt-LT"/>
              </w:rPr>
            </w:pPr>
            <w:r w:rsidRPr="00DA27A5">
              <w:rPr>
                <w:rFonts w:ascii="Arial" w:hAnsi="Arial" w:cs="Arial"/>
                <w:sz w:val="10"/>
                <w:szCs w:val="10"/>
                <w:lang w:val="lt-LT"/>
              </w:rPr>
              <w:t>d-</w:t>
            </w:r>
            <w:r w:rsidR="002741F2">
              <w:rPr>
                <w:rFonts w:ascii="Arial" w:hAnsi="Arial" w:cs="Arial"/>
                <w:sz w:val="10"/>
                <w:szCs w:val="10"/>
                <w:lang w:val="lt-LT"/>
              </w:rPr>
              <w:t>m</w:t>
            </w:r>
            <w:r w:rsidR="00402F10" w:rsidRPr="00DA27A5">
              <w:rPr>
                <w:rFonts w:ascii="Arial" w:hAnsi="Arial" w:cs="Arial"/>
                <w:sz w:val="10"/>
                <w:szCs w:val="10"/>
                <w:lang w:val="lt-LT"/>
              </w:rPr>
              <w:t>etamfetaminas</w:t>
            </w:r>
          </w:p>
        </w:tc>
        <w:tc>
          <w:tcPr>
            <w:tcW w:w="987" w:type="dxa"/>
            <w:vAlign w:val="center"/>
          </w:tcPr>
          <w:p w14:paraId="356448EF" w14:textId="60DFACB3" w:rsidR="00554757" w:rsidRPr="00DA27A5" w:rsidRDefault="00554757" w:rsidP="00155744">
            <w:pPr>
              <w:spacing w:line="276" w:lineRule="auto"/>
              <w:ind w:right="144"/>
              <w:jc w:val="center"/>
              <w:rPr>
                <w:rFonts w:ascii="Arial" w:hAnsi="Arial" w:cs="Arial"/>
                <w:sz w:val="10"/>
                <w:szCs w:val="10"/>
                <w:lang w:val="lt-LT"/>
              </w:rPr>
            </w:pPr>
            <w:r w:rsidRPr="00DA27A5">
              <w:rPr>
                <w:rFonts w:ascii="Arial" w:hAnsi="Arial" w:cs="Arial"/>
                <w:sz w:val="10"/>
                <w:szCs w:val="10"/>
                <w:lang w:val="lt-LT"/>
              </w:rPr>
              <w:t>50</w:t>
            </w:r>
          </w:p>
        </w:tc>
      </w:tr>
      <w:tr w:rsidR="000C450B" w:rsidRPr="00DA27A5" w14:paraId="17B1A0CB" w14:textId="77777777" w:rsidTr="00155744">
        <w:tc>
          <w:tcPr>
            <w:tcW w:w="1980" w:type="dxa"/>
            <w:vAlign w:val="center"/>
          </w:tcPr>
          <w:p w14:paraId="60AFC40B" w14:textId="74B41B24"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Morfinas</w:t>
            </w:r>
            <w:r w:rsidR="00554757" w:rsidRPr="00DA27A5">
              <w:rPr>
                <w:rFonts w:ascii="Arial" w:hAnsi="Arial" w:cs="Arial"/>
                <w:sz w:val="10"/>
                <w:szCs w:val="10"/>
                <w:lang w:val="lt-LT"/>
              </w:rPr>
              <w:t xml:space="preserve"> (MOP/OPI)</w:t>
            </w:r>
          </w:p>
        </w:tc>
        <w:tc>
          <w:tcPr>
            <w:tcW w:w="1890" w:type="dxa"/>
            <w:vAlign w:val="center"/>
          </w:tcPr>
          <w:p w14:paraId="5200B8B4" w14:textId="78D9FD34" w:rsidR="00554757" w:rsidRPr="00DA27A5" w:rsidRDefault="006F66BD" w:rsidP="00155744">
            <w:pPr>
              <w:spacing w:line="276" w:lineRule="auto"/>
              <w:ind w:right="144"/>
              <w:rPr>
                <w:rFonts w:ascii="Arial" w:hAnsi="Arial" w:cs="Arial"/>
                <w:sz w:val="10"/>
                <w:szCs w:val="10"/>
                <w:lang w:val="lt-LT"/>
              </w:rPr>
            </w:pPr>
            <w:r w:rsidRPr="00DA27A5">
              <w:rPr>
                <w:rFonts w:ascii="Arial" w:hAnsi="Arial" w:cs="Arial"/>
                <w:sz w:val="10"/>
                <w:szCs w:val="10"/>
                <w:lang w:val="lt-LT"/>
              </w:rPr>
              <w:t>Morfinas</w:t>
            </w:r>
          </w:p>
        </w:tc>
        <w:tc>
          <w:tcPr>
            <w:tcW w:w="987" w:type="dxa"/>
            <w:vAlign w:val="center"/>
          </w:tcPr>
          <w:p w14:paraId="00BAC203" w14:textId="7FF146D6" w:rsidR="00554757" w:rsidRPr="00DA27A5" w:rsidRDefault="00554757" w:rsidP="00155744">
            <w:pPr>
              <w:spacing w:line="276" w:lineRule="auto"/>
              <w:ind w:right="144"/>
              <w:jc w:val="center"/>
              <w:rPr>
                <w:rFonts w:ascii="Arial" w:hAnsi="Arial" w:cs="Arial"/>
                <w:sz w:val="10"/>
                <w:szCs w:val="10"/>
                <w:lang w:val="lt-LT"/>
              </w:rPr>
            </w:pPr>
            <w:r w:rsidRPr="00DA27A5">
              <w:rPr>
                <w:rFonts w:ascii="Arial" w:hAnsi="Arial" w:cs="Arial"/>
                <w:sz w:val="10"/>
                <w:szCs w:val="10"/>
                <w:lang w:val="lt-LT"/>
              </w:rPr>
              <w:t>40</w:t>
            </w:r>
          </w:p>
        </w:tc>
      </w:tr>
      <w:tr w:rsidR="00C22150" w:rsidRPr="00DA27A5" w14:paraId="5ABA1D06" w14:textId="77777777" w:rsidTr="00155744">
        <w:tc>
          <w:tcPr>
            <w:tcW w:w="1980" w:type="dxa"/>
            <w:vAlign w:val="center"/>
          </w:tcPr>
          <w:p w14:paraId="23614D30" w14:textId="61DC347F"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Metadonas</w:t>
            </w:r>
            <w:r w:rsidR="00554757" w:rsidRPr="00DA27A5">
              <w:rPr>
                <w:rFonts w:ascii="Arial" w:hAnsi="Arial" w:cs="Arial"/>
                <w:sz w:val="10"/>
                <w:szCs w:val="10"/>
                <w:lang w:val="lt-LT"/>
              </w:rPr>
              <w:t xml:space="preserve"> (MTD)</w:t>
            </w:r>
          </w:p>
        </w:tc>
        <w:tc>
          <w:tcPr>
            <w:tcW w:w="1890" w:type="dxa"/>
            <w:vAlign w:val="center"/>
          </w:tcPr>
          <w:p w14:paraId="66DAE687" w14:textId="2231C776" w:rsidR="00554757" w:rsidRPr="00DA27A5" w:rsidRDefault="00402F10" w:rsidP="00155744">
            <w:pPr>
              <w:spacing w:line="276" w:lineRule="auto"/>
              <w:ind w:right="144"/>
              <w:rPr>
                <w:rFonts w:ascii="Arial" w:hAnsi="Arial" w:cs="Arial"/>
                <w:sz w:val="10"/>
                <w:szCs w:val="10"/>
                <w:lang w:val="lt-LT"/>
              </w:rPr>
            </w:pPr>
            <w:r w:rsidRPr="00DA27A5">
              <w:rPr>
                <w:rFonts w:ascii="Arial" w:hAnsi="Arial" w:cs="Arial"/>
                <w:sz w:val="10"/>
                <w:szCs w:val="10"/>
                <w:lang w:val="lt-LT"/>
              </w:rPr>
              <w:t>Metadonas</w:t>
            </w:r>
          </w:p>
        </w:tc>
        <w:tc>
          <w:tcPr>
            <w:tcW w:w="987" w:type="dxa"/>
            <w:vAlign w:val="center"/>
          </w:tcPr>
          <w:p w14:paraId="76CABCCE" w14:textId="66376A97" w:rsidR="00554757" w:rsidRPr="00DA27A5" w:rsidRDefault="00554757" w:rsidP="00155744">
            <w:pPr>
              <w:spacing w:line="276" w:lineRule="auto"/>
              <w:ind w:right="144"/>
              <w:jc w:val="center"/>
              <w:rPr>
                <w:rFonts w:ascii="Arial" w:hAnsi="Arial" w:cs="Arial"/>
                <w:sz w:val="10"/>
                <w:szCs w:val="10"/>
                <w:lang w:val="lt-LT"/>
              </w:rPr>
            </w:pPr>
            <w:r w:rsidRPr="00DA27A5">
              <w:rPr>
                <w:rFonts w:ascii="Arial" w:hAnsi="Arial" w:cs="Arial"/>
                <w:sz w:val="10"/>
                <w:szCs w:val="10"/>
                <w:lang w:val="lt-LT"/>
              </w:rPr>
              <w:t>30</w:t>
            </w:r>
          </w:p>
        </w:tc>
      </w:tr>
      <w:tr w:rsidR="00C22150" w:rsidRPr="00DA27A5" w14:paraId="72142942" w14:textId="77777777" w:rsidTr="00155744">
        <w:tc>
          <w:tcPr>
            <w:tcW w:w="1980" w:type="dxa"/>
            <w:vAlign w:val="center"/>
          </w:tcPr>
          <w:p w14:paraId="7B6A45C1" w14:textId="3B9CDD1B"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Tricikliniai antidepresantai</w:t>
            </w:r>
            <w:r w:rsidR="00554757" w:rsidRPr="00DA27A5">
              <w:rPr>
                <w:rFonts w:ascii="Arial" w:hAnsi="Arial" w:cs="Arial"/>
                <w:sz w:val="10"/>
                <w:szCs w:val="10"/>
                <w:lang w:val="lt-LT"/>
              </w:rPr>
              <w:t xml:space="preserve"> (TCA)</w:t>
            </w:r>
          </w:p>
        </w:tc>
        <w:tc>
          <w:tcPr>
            <w:tcW w:w="1890" w:type="dxa"/>
            <w:vAlign w:val="center"/>
          </w:tcPr>
          <w:p w14:paraId="3702FF57" w14:textId="043D57AF" w:rsidR="00554757" w:rsidRPr="00DA27A5" w:rsidRDefault="00402F10" w:rsidP="00155744">
            <w:pPr>
              <w:spacing w:line="276" w:lineRule="auto"/>
              <w:ind w:right="144"/>
              <w:rPr>
                <w:rFonts w:ascii="Arial" w:hAnsi="Arial" w:cs="Arial"/>
                <w:sz w:val="10"/>
                <w:szCs w:val="10"/>
                <w:lang w:val="lt-LT"/>
              </w:rPr>
            </w:pPr>
            <w:r w:rsidRPr="00DA27A5">
              <w:rPr>
                <w:rFonts w:ascii="Arial" w:hAnsi="Arial" w:cs="Arial"/>
                <w:sz w:val="10"/>
                <w:szCs w:val="10"/>
                <w:lang w:val="lt-LT"/>
              </w:rPr>
              <w:t>Nortriptilinas</w:t>
            </w:r>
          </w:p>
        </w:tc>
        <w:tc>
          <w:tcPr>
            <w:tcW w:w="987" w:type="dxa"/>
            <w:vAlign w:val="center"/>
          </w:tcPr>
          <w:p w14:paraId="090A7AC2" w14:textId="7700FD97" w:rsidR="00554757" w:rsidRPr="00DA27A5" w:rsidRDefault="00554757" w:rsidP="00155744">
            <w:pPr>
              <w:spacing w:line="276" w:lineRule="auto"/>
              <w:ind w:right="144"/>
              <w:jc w:val="center"/>
              <w:rPr>
                <w:rFonts w:ascii="Arial" w:hAnsi="Arial" w:cs="Arial"/>
                <w:sz w:val="10"/>
                <w:szCs w:val="10"/>
                <w:lang w:val="lt-LT"/>
              </w:rPr>
            </w:pPr>
            <w:r w:rsidRPr="00DA27A5">
              <w:rPr>
                <w:rFonts w:ascii="Arial" w:hAnsi="Arial" w:cs="Arial"/>
                <w:sz w:val="10"/>
                <w:szCs w:val="10"/>
                <w:lang w:val="lt-LT"/>
              </w:rPr>
              <w:t>100</w:t>
            </w:r>
          </w:p>
        </w:tc>
      </w:tr>
      <w:tr w:rsidR="00C22150" w:rsidRPr="00DA27A5" w14:paraId="7AEC2088" w14:textId="77777777" w:rsidTr="00155744">
        <w:tc>
          <w:tcPr>
            <w:tcW w:w="1980" w:type="dxa"/>
            <w:vAlign w:val="center"/>
          </w:tcPr>
          <w:p w14:paraId="4EF8018F" w14:textId="3FF43412" w:rsidR="00554757" w:rsidRPr="00DA27A5" w:rsidRDefault="00C22150" w:rsidP="00155744">
            <w:pPr>
              <w:spacing w:line="276" w:lineRule="auto"/>
              <w:ind w:right="144"/>
              <w:rPr>
                <w:rFonts w:ascii="Arial" w:hAnsi="Arial" w:cs="Arial"/>
                <w:sz w:val="10"/>
                <w:szCs w:val="10"/>
                <w:lang w:val="lt-LT"/>
              </w:rPr>
            </w:pPr>
            <w:r w:rsidRPr="00DA27A5">
              <w:rPr>
                <w:rFonts w:ascii="Arial" w:hAnsi="Arial" w:cs="Arial"/>
                <w:sz w:val="10"/>
                <w:szCs w:val="10"/>
                <w:lang w:val="lt-LT"/>
              </w:rPr>
              <w:t>Marihuana</w:t>
            </w:r>
            <w:r w:rsidR="00554757" w:rsidRPr="00DA27A5">
              <w:rPr>
                <w:rFonts w:ascii="Arial" w:hAnsi="Arial" w:cs="Arial"/>
                <w:sz w:val="10"/>
                <w:szCs w:val="10"/>
                <w:lang w:val="lt-LT"/>
              </w:rPr>
              <w:t xml:space="preserve"> (THC)</w:t>
            </w:r>
          </w:p>
        </w:tc>
        <w:tc>
          <w:tcPr>
            <w:tcW w:w="1890" w:type="dxa"/>
            <w:vAlign w:val="center"/>
          </w:tcPr>
          <w:p w14:paraId="1B60B9FF" w14:textId="43FFEC3F" w:rsidR="00554757" w:rsidRPr="00DA27A5" w:rsidRDefault="00554757" w:rsidP="00155744">
            <w:pPr>
              <w:spacing w:line="276" w:lineRule="auto"/>
              <w:ind w:right="144"/>
              <w:rPr>
                <w:rFonts w:ascii="Arial" w:hAnsi="Arial" w:cs="Arial"/>
                <w:sz w:val="10"/>
                <w:szCs w:val="10"/>
                <w:lang w:val="lt-LT"/>
              </w:rPr>
            </w:pPr>
            <w:r w:rsidRPr="00DA27A5">
              <w:rPr>
                <w:rFonts w:ascii="Arial" w:hAnsi="Arial" w:cs="Arial"/>
                <w:sz w:val="10"/>
                <w:szCs w:val="10"/>
                <w:lang w:val="lt-LT"/>
              </w:rPr>
              <w:t>11-nor-∆</w:t>
            </w:r>
            <w:r w:rsidRPr="00DA27A5">
              <w:rPr>
                <w:rFonts w:ascii="Arial" w:hAnsi="Arial" w:cs="Arial"/>
                <w:sz w:val="10"/>
                <w:szCs w:val="10"/>
                <w:vertAlign w:val="superscript"/>
                <w:lang w:val="lt-LT"/>
              </w:rPr>
              <w:t>9</w:t>
            </w:r>
            <w:r w:rsidRPr="00DA27A5">
              <w:rPr>
                <w:rFonts w:ascii="Arial" w:hAnsi="Arial" w:cs="Arial"/>
                <w:sz w:val="10"/>
                <w:szCs w:val="10"/>
                <w:lang w:val="lt-LT"/>
              </w:rPr>
              <w:t>-THC-9 COOH</w:t>
            </w:r>
          </w:p>
        </w:tc>
        <w:tc>
          <w:tcPr>
            <w:tcW w:w="987" w:type="dxa"/>
            <w:vAlign w:val="center"/>
          </w:tcPr>
          <w:p w14:paraId="68CC2674" w14:textId="2E455579" w:rsidR="00554757" w:rsidRPr="00DA27A5" w:rsidRDefault="00554757" w:rsidP="00155744">
            <w:pPr>
              <w:spacing w:line="276" w:lineRule="auto"/>
              <w:ind w:right="144"/>
              <w:jc w:val="center"/>
              <w:rPr>
                <w:rFonts w:ascii="Arial" w:hAnsi="Arial" w:cs="Arial"/>
                <w:sz w:val="10"/>
                <w:szCs w:val="10"/>
                <w:lang w:val="lt-LT"/>
              </w:rPr>
            </w:pPr>
            <w:r w:rsidRPr="00DA27A5">
              <w:rPr>
                <w:rFonts w:ascii="Arial" w:hAnsi="Arial" w:cs="Arial"/>
                <w:sz w:val="10"/>
                <w:szCs w:val="10"/>
                <w:lang w:val="lt-LT"/>
              </w:rPr>
              <w:t>12</w:t>
            </w:r>
          </w:p>
        </w:tc>
      </w:tr>
    </w:tbl>
    <w:p w14:paraId="6D1BEC4C" w14:textId="77777777" w:rsidR="008753FE" w:rsidRPr="00DA27A5" w:rsidRDefault="008753FE" w:rsidP="00820FD9">
      <w:pPr>
        <w:spacing w:line="25" w:lineRule="exact"/>
        <w:ind w:right="144"/>
        <w:rPr>
          <w:sz w:val="10"/>
          <w:szCs w:val="10"/>
          <w:lang w:val="lt-LT"/>
        </w:rPr>
      </w:pPr>
    </w:p>
    <w:p w14:paraId="30F442D7" w14:textId="77777777" w:rsidR="00402F10" w:rsidRPr="00DA27A5" w:rsidRDefault="002E2D10" w:rsidP="00155744">
      <w:pPr>
        <w:tabs>
          <w:tab w:val="left" w:pos="4860"/>
        </w:tabs>
        <w:spacing w:after="40"/>
        <w:ind w:left="115" w:right="144"/>
        <w:jc w:val="both"/>
        <w:rPr>
          <w:sz w:val="10"/>
          <w:szCs w:val="10"/>
          <w:lang w:val="lt-LT"/>
        </w:rPr>
      </w:pPr>
      <w:r w:rsidRPr="00DA27A5">
        <w:rPr>
          <w:rFonts w:ascii="Arial" w:eastAsia="Arial" w:hAnsi="Arial" w:cs="Arial"/>
          <w:sz w:val="10"/>
          <w:szCs w:val="10"/>
          <w:lang w:val="lt-LT"/>
        </w:rPr>
        <w:t>Šis testas gali aptikti kitus susijusius junginius. Žr. šiame informaciniame lapelyje pateiktą analitinio specifiškumo lentelę.</w:t>
      </w:r>
    </w:p>
    <w:p w14:paraId="6D1BEC50" w14:textId="7859966C" w:rsidR="008753FE" w:rsidRPr="00DA27A5" w:rsidRDefault="002E2D10" w:rsidP="00155744">
      <w:pPr>
        <w:tabs>
          <w:tab w:val="left" w:pos="4860"/>
        </w:tabs>
        <w:spacing w:after="80"/>
        <w:ind w:left="115" w:right="144"/>
        <w:jc w:val="both"/>
        <w:rPr>
          <w:sz w:val="10"/>
          <w:szCs w:val="10"/>
          <w:lang w:val="lt-LT"/>
        </w:rPr>
      </w:pPr>
      <w:r w:rsidRPr="00DA27A5">
        <w:rPr>
          <w:rFonts w:ascii="Arial" w:eastAsia="Arial" w:hAnsi="Arial" w:cs="Arial"/>
          <w:b/>
          <w:bCs/>
          <w:sz w:val="10"/>
          <w:szCs w:val="10"/>
          <w:lang w:val="lt-LT"/>
        </w:rPr>
        <w:t>Šis tyrimas suteikia tik preliminarius analitinio tyrimo rezultatus. Norint gauti patvirtintus analizės rezultatus, turi būti naudojamas konkretesnis alternatyvus cheminis metodas. Dujų chromatografija ir masių spektrometrija (GC-MS) yra tinkamiausias patvirtinimo metodas. Bet kokio narkotinių medžiagų aptikimo testo rezultatui turi būti taikomas klinikinis įvertinimas ir profesionalus sprendimas, ypač kai naudojami preliminarūs teigiami rezultatai.</w:t>
      </w:r>
    </w:p>
    <w:p w14:paraId="6D1BEC51" w14:textId="2EF25110" w:rsidR="008753FE" w:rsidRPr="00DA27A5" w:rsidRDefault="006F66BD" w:rsidP="00415DD9">
      <w:pPr>
        <w:tabs>
          <w:tab w:val="left" w:pos="4860"/>
        </w:tabs>
        <w:ind w:left="40" w:right="144"/>
        <w:jc w:val="center"/>
        <w:rPr>
          <w:sz w:val="20"/>
          <w:szCs w:val="20"/>
          <w:lang w:val="lt-LT"/>
        </w:rPr>
      </w:pPr>
      <w:r w:rsidRPr="00DA27A5">
        <w:rPr>
          <w:noProof/>
          <w:sz w:val="24"/>
          <w:szCs w:val="24"/>
        </w:rPr>
        <w:drawing>
          <wp:anchor distT="0" distB="0" distL="114300" distR="114300" simplePos="0" relativeHeight="251680256" behindDoc="1" locked="0" layoutInCell="0" allowOverlap="1" wp14:anchorId="6D1BFBD3" wp14:editId="516EF3CB">
            <wp:simplePos x="0" y="0"/>
            <wp:positionH relativeFrom="column">
              <wp:posOffset>76200</wp:posOffset>
            </wp:positionH>
            <wp:positionV relativeFrom="paragraph">
              <wp:posOffset>2540</wp:posOffset>
            </wp:positionV>
            <wp:extent cx="3079115" cy="8064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079115" cy="80645"/>
                    </a:xfrm>
                    <a:prstGeom prst="rect">
                      <a:avLst/>
                    </a:prstGeom>
                    <a:noFill/>
                  </pic:spPr>
                </pic:pic>
              </a:graphicData>
            </a:graphic>
          </wp:anchor>
        </w:drawing>
      </w:r>
      <w:r w:rsidR="002E2D10" w:rsidRPr="00DA27A5">
        <w:rPr>
          <w:rFonts w:ascii="Arial" w:eastAsia="Arial" w:hAnsi="Arial" w:cs="Arial"/>
          <w:b/>
          <w:bCs/>
          <w:color w:val="FFFFFF"/>
          <w:sz w:val="11"/>
          <w:szCs w:val="11"/>
          <w:lang w:val="lt-LT"/>
        </w:rPr>
        <w:t>VEIKIMO PRINCIPAS</w:t>
      </w:r>
    </w:p>
    <w:p w14:paraId="6D1BEC52" w14:textId="62493E92" w:rsidR="008753FE" w:rsidRPr="00DA27A5" w:rsidRDefault="008753FE" w:rsidP="00415DD9">
      <w:pPr>
        <w:tabs>
          <w:tab w:val="left" w:pos="4860"/>
        </w:tabs>
        <w:spacing w:line="20" w:lineRule="exact"/>
        <w:ind w:right="144"/>
        <w:rPr>
          <w:sz w:val="24"/>
          <w:szCs w:val="24"/>
          <w:lang w:val="lt-LT"/>
        </w:rPr>
      </w:pPr>
    </w:p>
    <w:p w14:paraId="6D1BEC54" w14:textId="28D4097A" w:rsidR="008753FE" w:rsidRPr="00DA27A5" w:rsidRDefault="00B74A21" w:rsidP="00155744">
      <w:pPr>
        <w:tabs>
          <w:tab w:val="left" w:pos="4860"/>
        </w:tabs>
        <w:spacing w:after="40" w:line="276" w:lineRule="auto"/>
        <w:ind w:left="115" w:right="144"/>
        <w:jc w:val="both"/>
        <w:rPr>
          <w:sz w:val="10"/>
          <w:szCs w:val="10"/>
          <w:lang w:val="lt-LT"/>
        </w:rPr>
      </w:pPr>
      <w:r w:rsidRPr="00DA27A5">
        <w:rPr>
          <w:rFonts w:ascii="Arial" w:eastAsia="Arial" w:hAnsi="Arial" w:cs="Arial"/>
          <w:sz w:val="10"/>
          <w:szCs w:val="10"/>
          <w:lang w:val="lt-LT"/>
        </w:rPr>
        <w:t>„</w:t>
      </w:r>
      <w:r w:rsidR="002E2D10" w:rsidRPr="00DA27A5">
        <w:rPr>
          <w:rFonts w:ascii="Arial" w:eastAsia="Arial" w:hAnsi="Arial" w:cs="Arial"/>
          <w:sz w:val="10"/>
          <w:szCs w:val="10"/>
          <w:lang w:val="lt-LT"/>
        </w:rPr>
        <w:t>VivaDiag“ „Multi-Drug“ narkotinių medžiagų</w:t>
      </w:r>
      <w:r w:rsidRPr="00DA27A5">
        <w:rPr>
          <w:rFonts w:ascii="Arial" w:eastAsia="Arial" w:hAnsi="Arial" w:cs="Arial"/>
          <w:sz w:val="10"/>
          <w:szCs w:val="10"/>
          <w:lang w:val="lt-LT"/>
        </w:rPr>
        <w:t xml:space="preserve"> aptikimo greitojo taurelė</w:t>
      </w:r>
      <w:r w:rsidR="002E2D10" w:rsidRPr="00DA27A5">
        <w:rPr>
          <w:rFonts w:ascii="Arial" w:eastAsia="Arial" w:hAnsi="Arial" w:cs="Arial"/>
          <w:sz w:val="10"/>
          <w:szCs w:val="10"/>
          <w:lang w:val="lt-LT"/>
        </w:rPr>
        <w:t xml:space="preserve"> yra imunologinė analizė, pagrįsta konkurencinio surišimo principu. Narkotinės </w:t>
      </w:r>
      <w:r w:rsidRPr="00DA27A5">
        <w:rPr>
          <w:rFonts w:ascii="Arial" w:eastAsia="Arial" w:hAnsi="Arial" w:cs="Arial"/>
          <w:sz w:val="10"/>
          <w:szCs w:val="10"/>
          <w:lang w:val="lt-LT"/>
        </w:rPr>
        <w:t>medžiagos, kurių gali būti seilių</w:t>
      </w:r>
      <w:r w:rsidR="002E2D10" w:rsidRPr="00DA27A5">
        <w:rPr>
          <w:rFonts w:ascii="Arial" w:eastAsia="Arial" w:hAnsi="Arial" w:cs="Arial"/>
          <w:sz w:val="10"/>
          <w:szCs w:val="10"/>
          <w:lang w:val="lt-LT"/>
        </w:rPr>
        <w:t xml:space="preserve"> mėginyje, konkuruoja su atitinkamu narkotinių medžiagų konjugatu dėl prisijungimo vietų prie jų specifinių antikūnų.</w:t>
      </w:r>
    </w:p>
    <w:p w14:paraId="6D1BEC56" w14:textId="132D932D" w:rsidR="008753FE" w:rsidRPr="00DA27A5" w:rsidRDefault="00B910F5" w:rsidP="00155744">
      <w:pPr>
        <w:tabs>
          <w:tab w:val="left" w:pos="4860"/>
        </w:tabs>
        <w:spacing w:after="40" w:line="276" w:lineRule="auto"/>
        <w:ind w:left="115" w:right="144"/>
        <w:jc w:val="both"/>
        <w:rPr>
          <w:sz w:val="10"/>
          <w:szCs w:val="10"/>
          <w:lang w:val="lt-LT"/>
        </w:rPr>
      </w:pPr>
      <w:r w:rsidRPr="00DA27A5">
        <w:rPr>
          <w:rFonts w:ascii="Arial" w:eastAsia="Arial" w:hAnsi="Arial" w:cs="Arial"/>
          <w:sz w:val="10"/>
          <w:szCs w:val="10"/>
          <w:lang w:val="lt-LT"/>
        </w:rPr>
        <w:t>Tyrimo metu seilių</w:t>
      </w:r>
      <w:r w:rsidR="002E2D10" w:rsidRPr="00DA27A5">
        <w:rPr>
          <w:rFonts w:ascii="Arial" w:eastAsia="Arial" w:hAnsi="Arial" w:cs="Arial"/>
          <w:sz w:val="10"/>
          <w:szCs w:val="10"/>
          <w:lang w:val="lt-LT"/>
        </w:rPr>
        <w:t xml:space="preserve"> mėginys migruoja aukštyn, v</w:t>
      </w:r>
      <w:r w:rsidR="00B74A21" w:rsidRPr="00DA27A5">
        <w:rPr>
          <w:rFonts w:ascii="Arial" w:eastAsia="Arial" w:hAnsi="Arial" w:cs="Arial"/>
          <w:sz w:val="10"/>
          <w:szCs w:val="10"/>
          <w:lang w:val="lt-LT"/>
        </w:rPr>
        <w:t>eikiant kapiliarams. Jei seilių</w:t>
      </w:r>
      <w:r w:rsidR="002E2D10" w:rsidRPr="00DA27A5">
        <w:rPr>
          <w:rFonts w:ascii="Arial" w:eastAsia="Arial" w:hAnsi="Arial" w:cs="Arial"/>
          <w:sz w:val="10"/>
          <w:szCs w:val="10"/>
          <w:lang w:val="lt-LT"/>
        </w:rPr>
        <w:t xml:space="preserve"> mėginyje yra mažesnė nei ribinė narkotinės medžiagos koncentracija, ji neprisotina specifinio antikūno, padengto ant dalelių, prisijungimo vietų. Tada imobilizuotas narkotinių medžiagų konjugatas užfiksuoja antikūnais padengtas daleles ir konkrečios narkotinės medžiagos tyrimo linijos srityje atsiranda spalvota linija. Spalvota linija nepasirodo tyrimo linijos srityje, jei narkotinės medžiagos lygis viršija ribinę koncentraciją, nes ji prisotina visas ant dalelių padengto antikūno surišimo vietas.</w:t>
      </w:r>
    </w:p>
    <w:p w14:paraId="6D1BEC58" w14:textId="117B46C3" w:rsidR="008753FE" w:rsidRPr="00DA27A5" w:rsidRDefault="006F66BD" w:rsidP="00155744">
      <w:pPr>
        <w:tabs>
          <w:tab w:val="left" w:pos="4860"/>
        </w:tabs>
        <w:spacing w:after="20" w:line="276" w:lineRule="auto"/>
        <w:ind w:left="115" w:right="144"/>
        <w:jc w:val="both"/>
        <w:rPr>
          <w:sz w:val="10"/>
          <w:szCs w:val="10"/>
          <w:lang w:val="lt-LT"/>
        </w:rPr>
      </w:pPr>
      <w:r w:rsidRPr="00DA27A5">
        <w:rPr>
          <w:noProof/>
          <w:sz w:val="24"/>
          <w:szCs w:val="24"/>
        </w:rPr>
        <w:drawing>
          <wp:anchor distT="0" distB="0" distL="114300" distR="114300" simplePos="0" relativeHeight="251656704" behindDoc="1" locked="0" layoutInCell="0" allowOverlap="1" wp14:anchorId="6D1BFBD5" wp14:editId="24206C94">
            <wp:simplePos x="0" y="0"/>
            <wp:positionH relativeFrom="column">
              <wp:posOffset>76200</wp:posOffset>
            </wp:positionH>
            <wp:positionV relativeFrom="paragraph">
              <wp:posOffset>424815</wp:posOffset>
            </wp:positionV>
            <wp:extent cx="3079115" cy="8064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079115" cy="80645"/>
                    </a:xfrm>
                    <a:prstGeom prst="rect">
                      <a:avLst/>
                    </a:prstGeom>
                    <a:noFill/>
                  </pic:spPr>
                </pic:pic>
              </a:graphicData>
            </a:graphic>
          </wp:anchor>
        </w:drawing>
      </w:r>
      <w:r w:rsidR="005273E1">
        <w:rPr>
          <w:rFonts w:ascii="Arial" w:eastAsia="Arial" w:hAnsi="Arial" w:cs="Arial"/>
          <w:sz w:val="10"/>
          <w:szCs w:val="10"/>
          <w:lang w:val="lt-LT"/>
        </w:rPr>
        <w:t>Seilių</w:t>
      </w:r>
      <w:r w:rsidR="002E2D10" w:rsidRPr="00DA27A5">
        <w:rPr>
          <w:rFonts w:ascii="Arial" w:eastAsia="Arial" w:hAnsi="Arial" w:cs="Arial"/>
          <w:sz w:val="10"/>
          <w:szCs w:val="10"/>
          <w:lang w:val="lt-LT"/>
        </w:rPr>
        <w:t xml:space="preserve"> mėginys, kuriame yra narkotinių medžiagų, nesukuria spalvotos linijos konkrečioje tyrimo linijos srityje dėl narkotinių m</w:t>
      </w:r>
      <w:r w:rsidR="005273E1">
        <w:rPr>
          <w:rFonts w:ascii="Arial" w:eastAsia="Arial" w:hAnsi="Arial" w:cs="Arial"/>
          <w:sz w:val="10"/>
          <w:szCs w:val="10"/>
          <w:lang w:val="lt-LT"/>
        </w:rPr>
        <w:t>edžiagų konkurencijos, o seilių</w:t>
      </w:r>
      <w:r w:rsidR="002E2D10" w:rsidRPr="00DA27A5">
        <w:rPr>
          <w:rFonts w:ascii="Arial" w:eastAsia="Arial" w:hAnsi="Arial" w:cs="Arial"/>
          <w:sz w:val="10"/>
          <w:szCs w:val="10"/>
          <w:lang w:val="lt-LT"/>
        </w:rPr>
        <w:t xml:space="preserve"> mėginys, kuriame nėra narkotinių medžiagų, arba mėginys, kuriame narkotinių medžiagų koncentracija yra mažesnė už ribinę vertę, sukuria spalvotą liniją tyrimo linijos srityje. Norint atlikti procedūrinę kontrolę, spalvota linija visada bus rodoma kontrolinėje srityje, taip nurodanti, kad buvo įdėtas tinkamas mėginio tūris ir įvyko membranos nuvalymas.</w:t>
      </w:r>
    </w:p>
    <w:p w14:paraId="6D1BEC59" w14:textId="3248FAFB" w:rsidR="008753FE" w:rsidRPr="00DA27A5" w:rsidRDefault="002E2D10" w:rsidP="00415DD9">
      <w:pPr>
        <w:spacing w:line="237" w:lineRule="auto"/>
        <w:ind w:left="120" w:right="144"/>
        <w:jc w:val="center"/>
        <w:rPr>
          <w:sz w:val="20"/>
          <w:szCs w:val="20"/>
          <w:lang w:val="lt-LT"/>
        </w:rPr>
      </w:pPr>
      <w:r w:rsidRPr="00DA27A5">
        <w:rPr>
          <w:rFonts w:ascii="Arial" w:eastAsia="Arial" w:hAnsi="Arial" w:cs="Arial"/>
          <w:b/>
          <w:bCs/>
          <w:color w:val="FFFFFF"/>
          <w:sz w:val="11"/>
          <w:szCs w:val="11"/>
          <w:lang w:val="lt-LT"/>
        </w:rPr>
        <w:t>MEDŽIAGOS</w:t>
      </w:r>
    </w:p>
    <w:p w14:paraId="6D1BEC5A" w14:textId="40011B07" w:rsidR="008753FE" w:rsidRPr="00DA27A5" w:rsidRDefault="008753FE" w:rsidP="00415DD9">
      <w:pPr>
        <w:spacing w:line="20" w:lineRule="exact"/>
        <w:ind w:left="120" w:right="144"/>
        <w:rPr>
          <w:sz w:val="24"/>
          <w:szCs w:val="24"/>
          <w:lang w:val="lt-LT"/>
        </w:rPr>
      </w:pPr>
    </w:p>
    <w:p w14:paraId="6D1BEC5B" w14:textId="3251B5EC" w:rsidR="008753FE" w:rsidRPr="00DA27A5" w:rsidRDefault="002E2D10" w:rsidP="00155744">
      <w:pPr>
        <w:spacing w:before="80"/>
        <w:ind w:left="115" w:right="144"/>
        <w:jc w:val="both"/>
        <w:rPr>
          <w:sz w:val="24"/>
          <w:szCs w:val="24"/>
          <w:lang w:val="lt-LT"/>
        </w:rPr>
      </w:pPr>
      <w:r w:rsidRPr="00DA27A5">
        <w:rPr>
          <w:rFonts w:ascii="Arial" w:eastAsia="Arial" w:hAnsi="Arial" w:cs="Arial"/>
          <w:sz w:val="10"/>
          <w:szCs w:val="10"/>
          <w:lang w:val="lt-LT"/>
        </w:rPr>
        <w:t xml:space="preserve">Kiekvieną testų rinkinį sudaro „Multi-Drug“ </w:t>
      </w:r>
      <w:r w:rsidR="00B74A21" w:rsidRPr="00DA27A5">
        <w:rPr>
          <w:rFonts w:ascii="Arial" w:eastAsia="Arial" w:hAnsi="Arial" w:cs="Arial"/>
          <w:sz w:val="10"/>
          <w:szCs w:val="10"/>
          <w:lang w:val="lt-LT"/>
        </w:rPr>
        <w:t xml:space="preserve">greitojo testo taurelė, seilių surinkimo prietaisas </w:t>
      </w:r>
      <w:r w:rsidRPr="00DA27A5">
        <w:rPr>
          <w:rFonts w:ascii="Arial" w:eastAsia="Arial" w:hAnsi="Arial" w:cs="Arial"/>
          <w:sz w:val="10"/>
          <w:szCs w:val="10"/>
          <w:lang w:val="lt-LT"/>
        </w:rPr>
        <w:t>ir informacinis lapelis.</w:t>
      </w:r>
    </w:p>
    <w:p w14:paraId="6D1BEC5D" w14:textId="51A2608A" w:rsidR="008753FE" w:rsidRPr="00DA27A5" w:rsidRDefault="002E2D10" w:rsidP="00155744">
      <w:pPr>
        <w:spacing w:after="80"/>
        <w:ind w:left="115" w:right="144"/>
        <w:jc w:val="both"/>
        <w:rPr>
          <w:rFonts w:ascii="Arial" w:eastAsia="Arial" w:hAnsi="Arial" w:cs="Arial"/>
          <w:sz w:val="10"/>
          <w:szCs w:val="10"/>
          <w:lang w:val="lt-LT"/>
        </w:rPr>
      </w:pPr>
      <w:r w:rsidRPr="00DA27A5">
        <w:rPr>
          <w:rFonts w:ascii="Arial" w:eastAsia="Arial" w:hAnsi="Arial" w:cs="Arial"/>
          <w:sz w:val="10"/>
          <w:szCs w:val="10"/>
          <w:lang w:val="lt-LT"/>
        </w:rPr>
        <w:t>Reikalingos medžiagos, kurių nėra rinkinyje: lai</w:t>
      </w:r>
      <w:r w:rsidR="00B74A21" w:rsidRPr="00DA27A5">
        <w:rPr>
          <w:rFonts w:ascii="Arial" w:eastAsia="Arial" w:hAnsi="Arial" w:cs="Arial"/>
          <w:sz w:val="10"/>
          <w:szCs w:val="10"/>
          <w:lang w:val="lt-LT"/>
        </w:rPr>
        <w:t>kmatis.</w:t>
      </w:r>
    </w:p>
    <w:p w14:paraId="11D48FBD" w14:textId="4E5FB01B" w:rsidR="00B74A21" w:rsidRPr="00DA27A5" w:rsidRDefault="006F66BD" w:rsidP="00415DD9">
      <w:pPr>
        <w:spacing w:line="20" w:lineRule="exact"/>
        <w:ind w:right="144"/>
        <w:rPr>
          <w:sz w:val="24"/>
          <w:szCs w:val="24"/>
          <w:lang w:val="lt-LT"/>
        </w:rPr>
      </w:pPr>
      <w:r w:rsidRPr="00DA27A5">
        <w:rPr>
          <w:noProof/>
          <w:sz w:val="24"/>
          <w:szCs w:val="24"/>
        </w:rPr>
        <w:drawing>
          <wp:anchor distT="0" distB="0" distL="114300" distR="114300" simplePos="0" relativeHeight="251705856" behindDoc="1" locked="0" layoutInCell="0" allowOverlap="1" wp14:anchorId="120C9B96" wp14:editId="709A3000">
            <wp:simplePos x="0" y="0"/>
            <wp:positionH relativeFrom="column">
              <wp:posOffset>76200</wp:posOffset>
            </wp:positionH>
            <wp:positionV relativeFrom="paragraph">
              <wp:posOffset>8890</wp:posOffset>
            </wp:positionV>
            <wp:extent cx="3079115" cy="80010"/>
            <wp:effectExtent l="0" t="0" r="698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079115" cy="80010"/>
                    </a:xfrm>
                    <a:prstGeom prst="rect">
                      <a:avLst/>
                    </a:prstGeom>
                    <a:noFill/>
                  </pic:spPr>
                </pic:pic>
              </a:graphicData>
            </a:graphic>
          </wp:anchor>
        </w:drawing>
      </w:r>
    </w:p>
    <w:p w14:paraId="229B0DD1" w14:textId="20A3FE4E" w:rsidR="00B74A21" w:rsidRPr="00DA27A5" w:rsidRDefault="00B74A21" w:rsidP="00415DD9">
      <w:pPr>
        <w:ind w:left="-25" w:right="144"/>
        <w:jc w:val="center"/>
        <w:rPr>
          <w:sz w:val="20"/>
          <w:szCs w:val="20"/>
          <w:lang w:val="lt-LT"/>
        </w:rPr>
      </w:pPr>
      <w:r w:rsidRPr="00DA27A5">
        <w:rPr>
          <w:rFonts w:ascii="Arial" w:eastAsia="Arial" w:hAnsi="Arial" w:cs="Arial"/>
          <w:b/>
          <w:bCs/>
          <w:color w:val="FFFFFF"/>
          <w:sz w:val="11"/>
          <w:szCs w:val="11"/>
          <w:lang w:val="lt-LT"/>
        </w:rPr>
        <w:t>LAIKYMAS IR STABILUMAS</w:t>
      </w:r>
    </w:p>
    <w:p w14:paraId="316DE1B2" w14:textId="1251822F" w:rsidR="00B74A21" w:rsidRPr="00DA27A5" w:rsidRDefault="00B74A21" w:rsidP="00415DD9">
      <w:pPr>
        <w:spacing w:line="20" w:lineRule="exact"/>
        <w:ind w:right="144"/>
        <w:rPr>
          <w:sz w:val="24"/>
          <w:szCs w:val="24"/>
          <w:lang w:val="lt-LT"/>
        </w:rPr>
      </w:pPr>
    </w:p>
    <w:p w14:paraId="5F782A2D" w14:textId="7AFAF5EE" w:rsidR="00B74A21" w:rsidRPr="00DA27A5" w:rsidRDefault="00B74A21" w:rsidP="00155744">
      <w:pPr>
        <w:pStyle w:val="ListParagraph"/>
        <w:numPr>
          <w:ilvl w:val="0"/>
          <w:numId w:val="10"/>
        </w:numPr>
        <w:spacing w:before="80" w:after="80" w:line="276" w:lineRule="auto"/>
        <w:ind w:left="360" w:right="144" w:hanging="180"/>
        <w:jc w:val="both"/>
        <w:rPr>
          <w:sz w:val="24"/>
          <w:szCs w:val="24"/>
          <w:lang w:val="lt-LT"/>
        </w:rPr>
      </w:pPr>
      <w:r w:rsidRPr="00DA27A5">
        <w:rPr>
          <w:rFonts w:ascii="Arial" w:eastAsia="Arial" w:hAnsi="Arial" w:cs="Arial"/>
          <w:sz w:val="10"/>
          <w:szCs w:val="10"/>
          <w:lang w:val="lt-LT"/>
        </w:rPr>
        <w:t>Testo rinkinį la</w:t>
      </w:r>
      <w:r w:rsidR="00415DD9" w:rsidRPr="00DA27A5">
        <w:rPr>
          <w:rFonts w:ascii="Arial" w:eastAsia="Arial" w:hAnsi="Arial" w:cs="Arial"/>
          <w:sz w:val="10"/>
          <w:szCs w:val="10"/>
          <w:lang w:val="lt-LT"/>
        </w:rPr>
        <w:t>ikyti vėsioje, sausoje vietoje 4</w:t>
      </w:r>
      <w:r w:rsidRPr="00DA27A5">
        <w:rPr>
          <w:rFonts w:ascii="Arial" w:eastAsia="Arial" w:hAnsi="Arial" w:cs="Arial"/>
          <w:sz w:val="10"/>
          <w:szCs w:val="10"/>
          <w:lang w:val="lt-LT"/>
        </w:rPr>
        <w:t>-30°C temperatūroje. Laikyti atokiai nuo šviesos. Dėl temperatūros ir (arba) drėgmės, esančios už nurodytų sąlygų ribų, rezultatai gali būti netikslūs.</w:t>
      </w:r>
    </w:p>
    <w:p w14:paraId="59371BF0" w14:textId="77777777" w:rsidR="00415DD9" w:rsidRPr="00DA27A5" w:rsidRDefault="00B74A21" w:rsidP="00155744">
      <w:pPr>
        <w:pStyle w:val="ListParagraph"/>
        <w:numPr>
          <w:ilvl w:val="0"/>
          <w:numId w:val="10"/>
        </w:numPr>
        <w:spacing w:before="80" w:after="80" w:line="276" w:lineRule="auto"/>
        <w:ind w:left="360" w:right="144" w:hanging="180"/>
        <w:jc w:val="both"/>
        <w:rPr>
          <w:sz w:val="24"/>
          <w:szCs w:val="24"/>
          <w:lang w:val="lt-LT"/>
        </w:rPr>
      </w:pPr>
      <w:r w:rsidRPr="00DA27A5">
        <w:rPr>
          <w:rFonts w:ascii="Arial" w:eastAsia="Arial" w:hAnsi="Arial" w:cs="Arial"/>
          <w:b/>
          <w:bCs/>
          <w:sz w:val="10"/>
          <w:szCs w:val="10"/>
          <w:lang w:val="lt-LT"/>
        </w:rPr>
        <w:t>Neužšaldyti</w:t>
      </w:r>
      <w:r w:rsidRPr="00DA27A5">
        <w:rPr>
          <w:rFonts w:ascii="Arial" w:eastAsia="Arial" w:hAnsi="Arial" w:cs="Arial"/>
          <w:sz w:val="10"/>
          <w:szCs w:val="10"/>
          <w:lang w:val="lt-LT"/>
        </w:rPr>
        <w:t xml:space="preserve">. Testo </w:t>
      </w:r>
      <w:r w:rsidR="00415DD9" w:rsidRPr="00DA27A5">
        <w:rPr>
          <w:rFonts w:ascii="Arial" w:eastAsia="Arial" w:hAnsi="Arial" w:cs="Arial"/>
          <w:sz w:val="10"/>
          <w:szCs w:val="10"/>
          <w:lang w:val="lt-LT"/>
        </w:rPr>
        <w:t xml:space="preserve">rinkinį naudokite esant 15-30°C </w:t>
      </w:r>
      <w:r w:rsidRPr="00DA27A5">
        <w:rPr>
          <w:rFonts w:ascii="Arial" w:eastAsia="Arial" w:hAnsi="Arial" w:cs="Arial"/>
          <w:sz w:val="10"/>
          <w:szCs w:val="10"/>
          <w:lang w:val="lt-LT"/>
        </w:rPr>
        <w:t xml:space="preserve">temperatūrai. </w:t>
      </w:r>
    </w:p>
    <w:p w14:paraId="5E5EFB1D" w14:textId="0A938A8E" w:rsidR="00B74A21" w:rsidRPr="00DA27A5" w:rsidRDefault="00B74A21" w:rsidP="00155744">
      <w:pPr>
        <w:pStyle w:val="ListParagraph"/>
        <w:numPr>
          <w:ilvl w:val="0"/>
          <w:numId w:val="10"/>
        </w:numPr>
        <w:spacing w:before="80" w:after="80" w:line="276" w:lineRule="auto"/>
        <w:ind w:left="360" w:right="144" w:hanging="180"/>
        <w:jc w:val="both"/>
        <w:rPr>
          <w:sz w:val="24"/>
          <w:szCs w:val="24"/>
          <w:lang w:val="lt-LT"/>
        </w:rPr>
      </w:pPr>
      <w:r w:rsidRPr="00DA27A5">
        <w:rPr>
          <w:rFonts w:ascii="Arial" w:eastAsia="Arial" w:hAnsi="Arial" w:cs="Arial"/>
          <w:sz w:val="10"/>
          <w:szCs w:val="10"/>
          <w:lang w:val="lt-LT"/>
        </w:rPr>
        <w:t>Testo rinkinį naudokite tarp 10-90% drėgnumo.</w:t>
      </w:r>
    </w:p>
    <w:p w14:paraId="7CD47095" w14:textId="77777777" w:rsidR="00B74A21" w:rsidRPr="00DA27A5" w:rsidRDefault="00B74A21" w:rsidP="00155744">
      <w:pPr>
        <w:pStyle w:val="ListParagraph"/>
        <w:numPr>
          <w:ilvl w:val="0"/>
          <w:numId w:val="10"/>
        </w:numPr>
        <w:spacing w:before="80" w:after="80" w:line="276" w:lineRule="auto"/>
        <w:ind w:left="360" w:right="144" w:hanging="180"/>
        <w:jc w:val="both"/>
        <w:rPr>
          <w:sz w:val="24"/>
          <w:szCs w:val="24"/>
          <w:lang w:val="lt-LT"/>
        </w:rPr>
      </w:pPr>
      <w:r w:rsidRPr="00DA27A5">
        <w:rPr>
          <w:rFonts w:ascii="Arial" w:eastAsia="Arial" w:hAnsi="Arial" w:cs="Arial"/>
          <w:sz w:val="10"/>
          <w:szCs w:val="10"/>
          <w:lang w:val="lt-LT"/>
        </w:rPr>
        <w:t>Nenaudokite testo rinkinio pasibaigus galiojimo laikui, atspausdintam ant dėžės ir folijos pakuotės.</w:t>
      </w:r>
    </w:p>
    <w:p w14:paraId="1CEED921" w14:textId="32A68124" w:rsidR="00B74A21" w:rsidRPr="00DA27A5" w:rsidRDefault="00B74A21" w:rsidP="00155744">
      <w:pPr>
        <w:spacing w:before="80" w:after="80"/>
        <w:ind w:left="180" w:right="144"/>
        <w:jc w:val="both"/>
        <w:rPr>
          <w:sz w:val="24"/>
          <w:szCs w:val="24"/>
          <w:lang w:val="lt-LT"/>
        </w:rPr>
      </w:pPr>
      <w:r w:rsidRPr="00DA27A5">
        <w:rPr>
          <w:rFonts w:ascii="Arial" w:eastAsia="Arial" w:hAnsi="Arial" w:cs="Arial"/>
          <w:b/>
          <w:bCs/>
          <w:i/>
          <w:iCs/>
          <w:sz w:val="10"/>
          <w:szCs w:val="10"/>
          <w:lang w:val="lt-LT"/>
        </w:rPr>
        <w:t>Pastaba:</w:t>
      </w:r>
      <w:r w:rsidRPr="00DA27A5">
        <w:rPr>
          <w:rFonts w:ascii="Arial" w:eastAsia="Arial" w:hAnsi="Arial" w:cs="Arial"/>
          <w:i/>
          <w:iCs/>
          <w:sz w:val="10"/>
          <w:szCs w:val="10"/>
          <w:lang w:val="lt-LT"/>
        </w:rPr>
        <w:t xml:space="preserve"> visos galiojimo pabaigos datos yra spausdinamos metai-mėnuo-diena formatu. 2022-06-18 nurodo 2022 m. birželio 18 d.</w:t>
      </w:r>
    </w:p>
    <w:p w14:paraId="4A89D2B7" w14:textId="38B5200A" w:rsidR="00415DD9" w:rsidRPr="00DA27A5" w:rsidRDefault="006F66BD" w:rsidP="007A3DD6">
      <w:pPr>
        <w:ind w:right="144"/>
        <w:jc w:val="center"/>
        <w:rPr>
          <w:sz w:val="20"/>
          <w:szCs w:val="20"/>
          <w:lang w:val="lt-LT"/>
        </w:rPr>
      </w:pPr>
      <w:r w:rsidRPr="00DA27A5">
        <w:rPr>
          <w:noProof/>
          <w:sz w:val="24"/>
          <w:szCs w:val="24"/>
        </w:rPr>
        <w:drawing>
          <wp:anchor distT="0" distB="0" distL="114300" distR="114300" simplePos="0" relativeHeight="251710976" behindDoc="1" locked="0" layoutInCell="0" allowOverlap="1" wp14:anchorId="1D80AC8F" wp14:editId="2E19B760">
            <wp:simplePos x="0" y="0"/>
            <wp:positionH relativeFrom="column">
              <wp:posOffset>73660</wp:posOffset>
            </wp:positionH>
            <wp:positionV relativeFrom="paragraph">
              <wp:posOffset>3175</wp:posOffset>
            </wp:positionV>
            <wp:extent cx="3079115" cy="80010"/>
            <wp:effectExtent l="0" t="0" r="698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079115" cy="80010"/>
                    </a:xfrm>
                    <a:prstGeom prst="rect">
                      <a:avLst/>
                    </a:prstGeom>
                    <a:noFill/>
                  </pic:spPr>
                </pic:pic>
              </a:graphicData>
            </a:graphic>
          </wp:anchor>
        </w:drawing>
      </w:r>
      <w:r w:rsidR="00415DD9" w:rsidRPr="00DA27A5">
        <w:rPr>
          <w:rFonts w:ascii="Arial" w:eastAsia="Arial" w:hAnsi="Arial" w:cs="Arial"/>
          <w:b/>
          <w:bCs/>
          <w:color w:val="FFFFFF"/>
          <w:sz w:val="11"/>
          <w:szCs w:val="11"/>
          <w:lang w:val="lt-LT"/>
        </w:rPr>
        <w:t>ĮSPĖJIMAI, ATSARGUMO PRIEMONĖS IR APRIBOJIMAI</w:t>
      </w:r>
    </w:p>
    <w:p w14:paraId="24658442" w14:textId="77777777" w:rsidR="00415DD9" w:rsidRPr="00DA27A5" w:rsidRDefault="00415DD9" w:rsidP="007A3DD6">
      <w:pPr>
        <w:spacing w:line="20" w:lineRule="exact"/>
        <w:ind w:right="144"/>
        <w:rPr>
          <w:sz w:val="24"/>
          <w:szCs w:val="24"/>
          <w:lang w:val="lt-LT"/>
        </w:rPr>
      </w:pPr>
    </w:p>
    <w:p w14:paraId="658FA048" w14:textId="77777777" w:rsidR="00415DD9" w:rsidRPr="00DA27A5" w:rsidRDefault="00415DD9" w:rsidP="007A3DD6">
      <w:pPr>
        <w:spacing w:line="1" w:lineRule="exact"/>
        <w:ind w:right="144"/>
        <w:rPr>
          <w:sz w:val="24"/>
          <w:szCs w:val="24"/>
          <w:lang w:val="lt-LT"/>
        </w:rPr>
      </w:pPr>
    </w:p>
    <w:p w14:paraId="5D5E6B0B" w14:textId="17C3F7EE" w:rsidR="00B74A21" w:rsidRPr="00DA27A5" w:rsidRDefault="00415DD9" w:rsidP="00A52776">
      <w:pPr>
        <w:pStyle w:val="ListParagraph"/>
        <w:numPr>
          <w:ilvl w:val="0"/>
          <w:numId w:val="11"/>
        </w:numPr>
        <w:spacing w:before="80"/>
        <w:ind w:left="273" w:right="144" w:hanging="187"/>
        <w:jc w:val="both"/>
        <w:rPr>
          <w:rFonts w:ascii="Arial" w:hAnsi="Arial" w:cs="Arial"/>
          <w:sz w:val="10"/>
          <w:szCs w:val="10"/>
          <w:lang w:val="lt-LT"/>
        </w:rPr>
      </w:pPr>
      <w:r w:rsidRPr="00DA27A5">
        <w:rPr>
          <w:rFonts w:ascii="Arial" w:eastAsia="Arial" w:hAnsi="Arial" w:cs="Arial"/>
          <w:sz w:val="10"/>
          <w:szCs w:val="10"/>
          <w:lang w:val="lt-LT"/>
        </w:rPr>
        <w:t xml:space="preserve">Skirtas tik profesionaliai </w:t>
      </w:r>
      <w:r w:rsidRPr="00DA27A5">
        <w:rPr>
          <w:rFonts w:ascii="Arial" w:eastAsia="Arial" w:hAnsi="Arial" w:cs="Arial"/>
          <w:i/>
          <w:iCs/>
          <w:sz w:val="10"/>
          <w:szCs w:val="10"/>
          <w:lang w:val="lt-LT"/>
        </w:rPr>
        <w:t>in vitro</w:t>
      </w:r>
      <w:r w:rsidRPr="00DA27A5">
        <w:rPr>
          <w:rFonts w:ascii="Arial" w:eastAsia="Arial" w:hAnsi="Arial" w:cs="Arial"/>
          <w:sz w:val="10"/>
          <w:szCs w:val="10"/>
          <w:lang w:val="lt-LT"/>
        </w:rPr>
        <w:t xml:space="preserve"> diagnostikai, draudžiama naudoti pasibaigus galiojimo laikui.</w:t>
      </w:r>
    </w:p>
    <w:p w14:paraId="540B29A5" w14:textId="411F2008" w:rsidR="00415DD9" w:rsidRPr="00DA27A5" w:rsidRDefault="00415DD9" w:rsidP="00A52776">
      <w:pPr>
        <w:pStyle w:val="ListParagraph"/>
        <w:numPr>
          <w:ilvl w:val="0"/>
          <w:numId w:val="11"/>
        </w:numPr>
        <w:ind w:left="270" w:right="144" w:hanging="180"/>
        <w:jc w:val="both"/>
        <w:rPr>
          <w:rFonts w:ascii="Arial" w:hAnsi="Arial" w:cs="Arial"/>
          <w:sz w:val="10"/>
          <w:szCs w:val="10"/>
          <w:lang w:val="lt-LT"/>
        </w:rPr>
      </w:pPr>
      <w:r w:rsidRPr="00DA27A5">
        <w:rPr>
          <w:rFonts w:ascii="Arial" w:eastAsia="Arial" w:hAnsi="Arial" w:cs="Arial"/>
          <w:sz w:val="10"/>
          <w:szCs w:val="10"/>
          <w:lang w:val="lt-LT"/>
        </w:rPr>
        <w:t>Testas turi būti laikomas sandarioje pakuotėje, iki kol bus paruoštas naudoti.</w:t>
      </w:r>
    </w:p>
    <w:p w14:paraId="08DC7F59" w14:textId="0A01A402" w:rsidR="00415DD9" w:rsidRPr="00DA27A5" w:rsidRDefault="00415DD9" w:rsidP="00A52776">
      <w:pPr>
        <w:pStyle w:val="ListParagraph"/>
        <w:numPr>
          <w:ilvl w:val="0"/>
          <w:numId w:val="11"/>
        </w:numPr>
        <w:ind w:left="270" w:right="144" w:hanging="180"/>
        <w:jc w:val="both"/>
        <w:rPr>
          <w:rFonts w:ascii="Arial" w:eastAsia="Arial" w:hAnsi="Arial" w:cs="Arial"/>
          <w:sz w:val="10"/>
          <w:szCs w:val="10"/>
          <w:lang w:val="lt-LT"/>
        </w:rPr>
      </w:pPr>
      <w:r w:rsidRPr="00DA27A5">
        <w:rPr>
          <w:rFonts w:ascii="Arial" w:eastAsia="Arial" w:hAnsi="Arial" w:cs="Arial"/>
          <w:sz w:val="10"/>
          <w:szCs w:val="10"/>
          <w:lang w:val="lt-LT"/>
        </w:rPr>
        <w:t>Visus mėginius reikia laikyti pavojingais ir su jais elgtis taip, tarsi juose būtų infekuotų medžiagų.</w:t>
      </w:r>
    </w:p>
    <w:p w14:paraId="0E0E2BB0" w14:textId="24A8F4F8" w:rsidR="00415DD9" w:rsidRPr="00DA27A5" w:rsidRDefault="00415DD9" w:rsidP="00A52776">
      <w:pPr>
        <w:pStyle w:val="ListParagraph"/>
        <w:numPr>
          <w:ilvl w:val="0"/>
          <w:numId w:val="11"/>
        </w:numPr>
        <w:ind w:left="270" w:right="144" w:hanging="180"/>
        <w:jc w:val="both"/>
        <w:rPr>
          <w:rFonts w:ascii="Arial" w:hAnsi="Arial" w:cs="Arial"/>
          <w:sz w:val="10"/>
          <w:szCs w:val="10"/>
          <w:lang w:val="lt-LT"/>
        </w:rPr>
      </w:pPr>
      <w:r w:rsidRPr="00DA27A5">
        <w:rPr>
          <w:rFonts w:ascii="Arial" w:eastAsia="Arial" w:hAnsi="Arial" w:cs="Arial"/>
          <w:sz w:val="10"/>
          <w:szCs w:val="10"/>
          <w:lang w:val="lt-LT"/>
        </w:rPr>
        <w:t>Panaudotus testus būtina šalinti pagal galiojančias vietos taisykles.</w:t>
      </w:r>
    </w:p>
    <w:p w14:paraId="00CAA191" w14:textId="34C5BC0B" w:rsidR="00005343" w:rsidRPr="00DA27A5" w:rsidRDefault="00005343" w:rsidP="00A52776">
      <w:pPr>
        <w:pStyle w:val="ListParagraph"/>
        <w:numPr>
          <w:ilvl w:val="0"/>
          <w:numId w:val="11"/>
        </w:numPr>
        <w:ind w:left="270" w:right="144" w:hanging="180"/>
        <w:jc w:val="both"/>
        <w:rPr>
          <w:rFonts w:ascii="Arial" w:hAnsi="Arial" w:cs="Arial"/>
          <w:sz w:val="10"/>
          <w:szCs w:val="10"/>
          <w:lang w:val="lt-LT"/>
        </w:rPr>
      </w:pPr>
      <w:r w:rsidRPr="00DA27A5">
        <w:rPr>
          <w:rFonts w:ascii="Arial" w:hAnsi="Arial" w:cs="Arial"/>
          <w:sz w:val="10"/>
          <w:szCs w:val="10"/>
          <w:lang w:val="lt-LT"/>
        </w:rPr>
        <w:t>„VivaDiag“ „Multi-Drug“ narkotinių medžiagų aptikimo greitasis testas suteikia tik preliminarų analizės rezultatą. Norint gauti patvirtintus analizės rezultatus, turi būti naudojamas konkretesnis alternatyvus cheminis metodas. Dujų chromatografija ir masių spektrometrija (GC-MS) yra tinkamiausias patvirtinimo metodas.</w:t>
      </w:r>
    </w:p>
    <w:p w14:paraId="20CBC10C" w14:textId="128279BE" w:rsidR="007A3DD6" w:rsidRPr="00DA27A5" w:rsidRDefault="007A3DD6" w:rsidP="00A52776">
      <w:pPr>
        <w:pStyle w:val="ListParagraph"/>
        <w:numPr>
          <w:ilvl w:val="0"/>
          <w:numId w:val="11"/>
        </w:numPr>
        <w:ind w:left="270" w:right="144" w:hanging="180"/>
        <w:jc w:val="both"/>
        <w:rPr>
          <w:rFonts w:ascii="Arial" w:hAnsi="Arial" w:cs="Arial"/>
          <w:sz w:val="10"/>
          <w:szCs w:val="10"/>
          <w:lang w:val="lt-LT"/>
        </w:rPr>
      </w:pPr>
      <w:r w:rsidRPr="00DA27A5">
        <w:rPr>
          <w:rFonts w:ascii="Arial" w:hAnsi="Arial" w:cs="Arial"/>
          <w:sz w:val="10"/>
          <w:szCs w:val="10"/>
          <w:lang w:val="lt-LT"/>
        </w:rPr>
        <w:t>Techninės ar procedūrinės klaidos, taip pat kitos trukdančios medžiagos seilių mėginyje gali sukelti klaidingus rezultatus.</w:t>
      </w:r>
    </w:p>
    <w:p w14:paraId="7E768215" w14:textId="5EC37987" w:rsidR="007A3DD6" w:rsidRPr="00DA27A5" w:rsidRDefault="007A3DD6" w:rsidP="00A52776">
      <w:pPr>
        <w:pStyle w:val="ListParagraph"/>
        <w:numPr>
          <w:ilvl w:val="0"/>
          <w:numId w:val="11"/>
        </w:numPr>
        <w:ind w:left="270" w:right="144" w:hanging="180"/>
        <w:jc w:val="both"/>
        <w:rPr>
          <w:sz w:val="24"/>
          <w:szCs w:val="24"/>
          <w:lang w:val="lt-LT"/>
        </w:rPr>
      </w:pPr>
      <w:r w:rsidRPr="00DA27A5">
        <w:rPr>
          <w:rFonts w:ascii="Arial" w:eastAsia="Arial" w:hAnsi="Arial" w:cs="Arial"/>
          <w:sz w:val="10"/>
          <w:szCs w:val="10"/>
          <w:lang w:val="lt-LT"/>
        </w:rPr>
        <w:t>Teigiamas rezultatas rodo narkotinių medžiagų ar jų metabolitų buvimą, bet nerodo intoksikacijos lygio, vartojimo būdo ar koncentracijos seilėse.</w:t>
      </w:r>
    </w:p>
    <w:p w14:paraId="18FCB7B1" w14:textId="25F5B25D" w:rsidR="007A3DD6" w:rsidRPr="00DA27A5" w:rsidRDefault="007A3DD6" w:rsidP="00A52776">
      <w:pPr>
        <w:pStyle w:val="ListParagraph"/>
        <w:numPr>
          <w:ilvl w:val="0"/>
          <w:numId w:val="11"/>
        </w:numPr>
        <w:ind w:left="270" w:right="144" w:hanging="180"/>
        <w:jc w:val="both"/>
        <w:rPr>
          <w:sz w:val="24"/>
          <w:szCs w:val="24"/>
          <w:lang w:val="lt-LT"/>
        </w:rPr>
      </w:pPr>
      <w:r w:rsidRPr="00DA27A5">
        <w:rPr>
          <w:rFonts w:ascii="Arial" w:eastAsia="Arial" w:hAnsi="Arial" w:cs="Arial"/>
          <w:sz w:val="10"/>
          <w:szCs w:val="10"/>
          <w:lang w:val="lt-LT"/>
        </w:rPr>
        <w:t>Neigiamas testo rezultatas nebūtinai rodo, kad seilėse nėra narkotinių medžiagų. Neigiami rezultatai gali būti gaunami, kai seilėse yra narkotinių medžiagų, bet jų kiekis yra mažesnis už ribinę vertę.</w:t>
      </w:r>
    </w:p>
    <w:p w14:paraId="328538E1" w14:textId="41ACDECD" w:rsidR="007A3DD6" w:rsidRPr="00DA27A5" w:rsidRDefault="007A3DD6" w:rsidP="00A52776">
      <w:pPr>
        <w:pStyle w:val="ListParagraph"/>
        <w:numPr>
          <w:ilvl w:val="0"/>
          <w:numId w:val="11"/>
        </w:numPr>
        <w:ind w:left="270" w:right="144" w:hanging="180"/>
        <w:jc w:val="both"/>
        <w:rPr>
          <w:rFonts w:ascii="Arial" w:hAnsi="Arial" w:cs="Arial"/>
          <w:sz w:val="10"/>
          <w:szCs w:val="10"/>
          <w:lang w:val="lt-LT"/>
        </w:rPr>
      </w:pPr>
      <w:r w:rsidRPr="00DA27A5">
        <w:rPr>
          <w:rFonts w:ascii="Arial" w:hAnsi="Arial" w:cs="Arial"/>
          <w:sz w:val="10"/>
          <w:szCs w:val="10"/>
          <w:lang w:val="lt-LT"/>
        </w:rPr>
        <w:t>Testas neskiria tarp narkotinių medžiagų ir tam tikrų vaistų.</w:t>
      </w:r>
    </w:p>
    <w:p w14:paraId="67EFE3F6" w14:textId="77777777" w:rsidR="007A3DD6" w:rsidRPr="00DA27A5" w:rsidRDefault="007A3DD6" w:rsidP="00A52776">
      <w:pPr>
        <w:pStyle w:val="ListParagraph"/>
        <w:numPr>
          <w:ilvl w:val="0"/>
          <w:numId w:val="11"/>
        </w:numPr>
        <w:spacing w:after="80"/>
        <w:ind w:left="273" w:right="144" w:hanging="187"/>
        <w:contextualSpacing w:val="0"/>
        <w:jc w:val="both"/>
        <w:rPr>
          <w:sz w:val="24"/>
          <w:szCs w:val="24"/>
          <w:lang w:val="lt-LT"/>
        </w:rPr>
      </w:pPr>
      <w:r w:rsidRPr="00DA27A5">
        <w:rPr>
          <w:rFonts w:ascii="Arial" w:eastAsia="Arial" w:hAnsi="Arial" w:cs="Arial"/>
          <w:sz w:val="10"/>
          <w:szCs w:val="10"/>
          <w:lang w:val="lt-LT"/>
        </w:rPr>
        <w:t>Teigiamas rezultatas gali būti gaunamas vartojant tam tikrus maisto produktus ar maisto papildus.</w:t>
      </w:r>
    </w:p>
    <w:p w14:paraId="5D30F414" w14:textId="7FFB3F99" w:rsidR="00155744" w:rsidRPr="00DA27A5" w:rsidRDefault="006F66BD" w:rsidP="00415DD9">
      <w:pPr>
        <w:spacing w:line="20" w:lineRule="exact"/>
        <w:rPr>
          <w:sz w:val="24"/>
          <w:szCs w:val="24"/>
          <w:lang w:val="lt-LT"/>
        </w:rPr>
      </w:pPr>
      <w:r w:rsidRPr="00DA27A5">
        <w:rPr>
          <w:noProof/>
          <w:sz w:val="24"/>
          <w:szCs w:val="24"/>
        </w:rPr>
        <w:drawing>
          <wp:anchor distT="0" distB="0" distL="114300" distR="114300" simplePos="0" relativeHeight="251715072" behindDoc="1" locked="0" layoutInCell="0" allowOverlap="1" wp14:anchorId="3C21CF16" wp14:editId="644D4792">
            <wp:simplePos x="0" y="0"/>
            <wp:positionH relativeFrom="column">
              <wp:posOffset>69215</wp:posOffset>
            </wp:positionH>
            <wp:positionV relativeFrom="paragraph">
              <wp:posOffset>14500</wp:posOffset>
            </wp:positionV>
            <wp:extent cx="3079115" cy="80010"/>
            <wp:effectExtent l="0" t="0" r="698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3079115" cy="80010"/>
                    </a:xfrm>
                    <a:prstGeom prst="rect">
                      <a:avLst/>
                    </a:prstGeom>
                    <a:noFill/>
                  </pic:spPr>
                </pic:pic>
              </a:graphicData>
            </a:graphic>
          </wp:anchor>
        </w:drawing>
      </w:r>
    </w:p>
    <w:p w14:paraId="355E05DE" w14:textId="78E18D6B" w:rsidR="00155744" w:rsidRPr="00DA27A5" w:rsidRDefault="00155744" w:rsidP="00155744">
      <w:pPr>
        <w:spacing w:line="237" w:lineRule="auto"/>
        <w:ind w:left="-5"/>
        <w:jc w:val="center"/>
        <w:rPr>
          <w:sz w:val="20"/>
          <w:szCs w:val="20"/>
          <w:lang w:val="lt-LT"/>
        </w:rPr>
      </w:pPr>
      <w:r w:rsidRPr="00DA27A5">
        <w:rPr>
          <w:rFonts w:ascii="Arial" w:eastAsia="Arial" w:hAnsi="Arial" w:cs="Arial"/>
          <w:b/>
          <w:bCs/>
          <w:color w:val="FFFFFF"/>
          <w:sz w:val="11"/>
          <w:szCs w:val="11"/>
          <w:lang w:val="lt-LT"/>
        </w:rPr>
        <w:t>MĖGINIŲ LAIKYMAS</w:t>
      </w:r>
    </w:p>
    <w:p w14:paraId="7313D735" w14:textId="3AF77DEA" w:rsidR="00155744" w:rsidRPr="00DA27A5" w:rsidRDefault="00155744" w:rsidP="00155744">
      <w:pPr>
        <w:spacing w:line="20" w:lineRule="exact"/>
        <w:rPr>
          <w:sz w:val="24"/>
          <w:szCs w:val="24"/>
          <w:lang w:val="lt-LT"/>
        </w:rPr>
      </w:pPr>
    </w:p>
    <w:p w14:paraId="5B3409FB" w14:textId="77777777" w:rsidR="00155744" w:rsidRPr="00DA27A5" w:rsidRDefault="00155744" w:rsidP="00155744">
      <w:pPr>
        <w:spacing w:line="53" w:lineRule="exact"/>
        <w:rPr>
          <w:sz w:val="24"/>
          <w:szCs w:val="24"/>
          <w:lang w:val="lt-LT"/>
        </w:rPr>
      </w:pPr>
    </w:p>
    <w:p w14:paraId="6D1BEC8C" w14:textId="6A5E49AB" w:rsidR="008753FE" w:rsidRPr="00DA27A5" w:rsidRDefault="00155744" w:rsidP="00155744">
      <w:pPr>
        <w:spacing w:line="275" w:lineRule="auto"/>
        <w:ind w:left="90" w:right="150"/>
        <w:jc w:val="both"/>
        <w:rPr>
          <w:rFonts w:ascii="Arial" w:eastAsia="Arial" w:hAnsi="Arial" w:cs="Arial"/>
          <w:sz w:val="10"/>
          <w:szCs w:val="10"/>
          <w:lang w:val="lt-LT"/>
        </w:rPr>
      </w:pPr>
      <w:r w:rsidRPr="00DA27A5">
        <w:rPr>
          <w:rFonts w:ascii="Arial" w:eastAsia="Arial" w:hAnsi="Arial" w:cs="Arial"/>
          <w:sz w:val="10"/>
          <w:szCs w:val="10"/>
          <w:lang w:val="lt-LT"/>
        </w:rPr>
        <w:t>Seilių mėginiai gali būti laikomi 2–8 °C temperatūroje iki 48 valandų prieš tyrimą. Ilgesniam laikymui mėginius galima užšaldyti ir laikyti žemesnėje nei -20°C temperatūroje. Užšaldytus mėginius prieš tyrimą reikia atšildyti ir išmaišyti.</w:t>
      </w:r>
    </w:p>
    <w:p w14:paraId="6D1BEC8D" w14:textId="74D6AFC5" w:rsidR="008753FE" w:rsidRPr="00177CC8" w:rsidRDefault="00155744">
      <w:pPr>
        <w:spacing w:line="236" w:lineRule="auto"/>
        <w:ind w:left="1406"/>
        <w:rPr>
          <w:rFonts w:ascii="Arial" w:hAnsi="Arial" w:cs="Arial"/>
          <w:sz w:val="10"/>
          <w:szCs w:val="10"/>
          <w:lang w:val="lt-LT"/>
        </w:rPr>
      </w:pPr>
      <w:r w:rsidRPr="00DA27A5">
        <w:rPr>
          <w:noProof/>
          <w:sz w:val="24"/>
          <w:szCs w:val="24"/>
        </w:rPr>
        <w:drawing>
          <wp:anchor distT="0" distB="0" distL="114300" distR="114300" simplePos="0" relativeHeight="251688448" behindDoc="1" locked="0" layoutInCell="0" allowOverlap="1" wp14:anchorId="6D1BFBDB" wp14:editId="3742B5D6">
            <wp:simplePos x="0" y="0"/>
            <wp:positionH relativeFrom="column">
              <wp:posOffset>0</wp:posOffset>
            </wp:positionH>
            <wp:positionV relativeFrom="paragraph">
              <wp:posOffset>-524</wp:posOffset>
            </wp:positionV>
            <wp:extent cx="3079115" cy="80645"/>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079115" cy="80645"/>
                    </a:xfrm>
                    <a:prstGeom prst="rect">
                      <a:avLst/>
                    </a:prstGeom>
                    <a:noFill/>
                  </pic:spPr>
                </pic:pic>
              </a:graphicData>
            </a:graphic>
          </wp:anchor>
        </w:drawing>
      </w:r>
      <w:r w:rsidR="00EA245A">
        <w:rPr>
          <w:rFonts w:ascii="Arial" w:eastAsia="Arial" w:hAnsi="Arial" w:cs="Arial"/>
          <w:b/>
          <w:bCs/>
          <w:color w:val="FFFFFF"/>
          <w:sz w:val="11"/>
          <w:szCs w:val="11"/>
          <w:lang w:val="lt-LT"/>
        </w:rPr>
        <w:t>MĖGINIO</w:t>
      </w:r>
      <w:r w:rsidRPr="00DA27A5">
        <w:rPr>
          <w:rFonts w:ascii="Arial" w:eastAsia="Arial" w:hAnsi="Arial" w:cs="Arial"/>
          <w:b/>
          <w:bCs/>
          <w:color w:val="FFFFFF"/>
          <w:sz w:val="11"/>
          <w:szCs w:val="11"/>
          <w:lang w:val="lt-LT"/>
        </w:rPr>
        <w:t xml:space="preserve"> PAĖMIMAS IR NAUDOJIMO INSTRUKCIJOS</w:t>
      </w:r>
    </w:p>
    <w:p w14:paraId="6D1BEC8E" w14:textId="44D85E16" w:rsidR="008753FE" w:rsidRPr="00177CC8" w:rsidRDefault="008753FE">
      <w:pPr>
        <w:spacing w:line="20" w:lineRule="exact"/>
        <w:rPr>
          <w:rFonts w:ascii="Arial" w:hAnsi="Arial" w:cs="Arial"/>
          <w:sz w:val="10"/>
          <w:szCs w:val="10"/>
          <w:lang w:val="lt-LT"/>
        </w:rPr>
      </w:pPr>
    </w:p>
    <w:p w14:paraId="6D1BEC8F" w14:textId="77777777" w:rsidR="008753FE" w:rsidRPr="00177CC8" w:rsidRDefault="008753FE">
      <w:pPr>
        <w:spacing w:line="43" w:lineRule="exact"/>
        <w:rPr>
          <w:rFonts w:ascii="Arial" w:hAnsi="Arial" w:cs="Arial"/>
          <w:sz w:val="10"/>
          <w:szCs w:val="10"/>
          <w:lang w:val="lt-LT"/>
        </w:rPr>
      </w:pPr>
    </w:p>
    <w:p w14:paraId="5C83A2AC" w14:textId="70AEC555" w:rsidR="00155744" w:rsidRPr="00177CC8" w:rsidRDefault="00DA27A5" w:rsidP="00EA245A">
      <w:pPr>
        <w:spacing w:after="40"/>
        <w:ind w:right="240"/>
        <w:jc w:val="both"/>
        <w:rPr>
          <w:rFonts w:ascii="Arial" w:hAnsi="Arial" w:cs="Arial"/>
          <w:sz w:val="10"/>
          <w:szCs w:val="10"/>
          <w:lang w:val="lt-LT"/>
        </w:rPr>
      </w:pPr>
      <w:r w:rsidRPr="00177CC8">
        <w:rPr>
          <w:rFonts w:ascii="Arial" w:eastAsia="Arial" w:hAnsi="Arial" w:cs="Arial"/>
          <w:b/>
          <w:bCs/>
          <w:sz w:val="10"/>
          <w:szCs w:val="10"/>
          <w:lang w:val="lt-LT"/>
        </w:rPr>
        <w:t>Tiriamasis neturėtų valgyti, gerti ir nerūkyti bent 10 minučių prieš tyrimą. Prieš atlikdami testą palaukite, kol testo rinkinys ir mėginys pasieks kambario temperatūrą (15-30°C).</w:t>
      </w:r>
    </w:p>
    <w:p w14:paraId="6D1BEC90" w14:textId="2A5E3EA6" w:rsidR="008753FE" w:rsidRPr="00177CC8" w:rsidRDefault="00EA245A" w:rsidP="005273E1">
      <w:pPr>
        <w:spacing w:after="40"/>
        <w:ind w:right="245"/>
        <w:jc w:val="both"/>
        <w:rPr>
          <w:rFonts w:ascii="Arial" w:eastAsia="Arial" w:hAnsi="Arial" w:cs="Arial"/>
          <w:b/>
          <w:bCs/>
          <w:sz w:val="10"/>
          <w:szCs w:val="10"/>
          <w:lang w:val="lt-LT"/>
        </w:rPr>
      </w:pPr>
      <w:r w:rsidRPr="00177CC8">
        <w:rPr>
          <w:rFonts w:ascii="Arial" w:eastAsia="Arial" w:hAnsi="Arial" w:cs="Arial"/>
          <w:b/>
          <w:bCs/>
          <w:sz w:val="10"/>
          <w:szCs w:val="10"/>
          <w:lang w:val="lt-LT"/>
        </w:rPr>
        <w:t>Mėginio</w:t>
      </w:r>
      <w:r w:rsidR="00DA27A5" w:rsidRPr="00177CC8">
        <w:rPr>
          <w:rFonts w:ascii="Arial" w:eastAsia="Arial" w:hAnsi="Arial" w:cs="Arial"/>
          <w:b/>
          <w:bCs/>
          <w:sz w:val="10"/>
          <w:szCs w:val="10"/>
          <w:lang w:val="lt-LT"/>
        </w:rPr>
        <w:t xml:space="preserve"> paėmimas</w:t>
      </w:r>
    </w:p>
    <w:p w14:paraId="0B96C435" w14:textId="0BEF7BCF" w:rsidR="00DA27A5" w:rsidRPr="00177CC8" w:rsidRDefault="00DA27A5" w:rsidP="00EA245A">
      <w:pPr>
        <w:pStyle w:val="ListParagraph"/>
        <w:numPr>
          <w:ilvl w:val="0"/>
          <w:numId w:val="12"/>
        </w:numPr>
        <w:tabs>
          <w:tab w:val="left" w:pos="206"/>
        </w:tabs>
        <w:ind w:left="180" w:right="240" w:hanging="180"/>
        <w:jc w:val="both"/>
        <w:rPr>
          <w:rFonts w:ascii="Arial" w:eastAsia="Arial" w:hAnsi="Arial" w:cs="Arial"/>
          <w:b/>
          <w:bCs/>
          <w:sz w:val="10"/>
          <w:szCs w:val="10"/>
          <w:lang w:val="lt-LT"/>
        </w:rPr>
      </w:pPr>
      <w:r w:rsidRPr="00177CC8">
        <w:rPr>
          <w:rFonts w:ascii="Arial" w:eastAsia="Arial" w:hAnsi="Arial" w:cs="Arial"/>
          <w:bCs/>
          <w:sz w:val="10"/>
          <w:szCs w:val="10"/>
          <w:lang w:val="lt-LT"/>
        </w:rPr>
        <w:t xml:space="preserve">Mėginys turėtų būti surinktas naudojant </w:t>
      </w:r>
      <w:r w:rsidR="00EA245A" w:rsidRPr="00177CC8">
        <w:rPr>
          <w:rFonts w:ascii="Arial" w:eastAsia="Arial" w:hAnsi="Arial" w:cs="Arial"/>
          <w:bCs/>
          <w:sz w:val="10"/>
          <w:szCs w:val="10"/>
          <w:lang w:val="lt-LT"/>
        </w:rPr>
        <w:t>seilių surinkimo</w:t>
      </w:r>
      <w:r w:rsidRPr="00177CC8">
        <w:rPr>
          <w:rFonts w:ascii="Arial" w:eastAsia="Arial" w:hAnsi="Arial" w:cs="Arial"/>
          <w:bCs/>
          <w:sz w:val="10"/>
          <w:szCs w:val="10"/>
          <w:lang w:val="lt-LT"/>
        </w:rPr>
        <w:t xml:space="preserve"> prietaisą, pateiktą kartu su testo rinkiniu. </w:t>
      </w:r>
      <w:r w:rsidR="00EA245A" w:rsidRPr="00177CC8">
        <w:rPr>
          <w:rFonts w:ascii="Arial" w:eastAsia="Arial" w:hAnsi="Arial" w:cs="Arial"/>
          <w:bCs/>
          <w:sz w:val="10"/>
          <w:szCs w:val="10"/>
          <w:lang w:val="lt-LT"/>
        </w:rPr>
        <w:t xml:space="preserve">Sekite detaliai nurodytas naudojimo instrukcijas, pateiktas žemiau. Joks kitas mėginių surinkimo prietaisas neturėtų būti naudojimas su šiuo testo rinkiniu. </w:t>
      </w:r>
    </w:p>
    <w:p w14:paraId="6D1BEC93" w14:textId="6E8C9D3D" w:rsidR="008753FE" w:rsidRPr="00177CC8" w:rsidRDefault="00EA245A" w:rsidP="006B4AD9">
      <w:pPr>
        <w:pStyle w:val="ListParagraph"/>
        <w:numPr>
          <w:ilvl w:val="0"/>
          <w:numId w:val="12"/>
        </w:numPr>
        <w:tabs>
          <w:tab w:val="left" w:pos="206"/>
        </w:tabs>
        <w:spacing w:after="40"/>
        <w:ind w:left="187" w:right="245" w:hanging="187"/>
        <w:contextualSpacing w:val="0"/>
        <w:jc w:val="both"/>
        <w:rPr>
          <w:rFonts w:ascii="Arial" w:eastAsia="Arial" w:hAnsi="Arial" w:cs="Arial"/>
          <w:b/>
          <w:bCs/>
          <w:sz w:val="10"/>
          <w:szCs w:val="10"/>
          <w:lang w:val="lt-LT"/>
        </w:rPr>
      </w:pPr>
      <w:r w:rsidRPr="00177CC8">
        <w:rPr>
          <w:rFonts w:ascii="Arial" w:eastAsia="Arial" w:hAnsi="Arial" w:cs="Arial"/>
          <w:bCs/>
          <w:sz w:val="10"/>
          <w:szCs w:val="10"/>
          <w:lang w:val="lt-LT"/>
        </w:rPr>
        <w:t>Gali būti naudojami bet kokiu paros metu paimti seilių mėginiai.</w:t>
      </w:r>
    </w:p>
    <w:p w14:paraId="6D1BEC94" w14:textId="50721C03" w:rsidR="008753FE" w:rsidRPr="00177CC8" w:rsidRDefault="00DA27A5" w:rsidP="005273E1">
      <w:pPr>
        <w:tabs>
          <w:tab w:val="left" w:pos="270"/>
        </w:tabs>
        <w:spacing w:after="40"/>
        <w:ind w:right="245"/>
        <w:jc w:val="both"/>
        <w:rPr>
          <w:rFonts w:ascii="Arial" w:eastAsia="Arial" w:hAnsi="Arial" w:cs="Arial"/>
          <w:b/>
          <w:bCs/>
          <w:sz w:val="10"/>
          <w:szCs w:val="10"/>
          <w:lang w:val="lt-LT"/>
        </w:rPr>
      </w:pPr>
      <w:r w:rsidRPr="00177CC8">
        <w:rPr>
          <w:rFonts w:ascii="Arial" w:eastAsia="Arial" w:hAnsi="Arial" w:cs="Arial"/>
          <w:b/>
          <w:bCs/>
          <w:sz w:val="10"/>
          <w:szCs w:val="10"/>
          <w:lang w:val="lt-LT"/>
        </w:rPr>
        <w:t>Mėginio tyrimas</w:t>
      </w:r>
    </w:p>
    <w:p w14:paraId="44A981EC" w14:textId="2E723B46" w:rsidR="00EA245A" w:rsidRPr="00177CC8" w:rsidRDefault="00EA245A" w:rsidP="006B4AD9">
      <w:pPr>
        <w:pStyle w:val="ListParagraph"/>
        <w:numPr>
          <w:ilvl w:val="0"/>
          <w:numId w:val="14"/>
        </w:numPr>
        <w:tabs>
          <w:tab w:val="left" w:pos="270"/>
        </w:tabs>
        <w:spacing w:after="40"/>
        <w:ind w:left="187" w:right="245" w:hanging="187"/>
        <w:contextualSpacing w:val="0"/>
        <w:jc w:val="both"/>
        <w:rPr>
          <w:rFonts w:ascii="Arial" w:eastAsia="Arial" w:hAnsi="Arial" w:cs="Arial"/>
          <w:bCs/>
          <w:sz w:val="10"/>
          <w:szCs w:val="10"/>
          <w:lang w:val="lt-LT"/>
        </w:rPr>
      </w:pPr>
      <w:r w:rsidRPr="00177CC8">
        <w:rPr>
          <w:rFonts w:ascii="Arial" w:eastAsia="Arial" w:hAnsi="Arial" w:cs="Arial"/>
          <w:bCs/>
          <w:sz w:val="10"/>
          <w:szCs w:val="10"/>
          <w:lang w:val="lt-LT"/>
        </w:rPr>
        <w:t>Iš folijos m</w:t>
      </w:r>
      <w:r w:rsidR="00610A93" w:rsidRPr="00177CC8">
        <w:rPr>
          <w:rFonts w:ascii="Arial" w:eastAsia="Arial" w:hAnsi="Arial" w:cs="Arial"/>
          <w:bCs/>
          <w:sz w:val="10"/>
          <w:szCs w:val="10"/>
          <w:lang w:val="lt-LT"/>
        </w:rPr>
        <w:t>aišelio išimkite seilių surinkimo prietaisą</w:t>
      </w:r>
      <w:r w:rsidRPr="00177CC8">
        <w:rPr>
          <w:rFonts w:ascii="Arial" w:eastAsia="Arial" w:hAnsi="Arial" w:cs="Arial"/>
          <w:bCs/>
          <w:sz w:val="10"/>
          <w:szCs w:val="10"/>
          <w:lang w:val="lt-LT"/>
        </w:rPr>
        <w:t xml:space="preserve"> (surinkimo kempinę) ir seilių taurelės testą ir įdėkite kempinę į burną. Valykite tarp vidinio s</w:t>
      </w:r>
      <w:r w:rsidR="00610A93" w:rsidRPr="00177CC8">
        <w:rPr>
          <w:rFonts w:ascii="Arial" w:eastAsia="Arial" w:hAnsi="Arial" w:cs="Arial"/>
          <w:bCs/>
          <w:sz w:val="10"/>
          <w:szCs w:val="10"/>
          <w:lang w:val="lt-LT"/>
        </w:rPr>
        <w:t>kruosto ir liežuvio, kol tūrio</w:t>
      </w:r>
      <w:r w:rsidRPr="00177CC8">
        <w:rPr>
          <w:rFonts w:ascii="Arial" w:eastAsia="Arial" w:hAnsi="Arial" w:cs="Arial"/>
          <w:bCs/>
          <w:sz w:val="10"/>
          <w:szCs w:val="10"/>
          <w:lang w:val="lt-LT"/>
        </w:rPr>
        <w:t xml:space="preserve"> indikatorius taps raudonas (paprastai</w:t>
      </w:r>
      <w:r w:rsidR="005273E1">
        <w:rPr>
          <w:rFonts w:ascii="Arial" w:eastAsia="Arial" w:hAnsi="Arial" w:cs="Arial"/>
          <w:bCs/>
          <w:sz w:val="10"/>
          <w:szCs w:val="10"/>
          <w:lang w:val="lt-LT"/>
        </w:rPr>
        <w:t xml:space="preserve"> tai užtrunka</w:t>
      </w:r>
      <w:r w:rsidRPr="00177CC8">
        <w:rPr>
          <w:rFonts w:ascii="Arial" w:eastAsia="Arial" w:hAnsi="Arial" w:cs="Arial"/>
          <w:bCs/>
          <w:sz w:val="10"/>
          <w:szCs w:val="10"/>
          <w:lang w:val="lt-LT"/>
        </w:rPr>
        <w:t xml:space="preserve"> apie 3 minutes). Lengvai spausdami kempinę tarp liežuvio ir dantų, kempinė sugers seiles. Kai</w:t>
      </w:r>
      <w:r w:rsidR="005273E1">
        <w:rPr>
          <w:rFonts w:ascii="Arial" w:eastAsia="Arial" w:hAnsi="Arial" w:cs="Arial"/>
          <w:bCs/>
          <w:sz w:val="10"/>
          <w:szCs w:val="10"/>
          <w:lang w:val="lt-LT"/>
        </w:rPr>
        <w:t xml:space="preserve"> kempinė prisotinta, joje neturėtų</w:t>
      </w:r>
      <w:r w:rsidRPr="00177CC8">
        <w:rPr>
          <w:rFonts w:ascii="Arial" w:eastAsia="Arial" w:hAnsi="Arial" w:cs="Arial"/>
          <w:bCs/>
          <w:sz w:val="10"/>
          <w:szCs w:val="10"/>
          <w:lang w:val="lt-LT"/>
        </w:rPr>
        <w:t xml:space="preserve"> būti sukietėjusių vietų.</w:t>
      </w:r>
    </w:p>
    <w:p w14:paraId="5C53D01C" w14:textId="522E11CE" w:rsidR="006B4AD9" w:rsidRPr="00177CC8" w:rsidRDefault="006B4AD9" w:rsidP="006B4AD9">
      <w:pPr>
        <w:pStyle w:val="ListParagraph"/>
        <w:tabs>
          <w:tab w:val="left" w:pos="270"/>
        </w:tabs>
        <w:spacing w:after="40"/>
        <w:ind w:left="0" w:right="245"/>
        <w:contextualSpacing w:val="0"/>
        <w:jc w:val="both"/>
        <w:rPr>
          <w:rFonts w:ascii="Arial" w:eastAsia="Arial" w:hAnsi="Arial" w:cs="Arial"/>
          <w:bCs/>
          <w:sz w:val="10"/>
          <w:szCs w:val="10"/>
          <w:lang w:val="lt-LT"/>
        </w:rPr>
      </w:pPr>
      <w:r w:rsidRPr="00177CC8">
        <w:rPr>
          <w:rFonts w:ascii="Arial" w:eastAsia="Arial" w:hAnsi="Arial" w:cs="Arial"/>
          <w:bCs/>
          <w:sz w:val="10"/>
          <w:szCs w:val="10"/>
          <w:lang w:val="lt-LT"/>
        </w:rPr>
        <w:t>Pastaba: Atlikite tyrimą ne vėliau kaip po 7 minučių, net jei tūrio indikatorius dar nepakeitė spalvos.</w:t>
      </w:r>
    </w:p>
    <w:p w14:paraId="6D1BEC9E" w14:textId="6A63AB89" w:rsidR="008753FE" w:rsidRPr="00177CC8" w:rsidRDefault="00DC06F8" w:rsidP="00DC06F8">
      <w:pPr>
        <w:numPr>
          <w:ilvl w:val="0"/>
          <w:numId w:val="14"/>
        </w:numPr>
        <w:tabs>
          <w:tab w:val="left" w:pos="900"/>
        </w:tabs>
        <w:spacing w:line="276" w:lineRule="auto"/>
        <w:ind w:left="187" w:right="245" w:hanging="187"/>
        <w:jc w:val="both"/>
        <w:rPr>
          <w:rFonts w:ascii="Arial" w:eastAsia="Arial" w:hAnsi="Arial" w:cs="Arial"/>
          <w:sz w:val="10"/>
          <w:szCs w:val="10"/>
          <w:lang w:val="lt-LT"/>
        </w:rPr>
      </w:pPr>
      <w:r w:rsidRPr="00177CC8">
        <w:rPr>
          <w:rFonts w:ascii="Arial" w:eastAsia="Arial" w:hAnsi="Arial" w:cs="Arial"/>
          <w:sz w:val="10"/>
          <w:szCs w:val="10"/>
          <w:lang w:val="lt-LT"/>
        </w:rPr>
        <w:t>Išimkite iš burnos prisotintą kempinę ir įdėkite ją į seilių taurelės testą. Atsargiai uždarykite testą dangteliu.</w:t>
      </w:r>
    </w:p>
    <w:p w14:paraId="6D1BECA0" w14:textId="407F6AE3" w:rsidR="008753FE" w:rsidRPr="00177CC8" w:rsidRDefault="00DC06F8" w:rsidP="00DC06F8">
      <w:pPr>
        <w:numPr>
          <w:ilvl w:val="0"/>
          <w:numId w:val="14"/>
        </w:numPr>
        <w:tabs>
          <w:tab w:val="left" w:pos="180"/>
          <w:tab w:val="left" w:pos="900"/>
        </w:tabs>
        <w:spacing w:line="276" w:lineRule="auto"/>
        <w:ind w:left="187" w:right="245" w:hanging="187"/>
        <w:jc w:val="both"/>
        <w:rPr>
          <w:rFonts w:ascii="Arial" w:eastAsia="Arial" w:hAnsi="Arial" w:cs="Arial"/>
          <w:sz w:val="10"/>
          <w:szCs w:val="10"/>
          <w:lang w:val="lt-LT"/>
        </w:rPr>
      </w:pPr>
      <w:r w:rsidRPr="00177CC8">
        <w:rPr>
          <w:rFonts w:ascii="Arial" w:eastAsia="Arial" w:hAnsi="Arial" w:cs="Arial"/>
          <w:sz w:val="10"/>
          <w:szCs w:val="10"/>
          <w:lang w:val="lt-LT"/>
        </w:rPr>
        <w:t>Pastatykite bandymo taurelę vertikaliai ant lygaus paviršiaus ir įjunkite lai</w:t>
      </w:r>
      <w:r w:rsidR="005273E1">
        <w:rPr>
          <w:rFonts w:ascii="Arial" w:eastAsia="Arial" w:hAnsi="Arial" w:cs="Arial"/>
          <w:sz w:val="10"/>
          <w:szCs w:val="10"/>
          <w:lang w:val="lt-LT"/>
        </w:rPr>
        <w:t>kmatį. Įsitikinkite, kad taurelė</w:t>
      </w:r>
      <w:r w:rsidRPr="00177CC8">
        <w:rPr>
          <w:rFonts w:ascii="Arial" w:eastAsia="Arial" w:hAnsi="Arial" w:cs="Arial"/>
          <w:sz w:val="10"/>
          <w:szCs w:val="10"/>
          <w:lang w:val="lt-LT"/>
        </w:rPr>
        <w:t xml:space="preserve"> išliks</w:t>
      </w:r>
      <w:r w:rsidR="005273E1">
        <w:rPr>
          <w:rFonts w:ascii="Arial" w:eastAsia="Arial" w:hAnsi="Arial" w:cs="Arial"/>
          <w:sz w:val="10"/>
          <w:szCs w:val="10"/>
          <w:lang w:val="lt-LT"/>
        </w:rPr>
        <w:t xml:space="preserve"> stovėdama vertikaliai visą tyrimo</w:t>
      </w:r>
      <w:r w:rsidRPr="00177CC8">
        <w:rPr>
          <w:rFonts w:ascii="Arial" w:eastAsia="Arial" w:hAnsi="Arial" w:cs="Arial"/>
          <w:sz w:val="10"/>
          <w:szCs w:val="10"/>
          <w:lang w:val="lt-LT"/>
        </w:rPr>
        <w:t xml:space="preserve"> laiką.</w:t>
      </w:r>
    </w:p>
    <w:p w14:paraId="1535B6F4" w14:textId="516572FC" w:rsidR="00DC06F8" w:rsidRPr="00177CC8" w:rsidRDefault="00DC06F8" w:rsidP="00DC06F8">
      <w:pPr>
        <w:numPr>
          <w:ilvl w:val="0"/>
          <w:numId w:val="14"/>
        </w:numPr>
        <w:tabs>
          <w:tab w:val="left" w:pos="180"/>
          <w:tab w:val="left" w:pos="900"/>
        </w:tabs>
        <w:spacing w:line="276" w:lineRule="auto"/>
        <w:ind w:left="187" w:right="245" w:hanging="187"/>
        <w:jc w:val="both"/>
        <w:rPr>
          <w:rFonts w:ascii="Arial" w:eastAsia="Arial" w:hAnsi="Arial" w:cs="Arial"/>
          <w:sz w:val="10"/>
          <w:szCs w:val="10"/>
          <w:lang w:val="lt-LT"/>
        </w:rPr>
      </w:pPr>
      <w:r w:rsidRPr="00177CC8">
        <w:rPr>
          <w:rFonts w:ascii="Arial" w:eastAsia="Arial" w:hAnsi="Arial" w:cs="Arial"/>
          <w:sz w:val="10"/>
          <w:szCs w:val="10"/>
          <w:lang w:val="lt-LT"/>
        </w:rPr>
        <w:t>Užrašykite tyrimo atlikimo datą ir tiriamojo inicialus ant etiketės.</w:t>
      </w:r>
    </w:p>
    <w:p w14:paraId="3BF90ECE" w14:textId="15805BF0" w:rsidR="00DC06F8" w:rsidRPr="00177CC8" w:rsidRDefault="00DC06F8" w:rsidP="00DC06F8">
      <w:pPr>
        <w:numPr>
          <w:ilvl w:val="0"/>
          <w:numId w:val="14"/>
        </w:numPr>
        <w:tabs>
          <w:tab w:val="left" w:pos="180"/>
          <w:tab w:val="left" w:pos="900"/>
        </w:tabs>
        <w:spacing w:line="276" w:lineRule="auto"/>
        <w:ind w:left="187" w:right="245" w:hanging="187"/>
        <w:jc w:val="both"/>
        <w:rPr>
          <w:rFonts w:ascii="Arial" w:eastAsia="Arial" w:hAnsi="Arial" w:cs="Arial"/>
          <w:sz w:val="10"/>
          <w:szCs w:val="10"/>
          <w:lang w:val="lt-LT"/>
        </w:rPr>
      </w:pPr>
      <w:r w:rsidRPr="00177CC8">
        <w:rPr>
          <w:rFonts w:ascii="Arial" w:eastAsia="Arial" w:hAnsi="Arial" w:cs="Arial"/>
          <w:sz w:val="10"/>
          <w:szCs w:val="10"/>
          <w:lang w:val="lt-LT"/>
        </w:rPr>
        <w:t>Nuimkite nuplėšiamą etiketę.</w:t>
      </w:r>
    </w:p>
    <w:p w14:paraId="6D1BECA3" w14:textId="349F80EF" w:rsidR="008753FE" w:rsidRPr="00177CC8" w:rsidRDefault="002E2D10" w:rsidP="00DC06F8">
      <w:pPr>
        <w:numPr>
          <w:ilvl w:val="0"/>
          <w:numId w:val="14"/>
        </w:numPr>
        <w:tabs>
          <w:tab w:val="left" w:pos="900"/>
        </w:tabs>
        <w:spacing w:line="276" w:lineRule="auto"/>
        <w:ind w:left="187" w:right="245" w:hanging="187"/>
        <w:jc w:val="both"/>
        <w:rPr>
          <w:rFonts w:ascii="Arial" w:eastAsia="Arial" w:hAnsi="Arial" w:cs="Arial"/>
          <w:b/>
          <w:sz w:val="10"/>
          <w:szCs w:val="10"/>
          <w:lang w:val="lt-LT"/>
        </w:rPr>
      </w:pPr>
      <w:r w:rsidRPr="00177CC8">
        <w:rPr>
          <w:rFonts w:ascii="Arial" w:eastAsia="Arial" w:hAnsi="Arial" w:cs="Arial"/>
          <w:sz w:val="10"/>
          <w:szCs w:val="10"/>
          <w:lang w:val="lt-LT"/>
        </w:rPr>
        <w:t xml:space="preserve">Rezultatus perskaitykite po 5 minučių. </w:t>
      </w:r>
      <w:r w:rsidR="00DC06F8" w:rsidRPr="00177CC8">
        <w:rPr>
          <w:rFonts w:ascii="Arial" w:eastAsia="Arial" w:hAnsi="Arial" w:cs="Arial"/>
          <w:b/>
          <w:sz w:val="10"/>
          <w:szCs w:val="10"/>
          <w:lang w:val="lt-LT"/>
        </w:rPr>
        <w:t>Neaiškinkite rezultatų po daugiau nei 10 minučių.</w:t>
      </w:r>
    </w:p>
    <w:p w14:paraId="66223022" w14:textId="5A0DA8FB" w:rsidR="00F03782" w:rsidRPr="00177CC8" w:rsidRDefault="00F03782" w:rsidP="00F03782">
      <w:pPr>
        <w:tabs>
          <w:tab w:val="left" w:pos="900"/>
        </w:tabs>
        <w:spacing w:line="276" w:lineRule="auto"/>
        <w:ind w:right="245"/>
        <w:jc w:val="center"/>
        <w:rPr>
          <w:rFonts w:ascii="Arial" w:eastAsia="Arial" w:hAnsi="Arial" w:cs="Arial"/>
          <w:b/>
          <w:sz w:val="10"/>
          <w:szCs w:val="10"/>
          <w:lang w:val="lt-LT"/>
        </w:rPr>
      </w:pPr>
      <w:r w:rsidRPr="00177CC8">
        <w:rPr>
          <w:rFonts w:ascii="Arial" w:eastAsia="Arial" w:hAnsi="Arial" w:cs="Arial"/>
          <w:noProof/>
          <w:sz w:val="10"/>
          <w:szCs w:val="10"/>
        </w:rPr>
        <w:drawing>
          <wp:inline distT="0" distB="0" distL="0" distR="0" wp14:anchorId="591880E5" wp14:editId="5EA4280D">
            <wp:extent cx="2996565" cy="996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6565" cy="996315"/>
                    </a:xfrm>
                    <a:prstGeom prst="rect">
                      <a:avLst/>
                    </a:prstGeom>
                  </pic:spPr>
                </pic:pic>
              </a:graphicData>
            </a:graphic>
          </wp:inline>
        </w:drawing>
      </w:r>
    </w:p>
    <w:p w14:paraId="6D1BECA4" w14:textId="2489C8FE" w:rsidR="008753FE" w:rsidRPr="00177CC8" w:rsidRDefault="008753FE">
      <w:pPr>
        <w:spacing w:line="20" w:lineRule="exact"/>
        <w:rPr>
          <w:rFonts w:ascii="Arial" w:hAnsi="Arial" w:cs="Arial"/>
          <w:sz w:val="10"/>
          <w:szCs w:val="10"/>
          <w:lang w:val="lt-LT"/>
        </w:rPr>
      </w:pPr>
    </w:p>
    <w:p w14:paraId="60291011" w14:textId="429C7EDA" w:rsidR="005E75D6" w:rsidRPr="00177CC8" w:rsidRDefault="005E75D6" w:rsidP="005E75D6">
      <w:pPr>
        <w:spacing w:line="237" w:lineRule="auto"/>
        <w:ind w:left="-5"/>
        <w:jc w:val="center"/>
        <w:rPr>
          <w:rFonts w:ascii="Arial" w:hAnsi="Arial" w:cs="Arial"/>
          <w:sz w:val="10"/>
          <w:szCs w:val="10"/>
          <w:lang w:val="lt-LT"/>
        </w:rPr>
      </w:pPr>
      <w:r w:rsidRPr="00177CC8">
        <w:rPr>
          <w:rFonts w:ascii="Arial" w:hAnsi="Arial" w:cs="Arial"/>
          <w:noProof/>
          <w:sz w:val="10"/>
          <w:szCs w:val="10"/>
        </w:rPr>
        <w:drawing>
          <wp:anchor distT="0" distB="0" distL="114300" distR="114300" simplePos="0" relativeHeight="251719168" behindDoc="1" locked="0" layoutInCell="0" allowOverlap="1" wp14:anchorId="75E68D70" wp14:editId="28CCF4C7">
            <wp:simplePos x="0" y="0"/>
            <wp:positionH relativeFrom="column">
              <wp:posOffset>0</wp:posOffset>
            </wp:positionH>
            <wp:positionV relativeFrom="paragraph">
              <wp:posOffset>-1159</wp:posOffset>
            </wp:positionV>
            <wp:extent cx="3079115" cy="80010"/>
            <wp:effectExtent l="0" t="0" r="698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3079115" cy="80010"/>
                    </a:xfrm>
                    <a:prstGeom prst="rect">
                      <a:avLst/>
                    </a:prstGeom>
                    <a:noFill/>
                  </pic:spPr>
                </pic:pic>
              </a:graphicData>
            </a:graphic>
          </wp:anchor>
        </w:drawing>
      </w:r>
      <w:r w:rsidRPr="00177CC8">
        <w:rPr>
          <w:rFonts w:ascii="Arial" w:eastAsia="Arial" w:hAnsi="Arial" w:cs="Arial"/>
          <w:b/>
          <w:bCs/>
          <w:color w:val="FFFFFF"/>
          <w:sz w:val="10"/>
          <w:szCs w:val="10"/>
          <w:lang w:val="lt-LT"/>
        </w:rPr>
        <w:t>REZULTATŲ AIŠKINIMAS</w:t>
      </w:r>
    </w:p>
    <w:p w14:paraId="225A4334" w14:textId="77777777" w:rsidR="005E75D6" w:rsidRPr="00177CC8" w:rsidRDefault="005E75D6" w:rsidP="005E75D6">
      <w:pPr>
        <w:spacing w:line="20" w:lineRule="exact"/>
        <w:rPr>
          <w:rFonts w:ascii="Arial" w:hAnsi="Arial" w:cs="Arial"/>
          <w:sz w:val="10"/>
          <w:szCs w:val="10"/>
          <w:lang w:val="lt-LT"/>
        </w:rPr>
      </w:pPr>
    </w:p>
    <w:p w14:paraId="7BD0F25C" w14:textId="77777777" w:rsidR="005E75D6" w:rsidRPr="00177CC8" w:rsidRDefault="005E75D6" w:rsidP="005E75D6">
      <w:pPr>
        <w:spacing w:line="53" w:lineRule="exact"/>
        <w:rPr>
          <w:rFonts w:ascii="Arial" w:hAnsi="Arial" w:cs="Arial"/>
          <w:sz w:val="10"/>
          <w:szCs w:val="10"/>
          <w:lang w:val="lt-LT"/>
        </w:rPr>
      </w:pPr>
    </w:p>
    <w:p w14:paraId="6F3FC5FB" w14:textId="7DC7A7CF" w:rsidR="00F03782" w:rsidRPr="00177CC8" w:rsidRDefault="00F03782" w:rsidP="00155744">
      <w:pPr>
        <w:spacing w:line="257" w:lineRule="auto"/>
        <w:ind w:left="6" w:right="240"/>
        <w:jc w:val="both"/>
        <w:rPr>
          <w:rFonts w:ascii="Arial" w:eastAsia="Arial" w:hAnsi="Arial" w:cs="Arial"/>
          <w:b/>
          <w:bCs/>
          <w:sz w:val="10"/>
          <w:szCs w:val="10"/>
          <w:u w:val="single"/>
          <w:lang w:val="lt-LT"/>
        </w:rPr>
      </w:pPr>
    </w:p>
    <w:p w14:paraId="6F7DABD4" w14:textId="0F885DA2" w:rsidR="00F03782" w:rsidRPr="00177CC8" w:rsidRDefault="00F03782" w:rsidP="00F03782">
      <w:pPr>
        <w:spacing w:line="257" w:lineRule="auto"/>
        <w:ind w:left="6" w:right="240"/>
        <w:jc w:val="center"/>
        <w:rPr>
          <w:rFonts w:ascii="Arial" w:eastAsia="Arial" w:hAnsi="Arial" w:cs="Arial"/>
          <w:b/>
          <w:bCs/>
          <w:sz w:val="10"/>
          <w:szCs w:val="10"/>
          <w:u w:val="single"/>
          <w:lang w:val="lt-LT"/>
        </w:rPr>
      </w:pPr>
      <w:r w:rsidRPr="00177CC8">
        <w:rPr>
          <w:rFonts w:ascii="Arial" w:eastAsia="Arial" w:hAnsi="Arial" w:cs="Arial"/>
          <w:bCs/>
          <w:noProof/>
          <w:sz w:val="10"/>
          <w:szCs w:val="10"/>
        </w:rPr>
        <w:drawing>
          <wp:inline distT="0" distB="0" distL="0" distR="0" wp14:anchorId="7D7CC7AB" wp14:editId="3AB75DAE">
            <wp:extent cx="2996565" cy="1031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6565" cy="1031875"/>
                    </a:xfrm>
                    <a:prstGeom prst="rect">
                      <a:avLst/>
                    </a:prstGeom>
                  </pic:spPr>
                </pic:pic>
              </a:graphicData>
            </a:graphic>
          </wp:inline>
        </w:drawing>
      </w:r>
    </w:p>
    <w:p w14:paraId="6D1BECB3" w14:textId="04092E3E" w:rsidR="008753FE" w:rsidRPr="00177CC8" w:rsidRDefault="002E2D10" w:rsidP="00B546D7">
      <w:pPr>
        <w:spacing w:after="40"/>
        <w:ind w:right="245"/>
        <w:jc w:val="both"/>
        <w:rPr>
          <w:rFonts w:ascii="Arial" w:hAnsi="Arial" w:cs="Arial"/>
          <w:sz w:val="10"/>
          <w:szCs w:val="10"/>
          <w:lang w:val="lt-LT"/>
        </w:rPr>
      </w:pPr>
      <w:r w:rsidRPr="00177CC8">
        <w:rPr>
          <w:rFonts w:ascii="Arial" w:eastAsia="Arial" w:hAnsi="Arial" w:cs="Arial"/>
          <w:b/>
          <w:bCs/>
          <w:sz w:val="10"/>
          <w:szCs w:val="10"/>
          <w:u w:val="single"/>
          <w:lang w:val="lt-LT"/>
        </w:rPr>
        <w:t>Teigiamas:</w:t>
      </w:r>
      <w:r w:rsidRPr="00177CC8">
        <w:rPr>
          <w:rFonts w:ascii="Arial" w:eastAsia="Arial" w:hAnsi="Arial" w:cs="Arial"/>
          <w:sz w:val="10"/>
          <w:szCs w:val="10"/>
          <w:lang w:val="lt-LT"/>
        </w:rPr>
        <w:t xml:space="preserve"> Rezultatas yra teigiamas, kai spalvota linija atsiranda kontrolinės linijos srityje (C), bet neatsiranda konkrečios narkotinės medžiagos tyrimo linijos srityje (T). Tai rodo, kad narkotinės medžiagos koncentracija mėginyje viršija tos konkrečios narkotinės medžiagos nustatytą ribinę vertę.</w:t>
      </w:r>
    </w:p>
    <w:p w14:paraId="6D1BECB5" w14:textId="7778DF1B" w:rsidR="008753FE" w:rsidRPr="00177CC8" w:rsidRDefault="002E2D10" w:rsidP="00B546D7">
      <w:pPr>
        <w:ind w:left="6" w:right="240"/>
        <w:jc w:val="both"/>
        <w:rPr>
          <w:rFonts w:ascii="Arial" w:hAnsi="Arial" w:cs="Arial"/>
          <w:sz w:val="10"/>
          <w:szCs w:val="10"/>
          <w:lang w:val="lt-LT"/>
        </w:rPr>
      </w:pPr>
      <w:r w:rsidRPr="00177CC8">
        <w:rPr>
          <w:rFonts w:ascii="Arial" w:eastAsia="Arial" w:hAnsi="Arial" w:cs="Arial"/>
          <w:b/>
          <w:bCs/>
          <w:sz w:val="10"/>
          <w:szCs w:val="10"/>
          <w:u w:val="single"/>
          <w:lang w:val="lt-LT"/>
        </w:rPr>
        <w:t>Neigiamas:</w:t>
      </w:r>
      <w:r w:rsidRPr="00177CC8">
        <w:rPr>
          <w:rFonts w:ascii="Arial" w:eastAsia="Arial" w:hAnsi="Arial" w:cs="Arial"/>
          <w:b/>
          <w:bCs/>
          <w:sz w:val="10"/>
          <w:szCs w:val="10"/>
          <w:lang w:val="lt-LT"/>
        </w:rPr>
        <w:t xml:space="preserve"> </w:t>
      </w:r>
      <w:r w:rsidRPr="00177CC8">
        <w:rPr>
          <w:rFonts w:ascii="Arial" w:eastAsia="Arial" w:hAnsi="Arial" w:cs="Arial"/>
          <w:sz w:val="10"/>
          <w:szCs w:val="10"/>
          <w:lang w:val="lt-LT"/>
        </w:rPr>
        <w:t>Rezultatas yra neigiamas, kai viena spalvota linija atsiranda kontrolinės linijos srityje (C), o kita spalvota linija atsiranda tyrimo linijos srityje (T). Tai rodo, kad narkotinės medžiagos koncentracija mėginyje yra mažesnė už tos konkrečios narkotinės medžiagos nustatytą ribinę vertę.</w:t>
      </w:r>
    </w:p>
    <w:p w14:paraId="6D1BECB7" w14:textId="5179E2E8" w:rsidR="008753FE" w:rsidRPr="00177CC8" w:rsidRDefault="002E2D10" w:rsidP="00B546D7">
      <w:pPr>
        <w:spacing w:after="40"/>
        <w:ind w:right="245"/>
        <w:jc w:val="both"/>
        <w:rPr>
          <w:rFonts w:ascii="Arial" w:hAnsi="Arial" w:cs="Arial"/>
          <w:sz w:val="10"/>
          <w:szCs w:val="10"/>
          <w:lang w:val="lt-LT"/>
        </w:rPr>
      </w:pPr>
      <w:r w:rsidRPr="00177CC8">
        <w:rPr>
          <w:rFonts w:ascii="Arial" w:eastAsia="Arial" w:hAnsi="Arial" w:cs="Arial"/>
          <w:b/>
          <w:bCs/>
          <w:i/>
          <w:iCs/>
          <w:sz w:val="10"/>
          <w:szCs w:val="10"/>
          <w:lang w:val="lt-LT"/>
        </w:rPr>
        <w:t>Pastaba:</w:t>
      </w:r>
      <w:r w:rsidRPr="00177CC8">
        <w:rPr>
          <w:rFonts w:ascii="Arial" w:eastAsia="Arial" w:hAnsi="Arial" w:cs="Arial"/>
          <w:i/>
          <w:iCs/>
          <w:sz w:val="10"/>
          <w:szCs w:val="10"/>
          <w:lang w:val="lt-LT"/>
        </w:rPr>
        <w:t xml:space="preserve"> Spalvos ryškumas tyrimo linijos srityje (T) gali skirtis, tačiau bet koks spalvos atspalvis tyrimo linijos srityje (T) turėtų būti laikomas neigiamu.</w:t>
      </w:r>
    </w:p>
    <w:p w14:paraId="6D1BECB9" w14:textId="77777777" w:rsidR="008753FE" w:rsidRPr="00177CC8" w:rsidRDefault="002E2D10" w:rsidP="00B546D7">
      <w:pPr>
        <w:spacing w:after="80"/>
        <w:ind w:right="245"/>
        <w:jc w:val="both"/>
        <w:rPr>
          <w:rFonts w:ascii="Arial" w:hAnsi="Arial" w:cs="Arial"/>
          <w:sz w:val="10"/>
          <w:szCs w:val="10"/>
          <w:lang w:val="lt-LT"/>
        </w:rPr>
      </w:pPr>
      <w:r w:rsidRPr="00177CC8">
        <w:rPr>
          <w:rFonts w:ascii="Arial" w:eastAsia="Arial" w:hAnsi="Arial" w:cs="Arial"/>
          <w:b/>
          <w:bCs/>
          <w:sz w:val="10"/>
          <w:szCs w:val="10"/>
          <w:u w:val="single"/>
          <w:lang w:val="lt-LT"/>
        </w:rPr>
        <w:t>Nepavykęs:</w:t>
      </w:r>
      <w:r w:rsidRPr="00177CC8">
        <w:rPr>
          <w:rFonts w:ascii="Arial" w:eastAsia="Arial" w:hAnsi="Arial" w:cs="Arial"/>
          <w:b/>
          <w:bCs/>
          <w:sz w:val="10"/>
          <w:szCs w:val="10"/>
          <w:lang w:val="lt-LT"/>
        </w:rPr>
        <w:t xml:space="preserve"> </w:t>
      </w:r>
      <w:r w:rsidRPr="00177CC8">
        <w:rPr>
          <w:rFonts w:ascii="Arial" w:eastAsia="Arial" w:hAnsi="Arial" w:cs="Arial"/>
          <w:bCs/>
          <w:sz w:val="10"/>
          <w:szCs w:val="10"/>
          <w:lang w:val="lt-LT"/>
        </w:rPr>
        <w:t>Kontrolinėje srityje (C) neatsiranda linija.</w:t>
      </w:r>
      <w:r w:rsidRPr="00177CC8">
        <w:rPr>
          <w:rFonts w:ascii="Arial" w:eastAsia="Arial" w:hAnsi="Arial" w:cs="Arial"/>
          <w:sz w:val="10"/>
          <w:szCs w:val="10"/>
          <w:lang w:val="lt-LT"/>
        </w:rPr>
        <w:t xml:space="preserve"> Kontrolės aptinkami neatitikimai dažniausiai siejami su nepakankamu mėginio tūriu arba neteisingai atliktais testavimo veiksmais. Šiais atvejais reikia pakartoti atliktą testą, naudojant naują testo rinkinį. Jei problema išlieka, nenaudokite įtaiso ir kreipkitės į jo pardavėją.</w:t>
      </w:r>
    </w:p>
    <w:p w14:paraId="6D1BECBA" w14:textId="769D4E52" w:rsidR="008753FE" w:rsidRPr="00177CC8" w:rsidRDefault="00155744">
      <w:pPr>
        <w:spacing w:line="237" w:lineRule="auto"/>
        <w:ind w:left="-5"/>
        <w:jc w:val="center"/>
        <w:rPr>
          <w:rFonts w:ascii="Arial" w:hAnsi="Arial" w:cs="Arial"/>
          <w:sz w:val="10"/>
          <w:szCs w:val="10"/>
          <w:lang w:val="lt-LT"/>
        </w:rPr>
      </w:pPr>
      <w:r w:rsidRPr="00177CC8">
        <w:rPr>
          <w:rFonts w:ascii="Arial" w:hAnsi="Arial" w:cs="Arial"/>
          <w:noProof/>
          <w:sz w:val="10"/>
          <w:szCs w:val="10"/>
        </w:rPr>
        <w:drawing>
          <wp:anchor distT="0" distB="0" distL="114300" distR="114300" simplePos="0" relativeHeight="251692544" behindDoc="1" locked="0" layoutInCell="0" allowOverlap="1" wp14:anchorId="6D1BFBE3" wp14:editId="48CF7259">
            <wp:simplePos x="0" y="0"/>
            <wp:positionH relativeFrom="column">
              <wp:posOffset>0</wp:posOffset>
            </wp:positionH>
            <wp:positionV relativeFrom="paragraph">
              <wp:posOffset>-1159</wp:posOffset>
            </wp:positionV>
            <wp:extent cx="3079115" cy="8001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3079115" cy="80010"/>
                    </a:xfrm>
                    <a:prstGeom prst="rect">
                      <a:avLst/>
                    </a:prstGeom>
                    <a:noFill/>
                  </pic:spPr>
                </pic:pic>
              </a:graphicData>
            </a:graphic>
          </wp:anchor>
        </w:drawing>
      </w:r>
      <w:r w:rsidR="002E2D10" w:rsidRPr="00177CC8">
        <w:rPr>
          <w:rFonts w:ascii="Arial" w:eastAsia="Arial" w:hAnsi="Arial" w:cs="Arial"/>
          <w:b/>
          <w:bCs/>
          <w:color w:val="FFFFFF"/>
          <w:sz w:val="10"/>
          <w:szCs w:val="10"/>
          <w:lang w:val="lt-LT"/>
        </w:rPr>
        <w:t>KOKYBĖS KONTROLĖ</w:t>
      </w:r>
    </w:p>
    <w:p w14:paraId="6D1BECBB" w14:textId="3C251B83" w:rsidR="008753FE" w:rsidRPr="00177CC8" w:rsidRDefault="008753FE">
      <w:pPr>
        <w:spacing w:line="20" w:lineRule="exact"/>
        <w:rPr>
          <w:rFonts w:ascii="Arial" w:hAnsi="Arial" w:cs="Arial"/>
          <w:sz w:val="10"/>
          <w:szCs w:val="10"/>
          <w:lang w:val="lt-LT"/>
        </w:rPr>
      </w:pPr>
    </w:p>
    <w:p w14:paraId="6D1BECBC" w14:textId="77777777" w:rsidR="008753FE" w:rsidRPr="00177CC8" w:rsidRDefault="008753FE">
      <w:pPr>
        <w:spacing w:line="53" w:lineRule="exact"/>
        <w:rPr>
          <w:rFonts w:ascii="Arial" w:hAnsi="Arial" w:cs="Arial"/>
          <w:sz w:val="10"/>
          <w:szCs w:val="10"/>
          <w:lang w:val="lt-LT"/>
        </w:rPr>
      </w:pPr>
    </w:p>
    <w:p w14:paraId="6D1BECBD" w14:textId="15607283" w:rsidR="008753FE" w:rsidRPr="00177CC8" w:rsidRDefault="002E2D10" w:rsidP="00155744">
      <w:pPr>
        <w:spacing w:after="80" w:line="235" w:lineRule="auto"/>
        <w:ind w:right="245"/>
        <w:jc w:val="both"/>
        <w:rPr>
          <w:rFonts w:ascii="Arial" w:hAnsi="Arial" w:cs="Arial"/>
          <w:sz w:val="10"/>
          <w:szCs w:val="10"/>
          <w:lang w:val="lt-LT"/>
        </w:rPr>
      </w:pPr>
      <w:r w:rsidRPr="00177CC8">
        <w:rPr>
          <w:rFonts w:ascii="Arial" w:eastAsia="Arial" w:hAnsi="Arial" w:cs="Arial"/>
          <w:sz w:val="10"/>
          <w:szCs w:val="10"/>
          <w:lang w:val="lt-LT"/>
        </w:rPr>
        <w:t>Kiekvienas testo rinkinys</w:t>
      </w:r>
      <w:r w:rsidR="005273E1">
        <w:rPr>
          <w:rFonts w:ascii="Arial" w:eastAsia="Arial" w:hAnsi="Arial" w:cs="Arial"/>
          <w:sz w:val="10"/>
          <w:szCs w:val="10"/>
          <w:lang w:val="lt-LT"/>
        </w:rPr>
        <w:t xml:space="preserve"> turi</w:t>
      </w:r>
      <w:r w:rsidRPr="00177CC8">
        <w:rPr>
          <w:rFonts w:ascii="Arial" w:eastAsia="Arial" w:hAnsi="Arial" w:cs="Arial"/>
          <w:sz w:val="10"/>
          <w:szCs w:val="10"/>
          <w:lang w:val="lt-LT"/>
        </w:rPr>
        <w:t xml:space="preserve"> vidinės kontrolės priemonę. Spalvota linija, atsirandanti kontrolinėje srityje (C), yra kontrolės priemonė, kuri patvirtina, kad buvo išlaikytas testavimo įrankio funkcinis vientisumas ir testavimo veiksmai buvo atlikti teisingai. Kontrolės standartai su šiuo rinkiniu nepateikiami, tačiau rekomenduojama išbandyti teigiamą ir neigiamą kontrolę, kaip gerą laboratorinę praktiką, kurios metu būtų patvirtinti testavimo veiksmai ir patikrintas teisingas tyrimo atlikimas.</w:t>
      </w:r>
    </w:p>
    <w:p w14:paraId="6D1BECBE" w14:textId="77777777" w:rsidR="008753FE" w:rsidRPr="00177CC8" w:rsidRDefault="002E2D10">
      <w:pPr>
        <w:spacing w:line="233" w:lineRule="auto"/>
        <w:ind w:left="-5"/>
        <w:jc w:val="center"/>
        <w:rPr>
          <w:rFonts w:ascii="Arial" w:hAnsi="Arial" w:cs="Arial"/>
          <w:sz w:val="10"/>
          <w:szCs w:val="10"/>
          <w:lang w:val="lt-LT"/>
        </w:rPr>
      </w:pPr>
      <w:r w:rsidRPr="00177CC8">
        <w:rPr>
          <w:rFonts w:ascii="Arial" w:eastAsia="Arial" w:hAnsi="Arial" w:cs="Arial"/>
          <w:b/>
          <w:bCs/>
          <w:color w:val="FFFFFF"/>
          <w:sz w:val="10"/>
          <w:szCs w:val="10"/>
          <w:lang w:val="lt-LT"/>
        </w:rPr>
        <w:t>VEIKIMO CHARAKTERISTIKOS</w:t>
      </w:r>
    </w:p>
    <w:p w14:paraId="6D1BECBF" w14:textId="77777777" w:rsidR="008753FE" w:rsidRPr="00177CC8" w:rsidRDefault="002E2D10">
      <w:pPr>
        <w:spacing w:line="20" w:lineRule="exact"/>
        <w:rPr>
          <w:rFonts w:ascii="Arial" w:hAnsi="Arial" w:cs="Arial"/>
          <w:sz w:val="10"/>
          <w:szCs w:val="10"/>
          <w:lang w:val="lt-LT"/>
        </w:rPr>
      </w:pPr>
      <w:r w:rsidRPr="00177CC8">
        <w:rPr>
          <w:rFonts w:ascii="Arial" w:hAnsi="Arial" w:cs="Arial"/>
          <w:noProof/>
          <w:sz w:val="10"/>
          <w:szCs w:val="10"/>
        </w:rPr>
        <w:drawing>
          <wp:anchor distT="0" distB="0" distL="114300" distR="114300" simplePos="0" relativeHeight="251696640" behindDoc="1" locked="0" layoutInCell="0" allowOverlap="1" wp14:anchorId="6D1BFBE5" wp14:editId="6D1BFBE6">
            <wp:simplePos x="0" y="0"/>
            <wp:positionH relativeFrom="column">
              <wp:posOffset>0</wp:posOffset>
            </wp:positionH>
            <wp:positionV relativeFrom="paragraph">
              <wp:posOffset>-71755</wp:posOffset>
            </wp:positionV>
            <wp:extent cx="3079115" cy="806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3079115" cy="80645"/>
                    </a:xfrm>
                    <a:prstGeom prst="rect">
                      <a:avLst/>
                    </a:prstGeom>
                    <a:noFill/>
                  </pic:spPr>
                </pic:pic>
              </a:graphicData>
            </a:graphic>
          </wp:anchor>
        </w:drawing>
      </w:r>
    </w:p>
    <w:p w14:paraId="6D1BECC0" w14:textId="77777777" w:rsidR="008753FE" w:rsidRPr="00177CC8" w:rsidRDefault="008753FE">
      <w:pPr>
        <w:spacing w:line="2" w:lineRule="exact"/>
        <w:rPr>
          <w:rFonts w:ascii="Arial" w:hAnsi="Arial" w:cs="Arial"/>
          <w:sz w:val="10"/>
          <w:szCs w:val="10"/>
          <w:lang w:val="lt-LT"/>
        </w:rPr>
      </w:pPr>
    </w:p>
    <w:p w14:paraId="6D1BECC1" w14:textId="00DDDE72" w:rsidR="008753FE" w:rsidRPr="00177CC8" w:rsidRDefault="002E2D10" w:rsidP="00177CC8">
      <w:pPr>
        <w:pStyle w:val="ListParagraph"/>
        <w:numPr>
          <w:ilvl w:val="0"/>
          <w:numId w:val="15"/>
        </w:numPr>
        <w:spacing w:before="120"/>
        <w:ind w:left="187" w:right="245" w:hanging="187"/>
        <w:contextualSpacing w:val="0"/>
        <w:jc w:val="both"/>
        <w:rPr>
          <w:rFonts w:ascii="Arial" w:eastAsia="Arial" w:hAnsi="Arial" w:cs="Arial"/>
          <w:b/>
          <w:bCs/>
          <w:sz w:val="10"/>
          <w:szCs w:val="10"/>
          <w:lang w:val="lt-LT"/>
        </w:rPr>
      </w:pPr>
      <w:r w:rsidRPr="00177CC8">
        <w:rPr>
          <w:rFonts w:ascii="Arial" w:eastAsia="Arial" w:hAnsi="Arial" w:cs="Arial"/>
          <w:b/>
          <w:bCs/>
          <w:sz w:val="10"/>
          <w:szCs w:val="10"/>
          <w:lang w:val="lt-LT"/>
        </w:rPr>
        <w:t>Tikslumas</w:t>
      </w:r>
    </w:p>
    <w:p w14:paraId="59A3ED92" w14:textId="27D2148C" w:rsidR="00B546D7" w:rsidRPr="00177CC8" w:rsidRDefault="005273E1" w:rsidP="00177CC8">
      <w:pPr>
        <w:spacing w:after="120"/>
        <w:ind w:right="245"/>
        <w:jc w:val="both"/>
        <w:rPr>
          <w:rFonts w:ascii="Arial" w:hAnsi="Arial" w:cs="Arial"/>
          <w:sz w:val="10"/>
          <w:szCs w:val="10"/>
          <w:lang w:val="lt-LT"/>
        </w:rPr>
      </w:pPr>
      <w:r w:rsidRPr="00DA27A5">
        <w:rPr>
          <w:rFonts w:ascii="Arial" w:eastAsia="Arial" w:hAnsi="Arial" w:cs="Arial"/>
          <w:sz w:val="10"/>
          <w:szCs w:val="10"/>
          <w:lang w:val="lt-LT"/>
        </w:rPr>
        <w:t xml:space="preserve">„VivaDiag“ „Multi-Drug“ narkotinių medžiagų aptikimo </w:t>
      </w:r>
      <w:r>
        <w:rPr>
          <w:rFonts w:ascii="Arial" w:eastAsia="Arial" w:hAnsi="Arial" w:cs="Arial"/>
          <w:sz w:val="10"/>
          <w:szCs w:val="10"/>
          <w:lang w:val="lt-LT"/>
        </w:rPr>
        <w:t xml:space="preserve">greitojo testo </w:t>
      </w:r>
      <w:r>
        <w:rPr>
          <w:rFonts w:ascii="Arial" w:hAnsi="Arial" w:cs="Arial"/>
          <w:sz w:val="10"/>
          <w:szCs w:val="10"/>
          <w:lang w:val="lt-LT"/>
        </w:rPr>
        <w:t>k</w:t>
      </w:r>
      <w:r w:rsidR="00B546D7" w:rsidRPr="00177CC8">
        <w:rPr>
          <w:rFonts w:ascii="Arial" w:hAnsi="Arial" w:cs="Arial"/>
          <w:sz w:val="10"/>
          <w:szCs w:val="10"/>
          <w:lang w:val="lt-LT"/>
        </w:rPr>
        <w:t xml:space="preserve">linikiniai tyrimų rezultatai buvo patikslinti naudojant seilių mėginius, kuriems buvo nustatyta </w:t>
      </w:r>
      <w:r w:rsidR="00AD51B9" w:rsidRPr="00177CC8">
        <w:rPr>
          <w:rFonts w:ascii="Arial" w:hAnsi="Arial" w:cs="Arial"/>
          <w:sz w:val="10"/>
          <w:szCs w:val="10"/>
          <w:lang w:val="lt-LT"/>
        </w:rPr>
        <w:t>narkotinių medžiagų</w:t>
      </w:r>
      <w:r w:rsidR="00B546D7" w:rsidRPr="00177CC8">
        <w:rPr>
          <w:rFonts w:ascii="Arial" w:hAnsi="Arial" w:cs="Arial"/>
          <w:sz w:val="10"/>
          <w:szCs w:val="10"/>
          <w:lang w:val="lt-LT"/>
        </w:rPr>
        <w:t xml:space="preserve"> koncentracija. Visi greitieji narkotikų testai parodė gerus rezultatus. Toliau pateiktoje lentelėje pateikiama tyrimo rezultatų santrauka. Vertės buvo suapvalintos:</w:t>
      </w:r>
    </w:p>
    <w:tbl>
      <w:tblPr>
        <w:tblStyle w:val="TableGrid"/>
        <w:tblW w:w="4860" w:type="dxa"/>
        <w:tblInd w:w="108" w:type="dxa"/>
        <w:tblLook w:val="04A0" w:firstRow="1" w:lastRow="0" w:firstColumn="1" w:lastColumn="0" w:noHBand="0" w:noVBand="1"/>
      </w:tblPr>
      <w:tblGrid>
        <w:gridCol w:w="987"/>
        <w:gridCol w:w="987"/>
        <w:gridCol w:w="987"/>
        <w:gridCol w:w="987"/>
        <w:gridCol w:w="912"/>
      </w:tblGrid>
      <w:tr w:rsidR="00177CC8" w:rsidRPr="00177CC8" w14:paraId="717FDC2F" w14:textId="77777777" w:rsidTr="0023424D">
        <w:tc>
          <w:tcPr>
            <w:tcW w:w="987" w:type="dxa"/>
            <w:shd w:val="clear" w:color="auto" w:fill="404040" w:themeFill="text1" w:themeFillTint="BF"/>
          </w:tcPr>
          <w:p w14:paraId="38D7C52D" w14:textId="62580825" w:rsidR="00177CC8" w:rsidRPr="00177CC8" w:rsidRDefault="00177CC8" w:rsidP="00177CC8">
            <w:pPr>
              <w:jc w:val="center"/>
              <w:rPr>
                <w:rFonts w:ascii="Arial" w:hAnsi="Arial" w:cs="Arial"/>
                <w:b/>
                <w:color w:val="FFFFFF" w:themeColor="background1"/>
                <w:sz w:val="10"/>
                <w:szCs w:val="10"/>
                <w:lang w:val="lt-LT"/>
              </w:rPr>
            </w:pPr>
            <w:r w:rsidRPr="00177CC8">
              <w:rPr>
                <w:rFonts w:ascii="Arial" w:hAnsi="Arial" w:cs="Arial"/>
                <w:b/>
                <w:color w:val="FFFFFF" w:themeColor="background1"/>
                <w:sz w:val="10"/>
                <w:szCs w:val="10"/>
                <w:lang w:val="lt-LT"/>
              </w:rPr>
              <w:t>Parametras</w:t>
            </w:r>
          </w:p>
        </w:tc>
        <w:tc>
          <w:tcPr>
            <w:tcW w:w="987" w:type="dxa"/>
            <w:shd w:val="clear" w:color="auto" w:fill="404040" w:themeFill="text1" w:themeFillTint="BF"/>
          </w:tcPr>
          <w:p w14:paraId="48B412B5" w14:textId="633373A8" w:rsidR="00177CC8" w:rsidRPr="00177CC8" w:rsidRDefault="00177CC8" w:rsidP="00177CC8">
            <w:pPr>
              <w:jc w:val="center"/>
              <w:rPr>
                <w:rFonts w:ascii="Arial" w:hAnsi="Arial" w:cs="Arial"/>
                <w:b/>
                <w:color w:val="FFFFFF" w:themeColor="background1"/>
                <w:sz w:val="10"/>
                <w:szCs w:val="10"/>
                <w:lang w:val="lt-LT"/>
              </w:rPr>
            </w:pPr>
            <w:r w:rsidRPr="00177CC8">
              <w:rPr>
                <w:rFonts w:ascii="Arial" w:hAnsi="Arial" w:cs="Arial"/>
                <w:b/>
                <w:color w:val="FFFFFF" w:themeColor="background1"/>
                <w:sz w:val="10"/>
                <w:szCs w:val="10"/>
                <w:lang w:val="lt-LT"/>
              </w:rPr>
              <w:t>Jautrumas</w:t>
            </w:r>
          </w:p>
        </w:tc>
        <w:tc>
          <w:tcPr>
            <w:tcW w:w="987" w:type="dxa"/>
            <w:shd w:val="clear" w:color="auto" w:fill="404040" w:themeFill="text1" w:themeFillTint="BF"/>
          </w:tcPr>
          <w:p w14:paraId="3F3E8EE8" w14:textId="65FDF362" w:rsidR="00177CC8" w:rsidRPr="00177CC8" w:rsidRDefault="00177CC8" w:rsidP="00177CC8">
            <w:pPr>
              <w:jc w:val="center"/>
              <w:rPr>
                <w:rFonts w:ascii="Arial" w:hAnsi="Arial" w:cs="Arial"/>
                <w:b/>
                <w:color w:val="FFFFFF" w:themeColor="background1"/>
                <w:sz w:val="10"/>
                <w:szCs w:val="10"/>
                <w:lang w:val="lt-LT"/>
              </w:rPr>
            </w:pPr>
            <w:r w:rsidRPr="00177CC8">
              <w:rPr>
                <w:rFonts w:ascii="Arial" w:hAnsi="Arial" w:cs="Arial"/>
                <w:b/>
                <w:color w:val="FFFFFF" w:themeColor="background1"/>
                <w:sz w:val="10"/>
                <w:szCs w:val="10"/>
                <w:lang w:val="lt-LT"/>
              </w:rPr>
              <w:t>Specifiškumas</w:t>
            </w:r>
          </w:p>
        </w:tc>
        <w:tc>
          <w:tcPr>
            <w:tcW w:w="987" w:type="dxa"/>
            <w:shd w:val="clear" w:color="auto" w:fill="404040" w:themeFill="text1" w:themeFillTint="BF"/>
          </w:tcPr>
          <w:p w14:paraId="5DFD3C5C" w14:textId="0CFC2AA7" w:rsidR="00177CC8" w:rsidRPr="00177CC8" w:rsidRDefault="00177CC8" w:rsidP="00177CC8">
            <w:pPr>
              <w:jc w:val="center"/>
              <w:rPr>
                <w:rFonts w:ascii="Arial" w:hAnsi="Arial" w:cs="Arial"/>
                <w:b/>
                <w:color w:val="FFFFFF" w:themeColor="background1"/>
                <w:sz w:val="10"/>
                <w:szCs w:val="10"/>
                <w:lang w:val="lt-LT"/>
              </w:rPr>
            </w:pPr>
            <w:r w:rsidRPr="00177CC8">
              <w:rPr>
                <w:rFonts w:ascii="Arial" w:hAnsi="Arial" w:cs="Arial"/>
                <w:b/>
                <w:color w:val="FFFFFF" w:themeColor="background1"/>
                <w:sz w:val="10"/>
                <w:szCs w:val="10"/>
                <w:lang w:val="lt-LT"/>
              </w:rPr>
              <w:t>PPV*</w:t>
            </w:r>
          </w:p>
        </w:tc>
        <w:tc>
          <w:tcPr>
            <w:tcW w:w="912" w:type="dxa"/>
            <w:shd w:val="clear" w:color="auto" w:fill="404040" w:themeFill="text1" w:themeFillTint="BF"/>
          </w:tcPr>
          <w:p w14:paraId="57018CB5" w14:textId="0A6CDA37" w:rsidR="00177CC8" w:rsidRPr="00177CC8" w:rsidRDefault="00177CC8" w:rsidP="00177CC8">
            <w:pPr>
              <w:jc w:val="center"/>
              <w:rPr>
                <w:rFonts w:ascii="Arial" w:hAnsi="Arial" w:cs="Arial"/>
                <w:b/>
                <w:color w:val="FFFFFF" w:themeColor="background1"/>
                <w:sz w:val="10"/>
                <w:szCs w:val="10"/>
                <w:lang w:val="lt-LT"/>
              </w:rPr>
            </w:pPr>
            <w:r w:rsidRPr="00177CC8">
              <w:rPr>
                <w:rFonts w:ascii="Arial" w:hAnsi="Arial" w:cs="Arial"/>
                <w:b/>
                <w:color w:val="FFFFFF" w:themeColor="background1"/>
                <w:sz w:val="10"/>
                <w:szCs w:val="10"/>
                <w:lang w:val="lt-LT"/>
              </w:rPr>
              <w:t>NPV**</w:t>
            </w:r>
          </w:p>
        </w:tc>
      </w:tr>
      <w:tr w:rsidR="00177CC8" w:rsidRPr="00177CC8" w14:paraId="1336206C" w14:textId="77777777" w:rsidTr="0023424D">
        <w:tc>
          <w:tcPr>
            <w:tcW w:w="987" w:type="dxa"/>
          </w:tcPr>
          <w:p w14:paraId="512EEE82" w14:textId="1CD29D80"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AMP 50</w:t>
            </w:r>
          </w:p>
        </w:tc>
        <w:tc>
          <w:tcPr>
            <w:tcW w:w="987" w:type="dxa"/>
          </w:tcPr>
          <w:p w14:paraId="1080DFC0" w14:textId="4A0F094A"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3B147928" w14:textId="38F3C383"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1B78B40C" w14:textId="65E742D4" w:rsidR="00177CC8" w:rsidRPr="00177CC8" w:rsidRDefault="00177CC8" w:rsidP="00177CC8">
            <w:pPr>
              <w:ind w:right="62"/>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12" w:type="dxa"/>
          </w:tcPr>
          <w:p w14:paraId="009FF2E6" w14:textId="0A1AF852"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r>
      <w:tr w:rsidR="00177CC8" w:rsidRPr="00177CC8" w14:paraId="581CD0A5" w14:textId="77777777" w:rsidTr="0023424D">
        <w:tc>
          <w:tcPr>
            <w:tcW w:w="987" w:type="dxa"/>
          </w:tcPr>
          <w:p w14:paraId="1E8691ED" w14:textId="036AAB5C"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BAR 50</w:t>
            </w:r>
          </w:p>
        </w:tc>
        <w:tc>
          <w:tcPr>
            <w:tcW w:w="987" w:type="dxa"/>
          </w:tcPr>
          <w:p w14:paraId="2B98E30A" w14:textId="74342191"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234ABFBA" w14:textId="7AA05CC4"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05AA1089" w14:textId="73FBAB0F" w:rsidR="00177CC8" w:rsidRPr="00177CC8" w:rsidRDefault="00177CC8" w:rsidP="00177CC8">
            <w:pPr>
              <w:ind w:right="62"/>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12" w:type="dxa"/>
          </w:tcPr>
          <w:p w14:paraId="68491E50" w14:textId="47B51EDB"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r>
      <w:tr w:rsidR="00177CC8" w:rsidRPr="00177CC8" w14:paraId="2C2F14F5" w14:textId="77777777" w:rsidTr="0023424D">
        <w:tc>
          <w:tcPr>
            <w:tcW w:w="987" w:type="dxa"/>
          </w:tcPr>
          <w:p w14:paraId="647D298C" w14:textId="5A4DD490"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BZO 30</w:t>
            </w:r>
          </w:p>
        </w:tc>
        <w:tc>
          <w:tcPr>
            <w:tcW w:w="987" w:type="dxa"/>
          </w:tcPr>
          <w:p w14:paraId="30AFD75F" w14:textId="0EF89C75"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64E6267C" w14:textId="7513C5C8"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6C5F4E1E" w14:textId="18DE5BCF" w:rsidR="00177CC8" w:rsidRPr="00177CC8" w:rsidRDefault="00177CC8" w:rsidP="00177CC8">
            <w:pPr>
              <w:ind w:right="62"/>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12" w:type="dxa"/>
          </w:tcPr>
          <w:p w14:paraId="1F44C465" w14:textId="0A6D92D3"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r>
      <w:tr w:rsidR="00177CC8" w:rsidRPr="00177CC8" w14:paraId="7CB10CAF" w14:textId="77777777" w:rsidTr="0023424D">
        <w:tc>
          <w:tcPr>
            <w:tcW w:w="987" w:type="dxa"/>
          </w:tcPr>
          <w:p w14:paraId="2543D2AC" w14:textId="0962E70E"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COC 20</w:t>
            </w:r>
          </w:p>
        </w:tc>
        <w:tc>
          <w:tcPr>
            <w:tcW w:w="987" w:type="dxa"/>
          </w:tcPr>
          <w:p w14:paraId="35F5D7E4" w14:textId="7296F3D1"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336823A4" w14:textId="12979028"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3D2C0DF0" w14:textId="2574C355" w:rsidR="00177CC8" w:rsidRPr="00177CC8" w:rsidRDefault="00177CC8" w:rsidP="00177CC8">
            <w:pPr>
              <w:ind w:right="62"/>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12" w:type="dxa"/>
          </w:tcPr>
          <w:p w14:paraId="5E1F9557" w14:textId="28A66545"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r>
      <w:tr w:rsidR="00177CC8" w:rsidRPr="00177CC8" w14:paraId="36E08851" w14:textId="77777777" w:rsidTr="0023424D">
        <w:tc>
          <w:tcPr>
            <w:tcW w:w="987" w:type="dxa"/>
          </w:tcPr>
          <w:p w14:paraId="2F408CDD" w14:textId="26D6B521"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MDMA 50</w:t>
            </w:r>
          </w:p>
        </w:tc>
        <w:tc>
          <w:tcPr>
            <w:tcW w:w="987" w:type="dxa"/>
          </w:tcPr>
          <w:p w14:paraId="5A68B45A" w14:textId="2414856D"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7DDBD821" w14:textId="5B8203CE"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75FF585B" w14:textId="0B765106" w:rsidR="00177CC8" w:rsidRPr="00177CC8" w:rsidRDefault="00177CC8" w:rsidP="00177CC8">
            <w:pPr>
              <w:ind w:right="62"/>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12" w:type="dxa"/>
          </w:tcPr>
          <w:p w14:paraId="5FED8A53" w14:textId="1287DFE3"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r>
      <w:tr w:rsidR="00177CC8" w:rsidRPr="00177CC8" w14:paraId="7BA28237" w14:textId="77777777" w:rsidTr="0023424D">
        <w:tc>
          <w:tcPr>
            <w:tcW w:w="987" w:type="dxa"/>
          </w:tcPr>
          <w:p w14:paraId="5EDA500F" w14:textId="61CF4EF4"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MET 50</w:t>
            </w:r>
          </w:p>
        </w:tc>
        <w:tc>
          <w:tcPr>
            <w:tcW w:w="987" w:type="dxa"/>
          </w:tcPr>
          <w:p w14:paraId="783E37F9" w14:textId="424F5AAC"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05F63436" w14:textId="25D8D54C"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513DACB2" w14:textId="550F0F0C" w:rsidR="00177CC8" w:rsidRPr="00177CC8" w:rsidRDefault="00177CC8" w:rsidP="00177CC8">
            <w:pPr>
              <w:ind w:right="62"/>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12" w:type="dxa"/>
          </w:tcPr>
          <w:p w14:paraId="46170187" w14:textId="01A4B673"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r>
      <w:tr w:rsidR="00177CC8" w:rsidRPr="00177CC8" w14:paraId="4D5048EF" w14:textId="77777777" w:rsidTr="0023424D">
        <w:tc>
          <w:tcPr>
            <w:tcW w:w="987" w:type="dxa"/>
          </w:tcPr>
          <w:p w14:paraId="246A6095" w14:textId="2F5AE868"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MOP 40</w:t>
            </w:r>
          </w:p>
        </w:tc>
        <w:tc>
          <w:tcPr>
            <w:tcW w:w="987" w:type="dxa"/>
          </w:tcPr>
          <w:p w14:paraId="2007FD7C" w14:textId="79565B89"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6D945137" w14:textId="0A7B87D3"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6DFC9CA5" w14:textId="3DC11E38" w:rsidR="00177CC8" w:rsidRPr="00177CC8" w:rsidRDefault="00177CC8" w:rsidP="00177CC8">
            <w:pPr>
              <w:ind w:right="62"/>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12" w:type="dxa"/>
          </w:tcPr>
          <w:p w14:paraId="0F1254EA" w14:textId="26F808FC"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r>
      <w:tr w:rsidR="00177CC8" w:rsidRPr="00177CC8" w14:paraId="3959B446" w14:textId="77777777" w:rsidTr="0023424D">
        <w:tc>
          <w:tcPr>
            <w:tcW w:w="987" w:type="dxa"/>
          </w:tcPr>
          <w:p w14:paraId="1642EC57" w14:textId="49844C91"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MTD 30</w:t>
            </w:r>
          </w:p>
        </w:tc>
        <w:tc>
          <w:tcPr>
            <w:tcW w:w="987" w:type="dxa"/>
          </w:tcPr>
          <w:p w14:paraId="207179FC" w14:textId="01029BEC"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3C616AC0" w14:textId="40165A82"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87" w:type="dxa"/>
          </w:tcPr>
          <w:p w14:paraId="0049160E" w14:textId="34B12289" w:rsidR="00177CC8" w:rsidRPr="00177CC8" w:rsidRDefault="00177CC8" w:rsidP="00177CC8">
            <w:pPr>
              <w:ind w:right="62"/>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c>
          <w:tcPr>
            <w:tcW w:w="912" w:type="dxa"/>
          </w:tcPr>
          <w:p w14:paraId="0EDFC372" w14:textId="147D6FA9" w:rsidR="00177CC8" w:rsidRPr="00177CC8" w:rsidRDefault="00177CC8" w:rsidP="00177CC8">
            <w:pPr>
              <w:jc w:val="center"/>
              <w:rPr>
                <w:rFonts w:ascii="Arial" w:hAnsi="Arial" w:cs="Arial"/>
                <w:sz w:val="10"/>
                <w:szCs w:val="10"/>
                <w:lang w:val="lt-LT"/>
              </w:rPr>
            </w:pPr>
            <w:r w:rsidRPr="00177CC8">
              <w:rPr>
                <w:rFonts w:ascii="Arial" w:hAnsi="Arial" w:cs="Arial"/>
                <w:sz w:val="10"/>
                <w:szCs w:val="10"/>
                <w:lang w:val="lt-LT"/>
              </w:rPr>
              <w:t>&gt;99</w:t>
            </w:r>
            <w:r w:rsidRPr="00177CC8">
              <w:rPr>
                <w:rFonts w:ascii="Arial" w:hAnsi="Arial" w:cs="Arial"/>
                <w:sz w:val="10"/>
                <w:szCs w:val="10"/>
              </w:rPr>
              <w:t>%</w:t>
            </w:r>
          </w:p>
        </w:tc>
      </w:tr>
    </w:tbl>
    <w:p w14:paraId="161B01AB" w14:textId="4010FF8F" w:rsidR="00AD51B9" w:rsidRPr="00177CC8" w:rsidRDefault="00177CC8" w:rsidP="00AD51B9">
      <w:pPr>
        <w:ind w:right="240"/>
        <w:jc w:val="both"/>
        <w:rPr>
          <w:rFonts w:ascii="Arial" w:hAnsi="Arial" w:cs="Arial"/>
          <w:sz w:val="10"/>
          <w:szCs w:val="10"/>
          <w:lang w:val="lt-LT"/>
        </w:rPr>
      </w:pPr>
      <w:r w:rsidRPr="00177CC8">
        <w:rPr>
          <w:rFonts w:ascii="Arial" w:hAnsi="Arial" w:cs="Arial"/>
          <w:sz w:val="10"/>
          <w:szCs w:val="10"/>
          <w:lang w:val="lt-LT"/>
        </w:rPr>
        <w:br w:type="column"/>
      </w:r>
    </w:p>
    <w:tbl>
      <w:tblPr>
        <w:tblStyle w:val="TableGrid"/>
        <w:tblW w:w="4860" w:type="dxa"/>
        <w:tblInd w:w="108" w:type="dxa"/>
        <w:tblLook w:val="04A0" w:firstRow="1" w:lastRow="0" w:firstColumn="1" w:lastColumn="0" w:noHBand="0" w:noVBand="1"/>
      </w:tblPr>
      <w:tblGrid>
        <w:gridCol w:w="987"/>
        <w:gridCol w:w="987"/>
        <w:gridCol w:w="987"/>
        <w:gridCol w:w="987"/>
        <w:gridCol w:w="912"/>
      </w:tblGrid>
      <w:tr w:rsidR="00177CC8" w:rsidRPr="00177CC8" w14:paraId="261FE2E9" w14:textId="77777777" w:rsidTr="00B15B61">
        <w:tc>
          <w:tcPr>
            <w:tcW w:w="987" w:type="dxa"/>
          </w:tcPr>
          <w:p w14:paraId="3D20AFA3" w14:textId="05A9D9C4" w:rsidR="00177CC8" w:rsidRPr="00177CC8" w:rsidRDefault="002E2D10" w:rsidP="00177CC8">
            <w:pPr>
              <w:jc w:val="center"/>
              <w:rPr>
                <w:rFonts w:ascii="Arial" w:hAnsi="Arial" w:cs="Arial"/>
                <w:sz w:val="10"/>
                <w:szCs w:val="10"/>
                <w:lang w:val="lt-LT"/>
              </w:rPr>
            </w:pPr>
            <w:r w:rsidRPr="00177CC8">
              <w:rPr>
                <w:rFonts w:ascii="Arial" w:hAnsi="Arial" w:cs="Arial"/>
                <w:sz w:val="10"/>
                <w:szCs w:val="10"/>
                <w:lang w:val="lt-LT"/>
              </w:rPr>
              <w:br w:type="column"/>
            </w:r>
            <w:r w:rsidR="00177CC8" w:rsidRPr="00177CC8">
              <w:rPr>
                <w:rFonts w:ascii="Arial" w:hAnsi="Arial" w:cs="Arial"/>
                <w:sz w:val="10"/>
                <w:szCs w:val="10"/>
                <w:lang w:val="lt-LT"/>
              </w:rPr>
              <w:t>T</w:t>
            </w:r>
            <w:r w:rsidR="00177CC8">
              <w:rPr>
                <w:rFonts w:ascii="Arial" w:hAnsi="Arial" w:cs="Arial"/>
                <w:sz w:val="10"/>
                <w:szCs w:val="10"/>
                <w:lang w:val="lt-LT"/>
              </w:rPr>
              <w:t>CA 100</w:t>
            </w:r>
          </w:p>
        </w:tc>
        <w:tc>
          <w:tcPr>
            <w:tcW w:w="987" w:type="dxa"/>
          </w:tcPr>
          <w:p w14:paraId="29FED260" w14:textId="61F1381D" w:rsidR="00177CC8" w:rsidRPr="00177CC8" w:rsidRDefault="00177CC8" w:rsidP="00177CC8">
            <w:pPr>
              <w:jc w:val="center"/>
              <w:rPr>
                <w:rFonts w:ascii="Arial" w:hAnsi="Arial" w:cs="Arial"/>
                <w:sz w:val="10"/>
                <w:szCs w:val="10"/>
              </w:rPr>
            </w:pPr>
            <w:r>
              <w:rPr>
                <w:rFonts w:ascii="Arial" w:hAnsi="Arial" w:cs="Arial"/>
                <w:sz w:val="10"/>
                <w:szCs w:val="10"/>
                <w:lang w:val="lt-LT"/>
              </w:rPr>
              <w:t>&gt;99%</w:t>
            </w:r>
          </w:p>
        </w:tc>
        <w:tc>
          <w:tcPr>
            <w:tcW w:w="987" w:type="dxa"/>
          </w:tcPr>
          <w:p w14:paraId="2FD97A0D" w14:textId="425B185C" w:rsidR="00177CC8" w:rsidRPr="00177CC8" w:rsidRDefault="00177CC8" w:rsidP="00177CC8">
            <w:pPr>
              <w:jc w:val="center"/>
              <w:rPr>
                <w:rFonts w:ascii="Arial" w:hAnsi="Arial" w:cs="Arial"/>
                <w:sz w:val="10"/>
                <w:szCs w:val="10"/>
                <w:lang w:val="lt-LT"/>
              </w:rPr>
            </w:pPr>
            <w:r>
              <w:rPr>
                <w:rFonts w:ascii="Arial" w:hAnsi="Arial" w:cs="Arial"/>
                <w:sz w:val="10"/>
                <w:szCs w:val="10"/>
                <w:lang w:val="lt-LT"/>
              </w:rPr>
              <w:t>&gt;99%</w:t>
            </w:r>
          </w:p>
        </w:tc>
        <w:tc>
          <w:tcPr>
            <w:tcW w:w="987" w:type="dxa"/>
          </w:tcPr>
          <w:p w14:paraId="452C2202" w14:textId="3BC247C8" w:rsidR="00177CC8" w:rsidRPr="00177CC8" w:rsidRDefault="00177CC8" w:rsidP="00177CC8">
            <w:pPr>
              <w:jc w:val="center"/>
              <w:rPr>
                <w:rFonts w:ascii="Arial" w:hAnsi="Arial" w:cs="Arial"/>
                <w:sz w:val="10"/>
                <w:szCs w:val="10"/>
                <w:lang w:val="lt-LT"/>
              </w:rPr>
            </w:pPr>
            <w:r>
              <w:rPr>
                <w:rFonts w:ascii="Arial" w:hAnsi="Arial" w:cs="Arial"/>
                <w:sz w:val="10"/>
                <w:szCs w:val="10"/>
                <w:lang w:val="lt-LT"/>
              </w:rPr>
              <w:t>&gt;99%</w:t>
            </w:r>
          </w:p>
        </w:tc>
        <w:tc>
          <w:tcPr>
            <w:tcW w:w="912" w:type="dxa"/>
          </w:tcPr>
          <w:p w14:paraId="49218609" w14:textId="27488CA3" w:rsidR="00177CC8" w:rsidRPr="00177CC8" w:rsidRDefault="00177CC8" w:rsidP="00177CC8">
            <w:pPr>
              <w:jc w:val="center"/>
              <w:rPr>
                <w:rFonts w:ascii="Arial" w:hAnsi="Arial" w:cs="Arial"/>
                <w:sz w:val="10"/>
                <w:szCs w:val="10"/>
                <w:lang w:val="lt-LT"/>
              </w:rPr>
            </w:pPr>
            <w:r>
              <w:rPr>
                <w:rFonts w:ascii="Arial" w:hAnsi="Arial" w:cs="Arial"/>
                <w:sz w:val="10"/>
                <w:szCs w:val="10"/>
                <w:lang w:val="lt-LT"/>
              </w:rPr>
              <w:t>&gt;99%</w:t>
            </w:r>
          </w:p>
        </w:tc>
      </w:tr>
      <w:tr w:rsidR="00177CC8" w:rsidRPr="00177CC8" w14:paraId="1954C7B1" w14:textId="77777777" w:rsidTr="00B15B61">
        <w:tc>
          <w:tcPr>
            <w:tcW w:w="987" w:type="dxa"/>
          </w:tcPr>
          <w:p w14:paraId="3050BDBE" w14:textId="258873C8" w:rsidR="00177CC8" w:rsidRPr="00177CC8" w:rsidRDefault="00177CC8" w:rsidP="00177CC8">
            <w:pPr>
              <w:jc w:val="center"/>
              <w:rPr>
                <w:rFonts w:ascii="Arial" w:hAnsi="Arial" w:cs="Arial"/>
                <w:sz w:val="10"/>
                <w:szCs w:val="10"/>
                <w:lang w:val="lt-LT"/>
              </w:rPr>
            </w:pPr>
            <w:r>
              <w:rPr>
                <w:rFonts w:ascii="Arial" w:hAnsi="Arial" w:cs="Arial"/>
                <w:sz w:val="10"/>
                <w:szCs w:val="10"/>
                <w:lang w:val="lt-LT"/>
              </w:rPr>
              <w:t>THC 12</w:t>
            </w:r>
          </w:p>
        </w:tc>
        <w:tc>
          <w:tcPr>
            <w:tcW w:w="987" w:type="dxa"/>
          </w:tcPr>
          <w:p w14:paraId="248BE53C" w14:textId="6DC7F733" w:rsidR="00177CC8" w:rsidRPr="00177CC8" w:rsidRDefault="00177CC8" w:rsidP="00177CC8">
            <w:pPr>
              <w:jc w:val="center"/>
              <w:rPr>
                <w:rFonts w:ascii="Arial" w:hAnsi="Arial" w:cs="Arial"/>
                <w:sz w:val="10"/>
                <w:szCs w:val="10"/>
              </w:rPr>
            </w:pPr>
            <w:r>
              <w:rPr>
                <w:rFonts w:ascii="Arial" w:hAnsi="Arial" w:cs="Arial"/>
                <w:sz w:val="10"/>
                <w:szCs w:val="10"/>
                <w:lang w:val="lt-LT"/>
              </w:rPr>
              <w:t>&gt;83</w:t>
            </w:r>
            <w:r>
              <w:rPr>
                <w:rFonts w:ascii="Arial" w:hAnsi="Arial" w:cs="Arial"/>
                <w:sz w:val="10"/>
                <w:szCs w:val="10"/>
              </w:rPr>
              <w:t>%</w:t>
            </w:r>
          </w:p>
        </w:tc>
        <w:tc>
          <w:tcPr>
            <w:tcW w:w="987" w:type="dxa"/>
          </w:tcPr>
          <w:p w14:paraId="25E60604" w14:textId="25481FE9" w:rsidR="00177CC8" w:rsidRPr="00177CC8" w:rsidRDefault="00177CC8" w:rsidP="00177CC8">
            <w:pPr>
              <w:jc w:val="center"/>
              <w:rPr>
                <w:rFonts w:ascii="Arial" w:hAnsi="Arial" w:cs="Arial"/>
                <w:sz w:val="10"/>
                <w:szCs w:val="10"/>
                <w:lang w:val="lt-LT"/>
              </w:rPr>
            </w:pPr>
            <w:r>
              <w:rPr>
                <w:rFonts w:ascii="Arial" w:hAnsi="Arial" w:cs="Arial"/>
                <w:sz w:val="10"/>
                <w:szCs w:val="10"/>
                <w:lang w:val="lt-LT"/>
              </w:rPr>
              <w:t>&gt;99%</w:t>
            </w:r>
          </w:p>
        </w:tc>
        <w:tc>
          <w:tcPr>
            <w:tcW w:w="987" w:type="dxa"/>
          </w:tcPr>
          <w:p w14:paraId="04818B6B" w14:textId="5AFCE730" w:rsidR="00177CC8" w:rsidRPr="00177CC8" w:rsidRDefault="00177CC8" w:rsidP="00177CC8">
            <w:pPr>
              <w:jc w:val="center"/>
              <w:rPr>
                <w:rFonts w:ascii="Arial" w:hAnsi="Arial" w:cs="Arial"/>
                <w:sz w:val="10"/>
                <w:szCs w:val="10"/>
                <w:lang w:val="lt-LT"/>
              </w:rPr>
            </w:pPr>
            <w:r>
              <w:rPr>
                <w:rFonts w:ascii="Arial" w:hAnsi="Arial" w:cs="Arial"/>
                <w:sz w:val="10"/>
                <w:szCs w:val="10"/>
                <w:lang w:val="lt-LT"/>
              </w:rPr>
              <w:t>&gt;99%</w:t>
            </w:r>
          </w:p>
        </w:tc>
        <w:tc>
          <w:tcPr>
            <w:tcW w:w="912" w:type="dxa"/>
          </w:tcPr>
          <w:p w14:paraId="78CE31AE" w14:textId="25713AB3" w:rsidR="00177CC8" w:rsidRPr="00177CC8" w:rsidRDefault="00177CC8" w:rsidP="00177CC8">
            <w:pPr>
              <w:jc w:val="center"/>
              <w:rPr>
                <w:rFonts w:ascii="Arial" w:hAnsi="Arial" w:cs="Arial"/>
                <w:sz w:val="10"/>
                <w:szCs w:val="10"/>
                <w:lang w:val="lt-LT"/>
              </w:rPr>
            </w:pPr>
            <w:r>
              <w:rPr>
                <w:rFonts w:ascii="Arial" w:hAnsi="Arial" w:cs="Arial"/>
                <w:sz w:val="10"/>
                <w:szCs w:val="10"/>
                <w:lang w:val="lt-LT"/>
              </w:rPr>
              <w:t>&gt;96%</w:t>
            </w:r>
          </w:p>
        </w:tc>
      </w:tr>
    </w:tbl>
    <w:p w14:paraId="3CBD5FDE" w14:textId="77777777" w:rsidR="00B15B61" w:rsidRDefault="00B15B61" w:rsidP="00177CC8">
      <w:pPr>
        <w:rPr>
          <w:rFonts w:ascii="Arial" w:eastAsia="Arial" w:hAnsi="Arial" w:cs="Arial"/>
          <w:b/>
          <w:bCs/>
          <w:sz w:val="10"/>
          <w:szCs w:val="10"/>
          <w:lang w:val="lt-LT"/>
        </w:rPr>
      </w:pPr>
    </w:p>
    <w:p w14:paraId="6D1BECC7" w14:textId="21248860" w:rsidR="008753FE" w:rsidRPr="006A019D" w:rsidRDefault="00177CC8" w:rsidP="006A019D">
      <w:pPr>
        <w:pStyle w:val="ListParagraph"/>
        <w:numPr>
          <w:ilvl w:val="0"/>
          <w:numId w:val="15"/>
        </w:numPr>
        <w:ind w:left="180" w:hanging="180"/>
        <w:rPr>
          <w:rFonts w:ascii="Arial" w:hAnsi="Arial" w:cs="Arial"/>
          <w:sz w:val="10"/>
          <w:szCs w:val="10"/>
          <w:lang w:val="lt-LT"/>
        </w:rPr>
      </w:pPr>
      <w:r w:rsidRPr="006A019D">
        <w:rPr>
          <w:rFonts w:ascii="Arial" w:eastAsia="Arial" w:hAnsi="Arial" w:cs="Arial"/>
          <w:b/>
          <w:bCs/>
          <w:sz w:val="10"/>
          <w:szCs w:val="10"/>
          <w:lang w:val="lt-LT"/>
        </w:rPr>
        <w:t>Anali</w:t>
      </w:r>
      <w:r w:rsidR="002E2D10" w:rsidRPr="006A019D">
        <w:rPr>
          <w:rFonts w:ascii="Arial" w:eastAsia="Arial" w:hAnsi="Arial" w:cs="Arial"/>
          <w:b/>
          <w:bCs/>
          <w:sz w:val="10"/>
          <w:szCs w:val="10"/>
          <w:lang w:val="lt-LT"/>
        </w:rPr>
        <w:t>tinis jautrumas</w:t>
      </w:r>
    </w:p>
    <w:p w14:paraId="6D1BECC8" w14:textId="7F9316E6" w:rsidR="008753FE" w:rsidRDefault="00B15B61" w:rsidP="00B15B61">
      <w:pPr>
        <w:spacing w:after="40"/>
        <w:ind w:right="216"/>
        <w:jc w:val="both"/>
        <w:rPr>
          <w:rFonts w:ascii="Arial" w:eastAsia="Arial" w:hAnsi="Arial" w:cs="Arial"/>
          <w:sz w:val="10"/>
          <w:szCs w:val="10"/>
          <w:lang w:val="lt-LT"/>
        </w:rPr>
      </w:pPr>
      <w:r>
        <w:rPr>
          <w:rFonts w:ascii="Arial" w:eastAsia="Arial" w:hAnsi="Arial" w:cs="Arial"/>
          <w:sz w:val="10"/>
          <w:szCs w:val="10"/>
          <w:lang w:val="lt-LT"/>
        </w:rPr>
        <w:t>Dalis</w:t>
      </w:r>
      <w:r w:rsidR="002E2D10" w:rsidRPr="00DA27A5">
        <w:rPr>
          <w:rFonts w:ascii="Arial" w:eastAsia="Arial" w:hAnsi="Arial" w:cs="Arial"/>
          <w:sz w:val="10"/>
          <w:szCs w:val="10"/>
          <w:lang w:val="lt-LT"/>
        </w:rPr>
        <w:t xml:space="preserve"> mėginių, kuriuose nebuvo narkotinių medžiagų, buvo papildyti narkotinėmis medžiagomis, kurių ribinės vertės buvo ±50% ir ±25%. Rezultatai yra pateikti žemiau.</w:t>
      </w:r>
    </w:p>
    <w:tbl>
      <w:tblPr>
        <w:tblW w:w="4827" w:type="dxa"/>
        <w:tblInd w:w="37" w:type="dxa"/>
        <w:tblLayout w:type="fixed"/>
        <w:tblCellMar>
          <w:left w:w="0" w:type="dxa"/>
          <w:right w:w="0" w:type="dxa"/>
        </w:tblCellMar>
        <w:tblLook w:val="0000" w:firstRow="0" w:lastRow="0" w:firstColumn="0" w:lastColumn="0" w:noHBand="0" w:noVBand="0"/>
      </w:tblPr>
      <w:tblGrid>
        <w:gridCol w:w="893"/>
        <w:gridCol w:w="356"/>
        <w:gridCol w:w="349"/>
        <w:gridCol w:w="360"/>
        <w:gridCol w:w="353"/>
        <w:gridCol w:w="360"/>
        <w:gridCol w:w="353"/>
        <w:gridCol w:w="360"/>
        <w:gridCol w:w="353"/>
        <w:gridCol w:w="360"/>
        <w:gridCol w:w="353"/>
        <w:gridCol w:w="377"/>
      </w:tblGrid>
      <w:tr w:rsidR="005A21F2" w:rsidRPr="005A21F2" w14:paraId="7F05ED33" w14:textId="77777777" w:rsidTr="005A21F2">
        <w:trPr>
          <w:trHeight w:hRule="exact" w:val="151"/>
        </w:trPr>
        <w:tc>
          <w:tcPr>
            <w:tcW w:w="893" w:type="dxa"/>
            <w:vMerge w:val="restart"/>
            <w:tcBorders>
              <w:top w:val="single" w:sz="4" w:space="0" w:color="000000"/>
              <w:left w:val="single" w:sz="4" w:space="0" w:color="000000"/>
              <w:bottom w:val="none" w:sz="0" w:space="0" w:color="000000"/>
              <w:right w:val="single" w:sz="4" w:space="0" w:color="000000"/>
            </w:tcBorders>
            <w:vAlign w:val="center"/>
          </w:tcPr>
          <w:p w14:paraId="27C8B072"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Narkotinių</w:t>
            </w:r>
          </w:p>
          <w:p w14:paraId="5925D849"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medžiagų konc.</w:t>
            </w:r>
          </w:p>
          <w:p w14:paraId="05CDF4A1" w14:textId="1BE73E51" w:rsidR="005A21F2" w:rsidRPr="005A21F2" w:rsidRDefault="005A21F2" w:rsidP="005A21F2">
            <w:pPr>
              <w:jc w:val="center"/>
              <w:rPr>
                <w:lang w:val="lt-LT"/>
              </w:rPr>
            </w:pPr>
            <w:r w:rsidRPr="005A21F2">
              <w:rPr>
                <w:rFonts w:ascii="Arial" w:hAnsi="Arial" w:cs="Arial"/>
                <w:b/>
                <w:sz w:val="10"/>
                <w:szCs w:val="10"/>
                <w:lang w:val="lt-LT"/>
              </w:rPr>
              <w:t>(ribinė vertė)</w:t>
            </w:r>
          </w:p>
        </w:tc>
        <w:tc>
          <w:tcPr>
            <w:tcW w:w="356" w:type="dxa"/>
            <w:vMerge w:val="restart"/>
            <w:tcBorders>
              <w:top w:val="single" w:sz="4" w:space="0" w:color="000000"/>
              <w:left w:val="single" w:sz="4" w:space="0" w:color="000000"/>
              <w:bottom w:val="none" w:sz="0" w:space="0" w:color="000000"/>
              <w:right w:val="single" w:sz="4" w:space="0" w:color="000000"/>
            </w:tcBorders>
            <w:vAlign w:val="center"/>
          </w:tcPr>
          <w:p w14:paraId="492E76EA"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n</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694D237"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AMP</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14:paraId="66514E56"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BAR</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14:paraId="58372896"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BZO</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14:paraId="571CD92F"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COC</w:t>
            </w:r>
          </w:p>
        </w:tc>
        <w:tc>
          <w:tcPr>
            <w:tcW w:w="730" w:type="dxa"/>
            <w:gridSpan w:val="2"/>
            <w:tcBorders>
              <w:top w:val="single" w:sz="4" w:space="0" w:color="000000"/>
              <w:left w:val="single" w:sz="4" w:space="0" w:color="000000"/>
              <w:bottom w:val="single" w:sz="4" w:space="0" w:color="000000"/>
              <w:right w:val="single" w:sz="4" w:space="0" w:color="000000"/>
            </w:tcBorders>
            <w:vAlign w:val="center"/>
          </w:tcPr>
          <w:p w14:paraId="08C4BFFC"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MDMA</w:t>
            </w:r>
          </w:p>
        </w:tc>
      </w:tr>
      <w:tr w:rsidR="005A21F2" w:rsidRPr="005A21F2" w14:paraId="0A9014EF" w14:textId="77777777" w:rsidTr="005A21F2">
        <w:trPr>
          <w:trHeight w:hRule="exact" w:val="248"/>
        </w:trPr>
        <w:tc>
          <w:tcPr>
            <w:tcW w:w="893" w:type="dxa"/>
            <w:vMerge/>
            <w:tcBorders>
              <w:top w:val="none" w:sz="0" w:space="0" w:color="000000"/>
              <w:left w:val="single" w:sz="4" w:space="0" w:color="000000"/>
              <w:bottom w:val="single" w:sz="4" w:space="0" w:color="000000"/>
              <w:right w:val="single" w:sz="4" w:space="0" w:color="000000"/>
            </w:tcBorders>
          </w:tcPr>
          <w:p w14:paraId="2169C8BF" w14:textId="77777777" w:rsidR="005A21F2" w:rsidRPr="005A21F2" w:rsidRDefault="005A21F2" w:rsidP="005A21F2">
            <w:pPr>
              <w:jc w:val="center"/>
              <w:rPr>
                <w:rFonts w:ascii="Arial" w:hAnsi="Arial" w:cs="Arial"/>
                <w:b/>
                <w:sz w:val="10"/>
                <w:szCs w:val="10"/>
                <w:lang w:val="lt-LT"/>
              </w:rPr>
            </w:pPr>
          </w:p>
        </w:tc>
        <w:tc>
          <w:tcPr>
            <w:tcW w:w="356" w:type="dxa"/>
            <w:vMerge/>
            <w:tcBorders>
              <w:top w:val="none" w:sz="0" w:space="0" w:color="000000"/>
              <w:left w:val="single" w:sz="4" w:space="0" w:color="000000"/>
              <w:bottom w:val="single" w:sz="4" w:space="0" w:color="000000"/>
              <w:right w:val="single" w:sz="4" w:space="0" w:color="000000"/>
            </w:tcBorders>
            <w:vAlign w:val="center"/>
          </w:tcPr>
          <w:p w14:paraId="72470DBE" w14:textId="77777777" w:rsidR="005A21F2" w:rsidRPr="005A21F2" w:rsidRDefault="005A21F2" w:rsidP="005A21F2">
            <w:pPr>
              <w:jc w:val="center"/>
              <w:rPr>
                <w:rFonts w:ascii="Arial" w:hAnsi="Arial" w:cs="Arial"/>
                <w:b/>
                <w:sz w:val="10"/>
                <w:szCs w:val="10"/>
                <w:lang w:val="lt-LT"/>
              </w:rPr>
            </w:pPr>
          </w:p>
        </w:tc>
        <w:tc>
          <w:tcPr>
            <w:tcW w:w="349" w:type="dxa"/>
            <w:tcBorders>
              <w:top w:val="single" w:sz="4" w:space="0" w:color="000000"/>
              <w:left w:val="single" w:sz="4" w:space="0" w:color="000000"/>
              <w:bottom w:val="single" w:sz="4" w:space="0" w:color="000000"/>
              <w:right w:val="single" w:sz="4" w:space="0" w:color="000000"/>
            </w:tcBorders>
            <w:vAlign w:val="center"/>
          </w:tcPr>
          <w:p w14:paraId="2AE7215E" w14:textId="2FE773DC"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w:t>
            </w:r>
          </w:p>
        </w:tc>
        <w:tc>
          <w:tcPr>
            <w:tcW w:w="360" w:type="dxa"/>
            <w:tcBorders>
              <w:top w:val="single" w:sz="4" w:space="0" w:color="000000"/>
              <w:left w:val="single" w:sz="4" w:space="0" w:color="000000"/>
              <w:bottom w:val="single" w:sz="4" w:space="0" w:color="000000"/>
              <w:right w:val="single" w:sz="4" w:space="0" w:color="000000"/>
            </w:tcBorders>
            <w:vAlign w:val="center"/>
          </w:tcPr>
          <w:p w14:paraId="7FF7E9FD"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w:t>
            </w:r>
          </w:p>
        </w:tc>
        <w:tc>
          <w:tcPr>
            <w:tcW w:w="353" w:type="dxa"/>
            <w:tcBorders>
              <w:top w:val="single" w:sz="4" w:space="0" w:color="000000"/>
              <w:left w:val="single" w:sz="4" w:space="0" w:color="000000"/>
              <w:bottom w:val="single" w:sz="4" w:space="0" w:color="000000"/>
              <w:right w:val="single" w:sz="4" w:space="0" w:color="000000"/>
            </w:tcBorders>
            <w:vAlign w:val="center"/>
          </w:tcPr>
          <w:p w14:paraId="64D87CC1"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w:t>
            </w:r>
          </w:p>
        </w:tc>
        <w:tc>
          <w:tcPr>
            <w:tcW w:w="360" w:type="dxa"/>
            <w:tcBorders>
              <w:top w:val="single" w:sz="4" w:space="0" w:color="000000"/>
              <w:left w:val="single" w:sz="4" w:space="0" w:color="000000"/>
              <w:bottom w:val="single" w:sz="4" w:space="0" w:color="000000"/>
              <w:right w:val="single" w:sz="4" w:space="0" w:color="000000"/>
            </w:tcBorders>
            <w:vAlign w:val="center"/>
          </w:tcPr>
          <w:p w14:paraId="6036DD0A"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w:t>
            </w:r>
          </w:p>
        </w:tc>
        <w:tc>
          <w:tcPr>
            <w:tcW w:w="353" w:type="dxa"/>
            <w:tcBorders>
              <w:top w:val="single" w:sz="4" w:space="0" w:color="000000"/>
              <w:left w:val="single" w:sz="4" w:space="0" w:color="000000"/>
              <w:bottom w:val="single" w:sz="4" w:space="0" w:color="000000"/>
              <w:right w:val="single" w:sz="4" w:space="0" w:color="000000"/>
            </w:tcBorders>
            <w:vAlign w:val="center"/>
          </w:tcPr>
          <w:p w14:paraId="33CABC2C" w14:textId="495B507A"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w:t>
            </w:r>
          </w:p>
        </w:tc>
        <w:tc>
          <w:tcPr>
            <w:tcW w:w="360" w:type="dxa"/>
            <w:tcBorders>
              <w:top w:val="single" w:sz="4" w:space="0" w:color="000000"/>
              <w:left w:val="single" w:sz="4" w:space="0" w:color="000000"/>
              <w:bottom w:val="single" w:sz="4" w:space="0" w:color="000000"/>
              <w:right w:val="single" w:sz="4" w:space="0" w:color="000000"/>
            </w:tcBorders>
            <w:vAlign w:val="center"/>
          </w:tcPr>
          <w:p w14:paraId="03A1C146"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w:t>
            </w:r>
          </w:p>
        </w:tc>
        <w:tc>
          <w:tcPr>
            <w:tcW w:w="353" w:type="dxa"/>
            <w:tcBorders>
              <w:top w:val="single" w:sz="4" w:space="0" w:color="000000"/>
              <w:left w:val="single" w:sz="4" w:space="0" w:color="000000"/>
              <w:bottom w:val="single" w:sz="4" w:space="0" w:color="000000"/>
              <w:right w:val="single" w:sz="4" w:space="0" w:color="000000"/>
            </w:tcBorders>
            <w:vAlign w:val="center"/>
          </w:tcPr>
          <w:p w14:paraId="6F80535F" w14:textId="4B4E5478"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w:t>
            </w:r>
          </w:p>
        </w:tc>
        <w:tc>
          <w:tcPr>
            <w:tcW w:w="360" w:type="dxa"/>
            <w:tcBorders>
              <w:top w:val="single" w:sz="4" w:space="0" w:color="000000"/>
              <w:left w:val="single" w:sz="4" w:space="0" w:color="000000"/>
              <w:bottom w:val="single" w:sz="4" w:space="0" w:color="000000"/>
              <w:right w:val="single" w:sz="4" w:space="0" w:color="000000"/>
            </w:tcBorders>
            <w:vAlign w:val="center"/>
          </w:tcPr>
          <w:p w14:paraId="290B6584"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w:t>
            </w:r>
          </w:p>
        </w:tc>
        <w:tc>
          <w:tcPr>
            <w:tcW w:w="353" w:type="dxa"/>
            <w:tcBorders>
              <w:top w:val="single" w:sz="4" w:space="0" w:color="000000"/>
              <w:left w:val="single" w:sz="4" w:space="0" w:color="000000"/>
              <w:bottom w:val="single" w:sz="4" w:space="0" w:color="000000"/>
              <w:right w:val="single" w:sz="4" w:space="0" w:color="000000"/>
            </w:tcBorders>
            <w:vAlign w:val="center"/>
          </w:tcPr>
          <w:p w14:paraId="35423220"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w:t>
            </w:r>
          </w:p>
        </w:tc>
        <w:tc>
          <w:tcPr>
            <w:tcW w:w="377" w:type="dxa"/>
            <w:tcBorders>
              <w:top w:val="single" w:sz="4" w:space="0" w:color="000000"/>
              <w:left w:val="single" w:sz="4" w:space="0" w:color="000000"/>
              <w:bottom w:val="single" w:sz="4" w:space="0" w:color="000000"/>
              <w:right w:val="single" w:sz="4" w:space="0" w:color="000000"/>
            </w:tcBorders>
            <w:vAlign w:val="center"/>
          </w:tcPr>
          <w:p w14:paraId="4789BFCE" w14:textId="77777777" w:rsidR="005A21F2" w:rsidRPr="005A21F2" w:rsidRDefault="005A21F2" w:rsidP="005A21F2">
            <w:pPr>
              <w:jc w:val="center"/>
              <w:rPr>
                <w:rFonts w:ascii="Arial" w:hAnsi="Arial" w:cs="Arial"/>
                <w:b/>
                <w:sz w:val="10"/>
                <w:szCs w:val="10"/>
                <w:lang w:val="lt-LT"/>
              </w:rPr>
            </w:pPr>
            <w:r w:rsidRPr="005A21F2">
              <w:rPr>
                <w:rFonts w:ascii="Arial" w:hAnsi="Arial" w:cs="Arial"/>
                <w:b/>
                <w:sz w:val="10"/>
                <w:szCs w:val="10"/>
                <w:lang w:val="lt-LT"/>
              </w:rPr>
              <w:t>+</w:t>
            </w:r>
          </w:p>
        </w:tc>
      </w:tr>
      <w:tr w:rsidR="005A21F2" w:rsidRPr="005A21F2" w14:paraId="565AB9AF" w14:textId="77777777" w:rsidTr="005A21F2">
        <w:trPr>
          <w:trHeight w:hRule="exact" w:val="144"/>
        </w:trPr>
        <w:tc>
          <w:tcPr>
            <w:tcW w:w="893" w:type="dxa"/>
            <w:tcBorders>
              <w:top w:val="single" w:sz="4" w:space="0" w:color="000000"/>
              <w:left w:val="single" w:sz="4" w:space="0" w:color="000000"/>
              <w:bottom w:val="single" w:sz="4" w:space="0" w:color="000000"/>
              <w:right w:val="single" w:sz="4" w:space="0" w:color="000000"/>
            </w:tcBorders>
            <w:vAlign w:val="center"/>
          </w:tcPr>
          <w:p w14:paraId="547FD928" w14:textId="620575F8"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 ribinė vertė</w:t>
            </w:r>
          </w:p>
        </w:tc>
        <w:tc>
          <w:tcPr>
            <w:tcW w:w="356" w:type="dxa"/>
            <w:tcBorders>
              <w:top w:val="single" w:sz="4" w:space="0" w:color="000000"/>
              <w:left w:val="single" w:sz="4" w:space="0" w:color="000000"/>
              <w:bottom w:val="single" w:sz="4" w:space="0" w:color="000000"/>
              <w:right w:val="single" w:sz="4" w:space="0" w:color="000000"/>
            </w:tcBorders>
            <w:vAlign w:val="center"/>
          </w:tcPr>
          <w:p w14:paraId="47BAC68C"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49" w:type="dxa"/>
            <w:tcBorders>
              <w:top w:val="single" w:sz="4" w:space="0" w:color="000000"/>
              <w:left w:val="single" w:sz="4" w:space="0" w:color="000000"/>
              <w:bottom w:val="single" w:sz="4" w:space="0" w:color="000000"/>
              <w:right w:val="single" w:sz="4" w:space="0" w:color="000000"/>
            </w:tcBorders>
            <w:vAlign w:val="center"/>
          </w:tcPr>
          <w:p w14:paraId="635FBBBA"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60" w:type="dxa"/>
            <w:tcBorders>
              <w:top w:val="single" w:sz="4" w:space="0" w:color="000000"/>
              <w:left w:val="single" w:sz="4" w:space="0" w:color="000000"/>
              <w:bottom w:val="single" w:sz="4" w:space="0" w:color="000000"/>
              <w:right w:val="single" w:sz="4" w:space="0" w:color="000000"/>
            </w:tcBorders>
            <w:vAlign w:val="center"/>
          </w:tcPr>
          <w:p w14:paraId="6AB1CAB9"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53" w:type="dxa"/>
            <w:tcBorders>
              <w:top w:val="single" w:sz="4" w:space="0" w:color="000000"/>
              <w:left w:val="single" w:sz="4" w:space="0" w:color="000000"/>
              <w:bottom w:val="single" w:sz="4" w:space="0" w:color="000000"/>
              <w:right w:val="single" w:sz="4" w:space="0" w:color="000000"/>
            </w:tcBorders>
            <w:vAlign w:val="center"/>
          </w:tcPr>
          <w:p w14:paraId="41BB1A96"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60" w:type="dxa"/>
            <w:tcBorders>
              <w:top w:val="single" w:sz="4" w:space="0" w:color="000000"/>
              <w:left w:val="single" w:sz="4" w:space="0" w:color="000000"/>
              <w:bottom w:val="single" w:sz="4" w:space="0" w:color="000000"/>
              <w:right w:val="single" w:sz="4" w:space="0" w:color="000000"/>
            </w:tcBorders>
            <w:vAlign w:val="center"/>
          </w:tcPr>
          <w:p w14:paraId="41F7BE3D"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53" w:type="dxa"/>
            <w:tcBorders>
              <w:top w:val="single" w:sz="4" w:space="0" w:color="000000"/>
              <w:left w:val="single" w:sz="4" w:space="0" w:color="000000"/>
              <w:bottom w:val="single" w:sz="4" w:space="0" w:color="000000"/>
              <w:right w:val="single" w:sz="4" w:space="0" w:color="000000"/>
            </w:tcBorders>
            <w:vAlign w:val="center"/>
          </w:tcPr>
          <w:p w14:paraId="584A0A84"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60" w:type="dxa"/>
            <w:tcBorders>
              <w:top w:val="single" w:sz="4" w:space="0" w:color="000000"/>
              <w:left w:val="single" w:sz="4" w:space="0" w:color="000000"/>
              <w:bottom w:val="single" w:sz="4" w:space="0" w:color="000000"/>
              <w:right w:val="single" w:sz="4" w:space="0" w:color="000000"/>
            </w:tcBorders>
            <w:vAlign w:val="center"/>
          </w:tcPr>
          <w:p w14:paraId="2B825A6C"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53" w:type="dxa"/>
            <w:tcBorders>
              <w:top w:val="single" w:sz="4" w:space="0" w:color="000000"/>
              <w:left w:val="single" w:sz="4" w:space="0" w:color="000000"/>
              <w:bottom w:val="single" w:sz="4" w:space="0" w:color="000000"/>
              <w:right w:val="single" w:sz="4" w:space="0" w:color="000000"/>
            </w:tcBorders>
            <w:vAlign w:val="center"/>
          </w:tcPr>
          <w:p w14:paraId="42D3AD5D"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60" w:type="dxa"/>
            <w:tcBorders>
              <w:top w:val="single" w:sz="4" w:space="0" w:color="000000"/>
              <w:left w:val="single" w:sz="4" w:space="0" w:color="000000"/>
              <w:bottom w:val="single" w:sz="4" w:space="0" w:color="000000"/>
              <w:right w:val="single" w:sz="4" w:space="0" w:color="000000"/>
            </w:tcBorders>
            <w:vAlign w:val="center"/>
          </w:tcPr>
          <w:p w14:paraId="4DAE913E"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53" w:type="dxa"/>
            <w:tcBorders>
              <w:top w:val="single" w:sz="4" w:space="0" w:color="000000"/>
              <w:left w:val="single" w:sz="4" w:space="0" w:color="000000"/>
              <w:bottom w:val="single" w:sz="4" w:space="0" w:color="000000"/>
              <w:right w:val="single" w:sz="4" w:space="0" w:color="000000"/>
            </w:tcBorders>
            <w:vAlign w:val="center"/>
          </w:tcPr>
          <w:p w14:paraId="3D06C3CD"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77" w:type="dxa"/>
            <w:tcBorders>
              <w:top w:val="single" w:sz="4" w:space="0" w:color="000000"/>
              <w:left w:val="single" w:sz="4" w:space="0" w:color="000000"/>
              <w:bottom w:val="single" w:sz="4" w:space="0" w:color="000000"/>
              <w:right w:val="single" w:sz="4" w:space="0" w:color="000000"/>
            </w:tcBorders>
            <w:vAlign w:val="center"/>
          </w:tcPr>
          <w:p w14:paraId="479265DD"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r>
      <w:tr w:rsidR="005A21F2" w:rsidRPr="005A21F2" w14:paraId="27072985" w14:textId="77777777" w:rsidTr="005A21F2">
        <w:trPr>
          <w:trHeight w:hRule="exact" w:val="136"/>
        </w:trPr>
        <w:tc>
          <w:tcPr>
            <w:tcW w:w="893" w:type="dxa"/>
            <w:tcBorders>
              <w:top w:val="single" w:sz="4" w:space="0" w:color="000000"/>
              <w:left w:val="single" w:sz="4" w:space="0" w:color="000000"/>
              <w:bottom w:val="single" w:sz="4" w:space="0" w:color="000000"/>
              <w:right w:val="single" w:sz="4" w:space="0" w:color="000000"/>
            </w:tcBorders>
            <w:vAlign w:val="center"/>
          </w:tcPr>
          <w:p w14:paraId="719245B7" w14:textId="5EE16096"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-50% ribinė vertė</w:t>
            </w:r>
          </w:p>
        </w:tc>
        <w:tc>
          <w:tcPr>
            <w:tcW w:w="356" w:type="dxa"/>
            <w:tcBorders>
              <w:top w:val="single" w:sz="4" w:space="0" w:color="000000"/>
              <w:left w:val="single" w:sz="4" w:space="0" w:color="000000"/>
              <w:bottom w:val="single" w:sz="4" w:space="0" w:color="000000"/>
              <w:right w:val="single" w:sz="4" w:space="0" w:color="000000"/>
            </w:tcBorders>
            <w:vAlign w:val="center"/>
          </w:tcPr>
          <w:p w14:paraId="138960D7"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49" w:type="dxa"/>
            <w:tcBorders>
              <w:top w:val="single" w:sz="4" w:space="0" w:color="000000"/>
              <w:left w:val="single" w:sz="4" w:space="0" w:color="000000"/>
              <w:bottom w:val="single" w:sz="4" w:space="0" w:color="000000"/>
              <w:right w:val="single" w:sz="4" w:space="0" w:color="000000"/>
            </w:tcBorders>
            <w:vAlign w:val="center"/>
          </w:tcPr>
          <w:p w14:paraId="1854C630"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60" w:type="dxa"/>
            <w:tcBorders>
              <w:top w:val="single" w:sz="4" w:space="0" w:color="000000"/>
              <w:left w:val="single" w:sz="4" w:space="0" w:color="000000"/>
              <w:bottom w:val="single" w:sz="4" w:space="0" w:color="000000"/>
              <w:right w:val="single" w:sz="4" w:space="0" w:color="000000"/>
            </w:tcBorders>
            <w:vAlign w:val="center"/>
          </w:tcPr>
          <w:p w14:paraId="0743EE1E"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53" w:type="dxa"/>
            <w:tcBorders>
              <w:top w:val="single" w:sz="4" w:space="0" w:color="000000"/>
              <w:left w:val="single" w:sz="4" w:space="0" w:color="000000"/>
              <w:bottom w:val="single" w:sz="4" w:space="0" w:color="000000"/>
              <w:right w:val="single" w:sz="4" w:space="0" w:color="000000"/>
            </w:tcBorders>
            <w:vAlign w:val="center"/>
          </w:tcPr>
          <w:p w14:paraId="54129DBC"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60" w:type="dxa"/>
            <w:tcBorders>
              <w:top w:val="single" w:sz="4" w:space="0" w:color="000000"/>
              <w:left w:val="single" w:sz="4" w:space="0" w:color="000000"/>
              <w:bottom w:val="single" w:sz="4" w:space="0" w:color="000000"/>
              <w:right w:val="single" w:sz="4" w:space="0" w:color="000000"/>
            </w:tcBorders>
            <w:vAlign w:val="center"/>
          </w:tcPr>
          <w:p w14:paraId="693A0EE9"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53" w:type="dxa"/>
            <w:tcBorders>
              <w:top w:val="single" w:sz="4" w:space="0" w:color="000000"/>
              <w:left w:val="single" w:sz="4" w:space="0" w:color="000000"/>
              <w:bottom w:val="single" w:sz="4" w:space="0" w:color="000000"/>
              <w:right w:val="single" w:sz="4" w:space="0" w:color="000000"/>
            </w:tcBorders>
            <w:vAlign w:val="center"/>
          </w:tcPr>
          <w:p w14:paraId="735AE3C6"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60" w:type="dxa"/>
            <w:tcBorders>
              <w:top w:val="single" w:sz="4" w:space="0" w:color="000000"/>
              <w:left w:val="single" w:sz="4" w:space="0" w:color="000000"/>
              <w:bottom w:val="single" w:sz="4" w:space="0" w:color="000000"/>
              <w:right w:val="single" w:sz="4" w:space="0" w:color="000000"/>
            </w:tcBorders>
            <w:vAlign w:val="center"/>
          </w:tcPr>
          <w:p w14:paraId="00E108B0"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53" w:type="dxa"/>
            <w:tcBorders>
              <w:top w:val="single" w:sz="4" w:space="0" w:color="000000"/>
              <w:left w:val="single" w:sz="4" w:space="0" w:color="000000"/>
              <w:bottom w:val="single" w:sz="4" w:space="0" w:color="000000"/>
              <w:right w:val="single" w:sz="4" w:space="0" w:color="000000"/>
            </w:tcBorders>
            <w:vAlign w:val="center"/>
          </w:tcPr>
          <w:p w14:paraId="5416EED3"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60" w:type="dxa"/>
            <w:tcBorders>
              <w:top w:val="single" w:sz="4" w:space="0" w:color="000000"/>
              <w:left w:val="single" w:sz="4" w:space="0" w:color="000000"/>
              <w:bottom w:val="single" w:sz="4" w:space="0" w:color="000000"/>
              <w:right w:val="single" w:sz="4" w:space="0" w:color="000000"/>
            </w:tcBorders>
            <w:vAlign w:val="center"/>
          </w:tcPr>
          <w:p w14:paraId="0ED4F8E9"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53" w:type="dxa"/>
            <w:tcBorders>
              <w:top w:val="single" w:sz="4" w:space="0" w:color="000000"/>
              <w:left w:val="single" w:sz="4" w:space="0" w:color="000000"/>
              <w:bottom w:val="single" w:sz="4" w:space="0" w:color="000000"/>
              <w:right w:val="single" w:sz="4" w:space="0" w:color="000000"/>
            </w:tcBorders>
            <w:vAlign w:val="center"/>
          </w:tcPr>
          <w:p w14:paraId="1B5DC2F0"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77" w:type="dxa"/>
            <w:tcBorders>
              <w:top w:val="single" w:sz="4" w:space="0" w:color="000000"/>
              <w:left w:val="single" w:sz="4" w:space="0" w:color="000000"/>
              <w:bottom w:val="single" w:sz="4" w:space="0" w:color="000000"/>
              <w:right w:val="single" w:sz="4" w:space="0" w:color="000000"/>
            </w:tcBorders>
            <w:vAlign w:val="center"/>
          </w:tcPr>
          <w:p w14:paraId="770C1ED1"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r>
      <w:tr w:rsidR="005A21F2" w:rsidRPr="005A21F2" w14:paraId="0AFC3246" w14:textId="77777777" w:rsidTr="005A21F2">
        <w:trPr>
          <w:trHeight w:hRule="exact" w:val="144"/>
        </w:trPr>
        <w:tc>
          <w:tcPr>
            <w:tcW w:w="893" w:type="dxa"/>
            <w:tcBorders>
              <w:top w:val="single" w:sz="4" w:space="0" w:color="000000"/>
              <w:left w:val="single" w:sz="4" w:space="0" w:color="000000"/>
              <w:bottom w:val="single" w:sz="4" w:space="0" w:color="000000"/>
              <w:right w:val="single" w:sz="4" w:space="0" w:color="000000"/>
            </w:tcBorders>
            <w:vAlign w:val="center"/>
          </w:tcPr>
          <w:p w14:paraId="58D094E1" w14:textId="3C51C37A"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-25% ribinė vertė</w:t>
            </w:r>
          </w:p>
        </w:tc>
        <w:tc>
          <w:tcPr>
            <w:tcW w:w="356" w:type="dxa"/>
            <w:tcBorders>
              <w:top w:val="single" w:sz="4" w:space="0" w:color="000000"/>
              <w:left w:val="single" w:sz="4" w:space="0" w:color="000000"/>
              <w:bottom w:val="single" w:sz="4" w:space="0" w:color="000000"/>
              <w:right w:val="single" w:sz="4" w:space="0" w:color="000000"/>
            </w:tcBorders>
            <w:vAlign w:val="center"/>
          </w:tcPr>
          <w:p w14:paraId="54EC531B"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49" w:type="dxa"/>
            <w:tcBorders>
              <w:top w:val="single" w:sz="4" w:space="0" w:color="000000"/>
              <w:left w:val="single" w:sz="4" w:space="0" w:color="000000"/>
              <w:bottom w:val="single" w:sz="4" w:space="0" w:color="000000"/>
              <w:right w:val="single" w:sz="4" w:space="0" w:color="000000"/>
            </w:tcBorders>
            <w:vAlign w:val="center"/>
          </w:tcPr>
          <w:p w14:paraId="093D04B5"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60" w:type="dxa"/>
            <w:tcBorders>
              <w:top w:val="single" w:sz="4" w:space="0" w:color="000000"/>
              <w:left w:val="single" w:sz="4" w:space="0" w:color="000000"/>
              <w:bottom w:val="single" w:sz="4" w:space="0" w:color="000000"/>
              <w:right w:val="single" w:sz="4" w:space="0" w:color="000000"/>
            </w:tcBorders>
            <w:vAlign w:val="center"/>
          </w:tcPr>
          <w:p w14:paraId="04EA5BB0"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53" w:type="dxa"/>
            <w:tcBorders>
              <w:top w:val="single" w:sz="4" w:space="0" w:color="000000"/>
              <w:left w:val="single" w:sz="4" w:space="0" w:color="000000"/>
              <w:bottom w:val="single" w:sz="4" w:space="0" w:color="000000"/>
              <w:right w:val="single" w:sz="4" w:space="0" w:color="000000"/>
            </w:tcBorders>
            <w:vAlign w:val="center"/>
          </w:tcPr>
          <w:p w14:paraId="2DCC30CD"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27</w:t>
            </w:r>
          </w:p>
        </w:tc>
        <w:tc>
          <w:tcPr>
            <w:tcW w:w="360" w:type="dxa"/>
            <w:tcBorders>
              <w:top w:val="single" w:sz="4" w:space="0" w:color="000000"/>
              <w:left w:val="single" w:sz="4" w:space="0" w:color="000000"/>
              <w:bottom w:val="single" w:sz="4" w:space="0" w:color="000000"/>
              <w:right w:val="single" w:sz="4" w:space="0" w:color="000000"/>
            </w:tcBorders>
            <w:vAlign w:val="center"/>
          </w:tcPr>
          <w:p w14:paraId="0D78F55A"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w:t>
            </w:r>
          </w:p>
        </w:tc>
        <w:tc>
          <w:tcPr>
            <w:tcW w:w="353" w:type="dxa"/>
            <w:tcBorders>
              <w:top w:val="single" w:sz="4" w:space="0" w:color="000000"/>
              <w:left w:val="single" w:sz="4" w:space="0" w:color="000000"/>
              <w:bottom w:val="single" w:sz="4" w:space="0" w:color="000000"/>
              <w:right w:val="single" w:sz="4" w:space="0" w:color="000000"/>
            </w:tcBorders>
            <w:vAlign w:val="center"/>
          </w:tcPr>
          <w:p w14:paraId="74693F1B"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60" w:type="dxa"/>
            <w:tcBorders>
              <w:top w:val="single" w:sz="4" w:space="0" w:color="000000"/>
              <w:left w:val="single" w:sz="4" w:space="0" w:color="000000"/>
              <w:bottom w:val="single" w:sz="4" w:space="0" w:color="000000"/>
              <w:right w:val="single" w:sz="4" w:space="0" w:color="000000"/>
            </w:tcBorders>
            <w:vAlign w:val="center"/>
          </w:tcPr>
          <w:p w14:paraId="04A6DE9B"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53" w:type="dxa"/>
            <w:tcBorders>
              <w:top w:val="single" w:sz="4" w:space="0" w:color="000000"/>
              <w:left w:val="single" w:sz="4" w:space="0" w:color="000000"/>
              <w:bottom w:val="single" w:sz="4" w:space="0" w:color="000000"/>
              <w:right w:val="single" w:sz="4" w:space="0" w:color="000000"/>
            </w:tcBorders>
            <w:vAlign w:val="center"/>
          </w:tcPr>
          <w:p w14:paraId="10B69416"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29</w:t>
            </w:r>
          </w:p>
        </w:tc>
        <w:tc>
          <w:tcPr>
            <w:tcW w:w="360" w:type="dxa"/>
            <w:tcBorders>
              <w:top w:val="single" w:sz="4" w:space="0" w:color="000000"/>
              <w:left w:val="single" w:sz="4" w:space="0" w:color="000000"/>
              <w:bottom w:val="single" w:sz="4" w:space="0" w:color="000000"/>
              <w:right w:val="single" w:sz="4" w:space="0" w:color="000000"/>
            </w:tcBorders>
            <w:vAlign w:val="center"/>
          </w:tcPr>
          <w:p w14:paraId="475BD72D"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1</w:t>
            </w:r>
          </w:p>
        </w:tc>
        <w:tc>
          <w:tcPr>
            <w:tcW w:w="353" w:type="dxa"/>
            <w:tcBorders>
              <w:top w:val="single" w:sz="4" w:space="0" w:color="000000"/>
              <w:left w:val="single" w:sz="4" w:space="0" w:color="000000"/>
              <w:bottom w:val="single" w:sz="4" w:space="0" w:color="000000"/>
              <w:right w:val="single" w:sz="4" w:space="0" w:color="000000"/>
            </w:tcBorders>
            <w:vAlign w:val="center"/>
          </w:tcPr>
          <w:p w14:paraId="295AA241"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25</w:t>
            </w:r>
          </w:p>
        </w:tc>
        <w:tc>
          <w:tcPr>
            <w:tcW w:w="377" w:type="dxa"/>
            <w:tcBorders>
              <w:top w:val="single" w:sz="4" w:space="0" w:color="000000"/>
              <w:left w:val="single" w:sz="4" w:space="0" w:color="000000"/>
              <w:bottom w:val="single" w:sz="4" w:space="0" w:color="000000"/>
              <w:right w:val="single" w:sz="4" w:space="0" w:color="000000"/>
            </w:tcBorders>
            <w:vAlign w:val="center"/>
          </w:tcPr>
          <w:p w14:paraId="150F6757"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5</w:t>
            </w:r>
          </w:p>
        </w:tc>
      </w:tr>
      <w:tr w:rsidR="005A21F2" w:rsidRPr="005A21F2" w14:paraId="52A48D4F" w14:textId="77777777" w:rsidTr="005A21F2">
        <w:trPr>
          <w:trHeight w:hRule="exact" w:val="144"/>
        </w:trPr>
        <w:tc>
          <w:tcPr>
            <w:tcW w:w="893" w:type="dxa"/>
            <w:tcBorders>
              <w:top w:val="single" w:sz="4" w:space="0" w:color="000000"/>
              <w:left w:val="single" w:sz="4" w:space="0" w:color="000000"/>
              <w:bottom w:val="single" w:sz="4" w:space="0" w:color="000000"/>
              <w:right w:val="single" w:sz="4" w:space="0" w:color="000000"/>
            </w:tcBorders>
            <w:vAlign w:val="center"/>
          </w:tcPr>
          <w:p w14:paraId="08216DB7" w14:textId="49F0B311"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ribinė vertė</w:t>
            </w:r>
          </w:p>
        </w:tc>
        <w:tc>
          <w:tcPr>
            <w:tcW w:w="356" w:type="dxa"/>
            <w:tcBorders>
              <w:top w:val="single" w:sz="4" w:space="0" w:color="000000"/>
              <w:left w:val="single" w:sz="4" w:space="0" w:color="000000"/>
              <w:bottom w:val="single" w:sz="4" w:space="0" w:color="000000"/>
              <w:right w:val="single" w:sz="4" w:space="0" w:color="000000"/>
            </w:tcBorders>
            <w:vAlign w:val="center"/>
          </w:tcPr>
          <w:p w14:paraId="057AC77F"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49" w:type="dxa"/>
            <w:tcBorders>
              <w:top w:val="single" w:sz="4" w:space="0" w:color="000000"/>
              <w:left w:val="single" w:sz="4" w:space="0" w:color="000000"/>
              <w:bottom w:val="single" w:sz="4" w:space="0" w:color="000000"/>
              <w:right w:val="single" w:sz="4" w:space="0" w:color="000000"/>
            </w:tcBorders>
            <w:vAlign w:val="center"/>
          </w:tcPr>
          <w:p w14:paraId="52440796"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18</w:t>
            </w:r>
          </w:p>
        </w:tc>
        <w:tc>
          <w:tcPr>
            <w:tcW w:w="360" w:type="dxa"/>
            <w:tcBorders>
              <w:top w:val="single" w:sz="4" w:space="0" w:color="000000"/>
              <w:left w:val="single" w:sz="4" w:space="0" w:color="000000"/>
              <w:bottom w:val="single" w:sz="4" w:space="0" w:color="000000"/>
              <w:right w:val="single" w:sz="4" w:space="0" w:color="000000"/>
            </w:tcBorders>
            <w:vAlign w:val="center"/>
          </w:tcPr>
          <w:p w14:paraId="16E3E507"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12</w:t>
            </w:r>
          </w:p>
        </w:tc>
        <w:tc>
          <w:tcPr>
            <w:tcW w:w="353" w:type="dxa"/>
            <w:tcBorders>
              <w:top w:val="single" w:sz="4" w:space="0" w:color="000000"/>
              <w:left w:val="single" w:sz="4" w:space="0" w:color="000000"/>
              <w:bottom w:val="single" w:sz="4" w:space="0" w:color="000000"/>
              <w:right w:val="single" w:sz="4" w:space="0" w:color="000000"/>
            </w:tcBorders>
            <w:vAlign w:val="center"/>
          </w:tcPr>
          <w:p w14:paraId="3FD607B9"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9</w:t>
            </w:r>
          </w:p>
        </w:tc>
        <w:tc>
          <w:tcPr>
            <w:tcW w:w="360" w:type="dxa"/>
            <w:tcBorders>
              <w:top w:val="single" w:sz="4" w:space="0" w:color="000000"/>
              <w:left w:val="single" w:sz="4" w:space="0" w:color="000000"/>
              <w:bottom w:val="single" w:sz="4" w:space="0" w:color="000000"/>
              <w:right w:val="single" w:sz="4" w:space="0" w:color="000000"/>
            </w:tcBorders>
            <w:vAlign w:val="center"/>
          </w:tcPr>
          <w:p w14:paraId="10F3174E"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21</w:t>
            </w:r>
          </w:p>
        </w:tc>
        <w:tc>
          <w:tcPr>
            <w:tcW w:w="353" w:type="dxa"/>
            <w:tcBorders>
              <w:top w:val="single" w:sz="4" w:space="0" w:color="000000"/>
              <w:left w:val="single" w:sz="4" w:space="0" w:color="000000"/>
              <w:bottom w:val="single" w:sz="4" w:space="0" w:color="000000"/>
              <w:right w:val="single" w:sz="4" w:space="0" w:color="000000"/>
            </w:tcBorders>
            <w:vAlign w:val="center"/>
          </w:tcPr>
          <w:p w14:paraId="58D1CFAB"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14</w:t>
            </w:r>
          </w:p>
        </w:tc>
        <w:tc>
          <w:tcPr>
            <w:tcW w:w="360" w:type="dxa"/>
            <w:tcBorders>
              <w:top w:val="single" w:sz="4" w:space="0" w:color="000000"/>
              <w:left w:val="single" w:sz="4" w:space="0" w:color="000000"/>
              <w:bottom w:val="single" w:sz="4" w:space="0" w:color="000000"/>
              <w:right w:val="single" w:sz="4" w:space="0" w:color="000000"/>
            </w:tcBorders>
            <w:vAlign w:val="center"/>
          </w:tcPr>
          <w:p w14:paraId="0418C624"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16</w:t>
            </w:r>
          </w:p>
        </w:tc>
        <w:tc>
          <w:tcPr>
            <w:tcW w:w="353" w:type="dxa"/>
            <w:tcBorders>
              <w:top w:val="single" w:sz="4" w:space="0" w:color="000000"/>
              <w:left w:val="single" w:sz="4" w:space="0" w:color="000000"/>
              <w:bottom w:val="single" w:sz="4" w:space="0" w:color="000000"/>
              <w:right w:val="single" w:sz="4" w:space="0" w:color="000000"/>
            </w:tcBorders>
            <w:vAlign w:val="center"/>
          </w:tcPr>
          <w:p w14:paraId="4575FF96"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12</w:t>
            </w:r>
          </w:p>
        </w:tc>
        <w:tc>
          <w:tcPr>
            <w:tcW w:w="360" w:type="dxa"/>
            <w:tcBorders>
              <w:top w:val="single" w:sz="4" w:space="0" w:color="000000"/>
              <w:left w:val="single" w:sz="4" w:space="0" w:color="000000"/>
              <w:bottom w:val="single" w:sz="4" w:space="0" w:color="000000"/>
              <w:right w:val="single" w:sz="4" w:space="0" w:color="000000"/>
            </w:tcBorders>
            <w:vAlign w:val="center"/>
          </w:tcPr>
          <w:p w14:paraId="5ADAF349"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18</w:t>
            </w:r>
          </w:p>
        </w:tc>
        <w:tc>
          <w:tcPr>
            <w:tcW w:w="353" w:type="dxa"/>
            <w:tcBorders>
              <w:top w:val="single" w:sz="4" w:space="0" w:color="000000"/>
              <w:left w:val="single" w:sz="4" w:space="0" w:color="000000"/>
              <w:bottom w:val="single" w:sz="4" w:space="0" w:color="000000"/>
              <w:right w:val="single" w:sz="4" w:space="0" w:color="000000"/>
            </w:tcBorders>
            <w:vAlign w:val="center"/>
          </w:tcPr>
          <w:p w14:paraId="1CB41089"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14</w:t>
            </w:r>
          </w:p>
        </w:tc>
        <w:tc>
          <w:tcPr>
            <w:tcW w:w="377" w:type="dxa"/>
            <w:tcBorders>
              <w:top w:val="single" w:sz="4" w:space="0" w:color="000000"/>
              <w:left w:val="single" w:sz="4" w:space="0" w:color="000000"/>
              <w:bottom w:val="single" w:sz="4" w:space="0" w:color="000000"/>
              <w:right w:val="single" w:sz="4" w:space="0" w:color="000000"/>
            </w:tcBorders>
            <w:vAlign w:val="center"/>
          </w:tcPr>
          <w:p w14:paraId="42EB2984"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16</w:t>
            </w:r>
          </w:p>
        </w:tc>
      </w:tr>
      <w:tr w:rsidR="005A21F2" w:rsidRPr="005A21F2" w14:paraId="2250F671" w14:textId="77777777" w:rsidTr="005A21F2">
        <w:trPr>
          <w:trHeight w:hRule="exact" w:val="141"/>
        </w:trPr>
        <w:tc>
          <w:tcPr>
            <w:tcW w:w="893" w:type="dxa"/>
            <w:tcBorders>
              <w:top w:val="single" w:sz="4" w:space="0" w:color="000000"/>
              <w:left w:val="single" w:sz="4" w:space="0" w:color="000000"/>
              <w:bottom w:val="single" w:sz="4" w:space="0" w:color="000000"/>
              <w:right w:val="single" w:sz="4" w:space="0" w:color="000000"/>
            </w:tcBorders>
            <w:vAlign w:val="center"/>
          </w:tcPr>
          <w:p w14:paraId="0DCE002C" w14:textId="092EF5A5"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+25% ribinė vertė</w:t>
            </w:r>
          </w:p>
        </w:tc>
        <w:tc>
          <w:tcPr>
            <w:tcW w:w="356" w:type="dxa"/>
            <w:tcBorders>
              <w:top w:val="single" w:sz="4" w:space="0" w:color="000000"/>
              <w:left w:val="single" w:sz="4" w:space="0" w:color="000000"/>
              <w:bottom w:val="single" w:sz="4" w:space="0" w:color="000000"/>
              <w:right w:val="single" w:sz="4" w:space="0" w:color="000000"/>
            </w:tcBorders>
            <w:vAlign w:val="center"/>
          </w:tcPr>
          <w:p w14:paraId="32E93DC0"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49" w:type="dxa"/>
            <w:tcBorders>
              <w:top w:val="single" w:sz="4" w:space="0" w:color="000000"/>
              <w:left w:val="single" w:sz="4" w:space="0" w:color="000000"/>
              <w:bottom w:val="single" w:sz="4" w:space="0" w:color="000000"/>
              <w:right w:val="single" w:sz="4" w:space="0" w:color="000000"/>
            </w:tcBorders>
            <w:vAlign w:val="center"/>
          </w:tcPr>
          <w:p w14:paraId="38F2B735"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w:t>
            </w:r>
          </w:p>
        </w:tc>
        <w:tc>
          <w:tcPr>
            <w:tcW w:w="360" w:type="dxa"/>
            <w:tcBorders>
              <w:top w:val="single" w:sz="4" w:space="0" w:color="000000"/>
              <w:left w:val="single" w:sz="4" w:space="0" w:color="000000"/>
              <w:bottom w:val="single" w:sz="4" w:space="0" w:color="000000"/>
              <w:right w:val="single" w:sz="4" w:space="0" w:color="000000"/>
            </w:tcBorders>
            <w:vAlign w:val="center"/>
          </w:tcPr>
          <w:p w14:paraId="526B3888"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28</w:t>
            </w:r>
          </w:p>
        </w:tc>
        <w:tc>
          <w:tcPr>
            <w:tcW w:w="353" w:type="dxa"/>
            <w:tcBorders>
              <w:top w:val="single" w:sz="4" w:space="0" w:color="000000"/>
              <w:left w:val="single" w:sz="4" w:space="0" w:color="000000"/>
              <w:bottom w:val="single" w:sz="4" w:space="0" w:color="000000"/>
              <w:right w:val="single" w:sz="4" w:space="0" w:color="000000"/>
            </w:tcBorders>
            <w:vAlign w:val="center"/>
          </w:tcPr>
          <w:p w14:paraId="76648FCC"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w:t>
            </w:r>
          </w:p>
        </w:tc>
        <w:tc>
          <w:tcPr>
            <w:tcW w:w="360" w:type="dxa"/>
            <w:tcBorders>
              <w:top w:val="single" w:sz="4" w:space="0" w:color="000000"/>
              <w:left w:val="single" w:sz="4" w:space="0" w:color="000000"/>
              <w:bottom w:val="single" w:sz="4" w:space="0" w:color="000000"/>
              <w:right w:val="single" w:sz="4" w:space="0" w:color="000000"/>
            </w:tcBorders>
            <w:vAlign w:val="center"/>
          </w:tcPr>
          <w:p w14:paraId="0AED6F83"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27</w:t>
            </w:r>
          </w:p>
        </w:tc>
        <w:tc>
          <w:tcPr>
            <w:tcW w:w="353" w:type="dxa"/>
            <w:tcBorders>
              <w:top w:val="single" w:sz="4" w:space="0" w:color="000000"/>
              <w:left w:val="single" w:sz="4" w:space="0" w:color="000000"/>
              <w:bottom w:val="single" w:sz="4" w:space="0" w:color="000000"/>
              <w:right w:val="single" w:sz="4" w:space="0" w:color="000000"/>
            </w:tcBorders>
            <w:vAlign w:val="center"/>
          </w:tcPr>
          <w:p w14:paraId="51DBA55E"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4</w:t>
            </w:r>
          </w:p>
        </w:tc>
        <w:tc>
          <w:tcPr>
            <w:tcW w:w="360" w:type="dxa"/>
            <w:tcBorders>
              <w:top w:val="single" w:sz="4" w:space="0" w:color="000000"/>
              <w:left w:val="single" w:sz="4" w:space="0" w:color="000000"/>
              <w:bottom w:val="single" w:sz="4" w:space="0" w:color="000000"/>
              <w:right w:val="single" w:sz="4" w:space="0" w:color="000000"/>
            </w:tcBorders>
            <w:vAlign w:val="center"/>
          </w:tcPr>
          <w:p w14:paraId="7263EA80"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26</w:t>
            </w:r>
          </w:p>
        </w:tc>
        <w:tc>
          <w:tcPr>
            <w:tcW w:w="353" w:type="dxa"/>
            <w:tcBorders>
              <w:top w:val="single" w:sz="4" w:space="0" w:color="000000"/>
              <w:left w:val="single" w:sz="4" w:space="0" w:color="000000"/>
              <w:bottom w:val="single" w:sz="4" w:space="0" w:color="000000"/>
              <w:right w:val="single" w:sz="4" w:space="0" w:color="000000"/>
            </w:tcBorders>
            <w:vAlign w:val="center"/>
          </w:tcPr>
          <w:p w14:paraId="7E282B27"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w:t>
            </w:r>
          </w:p>
        </w:tc>
        <w:tc>
          <w:tcPr>
            <w:tcW w:w="360" w:type="dxa"/>
            <w:tcBorders>
              <w:top w:val="single" w:sz="4" w:space="0" w:color="000000"/>
              <w:left w:val="single" w:sz="4" w:space="0" w:color="000000"/>
              <w:bottom w:val="single" w:sz="4" w:space="0" w:color="000000"/>
              <w:right w:val="single" w:sz="4" w:space="0" w:color="000000"/>
            </w:tcBorders>
            <w:vAlign w:val="center"/>
          </w:tcPr>
          <w:p w14:paraId="660C84B5"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28</w:t>
            </w:r>
          </w:p>
        </w:tc>
        <w:tc>
          <w:tcPr>
            <w:tcW w:w="353" w:type="dxa"/>
            <w:tcBorders>
              <w:top w:val="single" w:sz="4" w:space="0" w:color="000000"/>
              <w:left w:val="single" w:sz="4" w:space="0" w:color="000000"/>
              <w:bottom w:val="single" w:sz="4" w:space="0" w:color="000000"/>
              <w:right w:val="single" w:sz="4" w:space="0" w:color="000000"/>
            </w:tcBorders>
            <w:vAlign w:val="center"/>
          </w:tcPr>
          <w:p w14:paraId="094BF23E"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4</w:t>
            </w:r>
          </w:p>
        </w:tc>
        <w:tc>
          <w:tcPr>
            <w:tcW w:w="377" w:type="dxa"/>
            <w:tcBorders>
              <w:top w:val="single" w:sz="4" w:space="0" w:color="000000"/>
              <w:left w:val="single" w:sz="4" w:space="0" w:color="000000"/>
              <w:bottom w:val="single" w:sz="4" w:space="0" w:color="000000"/>
              <w:right w:val="single" w:sz="4" w:space="0" w:color="000000"/>
            </w:tcBorders>
            <w:vAlign w:val="center"/>
          </w:tcPr>
          <w:p w14:paraId="4198E9DF"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26</w:t>
            </w:r>
          </w:p>
        </w:tc>
      </w:tr>
      <w:tr w:rsidR="005A21F2" w:rsidRPr="005A21F2" w14:paraId="55A0FB18" w14:textId="77777777" w:rsidTr="005A21F2">
        <w:trPr>
          <w:trHeight w:hRule="exact" w:val="151"/>
        </w:trPr>
        <w:tc>
          <w:tcPr>
            <w:tcW w:w="893" w:type="dxa"/>
            <w:tcBorders>
              <w:top w:val="single" w:sz="4" w:space="0" w:color="000000"/>
              <w:left w:val="single" w:sz="4" w:space="0" w:color="000000"/>
              <w:bottom w:val="single" w:sz="4" w:space="0" w:color="000000"/>
              <w:right w:val="single" w:sz="4" w:space="0" w:color="000000"/>
            </w:tcBorders>
            <w:vAlign w:val="center"/>
          </w:tcPr>
          <w:p w14:paraId="170B0C25" w14:textId="31639364"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+50% ribinė vertė</w:t>
            </w:r>
          </w:p>
        </w:tc>
        <w:tc>
          <w:tcPr>
            <w:tcW w:w="356" w:type="dxa"/>
            <w:tcBorders>
              <w:top w:val="single" w:sz="4" w:space="0" w:color="000000"/>
              <w:left w:val="single" w:sz="4" w:space="0" w:color="000000"/>
              <w:bottom w:val="single" w:sz="4" w:space="0" w:color="000000"/>
              <w:right w:val="single" w:sz="4" w:space="0" w:color="000000"/>
            </w:tcBorders>
            <w:vAlign w:val="center"/>
          </w:tcPr>
          <w:p w14:paraId="1DDD98AC"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49" w:type="dxa"/>
            <w:tcBorders>
              <w:top w:val="single" w:sz="4" w:space="0" w:color="000000"/>
              <w:left w:val="single" w:sz="4" w:space="0" w:color="000000"/>
              <w:bottom w:val="single" w:sz="4" w:space="0" w:color="000000"/>
              <w:right w:val="single" w:sz="4" w:space="0" w:color="000000"/>
            </w:tcBorders>
            <w:vAlign w:val="center"/>
          </w:tcPr>
          <w:p w14:paraId="5936BEEC"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60" w:type="dxa"/>
            <w:tcBorders>
              <w:top w:val="single" w:sz="4" w:space="0" w:color="000000"/>
              <w:left w:val="single" w:sz="4" w:space="0" w:color="000000"/>
              <w:bottom w:val="single" w:sz="4" w:space="0" w:color="000000"/>
              <w:right w:val="single" w:sz="4" w:space="0" w:color="000000"/>
            </w:tcBorders>
            <w:vAlign w:val="center"/>
          </w:tcPr>
          <w:p w14:paraId="244745AB"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53" w:type="dxa"/>
            <w:tcBorders>
              <w:top w:val="single" w:sz="4" w:space="0" w:color="000000"/>
              <w:left w:val="single" w:sz="4" w:space="0" w:color="000000"/>
              <w:bottom w:val="single" w:sz="4" w:space="0" w:color="000000"/>
              <w:right w:val="single" w:sz="4" w:space="0" w:color="000000"/>
            </w:tcBorders>
            <w:vAlign w:val="center"/>
          </w:tcPr>
          <w:p w14:paraId="5D48741B"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60" w:type="dxa"/>
            <w:tcBorders>
              <w:top w:val="single" w:sz="4" w:space="0" w:color="000000"/>
              <w:left w:val="single" w:sz="4" w:space="0" w:color="000000"/>
              <w:bottom w:val="single" w:sz="4" w:space="0" w:color="000000"/>
              <w:right w:val="single" w:sz="4" w:space="0" w:color="000000"/>
            </w:tcBorders>
            <w:vAlign w:val="center"/>
          </w:tcPr>
          <w:p w14:paraId="3F9B187C"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53" w:type="dxa"/>
            <w:tcBorders>
              <w:top w:val="single" w:sz="4" w:space="0" w:color="000000"/>
              <w:left w:val="single" w:sz="4" w:space="0" w:color="000000"/>
              <w:bottom w:val="single" w:sz="4" w:space="0" w:color="000000"/>
              <w:right w:val="single" w:sz="4" w:space="0" w:color="000000"/>
            </w:tcBorders>
            <w:vAlign w:val="center"/>
          </w:tcPr>
          <w:p w14:paraId="3C071D5F"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60" w:type="dxa"/>
            <w:tcBorders>
              <w:top w:val="single" w:sz="4" w:space="0" w:color="000000"/>
              <w:left w:val="single" w:sz="4" w:space="0" w:color="000000"/>
              <w:bottom w:val="single" w:sz="4" w:space="0" w:color="000000"/>
              <w:right w:val="single" w:sz="4" w:space="0" w:color="000000"/>
            </w:tcBorders>
            <w:vAlign w:val="center"/>
          </w:tcPr>
          <w:p w14:paraId="77FE948F"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53" w:type="dxa"/>
            <w:tcBorders>
              <w:top w:val="single" w:sz="4" w:space="0" w:color="000000"/>
              <w:left w:val="single" w:sz="4" w:space="0" w:color="000000"/>
              <w:bottom w:val="single" w:sz="4" w:space="0" w:color="000000"/>
              <w:right w:val="single" w:sz="4" w:space="0" w:color="000000"/>
            </w:tcBorders>
            <w:vAlign w:val="center"/>
          </w:tcPr>
          <w:p w14:paraId="7C9623FD"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60" w:type="dxa"/>
            <w:tcBorders>
              <w:top w:val="single" w:sz="4" w:space="0" w:color="000000"/>
              <w:left w:val="single" w:sz="4" w:space="0" w:color="000000"/>
              <w:bottom w:val="single" w:sz="4" w:space="0" w:color="000000"/>
              <w:right w:val="single" w:sz="4" w:space="0" w:color="000000"/>
            </w:tcBorders>
            <w:vAlign w:val="center"/>
          </w:tcPr>
          <w:p w14:paraId="26EF8C6F"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c>
          <w:tcPr>
            <w:tcW w:w="353" w:type="dxa"/>
            <w:tcBorders>
              <w:top w:val="single" w:sz="4" w:space="0" w:color="000000"/>
              <w:left w:val="single" w:sz="4" w:space="0" w:color="000000"/>
              <w:bottom w:val="single" w:sz="4" w:space="0" w:color="000000"/>
              <w:right w:val="single" w:sz="4" w:space="0" w:color="000000"/>
            </w:tcBorders>
            <w:vAlign w:val="center"/>
          </w:tcPr>
          <w:p w14:paraId="4EEB4AFA"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0</w:t>
            </w:r>
          </w:p>
        </w:tc>
        <w:tc>
          <w:tcPr>
            <w:tcW w:w="377" w:type="dxa"/>
            <w:tcBorders>
              <w:top w:val="single" w:sz="4" w:space="0" w:color="000000"/>
              <w:left w:val="single" w:sz="4" w:space="0" w:color="000000"/>
              <w:bottom w:val="single" w:sz="4" w:space="0" w:color="000000"/>
              <w:right w:val="single" w:sz="4" w:space="0" w:color="000000"/>
            </w:tcBorders>
            <w:vAlign w:val="center"/>
          </w:tcPr>
          <w:p w14:paraId="33A82BB1" w14:textId="77777777" w:rsidR="005A21F2" w:rsidRPr="005A21F2" w:rsidRDefault="005A21F2" w:rsidP="005A21F2">
            <w:pPr>
              <w:jc w:val="center"/>
              <w:rPr>
                <w:rFonts w:ascii="Arial" w:hAnsi="Arial" w:cs="Arial"/>
                <w:sz w:val="10"/>
                <w:szCs w:val="10"/>
                <w:lang w:val="lt-LT"/>
              </w:rPr>
            </w:pPr>
            <w:r w:rsidRPr="005A21F2">
              <w:rPr>
                <w:rFonts w:ascii="Arial" w:hAnsi="Arial" w:cs="Arial"/>
                <w:sz w:val="10"/>
                <w:szCs w:val="10"/>
                <w:lang w:val="lt-LT"/>
              </w:rPr>
              <w:t>30</w:t>
            </w:r>
          </w:p>
        </w:tc>
      </w:tr>
    </w:tbl>
    <w:p w14:paraId="48E28258" w14:textId="0D00C1F4" w:rsidR="00B15B61" w:rsidRDefault="00B15B61" w:rsidP="00B15B61">
      <w:pPr>
        <w:ind w:right="220"/>
        <w:jc w:val="both"/>
        <w:rPr>
          <w:rFonts w:ascii="Arial" w:eastAsia="Arial" w:hAnsi="Arial" w:cs="Arial"/>
          <w:sz w:val="10"/>
          <w:szCs w:val="10"/>
          <w:lang w:val="lt-LT"/>
        </w:rPr>
      </w:pPr>
    </w:p>
    <w:tbl>
      <w:tblPr>
        <w:tblW w:w="4839" w:type="dxa"/>
        <w:tblInd w:w="33" w:type="dxa"/>
        <w:tblLayout w:type="fixed"/>
        <w:tblCellMar>
          <w:left w:w="0" w:type="dxa"/>
          <w:right w:w="0" w:type="dxa"/>
        </w:tblCellMar>
        <w:tblLook w:val="0000" w:firstRow="0" w:lastRow="0" w:firstColumn="0" w:lastColumn="0" w:noHBand="0" w:noVBand="0"/>
      </w:tblPr>
      <w:tblGrid>
        <w:gridCol w:w="878"/>
        <w:gridCol w:w="407"/>
        <w:gridCol w:w="285"/>
        <w:gridCol w:w="421"/>
        <w:gridCol w:w="428"/>
        <w:gridCol w:w="285"/>
        <w:gridCol w:w="349"/>
        <w:gridCol w:w="435"/>
        <w:gridCol w:w="288"/>
        <w:gridCol w:w="436"/>
        <w:gridCol w:w="292"/>
        <w:gridCol w:w="335"/>
      </w:tblGrid>
      <w:tr w:rsidR="005A21F2" w14:paraId="4A518508" w14:textId="77777777" w:rsidTr="006A019D">
        <w:trPr>
          <w:trHeight w:hRule="exact" w:val="151"/>
        </w:trPr>
        <w:tc>
          <w:tcPr>
            <w:tcW w:w="878" w:type="dxa"/>
            <w:vMerge w:val="restart"/>
            <w:tcBorders>
              <w:top w:val="single" w:sz="4" w:space="0" w:color="000000"/>
              <w:left w:val="single" w:sz="4" w:space="0" w:color="000000"/>
              <w:bottom w:val="none" w:sz="0" w:space="0" w:color="000000"/>
              <w:right w:val="single" w:sz="4" w:space="0" w:color="000000"/>
            </w:tcBorders>
          </w:tcPr>
          <w:p w14:paraId="23A7B159"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 xml:space="preserve">Drug Conc. </w:t>
            </w:r>
            <w:r w:rsidRPr="005A21F2">
              <w:rPr>
                <w:rFonts w:ascii="Arial" w:hAnsi="Arial" w:cs="Arial"/>
                <w:b/>
                <w:sz w:val="10"/>
                <w:szCs w:val="10"/>
              </w:rPr>
              <w:br/>
              <w:t>(Cut-off range)</w:t>
            </w:r>
          </w:p>
        </w:tc>
        <w:tc>
          <w:tcPr>
            <w:tcW w:w="407" w:type="dxa"/>
            <w:vMerge w:val="restart"/>
            <w:tcBorders>
              <w:top w:val="single" w:sz="4" w:space="0" w:color="000000"/>
              <w:left w:val="single" w:sz="4" w:space="0" w:color="000000"/>
              <w:bottom w:val="none" w:sz="0" w:space="0" w:color="000000"/>
              <w:right w:val="single" w:sz="4" w:space="0" w:color="000000"/>
            </w:tcBorders>
            <w:vAlign w:val="center"/>
          </w:tcPr>
          <w:p w14:paraId="734B6830"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n</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14:paraId="2EE8F6DE"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MET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14:paraId="3A537F30"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MOP</w:t>
            </w:r>
          </w:p>
        </w:tc>
        <w:tc>
          <w:tcPr>
            <w:tcW w:w="784" w:type="dxa"/>
            <w:gridSpan w:val="2"/>
            <w:tcBorders>
              <w:top w:val="single" w:sz="4" w:space="0" w:color="000000"/>
              <w:left w:val="single" w:sz="4" w:space="0" w:color="000000"/>
              <w:bottom w:val="single" w:sz="4" w:space="0" w:color="000000"/>
              <w:right w:val="single" w:sz="4" w:space="0" w:color="000000"/>
            </w:tcBorders>
            <w:vAlign w:val="center"/>
          </w:tcPr>
          <w:p w14:paraId="3043146D"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MTD</w:t>
            </w:r>
          </w:p>
        </w:tc>
        <w:tc>
          <w:tcPr>
            <w:tcW w:w="724" w:type="dxa"/>
            <w:gridSpan w:val="2"/>
            <w:tcBorders>
              <w:top w:val="single" w:sz="4" w:space="0" w:color="000000"/>
              <w:left w:val="single" w:sz="4" w:space="0" w:color="000000"/>
              <w:bottom w:val="single" w:sz="4" w:space="0" w:color="000000"/>
              <w:right w:val="single" w:sz="4" w:space="0" w:color="000000"/>
            </w:tcBorders>
            <w:vAlign w:val="center"/>
          </w:tcPr>
          <w:p w14:paraId="18737816"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TCA</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20D29958"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THC</w:t>
            </w:r>
          </w:p>
        </w:tc>
      </w:tr>
      <w:tr w:rsidR="005A21F2" w14:paraId="57D68684" w14:textId="77777777" w:rsidTr="006A019D">
        <w:trPr>
          <w:trHeight w:hRule="exact" w:val="144"/>
        </w:trPr>
        <w:tc>
          <w:tcPr>
            <w:tcW w:w="878" w:type="dxa"/>
            <w:vMerge/>
            <w:tcBorders>
              <w:top w:val="none" w:sz="0" w:space="0" w:color="000000"/>
              <w:left w:val="single" w:sz="4" w:space="0" w:color="000000"/>
              <w:bottom w:val="single" w:sz="4" w:space="0" w:color="000000"/>
              <w:right w:val="single" w:sz="4" w:space="0" w:color="000000"/>
            </w:tcBorders>
          </w:tcPr>
          <w:p w14:paraId="3469695C" w14:textId="77777777" w:rsidR="005A21F2" w:rsidRPr="005A21F2" w:rsidRDefault="005A21F2" w:rsidP="005A21F2">
            <w:pPr>
              <w:jc w:val="center"/>
              <w:rPr>
                <w:rFonts w:ascii="Arial" w:hAnsi="Arial" w:cs="Arial"/>
                <w:b/>
                <w:sz w:val="10"/>
                <w:szCs w:val="10"/>
              </w:rPr>
            </w:pPr>
          </w:p>
        </w:tc>
        <w:tc>
          <w:tcPr>
            <w:tcW w:w="407" w:type="dxa"/>
            <w:vMerge/>
            <w:tcBorders>
              <w:top w:val="none" w:sz="0" w:space="0" w:color="000000"/>
              <w:left w:val="single" w:sz="4" w:space="0" w:color="000000"/>
              <w:bottom w:val="single" w:sz="4" w:space="0" w:color="000000"/>
              <w:right w:val="single" w:sz="4" w:space="0" w:color="000000"/>
            </w:tcBorders>
            <w:vAlign w:val="center"/>
          </w:tcPr>
          <w:p w14:paraId="4AFBC603" w14:textId="77777777" w:rsidR="005A21F2" w:rsidRPr="005A21F2" w:rsidRDefault="005A21F2" w:rsidP="005A21F2">
            <w:pPr>
              <w:jc w:val="center"/>
              <w:rPr>
                <w:rFonts w:ascii="Arial" w:hAnsi="Arial" w:cs="Arial"/>
                <w:b/>
                <w:sz w:val="10"/>
                <w:szCs w:val="10"/>
              </w:rPr>
            </w:pPr>
          </w:p>
        </w:tc>
        <w:tc>
          <w:tcPr>
            <w:tcW w:w="285" w:type="dxa"/>
            <w:tcBorders>
              <w:top w:val="single" w:sz="4" w:space="0" w:color="000000"/>
              <w:left w:val="single" w:sz="4" w:space="0" w:color="000000"/>
              <w:bottom w:val="single" w:sz="4" w:space="0" w:color="000000"/>
              <w:right w:val="single" w:sz="4" w:space="0" w:color="000000"/>
            </w:tcBorders>
            <w:vAlign w:val="center"/>
          </w:tcPr>
          <w:p w14:paraId="37E847E4"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w:t>
            </w:r>
          </w:p>
        </w:tc>
        <w:tc>
          <w:tcPr>
            <w:tcW w:w="421" w:type="dxa"/>
            <w:tcBorders>
              <w:top w:val="single" w:sz="4" w:space="0" w:color="000000"/>
              <w:left w:val="single" w:sz="4" w:space="0" w:color="000000"/>
              <w:bottom w:val="single" w:sz="4" w:space="0" w:color="000000"/>
              <w:right w:val="single" w:sz="4" w:space="0" w:color="000000"/>
            </w:tcBorders>
            <w:vAlign w:val="center"/>
          </w:tcPr>
          <w:p w14:paraId="651AD7C2"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w:t>
            </w:r>
          </w:p>
        </w:tc>
        <w:tc>
          <w:tcPr>
            <w:tcW w:w="428" w:type="dxa"/>
            <w:tcBorders>
              <w:top w:val="single" w:sz="4" w:space="0" w:color="000000"/>
              <w:left w:val="single" w:sz="4" w:space="0" w:color="000000"/>
              <w:bottom w:val="single" w:sz="4" w:space="0" w:color="000000"/>
              <w:right w:val="single" w:sz="4" w:space="0" w:color="000000"/>
            </w:tcBorders>
            <w:vAlign w:val="center"/>
          </w:tcPr>
          <w:p w14:paraId="51D416D3"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w:t>
            </w:r>
          </w:p>
        </w:tc>
        <w:tc>
          <w:tcPr>
            <w:tcW w:w="285" w:type="dxa"/>
            <w:tcBorders>
              <w:top w:val="single" w:sz="4" w:space="0" w:color="000000"/>
              <w:left w:val="single" w:sz="4" w:space="0" w:color="000000"/>
              <w:bottom w:val="single" w:sz="4" w:space="0" w:color="000000"/>
              <w:right w:val="single" w:sz="4" w:space="0" w:color="000000"/>
            </w:tcBorders>
            <w:vAlign w:val="center"/>
          </w:tcPr>
          <w:p w14:paraId="507C8554"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w:t>
            </w:r>
          </w:p>
        </w:tc>
        <w:tc>
          <w:tcPr>
            <w:tcW w:w="349" w:type="dxa"/>
            <w:tcBorders>
              <w:top w:val="single" w:sz="4" w:space="0" w:color="000000"/>
              <w:left w:val="single" w:sz="4" w:space="0" w:color="000000"/>
              <w:bottom w:val="single" w:sz="4" w:space="0" w:color="000000"/>
              <w:right w:val="single" w:sz="4" w:space="0" w:color="000000"/>
            </w:tcBorders>
            <w:vAlign w:val="center"/>
          </w:tcPr>
          <w:p w14:paraId="5413B7D6"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w:t>
            </w:r>
          </w:p>
        </w:tc>
        <w:tc>
          <w:tcPr>
            <w:tcW w:w="435" w:type="dxa"/>
            <w:tcBorders>
              <w:top w:val="single" w:sz="4" w:space="0" w:color="000000"/>
              <w:left w:val="single" w:sz="4" w:space="0" w:color="000000"/>
              <w:bottom w:val="single" w:sz="4" w:space="0" w:color="000000"/>
              <w:right w:val="single" w:sz="4" w:space="0" w:color="000000"/>
            </w:tcBorders>
            <w:vAlign w:val="center"/>
          </w:tcPr>
          <w:p w14:paraId="13808228"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w:t>
            </w:r>
          </w:p>
        </w:tc>
        <w:tc>
          <w:tcPr>
            <w:tcW w:w="288" w:type="dxa"/>
            <w:tcBorders>
              <w:top w:val="single" w:sz="4" w:space="0" w:color="000000"/>
              <w:left w:val="single" w:sz="4" w:space="0" w:color="000000"/>
              <w:bottom w:val="single" w:sz="4" w:space="0" w:color="000000"/>
              <w:right w:val="single" w:sz="4" w:space="0" w:color="000000"/>
            </w:tcBorders>
            <w:vAlign w:val="center"/>
          </w:tcPr>
          <w:p w14:paraId="440E0435"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w:t>
            </w:r>
          </w:p>
        </w:tc>
        <w:tc>
          <w:tcPr>
            <w:tcW w:w="436" w:type="dxa"/>
            <w:tcBorders>
              <w:top w:val="single" w:sz="4" w:space="0" w:color="000000"/>
              <w:left w:val="single" w:sz="4" w:space="0" w:color="000000"/>
              <w:bottom w:val="single" w:sz="4" w:space="0" w:color="000000"/>
              <w:right w:val="single" w:sz="4" w:space="0" w:color="000000"/>
            </w:tcBorders>
            <w:vAlign w:val="center"/>
          </w:tcPr>
          <w:p w14:paraId="68C450A0"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w:t>
            </w:r>
          </w:p>
        </w:tc>
        <w:tc>
          <w:tcPr>
            <w:tcW w:w="292" w:type="dxa"/>
            <w:tcBorders>
              <w:top w:val="single" w:sz="4" w:space="0" w:color="000000"/>
              <w:left w:val="single" w:sz="4" w:space="0" w:color="000000"/>
              <w:bottom w:val="single" w:sz="4" w:space="0" w:color="000000"/>
              <w:right w:val="single" w:sz="4" w:space="0" w:color="000000"/>
            </w:tcBorders>
            <w:vAlign w:val="center"/>
          </w:tcPr>
          <w:p w14:paraId="4E55EF21"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w:t>
            </w:r>
          </w:p>
        </w:tc>
        <w:tc>
          <w:tcPr>
            <w:tcW w:w="335" w:type="dxa"/>
            <w:tcBorders>
              <w:top w:val="single" w:sz="4" w:space="0" w:color="000000"/>
              <w:left w:val="single" w:sz="4" w:space="0" w:color="000000"/>
              <w:bottom w:val="single" w:sz="4" w:space="0" w:color="000000"/>
              <w:right w:val="single" w:sz="4" w:space="0" w:color="000000"/>
            </w:tcBorders>
            <w:vAlign w:val="center"/>
          </w:tcPr>
          <w:p w14:paraId="51C39922" w14:textId="77777777" w:rsidR="005A21F2" w:rsidRPr="005A21F2" w:rsidRDefault="005A21F2" w:rsidP="005A21F2">
            <w:pPr>
              <w:jc w:val="center"/>
              <w:rPr>
                <w:rFonts w:ascii="Arial" w:hAnsi="Arial" w:cs="Arial"/>
                <w:b/>
                <w:sz w:val="10"/>
                <w:szCs w:val="10"/>
              </w:rPr>
            </w:pPr>
            <w:r w:rsidRPr="005A21F2">
              <w:rPr>
                <w:rFonts w:ascii="Arial" w:hAnsi="Arial" w:cs="Arial"/>
                <w:b/>
                <w:sz w:val="10"/>
                <w:szCs w:val="10"/>
              </w:rPr>
              <w:t>+</w:t>
            </w:r>
          </w:p>
        </w:tc>
      </w:tr>
      <w:tr w:rsidR="006A019D" w14:paraId="0EBBF1CD" w14:textId="77777777" w:rsidTr="006A019D">
        <w:trPr>
          <w:trHeight w:hRule="exact" w:val="141"/>
        </w:trPr>
        <w:tc>
          <w:tcPr>
            <w:tcW w:w="878" w:type="dxa"/>
            <w:tcBorders>
              <w:top w:val="single" w:sz="4" w:space="0" w:color="000000"/>
              <w:left w:val="single" w:sz="4" w:space="0" w:color="000000"/>
              <w:bottom w:val="single" w:sz="4" w:space="0" w:color="000000"/>
              <w:right w:val="single" w:sz="4" w:space="0" w:color="000000"/>
            </w:tcBorders>
            <w:vAlign w:val="center"/>
          </w:tcPr>
          <w:p w14:paraId="5BF355A3" w14:textId="08B35331" w:rsidR="006A019D" w:rsidRPr="005A21F2" w:rsidRDefault="006A019D" w:rsidP="006A019D">
            <w:pPr>
              <w:jc w:val="center"/>
              <w:rPr>
                <w:rFonts w:ascii="Arial" w:hAnsi="Arial" w:cs="Arial"/>
                <w:sz w:val="10"/>
                <w:szCs w:val="10"/>
              </w:rPr>
            </w:pPr>
            <w:r w:rsidRPr="005A21F2">
              <w:rPr>
                <w:rFonts w:ascii="Arial" w:hAnsi="Arial" w:cs="Arial"/>
                <w:sz w:val="10"/>
                <w:szCs w:val="10"/>
                <w:lang w:val="lt-LT"/>
              </w:rPr>
              <w:t>0% ribinė vertė</w:t>
            </w:r>
          </w:p>
        </w:tc>
        <w:tc>
          <w:tcPr>
            <w:tcW w:w="407" w:type="dxa"/>
            <w:tcBorders>
              <w:top w:val="single" w:sz="4" w:space="0" w:color="000000"/>
              <w:left w:val="single" w:sz="4" w:space="0" w:color="000000"/>
              <w:bottom w:val="single" w:sz="4" w:space="0" w:color="000000"/>
              <w:right w:val="single" w:sz="4" w:space="0" w:color="000000"/>
            </w:tcBorders>
            <w:vAlign w:val="center"/>
          </w:tcPr>
          <w:p w14:paraId="21292655"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85" w:type="dxa"/>
            <w:tcBorders>
              <w:top w:val="single" w:sz="4" w:space="0" w:color="000000"/>
              <w:left w:val="single" w:sz="4" w:space="0" w:color="000000"/>
              <w:bottom w:val="single" w:sz="4" w:space="0" w:color="000000"/>
              <w:right w:val="single" w:sz="4" w:space="0" w:color="000000"/>
            </w:tcBorders>
            <w:vAlign w:val="center"/>
          </w:tcPr>
          <w:p w14:paraId="42B055BC"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421" w:type="dxa"/>
            <w:tcBorders>
              <w:top w:val="single" w:sz="4" w:space="0" w:color="000000"/>
              <w:left w:val="single" w:sz="4" w:space="0" w:color="000000"/>
              <w:bottom w:val="single" w:sz="4" w:space="0" w:color="000000"/>
              <w:right w:val="single" w:sz="4" w:space="0" w:color="000000"/>
            </w:tcBorders>
            <w:vAlign w:val="center"/>
          </w:tcPr>
          <w:p w14:paraId="01D5D263"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428" w:type="dxa"/>
            <w:tcBorders>
              <w:top w:val="single" w:sz="4" w:space="0" w:color="000000"/>
              <w:left w:val="single" w:sz="4" w:space="0" w:color="000000"/>
              <w:bottom w:val="single" w:sz="4" w:space="0" w:color="000000"/>
              <w:right w:val="single" w:sz="4" w:space="0" w:color="000000"/>
            </w:tcBorders>
            <w:vAlign w:val="center"/>
          </w:tcPr>
          <w:p w14:paraId="02F4BF37"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85" w:type="dxa"/>
            <w:tcBorders>
              <w:top w:val="single" w:sz="4" w:space="0" w:color="000000"/>
              <w:left w:val="single" w:sz="4" w:space="0" w:color="000000"/>
              <w:bottom w:val="single" w:sz="4" w:space="0" w:color="000000"/>
              <w:right w:val="single" w:sz="4" w:space="0" w:color="000000"/>
            </w:tcBorders>
            <w:vAlign w:val="center"/>
          </w:tcPr>
          <w:p w14:paraId="02584AA6"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349" w:type="dxa"/>
            <w:tcBorders>
              <w:top w:val="single" w:sz="4" w:space="0" w:color="000000"/>
              <w:left w:val="single" w:sz="4" w:space="0" w:color="000000"/>
              <w:bottom w:val="single" w:sz="4" w:space="0" w:color="000000"/>
              <w:right w:val="single" w:sz="4" w:space="0" w:color="000000"/>
            </w:tcBorders>
            <w:vAlign w:val="center"/>
          </w:tcPr>
          <w:p w14:paraId="1034661E"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435" w:type="dxa"/>
            <w:tcBorders>
              <w:top w:val="single" w:sz="4" w:space="0" w:color="000000"/>
              <w:left w:val="single" w:sz="4" w:space="0" w:color="000000"/>
              <w:bottom w:val="single" w:sz="4" w:space="0" w:color="000000"/>
              <w:right w:val="single" w:sz="4" w:space="0" w:color="000000"/>
            </w:tcBorders>
            <w:vAlign w:val="center"/>
          </w:tcPr>
          <w:p w14:paraId="453E585E"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88" w:type="dxa"/>
            <w:tcBorders>
              <w:top w:val="single" w:sz="4" w:space="0" w:color="000000"/>
              <w:left w:val="single" w:sz="4" w:space="0" w:color="000000"/>
              <w:bottom w:val="single" w:sz="4" w:space="0" w:color="000000"/>
              <w:right w:val="single" w:sz="4" w:space="0" w:color="000000"/>
            </w:tcBorders>
            <w:vAlign w:val="center"/>
          </w:tcPr>
          <w:p w14:paraId="03D0EC22"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436" w:type="dxa"/>
            <w:tcBorders>
              <w:top w:val="single" w:sz="4" w:space="0" w:color="000000"/>
              <w:left w:val="single" w:sz="4" w:space="0" w:color="000000"/>
              <w:bottom w:val="single" w:sz="4" w:space="0" w:color="000000"/>
              <w:right w:val="single" w:sz="4" w:space="0" w:color="000000"/>
            </w:tcBorders>
            <w:vAlign w:val="center"/>
          </w:tcPr>
          <w:p w14:paraId="00FF776C"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292" w:type="dxa"/>
            <w:tcBorders>
              <w:top w:val="single" w:sz="4" w:space="0" w:color="000000"/>
              <w:left w:val="single" w:sz="4" w:space="0" w:color="000000"/>
              <w:bottom w:val="single" w:sz="4" w:space="0" w:color="000000"/>
              <w:right w:val="single" w:sz="4" w:space="0" w:color="000000"/>
            </w:tcBorders>
            <w:vAlign w:val="center"/>
          </w:tcPr>
          <w:p w14:paraId="63951E02"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335" w:type="dxa"/>
            <w:tcBorders>
              <w:top w:val="single" w:sz="4" w:space="0" w:color="000000"/>
              <w:left w:val="single" w:sz="4" w:space="0" w:color="000000"/>
              <w:bottom w:val="single" w:sz="4" w:space="0" w:color="000000"/>
              <w:right w:val="single" w:sz="4" w:space="0" w:color="000000"/>
            </w:tcBorders>
            <w:vAlign w:val="center"/>
          </w:tcPr>
          <w:p w14:paraId="6AAD2045"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r>
      <w:tr w:rsidR="006A019D" w14:paraId="37465F21" w14:textId="77777777" w:rsidTr="006A019D">
        <w:trPr>
          <w:trHeight w:hRule="exact" w:val="140"/>
        </w:trPr>
        <w:tc>
          <w:tcPr>
            <w:tcW w:w="878" w:type="dxa"/>
            <w:tcBorders>
              <w:top w:val="single" w:sz="4" w:space="0" w:color="000000"/>
              <w:left w:val="single" w:sz="4" w:space="0" w:color="000000"/>
              <w:bottom w:val="single" w:sz="4" w:space="0" w:color="000000"/>
              <w:right w:val="single" w:sz="4" w:space="0" w:color="000000"/>
            </w:tcBorders>
            <w:vAlign w:val="center"/>
          </w:tcPr>
          <w:p w14:paraId="5B380D2D" w14:textId="12A70D5D" w:rsidR="006A019D" w:rsidRPr="005A21F2" w:rsidRDefault="006A019D" w:rsidP="006A019D">
            <w:pPr>
              <w:jc w:val="center"/>
              <w:rPr>
                <w:rFonts w:ascii="Arial" w:hAnsi="Arial" w:cs="Arial"/>
                <w:sz w:val="10"/>
                <w:szCs w:val="10"/>
              </w:rPr>
            </w:pPr>
            <w:r w:rsidRPr="005A21F2">
              <w:rPr>
                <w:rFonts w:ascii="Arial" w:hAnsi="Arial" w:cs="Arial"/>
                <w:sz w:val="10"/>
                <w:szCs w:val="10"/>
                <w:lang w:val="lt-LT"/>
              </w:rPr>
              <w:t>-50% ribinė vertė</w:t>
            </w:r>
          </w:p>
        </w:tc>
        <w:tc>
          <w:tcPr>
            <w:tcW w:w="407" w:type="dxa"/>
            <w:tcBorders>
              <w:top w:val="single" w:sz="4" w:space="0" w:color="000000"/>
              <w:left w:val="single" w:sz="4" w:space="0" w:color="000000"/>
              <w:bottom w:val="single" w:sz="4" w:space="0" w:color="000000"/>
              <w:right w:val="single" w:sz="4" w:space="0" w:color="000000"/>
            </w:tcBorders>
            <w:vAlign w:val="center"/>
          </w:tcPr>
          <w:p w14:paraId="105E7109"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85" w:type="dxa"/>
            <w:tcBorders>
              <w:top w:val="single" w:sz="4" w:space="0" w:color="000000"/>
              <w:left w:val="single" w:sz="4" w:space="0" w:color="000000"/>
              <w:bottom w:val="single" w:sz="4" w:space="0" w:color="000000"/>
              <w:right w:val="single" w:sz="4" w:space="0" w:color="000000"/>
            </w:tcBorders>
            <w:vAlign w:val="center"/>
          </w:tcPr>
          <w:p w14:paraId="12231926"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421" w:type="dxa"/>
            <w:tcBorders>
              <w:top w:val="single" w:sz="4" w:space="0" w:color="000000"/>
              <w:left w:val="single" w:sz="4" w:space="0" w:color="000000"/>
              <w:bottom w:val="single" w:sz="4" w:space="0" w:color="000000"/>
              <w:right w:val="single" w:sz="4" w:space="0" w:color="000000"/>
            </w:tcBorders>
            <w:vAlign w:val="center"/>
          </w:tcPr>
          <w:p w14:paraId="67888717"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428" w:type="dxa"/>
            <w:tcBorders>
              <w:top w:val="single" w:sz="4" w:space="0" w:color="000000"/>
              <w:left w:val="single" w:sz="4" w:space="0" w:color="000000"/>
              <w:bottom w:val="single" w:sz="4" w:space="0" w:color="000000"/>
              <w:right w:val="single" w:sz="4" w:space="0" w:color="000000"/>
            </w:tcBorders>
            <w:vAlign w:val="center"/>
          </w:tcPr>
          <w:p w14:paraId="7BB377B6"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85" w:type="dxa"/>
            <w:tcBorders>
              <w:top w:val="single" w:sz="4" w:space="0" w:color="000000"/>
              <w:left w:val="single" w:sz="4" w:space="0" w:color="000000"/>
              <w:bottom w:val="single" w:sz="4" w:space="0" w:color="000000"/>
              <w:right w:val="single" w:sz="4" w:space="0" w:color="000000"/>
            </w:tcBorders>
            <w:vAlign w:val="center"/>
          </w:tcPr>
          <w:p w14:paraId="2F0472B6"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349" w:type="dxa"/>
            <w:tcBorders>
              <w:top w:val="single" w:sz="4" w:space="0" w:color="000000"/>
              <w:left w:val="single" w:sz="4" w:space="0" w:color="000000"/>
              <w:bottom w:val="single" w:sz="4" w:space="0" w:color="000000"/>
              <w:right w:val="single" w:sz="4" w:space="0" w:color="000000"/>
            </w:tcBorders>
            <w:vAlign w:val="center"/>
          </w:tcPr>
          <w:p w14:paraId="58B171AE"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435" w:type="dxa"/>
            <w:tcBorders>
              <w:top w:val="single" w:sz="4" w:space="0" w:color="000000"/>
              <w:left w:val="single" w:sz="4" w:space="0" w:color="000000"/>
              <w:bottom w:val="single" w:sz="4" w:space="0" w:color="000000"/>
              <w:right w:val="single" w:sz="4" w:space="0" w:color="000000"/>
            </w:tcBorders>
            <w:vAlign w:val="center"/>
          </w:tcPr>
          <w:p w14:paraId="2A62F794"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88" w:type="dxa"/>
            <w:tcBorders>
              <w:top w:val="single" w:sz="4" w:space="0" w:color="000000"/>
              <w:left w:val="single" w:sz="4" w:space="0" w:color="000000"/>
              <w:bottom w:val="single" w:sz="4" w:space="0" w:color="000000"/>
              <w:right w:val="single" w:sz="4" w:space="0" w:color="000000"/>
            </w:tcBorders>
            <w:vAlign w:val="center"/>
          </w:tcPr>
          <w:p w14:paraId="31C0BAAA"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436" w:type="dxa"/>
            <w:tcBorders>
              <w:top w:val="single" w:sz="4" w:space="0" w:color="000000"/>
              <w:left w:val="single" w:sz="4" w:space="0" w:color="000000"/>
              <w:bottom w:val="single" w:sz="4" w:space="0" w:color="000000"/>
              <w:right w:val="single" w:sz="4" w:space="0" w:color="000000"/>
            </w:tcBorders>
            <w:vAlign w:val="center"/>
          </w:tcPr>
          <w:p w14:paraId="49C5D3B0"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292" w:type="dxa"/>
            <w:tcBorders>
              <w:top w:val="single" w:sz="4" w:space="0" w:color="000000"/>
              <w:left w:val="single" w:sz="4" w:space="0" w:color="000000"/>
              <w:bottom w:val="single" w:sz="4" w:space="0" w:color="000000"/>
              <w:right w:val="single" w:sz="4" w:space="0" w:color="000000"/>
            </w:tcBorders>
            <w:vAlign w:val="center"/>
          </w:tcPr>
          <w:p w14:paraId="4556EF2A"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335" w:type="dxa"/>
            <w:tcBorders>
              <w:top w:val="single" w:sz="4" w:space="0" w:color="000000"/>
              <w:left w:val="single" w:sz="4" w:space="0" w:color="000000"/>
              <w:bottom w:val="single" w:sz="4" w:space="0" w:color="000000"/>
              <w:right w:val="single" w:sz="4" w:space="0" w:color="000000"/>
            </w:tcBorders>
            <w:vAlign w:val="center"/>
          </w:tcPr>
          <w:p w14:paraId="3321EB23"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r>
      <w:tr w:rsidR="006A019D" w14:paraId="4043F176" w14:textId="77777777" w:rsidTr="006A019D">
        <w:trPr>
          <w:trHeight w:hRule="exact" w:val="144"/>
        </w:trPr>
        <w:tc>
          <w:tcPr>
            <w:tcW w:w="878" w:type="dxa"/>
            <w:tcBorders>
              <w:top w:val="single" w:sz="4" w:space="0" w:color="000000"/>
              <w:left w:val="single" w:sz="4" w:space="0" w:color="000000"/>
              <w:bottom w:val="single" w:sz="4" w:space="0" w:color="000000"/>
              <w:right w:val="single" w:sz="4" w:space="0" w:color="000000"/>
            </w:tcBorders>
            <w:vAlign w:val="center"/>
          </w:tcPr>
          <w:p w14:paraId="21BC3E6C" w14:textId="146D8B61" w:rsidR="006A019D" w:rsidRPr="005A21F2" w:rsidRDefault="006A019D" w:rsidP="006A019D">
            <w:pPr>
              <w:jc w:val="center"/>
              <w:rPr>
                <w:rFonts w:ascii="Arial" w:hAnsi="Arial" w:cs="Arial"/>
                <w:sz w:val="10"/>
                <w:szCs w:val="10"/>
              </w:rPr>
            </w:pPr>
            <w:r w:rsidRPr="005A21F2">
              <w:rPr>
                <w:rFonts w:ascii="Arial" w:hAnsi="Arial" w:cs="Arial"/>
                <w:sz w:val="10"/>
                <w:szCs w:val="10"/>
                <w:lang w:val="lt-LT"/>
              </w:rPr>
              <w:t>-25% ribinė vertė</w:t>
            </w:r>
          </w:p>
        </w:tc>
        <w:tc>
          <w:tcPr>
            <w:tcW w:w="407" w:type="dxa"/>
            <w:tcBorders>
              <w:top w:val="single" w:sz="4" w:space="0" w:color="000000"/>
              <w:left w:val="single" w:sz="4" w:space="0" w:color="000000"/>
              <w:bottom w:val="single" w:sz="4" w:space="0" w:color="000000"/>
              <w:right w:val="single" w:sz="4" w:space="0" w:color="000000"/>
            </w:tcBorders>
            <w:vAlign w:val="center"/>
          </w:tcPr>
          <w:p w14:paraId="4DB36902"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85" w:type="dxa"/>
            <w:tcBorders>
              <w:top w:val="single" w:sz="4" w:space="0" w:color="000000"/>
              <w:left w:val="single" w:sz="4" w:space="0" w:color="000000"/>
              <w:bottom w:val="single" w:sz="4" w:space="0" w:color="000000"/>
              <w:right w:val="single" w:sz="4" w:space="0" w:color="000000"/>
            </w:tcBorders>
            <w:vAlign w:val="center"/>
          </w:tcPr>
          <w:p w14:paraId="76D05F45"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421" w:type="dxa"/>
            <w:tcBorders>
              <w:top w:val="single" w:sz="4" w:space="0" w:color="000000"/>
              <w:left w:val="single" w:sz="4" w:space="0" w:color="000000"/>
              <w:bottom w:val="single" w:sz="4" w:space="0" w:color="000000"/>
              <w:right w:val="single" w:sz="4" w:space="0" w:color="000000"/>
            </w:tcBorders>
            <w:vAlign w:val="center"/>
          </w:tcPr>
          <w:p w14:paraId="32E3C956"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w:t>
            </w:r>
          </w:p>
        </w:tc>
        <w:tc>
          <w:tcPr>
            <w:tcW w:w="428" w:type="dxa"/>
            <w:tcBorders>
              <w:top w:val="single" w:sz="4" w:space="0" w:color="000000"/>
              <w:left w:val="single" w:sz="4" w:space="0" w:color="000000"/>
              <w:bottom w:val="single" w:sz="4" w:space="0" w:color="000000"/>
              <w:right w:val="single" w:sz="4" w:space="0" w:color="000000"/>
            </w:tcBorders>
            <w:vAlign w:val="center"/>
          </w:tcPr>
          <w:p w14:paraId="67AFB80A"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28</w:t>
            </w:r>
          </w:p>
        </w:tc>
        <w:tc>
          <w:tcPr>
            <w:tcW w:w="285" w:type="dxa"/>
            <w:tcBorders>
              <w:top w:val="single" w:sz="4" w:space="0" w:color="000000"/>
              <w:left w:val="single" w:sz="4" w:space="0" w:color="000000"/>
              <w:bottom w:val="single" w:sz="4" w:space="0" w:color="000000"/>
              <w:right w:val="single" w:sz="4" w:space="0" w:color="000000"/>
            </w:tcBorders>
            <w:vAlign w:val="center"/>
          </w:tcPr>
          <w:p w14:paraId="5B3442A1"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w:t>
            </w:r>
          </w:p>
        </w:tc>
        <w:tc>
          <w:tcPr>
            <w:tcW w:w="349" w:type="dxa"/>
            <w:tcBorders>
              <w:top w:val="single" w:sz="4" w:space="0" w:color="000000"/>
              <w:left w:val="single" w:sz="4" w:space="0" w:color="000000"/>
              <w:bottom w:val="single" w:sz="4" w:space="0" w:color="000000"/>
              <w:right w:val="single" w:sz="4" w:space="0" w:color="000000"/>
            </w:tcBorders>
            <w:vAlign w:val="center"/>
          </w:tcPr>
          <w:p w14:paraId="7EED0302"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435" w:type="dxa"/>
            <w:tcBorders>
              <w:top w:val="single" w:sz="4" w:space="0" w:color="000000"/>
              <w:left w:val="single" w:sz="4" w:space="0" w:color="000000"/>
              <w:bottom w:val="single" w:sz="4" w:space="0" w:color="000000"/>
              <w:right w:val="single" w:sz="4" w:space="0" w:color="000000"/>
            </w:tcBorders>
            <w:vAlign w:val="center"/>
          </w:tcPr>
          <w:p w14:paraId="659972D6"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28</w:t>
            </w:r>
          </w:p>
        </w:tc>
        <w:tc>
          <w:tcPr>
            <w:tcW w:w="288" w:type="dxa"/>
            <w:tcBorders>
              <w:top w:val="single" w:sz="4" w:space="0" w:color="000000"/>
              <w:left w:val="single" w:sz="4" w:space="0" w:color="000000"/>
              <w:bottom w:val="single" w:sz="4" w:space="0" w:color="000000"/>
              <w:right w:val="single" w:sz="4" w:space="0" w:color="000000"/>
            </w:tcBorders>
            <w:vAlign w:val="center"/>
          </w:tcPr>
          <w:p w14:paraId="4AD7798C"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19</w:t>
            </w:r>
          </w:p>
        </w:tc>
        <w:tc>
          <w:tcPr>
            <w:tcW w:w="436" w:type="dxa"/>
            <w:tcBorders>
              <w:top w:val="single" w:sz="4" w:space="0" w:color="000000"/>
              <w:left w:val="single" w:sz="4" w:space="0" w:color="000000"/>
              <w:bottom w:val="single" w:sz="4" w:space="0" w:color="000000"/>
              <w:right w:val="single" w:sz="4" w:space="0" w:color="000000"/>
            </w:tcBorders>
            <w:vAlign w:val="center"/>
          </w:tcPr>
          <w:p w14:paraId="475EC8B9"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11</w:t>
            </w:r>
          </w:p>
        </w:tc>
        <w:tc>
          <w:tcPr>
            <w:tcW w:w="292" w:type="dxa"/>
            <w:tcBorders>
              <w:top w:val="single" w:sz="4" w:space="0" w:color="000000"/>
              <w:left w:val="single" w:sz="4" w:space="0" w:color="000000"/>
              <w:bottom w:val="single" w:sz="4" w:space="0" w:color="000000"/>
              <w:right w:val="single" w:sz="4" w:space="0" w:color="000000"/>
            </w:tcBorders>
            <w:vAlign w:val="center"/>
          </w:tcPr>
          <w:p w14:paraId="1A474B62"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335" w:type="dxa"/>
            <w:tcBorders>
              <w:top w:val="single" w:sz="4" w:space="0" w:color="000000"/>
              <w:left w:val="single" w:sz="4" w:space="0" w:color="000000"/>
              <w:bottom w:val="single" w:sz="4" w:space="0" w:color="000000"/>
              <w:right w:val="single" w:sz="4" w:space="0" w:color="000000"/>
            </w:tcBorders>
            <w:vAlign w:val="center"/>
          </w:tcPr>
          <w:p w14:paraId="3C23B0D7"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r>
      <w:tr w:rsidR="006A019D" w14:paraId="673BAC49" w14:textId="77777777" w:rsidTr="006A019D">
        <w:trPr>
          <w:trHeight w:hRule="exact" w:val="144"/>
        </w:trPr>
        <w:tc>
          <w:tcPr>
            <w:tcW w:w="878" w:type="dxa"/>
            <w:tcBorders>
              <w:top w:val="single" w:sz="4" w:space="0" w:color="000000"/>
              <w:left w:val="single" w:sz="4" w:space="0" w:color="000000"/>
              <w:bottom w:val="single" w:sz="4" w:space="0" w:color="000000"/>
              <w:right w:val="single" w:sz="4" w:space="0" w:color="000000"/>
            </w:tcBorders>
            <w:vAlign w:val="center"/>
          </w:tcPr>
          <w:p w14:paraId="09930F0B" w14:textId="1C543BA4" w:rsidR="006A019D" w:rsidRPr="005A21F2" w:rsidRDefault="006A019D" w:rsidP="006A019D">
            <w:pPr>
              <w:jc w:val="center"/>
              <w:rPr>
                <w:rFonts w:ascii="Arial" w:hAnsi="Arial" w:cs="Arial"/>
                <w:sz w:val="10"/>
                <w:szCs w:val="10"/>
              </w:rPr>
            </w:pPr>
            <w:r w:rsidRPr="005A21F2">
              <w:rPr>
                <w:rFonts w:ascii="Arial" w:hAnsi="Arial" w:cs="Arial"/>
                <w:sz w:val="10"/>
                <w:szCs w:val="10"/>
                <w:lang w:val="lt-LT"/>
              </w:rPr>
              <w:t>ribinė vertė</w:t>
            </w:r>
          </w:p>
        </w:tc>
        <w:tc>
          <w:tcPr>
            <w:tcW w:w="407" w:type="dxa"/>
            <w:tcBorders>
              <w:top w:val="single" w:sz="4" w:space="0" w:color="000000"/>
              <w:left w:val="single" w:sz="4" w:space="0" w:color="000000"/>
              <w:bottom w:val="single" w:sz="4" w:space="0" w:color="000000"/>
              <w:right w:val="single" w:sz="4" w:space="0" w:color="000000"/>
            </w:tcBorders>
            <w:vAlign w:val="center"/>
          </w:tcPr>
          <w:p w14:paraId="69B4BDEF"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85" w:type="dxa"/>
            <w:tcBorders>
              <w:top w:val="single" w:sz="4" w:space="0" w:color="000000"/>
              <w:left w:val="single" w:sz="4" w:space="0" w:color="000000"/>
              <w:bottom w:val="single" w:sz="4" w:space="0" w:color="000000"/>
              <w:right w:val="single" w:sz="4" w:space="0" w:color="000000"/>
            </w:tcBorders>
            <w:vAlign w:val="center"/>
          </w:tcPr>
          <w:p w14:paraId="55E768B8"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13</w:t>
            </w:r>
          </w:p>
        </w:tc>
        <w:tc>
          <w:tcPr>
            <w:tcW w:w="421" w:type="dxa"/>
            <w:tcBorders>
              <w:top w:val="single" w:sz="4" w:space="0" w:color="000000"/>
              <w:left w:val="single" w:sz="4" w:space="0" w:color="000000"/>
              <w:bottom w:val="single" w:sz="4" w:space="0" w:color="000000"/>
              <w:right w:val="single" w:sz="4" w:space="0" w:color="000000"/>
            </w:tcBorders>
            <w:vAlign w:val="center"/>
          </w:tcPr>
          <w:p w14:paraId="29A92E17"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17</w:t>
            </w:r>
          </w:p>
        </w:tc>
        <w:tc>
          <w:tcPr>
            <w:tcW w:w="428" w:type="dxa"/>
            <w:tcBorders>
              <w:top w:val="single" w:sz="4" w:space="0" w:color="000000"/>
              <w:left w:val="single" w:sz="4" w:space="0" w:color="000000"/>
              <w:bottom w:val="single" w:sz="4" w:space="0" w:color="000000"/>
              <w:right w:val="single" w:sz="4" w:space="0" w:color="000000"/>
            </w:tcBorders>
            <w:vAlign w:val="center"/>
          </w:tcPr>
          <w:p w14:paraId="5A59FAA0"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10</w:t>
            </w:r>
          </w:p>
        </w:tc>
        <w:tc>
          <w:tcPr>
            <w:tcW w:w="285" w:type="dxa"/>
            <w:tcBorders>
              <w:top w:val="single" w:sz="4" w:space="0" w:color="000000"/>
              <w:left w:val="single" w:sz="4" w:space="0" w:color="000000"/>
              <w:bottom w:val="single" w:sz="4" w:space="0" w:color="000000"/>
              <w:right w:val="single" w:sz="4" w:space="0" w:color="000000"/>
            </w:tcBorders>
            <w:vAlign w:val="center"/>
          </w:tcPr>
          <w:p w14:paraId="48F0B6E6"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20</w:t>
            </w:r>
          </w:p>
        </w:tc>
        <w:tc>
          <w:tcPr>
            <w:tcW w:w="349" w:type="dxa"/>
            <w:tcBorders>
              <w:top w:val="single" w:sz="4" w:space="0" w:color="000000"/>
              <w:left w:val="single" w:sz="4" w:space="0" w:color="000000"/>
              <w:bottom w:val="single" w:sz="4" w:space="0" w:color="000000"/>
              <w:right w:val="single" w:sz="4" w:space="0" w:color="000000"/>
            </w:tcBorders>
            <w:vAlign w:val="center"/>
          </w:tcPr>
          <w:p w14:paraId="55A5692C"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10</w:t>
            </w:r>
          </w:p>
        </w:tc>
        <w:tc>
          <w:tcPr>
            <w:tcW w:w="435" w:type="dxa"/>
            <w:tcBorders>
              <w:top w:val="single" w:sz="4" w:space="0" w:color="000000"/>
              <w:left w:val="single" w:sz="4" w:space="0" w:color="000000"/>
              <w:bottom w:val="single" w:sz="4" w:space="0" w:color="000000"/>
              <w:right w:val="single" w:sz="4" w:space="0" w:color="000000"/>
            </w:tcBorders>
            <w:vAlign w:val="center"/>
          </w:tcPr>
          <w:p w14:paraId="45C0B219"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10</w:t>
            </w:r>
          </w:p>
        </w:tc>
        <w:tc>
          <w:tcPr>
            <w:tcW w:w="288" w:type="dxa"/>
            <w:tcBorders>
              <w:top w:val="single" w:sz="4" w:space="0" w:color="000000"/>
              <w:left w:val="single" w:sz="4" w:space="0" w:color="000000"/>
              <w:bottom w:val="single" w:sz="4" w:space="0" w:color="000000"/>
              <w:right w:val="single" w:sz="4" w:space="0" w:color="000000"/>
            </w:tcBorders>
            <w:vAlign w:val="center"/>
          </w:tcPr>
          <w:p w14:paraId="0C7D3F41"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13</w:t>
            </w:r>
          </w:p>
        </w:tc>
        <w:tc>
          <w:tcPr>
            <w:tcW w:w="436" w:type="dxa"/>
            <w:tcBorders>
              <w:top w:val="single" w:sz="4" w:space="0" w:color="000000"/>
              <w:left w:val="single" w:sz="4" w:space="0" w:color="000000"/>
              <w:bottom w:val="single" w:sz="4" w:space="0" w:color="000000"/>
              <w:right w:val="single" w:sz="4" w:space="0" w:color="000000"/>
            </w:tcBorders>
            <w:vAlign w:val="center"/>
          </w:tcPr>
          <w:p w14:paraId="3BF04FBE"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17</w:t>
            </w:r>
          </w:p>
        </w:tc>
        <w:tc>
          <w:tcPr>
            <w:tcW w:w="292" w:type="dxa"/>
            <w:tcBorders>
              <w:top w:val="single" w:sz="4" w:space="0" w:color="000000"/>
              <w:left w:val="single" w:sz="4" w:space="0" w:color="000000"/>
              <w:bottom w:val="single" w:sz="4" w:space="0" w:color="000000"/>
              <w:right w:val="single" w:sz="4" w:space="0" w:color="000000"/>
            </w:tcBorders>
            <w:vAlign w:val="center"/>
          </w:tcPr>
          <w:p w14:paraId="0D300F88"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10</w:t>
            </w:r>
          </w:p>
        </w:tc>
        <w:tc>
          <w:tcPr>
            <w:tcW w:w="335" w:type="dxa"/>
            <w:tcBorders>
              <w:top w:val="single" w:sz="4" w:space="0" w:color="000000"/>
              <w:left w:val="single" w:sz="4" w:space="0" w:color="000000"/>
              <w:bottom w:val="single" w:sz="4" w:space="0" w:color="000000"/>
              <w:right w:val="single" w:sz="4" w:space="0" w:color="000000"/>
            </w:tcBorders>
            <w:vAlign w:val="center"/>
          </w:tcPr>
          <w:p w14:paraId="07D09047"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20</w:t>
            </w:r>
          </w:p>
        </w:tc>
      </w:tr>
      <w:tr w:rsidR="006A019D" w14:paraId="16B97A25" w14:textId="77777777" w:rsidTr="006A019D">
        <w:trPr>
          <w:trHeight w:hRule="exact" w:val="140"/>
        </w:trPr>
        <w:tc>
          <w:tcPr>
            <w:tcW w:w="878" w:type="dxa"/>
            <w:tcBorders>
              <w:top w:val="single" w:sz="4" w:space="0" w:color="000000"/>
              <w:left w:val="single" w:sz="4" w:space="0" w:color="000000"/>
              <w:bottom w:val="single" w:sz="4" w:space="0" w:color="000000"/>
              <w:right w:val="single" w:sz="4" w:space="0" w:color="000000"/>
            </w:tcBorders>
            <w:vAlign w:val="center"/>
          </w:tcPr>
          <w:p w14:paraId="774D6B12" w14:textId="72F1C776" w:rsidR="006A019D" w:rsidRPr="005A21F2" w:rsidRDefault="006A019D" w:rsidP="006A019D">
            <w:pPr>
              <w:jc w:val="center"/>
              <w:rPr>
                <w:rFonts w:ascii="Arial" w:hAnsi="Arial" w:cs="Arial"/>
                <w:sz w:val="10"/>
                <w:szCs w:val="10"/>
              </w:rPr>
            </w:pPr>
            <w:r w:rsidRPr="005A21F2">
              <w:rPr>
                <w:rFonts w:ascii="Arial" w:hAnsi="Arial" w:cs="Arial"/>
                <w:sz w:val="10"/>
                <w:szCs w:val="10"/>
                <w:lang w:val="lt-LT"/>
              </w:rPr>
              <w:t>+25% ribinė vertė</w:t>
            </w:r>
          </w:p>
        </w:tc>
        <w:tc>
          <w:tcPr>
            <w:tcW w:w="407" w:type="dxa"/>
            <w:tcBorders>
              <w:top w:val="single" w:sz="4" w:space="0" w:color="000000"/>
              <w:left w:val="single" w:sz="4" w:space="0" w:color="000000"/>
              <w:bottom w:val="single" w:sz="4" w:space="0" w:color="000000"/>
              <w:right w:val="single" w:sz="4" w:space="0" w:color="000000"/>
            </w:tcBorders>
            <w:vAlign w:val="center"/>
          </w:tcPr>
          <w:p w14:paraId="701189B9"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85" w:type="dxa"/>
            <w:tcBorders>
              <w:top w:val="single" w:sz="4" w:space="0" w:color="000000"/>
              <w:left w:val="single" w:sz="4" w:space="0" w:color="000000"/>
              <w:bottom w:val="single" w:sz="4" w:space="0" w:color="000000"/>
              <w:right w:val="single" w:sz="4" w:space="0" w:color="000000"/>
            </w:tcBorders>
            <w:vAlign w:val="center"/>
          </w:tcPr>
          <w:p w14:paraId="6BDD6588"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w:t>
            </w:r>
          </w:p>
        </w:tc>
        <w:tc>
          <w:tcPr>
            <w:tcW w:w="421" w:type="dxa"/>
            <w:tcBorders>
              <w:top w:val="single" w:sz="4" w:space="0" w:color="000000"/>
              <w:left w:val="single" w:sz="4" w:space="0" w:color="000000"/>
              <w:bottom w:val="single" w:sz="4" w:space="0" w:color="000000"/>
              <w:right w:val="single" w:sz="4" w:space="0" w:color="000000"/>
            </w:tcBorders>
            <w:vAlign w:val="center"/>
          </w:tcPr>
          <w:p w14:paraId="278CFED4"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27</w:t>
            </w:r>
          </w:p>
        </w:tc>
        <w:tc>
          <w:tcPr>
            <w:tcW w:w="428" w:type="dxa"/>
            <w:tcBorders>
              <w:top w:val="single" w:sz="4" w:space="0" w:color="000000"/>
              <w:left w:val="single" w:sz="4" w:space="0" w:color="000000"/>
              <w:bottom w:val="single" w:sz="4" w:space="0" w:color="000000"/>
              <w:right w:val="single" w:sz="4" w:space="0" w:color="000000"/>
            </w:tcBorders>
            <w:vAlign w:val="center"/>
          </w:tcPr>
          <w:p w14:paraId="6718DE8F"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9</w:t>
            </w:r>
          </w:p>
        </w:tc>
        <w:tc>
          <w:tcPr>
            <w:tcW w:w="285" w:type="dxa"/>
            <w:tcBorders>
              <w:top w:val="single" w:sz="4" w:space="0" w:color="000000"/>
              <w:left w:val="single" w:sz="4" w:space="0" w:color="000000"/>
              <w:bottom w:val="single" w:sz="4" w:space="0" w:color="000000"/>
              <w:right w:val="single" w:sz="4" w:space="0" w:color="000000"/>
            </w:tcBorders>
            <w:vAlign w:val="center"/>
          </w:tcPr>
          <w:p w14:paraId="401F0218"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21</w:t>
            </w:r>
          </w:p>
        </w:tc>
        <w:tc>
          <w:tcPr>
            <w:tcW w:w="349" w:type="dxa"/>
            <w:tcBorders>
              <w:top w:val="single" w:sz="4" w:space="0" w:color="000000"/>
              <w:left w:val="single" w:sz="4" w:space="0" w:color="000000"/>
              <w:bottom w:val="single" w:sz="4" w:space="0" w:color="000000"/>
              <w:right w:val="single" w:sz="4" w:space="0" w:color="000000"/>
            </w:tcBorders>
            <w:vAlign w:val="center"/>
          </w:tcPr>
          <w:p w14:paraId="00A02D03"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w:t>
            </w:r>
          </w:p>
        </w:tc>
        <w:tc>
          <w:tcPr>
            <w:tcW w:w="435" w:type="dxa"/>
            <w:tcBorders>
              <w:top w:val="single" w:sz="4" w:space="0" w:color="000000"/>
              <w:left w:val="single" w:sz="4" w:space="0" w:color="000000"/>
              <w:bottom w:val="single" w:sz="4" w:space="0" w:color="000000"/>
              <w:right w:val="single" w:sz="4" w:space="0" w:color="000000"/>
            </w:tcBorders>
            <w:vAlign w:val="center"/>
          </w:tcPr>
          <w:p w14:paraId="1BEB7AD9"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4</w:t>
            </w:r>
          </w:p>
        </w:tc>
        <w:tc>
          <w:tcPr>
            <w:tcW w:w="288" w:type="dxa"/>
            <w:tcBorders>
              <w:top w:val="single" w:sz="4" w:space="0" w:color="000000"/>
              <w:left w:val="single" w:sz="4" w:space="0" w:color="000000"/>
              <w:bottom w:val="single" w:sz="4" w:space="0" w:color="000000"/>
              <w:right w:val="single" w:sz="4" w:space="0" w:color="000000"/>
            </w:tcBorders>
            <w:vAlign w:val="center"/>
          </w:tcPr>
          <w:p w14:paraId="33D4977F"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w:t>
            </w:r>
          </w:p>
        </w:tc>
        <w:tc>
          <w:tcPr>
            <w:tcW w:w="436" w:type="dxa"/>
            <w:tcBorders>
              <w:top w:val="single" w:sz="4" w:space="0" w:color="000000"/>
              <w:left w:val="single" w:sz="4" w:space="0" w:color="000000"/>
              <w:bottom w:val="single" w:sz="4" w:space="0" w:color="000000"/>
              <w:right w:val="single" w:sz="4" w:space="0" w:color="000000"/>
            </w:tcBorders>
            <w:vAlign w:val="center"/>
          </w:tcPr>
          <w:p w14:paraId="7DC4BF1C"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27</w:t>
            </w:r>
          </w:p>
        </w:tc>
        <w:tc>
          <w:tcPr>
            <w:tcW w:w="292" w:type="dxa"/>
            <w:tcBorders>
              <w:top w:val="single" w:sz="4" w:space="0" w:color="000000"/>
              <w:left w:val="single" w:sz="4" w:space="0" w:color="000000"/>
              <w:bottom w:val="single" w:sz="4" w:space="0" w:color="000000"/>
              <w:right w:val="single" w:sz="4" w:space="0" w:color="000000"/>
            </w:tcBorders>
            <w:vAlign w:val="center"/>
          </w:tcPr>
          <w:p w14:paraId="7FE480CE"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5</w:t>
            </w:r>
          </w:p>
        </w:tc>
        <w:tc>
          <w:tcPr>
            <w:tcW w:w="335" w:type="dxa"/>
            <w:tcBorders>
              <w:top w:val="single" w:sz="4" w:space="0" w:color="000000"/>
              <w:left w:val="single" w:sz="4" w:space="0" w:color="000000"/>
              <w:bottom w:val="single" w:sz="4" w:space="0" w:color="000000"/>
              <w:right w:val="single" w:sz="4" w:space="0" w:color="000000"/>
            </w:tcBorders>
            <w:vAlign w:val="center"/>
          </w:tcPr>
          <w:p w14:paraId="7C2E4928"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25</w:t>
            </w:r>
          </w:p>
        </w:tc>
      </w:tr>
      <w:tr w:rsidR="006A019D" w14:paraId="00464582" w14:textId="77777777" w:rsidTr="006A019D">
        <w:trPr>
          <w:trHeight w:hRule="exact" w:val="144"/>
        </w:trPr>
        <w:tc>
          <w:tcPr>
            <w:tcW w:w="878" w:type="dxa"/>
            <w:tcBorders>
              <w:top w:val="single" w:sz="4" w:space="0" w:color="000000"/>
              <w:left w:val="single" w:sz="4" w:space="0" w:color="000000"/>
              <w:bottom w:val="single" w:sz="4" w:space="0" w:color="000000"/>
              <w:right w:val="single" w:sz="4" w:space="0" w:color="000000"/>
            </w:tcBorders>
            <w:vAlign w:val="center"/>
          </w:tcPr>
          <w:p w14:paraId="648FA598" w14:textId="3B70DBFA" w:rsidR="006A019D" w:rsidRPr="005A21F2" w:rsidRDefault="006A019D" w:rsidP="006A019D">
            <w:pPr>
              <w:jc w:val="center"/>
              <w:rPr>
                <w:rFonts w:ascii="Arial" w:hAnsi="Arial" w:cs="Arial"/>
                <w:sz w:val="10"/>
                <w:szCs w:val="10"/>
              </w:rPr>
            </w:pPr>
            <w:r w:rsidRPr="005A21F2">
              <w:rPr>
                <w:rFonts w:ascii="Arial" w:hAnsi="Arial" w:cs="Arial"/>
                <w:sz w:val="10"/>
                <w:szCs w:val="10"/>
                <w:lang w:val="lt-LT"/>
              </w:rPr>
              <w:t>+50% ribinė vertė</w:t>
            </w:r>
          </w:p>
        </w:tc>
        <w:tc>
          <w:tcPr>
            <w:tcW w:w="407" w:type="dxa"/>
            <w:tcBorders>
              <w:top w:val="single" w:sz="4" w:space="0" w:color="000000"/>
              <w:left w:val="single" w:sz="4" w:space="0" w:color="000000"/>
              <w:bottom w:val="single" w:sz="4" w:space="0" w:color="000000"/>
              <w:right w:val="single" w:sz="4" w:space="0" w:color="000000"/>
            </w:tcBorders>
            <w:vAlign w:val="center"/>
          </w:tcPr>
          <w:p w14:paraId="75D0B559"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85" w:type="dxa"/>
            <w:tcBorders>
              <w:top w:val="single" w:sz="4" w:space="0" w:color="000000"/>
              <w:left w:val="single" w:sz="4" w:space="0" w:color="000000"/>
              <w:bottom w:val="single" w:sz="4" w:space="0" w:color="000000"/>
              <w:right w:val="single" w:sz="4" w:space="0" w:color="000000"/>
            </w:tcBorders>
            <w:vAlign w:val="center"/>
          </w:tcPr>
          <w:p w14:paraId="62C9FE35"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421" w:type="dxa"/>
            <w:tcBorders>
              <w:top w:val="single" w:sz="4" w:space="0" w:color="000000"/>
              <w:left w:val="single" w:sz="4" w:space="0" w:color="000000"/>
              <w:bottom w:val="single" w:sz="4" w:space="0" w:color="000000"/>
              <w:right w:val="single" w:sz="4" w:space="0" w:color="000000"/>
            </w:tcBorders>
            <w:vAlign w:val="center"/>
          </w:tcPr>
          <w:p w14:paraId="7A2A203A"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428" w:type="dxa"/>
            <w:tcBorders>
              <w:top w:val="single" w:sz="4" w:space="0" w:color="000000"/>
              <w:left w:val="single" w:sz="4" w:space="0" w:color="000000"/>
              <w:bottom w:val="single" w:sz="4" w:space="0" w:color="000000"/>
              <w:right w:val="single" w:sz="4" w:space="0" w:color="000000"/>
            </w:tcBorders>
            <w:vAlign w:val="center"/>
          </w:tcPr>
          <w:p w14:paraId="3D233D44"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285" w:type="dxa"/>
            <w:tcBorders>
              <w:top w:val="single" w:sz="4" w:space="0" w:color="000000"/>
              <w:left w:val="single" w:sz="4" w:space="0" w:color="000000"/>
              <w:bottom w:val="single" w:sz="4" w:space="0" w:color="000000"/>
              <w:right w:val="single" w:sz="4" w:space="0" w:color="000000"/>
            </w:tcBorders>
            <w:vAlign w:val="center"/>
          </w:tcPr>
          <w:p w14:paraId="0BF23EA3"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349" w:type="dxa"/>
            <w:tcBorders>
              <w:top w:val="single" w:sz="4" w:space="0" w:color="000000"/>
              <w:left w:val="single" w:sz="4" w:space="0" w:color="000000"/>
              <w:bottom w:val="single" w:sz="4" w:space="0" w:color="000000"/>
              <w:right w:val="single" w:sz="4" w:space="0" w:color="000000"/>
            </w:tcBorders>
            <w:vAlign w:val="center"/>
          </w:tcPr>
          <w:p w14:paraId="67599A07"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435" w:type="dxa"/>
            <w:tcBorders>
              <w:top w:val="single" w:sz="4" w:space="0" w:color="000000"/>
              <w:left w:val="single" w:sz="4" w:space="0" w:color="000000"/>
              <w:bottom w:val="single" w:sz="4" w:space="0" w:color="000000"/>
              <w:right w:val="single" w:sz="4" w:space="0" w:color="000000"/>
            </w:tcBorders>
            <w:vAlign w:val="center"/>
          </w:tcPr>
          <w:p w14:paraId="7376DBD3"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288" w:type="dxa"/>
            <w:tcBorders>
              <w:top w:val="single" w:sz="4" w:space="0" w:color="000000"/>
              <w:left w:val="single" w:sz="4" w:space="0" w:color="000000"/>
              <w:bottom w:val="single" w:sz="4" w:space="0" w:color="000000"/>
              <w:right w:val="single" w:sz="4" w:space="0" w:color="000000"/>
            </w:tcBorders>
            <w:vAlign w:val="center"/>
          </w:tcPr>
          <w:p w14:paraId="31DC3353"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436" w:type="dxa"/>
            <w:tcBorders>
              <w:top w:val="single" w:sz="4" w:space="0" w:color="000000"/>
              <w:left w:val="single" w:sz="4" w:space="0" w:color="000000"/>
              <w:bottom w:val="single" w:sz="4" w:space="0" w:color="000000"/>
              <w:right w:val="single" w:sz="4" w:space="0" w:color="000000"/>
            </w:tcBorders>
            <w:vAlign w:val="center"/>
          </w:tcPr>
          <w:p w14:paraId="67A9D2CA"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c>
          <w:tcPr>
            <w:tcW w:w="292" w:type="dxa"/>
            <w:tcBorders>
              <w:top w:val="single" w:sz="4" w:space="0" w:color="000000"/>
              <w:left w:val="single" w:sz="4" w:space="0" w:color="000000"/>
              <w:bottom w:val="single" w:sz="4" w:space="0" w:color="000000"/>
              <w:right w:val="single" w:sz="4" w:space="0" w:color="000000"/>
            </w:tcBorders>
            <w:vAlign w:val="center"/>
          </w:tcPr>
          <w:p w14:paraId="79086ED7"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0</w:t>
            </w:r>
          </w:p>
        </w:tc>
        <w:tc>
          <w:tcPr>
            <w:tcW w:w="335" w:type="dxa"/>
            <w:tcBorders>
              <w:top w:val="single" w:sz="4" w:space="0" w:color="000000"/>
              <w:left w:val="single" w:sz="4" w:space="0" w:color="000000"/>
              <w:bottom w:val="single" w:sz="4" w:space="0" w:color="000000"/>
              <w:right w:val="single" w:sz="4" w:space="0" w:color="000000"/>
            </w:tcBorders>
            <w:vAlign w:val="center"/>
          </w:tcPr>
          <w:p w14:paraId="539117AE" w14:textId="77777777" w:rsidR="006A019D" w:rsidRPr="005A21F2" w:rsidRDefault="006A019D" w:rsidP="006A019D">
            <w:pPr>
              <w:jc w:val="center"/>
              <w:rPr>
                <w:rFonts w:ascii="Arial" w:hAnsi="Arial" w:cs="Arial"/>
                <w:sz w:val="10"/>
                <w:szCs w:val="10"/>
              </w:rPr>
            </w:pPr>
            <w:r w:rsidRPr="005A21F2">
              <w:rPr>
                <w:rFonts w:ascii="Arial" w:hAnsi="Arial" w:cs="Arial"/>
                <w:sz w:val="10"/>
                <w:szCs w:val="10"/>
              </w:rPr>
              <w:t>30</w:t>
            </w:r>
          </w:p>
        </w:tc>
      </w:tr>
    </w:tbl>
    <w:p w14:paraId="711D6310" w14:textId="15FEBC52" w:rsidR="005A21F2" w:rsidRDefault="006A019D" w:rsidP="006A019D">
      <w:pPr>
        <w:pStyle w:val="ListParagraph"/>
        <w:numPr>
          <w:ilvl w:val="0"/>
          <w:numId w:val="15"/>
        </w:numPr>
        <w:spacing w:before="80"/>
        <w:ind w:left="180" w:right="216" w:hanging="180"/>
        <w:jc w:val="both"/>
        <w:rPr>
          <w:rFonts w:ascii="Arial" w:eastAsia="Arial" w:hAnsi="Arial" w:cs="Arial"/>
          <w:b/>
          <w:sz w:val="10"/>
          <w:szCs w:val="10"/>
          <w:lang w:val="lt-LT"/>
        </w:rPr>
      </w:pPr>
      <w:r w:rsidRPr="006A019D">
        <w:rPr>
          <w:rFonts w:ascii="Arial" w:eastAsia="Arial" w:hAnsi="Arial" w:cs="Arial"/>
          <w:b/>
          <w:sz w:val="10"/>
          <w:szCs w:val="10"/>
          <w:lang w:val="lt-LT"/>
        </w:rPr>
        <w:t>Analitinis specifiškumas</w:t>
      </w:r>
    </w:p>
    <w:tbl>
      <w:tblPr>
        <w:tblW w:w="4850" w:type="dxa"/>
        <w:tblInd w:w="15" w:type="dxa"/>
        <w:tblLayout w:type="fixed"/>
        <w:tblCellMar>
          <w:left w:w="0" w:type="dxa"/>
          <w:right w:w="0" w:type="dxa"/>
        </w:tblCellMar>
        <w:tblLook w:val="0000" w:firstRow="0" w:lastRow="0" w:firstColumn="0" w:lastColumn="0" w:noHBand="0" w:noVBand="0"/>
      </w:tblPr>
      <w:tblGrid>
        <w:gridCol w:w="1520"/>
        <w:gridCol w:w="900"/>
        <w:gridCol w:w="1530"/>
        <w:gridCol w:w="900"/>
      </w:tblGrid>
      <w:tr w:rsidR="00332E85" w:rsidRPr="002741F2" w14:paraId="06BFD60B" w14:textId="77777777" w:rsidTr="0023424D">
        <w:trPr>
          <w:trHeight w:hRule="exact" w:val="148"/>
        </w:trPr>
        <w:tc>
          <w:tcPr>
            <w:tcW w:w="1520" w:type="dxa"/>
            <w:tcBorders>
              <w:top w:val="single" w:sz="4" w:space="0" w:color="000000"/>
              <w:left w:val="single" w:sz="4" w:space="0" w:color="000000"/>
              <w:bottom w:val="single" w:sz="4" w:space="0" w:color="000000"/>
              <w:right w:val="single" w:sz="4" w:space="0" w:color="000000"/>
            </w:tcBorders>
            <w:vAlign w:val="center"/>
          </w:tcPr>
          <w:p w14:paraId="5D75C415" w14:textId="677830FF" w:rsidR="00332E85" w:rsidRPr="002741F2" w:rsidRDefault="002741F2" w:rsidP="00332E85">
            <w:pPr>
              <w:ind w:left="77" w:right="-5"/>
              <w:rPr>
                <w:rFonts w:ascii="Arial" w:hAnsi="Arial" w:cs="Arial"/>
                <w:b/>
                <w:sz w:val="10"/>
                <w:szCs w:val="10"/>
                <w:lang w:val="lt-LT"/>
              </w:rPr>
            </w:pPr>
            <w:r>
              <w:rPr>
                <w:rFonts w:ascii="Arial" w:hAnsi="Arial" w:cs="Arial"/>
                <w:b/>
                <w:sz w:val="10"/>
                <w:szCs w:val="10"/>
                <w:lang w:val="lt-LT"/>
              </w:rPr>
              <w:t>Junginiai</w:t>
            </w:r>
          </w:p>
        </w:tc>
        <w:tc>
          <w:tcPr>
            <w:tcW w:w="900" w:type="dxa"/>
            <w:tcBorders>
              <w:top w:val="single" w:sz="4" w:space="0" w:color="000000"/>
              <w:left w:val="single" w:sz="4" w:space="0" w:color="000000"/>
              <w:bottom w:val="single" w:sz="4" w:space="0" w:color="000000"/>
              <w:right w:val="single" w:sz="4" w:space="0" w:color="000000"/>
            </w:tcBorders>
            <w:vAlign w:val="center"/>
          </w:tcPr>
          <w:p w14:paraId="09F04275" w14:textId="5321B198" w:rsidR="00332E85" w:rsidRPr="002741F2" w:rsidRDefault="00332E85" w:rsidP="002741F2">
            <w:pPr>
              <w:ind w:left="-91" w:right="-98"/>
              <w:jc w:val="center"/>
              <w:rPr>
                <w:rFonts w:ascii="Arial" w:hAnsi="Arial" w:cs="Arial"/>
                <w:b/>
                <w:sz w:val="10"/>
                <w:szCs w:val="10"/>
                <w:lang w:val="lt-LT"/>
              </w:rPr>
            </w:pPr>
            <w:r w:rsidRPr="002741F2">
              <w:rPr>
                <w:rFonts w:ascii="Arial" w:hAnsi="Arial" w:cs="Arial"/>
                <w:b/>
                <w:sz w:val="10"/>
                <w:szCs w:val="10"/>
                <w:lang w:val="lt-LT"/>
              </w:rPr>
              <w:t>Konc. (ng/mL)</w:t>
            </w:r>
          </w:p>
        </w:tc>
        <w:tc>
          <w:tcPr>
            <w:tcW w:w="1530" w:type="dxa"/>
            <w:tcBorders>
              <w:top w:val="single" w:sz="4" w:space="0" w:color="000000"/>
              <w:left w:val="single" w:sz="4" w:space="0" w:color="000000"/>
              <w:bottom w:val="single" w:sz="4" w:space="0" w:color="000000"/>
              <w:right w:val="single" w:sz="4" w:space="0" w:color="000000"/>
            </w:tcBorders>
            <w:vAlign w:val="center"/>
          </w:tcPr>
          <w:p w14:paraId="61323A66" w14:textId="319A4883" w:rsidR="00332E85" w:rsidRPr="002741F2" w:rsidRDefault="00332E85" w:rsidP="00332E85">
            <w:pPr>
              <w:ind w:left="77" w:right="-5"/>
              <w:rPr>
                <w:rFonts w:ascii="Arial" w:hAnsi="Arial" w:cs="Arial"/>
                <w:b/>
                <w:sz w:val="10"/>
                <w:szCs w:val="10"/>
                <w:lang w:val="lt-LT"/>
              </w:rPr>
            </w:pPr>
            <w:r w:rsidRPr="002741F2">
              <w:rPr>
                <w:rFonts w:ascii="Arial" w:hAnsi="Arial" w:cs="Arial"/>
                <w:b/>
                <w:sz w:val="10"/>
                <w:szCs w:val="10"/>
                <w:lang w:val="lt-LT"/>
              </w:rPr>
              <w:t>Junginiai</w:t>
            </w:r>
          </w:p>
        </w:tc>
        <w:tc>
          <w:tcPr>
            <w:tcW w:w="900" w:type="dxa"/>
            <w:tcBorders>
              <w:top w:val="single" w:sz="4" w:space="0" w:color="000000"/>
              <w:left w:val="single" w:sz="4" w:space="0" w:color="000000"/>
              <w:bottom w:val="single" w:sz="4" w:space="0" w:color="000000"/>
              <w:right w:val="single" w:sz="4" w:space="0" w:color="000000"/>
            </w:tcBorders>
            <w:vAlign w:val="center"/>
          </w:tcPr>
          <w:p w14:paraId="55AA710D" w14:textId="5945A6D5" w:rsidR="00332E85" w:rsidRPr="002741F2" w:rsidRDefault="00332E85" w:rsidP="00332E85">
            <w:pPr>
              <w:ind w:left="64" w:right="-5"/>
              <w:rPr>
                <w:rFonts w:ascii="Arial" w:hAnsi="Arial" w:cs="Arial"/>
                <w:b/>
                <w:sz w:val="10"/>
                <w:szCs w:val="10"/>
                <w:lang w:val="lt-LT"/>
              </w:rPr>
            </w:pPr>
            <w:r w:rsidRPr="002741F2">
              <w:rPr>
                <w:rFonts w:ascii="Arial" w:hAnsi="Arial" w:cs="Arial"/>
                <w:b/>
                <w:sz w:val="10"/>
                <w:szCs w:val="10"/>
                <w:lang w:val="lt-LT"/>
              </w:rPr>
              <w:t>Konc. (ng/mL)</w:t>
            </w:r>
          </w:p>
        </w:tc>
      </w:tr>
      <w:tr w:rsidR="00332E85" w:rsidRPr="002741F2" w14:paraId="29983E14" w14:textId="77777777" w:rsidTr="0023424D">
        <w:trPr>
          <w:trHeight w:hRule="exact" w:val="144"/>
        </w:trPr>
        <w:tc>
          <w:tcPr>
            <w:tcW w:w="4850" w:type="dxa"/>
            <w:gridSpan w:val="4"/>
            <w:tcBorders>
              <w:top w:val="single" w:sz="4" w:space="0" w:color="000000"/>
              <w:left w:val="single" w:sz="4" w:space="0" w:color="000000"/>
              <w:bottom w:val="single" w:sz="4" w:space="0" w:color="000000"/>
              <w:right w:val="single" w:sz="4" w:space="0" w:color="000000"/>
            </w:tcBorders>
            <w:vAlign w:val="center"/>
          </w:tcPr>
          <w:p w14:paraId="08832111" w14:textId="4ECCEB4B" w:rsidR="00332E85" w:rsidRPr="002741F2" w:rsidRDefault="00AC6B0D" w:rsidP="00332E85">
            <w:pPr>
              <w:ind w:left="77" w:right="-5"/>
              <w:rPr>
                <w:rFonts w:ascii="Arial" w:hAnsi="Arial" w:cs="Arial"/>
                <w:b/>
                <w:sz w:val="10"/>
                <w:szCs w:val="10"/>
                <w:lang w:val="lt-LT"/>
              </w:rPr>
            </w:pPr>
            <w:r>
              <w:rPr>
                <w:rFonts w:ascii="Arial" w:hAnsi="Arial" w:cs="Arial"/>
                <w:b/>
                <w:sz w:val="10"/>
                <w:szCs w:val="10"/>
                <w:lang w:val="lt-LT"/>
              </w:rPr>
              <w:t>AMFETAMINAS</w:t>
            </w:r>
          </w:p>
        </w:tc>
      </w:tr>
      <w:tr w:rsidR="00332E85" w:rsidRPr="002741F2" w14:paraId="2BEFB6D6" w14:textId="77777777" w:rsidTr="0023424D">
        <w:trPr>
          <w:trHeight w:hRule="exact" w:val="136"/>
        </w:trPr>
        <w:tc>
          <w:tcPr>
            <w:tcW w:w="1520" w:type="dxa"/>
            <w:tcBorders>
              <w:top w:val="single" w:sz="4" w:space="0" w:color="000000"/>
              <w:left w:val="single" w:sz="4" w:space="0" w:color="000000"/>
              <w:bottom w:val="single" w:sz="4" w:space="0" w:color="000000"/>
              <w:right w:val="single" w:sz="4" w:space="0" w:color="000000"/>
            </w:tcBorders>
            <w:vAlign w:val="center"/>
          </w:tcPr>
          <w:p w14:paraId="509241E2" w14:textId="7CBD24C3" w:rsidR="006A019D" w:rsidRPr="00AC6B0D" w:rsidRDefault="002741F2" w:rsidP="00AC6B0D">
            <w:pPr>
              <w:ind w:left="77"/>
              <w:rPr>
                <w:rFonts w:ascii="Arial" w:hAnsi="Arial" w:cs="Arial"/>
                <w:sz w:val="10"/>
                <w:szCs w:val="10"/>
              </w:rPr>
            </w:pPr>
            <w:r w:rsidRPr="00AC6B0D">
              <w:rPr>
                <w:rFonts w:ascii="Arial" w:hAnsi="Arial" w:cs="Arial"/>
                <w:sz w:val="10"/>
                <w:szCs w:val="10"/>
              </w:rPr>
              <w:t>d-</w:t>
            </w:r>
            <w:proofErr w:type="spellStart"/>
            <w:r w:rsidRPr="00AC6B0D">
              <w:rPr>
                <w:rFonts w:ascii="Arial" w:hAnsi="Arial" w:cs="Arial"/>
                <w:sz w:val="10"/>
                <w:szCs w:val="10"/>
              </w:rPr>
              <w:t>amfetaminas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15F652EC" w14:textId="77777777" w:rsidR="006A019D" w:rsidRPr="002741F2" w:rsidRDefault="006A019D" w:rsidP="00332E85">
            <w:pPr>
              <w:ind w:right="-5" w:hanging="1"/>
              <w:jc w:val="center"/>
              <w:rPr>
                <w:rFonts w:ascii="Arial" w:hAnsi="Arial" w:cs="Arial"/>
                <w:sz w:val="10"/>
                <w:szCs w:val="10"/>
                <w:lang w:val="lt-LT"/>
              </w:rPr>
            </w:pPr>
            <w:r w:rsidRPr="002741F2">
              <w:rPr>
                <w:rFonts w:ascii="Arial" w:hAnsi="Arial" w:cs="Arial"/>
                <w:sz w:val="10"/>
                <w:szCs w:val="10"/>
                <w:lang w:val="lt-LT"/>
              </w:rPr>
              <w:t>50</w:t>
            </w:r>
          </w:p>
        </w:tc>
        <w:tc>
          <w:tcPr>
            <w:tcW w:w="1530" w:type="dxa"/>
            <w:tcBorders>
              <w:top w:val="single" w:sz="4" w:space="0" w:color="000000"/>
              <w:left w:val="single" w:sz="4" w:space="0" w:color="000000"/>
              <w:bottom w:val="single" w:sz="4" w:space="0" w:color="000000"/>
              <w:right w:val="single" w:sz="4" w:space="0" w:color="000000"/>
            </w:tcBorders>
            <w:vAlign w:val="center"/>
          </w:tcPr>
          <w:p w14:paraId="25D7D6B7" w14:textId="69725F02" w:rsidR="006A019D" w:rsidRPr="002741F2" w:rsidRDefault="00AC6B0D" w:rsidP="00332E85">
            <w:pPr>
              <w:ind w:left="77" w:right="-5"/>
              <w:rPr>
                <w:rFonts w:ascii="Arial" w:hAnsi="Arial" w:cs="Arial"/>
                <w:sz w:val="10"/>
                <w:szCs w:val="10"/>
                <w:lang w:val="lt-LT"/>
              </w:rPr>
            </w:pPr>
            <w:proofErr w:type="spellStart"/>
            <w:r>
              <w:rPr>
                <w:rFonts w:ascii="Arial" w:eastAsia="Arial" w:hAnsi="Arial" w:cs="Arial"/>
                <w:sz w:val="10"/>
                <w:szCs w:val="10"/>
              </w:rPr>
              <w:t>Fenterminas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6455000C" w14:textId="77777777" w:rsidR="006A019D" w:rsidRPr="002741F2" w:rsidRDefault="006A019D" w:rsidP="00332E85">
            <w:pPr>
              <w:ind w:right="-5"/>
              <w:jc w:val="center"/>
              <w:rPr>
                <w:rFonts w:ascii="Arial" w:hAnsi="Arial" w:cs="Arial"/>
                <w:sz w:val="10"/>
                <w:szCs w:val="10"/>
                <w:lang w:val="lt-LT"/>
              </w:rPr>
            </w:pPr>
            <w:r w:rsidRPr="002741F2">
              <w:rPr>
                <w:rFonts w:ascii="Arial" w:hAnsi="Arial" w:cs="Arial"/>
                <w:sz w:val="10"/>
                <w:szCs w:val="10"/>
                <w:lang w:val="lt-LT"/>
              </w:rPr>
              <w:t>40,000</w:t>
            </w:r>
          </w:p>
        </w:tc>
      </w:tr>
      <w:tr w:rsidR="00332E85" w:rsidRPr="002741F2" w14:paraId="3A9E4B73"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2645E77E" w14:textId="49EB1E9D" w:rsidR="006A019D" w:rsidRPr="00AC6B0D" w:rsidRDefault="002741F2" w:rsidP="00AC6B0D">
            <w:pPr>
              <w:ind w:left="77"/>
              <w:rPr>
                <w:rFonts w:ascii="Arial" w:hAnsi="Arial" w:cs="Arial"/>
                <w:sz w:val="10"/>
                <w:szCs w:val="10"/>
              </w:rPr>
            </w:pPr>
            <w:r w:rsidRPr="00AC6B0D">
              <w:rPr>
                <w:rFonts w:ascii="Arial" w:hAnsi="Arial" w:cs="Arial"/>
                <w:sz w:val="10"/>
                <w:szCs w:val="10"/>
              </w:rPr>
              <w:t>l-</w:t>
            </w:r>
            <w:proofErr w:type="spellStart"/>
            <w:r w:rsidRPr="00AC6B0D">
              <w:rPr>
                <w:rFonts w:ascii="Arial" w:hAnsi="Arial" w:cs="Arial"/>
                <w:sz w:val="10"/>
                <w:szCs w:val="10"/>
              </w:rPr>
              <w:t>amfetaminas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62CE85A4" w14:textId="77777777" w:rsidR="006A019D" w:rsidRPr="002741F2" w:rsidRDefault="006A019D" w:rsidP="00332E85">
            <w:pPr>
              <w:ind w:right="-5" w:hanging="1"/>
              <w:jc w:val="center"/>
              <w:rPr>
                <w:rFonts w:ascii="Arial" w:hAnsi="Arial" w:cs="Arial"/>
                <w:sz w:val="10"/>
                <w:szCs w:val="10"/>
                <w:lang w:val="lt-LT"/>
              </w:rPr>
            </w:pPr>
            <w:r w:rsidRPr="002741F2">
              <w:rPr>
                <w:rFonts w:ascii="Arial" w:hAnsi="Arial" w:cs="Arial"/>
                <w:sz w:val="10"/>
                <w:szCs w:val="10"/>
                <w:lang w:val="lt-LT"/>
              </w:rPr>
              <w:t>4,000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27E9DF9D" w14:textId="4BD5270D" w:rsidR="006A019D" w:rsidRPr="002741F2" w:rsidRDefault="00AC6B0D" w:rsidP="00332E85">
            <w:pPr>
              <w:ind w:left="77" w:right="-5"/>
              <w:rPr>
                <w:rFonts w:ascii="Arial" w:hAnsi="Arial" w:cs="Arial"/>
                <w:sz w:val="10"/>
                <w:szCs w:val="10"/>
                <w:lang w:val="lt-LT"/>
              </w:rPr>
            </w:pPr>
            <w:r w:rsidRPr="00AC6B0D">
              <w:rPr>
                <w:rFonts w:ascii="Arial" w:hAnsi="Arial" w:cs="Arial"/>
                <w:sz w:val="10"/>
                <w:szCs w:val="10"/>
                <w:lang w:val="lt-LT"/>
              </w:rPr>
              <w:t>Parametoksiamfetaminas (PMA)</w:t>
            </w:r>
          </w:p>
        </w:tc>
        <w:tc>
          <w:tcPr>
            <w:tcW w:w="900" w:type="dxa"/>
            <w:tcBorders>
              <w:top w:val="single" w:sz="4" w:space="0" w:color="000000"/>
              <w:left w:val="single" w:sz="4" w:space="0" w:color="000000"/>
              <w:bottom w:val="single" w:sz="4" w:space="0" w:color="000000"/>
              <w:right w:val="single" w:sz="4" w:space="0" w:color="000000"/>
            </w:tcBorders>
            <w:vAlign w:val="center"/>
          </w:tcPr>
          <w:p w14:paraId="52344740" w14:textId="77777777" w:rsidR="006A019D" w:rsidRPr="002741F2" w:rsidRDefault="006A019D" w:rsidP="00332E85">
            <w:pPr>
              <w:ind w:right="-5"/>
              <w:jc w:val="center"/>
              <w:rPr>
                <w:rFonts w:ascii="Arial" w:hAnsi="Arial" w:cs="Arial"/>
                <w:sz w:val="10"/>
                <w:szCs w:val="10"/>
                <w:lang w:val="lt-LT"/>
              </w:rPr>
            </w:pPr>
            <w:r w:rsidRPr="002741F2">
              <w:rPr>
                <w:rFonts w:ascii="Arial" w:hAnsi="Arial" w:cs="Arial"/>
                <w:sz w:val="10"/>
                <w:szCs w:val="10"/>
                <w:lang w:val="lt-LT"/>
              </w:rPr>
              <w:t>125</w:t>
            </w:r>
          </w:p>
        </w:tc>
      </w:tr>
      <w:tr w:rsidR="00332E85" w:rsidRPr="002741F2" w14:paraId="7E800E1D"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65C15583" w14:textId="054DF699" w:rsidR="006A019D" w:rsidRPr="00AC6B0D" w:rsidRDefault="002741F2" w:rsidP="00AC6B0D">
            <w:pPr>
              <w:ind w:left="77"/>
              <w:rPr>
                <w:rFonts w:ascii="Arial" w:hAnsi="Arial" w:cs="Arial"/>
                <w:sz w:val="10"/>
                <w:szCs w:val="10"/>
              </w:rPr>
            </w:pPr>
            <w:r w:rsidRPr="00AC6B0D">
              <w:rPr>
                <w:rFonts w:ascii="Arial" w:hAnsi="Arial" w:cs="Arial"/>
                <w:sz w:val="10"/>
                <w:szCs w:val="10"/>
              </w:rPr>
              <w:t>3,4-metilendioksiamfetaminas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44FA8185" w14:textId="77777777" w:rsidR="006A019D" w:rsidRPr="002741F2" w:rsidRDefault="006A019D" w:rsidP="00332E85">
            <w:pPr>
              <w:ind w:right="-5" w:hanging="1"/>
              <w:jc w:val="center"/>
              <w:rPr>
                <w:rFonts w:ascii="Arial" w:hAnsi="Arial" w:cs="Arial"/>
                <w:sz w:val="10"/>
                <w:szCs w:val="10"/>
                <w:lang w:val="lt-LT"/>
              </w:rPr>
            </w:pPr>
            <w:r w:rsidRPr="002741F2">
              <w:rPr>
                <w:rFonts w:ascii="Arial" w:hAnsi="Arial" w:cs="Arial"/>
                <w:sz w:val="10"/>
                <w:szCs w:val="10"/>
                <w:lang w:val="lt-LT"/>
              </w:rPr>
              <w:t>150</w:t>
            </w:r>
          </w:p>
        </w:tc>
        <w:tc>
          <w:tcPr>
            <w:tcW w:w="1530" w:type="dxa"/>
            <w:tcBorders>
              <w:top w:val="single" w:sz="4" w:space="0" w:color="000000"/>
              <w:left w:val="single" w:sz="4" w:space="0" w:color="000000"/>
              <w:bottom w:val="single" w:sz="4" w:space="0" w:color="000000"/>
              <w:right w:val="single" w:sz="4" w:space="0" w:color="000000"/>
            </w:tcBorders>
            <w:vAlign w:val="center"/>
          </w:tcPr>
          <w:p w14:paraId="5947999E" w14:textId="7AD96FE2" w:rsidR="006A019D" w:rsidRPr="002741F2" w:rsidRDefault="00AC6B0D" w:rsidP="00332E85">
            <w:pPr>
              <w:ind w:left="77" w:right="-5"/>
              <w:rPr>
                <w:rFonts w:ascii="Arial" w:hAnsi="Arial" w:cs="Arial"/>
                <w:sz w:val="10"/>
                <w:szCs w:val="10"/>
                <w:lang w:val="lt-LT"/>
              </w:rPr>
            </w:pPr>
            <w:r w:rsidRPr="00AC6B0D">
              <w:rPr>
                <w:rFonts w:ascii="Arial" w:hAnsi="Arial" w:cs="Arial"/>
                <w:sz w:val="10"/>
                <w:szCs w:val="10"/>
                <w:lang w:val="lt-LT"/>
              </w:rPr>
              <w:t>Tiraminas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2ADD151F" w14:textId="77777777" w:rsidR="006A019D" w:rsidRPr="002741F2" w:rsidRDefault="006A019D" w:rsidP="00332E85">
            <w:pPr>
              <w:ind w:right="-5"/>
              <w:jc w:val="center"/>
              <w:rPr>
                <w:rFonts w:ascii="Arial" w:hAnsi="Arial" w:cs="Arial"/>
                <w:sz w:val="10"/>
                <w:szCs w:val="10"/>
                <w:lang w:val="lt-LT"/>
              </w:rPr>
            </w:pPr>
            <w:r w:rsidRPr="002741F2">
              <w:rPr>
                <w:rFonts w:ascii="Arial" w:hAnsi="Arial" w:cs="Arial"/>
                <w:sz w:val="10"/>
                <w:szCs w:val="10"/>
                <w:lang w:val="lt-LT"/>
              </w:rPr>
              <w:t>3,000</w:t>
            </w:r>
          </w:p>
        </w:tc>
      </w:tr>
      <w:tr w:rsidR="006A019D" w:rsidRPr="002741F2" w14:paraId="5383ADAD" w14:textId="77777777" w:rsidTr="0023424D">
        <w:trPr>
          <w:trHeight w:hRule="exact" w:val="137"/>
        </w:trPr>
        <w:tc>
          <w:tcPr>
            <w:tcW w:w="4850" w:type="dxa"/>
            <w:gridSpan w:val="4"/>
            <w:tcBorders>
              <w:top w:val="single" w:sz="4" w:space="0" w:color="000000"/>
              <w:left w:val="single" w:sz="4" w:space="0" w:color="000000"/>
              <w:bottom w:val="single" w:sz="4" w:space="0" w:color="000000"/>
              <w:right w:val="single" w:sz="4" w:space="0" w:color="000000"/>
            </w:tcBorders>
            <w:vAlign w:val="center"/>
          </w:tcPr>
          <w:p w14:paraId="11AA7629" w14:textId="3C9E76D9" w:rsidR="006A019D" w:rsidRPr="002741F2" w:rsidRDefault="00AC6B0D" w:rsidP="00D5623F">
            <w:pPr>
              <w:ind w:left="77" w:right="-5" w:hanging="1"/>
              <w:rPr>
                <w:rFonts w:ascii="Arial" w:hAnsi="Arial" w:cs="Arial"/>
                <w:b/>
                <w:sz w:val="10"/>
                <w:szCs w:val="10"/>
                <w:lang w:val="lt-LT"/>
              </w:rPr>
            </w:pPr>
            <w:r>
              <w:rPr>
                <w:rFonts w:ascii="Arial" w:eastAsia="Arial" w:hAnsi="Arial" w:cs="Arial"/>
                <w:b/>
                <w:bCs/>
                <w:sz w:val="10"/>
                <w:szCs w:val="10"/>
              </w:rPr>
              <w:t>BARBITURATAI</w:t>
            </w:r>
          </w:p>
        </w:tc>
      </w:tr>
      <w:tr w:rsidR="00332E85" w:rsidRPr="002741F2" w14:paraId="1BBBA7B3" w14:textId="77777777" w:rsidTr="0023424D">
        <w:trPr>
          <w:trHeight w:hRule="exact" w:val="141"/>
        </w:trPr>
        <w:tc>
          <w:tcPr>
            <w:tcW w:w="1520" w:type="dxa"/>
            <w:tcBorders>
              <w:top w:val="single" w:sz="4" w:space="0" w:color="000000"/>
              <w:left w:val="single" w:sz="4" w:space="0" w:color="000000"/>
              <w:bottom w:val="single" w:sz="4" w:space="0" w:color="000000"/>
              <w:right w:val="single" w:sz="4" w:space="0" w:color="000000"/>
            </w:tcBorders>
            <w:vAlign w:val="center"/>
          </w:tcPr>
          <w:p w14:paraId="7DAABB2F" w14:textId="737BCF58" w:rsidR="006A019D" w:rsidRPr="002741F2" w:rsidRDefault="00AC6B0D" w:rsidP="00332E85">
            <w:pPr>
              <w:ind w:left="77" w:right="-5"/>
              <w:rPr>
                <w:rFonts w:ascii="Arial" w:hAnsi="Arial" w:cs="Arial"/>
                <w:sz w:val="10"/>
                <w:szCs w:val="10"/>
                <w:lang w:val="lt-LT"/>
              </w:rPr>
            </w:pPr>
            <w:proofErr w:type="spellStart"/>
            <w:r>
              <w:rPr>
                <w:rFonts w:ascii="Arial" w:eastAsia="Arial" w:hAnsi="Arial" w:cs="Arial"/>
                <w:sz w:val="10"/>
                <w:szCs w:val="10"/>
              </w:rPr>
              <w:t>Sekobarbitalis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19DBE526" w14:textId="77777777" w:rsidR="006A019D" w:rsidRPr="002741F2" w:rsidRDefault="006A019D" w:rsidP="00332E85">
            <w:pPr>
              <w:ind w:right="-5" w:hanging="1"/>
              <w:jc w:val="center"/>
              <w:rPr>
                <w:rFonts w:ascii="Arial" w:hAnsi="Arial" w:cs="Arial"/>
                <w:sz w:val="10"/>
                <w:szCs w:val="10"/>
                <w:lang w:val="lt-LT"/>
              </w:rPr>
            </w:pPr>
            <w:r w:rsidRPr="002741F2">
              <w:rPr>
                <w:rFonts w:ascii="Arial" w:hAnsi="Arial" w:cs="Arial"/>
                <w:sz w:val="10"/>
                <w:szCs w:val="10"/>
                <w:lang w:val="lt-LT"/>
              </w:rPr>
              <w:t>50</w:t>
            </w:r>
          </w:p>
        </w:tc>
        <w:tc>
          <w:tcPr>
            <w:tcW w:w="1530" w:type="dxa"/>
            <w:tcBorders>
              <w:top w:val="single" w:sz="4" w:space="0" w:color="000000"/>
              <w:left w:val="single" w:sz="4" w:space="0" w:color="000000"/>
              <w:bottom w:val="single" w:sz="4" w:space="0" w:color="000000"/>
              <w:right w:val="single" w:sz="4" w:space="0" w:color="000000"/>
            </w:tcBorders>
            <w:vAlign w:val="center"/>
          </w:tcPr>
          <w:p w14:paraId="23F2AC03" w14:textId="453D9874" w:rsidR="006A019D" w:rsidRPr="002741F2" w:rsidRDefault="006A019D" w:rsidP="00332E85">
            <w:pPr>
              <w:ind w:left="77" w:right="-5"/>
              <w:rPr>
                <w:rFonts w:ascii="Arial" w:hAnsi="Arial" w:cs="Arial"/>
                <w:sz w:val="10"/>
                <w:szCs w:val="10"/>
                <w:lang w:val="lt-LT"/>
              </w:rPr>
            </w:pPr>
            <w:r w:rsidRPr="002741F2">
              <w:rPr>
                <w:rFonts w:ascii="Arial" w:hAnsi="Arial" w:cs="Arial"/>
                <w:sz w:val="10"/>
                <w:szCs w:val="10"/>
                <w:lang w:val="lt-LT"/>
              </w:rPr>
              <w:t>Barbital</w:t>
            </w:r>
            <w:r w:rsidR="00AC6B0D">
              <w:rPr>
                <w:rFonts w:ascii="Arial" w:hAnsi="Arial" w:cs="Arial"/>
                <w:sz w:val="10"/>
                <w:szCs w:val="10"/>
                <w:lang w:val="lt-LT"/>
              </w:rPr>
              <w:t>is</w:t>
            </w:r>
          </w:p>
        </w:tc>
        <w:tc>
          <w:tcPr>
            <w:tcW w:w="900" w:type="dxa"/>
            <w:tcBorders>
              <w:top w:val="single" w:sz="4" w:space="0" w:color="000000"/>
              <w:left w:val="single" w:sz="4" w:space="0" w:color="000000"/>
              <w:bottom w:val="single" w:sz="4" w:space="0" w:color="000000"/>
              <w:right w:val="single" w:sz="4" w:space="0" w:color="000000"/>
            </w:tcBorders>
            <w:vAlign w:val="center"/>
          </w:tcPr>
          <w:p w14:paraId="2FBDB453" w14:textId="77777777" w:rsidR="006A019D" w:rsidRPr="002741F2" w:rsidRDefault="006A019D" w:rsidP="00332E85">
            <w:pPr>
              <w:ind w:right="-5"/>
              <w:jc w:val="center"/>
              <w:rPr>
                <w:rFonts w:ascii="Arial" w:hAnsi="Arial" w:cs="Arial"/>
                <w:sz w:val="10"/>
                <w:szCs w:val="10"/>
                <w:lang w:val="lt-LT"/>
              </w:rPr>
            </w:pPr>
            <w:r w:rsidRPr="002741F2">
              <w:rPr>
                <w:rFonts w:ascii="Arial" w:hAnsi="Arial" w:cs="Arial"/>
                <w:sz w:val="10"/>
                <w:szCs w:val="10"/>
                <w:lang w:val="lt-LT"/>
              </w:rPr>
              <w:t>500</w:t>
            </w:r>
          </w:p>
        </w:tc>
      </w:tr>
      <w:tr w:rsidR="00332E85" w:rsidRPr="002741F2" w14:paraId="5CF89D03" w14:textId="77777777" w:rsidTr="0023424D">
        <w:trPr>
          <w:trHeight w:hRule="exact" w:val="147"/>
        </w:trPr>
        <w:tc>
          <w:tcPr>
            <w:tcW w:w="1520" w:type="dxa"/>
            <w:tcBorders>
              <w:top w:val="single" w:sz="4" w:space="0" w:color="000000"/>
              <w:left w:val="single" w:sz="4" w:space="0" w:color="000000"/>
              <w:bottom w:val="single" w:sz="4" w:space="0" w:color="000000"/>
              <w:right w:val="single" w:sz="4" w:space="0" w:color="000000"/>
            </w:tcBorders>
            <w:vAlign w:val="center"/>
          </w:tcPr>
          <w:p w14:paraId="091D45D0" w14:textId="6E950383" w:rsidR="006A019D" w:rsidRPr="002741F2" w:rsidRDefault="00AC6B0D" w:rsidP="00332E85">
            <w:pPr>
              <w:ind w:left="77" w:right="-5"/>
              <w:rPr>
                <w:rFonts w:ascii="Arial" w:hAnsi="Arial" w:cs="Arial"/>
                <w:sz w:val="10"/>
                <w:szCs w:val="10"/>
                <w:lang w:val="lt-LT"/>
              </w:rPr>
            </w:pPr>
            <w:proofErr w:type="spellStart"/>
            <w:r>
              <w:rPr>
                <w:rFonts w:ascii="Arial" w:eastAsia="Arial" w:hAnsi="Arial" w:cs="Arial"/>
                <w:sz w:val="10"/>
                <w:szCs w:val="10"/>
              </w:rPr>
              <w:t>Butalbitalis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430BF07D" w14:textId="77777777" w:rsidR="006A019D" w:rsidRPr="002741F2" w:rsidRDefault="006A019D" w:rsidP="00332E85">
            <w:pPr>
              <w:ind w:right="-5" w:hanging="1"/>
              <w:jc w:val="center"/>
              <w:rPr>
                <w:rFonts w:ascii="Arial" w:hAnsi="Arial" w:cs="Arial"/>
                <w:sz w:val="10"/>
                <w:szCs w:val="10"/>
                <w:lang w:val="lt-LT"/>
              </w:rPr>
            </w:pPr>
            <w:r w:rsidRPr="002741F2">
              <w:rPr>
                <w:rFonts w:ascii="Arial" w:hAnsi="Arial" w:cs="Arial"/>
                <w:sz w:val="10"/>
                <w:szCs w:val="10"/>
                <w:lang w:val="lt-LT"/>
              </w:rPr>
              <w:t>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3C15C087" w14:textId="6A4C3EC4" w:rsidR="006A019D" w:rsidRPr="002741F2" w:rsidRDefault="00AC6B0D" w:rsidP="00332E85">
            <w:pPr>
              <w:ind w:left="77" w:right="-5"/>
              <w:rPr>
                <w:rFonts w:ascii="Arial" w:hAnsi="Arial" w:cs="Arial"/>
                <w:sz w:val="10"/>
                <w:szCs w:val="10"/>
                <w:lang w:val="lt-LT"/>
              </w:rPr>
            </w:pPr>
            <w:proofErr w:type="spellStart"/>
            <w:r>
              <w:rPr>
                <w:rFonts w:ascii="Arial" w:eastAsia="Arial" w:hAnsi="Arial" w:cs="Arial"/>
                <w:sz w:val="10"/>
                <w:szCs w:val="10"/>
              </w:rPr>
              <w:t>Amobarbitalis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2987E212" w14:textId="77777777" w:rsidR="006A019D" w:rsidRPr="002741F2" w:rsidRDefault="006A019D" w:rsidP="00332E85">
            <w:pPr>
              <w:ind w:right="-5"/>
              <w:jc w:val="center"/>
              <w:rPr>
                <w:rFonts w:ascii="Arial" w:hAnsi="Arial" w:cs="Arial"/>
                <w:sz w:val="10"/>
                <w:szCs w:val="10"/>
                <w:lang w:val="lt-LT"/>
              </w:rPr>
            </w:pPr>
            <w:r w:rsidRPr="002741F2">
              <w:rPr>
                <w:rFonts w:ascii="Arial" w:hAnsi="Arial" w:cs="Arial"/>
                <w:sz w:val="10"/>
                <w:szCs w:val="10"/>
                <w:lang w:val="lt-LT"/>
              </w:rPr>
              <w:t>400</w:t>
            </w:r>
          </w:p>
        </w:tc>
      </w:tr>
      <w:tr w:rsidR="00332E85" w:rsidRPr="002741F2" w14:paraId="66BC8DA6" w14:textId="77777777" w:rsidTr="0023424D">
        <w:trPr>
          <w:trHeight w:hRule="exact" w:val="141"/>
        </w:trPr>
        <w:tc>
          <w:tcPr>
            <w:tcW w:w="1520" w:type="dxa"/>
            <w:tcBorders>
              <w:top w:val="single" w:sz="4" w:space="0" w:color="000000"/>
              <w:left w:val="single" w:sz="4" w:space="0" w:color="000000"/>
              <w:bottom w:val="single" w:sz="4" w:space="0" w:color="000000"/>
              <w:right w:val="single" w:sz="4" w:space="0" w:color="000000"/>
            </w:tcBorders>
            <w:vAlign w:val="center"/>
          </w:tcPr>
          <w:p w14:paraId="48AC5913" w14:textId="4E1ACAD2" w:rsidR="006A019D" w:rsidRPr="002741F2" w:rsidRDefault="00AC6B0D" w:rsidP="00332E85">
            <w:pPr>
              <w:ind w:left="77" w:right="-5"/>
              <w:rPr>
                <w:rFonts w:ascii="Arial" w:hAnsi="Arial" w:cs="Arial"/>
                <w:sz w:val="10"/>
                <w:szCs w:val="10"/>
                <w:lang w:val="lt-LT"/>
              </w:rPr>
            </w:pPr>
            <w:proofErr w:type="spellStart"/>
            <w:r>
              <w:rPr>
                <w:rFonts w:ascii="Arial" w:eastAsia="Arial" w:hAnsi="Arial" w:cs="Arial"/>
                <w:sz w:val="10"/>
                <w:szCs w:val="10"/>
              </w:rPr>
              <w:t>Fenobarbitalis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16E217B4" w14:textId="77777777" w:rsidR="006A019D" w:rsidRPr="002741F2" w:rsidRDefault="006A019D" w:rsidP="00332E85">
            <w:pPr>
              <w:ind w:right="-5" w:hanging="1"/>
              <w:jc w:val="center"/>
              <w:rPr>
                <w:rFonts w:ascii="Arial" w:hAnsi="Arial" w:cs="Arial"/>
                <w:sz w:val="10"/>
                <w:szCs w:val="10"/>
                <w:lang w:val="lt-LT"/>
              </w:rPr>
            </w:pPr>
            <w:r w:rsidRPr="002741F2">
              <w:rPr>
                <w:rFonts w:ascii="Arial" w:hAnsi="Arial" w:cs="Arial"/>
                <w:sz w:val="10"/>
                <w:szCs w:val="10"/>
                <w:lang w:val="lt-LT"/>
              </w:rPr>
              <w:t>400</w:t>
            </w:r>
          </w:p>
        </w:tc>
        <w:tc>
          <w:tcPr>
            <w:tcW w:w="1530" w:type="dxa"/>
            <w:tcBorders>
              <w:top w:val="single" w:sz="4" w:space="0" w:color="000000"/>
              <w:left w:val="single" w:sz="4" w:space="0" w:color="000000"/>
              <w:bottom w:val="single" w:sz="4" w:space="0" w:color="000000"/>
              <w:right w:val="single" w:sz="4" w:space="0" w:color="000000"/>
            </w:tcBorders>
          </w:tcPr>
          <w:p w14:paraId="7AB41A25" w14:textId="77777777" w:rsidR="006A019D" w:rsidRPr="002741F2" w:rsidRDefault="006A019D" w:rsidP="00332E85">
            <w:pPr>
              <w:ind w:left="77" w:right="-5"/>
              <w:rPr>
                <w:rFonts w:ascii="Arial" w:hAnsi="Arial" w:cs="Arial"/>
                <w:b/>
                <w:sz w:val="10"/>
                <w:szCs w:val="10"/>
                <w:lang w:val="lt-LT"/>
              </w:rPr>
            </w:pPr>
          </w:p>
        </w:tc>
        <w:tc>
          <w:tcPr>
            <w:tcW w:w="900" w:type="dxa"/>
            <w:tcBorders>
              <w:top w:val="single" w:sz="4" w:space="0" w:color="000000"/>
              <w:left w:val="single" w:sz="4" w:space="0" w:color="000000"/>
              <w:bottom w:val="single" w:sz="4" w:space="0" w:color="000000"/>
              <w:right w:val="single" w:sz="4" w:space="0" w:color="000000"/>
            </w:tcBorders>
          </w:tcPr>
          <w:p w14:paraId="6A5C01C3" w14:textId="77777777" w:rsidR="006A019D" w:rsidRPr="002741F2" w:rsidRDefault="006A019D" w:rsidP="00332E85">
            <w:pPr>
              <w:ind w:right="-5"/>
              <w:rPr>
                <w:rFonts w:ascii="Arial" w:hAnsi="Arial" w:cs="Arial"/>
                <w:b/>
                <w:sz w:val="10"/>
                <w:szCs w:val="10"/>
                <w:lang w:val="lt-LT"/>
              </w:rPr>
            </w:pPr>
          </w:p>
        </w:tc>
      </w:tr>
      <w:tr w:rsidR="006A019D" w:rsidRPr="002741F2" w14:paraId="251326C2" w14:textId="77777777" w:rsidTr="0023424D">
        <w:trPr>
          <w:trHeight w:hRule="exact" w:val="144"/>
        </w:trPr>
        <w:tc>
          <w:tcPr>
            <w:tcW w:w="4850" w:type="dxa"/>
            <w:gridSpan w:val="4"/>
            <w:tcBorders>
              <w:top w:val="single" w:sz="4" w:space="0" w:color="000000"/>
              <w:left w:val="single" w:sz="4" w:space="0" w:color="000000"/>
              <w:bottom w:val="single" w:sz="4" w:space="0" w:color="000000"/>
              <w:right w:val="single" w:sz="4" w:space="0" w:color="000000"/>
            </w:tcBorders>
            <w:vAlign w:val="center"/>
          </w:tcPr>
          <w:p w14:paraId="6A930426" w14:textId="31ED0B67" w:rsidR="006A019D" w:rsidRPr="002741F2" w:rsidRDefault="00AC6B0D" w:rsidP="00D5623F">
            <w:pPr>
              <w:ind w:left="77" w:right="-5"/>
              <w:rPr>
                <w:rFonts w:ascii="Arial" w:hAnsi="Arial" w:cs="Arial"/>
                <w:b/>
                <w:sz w:val="10"/>
                <w:szCs w:val="10"/>
                <w:lang w:val="lt-LT"/>
              </w:rPr>
            </w:pPr>
            <w:r>
              <w:rPr>
                <w:rFonts w:ascii="Arial" w:eastAsia="Arial" w:hAnsi="Arial" w:cs="Arial"/>
                <w:b/>
                <w:bCs/>
                <w:sz w:val="10"/>
                <w:szCs w:val="10"/>
              </w:rPr>
              <w:t>BENZODIAZEPINAI</w:t>
            </w:r>
          </w:p>
        </w:tc>
      </w:tr>
      <w:tr w:rsidR="00332E85" w:rsidRPr="002741F2" w14:paraId="6B5A39EB" w14:textId="77777777" w:rsidTr="0023424D">
        <w:trPr>
          <w:trHeight w:hRule="exact" w:val="140"/>
        </w:trPr>
        <w:tc>
          <w:tcPr>
            <w:tcW w:w="1520" w:type="dxa"/>
            <w:tcBorders>
              <w:top w:val="single" w:sz="4" w:space="0" w:color="000000"/>
              <w:left w:val="single" w:sz="4" w:space="0" w:color="000000"/>
              <w:bottom w:val="single" w:sz="4" w:space="0" w:color="000000"/>
              <w:right w:val="single" w:sz="4" w:space="0" w:color="000000"/>
            </w:tcBorders>
            <w:vAlign w:val="center"/>
          </w:tcPr>
          <w:p w14:paraId="6AC2AB1A" w14:textId="388E3220" w:rsidR="006A019D" w:rsidRPr="002741F2" w:rsidRDefault="00AC6B0D" w:rsidP="00332E85">
            <w:pPr>
              <w:ind w:left="77" w:right="-5"/>
              <w:rPr>
                <w:rFonts w:ascii="Arial" w:hAnsi="Arial" w:cs="Arial"/>
                <w:sz w:val="10"/>
                <w:szCs w:val="10"/>
                <w:lang w:val="lt-LT"/>
              </w:rPr>
            </w:pPr>
            <w:proofErr w:type="spellStart"/>
            <w:r>
              <w:rPr>
                <w:rFonts w:ascii="Arial" w:eastAsia="Arial" w:hAnsi="Arial" w:cs="Arial"/>
                <w:sz w:val="10"/>
                <w:szCs w:val="10"/>
              </w:rPr>
              <w:t>Oksazepamas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492B015A" w14:textId="77777777" w:rsidR="006A019D" w:rsidRPr="002741F2" w:rsidRDefault="006A019D" w:rsidP="00332E85">
            <w:pPr>
              <w:ind w:right="-5" w:hanging="1"/>
              <w:jc w:val="center"/>
              <w:rPr>
                <w:rFonts w:ascii="Arial" w:hAnsi="Arial" w:cs="Arial"/>
                <w:sz w:val="10"/>
                <w:szCs w:val="10"/>
                <w:lang w:val="lt-LT"/>
              </w:rPr>
            </w:pPr>
            <w:r w:rsidRPr="002741F2">
              <w:rPr>
                <w:rFonts w:ascii="Arial" w:hAnsi="Arial" w:cs="Arial"/>
                <w:sz w:val="10"/>
                <w:szCs w:val="10"/>
                <w:lang w:val="lt-LT"/>
              </w:rPr>
              <w:t>30</w:t>
            </w:r>
          </w:p>
        </w:tc>
        <w:tc>
          <w:tcPr>
            <w:tcW w:w="1530" w:type="dxa"/>
            <w:tcBorders>
              <w:top w:val="single" w:sz="4" w:space="0" w:color="000000"/>
              <w:left w:val="single" w:sz="4" w:space="0" w:color="000000"/>
              <w:bottom w:val="single" w:sz="4" w:space="0" w:color="000000"/>
              <w:right w:val="single" w:sz="4" w:space="0" w:color="000000"/>
            </w:tcBorders>
            <w:vAlign w:val="center"/>
          </w:tcPr>
          <w:p w14:paraId="11DFABAC" w14:textId="62DD4657" w:rsidR="006A019D" w:rsidRPr="002741F2" w:rsidRDefault="00AC6B0D" w:rsidP="00332E85">
            <w:pPr>
              <w:ind w:left="77" w:right="-5"/>
              <w:rPr>
                <w:rFonts w:ascii="Arial" w:hAnsi="Arial" w:cs="Arial"/>
                <w:sz w:val="10"/>
                <w:szCs w:val="10"/>
                <w:lang w:val="lt-LT"/>
              </w:rPr>
            </w:pPr>
            <w:r w:rsidRPr="00AC6B0D">
              <w:rPr>
                <w:rFonts w:ascii="Arial" w:hAnsi="Arial" w:cs="Arial"/>
                <w:sz w:val="10"/>
                <w:szCs w:val="10"/>
                <w:lang w:val="lt-LT"/>
              </w:rPr>
              <w:t>Flunitrazepamas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4CC98E05" w14:textId="77777777" w:rsidR="006A019D" w:rsidRPr="002741F2" w:rsidRDefault="006A019D" w:rsidP="00332E85">
            <w:pPr>
              <w:ind w:right="-5"/>
              <w:jc w:val="center"/>
              <w:rPr>
                <w:rFonts w:ascii="Arial" w:hAnsi="Arial" w:cs="Arial"/>
                <w:sz w:val="10"/>
                <w:szCs w:val="10"/>
                <w:lang w:val="lt-LT"/>
              </w:rPr>
            </w:pPr>
            <w:r w:rsidRPr="002741F2">
              <w:rPr>
                <w:rFonts w:ascii="Arial" w:hAnsi="Arial" w:cs="Arial"/>
                <w:sz w:val="10"/>
                <w:szCs w:val="10"/>
                <w:lang w:val="lt-LT"/>
              </w:rPr>
              <w:t>30</w:t>
            </w:r>
          </w:p>
        </w:tc>
      </w:tr>
      <w:tr w:rsidR="00AC6B0D" w:rsidRPr="002741F2" w14:paraId="3755FBD0" w14:textId="77777777" w:rsidTr="0023424D">
        <w:trPr>
          <w:trHeight w:hRule="exact" w:val="140"/>
        </w:trPr>
        <w:tc>
          <w:tcPr>
            <w:tcW w:w="1520" w:type="dxa"/>
            <w:tcBorders>
              <w:top w:val="single" w:sz="4" w:space="0" w:color="000000"/>
              <w:left w:val="single" w:sz="4" w:space="0" w:color="000000"/>
              <w:bottom w:val="single" w:sz="4" w:space="0" w:color="000000"/>
              <w:right w:val="single" w:sz="4" w:space="0" w:color="000000"/>
            </w:tcBorders>
            <w:vAlign w:val="bottom"/>
          </w:tcPr>
          <w:p w14:paraId="7F6CDFFB" w14:textId="0A58FEBC"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Alprazolamas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0ED9AAE1"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45</w:t>
            </w:r>
          </w:p>
        </w:tc>
        <w:tc>
          <w:tcPr>
            <w:tcW w:w="1530" w:type="dxa"/>
            <w:tcBorders>
              <w:top w:val="single" w:sz="4" w:space="0" w:color="000000"/>
              <w:left w:val="single" w:sz="4" w:space="0" w:color="000000"/>
              <w:bottom w:val="single" w:sz="4" w:space="0" w:color="000000"/>
              <w:right w:val="single" w:sz="4" w:space="0" w:color="000000"/>
            </w:tcBorders>
            <w:vAlign w:val="center"/>
          </w:tcPr>
          <w:p w14:paraId="4F7D359B" w14:textId="739AA045"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Flurazepamas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117E5A2C"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30</w:t>
            </w:r>
          </w:p>
        </w:tc>
      </w:tr>
      <w:tr w:rsidR="00AC6B0D" w:rsidRPr="002741F2" w14:paraId="2FCAED32" w14:textId="77777777" w:rsidTr="0023424D">
        <w:trPr>
          <w:trHeight w:hRule="exact" w:val="141"/>
        </w:trPr>
        <w:tc>
          <w:tcPr>
            <w:tcW w:w="1520" w:type="dxa"/>
            <w:tcBorders>
              <w:top w:val="single" w:sz="4" w:space="0" w:color="000000"/>
              <w:left w:val="single" w:sz="4" w:space="0" w:color="000000"/>
              <w:bottom w:val="single" w:sz="4" w:space="0" w:color="000000"/>
              <w:right w:val="single" w:sz="4" w:space="0" w:color="000000"/>
            </w:tcBorders>
            <w:vAlign w:val="center"/>
          </w:tcPr>
          <w:p w14:paraId="78AA2C62" w14:textId="39F1BFCB"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Bromazepamas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337592EE"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24</w:t>
            </w:r>
          </w:p>
        </w:tc>
        <w:tc>
          <w:tcPr>
            <w:tcW w:w="1530" w:type="dxa"/>
            <w:tcBorders>
              <w:top w:val="single" w:sz="4" w:space="0" w:color="000000"/>
              <w:left w:val="single" w:sz="4" w:space="0" w:color="000000"/>
              <w:bottom w:val="single" w:sz="4" w:space="0" w:color="000000"/>
              <w:right w:val="single" w:sz="4" w:space="0" w:color="000000"/>
            </w:tcBorders>
            <w:vAlign w:val="center"/>
          </w:tcPr>
          <w:p w14:paraId="40927A85" w14:textId="3EB91D53"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Lorazepamas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4E7313C9"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60</w:t>
            </w:r>
          </w:p>
        </w:tc>
      </w:tr>
      <w:tr w:rsidR="00AC6B0D" w:rsidRPr="002741F2" w14:paraId="73354905"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16FA7594" w14:textId="4ABB93FF"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Chlordiazepoksidas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217D5D26"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30</w:t>
            </w:r>
          </w:p>
        </w:tc>
        <w:tc>
          <w:tcPr>
            <w:tcW w:w="1530" w:type="dxa"/>
            <w:tcBorders>
              <w:top w:val="single" w:sz="4" w:space="0" w:color="000000"/>
              <w:left w:val="single" w:sz="4" w:space="0" w:color="000000"/>
              <w:bottom w:val="single" w:sz="4" w:space="0" w:color="000000"/>
              <w:right w:val="single" w:sz="4" w:space="0" w:color="000000"/>
            </w:tcBorders>
            <w:vAlign w:val="center"/>
          </w:tcPr>
          <w:p w14:paraId="616B3EFD" w14:textId="34CE2766"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Medazepamas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6A5C54FC"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30</w:t>
            </w:r>
          </w:p>
        </w:tc>
      </w:tr>
      <w:tr w:rsidR="00AC6B0D" w:rsidRPr="002741F2" w14:paraId="7CF7235D"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5E3F4039" w14:textId="28EB9CEE"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Klonazepamas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3B8FAAD7"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120</w:t>
            </w:r>
          </w:p>
        </w:tc>
        <w:tc>
          <w:tcPr>
            <w:tcW w:w="1530" w:type="dxa"/>
            <w:tcBorders>
              <w:top w:val="single" w:sz="4" w:space="0" w:color="000000"/>
              <w:left w:val="single" w:sz="4" w:space="0" w:color="000000"/>
              <w:bottom w:val="single" w:sz="4" w:space="0" w:color="000000"/>
              <w:right w:val="single" w:sz="4" w:space="0" w:color="000000"/>
            </w:tcBorders>
            <w:vAlign w:val="center"/>
          </w:tcPr>
          <w:p w14:paraId="1199D5AC" w14:textId="42E6C6EA"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Nitrazepamas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55A6D99C"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30</w:t>
            </w:r>
          </w:p>
        </w:tc>
      </w:tr>
      <w:tr w:rsidR="00AC6B0D" w:rsidRPr="002741F2" w14:paraId="40AB17B1"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3014A3FE" w14:textId="77777777" w:rsidR="00AC6B0D" w:rsidRPr="002741F2" w:rsidRDefault="00AC6B0D" w:rsidP="00AC6B0D">
            <w:pPr>
              <w:ind w:left="77" w:right="-5"/>
              <w:rPr>
                <w:rFonts w:ascii="Arial" w:hAnsi="Arial" w:cs="Arial"/>
                <w:sz w:val="10"/>
                <w:szCs w:val="10"/>
                <w:lang w:val="lt-LT"/>
              </w:rPr>
            </w:pPr>
            <w:r w:rsidRPr="002741F2">
              <w:rPr>
                <w:rFonts w:ascii="Arial" w:hAnsi="Arial" w:cs="Arial"/>
                <w:sz w:val="10"/>
                <w:szCs w:val="10"/>
                <w:lang w:val="lt-LT"/>
              </w:rPr>
              <w:t>Clorazepate</w:t>
            </w:r>
          </w:p>
        </w:tc>
        <w:tc>
          <w:tcPr>
            <w:tcW w:w="900" w:type="dxa"/>
            <w:tcBorders>
              <w:top w:val="single" w:sz="4" w:space="0" w:color="000000"/>
              <w:left w:val="single" w:sz="4" w:space="0" w:color="000000"/>
              <w:bottom w:val="single" w:sz="4" w:space="0" w:color="000000"/>
              <w:right w:val="single" w:sz="4" w:space="0" w:color="000000"/>
            </w:tcBorders>
            <w:vAlign w:val="center"/>
          </w:tcPr>
          <w:p w14:paraId="22E40ED5"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60</w:t>
            </w:r>
          </w:p>
        </w:tc>
        <w:tc>
          <w:tcPr>
            <w:tcW w:w="1530" w:type="dxa"/>
            <w:tcBorders>
              <w:top w:val="single" w:sz="4" w:space="0" w:color="000000"/>
              <w:left w:val="single" w:sz="4" w:space="0" w:color="000000"/>
              <w:bottom w:val="single" w:sz="4" w:space="0" w:color="000000"/>
              <w:right w:val="single" w:sz="4" w:space="0" w:color="000000"/>
            </w:tcBorders>
            <w:vAlign w:val="center"/>
          </w:tcPr>
          <w:p w14:paraId="2219C6C4" w14:textId="0C6588AA"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Nordiazepamas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51EB0852"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20</w:t>
            </w:r>
          </w:p>
        </w:tc>
      </w:tr>
      <w:tr w:rsidR="00AC6B0D" w:rsidRPr="002741F2" w14:paraId="058ADCED" w14:textId="77777777" w:rsidTr="0023424D">
        <w:trPr>
          <w:trHeight w:hRule="exact" w:val="140"/>
        </w:trPr>
        <w:tc>
          <w:tcPr>
            <w:tcW w:w="1520" w:type="dxa"/>
            <w:tcBorders>
              <w:top w:val="single" w:sz="4" w:space="0" w:color="000000"/>
              <w:left w:val="single" w:sz="4" w:space="0" w:color="000000"/>
              <w:bottom w:val="single" w:sz="4" w:space="0" w:color="000000"/>
              <w:right w:val="single" w:sz="4" w:space="0" w:color="000000"/>
            </w:tcBorders>
            <w:vAlign w:val="center"/>
          </w:tcPr>
          <w:p w14:paraId="7EB8BC56" w14:textId="23326A84" w:rsidR="00AC6B0D" w:rsidRPr="002741F2" w:rsidRDefault="00AC6B0D" w:rsidP="00AC6B0D">
            <w:pPr>
              <w:ind w:left="77" w:right="-5"/>
              <w:rPr>
                <w:rFonts w:ascii="Arial" w:hAnsi="Arial" w:cs="Arial"/>
                <w:sz w:val="10"/>
                <w:szCs w:val="10"/>
                <w:lang w:val="lt-LT"/>
              </w:rPr>
            </w:pPr>
            <w:proofErr w:type="spellStart"/>
            <w:r w:rsidRPr="00AC6B0D">
              <w:rPr>
                <w:rFonts w:ascii="Arial" w:eastAsia="Arial" w:hAnsi="Arial" w:cs="Arial"/>
                <w:sz w:val="10"/>
                <w:szCs w:val="10"/>
              </w:rPr>
              <w:t>Klorazepatas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101E23AF"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20</w:t>
            </w:r>
          </w:p>
        </w:tc>
        <w:tc>
          <w:tcPr>
            <w:tcW w:w="1530" w:type="dxa"/>
            <w:tcBorders>
              <w:top w:val="single" w:sz="4" w:space="0" w:color="000000"/>
              <w:left w:val="single" w:sz="4" w:space="0" w:color="000000"/>
              <w:bottom w:val="single" w:sz="4" w:space="0" w:color="000000"/>
              <w:right w:val="single" w:sz="4" w:space="0" w:color="000000"/>
            </w:tcBorders>
            <w:vAlign w:val="center"/>
          </w:tcPr>
          <w:p w14:paraId="6F4BAE8A" w14:textId="659B3466"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Prazepamas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4573C64A"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60</w:t>
            </w:r>
          </w:p>
        </w:tc>
      </w:tr>
      <w:tr w:rsidR="00AC6B0D" w:rsidRPr="002741F2" w14:paraId="0BA3BC86" w14:textId="77777777" w:rsidTr="0023424D">
        <w:trPr>
          <w:trHeight w:hRule="exact" w:val="141"/>
        </w:trPr>
        <w:tc>
          <w:tcPr>
            <w:tcW w:w="1520" w:type="dxa"/>
            <w:tcBorders>
              <w:top w:val="single" w:sz="4" w:space="0" w:color="000000"/>
              <w:left w:val="single" w:sz="4" w:space="0" w:color="000000"/>
              <w:bottom w:val="single" w:sz="4" w:space="0" w:color="000000"/>
              <w:right w:val="single" w:sz="4" w:space="0" w:color="000000"/>
            </w:tcBorders>
            <w:vAlign w:val="center"/>
          </w:tcPr>
          <w:p w14:paraId="3B4A33FC" w14:textId="78D1FEE5"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Diazepamas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28B913C1"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45</w:t>
            </w:r>
          </w:p>
        </w:tc>
        <w:tc>
          <w:tcPr>
            <w:tcW w:w="1530" w:type="dxa"/>
            <w:tcBorders>
              <w:top w:val="single" w:sz="4" w:space="0" w:color="000000"/>
              <w:left w:val="single" w:sz="4" w:space="0" w:color="000000"/>
              <w:bottom w:val="single" w:sz="4" w:space="0" w:color="000000"/>
              <w:right w:val="single" w:sz="4" w:space="0" w:color="000000"/>
            </w:tcBorders>
            <w:vAlign w:val="center"/>
          </w:tcPr>
          <w:p w14:paraId="5F379858" w14:textId="6AE8DCEB"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Temazepamas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72DC61E0"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25</w:t>
            </w:r>
          </w:p>
        </w:tc>
      </w:tr>
      <w:tr w:rsidR="00AC6B0D" w:rsidRPr="002741F2" w14:paraId="514B964E" w14:textId="77777777" w:rsidTr="0023424D">
        <w:trPr>
          <w:trHeight w:hRule="exact" w:val="140"/>
        </w:trPr>
        <w:tc>
          <w:tcPr>
            <w:tcW w:w="1520" w:type="dxa"/>
            <w:tcBorders>
              <w:top w:val="single" w:sz="4" w:space="0" w:color="000000"/>
              <w:left w:val="single" w:sz="4" w:space="0" w:color="000000"/>
              <w:bottom w:val="single" w:sz="4" w:space="0" w:color="000000"/>
              <w:right w:val="single" w:sz="4" w:space="0" w:color="000000"/>
            </w:tcBorders>
            <w:vAlign w:val="center"/>
          </w:tcPr>
          <w:p w14:paraId="238414C2" w14:textId="0AAA54E6"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Estazolamas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1D1D132C"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30</w:t>
            </w:r>
          </w:p>
        </w:tc>
        <w:tc>
          <w:tcPr>
            <w:tcW w:w="1530" w:type="dxa"/>
            <w:tcBorders>
              <w:top w:val="single" w:sz="4" w:space="0" w:color="000000"/>
              <w:left w:val="single" w:sz="4" w:space="0" w:color="000000"/>
              <w:bottom w:val="single" w:sz="4" w:space="0" w:color="000000"/>
              <w:right w:val="single" w:sz="4" w:space="0" w:color="000000"/>
            </w:tcBorders>
            <w:vAlign w:val="center"/>
          </w:tcPr>
          <w:p w14:paraId="7F753767" w14:textId="1B6B4718"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Triazolamas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4EDB6201"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45</w:t>
            </w:r>
          </w:p>
        </w:tc>
      </w:tr>
      <w:tr w:rsidR="00AC6B0D" w:rsidRPr="002741F2" w14:paraId="742A5002" w14:textId="77777777" w:rsidTr="0023424D">
        <w:trPr>
          <w:trHeight w:hRule="exact" w:val="148"/>
        </w:trPr>
        <w:tc>
          <w:tcPr>
            <w:tcW w:w="1520" w:type="dxa"/>
            <w:tcBorders>
              <w:top w:val="single" w:sz="4" w:space="0" w:color="000000"/>
              <w:left w:val="single" w:sz="4" w:space="0" w:color="000000"/>
              <w:bottom w:val="single" w:sz="4" w:space="0" w:color="000000"/>
              <w:right w:val="single" w:sz="4" w:space="0" w:color="000000"/>
            </w:tcBorders>
            <w:vAlign w:val="center"/>
          </w:tcPr>
          <w:p w14:paraId="5BD21549" w14:textId="02303D5B"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Desalkiflurazepamas</w:t>
            </w:r>
          </w:p>
        </w:tc>
        <w:tc>
          <w:tcPr>
            <w:tcW w:w="900" w:type="dxa"/>
            <w:tcBorders>
              <w:top w:val="single" w:sz="4" w:space="0" w:color="000000"/>
              <w:left w:val="single" w:sz="4" w:space="0" w:color="000000"/>
              <w:bottom w:val="single" w:sz="4" w:space="0" w:color="000000"/>
              <w:right w:val="single" w:sz="4" w:space="0" w:color="000000"/>
            </w:tcBorders>
            <w:vAlign w:val="center"/>
          </w:tcPr>
          <w:p w14:paraId="25878164"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25</w:t>
            </w:r>
          </w:p>
        </w:tc>
        <w:tc>
          <w:tcPr>
            <w:tcW w:w="1530" w:type="dxa"/>
            <w:tcBorders>
              <w:top w:val="single" w:sz="4" w:space="0" w:color="000000"/>
              <w:left w:val="single" w:sz="4" w:space="0" w:color="000000"/>
              <w:bottom w:val="single" w:sz="4" w:space="0" w:color="000000"/>
              <w:right w:val="single" w:sz="4" w:space="0" w:color="000000"/>
            </w:tcBorders>
          </w:tcPr>
          <w:p w14:paraId="5A7B9412" w14:textId="77777777" w:rsidR="00AC6B0D" w:rsidRPr="002741F2" w:rsidRDefault="00AC6B0D" w:rsidP="00AC6B0D">
            <w:pPr>
              <w:ind w:left="77" w:right="-5"/>
              <w:rPr>
                <w:rFonts w:ascii="Arial" w:hAnsi="Arial" w:cs="Arial"/>
                <w:sz w:val="10"/>
                <w:szCs w:val="10"/>
                <w:lang w:val="lt-LT"/>
              </w:rPr>
            </w:pPr>
          </w:p>
        </w:tc>
        <w:tc>
          <w:tcPr>
            <w:tcW w:w="900" w:type="dxa"/>
            <w:tcBorders>
              <w:top w:val="single" w:sz="4" w:space="0" w:color="000000"/>
              <w:left w:val="single" w:sz="4" w:space="0" w:color="000000"/>
              <w:bottom w:val="single" w:sz="4" w:space="0" w:color="000000"/>
              <w:right w:val="single" w:sz="4" w:space="0" w:color="000000"/>
            </w:tcBorders>
          </w:tcPr>
          <w:p w14:paraId="51EC5FF6" w14:textId="77777777" w:rsidR="00AC6B0D" w:rsidRPr="002741F2" w:rsidRDefault="00AC6B0D" w:rsidP="00AC6B0D">
            <w:pPr>
              <w:ind w:right="-5"/>
              <w:rPr>
                <w:rFonts w:ascii="Arial" w:hAnsi="Arial" w:cs="Arial"/>
                <w:sz w:val="10"/>
                <w:szCs w:val="10"/>
                <w:lang w:val="lt-LT"/>
              </w:rPr>
            </w:pPr>
          </w:p>
        </w:tc>
      </w:tr>
      <w:tr w:rsidR="00AC6B0D" w:rsidRPr="002741F2" w14:paraId="088ABFC0" w14:textId="77777777" w:rsidTr="0023424D">
        <w:trPr>
          <w:trHeight w:hRule="exact" w:val="140"/>
        </w:trPr>
        <w:tc>
          <w:tcPr>
            <w:tcW w:w="4850" w:type="dxa"/>
            <w:gridSpan w:val="4"/>
            <w:tcBorders>
              <w:top w:val="single" w:sz="4" w:space="0" w:color="000000"/>
              <w:left w:val="single" w:sz="4" w:space="0" w:color="000000"/>
              <w:bottom w:val="single" w:sz="4" w:space="0" w:color="000000"/>
              <w:right w:val="single" w:sz="4" w:space="0" w:color="000000"/>
            </w:tcBorders>
            <w:vAlign w:val="center"/>
          </w:tcPr>
          <w:p w14:paraId="164C4F4B" w14:textId="51CA4959" w:rsidR="00AC6B0D" w:rsidRPr="002741F2" w:rsidRDefault="00AC6B0D" w:rsidP="00AC6B0D">
            <w:pPr>
              <w:ind w:left="77" w:right="-5"/>
              <w:rPr>
                <w:rFonts w:ascii="Arial" w:hAnsi="Arial" w:cs="Arial"/>
                <w:b/>
                <w:sz w:val="10"/>
                <w:szCs w:val="10"/>
                <w:lang w:val="lt-LT"/>
              </w:rPr>
            </w:pPr>
            <w:r>
              <w:rPr>
                <w:rFonts w:ascii="Arial" w:eastAsia="Arial" w:hAnsi="Arial" w:cs="Arial"/>
                <w:b/>
                <w:bCs/>
                <w:sz w:val="10"/>
                <w:szCs w:val="10"/>
              </w:rPr>
              <w:t>KOKAINAS</w:t>
            </w:r>
          </w:p>
        </w:tc>
      </w:tr>
      <w:tr w:rsidR="00AC6B0D" w:rsidRPr="002741F2" w14:paraId="1C152249" w14:textId="77777777" w:rsidTr="0023424D">
        <w:trPr>
          <w:trHeight w:hRule="exact" w:val="140"/>
        </w:trPr>
        <w:tc>
          <w:tcPr>
            <w:tcW w:w="1520" w:type="dxa"/>
            <w:tcBorders>
              <w:top w:val="single" w:sz="4" w:space="0" w:color="000000"/>
              <w:left w:val="single" w:sz="4" w:space="0" w:color="000000"/>
              <w:bottom w:val="single" w:sz="4" w:space="0" w:color="000000"/>
              <w:right w:val="single" w:sz="4" w:space="0" w:color="000000"/>
            </w:tcBorders>
            <w:vAlign w:val="center"/>
          </w:tcPr>
          <w:p w14:paraId="4DEAD183" w14:textId="0CC6A8AC"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Benzoilekgoninas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4474613C"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20</w:t>
            </w:r>
          </w:p>
        </w:tc>
        <w:tc>
          <w:tcPr>
            <w:tcW w:w="1530" w:type="dxa"/>
            <w:tcBorders>
              <w:top w:val="single" w:sz="4" w:space="0" w:color="000000"/>
              <w:left w:val="single" w:sz="4" w:space="0" w:color="000000"/>
              <w:bottom w:val="single" w:sz="4" w:space="0" w:color="000000"/>
              <w:right w:val="single" w:sz="4" w:space="0" w:color="000000"/>
            </w:tcBorders>
            <w:vAlign w:val="center"/>
          </w:tcPr>
          <w:p w14:paraId="3FC3220C" w14:textId="0B01EBBD"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Ekgoninas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3BFE0BBD"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100,000</w:t>
            </w:r>
          </w:p>
        </w:tc>
      </w:tr>
      <w:tr w:rsidR="00AC6B0D" w:rsidRPr="002741F2" w14:paraId="0D54C8AB"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71D10F14" w14:textId="2611B2F0"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Kokainas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7C3C53D2" w14:textId="77777777" w:rsidR="00AC6B0D" w:rsidRPr="002741F2" w:rsidRDefault="00AC6B0D" w:rsidP="00AC6B0D">
            <w:pPr>
              <w:ind w:right="-5" w:hanging="1"/>
              <w:jc w:val="center"/>
              <w:rPr>
                <w:rFonts w:ascii="Arial" w:hAnsi="Arial" w:cs="Arial"/>
                <w:sz w:val="10"/>
                <w:szCs w:val="10"/>
                <w:lang w:val="lt-LT"/>
              </w:rPr>
            </w:pPr>
            <w:r w:rsidRPr="002741F2">
              <w:rPr>
                <w:rFonts w:ascii="Arial" w:hAnsi="Arial" w:cs="Arial"/>
                <w:sz w:val="10"/>
                <w:szCs w:val="10"/>
                <w:lang w:val="lt-LT"/>
              </w:rPr>
              <w:t>50</w:t>
            </w:r>
          </w:p>
        </w:tc>
        <w:tc>
          <w:tcPr>
            <w:tcW w:w="1530" w:type="dxa"/>
            <w:tcBorders>
              <w:top w:val="single" w:sz="4" w:space="0" w:color="000000"/>
              <w:left w:val="single" w:sz="4" w:space="0" w:color="000000"/>
              <w:bottom w:val="single" w:sz="4" w:space="0" w:color="000000"/>
              <w:right w:val="single" w:sz="4" w:space="0" w:color="000000"/>
            </w:tcBorders>
            <w:vAlign w:val="center"/>
          </w:tcPr>
          <w:p w14:paraId="31688C50" w14:textId="3602D557"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Ekgonino</w:t>
            </w:r>
            <w:proofErr w:type="spellEnd"/>
            <w:r>
              <w:rPr>
                <w:rFonts w:ascii="Arial" w:eastAsia="Arial" w:hAnsi="Arial" w:cs="Arial"/>
                <w:sz w:val="10"/>
                <w:szCs w:val="10"/>
              </w:rPr>
              <w:t xml:space="preserve"> </w:t>
            </w:r>
            <w:proofErr w:type="spellStart"/>
            <w:r>
              <w:rPr>
                <w:rFonts w:ascii="Arial" w:eastAsia="Arial" w:hAnsi="Arial" w:cs="Arial"/>
                <w:sz w:val="10"/>
                <w:szCs w:val="10"/>
              </w:rPr>
              <w:t>metilo</w:t>
            </w:r>
            <w:proofErr w:type="spellEnd"/>
            <w:r>
              <w:rPr>
                <w:rFonts w:ascii="Arial" w:eastAsia="Arial" w:hAnsi="Arial" w:cs="Arial"/>
                <w:sz w:val="10"/>
                <w:szCs w:val="10"/>
              </w:rPr>
              <w:t xml:space="preserve"> </w:t>
            </w:r>
            <w:proofErr w:type="spellStart"/>
            <w:r>
              <w:rPr>
                <w:rFonts w:ascii="Arial" w:eastAsia="Arial" w:hAnsi="Arial" w:cs="Arial"/>
                <w:sz w:val="10"/>
                <w:szCs w:val="10"/>
              </w:rPr>
              <w:t>esteris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12DB97A1"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10,000</w:t>
            </w:r>
          </w:p>
        </w:tc>
      </w:tr>
      <w:tr w:rsidR="00AC6B0D" w:rsidRPr="002741F2" w14:paraId="701F284D" w14:textId="77777777" w:rsidTr="0023424D">
        <w:trPr>
          <w:trHeight w:hRule="exact" w:val="137"/>
        </w:trPr>
        <w:tc>
          <w:tcPr>
            <w:tcW w:w="4850" w:type="dxa"/>
            <w:gridSpan w:val="4"/>
            <w:tcBorders>
              <w:top w:val="single" w:sz="4" w:space="0" w:color="000000"/>
              <w:left w:val="single" w:sz="4" w:space="0" w:color="000000"/>
              <w:bottom w:val="single" w:sz="4" w:space="0" w:color="000000"/>
              <w:right w:val="single" w:sz="4" w:space="0" w:color="000000"/>
            </w:tcBorders>
            <w:vAlign w:val="center"/>
          </w:tcPr>
          <w:p w14:paraId="08A2FF0C" w14:textId="554F02E9" w:rsidR="00AC6B0D" w:rsidRPr="002741F2" w:rsidRDefault="00AC6B0D" w:rsidP="00AC6B0D">
            <w:pPr>
              <w:ind w:left="77" w:right="-5"/>
              <w:rPr>
                <w:rFonts w:ascii="Arial" w:hAnsi="Arial" w:cs="Arial"/>
                <w:b/>
                <w:sz w:val="10"/>
                <w:szCs w:val="10"/>
                <w:lang w:val="lt-LT"/>
              </w:rPr>
            </w:pPr>
            <w:r w:rsidRPr="00AC6B0D">
              <w:rPr>
                <w:rFonts w:ascii="Arial" w:hAnsi="Arial" w:cs="Arial"/>
                <w:b/>
                <w:sz w:val="10"/>
                <w:szCs w:val="10"/>
                <w:lang w:val="lt-LT"/>
              </w:rPr>
              <w:t>METILENDIOKSIMETAMINAS</w:t>
            </w:r>
          </w:p>
        </w:tc>
      </w:tr>
      <w:tr w:rsidR="00AC6B0D" w:rsidRPr="002741F2" w14:paraId="0927D888" w14:textId="77777777" w:rsidTr="0023424D">
        <w:trPr>
          <w:trHeight w:hRule="exact" w:val="144"/>
        </w:trPr>
        <w:tc>
          <w:tcPr>
            <w:tcW w:w="3950" w:type="dxa"/>
            <w:gridSpan w:val="3"/>
            <w:tcBorders>
              <w:top w:val="single" w:sz="4" w:space="0" w:color="000000"/>
              <w:left w:val="single" w:sz="4" w:space="0" w:color="000000"/>
              <w:bottom w:val="single" w:sz="4" w:space="0" w:color="000000"/>
              <w:right w:val="single" w:sz="4" w:space="0" w:color="000000"/>
            </w:tcBorders>
            <w:vAlign w:val="center"/>
          </w:tcPr>
          <w:p w14:paraId="765A13F8" w14:textId="2998DC27" w:rsidR="00AC6B0D" w:rsidRPr="002741F2" w:rsidRDefault="00AC6B0D" w:rsidP="00AC6B0D">
            <w:pPr>
              <w:ind w:left="77" w:right="-5"/>
              <w:rPr>
                <w:rFonts w:ascii="Arial" w:hAnsi="Arial" w:cs="Arial"/>
                <w:sz w:val="10"/>
                <w:szCs w:val="10"/>
                <w:lang w:val="lt-LT"/>
              </w:rPr>
            </w:pPr>
            <w:r>
              <w:rPr>
                <w:rFonts w:ascii="Arial" w:eastAsia="Arial" w:hAnsi="Arial" w:cs="Arial"/>
                <w:sz w:val="10"/>
                <w:szCs w:val="10"/>
              </w:rPr>
              <w:t>3,4–</w:t>
            </w:r>
            <w:proofErr w:type="spellStart"/>
            <w:r>
              <w:rPr>
                <w:rFonts w:ascii="Arial" w:eastAsia="Arial" w:hAnsi="Arial" w:cs="Arial"/>
                <w:sz w:val="10"/>
                <w:szCs w:val="10"/>
              </w:rPr>
              <w:t>Metilendioksimetamfetaminas</w:t>
            </w:r>
            <w:proofErr w:type="spellEnd"/>
            <w:r>
              <w:rPr>
                <w:rFonts w:ascii="Arial" w:eastAsia="Arial" w:hAnsi="Arial" w:cs="Arial"/>
                <w:sz w:val="10"/>
                <w:szCs w:val="10"/>
              </w:rPr>
              <w:t xml:space="preserve"> </w:t>
            </w:r>
            <w:r w:rsidRPr="002741F2">
              <w:rPr>
                <w:rFonts w:ascii="Arial" w:hAnsi="Arial" w:cs="Arial"/>
                <w:sz w:val="10"/>
                <w:szCs w:val="10"/>
                <w:lang w:val="lt-LT"/>
              </w:rPr>
              <w:t>(MDMA)</w:t>
            </w:r>
          </w:p>
        </w:tc>
        <w:tc>
          <w:tcPr>
            <w:tcW w:w="900" w:type="dxa"/>
            <w:tcBorders>
              <w:top w:val="single" w:sz="4" w:space="0" w:color="000000"/>
              <w:left w:val="single" w:sz="4" w:space="0" w:color="000000"/>
              <w:bottom w:val="single" w:sz="4" w:space="0" w:color="000000"/>
              <w:right w:val="single" w:sz="4" w:space="0" w:color="000000"/>
            </w:tcBorders>
            <w:vAlign w:val="center"/>
          </w:tcPr>
          <w:p w14:paraId="78BD16FD"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50</w:t>
            </w:r>
          </w:p>
        </w:tc>
      </w:tr>
      <w:tr w:rsidR="00AC6B0D" w:rsidRPr="002741F2" w14:paraId="1D77ABE2" w14:textId="77777777" w:rsidTr="0023424D">
        <w:trPr>
          <w:trHeight w:hRule="exact" w:val="144"/>
        </w:trPr>
        <w:tc>
          <w:tcPr>
            <w:tcW w:w="3950" w:type="dxa"/>
            <w:gridSpan w:val="3"/>
            <w:tcBorders>
              <w:top w:val="single" w:sz="4" w:space="0" w:color="000000"/>
              <w:left w:val="single" w:sz="4" w:space="0" w:color="000000"/>
              <w:bottom w:val="single" w:sz="4" w:space="0" w:color="000000"/>
              <w:right w:val="single" w:sz="4" w:space="0" w:color="000000"/>
            </w:tcBorders>
            <w:vAlign w:val="center"/>
          </w:tcPr>
          <w:p w14:paraId="58AA8D2E" w14:textId="5327336D" w:rsidR="00AC6B0D" w:rsidRPr="002741F2" w:rsidRDefault="00AC6B0D" w:rsidP="00AC6B0D">
            <w:pPr>
              <w:ind w:left="77" w:right="-5"/>
              <w:rPr>
                <w:rFonts w:ascii="Arial" w:hAnsi="Arial" w:cs="Arial"/>
                <w:sz w:val="10"/>
                <w:szCs w:val="10"/>
                <w:lang w:val="lt-LT"/>
              </w:rPr>
            </w:pPr>
            <w:r>
              <w:rPr>
                <w:rFonts w:ascii="Arial" w:eastAsia="Arial" w:hAnsi="Arial" w:cs="Arial"/>
                <w:sz w:val="10"/>
                <w:szCs w:val="10"/>
              </w:rPr>
              <w:t>3,4–</w:t>
            </w:r>
            <w:proofErr w:type="spellStart"/>
            <w:r>
              <w:rPr>
                <w:rFonts w:ascii="Arial" w:eastAsia="Arial" w:hAnsi="Arial" w:cs="Arial"/>
                <w:sz w:val="10"/>
                <w:szCs w:val="10"/>
              </w:rPr>
              <w:t>Metilendioksiamfetaminas</w:t>
            </w:r>
            <w:proofErr w:type="spellEnd"/>
            <w:r>
              <w:rPr>
                <w:rFonts w:ascii="Arial" w:eastAsia="Arial" w:hAnsi="Arial" w:cs="Arial"/>
                <w:sz w:val="10"/>
                <w:szCs w:val="10"/>
              </w:rPr>
              <w:t xml:space="preserve"> </w:t>
            </w:r>
            <w:r w:rsidRPr="002741F2">
              <w:rPr>
                <w:rFonts w:ascii="Arial" w:hAnsi="Arial" w:cs="Arial"/>
                <w:sz w:val="10"/>
                <w:szCs w:val="10"/>
                <w:lang w:val="lt-LT"/>
              </w:rPr>
              <w:t>(MDA)</w:t>
            </w:r>
          </w:p>
        </w:tc>
        <w:tc>
          <w:tcPr>
            <w:tcW w:w="900" w:type="dxa"/>
            <w:tcBorders>
              <w:top w:val="single" w:sz="4" w:space="0" w:color="000000"/>
              <w:left w:val="single" w:sz="4" w:space="0" w:color="000000"/>
              <w:bottom w:val="single" w:sz="4" w:space="0" w:color="000000"/>
              <w:right w:val="single" w:sz="4" w:space="0" w:color="000000"/>
            </w:tcBorders>
            <w:vAlign w:val="center"/>
          </w:tcPr>
          <w:p w14:paraId="21F70B42"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10, 000</w:t>
            </w:r>
          </w:p>
        </w:tc>
      </w:tr>
      <w:tr w:rsidR="00AC6B0D" w:rsidRPr="002741F2" w14:paraId="77EB65DB" w14:textId="77777777" w:rsidTr="0023424D">
        <w:trPr>
          <w:trHeight w:hRule="exact" w:val="141"/>
        </w:trPr>
        <w:tc>
          <w:tcPr>
            <w:tcW w:w="3950" w:type="dxa"/>
            <w:gridSpan w:val="3"/>
            <w:tcBorders>
              <w:top w:val="single" w:sz="4" w:space="0" w:color="000000"/>
              <w:left w:val="single" w:sz="4" w:space="0" w:color="000000"/>
              <w:bottom w:val="single" w:sz="4" w:space="0" w:color="000000"/>
              <w:right w:val="single" w:sz="4" w:space="0" w:color="000000"/>
            </w:tcBorders>
            <w:vAlign w:val="center"/>
          </w:tcPr>
          <w:p w14:paraId="1309CCD4" w14:textId="190A1C08" w:rsidR="00AC6B0D" w:rsidRPr="002741F2" w:rsidRDefault="00AC6B0D" w:rsidP="00AC6B0D">
            <w:pPr>
              <w:ind w:left="77" w:right="-5"/>
              <w:rPr>
                <w:rFonts w:ascii="Arial" w:hAnsi="Arial" w:cs="Arial"/>
                <w:sz w:val="10"/>
                <w:szCs w:val="10"/>
                <w:lang w:val="lt-LT"/>
              </w:rPr>
            </w:pPr>
            <w:r>
              <w:rPr>
                <w:rFonts w:ascii="Arial" w:eastAsia="Arial" w:hAnsi="Arial" w:cs="Arial"/>
                <w:sz w:val="10"/>
                <w:szCs w:val="10"/>
              </w:rPr>
              <w:t>3,4–</w:t>
            </w:r>
            <w:proofErr w:type="spellStart"/>
            <w:r>
              <w:rPr>
                <w:rFonts w:ascii="Arial" w:eastAsia="Arial" w:hAnsi="Arial" w:cs="Arial"/>
                <w:sz w:val="10"/>
                <w:szCs w:val="10"/>
              </w:rPr>
              <w:t>Metilendioksietilamfetaminas</w:t>
            </w:r>
            <w:proofErr w:type="spellEnd"/>
            <w:r>
              <w:rPr>
                <w:rFonts w:ascii="Arial" w:eastAsia="Arial" w:hAnsi="Arial" w:cs="Arial"/>
                <w:sz w:val="10"/>
                <w:szCs w:val="10"/>
              </w:rPr>
              <w:t xml:space="preserve"> </w:t>
            </w:r>
            <w:r w:rsidRPr="002741F2">
              <w:rPr>
                <w:rFonts w:ascii="Arial" w:hAnsi="Arial" w:cs="Arial"/>
                <w:sz w:val="10"/>
                <w:szCs w:val="10"/>
                <w:lang w:val="lt-LT"/>
              </w:rPr>
              <w:t>(MDEA)</w:t>
            </w:r>
          </w:p>
        </w:tc>
        <w:tc>
          <w:tcPr>
            <w:tcW w:w="900" w:type="dxa"/>
            <w:tcBorders>
              <w:top w:val="single" w:sz="4" w:space="0" w:color="000000"/>
              <w:left w:val="single" w:sz="4" w:space="0" w:color="000000"/>
              <w:bottom w:val="single" w:sz="4" w:space="0" w:color="000000"/>
              <w:right w:val="single" w:sz="4" w:space="0" w:color="000000"/>
            </w:tcBorders>
            <w:vAlign w:val="center"/>
          </w:tcPr>
          <w:p w14:paraId="7A039EAE"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800</w:t>
            </w:r>
          </w:p>
        </w:tc>
      </w:tr>
      <w:tr w:rsidR="00AC6B0D" w:rsidRPr="002741F2" w14:paraId="10ABED75" w14:textId="77777777" w:rsidTr="0023424D">
        <w:trPr>
          <w:trHeight w:hRule="exact" w:val="140"/>
        </w:trPr>
        <w:tc>
          <w:tcPr>
            <w:tcW w:w="4850" w:type="dxa"/>
            <w:gridSpan w:val="4"/>
            <w:tcBorders>
              <w:top w:val="single" w:sz="4" w:space="0" w:color="000000"/>
              <w:left w:val="single" w:sz="4" w:space="0" w:color="000000"/>
              <w:bottom w:val="single" w:sz="4" w:space="0" w:color="000000"/>
              <w:right w:val="single" w:sz="4" w:space="0" w:color="000000"/>
            </w:tcBorders>
            <w:vAlign w:val="center"/>
          </w:tcPr>
          <w:p w14:paraId="1CAF6B16" w14:textId="75641B5E" w:rsidR="00AC6B0D" w:rsidRPr="002741F2" w:rsidRDefault="00AC6B0D" w:rsidP="00AC6B0D">
            <w:pPr>
              <w:ind w:left="77" w:right="-5"/>
              <w:rPr>
                <w:rFonts w:ascii="Arial" w:hAnsi="Arial" w:cs="Arial"/>
                <w:b/>
                <w:sz w:val="10"/>
                <w:szCs w:val="10"/>
                <w:lang w:val="lt-LT"/>
              </w:rPr>
            </w:pPr>
            <w:r>
              <w:rPr>
                <w:rFonts w:ascii="Arial" w:eastAsia="Arial" w:hAnsi="Arial" w:cs="Arial"/>
                <w:b/>
                <w:bCs/>
                <w:sz w:val="10"/>
                <w:szCs w:val="10"/>
              </w:rPr>
              <w:t>METAMFETAMINAS</w:t>
            </w:r>
          </w:p>
        </w:tc>
      </w:tr>
      <w:tr w:rsidR="00AC6B0D" w:rsidRPr="002741F2" w14:paraId="414D4F76"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2EC15967" w14:textId="0E3DE903" w:rsidR="00AC6B0D" w:rsidRPr="002741F2" w:rsidRDefault="00AC6B0D" w:rsidP="00AC6B0D">
            <w:pPr>
              <w:ind w:left="77" w:right="-5"/>
              <w:rPr>
                <w:rFonts w:ascii="Arial" w:hAnsi="Arial" w:cs="Arial"/>
                <w:sz w:val="10"/>
                <w:szCs w:val="10"/>
                <w:lang w:val="lt-LT"/>
              </w:rPr>
            </w:pPr>
            <w:r>
              <w:rPr>
                <w:rFonts w:ascii="Arial" w:eastAsia="Arial" w:hAnsi="Arial" w:cs="Arial"/>
                <w:sz w:val="10"/>
                <w:szCs w:val="10"/>
              </w:rPr>
              <w:t>d-</w:t>
            </w:r>
            <w:proofErr w:type="spellStart"/>
            <w:r>
              <w:rPr>
                <w:rFonts w:ascii="Arial" w:eastAsia="Arial" w:hAnsi="Arial" w:cs="Arial"/>
                <w:sz w:val="10"/>
                <w:szCs w:val="10"/>
              </w:rPr>
              <w:t>metamfetaminas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4A8F8B3A"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50</w:t>
            </w:r>
          </w:p>
        </w:tc>
        <w:tc>
          <w:tcPr>
            <w:tcW w:w="1530" w:type="dxa"/>
            <w:tcBorders>
              <w:top w:val="single" w:sz="4" w:space="0" w:color="000000"/>
              <w:left w:val="single" w:sz="4" w:space="0" w:color="000000"/>
              <w:bottom w:val="single" w:sz="4" w:space="0" w:color="000000"/>
              <w:right w:val="single" w:sz="4" w:space="0" w:color="000000"/>
            </w:tcBorders>
            <w:vAlign w:val="center"/>
          </w:tcPr>
          <w:p w14:paraId="7FDCFC7E" w14:textId="6CE2A5F2" w:rsidR="00AC6B0D" w:rsidRPr="002741F2" w:rsidRDefault="00AC6B0D" w:rsidP="00AC6B0D">
            <w:pPr>
              <w:ind w:left="77" w:right="-5"/>
              <w:rPr>
                <w:rFonts w:ascii="Arial" w:hAnsi="Arial" w:cs="Arial"/>
                <w:sz w:val="10"/>
                <w:szCs w:val="10"/>
                <w:lang w:val="lt-LT"/>
              </w:rPr>
            </w:pPr>
            <w:r>
              <w:rPr>
                <w:rFonts w:ascii="Arial" w:eastAsia="Arial" w:hAnsi="Arial" w:cs="Arial"/>
                <w:sz w:val="10"/>
                <w:szCs w:val="10"/>
              </w:rPr>
              <w:t>l-</w:t>
            </w:r>
            <w:proofErr w:type="spellStart"/>
            <w:r>
              <w:rPr>
                <w:rFonts w:ascii="Arial" w:eastAsia="Arial" w:hAnsi="Arial" w:cs="Arial"/>
                <w:sz w:val="10"/>
                <w:szCs w:val="10"/>
              </w:rPr>
              <w:t>Metamfetaminas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5BCF7877"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400</w:t>
            </w:r>
          </w:p>
        </w:tc>
      </w:tr>
      <w:tr w:rsidR="00AC6B0D" w:rsidRPr="002741F2" w14:paraId="1F113E31" w14:textId="77777777" w:rsidTr="0023424D">
        <w:trPr>
          <w:trHeight w:hRule="exact" w:val="140"/>
        </w:trPr>
        <w:tc>
          <w:tcPr>
            <w:tcW w:w="1520" w:type="dxa"/>
            <w:tcBorders>
              <w:top w:val="single" w:sz="4" w:space="0" w:color="000000"/>
              <w:left w:val="single" w:sz="4" w:space="0" w:color="000000"/>
              <w:bottom w:val="single" w:sz="4" w:space="0" w:color="000000"/>
              <w:right w:val="single" w:sz="4" w:space="0" w:color="000000"/>
            </w:tcBorders>
            <w:vAlign w:val="center"/>
          </w:tcPr>
          <w:p w14:paraId="4DEE40BA" w14:textId="357807B0" w:rsidR="00AC6B0D" w:rsidRPr="002741F2" w:rsidRDefault="00AC6B0D" w:rsidP="00AC6B0D">
            <w:pPr>
              <w:ind w:left="77" w:right="-5"/>
              <w:rPr>
                <w:rFonts w:ascii="Arial" w:hAnsi="Arial" w:cs="Arial"/>
                <w:sz w:val="10"/>
                <w:szCs w:val="10"/>
                <w:lang w:val="lt-LT"/>
              </w:rPr>
            </w:pPr>
            <w:r>
              <w:rPr>
                <w:rFonts w:ascii="Arial" w:eastAsia="Arial" w:hAnsi="Arial" w:cs="Arial"/>
                <w:sz w:val="10"/>
                <w:szCs w:val="10"/>
              </w:rPr>
              <w:t>p-</w:t>
            </w:r>
            <w:proofErr w:type="spellStart"/>
            <w:r>
              <w:rPr>
                <w:rFonts w:ascii="Arial" w:eastAsia="Arial" w:hAnsi="Arial" w:cs="Arial"/>
                <w:sz w:val="10"/>
                <w:szCs w:val="10"/>
              </w:rPr>
              <w:t>hidroksimetamfetaminas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4835F7C3"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150</w:t>
            </w:r>
          </w:p>
        </w:tc>
        <w:tc>
          <w:tcPr>
            <w:tcW w:w="1530" w:type="dxa"/>
            <w:tcBorders>
              <w:top w:val="single" w:sz="4" w:space="0" w:color="000000"/>
              <w:left w:val="single" w:sz="4" w:space="0" w:color="000000"/>
              <w:bottom w:val="single" w:sz="4" w:space="0" w:color="000000"/>
              <w:right w:val="single" w:sz="4" w:space="0" w:color="000000"/>
            </w:tcBorders>
            <w:vAlign w:val="center"/>
          </w:tcPr>
          <w:p w14:paraId="596EC5A9" w14:textId="13CB67F7"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Mefenterminas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09A1CBB9" w14:textId="77777777" w:rsidR="00AC6B0D" w:rsidRPr="002741F2" w:rsidRDefault="00AC6B0D" w:rsidP="00AC6B0D">
            <w:pPr>
              <w:ind w:right="-5"/>
              <w:jc w:val="center"/>
              <w:rPr>
                <w:rFonts w:ascii="Arial" w:hAnsi="Arial" w:cs="Arial"/>
                <w:sz w:val="10"/>
                <w:szCs w:val="10"/>
                <w:lang w:val="lt-LT"/>
              </w:rPr>
            </w:pPr>
            <w:r w:rsidRPr="002741F2">
              <w:rPr>
                <w:rFonts w:ascii="Arial" w:hAnsi="Arial" w:cs="Arial"/>
                <w:sz w:val="10"/>
                <w:szCs w:val="10"/>
                <w:lang w:val="lt-LT"/>
              </w:rPr>
              <w:t>2,500</w:t>
            </w:r>
          </w:p>
        </w:tc>
      </w:tr>
      <w:tr w:rsidR="00AC6B0D" w:rsidRPr="002741F2" w14:paraId="3F82301A" w14:textId="77777777" w:rsidTr="0023424D">
        <w:trPr>
          <w:trHeight w:hRule="exact" w:val="144"/>
        </w:trPr>
        <w:tc>
          <w:tcPr>
            <w:tcW w:w="3950" w:type="dxa"/>
            <w:gridSpan w:val="3"/>
            <w:tcBorders>
              <w:top w:val="single" w:sz="4" w:space="0" w:color="000000"/>
              <w:left w:val="single" w:sz="4" w:space="0" w:color="000000"/>
              <w:bottom w:val="single" w:sz="4" w:space="0" w:color="000000"/>
              <w:right w:val="single" w:sz="4" w:space="0" w:color="000000"/>
            </w:tcBorders>
            <w:vAlign w:val="center"/>
          </w:tcPr>
          <w:p w14:paraId="738BAA4D" w14:textId="5792E800" w:rsidR="00AC6B0D" w:rsidRPr="002741F2" w:rsidRDefault="00AC6B0D" w:rsidP="00AC6B0D">
            <w:pPr>
              <w:ind w:left="77" w:right="-5"/>
              <w:rPr>
                <w:rFonts w:ascii="Arial" w:hAnsi="Arial" w:cs="Arial"/>
                <w:sz w:val="10"/>
                <w:szCs w:val="10"/>
                <w:lang w:val="lt-LT"/>
              </w:rPr>
            </w:pPr>
            <w:r>
              <w:rPr>
                <w:rFonts w:ascii="Arial" w:eastAsia="Arial" w:hAnsi="Arial" w:cs="Arial"/>
                <w:sz w:val="10"/>
                <w:szCs w:val="10"/>
              </w:rPr>
              <w:t>3,4–</w:t>
            </w:r>
            <w:proofErr w:type="spellStart"/>
            <w:r>
              <w:rPr>
                <w:rFonts w:ascii="Arial" w:eastAsia="Arial" w:hAnsi="Arial" w:cs="Arial"/>
                <w:sz w:val="10"/>
                <w:szCs w:val="10"/>
              </w:rPr>
              <w:t>Metilendioksiamfetaminas</w:t>
            </w:r>
            <w:proofErr w:type="spellEnd"/>
            <w:r>
              <w:rPr>
                <w:rFonts w:ascii="Arial" w:eastAsia="Arial" w:hAnsi="Arial" w:cs="Arial"/>
                <w:sz w:val="10"/>
                <w:szCs w:val="10"/>
              </w:rPr>
              <w:t xml:space="preserve"> </w:t>
            </w:r>
            <w:r w:rsidRPr="002741F2">
              <w:rPr>
                <w:rFonts w:ascii="Arial" w:hAnsi="Arial" w:cs="Arial"/>
                <w:sz w:val="10"/>
                <w:szCs w:val="10"/>
                <w:lang w:val="lt-LT"/>
              </w:rPr>
              <w:t>(MDMA)</w:t>
            </w:r>
          </w:p>
        </w:tc>
        <w:tc>
          <w:tcPr>
            <w:tcW w:w="900" w:type="dxa"/>
            <w:tcBorders>
              <w:top w:val="single" w:sz="4" w:space="0" w:color="000000"/>
              <w:left w:val="single" w:sz="4" w:space="0" w:color="000000"/>
              <w:bottom w:val="single" w:sz="4" w:space="0" w:color="000000"/>
              <w:right w:val="single" w:sz="4" w:space="0" w:color="000000"/>
            </w:tcBorders>
            <w:vAlign w:val="center"/>
          </w:tcPr>
          <w:p w14:paraId="50113745" w14:textId="77777777" w:rsidR="00AC6B0D" w:rsidRPr="002741F2" w:rsidRDefault="00AC6B0D" w:rsidP="00AC6B0D">
            <w:pPr>
              <w:ind w:left="-2" w:right="-5"/>
              <w:jc w:val="center"/>
              <w:rPr>
                <w:rFonts w:ascii="Arial" w:hAnsi="Arial" w:cs="Arial"/>
                <w:sz w:val="10"/>
                <w:szCs w:val="10"/>
                <w:lang w:val="lt-LT"/>
              </w:rPr>
            </w:pPr>
            <w:r w:rsidRPr="002741F2">
              <w:rPr>
                <w:rFonts w:ascii="Arial" w:hAnsi="Arial" w:cs="Arial"/>
                <w:sz w:val="10"/>
                <w:szCs w:val="10"/>
                <w:lang w:val="lt-LT"/>
              </w:rPr>
              <w:t>100</w:t>
            </w:r>
          </w:p>
        </w:tc>
      </w:tr>
      <w:tr w:rsidR="00AC6B0D" w:rsidRPr="002741F2" w14:paraId="36F277E8" w14:textId="77777777" w:rsidTr="0023424D">
        <w:trPr>
          <w:trHeight w:hRule="exact" w:val="144"/>
        </w:trPr>
        <w:tc>
          <w:tcPr>
            <w:tcW w:w="4850" w:type="dxa"/>
            <w:gridSpan w:val="4"/>
            <w:tcBorders>
              <w:top w:val="single" w:sz="4" w:space="0" w:color="000000"/>
              <w:left w:val="single" w:sz="4" w:space="0" w:color="000000"/>
              <w:bottom w:val="single" w:sz="4" w:space="0" w:color="000000"/>
              <w:right w:val="single" w:sz="4" w:space="0" w:color="000000"/>
            </w:tcBorders>
            <w:vAlign w:val="center"/>
          </w:tcPr>
          <w:p w14:paraId="007C2DB7" w14:textId="46DE69BC" w:rsidR="00AC6B0D" w:rsidRPr="002741F2" w:rsidRDefault="00AC6B0D" w:rsidP="00AC6B0D">
            <w:pPr>
              <w:ind w:left="77" w:right="-5"/>
              <w:rPr>
                <w:rFonts w:ascii="Arial" w:hAnsi="Arial" w:cs="Arial"/>
                <w:b/>
                <w:sz w:val="10"/>
                <w:szCs w:val="10"/>
                <w:lang w:val="lt-LT"/>
              </w:rPr>
            </w:pPr>
            <w:r>
              <w:rPr>
                <w:rFonts w:ascii="Arial" w:eastAsia="Arial" w:hAnsi="Arial" w:cs="Arial"/>
                <w:b/>
                <w:bCs/>
                <w:sz w:val="10"/>
                <w:szCs w:val="10"/>
              </w:rPr>
              <w:t>MORFINAS</w:t>
            </w:r>
          </w:p>
        </w:tc>
      </w:tr>
      <w:tr w:rsidR="00AC6B0D" w:rsidRPr="002741F2" w14:paraId="3B370207" w14:textId="77777777" w:rsidTr="0023424D">
        <w:trPr>
          <w:trHeight w:hRule="exact" w:val="141"/>
        </w:trPr>
        <w:tc>
          <w:tcPr>
            <w:tcW w:w="1520" w:type="dxa"/>
            <w:tcBorders>
              <w:top w:val="single" w:sz="4" w:space="0" w:color="000000"/>
              <w:left w:val="single" w:sz="4" w:space="0" w:color="000000"/>
              <w:bottom w:val="single" w:sz="4" w:space="0" w:color="000000"/>
              <w:right w:val="single" w:sz="4" w:space="0" w:color="000000"/>
            </w:tcBorders>
            <w:vAlign w:val="center"/>
          </w:tcPr>
          <w:p w14:paraId="0EEEE27E" w14:textId="271B9C10"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Morfinas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7D73A73A" w14:textId="77777777" w:rsidR="00AC6B0D" w:rsidRPr="002741F2" w:rsidRDefault="00AC6B0D" w:rsidP="005273E1">
            <w:pPr>
              <w:ind w:left="-2" w:right="-5"/>
              <w:jc w:val="center"/>
              <w:rPr>
                <w:rFonts w:ascii="Arial" w:hAnsi="Arial" w:cs="Arial"/>
                <w:sz w:val="10"/>
                <w:szCs w:val="10"/>
                <w:lang w:val="lt-LT"/>
              </w:rPr>
            </w:pPr>
            <w:r w:rsidRPr="002741F2">
              <w:rPr>
                <w:rFonts w:ascii="Arial" w:hAnsi="Arial" w:cs="Arial"/>
                <w:sz w:val="10"/>
                <w:szCs w:val="10"/>
                <w:lang w:val="lt-LT"/>
              </w:rPr>
              <w:t>50</w:t>
            </w:r>
          </w:p>
        </w:tc>
        <w:tc>
          <w:tcPr>
            <w:tcW w:w="1530" w:type="dxa"/>
            <w:tcBorders>
              <w:top w:val="single" w:sz="4" w:space="0" w:color="000000"/>
              <w:left w:val="single" w:sz="4" w:space="0" w:color="000000"/>
              <w:bottom w:val="single" w:sz="4" w:space="0" w:color="000000"/>
              <w:right w:val="single" w:sz="4" w:space="0" w:color="000000"/>
            </w:tcBorders>
            <w:vAlign w:val="center"/>
          </w:tcPr>
          <w:p w14:paraId="58E369C2" w14:textId="44F19239" w:rsidR="00AC6B0D" w:rsidRPr="002741F2" w:rsidRDefault="00AC6B0D" w:rsidP="00AC6B0D">
            <w:pPr>
              <w:ind w:left="77" w:right="-5"/>
              <w:rPr>
                <w:rFonts w:ascii="Arial" w:hAnsi="Arial" w:cs="Arial"/>
                <w:sz w:val="10"/>
                <w:szCs w:val="10"/>
                <w:lang w:val="lt-LT"/>
              </w:rPr>
            </w:pPr>
            <w:r>
              <w:rPr>
                <w:rFonts w:ascii="Arial" w:eastAsia="Arial" w:hAnsi="Arial" w:cs="Arial"/>
                <w:sz w:val="10"/>
                <w:szCs w:val="10"/>
              </w:rPr>
              <w:t>6-Monoacetilmorfinas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275D23E6"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50</w:t>
            </w:r>
          </w:p>
        </w:tc>
      </w:tr>
      <w:tr w:rsidR="00AC6B0D" w:rsidRPr="002741F2" w14:paraId="692AAF75" w14:textId="77777777" w:rsidTr="0023424D">
        <w:trPr>
          <w:trHeight w:hRule="exact" w:val="140"/>
        </w:trPr>
        <w:tc>
          <w:tcPr>
            <w:tcW w:w="1520" w:type="dxa"/>
            <w:tcBorders>
              <w:top w:val="single" w:sz="4" w:space="0" w:color="000000"/>
              <w:left w:val="single" w:sz="4" w:space="0" w:color="000000"/>
              <w:bottom w:val="single" w:sz="4" w:space="0" w:color="000000"/>
              <w:right w:val="single" w:sz="4" w:space="0" w:color="000000"/>
            </w:tcBorders>
            <w:vAlign w:val="center"/>
          </w:tcPr>
          <w:p w14:paraId="4855875B" w14:textId="5AEFB126" w:rsidR="00AC6B0D" w:rsidRPr="002741F2" w:rsidRDefault="005273E1" w:rsidP="00AC6B0D">
            <w:pPr>
              <w:ind w:left="77" w:right="-5"/>
              <w:rPr>
                <w:rFonts w:ascii="Arial" w:hAnsi="Arial" w:cs="Arial"/>
                <w:sz w:val="10"/>
                <w:szCs w:val="10"/>
                <w:lang w:val="lt-LT"/>
              </w:rPr>
            </w:pPr>
            <w:r>
              <w:rPr>
                <w:rFonts w:ascii="Arial" w:hAnsi="Arial" w:cs="Arial"/>
                <w:sz w:val="10"/>
                <w:szCs w:val="10"/>
                <w:lang w:val="lt-LT"/>
              </w:rPr>
              <w:t>Kodeinas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14368C79" w14:textId="77777777" w:rsidR="00AC6B0D" w:rsidRPr="002741F2" w:rsidRDefault="00AC6B0D" w:rsidP="005273E1">
            <w:pPr>
              <w:ind w:left="-2" w:right="-5"/>
              <w:jc w:val="center"/>
              <w:rPr>
                <w:rFonts w:ascii="Arial" w:hAnsi="Arial" w:cs="Arial"/>
                <w:sz w:val="10"/>
                <w:szCs w:val="10"/>
                <w:lang w:val="lt-LT"/>
              </w:rPr>
            </w:pPr>
            <w:r w:rsidRPr="002741F2">
              <w:rPr>
                <w:rFonts w:ascii="Arial" w:hAnsi="Arial" w:cs="Arial"/>
                <w:sz w:val="10"/>
                <w:szCs w:val="10"/>
                <w:lang w:val="lt-LT"/>
              </w:rPr>
              <w:t>50</w:t>
            </w:r>
          </w:p>
        </w:tc>
        <w:tc>
          <w:tcPr>
            <w:tcW w:w="1530" w:type="dxa"/>
            <w:tcBorders>
              <w:top w:val="single" w:sz="4" w:space="0" w:color="000000"/>
              <w:left w:val="single" w:sz="4" w:space="0" w:color="000000"/>
              <w:bottom w:val="single" w:sz="4" w:space="0" w:color="000000"/>
              <w:right w:val="single" w:sz="4" w:space="0" w:color="000000"/>
            </w:tcBorders>
            <w:vAlign w:val="center"/>
          </w:tcPr>
          <w:p w14:paraId="0BB7AC57" w14:textId="0739F875"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Morfinas</w:t>
            </w:r>
            <w:proofErr w:type="spellEnd"/>
            <w:r>
              <w:rPr>
                <w:rFonts w:ascii="Arial" w:eastAsia="Arial" w:hAnsi="Arial" w:cs="Arial"/>
                <w:sz w:val="10"/>
                <w:szCs w:val="10"/>
              </w:rPr>
              <w:t xml:space="preserve"> 3-β-D-</w:t>
            </w:r>
            <w:proofErr w:type="spellStart"/>
            <w:r>
              <w:rPr>
                <w:rFonts w:ascii="Arial" w:eastAsia="Arial" w:hAnsi="Arial" w:cs="Arial"/>
                <w:sz w:val="10"/>
                <w:szCs w:val="10"/>
              </w:rPr>
              <w:t>gliukuronidas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205B49CB"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1,250</w:t>
            </w:r>
          </w:p>
        </w:tc>
      </w:tr>
      <w:tr w:rsidR="00AC6B0D" w:rsidRPr="002741F2" w14:paraId="0E190DBE" w14:textId="77777777" w:rsidTr="0023424D">
        <w:trPr>
          <w:trHeight w:hRule="exact" w:val="141"/>
        </w:trPr>
        <w:tc>
          <w:tcPr>
            <w:tcW w:w="1520" w:type="dxa"/>
            <w:tcBorders>
              <w:top w:val="single" w:sz="4" w:space="0" w:color="000000"/>
              <w:left w:val="single" w:sz="4" w:space="0" w:color="000000"/>
              <w:bottom w:val="single" w:sz="4" w:space="0" w:color="000000"/>
              <w:right w:val="single" w:sz="4" w:space="0" w:color="000000"/>
            </w:tcBorders>
            <w:vAlign w:val="center"/>
          </w:tcPr>
          <w:p w14:paraId="259A1CFB" w14:textId="6AAF392C" w:rsidR="00AC6B0D" w:rsidRPr="002741F2" w:rsidRDefault="005273E1" w:rsidP="00AC6B0D">
            <w:pPr>
              <w:ind w:left="77" w:right="-5"/>
              <w:rPr>
                <w:rFonts w:ascii="Arial" w:hAnsi="Arial" w:cs="Arial"/>
                <w:sz w:val="10"/>
                <w:szCs w:val="10"/>
                <w:lang w:val="lt-LT"/>
              </w:rPr>
            </w:pPr>
            <w:proofErr w:type="spellStart"/>
            <w:r>
              <w:rPr>
                <w:rFonts w:ascii="Arial" w:eastAsia="Arial" w:hAnsi="Arial" w:cs="Arial"/>
                <w:sz w:val="10"/>
                <w:szCs w:val="10"/>
              </w:rPr>
              <w:t>E</w:t>
            </w:r>
            <w:r w:rsidRPr="005273E1">
              <w:rPr>
                <w:rFonts w:ascii="Arial" w:eastAsia="Arial" w:hAnsi="Arial" w:cs="Arial"/>
                <w:sz w:val="10"/>
                <w:szCs w:val="10"/>
              </w:rPr>
              <w:t>tilmorfinas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24569E3B" w14:textId="77777777" w:rsidR="00AC6B0D" w:rsidRPr="002741F2" w:rsidRDefault="00AC6B0D" w:rsidP="005273E1">
            <w:pPr>
              <w:ind w:left="-2" w:right="-5"/>
              <w:jc w:val="center"/>
              <w:rPr>
                <w:rFonts w:ascii="Arial" w:hAnsi="Arial" w:cs="Arial"/>
                <w:sz w:val="10"/>
                <w:szCs w:val="10"/>
                <w:lang w:val="lt-LT"/>
              </w:rPr>
            </w:pPr>
            <w:r w:rsidRPr="002741F2">
              <w:rPr>
                <w:rFonts w:ascii="Arial" w:hAnsi="Arial" w:cs="Arial"/>
                <w:sz w:val="10"/>
                <w:szCs w:val="10"/>
                <w:lang w:val="lt-LT"/>
              </w:rPr>
              <w:t>1,040</w:t>
            </w:r>
          </w:p>
        </w:tc>
        <w:tc>
          <w:tcPr>
            <w:tcW w:w="1530" w:type="dxa"/>
            <w:tcBorders>
              <w:top w:val="single" w:sz="4" w:space="0" w:color="000000"/>
              <w:left w:val="single" w:sz="4" w:space="0" w:color="000000"/>
              <w:bottom w:val="single" w:sz="4" w:space="0" w:color="000000"/>
              <w:right w:val="single" w:sz="4" w:space="0" w:color="000000"/>
            </w:tcBorders>
            <w:vAlign w:val="center"/>
          </w:tcPr>
          <w:p w14:paraId="2A00F721" w14:textId="5905D3A4"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Norkodeinas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02158196"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1,040</w:t>
            </w:r>
          </w:p>
        </w:tc>
      </w:tr>
      <w:tr w:rsidR="00AC6B0D" w:rsidRPr="002741F2" w14:paraId="14BB8048"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7230F8FB" w14:textId="4D13577D"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Hidrokodonas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5BCCA68C" w14:textId="77777777" w:rsidR="00AC6B0D" w:rsidRPr="002741F2" w:rsidRDefault="00AC6B0D" w:rsidP="005273E1">
            <w:pPr>
              <w:ind w:left="-2" w:right="-5"/>
              <w:jc w:val="center"/>
              <w:rPr>
                <w:rFonts w:ascii="Arial" w:hAnsi="Arial" w:cs="Arial"/>
                <w:sz w:val="10"/>
                <w:szCs w:val="10"/>
                <w:lang w:val="lt-LT"/>
              </w:rPr>
            </w:pPr>
            <w:r w:rsidRPr="002741F2">
              <w:rPr>
                <w:rFonts w:ascii="Arial" w:hAnsi="Arial" w:cs="Arial"/>
                <w:sz w:val="10"/>
                <w:szCs w:val="10"/>
                <w:lang w:val="lt-LT"/>
              </w:rPr>
              <w:t>8,250</w:t>
            </w:r>
          </w:p>
        </w:tc>
        <w:tc>
          <w:tcPr>
            <w:tcW w:w="1530" w:type="dxa"/>
            <w:tcBorders>
              <w:top w:val="single" w:sz="4" w:space="0" w:color="000000"/>
              <w:left w:val="single" w:sz="4" w:space="0" w:color="000000"/>
              <w:bottom w:val="single" w:sz="4" w:space="0" w:color="000000"/>
              <w:right w:val="single" w:sz="4" w:space="0" w:color="000000"/>
            </w:tcBorders>
            <w:vAlign w:val="center"/>
          </w:tcPr>
          <w:p w14:paraId="551E4251" w14:textId="2D5CEB19"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Normorfonas</w:t>
            </w:r>
          </w:p>
        </w:tc>
        <w:tc>
          <w:tcPr>
            <w:tcW w:w="900" w:type="dxa"/>
            <w:tcBorders>
              <w:top w:val="single" w:sz="4" w:space="0" w:color="000000"/>
              <w:left w:val="single" w:sz="4" w:space="0" w:color="000000"/>
              <w:bottom w:val="single" w:sz="4" w:space="0" w:color="000000"/>
              <w:right w:val="single" w:sz="4" w:space="0" w:color="000000"/>
            </w:tcBorders>
            <w:vAlign w:val="center"/>
          </w:tcPr>
          <w:p w14:paraId="04E30821"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16,250</w:t>
            </w:r>
          </w:p>
        </w:tc>
      </w:tr>
      <w:tr w:rsidR="00AC6B0D" w:rsidRPr="002741F2" w14:paraId="50BBBA87"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7834F6A9" w14:textId="69A14975"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Hidromorfonas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22E7AD8E" w14:textId="77777777" w:rsidR="00AC6B0D" w:rsidRPr="002741F2" w:rsidRDefault="00AC6B0D" w:rsidP="005273E1">
            <w:pPr>
              <w:ind w:left="-2" w:right="-5"/>
              <w:jc w:val="center"/>
              <w:rPr>
                <w:rFonts w:ascii="Arial" w:hAnsi="Arial" w:cs="Arial"/>
                <w:sz w:val="10"/>
                <w:szCs w:val="10"/>
                <w:lang w:val="lt-LT"/>
              </w:rPr>
            </w:pPr>
            <w:r w:rsidRPr="002741F2">
              <w:rPr>
                <w:rFonts w:ascii="Arial" w:hAnsi="Arial" w:cs="Arial"/>
                <w:sz w:val="10"/>
                <w:szCs w:val="10"/>
                <w:lang w:val="lt-LT"/>
              </w:rPr>
              <w:t>3,910</w:t>
            </w:r>
          </w:p>
        </w:tc>
        <w:tc>
          <w:tcPr>
            <w:tcW w:w="1530" w:type="dxa"/>
            <w:tcBorders>
              <w:top w:val="single" w:sz="4" w:space="0" w:color="000000"/>
              <w:left w:val="single" w:sz="4" w:space="0" w:color="000000"/>
              <w:bottom w:val="single" w:sz="4" w:space="0" w:color="000000"/>
              <w:right w:val="single" w:sz="4" w:space="0" w:color="000000"/>
            </w:tcBorders>
            <w:vAlign w:val="center"/>
          </w:tcPr>
          <w:p w14:paraId="2CF9D350" w14:textId="2129498B"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Oksikodonas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072C7CC8"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5,000</w:t>
            </w:r>
          </w:p>
        </w:tc>
      </w:tr>
      <w:tr w:rsidR="00AC6B0D" w:rsidRPr="002741F2" w14:paraId="4C42C17D" w14:textId="77777777" w:rsidTr="0023424D">
        <w:trPr>
          <w:trHeight w:hRule="exact" w:val="140"/>
        </w:trPr>
        <w:tc>
          <w:tcPr>
            <w:tcW w:w="1520" w:type="dxa"/>
            <w:tcBorders>
              <w:top w:val="single" w:sz="4" w:space="0" w:color="000000"/>
              <w:left w:val="single" w:sz="4" w:space="0" w:color="000000"/>
              <w:bottom w:val="single" w:sz="4" w:space="0" w:color="000000"/>
              <w:right w:val="single" w:sz="4" w:space="0" w:color="000000"/>
            </w:tcBorders>
            <w:vAlign w:val="center"/>
          </w:tcPr>
          <w:p w14:paraId="4CEFBDE2" w14:textId="25E66398"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Levorfanolis</w:t>
            </w:r>
          </w:p>
        </w:tc>
        <w:tc>
          <w:tcPr>
            <w:tcW w:w="900" w:type="dxa"/>
            <w:tcBorders>
              <w:top w:val="single" w:sz="4" w:space="0" w:color="000000"/>
              <w:left w:val="single" w:sz="4" w:space="0" w:color="000000"/>
              <w:bottom w:val="single" w:sz="4" w:space="0" w:color="000000"/>
              <w:right w:val="single" w:sz="4" w:space="0" w:color="000000"/>
            </w:tcBorders>
            <w:vAlign w:val="center"/>
          </w:tcPr>
          <w:p w14:paraId="24547613" w14:textId="77777777" w:rsidR="00AC6B0D" w:rsidRPr="002741F2" w:rsidRDefault="00AC6B0D" w:rsidP="005273E1">
            <w:pPr>
              <w:ind w:left="-2" w:right="-5"/>
              <w:jc w:val="center"/>
              <w:rPr>
                <w:rFonts w:ascii="Arial" w:hAnsi="Arial" w:cs="Arial"/>
                <w:sz w:val="10"/>
                <w:szCs w:val="10"/>
                <w:lang w:val="lt-LT"/>
              </w:rPr>
            </w:pPr>
            <w:r w:rsidRPr="002741F2">
              <w:rPr>
                <w:rFonts w:ascii="Arial" w:hAnsi="Arial" w:cs="Arial"/>
                <w:sz w:val="10"/>
                <w:szCs w:val="10"/>
                <w:lang w:val="lt-LT"/>
              </w:rPr>
              <w:t>250</w:t>
            </w:r>
          </w:p>
        </w:tc>
        <w:tc>
          <w:tcPr>
            <w:tcW w:w="1530" w:type="dxa"/>
            <w:tcBorders>
              <w:top w:val="single" w:sz="4" w:space="0" w:color="000000"/>
              <w:left w:val="single" w:sz="4" w:space="0" w:color="000000"/>
              <w:bottom w:val="single" w:sz="4" w:space="0" w:color="000000"/>
              <w:right w:val="single" w:sz="4" w:space="0" w:color="000000"/>
            </w:tcBorders>
            <w:vAlign w:val="center"/>
          </w:tcPr>
          <w:p w14:paraId="57426AC0" w14:textId="7EE3C224"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Oksimorfonas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2A063C44"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16,250</w:t>
            </w:r>
          </w:p>
        </w:tc>
      </w:tr>
      <w:tr w:rsidR="00AC6B0D" w:rsidRPr="002741F2" w14:paraId="320536FB"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3805A882" w14:textId="178FE836"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Prokainas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4C1E63BC" w14:textId="77777777" w:rsidR="00AC6B0D" w:rsidRPr="002741F2" w:rsidRDefault="00AC6B0D" w:rsidP="005273E1">
            <w:pPr>
              <w:ind w:left="-2" w:right="-5"/>
              <w:jc w:val="center"/>
              <w:rPr>
                <w:rFonts w:ascii="Arial" w:hAnsi="Arial" w:cs="Arial"/>
                <w:sz w:val="10"/>
                <w:szCs w:val="10"/>
                <w:lang w:val="lt-LT"/>
              </w:rPr>
            </w:pPr>
            <w:r w:rsidRPr="002741F2">
              <w:rPr>
                <w:rFonts w:ascii="Arial" w:hAnsi="Arial" w:cs="Arial"/>
                <w:sz w:val="10"/>
                <w:szCs w:val="10"/>
                <w:lang w:val="lt-LT"/>
              </w:rPr>
              <w:t>2,500</w:t>
            </w:r>
          </w:p>
        </w:tc>
        <w:tc>
          <w:tcPr>
            <w:tcW w:w="1530" w:type="dxa"/>
            <w:tcBorders>
              <w:top w:val="single" w:sz="4" w:space="0" w:color="000000"/>
              <w:left w:val="single" w:sz="4" w:space="0" w:color="000000"/>
              <w:bottom w:val="single" w:sz="4" w:space="0" w:color="000000"/>
              <w:right w:val="single" w:sz="4" w:space="0" w:color="000000"/>
            </w:tcBorders>
            <w:vAlign w:val="center"/>
          </w:tcPr>
          <w:p w14:paraId="44E4FB56" w14:textId="056B21AF"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Tebainas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1F8AFC7E"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1,040</w:t>
            </w:r>
          </w:p>
        </w:tc>
      </w:tr>
      <w:tr w:rsidR="00AC6B0D" w:rsidRPr="002741F2" w14:paraId="5FEBDC6A" w14:textId="77777777" w:rsidTr="0023424D">
        <w:trPr>
          <w:trHeight w:hRule="exact" w:val="140"/>
        </w:trPr>
        <w:tc>
          <w:tcPr>
            <w:tcW w:w="4850" w:type="dxa"/>
            <w:gridSpan w:val="4"/>
            <w:tcBorders>
              <w:top w:val="single" w:sz="4" w:space="0" w:color="000000"/>
              <w:left w:val="single" w:sz="4" w:space="0" w:color="000000"/>
              <w:bottom w:val="single" w:sz="4" w:space="0" w:color="000000"/>
              <w:right w:val="single" w:sz="4" w:space="0" w:color="000000"/>
            </w:tcBorders>
            <w:vAlign w:val="center"/>
          </w:tcPr>
          <w:p w14:paraId="0D1B006C" w14:textId="704AAE5C" w:rsidR="00AC6B0D" w:rsidRPr="002741F2" w:rsidRDefault="00AC6B0D" w:rsidP="00AC6B0D">
            <w:pPr>
              <w:ind w:left="77" w:right="-5"/>
              <w:rPr>
                <w:rFonts w:ascii="Arial" w:hAnsi="Arial" w:cs="Arial"/>
                <w:b/>
                <w:sz w:val="10"/>
                <w:szCs w:val="10"/>
                <w:lang w:val="lt-LT"/>
              </w:rPr>
            </w:pPr>
            <w:r>
              <w:rPr>
                <w:rFonts w:ascii="Arial" w:eastAsia="Arial" w:hAnsi="Arial" w:cs="Arial"/>
                <w:b/>
                <w:bCs/>
                <w:sz w:val="10"/>
                <w:szCs w:val="10"/>
              </w:rPr>
              <w:t>METADONAS</w:t>
            </w:r>
          </w:p>
        </w:tc>
      </w:tr>
      <w:tr w:rsidR="00AC6B0D" w:rsidRPr="002741F2" w14:paraId="5FA6F53F"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7673BCA6" w14:textId="11233231"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Metadonas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51192CF5" w14:textId="77777777" w:rsidR="00AC6B0D" w:rsidRPr="002741F2" w:rsidRDefault="00AC6B0D" w:rsidP="005273E1">
            <w:pPr>
              <w:ind w:right="-5"/>
              <w:jc w:val="center"/>
              <w:rPr>
                <w:rFonts w:ascii="Arial" w:hAnsi="Arial" w:cs="Arial"/>
                <w:sz w:val="10"/>
                <w:szCs w:val="10"/>
                <w:lang w:val="lt-LT"/>
              </w:rPr>
            </w:pPr>
            <w:r w:rsidRPr="002741F2">
              <w:rPr>
                <w:rFonts w:ascii="Arial" w:hAnsi="Arial" w:cs="Arial"/>
                <w:sz w:val="10"/>
                <w:szCs w:val="10"/>
                <w:lang w:val="lt-LT"/>
              </w:rPr>
              <w:t>30</w:t>
            </w:r>
          </w:p>
        </w:tc>
        <w:tc>
          <w:tcPr>
            <w:tcW w:w="1530" w:type="dxa"/>
            <w:tcBorders>
              <w:top w:val="single" w:sz="4" w:space="0" w:color="000000"/>
              <w:left w:val="single" w:sz="4" w:space="0" w:color="000000"/>
              <w:bottom w:val="single" w:sz="4" w:space="0" w:color="000000"/>
              <w:right w:val="single" w:sz="4" w:space="0" w:color="000000"/>
            </w:tcBorders>
            <w:vAlign w:val="center"/>
          </w:tcPr>
          <w:p w14:paraId="4DDE8832" w14:textId="50B82201"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Fenciklidinas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6D1BD428"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12,500</w:t>
            </w:r>
          </w:p>
        </w:tc>
      </w:tr>
      <w:tr w:rsidR="00AC6B0D" w:rsidRPr="002741F2" w14:paraId="477D5943" w14:textId="77777777" w:rsidTr="0023424D">
        <w:trPr>
          <w:trHeight w:hRule="exact" w:val="137"/>
        </w:trPr>
        <w:tc>
          <w:tcPr>
            <w:tcW w:w="1520" w:type="dxa"/>
            <w:tcBorders>
              <w:top w:val="single" w:sz="4" w:space="0" w:color="000000"/>
              <w:left w:val="single" w:sz="4" w:space="0" w:color="000000"/>
              <w:bottom w:val="single" w:sz="4" w:space="0" w:color="000000"/>
              <w:right w:val="single" w:sz="4" w:space="0" w:color="000000"/>
            </w:tcBorders>
            <w:vAlign w:val="center"/>
          </w:tcPr>
          <w:p w14:paraId="231B4F53" w14:textId="46F954BB"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Alfa-metadolis</w:t>
            </w:r>
          </w:p>
        </w:tc>
        <w:tc>
          <w:tcPr>
            <w:tcW w:w="900" w:type="dxa"/>
            <w:tcBorders>
              <w:top w:val="single" w:sz="4" w:space="0" w:color="000000"/>
              <w:left w:val="single" w:sz="4" w:space="0" w:color="000000"/>
              <w:bottom w:val="single" w:sz="4" w:space="0" w:color="000000"/>
              <w:right w:val="single" w:sz="4" w:space="0" w:color="000000"/>
            </w:tcBorders>
            <w:vAlign w:val="center"/>
          </w:tcPr>
          <w:p w14:paraId="69BEEA08" w14:textId="77777777" w:rsidR="00AC6B0D" w:rsidRPr="002741F2" w:rsidRDefault="00AC6B0D" w:rsidP="005273E1">
            <w:pPr>
              <w:ind w:right="-5"/>
              <w:jc w:val="center"/>
              <w:rPr>
                <w:rFonts w:ascii="Arial" w:hAnsi="Arial" w:cs="Arial"/>
                <w:sz w:val="10"/>
                <w:szCs w:val="10"/>
                <w:lang w:val="lt-LT"/>
              </w:rPr>
            </w:pPr>
            <w:r w:rsidRPr="002741F2">
              <w:rPr>
                <w:rFonts w:ascii="Arial" w:hAnsi="Arial" w:cs="Arial"/>
                <w:sz w:val="10"/>
                <w:szCs w:val="10"/>
                <w:lang w:val="lt-LT"/>
              </w:rPr>
              <w:t>125</w:t>
            </w:r>
          </w:p>
        </w:tc>
        <w:tc>
          <w:tcPr>
            <w:tcW w:w="1530" w:type="dxa"/>
            <w:tcBorders>
              <w:top w:val="single" w:sz="4" w:space="0" w:color="000000"/>
              <w:left w:val="single" w:sz="4" w:space="0" w:color="000000"/>
              <w:bottom w:val="single" w:sz="4" w:space="0" w:color="000000"/>
              <w:right w:val="single" w:sz="4" w:space="0" w:color="000000"/>
            </w:tcBorders>
            <w:vAlign w:val="center"/>
          </w:tcPr>
          <w:p w14:paraId="5C252EAA" w14:textId="767958CD"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Feniraminas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197C0FF8"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25,000</w:t>
            </w:r>
          </w:p>
        </w:tc>
      </w:tr>
      <w:tr w:rsidR="00AC6B0D" w:rsidRPr="002741F2" w14:paraId="371D1551"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2ED633B6" w14:textId="3D39BED3"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Biperidenas</w:t>
            </w:r>
          </w:p>
        </w:tc>
        <w:tc>
          <w:tcPr>
            <w:tcW w:w="900" w:type="dxa"/>
            <w:tcBorders>
              <w:top w:val="single" w:sz="4" w:space="0" w:color="000000"/>
              <w:left w:val="single" w:sz="4" w:space="0" w:color="000000"/>
              <w:bottom w:val="single" w:sz="4" w:space="0" w:color="000000"/>
              <w:right w:val="single" w:sz="4" w:space="0" w:color="000000"/>
            </w:tcBorders>
            <w:vAlign w:val="center"/>
          </w:tcPr>
          <w:p w14:paraId="6A8A94D2" w14:textId="77777777" w:rsidR="00AC6B0D" w:rsidRPr="002741F2" w:rsidRDefault="00AC6B0D" w:rsidP="005273E1">
            <w:pPr>
              <w:ind w:right="-5"/>
              <w:jc w:val="center"/>
              <w:rPr>
                <w:rFonts w:ascii="Arial" w:hAnsi="Arial" w:cs="Arial"/>
                <w:sz w:val="10"/>
                <w:szCs w:val="10"/>
                <w:lang w:val="lt-LT"/>
              </w:rPr>
            </w:pPr>
            <w:r w:rsidRPr="002741F2">
              <w:rPr>
                <w:rFonts w:ascii="Arial" w:hAnsi="Arial" w:cs="Arial"/>
                <w:sz w:val="10"/>
                <w:szCs w:val="10"/>
                <w:lang w:val="lt-LT"/>
              </w:rPr>
              <w:t>80,000</w:t>
            </w:r>
          </w:p>
        </w:tc>
        <w:tc>
          <w:tcPr>
            <w:tcW w:w="1530" w:type="dxa"/>
            <w:vMerge w:val="restart"/>
            <w:tcBorders>
              <w:top w:val="single" w:sz="4" w:space="0" w:color="000000"/>
              <w:left w:val="single" w:sz="4" w:space="0" w:color="000000"/>
              <w:bottom w:val="none" w:sz="0" w:space="0" w:color="000000"/>
              <w:right w:val="single" w:sz="4" w:space="0" w:color="000000"/>
            </w:tcBorders>
            <w:vAlign w:val="center"/>
          </w:tcPr>
          <w:p w14:paraId="617C35F9" w14:textId="6A79D5E2" w:rsidR="00AC6B0D" w:rsidRPr="002741F2" w:rsidRDefault="00AC6B0D" w:rsidP="00AC6B0D">
            <w:pPr>
              <w:ind w:left="77" w:right="-5"/>
              <w:rPr>
                <w:rFonts w:ascii="Arial" w:hAnsi="Arial" w:cs="Arial"/>
                <w:sz w:val="10"/>
                <w:szCs w:val="10"/>
                <w:lang w:val="lt-LT"/>
              </w:rPr>
            </w:pPr>
            <w:r w:rsidRPr="00AC6B0D">
              <w:rPr>
                <w:rFonts w:ascii="Arial" w:hAnsi="Arial" w:cs="Arial"/>
                <w:sz w:val="10"/>
                <w:szCs w:val="10"/>
                <w:lang w:val="lt-LT"/>
              </w:rPr>
              <w:t>2-etiliden-1,5-dimetil-1-3,3-difenilpirolidinas (EDDP)</w:t>
            </w:r>
          </w:p>
        </w:tc>
        <w:tc>
          <w:tcPr>
            <w:tcW w:w="900" w:type="dxa"/>
            <w:vMerge w:val="restart"/>
            <w:tcBorders>
              <w:top w:val="single" w:sz="4" w:space="0" w:color="000000"/>
              <w:left w:val="single" w:sz="4" w:space="0" w:color="000000"/>
              <w:bottom w:val="none" w:sz="0" w:space="0" w:color="000000"/>
              <w:right w:val="single" w:sz="4" w:space="0" w:color="000000"/>
            </w:tcBorders>
            <w:vAlign w:val="center"/>
          </w:tcPr>
          <w:p w14:paraId="752F6AB2"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10,000</w:t>
            </w:r>
          </w:p>
        </w:tc>
      </w:tr>
      <w:tr w:rsidR="00AC6B0D" w:rsidRPr="002741F2" w14:paraId="0446C3F4"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71C79891" w14:textId="31A76820" w:rsidR="00AC6B0D" w:rsidRPr="002741F2" w:rsidRDefault="00AC6B0D" w:rsidP="00AC6B0D">
            <w:pPr>
              <w:ind w:left="77" w:right="-5"/>
              <w:rPr>
                <w:rFonts w:ascii="Arial" w:hAnsi="Arial" w:cs="Arial"/>
                <w:sz w:val="10"/>
                <w:szCs w:val="10"/>
                <w:lang w:val="lt-LT"/>
              </w:rPr>
            </w:pPr>
            <w:proofErr w:type="spellStart"/>
            <w:r>
              <w:rPr>
                <w:rFonts w:ascii="Arial" w:eastAsia="Arial" w:hAnsi="Arial" w:cs="Arial"/>
                <w:sz w:val="10"/>
                <w:szCs w:val="10"/>
              </w:rPr>
              <w:t>Doksilaminas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1134F235" w14:textId="77777777" w:rsidR="00AC6B0D" w:rsidRPr="002741F2" w:rsidRDefault="00AC6B0D" w:rsidP="005273E1">
            <w:pPr>
              <w:ind w:right="-5"/>
              <w:jc w:val="center"/>
              <w:rPr>
                <w:rFonts w:ascii="Arial" w:hAnsi="Arial" w:cs="Arial"/>
                <w:sz w:val="10"/>
                <w:szCs w:val="10"/>
                <w:lang w:val="lt-LT"/>
              </w:rPr>
            </w:pPr>
            <w:r w:rsidRPr="002741F2">
              <w:rPr>
                <w:rFonts w:ascii="Arial" w:hAnsi="Arial" w:cs="Arial"/>
                <w:sz w:val="10"/>
                <w:szCs w:val="10"/>
                <w:lang w:val="lt-LT"/>
              </w:rPr>
              <w:t>12,500</w:t>
            </w:r>
          </w:p>
        </w:tc>
        <w:tc>
          <w:tcPr>
            <w:tcW w:w="1530" w:type="dxa"/>
            <w:vMerge/>
            <w:tcBorders>
              <w:top w:val="none" w:sz="0" w:space="0" w:color="000000"/>
              <w:left w:val="single" w:sz="4" w:space="0" w:color="000000"/>
              <w:bottom w:val="single" w:sz="4" w:space="0" w:color="000000"/>
              <w:right w:val="single" w:sz="4" w:space="0" w:color="000000"/>
            </w:tcBorders>
          </w:tcPr>
          <w:p w14:paraId="373C94BA" w14:textId="77777777" w:rsidR="00AC6B0D" w:rsidRPr="002741F2" w:rsidRDefault="00AC6B0D" w:rsidP="00AC6B0D">
            <w:pPr>
              <w:ind w:left="77" w:right="-5"/>
              <w:rPr>
                <w:rFonts w:ascii="Arial" w:hAnsi="Arial" w:cs="Arial"/>
                <w:b/>
                <w:sz w:val="10"/>
                <w:szCs w:val="10"/>
                <w:lang w:val="lt-LT"/>
              </w:rPr>
            </w:pPr>
          </w:p>
        </w:tc>
        <w:tc>
          <w:tcPr>
            <w:tcW w:w="900" w:type="dxa"/>
            <w:vMerge/>
            <w:tcBorders>
              <w:top w:val="none" w:sz="0" w:space="0" w:color="000000"/>
              <w:left w:val="single" w:sz="4" w:space="0" w:color="000000"/>
              <w:bottom w:val="single" w:sz="4" w:space="0" w:color="000000"/>
              <w:right w:val="single" w:sz="4" w:space="0" w:color="000000"/>
            </w:tcBorders>
            <w:vAlign w:val="center"/>
          </w:tcPr>
          <w:p w14:paraId="2A226343" w14:textId="77777777" w:rsidR="00AC6B0D" w:rsidRPr="002741F2" w:rsidRDefault="00AC6B0D" w:rsidP="00AC6B0D">
            <w:pPr>
              <w:ind w:left="77" w:right="-5"/>
              <w:rPr>
                <w:rFonts w:ascii="Arial" w:hAnsi="Arial" w:cs="Arial"/>
                <w:b/>
                <w:sz w:val="10"/>
                <w:szCs w:val="10"/>
                <w:lang w:val="lt-LT"/>
              </w:rPr>
            </w:pPr>
          </w:p>
        </w:tc>
      </w:tr>
      <w:tr w:rsidR="00AC6B0D" w:rsidRPr="002741F2" w14:paraId="65555FE2" w14:textId="77777777" w:rsidTr="0023424D">
        <w:trPr>
          <w:trHeight w:hRule="exact" w:val="141"/>
        </w:trPr>
        <w:tc>
          <w:tcPr>
            <w:tcW w:w="4850" w:type="dxa"/>
            <w:gridSpan w:val="4"/>
            <w:tcBorders>
              <w:top w:val="single" w:sz="4" w:space="0" w:color="000000"/>
              <w:left w:val="single" w:sz="4" w:space="0" w:color="000000"/>
              <w:bottom w:val="single" w:sz="4" w:space="0" w:color="000000"/>
              <w:right w:val="single" w:sz="4" w:space="0" w:color="000000"/>
            </w:tcBorders>
            <w:vAlign w:val="center"/>
          </w:tcPr>
          <w:p w14:paraId="29D82D7A" w14:textId="77777777" w:rsidR="00AC6B0D" w:rsidRPr="002741F2" w:rsidRDefault="00AC6B0D" w:rsidP="00AC6B0D">
            <w:pPr>
              <w:ind w:left="77" w:right="-5"/>
              <w:rPr>
                <w:rFonts w:ascii="Arial" w:hAnsi="Arial" w:cs="Arial"/>
                <w:b/>
                <w:sz w:val="10"/>
                <w:szCs w:val="10"/>
                <w:lang w:val="lt-LT"/>
              </w:rPr>
            </w:pPr>
            <w:r w:rsidRPr="002741F2">
              <w:rPr>
                <w:rFonts w:ascii="Arial" w:hAnsi="Arial" w:cs="Arial"/>
                <w:b/>
                <w:sz w:val="10"/>
                <w:szCs w:val="10"/>
                <w:lang w:val="lt-LT"/>
              </w:rPr>
              <w:t>TRICYCLIC ANTIDEPRESSANTS</w:t>
            </w:r>
          </w:p>
        </w:tc>
      </w:tr>
      <w:tr w:rsidR="00AC6B0D" w:rsidRPr="002741F2" w14:paraId="2167F405"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174C54A5" w14:textId="3D38A973" w:rsidR="00AC6B0D" w:rsidRPr="002741F2" w:rsidRDefault="000E66F2" w:rsidP="00AC6B0D">
            <w:pPr>
              <w:ind w:left="77" w:right="-5"/>
              <w:rPr>
                <w:rFonts w:ascii="Arial" w:hAnsi="Arial" w:cs="Arial"/>
                <w:sz w:val="10"/>
                <w:szCs w:val="10"/>
                <w:lang w:val="lt-LT"/>
              </w:rPr>
            </w:pPr>
            <w:r w:rsidRPr="000E66F2">
              <w:rPr>
                <w:rFonts w:ascii="Arial" w:hAnsi="Arial" w:cs="Arial"/>
                <w:sz w:val="10"/>
                <w:szCs w:val="10"/>
                <w:lang w:val="lt-LT"/>
              </w:rPr>
              <w:t>Nortriptilinas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6657F4DD"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5759A198" w14:textId="08BC962E" w:rsidR="00AC6B0D" w:rsidRPr="002741F2" w:rsidRDefault="000E66F2" w:rsidP="00AC6B0D">
            <w:pPr>
              <w:ind w:left="77" w:right="-5"/>
              <w:rPr>
                <w:rFonts w:ascii="Arial" w:hAnsi="Arial" w:cs="Arial"/>
                <w:sz w:val="10"/>
                <w:szCs w:val="10"/>
                <w:lang w:val="lt-LT"/>
              </w:rPr>
            </w:pPr>
            <w:r w:rsidRPr="000E66F2">
              <w:rPr>
                <w:rFonts w:ascii="Arial" w:hAnsi="Arial" w:cs="Arial"/>
                <w:sz w:val="10"/>
                <w:szCs w:val="10"/>
                <w:lang w:val="lt-LT"/>
              </w:rPr>
              <w:t>Klomipraminas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24991FDC"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120</w:t>
            </w:r>
          </w:p>
        </w:tc>
      </w:tr>
      <w:tr w:rsidR="00AC6B0D" w:rsidRPr="002741F2" w14:paraId="42F30B5D" w14:textId="77777777" w:rsidTr="0023424D">
        <w:trPr>
          <w:trHeight w:hRule="exact" w:val="140"/>
        </w:trPr>
        <w:tc>
          <w:tcPr>
            <w:tcW w:w="1520" w:type="dxa"/>
            <w:tcBorders>
              <w:top w:val="single" w:sz="4" w:space="0" w:color="000000"/>
              <w:left w:val="single" w:sz="4" w:space="0" w:color="000000"/>
              <w:bottom w:val="single" w:sz="4" w:space="0" w:color="000000"/>
              <w:right w:val="single" w:sz="4" w:space="0" w:color="000000"/>
            </w:tcBorders>
            <w:vAlign w:val="center"/>
          </w:tcPr>
          <w:p w14:paraId="2C092707" w14:textId="54AAAD97" w:rsidR="00AC6B0D" w:rsidRPr="002741F2" w:rsidRDefault="000E66F2" w:rsidP="00AC6B0D">
            <w:pPr>
              <w:ind w:left="77" w:right="-5"/>
              <w:rPr>
                <w:rFonts w:ascii="Arial" w:hAnsi="Arial" w:cs="Arial"/>
                <w:sz w:val="10"/>
                <w:szCs w:val="10"/>
                <w:lang w:val="lt-LT"/>
              </w:rPr>
            </w:pPr>
            <w:r w:rsidRPr="000E66F2">
              <w:rPr>
                <w:rFonts w:ascii="Arial" w:hAnsi="Arial" w:cs="Arial"/>
                <w:sz w:val="10"/>
                <w:szCs w:val="10"/>
                <w:lang w:val="lt-LT"/>
              </w:rPr>
              <w:t>Nordoksepinas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762B0EC2"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100</w:t>
            </w:r>
          </w:p>
        </w:tc>
        <w:tc>
          <w:tcPr>
            <w:tcW w:w="1530" w:type="dxa"/>
            <w:tcBorders>
              <w:top w:val="single" w:sz="4" w:space="0" w:color="000000"/>
              <w:left w:val="single" w:sz="4" w:space="0" w:color="000000"/>
              <w:bottom w:val="single" w:sz="4" w:space="0" w:color="000000"/>
              <w:right w:val="single" w:sz="4" w:space="0" w:color="000000"/>
            </w:tcBorders>
            <w:vAlign w:val="center"/>
          </w:tcPr>
          <w:p w14:paraId="6CE212CC" w14:textId="38F09271" w:rsidR="00AC6B0D" w:rsidRPr="002741F2" w:rsidRDefault="000E66F2" w:rsidP="00AC6B0D">
            <w:pPr>
              <w:ind w:left="77" w:right="-5"/>
              <w:rPr>
                <w:rFonts w:ascii="Arial" w:hAnsi="Arial" w:cs="Arial"/>
                <w:sz w:val="10"/>
                <w:szCs w:val="10"/>
                <w:lang w:val="lt-LT"/>
              </w:rPr>
            </w:pPr>
            <w:r w:rsidRPr="000E66F2">
              <w:rPr>
                <w:rFonts w:ascii="Arial" w:hAnsi="Arial" w:cs="Arial"/>
                <w:sz w:val="10"/>
                <w:szCs w:val="10"/>
                <w:lang w:val="lt-LT"/>
              </w:rPr>
              <w:t>Doksepinas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37F812B9"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200</w:t>
            </w:r>
          </w:p>
        </w:tc>
      </w:tr>
      <w:tr w:rsidR="00AC6B0D" w:rsidRPr="002741F2" w14:paraId="6F5E3757" w14:textId="77777777" w:rsidTr="0023424D">
        <w:trPr>
          <w:trHeight w:hRule="exact" w:val="144"/>
        </w:trPr>
        <w:tc>
          <w:tcPr>
            <w:tcW w:w="1520" w:type="dxa"/>
            <w:tcBorders>
              <w:top w:val="single" w:sz="4" w:space="0" w:color="000000"/>
              <w:left w:val="single" w:sz="4" w:space="0" w:color="000000"/>
              <w:bottom w:val="single" w:sz="4" w:space="0" w:color="000000"/>
              <w:right w:val="single" w:sz="4" w:space="0" w:color="000000"/>
            </w:tcBorders>
            <w:vAlign w:val="center"/>
          </w:tcPr>
          <w:p w14:paraId="0107C58E" w14:textId="7EC6BF29" w:rsidR="00AC6B0D" w:rsidRPr="002741F2" w:rsidRDefault="000E66F2" w:rsidP="00AC6B0D">
            <w:pPr>
              <w:ind w:left="77" w:right="-5"/>
              <w:rPr>
                <w:rFonts w:ascii="Arial" w:hAnsi="Arial" w:cs="Arial"/>
                <w:sz w:val="10"/>
                <w:szCs w:val="10"/>
                <w:lang w:val="lt-LT"/>
              </w:rPr>
            </w:pPr>
            <w:r w:rsidRPr="000E66F2">
              <w:rPr>
                <w:rFonts w:ascii="Arial" w:hAnsi="Arial" w:cs="Arial"/>
                <w:sz w:val="10"/>
                <w:szCs w:val="10"/>
                <w:lang w:val="lt-LT"/>
              </w:rPr>
              <w:t>Trimipraminas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2232991A"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300</w:t>
            </w:r>
          </w:p>
        </w:tc>
        <w:tc>
          <w:tcPr>
            <w:tcW w:w="1530" w:type="dxa"/>
            <w:tcBorders>
              <w:top w:val="single" w:sz="4" w:space="0" w:color="000000"/>
              <w:left w:val="single" w:sz="4" w:space="0" w:color="000000"/>
              <w:bottom w:val="single" w:sz="4" w:space="0" w:color="000000"/>
              <w:right w:val="single" w:sz="4" w:space="0" w:color="000000"/>
            </w:tcBorders>
            <w:vAlign w:val="center"/>
          </w:tcPr>
          <w:p w14:paraId="0A283CFD" w14:textId="30922AB8" w:rsidR="00AC6B0D" w:rsidRPr="002741F2" w:rsidRDefault="000E66F2" w:rsidP="00AC6B0D">
            <w:pPr>
              <w:ind w:left="77" w:right="-5"/>
              <w:rPr>
                <w:rFonts w:ascii="Arial" w:hAnsi="Arial" w:cs="Arial"/>
                <w:sz w:val="10"/>
                <w:szCs w:val="10"/>
                <w:lang w:val="lt-LT"/>
              </w:rPr>
            </w:pPr>
            <w:r w:rsidRPr="000E66F2">
              <w:rPr>
                <w:rFonts w:ascii="Arial" w:hAnsi="Arial" w:cs="Arial"/>
                <w:sz w:val="10"/>
                <w:szCs w:val="10"/>
                <w:lang w:val="lt-LT"/>
              </w:rPr>
              <w:t>Maprotilinas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44B859EA"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200</w:t>
            </w:r>
          </w:p>
        </w:tc>
      </w:tr>
      <w:tr w:rsidR="00AC6B0D" w:rsidRPr="002741F2" w14:paraId="16EFF7BF" w14:textId="77777777" w:rsidTr="0023424D">
        <w:trPr>
          <w:trHeight w:hRule="exact" w:val="137"/>
        </w:trPr>
        <w:tc>
          <w:tcPr>
            <w:tcW w:w="1520" w:type="dxa"/>
            <w:tcBorders>
              <w:top w:val="single" w:sz="4" w:space="0" w:color="000000"/>
              <w:left w:val="single" w:sz="4" w:space="0" w:color="000000"/>
              <w:bottom w:val="single" w:sz="4" w:space="0" w:color="000000"/>
              <w:right w:val="single" w:sz="4" w:space="0" w:color="000000"/>
            </w:tcBorders>
            <w:vAlign w:val="center"/>
          </w:tcPr>
          <w:p w14:paraId="0C7DF826" w14:textId="022FF0B4" w:rsidR="00AC6B0D" w:rsidRPr="002741F2" w:rsidRDefault="000E66F2" w:rsidP="00AC6B0D">
            <w:pPr>
              <w:ind w:left="77" w:right="-5"/>
              <w:rPr>
                <w:rFonts w:ascii="Arial" w:hAnsi="Arial" w:cs="Arial"/>
                <w:sz w:val="10"/>
                <w:szCs w:val="10"/>
                <w:lang w:val="lt-LT"/>
              </w:rPr>
            </w:pPr>
            <w:r w:rsidRPr="000E66F2">
              <w:rPr>
                <w:rFonts w:ascii="Arial" w:hAnsi="Arial" w:cs="Arial"/>
                <w:sz w:val="10"/>
                <w:szCs w:val="10"/>
                <w:lang w:val="lt-LT"/>
              </w:rPr>
              <w:t>Amitriptilinas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57A580E0"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45</w:t>
            </w:r>
          </w:p>
        </w:tc>
        <w:tc>
          <w:tcPr>
            <w:tcW w:w="1530" w:type="dxa"/>
            <w:tcBorders>
              <w:top w:val="single" w:sz="4" w:space="0" w:color="000000"/>
              <w:left w:val="single" w:sz="4" w:space="0" w:color="000000"/>
              <w:bottom w:val="single" w:sz="4" w:space="0" w:color="000000"/>
              <w:right w:val="single" w:sz="4" w:space="0" w:color="000000"/>
            </w:tcBorders>
            <w:vAlign w:val="center"/>
          </w:tcPr>
          <w:p w14:paraId="034DFEA0" w14:textId="16D5622C" w:rsidR="00AC6B0D" w:rsidRPr="002741F2" w:rsidRDefault="000E66F2" w:rsidP="00AC6B0D">
            <w:pPr>
              <w:ind w:left="77" w:right="-5"/>
              <w:rPr>
                <w:rFonts w:ascii="Arial" w:hAnsi="Arial" w:cs="Arial"/>
                <w:sz w:val="10"/>
                <w:szCs w:val="10"/>
                <w:lang w:val="lt-LT"/>
              </w:rPr>
            </w:pPr>
            <w:r w:rsidRPr="000E66F2">
              <w:rPr>
                <w:rFonts w:ascii="Arial" w:hAnsi="Arial" w:cs="Arial"/>
                <w:sz w:val="10"/>
                <w:szCs w:val="10"/>
                <w:lang w:val="lt-LT"/>
              </w:rPr>
              <w:t>Prometazinas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622DED28"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10,000</w:t>
            </w:r>
          </w:p>
        </w:tc>
      </w:tr>
      <w:tr w:rsidR="00AC6B0D" w:rsidRPr="002741F2" w14:paraId="7928AB5B" w14:textId="77777777" w:rsidTr="0023424D">
        <w:trPr>
          <w:trHeight w:hRule="exact" w:val="155"/>
        </w:trPr>
        <w:tc>
          <w:tcPr>
            <w:tcW w:w="1520" w:type="dxa"/>
            <w:tcBorders>
              <w:top w:val="single" w:sz="4" w:space="0" w:color="000000"/>
              <w:left w:val="single" w:sz="4" w:space="0" w:color="000000"/>
              <w:bottom w:val="single" w:sz="4" w:space="0" w:color="000000"/>
              <w:right w:val="single" w:sz="4" w:space="0" w:color="000000"/>
            </w:tcBorders>
            <w:vAlign w:val="center"/>
          </w:tcPr>
          <w:p w14:paraId="0F000732" w14:textId="54DB43BC" w:rsidR="00AC6B0D" w:rsidRPr="002741F2" w:rsidRDefault="000E66F2" w:rsidP="00AC6B0D">
            <w:pPr>
              <w:ind w:left="77" w:right="-5"/>
              <w:rPr>
                <w:rFonts w:ascii="Arial" w:hAnsi="Arial" w:cs="Arial"/>
                <w:sz w:val="10"/>
                <w:szCs w:val="10"/>
                <w:lang w:val="lt-LT"/>
              </w:rPr>
            </w:pPr>
            <w:r w:rsidRPr="000E66F2">
              <w:rPr>
                <w:rFonts w:ascii="Arial" w:hAnsi="Arial" w:cs="Arial"/>
                <w:sz w:val="10"/>
                <w:szCs w:val="10"/>
                <w:lang w:val="lt-LT"/>
              </w:rPr>
              <w:t>Promazinas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0F20D478"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150</w:t>
            </w:r>
          </w:p>
        </w:tc>
        <w:tc>
          <w:tcPr>
            <w:tcW w:w="1530" w:type="dxa"/>
            <w:tcBorders>
              <w:top w:val="single" w:sz="4" w:space="0" w:color="000000"/>
              <w:left w:val="single" w:sz="4" w:space="0" w:color="000000"/>
              <w:bottom w:val="single" w:sz="4" w:space="0" w:color="000000"/>
              <w:right w:val="single" w:sz="4" w:space="0" w:color="000000"/>
            </w:tcBorders>
            <w:vAlign w:val="center"/>
          </w:tcPr>
          <w:p w14:paraId="7983C81F" w14:textId="6110637E" w:rsidR="00AC6B0D" w:rsidRPr="002741F2" w:rsidRDefault="000E66F2" w:rsidP="00AC6B0D">
            <w:pPr>
              <w:ind w:left="77" w:right="-5"/>
              <w:rPr>
                <w:rFonts w:ascii="Arial" w:hAnsi="Arial" w:cs="Arial"/>
                <w:sz w:val="10"/>
                <w:szCs w:val="10"/>
                <w:lang w:val="lt-LT"/>
              </w:rPr>
            </w:pPr>
            <w:r w:rsidRPr="000E66F2">
              <w:rPr>
                <w:rFonts w:ascii="Arial" w:hAnsi="Arial" w:cs="Arial"/>
                <w:sz w:val="10"/>
                <w:szCs w:val="10"/>
                <w:lang w:val="lt-LT"/>
              </w:rPr>
              <w:t>Ciklobenzaprinas</w:t>
            </w:r>
          </w:p>
        </w:tc>
        <w:tc>
          <w:tcPr>
            <w:tcW w:w="900" w:type="dxa"/>
            <w:tcBorders>
              <w:top w:val="single" w:sz="4" w:space="0" w:color="000000"/>
              <w:left w:val="single" w:sz="4" w:space="0" w:color="000000"/>
              <w:bottom w:val="single" w:sz="4" w:space="0" w:color="000000"/>
              <w:right w:val="single" w:sz="4" w:space="0" w:color="000000"/>
            </w:tcBorders>
            <w:vAlign w:val="center"/>
          </w:tcPr>
          <w:p w14:paraId="4FA146DF" w14:textId="77777777" w:rsidR="00AC6B0D" w:rsidRPr="002741F2" w:rsidRDefault="00AC6B0D" w:rsidP="00640BC2">
            <w:pPr>
              <w:ind w:right="-5"/>
              <w:jc w:val="center"/>
              <w:rPr>
                <w:rFonts w:ascii="Arial" w:hAnsi="Arial" w:cs="Arial"/>
                <w:sz w:val="10"/>
                <w:szCs w:val="10"/>
                <w:lang w:val="lt-LT"/>
              </w:rPr>
            </w:pPr>
            <w:r w:rsidRPr="002741F2">
              <w:rPr>
                <w:rFonts w:ascii="Arial" w:hAnsi="Arial" w:cs="Arial"/>
                <w:sz w:val="10"/>
                <w:szCs w:val="10"/>
                <w:lang w:val="lt-LT"/>
              </w:rPr>
              <w:t>80</w:t>
            </w:r>
          </w:p>
        </w:tc>
      </w:tr>
    </w:tbl>
    <w:p w14:paraId="688B4764" w14:textId="77777777" w:rsidR="006A019D" w:rsidRPr="006A019D" w:rsidRDefault="006A019D" w:rsidP="006A019D">
      <w:pPr>
        <w:pStyle w:val="ListParagraph"/>
        <w:spacing w:before="80"/>
        <w:ind w:left="180" w:right="216"/>
        <w:jc w:val="both"/>
        <w:rPr>
          <w:rFonts w:ascii="Arial" w:eastAsia="Arial" w:hAnsi="Arial" w:cs="Arial"/>
          <w:b/>
          <w:sz w:val="10"/>
          <w:szCs w:val="10"/>
          <w:lang w:val="lt-LT"/>
        </w:rPr>
      </w:pPr>
    </w:p>
    <w:p w14:paraId="31E8832F" w14:textId="77777777" w:rsidR="00177CC8" w:rsidRPr="00DA27A5" w:rsidRDefault="00177CC8" w:rsidP="00177CC8">
      <w:pPr>
        <w:ind w:right="560"/>
        <w:jc w:val="both"/>
        <w:rPr>
          <w:rFonts w:ascii="Arial" w:hAnsi="Arial" w:cs="Arial"/>
          <w:sz w:val="10"/>
          <w:szCs w:val="10"/>
          <w:lang w:val="lt-LT"/>
        </w:rPr>
      </w:pPr>
    </w:p>
    <w:tbl>
      <w:tblPr>
        <w:tblW w:w="489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900"/>
        <w:gridCol w:w="741"/>
        <w:gridCol w:w="1677"/>
        <w:gridCol w:w="573"/>
      </w:tblGrid>
      <w:tr w:rsidR="001D0B89" w14:paraId="20779DDE" w14:textId="77777777" w:rsidTr="001D0B89">
        <w:trPr>
          <w:trHeight w:hRule="exact" w:val="157"/>
        </w:trPr>
        <w:tc>
          <w:tcPr>
            <w:tcW w:w="1900" w:type="dxa"/>
            <w:vAlign w:val="center"/>
          </w:tcPr>
          <w:p w14:paraId="39474AB5" w14:textId="4D8FBFEC" w:rsidR="001D0B89" w:rsidRPr="001D0B89" w:rsidRDefault="000E66F2" w:rsidP="001D0B89">
            <w:pPr>
              <w:ind w:left="90"/>
              <w:rPr>
                <w:rFonts w:ascii="Arial" w:hAnsi="Arial" w:cs="Arial"/>
                <w:sz w:val="10"/>
                <w:szCs w:val="10"/>
              </w:rPr>
            </w:pPr>
            <w:proofErr w:type="spellStart"/>
            <w:r w:rsidRPr="000E66F2">
              <w:rPr>
                <w:rFonts w:ascii="Arial" w:hAnsi="Arial" w:cs="Arial"/>
                <w:sz w:val="10"/>
                <w:szCs w:val="10"/>
              </w:rPr>
              <w:t>Desipraminas</w:t>
            </w:r>
            <w:proofErr w:type="spellEnd"/>
          </w:p>
        </w:tc>
        <w:tc>
          <w:tcPr>
            <w:tcW w:w="741" w:type="dxa"/>
          </w:tcPr>
          <w:p w14:paraId="7F09D2F9" w14:textId="7FF2C21C" w:rsidR="001D0B89" w:rsidRPr="001D0B89" w:rsidRDefault="00640BC2" w:rsidP="001D0B89">
            <w:pPr>
              <w:jc w:val="center"/>
              <w:rPr>
                <w:rFonts w:ascii="Arial" w:hAnsi="Arial" w:cs="Arial"/>
                <w:sz w:val="10"/>
                <w:szCs w:val="10"/>
              </w:rPr>
            </w:pPr>
            <w:r>
              <w:rPr>
                <w:rFonts w:ascii="Arial" w:hAnsi="Arial" w:cs="Arial"/>
                <w:sz w:val="10"/>
                <w:szCs w:val="10"/>
              </w:rPr>
              <w:t>20</w:t>
            </w:r>
          </w:p>
        </w:tc>
        <w:tc>
          <w:tcPr>
            <w:tcW w:w="1677" w:type="dxa"/>
            <w:vAlign w:val="center"/>
          </w:tcPr>
          <w:p w14:paraId="7D34C937" w14:textId="2DC0CBEB" w:rsidR="001D0B89" w:rsidRPr="001D0B89" w:rsidRDefault="000E66F2" w:rsidP="001D0B89">
            <w:pPr>
              <w:ind w:left="55"/>
              <w:rPr>
                <w:rFonts w:ascii="Arial" w:hAnsi="Arial" w:cs="Arial"/>
                <w:sz w:val="10"/>
                <w:szCs w:val="10"/>
              </w:rPr>
            </w:pPr>
            <w:proofErr w:type="spellStart"/>
            <w:r w:rsidRPr="000E66F2">
              <w:rPr>
                <w:rFonts w:ascii="Arial" w:hAnsi="Arial" w:cs="Arial"/>
                <w:sz w:val="10"/>
                <w:szCs w:val="10"/>
              </w:rPr>
              <w:t>Norklomipraminas</w:t>
            </w:r>
            <w:proofErr w:type="spellEnd"/>
          </w:p>
        </w:tc>
        <w:tc>
          <w:tcPr>
            <w:tcW w:w="573" w:type="dxa"/>
            <w:vAlign w:val="center"/>
          </w:tcPr>
          <w:p w14:paraId="36EF96C4" w14:textId="687CFDE7" w:rsidR="001D0B89" w:rsidRPr="001D0B89" w:rsidRDefault="00640BC2" w:rsidP="001D0B89">
            <w:pPr>
              <w:ind w:left="-1"/>
              <w:jc w:val="center"/>
              <w:rPr>
                <w:rFonts w:ascii="Arial" w:hAnsi="Arial" w:cs="Arial"/>
                <w:sz w:val="10"/>
                <w:szCs w:val="10"/>
              </w:rPr>
            </w:pPr>
            <w:r>
              <w:rPr>
                <w:rFonts w:ascii="Arial" w:hAnsi="Arial" w:cs="Arial"/>
                <w:sz w:val="10"/>
                <w:szCs w:val="10"/>
              </w:rPr>
              <w:t>1</w:t>
            </w:r>
            <w:r w:rsidR="001D0B89">
              <w:rPr>
                <w:rFonts w:ascii="Arial" w:hAnsi="Arial" w:cs="Arial"/>
                <w:sz w:val="10"/>
                <w:szCs w:val="10"/>
              </w:rPr>
              <w:t>,250</w:t>
            </w:r>
          </w:p>
        </w:tc>
      </w:tr>
      <w:tr w:rsidR="001D0B89" w14:paraId="04DEADA1" w14:textId="77777777" w:rsidTr="001D0B89">
        <w:trPr>
          <w:trHeight w:hRule="exact" w:val="144"/>
        </w:trPr>
        <w:tc>
          <w:tcPr>
            <w:tcW w:w="1900" w:type="dxa"/>
            <w:vAlign w:val="center"/>
          </w:tcPr>
          <w:p w14:paraId="27F01E20" w14:textId="4D9E760E" w:rsidR="001D0B89" w:rsidRPr="001D0B89" w:rsidRDefault="000E66F2" w:rsidP="001D0B89">
            <w:pPr>
              <w:ind w:left="90"/>
              <w:rPr>
                <w:rFonts w:ascii="Arial" w:hAnsi="Arial" w:cs="Arial"/>
                <w:sz w:val="10"/>
                <w:szCs w:val="10"/>
              </w:rPr>
            </w:pPr>
            <w:proofErr w:type="spellStart"/>
            <w:r w:rsidRPr="000E66F2">
              <w:rPr>
                <w:rFonts w:ascii="Arial" w:hAnsi="Arial" w:cs="Arial"/>
                <w:sz w:val="10"/>
                <w:szCs w:val="10"/>
              </w:rPr>
              <w:t>Imipraminas</w:t>
            </w:r>
            <w:proofErr w:type="spellEnd"/>
          </w:p>
        </w:tc>
        <w:tc>
          <w:tcPr>
            <w:tcW w:w="741" w:type="dxa"/>
            <w:vAlign w:val="center"/>
          </w:tcPr>
          <w:p w14:paraId="41C0683F" w14:textId="1F0DA15D" w:rsidR="001D0B89" w:rsidRPr="001D0B89" w:rsidRDefault="00640BC2" w:rsidP="001D0B89">
            <w:pPr>
              <w:jc w:val="center"/>
              <w:rPr>
                <w:rFonts w:ascii="Arial" w:hAnsi="Arial" w:cs="Arial"/>
                <w:sz w:val="10"/>
                <w:szCs w:val="10"/>
              </w:rPr>
            </w:pPr>
            <w:r>
              <w:rPr>
                <w:rFonts w:ascii="Arial" w:hAnsi="Arial" w:cs="Arial"/>
                <w:sz w:val="10"/>
                <w:szCs w:val="10"/>
              </w:rPr>
              <w:t>1</w:t>
            </w:r>
            <w:r w:rsidR="001D0B89" w:rsidRPr="001D0B89">
              <w:rPr>
                <w:rFonts w:ascii="Arial" w:hAnsi="Arial" w:cs="Arial"/>
                <w:sz w:val="10"/>
                <w:szCs w:val="10"/>
              </w:rPr>
              <w:t>0</w:t>
            </w:r>
          </w:p>
        </w:tc>
        <w:tc>
          <w:tcPr>
            <w:tcW w:w="1677" w:type="dxa"/>
          </w:tcPr>
          <w:p w14:paraId="0D6C22B0" w14:textId="77777777" w:rsidR="001D0B89" w:rsidRPr="001D0B89" w:rsidRDefault="001D0B89" w:rsidP="001D0B89">
            <w:pPr>
              <w:ind w:left="55"/>
              <w:rPr>
                <w:rFonts w:ascii="Arial" w:hAnsi="Arial" w:cs="Arial"/>
                <w:sz w:val="10"/>
                <w:szCs w:val="10"/>
              </w:rPr>
            </w:pPr>
          </w:p>
        </w:tc>
        <w:tc>
          <w:tcPr>
            <w:tcW w:w="573" w:type="dxa"/>
          </w:tcPr>
          <w:p w14:paraId="087B7FB3" w14:textId="77777777" w:rsidR="001D0B89" w:rsidRPr="001D0B89" w:rsidRDefault="001D0B89" w:rsidP="001D0B89">
            <w:pPr>
              <w:ind w:left="-1"/>
              <w:jc w:val="center"/>
              <w:rPr>
                <w:rFonts w:ascii="Arial" w:hAnsi="Arial" w:cs="Arial"/>
                <w:sz w:val="10"/>
                <w:szCs w:val="10"/>
              </w:rPr>
            </w:pPr>
          </w:p>
        </w:tc>
      </w:tr>
      <w:tr w:rsidR="001D0B89" w14:paraId="392BA025" w14:textId="77777777" w:rsidTr="001D0B89">
        <w:trPr>
          <w:trHeight w:hRule="exact" w:val="137"/>
        </w:trPr>
        <w:tc>
          <w:tcPr>
            <w:tcW w:w="4891" w:type="dxa"/>
            <w:gridSpan w:val="4"/>
            <w:vAlign w:val="center"/>
          </w:tcPr>
          <w:p w14:paraId="6DB7A46B" w14:textId="003AFE7E" w:rsidR="001D0B89" w:rsidRPr="001D0B89" w:rsidRDefault="000E66F2" w:rsidP="001D0B89">
            <w:pPr>
              <w:ind w:left="90"/>
              <w:rPr>
                <w:rFonts w:ascii="Arial" w:hAnsi="Arial" w:cs="Arial"/>
                <w:b/>
                <w:sz w:val="10"/>
                <w:szCs w:val="10"/>
              </w:rPr>
            </w:pPr>
            <w:r w:rsidRPr="000E66F2">
              <w:rPr>
                <w:rFonts w:ascii="Arial" w:hAnsi="Arial" w:cs="Arial"/>
                <w:b/>
                <w:sz w:val="10"/>
                <w:szCs w:val="10"/>
              </w:rPr>
              <w:t>MARIHUANA</w:t>
            </w:r>
          </w:p>
        </w:tc>
      </w:tr>
      <w:tr w:rsidR="001D0B89" w14:paraId="00610AC3" w14:textId="77777777" w:rsidTr="001D0B89">
        <w:trPr>
          <w:trHeight w:hRule="exact" w:val="144"/>
        </w:trPr>
        <w:tc>
          <w:tcPr>
            <w:tcW w:w="1900" w:type="dxa"/>
            <w:vAlign w:val="center"/>
          </w:tcPr>
          <w:p w14:paraId="59AB8E45" w14:textId="5C6EA224" w:rsidR="001D0B89" w:rsidRPr="001D0B89" w:rsidRDefault="001D0B89" w:rsidP="001D0B89">
            <w:pPr>
              <w:ind w:left="90"/>
              <w:rPr>
                <w:rFonts w:ascii="Arial" w:hAnsi="Arial" w:cs="Arial"/>
                <w:sz w:val="10"/>
                <w:szCs w:val="10"/>
              </w:rPr>
            </w:pPr>
            <w:r w:rsidRPr="001D0B89">
              <w:rPr>
                <w:rFonts w:ascii="Arial" w:hAnsi="Arial" w:cs="Arial"/>
                <w:sz w:val="10"/>
                <w:szCs w:val="10"/>
              </w:rPr>
              <w:t>11-nor-</w:t>
            </w:r>
            <w:r w:rsidR="00BB3FF5" w:rsidRPr="00DA27A5">
              <w:rPr>
                <w:rFonts w:ascii="Arial" w:hAnsi="Arial" w:cs="Arial"/>
                <w:sz w:val="10"/>
                <w:szCs w:val="10"/>
                <w:lang w:val="lt-LT"/>
              </w:rPr>
              <w:t>∆</w:t>
            </w:r>
            <w:r w:rsidR="00BB3FF5" w:rsidRPr="00BB3FF5">
              <w:rPr>
                <w:rFonts w:ascii="Arial" w:hAnsi="Arial" w:cs="Arial"/>
                <w:sz w:val="10"/>
                <w:szCs w:val="10"/>
                <w:vertAlign w:val="superscript"/>
                <w:lang w:val="lt-LT"/>
              </w:rPr>
              <w:t>9</w:t>
            </w:r>
            <w:r w:rsidRPr="001D0B89">
              <w:rPr>
                <w:rFonts w:ascii="Arial" w:hAnsi="Arial" w:cs="Arial"/>
                <w:sz w:val="10"/>
                <w:szCs w:val="10"/>
              </w:rPr>
              <w:t>-THC-9 COOH</w:t>
            </w:r>
          </w:p>
        </w:tc>
        <w:tc>
          <w:tcPr>
            <w:tcW w:w="741" w:type="dxa"/>
            <w:vAlign w:val="center"/>
          </w:tcPr>
          <w:p w14:paraId="257DDD50" w14:textId="77777777" w:rsidR="001D0B89" w:rsidRPr="001D0B89" w:rsidRDefault="001D0B89" w:rsidP="001D0B89">
            <w:pPr>
              <w:jc w:val="center"/>
              <w:rPr>
                <w:rFonts w:ascii="Arial" w:hAnsi="Arial" w:cs="Arial"/>
                <w:sz w:val="10"/>
                <w:szCs w:val="10"/>
              </w:rPr>
            </w:pPr>
            <w:r w:rsidRPr="001D0B89">
              <w:rPr>
                <w:rFonts w:ascii="Arial" w:hAnsi="Arial" w:cs="Arial"/>
                <w:sz w:val="10"/>
                <w:szCs w:val="10"/>
              </w:rPr>
              <w:t>12</w:t>
            </w:r>
          </w:p>
        </w:tc>
        <w:tc>
          <w:tcPr>
            <w:tcW w:w="1677" w:type="dxa"/>
            <w:vAlign w:val="center"/>
          </w:tcPr>
          <w:p w14:paraId="689FFD48" w14:textId="73B99822" w:rsidR="001D0B89" w:rsidRPr="001D0B89" w:rsidRDefault="00BB3FF5" w:rsidP="001D0B89">
            <w:pPr>
              <w:ind w:left="55"/>
              <w:rPr>
                <w:rFonts w:ascii="Arial" w:hAnsi="Arial" w:cs="Arial"/>
                <w:sz w:val="10"/>
                <w:szCs w:val="10"/>
              </w:rPr>
            </w:pPr>
            <w:r w:rsidRPr="00DA27A5">
              <w:rPr>
                <w:rFonts w:ascii="Arial" w:hAnsi="Arial" w:cs="Arial"/>
                <w:sz w:val="10"/>
                <w:szCs w:val="10"/>
                <w:lang w:val="lt-LT"/>
              </w:rPr>
              <w:t>∆</w:t>
            </w:r>
            <w:r w:rsidRPr="00BB3FF5">
              <w:rPr>
                <w:rFonts w:ascii="Arial" w:hAnsi="Arial" w:cs="Arial"/>
                <w:sz w:val="10"/>
                <w:szCs w:val="10"/>
                <w:vertAlign w:val="superscript"/>
              </w:rPr>
              <w:t>8</w:t>
            </w:r>
            <w:r>
              <w:rPr>
                <w:rFonts w:ascii="Arial" w:hAnsi="Arial" w:cs="Arial"/>
                <w:sz w:val="10"/>
                <w:szCs w:val="10"/>
              </w:rPr>
              <w:t>-T</w:t>
            </w:r>
            <w:r w:rsidR="001D0B89" w:rsidRPr="001D0B89">
              <w:rPr>
                <w:rFonts w:ascii="Arial" w:hAnsi="Arial" w:cs="Arial"/>
                <w:sz w:val="10"/>
                <w:szCs w:val="10"/>
              </w:rPr>
              <w:t>HC</w:t>
            </w:r>
          </w:p>
        </w:tc>
        <w:tc>
          <w:tcPr>
            <w:tcW w:w="573" w:type="dxa"/>
            <w:vAlign w:val="center"/>
          </w:tcPr>
          <w:p w14:paraId="5CC4AE56" w14:textId="77777777" w:rsidR="001D0B89" w:rsidRPr="001D0B89" w:rsidRDefault="001D0B89" w:rsidP="001D0B89">
            <w:pPr>
              <w:ind w:left="-1"/>
              <w:jc w:val="center"/>
              <w:rPr>
                <w:rFonts w:ascii="Arial" w:hAnsi="Arial" w:cs="Arial"/>
                <w:sz w:val="10"/>
                <w:szCs w:val="10"/>
              </w:rPr>
            </w:pPr>
            <w:r w:rsidRPr="001D0B89">
              <w:rPr>
                <w:rFonts w:ascii="Arial" w:hAnsi="Arial" w:cs="Arial"/>
                <w:sz w:val="10"/>
                <w:szCs w:val="10"/>
              </w:rPr>
              <w:t>5,000</w:t>
            </w:r>
          </w:p>
        </w:tc>
      </w:tr>
      <w:tr w:rsidR="001D0B89" w14:paraId="09F06CF8" w14:textId="77777777" w:rsidTr="001D0B89">
        <w:trPr>
          <w:trHeight w:hRule="exact" w:val="144"/>
        </w:trPr>
        <w:tc>
          <w:tcPr>
            <w:tcW w:w="1900" w:type="dxa"/>
            <w:vAlign w:val="center"/>
          </w:tcPr>
          <w:p w14:paraId="25E69570" w14:textId="7D1E8455" w:rsidR="001D0B89" w:rsidRPr="001D0B89" w:rsidRDefault="000E66F2" w:rsidP="001D0B89">
            <w:pPr>
              <w:ind w:left="90"/>
              <w:rPr>
                <w:rFonts w:ascii="Arial" w:hAnsi="Arial" w:cs="Arial"/>
                <w:sz w:val="10"/>
                <w:szCs w:val="10"/>
              </w:rPr>
            </w:pPr>
            <w:r w:rsidRPr="000E66F2">
              <w:rPr>
                <w:rFonts w:ascii="Arial" w:hAnsi="Arial" w:cs="Arial"/>
                <w:sz w:val="10"/>
                <w:szCs w:val="10"/>
              </w:rPr>
              <w:t>Kanabinolis</w:t>
            </w:r>
          </w:p>
        </w:tc>
        <w:tc>
          <w:tcPr>
            <w:tcW w:w="741" w:type="dxa"/>
            <w:vAlign w:val="center"/>
          </w:tcPr>
          <w:p w14:paraId="19FF9ED1" w14:textId="77777777" w:rsidR="001D0B89" w:rsidRPr="001D0B89" w:rsidRDefault="001D0B89" w:rsidP="001D0B89">
            <w:pPr>
              <w:jc w:val="center"/>
              <w:rPr>
                <w:rFonts w:ascii="Arial" w:hAnsi="Arial" w:cs="Arial"/>
                <w:sz w:val="10"/>
                <w:szCs w:val="10"/>
              </w:rPr>
            </w:pPr>
            <w:r w:rsidRPr="001D0B89">
              <w:rPr>
                <w:rFonts w:ascii="Arial" w:hAnsi="Arial" w:cs="Arial"/>
                <w:sz w:val="10"/>
                <w:szCs w:val="10"/>
              </w:rPr>
              <w:t>2,000</w:t>
            </w:r>
          </w:p>
        </w:tc>
        <w:tc>
          <w:tcPr>
            <w:tcW w:w="1677" w:type="dxa"/>
            <w:vAlign w:val="center"/>
          </w:tcPr>
          <w:p w14:paraId="7E7C7178" w14:textId="5D9E9C64" w:rsidR="001D0B89" w:rsidRPr="001D0B89" w:rsidRDefault="00BB3FF5" w:rsidP="001D0B89">
            <w:pPr>
              <w:ind w:left="55"/>
              <w:rPr>
                <w:rFonts w:ascii="Arial" w:hAnsi="Arial" w:cs="Arial"/>
                <w:sz w:val="10"/>
                <w:szCs w:val="10"/>
              </w:rPr>
            </w:pPr>
            <w:r w:rsidRPr="00DA27A5">
              <w:rPr>
                <w:rFonts w:ascii="Arial" w:hAnsi="Arial" w:cs="Arial"/>
                <w:sz w:val="10"/>
                <w:szCs w:val="10"/>
                <w:lang w:val="lt-LT"/>
              </w:rPr>
              <w:t>∆</w:t>
            </w:r>
            <w:r>
              <w:rPr>
                <w:rFonts w:ascii="Arial" w:hAnsi="Arial" w:cs="Arial"/>
                <w:sz w:val="10"/>
                <w:szCs w:val="10"/>
                <w:vertAlign w:val="superscript"/>
              </w:rPr>
              <w:t>9</w:t>
            </w:r>
            <w:r>
              <w:rPr>
                <w:rFonts w:ascii="Arial" w:hAnsi="Arial" w:cs="Arial"/>
                <w:sz w:val="10"/>
                <w:szCs w:val="10"/>
              </w:rPr>
              <w:t>-</w:t>
            </w:r>
            <w:r w:rsidR="001D0B89" w:rsidRPr="001D0B89">
              <w:rPr>
                <w:rFonts w:ascii="Arial" w:hAnsi="Arial" w:cs="Arial"/>
                <w:sz w:val="10"/>
                <w:szCs w:val="10"/>
              </w:rPr>
              <w:t>THC</w:t>
            </w:r>
          </w:p>
        </w:tc>
        <w:tc>
          <w:tcPr>
            <w:tcW w:w="573" w:type="dxa"/>
            <w:vAlign w:val="center"/>
          </w:tcPr>
          <w:p w14:paraId="0719F59E" w14:textId="77777777" w:rsidR="001D0B89" w:rsidRPr="001D0B89" w:rsidRDefault="001D0B89" w:rsidP="001D0B89">
            <w:pPr>
              <w:ind w:left="-1"/>
              <w:jc w:val="center"/>
              <w:rPr>
                <w:rFonts w:ascii="Arial" w:hAnsi="Arial" w:cs="Arial"/>
                <w:sz w:val="10"/>
                <w:szCs w:val="10"/>
              </w:rPr>
            </w:pPr>
            <w:r w:rsidRPr="001D0B89">
              <w:rPr>
                <w:rFonts w:ascii="Arial" w:hAnsi="Arial" w:cs="Arial"/>
                <w:sz w:val="10"/>
                <w:szCs w:val="10"/>
              </w:rPr>
              <w:t>5,000</w:t>
            </w:r>
          </w:p>
        </w:tc>
      </w:tr>
      <w:tr w:rsidR="001D0B89" w14:paraId="5A25BF88" w14:textId="77777777" w:rsidTr="001D0B89">
        <w:trPr>
          <w:trHeight w:hRule="exact" w:val="151"/>
        </w:trPr>
        <w:tc>
          <w:tcPr>
            <w:tcW w:w="1900" w:type="dxa"/>
            <w:vAlign w:val="center"/>
          </w:tcPr>
          <w:p w14:paraId="67910CE8" w14:textId="6931A32E" w:rsidR="001D0B89" w:rsidRPr="001D0B89" w:rsidRDefault="001D0B89" w:rsidP="00BB3FF5">
            <w:pPr>
              <w:ind w:left="90"/>
              <w:rPr>
                <w:rFonts w:ascii="Arial" w:hAnsi="Arial" w:cs="Arial"/>
                <w:sz w:val="10"/>
                <w:szCs w:val="10"/>
              </w:rPr>
            </w:pPr>
            <w:r w:rsidRPr="001D0B89">
              <w:rPr>
                <w:rFonts w:ascii="Arial" w:hAnsi="Arial" w:cs="Arial"/>
                <w:sz w:val="10"/>
                <w:szCs w:val="10"/>
              </w:rPr>
              <w:t>11-nor-</w:t>
            </w:r>
            <w:r w:rsidR="00BB3FF5" w:rsidRPr="00DA27A5">
              <w:rPr>
                <w:rFonts w:ascii="Arial" w:hAnsi="Arial" w:cs="Arial"/>
                <w:sz w:val="10"/>
                <w:szCs w:val="10"/>
                <w:lang w:val="lt-LT"/>
              </w:rPr>
              <w:t>∆</w:t>
            </w:r>
            <w:r w:rsidR="00BB3FF5" w:rsidRPr="00BB3FF5">
              <w:rPr>
                <w:rFonts w:ascii="Arial" w:hAnsi="Arial" w:cs="Arial"/>
                <w:sz w:val="10"/>
                <w:szCs w:val="10"/>
                <w:vertAlign w:val="superscript"/>
              </w:rPr>
              <w:t>8</w:t>
            </w:r>
            <w:r w:rsidRPr="001D0B89">
              <w:rPr>
                <w:rFonts w:ascii="Arial" w:hAnsi="Arial" w:cs="Arial"/>
                <w:sz w:val="10"/>
                <w:szCs w:val="10"/>
              </w:rPr>
              <w:t>-THC-9 COOH</w:t>
            </w:r>
          </w:p>
        </w:tc>
        <w:tc>
          <w:tcPr>
            <w:tcW w:w="741" w:type="dxa"/>
            <w:vAlign w:val="center"/>
          </w:tcPr>
          <w:p w14:paraId="42A8FD91" w14:textId="77777777" w:rsidR="001D0B89" w:rsidRPr="001D0B89" w:rsidRDefault="001D0B89" w:rsidP="001D0B89">
            <w:pPr>
              <w:jc w:val="center"/>
              <w:rPr>
                <w:rFonts w:ascii="Arial" w:hAnsi="Arial" w:cs="Arial"/>
                <w:sz w:val="10"/>
                <w:szCs w:val="10"/>
              </w:rPr>
            </w:pPr>
            <w:r w:rsidRPr="001D0B89">
              <w:rPr>
                <w:rFonts w:ascii="Arial" w:hAnsi="Arial" w:cs="Arial"/>
                <w:sz w:val="10"/>
                <w:szCs w:val="10"/>
              </w:rPr>
              <w:t>10</w:t>
            </w:r>
          </w:p>
        </w:tc>
        <w:tc>
          <w:tcPr>
            <w:tcW w:w="1677" w:type="dxa"/>
          </w:tcPr>
          <w:p w14:paraId="681482FC" w14:textId="77777777" w:rsidR="001D0B89" w:rsidRPr="001D0B89" w:rsidRDefault="001D0B89" w:rsidP="001D0B89">
            <w:pPr>
              <w:ind w:left="55"/>
              <w:rPr>
                <w:rFonts w:ascii="Arial" w:hAnsi="Arial" w:cs="Arial"/>
                <w:sz w:val="10"/>
                <w:szCs w:val="10"/>
              </w:rPr>
            </w:pPr>
          </w:p>
        </w:tc>
        <w:tc>
          <w:tcPr>
            <w:tcW w:w="573" w:type="dxa"/>
          </w:tcPr>
          <w:p w14:paraId="75F1D92E" w14:textId="77777777" w:rsidR="001D0B89" w:rsidRPr="001D0B89" w:rsidRDefault="001D0B89" w:rsidP="001D0B89">
            <w:pPr>
              <w:ind w:left="-1"/>
              <w:jc w:val="center"/>
              <w:rPr>
                <w:rFonts w:ascii="Arial" w:hAnsi="Arial" w:cs="Arial"/>
                <w:sz w:val="10"/>
                <w:szCs w:val="10"/>
              </w:rPr>
            </w:pPr>
          </w:p>
        </w:tc>
      </w:tr>
    </w:tbl>
    <w:p w14:paraId="6D1BFB49" w14:textId="6732CDFB" w:rsidR="008753FE" w:rsidRPr="00DA27A5" w:rsidRDefault="002E2D10" w:rsidP="00D5623F">
      <w:pPr>
        <w:rPr>
          <w:sz w:val="20"/>
          <w:szCs w:val="20"/>
          <w:lang w:val="lt-LT"/>
        </w:rPr>
      </w:pPr>
      <w:r w:rsidRPr="00DA27A5">
        <w:rPr>
          <w:rFonts w:ascii="Arial" w:hAnsi="Arial" w:cs="Arial"/>
          <w:noProof/>
          <w:sz w:val="10"/>
          <w:szCs w:val="10"/>
        </w:rPr>
        <mc:AlternateContent>
          <mc:Choice Requires="wps">
            <w:drawing>
              <wp:anchor distT="0" distB="0" distL="114300" distR="114300" simplePos="0" relativeHeight="251617792" behindDoc="1" locked="0" layoutInCell="0" allowOverlap="1" wp14:anchorId="6D1BFBE9" wp14:editId="422B8F6E">
                <wp:simplePos x="0" y="0"/>
                <wp:positionH relativeFrom="column">
                  <wp:posOffset>794385</wp:posOffset>
                </wp:positionH>
                <wp:positionV relativeFrom="paragraph">
                  <wp:posOffset>-4129405</wp:posOffset>
                </wp:positionV>
                <wp:extent cx="18415" cy="1270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700"/>
                        </a:xfrm>
                        <a:prstGeom prst="rect">
                          <a:avLst/>
                        </a:prstGeom>
                        <a:solidFill>
                          <a:srgbClr val="000000"/>
                        </a:solidFill>
                      </wps:spPr>
                      <wps:bodyPr/>
                    </wps:wsp>
                  </a:graphicData>
                </a:graphic>
              </wp:anchor>
            </w:drawing>
          </mc:Choice>
          <mc:Fallback>
            <w:pict>
              <v:rect w14:anchorId="077F0A81" id="Shape 14" o:spid="_x0000_s1026" style="position:absolute;margin-left:62.55pt;margin-top:-325.15pt;width:1.45pt;height:1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" o:allowincell="f" fillcolor="black" stroked="f"/>
            </w:pict>
          </mc:Fallback>
        </mc:AlternateContent>
      </w:r>
      <w:r w:rsidRPr="00DA27A5">
        <w:rPr>
          <w:rFonts w:ascii="Arial" w:hAnsi="Arial" w:cs="Arial"/>
          <w:noProof/>
          <w:sz w:val="10"/>
          <w:szCs w:val="10"/>
        </w:rPr>
        <mc:AlternateContent>
          <mc:Choice Requires="wps">
            <w:drawing>
              <wp:anchor distT="0" distB="0" distL="114300" distR="114300" simplePos="0" relativeHeight="251643392" behindDoc="1" locked="0" layoutInCell="0" allowOverlap="1" wp14:anchorId="6D1BFBEB" wp14:editId="6D1BFBEC">
                <wp:simplePos x="0" y="0"/>
                <wp:positionH relativeFrom="column">
                  <wp:posOffset>794385</wp:posOffset>
                </wp:positionH>
                <wp:positionV relativeFrom="paragraph">
                  <wp:posOffset>-3383280</wp:posOffset>
                </wp:positionV>
                <wp:extent cx="18415" cy="1206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065"/>
                        </a:xfrm>
                        <a:prstGeom prst="rect">
                          <a:avLst/>
                        </a:prstGeom>
                        <a:solidFill>
                          <a:srgbClr val="000000"/>
                        </a:solidFill>
                      </wps:spPr>
                      <wps:bodyPr/>
                    </wps:wsp>
                  </a:graphicData>
                </a:graphic>
              </wp:anchor>
            </w:drawing>
          </mc:Choice>
          <mc:Fallback>
            <w:pict>
              <v:rect w14:anchorId="7BAA32C8" id="Shape 15" o:spid="_x0000_s1026" style="position:absolute;margin-left:62.55pt;margin-top:-266.4pt;width:1.45pt;height:.9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" o:allowincell="f" fillcolor="black" stroked="f"/>
            </w:pict>
          </mc:Fallback>
        </mc:AlternateContent>
      </w:r>
      <w:r w:rsidRPr="00DA27A5">
        <w:rPr>
          <w:rFonts w:ascii="Arial" w:hAnsi="Arial" w:cs="Arial"/>
          <w:noProof/>
          <w:sz w:val="10"/>
          <w:szCs w:val="10"/>
        </w:rPr>
        <mc:AlternateContent>
          <mc:Choice Requires="wps">
            <w:drawing>
              <wp:anchor distT="0" distB="0" distL="114300" distR="114300" simplePos="0" relativeHeight="251668992" behindDoc="1" locked="0" layoutInCell="0" allowOverlap="1" wp14:anchorId="6D1BFBED" wp14:editId="6D1BFBEE">
                <wp:simplePos x="0" y="0"/>
                <wp:positionH relativeFrom="column">
                  <wp:posOffset>3391535</wp:posOffset>
                </wp:positionH>
                <wp:positionV relativeFrom="paragraph">
                  <wp:posOffset>-3235960</wp:posOffset>
                </wp:positionV>
                <wp:extent cx="12065" cy="1206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3EDDC77" id="Shape 16" o:spid="_x0000_s1026" style="position:absolute;margin-left:267.05pt;margin-top:-254.8pt;width:.95pt;height:.9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" o:allowincell="f" fillcolor="black" stroked="f"/>
            </w:pict>
          </mc:Fallback>
        </mc:AlternateContent>
      </w:r>
      <w:bookmarkStart w:id="1" w:name="page2"/>
      <w:bookmarkEnd w:id="1"/>
    </w:p>
    <w:p w14:paraId="6D1BFB4A" w14:textId="3E9E4CC0" w:rsidR="008753FE" w:rsidRPr="00DA27A5" w:rsidRDefault="006A019D">
      <w:pPr>
        <w:ind w:right="180"/>
        <w:jc w:val="center"/>
        <w:rPr>
          <w:sz w:val="20"/>
          <w:szCs w:val="20"/>
          <w:lang w:val="lt-LT"/>
        </w:rPr>
      </w:pPr>
      <w:r w:rsidRPr="00DA27A5">
        <w:rPr>
          <w:noProof/>
          <w:sz w:val="20"/>
          <w:szCs w:val="20"/>
        </w:rPr>
        <mc:AlternateContent>
          <mc:Choice Requires="wps">
            <w:drawing>
              <wp:anchor distT="0" distB="0" distL="114300" distR="114300" simplePos="0" relativeHeight="251700736" behindDoc="1" locked="0" layoutInCell="0" allowOverlap="1" wp14:anchorId="6D1BFC03" wp14:editId="621CAEB7">
                <wp:simplePos x="0" y="0"/>
                <wp:positionH relativeFrom="column">
                  <wp:posOffset>17780</wp:posOffset>
                </wp:positionH>
                <wp:positionV relativeFrom="paragraph">
                  <wp:posOffset>3175</wp:posOffset>
                </wp:positionV>
                <wp:extent cx="3078480" cy="79375"/>
                <wp:effectExtent l="0" t="0" r="762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8480" cy="79375"/>
                        </a:xfrm>
                        <a:prstGeom prst="rect">
                          <a:avLst/>
                        </a:prstGeom>
                        <a:solidFill>
                          <a:srgbClr val="000000"/>
                        </a:solidFill>
                      </wps:spPr>
                      <wps:bodyPr/>
                    </wps:wsp>
                  </a:graphicData>
                </a:graphic>
              </wp:anchor>
            </w:drawing>
          </mc:Choice>
          <mc:Fallback>
            <w:pict>
              <v:rect w14:anchorId="3188E035" id="Shape 27" o:spid="_x0000_s1026" style="position:absolute;margin-left:1.4pt;margin-top:.25pt;width:242.4pt;height:6.25pt;z-index:-25161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" o:allowincell="f" fillcolor="black" stroked="f"/>
            </w:pict>
          </mc:Fallback>
        </mc:AlternateContent>
      </w:r>
      <w:r w:rsidR="002E2D10" w:rsidRPr="00DA27A5">
        <w:rPr>
          <w:rFonts w:ascii="Arial" w:eastAsia="Arial" w:hAnsi="Arial" w:cs="Arial"/>
          <w:b/>
          <w:bCs/>
          <w:color w:val="FFFFFF"/>
          <w:sz w:val="11"/>
          <w:szCs w:val="11"/>
          <w:lang w:val="lt-LT"/>
        </w:rPr>
        <w:t>KRYŽMINIS REAKTYVUMAS</w:t>
      </w:r>
    </w:p>
    <w:p w14:paraId="6D1BFB4B" w14:textId="772AC396" w:rsidR="008753FE" w:rsidRPr="00DA27A5" w:rsidRDefault="008753FE">
      <w:pPr>
        <w:spacing w:line="20" w:lineRule="exact"/>
        <w:rPr>
          <w:sz w:val="20"/>
          <w:szCs w:val="20"/>
          <w:lang w:val="lt-LT"/>
        </w:rPr>
      </w:pPr>
    </w:p>
    <w:p w14:paraId="6D1BFB4C" w14:textId="77777777" w:rsidR="008753FE" w:rsidRPr="00DA27A5" w:rsidRDefault="008753FE">
      <w:pPr>
        <w:spacing w:line="7" w:lineRule="exact"/>
        <w:rPr>
          <w:sz w:val="20"/>
          <w:szCs w:val="20"/>
          <w:lang w:val="lt-LT"/>
        </w:rPr>
      </w:pPr>
    </w:p>
    <w:p w14:paraId="6D1BFB4D" w14:textId="119D7C16" w:rsidR="008753FE" w:rsidRDefault="002E2D10" w:rsidP="002741F2">
      <w:pPr>
        <w:spacing w:after="120"/>
        <w:ind w:left="14" w:right="202"/>
        <w:jc w:val="both"/>
        <w:rPr>
          <w:rFonts w:ascii="Arial" w:eastAsia="Arial" w:hAnsi="Arial" w:cs="Arial"/>
          <w:sz w:val="10"/>
          <w:szCs w:val="10"/>
          <w:lang w:val="lt-LT"/>
        </w:rPr>
      </w:pPr>
      <w:r w:rsidRPr="00DA27A5">
        <w:rPr>
          <w:rFonts w:ascii="Arial" w:eastAsia="Arial" w:hAnsi="Arial" w:cs="Arial"/>
          <w:sz w:val="10"/>
          <w:szCs w:val="10"/>
          <w:lang w:val="lt-LT"/>
        </w:rPr>
        <w:t>Buvo atliktas tyrimas, siekiant nustatyti kryžminį</w:t>
      </w:r>
      <w:r w:rsidR="00BB3FF5">
        <w:rPr>
          <w:rFonts w:ascii="Arial" w:eastAsia="Arial" w:hAnsi="Arial" w:cs="Arial"/>
          <w:sz w:val="10"/>
          <w:szCs w:val="10"/>
          <w:lang w:val="lt-LT"/>
        </w:rPr>
        <w:t xml:space="preserve"> testo reaktyvumą</w:t>
      </w:r>
      <w:r w:rsidR="002741F2">
        <w:rPr>
          <w:rFonts w:ascii="Arial" w:eastAsia="Arial" w:hAnsi="Arial" w:cs="Arial"/>
          <w:sz w:val="10"/>
          <w:szCs w:val="10"/>
          <w:lang w:val="lt-LT"/>
        </w:rPr>
        <w:t xml:space="preserve"> su junginiais dviejose skirtingose grupėse</w:t>
      </w:r>
      <w:r w:rsidR="00CE11A3">
        <w:rPr>
          <w:rFonts w:ascii="Arial" w:eastAsia="Arial" w:hAnsi="Arial" w:cs="Arial"/>
          <w:sz w:val="10"/>
          <w:szCs w:val="10"/>
          <w:lang w:val="lt-LT"/>
        </w:rPr>
        <w:t xml:space="preserve"> seilių</w:t>
      </w:r>
      <w:r w:rsidR="00B648B6">
        <w:rPr>
          <w:rFonts w:ascii="Arial" w:eastAsia="Arial" w:hAnsi="Arial" w:cs="Arial"/>
          <w:sz w:val="10"/>
          <w:szCs w:val="10"/>
          <w:lang w:val="lt-LT"/>
        </w:rPr>
        <w:t xml:space="preserve"> mėgin</w:t>
      </w:r>
      <w:r w:rsidR="002741F2">
        <w:rPr>
          <w:rFonts w:ascii="Arial" w:eastAsia="Arial" w:hAnsi="Arial" w:cs="Arial"/>
          <w:sz w:val="10"/>
          <w:szCs w:val="10"/>
          <w:lang w:val="lt-LT"/>
        </w:rPr>
        <w:t>ių</w:t>
      </w:r>
      <w:r w:rsidR="00B648B6">
        <w:rPr>
          <w:rFonts w:ascii="Arial" w:eastAsia="Arial" w:hAnsi="Arial" w:cs="Arial"/>
          <w:sz w:val="10"/>
          <w:szCs w:val="10"/>
          <w:lang w:val="lt-LT"/>
        </w:rPr>
        <w:t>. Vienoje</w:t>
      </w:r>
      <w:r w:rsidR="00640BC2">
        <w:rPr>
          <w:rFonts w:ascii="Arial" w:eastAsia="Arial" w:hAnsi="Arial" w:cs="Arial"/>
          <w:sz w:val="10"/>
          <w:szCs w:val="10"/>
          <w:lang w:val="lt-LT"/>
        </w:rPr>
        <w:t xml:space="preserve"> seilių mėginių</w:t>
      </w:r>
      <w:r w:rsidR="00B648B6">
        <w:rPr>
          <w:rFonts w:ascii="Arial" w:eastAsia="Arial" w:hAnsi="Arial" w:cs="Arial"/>
          <w:sz w:val="10"/>
          <w:szCs w:val="10"/>
          <w:lang w:val="lt-LT"/>
        </w:rPr>
        <w:t xml:space="preserve"> grupėje</w:t>
      </w:r>
      <w:r w:rsidR="00CE11A3">
        <w:rPr>
          <w:rFonts w:ascii="Arial" w:eastAsia="Arial" w:hAnsi="Arial" w:cs="Arial"/>
          <w:sz w:val="10"/>
          <w:szCs w:val="10"/>
          <w:lang w:val="lt-LT"/>
        </w:rPr>
        <w:t xml:space="preserve"> nebuvo narkotinių medžiagų</w:t>
      </w:r>
      <w:r w:rsidR="00B648B6">
        <w:rPr>
          <w:rFonts w:ascii="Arial" w:eastAsia="Arial" w:hAnsi="Arial" w:cs="Arial"/>
          <w:sz w:val="10"/>
          <w:szCs w:val="10"/>
          <w:lang w:val="lt-LT"/>
        </w:rPr>
        <w:t>, o kitoje</w:t>
      </w:r>
      <w:r w:rsidR="00640BC2">
        <w:rPr>
          <w:rFonts w:ascii="Arial" w:eastAsia="Arial" w:hAnsi="Arial" w:cs="Arial"/>
          <w:sz w:val="10"/>
          <w:szCs w:val="10"/>
          <w:lang w:val="lt-LT"/>
        </w:rPr>
        <w:t xml:space="preserve"> seilių mėginių</w:t>
      </w:r>
      <w:r w:rsidR="00B648B6">
        <w:rPr>
          <w:rFonts w:ascii="Arial" w:eastAsia="Arial" w:hAnsi="Arial" w:cs="Arial"/>
          <w:sz w:val="10"/>
          <w:szCs w:val="10"/>
          <w:lang w:val="lt-LT"/>
        </w:rPr>
        <w:t xml:space="preserve"> grupėje</w:t>
      </w:r>
      <w:r w:rsidR="00CE11A3">
        <w:rPr>
          <w:rFonts w:ascii="Arial" w:eastAsia="Arial" w:hAnsi="Arial" w:cs="Arial"/>
          <w:sz w:val="10"/>
          <w:szCs w:val="10"/>
          <w:lang w:val="lt-LT"/>
        </w:rPr>
        <w:t xml:space="preserve"> buvo </w:t>
      </w:r>
      <w:r w:rsidR="00640BC2">
        <w:rPr>
          <w:rFonts w:ascii="Arial" w:eastAsia="Arial" w:hAnsi="Arial" w:cs="Arial"/>
          <w:sz w:val="10"/>
          <w:szCs w:val="10"/>
          <w:lang w:val="lt-LT"/>
        </w:rPr>
        <w:t>aptiktos</w:t>
      </w:r>
      <w:r w:rsidR="00595026">
        <w:rPr>
          <w:rFonts w:ascii="Arial" w:eastAsia="Arial" w:hAnsi="Arial" w:cs="Arial"/>
          <w:sz w:val="10"/>
          <w:szCs w:val="10"/>
          <w:lang w:val="lt-LT"/>
        </w:rPr>
        <w:t xml:space="preserve"> </w:t>
      </w:r>
      <w:r w:rsidR="00B648B6">
        <w:rPr>
          <w:rFonts w:ascii="Arial" w:eastAsia="Arial" w:hAnsi="Arial" w:cs="Arial"/>
          <w:sz w:val="10"/>
          <w:szCs w:val="10"/>
          <w:lang w:val="lt-LT"/>
        </w:rPr>
        <w:t xml:space="preserve">šios narkotinės medžiagos: </w:t>
      </w:r>
      <w:r w:rsidR="002741F2" w:rsidRPr="00DA27A5">
        <w:rPr>
          <w:rFonts w:ascii="Arial" w:hAnsi="Arial" w:cs="Arial"/>
          <w:sz w:val="10"/>
          <w:szCs w:val="10"/>
          <w:lang w:val="lt-LT"/>
        </w:rPr>
        <w:t>amfetaminas</w:t>
      </w:r>
      <w:r w:rsidR="002741F2">
        <w:rPr>
          <w:rFonts w:ascii="Arial" w:hAnsi="Arial" w:cs="Arial"/>
          <w:sz w:val="10"/>
          <w:szCs w:val="10"/>
          <w:lang w:val="lt-LT"/>
        </w:rPr>
        <w:t xml:space="preserve">, </w:t>
      </w:r>
      <w:r w:rsidR="002741F2" w:rsidRPr="00DA27A5">
        <w:rPr>
          <w:rFonts w:ascii="Arial" w:hAnsi="Arial" w:cs="Arial"/>
          <w:sz w:val="10"/>
          <w:szCs w:val="10"/>
          <w:lang w:val="lt-LT"/>
        </w:rPr>
        <w:t>sekobarbitalis</w:t>
      </w:r>
      <w:r w:rsidR="002741F2">
        <w:rPr>
          <w:rFonts w:ascii="Arial" w:hAnsi="Arial" w:cs="Arial"/>
          <w:sz w:val="10"/>
          <w:szCs w:val="10"/>
          <w:lang w:val="lt-LT"/>
        </w:rPr>
        <w:t xml:space="preserve">, </w:t>
      </w:r>
      <w:r w:rsidR="002741F2" w:rsidRPr="00DA27A5">
        <w:rPr>
          <w:rFonts w:ascii="Arial" w:hAnsi="Arial" w:cs="Arial"/>
          <w:sz w:val="10"/>
          <w:szCs w:val="10"/>
          <w:lang w:val="lt-LT"/>
        </w:rPr>
        <w:t>benzoilekgoninas</w:t>
      </w:r>
      <w:r w:rsidR="002741F2">
        <w:rPr>
          <w:rFonts w:ascii="Arial" w:hAnsi="Arial" w:cs="Arial"/>
          <w:sz w:val="10"/>
          <w:szCs w:val="10"/>
          <w:lang w:val="lt-LT"/>
        </w:rPr>
        <w:t xml:space="preserve">, </w:t>
      </w:r>
      <w:r w:rsidR="002741F2" w:rsidRPr="00DA27A5">
        <w:rPr>
          <w:rFonts w:ascii="Arial" w:hAnsi="Arial" w:cs="Arial"/>
          <w:sz w:val="10"/>
          <w:szCs w:val="10"/>
          <w:lang w:val="lt-LT"/>
        </w:rPr>
        <w:t>3,4-metilendioksi-metamfeteminas</w:t>
      </w:r>
      <w:r w:rsidR="002741F2">
        <w:rPr>
          <w:rFonts w:ascii="Arial" w:hAnsi="Arial" w:cs="Arial"/>
          <w:sz w:val="10"/>
          <w:szCs w:val="10"/>
          <w:lang w:val="lt-LT"/>
        </w:rPr>
        <w:t xml:space="preserve">, </w:t>
      </w:r>
      <w:r w:rsidR="002741F2" w:rsidRPr="00DA27A5">
        <w:rPr>
          <w:rFonts w:ascii="Arial" w:hAnsi="Arial" w:cs="Arial"/>
          <w:sz w:val="10"/>
          <w:szCs w:val="10"/>
          <w:lang w:val="lt-LT"/>
        </w:rPr>
        <w:t>d-metamfetaminas</w:t>
      </w:r>
      <w:r w:rsidR="002741F2">
        <w:rPr>
          <w:rFonts w:ascii="Arial" w:hAnsi="Arial" w:cs="Arial"/>
          <w:sz w:val="10"/>
          <w:szCs w:val="10"/>
          <w:lang w:val="lt-LT"/>
        </w:rPr>
        <w:t xml:space="preserve">, </w:t>
      </w:r>
      <w:r w:rsidR="002741F2" w:rsidRPr="00DA27A5">
        <w:rPr>
          <w:rFonts w:ascii="Arial" w:hAnsi="Arial" w:cs="Arial"/>
          <w:sz w:val="10"/>
          <w:szCs w:val="10"/>
          <w:lang w:val="lt-LT"/>
        </w:rPr>
        <w:t>morfinas</w:t>
      </w:r>
      <w:r w:rsidR="002741F2">
        <w:rPr>
          <w:rFonts w:ascii="Arial" w:hAnsi="Arial" w:cs="Arial"/>
          <w:sz w:val="10"/>
          <w:szCs w:val="10"/>
          <w:lang w:val="lt-LT"/>
        </w:rPr>
        <w:t xml:space="preserve">, </w:t>
      </w:r>
      <w:r w:rsidR="002741F2" w:rsidRPr="00DA27A5">
        <w:rPr>
          <w:rFonts w:ascii="Arial" w:hAnsi="Arial" w:cs="Arial"/>
          <w:sz w:val="10"/>
          <w:szCs w:val="10"/>
          <w:lang w:val="lt-LT"/>
        </w:rPr>
        <w:t>metadonas</w:t>
      </w:r>
      <w:r w:rsidR="002741F2">
        <w:rPr>
          <w:rFonts w:ascii="Arial" w:hAnsi="Arial" w:cs="Arial"/>
          <w:sz w:val="10"/>
          <w:szCs w:val="10"/>
          <w:lang w:val="lt-LT"/>
        </w:rPr>
        <w:t xml:space="preserve">, </w:t>
      </w:r>
      <w:r w:rsidR="002741F2" w:rsidRPr="00DA27A5">
        <w:rPr>
          <w:rFonts w:ascii="Arial" w:hAnsi="Arial" w:cs="Arial"/>
          <w:sz w:val="10"/>
          <w:szCs w:val="10"/>
          <w:lang w:val="lt-LT"/>
        </w:rPr>
        <w:t>marihuana</w:t>
      </w:r>
      <w:r w:rsidRPr="00DA27A5">
        <w:rPr>
          <w:rFonts w:ascii="Arial" w:eastAsia="Arial" w:hAnsi="Arial" w:cs="Arial"/>
          <w:sz w:val="10"/>
          <w:szCs w:val="10"/>
          <w:lang w:val="lt-LT"/>
        </w:rPr>
        <w:t>. Šie junginiai, kurių koncentracija buvo 100 μg/mL, neparodė kryžminio reaktyvumo, kai jie buvo išbandyti naudojant „VivaDiag“ „Multi-Drug“ narko</w:t>
      </w:r>
      <w:r w:rsidR="002741F2">
        <w:rPr>
          <w:rFonts w:ascii="Arial" w:eastAsia="Arial" w:hAnsi="Arial" w:cs="Arial"/>
          <w:sz w:val="10"/>
          <w:szCs w:val="10"/>
          <w:lang w:val="lt-LT"/>
        </w:rPr>
        <w:t>tinių medžiagų aptikimo greitojo testo taurelę (seilės)</w:t>
      </w:r>
      <w:r w:rsidRPr="00DA27A5">
        <w:rPr>
          <w:rFonts w:ascii="Arial" w:eastAsia="Arial" w:hAnsi="Arial" w:cs="Arial"/>
          <w:sz w:val="10"/>
          <w:szCs w:val="10"/>
          <w:lang w:val="lt-LT"/>
        </w:rPr>
        <w:t>.</w:t>
      </w:r>
    </w:p>
    <w:tbl>
      <w:tblPr>
        <w:tblW w:w="0" w:type="auto"/>
        <w:tblInd w:w="60" w:type="dxa"/>
        <w:tblLayout w:type="fixed"/>
        <w:tblCellMar>
          <w:left w:w="0" w:type="dxa"/>
          <w:right w:w="0" w:type="dxa"/>
        </w:tblCellMar>
        <w:tblLook w:val="04A0" w:firstRow="1" w:lastRow="0" w:firstColumn="1" w:lastColumn="0" w:noHBand="0" w:noVBand="1"/>
      </w:tblPr>
      <w:tblGrid>
        <w:gridCol w:w="1060"/>
        <w:gridCol w:w="1220"/>
        <w:gridCol w:w="1180"/>
        <w:gridCol w:w="1180"/>
      </w:tblGrid>
      <w:tr w:rsidR="002741F2" w14:paraId="26DA3ECB" w14:textId="77777777" w:rsidTr="00AC6B0D">
        <w:trPr>
          <w:trHeight w:val="103"/>
        </w:trPr>
        <w:tc>
          <w:tcPr>
            <w:tcW w:w="1060" w:type="dxa"/>
            <w:vAlign w:val="bottom"/>
          </w:tcPr>
          <w:p w14:paraId="47457B92" w14:textId="77777777" w:rsidR="002741F2" w:rsidRDefault="002741F2" w:rsidP="00AC6B0D">
            <w:pPr>
              <w:rPr>
                <w:sz w:val="8"/>
                <w:szCs w:val="8"/>
              </w:rPr>
            </w:pPr>
          </w:p>
        </w:tc>
        <w:tc>
          <w:tcPr>
            <w:tcW w:w="2400" w:type="dxa"/>
            <w:gridSpan w:val="2"/>
            <w:vAlign w:val="bottom"/>
          </w:tcPr>
          <w:p w14:paraId="4FA25892" w14:textId="77777777" w:rsidR="002741F2" w:rsidRDefault="002741F2" w:rsidP="00AC6B0D">
            <w:pPr>
              <w:ind w:left="720"/>
              <w:rPr>
                <w:sz w:val="20"/>
                <w:szCs w:val="20"/>
              </w:rPr>
            </w:pPr>
            <w:r>
              <w:rPr>
                <w:rFonts w:ascii="Arial" w:eastAsia="Arial" w:hAnsi="Arial" w:cs="Arial"/>
                <w:b/>
                <w:bCs/>
                <w:sz w:val="9"/>
                <w:szCs w:val="9"/>
              </w:rPr>
              <w:t>NĖRA KRYŽMINIO REAKTYVUMO</w:t>
            </w:r>
          </w:p>
        </w:tc>
        <w:tc>
          <w:tcPr>
            <w:tcW w:w="1180" w:type="dxa"/>
            <w:vAlign w:val="bottom"/>
          </w:tcPr>
          <w:p w14:paraId="222CAC49" w14:textId="77777777" w:rsidR="002741F2" w:rsidRDefault="002741F2" w:rsidP="00AC6B0D">
            <w:pPr>
              <w:rPr>
                <w:sz w:val="8"/>
                <w:szCs w:val="8"/>
              </w:rPr>
            </w:pPr>
          </w:p>
        </w:tc>
      </w:tr>
      <w:tr w:rsidR="002741F2" w14:paraId="3F4A42A0" w14:textId="77777777" w:rsidTr="00AC6B0D">
        <w:trPr>
          <w:trHeight w:val="117"/>
        </w:trPr>
        <w:tc>
          <w:tcPr>
            <w:tcW w:w="1060" w:type="dxa"/>
            <w:vAlign w:val="bottom"/>
          </w:tcPr>
          <w:p w14:paraId="1DA7B628" w14:textId="77777777" w:rsidR="002741F2" w:rsidRDefault="002741F2" w:rsidP="00AC6B0D">
            <w:pPr>
              <w:rPr>
                <w:sz w:val="20"/>
                <w:szCs w:val="20"/>
              </w:rPr>
            </w:pPr>
            <w:proofErr w:type="spellStart"/>
            <w:r>
              <w:rPr>
                <w:rFonts w:ascii="Arial" w:eastAsia="Arial" w:hAnsi="Arial" w:cs="Arial"/>
                <w:sz w:val="10"/>
                <w:szCs w:val="10"/>
              </w:rPr>
              <w:t>Acetofenetidinas</w:t>
            </w:r>
            <w:proofErr w:type="spellEnd"/>
          </w:p>
        </w:tc>
        <w:tc>
          <w:tcPr>
            <w:tcW w:w="1220" w:type="dxa"/>
            <w:vAlign w:val="bottom"/>
          </w:tcPr>
          <w:p w14:paraId="4603F027" w14:textId="77777777" w:rsidR="002741F2" w:rsidRDefault="002741F2" w:rsidP="00AC6B0D">
            <w:pPr>
              <w:ind w:left="40"/>
              <w:rPr>
                <w:sz w:val="20"/>
                <w:szCs w:val="20"/>
              </w:rPr>
            </w:pPr>
            <w:proofErr w:type="spellStart"/>
            <w:r>
              <w:rPr>
                <w:rFonts w:ascii="Arial" w:eastAsia="Arial" w:hAnsi="Arial" w:cs="Arial"/>
                <w:sz w:val="10"/>
                <w:szCs w:val="10"/>
              </w:rPr>
              <w:t>Kortizonas</w:t>
            </w:r>
            <w:proofErr w:type="spellEnd"/>
          </w:p>
        </w:tc>
        <w:tc>
          <w:tcPr>
            <w:tcW w:w="1180" w:type="dxa"/>
            <w:vAlign w:val="bottom"/>
          </w:tcPr>
          <w:p w14:paraId="2020D6EB" w14:textId="77777777" w:rsidR="002741F2" w:rsidRDefault="002741F2" w:rsidP="002741F2">
            <w:pPr>
              <w:ind w:left="140"/>
              <w:rPr>
                <w:sz w:val="20"/>
                <w:szCs w:val="20"/>
              </w:rPr>
            </w:pPr>
            <w:proofErr w:type="spellStart"/>
            <w:r>
              <w:rPr>
                <w:rFonts w:ascii="Arial" w:eastAsia="Arial" w:hAnsi="Arial" w:cs="Arial"/>
                <w:sz w:val="10"/>
                <w:szCs w:val="10"/>
              </w:rPr>
              <w:t>Isokssuprinas</w:t>
            </w:r>
            <w:proofErr w:type="spellEnd"/>
          </w:p>
        </w:tc>
        <w:tc>
          <w:tcPr>
            <w:tcW w:w="1180" w:type="dxa"/>
            <w:vAlign w:val="bottom"/>
          </w:tcPr>
          <w:p w14:paraId="26E1CB8A" w14:textId="77777777" w:rsidR="002741F2" w:rsidRDefault="002741F2" w:rsidP="002741F2">
            <w:pPr>
              <w:ind w:left="220"/>
              <w:rPr>
                <w:sz w:val="20"/>
                <w:szCs w:val="20"/>
              </w:rPr>
            </w:pPr>
            <w:r>
              <w:rPr>
                <w:rFonts w:ascii="Arial" w:eastAsia="Arial" w:hAnsi="Arial" w:cs="Arial"/>
                <w:sz w:val="10"/>
                <w:szCs w:val="10"/>
              </w:rPr>
              <w:t>d-</w:t>
            </w:r>
            <w:proofErr w:type="spellStart"/>
            <w:r>
              <w:rPr>
                <w:rFonts w:ascii="Arial" w:eastAsia="Arial" w:hAnsi="Arial" w:cs="Arial"/>
                <w:sz w:val="10"/>
                <w:szCs w:val="10"/>
              </w:rPr>
              <w:t>Pseudoefedrinas</w:t>
            </w:r>
            <w:proofErr w:type="spellEnd"/>
          </w:p>
        </w:tc>
      </w:tr>
      <w:tr w:rsidR="002741F2" w14:paraId="10515CF4" w14:textId="77777777" w:rsidTr="00AC6B0D">
        <w:trPr>
          <w:trHeight w:val="115"/>
        </w:trPr>
        <w:tc>
          <w:tcPr>
            <w:tcW w:w="1060" w:type="dxa"/>
            <w:vAlign w:val="bottom"/>
          </w:tcPr>
          <w:p w14:paraId="1EEAD7A2" w14:textId="77777777" w:rsidR="002741F2" w:rsidRDefault="002741F2" w:rsidP="00AC6B0D">
            <w:pPr>
              <w:rPr>
                <w:sz w:val="20"/>
                <w:szCs w:val="20"/>
              </w:rPr>
            </w:pPr>
            <w:r>
              <w:rPr>
                <w:rFonts w:ascii="Arial" w:eastAsia="Arial" w:hAnsi="Arial" w:cs="Arial"/>
                <w:sz w:val="10"/>
                <w:szCs w:val="10"/>
              </w:rPr>
              <w:t>N-</w:t>
            </w:r>
            <w:proofErr w:type="spellStart"/>
            <w:r>
              <w:rPr>
                <w:rFonts w:ascii="Arial" w:eastAsia="Arial" w:hAnsi="Arial" w:cs="Arial"/>
                <w:sz w:val="10"/>
                <w:szCs w:val="10"/>
              </w:rPr>
              <w:t>acetilprokainamidas</w:t>
            </w:r>
            <w:proofErr w:type="spellEnd"/>
          </w:p>
        </w:tc>
        <w:tc>
          <w:tcPr>
            <w:tcW w:w="1220" w:type="dxa"/>
            <w:vAlign w:val="bottom"/>
          </w:tcPr>
          <w:p w14:paraId="325F1DB8" w14:textId="77777777" w:rsidR="002741F2" w:rsidRDefault="002741F2" w:rsidP="00AC6B0D">
            <w:pPr>
              <w:ind w:left="40"/>
              <w:rPr>
                <w:sz w:val="20"/>
                <w:szCs w:val="20"/>
              </w:rPr>
            </w:pPr>
            <w:r>
              <w:rPr>
                <w:rFonts w:ascii="Arial" w:eastAsia="Arial" w:hAnsi="Arial" w:cs="Arial"/>
                <w:sz w:val="10"/>
                <w:szCs w:val="10"/>
              </w:rPr>
              <w:t>l-</w:t>
            </w:r>
            <w:proofErr w:type="spellStart"/>
            <w:r>
              <w:rPr>
                <w:rFonts w:ascii="Arial" w:eastAsia="Arial" w:hAnsi="Arial" w:cs="Arial"/>
                <w:sz w:val="10"/>
                <w:szCs w:val="10"/>
              </w:rPr>
              <w:t>kotininas</w:t>
            </w:r>
            <w:proofErr w:type="spellEnd"/>
          </w:p>
        </w:tc>
        <w:tc>
          <w:tcPr>
            <w:tcW w:w="1180" w:type="dxa"/>
            <w:vAlign w:val="bottom"/>
          </w:tcPr>
          <w:p w14:paraId="0603FAB5" w14:textId="77777777" w:rsidR="002741F2" w:rsidRDefault="002741F2" w:rsidP="002741F2">
            <w:pPr>
              <w:ind w:left="140"/>
              <w:rPr>
                <w:sz w:val="20"/>
                <w:szCs w:val="20"/>
              </w:rPr>
            </w:pPr>
            <w:proofErr w:type="spellStart"/>
            <w:r>
              <w:rPr>
                <w:rFonts w:ascii="Arial" w:eastAsia="Arial" w:hAnsi="Arial" w:cs="Arial"/>
                <w:sz w:val="10"/>
                <w:szCs w:val="10"/>
              </w:rPr>
              <w:t>Ketoprofenas</w:t>
            </w:r>
            <w:proofErr w:type="spellEnd"/>
          </w:p>
        </w:tc>
        <w:tc>
          <w:tcPr>
            <w:tcW w:w="1180" w:type="dxa"/>
            <w:vAlign w:val="bottom"/>
          </w:tcPr>
          <w:p w14:paraId="61B5A394" w14:textId="77777777" w:rsidR="002741F2" w:rsidRDefault="002741F2" w:rsidP="002741F2">
            <w:pPr>
              <w:ind w:left="220"/>
              <w:rPr>
                <w:sz w:val="20"/>
                <w:szCs w:val="20"/>
              </w:rPr>
            </w:pPr>
            <w:proofErr w:type="spellStart"/>
            <w:r>
              <w:rPr>
                <w:rFonts w:ascii="Arial" w:eastAsia="Arial" w:hAnsi="Arial" w:cs="Arial"/>
                <w:sz w:val="10"/>
                <w:szCs w:val="10"/>
              </w:rPr>
              <w:t>Chinidinas</w:t>
            </w:r>
            <w:proofErr w:type="spellEnd"/>
          </w:p>
        </w:tc>
      </w:tr>
      <w:tr w:rsidR="002741F2" w14:paraId="14AE979D" w14:textId="77777777" w:rsidTr="00AC6B0D">
        <w:trPr>
          <w:trHeight w:val="115"/>
        </w:trPr>
        <w:tc>
          <w:tcPr>
            <w:tcW w:w="1060" w:type="dxa"/>
            <w:vAlign w:val="bottom"/>
          </w:tcPr>
          <w:p w14:paraId="1C67BD9B" w14:textId="77777777" w:rsidR="002741F2" w:rsidRDefault="002741F2" w:rsidP="00AC6B0D">
            <w:pPr>
              <w:rPr>
                <w:sz w:val="20"/>
                <w:szCs w:val="20"/>
              </w:rPr>
            </w:pPr>
            <w:proofErr w:type="spellStart"/>
            <w:r>
              <w:rPr>
                <w:rFonts w:ascii="Arial" w:eastAsia="Arial" w:hAnsi="Arial" w:cs="Arial"/>
                <w:sz w:val="10"/>
                <w:szCs w:val="10"/>
              </w:rPr>
              <w:t>Acetilsalicilo</w:t>
            </w:r>
            <w:proofErr w:type="spellEnd"/>
            <w:r>
              <w:rPr>
                <w:rFonts w:ascii="Arial" w:eastAsia="Arial" w:hAnsi="Arial" w:cs="Arial"/>
                <w:sz w:val="10"/>
                <w:szCs w:val="10"/>
              </w:rPr>
              <w:t xml:space="preserve"> </w:t>
            </w:r>
            <w:proofErr w:type="spellStart"/>
            <w:r>
              <w:rPr>
                <w:rFonts w:ascii="Arial" w:eastAsia="Arial" w:hAnsi="Arial" w:cs="Arial"/>
                <w:sz w:val="10"/>
                <w:szCs w:val="10"/>
              </w:rPr>
              <w:t>rūgštis</w:t>
            </w:r>
            <w:proofErr w:type="spellEnd"/>
          </w:p>
        </w:tc>
        <w:tc>
          <w:tcPr>
            <w:tcW w:w="1220" w:type="dxa"/>
            <w:vAlign w:val="bottom"/>
          </w:tcPr>
          <w:p w14:paraId="52E1A94A" w14:textId="77777777" w:rsidR="002741F2" w:rsidRDefault="002741F2" w:rsidP="00AC6B0D">
            <w:pPr>
              <w:ind w:left="40"/>
              <w:rPr>
                <w:sz w:val="20"/>
                <w:szCs w:val="20"/>
              </w:rPr>
            </w:pPr>
            <w:proofErr w:type="spellStart"/>
            <w:r>
              <w:rPr>
                <w:rFonts w:ascii="Arial" w:eastAsia="Arial" w:hAnsi="Arial" w:cs="Arial"/>
                <w:sz w:val="10"/>
                <w:szCs w:val="10"/>
              </w:rPr>
              <w:t>Kreatinino</w:t>
            </w:r>
            <w:proofErr w:type="spellEnd"/>
          </w:p>
        </w:tc>
        <w:tc>
          <w:tcPr>
            <w:tcW w:w="1180" w:type="dxa"/>
            <w:vAlign w:val="bottom"/>
          </w:tcPr>
          <w:p w14:paraId="36286EC0" w14:textId="77777777" w:rsidR="002741F2" w:rsidRDefault="002741F2" w:rsidP="002741F2">
            <w:pPr>
              <w:ind w:left="140"/>
              <w:rPr>
                <w:sz w:val="20"/>
                <w:szCs w:val="20"/>
              </w:rPr>
            </w:pPr>
            <w:proofErr w:type="spellStart"/>
            <w:r>
              <w:rPr>
                <w:rFonts w:ascii="Arial" w:eastAsia="Arial" w:hAnsi="Arial" w:cs="Arial"/>
                <w:sz w:val="10"/>
                <w:szCs w:val="10"/>
              </w:rPr>
              <w:t>Labetalolis</w:t>
            </w:r>
            <w:proofErr w:type="spellEnd"/>
          </w:p>
        </w:tc>
        <w:tc>
          <w:tcPr>
            <w:tcW w:w="1180" w:type="dxa"/>
            <w:vAlign w:val="bottom"/>
          </w:tcPr>
          <w:p w14:paraId="482D80AF" w14:textId="77777777" w:rsidR="002741F2" w:rsidRDefault="002741F2" w:rsidP="002741F2">
            <w:pPr>
              <w:ind w:left="220"/>
              <w:rPr>
                <w:sz w:val="20"/>
                <w:szCs w:val="20"/>
              </w:rPr>
            </w:pPr>
            <w:proofErr w:type="spellStart"/>
            <w:r>
              <w:rPr>
                <w:rFonts w:ascii="Arial" w:eastAsia="Arial" w:hAnsi="Arial" w:cs="Arial"/>
                <w:sz w:val="10"/>
                <w:szCs w:val="10"/>
              </w:rPr>
              <w:t>Chininas</w:t>
            </w:r>
            <w:proofErr w:type="spellEnd"/>
          </w:p>
        </w:tc>
      </w:tr>
      <w:tr w:rsidR="002741F2" w14:paraId="29A6E8E6" w14:textId="77777777" w:rsidTr="00AC6B0D">
        <w:trPr>
          <w:trHeight w:val="115"/>
        </w:trPr>
        <w:tc>
          <w:tcPr>
            <w:tcW w:w="1060" w:type="dxa"/>
            <w:vAlign w:val="bottom"/>
          </w:tcPr>
          <w:p w14:paraId="08FB13F1" w14:textId="77777777" w:rsidR="002741F2" w:rsidRDefault="002741F2" w:rsidP="00AC6B0D">
            <w:pPr>
              <w:rPr>
                <w:sz w:val="20"/>
                <w:szCs w:val="20"/>
              </w:rPr>
            </w:pPr>
            <w:proofErr w:type="spellStart"/>
            <w:r>
              <w:rPr>
                <w:rFonts w:ascii="Arial" w:eastAsia="Arial" w:hAnsi="Arial" w:cs="Arial"/>
                <w:sz w:val="10"/>
                <w:szCs w:val="10"/>
              </w:rPr>
              <w:t>Aminopirinas</w:t>
            </w:r>
            <w:proofErr w:type="spellEnd"/>
          </w:p>
        </w:tc>
        <w:tc>
          <w:tcPr>
            <w:tcW w:w="1220" w:type="dxa"/>
            <w:vAlign w:val="bottom"/>
          </w:tcPr>
          <w:p w14:paraId="2338B6FB" w14:textId="77777777" w:rsidR="002741F2" w:rsidRDefault="002741F2" w:rsidP="00AC6B0D">
            <w:pPr>
              <w:ind w:left="40"/>
              <w:rPr>
                <w:sz w:val="20"/>
                <w:szCs w:val="20"/>
              </w:rPr>
            </w:pPr>
            <w:proofErr w:type="spellStart"/>
            <w:r>
              <w:rPr>
                <w:rFonts w:ascii="Arial" w:eastAsia="Arial" w:hAnsi="Arial" w:cs="Arial"/>
                <w:sz w:val="10"/>
                <w:szCs w:val="10"/>
              </w:rPr>
              <w:t>Deoksikortikosteronas</w:t>
            </w:r>
            <w:proofErr w:type="spellEnd"/>
          </w:p>
        </w:tc>
        <w:tc>
          <w:tcPr>
            <w:tcW w:w="1180" w:type="dxa"/>
            <w:vAlign w:val="bottom"/>
          </w:tcPr>
          <w:p w14:paraId="51D07806" w14:textId="77777777" w:rsidR="002741F2" w:rsidRDefault="002741F2" w:rsidP="002741F2">
            <w:pPr>
              <w:ind w:left="140"/>
              <w:rPr>
                <w:sz w:val="20"/>
                <w:szCs w:val="20"/>
              </w:rPr>
            </w:pPr>
            <w:proofErr w:type="spellStart"/>
            <w:r>
              <w:rPr>
                <w:rFonts w:ascii="Arial" w:eastAsia="Arial" w:hAnsi="Arial" w:cs="Arial"/>
                <w:sz w:val="10"/>
                <w:szCs w:val="10"/>
              </w:rPr>
              <w:t>Loperamidas</w:t>
            </w:r>
            <w:proofErr w:type="spellEnd"/>
          </w:p>
        </w:tc>
        <w:tc>
          <w:tcPr>
            <w:tcW w:w="1180" w:type="dxa"/>
            <w:vAlign w:val="bottom"/>
          </w:tcPr>
          <w:p w14:paraId="45996AE7" w14:textId="77777777" w:rsidR="002741F2" w:rsidRDefault="002741F2" w:rsidP="002741F2">
            <w:pPr>
              <w:ind w:left="220"/>
              <w:rPr>
                <w:sz w:val="20"/>
                <w:szCs w:val="20"/>
              </w:rPr>
            </w:pPr>
            <w:proofErr w:type="spellStart"/>
            <w:r>
              <w:rPr>
                <w:rFonts w:ascii="Arial" w:eastAsia="Arial" w:hAnsi="Arial" w:cs="Arial"/>
                <w:sz w:val="10"/>
                <w:szCs w:val="10"/>
              </w:rPr>
              <w:t>Salicilo</w:t>
            </w:r>
            <w:proofErr w:type="spellEnd"/>
            <w:r>
              <w:rPr>
                <w:rFonts w:ascii="Arial" w:eastAsia="Arial" w:hAnsi="Arial" w:cs="Arial"/>
                <w:sz w:val="10"/>
                <w:szCs w:val="10"/>
              </w:rPr>
              <w:t xml:space="preserve"> </w:t>
            </w:r>
            <w:proofErr w:type="spellStart"/>
            <w:r>
              <w:rPr>
                <w:rFonts w:ascii="Arial" w:eastAsia="Arial" w:hAnsi="Arial" w:cs="Arial"/>
                <w:sz w:val="10"/>
                <w:szCs w:val="10"/>
              </w:rPr>
              <w:t>rūgštis</w:t>
            </w:r>
            <w:proofErr w:type="spellEnd"/>
          </w:p>
        </w:tc>
      </w:tr>
      <w:tr w:rsidR="002741F2" w14:paraId="71C8F3FA" w14:textId="77777777" w:rsidTr="00AC6B0D">
        <w:trPr>
          <w:trHeight w:val="115"/>
        </w:trPr>
        <w:tc>
          <w:tcPr>
            <w:tcW w:w="1060" w:type="dxa"/>
            <w:vAlign w:val="bottom"/>
          </w:tcPr>
          <w:p w14:paraId="03419640" w14:textId="77777777" w:rsidR="002741F2" w:rsidRDefault="002741F2" w:rsidP="00AC6B0D">
            <w:pPr>
              <w:rPr>
                <w:sz w:val="20"/>
                <w:szCs w:val="20"/>
              </w:rPr>
            </w:pPr>
            <w:proofErr w:type="spellStart"/>
            <w:r>
              <w:rPr>
                <w:rFonts w:ascii="Arial" w:eastAsia="Arial" w:hAnsi="Arial" w:cs="Arial"/>
                <w:sz w:val="10"/>
                <w:szCs w:val="10"/>
              </w:rPr>
              <w:t>Amoksicilinas</w:t>
            </w:r>
            <w:proofErr w:type="spellEnd"/>
          </w:p>
        </w:tc>
        <w:tc>
          <w:tcPr>
            <w:tcW w:w="1220" w:type="dxa"/>
            <w:vAlign w:val="bottom"/>
          </w:tcPr>
          <w:p w14:paraId="062DCECC" w14:textId="77777777" w:rsidR="002741F2" w:rsidRDefault="002741F2" w:rsidP="00AC6B0D">
            <w:pPr>
              <w:ind w:left="40"/>
              <w:rPr>
                <w:sz w:val="20"/>
                <w:szCs w:val="20"/>
              </w:rPr>
            </w:pPr>
            <w:proofErr w:type="spellStart"/>
            <w:r>
              <w:rPr>
                <w:rFonts w:ascii="Arial" w:eastAsia="Arial" w:hAnsi="Arial" w:cs="Arial"/>
                <w:sz w:val="10"/>
                <w:szCs w:val="10"/>
              </w:rPr>
              <w:t>Dekstrometorfanas</w:t>
            </w:r>
            <w:proofErr w:type="spellEnd"/>
          </w:p>
        </w:tc>
        <w:tc>
          <w:tcPr>
            <w:tcW w:w="1180" w:type="dxa"/>
            <w:vAlign w:val="bottom"/>
          </w:tcPr>
          <w:p w14:paraId="26632EC5" w14:textId="77777777" w:rsidR="002741F2" w:rsidRDefault="002741F2" w:rsidP="002741F2">
            <w:pPr>
              <w:ind w:left="140"/>
              <w:rPr>
                <w:sz w:val="20"/>
                <w:szCs w:val="20"/>
              </w:rPr>
            </w:pPr>
            <w:r>
              <w:rPr>
                <w:rFonts w:ascii="Arial" w:eastAsia="Arial" w:hAnsi="Arial" w:cs="Arial"/>
                <w:sz w:val="10"/>
                <w:szCs w:val="10"/>
              </w:rPr>
              <w:t>Meprobamatas</w:t>
            </w:r>
          </w:p>
        </w:tc>
        <w:tc>
          <w:tcPr>
            <w:tcW w:w="1180" w:type="dxa"/>
            <w:vAlign w:val="bottom"/>
          </w:tcPr>
          <w:p w14:paraId="4606110D" w14:textId="77777777" w:rsidR="002741F2" w:rsidRDefault="002741F2" w:rsidP="002741F2">
            <w:pPr>
              <w:ind w:left="220"/>
              <w:rPr>
                <w:sz w:val="20"/>
                <w:szCs w:val="20"/>
              </w:rPr>
            </w:pPr>
            <w:proofErr w:type="spellStart"/>
            <w:r>
              <w:rPr>
                <w:rFonts w:ascii="Arial" w:eastAsia="Arial" w:hAnsi="Arial" w:cs="Arial"/>
                <w:sz w:val="10"/>
                <w:szCs w:val="10"/>
              </w:rPr>
              <w:t>Serotoninas</w:t>
            </w:r>
            <w:proofErr w:type="spellEnd"/>
          </w:p>
        </w:tc>
      </w:tr>
      <w:tr w:rsidR="002741F2" w14:paraId="73BD129E" w14:textId="77777777" w:rsidTr="00AC6B0D">
        <w:trPr>
          <w:trHeight w:val="115"/>
        </w:trPr>
        <w:tc>
          <w:tcPr>
            <w:tcW w:w="1060" w:type="dxa"/>
            <w:vAlign w:val="bottom"/>
          </w:tcPr>
          <w:p w14:paraId="4544B4A8" w14:textId="77777777" w:rsidR="002741F2" w:rsidRDefault="002741F2" w:rsidP="00AC6B0D">
            <w:pPr>
              <w:rPr>
                <w:sz w:val="20"/>
                <w:szCs w:val="20"/>
              </w:rPr>
            </w:pPr>
            <w:proofErr w:type="spellStart"/>
            <w:r>
              <w:rPr>
                <w:rFonts w:ascii="Arial" w:eastAsia="Arial" w:hAnsi="Arial" w:cs="Arial"/>
                <w:sz w:val="10"/>
                <w:szCs w:val="10"/>
              </w:rPr>
              <w:t>Ampicilinas</w:t>
            </w:r>
            <w:proofErr w:type="spellEnd"/>
          </w:p>
        </w:tc>
        <w:tc>
          <w:tcPr>
            <w:tcW w:w="1220" w:type="dxa"/>
            <w:vAlign w:val="bottom"/>
          </w:tcPr>
          <w:p w14:paraId="77D36E2A" w14:textId="77777777" w:rsidR="002741F2" w:rsidRDefault="002741F2" w:rsidP="00AC6B0D">
            <w:pPr>
              <w:ind w:left="40"/>
              <w:rPr>
                <w:sz w:val="20"/>
                <w:szCs w:val="20"/>
              </w:rPr>
            </w:pPr>
            <w:proofErr w:type="spellStart"/>
            <w:r>
              <w:rPr>
                <w:rFonts w:ascii="Arial" w:eastAsia="Arial" w:hAnsi="Arial" w:cs="Arial"/>
                <w:sz w:val="10"/>
                <w:szCs w:val="10"/>
              </w:rPr>
              <w:t>Diklofenakas</w:t>
            </w:r>
            <w:proofErr w:type="spellEnd"/>
          </w:p>
        </w:tc>
        <w:tc>
          <w:tcPr>
            <w:tcW w:w="1180" w:type="dxa"/>
            <w:vAlign w:val="bottom"/>
          </w:tcPr>
          <w:p w14:paraId="053638FF" w14:textId="77777777" w:rsidR="002741F2" w:rsidRDefault="002741F2" w:rsidP="002741F2">
            <w:pPr>
              <w:ind w:left="140"/>
              <w:rPr>
                <w:sz w:val="20"/>
                <w:szCs w:val="20"/>
              </w:rPr>
            </w:pPr>
            <w:proofErr w:type="spellStart"/>
            <w:r>
              <w:rPr>
                <w:rFonts w:ascii="Arial" w:eastAsia="Arial" w:hAnsi="Arial" w:cs="Arial"/>
                <w:sz w:val="10"/>
                <w:szCs w:val="10"/>
              </w:rPr>
              <w:t>Metoksifenaminas</w:t>
            </w:r>
            <w:proofErr w:type="spellEnd"/>
          </w:p>
        </w:tc>
        <w:tc>
          <w:tcPr>
            <w:tcW w:w="1180" w:type="dxa"/>
            <w:vAlign w:val="bottom"/>
          </w:tcPr>
          <w:p w14:paraId="0C354C4E" w14:textId="77777777" w:rsidR="002741F2" w:rsidRDefault="002741F2" w:rsidP="002741F2">
            <w:pPr>
              <w:ind w:left="220"/>
              <w:rPr>
                <w:sz w:val="20"/>
                <w:szCs w:val="20"/>
              </w:rPr>
            </w:pPr>
            <w:proofErr w:type="spellStart"/>
            <w:r>
              <w:rPr>
                <w:rFonts w:ascii="Arial" w:eastAsia="Arial" w:hAnsi="Arial" w:cs="Arial"/>
                <w:sz w:val="10"/>
                <w:szCs w:val="10"/>
              </w:rPr>
              <w:t>Sulfametazinas</w:t>
            </w:r>
            <w:proofErr w:type="spellEnd"/>
          </w:p>
        </w:tc>
      </w:tr>
      <w:tr w:rsidR="002741F2" w14:paraId="7E217248" w14:textId="77777777" w:rsidTr="00AC6B0D">
        <w:trPr>
          <w:trHeight w:val="115"/>
        </w:trPr>
        <w:tc>
          <w:tcPr>
            <w:tcW w:w="1060" w:type="dxa"/>
            <w:vAlign w:val="bottom"/>
          </w:tcPr>
          <w:p w14:paraId="37801FC6" w14:textId="77777777" w:rsidR="002741F2" w:rsidRDefault="002741F2" w:rsidP="00AC6B0D">
            <w:pPr>
              <w:rPr>
                <w:sz w:val="20"/>
                <w:szCs w:val="20"/>
              </w:rPr>
            </w:pPr>
            <w:r>
              <w:rPr>
                <w:rFonts w:ascii="Arial" w:eastAsia="Arial" w:hAnsi="Arial" w:cs="Arial"/>
                <w:sz w:val="10"/>
                <w:szCs w:val="10"/>
              </w:rPr>
              <w:t>l-</w:t>
            </w:r>
            <w:proofErr w:type="spellStart"/>
            <w:r>
              <w:rPr>
                <w:rFonts w:ascii="Arial" w:eastAsia="Arial" w:hAnsi="Arial" w:cs="Arial"/>
                <w:sz w:val="10"/>
                <w:szCs w:val="10"/>
              </w:rPr>
              <w:t>askorbo</w:t>
            </w:r>
            <w:proofErr w:type="spellEnd"/>
            <w:r>
              <w:rPr>
                <w:rFonts w:ascii="Arial" w:eastAsia="Arial" w:hAnsi="Arial" w:cs="Arial"/>
                <w:sz w:val="10"/>
                <w:szCs w:val="10"/>
              </w:rPr>
              <w:t xml:space="preserve"> </w:t>
            </w:r>
            <w:proofErr w:type="spellStart"/>
            <w:r>
              <w:rPr>
                <w:rFonts w:ascii="Arial" w:eastAsia="Arial" w:hAnsi="Arial" w:cs="Arial"/>
                <w:sz w:val="10"/>
                <w:szCs w:val="10"/>
              </w:rPr>
              <w:t>rūgštis</w:t>
            </w:r>
            <w:proofErr w:type="spellEnd"/>
          </w:p>
        </w:tc>
        <w:tc>
          <w:tcPr>
            <w:tcW w:w="1220" w:type="dxa"/>
            <w:vAlign w:val="bottom"/>
          </w:tcPr>
          <w:p w14:paraId="494FC9D1" w14:textId="77777777" w:rsidR="002741F2" w:rsidRDefault="002741F2" w:rsidP="00AC6B0D">
            <w:pPr>
              <w:ind w:left="40"/>
              <w:rPr>
                <w:sz w:val="20"/>
                <w:szCs w:val="20"/>
              </w:rPr>
            </w:pPr>
            <w:proofErr w:type="spellStart"/>
            <w:r>
              <w:rPr>
                <w:rFonts w:ascii="Arial" w:eastAsia="Arial" w:hAnsi="Arial" w:cs="Arial"/>
                <w:sz w:val="10"/>
                <w:szCs w:val="10"/>
              </w:rPr>
              <w:t>Diflunisalis</w:t>
            </w:r>
            <w:proofErr w:type="spellEnd"/>
          </w:p>
        </w:tc>
        <w:tc>
          <w:tcPr>
            <w:tcW w:w="1180" w:type="dxa"/>
            <w:vAlign w:val="bottom"/>
          </w:tcPr>
          <w:p w14:paraId="14FE3D6E" w14:textId="77777777" w:rsidR="002741F2" w:rsidRDefault="002741F2" w:rsidP="002741F2">
            <w:pPr>
              <w:ind w:left="140"/>
              <w:rPr>
                <w:sz w:val="20"/>
                <w:szCs w:val="20"/>
              </w:rPr>
            </w:pPr>
            <w:proofErr w:type="spellStart"/>
            <w:r>
              <w:rPr>
                <w:rFonts w:ascii="Arial" w:eastAsia="Arial" w:hAnsi="Arial" w:cs="Arial"/>
                <w:sz w:val="10"/>
                <w:szCs w:val="10"/>
              </w:rPr>
              <w:t>Metilfenidatas</w:t>
            </w:r>
            <w:proofErr w:type="spellEnd"/>
          </w:p>
        </w:tc>
        <w:tc>
          <w:tcPr>
            <w:tcW w:w="1180" w:type="dxa"/>
            <w:vAlign w:val="bottom"/>
          </w:tcPr>
          <w:p w14:paraId="78876B04" w14:textId="77777777" w:rsidR="002741F2" w:rsidRDefault="002741F2" w:rsidP="002741F2">
            <w:pPr>
              <w:ind w:left="220"/>
              <w:rPr>
                <w:sz w:val="20"/>
                <w:szCs w:val="20"/>
              </w:rPr>
            </w:pPr>
            <w:proofErr w:type="spellStart"/>
            <w:r>
              <w:rPr>
                <w:rFonts w:ascii="Arial" w:eastAsia="Arial" w:hAnsi="Arial" w:cs="Arial"/>
                <w:sz w:val="10"/>
                <w:szCs w:val="10"/>
              </w:rPr>
              <w:t>Sulindakas</w:t>
            </w:r>
            <w:proofErr w:type="spellEnd"/>
          </w:p>
        </w:tc>
      </w:tr>
      <w:tr w:rsidR="002741F2" w14:paraId="67BDD06D" w14:textId="77777777" w:rsidTr="00AC6B0D">
        <w:trPr>
          <w:trHeight w:val="115"/>
        </w:trPr>
        <w:tc>
          <w:tcPr>
            <w:tcW w:w="1060" w:type="dxa"/>
            <w:vAlign w:val="bottom"/>
          </w:tcPr>
          <w:p w14:paraId="642A41D8" w14:textId="77777777" w:rsidR="002741F2" w:rsidRDefault="002741F2" w:rsidP="00AC6B0D">
            <w:pPr>
              <w:rPr>
                <w:sz w:val="20"/>
                <w:szCs w:val="20"/>
              </w:rPr>
            </w:pPr>
            <w:proofErr w:type="spellStart"/>
            <w:r>
              <w:rPr>
                <w:rFonts w:ascii="Arial" w:eastAsia="Arial" w:hAnsi="Arial" w:cs="Arial"/>
                <w:sz w:val="10"/>
                <w:szCs w:val="10"/>
              </w:rPr>
              <w:t>Apomorfinas</w:t>
            </w:r>
            <w:proofErr w:type="spellEnd"/>
          </w:p>
        </w:tc>
        <w:tc>
          <w:tcPr>
            <w:tcW w:w="1220" w:type="dxa"/>
            <w:vAlign w:val="bottom"/>
          </w:tcPr>
          <w:p w14:paraId="442CE7E4" w14:textId="77777777" w:rsidR="002741F2" w:rsidRDefault="002741F2" w:rsidP="00AC6B0D">
            <w:pPr>
              <w:ind w:left="40"/>
              <w:rPr>
                <w:sz w:val="20"/>
                <w:szCs w:val="20"/>
              </w:rPr>
            </w:pPr>
            <w:proofErr w:type="spellStart"/>
            <w:r>
              <w:rPr>
                <w:rFonts w:ascii="Arial" w:eastAsia="Arial" w:hAnsi="Arial" w:cs="Arial"/>
                <w:sz w:val="10"/>
                <w:szCs w:val="10"/>
              </w:rPr>
              <w:t>Digoksinas</w:t>
            </w:r>
            <w:proofErr w:type="spellEnd"/>
          </w:p>
        </w:tc>
        <w:tc>
          <w:tcPr>
            <w:tcW w:w="1180" w:type="dxa"/>
            <w:vAlign w:val="bottom"/>
          </w:tcPr>
          <w:p w14:paraId="09C8E94D" w14:textId="77777777" w:rsidR="002741F2" w:rsidRDefault="002741F2" w:rsidP="002741F2">
            <w:pPr>
              <w:ind w:left="140"/>
              <w:rPr>
                <w:sz w:val="20"/>
                <w:szCs w:val="20"/>
              </w:rPr>
            </w:pPr>
            <w:r>
              <w:rPr>
                <w:rFonts w:ascii="Arial" w:eastAsia="Arial" w:hAnsi="Arial" w:cs="Arial"/>
                <w:sz w:val="10"/>
                <w:szCs w:val="10"/>
              </w:rPr>
              <w:t xml:space="preserve">Nalidikso </w:t>
            </w:r>
            <w:proofErr w:type="spellStart"/>
            <w:r>
              <w:rPr>
                <w:rFonts w:ascii="Arial" w:eastAsia="Arial" w:hAnsi="Arial" w:cs="Arial"/>
                <w:sz w:val="10"/>
                <w:szCs w:val="10"/>
              </w:rPr>
              <w:t>rūgštis</w:t>
            </w:r>
            <w:proofErr w:type="spellEnd"/>
          </w:p>
        </w:tc>
        <w:tc>
          <w:tcPr>
            <w:tcW w:w="1180" w:type="dxa"/>
            <w:vAlign w:val="bottom"/>
          </w:tcPr>
          <w:p w14:paraId="7BAAEFC8" w14:textId="77777777" w:rsidR="002741F2" w:rsidRDefault="002741F2" w:rsidP="002741F2">
            <w:pPr>
              <w:ind w:left="220"/>
              <w:rPr>
                <w:sz w:val="20"/>
                <w:szCs w:val="20"/>
              </w:rPr>
            </w:pPr>
            <w:proofErr w:type="spellStart"/>
            <w:r>
              <w:rPr>
                <w:rFonts w:ascii="Arial" w:eastAsia="Arial" w:hAnsi="Arial" w:cs="Arial"/>
                <w:sz w:val="10"/>
                <w:szCs w:val="10"/>
              </w:rPr>
              <w:t>Tetraciklinas</w:t>
            </w:r>
            <w:proofErr w:type="spellEnd"/>
          </w:p>
        </w:tc>
      </w:tr>
      <w:tr w:rsidR="002741F2" w14:paraId="523A04C0" w14:textId="77777777" w:rsidTr="00AC6B0D">
        <w:trPr>
          <w:trHeight w:val="115"/>
        </w:trPr>
        <w:tc>
          <w:tcPr>
            <w:tcW w:w="1060" w:type="dxa"/>
            <w:vAlign w:val="bottom"/>
          </w:tcPr>
          <w:p w14:paraId="77F1E0B4" w14:textId="77777777" w:rsidR="002741F2" w:rsidRDefault="002741F2" w:rsidP="00AC6B0D">
            <w:pPr>
              <w:rPr>
                <w:sz w:val="20"/>
                <w:szCs w:val="20"/>
              </w:rPr>
            </w:pPr>
            <w:proofErr w:type="spellStart"/>
            <w:r>
              <w:rPr>
                <w:rFonts w:ascii="Arial" w:eastAsia="Arial" w:hAnsi="Arial" w:cs="Arial"/>
                <w:sz w:val="10"/>
                <w:szCs w:val="10"/>
              </w:rPr>
              <w:t>Aspartamas</w:t>
            </w:r>
            <w:proofErr w:type="spellEnd"/>
          </w:p>
        </w:tc>
        <w:tc>
          <w:tcPr>
            <w:tcW w:w="1220" w:type="dxa"/>
            <w:vAlign w:val="bottom"/>
          </w:tcPr>
          <w:p w14:paraId="154643F1" w14:textId="77777777" w:rsidR="002741F2" w:rsidRDefault="002741F2" w:rsidP="00AC6B0D">
            <w:pPr>
              <w:ind w:left="40"/>
              <w:rPr>
                <w:sz w:val="20"/>
                <w:szCs w:val="20"/>
              </w:rPr>
            </w:pPr>
            <w:proofErr w:type="spellStart"/>
            <w:r>
              <w:rPr>
                <w:rFonts w:ascii="Arial" w:eastAsia="Arial" w:hAnsi="Arial" w:cs="Arial"/>
                <w:sz w:val="10"/>
                <w:szCs w:val="10"/>
              </w:rPr>
              <w:t>Difenhidraminas</w:t>
            </w:r>
            <w:proofErr w:type="spellEnd"/>
          </w:p>
        </w:tc>
        <w:tc>
          <w:tcPr>
            <w:tcW w:w="1180" w:type="dxa"/>
            <w:vAlign w:val="bottom"/>
          </w:tcPr>
          <w:p w14:paraId="43A9336A" w14:textId="77777777" w:rsidR="002741F2" w:rsidRDefault="002741F2" w:rsidP="002741F2">
            <w:pPr>
              <w:ind w:left="140"/>
              <w:rPr>
                <w:sz w:val="20"/>
                <w:szCs w:val="20"/>
              </w:rPr>
            </w:pPr>
            <w:proofErr w:type="spellStart"/>
            <w:r>
              <w:rPr>
                <w:rFonts w:ascii="Arial" w:eastAsia="Arial" w:hAnsi="Arial" w:cs="Arial"/>
                <w:sz w:val="10"/>
                <w:szCs w:val="10"/>
              </w:rPr>
              <w:t>Naproksenas</w:t>
            </w:r>
            <w:proofErr w:type="spellEnd"/>
          </w:p>
        </w:tc>
        <w:tc>
          <w:tcPr>
            <w:tcW w:w="1180" w:type="dxa"/>
            <w:vAlign w:val="bottom"/>
          </w:tcPr>
          <w:p w14:paraId="4D26528F" w14:textId="77777777" w:rsidR="002741F2" w:rsidRDefault="002741F2" w:rsidP="002741F2">
            <w:pPr>
              <w:ind w:left="220"/>
              <w:rPr>
                <w:sz w:val="20"/>
                <w:szCs w:val="20"/>
              </w:rPr>
            </w:pPr>
            <w:proofErr w:type="spellStart"/>
            <w:r>
              <w:rPr>
                <w:rFonts w:ascii="Arial" w:eastAsia="Arial" w:hAnsi="Arial" w:cs="Arial"/>
                <w:w w:val="97"/>
                <w:sz w:val="10"/>
                <w:szCs w:val="10"/>
              </w:rPr>
              <w:t>Tetrahidrokortizonas</w:t>
            </w:r>
            <w:proofErr w:type="spellEnd"/>
            <w:r>
              <w:rPr>
                <w:rFonts w:ascii="Arial" w:eastAsia="Arial" w:hAnsi="Arial" w:cs="Arial"/>
                <w:w w:val="97"/>
                <w:sz w:val="10"/>
                <w:szCs w:val="10"/>
              </w:rPr>
              <w:t>,</w:t>
            </w:r>
          </w:p>
        </w:tc>
      </w:tr>
      <w:tr w:rsidR="002741F2" w14:paraId="4DF94B4B" w14:textId="77777777" w:rsidTr="00AC6B0D">
        <w:trPr>
          <w:trHeight w:val="115"/>
        </w:trPr>
        <w:tc>
          <w:tcPr>
            <w:tcW w:w="1060" w:type="dxa"/>
            <w:vAlign w:val="bottom"/>
          </w:tcPr>
          <w:p w14:paraId="16D51A8F" w14:textId="77777777" w:rsidR="002741F2" w:rsidRDefault="002741F2" w:rsidP="00AC6B0D">
            <w:pPr>
              <w:rPr>
                <w:sz w:val="20"/>
                <w:szCs w:val="20"/>
              </w:rPr>
            </w:pPr>
            <w:proofErr w:type="spellStart"/>
            <w:r>
              <w:rPr>
                <w:rFonts w:ascii="Arial" w:eastAsia="Arial" w:hAnsi="Arial" w:cs="Arial"/>
                <w:sz w:val="10"/>
                <w:szCs w:val="10"/>
              </w:rPr>
              <w:t>Atropinas</w:t>
            </w:r>
            <w:proofErr w:type="spellEnd"/>
          </w:p>
        </w:tc>
        <w:tc>
          <w:tcPr>
            <w:tcW w:w="1220" w:type="dxa"/>
            <w:vAlign w:val="bottom"/>
          </w:tcPr>
          <w:p w14:paraId="0868AD81" w14:textId="77777777" w:rsidR="002741F2" w:rsidRDefault="002741F2" w:rsidP="00AC6B0D">
            <w:pPr>
              <w:ind w:left="40"/>
              <w:rPr>
                <w:sz w:val="20"/>
                <w:szCs w:val="20"/>
              </w:rPr>
            </w:pPr>
            <w:r>
              <w:rPr>
                <w:rFonts w:ascii="Arial" w:eastAsia="Arial" w:hAnsi="Arial" w:cs="Arial"/>
                <w:sz w:val="10"/>
                <w:szCs w:val="10"/>
              </w:rPr>
              <w:t>Etil-p-</w:t>
            </w:r>
            <w:proofErr w:type="spellStart"/>
            <w:r>
              <w:rPr>
                <w:rFonts w:ascii="Arial" w:eastAsia="Arial" w:hAnsi="Arial" w:cs="Arial"/>
                <w:sz w:val="10"/>
                <w:szCs w:val="10"/>
              </w:rPr>
              <w:t>aminobenzoatas</w:t>
            </w:r>
            <w:proofErr w:type="spellEnd"/>
          </w:p>
        </w:tc>
        <w:tc>
          <w:tcPr>
            <w:tcW w:w="1180" w:type="dxa"/>
            <w:vAlign w:val="bottom"/>
          </w:tcPr>
          <w:p w14:paraId="32D4E144" w14:textId="77777777" w:rsidR="002741F2" w:rsidRDefault="002741F2" w:rsidP="002741F2">
            <w:pPr>
              <w:ind w:left="140"/>
              <w:rPr>
                <w:sz w:val="20"/>
                <w:szCs w:val="20"/>
              </w:rPr>
            </w:pPr>
            <w:proofErr w:type="spellStart"/>
            <w:r>
              <w:rPr>
                <w:rFonts w:ascii="Arial" w:eastAsia="Arial" w:hAnsi="Arial" w:cs="Arial"/>
                <w:sz w:val="10"/>
                <w:szCs w:val="10"/>
              </w:rPr>
              <w:t>Niacinamidas</w:t>
            </w:r>
            <w:proofErr w:type="spellEnd"/>
          </w:p>
        </w:tc>
        <w:tc>
          <w:tcPr>
            <w:tcW w:w="1180" w:type="dxa"/>
            <w:vAlign w:val="bottom"/>
          </w:tcPr>
          <w:p w14:paraId="2BD2B868" w14:textId="77777777" w:rsidR="002741F2" w:rsidRDefault="002741F2" w:rsidP="002741F2">
            <w:pPr>
              <w:ind w:left="220"/>
              <w:rPr>
                <w:sz w:val="20"/>
                <w:szCs w:val="20"/>
              </w:rPr>
            </w:pPr>
            <w:r>
              <w:rPr>
                <w:rFonts w:ascii="Arial" w:eastAsia="Arial" w:hAnsi="Arial" w:cs="Arial"/>
                <w:sz w:val="10"/>
                <w:szCs w:val="10"/>
              </w:rPr>
              <w:t>3-Acetatas</w:t>
            </w:r>
          </w:p>
        </w:tc>
      </w:tr>
      <w:tr w:rsidR="002741F2" w14:paraId="62EDA966" w14:textId="77777777" w:rsidTr="00AC6B0D">
        <w:trPr>
          <w:trHeight w:val="115"/>
        </w:trPr>
        <w:tc>
          <w:tcPr>
            <w:tcW w:w="1060" w:type="dxa"/>
            <w:vAlign w:val="bottom"/>
          </w:tcPr>
          <w:p w14:paraId="6FCA4A18" w14:textId="77777777" w:rsidR="002741F2" w:rsidRDefault="002741F2" w:rsidP="00AC6B0D">
            <w:pPr>
              <w:rPr>
                <w:sz w:val="20"/>
                <w:szCs w:val="20"/>
              </w:rPr>
            </w:pPr>
            <w:proofErr w:type="spellStart"/>
            <w:r>
              <w:rPr>
                <w:rFonts w:ascii="Arial" w:eastAsia="Arial" w:hAnsi="Arial" w:cs="Arial"/>
                <w:sz w:val="10"/>
                <w:szCs w:val="10"/>
              </w:rPr>
              <w:t>Benzilo</w:t>
            </w:r>
            <w:proofErr w:type="spellEnd"/>
            <w:r>
              <w:rPr>
                <w:rFonts w:ascii="Arial" w:eastAsia="Arial" w:hAnsi="Arial" w:cs="Arial"/>
                <w:sz w:val="10"/>
                <w:szCs w:val="10"/>
              </w:rPr>
              <w:t xml:space="preserve"> </w:t>
            </w:r>
            <w:proofErr w:type="spellStart"/>
            <w:r>
              <w:rPr>
                <w:rFonts w:ascii="Arial" w:eastAsia="Arial" w:hAnsi="Arial" w:cs="Arial"/>
                <w:sz w:val="10"/>
                <w:szCs w:val="10"/>
              </w:rPr>
              <w:t>rūgštis</w:t>
            </w:r>
            <w:proofErr w:type="spellEnd"/>
          </w:p>
        </w:tc>
        <w:tc>
          <w:tcPr>
            <w:tcW w:w="1220" w:type="dxa"/>
            <w:vAlign w:val="bottom"/>
          </w:tcPr>
          <w:p w14:paraId="3E89705B" w14:textId="77777777" w:rsidR="002741F2" w:rsidRDefault="002741F2" w:rsidP="00AC6B0D">
            <w:pPr>
              <w:ind w:left="40"/>
              <w:rPr>
                <w:sz w:val="20"/>
                <w:szCs w:val="20"/>
              </w:rPr>
            </w:pPr>
            <w:r>
              <w:rPr>
                <w:rFonts w:ascii="Arial" w:eastAsia="Arial" w:hAnsi="Arial" w:cs="Arial"/>
                <w:sz w:val="10"/>
                <w:szCs w:val="10"/>
              </w:rPr>
              <w:t>β-</w:t>
            </w:r>
            <w:proofErr w:type="spellStart"/>
            <w:r>
              <w:rPr>
                <w:rFonts w:ascii="Arial" w:eastAsia="Arial" w:hAnsi="Arial" w:cs="Arial"/>
                <w:sz w:val="10"/>
                <w:szCs w:val="10"/>
              </w:rPr>
              <w:t>estradiolis</w:t>
            </w:r>
            <w:proofErr w:type="spellEnd"/>
          </w:p>
        </w:tc>
        <w:tc>
          <w:tcPr>
            <w:tcW w:w="1180" w:type="dxa"/>
            <w:vAlign w:val="bottom"/>
          </w:tcPr>
          <w:p w14:paraId="39A833CB" w14:textId="77777777" w:rsidR="002741F2" w:rsidRDefault="002741F2" w:rsidP="002741F2">
            <w:pPr>
              <w:ind w:left="140"/>
              <w:rPr>
                <w:sz w:val="20"/>
                <w:szCs w:val="20"/>
              </w:rPr>
            </w:pPr>
            <w:proofErr w:type="spellStart"/>
            <w:r>
              <w:rPr>
                <w:rFonts w:ascii="Arial" w:eastAsia="Arial" w:hAnsi="Arial" w:cs="Arial"/>
                <w:sz w:val="10"/>
                <w:szCs w:val="10"/>
              </w:rPr>
              <w:t>Nifedipinas</w:t>
            </w:r>
            <w:proofErr w:type="spellEnd"/>
          </w:p>
        </w:tc>
        <w:tc>
          <w:tcPr>
            <w:tcW w:w="1180" w:type="dxa"/>
            <w:vAlign w:val="bottom"/>
          </w:tcPr>
          <w:p w14:paraId="04D7B955" w14:textId="77777777" w:rsidR="002741F2" w:rsidRDefault="002741F2" w:rsidP="002741F2">
            <w:pPr>
              <w:ind w:left="220"/>
              <w:rPr>
                <w:sz w:val="20"/>
                <w:szCs w:val="20"/>
              </w:rPr>
            </w:pPr>
            <w:proofErr w:type="spellStart"/>
            <w:r>
              <w:rPr>
                <w:rFonts w:ascii="Arial" w:eastAsia="Arial" w:hAnsi="Arial" w:cs="Arial"/>
                <w:sz w:val="10"/>
                <w:szCs w:val="10"/>
              </w:rPr>
              <w:t>Tetrahidrokortizonas</w:t>
            </w:r>
            <w:proofErr w:type="spellEnd"/>
          </w:p>
        </w:tc>
      </w:tr>
      <w:tr w:rsidR="002741F2" w14:paraId="3D38FB33" w14:textId="77777777" w:rsidTr="00AC6B0D">
        <w:trPr>
          <w:trHeight w:val="115"/>
        </w:trPr>
        <w:tc>
          <w:tcPr>
            <w:tcW w:w="1060" w:type="dxa"/>
            <w:vAlign w:val="bottom"/>
          </w:tcPr>
          <w:p w14:paraId="52889EBF" w14:textId="77777777" w:rsidR="002741F2" w:rsidRDefault="002741F2" w:rsidP="00AC6B0D">
            <w:pPr>
              <w:rPr>
                <w:sz w:val="20"/>
                <w:szCs w:val="20"/>
              </w:rPr>
            </w:pPr>
            <w:proofErr w:type="spellStart"/>
            <w:r>
              <w:rPr>
                <w:rFonts w:ascii="Arial" w:eastAsia="Arial" w:hAnsi="Arial" w:cs="Arial"/>
                <w:sz w:val="10"/>
                <w:szCs w:val="10"/>
              </w:rPr>
              <w:t>Benzenkarboksirūgštis</w:t>
            </w:r>
            <w:proofErr w:type="spellEnd"/>
          </w:p>
        </w:tc>
        <w:tc>
          <w:tcPr>
            <w:tcW w:w="1220" w:type="dxa"/>
            <w:vAlign w:val="bottom"/>
          </w:tcPr>
          <w:p w14:paraId="5E3EE66B" w14:textId="77777777" w:rsidR="002741F2" w:rsidRDefault="002741F2" w:rsidP="00AC6B0D">
            <w:pPr>
              <w:ind w:left="40"/>
              <w:rPr>
                <w:sz w:val="20"/>
                <w:szCs w:val="20"/>
              </w:rPr>
            </w:pPr>
            <w:r>
              <w:rPr>
                <w:rFonts w:ascii="Arial" w:eastAsia="Arial" w:hAnsi="Arial" w:cs="Arial"/>
                <w:sz w:val="10"/>
                <w:szCs w:val="10"/>
              </w:rPr>
              <w:t>Estrono-3-sulfatas</w:t>
            </w:r>
          </w:p>
        </w:tc>
        <w:tc>
          <w:tcPr>
            <w:tcW w:w="1180" w:type="dxa"/>
            <w:vAlign w:val="bottom"/>
          </w:tcPr>
          <w:p w14:paraId="2E1A7954" w14:textId="77777777" w:rsidR="002741F2" w:rsidRDefault="002741F2" w:rsidP="002741F2">
            <w:pPr>
              <w:ind w:left="140"/>
              <w:rPr>
                <w:sz w:val="20"/>
                <w:szCs w:val="20"/>
              </w:rPr>
            </w:pPr>
            <w:proofErr w:type="spellStart"/>
            <w:r>
              <w:rPr>
                <w:rFonts w:ascii="Arial" w:eastAsia="Arial" w:hAnsi="Arial" w:cs="Arial"/>
                <w:sz w:val="10"/>
                <w:szCs w:val="10"/>
              </w:rPr>
              <w:t>Noretindronas</w:t>
            </w:r>
            <w:proofErr w:type="spellEnd"/>
          </w:p>
        </w:tc>
        <w:tc>
          <w:tcPr>
            <w:tcW w:w="1180" w:type="dxa"/>
            <w:vAlign w:val="bottom"/>
          </w:tcPr>
          <w:p w14:paraId="48AD58EB" w14:textId="77777777" w:rsidR="002741F2" w:rsidRDefault="002741F2" w:rsidP="002741F2">
            <w:pPr>
              <w:ind w:left="220"/>
              <w:rPr>
                <w:sz w:val="20"/>
                <w:szCs w:val="20"/>
              </w:rPr>
            </w:pPr>
            <w:proofErr w:type="spellStart"/>
            <w:r>
              <w:rPr>
                <w:rFonts w:ascii="Arial" w:eastAsia="Arial" w:hAnsi="Arial" w:cs="Arial"/>
                <w:sz w:val="10"/>
                <w:szCs w:val="10"/>
              </w:rPr>
              <w:t>Tetrahidrozolinas</w:t>
            </w:r>
            <w:proofErr w:type="spellEnd"/>
          </w:p>
        </w:tc>
      </w:tr>
      <w:tr w:rsidR="002741F2" w14:paraId="03EE447F" w14:textId="77777777" w:rsidTr="00AC6B0D">
        <w:trPr>
          <w:trHeight w:val="113"/>
        </w:trPr>
        <w:tc>
          <w:tcPr>
            <w:tcW w:w="1060" w:type="dxa"/>
            <w:vAlign w:val="bottom"/>
          </w:tcPr>
          <w:p w14:paraId="4E09A679" w14:textId="77777777" w:rsidR="002741F2" w:rsidRDefault="002741F2" w:rsidP="00AC6B0D">
            <w:pPr>
              <w:spacing w:line="113" w:lineRule="exact"/>
              <w:rPr>
                <w:sz w:val="20"/>
                <w:szCs w:val="20"/>
              </w:rPr>
            </w:pPr>
            <w:proofErr w:type="spellStart"/>
            <w:r>
              <w:rPr>
                <w:rFonts w:ascii="Arial" w:eastAsia="Arial" w:hAnsi="Arial" w:cs="Arial"/>
                <w:sz w:val="10"/>
                <w:szCs w:val="10"/>
              </w:rPr>
              <w:t>Bilirubinas</w:t>
            </w:r>
            <w:proofErr w:type="spellEnd"/>
          </w:p>
        </w:tc>
        <w:tc>
          <w:tcPr>
            <w:tcW w:w="1220" w:type="dxa"/>
            <w:vAlign w:val="bottom"/>
          </w:tcPr>
          <w:p w14:paraId="63444CB7" w14:textId="77777777" w:rsidR="002741F2" w:rsidRDefault="002741F2" w:rsidP="00AC6B0D">
            <w:pPr>
              <w:spacing w:line="113" w:lineRule="exact"/>
              <w:ind w:left="40"/>
              <w:rPr>
                <w:sz w:val="20"/>
                <w:szCs w:val="20"/>
              </w:rPr>
            </w:pPr>
            <w:proofErr w:type="spellStart"/>
            <w:r>
              <w:rPr>
                <w:rFonts w:ascii="Arial" w:eastAsia="Arial" w:hAnsi="Arial" w:cs="Arial"/>
                <w:sz w:val="10"/>
                <w:szCs w:val="10"/>
              </w:rPr>
              <w:t>Eritromicinas</w:t>
            </w:r>
            <w:proofErr w:type="spellEnd"/>
          </w:p>
        </w:tc>
        <w:tc>
          <w:tcPr>
            <w:tcW w:w="1180" w:type="dxa"/>
            <w:vAlign w:val="bottom"/>
          </w:tcPr>
          <w:p w14:paraId="4E4003BD" w14:textId="77777777" w:rsidR="002741F2" w:rsidRDefault="002741F2" w:rsidP="002741F2">
            <w:pPr>
              <w:spacing w:line="113" w:lineRule="exact"/>
              <w:ind w:left="140"/>
              <w:rPr>
                <w:sz w:val="20"/>
                <w:szCs w:val="20"/>
              </w:rPr>
            </w:pPr>
            <w:proofErr w:type="spellStart"/>
            <w:r>
              <w:rPr>
                <w:rFonts w:ascii="Arial" w:eastAsia="Arial" w:hAnsi="Arial" w:cs="Arial"/>
                <w:sz w:val="10"/>
                <w:szCs w:val="10"/>
              </w:rPr>
              <w:t>Noskapinas</w:t>
            </w:r>
            <w:proofErr w:type="spellEnd"/>
          </w:p>
        </w:tc>
        <w:tc>
          <w:tcPr>
            <w:tcW w:w="1180" w:type="dxa"/>
            <w:vAlign w:val="bottom"/>
          </w:tcPr>
          <w:p w14:paraId="08DC3BC9" w14:textId="77777777" w:rsidR="002741F2" w:rsidRDefault="002741F2" w:rsidP="002741F2">
            <w:pPr>
              <w:spacing w:line="113" w:lineRule="exact"/>
              <w:ind w:left="220"/>
              <w:rPr>
                <w:sz w:val="20"/>
                <w:szCs w:val="20"/>
              </w:rPr>
            </w:pPr>
            <w:proofErr w:type="spellStart"/>
            <w:r>
              <w:rPr>
                <w:rFonts w:ascii="Arial" w:eastAsia="Arial" w:hAnsi="Arial" w:cs="Arial"/>
                <w:sz w:val="10"/>
                <w:szCs w:val="10"/>
              </w:rPr>
              <w:t>Tiaminas</w:t>
            </w:r>
            <w:proofErr w:type="spellEnd"/>
          </w:p>
        </w:tc>
      </w:tr>
      <w:tr w:rsidR="002741F2" w14:paraId="0C544FD7" w14:textId="77777777" w:rsidTr="00AC6B0D">
        <w:trPr>
          <w:trHeight w:val="115"/>
        </w:trPr>
        <w:tc>
          <w:tcPr>
            <w:tcW w:w="1060" w:type="dxa"/>
            <w:vAlign w:val="bottom"/>
          </w:tcPr>
          <w:p w14:paraId="66C671A2" w14:textId="77777777" w:rsidR="002741F2" w:rsidRDefault="002741F2" w:rsidP="00AC6B0D">
            <w:pPr>
              <w:rPr>
                <w:sz w:val="20"/>
                <w:szCs w:val="20"/>
              </w:rPr>
            </w:pPr>
            <w:proofErr w:type="spellStart"/>
            <w:proofErr w:type="gramStart"/>
            <w:r>
              <w:rPr>
                <w:rFonts w:ascii="Arial" w:eastAsia="Arial" w:hAnsi="Arial" w:cs="Arial"/>
                <w:sz w:val="10"/>
                <w:szCs w:val="10"/>
              </w:rPr>
              <w:t>d,l</w:t>
            </w:r>
            <w:proofErr w:type="gramEnd"/>
            <w:r>
              <w:rPr>
                <w:rFonts w:ascii="Arial" w:eastAsia="Arial" w:hAnsi="Arial" w:cs="Arial"/>
                <w:sz w:val="10"/>
                <w:szCs w:val="10"/>
              </w:rPr>
              <w:t>-bromfeniraminas</w:t>
            </w:r>
            <w:proofErr w:type="spellEnd"/>
          </w:p>
        </w:tc>
        <w:tc>
          <w:tcPr>
            <w:tcW w:w="1220" w:type="dxa"/>
            <w:vAlign w:val="bottom"/>
          </w:tcPr>
          <w:p w14:paraId="66024837" w14:textId="77777777" w:rsidR="002741F2" w:rsidRDefault="002741F2" w:rsidP="00AC6B0D">
            <w:pPr>
              <w:ind w:left="40"/>
              <w:rPr>
                <w:sz w:val="20"/>
                <w:szCs w:val="20"/>
              </w:rPr>
            </w:pPr>
            <w:proofErr w:type="spellStart"/>
            <w:r>
              <w:rPr>
                <w:rFonts w:ascii="Arial" w:eastAsia="Arial" w:hAnsi="Arial" w:cs="Arial"/>
                <w:sz w:val="10"/>
                <w:szCs w:val="10"/>
              </w:rPr>
              <w:t>Fenoprofenas</w:t>
            </w:r>
            <w:proofErr w:type="spellEnd"/>
          </w:p>
        </w:tc>
        <w:tc>
          <w:tcPr>
            <w:tcW w:w="1180" w:type="dxa"/>
            <w:vAlign w:val="bottom"/>
          </w:tcPr>
          <w:p w14:paraId="00994332" w14:textId="77777777" w:rsidR="002741F2" w:rsidRDefault="002741F2" w:rsidP="002741F2">
            <w:pPr>
              <w:ind w:left="140"/>
              <w:rPr>
                <w:sz w:val="20"/>
                <w:szCs w:val="20"/>
              </w:rPr>
            </w:pPr>
            <w:proofErr w:type="spellStart"/>
            <w:proofErr w:type="gramStart"/>
            <w:r>
              <w:rPr>
                <w:rFonts w:ascii="Arial" w:eastAsia="Arial" w:hAnsi="Arial" w:cs="Arial"/>
                <w:sz w:val="10"/>
                <w:szCs w:val="10"/>
              </w:rPr>
              <w:t>d,l</w:t>
            </w:r>
            <w:proofErr w:type="gramEnd"/>
            <w:r>
              <w:rPr>
                <w:rFonts w:ascii="Arial" w:eastAsia="Arial" w:hAnsi="Arial" w:cs="Arial"/>
                <w:sz w:val="10"/>
                <w:szCs w:val="10"/>
              </w:rPr>
              <w:t>-oktopaminas</w:t>
            </w:r>
            <w:proofErr w:type="spellEnd"/>
          </w:p>
        </w:tc>
        <w:tc>
          <w:tcPr>
            <w:tcW w:w="1180" w:type="dxa"/>
            <w:vAlign w:val="bottom"/>
          </w:tcPr>
          <w:p w14:paraId="12B38725" w14:textId="77777777" w:rsidR="002741F2" w:rsidRDefault="002741F2" w:rsidP="002741F2">
            <w:pPr>
              <w:ind w:left="220"/>
              <w:rPr>
                <w:sz w:val="20"/>
                <w:szCs w:val="20"/>
              </w:rPr>
            </w:pPr>
            <w:proofErr w:type="spellStart"/>
            <w:r>
              <w:rPr>
                <w:rFonts w:ascii="Arial" w:eastAsia="Arial" w:hAnsi="Arial" w:cs="Arial"/>
                <w:sz w:val="10"/>
                <w:szCs w:val="10"/>
              </w:rPr>
              <w:t>Tioridazinas</w:t>
            </w:r>
            <w:proofErr w:type="spellEnd"/>
          </w:p>
        </w:tc>
      </w:tr>
      <w:tr w:rsidR="002741F2" w14:paraId="6766C050" w14:textId="77777777" w:rsidTr="00AC6B0D">
        <w:trPr>
          <w:trHeight w:val="115"/>
        </w:trPr>
        <w:tc>
          <w:tcPr>
            <w:tcW w:w="1060" w:type="dxa"/>
            <w:vAlign w:val="bottom"/>
          </w:tcPr>
          <w:p w14:paraId="1987AF55" w14:textId="77777777" w:rsidR="002741F2" w:rsidRDefault="002741F2" w:rsidP="00AC6B0D">
            <w:pPr>
              <w:rPr>
                <w:sz w:val="20"/>
                <w:szCs w:val="20"/>
              </w:rPr>
            </w:pPr>
            <w:proofErr w:type="spellStart"/>
            <w:r>
              <w:rPr>
                <w:rFonts w:ascii="Arial" w:eastAsia="Arial" w:hAnsi="Arial" w:cs="Arial"/>
                <w:sz w:val="10"/>
                <w:szCs w:val="10"/>
              </w:rPr>
              <w:t>Kofeinas</w:t>
            </w:r>
            <w:proofErr w:type="spellEnd"/>
          </w:p>
        </w:tc>
        <w:tc>
          <w:tcPr>
            <w:tcW w:w="1220" w:type="dxa"/>
            <w:vAlign w:val="bottom"/>
          </w:tcPr>
          <w:p w14:paraId="055DFEE6" w14:textId="77777777" w:rsidR="002741F2" w:rsidRDefault="002741F2" w:rsidP="00AC6B0D">
            <w:pPr>
              <w:ind w:left="40"/>
              <w:rPr>
                <w:sz w:val="20"/>
                <w:szCs w:val="20"/>
              </w:rPr>
            </w:pPr>
            <w:proofErr w:type="spellStart"/>
            <w:r>
              <w:rPr>
                <w:rFonts w:ascii="Arial" w:eastAsia="Arial" w:hAnsi="Arial" w:cs="Arial"/>
                <w:sz w:val="10"/>
                <w:szCs w:val="10"/>
              </w:rPr>
              <w:t>Furosemidas</w:t>
            </w:r>
            <w:proofErr w:type="spellEnd"/>
          </w:p>
        </w:tc>
        <w:tc>
          <w:tcPr>
            <w:tcW w:w="1180" w:type="dxa"/>
            <w:vAlign w:val="bottom"/>
          </w:tcPr>
          <w:p w14:paraId="0208836E" w14:textId="77777777" w:rsidR="002741F2" w:rsidRDefault="002741F2" w:rsidP="002741F2">
            <w:pPr>
              <w:ind w:left="140"/>
              <w:rPr>
                <w:sz w:val="20"/>
                <w:szCs w:val="20"/>
              </w:rPr>
            </w:pPr>
            <w:proofErr w:type="spellStart"/>
            <w:r>
              <w:rPr>
                <w:rFonts w:ascii="Arial" w:eastAsia="Arial" w:hAnsi="Arial" w:cs="Arial"/>
                <w:sz w:val="10"/>
                <w:szCs w:val="10"/>
              </w:rPr>
              <w:t>Oksalo</w:t>
            </w:r>
            <w:proofErr w:type="spellEnd"/>
            <w:r>
              <w:rPr>
                <w:rFonts w:ascii="Arial" w:eastAsia="Arial" w:hAnsi="Arial" w:cs="Arial"/>
                <w:sz w:val="10"/>
                <w:szCs w:val="10"/>
              </w:rPr>
              <w:t xml:space="preserve"> </w:t>
            </w:r>
            <w:proofErr w:type="spellStart"/>
            <w:r>
              <w:rPr>
                <w:rFonts w:ascii="Arial" w:eastAsia="Arial" w:hAnsi="Arial" w:cs="Arial"/>
                <w:sz w:val="10"/>
                <w:szCs w:val="10"/>
              </w:rPr>
              <w:t>rūgštis</w:t>
            </w:r>
            <w:proofErr w:type="spellEnd"/>
          </w:p>
        </w:tc>
        <w:tc>
          <w:tcPr>
            <w:tcW w:w="1180" w:type="dxa"/>
            <w:vAlign w:val="bottom"/>
          </w:tcPr>
          <w:p w14:paraId="1BA6C1D5" w14:textId="77777777" w:rsidR="002741F2" w:rsidRDefault="002741F2" w:rsidP="002741F2">
            <w:pPr>
              <w:ind w:left="220"/>
              <w:rPr>
                <w:sz w:val="20"/>
                <w:szCs w:val="20"/>
              </w:rPr>
            </w:pPr>
            <w:proofErr w:type="spellStart"/>
            <w:proofErr w:type="gramStart"/>
            <w:r>
              <w:rPr>
                <w:rFonts w:ascii="Arial" w:eastAsia="Arial" w:hAnsi="Arial" w:cs="Arial"/>
                <w:sz w:val="10"/>
                <w:szCs w:val="10"/>
              </w:rPr>
              <w:t>d,l</w:t>
            </w:r>
            <w:proofErr w:type="gramEnd"/>
            <w:r>
              <w:rPr>
                <w:rFonts w:ascii="Arial" w:eastAsia="Arial" w:hAnsi="Arial" w:cs="Arial"/>
                <w:sz w:val="10"/>
                <w:szCs w:val="10"/>
              </w:rPr>
              <w:t>-tirozinas</w:t>
            </w:r>
            <w:proofErr w:type="spellEnd"/>
          </w:p>
        </w:tc>
      </w:tr>
      <w:tr w:rsidR="002741F2" w14:paraId="5B968E03" w14:textId="77777777" w:rsidTr="00AC6B0D">
        <w:trPr>
          <w:trHeight w:val="115"/>
        </w:trPr>
        <w:tc>
          <w:tcPr>
            <w:tcW w:w="1060" w:type="dxa"/>
            <w:vAlign w:val="bottom"/>
          </w:tcPr>
          <w:p w14:paraId="6BECB189" w14:textId="77777777" w:rsidR="002741F2" w:rsidRDefault="002741F2" w:rsidP="00AC6B0D">
            <w:pPr>
              <w:rPr>
                <w:sz w:val="20"/>
                <w:szCs w:val="20"/>
              </w:rPr>
            </w:pPr>
            <w:proofErr w:type="spellStart"/>
            <w:r>
              <w:rPr>
                <w:rFonts w:ascii="Arial" w:eastAsia="Arial" w:hAnsi="Arial" w:cs="Arial"/>
                <w:sz w:val="10"/>
                <w:szCs w:val="10"/>
              </w:rPr>
              <w:t>Kanabidiolis</w:t>
            </w:r>
            <w:proofErr w:type="spellEnd"/>
          </w:p>
        </w:tc>
        <w:tc>
          <w:tcPr>
            <w:tcW w:w="1220" w:type="dxa"/>
            <w:vAlign w:val="bottom"/>
          </w:tcPr>
          <w:p w14:paraId="7263CFA6" w14:textId="77777777" w:rsidR="002741F2" w:rsidRDefault="002741F2" w:rsidP="00AC6B0D">
            <w:pPr>
              <w:ind w:left="40"/>
              <w:rPr>
                <w:sz w:val="20"/>
                <w:szCs w:val="20"/>
              </w:rPr>
            </w:pPr>
            <w:proofErr w:type="spellStart"/>
            <w:r>
              <w:rPr>
                <w:rFonts w:ascii="Arial" w:eastAsia="Arial" w:hAnsi="Arial" w:cs="Arial"/>
                <w:sz w:val="10"/>
                <w:szCs w:val="10"/>
              </w:rPr>
              <w:t>Gentizo</w:t>
            </w:r>
            <w:proofErr w:type="spellEnd"/>
            <w:r>
              <w:rPr>
                <w:rFonts w:ascii="Arial" w:eastAsia="Arial" w:hAnsi="Arial" w:cs="Arial"/>
                <w:sz w:val="10"/>
                <w:szCs w:val="10"/>
              </w:rPr>
              <w:t xml:space="preserve"> </w:t>
            </w:r>
            <w:proofErr w:type="spellStart"/>
            <w:r>
              <w:rPr>
                <w:rFonts w:ascii="Arial" w:eastAsia="Arial" w:hAnsi="Arial" w:cs="Arial"/>
                <w:sz w:val="10"/>
                <w:szCs w:val="10"/>
              </w:rPr>
              <w:t>rūgštis</w:t>
            </w:r>
            <w:proofErr w:type="spellEnd"/>
          </w:p>
        </w:tc>
        <w:tc>
          <w:tcPr>
            <w:tcW w:w="1180" w:type="dxa"/>
            <w:vAlign w:val="bottom"/>
          </w:tcPr>
          <w:p w14:paraId="7A220F4F" w14:textId="77777777" w:rsidR="002741F2" w:rsidRDefault="002741F2" w:rsidP="002741F2">
            <w:pPr>
              <w:ind w:left="140"/>
              <w:rPr>
                <w:sz w:val="20"/>
                <w:szCs w:val="20"/>
              </w:rPr>
            </w:pPr>
            <w:proofErr w:type="spellStart"/>
            <w:r>
              <w:rPr>
                <w:rFonts w:ascii="Arial" w:eastAsia="Arial" w:hAnsi="Arial" w:cs="Arial"/>
                <w:sz w:val="10"/>
                <w:szCs w:val="10"/>
              </w:rPr>
              <w:t>Oksolino</w:t>
            </w:r>
            <w:proofErr w:type="spellEnd"/>
            <w:r>
              <w:rPr>
                <w:rFonts w:ascii="Arial" w:eastAsia="Arial" w:hAnsi="Arial" w:cs="Arial"/>
                <w:sz w:val="10"/>
                <w:szCs w:val="10"/>
              </w:rPr>
              <w:t xml:space="preserve"> </w:t>
            </w:r>
            <w:proofErr w:type="spellStart"/>
            <w:r>
              <w:rPr>
                <w:rFonts w:ascii="Arial" w:eastAsia="Arial" w:hAnsi="Arial" w:cs="Arial"/>
                <w:sz w:val="10"/>
                <w:szCs w:val="10"/>
              </w:rPr>
              <w:t>rūgštis</w:t>
            </w:r>
            <w:proofErr w:type="spellEnd"/>
          </w:p>
        </w:tc>
        <w:tc>
          <w:tcPr>
            <w:tcW w:w="1180" w:type="dxa"/>
            <w:vAlign w:val="bottom"/>
          </w:tcPr>
          <w:p w14:paraId="07B23B38" w14:textId="77777777" w:rsidR="002741F2" w:rsidRDefault="002741F2" w:rsidP="002741F2">
            <w:pPr>
              <w:ind w:left="220"/>
              <w:rPr>
                <w:sz w:val="20"/>
                <w:szCs w:val="20"/>
              </w:rPr>
            </w:pPr>
            <w:proofErr w:type="spellStart"/>
            <w:r>
              <w:rPr>
                <w:rFonts w:ascii="Arial" w:eastAsia="Arial" w:hAnsi="Arial" w:cs="Arial"/>
                <w:sz w:val="10"/>
                <w:szCs w:val="10"/>
              </w:rPr>
              <w:t>Tolbutamidas</w:t>
            </w:r>
            <w:proofErr w:type="spellEnd"/>
          </w:p>
        </w:tc>
      </w:tr>
      <w:tr w:rsidR="002741F2" w14:paraId="4DCE1483" w14:textId="77777777" w:rsidTr="00AC6B0D">
        <w:trPr>
          <w:trHeight w:val="115"/>
        </w:trPr>
        <w:tc>
          <w:tcPr>
            <w:tcW w:w="1060" w:type="dxa"/>
            <w:vAlign w:val="bottom"/>
          </w:tcPr>
          <w:p w14:paraId="39D2EB8C" w14:textId="77777777" w:rsidR="002741F2" w:rsidRDefault="002741F2" w:rsidP="00AC6B0D">
            <w:pPr>
              <w:rPr>
                <w:sz w:val="20"/>
                <w:szCs w:val="20"/>
              </w:rPr>
            </w:pPr>
            <w:proofErr w:type="spellStart"/>
            <w:r>
              <w:rPr>
                <w:rFonts w:ascii="Arial" w:eastAsia="Arial" w:hAnsi="Arial" w:cs="Arial"/>
                <w:sz w:val="10"/>
                <w:szCs w:val="10"/>
              </w:rPr>
              <w:t>Chloro</w:t>
            </w:r>
            <w:proofErr w:type="spellEnd"/>
            <w:r>
              <w:rPr>
                <w:rFonts w:ascii="Arial" w:eastAsia="Arial" w:hAnsi="Arial" w:cs="Arial"/>
                <w:sz w:val="10"/>
                <w:szCs w:val="10"/>
              </w:rPr>
              <w:t xml:space="preserve"> </w:t>
            </w:r>
            <w:proofErr w:type="spellStart"/>
            <w:r>
              <w:rPr>
                <w:rFonts w:ascii="Arial" w:eastAsia="Arial" w:hAnsi="Arial" w:cs="Arial"/>
                <w:sz w:val="10"/>
                <w:szCs w:val="10"/>
              </w:rPr>
              <w:t>hidratas</w:t>
            </w:r>
            <w:proofErr w:type="spellEnd"/>
          </w:p>
        </w:tc>
        <w:tc>
          <w:tcPr>
            <w:tcW w:w="1220" w:type="dxa"/>
            <w:vAlign w:val="bottom"/>
          </w:tcPr>
          <w:p w14:paraId="6BA32742" w14:textId="77777777" w:rsidR="002741F2" w:rsidRDefault="002741F2" w:rsidP="00AC6B0D">
            <w:pPr>
              <w:ind w:left="40"/>
              <w:rPr>
                <w:sz w:val="20"/>
                <w:szCs w:val="20"/>
              </w:rPr>
            </w:pPr>
            <w:proofErr w:type="spellStart"/>
            <w:r>
              <w:rPr>
                <w:rFonts w:ascii="Arial" w:eastAsia="Arial" w:hAnsi="Arial" w:cs="Arial"/>
                <w:sz w:val="10"/>
                <w:szCs w:val="10"/>
              </w:rPr>
              <w:t>Hemoglobinas</w:t>
            </w:r>
            <w:proofErr w:type="spellEnd"/>
          </w:p>
        </w:tc>
        <w:tc>
          <w:tcPr>
            <w:tcW w:w="1180" w:type="dxa"/>
            <w:vAlign w:val="bottom"/>
          </w:tcPr>
          <w:p w14:paraId="6D26012A" w14:textId="77777777" w:rsidR="002741F2" w:rsidRDefault="002741F2" w:rsidP="002741F2">
            <w:pPr>
              <w:ind w:left="140"/>
              <w:rPr>
                <w:sz w:val="20"/>
                <w:szCs w:val="20"/>
              </w:rPr>
            </w:pPr>
            <w:proofErr w:type="spellStart"/>
            <w:r>
              <w:rPr>
                <w:rFonts w:ascii="Arial" w:eastAsia="Arial" w:hAnsi="Arial" w:cs="Arial"/>
                <w:sz w:val="10"/>
                <w:szCs w:val="10"/>
              </w:rPr>
              <w:t>Oksimetazolinas</w:t>
            </w:r>
            <w:proofErr w:type="spellEnd"/>
          </w:p>
        </w:tc>
        <w:tc>
          <w:tcPr>
            <w:tcW w:w="1180" w:type="dxa"/>
            <w:vAlign w:val="bottom"/>
          </w:tcPr>
          <w:p w14:paraId="6607A191" w14:textId="77777777" w:rsidR="002741F2" w:rsidRDefault="002741F2" w:rsidP="002741F2">
            <w:pPr>
              <w:ind w:left="220"/>
              <w:rPr>
                <w:sz w:val="20"/>
                <w:szCs w:val="20"/>
              </w:rPr>
            </w:pPr>
            <w:proofErr w:type="spellStart"/>
            <w:r>
              <w:rPr>
                <w:rFonts w:ascii="Arial" w:eastAsia="Arial" w:hAnsi="Arial" w:cs="Arial"/>
                <w:sz w:val="10"/>
                <w:szCs w:val="10"/>
              </w:rPr>
              <w:t>Triamterenas</w:t>
            </w:r>
            <w:proofErr w:type="spellEnd"/>
          </w:p>
        </w:tc>
      </w:tr>
      <w:tr w:rsidR="002741F2" w14:paraId="63FADA4D" w14:textId="77777777" w:rsidTr="00AC6B0D">
        <w:trPr>
          <w:trHeight w:val="115"/>
        </w:trPr>
        <w:tc>
          <w:tcPr>
            <w:tcW w:w="1060" w:type="dxa"/>
            <w:vAlign w:val="bottom"/>
          </w:tcPr>
          <w:p w14:paraId="75F5C173" w14:textId="77777777" w:rsidR="002741F2" w:rsidRDefault="002741F2" w:rsidP="00AC6B0D">
            <w:pPr>
              <w:rPr>
                <w:sz w:val="20"/>
                <w:szCs w:val="20"/>
              </w:rPr>
            </w:pPr>
            <w:proofErr w:type="spellStart"/>
            <w:r>
              <w:rPr>
                <w:rFonts w:ascii="Arial" w:eastAsia="Arial" w:hAnsi="Arial" w:cs="Arial"/>
                <w:sz w:val="10"/>
                <w:szCs w:val="10"/>
              </w:rPr>
              <w:t>Chloramfenikolis</w:t>
            </w:r>
            <w:proofErr w:type="spellEnd"/>
          </w:p>
        </w:tc>
        <w:tc>
          <w:tcPr>
            <w:tcW w:w="1220" w:type="dxa"/>
            <w:vAlign w:val="bottom"/>
          </w:tcPr>
          <w:p w14:paraId="700B4D23" w14:textId="77777777" w:rsidR="002741F2" w:rsidRDefault="002741F2" w:rsidP="00AC6B0D">
            <w:pPr>
              <w:ind w:left="40"/>
              <w:rPr>
                <w:sz w:val="20"/>
                <w:szCs w:val="20"/>
              </w:rPr>
            </w:pPr>
            <w:proofErr w:type="spellStart"/>
            <w:r>
              <w:rPr>
                <w:rFonts w:ascii="Arial" w:eastAsia="Arial" w:hAnsi="Arial" w:cs="Arial"/>
                <w:sz w:val="10"/>
                <w:szCs w:val="10"/>
              </w:rPr>
              <w:t>Hidralazinas</w:t>
            </w:r>
            <w:proofErr w:type="spellEnd"/>
          </w:p>
        </w:tc>
        <w:tc>
          <w:tcPr>
            <w:tcW w:w="1180" w:type="dxa"/>
            <w:vAlign w:val="bottom"/>
          </w:tcPr>
          <w:p w14:paraId="7C9B3B5C" w14:textId="77777777" w:rsidR="002741F2" w:rsidRDefault="002741F2" w:rsidP="002741F2">
            <w:pPr>
              <w:ind w:left="140"/>
              <w:rPr>
                <w:sz w:val="20"/>
                <w:szCs w:val="20"/>
              </w:rPr>
            </w:pPr>
            <w:proofErr w:type="spellStart"/>
            <w:r>
              <w:rPr>
                <w:rFonts w:ascii="Arial" w:eastAsia="Arial" w:hAnsi="Arial" w:cs="Arial"/>
                <w:sz w:val="10"/>
                <w:szCs w:val="10"/>
              </w:rPr>
              <w:t>Papaverinas</w:t>
            </w:r>
            <w:proofErr w:type="spellEnd"/>
          </w:p>
        </w:tc>
        <w:tc>
          <w:tcPr>
            <w:tcW w:w="1180" w:type="dxa"/>
            <w:vAlign w:val="bottom"/>
          </w:tcPr>
          <w:p w14:paraId="6A413E2B" w14:textId="77777777" w:rsidR="002741F2" w:rsidRDefault="002741F2" w:rsidP="002741F2">
            <w:pPr>
              <w:ind w:left="220"/>
              <w:rPr>
                <w:sz w:val="20"/>
                <w:szCs w:val="20"/>
              </w:rPr>
            </w:pPr>
            <w:proofErr w:type="spellStart"/>
            <w:r>
              <w:rPr>
                <w:rFonts w:ascii="Arial" w:eastAsia="Arial" w:hAnsi="Arial" w:cs="Arial"/>
                <w:sz w:val="10"/>
                <w:szCs w:val="10"/>
              </w:rPr>
              <w:t>Trifluoperazinas</w:t>
            </w:r>
            <w:proofErr w:type="spellEnd"/>
          </w:p>
        </w:tc>
      </w:tr>
      <w:tr w:rsidR="002741F2" w14:paraId="51BF1E06" w14:textId="77777777" w:rsidTr="00AC6B0D">
        <w:trPr>
          <w:trHeight w:val="115"/>
        </w:trPr>
        <w:tc>
          <w:tcPr>
            <w:tcW w:w="1060" w:type="dxa"/>
            <w:vAlign w:val="bottom"/>
          </w:tcPr>
          <w:p w14:paraId="29959E48" w14:textId="77777777" w:rsidR="002741F2" w:rsidRDefault="002741F2" w:rsidP="00AC6B0D">
            <w:pPr>
              <w:rPr>
                <w:sz w:val="20"/>
                <w:szCs w:val="20"/>
              </w:rPr>
            </w:pPr>
            <w:proofErr w:type="spellStart"/>
            <w:r>
              <w:rPr>
                <w:rFonts w:ascii="Arial" w:eastAsia="Arial" w:hAnsi="Arial" w:cs="Arial"/>
                <w:sz w:val="10"/>
                <w:szCs w:val="10"/>
              </w:rPr>
              <w:t>Chlorotiazidas</w:t>
            </w:r>
            <w:proofErr w:type="spellEnd"/>
          </w:p>
        </w:tc>
        <w:tc>
          <w:tcPr>
            <w:tcW w:w="1220" w:type="dxa"/>
            <w:vAlign w:val="bottom"/>
          </w:tcPr>
          <w:p w14:paraId="6BE5EF9E" w14:textId="77777777" w:rsidR="002741F2" w:rsidRDefault="002741F2" w:rsidP="00AC6B0D">
            <w:pPr>
              <w:ind w:left="40"/>
              <w:rPr>
                <w:sz w:val="20"/>
                <w:szCs w:val="20"/>
              </w:rPr>
            </w:pPr>
            <w:proofErr w:type="spellStart"/>
            <w:r>
              <w:rPr>
                <w:rFonts w:ascii="Arial" w:eastAsia="Arial" w:hAnsi="Arial" w:cs="Arial"/>
                <w:sz w:val="10"/>
                <w:szCs w:val="10"/>
              </w:rPr>
              <w:t>Hidrochlorotiazidas</w:t>
            </w:r>
            <w:proofErr w:type="spellEnd"/>
          </w:p>
        </w:tc>
        <w:tc>
          <w:tcPr>
            <w:tcW w:w="1180" w:type="dxa"/>
            <w:vAlign w:val="bottom"/>
          </w:tcPr>
          <w:p w14:paraId="6F267AD4" w14:textId="77777777" w:rsidR="002741F2" w:rsidRDefault="002741F2" w:rsidP="002741F2">
            <w:pPr>
              <w:ind w:left="140"/>
              <w:rPr>
                <w:sz w:val="20"/>
                <w:szCs w:val="20"/>
              </w:rPr>
            </w:pPr>
            <w:proofErr w:type="spellStart"/>
            <w:r>
              <w:rPr>
                <w:rFonts w:ascii="Arial" w:eastAsia="Arial" w:hAnsi="Arial" w:cs="Arial"/>
                <w:sz w:val="10"/>
                <w:szCs w:val="10"/>
              </w:rPr>
              <w:t>Penicilinas</w:t>
            </w:r>
            <w:proofErr w:type="spellEnd"/>
            <w:r>
              <w:rPr>
                <w:rFonts w:ascii="Arial" w:eastAsia="Arial" w:hAnsi="Arial" w:cs="Arial"/>
                <w:sz w:val="10"/>
                <w:szCs w:val="10"/>
              </w:rPr>
              <w:t>-G</w:t>
            </w:r>
          </w:p>
        </w:tc>
        <w:tc>
          <w:tcPr>
            <w:tcW w:w="1180" w:type="dxa"/>
            <w:vAlign w:val="bottom"/>
          </w:tcPr>
          <w:p w14:paraId="32430FBA" w14:textId="77777777" w:rsidR="002741F2" w:rsidRDefault="002741F2" w:rsidP="002741F2">
            <w:pPr>
              <w:ind w:left="220"/>
              <w:rPr>
                <w:sz w:val="20"/>
                <w:szCs w:val="20"/>
              </w:rPr>
            </w:pPr>
            <w:proofErr w:type="spellStart"/>
            <w:r>
              <w:rPr>
                <w:rFonts w:ascii="Arial" w:eastAsia="Arial" w:hAnsi="Arial" w:cs="Arial"/>
                <w:sz w:val="10"/>
                <w:szCs w:val="10"/>
              </w:rPr>
              <w:t>Trimetoprimas</w:t>
            </w:r>
            <w:proofErr w:type="spellEnd"/>
          </w:p>
        </w:tc>
      </w:tr>
      <w:tr w:rsidR="002741F2" w14:paraId="7BA1002C" w14:textId="77777777" w:rsidTr="00AC6B0D">
        <w:trPr>
          <w:trHeight w:val="115"/>
        </w:trPr>
        <w:tc>
          <w:tcPr>
            <w:tcW w:w="1060" w:type="dxa"/>
            <w:vAlign w:val="bottom"/>
          </w:tcPr>
          <w:p w14:paraId="2BEFA2A6" w14:textId="77777777" w:rsidR="002741F2" w:rsidRDefault="002741F2" w:rsidP="00AC6B0D">
            <w:pPr>
              <w:rPr>
                <w:sz w:val="20"/>
                <w:szCs w:val="20"/>
              </w:rPr>
            </w:pPr>
            <w:proofErr w:type="spellStart"/>
            <w:proofErr w:type="gramStart"/>
            <w:r>
              <w:rPr>
                <w:rFonts w:ascii="Arial" w:eastAsia="Arial" w:hAnsi="Arial" w:cs="Arial"/>
                <w:sz w:val="10"/>
                <w:szCs w:val="10"/>
              </w:rPr>
              <w:t>d,l</w:t>
            </w:r>
            <w:proofErr w:type="gramEnd"/>
            <w:r>
              <w:rPr>
                <w:rFonts w:ascii="Arial" w:eastAsia="Arial" w:hAnsi="Arial" w:cs="Arial"/>
                <w:sz w:val="10"/>
                <w:szCs w:val="10"/>
              </w:rPr>
              <w:t>-chlorfeniraminas</w:t>
            </w:r>
            <w:proofErr w:type="spellEnd"/>
          </w:p>
        </w:tc>
        <w:tc>
          <w:tcPr>
            <w:tcW w:w="1220" w:type="dxa"/>
            <w:vAlign w:val="bottom"/>
          </w:tcPr>
          <w:p w14:paraId="233F854F" w14:textId="77777777" w:rsidR="002741F2" w:rsidRDefault="002741F2" w:rsidP="00AC6B0D">
            <w:pPr>
              <w:ind w:left="40"/>
              <w:rPr>
                <w:sz w:val="20"/>
                <w:szCs w:val="20"/>
              </w:rPr>
            </w:pPr>
            <w:proofErr w:type="spellStart"/>
            <w:r>
              <w:rPr>
                <w:rFonts w:ascii="Arial" w:eastAsia="Arial" w:hAnsi="Arial" w:cs="Arial"/>
                <w:sz w:val="10"/>
                <w:szCs w:val="10"/>
              </w:rPr>
              <w:t>Hidrokortizonas</w:t>
            </w:r>
            <w:proofErr w:type="spellEnd"/>
          </w:p>
        </w:tc>
        <w:tc>
          <w:tcPr>
            <w:tcW w:w="1180" w:type="dxa"/>
            <w:vAlign w:val="bottom"/>
          </w:tcPr>
          <w:p w14:paraId="56E9FAB8" w14:textId="77777777" w:rsidR="002741F2" w:rsidRDefault="002741F2" w:rsidP="002741F2">
            <w:pPr>
              <w:ind w:left="140"/>
              <w:rPr>
                <w:sz w:val="20"/>
                <w:szCs w:val="20"/>
              </w:rPr>
            </w:pPr>
            <w:proofErr w:type="spellStart"/>
            <w:r>
              <w:rPr>
                <w:rFonts w:ascii="Arial" w:eastAsia="Arial" w:hAnsi="Arial" w:cs="Arial"/>
                <w:sz w:val="10"/>
                <w:szCs w:val="10"/>
              </w:rPr>
              <w:t>Perfenazinas</w:t>
            </w:r>
            <w:proofErr w:type="spellEnd"/>
          </w:p>
        </w:tc>
        <w:tc>
          <w:tcPr>
            <w:tcW w:w="1180" w:type="dxa"/>
            <w:vAlign w:val="bottom"/>
          </w:tcPr>
          <w:p w14:paraId="69444892" w14:textId="77777777" w:rsidR="002741F2" w:rsidRDefault="002741F2" w:rsidP="002741F2">
            <w:pPr>
              <w:ind w:left="220"/>
              <w:rPr>
                <w:sz w:val="20"/>
                <w:szCs w:val="20"/>
              </w:rPr>
            </w:pPr>
            <w:proofErr w:type="spellStart"/>
            <w:proofErr w:type="gramStart"/>
            <w:r>
              <w:rPr>
                <w:rFonts w:ascii="Arial" w:eastAsia="Arial" w:hAnsi="Arial" w:cs="Arial"/>
                <w:sz w:val="10"/>
                <w:szCs w:val="10"/>
              </w:rPr>
              <w:t>d,l</w:t>
            </w:r>
            <w:proofErr w:type="gramEnd"/>
            <w:r>
              <w:rPr>
                <w:rFonts w:ascii="Arial" w:eastAsia="Arial" w:hAnsi="Arial" w:cs="Arial"/>
                <w:sz w:val="10"/>
                <w:szCs w:val="10"/>
              </w:rPr>
              <w:t>-triptofanas</w:t>
            </w:r>
            <w:proofErr w:type="spellEnd"/>
          </w:p>
        </w:tc>
      </w:tr>
      <w:tr w:rsidR="002741F2" w14:paraId="6555BBED" w14:textId="77777777" w:rsidTr="00AC6B0D">
        <w:trPr>
          <w:trHeight w:val="116"/>
        </w:trPr>
        <w:tc>
          <w:tcPr>
            <w:tcW w:w="1060" w:type="dxa"/>
            <w:vAlign w:val="bottom"/>
          </w:tcPr>
          <w:p w14:paraId="6A9090D7" w14:textId="77777777" w:rsidR="002741F2" w:rsidRDefault="002741F2" w:rsidP="00AC6B0D">
            <w:pPr>
              <w:rPr>
                <w:sz w:val="20"/>
                <w:szCs w:val="20"/>
              </w:rPr>
            </w:pPr>
            <w:proofErr w:type="spellStart"/>
            <w:r>
              <w:rPr>
                <w:rFonts w:ascii="Arial" w:eastAsia="Arial" w:hAnsi="Arial" w:cs="Arial"/>
                <w:sz w:val="10"/>
                <w:szCs w:val="10"/>
              </w:rPr>
              <w:t>Chlorpromazinas</w:t>
            </w:r>
            <w:proofErr w:type="spellEnd"/>
          </w:p>
        </w:tc>
        <w:tc>
          <w:tcPr>
            <w:tcW w:w="1220" w:type="dxa"/>
            <w:vAlign w:val="bottom"/>
          </w:tcPr>
          <w:p w14:paraId="471187DC" w14:textId="77777777" w:rsidR="002741F2" w:rsidRDefault="002741F2" w:rsidP="00AC6B0D">
            <w:pPr>
              <w:ind w:left="40"/>
              <w:rPr>
                <w:sz w:val="20"/>
                <w:szCs w:val="20"/>
              </w:rPr>
            </w:pPr>
            <w:r>
              <w:rPr>
                <w:rFonts w:ascii="Arial" w:eastAsia="Arial" w:hAnsi="Arial" w:cs="Arial"/>
                <w:sz w:val="10"/>
                <w:szCs w:val="10"/>
              </w:rPr>
              <w:t>o-</w:t>
            </w:r>
            <w:proofErr w:type="spellStart"/>
            <w:r>
              <w:rPr>
                <w:rFonts w:ascii="Arial" w:eastAsia="Arial" w:hAnsi="Arial" w:cs="Arial"/>
                <w:sz w:val="10"/>
                <w:szCs w:val="10"/>
              </w:rPr>
              <w:t>hidroksihipuro</w:t>
            </w:r>
            <w:proofErr w:type="spellEnd"/>
            <w:r>
              <w:rPr>
                <w:rFonts w:ascii="Arial" w:eastAsia="Arial" w:hAnsi="Arial" w:cs="Arial"/>
                <w:sz w:val="10"/>
                <w:szCs w:val="10"/>
              </w:rPr>
              <w:t xml:space="preserve"> </w:t>
            </w:r>
            <w:proofErr w:type="spellStart"/>
            <w:r>
              <w:rPr>
                <w:rFonts w:ascii="Arial" w:eastAsia="Arial" w:hAnsi="Arial" w:cs="Arial"/>
                <w:sz w:val="10"/>
                <w:szCs w:val="10"/>
              </w:rPr>
              <w:t>rūgštis</w:t>
            </w:r>
            <w:proofErr w:type="spellEnd"/>
          </w:p>
        </w:tc>
        <w:tc>
          <w:tcPr>
            <w:tcW w:w="1180" w:type="dxa"/>
            <w:vAlign w:val="bottom"/>
          </w:tcPr>
          <w:p w14:paraId="0695D127" w14:textId="77777777" w:rsidR="002741F2" w:rsidRDefault="002741F2" w:rsidP="002741F2">
            <w:pPr>
              <w:ind w:left="140"/>
              <w:rPr>
                <w:sz w:val="20"/>
                <w:szCs w:val="20"/>
              </w:rPr>
            </w:pPr>
            <w:proofErr w:type="spellStart"/>
            <w:r>
              <w:rPr>
                <w:rFonts w:ascii="Arial" w:eastAsia="Arial" w:hAnsi="Arial" w:cs="Arial"/>
                <w:sz w:val="10"/>
                <w:szCs w:val="10"/>
              </w:rPr>
              <w:t>Fenelzinas</w:t>
            </w:r>
            <w:proofErr w:type="spellEnd"/>
          </w:p>
        </w:tc>
        <w:tc>
          <w:tcPr>
            <w:tcW w:w="1180" w:type="dxa"/>
            <w:vAlign w:val="bottom"/>
          </w:tcPr>
          <w:p w14:paraId="3C856A8F" w14:textId="77777777" w:rsidR="002741F2" w:rsidRDefault="002741F2" w:rsidP="002741F2">
            <w:pPr>
              <w:ind w:left="220"/>
              <w:rPr>
                <w:sz w:val="20"/>
                <w:szCs w:val="20"/>
              </w:rPr>
            </w:pPr>
            <w:proofErr w:type="spellStart"/>
            <w:r>
              <w:rPr>
                <w:rFonts w:ascii="Arial" w:eastAsia="Arial" w:hAnsi="Arial" w:cs="Arial"/>
                <w:sz w:val="10"/>
                <w:szCs w:val="10"/>
              </w:rPr>
              <w:t>Šlapimo</w:t>
            </w:r>
            <w:proofErr w:type="spellEnd"/>
            <w:r>
              <w:rPr>
                <w:rFonts w:ascii="Arial" w:eastAsia="Arial" w:hAnsi="Arial" w:cs="Arial"/>
                <w:sz w:val="10"/>
                <w:szCs w:val="10"/>
              </w:rPr>
              <w:t xml:space="preserve"> </w:t>
            </w:r>
            <w:proofErr w:type="spellStart"/>
            <w:r>
              <w:rPr>
                <w:rFonts w:ascii="Arial" w:eastAsia="Arial" w:hAnsi="Arial" w:cs="Arial"/>
                <w:sz w:val="10"/>
                <w:szCs w:val="10"/>
              </w:rPr>
              <w:t>rūgštis</w:t>
            </w:r>
            <w:proofErr w:type="spellEnd"/>
          </w:p>
        </w:tc>
      </w:tr>
      <w:tr w:rsidR="002741F2" w14:paraId="4D5DC352" w14:textId="77777777" w:rsidTr="00AC6B0D">
        <w:trPr>
          <w:trHeight w:val="115"/>
        </w:trPr>
        <w:tc>
          <w:tcPr>
            <w:tcW w:w="1060" w:type="dxa"/>
            <w:vAlign w:val="bottom"/>
          </w:tcPr>
          <w:p w14:paraId="251753FB" w14:textId="77777777" w:rsidR="002741F2" w:rsidRDefault="002741F2" w:rsidP="00AC6B0D">
            <w:pPr>
              <w:rPr>
                <w:sz w:val="20"/>
                <w:szCs w:val="20"/>
              </w:rPr>
            </w:pPr>
            <w:proofErr w:type="spellStart"/>
            <w:r>
              <w:rPr>
                <w:rFonts w:ascii="Arial" w:eastAsia="Arial" w:hAnsi="Arial" w:cs="Arial"/>
                <w:sz w:val="10"/>
                <w:szCs w:val="10"/>
              </w:rPr>
              <w:t>Cholesterolis</w:t>
            </w:r>
            <w:proofErr w:type="spellEnd"/>
          </w:p>
        </w:tc>
        <w:tc>
          <w:tcPr>
            <w:tcW w:w="1220" w:type="dxa"/>
            <w:vAlign w:val="bottom"/>
          </w:tcPr>
          <w:p w14:paraId="0AFD98B5" w14:textId="77777777" w:rsidR="002741F2" w:rsidRDefault="002741F2" w:rsidP="00AC6B0D">
            <w:pPr>
              <w:ind w:left="40"/>
              <w:rPr>
                <w:sz w:val="20"/>
                <w:szCs w:val="20"/>
              </w:rPr>
            </w:pPr>
            <w:r>
              <w:rPr>
                <w:rFonts w:ascii="Arial" w:eastAsia="Arial" w:hAnsi="Arial" w:cs="Arial"/>
                <w:sz w:val="10"/>
                <w:szCs w:val="10"/>
              </w:rPr>
              <w:t>3-hidroksitiraminas</w:t>
            </w:r>
          </w:p>
        </w:tc>
        <w:tc>
          <w:tcPr>
            <w:tcW w:w="1180" w:type="dxa"/>
            <w:vAlign w:val="bottom"/>
          </w:tcPr>
          <w:p w14:paraId="3DD80709" w14:textId="77777777" w:rsidR="002741F2" w:rsidRDefault="002741F2" w:rsidP="002741F2">
            <w:pPr>
              <w:ind w:left="140"/>
              <w:rPr>
                <w:sz w:val="20"/>
                <w:szCs w:val="20"/>
              </w:rPr>
            </w:pPr>
            <w:proofErr w:type="spellStart"/>
            <w:r>
              <w:rPr>
                <w:rFonts w:ascii="Arial" w:eastAsia="Arial" w:hAnsi="Arial" w:cs="Arial"/>
                <w:sz w:val="10"/>
                <w:szCs w:val="10"/>
              </w:rPr>
              <w:t>Prednizonas</w:t>
            </w:r>
            <w:proofErr w:type="spellEnd"/>
          </w:p>
        </w:tc>
        <w:tc>
          <w:tcPr>
            <w:tcW w:w="1180" w:type="dxa"/>
            <w:vAlign w:val="bottom"/>
          </w:tcPr>
          <w:p w14:paraId="2392AF5A" w14:textId="77777777" w:rsidR="002741F2" w:rsidRDefault="002741F2" w:rsidP="002741F2">
            <w:pPr>
              <w:ind w:left="220"/>
              <w:rPr>
                <w:sz w:val="20"/>
                <w:szCs w:val="20"/>
              </w:rPr>
            </w:pPr>
            <w:proofErr w:type="spellStart"/>
            <w:r>
              <w:rPr>
                <w:rFonts w:ascii="Arial" w:eastAsia="Arial" w:hAnsi="Arial" w:cs="Arial"/>
                <w:sz w:val="10"/>
                <w:szCs w:val="10"/>
              </w:rPr>
              <w:t>Verapamilis</w:t>
            </w:r>
            <w:proofErr w:type="spellEnd"/>
          </w:p>
        </w:tc>
      </w:tr>
      <w:tr w:rsidR="002741F2" w14:paraId="3D327A8D" w14:textId="77777777" w:rsidTr="00AC6B0D">
        <w:trPr>
          <w:trHeight w:val="115"/>
        </w:trPr>
        <w:tc>
          <w:tcPr>
            <w:tcW w:w="1060" w:type="dxa"/>
            <w:vAlign w:val="bottom"/>
          </w:tcPr>
          <w:p w14:paraId="211B0066" w14:textId="77777777" w:rsidR="002741F2" w:rsidRDefault="002741F2" w:rsidP="00AC6B0D">
            <w:pPr>
              <w:rPr>
                <w:sz w:val="20"/>
                <w:szCs w:val="20"/>
              </w:rPr>
            </w:pPr>
            <w:proofErr w:type="spellStart"/>
            <w:r>
              <w:rPr>
                <w:rFonts w:ascii="Arial" w:eastAsia="Arial" w:hAnsi="Arial" w:cs="Arial"/>
                <w:sz w:val="10"/>
                <w:szCs w:val="10"/>
              </w:rPr>
              <w:t>Klonidinas</w:t>
            </w:r>
            <w:proofErr w:type="spellEnd"/>
          </w:p>
        </w:tc>
        <w:tc>
          <w:tcPr>
            <w:tcW w:w="1220" w:type="dxa"/>
            <w:vAlign w:val="bottom"/>
          </w:tcPr>
          <w:p w14:paraId="23EB1A34" w14:textId="77777777" w:rsidR="002741F2" w:rsidRDefault="002741F2" w:rsidP="002741F2">
            <w:pPr>
              <w:ind w:left="47"/>
              <w:rPr>
                <w:sz w:val="20"/>
                <w:szCs w:val="20"/>
              </w:rPr>
            </w:pPr>
            <w:proofErr w:type="spellStart"/>
            <w:proofErr w:type="gramStart"/>
            <w:r>
              <w:rPr>
                <w:rFonts w:ascii="Arial" w:eastAsia="Arial" w:hAnsi="Arial" w:cs="Arial"/>
                <w:sz w:val="10"/>
                <w:szCs w:val="10"/>
              </w:rPr>
              <w:t>d,l</w:t>
            </w:r>
            <w:proofErr w:type="gramEnd"/>
            <w:r>
              <w:rPr>
                <w:rFonts w:ascii="Arial" w:eastAsia="Arial" w:hAnsi="Arial" w:cs="Arial"/>
                <w:sz w:val="10"/>
                <w:szCs w:val="10"/>
              </w:rPr>
              <w:t>-izoproterenolis</w:t>
            </w:r>
            <w:proofErr w:type="spellEnd"/>
          </w:p>
        </w:tc>
        <w:tc>
          <w:tcPr>
            <w:tcW w:w="1180" w:type="dxa"/>
            <w:vAlign w:val="bottom"/>
          </w:tcPr>
          <w:p w14:paraId="0D590BDE" w14:textId="77777777" w:rsidR="002741F2" w:rsidRDefault="002741F2" w:rsidP="002741F2">
            <w:pPr>
              <w:ind w:left="140"/>
              <w:rPr>
                <w:sz w:val="20"/>
                <w:szCs w:val="20"/>
              </w:rPr>
            </w:pPr>
            <w:proofErr w:type="spellStart"/>
            <w:proofErr w:type="gramStart"/>
            <w:r>
              <w:rPr>
                <w:rFonts w:ascii="Arial" w:eastAsia="Arial" w:hAnsi="Arial" w:cs="Arial"/>
                <w:sz w:val="10"/>
                <w:szCs w:val="10"/>
              </w:rPr>
              <w:t>d,l</w:t>
            </w:r>
            <w:proofErr w:type="gramEnd"/>
            <w:r>
              <w:rPr>
                <w:rFonts w:ascii="Arial" w:eastAsia="Arial" w:hAnsi="Arial" w:cs="Arial"/>
                <w:sz w:val="10"/>
                <w:szCs w:val="10"/>
              </w:rPr>
              <w:t>-propanololis</w:t>
            </w:r>
            <w:proofErr w:type="spellEnd"/>
          </w:p>
        </w:tc>
        <w:tc>
          <w:tcPr>
            <w:tcW w:w="1180" w:type="dxa"/>
            <w:vAlign w:val="bottom"/>
          </w:tcPr>
          <w:p w14:paraId="2C29085C" w14:textId="77777777" w:rsidR="002741F2" w:rsidRDefault="002741F2" w:rsidP="002741F2">
            <w:pPr>
              <w:ind w:left="220"/>
              <w:rPr>
                <w:sz w:val="20"/>
                <w:szCs w:val="20"/>
              </w:rPr>
            </w:pPr>
            <w:proofErr w:type="spellStart"/>
            <w:r>
              <w:rPr>
                <w:rFonts w:ascii="Arial" w:eastAsia="Arial" w:hAnsi="Arial" w:cs="Arial"/>
                <w:sz w:val="10"/>
                <w:szCs w:val="10"/>
              </w:rPr>
              <w:t>Zomepirakas</w:t>
            </w:r>
            <w:proofErr w:type="spellEnd"/>
          </w:p>
        </w:tc>
      </w:tr>
    </w:tbl>
    <w:p w14:paraId="6D1BFB4E" w14:textId="77777777" w:rsidR="008753FE" w:rsidRPr="00DA27A5" w:rsidRDefault="008753FE">
      <w:pPr>
        <w:spacing w:line="124" w:lineRule="exact"/>
        <w:rPr>
          <w:sz w:val="20"/>
          <w:szCs w:val="20"/>
          <w:lang w:val="lt-LT"/>
        </w:rPr>
      </w:pPr>
    </w:p>
    <w:p w14:paraId="6D1BFBC6" w14:textId="79D96460" w:rsidR="008753FE" w:rsidRPr="00DA27A5" w:rsidRDefault="008753FE">
      <w:pPr>
        <w:spacing w:line="20" w:lineRule="exact"/>
        <w:rPr>
          <w:sz w:val="20"/>
          <w:szCs w:val="20"/>
          <w:lang w:val="lt-LT"/>
        </w:rPr>
      </w:pPr>
    </w:p>
    <w:p w14:paraId="6D1BFBC7" w14:textId="23ECA2EC" w:rsidR="008753FE" w:rsidRPr="00DA27A5" w:rsidRDefault="00640BC2">
      <w:pPr>
        <w:spacing w:line="16" w:lineRule="exact"/>
        <w:rPr>
          <w:sz w:val="20"/>
          <w:szCs w:val="20"/>
          <w:lang w:val="lt-LT"/>
        </w:rPr>
      </w:pPr>
      <w:r w:rsidRPr="00DA27A5">
        <w:rPr>
          <w:noProof/>
          <w:sz w:val="20"/>
          <w:szCs w:val="20"/>
        </w:rPr>
        <mc:AlternateContent>
          <mc:Choice Requires="wps">
            <w:drawing>
              <wp:anchor distT="0" distB="0" distL="114300" distR="114300" simplePos="0" relativeHeight="251658752" behindDoc="1" locked="0" layoutInCell="0" allowOverlap="1" wp14:anchorId="6D1BFC05" wp14:editId="69CE8ABA">
                <wp:simplePos x="0" y="0"/>
                <wp:positionH relativeFrom="column">
                  <wp:posOffset>6350</wp:posOffset>
                </wp:positionH>
                <wp:positionV relativeFrom="paragraph">
                  <wp:posOffset>10795</wp:posOffset>
                </wp:positionV>
                <wp:extent cx="3078480" cy="80010"/>
                <wp:effectExtent l="0" t="0" r="762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8480" cy="80010"/>
                        </a:xfrm>
                        <a:prstGeom prst="rect">
                          <a:avLst/>
                        </a:prstGeom>
                        <a:solidFill>
                          <a:srgbClr val="000000"/>
                        </a:solidFill>
                      </wps:spPr>
                      <wps:bodyPr/>
                    </wps:wsp>
                  </a:graphicData>
                </a:graphic>
              </wp:anchor>
            </w:drawing>
          </mc:Choice>
          <mc:Fallback>
            <w:pict>
              <v:rect w14:anchorId="5DC94B8E" id="Shape 28" o:spid="_x0000_s1026" style="position:absolute;margin-left:.5pt;margin-top:.85pt;width:242.4pt;height:6.3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" o:allowincell="f" fillcolor="black" stroked="f"/>
            </w:pict>
          </mc:Fallback>
        </mc:AlternateContent>
      </w:r>
    </w:p>
    <w:p w14:paraId="6D1BFBC8" w14:textId="77777777" w:rsidR="008753FE" w:rsidRPr="00DA27A5" w:rsidRDefault="002E2D10">
      <w:pPr>
        <w:ind w:right="20"/>
        <w:jc w:val="center"/>
        <w:rPr>
          <w:sz w:val="20"/>
          <w:szCs w:val="20"/>
          <w:lang w:val="lt-LT"/>
        </w:rPr>
      </w:pPr>
      <w:r w:rsidRPr="00DA27A5">
        <w:rPr>
          <w:rFonts w:ascii="Arial" w:eastAsia="Arial" w:hAnsi="Arial" w:cs="Arial"/>
          <w:b/>
          <w:bCs/>
          <w:color w:val="FFFFFF"/>
          <w:sz w:val="11"/>
          <w:szCs w:val="11"/>
          <w:lang w:val="lt-LT"/>
        </w:rPr>
        <w:t>LITERATŪROS</w:t>
      </w:r>
      <w:r w:rsidRPr="00DA27A5">
        <w:rPr>
          <w:rFonts w:ascii="Arial" w:eastAsia="Arial" w:hAnsi="Arial" w:cs="Arial"/>
          <w:b/>
          <w:bCs/>
          <w:color w:val="FFFFFF"/>
          <w:sz w:val="10"/>
          <w:szCs w:val="10"/>
          <w:lang w:val="lt-LT"/>
        </w:rPr>
        <w:t xml:space="preserve"> SĄRAŠAS</w:t>
      </w:r>
    </w:p>
    <w:p w14:paraId="6D1BFBC9" w14:textId="77777777" w:rsidR="008753FE" w:rsidRPr="00DA27A5" w:rsidRDefault="008753FE" w:rsidP="002741F2">
      <w:pPr>
        <w:spacing w:line="41" w:lineRule="exact"/>
        <w:ind w:right="240"/>
        <w:jc w:val="both"/>
        <w:rPr>
          <w:sz w:val="20"/>
          <w:szCs w:val="20"/>
          <w:lang w:val="lt-LT"/>
        </w:rPr>
      </w:pPr>
    </w:p>
    <w:p w14:paraId="6D1BFBCA" w14:textId="77777777" w:rsidR="008753FE" w:rsidRPr="002741F2" w:rsidRDefault="002E2D10" w:rsidP="002741F2">
      <w:pPr>
        <w:numPr>
          <w:ilvl w:val="0"/>
          <w:numId w:val="9"/>
        </w:numPr>
        <w:tabs>
          <w:tab w:val="left" w:pos="270"/>
        </w:tabs>
        <w:ind w:left="140" w:right="240" w:hanging="140"/>
        <w:jc w:val="both"/>
        <w:rPr>
          <w:rFonts w:ascii="Arial" w:eastAsia="Arial" w:hAnsi="Arial" w:cs="Arial"/>
          <w:sz w:val="10"/>
          <w:szCs w:val="10"/>
          <w:lang w:val="lt-LT"/>
        </w:rPr>
      </w:pPr>
      <w:r w:rsidRPr="002741F2">
        <w:rPr>
          <w:rFonts w:ascii="Arial" w:eastAsia="Arial" w:hAnsi="Arial" w:cs="Arial"/>
          <w:sz w:val="10"/>
          <w:szCs w:val="10"/>
          <w:lang w:val="lt-LT"/>
        </w:rPr>
        <w:t>Tietz NW. Textbook of Clinical Chemistry. W.B. Saunders Company. 1986; 1735</w:t>
      </w:r>
    </w:p>
    <w:p w14:paraId="6D1BFBCB" w14:textId="77777777" w:rsidR="008753FE" w:rsidRPr="002741F2" w:rsidRDefault="002E2D10" w:rsidP="002741F2">
      <w:pPr>
        <w:numPr>
          <w:ilvl w:val="0"/>
          <w:numId w:val="9"/>
        </w:numPr>
        <w:tabs>
          <w:tab w:val="left" w:pos="270"/>
        </w:tabs>
        <w:ind w:left="140" w:right="240" w:hanging="140"/>
        <w:jc w:val="both"/>
        <w:rPr>
          <w:rFonts w:ascii="Arial" w:eastAsia="Arial" w:hAnsi="Arial" w:cs="Arial"/>
          <w:sz w:val="10"/>
          <w:szCs w:val="10"/>
          <w:lang w:val="lt-LT"/>
        </w:rPr>
      </w:pPr>
      <w:r w:rsidRPr="002741F2">
        <w:rPr>
          <w:rFonts w:ascii="Arial" w:eastAsia="Arial" w:hAnsi="Arial" w:cs="Arial"/>
          <w:sz w:val="10"/>
          <w:szCs w:val="10"/>
          <w:lang w:val="lt-LT"/>
        </w:rPr>
        <w:t>Baselt RC. Disposition of Toxic Multi-Drugs and Chemicals in Man. 2nd Ed. Biomedical Publ., Davis, CA. 1982; 488</w:t>
      </w:r>
    </w:p>
    <w:p w14:paraId="6D1BFBCC" w14:textId="77777777" w:rsidR="008753FE" w:rsidRPr="002741F2" w:rsidRDefault="002E2D10" w:rsidP="002741F2">
      <w:pPr>
        <w:numPr>
          <w:ilvl w:val="0"/>
          <w:numId w:val="9"/>
        </w:numPr>
        <w:tabs>
          <w:tab w:val="left" w:pos="270"/>
        </w:tabs>
        <w:spacing w:after="80" w:line="233" w:lineRule="auto"/>
        <w:ind w:left="140" w:right="240" w:hanging="140"/>
        <w:jc w:val="both"/>
        <w:rPr>
          <w:rFonts w:ascii="Arial" w:eastAsia="Arial" w:hAnsi="Arial" w:cs="Arial"/>
          <w:sz w:val="10"/>
          <w:szCs w:val="10"/>
          <w:lang w:val="lt-LT"/>
        </w:rPr>
      </w:pPr>
      <w:r w:rsidRPr="002741F2">
        <w:rPr>
          <w:rFonts w:ascii="Arial" w:eastAsia="Arial" w:hAnsi="Arial" w:cs="Arial"/>
          <w:sz w:val="10"/>
          <w:szCs w:val="10"/>
          <w:lang w:val="lt-LT"/>
        </w:rPr>
        <w:t>Hawks RL, CN Chiang. Urine Testing for Drugs of Abuse. National Institute for Drug Abuse (NIDA), Research Monograph 73, 1986</w:t>
      </w:r>
    </w:p>
    <w:p w14:paraId="38C085A3" w14:textId="347ABCA0" w:rsidR="005E75D6" w:rsidRPr="00DA27A5" w:rsidRDefault="005E75D6" w:rsidP="005E75D6">
      <w:pPr>
        <w:ind w:right="180"/>
        <w:jc w:val="center"/>
        <w:rPr>
          <w:sz w:val="20"/>
          <w:szCs w:val="20"/>
          <w:lang w:val="lt-LT"/>
        </w:rPr>
      </w:pPr>
      <w:r w:rsidRPr="00DA27A5">
        <w:rPr>
          <w:noProof/>
          <w:sz w:val="20"/>
          <w:szCs w:val="20"/>
        </w:rPr>
        <mc:AlternateContent>
          <mc:Choice Requires="wps">
            <w:drawing>
              <wp:anchor distT="0" distB="0" distL="114300" distR="114300" simplePos="0" relativeHeight="251720192" behindDoc="1" locked="0" layoutInCell="0" allowOverlap="1" wp14:anchorId="430AEE75" wp14:editId="70DC0DB5">
                <wp:simplePos x="0" y="0"/>
                <wp:positionH relativeFrom="column">
                  <wp:posOffset>17780</wp:posOffset>
                </wp:positionH>
                <wp:positionV relativeFrom="paragraph">
                  <wp:posOffset>3175</wp:posOffset>
                </wp:positionV>
                <wp:extent cx="3078480" cy="79375"/>
                <wp:effectExtent l="0" t="0" r="7620" b="0"/>
                <wp:wrapNone/>
                <wp:docPr id="30"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8480" cy="79375"/>
                        </a:xfrm>
                        <a:prstGeom prst="rect">
                          <a:avLst/>
                        </a:prstGeom>
                        <a:solidFill>
                          <a:srgbClr val="000000"/>
                        </a:solidFill>
                      </wps:spPr>
                      <wps:bodyPr/>
                    </wps:wsp>
                  </a:graphicData>
                </a:graphic>
              </wp:anchor>
            </w:drawing>
          </mc:Choice>
          <mc:Fallback>
            <w:pict>
              <v:rect w14:anchorId="0E4BFC53" id="Shape 27" o:spid="_x0000_s1026" style="position:absolute;margin-left:1.4pt;margin-top:.25pt;width:242.4pt;height:6.25pt;z-index:-25159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" o:allowincell="f" fillcolor="black" stroked="f"/>
            </w:pict>
          </mc:Fallback>
        </mc:AlternateContent>
      </w:r>
      <w:r w:rsidRPr="00DA27A5">
        <w:rPr>
          <w:rFonts w:ascii="Arial" w:eastAsia="Arial" w:hAnsi="Arial" w:cs="Arial"/>
          <w:b/>
          <w:bCs/>
          <w:color w:val="FFFFFF"/>
          <w:sz w:val="11"/>
          <w:szCs w:val="11"/>
          <w:lang w:val="lt-LT"/>
        </w:rPr>
        <w:t>SIMBOLIŲ RODYKLĖ</w:t>
      </w:r>
    </w:p>
    <w:p w14:paraId="4CD3901C" w14:textId="15F25E04" w:rsidR="005E75D6" w:rsidRPr="00DA27A5" w:rsidRDefault="005E75D6" w:rsidP="005E75D6">
      <w:pPr>
        <w:spacing w:line="20" w:lineRule="exact"/>
        <w:rPr>
          <w:sz w:val="20"/>
          <w:szCs w:val="20"/>
          <w:lang w:val="lt-LT"/>
        </w:rPr>
      </w:pPr>
    </w:p>
    <w:p w14:paraId="6B4C7077" w14:textId="6DFCD39A" w:rsidR="005E75D6" w:rsidRPr="00DA27A5" w:rsidRDefault="005E75D6" w:rsidP="005E75D6">
      <w:pPr>
        <w:spacing w:line="7" w:lineRule="exact"/>
        <w:rPr>
          <w:sz w:val="20"/>
          <w:szCs w:val="20"/>
          <w:lang w:val="lt-LT"/>
        </w:rPr>
      </w:pPr>
      <w:r w:rsidRPr="00DA27A5">
        <w:rPr>
          <w:rFonts w:ascii="Arial" w:eastAsia="Arial" w:hAnsi="Arial" w:cs="Arial"/>
          <w:noProof/>
          <w:sz w:val="10"/>
          <w:szCs w:val="10"/>
        </w:rPr>
        <w:drawing>
          <wp:anchor distT="0" distB="0" distL="114300" distR="114300" simplePos="0" relativeHeight="251723264" behindDoc="0" locked="0" layoutInCell="1" allowOverlap="1" wp14:anchorId="05B91644" wp14:editId="1F925A06">
            <wp:simplePos x="0" y="0"/>
            <wp:positionH relativeFrom="column">
              <wp:posOffset>85948</wp:posOffset>
            </wp:positionH>
            <wp:positionV relativeFrom="paragraph">
              <wp:posOffset>34757</wp:posOffset>
            </wp:positionV>
            <wp:extent cx="2996565" cy="59309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996565" cy="593090"/>
                    </a:xfrm>
                    <a:prstGeom prst="rect">
                      <a:avLst/>
                    </a:prstGeom>
                  </pic:spPr>
                </pic:pic>
              </a:graphicData>
            </a:graphic>
            <wp14:sizeRelH relativeFrom="page">
              <wp14:pctWidth>0</wp14:pctWidth>
            </wp14:sizeRelH>
            <wp14:sizeRelV relativeFrom="page">
              <wp14:pctHeight>0</wp14:pctHeight>
            </wp14:sizeRelV>
          </wp:anchor>
        </w:drawing>
      </w:r>
    </w:p>
    <w:p w14:paraId="6D1BFBCE" w14:textId="52825B7E" w:rsidR="008753FE" w:rsidRPr="00DA27A5" w:rsidRDefault="008753FE" w:rsidP="005E75D6">
      <w:pPr>
        <w:spacing w:line="236" w:lineRule="auto"/>
        <w:ind w:left="20" w:right="200"/>
        <w:jc w:val="both"/>
        <w:rPr>
          <w:sz w:val="20"/>
          <w:szCs w:val="20"/>
          <w:lang w:val="lt-LT"/>
        </w:rPr>
      </w:pPr>
    </w:p>
    <w:sectPr w:rsidR="008753FE" w:rsidRPr="00DA27A5" w:rsidSect="00554757">
      <w:pgSz w:w="16840" w:h="11906" w:orient="landscape"/>
      <w:pgMar w:top="680" w:right="521" w:bottom="199" w:left="720" w:header="0" w:footer="0" w:gutter="0"/>
      <w:cols w:num="3" w:space="721" w:equalWidth="0">
        <w:col w:w="5100" w:space="180"/>
        <w:col w:w="5100" w:space="140"/>
        <w:col w:w="5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71"/>
    <w:multiLevelType w:val="hybridMultilevel"/>
    <w:tmpl w:val="DB90C18C"/>
    <w:lvl w:ilvl="0" w:tplc="9C68E5B4">
      <w:start w:val="1"/>
      <w:numFmt w:val="bullet"/>
      <w:lvlText w:val=""/>
      <w:lvlJc w:val="left"/>
      <w:pPr>
        <w:ind w:left="720" w:hanging="360"/>
      </w:pPr>
      <w:rPr>
        <w:rFonts w:ascii="Symbol" w:hAnsi="Symbol" w:hint="default"/>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A6380"/>
    <w:multiLevelType w:val="hybridMultilevel"/>
    <w:tmpl w:val="D7DA5716"/>
    <w:lvl w:ilvl="0" w:tplc="8020AF46">
      <w:start w:val="1"/>
      <w:numFmt w:val="decimal"/>
      <w:lvlText w:val="%1."/>
      <w:lvlJc w:val="left"/>
      <w:pPr>
        <w:ind w:left="926" w:hanging="360"/>
      </w:pPr>
      <w:rPr>
        <w:b w:val="0"/>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15:restartNumberingAfterBreak="0">
    <w:nsid w:val="2B46683F"/>
    <w:multiLevelType w:val="hybridMultilevel"/>
    <w:tmpl w:val="2430C78C"/>
    <w:lvl w:ilvl="0" w:tplc="9C68E5B4">
      <w:start w:val="1"/>
      <w:numFmt w:val="bullet"/>
      <w:lvlText w:val=""/>
      <w:lvlJc w:val="left"/>
      <w:pPr>
        <w:ind w:left="840" w:hanging="360"/>
      </w:pPr>
      <w:rPr>
        <w:rFonts w:ascii="Symbol" w:hAnsi="Symbol" w:hint="default"/>
        <w:sz w:val="10"/>
        <w:szCs w:val="1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2EB141F2"/>
    <w:multiLevelType w:val="hybridMultilevel"/>
    <w:tmpl w:val="9E56ECD4"/>
    <w:lvl w:ilvl="0" w:tplc="0C36D7C2">
      <w:start w:val="1"/>
      <w:numFmt w:val="bullet"/>
      <w:lvlText w:val=" "/>
      <w:lvlJc w:val="left"/>
    </w:lvl>
    <w:lvl w:ilvl="1" w:tplc="E30E0F6E">
      <w:numFmt w:val="decimal"/>
      <w:lvlText w:val=""/>
      <w:lvlJc w:val="left"/>
    </w:lvl>
    <w:lvl w:ilvl="2" w:tplc="73B67424">
      <w:numFmt w:val="decimal"/>
      <w:lvlText w:val=""/>
      <w:lvlJc w:val="left"/>
    </w:lvl>
    <w:lvl w:ilvl="3" w:tplc="2BEA3B32">
      <w:numFmt w:val="decimal"/>
      <w:lvlText w:val=""/>
      <w:lvlJc w:val="left"/>
    </w:lvl>
    <w:lvl w:ilvl="4" w:tplc="4D2618F6">
      <w:numFmt w:val="decimal"/>
      <w:lvlText w:val=""/>
      <w:lvlJc w:val="left"/>
    </w:lvl>
    <w:lvl w:ilvl="5" w:tplc="E1C86FAA">
      <w:numFmt w:val="decimal"/>
      <w:lvlText w:val=""/>
      <w:lvlJc w:val="left"/>
    </w:lvl>
    <w:lvl w:ilvl="6" w:tplc="4BF68372">
      <w:numFmt w:val="decimal"/>
      <w:lvlText w:val=""/>
      <w:lvlJc w:val="left"/>
    </w:lvl>
    <w:lvl w:ilvl="7" w:tplc="257A3998">
      <w:numFmt w:val="decimal"/>
      <w:lvlText w:val=""/>
      <w:lvlJc w:val="left"/>
    </w:lvl>
    <w:lvl w:ilvl="8" w:tplc="E7206F2C">
      <w:numFmt w:val="decimal"/>
      <w:lvlText w:val=""/>
      <w:lvlJc w:val="left"/>
    </w:lvl>
  </w:abstractNum>
  <w:abstractNum w:abstractNumId="4" w15:restartNumberingAfterBreak="0">
    <w:nsid w:val="3D1B58BA"/>
    <w:multiLevelType w:val="hybridMultilevel"/>
    <w:tmpl w:val="1F3A542A"/>
    <w:lvl w:ilvl="0" w:tplc="2E166F78">
      <w:start w:val="1"/>
      <w:numFmt w:val="bullet"/>
      <w:lvlText w:val=" "/>
      <w:lvlJc w:val="left"/>
    </w:lvl>
    <w:lvl w:ilvl="1" w:tplc="B4E8DEC2">
      <w:numFmt w:val="decimal"/>
      <w:lvlText w:val=""/>
      <w:lvlJc w:val="left"/>
    </w:lvl>
    <w:lvl w:ilvl="2" w:tplc="4D2861D0">
      <w:numFmt w:val="decimal"/>
      <w:lvlText w:val=""/>
      <w:lvlJc w:val="left"/>
    </w:lvl>
    <w:lvl w:ilvl="3" w:tplc="E4D44AC2">
      <w:numFmt w:val="decimal"/>
      <w:lvlText w:val=""/>
      <w:lvlJc w:val="left"/>
    </w:lvl>
    <w:lvl w:ilvl="4" w:tplc="67604886">
      <w:numFmt w:val="decimal"/>
      <w:lvlText w:val=""/>
      <w:lvlJc w:val="left"/>
    </w:lvl>
    <w:lvl w:ilvl="5" w:tplc="C91A79C6">
      <w:numFmt w:val="decimal"/>
      <w:lvlText w:val=""/>
      <w:lvlJc w:val="left"/>
    </w:lvl>
    <w:lvl w:ilvl="6" w:tplc="03CA9D1A">
      <w:numFmt w:val="decimal"/>
      <w:lvlText w:val=""/>
      <w:lvlJc w:val="left"/>
    </w:lvl>
    <w:lvl w:ilvl="7" w:tplc="8FB244FC">
      <w:numFmt w:val="decimal"/>
      <w:lvlText w:val=""/>
      <w:lvlJc w:val="left"/>
    </w:lvl>
    <w:lvl w:ilvl="8" w:tplc="07CA31E2">
      <w:numFmt w:val="decimal"/>
      <w:lvlText w:val=""/>
      <w:lvlJc w:val="left"/>
    </w:lvl>
  </w:abstractNum>
  <w:abstractNum w:abstractNumId="5" w15:restartNumberingAfterBreak="0">
    <w:nsid w:val="41B71EFB"/>
    <w:multiLevelType w:val="hybridMultilevel"/>
    <w:tmpl w:val="54F2548C"/>
    <w:lvl w:ilvl="0" w:tplc="02642F50">
      <w:start w:val="1"/>
      <w:numFmt w:val="decimal"/>
      <w:lvlText w:val="%1)"/>
      <w:lvlJc w:val="left"/>
    </w:lvl>
    <w:lvl w:ilvl="1" w:tplc="944E1C4A">
      <w:numFmt w:val="decimal"/>
      <w:lvlText w:val=""/>
      <w:lvlJc w:val="left"/>
    </w:lvl>
    <w:lvl w:ilvl="2" w:tplc="AE06BFC4">
      <w:numFmt w:val="decimal"/>
      <w:lvlText w:val=""/>
      <w:lvlJc w:val="left"/>
    </w:lvl>
    <w:lvl w:ilvl="3" w:tplc="7DFEFCA0">
      <w:numFmt w:val="decimal"/>
      <w:lvlText w:val=""/>
      <w:lvlJc w:val="left"/>
    </w:lvl>
    <w:lvl w:ilvl="4" w:tplc="43DE2B7E">
      <w:numFmt w:val="decimal"/>
      <w:lvlText w:val=""/>
      <w:lvlJc w:val="left"/>
    </w:lvl>
    <w:lvl w:ilvl="5" w:tplc="EF8210C4">
      <w:numFmt w:val="decimal"/>
      <w:lvlText w:val=""/>
      <w:lvlJc w:val="left"/>
    </w:lvl>
    <w:lvl w:ilvl="6" w:tplc="7F463946">
      <w:numFmt w:val="decimal"/>
      <w:lvlText w:val=""/>
      <w:lvlJc w:val="left"/>
    </w:lvl>
    <w:lvl w:ilvl="7" w:tplc="89C25184">
      <w:numFmt w:val="decimal"/>
      <w:lvlText w:val=""/>
      <w:lvlJc w:val="left"/>
    </w:lvl>
    <w:lvl w:ilvl="8" w:tplc="8BC473F2">
      <w:numFmt w:val="decimal"/>
      <w:lvlText w:val=""/>
      <w:lvlJc w:val="left"/>
    </w:lvl>
  </w:abstractNum>
  <w:abstractNum w:abstractNumId="6" w15:restartNumberingAfterBreak="0">
    <w:nsid w:val="46E87CCD"/>
    <w:multiLevelType w:val="hybridMultilevel"/>
    <w:tmpl w:val="C634670C"/>
    <w:lvl w:ilvl="0" w:tplc="B8D8BCE4">
      <w:start w:val="1"/>
      <w:numFmt w:val="bullet"/>
      <w:lvlText w:val=" "/>
      <w:lvlJc w:val="left"/>
    </w:lvl>
    <w:lvl w:ilvl="1" w:tplc="EA765BA2">
      <w:numFmt w:val="decimal"/>
      <w:lvlText w:val=""/>
      <w:lvlJc w:val="left"/>
    </w:lvl>
    <w:lvl w:ilvl="2" w:tplc="D2DAB006">
      <w:numFmt w:val="decimal"/>
      <w:lvlText w:val=""/>
      <w:lvlJc w:val="left"/>
    </w:lvl>
    <w:lvl w:ilvl="3" w:tplc="437C4D3A">
      <w:numFmt w:val="decimal"/>
      <w:lvlText w:val=""/>
      <w:lvlJc w:val="left"/>
    </w:lvl>
    <w:lvl w:ilvl="4" w:tplc="2DB85060">
      <w:numFmt w:val="decimal"/>
      <w:lvlText w:val=""/>
      <w:lvlJc w:val="left"/>
    </w:lvl>
    <w:lvl w:ilvl="5" w:tplc="C2F82BBC">
      <w:numFmt w:val="decimal"/>
      <w:lvlText w:val=""/>
      <w:lvlJc w:val="left"/>
    </w:lvl>
    <w:lvl w:ilvl="6" w:tplc="59046236">
      <w:numFmt w:val="decimal"/>
      <w:lvlText w:val=""/>
      <w:lvlJc w:val="left"/>
    </w:lvl>
    <w:lvl w:ilvl="7" w:tplc="1C86C31A">
      <w:numFmt w:val="decimal"/>
      <w:lvlText w:val=""/>
      <w:lvlJc w:val="left"/>
    </w:lvl>
    <w:lvl w:ilvl="8" w:tplc="4A46F6A8">
      <w:numFmt w:val="decimal"/>
      <w:lvlText w:val=""/>
      <w:lvlJc w:val="left"/>
    </w:lvl>
  </w:abstractNum>
  <w:abstractNum w:abstractNumId="7" w15:restartNumberingAfterBreak="0">
    <w:nsid w:val="4ADB7FCC"/>
    <w:multiLevelType w:val="hybridMultilevel"/>
    <w:tmpl w:val="3DD6C2D0"/>
    <w:lvl w:ilvl="0" w:tplc="4784FC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ED7AB"/>
    <w:multiLevelType w:val="hybridMultilevel"/>
    <w:tmpl w:val="2C32FEA6"/>
    <w:lvl w:ilvl="0" w:tplc="DAA22AA4">
      <w:start w:val="1"/>
      <w:numFmt w:val="bullet"/>
      <w:lvlText w:val=" "/>
      <w:lvlJc w:val="left"/>
    </w:lvl>
    <w:lvl w:ilvl="1" w:tplc="22A0BB40">
      <w:numFmt w:val="decimal"/>
      <w:lvlText w:val=""/>
      <w:lvlJc w:val="left"/>
    </w:lvl>
    <w:lvl w:ilvl="2" w:tplc="1D2692A2">
      <w:numFmt w:val="decimal"/>
      <w:lvlText w:val=""/>
      <w:lvlJc w:val="left"/>
    </w:lvl>
    <w:lvl w:ilvl="3" w:tplc="FBB85704">
      <w:numFmt w:val="decimal"/>
      <w:lvlText w:val=""/>
      <w:lvlJc w:val="left"/>
    </w:lvl>
    <w:lvl w:ilvl="4" w:tplc="CA4E911E">
      <w:numFmt w:val="decimal"/>
      <w:lvlText w:val=""/>
      <w:lvlJc w:val="left"/>
    </w:lvl>
    <w:lvl w:ilvl="5" w:tplc="BC769246">
      <w:numFmt w:val="decimal"/>
      <w:lvlText w:val=""/>
      <w:lvlJc w:val="left"/>
    </w:lvl>
    <w:lvl w:ilvl="6" w:tplc="00980D3E">
      <w:numFmt w:val="decimal"/>
      <w:lvlText w:val=""/>
      <w:lvlJc w:val="left"/>
    </w:lvl>
    <w:lvl w:ilvl="7" w:tplc="77D4706C">
      <w:numFmt w:val="decimal"/>
      <w:lvlText w:val=""/>
      <w:lvlJc w:val="left"/>
    </w:lvl>
    <w:lvl w:ilvl="8" w:tplc="73E6ABC8">
      <w:numFmt w:val="decimal"/>
      <w:lvlText w:val=""/>
      <w:lvlJc w:val="left"/>
    </w:lvl>
  </w:abstractNum>
  <w:abstractNum w:abstractNumId="9" w15:restartNumberingAfterBreak="0">
    <w:nsid w:val="515F007C"/>
    <w:multiLevelType w:val="hybridMultilevel"/>
    <w:tmpl w:val="581EC84C"/>
    <w:lvl w:ilvl="0" w:tplc="A6C8D9B2">
      <w:start w:val="5"/>
      <w:numFmt w:val="decimal"/>
      <w:lvlText w:val="%1."/>
      <w:lvlJc w:val="left"/>
    </w:lvl>
    <w:lvl w:ilvl="1" w:tplc="26AC11C0">
      <w:numFmt w:val="decimal"/>
      <w:lvlText w:val=""/>
      <w:lvlJc w:val="left"/>
    </w:lvl>
    <w:lvl w:ilvl="2" w:tplc="5B4A79AA">
      <w:numFmt w:val="decimal"/>
      <w:lvlText w:val=""/>
      <w:lvlJc w:val="left"/>
    </w:lvl>
    <w:lvl w:ilvl="3" w:tplc="CE9E2264">
      <w:numFmt w:val="decimal"/>
      <w:lvlText w:val=""/>
      <w:lvlJc w:val="left"/>
    </w:lvl>
    <w:lvl w:ilvl="4" w:tplc="9A7C36A0">
      <w:numFmt w:val="decimal"/>
      <w:lvlText w:val=""/>
      <w:lvlJc w:val="left"/>
    </w:lvl>
    <w:lvl w:ilvl="5" w:tplc="164E1D3A">
      <w:numFmt w:val="decimal"/>
      <w:lvlText w:val=""/>
      <w:lvlJc w:val="left"/>
    </w:lvl>
    <w:lvl w:ilvl="6" w:tplc="7DCA34C4">
      <w:numFmt w:val="decimal"/>
      <w:lvlText w:val=""/>
      <w:lvlJc w:val="left"/>
    </w:lvl>
    <w:lvl w:ilvl="7" w:tplc="C7B4DC04">
      <w:numFmt w:val="decimal"/>
      <w:lvlText w:val=""/>
      <w:lvlJc w:val="left"/>
    </w:lvl>
    <w:lvl w:ilvl="8" w:tplc="295401B2">
      <w:numFmt w:val="decimal"/>
      <w:lvlText w:val=""/>
      <w:lvlJc w:val="left"/>
    </w:lvl>
  </w:abstractNum>
  <w:abstractNum w:abstractNumId="10" w15:restartNumberingAfterBreak="0">
    <w:nsid w:val="5AAA0014"/>
    <w:multiLevelType w:val="hybridMultilevel"/>
    <w:tmpl w:val="8026D47E"/>
    <w:lvl w:ilvl="0" w:tplc="A544C438">
      <w:start w:val="1"/>
      <w:numFmt w:val="decimal"/>
      <w:lvlText w:val="%1."/>
      <w:lvlJc w:val="left"/>
      <w:pPr>
        <w:ind w:left="366" w:hanging="360"/>
      </w:pPr>
      <w:rPr>
        <w:rFonts w:hint="default"/>
        <w:b/>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 w15:restartNumberingAfterBreak="0">
    <w:nsid w:val="5BD062C2"/>
    <w:multiLevelType w:val="hybridMultilevel"/>
    <w:tmpl w:val="8AB275F0"/>
    <w:lvl w:ilvl="0" w:tplc="E1C02A88">
      <w:start w:val="1"/>
      <w:numFmt w:val="decimal"/>
      <w:lvlText w:val="%1."/>
      <w:lvlJc w:val="left"/>
    </w:lvl>
    <w:lvl w:ilvl="1" w:tplc="E6E2007E">
      <w:numFmt w:val="decimal"/>
      <w:lvlText w:val=""/>
      <w:lvlJc w:val="left"/>
    </w:lvl>
    <w:lvl w:ilvl="2" w:tplc="44F62282">
      <w:numFmt w:val="decimal"/>
      <w:lvlText w:val=""/>
      <w:lvlJc w:val="left"/>
    </w:lvl>
    <w:lvl w:ilvl="3" w:tplc="25DEF910">
      <w:numFmt w:val="decimal"/>
      <w:lvlText w:val=""/>
      <w:lvlJc w:val="left"/>
    </w:lvl>
    <w:lvl w:ilvl="4" w:tplc="7908AE86">
      <w:numFmt w:val="decimal"/>
      <w:lvlText w:val=""/>
      <w:lvlJc w:val="left"/>
    </w:lvl>
    <w:lvl w:ilvl="5" w:tplc="F0F46868">
      <w:numFmt w:val="decimal"/>
      <w:lvlText w:val=""/>
      <w:lvlJc w:val="left"/>
    </w:lvl>
    <w:lvl w:ilvl="6" w:tplc="FAB0B82C">
      <w:numFmt w:val="decimal"/>
      <w:lvlText w:val=""/>
      <w:lvlJc w:val="left"/>
    </w:lvl>
    <w:lvl w:ilvl="7" w:tplc="0136C9B4">
      <w:numFmt w:val="decimal"/>
      <w:lvlText w:val=""/>
      <w:lvlJc w:val="left"/>
    </w:lvl>
    <w:lvl w:ilvl="8" w:tplc="A0625370">
      <w:numFmt w:val="decimal"/>
      <w:lvlText w:val=""/>
      <w:lvlJc w:val="left"/>
    </w:lvl>
  </w:abstractNum>
  <w:abstractNum w:abstractNumId="12" w15:restartNumberingAfterBreak="0">
    <w:nsid w:val="5E7C72C2"/>
    <w:multiLevelType w:val="hybridMultilevel"/>
    <w:tmpl w:val="98DA5CF6"/>
    <w:lvl w:ilvl="0" w:tplc="C6BE11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B55D2B"/>
    <w:multiLevelType w:val="hybridMultilevel"/>
    <w:tmpl w:val="07A0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45E146"/>
    <w:multiLevelType w:val="hybridMultilevel"/>
    <w:tmpl w:val="AA1EEA76"/>
    <w:lvl w:ilvl="0" w:tplc="5EC06976">
      <w:start w:val="1"/>
      <w:numFmt w:val="decimal"/>
      <w:lvlText w:val="%1."/>
      <w:lvlJc w:val="left"/>
    </w:lvl>
    <w:lvl w:ilvl="1" w:tplc="63844B62">
      <w:numFmt w:val="decimal"/>
      <w:lvlText w:val=""/>
      <w:lvlJc w:val="left"/>
    </w:lvl>
    <w:lvl w:ilvl="2" w:tplc="6CA09254">
      <w:numFmt w:val="decimal"/>
      <w:lvlText w:val=""/>
      <w:lvlJc w:val="left"/>
    </w:lvl>
    <w:lvl w:ilvl="3" w:tplc="060419BE">
      <w:numFmt w:val="decimal"/>
      <w:lvlText w:val=""/>
      <w:lvlJc w:val="left"/>
    </w:lvl>
    <w:lvl w:ilvl="4" w:tplc="E9B8EAAE">
      <w:numFmt w:val="decimal"/>
      <w:lvlText w:val=""/>
      <w:lvlJc w:val="left"/>
    </w:lvl>
    <w:lvl w:ilvl="5" w:tplc="ADAC42E8">
      <w:numFmt w:val="decimal"/>
      <w:lvlText w:val=""/>
      <w:lvlJc w:val="left"/>
    </w:lvl>
    <w:lvl w:ilvl="6" w:tplc="37589AEA">
      <w:numFmt w:val="decimal"/>
      <w:lvlText w:val=""/>
      <w:lvlJc w:val="left"/>
    </w:lvl>
    <w:lvl w:ilvl="7" w:tplc="80827D12">
      <w:numFmt w:val="decimal"/>
      <w:lvlText w:val=""/>
      <w:lvlJc w:val="left"/>
    </w:lvl>
    <w:lvl w:ilvl="8" w:tplc="97A8B236">
      <w:numFmt w:val="decimal"/>
      <w:lvlText w:val=""/>
      <w:lvlJc w:val="left"/>
    </w:lvl>
  </w:abstractNum>
  <w:abstractNum w:abstractNumId="15" w15:restartNumberingAfterBreak="0">
    <w:nsid w:val="79E2A9E3"/>
    <w:multiLevelType w:val="hybridMultilevel"/>
    <w:tmpl w:val="64FEC418"/>
    <w:lvl w:ilvl="0" w:tplc="4CEA4378">
      <w:start w:val="2"/>
      <w:numFmt w:val="decimal"/>
      <w:lvlText w:val="%1)"/>
      <w:lvlJc w:val="left"/>
    </w:lvl>
    <w:lvl w:ilvl="1" w:tplc="A3F80648">
      <w:numFmt w:val="decimal"/>
      <w:lvlText w:val=""/>
      <w:lvlJc w:val="left"/>
    </w:lvl>
    <w:lvl w:ilvl="2" w:tplc="6136E406">
      <w:numFmt w:val="decimal"/>
      <w:lvlText w:val=""/>
      <w:lvlJc w:val="left"/>
    </w:lvl>
    <w:lvl w:ilvl="3" w:tplc="5CA22564">
      <w:numFmt w:val="decimal"/>
      <w:lvlText w:val=""/>
      <w:lvlJc w:val="left"/>
    </w:lvl>
    <w:lvl w:ilvl="4" w:tplc="CD9A2BB6">
      <w:numFmt w:val="decimal"/>
      <w:lvlText w:val=""/>
      <w:lvlJc w:val="left"/>
    </w:lvl>
    <w:lvl w:ilvl="5" w:tplc="64EAC4F8">
      <w:numFmt w:val="decimal"/>
      <w:lvlText w:val=""/>
      <w:lvlJc w:val="left"/>
    </w:lvl>
    <w:lvl w:ilvl="6" w:tplc="1918F640">
      <w:numFmt w:val="decimal"/>
      <w:lvlText w:val=""/>
      <w:lvlJc w:val="left"/>
    </w:lvl>
    <w:lvl w:ilvl="7" w:tplc="980C776C">
      <w:numFmt w:val="decimal"/>
      <w:lvlText w:val=""/>
      <w:lvlJc w:val="left"/>
    </w:lvl>
    <w:lvl w:ilvl="8" w:tplc="076ABEA8">
      <w:numFmt w:val="decimal"/>
      <w:lvlText w:val=""/>
      <w:lvlJc w:val="left"/>
    </w:lvl>
  </w:abstractNum>
  <w:num w:numId="1" w16cid:durableId="542210896">
    <w:abstractNumId w:val="6"/>
  </w:num>
  <w:num w:numId="2" w16cid:durableId="1206143657">
    <w:abstractNumId w:val="4"/>
  </w:num>
  <w:num w:numId="3" w16cid:durableId="11877432">
    <w:abstractNumId w:val="8"/>
  </w:num>
  <w:num w:numId="4" w16cid:durableId="174422925">
    <w:abstractNumId w:val="3"/>
  </w:num>
  <w:num w:numId="5" w16cid:durableId="1230119102">
    <w:abstractNumId w:val="5"/>
  </w:num>
  <w:num w:numId="6" w16cid:durableId="1064837661">
    <w:abstractNumId w:val="15"/>
  </w:num>
  <w:num w:numId="7" w16cid:durableId="95756435">
    <w:abstractNumId w:val="14"/>
  </w:num>
  <w:num w:numId="8" w16cid:durableId="1561672041">
    <w:abstractNumId w:val="9"/>
  </w:num>
  <w:num w:numId="9" w16cid:durableId="1698853750">
    <w:abstractNumId w:val="11"/>
  </w:num>
  <w:num w:numId="10" w16cid:durableId="1251037757">
    <w:abstractNumId w:val="0"/>
  </w:num>
  <w:num w:numId="11" w16cid:durableId="1012413141">
    <w:abstractNumId w:val="2"/>
  </w:num>
  <w:num w:numId="12" w16cid:durableId="497691212">
    <w:abstractNumId w:val="1"/>
  </w:num>
  <w:num w:numId="13" w16cid:durableId="830364466">
    <w:abstractNumId w:val="13"/>
  </w:num>
  <w:num w:numId="14" w16cid:durableId="771708638">
    <w:abstractNumId w:val="12"/>
  </w:num>
  <w:num w:numId="15" w16cid:durableId="1707756316">
    <w:abstractNumId w:val="10"/>
  </w:num>
  <w:num w:numId="16" w16cid:durableId="582885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FE"/>
    <w:rsid w:val="00005343"/>
    <w:rsid w:val="00073F00"/>
    <w:rsid w:val="00074570"/>
    <w:rsid w:val="000C450B"/>
    <w:rsid w:val="000E66F2"/>
    <w:rsid w:val="00155744"/>
    <w:rsid w:val="00177CC8"/>
    <w:rsid w:val="001D0B89"/>
    <w:rsid w:val="0023424D"/>
    <w:rsid w:val="002741F2"/>
    <w:rsid w:val="002E2D10"/>
    <w:rsid w:val="00332E85"/>
    <w:rsid w:val="00402F10"/>
    <w:rsid w:val="00415DD9"/>
    <w:rsid w:val="00463ADC"/>
    <w:rsid w:val="004C0665"/>
    <w:rsid w:val="005273E1"/>
    <w:rsid w:val="00554757"/>
    <w:rsid w:val="00595026"/>
    <w:rsid w:val="005A21F2"/>
    <w:rsid w:val="005E75D6"/>
    <w:rsid w:val="00610A93"/>
    <w:rsid w:val="00640BC2"/>
    <w:rsid w:val="006A019D"/>
    <w:rsid w:val="006B4AD9"/>
    <w:rsid w:val="006F66BD"/>
    <w:rsid w:val="007A3DD6"/>
    <w:rsid w:val="00820FD9"/>
    <w:rsid w:val="00837D83"/>
    <w:rsid w:val="008721DB"/>
    <w:rsid w:val="008753FE"/>
    <w:rsid w:val="00A52776"/>
    <w:rsid w:val="00AC6B0D"/>
    <w:rsid w:val="00AD51B9"/>
    <w:rsid w:val="00B15B61"/>
    <w:rsid w:val="00B546D7"/>
    <w:rsid w:val="00B648B6"/>
    <w:rsid w:val="00B74A21"/>
    <w:rsid w:val="00B910F5"/>
    <w:rsid w:val="00BB3FF5"/>
    <w:rsid w:val="00C22150"/>
    <w:rsid w:val="00CE11A3"/>
    <w:rsid w:val="00D162E1"/>
    <w:rsid w:val="00D5623F"/>
    <w:rsid w:val="00DA27A5"/>
    <w:rsid w:val="00DC06F8"/>
    <w:rsid w:val="00EA245A"/>
    <w:rsid w:val="00F03782"/>
    <w:rsid w:val="00F0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EB37"/>
  <w15:docId w15:val="{214B5BEF-E057-4E6A-9E53-F2A26BD1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5A576-E63C-4CB6-86C6-95D9890B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9223</Words>
  <Characters>5258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Jonas Šniaukšta</cp:lastModifiedBy>
  <cp:revision>2</cp:revision>
  <dcterms:created xsi:type="dcterms:W3CDTF">2023-11-13T09:11:00Z</dcterms:created>
  <dcterms:modified xsi:type="dcterms:W3CDTF">2023-11-13T09:11:00Z</dcterms:modified>
</cp:coreProperties>
</file>