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B88D" w14:textId="40784C2D" w:rsidR="004D6127" w:rsidRPr="00F4396E" w:rsidRDefault="00C71F63" w:rsidP="001726EA">
      <w:pPr>
        <w:ind w:right="-2"/>
        <w:jc w:val="center"/>
        <w:rPr>
          <w:b/>
        </w:rPr>
      </w:pPr>
      <w:r>
        <w:rPr>
          <w:noProof/>
          <w:lang w:eastAsia="lt-LT"/>
        </w:rPr>
        <w:drawing>
          <wp:anchor distT="0" distB="0" distL="114300" distR="114300" simplePos="0" relativeHeight="251659264" behindDoc="0" locked="0" layoutInCell="1" allowOverlap="1" wp14:anchorId="620F33CF" wp14:editId="09A6E212">
            <wp:simplePos x="0" y="0"/>
            <wp:positionH relativeFrom="margin">
              <wp:align>center</wp:align>
            </wp:positionH>
            <wp:positionV relativeFrom="paragraph">
              <wp:posOffset>-9525</wp:posOffset>
            </wp:positionV>
            <wp:extent cx="1799590" cy="417195"/>
            <wp:effectExtent l="0" t="0" r="0" b="1905"/>
            <wp:wrapNone/>
            <wp:docPr id="3" name="Picture 3" descr="Text, 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icon  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99590" cy="417195"/>
                    </a:xfrm>
                    <a:prstGeom prst="rect">
                      <a:avLst/>
                    </a:prstGeom>
                  </pic:spPr>
                </pic:pic>
              </a:graphicData>
            </a:graphic>
            <wp14:sizeRelH relativeFrom="margin">
              <wp14:pctWidth>0</wp14:pctWidth>
            </wp14:sizeRelH>
            <wp14:sizeRelV relativeFrom="margin">
              <wp14:pctHeight>0</wp14:pctHeight>
            </wp14:sizeRelV>
          </wp:anchor>
        </w:drawing>
      </w:r>
    </w:p>
    <w:p w14:paraId="3749B88E" w14:textId="77777777" w:rsidR="00F4396E" w:rsidRPr="00DF7888" w:rsidRDefault="00F4396E" w:rsidP="001726EA">
      <w:pPr>
        <w:ind w:right="-2"/>
        <w:jc w:val="center"/>
        <w:rPr>
          <w:sz w:val="28"/>
          <w:szCs w:val="28"/>
        </w:rPr>
      </w:pPr>
    </w:p>
    <w:p w14:paraId="6A2C16A1" w14:textId="77777777" w:rsidR="00C71F63" w:rsidRDefault="00C71F63" w:rsidP="00AD4595">
      <w:pPr>
        <w:ind w:right="27"/>
        <w:jc w:val="center"/>
        <w:rPr>
          <w:rFonts w:cs="Verdana-Bold"/>
          <w:szCs w:val="22"/>
        </w:rPr>
      </w:pPr>
    </w:p>
    <w:p w14:paraId="3749B88F" w14:textId="471E22DB" w:rsidR="004D6127" w:rsidRPr="00145A38" w:rsidRDefault="004D6127" w:rsidP="00AD4595">
      <w:pPr>
        <w:ind w:right="27"/>
        <w:jc w:val="center"/>
        <w:rPr>
          <w:sz w:val="20"/>
          <w:szCs w:val="20"/>
        </w:rPr>
      </w:pPr>
      <w:r w:rsidRPr="00BD0A45">
        <w:rPr>
          <w:rFonts w:cs="Verdana-Bold"/>
          <w:szCs w:val="22"/>
        </w:rPr>
        <w:t>UAB „Asseco Lietuva</w:t>
      </w:r>
      <w:r w:rsidRPr="00BD0A45">
        <w:rPr>
          <w:rFonts w:asciiTheme="minorHAnsi" w:hAnsiTheme="minorHAnsi" w:cstheme="minorHAnsi"/>
          <w:szCs w:val="22"/>
        </w:rPr>
        <w:t>”</w:t>
      </w:r>
      <w:r w:rsidR="00541705" w:rsidRPr="00BD0A45">
        <w:rPr>
          <w:rFonts w:asciiTheme="minorHAnsi" w:hAnsiTheme="minorHAnsi" w:cstheme="minorHAnsi"/>
          <w:szCs w:val="22"/>
        </w:rPr>
        <w:t>,</w:t>
      </w:r>
      <w:r w:rsidR="00541705" w:rsidRPr="00147B19">
        <w:rPr>
          <w:rFonts w:asciiTheme="minorHAnsi" w:hAnsiTheme="minorHAnsi" w:cstheme="minorHAnsi"/>
          <w:bCs/>
          <w:szCs w:val="22"/>
        </w:rPr>
        <w:t xml:space="preserve"> </w:t>
      </w:r>
      <w:bookmarkStart w:id="0" w:name="_Hlk89359680"/>
      <w:r w:rsidR="00147B19" w:rsidRPr="00147B19">
        <w:rPr>
          <w:rFonts w:asciiTheme="minorHAnsi" w:hAnsiTheme="minorHAnsi" w:cstheme="minorHAnsi"/>
          <w:szCs w:val="22"/>
        </w:rPr>
        <w:t>V. Gerulaičio g. 10, 08200 Vilnius</w:t>
      </w:r>
      <w:bookmarkEnd w:id="0"/>
      <w:r w:rsidRPr="00147B19">
        <w:rPr>
          <w:rFonts w:asciiTheme="minorHAnsi" w:hAnsiTheme="minorHAnsi" w:cstheme="minorHAnsi"/>
          <w:szCs w:val="22"/>
        </w:rPr>
        <w:t>, tel.</w:t>
      </w:r>
      <w:r w:rsidRPr="00E30E12">
        <w:rPr>
          <w:szCs w:val="22"/>
        </w:rPr>
        <w:t xml:space="preserve"> +370 5 210 2400, įregistruota Juridinių asmenų registre,</w:t>
      </w:r>
      <w:r w:rsidR="00184279" w:rsidRPr="00E30E12">
        <w:rPr>
          <w:szCs w:val="22"/>
        </w:rPr>
        <w:t xml:space="preserve"> </w:t>
      </w:r>
      <w:r w:rsidRPr="00E30E12">
        <w:rPr>
          <w:szCs w:val="22"/>
        </w:rPr>
        <w:t>Vilniaus filiale, įmonės kodas 302631095, PVM mokėtojo kodas LT100006181715</w:t>
      </w:r>
    </w:p>
    <w:p w14:paraId="3749B890" w14:textId="77777777" w:rsidR="007B5CFD" w:rsidRPr="00875CF6" w:rsidRDefault="007B5CFD" w:rsidP="00CD0EFE">
      <w:pPr>
        <w:jc w:val="both"/>
        <w:rPr>
          <w:szCs w:val="22"/>
        </w:rPr>
      </w:pPr>
    </w:p>
    <w:p w14:paraId="3749B891" w14:textId="77777777" w:rsidR="00E25E3D" w:rsidRPr="00875CF6" w:rsidRDefault="00E25E3D" w:rsidP="00CD0EFE">
      <w:pPr>
        <w:jc w:val="both"/>
        <w:rPr>
          <w:szCs w:val="22"/>
        </w:rPr>
      </w:pPr>
    </w:p>
    <w:p w14:paraId="11AAEE7C" w14:textId="24E85CAF" w:rsidR="007E756F" w:rsidRDefault="007E756F" w:rsidP="007E756F">
      <w:pPr>
        <w:pStyle w:val="Left"/>
      </w:pPr>
      <w:r>
        <w:fldChar w:fldCharType="begin">
          <w:ffData>
            <w:name w:val="adresatasNaudLinksn"/>
            <w:enabled/>
            <w:calcOnExit w:val="0"/>
            <w:textInput>
              <w:default w:val="&lt;Adresatas&gt;"/>
              <w:format w:val="Pirmoji didžioji raidė"/>
            </w:textInput>
          </w:ffData>
        </w:fldChar>
      </w:r>
      <w:r>
        <w:instrText xml:space="preserve"> </w:instrText>
      </w:r>
      <w:bookmarkStart w:id="1" w:name="adresatasNaudLinksn"/>
      <w:r>
        <w:instrText xml:space="preserve">FORMTEXT </w:instrText>
      </w:r>
      <w:r>
        <w:fldChar w:fldCharType="separate"/>
      </w:r>
      <w:r>
        <w:t>Turto valdymo ir ūkio departamentui prie Lietuvos Respublikos vidaus reikalų ministerijos</w:t>
      </w:r>
      <w:r>
        <w:fldChar w:fldCharType="end"/>
      </w:r>
      <w:bookmarkEnd w:id="1"/>
    </w:p>
    <w:p w14:paraId="658BB3A8" w14:textId="58B7B1AF" w:rsidR="007E756F" w:rsidRDefault="007E756F" w:rsidP="00886E7C">
      <w:pPr>
        <w:pStyle w:val="Left"/>
        <w:tabs>
          <w:tab w:val="center" w:pos="5046"/>
        </w:tabs>
      </w:pPr>
      <w:r>
        <w:fldChar w:fldCharType="begin">
          <w:ffData>
            <w:name w:val="GavejoAdresas"/>
            <w:enabled/>
            <w:calcOnExit w:val="0"/>
            <w:textInput>
              <w:default w:val="&lt;Gavėjo adresas&gt;"/>
            </w:textInput>
          </w:ffData>
        </w:fldChar>
      </w:r>
      <w:r>
        <w:instrText xml:space="preserve"> </w:instrText>
      </w:r>
      <w:bookmarkStart w:id="2" w:name="GavejoAdresas"/>
      <w:r>
        <w:instrText xml:space="preserve">FORMTEXT </w:instrText>
      </w:r>
      <w:r w:rsidR="008660F6">
        <w:fldChar w:fldCharType="separate"/>
      </w:r>
      <w:r>
        <w:fldChar w:fldCharType="end"/>
      </w:r>
      <w:r>
        <w:fldChar w:fldCharType="begin">
          <w:ffData>
            <w:name w:val="GavejoAdresas"/>
            <w:enabled/>
            <w:calcOnExit w:val="0"/>
            <w:textInput>
              <w:default w:val="&lt;Gavėjo adresas&gt;"/>
            </w:textInput>
          </w:ffData>
        </w:fldChar>
      </w:r>
      <w:r>
        <w:instrText xml:space="preserve"> FORMTEXT </w:instrText>
      </w:r>
      <w:r>
        <w:fldChar w:fldCharType="separate"/>
      </w:r>
      <w:r>
        <w:rPr>
          <w:noProof/>
        </w:rPr>
        <w:t>Šventaragio g. 2, LT-01510 Vilnius</w:t>
      </w:r>
      <w:r>
        <w:fldChar w:fldCharType="end"/>
      </w:r>
      <w:bookmarkEnd w:id="2"/>
      <w:r>
        <w:t xml:space="preserve"> </w:t>
      </w:r>
      <w:r w:rsidR="00886E7C">
        <w:tab/>
      </w:r>
    </w:p>
    <w:p w14:paraId="3749B893" w14:textId="51C2B641" w:rsidR="007B5CFD" w:rsidRPr="00B414D6" w:rsidRDefault="00B414D6" w:rsidP="00267D08">
      <w:pPr>
        <w:tabs>
          <w:tab w:val="left" w:pos="5850"/>
        </w:tabs>
        <w:jc w:val="both"/>
        <w:rPr>
          <w:i/>
          <w:iCs/>
          <w:szCs w:val="22"/>
        </w:rPr>
      </w:pPr>
      <w:r w:rsidRPr="00B414D6">
        <w:rPr>
          <w:i/>
          <w:iCs/>
          <w:szCs w:val="22"/>
        </w:rPr>
        <w:t>Teikiama CVP IS priemonėmis</w:t>
      </w:r>
    </w:p>
    <w:p w14:paraId="3749B894" w14:textId="77777777" w:rsidR="007B5CFD" w:rsidRPr="00875CF6" w:rsidRDefault="007B5CFD" w:rsidP="00CD0EFE">
      <w:pPr>
        <w:jc w:val="both"/>
        <w:rPr>
          <w:szCs w:val="22"/>
        </w:rPr>
      </w:pPr>
    </w:p>
    <w:p w14:paraId="3749B895" w14:textId="77777777" w:rsidR="00DF7888" w:rsidRPr="00875CF6" w:rsidRDefault="00DF7888" w:rsidP="00CD0EFE">
      <w:pPr>
        <w:jc w:val="both"/>
        <w:rPr>
          <w:szCs w:val="22"/>
        </w:rPr>
      </w:pPr>
    </w:p>
    <w:p w14:paraId="3749B896" w14:textId="77777777" w:rsidR="00500518" w:rsidRDefault="007B5CFD" w:rsidP="00CD0EFE">
      <w:pPr>
        <w:jc w:val="center"/>
        <w:rPr>
          <w:b/>
        </w:rPr>
      </w:pPr>
      <w:r w:rsidRPr="00F4396E">
        <w:rPr>
          <w:b/>
        </w:rPr>
        <w:t>PASIŪLYMAS</w:t>
      </w:r>
      <w:r w:rsidR="00DF7888">
        <w:rPr>
          <w:b/>
        </w:rPr>
        <w:t xml:space="preserve"> </w:t>
      </w:r>
    </w:p>
    <w:p w14:paraId="27D2102F" w14:textId="77777777" w:rsidR="007B7AAC" w:rsidRDefault="007B7AAC" w:rsidP="00CD0EFE">
      <w:pPr>
        <w:jc w:val="center"/>
        <w:rPr>
          <w:b/>
        </w:rPr>
      </w:pPr>
      <w:r w:rsidRPr="007B7AAC">
        <w:rPr>
          <w:b/>
        </w:rPr>
        <w:t xml:space="preserve">Dokumentų valdymo bendrosios informacinės sistemos </w:t>
      </w:r>
    </w:p>
    <w:p w14:paraId="3749B897" w14:textId="5BDC2707" w:rsidR="007B5CFD" w:rsidRPr="00F4396E" w:rsidRDefault="007B7AAC" w:rsidP="00CD0EFE">
      <w:pPr>
        <w:jc w:val="center"/>
      </w:pPr>
      <w:r w:rsidRPr="007B7AAC">
        <w:rPr>
          <w:b/>
        </w:rPr>
        <w:t>mobiliojo elektroninio parašo paslaugos pirkimas   (Nr. PPR-1105)</w:t>
      </w:r>
    </w:p>
    <w:p w14:paraId="3749B898" w14:textId="77777777" w:rsidR="007B5CFD" w:rsidRPr="00F4396E" w:rsidRDefault="007B5CFD" w:rsidP="00CD0EFE">
      <w:pPr>
        <w:ind w:left="-360" w:firstLine="360"/>
        <w:jc w:val="center"/>
      </w:pPr>
    </w:p>
    <w:p w14:paraId="1274E14F" w14:textId="1E62567F" w:rsidR="007E756F" w:rsidRDefault="007E756F" w:rsidP="007E756F">
      <w:pPr>
        <w:pStyle w:val="Centered"/>
      </w:pPr>
      <w:r>
        <w:fldChar w:fldCharType="begin">
          <w:ffData>
            <w:name w:val="registravimoDataIlga"/>
            <w:enabled/>
            <w:calcOnExit w:val="0"/>
            <w:textInput>
              <w:default w:val="&lt;Dokumento reg data&gt;"/>
            </w:textInput>
          </w:ffData>
        </w:fldChar>
      </w:r>
      <w:r>
        <w:instrText xml:space="preserve"> </w:instrText>
      </w:r>
      <w:bookmarkStart w:id="3" w:name="registravimoDataIlga"/>
      <w:r>
        <w:instrText xml:space="preserve">FORMTEXT </w:instrText>
      </w:r>
      <w:r w:rsidR="008660F6">
        <w:fldChar w:fldCharType="separate"/>
      </w:r>
      <w:r>
        <w:fldChar w:fldCharType="end"/>
      </w:r>
      <w:bookmarkEnd w:id="3"/>
      <w:r w:rsidR="007B7AAC">
        <w:t>2023 m. spalio 24 d.</w:t>
      </w:r>
    </w:p>
    <w:p w14:paraId="2EFA8811" w14:textId="43E6B49A" w:rsidR="00B414D6" w:rsidRDefault="007B5CFD" w:rsidP="009B3C1C">
      <w:pPr>
        <w:ind w:left="-360" w:firstLine="360"/>
        <w:jc w:val="center"/>
        <w:rPr>
          <w:rFonts w:asciiTheme="minorHAnsi" w:hAnsiTheme="minorHAnsi"/>
          <w:szCs w:val="22"/>
        </w:rPr>
      </w:pPr>
      <w:r w:rsidRPr="00E25E3D">
        <w:rPr>
          <w:rFonts w:asciiTheme="minorHAnsi" w:hAnsiTheme="minorHAnsi"/>
          <w:szCs w:val="22"/>
        </w:rPr>
        <w:t>Vilnius</w:t>
      </w:r>
    </w:p>
    <w:p w14:paraId="7BA92DFD" w14:textId="77777777" w:rsidR="00B414D6" w:rsidRPr="00C10547" w:rsidRDefault="00B414D6" w:rsidP="00B414D6">
      <w:pPr>
        <w:tabs>
          <w:tab w:val="left" w:pos="1089"/>
        </w:tabs>
        <w:spacing w:line="312" w:lineRule="auto"/>
        <w:rPr>
          <w:rFonts w:ascii="Calibri Light" w:hAnsi="Calibri Light" w:cs="Calibri Light"/>
        </w:rPr>
      </w:pPr>
    </w:p>
    <w:p w14:paraId="24564AE8" w14:textId="77777777" w:rsidR="00B414D6" w:rsidRPr="00C10547" w:rsidRDefault="00B414D6" w:rsidP="00B414D6">
      <w:pPr>
        <w:pStyle w:val="ListParagraph"/>
        <w:numPr>
          <w:ilvl w:val="0"/>
          <w:numId w:val="7"/>
        </w:numPr>
        <w:tabs>
          <w:tab w:val="left" w:pos="0"/>
        </w:tabs>
        <w:suppressAutoHyphens/>
        <w:autoSpaceDN w:val="0"/>
        <w:ind w:left="0" w:firstLine="0"/>
        <w:contextualSpacing w:val="0"/>
        <w:jc w:val="both"/>
        <w:textAlignment w:val="baseline"/>
        <w:rPr>
          <w:rFonts w:ascii="Calibri Light" w:hAnsi="Calibri Light" w:cs="Calibri Light"/>
          <w:b/>
          <w:szCs w:val="22"/>
        </w:rPr>
      </w:pPr>
      <w:r w:rsidRPr="00C10547">
        <w:rPr>
          <w:rFonts w:ascii="Calibri Light" w:hAnsi="Calibri Light" w:cs="Calibri Light"/>
          <w:b/>
          <w:szCs w:val="22"/>
        </w:rPr>
        <w:t xml:space="preserve"> lentelė. Tiekėjo rekvizitai:</w:t>
      </w:r>
    </w:p>
    <w:tbl>
      <w:tblPr>
        <w:tblW w:w="5000" w:type="pct"/>
        <w:tblCellMar>
          <w:left w:w="10" w:type="dxa"/>
          <w:right w:w="10" w:type="dxa"/>
        </w:tblCellMar>
        <w:tblLook w:val="0000" w:firstRow="0" w:lastRow="0" w:firstColumn="0" w:lastColumn="0" w:noHBand="0" w:noVBand="0"/>
      </w:tblPr>
      <w:tblGrid>
        <w:gridCol w:w="3301"/>
        <w:gridCol w:w="6781"/>
      </w:tblGrid>
      <w:tr w:rsidR="00B414D6" w:rsidRPr="00C10547" w14:paraId="5E859306" w14:textId="77777777" w:rsidTr="00D21B9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D8473D6" w14:textId="77777777" w:rsidR="00B414D6" w:rsidRPr="00C10547" w:rsidRDefault="00B414D6" w:rsidP="00D21B9D">
            <w:pPr>
              <w:rPr>
                <w:rFonts w:ascii="Calibri Light" w:hAnsi="Calibri Light" w:cs="Calibri Light"/>
                <w:b/>
                <w:sz w:val="20"/>
              </w:rPr>
            </w:pPr>
            <w:r w:rsidRPr="00C10547">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93225" w14:textId="351EE9DD" w:rsidR="00B414D6" w:rsidRPr="00C10547" w:rsidRDefault="0095398F" w:rsidP="00D21B9D">
            <w:pPr>
              <w:jc w:val="both"/>
              <w:rPr>
                <w:rFonts w:ascii="Calibri Light" w:hAnsi="Calibri Light" w:cs="Calibri Light"/>
                <w:i/>
                <w:sz w:val="20"/>
              </w:rPr>
            </w:pPr>
            <w:r w:rsidRPr="00C005DA">
              <w:rPr>
                <w:rFonts w:ascii="Calibri Light" w:hAnsi="Calibri Light" w:cs="Calibri Light"/>
              </w:rPr>
              <w:t>UAB „Asseco Lietuva”, įm. k. 302631095</w:t>
            </w:r>
          </w:p>
        </w:tc>
      </w:tr>
      <w:tr w:rsidR="00B414D6" w:rsidRPr="00C10547" w14:paraId="23F8F226" w14:textId="77777777" w:rsidTr="00D21B9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66485D" w14:textId="77777777" w:rsidR="00B414D6" w:rsidRPr="00C10547" w:rsidRDefault="00B414D6" w:rsidP="00D21B9D">
            <w:pPr>
              <w:rPr>
                <w:rFonts w:ascii="Calibri Light" w:hAnsi="Calibri Light" w:cs="Calibri Light"/>
                <w:b/>
                <w:sz w:val="20"/>
              </w:rPr>
            </w:pPr>
            <w:r w:rsidRPr="00C10547">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2E2EF" w14:textId="47A7522C" w:rsidR="00B414D6" w:rsidRPr="00C10547" w:rsidRDefault="0095398F" w:rsidP="00D21B9D">
            <w:pPr>
              <w:tabs>
                <w:tab w:val="left" w:pos="567"/>
              </w:tabs>
              <w:rPr>
                <w:rFonts w:ascii="Calibri Light" w:hAnsi="Calibri Light" w:cs="Calibri Light"/>
                <w:i/>
                <w:sz w:val="20"/>
              </w:rPr>
            </w:pPr>
            <w:r w:rsidRPr="00C005DA">
              <w:rPr>
                <w:rFonts w:ascii="Calibri Light" w:hAnsi="Calibri Light" w:cs="Calibri Light"/>
              </w:rPr>
              <w:t>V. Gerulaičio g. 10, 08200 Vilnius</w:t>
            </w:r>
          </w:p>
        </w:tc>
      </w:tr>
      <w:tr w:rsidR="00B414D6" w:rsidRPr="00C10547" w14:paraId="224AE1C8" w14:textId="77777777" w:rsidTr="00D21B9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06E5115" w14:textId="77777777" w:rsidR="00B414D6" w:rsidRPr="00C10547" w:rsidRDefault="00B414D6" w:rsidP="00D21B9D">
            <w:pPr>
              <w:rPr>
                <w:rFonts w:ascii="Calibri Light" w:hAnsi="Calibri Light" w:cs="Calibri Light"/>
                <w:b/>
                <w:sz w:val="20"/>
              </w:rPr>
            </w:pPr>
            <w:r w:rsidRPr="00C10547">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94BB9" w14:textId="07539796" w:rsidR="00B414D6" w:rsidRPr="00C10547" w:rsidRDefault="0095398F" w:rsidP="00D21B9D">
            <w:pPr>
              <w:tabs>
                <w:tab w:val="left" w:pos="567"/>
              </w:tabs>
              <w:rPr>
                <w:rFonts w:ascii="Calibri Light" w:hAnsi="Calibri Light" w:cs="Calibri Light"/>
                <w:i/>
                <w:sz w:val="20"/>
              </w:rPr>
            </w:pPr>
            <w:r w:rsidRPr="00C005DA">
              <w:rPr>
                <w:rFonts w:ascii="Calibri Light" w:hAnsi="Calibri Light" w:cs="Calibri Light"/>
              </w:rPr>
              <w:t>LT100006181715</w:t>
            </w:r>
          </w:p>
        </w:tc>
      </w:tr>
      <w:tr w:rsidR="00B414D6" w:rsidRPr="00C10547" w14:paraId="5A3A806A" w14:textId="77777777" w:rsidTr="00D21B9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C48CE0" w14:textId="77777777" w:rsidR="00B414D6" w:rsidRPr="00C10547" w:rsidRDefault="00B414D6" w:rsidP="00D21B9D">
            <w:pPr>
              <w:rPr>
                <w:rFonts w:ascii="Calibri Light" w:hAnsi="Calibri Light" w:cs="Calibri Light"/>
                <w:b/>
                <w:sz w:val="20"/>
              </w:rPr>
            </w:pPr>
            <w:r w:rsidRPr="00C10547">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D3155" w14:textId="20B12761" w:rsidR="00B414D6" w:rsidRPr="00C10547" w:rsidRDefault="0095398F" w:rsidP="00D21B9D">
            <w:pPr>
              <w:tabs>
                <w:tab w:val="left" w:pos="567"/>
              </w:tabs>
              <w:ind w:left="34"/>
              <w:rPr>
                <w:rFonts w:ascii="Calibri Light" w:hAnsi="Calibri Light" w:cs="Calibri Light"/>
                <w:i/>
                <w:sz w:val="20"/>
              </w:rPr>
            </w:pPr>
            <w:r w:rsidRPr="0016343C">
              <w:rPr>
                <w:rFonts w:ascii="Calibri Light" w:hAnsi="Calibri Light" w:cs="Calibri Light"/>
              </w:rPr>
              <w:t>AB SEB bankas</w:t>
            </w:r>
            <w:r>
              <w:rPr>
                <w:rFonts w:ascii="Calibri Light" w:hAnsi="Calibri Light" w:cs="Calibri Light"/>
              </w:rPr>
              <w:t xml:space="preserve">, </w:t>
            </w:r>
            <w:proofErr w:type="spellStart"/>
            <w:r w:rsidRPr="0016343C">
              <w:rPr>
                <w:rFonts w:ascii="Calibri Light" w:hAnsi="Calibri Light" w:cs="Calibri Light"/>
              </w:rPr>
              <w:t>a.s</w:t>
            </w:r>
            <w:proofErr w:type="spellEnd"/>
            <w:r w:rsidRPr="0016343C">
              <w:rPr>
                <w:rFonts w:ascii="Calibri Light" w:hAnsi="Calibri Light" w:cs="Calibri Light"/>
              </w:rPr>
              <w:t>.</w:t>
            </w:r>
            <w:r>
              <w:rPr>
                <w:rFonts w:ascii="Calibri Light" w:hAnsi="Calibri Light" w:cs="Calibri Light"/>
              </w:rPr>
              <w:t xml:space="preserve"> </w:t>
            </w:r>
            <w:r w:rsidRPr="0016343C">
              <w:rPr>
                <w:rFonts w:ascii="Calibri Light" w:hAnsi="Calibri Light" w:cs="Calibri Light"/>
              </w:rPr>
              <w:t>LT64 7044 0600 0770 5693</w:t>
            </w:r>
          </w:p>
        </w:tc>
      </w:tr>
      <w:tr w:rsidR="00B414D6" w:rsidRPr="00C10547" w14:paraId="770CEBDA" w14:textId="77777777" w:rsidTr="00D21B9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5D49FD" w14:textId="77777777" w:rsidR="00B414D6" w:rsidRPr="00C10547" w:rsidRDefault="00B414D6" w:rsidP="00D21B9D">
            <w:pPr>
              <w:rPr>
                <w:rFonts w:ascii="Calibri Light" w:hAnsi="Calibri Light" w:cs="Calibri Light"/>
                <w:b/>
                <w:sz w:val="20"/>
              </w:rPr>
            </w:pPr>
            <w:r w:rsidRPr="00C10547">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C1C77" w14:textId="32621F4D" w:rsidR="00B414D6" w:rsidRPr="00C10547" w:rsidRDefault="0095398F" w:rsidP="00D21B9D">
            <w:pPr>
              <w:tabs>
                <w:tab w:val="left" w:pos="567"/>
              </w:tabs>
              <w:ind w:left="34"/>
              <w:rPr>
                <w:rFonts w:ascii="Calibri Light" w:hAnsi="Calibri Light" w:cs="Calibri Light"/>
                <w:i/>
                <w:sz w:val="20"/>
              </w:rPr>
            </w:pPr>
            <w:r>
              <w:rPr>
                <w:rFonts w:ascii="Calibri Light" w:hAnsi="Calibri Light" w:cs="Calibri Light"/>
              </w:rPr>
              <w:t xml:space="preserve">+370 5 210 2400, </w:t>
            </w:r>
            <w:hyperlink r:id="rId8" w:history="1">
              <w:r w:rsidRPr="00BA6F9F">
                <w:rPr>
                  <w:rStyle w:val="Hyperlink"/>
                  <w:rFonts w:ascii="Calibri Light" w:hAnsi="Calibri Light" w:cs="Calibri Light"/>
                </w:rPr>
                <w:t>https://lt.asseco.com/</w:t>
              </w:r>
            </w:hyperlink>
            <w:r>
              <w:rPr>
                <w:rFonts w:ascii="Calibri Light" w:hAnsi="Calibri Light" w:cs="Calibri Light"/>
              </w:rPr>
              <w:t xml:space="preserve">, </w:t>
            </w:r>
            <w:hyperlink r:id="rId9" w:history="1">
              <w:r w:rsidRPr="00BA6F9F">
                <w:rPr>
                  <w:rStyle w:val="Hyperlink"/>
                  <w:rFonts w:ascii="Calibri Light" w:hAnsi="Calibri Light" w:cs="Calibri Light"/>
                </w:rPr>
                <w:t>info@asseco.lt</w:t>
              </w:r>
            </w:hyperlink>
            <w:r>
              <w:rPr>
                <w:rFonts w:ascii="Calibri Light" w:hAnsi="Calibri Light" w:cs="Calibri Light"/>
              </w:rPr>
              <w:t xml:space="preserve">  </w:t>
            </w:r>
          </w:p>
        </w:tc>
      </w:tr>
      <w:tr w:rsidR="00B414D6" w:rsidRPr="00C10547" w14:paraId="7F35801C" w14:textId="77777777" w:rsidTr="00D21B9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C0F63E" w14:textId="77777777" w:rsidR="00B414D6" w:rsidRPr="00C10547" w:rsidRDefault="00B414D6" w:rsidP="00D21B9D">
            <w:pPr>
              <w:rPr>
                <w:rFonts w:ascii="Calibri Light" w:hAnsi="Calibri Light" w:cs="Calibri Light"/>
              </w:rPr>
            </w:pPr>
            <w:r w:rsidRPr="00C10547">
              <w:rPr>
                <w:rFonts w:ascii="Calibri Light" w:hAnsi="Calibri Light" w:cs="Calibri Light"/>
                <w:b/>
                <w:color w:val="00000A"/>
                <w:sz w:val="20"/>
                <w:szCs w:val="20"/>
              </w:rPr>
              <w:t>Asmens, pateikusio pasiūlymą CVP IS priemonėmis, vardas, pavardė, pareigos</w:t>
            </w:r>
            <w:r w:rsidRPr="00C10547">
              <w:rPr>
                <w:rFonts w:ascii="Calibri Light" w:hAnsi="Calibri Light" w:cs="Calibri Light"/>
                <w:b/>
                <w:color w:val="00000A"/>
                <w:sz w:val="20"/>
                <w:szCs w:val="20"/>
                <w:vertAlign w:val="superscript"/>
              </w:rPr>
              <w:footnoteReference w:id="2"/>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37FAB" w14:textId="786517E5" w:rsidR="00B414D6" w:rsidRPr="00C10547" w:rsidRDefault="0095398F" w:rsidP="00D21B9D">
            <w:pPr>
              <w:tabs>
                <w:tab w:val="left" w:pos="567"/>
              </w:tabs>
              <w:ind w:left="34"/>
              <w:rPr>
                <w:rFonts w:ascii="Calibri Light" w:hAnsi="Calibri Light" w:cs="Calibri Light"/>
                <w:i/>
                <w:sz w:val="20"/>
              </w:rPr>
            </w:pPr>
            <w:r>
              <w:rPr>
                <w:rFonts w:ascii="Calibri Light" w:hAnsi="Calibri Light" w:cs="Calibri Light"/>
              </w:rPr>
              <w:t>Albertas Šermokas, generalinis direktorius</w:t>
            </w:r>
          </w:p>
        </w:tc>
      </w:tr>
      <w:tr w:rsidR="00B414D6" w:rsidRPr="00C10547" w14:paraId="25D9BE36" w14:textId="77777777" w:rsidTr="00D21B9D">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80ACD4" w14:textId="77777777" w:rsidR="00B414D6" w:rsidRPr="00C10547" w:rsidRDefault="00B414D6" w:rsidP="00D21B9D">
            <w:pPr>
              <w:jc w:val="both"/>
              <w:rPr>
                <w:rFonts w:ascii="Calibri Light" w:hAnsi="Calibri Light" w:cs="Calibri Light"/>
              </w:rPr>
            </w:pPr>
            <w:r w:rsidRPr="00C10547">
              <w:rPr>
                <w:rFonts w:ascii="Calibri Light" w:hAnsi="Calibri Light" w:cs="Calibri Light"/>
                <w:b/>
                <w:color w:val="00000A"/>
                <w:sz w:val="20"/>
                <w:szCs w:val="20"/>
              </w:rPr>
              <w:t>Ryšiams su Vykdytoju palaikyti skiriamo asmens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32831" w14:textId="5DBC6E76" w:rsidR="00B414D6" w:rsidRPr="00C10547" w:rsidRDefault="009B3C1C" w:rsidP="00D21B9D">
            <w:pPr>
              <w:tabs>
                <w:tab w:val="left" w:pos="567"/>
              </w:tabs>
              <w:ind w:left="34"/>
              <w:rPr>
                <w:rFonts w:ascii="Calibri Light" w:hAnsi="Calibri Light" w:cs="Calibri Light"/>
                <w:i/>
                <w:sz w:val="20"/>
              </w:rPr>
            </w:pPr>
            <w:r>
              <w:rPr>
                <w:rFonts w:ascii="Calibri Light" w:hAnsi="Calibri Light" w:cs="Calibri Light"/>
              </w:rPr>
              <w:t xml:space="preserve">Juozas Čėglys, DVS diegimo ir priežiūros srities vadovas, tel. +370 633 22442, el. p. adresas </w:t>
            </w:r>
            <w:hyperlink r:id="rId10" w:history="1">
              <w:r w:rsidRPr="00BA6F9F">
                <w:rPr>
                  <w:rStyle w:val="Hyperlink"/>
                  <w:rFonts w:ascii="Calibri Light" w:hAnsi="Calibri Light" w:cs="Calibri Light"/>
                </w:rPr>
                <w:t>juozas.ceglys@asseco.lt</w:t>
              </w:r>
            </w:hyperlink>
          </w:p>
        </w:tc>
      </w:tr>
    </w:tbl>
    <w:p w14:paraId="2D62F25D" w14:textId="77777777" w:rsidR="00B414D6" w:rsidRPr="00C10547" w:rsidRDefault="00B414D6" w:rsidP="00B414D6">
      <w:pPr>
        <w:spacing w:line="120" w:lineRule="auto"/>
        <w:rPr>
          <w:rFonts w:ascii="Calibri Light" w:hAnsi="Calibri Light" w:cs="Calibri Light"/>
          <w:b/>
        </w:rPr>
      </w:pPr>
    </w:p>
    <w:p w14:paraId="47F89DF8" w14:textId="77777777" w:rsidR="00B414D6" w:rsidRPr="00C10547" w:rsidRDefault="00B414D6" w:rsidP="00B414D6">
      <w:pPr>
        <w:spacing w:line="120" w:lineRule="auto"/>
        <w:rPr>
          <w:rFonts w:ascii="Calibri Light" w:hAnsi="Calibri Light" w:cs="Calibri Light"/>
          <w:b/>
        </w:rPr>
      </w:pPr>
    </w:p>
    <w:p w14:paraId="27D1182C" w14:textId="77777777" w:rsidR="00B414D6" w:rsidRPr="00C10547" w:rsidRDefault="00B414D6" w:rsidP="00B414D6">
      <w:pPr>
        <w:pStyle w:val="ListParagraph"/>
        <w:numPr>
          <w:ilvl w:val="0"/>
          <w:numId w:val="7"/>
        </w:numPr>
        <w:tabs>
          <w:tab w:val="left" w:pos="0"/>
        </w:tabs>
        <w:suppressAutoHyphens/>
        <w:autoSpaceDN w:val="0"/>
        <w:ind w:left="0" w:firstLine="0"/>
        <w:contextualSpacing w:val="0"/>
        <w:jc w:val="both"/>
        <w:textAlignment w:val="baseline"/>
        <w:rPr>
          <w:rFonts w:ascii="Calibri Light" w:hAnsi="Calibri Light" w:cs="Calibri Light"/>
          <w:b/>
          <w:szCs w:val="22"/>
        </w:rPr>
      </w:pPr>
      <w:r w:rsidRPr="00C10547">
        <w:rPr>
          <w:rFonts w:ascii="Calibri Light" w:hAnsi="Calibri Light" w:cs="Calibri Light"/>
          <w:b/>
          <w:szCs w:val="22"/>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817"/>
        <w:gridCol w:w="3126"/>
        <w:gridCol w:w="2333"/>
        <w:gridCol w:w="2281"/>
        <w:gridCol w:w="1525"/>
      </w:tblGrid>
      <w:tr w:rsidR="00B414D6" w:rsidRPr="00C10547" w14:paraId="5AC3507A" w14:textId="77777777" w:rsidTr="00D21B9D">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992B1A" w14:textId="77777777" w:rsidR="00B414D6" w:rsidRPr="00C10547" w:rsidRDefault="00B414D6" w:rsidP="00D21B9D">
            <w:pPr>
              <w:jc w:val="center"/>
              <w:rPr>
                <w:rFonts w:ascii="Calibri Light" w:hAnsi="Calibri Light" w:cs="Calibri Light"/>
                <w:b/>
                <w:color w:val="000000"/>
                <w:sz w:val="20"/>
                <w:szCs w:val="20"/>
              </w:rPr>
            </w:pPr>
            <w:r w:rsidRPr="00C10547">
              <w:rPr>
                <w:rFonts w:ascii="Calibri Light" w:hAnsi="Calibri Light" w:cs="Calibri Light"/>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173320" w14:textId="77777777" w:rsidR="00B414D6" w:rsidRPr="00C10547" w:rsidRDefault="00B414D6" w:rsidP="00D21B9D">
            <w:pPr>
              <w:jc w:val="center"/>
              <w:rPr>
                <w:rFonts w:ascii="Calibri Light" w:hAnsi="Calibri Light" w:cs="Calibri Light"/>
                <w:b/>
                <w:color w:val="000000"/>
                <w:sz w:val="20"/>
                <w:szCs w:val="20"/>
              </w:rPr>
            </w:pPr>
            <w:r w:rsidRPr="00C10547">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1132AF" w14:textId="77777777" w:rsidR="00B414D6" w:rsidRPr="00C10547" w:rsidRDefault="00B414D6" w:rsidP="00D21B9D">
            <w:pPr>
              <w:jc w:val="center"/>
              <w:rPr>
                <w:rFonts w:ascii="Calibri Light" w:hAnsi="Calibri Light" w:cs="Calibri Light"/>
                <w:b/>
                <w:color w:val="000000"/>
                <w:sz w:val="20"/>
                <w:szCs w:val="20"/>
              </w:rPr>
            </w:pPr>
            <w:r w:rsidRPr="00C10547">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D2382C" w14:textId="77777777" w:rsidR="00B414D6" w:rsidRPr="00C10547" w:rsidRDefault="00B414D6" w:rsidP="00D21B9D">
            <w:pPr>
              <w:jc w:val="center"/>
              <w:rPr>
                <w:rFonts w:ascii="Calibri Light" w:hAnsi="Calibri Light" w:cs="Calibri Light"/>
              </w:rPr>
            </w:pPr>
            <w:r w:rsidRPr="00C10547">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C1A63C" w14:textId="77777777" w:rsidR="00B414D6" w:rsidRPr="00C10547" w:rsidRDefault="00B414D6" w:rsidP="00D21B9D">
            <w:pPr>
              <w:jc w:val="center"/>
              <w:rPr>
                <w:rFonts w:ascii="Calibri Light" w:hAnsi="Calibri Light" w:cs="Calibri Light"/>
                <w:b/>
                <w:color w:val="000000"/>
                <w:sz w:val="20"/>
                <w:szCs w:val="20"/>
              </w:rPr>
            </w:pPr>
            <w:r w:rsidRPr="00C10547">
              <w:rPr>
                <w:rFonts w:ascii="Calibri Light" w:hAnsi="Calibri Light" w:cs="Calibri Light"/>
                <w:b/>
                <w:color w:val="000000"/>
                <w:sz w:val="20"/>
                <w:szCs w:val="20"/>
              </w:rPr>
              <w:t>Lapų</w:t>
            </w:r>
          </w:p>
          <w:p w14:paraId="341312C1" w14:textId="77777777" w:rsidR="00B414D6" w:rsidRPr="00C10547" w:rsidRDefault="00B414D6" w:rsidP="00D21B9D">
            <w:pPr>
              <w:jc w:val="center"/>
              <w:rPr>
                <w:rFonts w:ascii="Calibri Light" w:hAnsi="Calibri Light" w:cs="Calibri Light"/>
                <w:b/>
                <w:color w:val="000000"/>
                <w:sz w:val="20"/>
                <w:szCs w:val="20"/>
              </w:rPr>
            </w:pPr>
            <w:r w:rsidRPr="00C10547">
              <w:rPr>
                <w:rFonts w:ascii="Calibri Light" w:hAnsi="Calibri Light" w:cs="Calibri Light"/>
                <w:b/>
                <w:color w:val="000000"/>
                <w:sz w:val="20"/>
                <w:szCs w:val="20"/>
              </w:rPr>
              <w:t>skaičius</w:t>
            </w:r>
          </w:p>
        </w:tc>
      </w:tr>
      <w:tr w:rsidR="00B414D6" w:rsidRPr="00C10547" w14:paraId="11315828" w14:textId="77777777" w:rsidTr="00D21B9D">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33469" w14:textId="77777777" w:rsidR="00B414D6" w:rsidRPr="00C10547" w:rsidRDefault="00B414D6" w:rsidP="00B414D6">
            <w:pPr>
              <w:pStyle w:val="ListParagraph"/>
              <w:numPr>
                <w:ilvl w:val="0"/>
                <w:numId w:val="8"/>
              </w:numPr>
              <w:suppressAutoHyphens/>
              <w:autoSpaceDN w:val="0"/>
              <w:ind w:left="0" w:firstLine="0"/>
              <w:contextualSpacing w:val="0"/>
              <w:jc w:val="center"/>
              <w:textAlignment w:val="baseline"/>
              <w:rPr>
                <w:rFonts w:ascii="Calibri Light" w:hAnsi="Calibri Light" w:cs="Calibri Light"/>
                <w:sz w:val="20"/>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E5CB0" w14:textId="77777777" w:rsidR="00B414D6" w:rsidRPr="00C10547" w:rsidRDefault="00B414D6" w:rsidP="00D21B9D">
            <w:pPr>
              <w:rPr>
                <w:rFonts w:ascii="Calibri Light" w:hAnsi="Calibri Light" w:cs="Calibri Light"/>
                <w:color w:val="000000"/>
                <w:sz w:val="20"/>
                <w:szCs w:val="20"/>
              </w:rPr>
            </w:pPr>
            <w:r w:rsidRPr="00C10547">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69CCA" w14:textId="77777777" w:rsidR="00B414D6" w:rsidRPr="00C10547" w:rsidRDefault="00B414D6" w:rsidP="00D21B9D">
            <w:pPr>
              <w:jc w:val="center"/>
              <w:rPr>
                <w:rFonts w:ascii="Calibri Light" w:hAnsi="Calibri Light" w:cs="Calibri Light"/>
                <w:color w:val="000000"/>
                <w:sz w:val="20"/>
                <w:szCs w:val="20"/>
              </w:rPr>
            </w:pPr>
            <w:r w:rsidRPr="00C10547">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9A47C" w14:textId="77777777" w:rsidR="00B414D6" w:rsidRPr="00C10547" w:rsidRDefault="00B414D6" w:rsidP="00D21B9D">
            <w:pPr>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7FE3E" w14:textId="6C9058DF" w:rsidR="00B414D6" w:rsidRPr="00C10547" w:rsidRDefault="007A3373" w:rsidP="007A3373">
            <w:pPr>
              <w:jc w:val="center"/>
              <w:rPr>
                <w:rFonts w:ascii="Calibri Light" w:hAnsi="Calibri Light" w:cs="Calibri Light"/>
                <w:color w:val="000000"/>
                <w:sz w:val="20"/>
                <w:szCs w:val="20"/>
              </w:rPr>
            </w:pPr>
            <w:r>
              <w:rPr>
                <w:rFonts w:ascii="Calibri Light" w:hAnsi="Calibri Light" w:cs="Calibri Light"/>
                <w:color w:val="000000"/>
                <w:sz w:val="20"/>
                <w:szCs w:val="20"/>
              </w:rPr>
              <w:t>2</w:t>
            </w:r>
          </w:p>
        </w:tc>
      </w:tr>
      <w:tr w:rsidR="00B414D6" w:rsidRPr="00C10547" w14:paraId="09B095E0" w14:textId="77777777" w:rsidTr="00D21B9D">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FC2E2" w14:textId="77777777" w:rsidR="00B414D6" w:rsidRPr="00C10547" w:rsidRDefault="00B414D6" w:rsidP="00B414D6">
            <w:pPr>
              <w:pStyle w:val="ListParagraph"/>
              <w:numPr>
                <w:ilvl w:val="0"/>
                <w:numId w:val="8"/>
              </w:numPr>
              <w:suppressAutoHyphens/>
              <w:autoSpaceDN w:val="0"/>
              <w:ind w:left="0" w:firstLine="0"/>
              <w:contextualSpacing w:val="0"/>
              <w:jc w:val="center"/>
              <w:textAlignment w:val="baseline"/>
              <w:rPr>
                <w:rFonts w:ascii="Calibri Light" w:hAnsi="Calibri Light" w:cs="Calibri Light"/>
                <w:sz w:val="20"/>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43576" w14:textId="26D149BC" w:rsidR="00B414D6" w:rsidRPr="00C10547" w:rsidRDefault="009B3C1C" w:rsidP="00D21B9D">
            <w:pPr>
              <w:rPr>
                <w:rFonts w:ascii="Calibri Light" w:hAnsi="Calibri Light" w:cs="Calibri Light"/>
                <w:color w:val="000000"/>
                <w:sz w:val="20"/>
                <w:szCs w:val="20"/>
              </w:rPr>
            </w:pPr>
            <w:r>
              <w:rPr>
                <w:rFonts w:ascii="Calibri Light" w:hAnsi="Calibri Light" w:cs="Calibri Light"/>
                <w:color w:val="000000"/>
                <w:sz w:val="20"/>
                <w:szCs w:val="20"/>
              </w:rPr>
              <w:t>Nacionalinio saugumo reikalavimų atitikties deklaracija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3D625" w14:textId="179F72A5" w:rsidR="00B414D6" w:rsidRPr="00C10547" w:rsidRDefault="00B414D6" w:rsidP="00D21B9D">
            <w:pPr>
              <w:jc w:val="center"/>
              <w:rPr>
                <w:rFonts w:ascii="Calibri Light" w:hAnsi="Calibri Light" w:cs="Calibri Light"/>
                <w:color w:val="000000"/>
                <w:sz w:val="20"/>
                <w:szCs w:val="20"/>
              </w:rPr>
            </w:pPr>
            <w:r w:rsidRPr="00C10547">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B20F4" w14:textId="77777777" w:rsidR="00B414D6" w:rsidRPr="00C10547" w:rsidRDefault="00B414D6" w:rsidP="00D21B9D">
            <w:pPr>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C36D6" w14:textId="577D32B2" w:rsidR="00B414D6" w:rsidRPr="00C10547" w:rsidRDefault="007A3373" w:rsidP="00D21B9D">
            <w:pPr>
              <w:jc w:val="center"/>
              <w:rPr>
                <w:rFonts w:ascii="Calibri Light" w:hAnsi="Calibri Light" w:cs="Calibri Light"/>
                <w:color w:val="000000"/>
                <w:sz w:val="20"/>
                <w:szCs w:val="20"/>
              </w:rPr>
            </w:pPr>
            <w:r>
              <w:rPr>
                <w:rFonts w:ascii="Calibri Light" w:hAnsi="Calibri Light" w:cs="Calibri Light"/>
                <w:color w:val="000000"/>
                <w:sz w:val="20"/>
                <w:szCs w:val="20"/>
              </w:rPr>
              <w:t>1</w:t>
            </w:r>
          </w:p>
        </w:tc>
      </w:tr>
    </w:tbl>
    <w:p w14:paraId="56725597" w14:textId="77777777" w:rsidR="00B414D6" w:rsidRPr="00C10547" w:rsidRDefault="00B414D6" w:rsidP="00B414D6">
      <w:pPr>
        <w:jc w:val="both"/>
        <w:rPr>
          <w:rFonts w:ascii="Calibri Light" w:hAnsi="Calibri Light" w:cs="Calibri Light"/>
          <w:sz w:val="16"/>
          <w:szCs w:val="16"/>
          <w:lang w:eastAsia="lt-LT"/>
        </w:rPr>
      </w:pPr>
      <w:r w:rsidRPr="00C10547">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4A69ED" w14:textId="77777777" w:rsidR="00B414D6" w:rsidRPr="00C10547" w:rsidRDefault="00B414D6" w:rsidP="00B414D6">
      <w:pPr>
        <w:tabs>
          <w:tab w:val="left" w:pos="-142"/>
          <w:tab w:val="left" w:pos="0"/>
        </w:tabs>
        <w:jc w:val="both"/>
        <w:rPr>
          <w:rFonts w:ascii="Calibri Light" w:hAnsi="Calibri Light" w:cs="Calibri Light"/>
          <w:sz w:val="16"/>
          <w:szCs w:val="16"/>
          <w:lang w:eastAsia="lt-LT"/>
        </w:rPr>
      </w:pPr>
    </w:p>
    <w:p w14:paraId="70CEB4C3" w14:textId="77777777" w:rsidR="00B414D6" w:rsidRPr="00C10547" w:rsidRDefault="00B414D6" w:rsidP="00B414D6">
      <w:pPr>
        <w:tabs>
          <w:tab w:val="left" w:pos="-142"/>
          <w:tab w:val="left" w:pos="0"/>
        </w:tabs>
        <w:suppressAutoHyphens w:val="0"/>
        <w:jc w:val="both"/>
        <w:rPr>
          <w:rFonts w:ascii="Calibri Light" w:hAnsi="Calibri Light" w:cs="Calibri Light"/>
          <w:b/>
        </w:rPr>
      </w:pPr>
      <w:r w:rsidRPr="00C10547">
        <w:rPr>
          <w:rFonts w:ascii="Calibri Light" w:hAnsi="Calibri Light" w:cs="Calibri Light"/>
          <w:b/>
        </w:rPr>
        <w:t xml:space="preserve">3 lentelė. </w:t>
      </w:r>
      <w:r w:rsidRPr="00C10547">
        <w:rPr>
          <w:rFonts w:ascii="Calibri Light" w:hAnsi="Calibri Light" w:cs="Calibri Light"/>
          <w:b/>
          <w:bCs/>
        </w:rPr>
        <w:t xml:space="preserve">Informacija apie rėmimąsi kitų subjektų </w:t>
      </w:r>
      <w:r w:rsidRPr="00C10547">
        <w:rPr>
          <w:rFonts w:ascii="Calibri Light" w:hAnsi="Calibri Light" w:cs="Calibri Light"/>
          <w:b/>
          <w:bCs/>
          <w:noProof/>
        </w:rPr>
        <w:t>pajėgumais</w:t>
      </w:r>
      <w:r w:rsidRPr="00C10547">
        <w:rPr>
          <w:rFonts w:ascii="Calibri Light" w:hAnsi="Calibri Light" w:cs="Calibri Light"/>
          <w:b/>
          <w:bCs/>
        </w:rPr>
        <w:t>.</w:t>
      </w:r>
      <w:r w:rsidRPr="00C10547">
        <w:rPr>
          <w:rFonts w:ascii="Calibri Light" w:hAnsi="Calibri Light" w:cs="Calibri Light"/>
          <w:b/>
        </w:rPr>
        <w:t xml:space="preserve"> Vykdant pirkimo sutartį bus pasitelkiami šie ūkio subjektai</w:t>
      </w:r>
      <w:r w:rsidRPr="00C10547">
        <w:rPr>
          <w:rFonts w:ascii="Calibri Light" w:hAnsi="Calibri Light" w:cs="Calibri Light"/>
          <w:i/>
          <w:color w:val="00000A"/>
        </w:rPr>
        <w:t>.</w:t>
      </w:r>
    </w:p>
    <w:tbl>
      <w:tblPr>
        <w:tblStyle w:val="TableGrid"/>
        <w:tblW w:w="5000" w:type="pct"/>
        <w:tblLook w:val="04A0" w:firstRow="1" w:lastRow="0" w:firstColumn="1" w:lastColumn="0" w:noHBand="0" w:noVBand="1"/>
      </w:tblPr>
      <w:tblGrid>
        <w:gridCol w:w="1053"/>
        <w:gridCol w:w="2357"/>
        <w:gridCol w:w="2375"/>
        <w:gridCol w:w="2222"/>
        <w:gridCol w:w="2075"/>
      </w:tblGrid>
      <w:tr w:rsidR="00B414D6" w:rsidRPr="00C10547" w14:paraId="01676FF1" w14:textId="77777777" w:rsidTr="00D21B9D">
        <w:trPr>
          <w:trHeight w:val="20"/>
        </w:trPr>
        <w:tc>
          <w:tcPr>
            <w:tcW w:w="522" w:type="pct"/>
            <w:shd w:val="clear" w:color="auto" w:fill="F2F2F2" w:themeFill="background1" w:themeFillShade="F2"/>
            <w:vAlign w:val="center"/>
          </w:tcPr>
          <w:p w14:paraId="44F98CDC" w14:textId="77777777" w:rsidR="00B414D6" w:rsidRPr="00C10547" w:rsidRDefault="00B414D6" w:rsidP="00D21B9D">
            <w:pPr>
              <w:jc w:val="center"/>
              <w:rPr>
                <w:rFonts w:ascii="Calibri Light" w:hAnsi="Calibri Light" w:cs="Calibri Light"/>
                <w:b/>
                <w:color w:val="000000"/>
                <w:szCs w:val="20"/>
              </w:rPr>
            </w:pPr>
            <w:r w:rsidRPr="00C10547">
              <w:rPr>
                <w:rFonts w:ascii="Calibri Light" w:hAnsi="Calibri Light" w:cs="Calibri Light"/>
                <w:b/>
                <w:color w:val="000000"/>
                <w:szCs w:val="20"/>
              </w:rPr>
              <w:t>Eil. Nr.</w:t>
            </w:r>
          </w:p>
        </w:tc>
        <w:tc>
          <w:tcPr>
            <w:tcW w:w="1169" w:type="pct"/>
            <w:shd w:val="clear" w:color="auto" w:fill="F2F2F2" w:themeFill="background1" w:themeFillShade="F2"/>
            <w:vAlign w:val="center"/>
          </w:tcPr>
          <w:p w14:paraId="349D9CAE" w14:textId="77777777" w:rsidR="00B414D6" w:rsidRPr="00C10547" w:rsidRDefault="00B414D6" w:rsidP="00D21B9D">
            <w:pPr>
              <w:jc w:val="center"/>
              <w:rPr>
                <w:rFonts w:ascii="Calibri Light" w:hAnsi="Calibri Light" w:cs="Calibri Light"/>
                <w:b/>
                <w:color w:val="00000A"/>
                <w:szCs w:val="20"/>
              </w:rPr>
            </w:pPr>
            <w:r w:rsidRPr="00C10547">
              <w:rPr>
                <w:rFonts w:ascii="Calibri Light" w:hAnsi="Calibri Light" w:cs="Calibri Light"/>
                <w:b/>
                <w:color w:val="00000A"/>
                <w:szCs w:val="20"/>
              </w:rPr>
              <w:t xml:space="preserve">Ūkio subjekto (-ų), </w:t>
            </w:r>
            <w:proofErr w:type="spellStart"/>
            <w:r w:rsidRPr="00C10547">
              <w:rPr>
                <w:rFonts w:ascii="Calibri Light" w:hAnsi="Calibri Light" w:cs="Calibri Light"/>
                <w:b/>
                <w:iCs/>
                <w:color w:val="00000A"/>
                <w:szCs w:val="20"/>
              </w:rPr>
              <w:t>kvazisubtiekėjo</w:t>
            </w:r>
            <w:proofErr w:type="spellEnd"/>
            <w:r w:rsidRPr="00C10547">
              <w:rPr>
                <w:rFonts w:ascii="Calibri Light" w:hAnsi="Calibri Light" w:cs="Calibri Light"/>
                <w:b/>
                <w:iCs/>
                <w:color w:val="00000A"/>
                <w:szCs w:val="20"/>
                <w:vertAlign w:val="superscript"/>
              </w:rPr>
              <w:footnoteReference w:id="3"/>
            </w:r>
            <w:r w:rsidRPr="00C10547">
              <w:rPr>
                <w:rFonts w:ascii="Calibri Light" w:hAnsi="Calibri Light" w:cs="Calibri Light"/>
                <w:b/>
                <w:iCs/>
                <w:color w:val="00000A"/>
                <w:szCs w:val="20"/>
              </w:rPr>
              <w:t>, trečiojo asmens</w:t>
            </w:r>
            <w:r w:rsidRPr="00C10547">
              <w:rPr>
                <w:rFonts w:ascii="Calibri Light" w:hAnsi="Calibri Light" w:cs="Calibri Light"/>
                <w:b/>
                <w:iCs/>
                <w:color w:val="00000A"/>
                <w:szCs w:val="20"/>
                <w:vertAlign w:val="superscript"/>
              </w:rPr>
              <w:footnoteReference w:id="4"/>
            </w:r>
            <w:r w:rsidRPr="00C10547">
              <w:rPr>
                <w:rFonts w:ascii="Calibri Light" w:hAnsi="Calibri Light" w:cs="Calibri Light"/>
                <w:b/>
                <w:color w:val="00000A"/>
                <w:szCs w:val="20"/>
              </w:rPr>
              <w:t>, kurių pajėgumais remiamasi, pavadinimas</w:t>
            </w:r>
          </w:p>
          <w:p w14:paraId="1D908100" w14:textId="77777777" w:rsidR="00B414D6" w:rsidRPr="00C10547" w:rsidRDefault="00B414D6" w:rsidP="00D21B9D">
            <w:pPr>
              <w:jc w:val="center"/>
              <w:rPr>
                <w:rFonts w:ascii="Calibri Light" w:hAnsi="Calibri Light" w:cs="Calibri Light"/>
                <w:szCs w:val="20"/>
              </w:rPr>
            </w:pPr>
            <w:r w:rsidRPr="00C10547">
              <w:rPr>
                <w:rFonts w:ascii="Calibri Light" w:hAnsi="Calibri Light" w:cs="Calibri Light"/>
                <w:b/>
                <w:color w:val="00000A"/>
                <w:szCs w:val="20"/>
              </w:rPr>
              <w:t>(-ai)</w:t>
            </w:r>
          </w:p>
        </w:tc>
        <w:tc>
          <w:tcPr>
            <w:tcW w:w="1178" w:type="pct"/>
            <w:shd w:val="clear" w:color="auto" w:fill="F2F2F2" w:themeFill="background1" w:themeFillShade="F2"/>
            <w:vAlign w:val="center"/>
          </w:tcPr>
          <w:p w14:paraId="4BB1A2E8" w14:textId="77777777" w:rsidR="00B414D6" w:rsidRPr="00C10547" w:rsidRDefault="00B414D6" w:rsidP="00D21B9D">
            <w:pPr>
              <w:jc w:val="center"/>
              <w:rPr>
                <w:rFonts w:ascii="Calibri Light" w:hAnsi="Calibri Light" w:cs="Calibri Light"/>
                <w:i/>
                <w:iCs/>
                <w:szCs w:val="20"/>
              </w:rPr>
            </w:pPr>
            <w:r w:rsidRPr="00C10547">
              <w:rPr>
                <w:rFonts w:ascii="Calibri Light" w:hAnsi="Calibri Light" w:cs="Calibri Light"/>
                <w:b/>
                <w:iCs/>
                <w:szCs w:val="20"/>
              </w:rPr>
              <w:t>Ūkio subjektas pasitelkiamas, siekiant atitikti kvalifikacijos reikalavimą</w:t>
            </w:r>
            <w:r w:rsidRPr="00C10547">
              <w:rPr>
                <w:rFonts w:ascii="Calibri Light" w:hAnsi="Calibri Light" w:cs="Calibri Light"/>
                <w:i/>
                <w:iCs/>
                <w:szCs w:val="20"/>
              </w:rPr>
              <w:t xml:space="preserve">(Tiekėjas nurodo reikalavimo Nr. </w:t>
            </w:r>
            <w:r w:rsidRPr="00C10547">
              <w:rPr>
                <w:rFonts w:ascii="Calibri Light" w:hAnsi="Calibri Light" w:cs="Calibri Light"/>
                <w:i/>
                <w:iCs/>
                <w:szCs w:val="20"/>
              </w:rPr>
              <w:lastRenderedPageBreak/>
              <w:t>pagal SS)</w:t>
            </w:r>
          </w:p>
        </w:tc>
        <w:tc>
          <w:tcPr>
            <w:tcW w:w="1102" w:type="pct"/>
            <w:shd w:val="clear" w:color="auto" w:fill="F2F2F2" w:themeFill="background1" w:themeFillShade="F2"/>
          </w:tcPr>
          <w:p w14:paraId="78C38A2D" w14:textId="77777777" w:rsidR="00B414D6" w:rsidRPr="00C10547" w:rsidRDefault="00B414D6" w:rsidP="00D21B9D">
            <w:pPr>
              <w:jc w:val="center"/>
              <w:rPr>
                <w:rFonts w:ascii="Calibri Light" w:hAnsi="Calibri Light" w:cs="Calibri Light"/>
                <w:b/>
                <w:color w:val="000000"/>
                <w:szCs w:val="20"/>
              </w:rPr>
            </w:pPr>
            <w:r w:rsidRPr="00C10547">
              <w:rPr>
                <w:rFonts w:ascii="Calibri Light" w:hAnsi="Calibri Light" w:cs="Calibri Light"/>
                <w:b/>
                <w:color w:val="000000"/>
                <w:szCs w:val="20"/>
              </w:rPr>
              <w:lastRenderedPageBreak/>
              <w:t xml:space="preserve">Pirkimo sutarties dalis, kuriai vykdyti pasitelkiamas ūkio subjektas, </w:t>
            </w:r>
            <w:r w:rsidRPr="00C10547">
              <w:rPr>
                <w:rFonts w:ascii="Calibri Light" w:hAnsi="Calibri Light" w:cs="Calibri Light"/>
                <w:b/>
                <w:iCs/>
                <w:color w:val="000000"/>
                <w:szCs w:val="20"/>
              </w:rPr>
              <w:t>EUR arba proc.</w:t>
            </w:r>
          </w:p>
        </w:tc>
        <w:tc>
          <w:tcPr>
            <w:tcW w:w="1030" w:type="pct"/>
            <w:shd w:val="clear" w:color="auto" w:fill="F2F2F2" w:themeFill="background1" w:themeFillShade="F2"/>
            <w:vAlign w:val="center"/>
          </w:tcPr>
          <w:p w14:paraId="0098CFC5" w14:textId="77777777" w:rsidR="00B414D6" w:rsidRPr="00C10547" w:rsidRDefault="00B414D6" w:rsidP="00D21B9D">
            <w:pPr>
              <w:rPr>
                <w:rFonts w:ascii="Calibri Light" w:hAnsi="Calibri Light" w:cs="Calibri Light"/>
                <w:szCs w:val="20"/>
              </w:rPr>
            </w:pPr>
            <w:r w:rsidRPr="00C10547">
              <w:rPr>
                <w:rFonts w:ascii="Calibri Light" w:hAnsi="Calibri Light" w:cs="Calibri Light"/>
                <w:b/>
                <w:color w:val="000000"/>
                <w:szCs w:val="20"/>
              </w:rPr>
              <w:t>Koks pateikiamas įrodymas dėl išteklių prieinamumo</w:t>
            </w:r>
            <w:r w:rsidRPr="00C10547">
              <w:rPr>
                <w:rStyle w:val="FootnoteReference"/>
                <w:rFonts w:ascii="Calibri Light" w:hAnsi="Calibri Light" w:cs="Calibri Light"/>
                <w:b/>
                <w:color w:val="000000"/>
                <w:szCs w:val="20"/>
              </w:rPr>
              <w:footnoteReference w:id="5"/>
            </w:r>
          </w:p>
        </w:tc>
      </w:tr>
      <w:tr w:rsidR="00B414D6" w:rsidRPr="00C10547" w14:paraId="0336AA59" w14:textId="77777777" w:rsidTr="00D21B9D">
        <w:trPr>
          <w:trHeight w:val="20"/>
        </w:trPr>
        <w:tc>
          <w:tcPr>
            <w:tcW w:w="522" w:type="pct"/>
            <w:vAlign w:val="center"/>
          </w:tcPr>
          <w:p w14:paraId="783E2CF1" w14:textId="77777777" w:rsidR="00B414D6" w:rsidRPr="00C10547" w:rsidRDefault="00B414D6" w:rsidP="00D21B9D">
            <w:pPr>
              <w:suppressAutoHyphens w:val="0"/>
              <w:rPr>
                <w:rFonts w:ascii="Calibri Light" w:hAnsi="Calibri Light" w:cs="Calibri Light"/>
                <w:szCs w:val="20"/>
              </w:rPr>
            </w:pPr>
            <w:r w:rsidRPr="00C10547">
              <w:rPr>
                <w:rFonts w:ascii="Calibri Light" w:hAnsi="Calibri Light" w:cs="Calibri Light"/>
                <w:szCs w:val="20"/>
              </w:rPr>
              <w:t>1.</w:t>
            </w:r>
          </w:p>
        </w:tc>
        <w:tc>
          <w:tcPr>
            <w:tcW w:w="1169" w:type="pct"/>
          </w:tcPr>
          <w:p w14:paraId="044F0E54" w14:textId="77777777" w:rsidR="00B414D6" w:rsidRPr="00C10547" w:rsidRDefault="00B414D6" w:rsidP="00D21B9D">
            <w:pPr>
              <w:rPr>
                <w:rFonts w:ascii="Calibri Light" w:hAnsi="Calibri Light" w:cs="Calibri Light"/>
                <w:color w:val="000000"/>
                <w:szCs w:val="20"/>
              </w:rPr>
            </w:pPr>
            <w:r w:rsidRPr="00C10547">
              <w:rPr>
                <w:rFonts w:ascii="Calibri Light" w:hAnsi="Calibri Light" w:cs="Calibri Light"/>
                <w:color w:val="000000"/>
                <w:szCs w:val="20"/>
              </w:rPr>
              <w:t>....</w:t>
            </w:r>
          </w:p>
        </w:tc>
        <w:tc>
          <w:tcPr>
            <w:tcW w:w="1178" w:type="pct"/>
          </w:tcPr>
          <w:p w14:paraId="67E55F8A" w14:textId="77777777" w:rsidR="00B414D6" w:rsidRPr="00C10547" w:rsidRDefault="00B414D6" w:rsidP="00D21B9D">
            <w:pPr>
              <w:jc w:val="center"/>
              <w:rPr>
                <w:rFonts w:ascii="Calibri Light" w:hAnsi="Calibri Light" w:cs="Calibri Light"/>
                <w:color w:val="000000"/>
                <w:szCs w:val="20"/>
              </w:rPr>
            </w:pPr>
            <w:r w:rsidRPr="00C10547">
              <w:rPr>
                <w:rFonts w:ascii="Calibri Light" w:hAnsi="Calibri Light" w:cs="Calibri Light"/>
                <w:color w:val="000000"/>
                <w:szCs w:val="20"/>
              </w:rPr>
              <w:t>....</w:t>
            </w:r>
          </w:p>
        </w:tc>
        <w:tc>
          <w:tcPr>
            <w:tcW w:w="1102" w:type="pct"/>
          </w:tcPr>
          <w:p w14:paraId="658F25B8" w14:textId="77777777" w:rsidR="00B414D6" w:rsidRPr="00C10547" w:rsidRDefault="00B414D6" w:rsidP="00D21B9D">
            <w:pPr>
              <w:jc w:val="center"/>
              <w:rPr>
                <w:rFonts w:ascii="Calibri Light" w:hAnsi="Calibri Light" w:cs="Calibri Light"/>
                <w:color w:val="000000"/>
                <w:szCs w:val="20"/>
              </w:rPr>
            </w:pPr>
          </w:p>
        </w:tc>
        <w:tc>
          <w:tcPr>
            <w:tcW w:w="1030" w:type="pct"/>
          </w:tcPr>
          <w:p w14:paraId="3FA6F5F6" w14:textId="77777777" w:rsidR="00B414D6" w:rsidRPr="00C10547" w:rsidRDefault="00B414D6" w:rsidP="00D21B9D">
            <w:pPr>
              <w:jc w:val="center"/>
              <w:rPr>
                <w:rFonts w:ascii="Calibri Light" w:hAnsi="Calibri Light" w:cs="Calibri Light"/>
                <w:color w:val="000000"/>
                <w:szCs w:val="20"/>
              </w:rPr>
            </w:pPr>
            <w:r w:rsidRPr="00C10547">
              <w:rPr>
                <w:rFonts w:ascii="Calibri Light" w:hAnsi="Calibri Light" w:cs="Calibri Light"/>
                <w:color w:val="000000"/>
                <w:szCs w:val="20"/>
              </w:rPr>
              <w:t>....</w:t>
            </w:r>
          </w:p>
        </w:tc>
      </w:tr>
      <w:tr w:rsidR="00B414D6" w:rsidRPr="00C10547" w14:paraId="63E46718" w14:textId="77777777" w:rsidTr="00D21B9D">
        <w:trPr>
          <w:trHeight w:val="20"/>
        </w:trPr>
        <w:tc>
          <w:tcPr>
            <w:tcW w:w="522" w:type="pct"/>
            <w:vAlign w:val="center"/>
          </w:tcPr>
          <w:p w14:paraId="6331D2D9" w14:textId="77777777" w:rsidR="00B414D6" w:rsidRPr="00C10547" w:rsidRDefault="00B414D6" w:rsidP="00D21B9D">
            <w:pPr>
              <w:suppressAutoHyphens w:val="0"/>
              <w:rPr>
                <w:rFonts w:ascii="Calibri Light" w:hAnsi="Calibri Light" w:cs="Calibri Light"/>
                <w:szCs w:val="20"/>
              </w:rPr>
            </w:pPr>
            <w:r w:rsidRPr="00C10547">
              <w:rPr>
                <w:rFonts w:ascii="Calibri Light" w:hAnsi="Calibri Light" w:cs="Calibri Light"/>
                <w:szCs w:val="20"/>
              </w:rPr>
              <w:t>2.</w:t>
            </w:r>
          </w:p>
        </w:tc>
        <w:tc>
          <w:tcPr>
            <w:tcW w:w="1169" w:type="pct"/>
          </w:tcPr>
          <w:p w14:paraId="0972C9B8" w14:textId="77777777" w:rsidR="00B414D6" w:rsidRPr="00C10547" w:rsidRDefault="00B414D6" w:rsidP="00D21B9D">
            <w:pPr>
              <w:rPr>
                <w:rFonts w:ascii="Calibri Light" w:hAnsi="Calibri Light" w:cs="Calibri Light"/>
                <w:color w:val="000000"/>
                <w:szCs w:val="20"/>
              </w:rPr>
            </w:pPr>
            <w:r w:rsidRPr="00C10547">
              <w:rPr>
                <w:rFonts w:ascii="Calibri Light" w:hAnsi="Calibri Light" w:cs="Calibri Light"/>
                <w:color w:val="000000"/>
                <w:szCs w:val="20"/>
              </w:rPr>
              <w:t>....</w:t>
            </w:r>
          </w:p>
        </w:tc>
        <w:tc>
          <w:tcPr>
            <w:tcW w:w="1178" w:type="pct"/>
          </w:tcPr>
          <w:p w14:paraId="13B15E21" w14:textId="77777777" w:rsidR="00B414D6" w:rsidRPr="00C10547" w:rsidRDefault="00B414D6" w:rsidP="00D21B9D">
            <w:pPr>
              <w:jc w:val="center"/>
              <w:rPr>
                <w:rFonts w:ascii="Calibri Light" w:hAnsi="Calibri Light" w:cs="Calibri Light"/>
                <w:color w:val="000000"/>
                <w:szCs w:val="20"/>
              </w:rPr>
            </w:pPr>
            <w:r w:rsidRPr="00C10547">
              <w:rPr>
                <w:rFonts w:ascii="Calibri Light" w:hAnsi="Calibri Light" w:cs="Calibri Light"/>
                <w:color w:val="000000"/>
                <w:szCs w:val="20"/>
              </w:rPr>
              <w:t>....</w:t>
            </w:r>
          </w:p>
        </w:tc>
        <w:tc>
          <w:tcPr>
            <w:tcW w:w="1102" w:type="pct"/>
          </w:tcPr>
          <w:p w14:paraId="1674DA01" w14:textId="77777777" w:rsidR="00B414D6" w:rsidRPr="00C10547" w:rsidRDefault="00B414D6" w:rsidP="00D21B9D">
            <w:pPr>
              <w:tabs>
                <w:tab w:val="left" w:pos="495"/>
              </w:tabs>
              <w:jc w:val="center"/>
              <w:rPr>
                <w:rFonts w:ascii="Calibri Light" w:hAnsi="Calibri Light" w:cs="Calibri Light"/>
                <w:color w:val="000000"/>
                <w:szCs w:val="20"/>
              </w:rPr>
            </w:pPr>
          </w:p>
        </w:tc>
        <w:tc>
          <w:tcPr>
            <w:tcW w:w="1030" w:type="pct"/>
          </w:tcPr>
          <w:p w14:paraId="1BDC0CD1" w14:textId="77777777" w:rsidR="00B414D6" w:rsidRPr="00C10547" w:rsidRDefault="00B414D6" w:rsidP="00D21B9D">
            <w:pPr>
              <w:tabs>
                <w:tab w:val="left" w:pos="495"/>
              </w:tabs>
              <w:jc w:val="center"/>
              <w:rPr>
                <w:rFonts w:ascii="Calibri Light" w:hAnsi="Calibri Light" w:cs="Calibri Light"/>
                <w:color w:val="000000"/>
                <w:szCs w:val="20"/>
              </w:rPr>
            </w:pPr>
            <w:r w:rsidRPr="00C10547">
              <w:rPr>
                <w:rFonts w:ascii="Calibri Light" w:hAnsi="Calibri Light" w:cs="Calibri Light"/>
                <w:color w:val="000000"/>
                <w:szCs w:val="20"/>
              </w:rPr>
              <w:t>....</w:t>
            </w:r>
          </w:p>
        </w:tc>
      </w:tr>
    </w:tbl>
    <w:p w14:paraId="4C53F443" w14:textId="77777777" w:rsidR="00B414D6" w:rsidRPr="00C10547" w:rsidRDefault="00B414D6" w:rsidP="00B414D6">
      <w:pPr>
        <w:rPr>
          <w:rFonts w:ascii="Calibri Light" w:hAnsi="Calibri Light" w:cs="Calibri Light"/>
          <w:b/>
          <w:sz w:val="16"/>
          <w:szCs w:val="16"/>
        </w:rPr>
      </w:pPr>
    </w:p>
    <w:p w14:paraId="111834D6" w14:textId="77777777" w:rsidR="00B414D6" w:rsidRPr="00C10547" w:rsidRDefault="00B414D6" w:rsidP="007A3373">
      <w:pPr>
        <w:tabs>
          <w:tab w:val="left" w:pos="0"/>
        </w:tabs>
        <w:rPr>
          <w:rFonts w:ascii="Calibri Light" w:hAnsi="Calibri Light" w:cs="Calibri Light"/>
          <w:b/>
          <w:sz w:val="16"/>
          <w:szCs w:val="16"/>
        </w:rPr>
      </w:pPr>
    </w:p>
    <w:p w14:paraId="68AFA23F" w14:textId="77777777" w:rsidR="00B414D6" w:rsidRPr="00C10547" w:rsidRDefault="00B414D6" w:rsidP="00B414D6">
      <w:pPr>
        <w:tabs>
          <w:tab w:val="left" w:pos="0"/>
        </w:tabs>
        <w:rPr>
          <w:rFonts w:ascii="Calibri Light" w:hAnsi="Calibri Light" w:cs="Calibri Light"/>
          <w:b/>
          <w:sz w:val="16"/>
          <w:szCs w:val="16"/>
        </w:rPr>
      </w:pPr>
    </w:p>
    <w:p w14:paraId="00E24A04" w14:textId="2D018083" w:rsidR="00B414D6" w:rsidRPr="007A3373" w:rsidRDefault="00B414D6" w:rsidP="00B414D6">
      <w:pPr>
        <w:pStyle w:val="ListParagraph"/>
        <w:numPr>
          <w:ilvl w:val="0"/>
          <w:numId w:val="9"/>
        </w:numPr>
        <w:tabs>
          <w:tab w:val="left" w:pos="0"/>
          <w:tab w:val="left" w:pos="142"/>
        </w:tabs>
        <w:suppressAutoHyphens/>
        <w:autoSpaceDN w:val="0"/>
        <w:ind w:left="0" w:firstLine="0"/>
        <w:contextualSpacing w:val="0"/>
        <w:textAlignment w:val="baseline"/>
        <w:rPr>
          <w:rFonts w:ascii="Calibri Light" w:hAnsi="Calibri Light" w:cs="Calibri Light"/>
          <w:i/>
          <w:sz w:val="20"/>
        </w:rPr>
      </w:pPr>
      <w:r w:rsidRPr="00C10547">
        <w:rPr>
          <w:rFonts w:ascii="Calibri Light" w:hAnsi="Calibri Light" w:cs="Calibri Light"/>
          <w:b/>
          <w:sz w:val="20"/>
        </w:rPr>
        <w:t>lentelė. Tiekėjo finansinis pasiūlymas:</w:t>
      </w:r>
      <w:r w:rsidRPr="00C10547">
        <w:rPr>
          <w:rFonts w:ascii="Calibri Light" w:hAnsi="Calibri Light" w:cs="Calibri Light"/>
          <w:i/>
          <w:sz w:val="20"/>
        </w:rPr>
        <w:t xml:space="preserve">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4011"/>
        <w:gridCol w:w="1826"/>
        <w:gridCol w:w="1826"/>
        <w:gridCol w:w="1814"/>
      </w:tblGrid>
      <w:tr w:rsidR="00B414D6" w:rsidRPr="009A0A90" w14:paraId="12A4D3DA" w14:textId="77777777" w:rsidTr="00D21B9D">
        <w:trPr>
          <w:trHeight w:val="20"/>
        </w:trPr>
        <w:tc>
          <w:tcPr>
            <w:tcW w:w="303" w:type="pct"/>
            <w:shd w:val="clear" w:color="auto" w:fill="F2F2F2" w:themeFill="background1" w:themeFillShade="F2"/>
            <w:vAlign w:val="center"/>
          </w:tcPr>
          <w:p w14:paraId="043E26D7" w14:textId="77777777" w:rsidR="00B414D6" w:rsidRPr="009A0A90" w:rsidRDefault="00B414D6" w:rsidP="00D21B9D">
            <w:pPr>
              <w:jc w:val="center"/>
              <w:rPr>
                <w:rFonts w:asciiTheme="majorHAnsi" w:hAnsiTheme="majorHAnsi" w:cs="Cambria"/>
                <w:b/>
                <w:sz w:val="20"/>
                <w:szCs w:val="20"/>
              </w:rPr>
            </w:pPr>
            <w:r w:rsidRPr="009A0A90">
              <w:rPr>
                <w:rFonts w:asciiTheme="majorHAnsi" w:hAnsiTheme="majorHAnsi" w:cs="Cambria"/>
                <w:b/>
                <w:sz w:val="20"/>
                <w:szCs w:val="20"/>
              </w:rPr>
              <w:t>Eil.</w:t>
            </w:r>
          </w:p>
          <w:p w14:paraId="5F64C019" w14:textId="77777777" w:rsidR="00B414D6" w:rsidRPr="009A0A90" w:rsidRDefault="00B414D6" w:rsidP="00D21B9D">
            <w:pPr>
              <w:jc w:val="center"/>
              <w:rPr>
                <w:rFonts w:asciiTheme="majorHAnsi" w:hAnsiTheme="majorHAnsi" w:cs="Cambria"/>
                <w:b/>
                <w:sz w:val="20"/>
                <w:szCs w:val="20"/>
              </w:rPr>
            </w:pPr>
            <w:r w:rsidRPr="009A0A90">
              <w:rPr>
                <w:rFonts w:asciiTheme="majorHAnsi" w:hAnsiTheme="majorHAnsi" w:cs="Cambria"/>
                <w:b/>
                <w:sz w:val="20"/>
                <w:szCs w:val="20"/>
              </w:rPr>
              <w:t>Nr.</w:t>
            </w:r>
          </w:p>
        </w:tc>
        <w:tc>
          <w:tcPr>
            <w:tcW w:w="1988" w:type="pct"/>
            <w:shd w:val="clear" w:color="auto" w:fill="F2F2F2" w:themeFill="background1" w:themeFillShade="F2"/>
            <w:vAlign w:val="center"/>
          </w:tcPr>
          <w:p w14:paraId="372A7B0C" w14:textId="77777777" w:rsidR="00B414D6" w:rsidRPr="009A0A90" w:rsidRDefault="00B414D6" w:rsidP="00D21B9D">
            <w:pPr>
              <w:jc w:val="center"/>
              <w:rPr>
                <w:rFonts w:asciiTheme="majorHAnsi" w:hAnsiTheme="majorHAnsi" w:cs="Cambria"/>
                <w:b/>
                <w:sz w:val="20"/>
                <w:szCs w:val="20"/>
              </w:rPr>
            </w:pPr>
            <w:r w:rsidRPr="009A0A90">
              <w:rPr>
                <w:rFonts w:asciiTheme="majorHAnsi" w:hAnsiTheme="majorHAnsi" w:cs="Cambria"/>
                <w:b/>
                <w:sz w:val="20"/>
                <w:szCs w:val="20"/>
              </w:rPr>
              <w:t>Paslaugos pavadinimas</w:t>
            </w:r>
          </w:p>
          <w:p w14:paraId="73BF4E87" w14:textId="77777777" w:rsidR="00B414D6" w:rsidRPr="009A0A90" w:rsidRDefault="00B414D6" w:rsidP="00D21B9D">
            <w:pPr>
              <w:jc w:val="center"/>
              <w:rPr>
                <w:rFonts w:asciiTheme="majorHAnsi" w:hAnsiTheme="majorHAnsi" w:cs="Cambria"/>
                <w:b/>
                <w:sz w:val="20"/>
                <w:szCs w:val="20"/>
              </w:rPr>
            </w:pPr>
          </w:p>
        </w:tc>
        <w:tc>
          <w:tcPr>
            <w:tcW w:w="905" w:type="pct"/>
            <w:shd w:val="clear" w:color="auto" w:fill="F2F2F2" w:themeFill="background1" w:themeFillShade="F2"/>
          </w:tcPr>
          <w:p w14:paraId="0D3482B6" w14:textId="77777777" w:rsidR="00B414D6" w:rsidRPr="009A0A90" w:rsidRDefault="00B414D6" w:rsidP="00D21B9D">
            <w:pPr>
              <w:jc w:val="center"/>
              <w:rPr>
                <w:rFonts w:asciiTheme="majorHAnsi" w:hAnsiTheme="majorHAnsi" w:cs="Cambria"/>
                <w:b/>
                <w:sz w:val="20"/>
                <w:szCs w:val="20"/>
              </w:rPr>
            </w:pPr>
            <w:r w:rsidRPr="009A0A90">
              <w:rPr>
                <w:rFonts w:asciiTheme="majorHAnsi" w:hAnsiTheme="majorHAnsi" w:cs="Cambria"/>
                <w:b/>
                <w:bCs/>
                <w:sz w:val="20"/>
                <w:szCs w:val="20"/>
              </w:rPr>
              <w:t xml:space="preserve">Preliminarūs </w:t>
            </w:r>
            <w:r w:rsidRPr="009A0A90">
              <w:rPr>
                <w:rFonts w:asciiTheme="majorHAnsi" w:hAnsiTheme="majorHAnsi" w:cs="Cambria"/>
                <w:b/>
                <w:sz w:val="20"/>
                <w:szCs w:val="20"/>
              </w:rPr>
              <w:t>paslaugos suteikimo kiekis per mėn.,</w:t>
            </w:r>
          </w:p>
          <w:p w14:paraId="328748B9" w14:textId="77777777" w:rsidR="00B414D6" w:rsidRPr="009A0A90" w:rsidRDefault="00B414D6" w:rsidP="00D21B9D">
            <w:pPr>
              <w:jc w:val="center"/>
              <w:rPr>
                <w:rFonts w:asciiTheme="majorHAnsi" w:hAnsiTheme="majorHAnsi" w:cs="Cambria"/>
                <w:b/>
                <w:sz w:val="20"/>
                <w:szCs w:val="20"/>
              </w:rPr>
            </w:pPr>
            <w:r w:rsidRPr="009A0A90">
              <w:rPr>
                <w:rFonts w:asciiTheme="majorHAnsi" w:hAnsiTheme="majorHAnsi" w:cs="Cambria"/>
                <w:b/>
                <w:sz w:val="20"/>
                <w:szCs w:val="20"/>
              </w:rPr>
              <w:t>vnt.**</w:t>
            </w:r>
          </w:p>
        </w:tc>
        <w:tc>
          <w:tcPr>
            <w:tcW w:w="905" w:type="pct"/>
            <w:shd w:val="clear" w:color="auto" w:fill="F2F2F2" w:themeFill="background1" w:themeFillShade="F2"/>
            <w:vAlign w:val="center"/>
          </w:tcPr>
          <w:p w14:paraId="0AFDBB6D" w14:textId="77777777" w:rsidR="00B414D6" w:rsidRPr="009A0A90" w:rsidRDefault="00B414D6" w:rsidP="00D21B9D">
            <w:pPr>
              <w:jc w:val="center"/>
              <w:rPr>
                <w:rFonts w:asciiTheme="majorHAnsi" w:hAnsiTheme="majorHAnsi" w:cs="Cambria"/>
                <w:b/>
                <w:sz w:val="20"/>
                <w:szCs w:val="20"/>
              </w:rPr>
            </w:pPr>
            <w:r w:rsidRPr="009A0A90">
              <w:rPr>
                <w:rFonts w:asciiTheme="majorHAnsi" w:hAnsiTheme="majorHAnsi" w:cs="Cambria"/>
                <w:b/>
                <w:sz w:val="20"/>
                <w:szCs w:val="20"/>
              </w:rPr>
              <w:t>Vienos paslaugos įkainis, EUR be PVM</w:t>
            </w:r>
          </w:p>
        </w:tc>
        <w:tc>
          <w:tcPr>
            <w:tcW w:w="899" w:type="pct"/>
            <w:shd w:val="clear" w:color="auto" w:fill="F2F2F2" w:themeFill="background1" w:themeFillShade="F2"/>
            <w:vAlign w:val="center"/>
          </w:tcPr>
          <w:p w14:paraId="430BEC62" w14:textId="77777777" w:rsidR="00B414D6" w:rsidRPr="009A0A90" w:rsidRDefault="00B414D6" w:rsidP="00D21B9D">
            <w:pPr>
              <w:jc w:val="center"/>
              <w:rPr>
                <w:rFonts w:asciiTheme="majorHAnsi" w:hAnsiTheme="majorHAnsi" w:cs="Cambria"/>
                <w:b/>
                <w:sz w:val="20"/>
                <w:szCs w:val="20"/>
              </w:rPr>
            </w:pPr>
            <w:r w:rsidRPr="009A0A90">
              <w:rPr>
                <w:rFonts w:asciiTheme="majorHAnsi" w:hAnsiTheme="majorHAnsi" w:cs="Cambria"/>
                <w:b/>
                <w:sz w:val="20"/>
                <w:szCs w:val="20"/>
              </w:rPr>
              <w:t>Vienos paslaugos įkainis, EUR su PVM*</w:t>
            </w:r>
          </w:p>
          <w:p w14:paraId="3B7856C0" w14:textId="77777777" w:rsidR="00B414D6" w:rsidRPr="009A0A90" w:rsidRDefault="00B414D6" w:rsidP="00D21B9D">
            <w:pPr>
              <w:jc w:val="center"/>
              <w:rPr>
                <w:rFonts w:asciiTheme="majorHAnsi" w:hAnsiTheme="majorHAnsi" w:cs="Cambria"/>
                <w:b/>
                <w:sz w:val="20"/>
                <w:szCs w:val="20"/>
              </w:rPr>
            </w:pPr>
          </w:p>
        </w:tc>
      </w:tr>
      <w:tr w:rsidR="00B414D6" w:rsidRPr="009A0A90" w14:paraId="416D9BD8" w14:textId="77777777" w:rsidTr="00D21B9D">
        <w:trPr>
          <w:trHeight w:val="571"/>
        </w:trPr>
        <w:tc>
          <w:tcPr>
            <w:tcW w:w="303" w:type="pct"/>
            <w:vMerge w:val="restart"/>
            <w:vAlign w:val="center"/>
          </w:tcPr>
          <w:p w14:paraId="58600C57" w14:textId="77777777" w:rsidR="00B414D6" w:rsidRPr="009A0A90" w:rsidRDefault="00B414D6" w:rsidP="00D21B9D">
            <w:pPr>
              <w:jc w:val="center"/>
              <w:rPr>
                <w:rFonts w:asciiTheme="majorHAnsi" w:hAnsiTheme="majorHAnsi" w:cs="Cambria"/>
                <w:sz w:val="20"/>
                <w:szCs w:val="20"/>
              </w:rPr>
            </w:pPr>
            <w:r w:rsidRPr="009A0A90">
              <w:rPr>
                <w:rFonts w:asciiTheme="majorHAnsi" w:hAnsiTheme="majorHAnsi" w:cs="Cambria"/>
                <w:sz w:val="20"/>
                <w:szCs w:val="20"/>
              </w:rPr>
              <w:t>1.</w:t>
            </w:r>
          </w:p>
        </w:tc>
        <w:tc>
          <w:tcPr>
            <w:tcW w:w="1988" w:type="pct"/>
            <w:vMerge w:val="restart"/>
            <w:vAlign w:val="center"/>
          </w:tcPr>
          <w:p w14:paraId="77C63DA5" w14:textId="77777777" w:rsidR="00B414D6" w:rsidRPr="009A0A90" w:rsidRDefault="00B414D6" w:rsidP="00D21B9D">
            <w:pPr>
              <w:rPr>
                <w:rFonts w:asciiTheme="majorHAnsi" w:hAnsiTheme="majorHAnsi" w:cs="Cambria"/>
                <w:sz w:val="20"/>
                <w:szCs w:val="20"/>
              </w:rPr>
            </w:pPr>
            <w:r w:rsidRPr="009A0A90">
              <w:rPr>
                <w:rFonts w:asciiTheme="majorHAnsi" w:hAnsiTheme="majorHAnsi" w:cs="Cambria"/>
                <w:sz w:val="20"/>
                <w:szCs w:val="20"/>
              </w:rPr>
              <w:t>Dokumentų valdymo bendrosios informacinės sistemos mobiliojo elektroninio parašo infrastruktūros paslaugos</w:t>
            </w:r>
          </w:p>
        </w:tc>
        <w:tc>
          <w:tcPr>
            <w:tcW w:w="905" w:type="pct"/>
          </w:tcPr>
          <w:p w14:paraId="0B37CD31" w14:textId="77777777" w:rsidR="00B414D6" w:rsidRPr="009A0A90" w:rsidRDefault="00B414D6" w:rsidP="00D21B9D">
            <w:pPr>
              <w:jc w:val="center"/>
              <w:rPr>
                <w:rFonts w:asciiTheme="majorHAnsi" w:hAnsiTheme="majorHAnsi" w:cs="Cambria"/>
                <w:sz w:val="20"/>
                <w:szCs w:val="20"/>
              </w:rPr>
            </w:pPr>
            <w:r w:rsidRPr="009A0A90">
              <w:rPr>
                <w:rFonts w:asciiTheme="majorHAnsi" w:hAnsiTheme="majorHAnsi" w:cs="Cambria"/>
                <w:sz w:val="20"/>
                <w:szCs w:val="20"/>
              </w:rPr>
              <w:t>1 – 100 000</w:t>
            </w:r>
          </w:p>
        </w:tc>
        <w:tc>
          <w:tcPr>
            <w:tcW w:w="905" w:type="pct"/>
          </w:tcPr>
          <w:p w14:paraId="76C79A27" w14:textId="15351603" w:rsidR="00B414D6" w:rsidRPr="009A0A90" w:rsidRDefault="009421C0" w:rsidP="00D21B9D">
            <w:pPr>
              <w:jc w:val="center"/>
              <w:rPr>
                <w:rFonts w:asciiTheme="majorHAnsi" w:hAnsiTheme="majorHAnsi" w:cs="Cambria"/>
                <w:sz w:val="20"/>
                <w:szCs w:val="20"/>
              </w:rPr>
            </w:pPr>
            <w:r>
              <w:rPr>
                <w:rFonts w:asciiTheme="majorHAnsi" w:hAnsiTheme="majorHAnsi" w:cs="Cambria"/>
                <w:sz w:val="20"/>
                <w:szCs w:val="20"/>
              </w:rPr>
              <w:t>0,05</w:t>
            </w:r>
          </w:p>
        </w:tc>
        <w:tc>
          <w:tcPr>
            <w:tcW w:w="899" w:type="pct"/>
          </w:tcPr>
          <w:p w14:paraId="6271C3B3" w14:textId="2D488351" w:rsidR="00B414D6" w:rsidRPr="009A0A90" w:rsidRDefault="009421C0" w:rsidP="00D21B9D">
            <w:pPr>
              <w:jc w:val="center"/>
              <w:rPr>
                <w:rFonts w:asciiTheme="majorHAnsi" w:hAnsiTheme="majorHAnsi" w:cs="Cambria"/>
                <w:sz w:val="20"/>
                <w:szCs w:val="20"/>
              </w:rPr>
            </w:pPr>
            <w:r>
              <w:rPr>
                <w:rFonts w:asciiTheme="majorHAnsi" w:hAnsiTheme="majorHAnsi" w:cs="Cambria"/>
                <w:sz w:val="20"/>
                <w:szCs w:val="20"/>
              </w:rPr>
              <w:t>0,06</w:t>
            </w:r>
          </w:p>
        </w:tc>
      </w:tr>
      <w:tr w:rsidR="00E804BD" w:rsidRPr="009A0A90" w14:paraId="4EEF7A5A" w14:textId="77777777" w:rsidTr="00D21B9D">
        <w:trPr>
          <w:trHeight w:val="309"/>
        </w:trPr>
        <w:tc>
          <w:tcPr>
            <w:tcW w:w="303" w:type="pct"/>
            <w:vMerge/>
            <w:vAlign w:val="center"/>
          </w:tcPr>
          <w:p w14:paraId="250083F0" w14:textId="77777777" w:rsidR="00E804BD" w:rsidRPr="009A0A90" w:rsidRDefault="00E804BD" w:rsidP="00E804BD">
            <w:pPr>
              <w:jc w:val="center"/>
              <w:rPr>
                <w:rFonts w:asciiTheme="majorHAnsi" w:hAnsiTheme="majorHAnsi" w:cs="Cambria"/>
                <w:sz w:val="20"/>
                <w:szCs w:val="20"/>
              </w:rPr>
            </w:pPr>
          </w:p>
        </w:tc>
        <w:tc>
          <w:tcPr>
            <w:tcW w:w="1988" w:type="pct"/>
            <w:vMerge/>
            <w:vAlign w:val="center"/>
          </w:tcPr>
          <w:p w14:paraId="1FD25931" w14:textId="77777777" w:rsidR="00E804BD" w:rsidRPr="009A0A90" w:rsidRDefault="00E804BD" w:rsidP="00E804BD">
            <w:pPr>
              <w:jc w:val="center"/>
              <w:rPr>
                <w:rFonts w:asciiTheme="majorHAnsi" w:hAnsiTheme="majorHAnsi" w:cs="Cambria"/>
                <w:sz w:val="20"/>
                <w:szCs w:val="20"/>
              </w:rPr>
            </w:pPr>
          </w:p>
        </w:tc>
        <w:tc>
          <w:tcPr>
            <w:tcW w:w="905" w:type="pct"/>
          </w:tcPr>
          <w:p w14:paraId="63B47FD2" w14:textId="77777777" w:rsidR="00E804BD" w:rsidRPr="009A0A90" w:rsidRDefault="00E804BD" w:rsidP="00E804BD">
            <w:pPr>
              <w:jc w:val="center"/>
              <w:rPr>
                <w:rFonts w:asciiTheme="majorHAnsi" w:hAnsiTheme="majorHAnsi" w:cs="Cambria"/>
                <w:sz w:val="20"/>
                <w:szCs w:val="20"/>
              </w:rPr>
            </w:pPr>
            <w:r w:rsidRPr="009A0A90">
              <w:rPr>
                <w:rFonts w:asciiTheme="majorHAnsi" w:hAnsiTheme="majorHAnsi" w:cs="Cambria"/>
                <w:sz w:val="20"/>
                <w:szCs w:val="20"/>
              </w:rPr>
              <w:t>Daugiau nei 100 001</w:t>
            </w:r>
          </w:p>
        </w:tc>
        <w:tc>
          <w:tcPr>
            <w:tcW w:w="905" w:type="pct"/>
          </w:tcPr>
          <w:p w14:paraId="1E987F05" w14:textId="603A9F17" w:rsidR="00E804BD" w:rsidRPr="009A0A90" w:rsidRDefault="00E804BD" w:rsidP="00E804BD">
            <w:pPr>
              <w:jc w:val="center"/>
              <w:rPr>
                <w:rFonts w:asciiTheme="majorHAnsi" w:hAnsiTheme="majorHAnsi" w:cs="Cambria"/>
                <w:sz w:val="20"/>
                <w:szCs w:val="20"/>
              </w:rPr>
            </w:pPr>
            <w:r>
              <w:rPr>
                <w:rFonts w:asciiTheme="majorHAnsi" w:hAnsiTheme="majorHAnsi" w:cs="Cambria"/>
                <w:sz w:val="20"/>
                <w:szCs w:val="20"/>
              </w:rPr>
              <w:t>0,05</w:t>
            </w:r>
          </w:p>
        </w:tc>
        <w:tc>
          <w:tcPr>
            <w:tcW w:w="899" w:type="pct"/>
          </w:tcPr>
          <w:p w14:paraId="5B4DB396" w14:textId="43F631BD" w:rsidR="00E804BD" w:rsidRPr="009A0A90" w:rsidRDefault="00E804BD" w:rsidP="00E804BD">
            <w:pPr>
              <w:jc w:val="center"/>
              <w:rPr>
                <w:rFonts w:asciiTheme="majorHAnsi" w:hAnsiTheme="majorHAnsi" w:cs="Cambria"/>
                <w:sz w:val="20"/>
                <w:szCs w:val="20"/>
              </w:rPr>
            </w:pPr>
            <w:r>
              <w:rPr>
                <w:rFonts w:asciiTheme="majorHAnsi" w:hAnsiTheme="majorHAnsi" w:cs="Cambria"/>
                <w:sz w:val="20"/>
                <w:szCs w:val="20"/>
              </w:rPr>
              <w:t>0,06</w:t>
            </w:r>
          </w:p>
        </w:tc>
      </w:tr>
    </w:tbl>
    <w:p w14:paraId="5435A802" w14:textId="77777777" w:rsidR="00B414D6" w:rsidRPr="009A0A90" w:rsidRDefault="00B414D6" w:rsidP="00B414D6">
      <w:pPr>
        <w:pStyle w:val="ListParagraph"/>
        <w:tabs>
          <w:tab w:val="left" w:pos="0"/>
        </w:tabs>
        <w:rPr>
          <w:rFonts w:ascii="Calibri Light" w:hAnsi="Calibri Light" w:cs="Calibri Light"/>
          <w:i/>
          <w:sz w:val="20"/>
        </w:rPr>
      </w:pPr>
    </w:p>
    <w:p w14:paraId="297B4259" w14:textId="77777777" w:rsidR="00B414D6" w:rsidRPr="009A0A90" w:rsidRDefault="00B414D6" w:rsidP="00B414D6">
      <w:pPr>
        <w:jc w:val="both"/>
        <w:rPr>
          <w:rFonts w:asciiTheme="majorHAnsi" w:hAnsiTheme="majorHAnsi" w:cs="Cambria"/>
          <w:sz w:val="20"/>
          <w:szCs w:val="20"/>
        </w:rPr>
      </w:pPr>
      <w:r w:rsidRPr="009A0A90">
        <w:rPr>
          <w:rFonts w:asciiTheme="majorHAnsi" w:hAnsiTheme="majorHAnsi" w:cs="Cambria"/>
          <w:sz w:val="20"/>
          <w:szCs w:val="20"/>
        </w:rPr>
        <w:t xml:space="preserve">*Į Pasiūlymo (sutarties) kainą įskaitomi visi mokesčiai ir rinkliavos bei kitos išlaidos (taip pat ir sąskaitų faktūrų teikimo elektroniniu būdu išlaidos), susijusios su Sutarties vykdymu. Tiekėjas turi nurodyti kainą EUR su PVM, jei jis yra PVM mokėtojas arba EUR be PVM, jei tiekėjas yra ne PVM mokėtojas.  </w:t>
      </w:r>
    </w:p>
    <w:p w14:paraId="78AD2034" w14:textId="77777777" w:rsidR="00B414D6" w:rsidRPr="009A0A90" w:rsidRDefault="00B414D6" w:rsidP="00B414D6">
      <w:pPr>
        <w:jc w:val="both"/>
        <w:rPr>
          <w:rFonts w:asciiTheme="majorHAnsi" w:hAnsiTheme="majorHAnsi" w:cs="Cambria"/>
          <w:sz w:val="20"/>
          <w:szCs w:val="20"/>
        </w:rPr>
      </w:pPr>
      <w:r w:rsidRPr="009A0A90">
        <w:rPr>
          <w:rFonts w:asciiTheme="majorHAnsi" w:hAnsiTheme="majorHAnsi" w:cs="Cambria"/>
          <w:sz w:val="20"/>
          <w:szCs w:val="20"/>
        </w:rPr>
        <w:t>** Finansinio pasiūlymo lentelėje nurodytų paslaugų įsigijimas bus vykdomas pagal perkančiosios organizacijos poreikį, tiekėjo pasiūlyme nurodytais įkainiais, neviršijant 36 300 Eur su PVM. Maksimali pirkimui skirta lėšų suma Eur su PVM pirkimo dokumentuose nurodytų paslaugų įsigijimui (Sutarties vertė) –  36 300 EUR  su PVM ( 30 000 Eur be  PVM). Sutartis bus sudaroma vadovaujantis Kainodaros taisyklių nustatymo metodikos, patvirtintos Viešųjų pirkimų tarnybos direktoriaus 2017 m. birželio 28 d. Įsakymu Nr. 1S-95„Dėl kainodaros taisyklių nustatymo metodikos patvirtinimo“ (aktualia redakcija), 17.2 papunkčiu.</w:t>
      </w:r>
    </w:p>
    <w:p w14:paraId="24B95CDC" w14:textId="77777777" w:rsidR="00B414D6" w:rsidRPr="00C10547" w:rsidRDefault="00B414D6" w:rsidP="00B414D6">
      <w:pPr>
        <w:jc w:val="both"/>
        <w:rPr>
          <w:rFonts w:asciiTheme="majorHAnsi" w:hAnsiTheme="majorHAnsi" w:cs="Cambria"/>
          <w:sz w:val="20"/>
          <w:szCs w:val="20"/>
        </w:rPr>
      </w:pPr>
    </w:p>
    <w:tbl>
      <w:tblPr>
        <w:tblW w:w="5000" w:type="pct"/>
        <w:tblLook w:val="04A0" w:firstRow="1" w:lastRow="0" w:firstColumn="1" w:lastColumn="0" w:noHBand="0" w:noVBand="1"/>
      </w:tblPr>
      <w:tblGrid>
        <w:gridCol w:w="3284"/>
        <w:gridCol w:w="6808"/>
      </w:tblGrid>
      <w:tr w:rsidR="00B414D6" w:rsidRPr="00C10547" w14:paraId="49E1F66F" w14:textId="77777777" w:rsidTr="00D21B9D">
        <w:tc>
          <w:tcPr>
            <w:tcW w:w="1627" w:type="pct"/>
          </w:tcPr>
          <w:p w14:paraId="762C2209" w14:textId="77777777" w:rsidR="00B414D6" w:rsidRPr="00C10547" w:rsidRDefault="00B414D6" w:rsidP="00D21B9D">
            <w:pPr>
              <w:jc w:val="right"/>
              <w:rPr>
                <w:rFonts w:ascii="Calibri Light" w:hAnsi="Calibri Light" w:cs="Calibri Light"/>
                <w:i/>
                <w:sz w:val="20"/>
                <w:szCs w:val="20"/>
              </w:rPr>
            </w:pPr>
            <w:r w:rsidRPr="00C10547">
              <w:rPr>
                <w:rStyle w:val="Emphasis"/>
                <w:rFonts w:ascii="Calibri Light" w:hAnsi="Calibri Light" w:cs="Calibri Light"/>
                <w:b/>
                <w:bCs/>
                <w:sz w:val="20"/>
                <w:szCs w:val="20"/>
                <w:shd w:val="clear" w:color="auto" w:fill="FFFFFF"/>
              </w:rPr>
              <w:t>Taikomas PVM dydis (%):</w:t>
            </w:r>
          </w:p>
        </w:tc>
        <w:tc>
          <w:tcPr>
            <w:tcW w:w="3373" w:type="pct"/>
            <w:tcBorders>
              <w:bottom w:val="single" w:sz="4" w:space="0" w:color="auto"/>
            </w:tcBorders>
            <w:vAlign w:val="center"/>
          </w:tcPr>
          <w:p w14:paraId="1622A35D" w14:textId="0959AE9D" w:rsidR="00B414D6" w:rsidRPr="00C10547" w:rsidRDefault="007A3373" w:rsidP="00D21B9D">
            <w:pPr>
              <w:rPr>
                <w:rFonts w:ascii="Calibri Light" w:hAnsi="Calibri Light" w:cs="Calibri Light"/>
                <w:sz w:val="20"/>
                <w:szCs w:val="20"/>
              </w:rPr>
            </w:pPr>
            <w:r>
              <w:rPr>
                <w:rFonts w:ascii="Calibri Light" w:hAnsi="Calibri Light" w:cs="Calibri Light"/>
                <w:i/>
                <w:color w:val="000000"/>
                <w:sz w:val="20"/>
                <w:szCs w:val="20"/>
              </w:rPr>
              <w:t>21</w:t>
            </w:r>
          </w:p>
        </w:tc>
      </w:tr>
      <w:tr w:rsidR="00B414D6" w:rsidRPr="00C10547" w14:paraId="1B69A33A" w14:textId="77777777" w:rsidTr="00D21B9D">
        <w:tc>
          <w:tcPr>
            <w:tcW w:w="1627" w:type="pct"/>
          </w:tcPr>
          <w:p w14:paraId="7CB7DD62" w14:textId="77777777" w:rsidR="00B414D6" w:rsidRPr="00C10547" w:rsidRDefault="00B414D6" w:rsidP="00D21B9D">
            <w:pPr>
              <w:jc w:val="right"/>
              <w:rPr>
                <w:rStyle w:val="Emphasis"/>
                <w:rFonts w:ascii="Calibri Light" w:hAnsi="Calibri Light" w:cs="Calibri Light"/>
                <w:b/>
                <w:bCs/>
                <w:i w:val="0"/>
                <w:iCs/>
                <w:sz w:val="20"/>
                <w:szCs w:val="20"/>
                <w:shd w:val="clear" w:color="auto" w:fill="FFFFFF"/>
              </w:rPr>
            </w:pPr>
            <w:r w:rsidRPr="00C10547">
              <w:rPr>
                <w:rStyle w:val="Emphasis"/>
                <w:rFonts w:ascii="Calibri Light" w:hAnsi="Calibri Light" w:cs="Calibri Light"/>
                <w:b/>
                <w:bCs/>
                <w:sz w:val="20"/>
                <w:szCs w:val="20"/>
                <w:shd w:val="clear" w:color="auto" w:fill="FFFFFF"/>
              </w:rPr>
              <w:t>PVM</w:t>
            </w:r>
            <w:r w:rsidRPr="00C10547">
              <w:rPr>
                <w:rStyle w:val="apple-converted-space"/>
                <w:rFonts w:ascii="Calibri Light" w:hAnsi="Calibri Light" w:cs="Calibri Light"/>
                <w:b/>
                <w:i/>
                <w:sz w:val="20"/>
                <w:szCs w:val="20"/>
                <w:shd w:val="clear" w:color="auto" w:fill="FFFFFF"/>
              </w:rPr>
              <w:t> lengvatos/</w:t>
            </w:r>
            <w:r w:rsidRPr="00C10547">
              <w:rPr>
                <w:rFonts w:ascii="Calibri Light" w:hAnsi="Calibri Light" w:cs="Calibri Light"/>
                <w:b/>
                <w:i/>
                <w:sz w:val="20"/>
                <w:szCs w:val="20"/>
                <w:shd w:val="clear" w:color="auto" w:fill="FFFFFF"/>
              </w:rPr>
              <w:t>nemokėjimo teisinis</w:t>
            </w:r>
            <w:r w:rsidRPr="00C10547">
              <w:rPr>
                <w:rStyle w:val="apple-converted-space"/>
                <w:rFonts w:ascii="Calibri Light" w:hAnsi="Calibri Light" w:cs="Calibri Light"/>
                <w:b/>
                <w:i/>
                <w:sz w:val="20"/>
                <w:szCs w:val="20"/>
                <w:shd w:val="clear" w:color="auto" w:fill="FFFFFF"/>
              </w:rPr>
              <w:t> </w:t>
            </w:r>
            <w:r w:rsidRPr="00C10547">
              <w:rPr>
                <w:rStyle w:val="Emphasis"/>
                <w:rFonts w:ascii="Calibri Light" w:hAnsi="Calibri Light" w:cs="Calibri Light"/>
                <w:b/>
                <w:bCs/>
                <w:sz w:val="20"/>
                <w:szCs w:val="20"/>
                <w:shd w:val="clear" w:color="auto" w:fill="FFFFFF"/>
              </w:rPr>
              <w:t>pagrindas (jei taikoma):</w:t>
            </w:r>
          </w:p>
        </w:tc>
        <w:tc>
          <w:tcPr>
            <w:tcW w:w="3373" w:type="pct"/>
            <w:tcBorders>
              <w:top w:val="single" w:sz="4" w:space="0" w:color="auto"/>
              <w:bottom w:val="single" w:sz="4" w:space="0" w:color="auto"/>
            </w:tcBorders>
            <w:vAlign w:val="center"/>
          </w:tcPr>
          <w:p w14:paraId="34B4E95F" w14:textId="7CFB864F" w:rsidR="00B414D6" w:rsidRPr="00C10547" w:rsidRDefault="0012452E" w:rsidP="00D21B9D">
            <w:pPr>
              <w:rPr>
                <w:rFonts w:ascii="Calibri Light" w:hAnsi="Calibri Light" w:cs="Calibri Light"/>
                <w:sz w:val="20"/>
                <w:szCs w:val="20"/>
              </w:rPr>
            </w:pPr>
            <w:r>
              <w:rPr>
                <w:rFonts w:ascii="Calibri Light" w:hAnsi="Calibri Light" w:cs="Calibri Light"/>
                <w:i/>
                <w:color w:val="000000"/>
                <w:sz w:val="20"/>
                <w:szCs w:val="20"/>
              </w:rPr>
              <w:t>netaikoma</w:t>
            </w:r>
          </w:p>
        </w:tc>
      </w:tr>
      <w:tr w:rsidR="00B414D6" w:rsidRPr="00C10547" w14:paraId="76CD5310" w14:textId="77777777" w:rsidTr="00D21B9D">
        <w:tc>
          <w:tcPr>
            <w:tcW w:w="1627" w:type="pct"/>
          </w:tcPr>
          <w:p w14:paraId="3EA7A703" w14:textId="77777777" w:rsidR="00B414D6" w:rsidRPr="00E804BD" w:rsidRDefault="00B414D6" w:rsidP="00D21B9D">
            <w:pPr>
              <w:jc w:val="right"/>
              <w:rPr>
                <w:rStyle w:val="Emphasis"/>
                <w:rFonts w:ascii="Calibri Light" w:hAnsi="Calibri Light" w:cs="Calibri Light"/>
                <w:b/>
                <w:bCs/>
                <w:i w:val="0"/>
                <w:sz w:val="20"/>
                <w:szCs w:val="20"/>
                <w:shd w:val="clear" w:color="auto" w:fill="FFFFFF"/>
              </w:rPr>
            </w:pPr>
            <w:r w:rsidRPr="00E804BD">
              <w:rPr>
                <w:rStyle w:val="Emphasis"/>
                <w:rFonts w:ascii="Calibri Light" w:hAnsi="Calibri Light" w:cs="Calibri Light"/>
                <w:b/>
                <w:bCs/>
                <w:sz w:val="20"/>
                <w:szCs w:val="20"/>
                <w:shd w:val="clear" w:color="auto" w:fill="FFFFFF"/>
              </w:rPr>
              <w:t>Pasiūlymo kaina žodžiais:</w:t>
            </w:r>
          </w:p>
        </w:tc>
        <w:tc>
          <w:tcPr>
            <w:tcW w:w="3373" w:type="pct"/>
            <w:tcBorders>
              <w:top w:val="single" w:sz="4" w:space="0" w:color="auto"/>
              <w:bottom w:val="single" w:sz="4" w:space="0" w:color="auto"/>
            </w:tcBorders>
            <w:vAlign w:val="center"/>
          </w:tcPr>
          <w:p w14:paraId="40BEE7BF" w14:textId="52788C4C" w:rsidR="00B414D6" w:rsidRPr="00C10547" w:rsidRDefault="00E804BD" w:rsidP="00D21B9D">
            <w:pPr>
              <w:rPr>
                <w:rFonts w:ascii="Calibri Light" w:hAnsi="Calibri Light" w:cs="Calibri Light"/>
                <w:sz w:val="20"/>
                <w:szCs w:val="20"/>
              </w:rPr>
            </w:pPr>
            <w:r w:rsidRPr="00E804BD">
              <w:rPr>
                <w:rFonts w:asciiTheme="majorHAnsi" w:hAnsiTheme="majorHAnsi" w:cs="Cambria"/>
                <w:sz w:val="20"/>
                <w:szCs w:val="20"/>
              </w:rPr>
              <w:t>0,06</w:t>
            </w:r>
            <w:r w:rsidRPr="00E804BD">
              <w:rPr>
                <w:rFonts w:asciiTheme="majorHAnsi" w:hAnsiTheme="majorHAnsi" w:cs="Cambria"/>
                <w:sz w:val="20"/>
                <w:szCs w:val="20"/>
              </w:rPr>
              <w:t xml:space="preserve"> Eur</w:t>
            </w:r>
            <w:r>
              <w:rPr>
                <w:rFonts w:asciiTheme="majorHAnsi" w:hAnsiTheme="majorHAnsi" w:cs="Cambria"/>
                <w:sz w:val="20"/>
                <w:szCs w:val="20"/>
              </w:rPr>
              <w:t>,</w:t>
            </w:r>
            <w:r w:rsidRPr="00E804BD">
              <w:rPr>
                <w:rFonts w:asciiTheme="majorHAnsi" w:hAnsiTheme="majorHAnsi" w:cs="Cambria"/>
                <w:sz w:val="20"/>
                <w:szCs w:val="20"/>
              </w:rPr>
              <w:t xml:space="preserve"> nulis eur</w:t>
            </w:r>
            <w:r>
              <w:rPr>
                <w:rFonts w:asciiTheme="majorHAnsi" w:hAnsiTheme="majorHAnsi" w:cs="Cambria"/>
                <w:sz w:val="20"/>
                <w:szCs w:val="20"/>
              </w:rPr>
              <w:t>ų</w:t>
            </w:r>
            <w:r w:rsidRPr="00E804BD">
              <w:rPr>
                <w:rFonts w:asciiTheme="majorHAnsi" w:hAnsiTheme="majorHAnsi" w:cs="Cambria"/>
                <w:sz w:val="20"/>
                <w:szCs w:val="20"/>
              </w:rPr>
              <w:t xml:space="preserve"> ir </w:t>
            </w:r>
            <w:r>
              <w:rPr>
                <w:rFonts w:asciiTheme="majorHAnsi" w:hAnsiTheme="majorHAnsi" w:cs="Cambria"/>
                <w:sz w:val="20"/>
                <w:szCs w:val="20"/>
              </w:rPr>
              <w:t>š</w:t>
            </w:r>
            <w:r w:rsidRPr="00E804BD">
              <w:rPr>
                <w:rFonts w:asciiTheme="majorHAnsi" w:hAnsiTheme="majorHAnsi" w:cs="Cambria"/>
                <w:sz w:val="20"/>
                <w:szCs w:val="20"/>
              </w:rPr>
              <w:t>e</w:t>
            </w:r>
            <w:r>
              <w:rPr>
                <w:rFonts w:asciiTheme="majorHAnsi" w:hAnsiTheme="majorHAnsi" w:cs="Cambria"/>
                <w:sz w:val="20"/>
                <w:szCs w:val="20"/>
              </w:rPr>
              <w:t>š</w:t>
            </w:r>
            <w:r w:rsidRPr="00E804BD">
              <w:rPr>
                <w:rFonts w:asciiTheme="majorHAnsi" w:hAnsiTheme="majorHAnsi" w:cs="Cambria"/>
                <w:sz w:val="20"/>
                <w:szCs w:val="20"/>
              </w:rPr>
              <w:t>i centai.</w:t>
            </w:r>
          </w:p>
        </w:tc>
      </w:tr>
    </w:tbl>
    <w:p w14:paraId="3DF8945C" w14:textId="77777777" w:rsidR="00B414D6" w:rsidRPr="00C10547" w:rsidRDefault="00B414D6" w:rsidP="00B414D6">
      <w:pPr>
        <w:tabs>
          <w:tab w:val="left" w:pos="0"/>
          <w:tab w:val="left" w:pos="567"/>
          <w:tab w:val="left" w:pos="1134"/>
          <w:tab w:val="left" w:pos="3510"/>
        </w:tabs>
        <w:spacing w:line="312" w:lineRule="auto"/>
        <w:jc w:val="both"/>
        <w:rPr>
          <w:rFonts w:ascii="Calibri Light" w:hAnsi="Calibri Light" w:cs="Calibri Light"/>
          <w:b/>
          <w:sz w:val="20"/>
          <w:szCs w:val="20"/>
        </w:rPr>
      </w:pPr>
    </w:p>
    <w:p w14:paraId="04605788" w14:textId="77777777" w:rsidR="00B414D6" w:rsidRPr="00C10547" w:rsidRDefault="00B414D6" w:rsidP="00B414D6">
      <w:pPr>
        <w:tabs>
          <w:tab w:val="left" w:pos="0"/>
          <w:tab w:val="left" w:pos="567"/>
          <w:tab w:val="left" w:pos="1134"/>
          <w:tab w:val="left" w:pos="3510"/>
        </w:tabs>
        <w:spacing w:line="312" w:lineRule="auto"/>
        <w:jc w:val="both"/>
        <w:rPr>
          <w:rFonts w:ascii="Calibri Light" w:hAnsi="Calibri Light" w:cs="Calibri Light"/>
          <w:b/>
          <w:sz w:val="20"/>
          <w:szCs w:val="20"/>
        </w:rPr>
      </w:pPr>
    </w:p>
    <w:tbl>
      <w:tblPr>
        <w:tblW w:w="5000" w:type="pct"/>
        <w:tblCellMar>
          <w:left w:w="10" w:type="dxa"/>
          <w:right w:w="10" w:type="dxa"/>
        </w:tblCellMar>
        <w:tblLook w:val="0000" w:firstRow="0" w:lastRow="0" w:firstColumn="0" w:lastColumn="0" w:noHBand="0" w:noVBand="0"/>
      </w:tblPr>
      <w:tblGrid>
        <w:gridCol w:w="10092"/>
      </w:tblGrid>
      <w:tr w:rsidR="00B414D6" w:rsidRPr="00C10547" w14:paraId="55FC3A70" w14:textId="77777777" w:rsidTr="00D21B9D">
        <w:tc>
          <w:tcPr>
            <w:tcW w:w="9638" w:type="dxa"/>
            <w:tcMar>
              <w:top w:w="0" w:type="dxa"/>
              <w:left w:w="108" w:type="dxa"/>
              <w:bottom w:w="0" w:type="dxa"/>
              <w:right w:w="108" w:type="dxa"/>
            </w:tcMar>
            <w:vAlign w:val="center"/>
          </w:tcPr>
          <w:p w14:paraId="7F0AA22B" w14:textId="77777777" w:rsidR="00B414D6" w:rsidRPr="00C10547" w:rsidRDefault="00B414D6" w:rsidP="00D21B9D">
            <w:pPr>
              <w:pStyle w:val="ListParagraph"/>
              <w:tabs>
                <w:tab w:val="left" w:pos="993"/>
              </w:tabs>
              <w:ind w:left="0" w:firstLine="34"/>
              <w:jc w:val="both"/>
              <w:rPr>
                <w:rFonts w:ascii="Calibri Light" w:hAnsi="Calibri Light" w:cs="Calibri Light"/>
                <w:sz w:val="20"/>
              </w:rPr>
            </w:pPr>
            <w:r w:rsidRPr="00C10547">
              <w:rPr>
                <w:rFonts w:ascii="Calibri Light" w:hAnsi="Calibri Light" w:cs="Calibri Light"/>
                <w:sz w:val="20"/>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C10547">
              <w:rPr>
                <w:rFonts w:ascii="Calibri Light" w:hAnsi="Calibri Light" w:cs="Calibri Light"/>
                <w:spacing w:val="-4"/>
                <w:sz w:val="20"/>
                <w:lang w:eastAsia="ar-SA"/>
              </w:rPr>
              <w:t xml:space="preserve"> Pateikdamas </w:t>
            </w:r>
            <w:hyperlink r:id="rId11" w:history="1">
              <w:r w:rsidRPr="00C10547">
                <w:rPr>
                  <w:rStyle w:val="Hyperlink"/>
                  <w:rFonts w:ascii="Calibri Light" w:hAnsi="Calibri Light" w:cs="Calibri Light"/>
                  <w:sz w:val="20"/>
                </w:rPr>
                <w:t>CVP IS</w:t>
              </w:r>
            </w:hyperlink>
            <w:r w:rsidRPr="00C10547">
              <w:rPr>
                <w:rFonts w:ascii="Calibri Light" w:hAnsi="Calibri Light" w:cs="Calibri Light"/>
                <w:sz w:val="20"/>
              </w:rPr>
              <w:t xml:space="preserve"> </w:t>
            </w:r>
            <w:r w:rsidRPr="00C10547">
              <w:rPr>
                <w:rFonts w:ascii="Calibri Light" w:hAnsi="Calibri Light" w:cs="Calibri Light"/>
                <w:spacing w:val="-4"/>
                <w:sz w:val="20"/>
                <w:lang w:eastAsia="ar-SA"/>
              </w:rPr>
              <w:t>priemonėmis pateiktą pasiūlymą patvirtinu, kad dokumentų skaitmeninės</w:t>
            </w:r>
            <w:r w:rsidRPr="00C10547">
              <w:rPr>
                <w:rFonts w:ascii="Calibri Light" w:hAnsi="Calibri Light" w:cs="Calibri Light"/>
                <w:sz w:val="20"/>
                <w:lang w:eastAsia="ar-SA"/>
              </w:rPr>
              <w:t xml:space="preserve"> kopijos ir elektroninėmis priemonėmis pateikti duomenys yra </w:t>
            </w:r>
            <w:r w:rsidRPr="00C10547">
              <w:rPr>
                <w:rFonts w:ascii="Calibri Light" w:hAnsi="Calibri Light" w:cs="Calibri Light"/>
                <w:color w:val="000000" w:themeColor="text1"/>
                <w:sz w:val="20"/>
                <w:lang w:eastAsia="ar-SA"/>
              </w:rPr>
              <w:t>tikri</w:t>
            </w:r>
            <w:r w:rsidRPr="00C10547">
              <w:rPr>
                <w:rFonts w:ascii="Calibri Light" w:hAnsi="Calibri Light" w:cs="Calibri Light"/>
                <w:color w:val="000000" w:themeColor="text1"/>
                <w:sz w:val="20"/>
              </w:rPr>
              <w:t>, teisingi ir apima viską, ko reikia tinkamam sutarties įvykdymui.</w:t>
            </w:r>
          </w:p>
        </w:tc>
      </w:tr>
    </w:tbl>
    <w:p w14:paraId="485ACD67" w14:textId="77777777" w:rsidR="00B414D6" w:rsidRPr="00C10547" w:rsidRDefault="00B414D6" w:rsidP="00B414D6">
      <w:pPr>
        <w:rPr>
          <w:rFonts w:ascii="Calibri Light" w:hAnsi="Calibri Light" w:cs="Calibri Light"/>
        </w:rPr>
      </w:pPr>
    </w:p>
    <w:p w14:paraId="06120D3B" w14:textId="77777777" w:rsidR="00B414D6" w:rsidRPr="00E25E3D" w:rsidRDefault="00B414D6" w:rsidP="007B181C">
      <w:pPr>
        <w:jc w:val="center"/>
        <w:rPr>
          <w:rFonts w:asciiTheme="minorHAnsi" w:hAnsiTheme="minorHAnsi"/>
          <w:szCs w:val="22"/>
        </w:rPr>
      </w:pPr>
    </w:p>
    <w:p w14:paraId="3749B90D" w14:textId="77777777" w:rsidR="007B5CFD" w:rsidRPr="00E25E3D" w:rsidRDefault="007B5CFD" w:rsidP="007B181C">
      <w:pPr>
        <w:ind w:left="360"/>
        <w:jc w:val="both"/>
        <w:rPr>
          <w:rFonts w:asciiTheme="minorHAnsi" w:hAnsiTheme="minorHAnsi" w:cs="Times New Roman"/>
          <w:szCs w:val="22"/>
        </w:rPr>
      </w:pPr>
    </w:p>
    <w:p w14:paraId="3749B90E" w14:textId="77777777" w:rsidR="00EC5384" w:rsidRPr="00E25E3D" w:rsidRDefault="00EC5384" w:rsidP="007B181C">
      <w:pPr>
        <w:ind w:left="360"/>
        <w:jc w:val="both"/>
        <w:rPr>
          <w:rFonts w:asciiTheme="minorHAnsi" w:hAnsiTheme="minorHAnsi" w:cs="Times New Roman"/>
          <w:szCs w:val="22"/>
        </w:rPr>
      </w:pPr>
    </w:p>
    <w:p w14:paraId="3749B90F" w14:textId="77777777" w:rsidR="007B5CFD" w:rsidRPr="00E25E3D" w:rsidRDefault="007B5CFD" w:rsidP="007B181C">
      <w:pPr>
        <w:ind w:left="360"/>
        <w:jc w:val="both"/>
        <w:rPr>
          <w:rFonts w:asciiTheme="minorHAnsi" w:hAnsiTheme="minorHAnsi" w:cs="Times New Roman"/>
          <w:szCs w:val="22"/>
        </w:rPr>
      </w:pPr>
    </w:p>
    <w:tbl>
      <w:tblPr>
        <w:tblW w:w="10065" w:type="dxa"/>
        <w:tblLayout w:type="fixed"/>
        <w:tblLook w:val="00A0" w:firstRow="1" w:lastRow="0" w:firstColumn="1" w:lastColumn="0" w:noHBand="0" w:noVBand="0"/>
      </w:tblPr>
      <w:tblGrid>
        <w:gridCol w:w="4077"/>
        <w:gridCol w:w="236"/>
        <w:gridCol w:w="2316"/>
        <w:gridCol w:w="236"/>
        <w:gridCol w:w="3200"/>
      </w:tblGrid>
      <w:tr w:rsidR="005D790C" w:rsidRPr="00E25E3D" w14:paraId="3749B915" w14:textId="77777777" w:rsidTr="003E7430">
        <w:trPr>
          <w:trHeight w:val="285"/>
        </w:trPr>
        <w:tc>
          <w:tcPr>
            <w:tcW w:w="4077" w:type="dxa"/>
            <w:tcBorders>
              <w:top w:val="nil"/>
              <w:left w:val="nil"/>
              <w:bottom w:val="single" w:sz="4" w:space="0" w:color="auto"/>
              <w:right w:val="nil"/>
            </w:tcBorders>
          </w:tcPr>
          <w:p w14:paraId="3749B910" w14:textId="77777777" w:rsidR="005D790C" w:rsidRPr="00E25E3D" w:rsidRDefault="005D790C" w:rsidP="00F4396E">
            <w:pPr>
              <w:jc w:val="center"/>
              <w:rPr>
                <w:rFonts w:asciiTheme="minorHAnsi" w:hAnsiTheme="minorHAnsi"/>
                <w:szCs w:val="22"/>
              </w:rPr>
            </w:pPr>
            <w:r w:rsidRPr="00E25E3D">
              <w:rPr>
                <w:rFonts w:asciiTheme="minorHAnsi" w:hAnsiTheme="minorHAnsi" w:cs="Times New Roman"/>
                <w:szCs w:val="22"/>
              </w:rPr>
              <w:t>Generalinis direktorius</w:t>
            </w:r>
          </w:p>
        </w:tc>
        <w:tc>
          <w:tcPr>
            <w:tcW w:w="236" w:type="dxa"/>
          </w:tcPr>
          <w:p w14:paraId="3749B911" w14:textId="77777777" w:rsidR="005D790C" w:rsidRPr="00E25E3D" w:rsidRDefault="005D790C" w:rsidP="00F4396E">
            <w:pPr>
              <w:jc w:val="center"/>
              <w:rPr>
                <w:rFonts w:asciiTheme="minorHAnsi" w:hAnsiTheme="minorHAnsi"/>
                <w:szCs w:val="22"/>
              </w:rPr>
            </w:pPr>
          </w:p>
        </w:tc>
        <w:tc>
          <w:tcPr>
            <w:tcW w:w="2316" w:type="dxa"/>
            <w:tcBorders>
              <w:top w:val="nil"/>
              <w:left w:val="nil"/>
              <w:bottom w:val="single" w:sz="4" w:space="0" w:color="auto"/>
              <w:right w:val="nil"/>
            </w:tcBorders>
          </w:tcPr>
          <w:p w14:paraId="3749B912" w14:textId="77777777" w:rsidR="005D790C" w:rsidRPr="00E25E3D" w:rsidRDefault="005D790C" w:rsidP="00F4396E">
            <w:pPr>
              <w:jc w:val="center"/>
              <w:rPr>
                <w:rFonts w:asciiTheme="minorHAnsi" w:hAnsiTheme="minorHAnsi"/>
                <w:szCs w:val="22"/>
              </w:rPr>
            </w:pPr>
          </w:p>
        </w:tc>
        <w:tc>
          <w:tcPr>
            <w:tcW w:w="236" w:type="dxa"/>
          </w:tcPr>
          <w:p w14:paraId="3749B913" w14:textId="77777777" w:rsidR="005D790C" w:rsidRPr="00E25E3D" w:rsidRDefault="005D790C" w:rsidP="00F4396E">
            <w:pPr>
              <w:jc w:val="center"/>
              <w:rPr>
                <w:rFonts w:asciiTheme="minorHAnsi" w:hAnsiTheme="minorHAnsi"/>
                <w:szCs w:val="22"/>
              </w:rPr>
            </w:pPr>
          </w:p>
        </w:tc>
        <w:tc>
          <w:tcPr>
            <w:tcW w:w="3200" w:type="dxa"/>
            <w:tcBorders>
              <w:top w:val="nil"/>
              <w:left w:val="nil"/>
              <w:bottom w:val="single" w:sz="4" w:space="0" w:color="auto"/>
              <w:right w:val="nil"/>
            </w:tcBorders>
          </w:tcPr>
          <w:p w14:paraId="3749B914" w14:textId="77777777" w:rsidR="005D790C" w:rsidRPr="00E25E3D" w:rsidRDefault="005D790C" w:rsidP="00F4396E">
            <w:pPr>
              <w:jc w:val="center"/>
              <w:rPr>
                <w:rFonts w:asciiTheme="minorHAnsi" w:hAnsiTheme="minorHAnsi"/>
                <w:szCs w:val="22"/>
              </w:rPr>
            </w:pPr>
            <w:r w:rsidRPr="00E25E3D">
              <w:rPr>
                <w:rFonts w:asciiTheme="minorHAnsi" w:hAnsiTheme="minorHAnsi" w:cs="Times New Roman"/>
                <w:szCs w:val="22"/>
              </w:rPr>
              <w:t>Albertas Šermokas</w:t>
            </w:r>
          </w:p>
        </w:tc>
      </w:tr>
      <w:tr w:rsidR="005D790C" w:rsidRPr="00F4396E" w14:paraId="3749B91B" w14:textId="77777777" w:rsidTr="003E7430">
        <w:trPr>
          <w:trHeight w:val="186"/>
        </w:trPr>
        <w:tc>
          <w:tcPr>
            <w:tcW w:w="4077" w:type="dxa"/>
            <w:tcBorders>
              <w:top w:val="single" w:sz="4" w:space="0" w:color="auto"/>
              <w:left w:val="nil"/>
              <w:bottom w:val="nil"/>
              <w:right w:val="nil"/>
            </w:tcBorders>
          </w:tcPr>
          <w:p w14:paraId="3749B916" w14:textId="77777777" w:rsidR="005D790C" w:rsidRPr="00F4396E" w:rsidRDefault="005D790C" w:rsidP="0000305A">
            <w:pPr>
              <w:pStyle w:val="Pagrindinistekstas1"/>
              <w:ind w:firstLine="0"/>
              <w:rPr>
                <w:rFonts w:ascii="Calibri" w:hAnsi="Calibri"/>
                <w:position w:val="6"/>
                <w:sz w:val="16"/>
                <w:szCs w:val="16"/>
                <w:lang w:val="lt-LT"/>
              </w:rPr>
            </w:pPr>
            <w:r w:rsidRPr="00F4396E">
              <w:rPr>
                <w:rFonts w:ascii="Calibri" w:hAnsi="Calibri"/>
                <w:position w:val="6"/>
                <w:sz w:val="16"/>
                <w:szCs w:val="16"/>
                <w:lang w:val="lt-LT"/>
              </w:rPr>
              <w:t>(tiekėjo arba jo įgalioto asmens pareigų pavadinimas)</w:t>
            </w:r>
          </w:p>
        </w:tc>
        <w:tc>
          <w:tcPr>
            <w:tcW w:w="236" w:type="dxa"/>
          </w:tcPr>
          <w:p w14:paraId="3749B917" w14:textId="77777777" w:rsidR="005D790C" w:rsidRPr="00F4396E" w:rsidRDefault="005D790C" w:rsidP="00FD57C0">
            <w:pPr>
              <w:jc w:val="center"/>
              <w:rPr>
                <w:sz w:val="16"/>
                <w:szCs w:val="16"/>
              </w:rPr>
            </w:pPr>
          </w:p>
        </w:tc>
        <w:tc>
          <w:tcPr>
            <w:tcW w:w="2316" w:type="dxa"/>
            <w:tcBorders>
              <w:top w:val="single" w:sz="4" w:space="0" w:color="auto"/>
              <w:left w:val="nil"/>
              <w:bottom w:val="nil"/>
              <w:right w:val="nil"/>
            </w:tcBorders>
          </w:tcPr>
          <w:p w14:paraId="3749B918" w14:textId="77777777" w:rsidR="005D790C" w:rsidRPr="00F4396E" w:rsidRDefault="005D790C" w:rsidP="00FD57C0">
            <w:pPr>
              <w:jc w:val="center"/>
              <w:rPr>
                <w:sz w:val="16"/>
                <w:szCs w:val="16"/>
              </w:rPr>
            </w:pPr>
            <w:r w:rsidRPr="00F4396E">
              <w:rPr>
                <w:position w:val="6"/>
                <w:sz w:val="16"/>
                <w:szCs w:val="16"/>
              </w:rPr>
              <w:t>(parašas)</w:t>
            </w:r>
            <w:r w:rsidRPr="00F4396E">
              <w:rPr>
                <w:i/>
                <w:sz w:val="16"/>
                <w:szCs w:val="16"/>
              </w:rPr>
              <w:t xml:space="preserve"> </w:t>
            </w:r>
          </w:p>
        </w:tc>
        <w:tc>
          <w:tcPr>
            <w:tcW w:w="236" w:type="dxa"/>
          </w:tcPr>
          <w:p w14:paraId="3749B919" w14:textId="77777777" w:rsidR="005D790C" w:rsidRPr="00F4396E" w:rsidRDefault="005D790C" w:rsidP="00FD57C0">
            <w:pPr>
              <w:jc w:val="center"/>
              <w:rPr>
                <w:sz w:val="16"/>
                <w:szCs w:val="16"/>
              </w:rPr>
            </w:pPr>
          </w:p>
        </w:tc>
        <w:tc>
          <w:tcPr>
            <w:tcW w:w="3200" w:type="dxa"/>
            <w:tcBorders>
              <w:top w:val="single" w:sz="4" w:space="0" w:color="auto"/>
              <w:left w:val="nil"/>
              <w:bottom w:val="nil"/>
              <w:right w:val="nil"/>
            </w:tcBorders>
          </w:tcPr>
          <w:p w14:paraId="3749B91A" w14:textId="77777777" w:rsidR="005D790C" w:rsidRPr="00F4396E" w:rsidRDefault="005D790C" w:rsidP="00FD57C0">
            <w:pPr>
              <w:jc w:val="center"/>
              <w:rPr>
                <w:sz w:val="16"/>
                <w:szCs w:val="16"/>
              </w:rPr>
            </w:pPr>
            <w:r w:rsidRPr="00F4396E">
              <w:rPr>
                <w:position w:val="6"/>
                <w:sz w:val="16"/>
                <w:szCs w:val="16"/>
              </w:rPr>
              <w:t>(vardas ir pavardė)</w:t>
            </w:r>
            <w:r w:rsidRPr="00F4396E">
              <w:rPr>
                <w:i/>
                <w:sz w:val="16"/>
                <w:szCs w:val="16"/>
              </w:rPr>
              <w:t xml:space="preserve"> </w:t>
            </w:r>
          </w:p>
        </w:tc>
      </w:tr>
    </w:tbl>
    <w:p w14:paraId="3749B91C" w14:textId="77777777" w:rsidR="007B5CFD" w:rsidRPr="00F4396E" w:rsidRDefault="007B5CFD" w:rsidP="007B181C">
      <w:pPr>
        <w:jc w:val="both"/>
        <w:rPr>
          <w:rFonts w:cs="Times New Roman"/>
        </w:rPr>
      </w:pPr>
    </w:p>
    <w:sectPr w:rsidR="007B5CFD" w:rsidRPr="00F4396E" w:rsidSect="003E7430">
      <w:headerReference w:type="even" r:id="rId12"/>
      <w:headerReference w:type="default" r:id="rId13"/>
      <w:footerReference w:type="even" r:id="rId14"/>
      <w:footerReference w:type="default" r:id="rId15"/>
      <w:headerReference w:type="first" r:id="rId16"/>
      <w:footerReference w:type="first" r:id="rId17"/>
      <w:pgSz w:w="11906" w:h="16838" w:code="9"/>
      <w:pgMar w:top="851" w:right="680"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6740" w14:textId="77777777" w:rsidR="00D05CAE" w:rsidRDefault="00D05CAE" w:rsidP="00C32E6A">
      <w:r>
        <w:separator/>
      </w:r>
    </w:p>
  </w:endnote>
  <w:endnote w:type="continuationSeparator" w:id="0">
    <w:p w14:paraId="1990521E" w14:textId="77777777" w:rsidR="00D05CAE" w:rsidRDefault="00D05CAE" w:rsidP="00C32E6A">
      <w:r>
        <w:continuationSeparator/>
      </w:r>
    </w:p>
  </w:endnote>
  <w:endnote w:type="continuationNotice" w:id="1">
    <w:p w14:paraId="49F1686F" w14:textId="77777777" w:rsidR="00D05CAE" w:rsidRDefault="00D0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Bold">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B927" w14:textId="77777777" w:rsidR="007B5CFD" w:rsidRDefault="007B5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B928" w14:textId="77777777" w:rsidR="007B5CFD" w:rsidRDefault="007B5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B92A" w14:textId="77777777" w:rsidR="007B5CFD" w:rsidRDefault="007B5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5AB6" w14:textId="77777777" w:rsidR="00D05CAE" w:rsidRDefault="00D05CAE" w:rsidP="00C32E6A">
      <w:r>
        <w:separator/>
      </w:r>
    </w:p>
  </w:footnote>
  <w:footnote w:type="continuationSeparator" w:id="0">
    <w:p w14:paraId="07CB334C" w14:textId="77777777" w:rsidR="00D05CAE" w:rsidRDefault="00D05CAE" w:rsidP="00C32E6A">
      <w:r>
        <w:continuationSeparator/>
      </w:r>
    </w:p>
  </w:footnote>
  <w:footnote w:type="continuationNotice" w:id="1">
    <w:p w14:paraId="340DFEF4" w14:textId="77777777" w:rsidR="00D05CAE" w:rsidRDefault="00D05CAE"/>
  </w:footnote>
  <w:footnote w:id="2">
    <w:p w14:paraId="5E86C5C7" w14:textId="77777777" w:rsidR="00B414D6" w:rsidRDefault="00B414D6" w:rsidP="00B414D6">
      <w:pPr>
        <w:pStyle w:val="FootnoteText"/>
        <w:tabs>
          <w:tab w:val="clear" w:pos="360"/>
          <w:tab w:val="left" w:pos="0"/>
          <w:tab w:val="left" w:pos="284"/>
        </w:tabs>
        <w:ind w:left="0" w:firstLine="0"/>
        <w:jc w:val="both"/>
      </w:pPr>
      <w:r w:rsidRPr="006F2426">
        <w:rPr>
          <w:rStyle w:val="FootnoteReference"/>
          <w:rFonts w:asciiTheme="majorHAnsi" w:eastAsia="SimSun" w:hAnsiTheme="majorHAnsi" w:cs="Cambria"/>
          <w:sz w:val="12"/>
          <w:szCs w:val="12"/>
        </w:rPr>
        <w:footnoteRef/>
      </w:r>
      <w:r w:rsidRPr="006F2426">
        <w:rPr>
          <w:rFonts w:asciiTheme="majorHAnsi" w:hAnsiTheme="majorHAnsi" w:cs="Cambria"/>
          <w:sz w:val="12"/>
          <w:szCs w:val="12"/>
          <w:lang w:val="lt-LT"/>
        </w:rPr>
        <w:t> </w:t>
      </w:r>
      <w:r w:rsidRPr="006F2426">
        <w:rPr>
          <w:rFonts w:asciiTheme="majorHAnsi" w:hAnsiTheme="majorHAnsi" w:cs="Cambria"/>
          <w:b/>
          <w:sz w:val="12"/>
          <w:szCs w:val="12"/>
          <w:lang w:val="lt-LT"/>
        </w:rPr>
        <w:t>Jeigu pasiūlymą pasirašo ne tiekėjo vadovas, pasiūlyme pateikiama įgaliojimo skaitmeninė kopija.</w:t>
      </w:r>
    </w:p>
  </w:footnote>
  <w:footnote w:id="3">
    <w:p w14:paraId="735E4991" w14:textId="77777777" w:rsidR="00B414D6" w:rsidRDefault="00B414D6" w:rsidP="00B414D6">
      <w:pPr>
        <w:pStyle w:val="FootnoteText"/>
      </w:pPr>
      <w:r w:rsidRPr="007368B0">
        <w:rPr>
          <w:rStyle w:val="FootnoteReference"/>
          <w:rFonts w:asciiTheme="majorHAnsi" w:eastAsia="SimSun" w:hAnsiTheme="majorHAnsi" w:cs="Cambria"/>
          <w:b/>
          <w:sz w:val="12"/>
          <w:szCs w:val="12"/>
        </w:rPr>
        <w:footnoteRef/>
      </w:r>
      <w:r w:rsidRPr="007368B0">
        <w:rPr>
          <w:rFonts w:asciiTheme="majorHAnsi" w:hAnsiTheme="majorHAnsi" w:cs="Cambria"/>
          <w:b/>
          <w:sz w:val="12"/>
          <w:szCs w:val="12"/>
          <w:lang w:val="lt-LT"/>
        </w:rPr>
        <w:t xml:space="preserve"> Taikoma, jei </w:t>
      </w:r>
      <w:r w:rsidRPr="005573FA">
        <w:rPr>
          <w:rFonts w:asciiTheme="majorHAnsi" w:hAnsiTheme="majorHAnsi" w:cs="Cambria"/>
          <w:b/>
          <w:sz w:val="12"/>
          <w:szCs w:val="12"/>
          <w:lang w:val="lt-LT"/>
        </w:rPr>
        <w:t xml:space="preserve">kvalifikacijai įrodyti tiekėjas pasitelkia </w:t>
      </w:r>
      <w:proofErr w:type="spellStart"/>
      <w:r w:rsidRPr="005573FA">
        <w:rPr>
          <w:rFonts w:asciiTheme="majorHAnsi" w:hAnsiTheme="majorHAnsi" w:cs="Cambria"/>
          <w:b/>
          <w:sz w:val="12"/>
          <w:szCs w:val="12"/>
          <w:lang w:val="lt-LT"/>
        </w:rPr>
        <w:t>kvazisubtiekėjus</w:t>
      </w:r>
      <w:proofErr w:type="spellEnd"/>
      <w:r w:rsidRPr="005573FA">
        <w:rPr>
          <w:rFonts w:asciiTheme="majorHAnsi" w:hAnsiTheme="majorHAnsi" w:cs="Cambria"/>
          <w:b/>
          <w:sz w:val="12"/>
          <w:szCs w:val="12"/>
          <w:lang w:val="lt-LT"/>
        </w:rPr>
        <w:t>, kurie pasiūlymo pateikimo metu nėra tiekėjo darbuotojai, tačiau jie bus įdarbinti laimėjimo ir Sutarties sudarymo atveju.</w:t>
      </w:r>
    </w:p>
  </w:footnote>
  <w:footnote w:id="4">
    <w:p w14:paraId="03393D8F" w14:textId="77777777" w:rsidR="00B414D6" w:rsidRDefault="00B414D6" w:rsidP="00B414D6">
      <w:pPr>
        <w:pStyle w:val="FootnoteText"/>
        <w:tabs>
          <w:tab w:val="clear" w:pos="360"/>
        </w:tabs>
        <w:ind w:left="0" w:firstLine="0"/>
      </w:pPr>
      <w:r w:rsidRPr="005573FA">
        <w:rPr>
          <w:rStyle w:val="FootnoteReference"/>
          <w:rFonts w:asciiTheme="majorHAnsi" w:eastAsia="SimSun" w:hAnsiTheme="majorHAnsi" w:cs="Cambria"/>
          <w:b/>
          <w:sz w:val="12"/>
          <w:szCs w:val="12"/>
        </w:rPr>
        <w:footnoteRef/>
      </w:r>
      <w:r w:rsidRPr="005573FA">
        <w:rPr>
          <w:rFonts w:asciiTheme="majorHAnsi" w:hAnsiTheme="majorHAnsi" w:cs="Cambria"/>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Cambria"/>
          <w:b/>
          <w:sz w:val="12"/>
          <w:szCs w:val="12"/>
          <w:lang w:val="lt-LT"/>
        </w:rPr>
        <w:t xml:space="preserve"> </w:t>
      </w:r>
      <w:r w:rsidRPr="005573FA">
        <w:rPr>
          <w:rFonts w:asciiTheme="majorHAnsi" w:hAnsiTheme="majorHAnsi" w:cs="Cambria"/>
          <w:b/>
          <w:sz w:val="12"/>
          <w:szCs w:val="12"/>
          <w:lang w:val="lt-LT"/>
        </w:rPr>
        <w:t>prie pirkimo vykdytojo poreikio įsigyti pirkimo objektą tenkinimo, priemonėmis.</w:t>
      </w:r>
    </w:p>
  </w:footnote>
  <w:footnote w:id="5">
    <w:p w14:paraId="45FB506B" w14:textId="77777777" w:rsidR="00B414D6" w:rsidRDefault="00B414D6" w:rsidP="00B414D6">
      <w:r w:rsidRPr="006F2426">
        <w:rPr>
          <w:rFonts w:asciiTheme="majorHAnsi" w:hAnsiTheme="majorHAnsi" w:cs="Cambria"/>
          <w:b/>
          <w:sz w:val="12"/>
          <w:szCs w:val="12"/>
          <w:vertAlign w:val="superscript"/>
        </w:rPr>
        <w:footnoteRef/>
      </w:r>
      <w:r>
        <w:rPr>
          <w:rFonts w:asciiTheme="majorHAnsi" w:hAnsiTheme="majorHAnsi" w:cs="Cambria"/>
          <w:b/>
          <w:sz w:val="12"/>
          <w:szCs w:val="12"/>
        </w:rPr>
        <w:t xml:space="preserve"> </w:t>
      </w:r>
      <w:r w:rsidRPr="007D5FBC">
        <w:rPr>
          <w:rFonts w:asciiTheme="majorHAnsi" w:hAnsiTheme="majorHAnsi" w:cs="Cambria"/>
          <w:color w:val="000000" w:themeColor="text1"/>
          <w:sz w:val="14"/>
          <w:szCs w:val="14"/>
        </w:rPr>
        <w:t xml:space="preserve">Tiekėjas turi pateikti įrodymą, kuriame nurodoma, kuo ir kokia dalimi bus remiamasi kitų ūkio subjektų </w:t>
      </w:r>
      <w:r w:rsidRPr="007D5FBC">
        <w:rPr>
          <w:rFonts w:asciiTheme="majorHAnsi" w:hAnsiTheme="majorHAnsi" w:cs="Cambria"/>
          <w:noProof/>
          <w:color w:val="000000" w:themeColor="text1"/>
          <w:sz w:val="14"/>
          <w:szCs w:val="14"/>
        </w:rPr>
        <w:t>pajėgumais</w:t>
      </w:r>
      <w:r w:rsidRPr="007D5FBC">
        <w:rPr>
          <w:rFonts w:asciiTheme="majorHAnsi" w:hAnsiTheme="majorHAnsi" w:cs="Cambria"/>
          <w:color w:val="000000" w:themeColor="text1"/>
          <w:sz w:val="14"/>
          <w:szCs w:val="14"/>
        </w:rPr>
        <w:t xml:space="preserve"> ir patvirtinantį, kad tiekėjas jų </w:t>
      </w:r>
      <w:r w:rsidRPr="007D5FBC">
        <w:rPr>
          <w:rFonts w:asciiTheme="majorHAnsi" w:hAnsiTheme="majorHAnsi" w:cs="Cambria"/>
          <w:noProof/>
          <w:color w:val="000000" w:themeColor="text1"/>
          <w:sz w:val="14"/>
          <w:szCs w:val="14"/>
        </w:rPr>
        <w:t>pajėgumais, priemonėmis</w:t>
      </w:r>
      <w:r w:rsidRPr="007D5FBC">
        <w:rPr>
          <w:rFonts w:asciiTheme="majorHAnsi" w:hAnsiTheme="majorHAnsi" w:cs="Cambria"/>
          <w:color w:val="000000" w:themeColor="text1"/>
          <w:sz w:val="14"/>
          <w:szCs w:val="14"/>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B923" w14:textId="77777777" w:rsidR="007B5CFD" w:rsidRDefault="001366BA" w:rsidP="00FB2341">
    <w:pPr>
      <w:pStyle w:val="Header"/>
      <w:framePr w:wrap="around" w:vAnchor="text" w:hAnchor="margin" w:xAlign="center" w:y="1"/>
      <w:rPr>
        <w:rStyle w:val="PageNumber"/>
        <w:rFonts w:cs="Mangal"/>
      </w:rPr>
    </w:pPr>
    <w:r>
      <w:rPr>
        <w:rStyle w:val="PageNumber"/>
        <w:rFonts w:cs="Mangal"/>
      </w:rPr>
      <w:fldChar w:fldCharType="begin"/>
    </w:r>
    <w:r w:rsidR="007B5CFD">
      <w:rPr>
        <w:rStyle w:val="PageNumber"/>
        <w:rFonts w:cs="Mangal"/>
      </w:rPr>
      <w:instrText xml:space="preserve">PAGE  </w:instrText>
    </w:r>
    <w:r>
      <w:rPr>
        <w:rStyle w:val="PageNumber"/>
        <w:rFonts w:cs="Mangal"/>
      </w:rPr>
      <w:fldChar w:fldCharType="end"/>
    </w:r>
  </w:p>
  <w:p w14:paraId="3749B924" w14:textId="77777777" w:rsidR="007B5CFD" w:rsidRDefault="007B5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B925" w14:textId="0B5A380B" w:rsidR="007B5CFD" w:rsidRDefault="001366BA" w:rsidP="00FB2341">
    <w:pPr>
      <w:pStyle w:val="Header"/>
      <w:framePr w:wrap="around" w:vAnchor="text" w:hAnchor="margin" w:xAlign="center" w:y="1"/>
      <w:rPr>
        <w:rStyle w:val="PageNumber"/>
        <w:rFonts w:cs="Mangal"/>
      </w:rPr>
    </w:pPr>
    <w:r>
      <w:rPr>
        <w:rStyle w:val="PageNumber"/>
        <w:rFonts w:cs="Mangal"/>
      </w:rPr>
      <w:fldChar w:fldCharType="begin"/>
    </w:r>
    <w:r w:rsidR="007B5CFD">
      <w:rPr>
        <w:rStyle w:val="PageNumber"/>
        <w:rFonts w:cs="Mangal"/>
      </w:rPr>
      <w:instrText xml:space="preserve">PAGE  </w:instrText>
    </w:r>
    <w:r>
      <w:rPr>
        <w:rStyle w:val="PageNumber"/>
        <w:rFonts w:cs="Mangal"/>
      </w:rPr>
      <w:fldChar w:fldCharType="separate"/>
    </w:r>
    <w:r w:rsidR="006106EB">
      <w:rPr>
        <w:rStyle w:val="PageNumber"/>
        <w:rFonts w:cs="Mangal"/>
        <w:noProof/>
      </w:rPr>
      <w:t>2</w:t>
    </w:r>
    <w:r>
      <w:rPr>
        <w:rStyle w:val="PageNumber"/>
        <w:rFonts w:cs="Mangal"/>
      </w:rPr>
      <w:fldChar w:fldCharType="end"/>
    </w:r>
  </w:p>
  <w:p w14:paraId="3749B926" w14:textId="77777777" w:rsidR="007B5CFD" w:rsidRPr="00256B79" w:rsidRDefault="007B5CFD" w:rsidP="00256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B929" w14:textId="77777777" w:rsidR="007B5CFD" w:rsidRPr="00256B79" w:rsidRDefault="007B5CFD" w:rsidP="00256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
      </v:shape>
    </w:pict>
  </w:numPicBullet>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215451A8"/>
    <w:multiLevelType w:val="multilevel"/>
    <w:tmpl w:val="FFFFFFFF"/>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181129"/>
    <w:multiLevelType w:val="hybridMultilevel"/>
    <w:tmpl w:val="6F5C90AE"/>
    <w:lvl w:ilvl="0" w:tplc="034821C2">
      <w:start w:val="1"/>
      <w:numFmt w:val="bullet"/>
      <w:lvlText w:val=""/>
      <w:lvlJc w:val="left"/>
      <w:pPr>
        <w:tabs>
          <w:tab w:val="num" w:pos="720"/>
        </w:tabs>
        <w:ind w:left="720" w:hanging="360"/>
      </w:pPr>
      <w:rPr>
        <w:rFonts w:ascii="Symbol" w:eastAsia="SimSu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CE66C5"/>
    <w:multiLevelType w:val="hybridMultilevel"/>
    <w:tmpl w:val="FFFFFFFF"/>
    <w:lvl w:ilvl="0" w:tplc="3D9E2568">
      <w:start w:val="4"/>
      <w:numFmt w:val="decimal"/>
      <w:lvlText w:val="%1"/>
      <w:lvlJc w:val="left"/>
      <w:pPr>
        <w:ind w:left="720" w:hanging="360"/>
      </w:pPr>
      <w:rPr>
        <w:rFonts w:cs="Times New Roman" w:hint="default"/>
        <w:b/>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3DF274C"/>
    <w:multiLevelType w:val="multilevel"/>
    <w:tmpl w:val="FFFFFFFF"/>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52DD22AE"/>
    <w:multiLevelType w:val="hybridMultilevel"/>
    <w:tmpl w:val="908234C0"/>
    <w:lvl w:ilvl="0" w:tplc="54A47032">
      <w:start w:val="2"/>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6D1D9E"/>
    <w:multiLevelType w:val="hybridMultilevel"/>
    <w:tmpl w:val="C5C6B82A"/>
    <w:lvl w:ilvl="0" w:tplc="C922A046">
      <w:start w:val="1"/>
      <w:numFmt w:val="decimal"/>
      <w:lvlText w:val="12.%1."/>
      <w:lvlJc w:val="left"/>
      <w:pPr>
        <w:tabs>
          <w:tab w:val="num" w:pos="680"/>
        </w:tabs>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D98434A8">
      <w:start w:val="1"/>
      <w:numFmt w:val="bullet"/>
      <w:lvlText w:val="-"/>
      <w:lvlJc w:val="left"/>
      <w:pPr>
        <w:tabs>
          <w:tab w:val="num" w:pos="2340"/>
        </w:tabs>
        <w:ind w:left="2340" w:hanging="360"/>
      </w:pPr>
      <w:rPr>
        <w:rFonts w:ascii="Times New Roman" w:eastAsia="Times New Roman" w:hAnsi="Times New Roman" w:hint="default"/>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825423F"/>
    <w:multiLevelType w:val="hybridMultilevel"/>
    <w:tmpl w:val="539854B4"/>
    <w:lvl w:ilvl="0" w:tplc="B5368D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987BC1"/>
    <w:multiLevelType w:val="hybridMultilevel"/>
    <w:tmpl w:val="74EC097E"/>
    <w:lvl w:ilvl="0" w:tplc="086EA222">
      <w:numFmt w:val="bullet"/>
      <w:lvlText w:val=""/>
      <w:lvlJc w:val="left"/>
      <w:pPr>
        <w:tabs>
          <w:tab w:val="num" w:pos="720"/>
        </w:tabs>
        <w:ind w:left="720" w:hanging="360"/>
      </w:pPr>
      <w:rPr>
        <w:rFonts w:ascii="Symbol" w:eastAsia="SimSu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818835313">
    <w:abstractNumId w:val="6"/>
  </w:num>
  <w:num w:numId="2" w16cid:durableId="1658604254">
    <w:abstractNumId w:val="0"/>
  </w:num>
  <w:num w:numId="3" w16cid:durableId="1121724506">
    <w:abstractNumId w:val="7"/>
  </w:num>
  <w:num w:numId="4" w16cid:durableId="295137810">
    <w:abstractNumId w:val="5"/>
  </w:num>
  <w:num w:numId="5" w16cid:durableId="2040231698">
    <w:abstractNumId w:val="2"/>
  </w:num>
  <w:num w:numId="6" w16cid:durableId="874661913">
    <w:abstractNumId w:val="8"/>
  </w:num>
  <w:num w:numId="7" w16cid:durableId="570585346">
    <w:abstractNumId w:val="1"/>
  </w:num>
  <w:num w:numId="8" w16cid:durableId="695542959">
    <w:abstractNumId w:val="4"/>
  </w:num>
  <w:num w:numId="9" w16cid:durableId="58330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D1"/>
    <w:rsid w:val="00000EBE"/>
    <w:rsid w:val="00000FCD"/>
    <w:rsid w:val="0000305A"/>
    <w:rsid w:val="0000450C"/>
    <w:rsid w:val="00014636"/>
    <w:rsid w:val="000306EE"/>
    <w:rsid w:val="000374E2"/>
    <w:rsid w:val="0004302B"/>
    <w:rsid w:val="00044A17"/>
    <w:rsid w:val="00046FE6"/>
    <w:rsid w:val="0004757D"/>
    <w:rsid w:val="00054888"/>
    <w:rsid w:val="00062524"/>
    <w:rsid w:val="000768DA"/>
    <w:rsid w:val="00076C30"/>
    <w:rsid w:val="000836E9"/>
    <w:rsid w:val="00084308"/>
    <w:rsid w:val="000844F7"/>
    <w:rsid w:val="000851A1"/>
    <w:rsid w:val="00085FC9"/>
    <w:rsid w:val="0008668D"/>
    <w:rsid w:val="000962DE"/>
    <w:rsid w:val="000A17F3"/>
    <w:rsid w:val="000A5ECA"/>
    <w:rsid w:val="000A7B5E"/>
    <w:rsid w:val="000B03C5"/>
    <w:rsid w:val="000B0FC4"/>
    <w:rsid w:val="000B1060"/>
    <w:rsid w:val="000B1DCB"/>
    <w:rsid w:val="000B3231"/>
    <w:rsid w:val="000C08BA"/>
    <w:rsid w:val="000C7DBF"/>
    <w:rsid w:val="000D0170"/>
    <w:rsid w:val="000D0470"/>
    <w:rsid w:val="000D1E8C"/>
    <w:rsid w:val="000D493C"/>
    <w:rsid w:val="000D532B"/>
    <w:rsid w:val="000D6BEA"/>
    <w:rsid w:val="000E34AC"/>
    <w:rsid w:val="000E6187"/>
    <w:rsid w:val="000E76BE"/>
    <w:rsid w:val="000F375E"/>
    <w:rsid w:val="001005D1"/>
    <w:rsid w:val="00101BEE"/>
    <w:rsid w:val="00102AD3"/>
    <w:rsid w:val="00106497"/>
    <w:rsid w:val="00107DC6"/>
    <w:rsid w:val="0011418A"/>
    <w:rsid w:val="00115FC2"/>
    <w:rsid w:val="001241D8"/>
    <w:rsid w:val="0012452E"/>
    <w:rsid w:val="001329A1"/>
    <w:rsid w:val="00132BD8"/>
    <w:rsid w:val="001342C2"/>
    <w:rsid w:val="00135FEF"/>
    <w:rsid w:val="001366BA"/>
    <w:rsid w:val="001375D4"/>
    <w:rsid w:val="00137C17"/>
    <w:rsid w:val="00141753"/>
    <w:rsid w:val="00142134"/>
    <w:rsid w:val="00145A38"/>
    <w:rsid w:val="00147B19"/>
    <w:rsid w:val="00151D72"/>
    <w:rsid w:val="00153B88"/>
    <w:rsid w:val="001726EA"/>
    <w:rsid w:val="00174A2B"/>
    <w:rsid w:val="001838E1"/>
    <w:rsid w:val="00184279"/>
    <w:rsid w:val="00184A0B"/>
    <w:rsid w:val="00185E80"/>
    <w:rsid w:val="00190E98"/>
    <w:rsid w:val="001919AD"/>
    <w:rsid w:val="00193155"/>
    <w:rsid w:val="0019470C"/>
    <w:rsid w:val="001A1348"/>
    <w:rsid w:val="001A55CB"/>
    <w:rsid w:val="001B4530"/>
    <w:rsid w:val="001B7159"/>
    <w:rsid w:val="001D6473"/>
    <w:rsid w:val="001D687A"/>
    <w:rsid w:val="001D6AF4"/>
    <w:rsid w:val="001E345E"/>
    <w:rsid w:val="001E5051"/>
    <w:rsid w:val="00200218"/>
    <w:rsid w:val="002058AF"/>
    <w:rsid w:val="002150B6"/>
    <w:rsid w:val="00215245"/>
    <w:rsid w:val="00223AFF"/>
    <w:rsid w:val="00225F06"/>
    <w:rsid w:val="002306C1"/>
    <w:rsid w:val="00234806"/>
    <w:rsid w:val="00235E91"/>
    <w:rsid w:val="00241DEE"/>
    <w:rsid w:val="00244A5C"/>
    <w:rsid w:val="0024680B"/>
    <w:rsid w:val="0025013F"/>
    <w:rsid w:val="0025104E"/>
    <w:rsid w:val="002511EA"/>
    <w:rsid w:val="002513C3"/>
    <w:rsid w:val="00253F12"/>
    <w:rsid w:val="00254729"/>
    <w:rsid w:val="00256B79"/>
    <w:rsid w:val="002614A4"/>
    <w:rsid w:val="00262EEA"/>
    <w:rsid w:val="002647BA"/>
    <w:rsid w:val="00265E84"/>
    <w:rsid w:val="00267D08"/>
    <w:rsid w:val="00277DA9"/>
    <w:rsid w:val="00282B0E"/>
    <w:rsid w:val="00284C12"/>
    <w:rsid w:val="00285EC9"/>
    <w:rsid w:val="002878F4"/>
    <w:rsid w:val="00287DB6"/>
    <w:rsid w:val="00292F2E"/>
    <w:rsid w:val="00295EA4"/>
    <w:rsid w:val="002965E1"/>
    <w:rsid w:val="002A1891"/>
    <w:rsid w:val="002A2241"/>
    <w:rsid w:val="002A445C"/>
    <w:rsid w:val="002A5F81"/>
    <w:rsid w:val="002B26C7"/>
    <w:rsid w:val="002B5753"/>
    <w:rsid w:val="002B6113"/>
    <w:rsid w:val="002B791D"/>
    <w:rsid w:val="002C127E"/>
    <w:rsid w:val="002C15E4"/>
    <w:rsid w:val="002C521B"/>
    <w:rsid w:val="002C6CE4"/>
    <w:rsid w:val="002D528C"/>
    <w:rsid w:val="002D59A8"/>
    <w:rsid w:val="002E03BB"/>
    <w:rsid w:val="002E286C"/>
    <w:rsid w:val="002E3BB6"/>
    <w:rsid w:val="002E5DC3"/>
    <w:rsid w:val="002F5D81"/>
    <w:rsid w:val="002F6C05"/>
    <w:rsid w:val="003001A3"/>
    <w:rsid w:val="00302888"/>
    <w:rsid w:val="00303C76"/>
    <w:rsid w:val="00307970"/>
    <w:rsid w:val="003112FE"/>
    <w:rsid w:val="003132E7"/>
    <w:rsid w:val="00315379"/>
    <w:rsid w:val="00315C0C"/>
    <w:rsid w:val="003173C2"/>
    <w:rsid w:val="00332433"/>
    <w:rsid w:val="00334F2F"/>
    <w:rsid w:val="00342A73"/>
    <w:rsid w:val="003441B5"/>
    <w:rsid w:val="003449FC"/>
    <w:rsid w:val="00344D0F"/>
    <w:rsid w:val="00350CDB"/>
    <w:rsid w:val="0035557A"/>
    <w:rsid w:val="00357478"/>
    <w:rsid w:val="00360CAE"/>
    <w:rsid w:val="00360E1C"/>
    <w:rsid w:val="003674AA"/>
    <w:rsid w:val="00367E63"/>
    <w:rsid w:val="00375AA4"/>
    <w:rsid w:val="00382F61"/>
    <w:rsid w:val="00383409"/>
    <w:rsid w:val="00387E2A"/>
    <w:rsid w:val="00390AF0"/>
    <w:rsid w:val="00397080"/>
    <w:rsid w:val="003A63C3"/>
    <w:rsid w:val="003A6A47"/>
    <w:rsid w:val="003B3C84"/>
    <w:rsid w:val="003B40B3"/>
    <w:rsid w:val="003B73D3"/>
    <w:rsid w:val="003C0435"/>
    <w:rsid w:val="003C10AF"/>
    <w:rsid w:val="003C5433"/>
    <w:rsid w:val="003C5E6A"/>
    <w:rsid w:val="003C6281"/>
    <w:rsid w:val="003C7179"/>
    <w:rsid w:val="003D407B"/>
    <w:rsid w:val="003D6E09"/>
    <w:rsid w:val="003E37DA"/>
    <w:rsid w:val="003E60BA"/>
    <w:rsid w:val="003E6836"/>
    <w:rsid w:val="003E7430"/>
    <w:rsid w:val="003F07D2"/>
    <w:rsid w:val="003F0D99"/>
    <w:rsid w:val="003F34EA"/>
    <w:rsid w:val="00405F96"/>
    <w:rsid w:val="0041020B"/>
    <w:rsid w:val="00412615"/>
    <w:rsid w:val="00412BF5"/>
    <w:rsid w:val="004138D4"/>
    <w:rsid w:val="0041605E"/>
    <w:rsid w:val="00423CA7"/>
    <w:rsid w:val="00424A9A"/>
    <w:rsid w:val="00427429"/>
    <w:rsid w:val="00427487"/>
    <w:rsid w:val="00441962"/>
    <w:rsid w:val="00442CFF"/>
    <w:rsid w:val="00446F4D"/>
    <w:rsid w:val="00461288"/>
    <w:rsid w:val="004662D8"/>
    <w:rsid w:val="004707CF"/>
    <w:rsid w:val="004712C0"/>
    <w:rsid w:val="00472134"/>
    <w:rsid w:val="00473F7D"/>
    <w:rsid w:val="00474C56"/>
    <w:rsid w:val="00476E72"/>
    <w:rsid w:val="00484D89"/>
    <w:rsid w:val="00487213"/>
    <w:rsid w:val="00491DD8"/>
    <w:rsid w:val="00494749"/>
    <w:rsid w:val="00496E02"/>
    <w:rsid w:val="004A096A"/>
    <w:rsid w:val="004A26DE"/>
    <w:rsid w:val="004A386D"/>
    <w:rsid w:val="004A6BF1"/>
    <w:rsid w:val="004A6D9E"/>
    <w:rsid w:val="004B3E0D"/>
    <w:rsid w:val="004B621F"/>
    <w:rsid w:val="004B65BE"/>
    <w:rsid w:val="004C3CF8"/>
    <w:rsid w:val="004D405F"/>
    <w:rsid w:val="004D6127"/>
    <w:rsid w:val="004E0B47"/>
    <w:rsid w:val="004E5250"/>
    <w:rsid w:val="004E6685"/>
    <w:rsid w:val="004F228F"/>
    <w:rsid w:val="004F2923"/>
    <w:rsid w:val="004F2F11"/>
    <w:rsid w:val="004F4BA7"/>
    <w:rsid w:val="00500518"/>
    <w:rsid w:val="00501289"/>
    <w:rsid w:val="005101EF"/>
    <w:rsid w:val="00514876"/>
    <w:rsid w:val="00516280"/>
    <w:rsid w:val="00517BDB"/>
    <w:rsid w:val="00517D3D"/>
    <w:rsid w:val="005222A2"/>
    <w:rsid w:val="00527DCE"/>
    <w:rsid w:val="0053102E"/>
    <w:rsid w:val="0053192B"/>
    <w:rsid w:val="005329FA"/>
    <w:rsid w:val="00532B69"/>
    <w:rsid w:val="00535579"/>
    <w:rsid w:val="00541705"/>
    <w:rsid w:val="00565345"/>
    <w:rsid w:val="005676C9"/>
    <w:rsid w:val="0057263B"/>
    <w:rsid w:val="005738C4"/>
    <w:rsid w:val="00577044"/>
    <w:rsid w:val="00581661"/>
    <w:rsid w:val="00583FE6"/>
    <w:rsid w:val="005922B9"/>
    <w:rsid w:val="005924E4"/>
    <w:rsid w:val="00596441"/>
    <w:rsid w:val="005A25D0"/>
    <w:rsid w:val="005A42DA"/>
    <w:rsid w:val="005A4A50"/>
    <w:rsid w:val="005B12AA"/>
    <w:rsid w:val="005B7BA2"/>
    <w:rsid w:val="005C125C"/>
    <w:rsid w:val="005C23FD"/>
    <w:rsid w:val="005C2D3D"/>
    <w:rsid w:val="005C3107"/>
    <w:rsid w:val="005C3F6E"/>
    <w:rsid w:val="005C6993"/>
    <w:rsid w:val="005C7895"/>
    <w:rsid w:val="005D02AB"/>
    <w:rsid w:val="005D2739"/>
    <w:rsid w:val="005D2F4B"/>
    <w:rsid w:val="005D3CA8"/>
    <w:rsid w:val="005D3D70"/>
    <w:rsid w:val="005D4F35"/>
    <w:rsid w:val="005D790C"/>
    <w:rsid w:val="005E0B67"/>
    <w:rsid w:val="005E14CB"/>
    <w:rsid w:val="005E78F5"/>
    <w:rsid w:val="005E7EF3"/>
    <w:rsid w:val="006029A3"/>
    <w:rsid w:val="00604FDE"/>
    <w:rsid w:val="006106EB"/>
    <w:rsid w:val="006138CF"/>
    <w:rsid w:val="00620DC1"/>
    <w:rsid w:val="00631128"/>
    <w:rsid w:val="00633078"/>
    <w:rsid w:val="0063449E"/>
    <w:rsid w:val="00634BEF"/>
    <w:rsid w:val="00642245"/>
    <w:rsid w:val="006438A3"/>
    <w:rsid w:val="006445E2"/>
    <w:rsid w:val="006475AC"/>
    <w:rsid w:val="0065182A"/>
    <w:rsid w:val="00651CDF"/>
    <w:rsid w:val="006528EE"/>
    <w:rsid w:val="00660EE6"/>
    <w:rsid w:val="00661BF0"/>
    <w:rsid w:val="0066690A"/>
    <w:rsid w:val="00675C49"/>
    <w:rsid w:val="006818AA"/>
    <w:rsid w:val="00683379"/>
    <w:rsid w:val="00685A79"/>
    <w:rsid w:val="00690042"/>
    <w:rsid w:val="00690608"/>
    <w:rsid w:val="006917C5"/>
    <w:rsid w:val="00693ADD"/>
    <w:rsid w:val="006A6022"/>
    <w:rsid w:val="006B1DE4"/>
    <w:rsid w:val="006B1DF6"/>
    <w:rsid w:val="006B3933"/>
    <w:rsid w:val="006B3AC7"/>
    <w:rsid w:val="006B5F4F"/>
    <w:rsid w:val="006C1692"/>
    <w:rsid w:val="006C1842"/>
    <w:rsid w:val="006C6F27"/>
    <w:rsid w:val="006D54AD"/>
    <w:rsid w:val="006E7300"/>
    <w:rsid w:val="006F2B52"/>
    <w:rsid w:val="006F3668"/>
    <w:rsid w:val="006F36B2"/>
    <w:rsid w:val="00701367"/>
    <w:rsid w:val="00704013"/>
    <w:rsid w:val="00704871"/>
    <w:rsid w:val="00707A5F"/>
    <w:rsid w:val="0071182E"/>
    <w:rsid w:val="00711D05"/>
    <w:rsid w:val="00713264"/>
    <w:rsid w:val="00716F93"/>
    <w:rsid w:val="00720216"/>
    <w:rsid w:val="00724F09"/>
    <w:rsid w:val="0072634F"/>
    <w:rsid w:val="00726AD3"/>
    <w:rsid w:val="00734DC9"/>
    <w:rsid w:val="00740ADE"/>
    <w:rsid w:val="00741EC2"/>
    <w:rsid w:val="0074418E"/>
    <w:rsid w:val="00760D9B"/>
    <w:rsid w:val="007647E8"/>
    <w:rsid w:val="0077026C"/>
    <w:rsid w:val="007726C8"/>
    <w:rsid w:val="00773055"/>
    <w:rsid w:val="00780846"/>
    <w:rsid w:val="0078467A"/>
    <w:rsid w:val="00794FB3"/>
    <w:rsid w:val="00796C7D"/>
    <w:rsid w:val="007A3373"/>
    <w:rsid w:val="007A4FB5"/>
    <w:rsid w:val="007A68E6"/>
    <w:rsid w:val="007A6F6A"/>
    <w:rsid w:val="007B0654"/>
    <w:rsid w:val="007B181C"/>
    <w:rsid w:val="007B1BD3"/>
    <w:rsid w:val="007B5CFD"/>
    <w:rsid w:val="007B60EC"/>
    <w:rsid w:val="007B77BB"/>
    <w:rsid w:val="007B7AAC"/>
    <w:rsid w:val="007C0371"/>
    <w:rsid w:val="007C33A3"/>
    <w:rsid w:val="007D0119"/>
    <w:rsid w:val="007D10F1"/>
    <w:rsid w:val="007D5FA7"/>
    <w:rsid w:val="007E1077"/>
    <w:rsid w:val="007E2777"/>
    <w:rsid w:val="007E756F"/>
    <w:rsid w:val="007F48EF"/>
    <w:rsid w:val="00803D27"/>
    <w:rsid w:val="0080470E"/>
    <w:rsid w:val="008052DF"/>
    <w:rsid w:val="008165B7"/>
    <w:rsid w:val="00822CFD"/>
    <w:rsid w:val="0082516E"/>
    <w:rsid w:val="0082705D"/>
    <w:rsid w:val="0083275C"/>
    <w:rsid w:val="00836DF2"/>
    <w:rsid w:val="00841F87"/>
    <w:rsid w:val="00845B39"/>
    <w:rsid w:val="00860EE1"/>
    <w:rsid w:val="008611F6"/>
    <w:rsid w:val="008646B4"/>
    <w:rsid w:val="008652E3"/>
    <w:rsid w:val="0087476C"/>
    <w:rsid w:val="00875CF6"/>
    <w:rsid w:val="008836BE"/>
    <w:rsid w:val="00885118"/>
    <w:rsid w:val="00886E7C"/>
    <w:rsid w:val="00895167"/>
    <w:rsid w:val="008A1DE4"/>
    <w:rsid w:val="008A3C44"/>
    <w:rsid w:val="008A4D7C"/>
    <w:rsid w:val="008B02D5"/>
    <w:rsid w:val="008B6114"/>
    <w:rsid w:val="008C5F80"/>
    <w:rsid w:val="008C6CC4"/>
    <w:rsid w:val="008D09CC"/>
    <w:rsid w:val="008D3DA2"/>
    <w:rsid w:val="008D59C9"/>
    <w:rsid w:val="008E1F4A"/>
    <w:rsid w:val="008E222F"/>
    <w:rsid w:val="008F29FE"/>
    <w:rsid w:val="008F40D2"/>
    <w:rsid w:val="008F525C"/>
    <w:rsid w:val="008F66C7"/>
    <w:rsid w:val="00900841"/>
    <w:rsid w:val="009047DF"/>
    <w:rsid w:val="00910C60"/>
    <w:rsid w:val="00926B8F"/>
    <w:rsid w:val="00927FF2"/>
    <w:rsid w:val="00933E21"/>
    <w:rsid w:val="00937DAA"/>
    <w:rsid w:val="009421C0"/>
    <w:rsid w:val="0095398F"/>
    <w:rsid w:val="0095612D"/>
    <w:rsid w:val="00956209"/>
    <w:rsid w:val="00960216"/>
    <w:rsid w:val="00964D61"/>
    <w:rsid w:val="00966BA8"/>
    <w:rsid w:val="00967088"/>
    <w:rsid w:val="009708DA"/>
    <w:rsid w:val="0097101F"/>
    <w:rsid w:val="00974B08"/>
    <w:rsid w:val="009818C8"/>
    <w:rsid w:val="009831FC"/>
    <w:rsid w:val="00985BA8"/>
    <w:rsid w:val="009954B1"/>
    <w:rsid w:val="009A08B8"/>
    <w:rsid w:val="009A3021"/>
    <w:rsid w:val="009B0956"/>
    <w:rsid w:val="009B30C6"/>
    <w:rsid w:val="009B3C1C"/>
    <w:rsid w:val="009C0194"/>
    <w:rsid w:val="009C1763"/>
    <w:rsid w:val="009C1D99"/>
    <w:rsid w:val="009C24E4"/>
    <w:rsid w:val="009C5DBC"/>
    <w:rsid w:val="009D2A53"/>
    <w:rsid w:val="009D2C80"/>
    <w:rsid w:val="009D3A13"/>
    <w:rsid w:val="009D4FFD"/>
    <w:rsid w:val="009D6912"/>
    <w:rsid w:val="009D76A2"/>
    <w:rsid w:val="009E0631"/>
    <w:rsid w:val="009E3F45"/>
    <w:rsid w:val="009E4EC8"/>
    <w:rsid w:val="00A06746"/>
    <w:rsid w:val="00A12307"/>
    <w:rsid w:val="00A138AE"/>
    <w:rsid w:val="00A2415A"/>
    <w:rsid w:val="00A30028"/>
    <w:rsid w:val="00A30789"/>
    <w:rsid w:val="00A37066"/>
    <w:rsid w:val="00A40CC1"/>
    <w:rsid w:val="00A42A82"/>
    <w:rsid w:val="00A4439D"/>
    <w:rsid w:val="00A47789"/>
    <w:rsid w:val="00A5049A"/>
    <w:rsid w:val="00A52974"/>
    <w:rsid w:val="00A5735A"/>
    <w:rsid w:val="00A62927"/>
    <w:rsid w:val="00A62F59"/>
    <w:rsid w:val="00A660D1"/>
    <w:rsid w:val="00A66BDE"/>
    <w:rsid w:val="00A702C3"/>
    <w:rsid w:val="00A7138C"/>
    <w:rsid w:val="00A82787"/>
    <w:rsid w:val="00A83ACB"/>
    <w:rsid w:val="00A847D5"/>
    <w:rsid w:val="00A862C3"/>
    <w:rsid w:val="00A97E3D"/>
    <w:rsid w:val="00AA23C7"/>
    <w:rsid w:val="00AA249A"/>
    <w:rsid w:val="00AA5FF9"/>
    <w:rsid w:val="00AA69D2"/>
    <w:rsid w:val="00AB13DE"/>
    <w:rsid w:val="00AC0912"/>
    <w:rsid w:val="00AC0E04"/>
    <w:rsid w:val="00AC1096"/>
    <w:rsid w:val="00AC10BD"/>
    <w:rsid w:val="00AC17E2"/>
    <w:rsid w:val="00AC5C8D"/>
    <w:rsid w:val="00AD3124"/>
    <w:rsid w:val="00AD4595"/>
    <w:rsid w:val="00AD7262"/>
    <w:rsid w:val="00AF3CA9"/>
    <w:rsid w:val="00B00109"/>
    <w:rsid w:val="00B059DA"/>
    <w:rsid w:val="00B05F33"/>
    <w:rsid w:val="00B12B27"/>
    <w:rsid w:val="00B13A74"/>
    <w:rsid w:val="00B140CA"/>
    <w:rsid w:val="00B16075"/>
    <w:rsid w:val="00B179E2"/>
    <w:rsid w:val="00B17B22"/>
    <w:rsid w:val="00B217A7"/>
    <w:rsid w:val="00B25D7A"/>
    <w:rsid w:val="00B2760A"/>
    <w:rsid w:val="00B3014A"/>
    <w:rsid w:val="00B33F38"/>
    <w:rsid w:val="00B34E55"/>
    <w:rsid w:val="00B40FE9"/>
    <w:rsid w:val="00B4109B"/>
    <w:rsid w:val="00B414D6"/>
    <w:rsid w:val="00B416F1"/>
    <w:rsid w:val="00B42C72"/>
    <w:rsid w:val="00B47433"/>
    <w:rsid w:val="00B47747"/>
    <w:rsid w:val="00B51B28"/>
    <w:rsid w:val="00B5213A"/>
    <w:rsid w:val="00B556CC"/>
    <w:rsid w:val="00B559E5"/>
    <w:rsid w:val="00B6157E"/>
    <w:rsid w:val="00B629CE"/>
    <w:rsid w:val="00B654BA"/>
    <w:rsid w:val="00B70669"/>
    <w:rsid w:val="00B72BE3"/>
    <w:rsid w:val="00B734C4"/>
    <w:rsid w:val="00B7500C"/>
    <w:rsid w:val="00B77D0D"/>
    <w:rsid w:val="00B80ED0"/>
    <w:rsid w:val="00B84071"/>
    <w:rsid w:val="00B87AE1"/>
    <w:rsid w:val="00BA0A61"/>
    <w:rsid w:val="00BA737E"/>
    <w:rsid w:val="00BB07FF"/>
    <w:rsid w:val="00BC3C13"/>
    <w:rsid w:val="00BC59FC"/>
    <w:rsid w:val="00BD0A45"/>
    <w:rsid w:val="00BD13CD"/>
    <w:rsid w:val="00BD57D1"/>
    <w:rsid w:val="00BE08EA"/>
    <w:rsid w:val="00BF64B2"/>
    <w:rsid w:val="00C0308F"/>
    <w:rsid w:val="00C1235B"/>
    <w:rsid w:val="00C20373"/>
    <w:rsid w:val="00C20D79"/>
    <w:rsid w:val="00C2728D"/>
    <w:rsid w:val="00C27EB7"/>
    <w:rsid w:val="00C303E3"/>
    <w:rsid w:val="00C30541"/>
    <w:rsid w:val="00C32D87"/>
    <w:rsid w:val="00C32E6A"/>
    <w:rsid w:val="00C35CEE"/>
    <w:rsid w:val="00C426AC"/>
    <w:rsid w:val="00C45138"/>
    <w:rsid w:val="00C509EE"/>
    <w:rsid w:val="00C5348B"/>
    <w:rsid w:val="00C54CCE"/>
    <w:rsid w:val="00C67594"/>
    <w:rsid w:val="00C67ECF"/>
    <w:rsid w:val="00C71F63"/>
    <w:rsid w:val="00C7396D"/>
    <w:rsid w:val="00C761A9"/>
    <w:rsid w:val="00C82CB3"/>
    <w:rsid w:val="00C90FF8"/>
    <w:rsid w:val="00C93043"/>
    <w:rsid w:val="00C93B84"/>
    <w:rsid w:val="00C9717F"/>
    <w:rsid w:val="00C9772D"/>
    <w:rsid w:val="00CA1720"/>
    <w:rsid w:val="00CA23CC"/>
    <w:rsid w:val="00CA42EE"/>
    <w:rsid w:val="00CB25B9"/>
    <w:rsid w:val="00CB3754"/>
    <w:rsid w:val="00CB4263"/>
    <w:rsid w:val="00CB7FC9"/>
    <w:rsid w:val="00CC17D8"/>
    <w:rsid w:val="00CD0EFE"/>
    <w:rsid w:val="00CD1E94"/>
    <w:rsid w:val="00CD31ED"/>
    <w:rsid w:val="00CE2426"/>
    <w:rsid w:val="00CE3EEF"/>
    <w:rsid w:val="00CE425A"/>
    <w:rsid w:val="00CE6958"/>
    <w:rsid w:val="00CE73CA"/>
    <w:rsid w:val="00CE7BC4"/>
    <w:rsid w:val="00CF06C2"/>
    <w:rsid w:val="00CF6611"/>
    <w:rsid w:val="00D014DC"/>
    <w:rsid w:val="00D01B9C"/>
    <w:rsid w:val="00D01E2B"/>
    <w:rsid w:val="00D03BD5"/>
    <w:rsid w:val="00D05431"/>
    <w:rsid w:val="00D05CAE"/>
    <w:rsid w:val="00D105DE"/>
    <w:rsid w:val="00D10900"/>
    <w:rsid w:val="00D13471"/>
    <w:rsid w:val="00D20AF1"/>
    <w:rsid w:val="00D23B72"/>
    <w:rsid w:val="00D275B9"/>
    <w:rsid w:val="00D30D99"/>
    <w:rsid w:val="00D361BF"/>
    <w:rsid w:val="00D36DF0"/>
    <w:rsid w:val="00D50465"/>
    <w:rsid w:val="00D521B7"/>
    <w:rsid w:val="00D534F2"/>
    <w:rsid w:val="00D569E9"/>
    <w:rsid w:val="00D618C4"/>
    <w:rsid w:val="00D6557B"/>
    <w:rsid w:val="00D70CD0"/>
    <w:rsid w:val="00D733BA"/>
    <w:rsid w:val="00D8053B"/>
    <w:rsid w:val="00D81838"/>
    <w:rsid w:val="00D871EC"/>
    <w:rsid w:val="00DA0A1D"/>
    <w:rsid w:val="00DA0B83"/>
    <w:rsid w:val="00DA0BC6"/>
    <w:rsid w:val="00DA156C"/>
    <w:rsid w:val="00DB00C4"/>
    <w:rsid w:val="00DB6919"/>
    <w:rsid w:val="00DC397D"/>
    <w:rsid w:val="00DD4366"/>
    <w:rsid w:val="00DD497F"/>
    <w:rsid w:val="00DE2D77"/>
    <w:rsid w:val="00DE61B4"/>
    <w:rsid w:val="00DE6932"/>
    <w:rsid w:val="00DF13B4"/>
    <w:rsid w:val="00DF3FA3"/>
    <w:rsid w:val="00DF57A2"/>
    <w:rsid w:val="00DF665B"/>
    <w:rsid w:val="00DF7888"/>
    <w:rsid w:val="00E00E58"/>
    <w:rsid w:val="00E01CC7"/>
    <w:rsid w:val="00E058EE"/>
    <w:rsid w:val="00E070AE"/>
    <w:rsid w:val="00E118E7"/>
    <w:rsid w:val="00E206C8"/>
    <w:rsid w:val="00E25E3D"/>
    <w:rsid w:val="00E30E12"/>
    <w:rsid w:val="00E32C26"/>
    <w:rsid w:val="00E3441B"/>
    <w:rsid w:val="00E36E48"/>
    <w:rsid w:val="00E51F41"/>
    <w:rsid w:val="00E633DC"/>
    <w:rsid w:val="00E64333"/>
    <w:rsid w:val="00E655DC"/>
    <w:rsid w:val="00E656BA"/>
    <w:rsid w:val="00E72641"/>
    <w:rsid w:val="00E75718"/>
    <w:rsid w:val="00E75C27"/>
    <w:rsid w:val="00E804BD"/>
    <w:rsid w:val="00E8172B"/>
    <w:rsid w:val="00E84156"/>
    <w:rsid w:val="00E861BD"/>
    <w:rsid w:val="00E86CD4"/>
    <w:rsid w:val="00E87E8C"/>
    <w:rsid w:val="00E90E95"/>
    <w:rsid w:val="00E92568"/>
    <w:rsid w:val="00E925F4"/>
    <w:rsid w:val="00E95D43"/>
    <w:rsid w:val="00E96570"/>
    <w:rsid w:val="00E96A68"/>
    <w:rsid w:val="00EA0F8D"/>
    <w:rsid w:val="00EA1556"/>
    <w:rsid w:val="00EA1AFF"/>
    <w:rsid w:val="00EA7D07"/>
    <w:rsid w:val="00EB108B"/>
    <w:rsid w:val="00EB23D2"/>
    <w:rsid w:val="00EB429C"/>
    <w:rsid w:val="00EB495E"/>
    <w:rsid w:val="00EC364E"/>
    <w:rsid w:val="00EC5384"/>
    <w:rsid w:val="00EC6139"/>
    <w:rsid w:val="00ED1180"/>
    <w:rsid w:val="00ED2A66"/>
    <w:rsid w:val="00ED4B52"/>
    <w:rsid w:val="00ED6AD1"/>
    <w:rsid w:val="00EE307B"/>
    <w:rsid w:val="00EE405F"/>
    <w:rsid w:val="00EE7307"/>
    <w:rsid w:val="00EF08A1"/>
    <w:rsid w:val="00EF6891"/>
    <w:rsid w:val="00EF71B9"/>
    <w:rsid w:val="00F00391"/>
    <w:rsid w:val="00F1480A"/>
    <w:rsid w:val="00F16084"/>
    <w:rsid w:val="00F218A8"/>
    <w:rsid w:val="00F243C6"/>
    <w:rsid w:val="00F30133"/>
    <w:rsid w:val="00F34803"/>
    <w:rsid w:val="00F35A01"/>
    <w:rsid w:val="00F3715C"/>
    <w:rsid w:val="00F37CFE"/>
    <w:rsid w:val="00F41D85"/>
    <w:rsid w:val="00F42D91"/>
    <w:rsid w:val="00F4396E"/>
    <w:rsid w:val="00F467CA"/>
    <w:rsid w:val="00F46941"/>
    <w:rsid w:val="00F50FE1"/>
    <w:rsid w:val="00F52860"/>
    <w:rsid w:val="00F54400"/>
    <w:rsid w:val="00F56A5C"/>
    <w:rsid w:val="00F61398"/>
    <w:rsid w:val="00F80235"/>
    <w:rsid w:val="00F825ED"/>
    <w:rsid w:val="00F83DB3"/>
    <w:rsid w:val="00F84CF0"/>
    <w:rsid w:val="00F8768D"/>
    <w:rsid w:val="00F90B87"/>
    <w:rsid w:val="00F95009"/>
    <w:rsid w:val="00FA32BD"/>
    <w:rsid w:val="00FA7021"/>
    <w:rsid w:val="00FB2341"/>
    <w:rsid w:val="00FB2574"/>
    <w:rsid w:val="00FB2D0C"/>
    <w:rsid w:val="00FB40DA"/>
    <w:rsid w:val="00FC43C4"/>
    <w:rsid w:val="00FC7797"/>
    <w:rsid w:val="00FD0290"/>
    <w:rsid w:val="00FD2CFF"/>
    <w:rsid w:val="00FD556E"/>
    <w:rsid w:val="00FD57C0"/>
    <w:rsid w:val="00FD62E1"/>
    <w:rsid w:val="00FE2F4B"/>
    <w:rsid w:val="00FE32FC"/>
    <w:rsid w:val="00FE6D44"/>
    <w:rsid w:val="00FE73B2"/>
    <w:rsid w:val="00FE7E2E"/>
    <w:rsid w:val="00FF21EA"/>
    <w:rsid w:val="00FF488C"/>
    <w:rsid w:val="00FF5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749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B19"/>
    <w:pPr>
      <w:widowControl w:val="0"/>
      <w:suppressAutoHyphens/>
    </w:pPr>
    <w:rPr>
      <w:rFonts w:ascii="Calibri" w:eastAsia="SimSun" w:hAnsi="Calibri" w:cs="Mangal"/>
      <w:kern w:val="1"/>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A4439D"/>
  </w:style>
  <w:style w:type="paragraph" w:customStyle="1" w:styleId="Heading">
    <w:name w:val="Heading"/>
    <w:basedOn w:val="Normal"/>
    <w:next w:val="BodyText"/>
    <w:uiPriority w:val="99"/>
    <w:rsid w:val="00A4439D"/>
    <w:pPr>
      <w:keepNext/>
      <w:spacing w:before="240" w:after="120"/>
    </w:pPr>
    <w:rPr>
      <w:rFonts w:ascii="Arial" w:hAnsi="Arial"/>
      <w:sz w:val="28"/>
      <w:szCs w:val="28"/>
    </w:rPr>
  </w:style>
  <w:style w:type="paragraph" w:styleId="BodyText">
    <w:name w:val="Body Text"/>
    <w:basedOn w:val="Normal"/>
    <w:link w:val="BodyTextChar"/>
    <w:uiPriority w:val="99"/>
    <w:rsid w:val="00A4439D"/>
    <w:pPr>
      <w:spacing w:after="120"/>
    </w:pPr>
  </w:style>
  <w:style w:type="character" w:customStyle="1" w:styleId="BodyTextChar">
    <w:name w:val="Body Text Char"/>
    <w:basedOn w:val="DefaultParagraphFont"/>
    <w:link w:val="BodyText"/>
    <w:uiPriority w:val="99"/>
    <w:semiHidden/>
    <w:locked/>
    <w:rsid w:val="00D534F2"/>
    <w:rPr>
      <w:rFonts w:eastAsia="SimSun" w:cs="Mangal"/>
      <w:kern w:val="1"/>
      <w:sz w:val="21"/>
      <w:szCs w:val="21"/>
      <w:lang w:eastAsia="hi-IN" w:bidi="hi-IN"/>
    </w:rPr>
  </w:style>
  <w:style w:type="paragraph" w:styleId="List">
    <w:name w:val="List"/>
    <w:basedOn w:val="BodyText"/>
    <w:uiPriority w:val="99"/>
    <w:rsid w:val="00A4439D"/>
  </w:style>
  <w:style w:type="paragraph" w:styleId="Caption">
    <w:name w:val="caption"/>
    <w:basedOn w:val="Normal"/>
    <w:uiPriority w:val="99"/>
    <w:qFormat/>
    <w:rsid w:val="00A4439D"/>
    <w:pPr>
      <w:suppressLineNumbers/>
      <w:spacing w:before="120" w:after="120"/>
    </w:pPr>
    <w:rPr>
      <w:i/>
      <w:iCs/>
    </w:rPr>
  </w:style>
  <w:style w:type="paragraph" w:customStyle="1" w:styleId="Index">
    <w:name w:val="Index"/>
    <w:basedOn w:val="Normal"/>
    <w:uiPriority w:val="99"/>
    <w:rsid w:val="00A4439D"/>
    <w:pPr>
      <w:suppressLineNumbers/>
    </w:pPr>
  </w:style>
  <w:style w:type="paragraph" w:customStyle="1" w:styleId="TableContents">
    <w:name w:val="Table Contents"/>
    <w:basedOn w:val="Normal"/>
    <w:uiPriority w:val="99"/>
    <w:rsid w:val="00A4439D"/>
    <w:pPr>
      <w:suppressLineNumbers/>
    </w:pPr>
  </w:style>
  <w:style w:type="paragraph" w:customStyle="1" w:styleId="TableHeading">
    <w:name w:val="Table Heading"/>
    <w:basedOn w:val="TableContents"/>
    <w:uiPriority w:val="99"/>
    <w:rsid w:val="00A4439D"/>
    <w:pPr>
      <w:jc w:val="center"/>
    </w:pPr>
    <w:rPr>
      <w:b/>
      <w:bCs/>
    </w:rPr>
  </w:style>
  <w:style w:type="paragraph" w:styleId="BalloonText">
    <w:name w:val="Balloon Text"/>
    <w:basedOn w:val="Normal"/>
    <w:link w:val="BalloonTextChar"/>
    <w:uiPriority w:val="99"/>
    <w:rsid w:val="00A443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34F2"/>
    <w:rPr>
      <w:rFonts w:eastAsia="SimSun" w:cs="Mangal"/>
      <w:kern w:val="1"/>
      <w:sz w:val="2"/>
      <w:lang w:eastAsia="hi-IN" w:bidi="hi-IN"/>
    </w:rPr>
  </w:style>
  <w:style w:type="paragraph" w:styleId="BodyTextIndent3">
    <w:name w:val="Body Text Indent 3"/>
    <w:basedOn w:val="Normal"/>
    <w:link w:val="BodyTextIndent3Char"/>
    <w:uiPriority w:val="99"/>
    <w:semiHidden/>
    <w:rsid w:val="00494749"/>
    <w:pPr>
      <w:spacing w:after="120"/>
      <w:ind w:left="283"/>
    </w:pPr>
    <w:rPr>
      <w:sz w:val="16"/>
      <w:szCs w:val="14"/>
    </w:rPr>
  </w:style>
  <w:style w:type="character" w:customStyle="1" w:styleId="BodyTextIndent3Char">
    <w:name w:val="Body Text Indent 3 Char"/>
    <w:basedOn w:val="DefaultParagraphFont"/>
    <w:link w:val="BodyTextIndent3"/>
    <w:uiPriority w:val="99"/>
    <w:semiHidden/>
    <w:locked/>
    <w:rsid w:val="00494749"/>
    <w:rPr>
      <w:rFonts w:eastAsia="SimSun" w:cs="Times New Roman"/>
      <w:kern w:val="1"/>
      <w:sz w:val="14"/>
      <w:lang w:eastAsia="hi-IN" w:bidi="hi-IN"/>
    </w:rPr>
  </w:style>
  <w:style w:type="paragraph" w:customStyle="1" w:styleId="Point1">
    <w:name w:val="Point 1"/>
    <w:basedOn w:val="Normal"/>
    <w:uiPriority w:val="99"/>
    <w:rsid w:val="00494749"/>
    <w:pPr>
      <w:widowControl/>
      <w:suppressAutoHyphens w:val="0"/>
      <w:spacing w:before="120" w:after="120"/>
      <w:ind w:left="1418" w:hanging="567"/>
      <w:jc w:val="both"/>
    </w:pPr>
    <w:rPr>
      <w:rFonts w:eastAsia="Times New Roman" w:cs="Times New Roman"/>
      <w:kern w:val="0"/>
      <w:szCs w:val="20"/>
      <w:lang w:val="en-GB" w:eastAsia="lt-LT" w:bidi="ar-SA"/>
    </w:rPr>
  </w:style>
  <w:style w:type="paragraph" w:customStyle="1" w:styleId="NormalLent">
    <w:name w:val="Normal Lent"/>
    <w:basedOn w:val="Normal"/>
    <w:uiPriority w:val="99"/>
    <w:rsid w:val="00494749"/>
    <w:pPr>
      <w:widowControl/>
      <w:suppressAutoHyphens w:val="0"/>
      <w:jc w:val="both"/>
    </w:pPr>
    <w:rPr>
      <w:rFonts w:eastAsia="Times New Roman" w:cs="Times New Roman"/>
      <w:kern w:val="0"/>
      <w:szCs w:val="20"/>
      <w:lang w:eastAsia="en-US" w:bidi="ar-SA"/>
    </w:rPr>
  </w:style>
  <w:style w:type="paragraph" w:styleId="Header">
    <w:name w:val="header"/>
    <w:basedOn w:val="Normal"/>
    <w:link w:val="HeaderChar"/>
    <w:uiPriority w:val="99"/>
    <w:rsid w:val="00C32E6A"/>
    <w:pPr>
      <w:tabs>
        <w:tab w:val="center" w:pos="4819"/>
        <w:tab w:val="right" w:pos="9638"/>
      </w:tabs>
    </w:pPr>
    <w:rPr>
      <w:szCs w:val="21"/>
    </w:rPr>
  </w:style>
  <w:style w:type="character" w:customStyle="1" w:styleId="HeaderChar">
    <w:name w:val="Header Char"/>
    <w:basedOn w:val="DefaultParagraphFont"/>
    <w:link w:val="Header"/>
    <w:uiPriority w:val="99"/>
    <w:locked/>
    <w:rsid w:val="00C32E6A"/>
    <w:rPr>
      <w:rFonts w:eastAsia="SimSun" w:cs="Mangal"/>
      <w:kern w:val="1"/>
      <w:sz w:val="21"/>
      <w:szCs w:val="21"/>
      <w:lang w:eastAsia="hi-IN" w:bidi="hi-IN"/>
    </w:rPr>
  </w:style>
  <w:style w:type="paragraph" w:styleId="Footer">
    <w:name w:val="footer"/>
    <w:basedOn w:val="Normal"/>
    <w:link w:val="FooterChar"/>
    <w:uiPriority w:val="99"/>
    <w:semiHidden/>
    <w:rsid w:val="00C32E6A"/>
    <w:pPr>
      <w:tabs>
        <w:tab w:val="center" w:pos="4819"/>
        <w:tab w:val="right" w:pos="9638"/>
      </w:tabs>
    </w:pPr>
    <w:rPr>
      <w:szCs w:val="21"/>
    </w:rPr>
  </w:style>
  <w:style w:type="character" w:customStyle="1" w:styleId="FooterChar">
    <w:name w:val="Footer Char"/>
    <w:basedOn w:val="DefaultParagraphFont"/>
    <w:link w:val="Footer"/>
    <w:uiPriority w:val="99"/>
    <w:semiHidden/>
    <w:locked/>
    <w:rsid w:val="00C32E6A"/>
    <w:rPr>
      <w:rFonts w:eastAsia="SimSun" w:cs="Mangal"/>
      <w:kern w:val="1"/>
      <w:sz w:val="21"/>
      <w:szCs w:val="21"/>
      <w:lang w:eastAsia="hi-IN" w:bidi="hi-IN"/>
    </w:rPr>
  </w:style>
  <w:style w:type="character" w:styleId="CommentReference">
    <w:name w:val="annotation reference"/>
    <w:basedOn w:val="DefaultParagraphFont"/>
    <w:uiPriority w:val="99"/>
    <w:semiHidden/>
    <w:rsid w:val="00076C30"/>
    <w:rPr>
      <w:rFonts w:cs="Times New Roman"/>
      <w:sz w:val="16"/>
      <w:szCs w:val="16"/>
    </w:rPr>
  </w:style>
  <w:style w:type="paragraph" w:styleId="CommentText">
    <w:name w:val="annotation text"/>
    <w:basedOn w:val="Normal"/>
    <w:link w:val="CommentTextChar"/>
    <w:uiPriority w:val="99"/>
    <w:semiHidden/>
    <w:rsid w:val="00076C30"/>
    <w:rPr>
      <w:sz w:val="20"/>
      <w:szCs w:val="18"/>
    </w:rPr>
  </w:style>
  <w:style w:type="character" w:customStyle="1" w:styleId="CommentTextChar">
    <w:name w:val="Comment Text Char"/>
    <w:basedOn w:val="DefaultParagraphFont"/>
    <w:link w:val="CommentText"/>
    <w:uiPriority w:val="99"/>
    <w:semiHidden/>
    <w:locked/>
    <w:rsid w:val="00076C30"/>
    <w:rPr>
      <w:rFonts w:eastAsia="SimSun" w:cs="Mangal"/>
      <w:kern w:val="1"/>
      <w:sz w:val="18"/>
      <w:szCs w:val="18"/>
      <w:lang w:eastAsia="hi-IN" w:bidi="hi-IN"/>
    </w:rPr>
  </w:style>
  <w:style w:type="paragraph" w:styleId="CommentSubject">
    <w:name w:val="annotation subject"/>
    <w:basedOn w:val="CommentText"/>
    <w:next w:val="CommentText"/>
    <w:link w:val="CommentSubjectChar"/>
    <w:uiPriority w:val="99"/>
    <w:semiHidden/>
    <w:rsid w:val="00076C30"/>
    <w:rPr>
      <w:b/>
      <w:bCs/>
    </w:rPr>
  </w:style>
  <w:style w:type="character" w:customStyle="1" w:styleId="CommentSubjectChar">
    <w:name w:val="Comment Subject Char"/>
    <w:basedOn w:val="CommentTextChar"/>
    <w:link w:val="CommentSubject"/>
    <w:uiPriority w:val="99"/>
    <w:semiHidden/>
    <w:locked/>
    <w:rsid w:val="00076C30"/>
    <w:rPr>
      <w:rFonts w:eastAsia="SimSun" w:cs="Mangal"/>
      <w:b/>
      <w:bCs/>
      <w:kern w:val="1"/>
      <w:sz w:val="18"/>
      <w:szCs w:val="18"/>
      <w:lang w:eastAsia="hi-IN" w:bidi="hi-IN"/>
    </w:rPr>
  </w:style>
  <w:style w:type="paragraph" w:styleId="Revision">
    <w:name w:val="Revision"/>
    <w:hidden/>
    <w:uiPriority w:val="99"/>
    <w:semiHidden/>
    <w:rsid w:val="00076C30"/>
    <w:rPr>
      <w:rFonts w:eastAsia="SimSun" w:cs="Mangal"/>
      <w:kern w:val="1"/>
      <w:sz w:val="24"/>
      <w:szCs w:val="21"/>
      <w:lang w:eastAsia="hi-IN" w:bidi="hi-IN"/>
    </w:rPr>
  </w:style>
  <w:style w:type="paragraph" w:customStyle="1" w:styleId="CharChar11DiagramaDiagramaCharCharDiagramaDiagramaDiagramaDiagrama">
    <w:name w:val="Char Char11 Diagrama Diagrama Char Char Diagrama Diagrama Diagrama Diagrama"/>
    <w:basedOn w:val="Normal"/>
    <w:uiPriority w:val="99"/>
    <w:rsid w:val="00796C7D"/>
    <w:pPr>
      <w:widowControl/>
      <w:suppressAutoHyphens w:val="0"/>
      <w:spacing w:after="160" w:line="240" w:lineRule="exact"/>
    </w:pPr>
    <w:rPr>
      <w:rFonts w:ascii="Tahoma" w:eastAsia="Times New Roman" w:hAnsi="Tahoma" w:cs="Times New Roman"/>
      <w:kern w:val="0"/>
      <w:sz w:val="20"/>
      <w:szCs w:val="20"/>
      <w:lang w:val="en-US" w:eastAsia="en-US" w:bidi="ar-SA"/>
    </w:rPr>
  </w:style>
  <w:style w:type="character" w:customStyle="1" w:styleId="CharStyle3">
    <w:name w:val="Char Style 3"/>
    <w:basedOn w:val="DefaultParagraphFont"/>
    <w:link w:val="Style2"/>
    <w:uiPriority w:val="99"/>
    <w:locked/>
    <w:rsid w:val="001A1348"/>
    <w:rPr>
      <w:rFonts w:cs="Times New Roman"/>
      <w:b/>
      <w:bCs/>
      <w:sz w:val="20"/>
      <w:szCs w:val="20"/>
      <w:shd w:val="clear" w:color="auto" w:fill="FFFFFF"/>
    </w:rPr>
  </w:style>
  <w:style w:type="character" w:customStyle="1" w:styleId="CharStyle8">
    <w:name w:val="Char Style 8"/>
    <w:basedOn w:val="DefaultParagraphFont"/>
    <w:link w:val="Style7"/>
    <w:uiPriority w:val="99"/>
    <w:locked/>
    <w:rsid w:val="001A1348"/>
    <w:rPr>
      <w:rFonts w:cs="Times New Roman"/>
      <w:shd w:val="clear" w:color="auto" w:fill="FFFFFF"/>
    </w:rPr>
  </w:style>
  <w:style w:type="paragraph" w:customStyle="1" w:styleId="Style2">
    <w:name w:val="Style 2"/>
    <w:basedOn w:val="Normal"/>
    <w:link w:val="CharStyle3"/>
    <w:uiPriority w:val="99"/>
    <w:rsid w:val="001A1348"/>
    <w:pPr>
      <w:shd w:val="clear" w:color="auto" w:fill="FFFFFF"/>
      <w:suppressAutoHyphens w:val="0"/>
      <w:spacing w:line="240" w:lineRule="atLeast"/>
    </w:pPr>
    <w:rPr>
      <w:rFonts w:eastAsia="Times New Roman" w:cs="Times New Roman"/>
      <w:b/>
      <w:bCs/>
      <w:kern w:val="0"/>
      <w:sz w:val="20"/>
      <w:szCs w:val="20"/>
      <w:lang w:val="en-US" w:eastAsia="en-US" w:bidi="ar-SA"/>
    </w:rPr>
  </w:style>
  <w:style w:type="paragraph" w:customStyle="1" w:styleId="Style7">
    <w:name w:val="Style 7"/>
    <w:basedOn w:val="Normal"/>
    <w:link w:val="CharStyle8"/>
    <w:uiPriority w:val="99"/>
    <w:rsid w:val="001A1348"/>
    <w:pPr>
      <w:shd w:val="clear" w:color="auto" w:fill="FFFFFF"/>
      <w:suppressAutoHyphens w:val="0"/>
      <w:spacing w:before="60" w:line="240" w:lineRule="atLeast"/>
      <w:ind w:hanging="720"/>
      <w:jc w:val="both"/>
    </w:pPr>
    <w:rPr>
      <w:rFonts w:eastAsia="Times New Roman" w:cs="Times New Roman"/>
      <w:kern w:val="0"/>
      <w:szCs w:val="22"/>
      <w:lang w:val="en-US" w:eastAsia="en-US" w:bidi="ar-SA"/>
    </w:rPr>
  </w:style>
  <w:style w:type="paragraph" w:styleId="ListParagraph">
    <w:name w:val="List Paragraph"/>
    <w:aliases w:val="lp1,Bullet 1,Use Case List Paragraph,Numbering,ERP-List Paragraph,List Paragraph11,Sąrao pastraipa1,List Paragraph3,Bullet EY,List Paragraph Red,List Paragraph2,List Paragraph21,Lentele,List Paragraph22,List Paragraph221,Buletai,Bullet"/>
    <w:basedOn w:val="Normal"/>
    <w:link w:val="ListParagraphChar"/>
    <w:uiPriority w:val="34"/>
    <w:qFormat/>
    <w:rsid w:val="00E90E95"/>
    <w:pPr>
      <w:widowControl/>
      <w:suppressAutoHyphens w:val="0"/>
      <w:ind w:left="720"/>
      <w:contextualSpacing/>
    </w:pPr>
    <w:rPr>
      <w:rFonts w:eastAsia="Times New Roman" w:cs="Times New Roman"/>
      <w:kern w:val="0"/>
      <w:szCs w:val="20"/>
      <w:lang w:eastAsia="lt-LT" w:bidi="ar-SA"/>
    </w:rPr>
  </w:style>
  <w:style w:type="character" w:customStyle="1" w:styleId="ListParagraphChar">
    <w:name w:val="List Paragraph Char"/>
    <w:aliases w:val="lp1 Char,Bullet 1 Char,Use Case List Paragraph Char,Numbering Char,ERP-List Paragraph Char,List Paragraph11 Char,Sąrao pastraipa1 Char,List Paragraph3 Char,Bullet EY Char,List Paragraph Red Char,List Paragraph2 Char,Lentele Char"/>
    <w:link w:val="ListParagraph"/>
    <w:uiPriority w:val="34"/>
    <w:qFormat/>
    <w:locked/>
    <w:rsid w:val="00E90E95"/>
    <w:rPr>
      <w:rFonts w:eastAsia="Times New Roman"/>
      <w:sz w:val="24"/>
    </w:rPr>
  </w:style>
  <w:style w:type="character" w:customStyle="1" w:styleId="content1">
    <w:name w:val="content1"/>
    <w:uiPriority w:val="99"/>
    <w:rsid w:val="004D405F"/>
    <w:rPr>
      <w:rFonts w:ascii="Arial" w:hAnsi="Arial"/>
      <w:color w:val="000000"/>
      <w:sz w:val="18"/>
      <w:u w:val="none"/>
      <w:effect w:val="none"/>
    </w:rPr>
  </w:style>
  <w:style w:type="paragraph" w:customStyle="1" w:styleId="TableSmall">
    <w:name w:val="Table_Small"/>
    <w:basedOn w:val="Normal"/>
    <w:uiPriority w:val="99"/>
    <w:rsid w:val="004D405F"/>
    <w:pPr>
      <w:widowControl/>
      <w:suppressAutoHyphens w:val="0"/>
      <w:spacing w:before="40" w:after="40"/>
    </w:pPr>
    <w:rPr>
      <w:rFonts w:ascii="Arial" w:eastAsia="Times New Roman" w:hAnsi="Arial" w:cs="Arial"/>
      <w:kern w:val="0"/>
      <w:sz w:val="16"/>
      <w:szCs w:val="16"/>
      <w:lang w:val="en-US" w:eastAsia="en-US" w:bidi="ar-SA"/>
    </w:rPr>
  </w:style>
  <w:style w:type="table" w:styleId="TableGrid">
    <w:name w:val="Table Grid"/>
    <w:basedOn w:val="TableNormal"/>
    <w:uiPriority w:val="39"/>
    <w:locked/>
    <w:rsid w:val="00C761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uiPriority w:val="99"/>
    <w:rsid w:val="007B181C"/>
    <w:pPr>
      <w:snapToGrid w:val="0"/>
      <w:ind w:firstLine="312"/>
      <w:jc w:val="both"/>
    </w:pPr>
    <w:rPr>
      <w:rFonts w:ascii="TimesLT" w:hAnsi="TimesLT"/>
      <w:sz w:val="20"/>
      <w:szCs w:val="20"/>
      <w:lang w:val="en-US" w:eastAsia="en-US"/>
    </w:rPr>
  </w:style>
  <w:style w:type="character" w:styleId="PageNumber">
    <w:name w:val="page number"/>
    <w:basedOn w:val="DefaultParagraphFont"/>
    <w:uiPriority w:val="99"/>
    <w:rsid w:val="007B181C"/>
    <w:rPr>
      <w:rFonts w:cs="Times New Roman"/>
    </w:rPr>
  </w:style>
  <w:style w:type="character" w:styleId="Hyperlink">
    <w:name w:val="Hyperlink"/>
    <w:uiPriority w:val="99"/>
    <w:semiHidden/>
    <w:unhideWhenUsed/>
    <w:rsid w:val="004D6127"/>
    <w:rPr>
      <w:color w:val="0000FF"/>
      <w:u w:val="single"/>
    </w:rPr>
  </w:style>
  <w:style w:type="paragraph" w:customStyle="1" w:styleId="Left">
    <w:name w:val="Left"/>
    <w:basedOn w:val="Normal"/>
    <w:qFormat/>
    <w:rsid w:val="007E756F"/>
    <w:pPr>
      <w:widowControl/>
      <w:suppressAutoHyphens w:val="0"/>
    </w:pPr>
    <w:rPr>
      <w:rFonts w:eastAsia="Times New Roman" w:cs="Times New Roman"/>
      <w:kern w:val="0"/>
      <w:szCs w:val="20"/>
      <w:lang w:eastAsia="pl-PL" w:bidi="ar-SA"/>
    </w:rPr>
  </w:style>
  <w:style w:type="paragraph" w:customStyle="1" w:styleId="Centered">
    <w:name w:val="Centered"/>
    <w:basedOn w:val="Normal"/>
    <w:qFormat/>
    <w:rsid w:val="007E756F"/>
    <w:pPr>
      <w:widowControl/>
      <w:suppressAutoHyphens w:val="0"/>
      <w:jc w:val="center"/>
    </w:pPr>
    <w:rPr>
      <w:rFonts w:eastAsia="Times New Roman" w:cs="Times New Roman"/>
      <w:kern w:val="0"/>
      <w:szCs w:val="20"/>
      <w:lang w:eastAsia="pl-PL" w:bidi="ar-SA"/>
    </w:rPr>
  </w:style>
  <w:style w:type="paragraph" w:styleId="FootnoteText">
    <w:name w:val="footnote text"/>
    <w:basedOn w:val="Normal"/>
    <w:link w:val="FootnoteTextChar"/>
    <w:uiPriority w:val="99"/>
    <w:rsid w:val="00B414D6"/>
    <w:pPr>
      <w:widowControl/>
      <w:tabs>
        <w:tab w:val="left" w:pos="360"/>
      </w:tabs>
      <w:overflowPunct w:val="0"/>
      <w:autoSpaceDE w:val="0"/>
      <w:autoSpaceDN w:val="0"/>
      <w:ind w:left="360" w:hanging="360"/>
      <w:textAlignment w:val="baseline"/>
    </w:pPr>
    <w:rPr>
      <w:rFonts w:ascii="Times New Roman" w:eastAsia="Times New Roman" w:hAnsi="Times New Roman" w:cs="Times New Roman"/>
      <w:kern w:val="0"/>
      <w:sz w:val="20"/>
      <w:szCs w:val="20"/>
      <w:lang w:val="en-US" w:eastAsia="en-US" w:bidi="ar-SA"/>
    </w:rPr>
  </w:style>
  <w:style w:type="character" w:customStyle="1" w:styleId="FootnoteTextChar">
    <w:name w:val="Footnote Text Char"/>
    <w:basedOn w:val="DefaultParagraphFont"/>
    <w:link w:val="FootnoteText"/>
    <w:uiPriority w:val="99"/>
    <w:rsid w:val="00B414D6"/>
    <w:rPr>
      <w:sz w:val="20"/>
      <w:szCs w:val="20"/>
      <w:lang w:val="en-US" w:eastAsia="en-US"/>
    </w:rPr>
  </w:style>
  <w:style w:type="character" w:styleId="FootnoteReference">
    <w:name w:val="footnote reference"/>
    <w:basedOn w:val="DefaultParagraphFont"/>
    <w:uiPriority w:val="99"/>
    <w:qFormat/>
    <w:rsid w:val="00B414D6"/>
    <w:rPr>
      <w:rFonts w:cs="Times New Roman"/>
      <w:position w:val="0"/>
      <w:vertAlign w:val="superscript"/>
    </w:rPr>
  </w:style>
  <w:style w:type="character" w:customStyle="1" w:styleId="apple-converted-space">
    <w:name w:val="apple-converted-space"/>
    <w:basedOn w:val="DefaultParagraphFont"/>
    <w:rsid w:val="00B414D6"/>
    <w:rPr>
      <w:rFonts w:cs="Times New Roman"/>
    </w:rPr>
  </w:style>
  <w:style w:type="character" w:styleId="Emphasis">
    <w:name w:val="Emphasis"/>
    <w:basedOn w:val="DefaultParagraphFont"/>
    <w:uiPriority w:val="20"/>
    <w:qFormat/>
    <w:locked/>
    <w:rsid w:val="00B414D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903059">
      <w:marLeft w:val="0"/>
      <w:marRight w:val="0"/>
      <w:marTop w:val="0"/>
      <w:marBottom w:val="0"/>
      <w:divBdr>
        <w:top w:val="none" w:sz="0" w:space="0" w:color="auto"/>
        <w:left w:val="none" w:sz="0" w:space="0" w:color="auto"/>
        <w:bottom w:val="none" w:sz="0" w:space="0" w:color="auto"/>
        <w:right w:val="none" w:sz="0" w:space="0" w:color="auto"/>
      </w:divBdr>
    </w:div>
    <w:div w:id="613903060">
      <w:marLeft w:val="0"/>
      <w:marRight w:val="0"/>
      <w:marTop w:val="0"/>
      <w:marBottom w:val="0"/>
      <w:divBdr>
        <w:top w:val="none" w:sz="0" w:space="0" w:color="auto"/>
        <w:left w:val="none" w:sz="0" w:space="0" w:color="auto"/>
        <w:bottom w:val="none" w:sz="0" w:space="0" w:color="auto"/>
        <w:right w:val="none" w:sz="0" w:space="0" w:color="auto"/>
      </w:divBdr>
    </w:div>
    <w:div w:id="613903061">
      <w:marLeft w:val="0"/>
      <w:marRight w:val="0"/>
      <w:marTop w:val="0"/>
      <w:marBottom w:val="0"/>
      <w:divBdr>
        <w:top w:val="none" w:sz="0" w:space="0" w:color="auto"/>
        <w:left w:val="none" w:sz="0" w:space="0" w:color="auto"/>
        <w:bottom w:val="none" w:sz="0" w:space="0" w:color="auto"/>
        <w:right w:val="none" w:sz="0" w:space="0" w:color="auto"/>
      </w:divBdr>
    </w:div>
    <w:div w:id="18297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juozas.ceglys@asseco.lt" TargetMode="External"
                 Type="http://schemas.openxmlformats.org/officeDocument/2006/relationships/hyperlink"/>
   <Relationship Id="rId11" Target="https://pirkimai.eviesiejipirkimai.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2.png"
                 Type="http://schemas.openxmlformats.org/officeDocument/2006/relationships/image"/>
   <Relationship Id="rId8" Target="https://lt.asseco.com/" TargetMode="External"
                 Type="http://schemas.openxmlformats.org/officeDocument/2006/relationships/hyperlink"/>
   <Relationship Id="rId9" Target="mailto:info@asseco.lt" TargetMode="External"
                 Type="http://schemas.openxmlformats.org/officeDocument/2006/relationships/hyperlink"/>
</Relationships>
</file>

<file path=word/_rels/numbering.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4747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ASSECO_pasiulymas</vt:lpstr>
    </vt:vector>
  </TitlesOfParts>
  <Manager/>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2021-12-02T13:40:00Z</dcterms:created>
  <dcterms:modified xsi:type="dcterms:W3CDTF">2023-10-24T07:11:00Z</dcterms:modified>
  <cp:revision>1</cp:revision>
  <dc:title>ASSECO_pasiulymas</dc:title>
</cp:coreProperties>
</file>