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page" w:horzAnchor="margin" w:tblpXSpec="right" w:tblpY="2869"/>
        <w:tblW w:w="532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7"/>
        <w:gridCol w:w="7551"/>
      </w:tblGrid>
      <w:tr w:rsidR="00BE1DF4" w:rsidRPr="004053F7" w14:paraId="6F9FACBF" w14:textId="77777777" w:rsidTr="00766EB9">
        <w:tc>
          <w:tcPr>
            <w:tcW w:w="1316" w:type="pct"/>
            <w:shd w:val="clear" w:color="auto" w:fill="FFFFCC"/>
            <w:vAlign w:val="center"/>
          </w:tcPr>
          <w:p w14:paraId="20321BA4" w14:textId="77777777" w:rsidR="00BE1DF4" w:rsidRPr="004053F7" w:rsidRDefault="00BE1DF4" w:rsidP="00766EB9">
            <w:pPr>
              <w:jc w:val="left"/>
              <w:rPr>
                <w:rFonts w:ascii="Calibri" w:hAnsi="Calibri" w:cs="Calibri"/>
                <w:b/>
                <w:lang w:val="lt-LT"/>
              </w:rPr>
            </w:pPr>
            <w:r w:rsidRPr="004053F7">
              <w:rPr>
                <w:rFonts w:ascii="Calibri" w:hAnsi="Calibri" w:cs="Calibri"/>
                <w:b/>
                <w:color w:val="548DD4" w:themeColor="text2" w:themeTint="99"/>
                <w:lang w:val="lt-LT"/>
              </w:rPr>
              <w:t>PIRKIMO PAVADINIMAS</w:t>
            </w:r>
          </w:p>
        </w:tc>
        <w:tc>
          <w:tcPr>
            <w:tcW w:w="3684" w:type="pct"/>
            <w:vAlign w:val="center"/>
          </w:tcPr>
          <w:p w14:paraId="3D5B38D2" w14:textId="77777777" w:rsidR="00BE1DF4" w:rsidRPr="004053F7" w:rsidRDefault="00BE1DF4" w:rsidP="00766EB9">
            <w:pPr>
              <w:spacing w:before="60" w:after="60"/>
              <w:jc w:val="left"/>
              <w:rPr>
                <w:rFonts w:ascii="Calibri" w:hAnsi="Calibri" w:cs="Calibri"/>
                <w:b/>
                <w:lang w:val="lt-LT"/>
              </w:rPr>
            </w:pPr>
            <w:r>
              <w:rPr>
                <w:rFonts w:ascii="Calibri" w:hAnsi="Calibri" w:cs="Calibri"/>
                <w:b/>
                <w:lang w:val="lt-LT"/>
              </w:rPr>
              <w:fldChar w:fldCharType="begin">
                <w:ffData>
                  <w:name w:val="Tekstas1"/>
                  <w:enabled/>
                  <w:calcOnExit w:val="0"/>
                  <w:textInput>
                    <w:default w:val="Integruotos baudžiamojo proceso informacinės sistemos integracinės sąsajos su Paimtų daiktų apskaitos informacine sistema (toliau – PADIS) sukūrimo paslaugos (PPR-478)"/>
                  </w:textInput>
                </w:ffData>
              </w:fldChar>
            </w:r>
            <w:bookmarkStart w:id="0" w:name="Tekstas1"/>
            <w:r>
              <w:rPr>
                <w:rFonts w:ascii="Calibri" w:hAnsi="Calibri" w:cs="Calibri"/>
                <w:b/>
                <w:lang w:val="lt-LT"/>
              </w:rPr>
              <w:instrText xml:space="preserve"> FORMTEXT </w:instrText>
            </w:r>
            <w:r>
              <w:rPr>
                <w:rFonts w:ascii="Calibri" w:hAnsi="Calibri" w:cs="Calibri"/>
                <w:b/>
                <w:lang w:val="lt-LT"/>
              </w:rPr>
            </w:r>
            <w:r>
              <w:rPr>
                <w:rFonts w:ascii="Calibri" w:hAnsi="Calibri" w:cs="Calibri"/>
                <w:b/>
                <w:lang w:val="lt-LT"/>
              </w:rPr>
              <w:fldChar w:fldCharType="separate"/>
            </w:r>
            <w:r>
              <w:rPr>
                <w:rFonts w:ascii="Calibri" w:hAnsi="Calibri" w:cs="Calibri"/>
                <w:b/>
                <w:noProof/>
                <w:lang w:val="lt-LT"/>
              </w:rPr>
              <w:t>Integruotos baudžiamojo proceso informacinės sistemos integracinės sąsajos su Paimtų daiktų apskaitos informacine sistema (toliau – PADIS) sukūrimo paslaugos (PPR-478)</w:t>
            </w:r>
            <w:r>
              <w:rPr>
                <w:rFonts w:ascii="Calibri" w:hAnsi="Calibri" w:cs="Calibri"/>
                <w:b/>
                <w:lang w:val="lt-LT"/>
              </w:rPr>
              <w:fldChar w:fldCharType="end"/>
            </w:r>
            <w:bookmarkEnd w:id="0"/>
          </w:p>
        </w:tc>
      </w:tr>
      <w:tr w:rsidR="00BE1DF4" w:rsidRPr="004053F7" w14:paraId="020AF809" w14:textId="77777777" w:rsidTr="00766EB9">
        <w:tc>
          <w:tcPr>
            <w:tcW w:w="5000" w:type="pct"/>
            <w:gridSpan w:val="2"/>
            <w:shd w:val="clear" w:color="auto" w:fill="FFFFCC"/>
            <w:vAlign w:val="center"/>
          </w:tcPr>
          <w:p w14:paraId="5BB32122" w14:textId="77777777" w:rsidR="00BE1DF4" w:rsidRDefault="00BE1DF4" w:rsidP="00766EB9">
            <w:pPr>
              <w:spacing w:before="60" w:after="60"/>
              <w:jc w:val="center"/>
              <w:rPr>
                <w:rFonts w:ascii="Calibri" w:hAnsi="Calibri" w:cs="Calibri"/>
                <w:b/>
                <w:lang w:val="lt-LT"/>
              </w:rPr>
            </w:pPr>
            <w:r>
              <w:rPr>
                <w:rFonts w:ascii="Calibri" w:hAnsi="Calibri" w:cs="Calibri"/>
                <w:b/>
                <w:lang w:val="lt-LT"/>
              </w:rPr>
              <w:t>Pirkimas dalinai finansuojamas nacionalinės vidaus saugumo fondo 2014-2020 m. lėšomis (projektas Nr. LT/2021/VSF/5.1.2.12 „Policijos paimtų daiktų administravimo informacinės sistemos sukūrimas“</w:t>
            </w:r>
          </w:p>
        </w:tc>
      </w:tr>
    </w:tbl>
    <w:p w14:paraId="05E171B2" w14:textId="79DA2D35" w:rsidR="00896394" w:rsidRPr="005244DC" w:rsidRDefault="00BE1DF4" w:rsidP="00BE1DF4">
      <w:pPr>
        <w:spacing w:after="0" w:line="120" w:lineRule="auto"/>
        <w:jc w:val="center"/>
        <w:rPr>
          <w:rFonts w:ascii="Calibri Light" w:hAnsi="Calibri Light" w:cs="Calibri Light"/>
          <w:lang w:val="lt-LT"/>
        </w:rPr>
      </w:pPr>
      <w:r w:rsidRPr="00031B4C">
        <w:rPr>
          <w:rFonts w:ascii="Times New Roman" w:eastAsia="LiberationSerif" w:hAnsi="Times New Roman" w:cs="Times New Roman"/>
          <w:b/>
          <w:noProof/>
          <w:sz w:val="24"/>
          <w:szCs w:val="24"/>
          <w:lang w:eastAsia="lt-LT"/>
        </w:rPr>
        <w:drawing>
          <wp:inline distT="0" distB="0" distL="0" distR="0" wp14:anchorId="42055673" wp14:editId="61D23E7C">
            <wp:extent cx="1935480" cy="961288"/>
            <wp:effectExtent l="0" t="0" r="762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7539" cy="967277"/>
                    </a:xfrm>
                    <a:prstGeom prst="rect">
                      <a:avLst/>
                    </a:prstGeom>
                    <a:noFill/>
                    <a:ln>
                      <a:noFill/>
                    </a:ln>
                  </pic:spPr>
                </pic:pic>
              </a:graphicData>
            </a:graphic>
          </wp:inline>
        </w:drawing>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59B40A8A" w14:textId="77777777" w:rsidR="00BE1DF4" w:rsidRDefault="00BE1DF4" w:rsidP="00A00C6B">
            <w:pPr>
              <w:rPr>
                <w:rFonts w:ascii="Calibri Light" w:hAnsi="Calibri Light" w:cs="Calibri Light"/>
                <w:bCs/>
                <w:lang w:val="lt-LT"/>
              </w:rPr>
            </w:pPr>
          </w:p>
          <w:p w14:paraId="4591653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Turto valdymo ir ūkio 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5F9327F6" w:rsidR="00D62727" w:rsidRPr="005244DC" w:rsidRDefault="00662349"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2023-08-04</w:t>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3E590252" w:rsidR="00D62727" w:rsidRPr="005244DC" w:rsidRDefault="00662349"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0AF408FE" w:rsidR="00D62727" w:rsidRPr="005244DC" w:rsidRDefault="00662349" w:rsidP="00A00C6B">
            <w:pPr>
              <w:spacing w:after="0" w:line="240" w:lineRule="auto"/>
              <w:rPr>
                <w:rFonts w:ascii="Calibri Light" w:hAnsi="Calibri Light" w:cs="Calibri Light"/>
                <w:i/>
                <w:sz w:val="20"/>
                <w:lang w:val="lt-LT"/>
              </w:rPr>
            </w:pPr>
            <w:r>
              <w:rPr>
                <w:rFonts w:ascii="Calibri Light" w:hAnsi="Calibri Light" w:cs="Calibri Light"/>
                <w:i/>
                <w:sz w:val="20"/>
                <w:lang w:val="lt-LT"/>
              </w:rPr>
              <w:t>UAB „Asseco Lietuva“,</w:t>
            </w:r>
            <w:r w:rsidR="001E21C3">
              <w:rPr>
                <w:rFonts w:ascii="Calibri Light" w:hAnsi="Calibri Light" w:cs="Calibri Light"/>
                <w:i/>
                <w:sz w:val="20"/>
                <w:lang w:val="lt-LT"/>
              </w:rPr>
              <w:t xml:space="preserve"> kodas </w:t>
            </w:r>
            <w:r w:rsidR="00037252" w:rsidRPr="00037252">
              <w:rPr>
                <w:rFonts w:ascii="Calibri Light" w:hAnsi="Calibri Light" w:cs="Calibri Light"/>
                <w:i/>
                <w:sz w:val="20"/>
                <w:lang w:val="lt-LT"/>
              </w:rPr>
              <w:t>302631095</w:t>
            </w:r>
          </w:p>
        </w:tc>
      </w:tr>
      <w:tr w:rsidR="00D62727" w:rsidRPr="00BE1DF4"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27A80AEE" w:rsidR="00D62727" w:rsidRPr="005244DC" w:rsidRDefault="00037252" w:rsidP="00A00C6B">
            <w:pPr>
              <w:tabs>
                <w:tab w:val="left" w:pos="567"/>
              </w:tabs>
              <w:spacing w:after="0" w:line="240" w:lineRule="auto"/>
              <w:rPr>
                <w:rFonts w:ascii="Calibri Light" w:hAnsi="Calibri Light" w:cs="Calibri Light"/>
                <w:i/>
                <w:sz w:val="20"/>
                <w:lang w:val="lt-LT"/>
              </w:rPr>
            </w:pPr>
            <w:r w:rsidRPr="00037252">
              <w:rPr>
                <w:rFonts w:ascii="Calibri Light" w:hAnsi="Calibri Light" w:cs="Calibri Light"/>
                <w:i/>
                <w:sz w:val="20"/>
                <w:lang w:val="lt-LT"/>
              </w:rPr>
              <w:t>LT100006181715</w:t>
            </w:r>
          </w:p>
        </w:tc>
      </w:tr>
      <w:tr w:rsidR="00C61BD4"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C61BD4" w:rsidRPr="005244DC" w:rsidRDefault="00C61BD4" w:rsidP="00C61BD4">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53E8340A" w14:textId="77777777" w:rsidR="00C61BD4" w:rsidRPr="00F40994" w:rsidRDefault="00C61BD4" w:rsidP="00C61BD4">
            <w:pPr>
              <w:tabs>
                <w:tab w:val="left" w:pos="567"/>
              </w:tabs>
              <w:spacing w:after="0" w:line="240" w:lineRule="auto"/>
              <w:rPr>
                <w:rFonts w:ascii="Calibri Light" w:hAnsi="Calibri Light" w:cs="Calibri Light"/>
                <w:i/>
                <w:sz w:val="20"/>
                <w:lang w:val="lt-LT"/>
              </w:rPr>
            </w:pPr>
            <w:r w:rsidRPr="00F40994">
              <w:rPr>
                <w:rFonts w:ascii="Calibri Light" w:hAnsi="Calibri Light" w:cs="Calibri Light"/>
                <w:i/>
                <w:sz w:val="20"/>
                <w:lang w:val="lt-LT"/>
              </w:rPr>
              <w:t>AB SEB bankas</w:t>
            </w:r>
          </w:p>
          <w:p w14:paraId="7A9E38FE" w14:textId="0E213742" w:rsidR="00C61BD4" w:rsidRPr="005244DC" w:rsidRDefault="00C61BD4" w:rsidP="00C61BD4">
            <w:pPr>
              <w:tabs>
                <w:tab w:val="left" w:pos="567"/>
              </w:tabs>
              <w:spacing w:after="0" w:line="240" w:lineRule="auto"/>
              <w:ind w:left="34"/>
              <w:rPr>
                <w:rFonts w:ascii="Calibri Light" w:hAnsi="Calibri Light" w:cs="Calibri Light"/>
                <w:i/>
                <w:sz w:val="20"/>
                <w:lang w:val="lt-LT"/>
              </w:rPr>
            </w:pPr>
            <w:r w:rsidRPr="00F40994">
              <w:rPr>
                <w:rFonts w:ascii="Calibri Light" w:hAnsi="Calibri Light" w:cs="Calibri Light"/>
                <w:i/>
                <w:sz w:val="20"/>
                <w:lang w:val="lt-LT"/>
              </w:rPr>
              <w:t xml:space="preserve">A.s. Nr. LT64 7044 0600 0770 5693 </w:t>
            </w:r>
          </w:p>
        </w:tc>
      </w:tr>
      <w:tr w:rsidR="00C61BD4"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C61BD4" w:rsidRPr="005244DC" w:rsidRDefault="00C61BD4" w:rsidP="00C61BD4">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71C2D0F3" w:rsidR="00C61BD4" w:rsidRPr="005244DC" w:rsidRDefault="00C61BD4" w:rsidP="00C61BD4">
            <w:pPr>
              <w:tabs>
                <w:tab w:val="left" w:pos="567"/>
              </w:tabs>
              <w:spacing w:after="0" w:line="240" w:lineRule="auto"/>
              <w:ind w:left="34"/>
              <w:rPr>
                <w:rFonts w:ascii="Calibri Light" w:hAnsi="Calibri Light" w:cs="Calibri Light"/>
                <w:i/>
                <w:sz w:val="20"/>
                <w:lang w:val="lt-LT"/>
              </w:rPr>
            </w:pPr>
            <w:r w:rsidRPr="00F40994">
              <w:rPr>
                <w:rFonts w:ascii="Calibri Light" w:hAnsi="Calibri Light" w:cs="Calibri Light"/>
                <w:i/>
                <w:sz w:val="20"/>
                <w:lang w:val="lt-LT"/>
              </w:rPr>
              <w:t xml:space="preserve">Tel. (8 5) 210 24 00, </w:t>
            </w:r>
            <w:hyperlink r:id="rId12" w:history="1">
              <w:r w:rsidRPr="00F40994">
                <w:rPr>
                  <w:i/>
                  <w:lang w:val="lt-LT"/>
                </w:rPr>
                <w:t>www.asseco.lt</w:t>
              </w:r>
            </w:hyperlink>
            <w:r w:rsidRPr="00F40994">
              <w:rPr>
                <w:rFonts w:ascii="Calibri Light" w:hAnsi="Calibri Light" w:cs="Calibri Light"/>
                <w:i/>
                <w:sz w:val="20"/>
                <w:lang w:val="lt-LT"/>
              </w:rPr>
              <w:t>, info@asseco.lt</w:t>
            </w:r>
          </w:p>
        </w:tc>
      </w:tr>
      <w:tr w:rsidR="00C61BD4"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C61BD4" w:rsidRPr="005244DC" w:rsidRDefault="00C61BD4" w:rsidP="00C61BD4">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26AD59EF" w:rsidR="00C61BD4" w:rsidRPr="005244DC" w:rsidRDefault="00C61BD4" w:rsidP="00C61BD4">
            <w:pPr>
              <w:tabs>
                <w:tab w:val="left" w:pos="567"/>
              </w:tabs>
              <w:spacing w:after="0" w:line="240" w:lineRule="auto"/>
              <w:ind w:left="34"/>
              <w:rPr>
                <w:rFonts w:ascii="Calibri Light" w:hAnsi="Calibri Light" w:cs="Calibri Light"/>
                <w:i/>
                <w:sz w:val="20"/>
                <w:lang w:val="lt-LT"/>
              </w:rPr>
            </w:pPr>
            <w:r w:rsidRPr="00F40994">
              <w:rPr>
                <w:rFonts w:ascii="Calibri Light" w:hAnsi="Calibri Light" w:cs="Calibri Light"/>
                <w:i/>
                <w:sz w:val="20"/>
                <w:lang w:val="lt-LT"/>
              </w:rPr>
              <w:t>Generalinio direktoriaus pavaduotojas, Giedrius Daugiala</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1473"/>
        <w:gridCol w:w="2933"/>
        <w:gridCol w:w="1456"/>
      </w:tblGrid>
      <w:tr w:rsidR="00C87C79" w:rsidRPr="005244DC" w14:paraId="4991A33C" w14:textId="77777777" w:rsidTr="004363B3">
        <w:tc>
          <w:tcPr>
            <w:tcW w:w="4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76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523"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4363B3">
        <w:tc>
          <w:tcPr>
            <w:tcW w:w="406"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765"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523"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636E1F27" w:rsidR="00C87C79" w:rsidRPr="005244DC" w:rsidRDefault="00A0114E"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4</w:t>
            </w:r>
          </w:p>
        </w:tc>
      </w:tr>
      <w:tr w:rsidR="004363B3" w:rsidRPr="005244DC" w14:paraId="580B5259"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521A32A1" w14:textId="77777777" w:rsidR="004363B3" w:rsidRPr="005244DC" w:rsidRDefault="004363B3" w:rsidP="004363B3">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2153496" w14:textId="7C7DAF7C" w:rsidR="004363B3" w:rsidRPr="005244DC" w:rsidRDefault="004363B3" w:rsidP="004363B3">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UAB „Asseco Lietuva“ EBVPD</w:t>
            </w:r>
          </w:p>
        </w:tc>
        <w:tc>
          <w:tcPr>
            <w:tcW w:w="765" w:type="pct"/>
            <w:tcBorders>
              <w:top w:val="single" w:sz="4" w:space="0" w:color="auto"/>
              <w:left w:val="single" w:sz="4" w:space="0" w:color="auto"/>
              <w:bottom w:val="single" w:sz="4" w:space="0" w:color="auto"/>
              <w:right w:val="single" w:sz="4" w:space="0" w:color="auto"/>
            </w:tcBorders>
          </w:tcPr>
          <w:p w14:paraId="128F4020" w14:textId="7CC225B3" w:rsidR="004363B3" w:rsidRPr="005244DC" w:rsidRDefault="004363B3" w:rsidP="004363B3">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1C9BD91A" w14:textId="3F2D3565" w:rsidR="004363B3" w:rsidRPr="005244DC" w:rsidRDefault="004363B3" w:rsidP="004363B3">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21E48D3E" w14:textId="446636C9" w:rsidR="004363B3" w:rsidRPr="005244DC" w:rsidRDefault="004363B3" w:rsidP="004363B3">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14</w:t>
            </w:r>
          </w:p>
        </w:tc>
      </w:tr>
      <w:tr w:rsidR="004E736D" w:rsidRPr="005244DC" w14:paraId="2895CFA7"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530208F3" w14:textId="77777777" w:rsidR="004E736D" w:rsidRPr="005244DC" w:rsidRDefault="004E736D" w:rsidP="004E736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01E345D" w14:textId="4A94D6C3" w:rsidR="004E736D" w:rsidRPr="005244DC" w:rsidRDefault="004E736D" w:rsidP="004E736D">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UAB „Insoft“ EBVPD</w:t>
            </w:r>
          </w:p>
        </w:tc>
        <w:tc>
          <w:tcPr>
            <w:tcW w:w="765" w:type="pct"/>
            <w:tcBorders>
              <w:top w:val="single" w:sz="4" w:space="0" w:color="auto"/>
              <w:left w:val="single" w:sz="4" w:space="0" w:color="auto"/>
              <w:bottom w:val="single" w:sz="4" w:space="0" w:color="auto"/>
              <w:right w:val="single" w:sz="4" w:space="0" w:color="auto"/>
            </w:tcBorders>
          </w:tcPr>
          <w:p w14:paraId="71CB7E57" w14:textId="12DA75B4" w:rsidR="004E736D" w:rsidRPr="005244DC" w:rsidRDefault="004E736D" w:rsidP="004E736D">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26BAD667" w14:textId="61E2435E" w:rsidR="004E736D" w:rsidRPr="005244DC" w:rsidRDefault="004E736D" w:rsidP="004E736D">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68BFFE90" w14:textId="403F6A34" w:rsidR="004E736D" w:rsidRPr="005244DC" w:rsidRDefault="004E736D" w:rsidP="004E736D">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14</w:t>
            </w:r>
          </w:p>
        </w:tc>
      </w:tr>
      <w:tr w:rsidR="008651A9" w:rsidRPr="005244DC" w14:paraId="4F3216B8"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680AD652" w14:textId="77777777" w:rsidR="008651A9" w:rsidRPr="005244DC" w:rsidRDefault="008651A9" w:rsidP="008651A9">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02CCFE1B" w14:textId="393656C0" w:rsidR="008651A9" w:rsidRPr="005244DC" w:rsidRDefault="008651A9" w:rsidP="008651A9">
            <w:pPr>
              <w:spacing w:after="0" w:line="240" w:lineRule="auto"/>
              <w:rPr>
                <w:rFonts w:ascii="Calibri Light" w:hAnsi="Calibri Light" w:cs="Calibri Light"/>
                <w:color w:val="000000"/>
                <w:sz w:val="20"/>
                <w:szCs w:val="20"/>
                <w:lang w:val="lt-LT"/>
              </w:rPr>
            </w:pPr>
            <w:r w:rsidRPr="00F40994">
              <w:rPr>
                <w:rFonts w:ascii="Calibri Light" w:hAnsi="Calibri Light" w:cs="Calibri Light"/>
                <w:bCs/>
                <w:sz w:val="20"/>
                <w:szCs w:val="20"/>
                <w:lang w:val="lt-LT"/>
              </w:rPr>
              <w:t xml:space="preserve">UAB „Asseco Lietuva“ VĮ Registrų centro Lietuvos Respublikos Vyriausybės nustatyta tvarka išduotas dokumentas, patvirtinantis jungtinius </w:t>
            </w:r>
            <w:r w:rsidRPr="00F40994">
              <w:rPr>
                <w:rFonts w:ascii="Calibri Light" w:hAnsi="Calibri Light" w:cs="Calibri Light"/>
                <w:bCs/>
                <w:sz w:val="20"/>
                <w:szCs w:val="20"/>
                <w:lang w:val="lt-LT"/>
              </w:rPr>
              <w:lastRenderedPageBreak/>
              <w:t>kompetentingų institucijų tvarkomus duomenis</w:t>
            </w:r>
          </w:p>
        </w:tc>
        <w:tc>
          <w:tcPr>
            <w:tcW w:w="765" w:type="pct"/>
            <w:tcBorders>
              <w:top w:val="single" w:sz="4" w:space="0" w:color="auto"/>
              <w:left w:val="single" w:sz="4" w:space="0" w:color="auto"/>
              <w:bottom w:val="single" w:sz="4" w:space="0" w:color="auto"/>
              <w:right w:val="single" w:sz="4" w:space="0" w:color="auto"/>
            </w:tcBorders>
          </w:tcPr>
          <w:p w14:paraId="0D3CFE05" w14:textId="74AACEE6" w:rsidR="008651A9" w:rsidRPr="005244DC" w:rsidRDefault="008651A9" w:rsidP="008651A9">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lastRenderedPageBreak/>
              <w:t>Taip</w:t>
            </w:r>
          </w:p>
        </w:tc>
        <w:tc>
          <w:tcPr>
            <w:tcW w:w="1523" w:type="pct"/>
            <w:tcBorders>
              <w:top w:val="single" w:sz="4" w:space="0" w:color="auto"/>
              <w:left w:val="single" w:sz="4" w:space="0" w:color="auto"/>
              <w:bottom w:val="single" w:sz="4" w:space="0" w:color="auto"/>
              <w:right w:val="single" w:sz="4" w:space="0" w:color="auto"/>
            </w:tcBorders>
          </w:tcPr>
          <w:p w14:paraId="77E9BFBC" w14:textId="57D054E0" w:rsidR="008651A9" w:rsidRPr="005244DC" w:rsidRDefault="008651A9" w:rsidP="008651A9">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5D6D8FCA" w14:textId="6E54F103" w:rsidR="008651A9" w:rsidRPr="005244DC" w:rsidRDefault="008651A9" w:rsidP="008651A9">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2</w:t>
            </w:r>
          </w:p>
        </w:tc>
      </w:tr>
      <w:tr w:rsidR="001E23ED" w:rsidRPr="005244DC" w14:paraId="4F557681"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25F8EF40" w14:textId="77777777" w:rsidR="001E23ED" w:rsidRPr="005244DC" w:rsidRDefault="001E23ED" w:rsidP="001E23ED">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9FF2C56" w14:textId="4265CAE7" w:rsidR="001E23ED" w:rsidRPr="005244DC" w:rsidRDefault="001E23ED" w:rsidP="001E23ED">
            <w:pPr>
              <w:spacing w:after="0" w:line="240" w:lineRule="auto"/>
              <w:rPr>
                <w:rFonts w:ascii="Calibri Light" w:hAnsi="Calibri Light" w:cs="Calibri Light"/>
                <w:color w:val="000000"/>
                <w:sz w:val="20"/>
                <w:szCs w:val="20"/>
                <w:lang w:val="lt-LT"/>
              </w:rPr>
            </w:pPr>
            <w:r w:rsidRPr="00F40994">
              <w:rPr>
                <w:rFonts w:ascii="Calibri Light" w:hAnsi="Calibri Light" w:cs="Calibri Light"/>
                <w:bCs/>
                <w:sz w:val="20"/>
                <w:szCs w:val="20"/>
                <w:lang w:val="lt-LT"/>
              </w:rPr>
              <w:t>UAB „</w:t>
            </w:r>
            <w:r>
              <w:rPr>
                <w:rFonts w:ascii="Calibri Light" w:hAnsi="Calibri Light" w:cs="Calibri Light"/>
                <w:bCs/>
                <w:sz w:val="20"/>
                <w:szCs w:val="20"/>
                <w:lang w:val="lt-LT"/>
              </w:rPr>
              <w:t>Insoft</w:t>
            </w:r>
            <w:r w:rsidRPr="00F40994">
              <w:rPr>
                <w:rFonts w:ascii="Calibri Light" w:hAnsi="Calibri Light" w:cs="Calibri Light"/>
                <w:bCs/>
                <w:sz w:val="20"/>
                <w:szCs w:val="20"/>
                <w:lang w:val="lt-LT"/>
              </w:rPr>
              <w:t>“ VĮ Registrų centro Lietuvos Respublikos Vyriausybės nustatyta tvarka išduotas dokumentas, patvirtinantis jungtinius kompetentingų institucijų tvarkomus duomenis</w:t>
            </w:r>
          </w:p>
        </w:tc>
        <w:tc>
          <w:tcPr>
            <w:tcW w:w="765" w:type="pct"/>
            <w:tcBorders>
              <w:top w:val="single" w:sz="4" w:space="0" w:color="auto"/>
              <w:left w:val="single" w:sz="4" w:space="0" w:color="auto"/>
              <w:bottom w:val="single" w:sz="4" w:space="0" w:color="auto"/>
              <w:right w:val="single" w:sz="4" w:space="0" w:color="auto"/>
            </w:tcBorders>
          </w:tcPr>
          <w:p w14:paraId="2D54C106" w14:textId="3598B6CE" w:rsidR="001E23ED" w:rsidRPr="005244DC" w:rsidRDefault="001E23ED" w:rsidP="001E23ED">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277DDE98" w14:textId="3EA9D7E0" w:rsidR="001E23ED" w:rsidRPr="005244DC" w:rsidRDefault="001E23ED" w:rsidP="001E23ED">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22D137C6" w14:textId="14CB7A74" w:rsidR="001E23ED" w:rsidRPr="005244DC" w:rsidRDefault="001E23ED" w:rsidP="001E23ED">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2</w:t>
            </w:r>
          </w:p>
        </w:tc>
      </w:tr>
      <w:tr w:rsidR="009572D4" w:rsidRPr="005244DC" w14:paraId="10EB1151"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1F8A2C14" w14:textId="77777777" w:rsidR="009572D4" w:rsidRPr="005244DC" w:rsidRDefault="009572D4" w:rsidP="009572D4">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2C9BFE7" w14:textId="7777E82D" w:rsidR="009572D4" w:rsidRPr="005244DC" w:rsidRDefault="009572D4" w:rsidP="009572D4">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UAB „Asseco Lietuva“ steigimo dokumentų kopija</w:t>
            </w:r>
          </w:p>
        </w:tc>
        <w:tc>
          <w:tcPr>
            <w:tcW w:w="765" w:type="pct"/>
            <w:tcBorders>
              <w:top w:val="single" w:sz="4" w:space="0" w:color="auto"/>
              <w:left w:val="single" w:sz="4" w:space="0" w:color="auto"/>
              <w:bottom w:val="single" w:sz="4" w:space="0" w:color="auto"/>
              <w:right w:val="single" w:sz="4" w:space="0" w:color="auto"/>
            </w:tcBorders>
          </w:tcPr>
          <w:p w14:paraId="60D3C314" w14:textId="4E12F611" w:rsidR="009572D4" w:rsidRPr="005244DC" w:rsidRDefault="009572D4" w:rsidP="009572D4">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36EFBF04" w14:textId="4876BD6C" w:rsidR="009572D4" w:rsidRPr="005244DC" w:rsidRDefault="009572D4" w:rsidP="009572D4">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267FD3BF" w14:textId="0E4DAA82" w:rsidR="009572D4" w:rsidRPr="005244DC" w:rsidRDefault="009572D4" w:rsidP="009572D4">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14</w:t>
            </w:r>
          </w:p>
        </w:tc>
      </w:tr>
      <w:tr w:rsidR="001D4EBE" w:rsidRPr="005244DC" w14:paraId="1CD4706B"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26244419" w14:textId="77777777" w:rsidR="001D4EBE" w:rsidRPr="005244DC" w:rsidRDefault="001D4EBE" w:rsidP="001D4EBE">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55425B" w14:textId="150B9588" w:rsidR="001D4EBE" w:rsidRPr="00F40994" w:rsidRDefault="001D4EBE" w:rsidP="001D4EBE">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 xml:space="preserve">UAB „Insoft“ </w:t>
            </w:r>
            <w:r w:rsidRPr="00F40994">
              <w:rPr>
                <w:rFonts w:ascii="Calibri Light" w:hAnsi="Calibri Light" w:cs="Calibri Light"/>
                <w:color w:val="000000"/>
                <w:sz w:val="20"/>
                <w:szCs w:val="20"/>
                <w:lang w:val="lt-LT"/>
              </w:rPr>
              <w:t>steigimo dokumentų kopija</w:t>
            </w:r>
          </w:p>
        </w:tc>
        <w:tc>
          <w:tcPr>
            <w:tcW w:w="765" w:type="pct"/>
            <w:tcBorders>
              <w:top w:val="single" w:sz="4" w:space="0" w:color="auto"/>
              <w:left w:val="single" w:sz="4" w:space="0" w:color="auto"/>
              <w:bottom w:val="single" w:sz="4" w:space="0" w:color="auto"/>
              <w:right w:val="single" w:sz="4" w:space="0" w:color="auto"/>
            </w:tcBorders>
          </w:tcPr>
          <w:p w14:paraId="59DF7DA4" w14:textId="50458435" w:rsidR="001D4EBE" w:rsidRPr="00F40994" w:rsidRDefault="001D4EBE" w:rsidP="001D4EBE">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6DE3DB96" w14:textId="15EDC4B7" w:rsidR="001D4EBE" w:rsidRPr="00F40994" w:rsidRDefault="001D4EBE" w:rsidP="001D4EBE">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596BEF9E" w14:textId="741E002D" w:rsidR="001D4EBE" w:rsidRPr="00F40994" w:rsidRDefault="001D4EBE" w:rsidP="001D4EBE">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632A2F" w:rsidRPr="005244DC" w14:paraId="5FA19713"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0D1C8B62" w14:textId="77777777" w:rsidR="00632A2F" w:rsidRPr="005244DC" w:rsidRDefault="00632A2F" w:rsidP="00632A2F">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B1BEC32" w14:textId="44BBBEEC" w:rsidR="00632A2F" w:rsidRPr="005244DC" w:rsidRDefault="00632A2F" w:rsidP="00632A2F">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UAB „Asseco Lietuva“ Juridinių asmenų registro išplėstinis išrašas su istorija</w:t>
            </w:r>
          </w:p>
        </w:tc>
        <w:tc>
          <w:tcPr>
            <w:tcW w:w="765" w:type="pct"/>
            <w:tcBorders>
              <w:top w:val="single" w:sz="4" w:space="0" w:color="auto"/>
              <w:left w:val="single" w:sz="4" w:space="0" w:color="auto"/>
              <w:bottom w:val="single" w:sz="4" w:space="0" w:color="auto"/>
              <w:right w:val="single" w:sz="4" w:space="0" w:color="auto"/>
            </w:tcBorders>
          </w:tcPr>
          <w:p w14:paraId="194104FC" w14:textId="71984DC1" w:rsidR="00632A2F" w:rsidRPr="005244DC" w:rsidRDefault="00632A2F" w:rsidP="00632A2F">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6E68E5F6" w14:textId="7AEBE623" w:rsidR="00632A2F" w:rsidRPr="005244DC" w:rsidRDefault="00632A2F" w:rsidP="00632A2F">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494B0F95" w14:textId="46E8C4D3" w:rsidR="00632A2F" w:rsidRPr="005244DC" w:rsidRDefault="00632A2F" w:rsidP="00632A2F">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10</w:t>
            </w:r>
          </w:p>
        </w:tc>
      </w:tr>
      <w:tr w:rsidR="001D4EBE" w:rsidRPr="005244DC" w14:paraId="021B0520"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539095EC" w14:textId="77777777" w:rsidR="001D4EBE" w:rsidRPr="005244DC" w:rsidRDefault="001D4EBE" w:rsidP="001D4EBE">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6CD458A5" w14:textId="39CA39D0" w:rsidR="001D4EBE" w:rsidRPr="00F40994" w:rsidRDefault="001D4EBE" w:rsidP="001D4EBE">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 xml:space="preserve">UAB „Insoft“ </w:t>
            </w:r>
            <w:r w:rsidRPr="00F40994">
              <w:rPr>
                <w:rFonts w:ascii="Calibri Light" w:hAnsi="Calibri Light" w:cs="Calibri Light"/>
                <w:color w:val="000000"/>
                <w:sz w:val="20"/>
                <w:szCs w:val="20"/>
                <w:lang w:val="lt-LT"/>
              </w:rPr>
              <w:t>Juridinių asmenų registro išplėstinis išrašas su istorija</w:t>
            </w:r>
          </w:p>
        </w:tc>
        <w:tc>
          <w:tcPr>
            <w:tcW w:w="765" w:type="pct"/>
            <w:tcBorders>
              <w:top w:val="single" w:sz="4" w:space="0" w:color="auto"/>
              <w:left w:val="single" w:sz="4" w:space="0" w:color="auto"/>
              <w:bottom w:val="single" w:sz="4" w:space="0" w:color="auto"/>
              <w:right w:val="single" w:sz="4" w:space="0" w:color="auto"/>
            </w:tcBorders>
          </w:tcPr>
          <w:p w14:paraId="2959B0F2" w14:textId="2AA2FFD7" w:rsidR="001D4EBE" w:rsidRPr="00F40994" w:rsidRDefault="001D4EBE" w:rsidP="001D4EBE">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70E60941" w14:textId="4A3DA908" w:rsidR="001D4EBE" w:rsidRPr="00F40994" w:rsidRDefault="001D4EBE" w:rsidP="001D4EBE">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43FDFE8B" w14:textId="2D29AA97" w:rsidR="001D4EBE" w:rsidRPr="00F40994" w:rsidRDefault="001D4EBE" w:rsidP="001D4EBE">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8</w:t>
            </w:r>
          </w:p>
        </w:tc>
      </w:tr>
      <w:tr w:rsidR="00406DB1" w:rsidRPr="005244DC" w14:paraId="0EA60CD7"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57BFAE33" w14:textId="77777777" w:rsidR="00406DB1" w:rsidRPr="005244DC" w:rsidRDefault="00406DB1" w:rsidP="00406DB1">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6F8AB929" w14:textId="5175BABF" w:rsidR="00406DB1" w:rsidRPr="005244DC" w:rsidRDefault="00406DB1" w:rsidP="00406DB1">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UAB „Asseco Lietuva“ Juridinių asmenų dalyvių informacinės sistemos išrašas</w:t>
            </w:r>
          </w:p>
        </w:tc>
        <w:tc>
          <w:tcPr>
            <w:tcW w:w="765" w:type="pct"/>
            <w:tcBorders>
              <w:top w:val="single" w:sz="4" w:space="0" w:color="auto"/>
              <w:left w:val="single" w:sz="4" w:space="0" w:color="auto"/>
              <w:bottom w:val="single" w:sz="4" w:space="0" w:color="auto"/>
              <w:right w:val="single" w:sz="4" w:space="0" w:color="auto"/>
            </w:tcBorders>
          </w:tcPr>
          <w:p w14:paraId="37EE438B" w14:textId="2C8A1FC2" w:rsidR="00406DB1" w:rsidRPr="005244DC" w:rsidRDefault="00406DB1" w:rsidP="00406DB1">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4AA209D5" w14:textId="49F11E4E" w:rsidR="00406DB1" w:rsidRPr="005244DC" w:rsidRDefault="00406DB1" w:rsidP="00406DB1">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455FFE28" w14:textId="42248574" w:rsidR="00406DB1" w:rsidRPr="005244DC" w:rsidRDefault="00406DB1" w:rsidP="00406DB1">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2</w:t>
            </w:r>
          </w:p>
        </w:tc>
      </w:tr>
      <w:tr w:rsidR="001D4EBE" w:rsidRPr="005244DC" w14:paraId="3F52C0A7"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6655157D" w14:textId="77777777" w:rsidR="001D4EBE" w:rsidRPr="005244DC" w:rsidRDefault="001D4EBE" w:rsidP="001D4EBE">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69265784" w14:textId="6448722C" w:rsidR="001D4EBE" w:rsidRPr="00F40994" w:rsidRDefault="001D4EBE" w:rsidP="001D4EBE">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 xml:space="preserve">UAB „Insoft“ </w:t>
            </w:r>
            <w:r w:rsidRPr="00F40994">
              <w:rPr>
                <w:rFonts w:ascii="Calibri Light" w:hAnsi="Calibri Light" w:cs="Calibri Light"/>
                <w:color w:val="000000"/>
                <w:sz w:val="20"/>
                <w:szCs w:val="20"/>
                <w:lang w:val="lt-LT"/>
              </w:rPr>
              <w:t>Juridinių asmenų dalyvių informacinės sistemos išrašas</w:t>
            </w:r>
          </w:p>
        </w:tc>
        <w:tc>
          <w:tcPr>
            <w:tcW w:w="765" w:type="pct"/>
            <w:tcBorders>
              <w:top w:val="single" w:sz="4" w:space="0" w:color="auto"/>
              <w:left w:val="single" w:sz="4" w:space="0" w:color="auto"/>
              <w:bottom w:val="single" w:sz="4" w:space="0" w:color="auto"/>
              <w:right w:val="single" w:sz="4" w:space="0" w:color="auto"/>
            </w:tcBorders>
          </w:tcPr>
          <w:p w14:paraId="7EF84D7F" w14:textId="74070F3E" w:rsidR="001D4EBE" w:rsidRPr="00F40994" w:rsidRDefault="001D4EBE" w:rsidP="001D4EBE">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16C20C95" w14:textId="4DE0AEE4" w:rsidR="001D4EBE" w:rsidRPr="00F40994" w:rsidRDefault="001D4EBE" w:rsidP="001D4EBE">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2D6964F4" w14:textId="12E48521" w:rsidR="001D4EBE" w:rsidRPr="00F40994" w:rsidRDefault="009C25B9" w:rsidP="001D4EBE">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C612DB" w:rsidRPr="005244DC" w14:paraId="247FA27D"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1DD66F41" w14:textId="77777777" w:rsidR="00C612DB" w:rsidRPr="005244DC" w:rsidRDefault="00C612DB" w:rsidP="00C612DB">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4676C583" w14:textId="58C9C31F" w:rsidR="00C612DB" w:rsidRPr="005244DC" w:rsidRDefault="00C612DB" w:rsidP="00C612DB">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UAB „Asseco Lietuva“ valdybos dokumentai</w:t>
            </w:r>
          </w:p>
        </w:tc>
        <w:tc>
          <w:tcPr>
            <w:tcW w:w="765" w:type="pct"/>
            <w:tcBorders>
              <w:top w:val="single" w:sz="4" w:space="0" w:color="auto"/>
              <w:left w:val="single" w:sz="4" w:space="0" w:color="auto"/>
              <w:bottom w:val="single" w:sz="4" w:space="0" w:color="auto"/>
              <w:right w:val="single" w:sz="4" w:space="0" w:color="auto"/>
            </w:tcBorders>
          </w:tcPr>
          <w:p w14:paraId="55841592" w14:textId="4F4F6D2E" w:rsidR="00C612DB" w:rsidRPr="005244DC" w:rsidRDefault="00C612DB" w:rsidP="00C612DB">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473C59DB" w14:textId="351C4D49" w:rsidR="00C612DB" w:rsidRPr="005244DC" w:rsidRDefault="00C612DB" w:rsidP="00C612DB">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714FFBE6" w14:textId="19CDBF9D" w:rsidR="00C612DB" w:rsidRPr="005244DC" w:rsidRDefault="00C612DB" w:rsidP="00C612D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12</w:t>
            </w:r>
          </w:p>
        </w:tc>
      </w:tr>
      <w:tr w:rsidR="00157F88" w:rsidRPr="005244DC" w14:paraId="0A9A96EB"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5DED9EF0" w14:textId="77777777" w:rsidR="00157F88" w:rsidRPr="005244DC" w:rsidRDefault="00157F88" w:rsidP="00157F8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FF73453" w14:textId="3505E841" w:rsidR="00157F88" w:rsidRPr="005244DC" w:rsidRDefault="00157F88" w:rsidP="00157F88">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Asseco International, a.s. dokumentai</w:t>
            </w:r>
          </w:p>
        </w:tc>
        <w:tc>
          <w:tcPr>
            <w:tcW w:w="765" w:type="pct"/>
            <w:tcBorders>
              <w:top w:val="single" w:sz="4" w:space="0" w:color="auto"/>
              <w:left w:val="single" w:sz="4" w:space="0" w:color="auto"/>
              <w:bottom w:val="single" w:sz="4" w:space="0" w:color="auto"/>
              <w:right w:val="single" w:sz="4" w:space="0" w:color="auto"/>
            </w:tcBorders>
          </w:tcPr>
          <w:p w14:paraId="499F5DDF" w14:textId="3EABC561" w:rsidR="00157F88" w:rsidRPr="005244DC" w:rsidRDefault="00157F88" w:rsidP="00157F88">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01E10876" w14:textId="5EBFE3D1" w:rsidR="00157F88" w:rsidRPr="005244DC" w:rsidRDefault="00157F88" w:rsidP="00157F88">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310E3F2E" w14:textId="0293B101" w:rsidR="00157F88" w:rsidRPr="005244DC" w:rsidRDefault="00157F88" w:rsidP="00157F88">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8</w:t>
            </w:r>
            <w:r>
              <w:rPr>
                <w:rFonts w:ascii="Calibri Light" w:hAnsi="Calibri Light" w:cs="Calibri Light"/>
                <w:color w:val="000000"/>
                <w:sz w:val="20"/>
                <w:szCs w:val="20"/>
                <w:lang w:val="lt-LT"/>
              </w:rPr>
              <w:t>0</w:t>
            </w:r>
          </w:p>
        </w:tc>
      </w:tr>
      <w:tr w:rsidR="004D09FB" w:rsidRPr="005244DC" w14:paraId="10944DEE"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38061379" w14:textId="77777777" w:rsidR="004D09FB" w:rsidRPr="005244DC" w:rsidRDefault="004D09FB" w:rsidP="004D09FB">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C25DBD4" w14:textId="03B3EE28" w:rsidR="004D09FB" w:rsidRPr="005244DC" w:rsidRDefault="004D09FB" w:rsidP="004D09FB">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UAB „Asseco Lietuva“ Tiekėjo deklaracija</w:t>
            </w:r>
          </w:p>
        </w:tc>
        <w:tc>
          <w:tcPr>
            <w:tcW w:w="765" w:type="pct"/>
            <w:tcBorders>
              <w:top w:val="single" w:sz="4" w:space="0" w:color="auto"/>
              <w:left w:val="single" w:sz="4" w:space="0" w:color="auto"/>
              <w:bottom w:val="single" w:sz="4" w:space="0" w:color="auto"/>
              <w:right w:val="single" w:sz="4" w:space="0" w:color="auto"/>
            </w:tcBorders>
          </w:tcPr>
          <w:p w14:paraId="336F29CF" w14:textId="28C427DC" w:rsidR="004D09FB" w:rsidRPr="005244DC" w:rsidRDefault="004D09FB" w:rsidP="004D09FB">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4AA3C337" w14:textId="0839E6A9" w:rsidR="004D09FB" w:rsidRPr="005244DC" w:rsidRDefault="004D09FB" w:rsidP="004D09FB">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0784E6BB" w14:textId="30529CAA" w:rsidR="004D09FB" w:rsidRPr="005244DC" w:rsidRDefault="004D09FB" w:rsidP="004D09FB">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2</w:t>
            </w:r>
          </w:p>
        </w:tc>
      </w:tr>
      <w:tr w:rsidR="00586C13" w:rsidRPr="005244DC" w14:paraId="23D507C4"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18A8FBE4" w14:textId="77777777" w:rsidR="00586C13" w:rsidRPr="005244DC" w:rsidRDefault="00586C13" w:rsidP="00586C13">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25D41686" w14:textId="2BD5DC60" w:rsidR="00586C13" w:rsidRPr="005244DC" w:rsidRDefault="00586C13" w:rsidP="00586C13">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UAB „</w:t>
            </w:r>
            <w:r>
              <w:rPr>
                <w:rFonts w:ascii="Calibri Light" w:hAnsi="Calibri Light" w:cs="Calibri Light"/>
                <w:color w:val="000000"/>
                <w:sz w:val="20"/>
                <w:szCs w:val="20"/>
                <w:lang w:val="lt-LT"/>
              </w:rPr>
              <w:t>Insoft</w:t>
            </w:r>
            <w:r w:rsidRPr="00F40994">
              <w:rPr>
                <w:rFonts w:ascii="Calibri Light" w:hAnsi="Calibri Light" w:cs="Calibri Light"/>
                <w:color w:val="000000"/>
                <w:sz w:val="20"/>
                <w:szCs w:val="20"/>
                <w:lang w:val="lt-LT"/>
              </w:rPr>
              <w:t>“ Tiekėjo deklaracija</w:t>
            </w:r>
          </w:p>
        </w:tc>
        <w:tc>
          <w:tcPr>
            <w:tcW w:w="765" w:type="pct"/>
            <w:tcBorders>
              <w:top w:val="single" w:sz="4" w:space="0" w:color="auto"/>
              <w:left w:val="single" w:sz="4" w:space="0" w:color="auto"/>
              <w:bottom w:val="single" w:sz="4" w:space="0" w:color="auto"/>
              <w:right w:val="single" w:sz="4" w:space="0" w:color="auto"/>
            </w:tcBorders>
          </w:tcPr>
          <w:p w14:paraId="5470CB1A" w14:textId="4867A432" w:rsidR="00586C13" w:rsidRPr="005244DC" w:rsidRDefault="00586C13" w:rsidP="00586C13">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062C75AC" w14:textId="4B12E316" w:rsidR="00586C13" w:rsidRPr="005244DC" w:rsidRDefault="00586C13" w:rsidP="00586C13">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72AAF710" w14:textId="2E9EA36D" w:rsidR="00586C13" w:rsidRPr="005244DC" w:rsidRDefault="00586C13" w:rsidP="00586C13">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2</w:t>
            </w:r>
          </w:p>
        </w:tc>
      </w:tr>
      <w:tr w:rsidR="004E5057" w:rsidRPr="005244DC" w14:paraId="2162FBAD"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6A3D9913" w14:textId="77777777" w:rsidR="004E5057" w:rsidRPr="005244DC" w:rsidRDefault="004E5057" w:rsidP="004E505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0E52D4ED" w:rsidR="004E5057" w:rsidRPr="005244DC" w:rsidRDefault="004E5057" w:rsidP="004E5057">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UAB „Asseco Lietuva“ nacionalinio saugumo reikalavimų atitikties deklaracija</w:t>
            </w:r>
          </w:p>
        </w:tc>
        <w:tc>
          <w:tcPr>
            <w:tcW w:w="765" w:type="pct"/>
            <w:tcBorders>
              <w:top w:val="single" w:sz="4" w:space="0" w:color="auto"/>
              <w:left w:val="single" w:sz="4" w:space="0" w:color="auto"/>
              <w:bottom w:val="single" w:sz="4" w:space="0" w:color="auto"/>
              <w:right w:val="single" w:sz="4" w:space="0" w:color="auto"/>
            </w:tcBorders>
          </w:tcPr>
          <w:p w14:paraId="51E57B50" w14:textId="37431238" w:rsidR="004E5057" w:rsidRPr="005244DC" w:rsidRDefault="004E5057" w:rsidP="004E5057">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6AD6DAE6" w14:textId="231EC1D1" w:rsidR="004E5057" w:rsidRPr="005244DC" w:rsidRDefault="004E5057" w:rsidP="004E5057">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6BB888BF" w14:textId="4B7A4412" w:rsidR="004E5057" w:rsidRPr="005244DC" w:rsidRDefault="004E5057" w:rsidP="004E5057">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1</w:t>
            </w:r>
          </w:p>
        </w:tc>
      </w:tr>
      <w:tr w:rsidR="00577A5C" w:rsidRPr="005244DC" w14:paraId="2011E193"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2BA6EABF" w14:textId="77777777" w:rsidR="00577A5C" w:rsidRPr="005244DC" w:rsidRDefault="00577A5C" w:rsidP="00577A5C">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3D887AED" w14:textId="715797AA" w:rsidR="00577A5C" w:rsidRPr="00F40994" w:rsidRDefault="00577A5C" w:rsidP="00577A5C">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UAB „</w:t>
            </w:r>
            <w:r>
              <w:rPr>
                <w:rFonts w:ascii="Calibri Light" w:hAnsi="Calibri Light" w:cs="Calibri Light"/>
                <w:color w:val="000000"/>
                <w:sz w:val="20"/>
                <w:szCs w:val="20"/>
                <w:lang w:val="lt-LT"/>
              </w:rPr>
              <w:t>Insoft</w:t>
            </w:r>
            <w:r w:rsidRPr="00F40994">
              <w:rPr>
                <w:rFonts w:ascii="Calibri Light" w:hAnsi="Calibri Light" w:cs="Calibri Light"/>
                <w:color w:val="000000"/>
                <w:sz w:val="20"/>
                <w:szCs w:val="20"/>
                <w:lang w:val="lt-LT"/>
              </w:rPr>
              <w:t>“ nacionalinio saugumo reikalavimų atitikties deklaracija</w:t>
            </w:r>
          </w:p>
        </w:tc>
        <w:tc>
          <w:tcPr>
            <w:tcW w:w="765" w:type="pct"/>
            <w:tcBorders>
              <w:top w:val="single" w:sz="4" w:space="0" w:color="auto"/>
              <w:left w:val="single" w:sz="4" w:space="0" w:color="auto"/>
              <w:bottom w:val="single" w:sz="4" w:space="0" w:color="auto"/>
              <w:right w:val="single" w:sz="4" w:space="0" w:color="auto"/>
            </w:tcBorders>
          </w:tcPr>
          <w:p w14:paraId="37E0B243" w14:textId="7B951D28" w:rsidR="00577A5C" w:rsidRPr="00F40994" w:rsidRDefault="00577A5C" w:rsidP="00577A5C">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422377DA" w14:textId="228C75AE" w:rsidR="00577A5C" w:rsidRPr="00F40994" w:rsidRDefault="00577A5C" w:rsidP="00577A5C">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65B9B2EB" w14:textId="018B484A" w:rsidR="00577A5C" w:rsidRPr="00F40994" w:rsidRDefault="00577A5C" w:rsidP="00577A5C">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1</w:t>
            </w:r>
          </w:p>
        </w:tc>
      </w:tr>
      <w:tr w:rsidR="00B13AE2" w:rsidRPr="005244DC" w14:paraId="7AE365A9"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01F37F34" w14:textId="77777777" w:rsidR="00B13AE2" w:rsidRPr="005244DC" w:rsidRDefault="00B13AE2" w:rsidP="00B13AE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563A8DB" w14:textId="6C42857A" w:rsidR="00B13AE2" w:rsidRPr="00F40994" w:rsidRDefault="00B13AE2" w:rsidP="00B13AE2">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Forma kvalifikacijai (FK) (6 TVŪD PD FK)</w:t>
            </w:r>
          </w:p>
        </w:tc>
        <w:tc>
          <w:tcPr>
            <w:tcW w:w="765" w:type="pct"/>
            <w:tcBorders>
              <w:top w:val="single" w:sz="4" w:space="0" w:color="auto"/>
              <w:left w:val="single" w:sz="4" w:space="0" w:color="auto"/>
              <w:bottom w:val="single" w:sz="4" w:space="0" w:color="auto"/>
              <w:right w:val="single" w:sz="4" w:space="0" w:color="auto"/>
            </w:tcBorders>
          </w:tcPr>
          <w:p w14:paraId="0B51D7E5" w14:textId="4F079CF8" w:rsidR="00B13AE2" w:rsidRPr="00F40994" w:rsidRDefault="00B13AE2" w:rsidP="00B13AE2">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5DD419D2" w14:textId="721DB57A" w:rsidR="00B13AE2" w:rsidRPr="00F40994" w:rsidRDefault="00B13AE2" w:rsidP="00B13AE2">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2CEF7EE2" w14:textId="0F99002E" w:rsidR="00B13AE2" w:rsidRPr="00F40994" w:rsidRDefault="00D25E58" w:rsidP="00B13AE2">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4</w:t>
            </w:r>
          </w:p>
        </w:tc>
      </w:tr>
      <w:tr w:rsidR="00F76B09" w:rsidRPr="005244DC" w14:paraId="0AAC91E4"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5524E644" w14:textId="77777777" w:rsidR="00F76B09" w:rsidRPr="005244DC" w:rsidRDefault="00F76B09" w:rsidP="00F76B09">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03A2B47F" w14:textId="60B86C7D" w:rsidR="00F76B09" w:rsidRPr="00F40994" w:rsidRDefault="00F76B09" w:rsidP="00F76B09">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Siūlomų specialistų sertifikatai</w:t>
            </w:r>
          </w:p>
        </w:tc>
        <w:tc>
          <w:tcPr>
            <w:tcW w:w="765" w:type="pct"/>
            <w:tcBorders>
              <w:top w:val="single" w:sz="4" w:space="0" w:color="auto"/>
              <w:left w:val="single" w:sz="4" w:space="0" w:color="auto"/>
              <w:bottom w:val="single" w:sz="4" w:space="0" w:color="auto"/>
              <w:right w:val="single" w:sz="4" w:space="0" w:color="auto"/>
            </w:tcBorders>
          </w:tcPr>
          <w:p w14:paraId="13F30DEF" w14:textId="1E26D6A5" w:rsidR="00F76B09" w:rsidRPr="00F40994" w:rsidRDefault="00F76B09" w:rsidP="00F76B09">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6E6A3A3A" w14:textId="53054C9C" w:rsidR="00F76B09" w:rsidRPr="00F40994" w:rsidRDefault="00F76B09" w:rsidP="00F76B09">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7C48A9F2" w14:textId="3B117C0F" w:rsidR="00F76B09" w:rsidRPr="00F40994" w:rsidRDefault="00813611" w:rsidP="00F76B09">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8</w:t>
            </w:r>
          </w:p>
        </w:tc>
      </w:tr>
      <w:tr w:rsidR="003C7DE0" w:rsidRPr="005244DC" w14:paraId="00B4F0AF"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330A21C1" w14:textId="77777777" w:rsidR="003C7DE0" w:rsidRPr="005244DC" w:rsidRDefault="003C7DE0" w:rsidP="003C7DE0">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26BDBAC9" w14:textId="0DD34DF0" w:rsidR="003C7DE0" w:rsidRPr="00F40994" w:rsidRDefault="003C7DE0" w:rsidP="003C7DE0">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Atsiliepima</w:t>
            </w:r>
            <w:r>
              <w:rPr>
                <w:rFonts w:ascii="Calibri Light" w:hAnsi="Calibri Light" w:cs="Calibri Light"/>
                <w:color w:val="000000"/>
                <w:sz w:val="20"/>
                <w:szCs w:val="20"/>
                <w:lang w:val="lt-LT"/>
              </w:rPr>
              <w:t>s</w:t>
            </w:r>
          </w:p>
        </w:tc>
        <w:tc>
          <w:tcPr>
            <w:tcW w:w="765" w:type="pct"/>
            <w:tcBorders>
              <w:top w:val="single" w:sz="4" w:space="0" w:color="auto"/>
              <w:left w:val="single" w:sz="4" w:space="0" w:color="auto"/>
              <w:bottom w:val="single" w:sz="4" w:space="0" w:color="auto"/>
              <w:right w:val="single" w:sz="4" w:space="0" w:color="auto"/>
            </w:tcBorders>
          </w:tcPr>
          <w:p w14:paraId="57B38A68" w14:textId="199EA626" w:rsidR="003C7DE0" w:rsidRPr="00F40994" w:rsidRDefault="003C7DE0" w:rsidP="003C7DE0">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1DD1AC5F" w14:textId="7658C509" w:rsidR="003C7DE0" w:rsidRPr="00F40994" w:rsidRDefault="003C7DE0" w:rsidP="003C7DE0">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0FCE8444" w14:textId="039C9940" w:rsidR="003C7DE0" w:rsidRPr="00F40994" w:rsidRDefault="003C7DE0" w:rsidP="003C7DE0">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8E5A34" w:rsidRPr="005244DC" w14:paraId="54F9B76B"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131A7301" w14:textId="77777777" w:rsidR="008E5A34" w:rsidRPr="005244DC" w:rsidRDefault="008E5A34" w:rsidP="008E5A34">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8BABAE9" w14:textId="4D12611D" w:rsidR="008E5A34" w:rsidRPr="00F40994" w:rsidRDefault="008E5A34" w:rsidP="008E5A34">
            <w:pPr>
              <w:spacing w:after="0" w:line="240" w:lineRule="auto"/>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dėl konfidencialios informacijos</w:t>
            </w:r>
          </w:p>
        </w:tc>
        <w:tc>
          <w:tcPr>
            <w:tcW w:w="765" w:type="pct"/>
            <w:tcBorders>
              <w:top w:val="single" w:sz="4" w:space="0" w:color="auto"/>
              <w:left w:val="single" w:sz="4" w:space="0" w:color="auto"/>
              <w:bottom w:val="single" w:sz="4" w:space="0" w:color="auto"/>
              <w:right w:val="single" w:sz="4" w:space="0" w:color="auto"/>
            </w:tcBorders>
          </w:tcPr>
          <w:p w14:paraId="2EA17CC6" w14:textId="55246BC7" w:rsidR="008E5A34" w:rsidRPr="00F40994" w:rsidRDefault="008E5A34" w:rsidP="008E5A34">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Ne</w:t>
            </w:r>
          </w:p>
        </w:tc>
        <w:tc>
          <w:tcPr>
            <w:tcW w:w="1523" w:type="pct"/>
            <w:tcBorders>
              <w:top w:val="single" w:sz="4" w:space="0" w:color="auto"/>
              <w:left w:val="single" w:sz="4" w:space="0" w:color="auto"/>
              <w:bottom w:val="single" w:sz="4" w:space="0" w:color="auto"/>
              <w:right w:val="single" w:sz="4" w:space="0" w:color="auto"/>
            </w:tcBorders>
          </w:tcPr>
          <w:p w14:paraId="043C82C9" w14:textId="71478DC0" w:rsidR="008E5A34" w:rsidRPr="00F40994" w:rsidRDefault="008E5A34" w:rsidP="008E5A34">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14:paraId="20721E1B" w14:textId="6116047F" w:rsidR="008E5A34" w:rsidRPr="00F40994" w:rsidRDefault="008E5A34" w:rsidP="008E5A34">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1</w:t>
            </w:r>
          </w:p>
        </w:tc>
      </w:tr>
      <w:tr w:rsidR="00472BE3" w:rsidRPr="005244DC" w14:paraId="66252F29" w14:textId="77777777" w:rsidTr="004363B3">
        <w:tc>
          <w:tcPr>
            <w:tcW w:w="406" w:type="pct"/>
            <w:tcBorders>
              <w:top w:val="single" w:sz="4" w:space="0" w:color="auto"/>
              <w:left w:val="single" w:sz="4" w:space="0" w:color="auto"/>
              <w:bottom w:val="single" w:sz="4" w:space="0" w:color="auto"/>
              <w:right w:val="single" w:sz="4" w:space="0" w:color="auto"/>
            </w:tcBorders>
            <w:vAlign w:val="center"/>
          </w:tcPr>
          <w:p w14:paraId="232B6E7B" w14:textId="77777777" w:rsidR="00472BE3" w:rsidRPr="005244DC" w:rsidRDefault="00472BE3" w:rsidP="00472BE3">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43A32C2" w14:textId="5DFD28D3" w:rsidR="00472BE3" w:rsidRPr="00F40994" w:rsidRDefault="00472BE3" w:rsidP="00472BE3">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Įgaliojimas</w:t>
            </w:r>
          </w:p>
        </w:tc>
        <w:tc>
          <w:tcPr>
            <w:tcW w:w="765" w:type="pct"/>
            <w:tcBorders>
              <w:top w:val="single" w:sz="4" w:space="0" w:color="auto"/>
              <w:left w:val="single" w:sz="4" w:space="0" w:color="auto"/>
              <w:bottom w:val="single" w:sz="4" w:space="0" w:color="auto"/>
              <w:right w:val="single" w:sz="4" w:space="0" w:color="auto"/>
            </w:tcBorders>
          </w:tcPr>
          <w:p w14:paraId="57BA20A8" w14:textId="541420EF" w:rsidR="00472BE3" w:rsidRPr="00F40994" w:rsidRDefault="00472BE3" w:rsidP="00472BE3">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Taip</w:t>
            </w:r>
          </w:p>
        </w:tc>
        <w:tc>
          <w:tcPr>
            <w:tcW w:w="1523" w:type="pct"/>
            <w:tcBorders>
              <w:top w:val="single" w:sz="4" w:space="0" w:color="auto"/>
              <w:left w:val="single" w:sz="4" w:space="0" w:color="auto"/>
              <w:bottom w:val="single" w:sz="4" w:space="0" w:color="auto"/>
              <w:right w:val="single" w:sz="4" w:space="0" w:color="auto"/>
            </w:tcBorders>
          </w:tcPr>
          <w:p w14:paraId="1A83A141" w14:textId="23405B73" w:rsidR="00472BE3" w:rsidRPr="00F40994" w:rsidRDefault="00472BE3" w:rsidP="00472BE3">
            <w:pPr>
              <w:spacing w:after="0" w:line="240" w:lineRule="auto"/>
              <w:jc w:val="center"/>
              <w:rPr>
                <w:rFonts w:ascii="Calibri Light" w:hAnsi="Calibri Light" w:cs="Calibri Light"/>
                <w:color w:val="000000"/>
                <w:sz w:val="20"/>
                <w:szCs w:val="20"/>
                <w:lang w:val="lt-LT"/>
              </w:rPr>
            </w:pPr>
            <w:r w:rsidRPr="00F40994">
              <w:rPr>
                <w:rFonts w:ascii="Calibri Light" w:hAnsi="Calibri Light" w:cs="Calibri Light"/>
                <w:color w:val="000000"/>
                <w:sz w:val="20"/>
                <w:szCs w:val="20"/>
                <w:lang w:val="lt-LT"/>
              </w:rPr>
              <w:t>Pagrindimas pateikiamas pridedamame dokumente dėl konfidencialios informacijos pateikimo (Del konfidencialios informacijos.pdf)</w:t>
            </w:r>
          </w:p>
        </w:tc>
        <w:tc>
          <w:tcPr>
            <w:tcW w:w="756" w:type="pct"/>
            <w:tcBorders>
              <w:top w:val="single" w:sz="4" w:space="0" w:color="auto"/>
              <w:left w:val="single" w:sz="4" w:space="0" w:color="auto"/>
              <w:bottom w:val="single" w:sz="4" w:space="0" w:color="auto"/>
              <w:right w:val="single" w:sz="4" w:space="0" w:color="auto"/>
            </w:tcBorders>
          </w:tcPr>
          <w:p w14:paraId="46CDF462" w14:textId="77011075" w:rsidR="00472BE3" w:rsidRPr="00F40994" w:rsidRDefault="00472BE3" w:rsidP="00472BE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bl>
    <w:p w14:paraId="6D5DF216" w14:textId="797185C6"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BE1DF4" w14:paraId="56DACD10" w14:textId="77777777" w:rsidTr="004A194D">
        <w:trPr>
          <w:trHeight w:val="20"/>
        </w:trPr>
        <w:tc>
          <w:tcPr>
            <w:tcW w:w="529"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4A194D" w:rsidRPr="005244DC" w14:paraId="212F1429" w14:textId="77777777" w:rsidTr="004A194D">
        <w:trPr>
          <w:trHeight w:val="20"/>
        </w:trPr>
        <w:tc>
          <w:tcPr>
            <w:tcW w:w="529" w:type="pct"/>
            <w:vAlign w:val="center"/>
          </w:tcPr>
          <w:p w14:paraId="22F9C850" w14:textId="4EF0EA4A" w:rsidR="004A194D" w:rsidRPr="005244DC" w:rsidRDefault="004A194D" w:rsidP="004A194D">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3F876F2F" w:rsidR="004A194D" w:rsidRPr="005244DC" w:rsidRDefault="004A194D" w:rsidP="004A194D">
            <w:pPr>
              <w:jc w:val="left"/>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1195" w:type="pct"/>
          </w:tcPr>
          <w:p w14:paraId="384F4625" w14:textId="07979AFB" w:rsidR="004A194D" w:rsidRPr="005244DC" w:rsidRDefault="004A194D" w:rsidP="004A194D">
            <w:pPr>
              <w:jc w:val="center"/>
              <w:rPr>
                <w:rFonts w:ascii="Calibri Light" w:hAnsi="Calibri Light" w:cs="Calibri Light"/>
                <w:color w:val="000000"/>
                <w:sz w:val="20"/>
                <w:szCs w:val="20"/>
                <w:lang w:val="lt-LT"/>
              </w:rPr>
            </w:pPr>
            <w:r w:rsidRPr="00DE42F9">
              <w:rPr>
                <w:rFonts w:ascii="Calibri Light" w:hAnsi="Calibri Light" w:cs="Calibri Light"/>
                <w:color w:val="000000"/>
                <w:sz w:val="20"/>
                <w:szCs w:val="20"/>
                <w:lang w:val="lt-LT"/>
              </w:rPr>
              <w:t>-------</w:t>
            </w:r>
          </w:p>
        </w:tc>
        <w:tc>
          <w:tcPr>
            <w:tcW w:w="1118" w:type="pct"/>
          </w:tcPr>
          <w:p w14:paraId="08F79372" w14:textId="5E21467B" w:rsidR="004A194D" w:rsidRPr="005244DC" w:rsidRDefault="004A194D" w:rsidP="004A194D">
            <w:pPr>
              <w:jc w:val="center"/>
              <w:rPr>
                <w:rFonts w:ascii="Calibri Light" w:hAnsi="Calibri Light" w:cs="Calibri Light"/>
                <w:color w:val="000000"/>
                <w:sz w:val="20"/>
                <w:szCs w:val="20"/>
                <w:lang w:val="lt-LT"/>
              </w:rPr>
            </w:pPr>
            <w:r w:rsidRPr="00DE42F9">
              <w:rPr>
                <w:rFonts w:ascii="Calibri Light" w:hAnsi="Calibri Light" w:cs="Calibri Light"/>
                <w:color w:val="000000"/>
                <w:sz w:val="20"/>
                <w:szCs w:val="20"/>
                <w:lang w:val="lt-LT"/>
              </w:rPr>
              <w:t>-------</w:t>
            </w:r>
          </w:p>
        </w:tc>
        <w:tc>
          <w:tcPr>
            <w:tcW w:w="971" w:type="pct"/>
          </w:tcPr>
          <w:p w14:paraId="5442C93D" w14:textId="4D46C0FD" w:rsidR="004A194D" w:rsidRPr="005244DC" w:rsidRDefault="004A194D" w:rsidP="004A194D">
            <w:pPr>
              <w:jc w:val="center"/>
              <w:rPr>
                <w:rFonts w:ascii="Calibri Light" w:hAnsi="Calibri Light" w:cs="Calibri Light"/>
                <w:color w:val="000000"/>
                <w:sz w:val="20"/>
                <w:szCs w:val="20"/>
                <w:lang w:val="lt-LT"/>
              </w:rPr>
            </w:pPr>
            <w:r w:rsidRPr="00DE42F9">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5B9CD484" w:rsidR="003F0669" w:rsidRPr="005244DC" w:rsidRDefault="00455B53" w:rsidP="00660351">
            <w:pPr>
              <w:rPr>
                <w:rFonts w:ascii="Calibri Light" w:hAnsi="Calibri Light" w:cs="Calibri Light"/>
                <w:color w:val="000000"/>
              </w:rPr>
            </w:pPr>
            <w:r>
              <w:rPr>
                <w:rFonts w:ascii="Calibri Light" w:hAnsi="Calibri Light" w:cs="Calibri Light"/>
                <w:color w:val="000000"/>
                <w:szCs w:val="20"/>
              </w:rPr>
              <w:t>UAB „Insoft“</w:t>
            </w:r>
            <w:r w:rsidR="00583BF8">
              <w:rPr>
                <w:rFonts w:ascii="Calibri Light" w:hAnsi="Calibri Light" w:cs="Calibri Light"/>
                <w:color w:val="000000"/>
                <w:szCs w:val="20"/>
              </w:rPr>
              <w:t xml:space="preserve">, </w:t>
            </w:r>
            <w:r w:rsidR="00940F41">
              <w:rPr>
                <w:rFonts w:ascii="Calibri Light" w:hAnsi="Calibri Light" w:cs="Calibri Light"/>
                <w:color w:val="000000"/>
                <w:szCs w:val="20"/>
              </w:rPr>
              <w:t xml:space="preserve">el. paštas: </w:t>
            </w:r>
            <w:hyperlink r:id="rId13" w:history="1">
              <w:r w:rsidR="005D7899" w:rsidRPr="007A7886">
                <w:rPr>
                  <w:rStyle w:val="Hipersaitas"/>
                  <w:rFonts w:ascii="Calibri Light" w:hAnsi="Calibri Light" w:cs="Calibri Light"/>
                  <w:szCs w:val="20"/>
                </w:rPr>
                <w:t>info@insoft.lt</w:t>
              </w:r>
            </w:hyperlink>
            <w:r w:rsidR="005D7899">
              <w:rPr>
                <w:rFonts w:ascii="Calibri Light" w:hAnsi="Calibri Light" w:cs="Calibri Light"/>
                <w:color w:val="000000"/>
                <w:szCs w:val="20"/>
              </w:rPr>
              <w:t xml:space="preserve">, tel.: </w:t>
            </w:r>
            <w:r w:rsidR="005D7899" w:rsidRPr="005D7899">
              <w:rPr>
                <w:rFonts w:ascii="Calibri Light" w:hAnsi="Calibri Light" w:cs="Calibri Light"/>
                <w:color w:val="000000"/>
                <w:szCs w:val="20"/>
              </w:rPr>
              <w:t>+370 5 210 06 60</w:t>
            </w:r>
            <w:r w:rsidR="005D7899">
              <w:rPr>
                <w:rFonts w:ascii="Calibri Light" w:hAnsi="Calibri Light" w:cs="Calibri Light"/>
                <w:color w:val="000000"/>
                <w:szCs w:val="20"/>
              </w:rPr>
              <w:t>, Direktorius Mindaugas Mikulėnas</w:t>
            </w:r>
          </w:p>
        </w:tc>
        <w:tc>
          <w:tcPr>
            <w:tcW w:w="1560" w:type="pct"/>
            <w:tcBorders>
              <w:top w:val="single" w:sz="4" w:space="0" w:color="auto"/>
              <w:left w:val="single" w:sz="4" w:space="0" w:color="auto"/>
              <w:bottom w:val="single" w:sz="4" w:space="0" w:color="auto"/>
              <w:right w:val="single" w:sz="4" w:space="0" w:color="auto"/>
            </w:tcBorders>
          </w:tcPr>
          <w:p w14:paraId="446E19D6" w14:textId="6AD46BF1" w:rsidR="003F0669" w:rsidRPr="005244DC" w:rsidRDefault="005D7899" w:rsidP="00660351">
            <w:pPr>
              <w:rPr>
                <w:rFonts w:ascii="Calibri Light" w:hAnsi="Calibri Light" w:cs="Calibri Light"/>
                <w:color w:val="000000"/>
              </w:rPr>
            </w:pPr>
            <w:r>
              <w:rPr>
                <w:rFonts w:ascii="Calibri Light" w:hAnsi="Calibri Light" w:cs="Calibri Light"/>
                <w:color w:val="000000"/>
                <w:szCs w:val="20"/>
              </w:rPr>
              <w:t>Programavimo paslaugos</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30A3F9B9" w:rsidR="003F0669" w:rsidRPr="005244DC" w:rsidRDefault="00ED1226" w:rsidP="00660351">
            <w:pPr>
              <w:jc w:val="center"/>
              <w:rPr>
                <w:rFonts w:ascii="Calibri Light" w:hAnsi="Calibri Light" w:cs="Calibri Light"/>
                <w:color w:val="000000"/>
              </w:rPr>
            </w:pPr>
            <w:r>
              <w:rPr>
                <w:rFonts w:ascii="Calibri Light" w:hAnsi="Calibri Light" w:cs="Calibri Light"/>
                <w:color w:val="000000"/>
                <w:szCs w:val="20"/>
              </w:rPr>
              <w:t>45 %</w:t>
            </w:r>
          </w:p>
        </w:tc>
      </w:tr>
    </w:tbl>
    <w:p w14:paraId="35301EB8" w14:textId="77777777" w:rsidR="00ED3DD0" w:rsidRPr="005244DC" w:rsidRDefault="00ED3DD0" w:rsidP="00A00C6B">
      <w:pPr>
        <w:spacing w:after="0" w:line="240" w:lineRule="auto"/>
        <w:rPr>
          <w:rFonts w:ascii="Calibri Light" w:hAnsi="Calibri Light" w:cs="Calibri Light"/>
          <w:lang w:val="lt-LT"/>
        </w:rPr>
      </w:pPr>
    </w:p>
    <w:p w14:paraId="3B5A184E" w14:textId="7BA15473" w:rsidR="00C47E4B" w:rsidRPr="00EF1073"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r w:rsidR="00C47E4B" w:rsidRPr="005244DC">
        <w:rPr>
          <w:rFonts w:ascii="Calibri Light" w:eastAsia="Calibri" w:hAnsi="Calibri Light" w:cs="Calibri Light"/>
          <w:i/>
          <w:sz w:val="20"/>
          <w:szCs w:val="20"/>
          <w:lang w:val="lt-LT"/>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560"/>
        <w:gridCol w:w="1417"/>
        <w:gridCol w:w="1418"/>
        <w:gridCol w:w="1842"/>
      </w:tblGrid>
      <w:tr w:rsidR="00780088" w:rsidRPr="00ED7C49" w14:paraId="5DEE9830" w14:textId="77777777" w:rsidTr="00780088">
        <w:tc>
          <w:tcPr>
            <w:tcW w:w="709" w:type="dxa"/>
            <w:tcBorders>
              <w:top w:val="single" w:sz="4" w:space="0" w:color="auto"/>
              <w:left w:val="single" w:sz="4" w:space="0" w:color="auto"/>
              <w:bottom w:val="single" w:sz="4" w:space="0" w:color="auto"/>
              <w:right w:val="single" w:sz="4" w:space="0" w:color="auto"/>
            </w:tcBorders>
            <w:vAlign w:val="center"/>
            <w:hideMark/>
          </w:tcPr>
          <w:p w14:paraId="44B7F9AE" w14:textId="77777777" w:rsidR="00780088" w:rsidRPr="00ED7C49" w:rsidRDefault="00780088" w:rsidP="00EC6FB5">
            <w:pPr>
              <w:rPr>
                <w:lang w:val="lt-LT"/>
              </w:rPr>
            </w:pPr>
            <w:r w:rsidRPr="00ED7C49">
              <w:rPr>
                <w:lang w:val="lt-LT"/>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F26ABD" w14:textId="77777777" w:rsidR="00780088" w:rsidRPr="00ED7C49" w:rsidRDefault="00780088" w:rsidP="008C73CE">
            <w:pPr>
              <w:jc w:val="center"/>
              <w:rPr>
                <w:rFonts w:asciiTheme="majorHAnsi" w:hAnsiTheme="majorHAnsi" w:cstheme="majorHAnsi"/>
                <w:b/>
                <w:sz w:val="20"/>
                <w:szCs w:val="20"/>
                <w:lang w:val="lt-LT"/>
              </w:rPr>
            </w:pPr>
            <w:r w:rsidRPr="00ED7C49">
              <w:rPr>
                <w:rFonts w:asciiTheme="majorHAnsi" w:hAnsiTheme="majorHAnsi" w:cstheme="majorHAnsi"/>
                <w:b/>
                <w:sz w:val="20"/>
                <w:szCs w:val="20"/>
                <w:lang w:val="lt-LT"/>
              </w:rPr>
              <w:t>Paslaugų pavadinimas</w:t>
            </w:r>
          </w:p>
        </w:tc>
        <w:tc>
          <w:tcPr>
            <w:tcW w:w="1560" w:type="dxa"/>
            <w:tcBorders>
              <w:top w:val="single" w:sz="4" w:space="0" w:color="auto"/>
              <w:left w:val="single" w:sz="4" w:space="0" w:color="auto"/>
              <w:bottom w:val="single" w:sz="4" w:space="0" w:color="auto"/>
              <w:right w:val="single" w:sz="4" w:space="0" w:color="auto"/>
            </w:tcBorders>
          </w:tcPr>
          <w:p w14:paraId="4EF5CF64" w14:textId="77777777" w:rsidR="00780088" w:rsidRPr="000A7366" w:rsidRDefault="00780088" w:rsidP="008C73CE">
            <w:pPr>
              <w:jc w:val="center"/>
              <w:rPr>
                <w:rFonts w:asciiTheme="majorHAnsi" w:hAnsiTheme="majorHAnsi" w:cstheme="majorHAnsi"/>
                <w:b/>
                <w:sz w:val="20"/>
                <w:szCs w:val="20"/>
                <w:lang w:val="lt-LT"/>
              </w:rPr>
            </w:pPr>
            <w:r w:rsidRPr="000A7366">
              <w:rPr>
                <w:rFonts w:asciiTheme="majorHAnsi" w:hAnsiTheme="majorHAnsi" w:cstheme="majorHAnsi"/>
                <w:b/>
                <w:sz w:val="20"/>
                <w:szCs w:val="20"/>
                <w:lang w:val="lt-LT"/>
              </w:rPr>
              <w:t>Paslaugų teikimo terminas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CEA561" w14:textId="7F15A600" w:rsidR="00780088" w:rsidRPr="00ED7C49" w:rsidRDefault="00780088" w:rsidP="008C73CE">
            <w:pPr>
              <w:jc w:val="center"/>
              <w:rPr>
                <w:rFonts w:asciiTheme="majorHAnsi" w:hAnsiTheme="majorHAnsi" w:cstheme="majorHAnsi"/>
                <w:b/>
                <w:sz w:val="20"/>
                <w:szCs w:val="20"/>
                <w:lang w:val="lt-LT"/>
              </w:rPr>
            </w:pPr>
            <w:r>
              <w:rPr>
                <w:rFonts w:asciiTheme="majorHAnsi" w:hAnsiTheme="majorHAnsi" w:cstheme="majorHAnsi"/>
                <w:b/>
                <w:sz w:val="20"/>
                <w:szCs w:val="20"/>
                <w:lang w:val="lt-LT"/>
              </w:rPr>
              <w:t>Kiekis</w:t>
            </w:r>
          </w:p>
        </w:tc>
        <w:tc>
          <w:tcPr>
            <w:tcW w:w="1418" w:type="dxa"/>
            <w:tcBorders>
              <w:top w:val="single" w:sz="4" w:space="0" w:color="auto"/>
              <w:left w:val="single" w:sz="4" w:space="0" w:color="auto"/>
              <w:bottom w:val="single" w:sz="4" w:space="0" w:color="auto"/>
              <w:right w:val="single" w:sz="4" w:space="0" w:color="auto"/>
            </w:tcBorders>
            <w:vAlign w:val="center"/>
          </w:tcPr>
          <w:p w14:paraId="3E11E14E" w14:textId="45BA3BC4" w:rsidR="00780088" w:rsidRPr="00ED7C49" w:rsidRDefault="00780088" w:rsidP="00780088">
            <w:pPr>
              <w:jc w:val="center"/>
              <w:rPr>
                <w:rFonts w:asciiTheme="majorHAnsi" w:hAnsiTheme="majorHAnsi" w:cstheme="majorHAnsi"/>
                <w:b/>
                <w:sz w:val="20"/>
                <w:szCs w:val="20"/>
                <w:lang w:val="lt-LT"/>
              </w:rPr>
            </w:pPr>
            <w:r>
              <w:rPr>
                <w:rFonts w:asciiTheme="majorHAnsi" w:hAnsiTheme="majorHAnsi" w:cstheme="majorHAnsi"/>
                <w:b/>
                <w:sz w:val="20"/>
                <w:szCs w:val="20"/>
                <w:lang w:val="lt-LT"/>
              </w:rPr>
              <w:t>Mato vienetas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CAB2D1D" w14:textId="7FD8DFE2" w:rsidR="00780088" w:rsidRPr="00ED7C49" w:rsidRDefault="00780088" w:rsidP="008C73CE">
            <w:pPr>
              <w:jc w:val="center"/>
              <w:rPr>
                <w:rFonts w:asciiTheme="majorHAnsi" w:hAnsiTheme="majorHAnsi" w:cstheme="majorHAnsi"/>
                <w:b/>
                <w:sz w:val="20"/>
                <w:szCs w:val="20"/>
                <w:lang w:val="lt-LT"/>
              </w:rPr>
            </w:pPr>
            <w:r>
              <w:rPr>
                <w:rFonts w:asciiTheme="majorHAnsi" w:hAnsiTheme="majorHAnsi" w:cstheme="majorHAnsi"/>
                <w:b/>
                <w:sz w:val="20"/>
                <w:szCs w:val="20"/>
                <w:lang w:val="lt-LT"/>
              </w:rPr>
              <w:t>Viso kaina Eur be PVM</w:t>
            </w:r>
          </w:p>
        </w:tc>
      </w:tr>
      <w:tr w:rsidR="00780088" w:rsidRPr="00ED7C49" w14:paraId="78DF2D9F" w14:textId="77777777" w:rsidTr="00780088">
        <w:tc>
          <w:tcPr>
            <w:tcW w:w="709" w:type="dxa"/>
            <w:tcBorders>
              <w:top w:val="single" w:sz="4" w:space="0" w:color="auto"/>
              <w:left w:val="single" w:sz="4" w:space="0" w:color="auto"/>
              <w:bottom w:val="single" w:sz="4" w:space="0" w:color="auto"/>
              <w:right w:val="single" w:sz="4" w:space="0" w:color="auto"/>
            </w:tcBorders>
            <w:hideMark/>
          </w:tcPr>
          <w:p w14:paraId="25515470" w14:textId="77777777" w:rsidR="00780088" w:rsidRPr="00ED7C49" w:rsidRDefault="00780088" w:rsidP="008C73CE">
            <w:pPr>
              <w:jc w:val="center"/>
              <w:rPr>
                <w:rFonts w:asciiTheme="majorHAnsi" w:hAnsiTheme="majorHAnsi" w:cstheme="majorHAnsi"/>
                <w:b/>
                <w:sz w:val="20"/>
                <w:szCs w:val="20"/>
                <w:lang w:val="lt-LT"/>
              </w:rPr>
            </w:pPr>
            <w:r w:rsidRPr="00ED7C49">
              <w:rPr>
                <w:rFonts w:asciiTheme="majorHAnsi" w:hAnsiTheme="majorHAnsi" w:cstheme="majorHAnsi"/>
                <w:b/>
                <w:sz w:val="20"/>
                <w:szCs w:val="20"/>
                <w:lang w:val="lt-LT"/>
              </w:rPr>
              <w:t>1</w:t>
            </w:r>
          </w:p>
        </w:tc>
        <w:tc>
          <w:tcPr>
            <w:tcW w:w="2693" w:type="dxa"/>
            <w:tcBorders>
              <w:top w:val="single" w:sz="4" w:space="0" w:color="auto"/>
              <w:left w:val="single" w:sz="4" w:space="0" w:color="auto"/>
              <w:bottom w:val="single" w:sz="4" w:space="0" w:color="auto"/>
              <w:right w:val="single" w:sz="4" w:space="0" w:color="auto"/>
            </w:tcBorders>
            <w:hideMark/>
          </w:tcPr>
          <w:p w14:paraId="3C210EDA" w14:textId="77777777" w:rsidR="00780088" w:rsidRPr="00ED7C49" w:rsidRDefault="00780088" w:rsidP="008C73CE">
            <w:pPr>
              <w:jc w:val="center"/>
              <w:rPr>
                <w:rFonts w:asciiTheme="majorHAnsi" w:hAnsiTheme="majorHAnsi" w:cstheme="majorHAnsi"/>
                <w:b/>
                <w:sz w:val="20"/>
                <w:szCs w:val="20"/>
                <w:lang w:val="lt-LT"/>
              </w:rPr>
            </w:pPr>
            <w:r w:rsidRPr="00ED7C49">
              <w:rPr>
                <w:rFonts w:asciiTheme="majorHAnsi" w:hAnsiTheme="majorHAnsi" w:cstheme="majorHAnsi"/>
                <w:b/>
                <w:sz w:val="20"/>
                <w:szCs w:val="20"/>
                <w:lang w:val="lt-LT"/>
              </w:rPr>
              <w:t>2</w:t>
            </w:r>
          </w:p>
        </w:tc>
        <w:tc>
          <w:tcPr>
            <w:tcW w:w="1560" w:type="dxa"/>
            <w:tcBorders>
              <w:top w:val="single" w:sz="4" w:space="0" w:color="auto"/>
              <w:left w:val="single" w:sz="4" w:space="0" w:color="auto"/>
              <w:bottom w:val="single" w:sz="4" w:space="0" w:color="auto"/>
              <w:right w:val="single" w:sz="4" w:space="0" w:color="auto"/>
            </w:tcBorders>
          </w:tcPr>
          <w:p w14:paraId="5B438395" w14:textId="77777777" w:rsidR="00780088" w:rsidRPr="00ED7C49" w:rsidRDefault="00780088" w:rsidP="008C73CE">
            <w:pPr>
              <w:jc w:val="center"/>
              <w:rPr>
                <w:rFonts w:asciiTheme="majorHAnsi" w:hAnsiTheme="majorHAnsi" w:cstheme="majorHAnsi"/>
                <w:b/>
                <w:sz w:val="20"/>
                <w:szCs w:val="20"/>
                <w:lang w:val="lt-LT"/>
              </w:rPr>
            </w:pPr>
            <w:r>
              <w:rPr>
                <w:rFonts w:asciiTheme="majorHAnsi" w:hAnsiTheme="majorHAnsi" w:cstheme="majorHAnsi"/>
                <w:b/>
                <w:sz w:val="20"/>
                <w:szCs w:val="20"/>
                <w:lang w:val="lt-LT"/>
              </w:rPr>
              <w:t>3</w:t>
            </w:r>
          </w:p>
        </w:tc>
        <w:tc>
          <w:tcPr>
            <w:tcW w:w="1417" w:type="dxa"/>
            <w:tcBorders>
              <w:top w:val="single" w:sz="4" w:space="0" w:color="auto"/>
              <w:left w:val="single" w:sz="4" w:space="0" w:color="auto"/>
              <w:bottom w:val="single" w:sz="4" w:space="0" w:color="auto"/>
              <w:right w:val="single" w:sz="4" w:space="0" w:color="auto"/>
            </w:tcBorders>
            <w:hideMark/>
          </w:tcPr>
          <w:p w14:paraId="6BFE7429" w14:textId="42C8CD69" w:rsidR="00780088" w:rsidRPr="00ED7C49" w:rsidRDefault="00780088" w:rsidP="008C73CE">
            <w:pPr>
              <w:jc w:val="center"/>
              <w:rPr>
                <w:rFonts w:asciiTheme="majorHAnsi" w:hAnsiTheme="majorHAnsi" w:cstheme="majorHAnsi"/>
                <w:b/>
                <w:sz w:val="20"/>
                <w:szCs w:val="20"/>
                <w:lang w:val="lt-LT"/>
              </w:rPr>
            </w:pPr>
            <w:r>
              <w:rPr>
                <w:rFonts w:asciiTheme="majorHAnsi" w:hAnsiTheme="majorHAnsi" w:cstheme="majorHAnsi"/>
                <w:b/>
                <w:sz w:val="20"/>
                <w:szCs w:val="20"/>
                <w:lang w:val="lt-LT"/>
              </w:rPr>
              <w:t>4</w:t>
            </w:r>
          </w:p>
        </w:tc>
        <w:tc>
          <w:tcPr>
            <w:tcW w:w="1418" w:type="dxa"/>
            <w:tcBorders>
              <w:top w:val="single" w:sz="4" w:space="0" w:color="auto"/>
              <w:left w:val="single" w:sz="4" w:space="0" w:color="auto"/>
              <w:bottom w:val="single" w:sz="4" w:space="0" w:color="auto"/>
              <w:right w:val="single" w:sz="4" w:space="0" w:color="auto"/>
            </w:tcBorders>
          </w:tcPr>
          <w:p w14:paraId="408DABC5" w14:textId="34158664" w:rsidR="00780088" w:rsidRPr="00ED7C49" w:rsidRDefault="00780088" w:rsidP="00780088">
            <w:pPr>
              <w:jc w:val="center"/>
              <w:rPr>
                <w:rFonts w:asciiTheme="majorHAnsi" w:hAnsiTheme="majorHAnsi" w:cstheme="majorHAnsi"/>
                <w:b/>
                <w:sz w:val="20"/>
                <w:szCs w:val="20"/>
                <w:lang w:val="lt-LT"/>
              </w:rPr>
            </w:pPr>
            <w:r>
              <w:rPr>
                <w:rFonts w:asciiTheme="majorHAnsi" w:hAnsiTheme="majorHAnsi" w:cstheme="majorHAnsi"/>
                <w:b/>
                <w:sz w:val="20"/>
                <w:szCs w:val="20"/>
                <w:lang w:val="lt-LT"/>
              </w:rPr>
              <w:t>5</w:t>
            </w:r>
          </w:p>
        </w:tc>
        <w:tc>
          <w:tcPr>
            <w:tcW w:w="1842" w:type="dxa"/>
            <w:tcBorders>
              <w:top w:val="single" w:sz="4" w:space="0" w:color="auto"/>
              <w:left w:val="single" w:sz="4" w:space="0" w:color="auto"/>
              <w:bottom w:val="single" w:sz="4" w:space="0" w:color="auto"/>
              <w:right w:val="single" w:sz="4" w:space="0" w:color="auto"/>
            </w:tcBorders>
            <w:hideMark/>
          </w:tcPr>
          <w:p w14:paraId="1BBB3B50" w14:textId="55A07BA2" w:rsidR="00780088" w:rsidRPr="00E80C15" w:rsidRDefault="00780088" w:rsidP="008C73CE">
            <w:pPr>
              <w:jc w:val="center"/>
              <w:rPr>
                <w:rFonts w:asciiTheme="majorHAnsi" w:hAnsiTheme="majorHAnsi" w:cstheme="majorHAnsi"/>
                <w:b/>
                <w:sz w:val="20"/>
                <w:szCs w:val="20"/>
              </w:rPr>
            </w:pPr>
            <w:r>
              <w:rPr>
                <w:rFonts w:asciiTheme="majorHAnsi" w:hAnsiTheme="majorHAnsi" w:cstheme="majorHAnsi"/>
                <w:b/>
                <w:sz w:val="20"/>
                <w:szCs w:val="20"/>
                <w:lang w:val="lt-LT"/>
              </w:rPr>
              <w:t>6</w:t>
            </w:r>
          </w:p>
        </w:tc>
      </w:tr>
      <w:tr w:rsidR="00780088" w:rsidRPr="00ED7C49" w14:paraId="3C564C84" w14:textId="77777777" w:rsidTr="00780088">
        <w:trPr>
          <w:trHeight w:val="407"/>
        </w:trPr>
        <w:tc>
          <w:tcPr>
            <w:tcW w:w="709" w:type="dxa"/>
            <w:tcBorders>
              <w:top w:val="single" w:sz="4" w:space="0" w:color="auto"/>
              <w:left w:val="single" w:sz="4" w:space="0" w:color="auto"/>
              <w:bottom w:val="single" w:sz="4" w:space="0" w:color="auto"/>
              <w:right w:val="single" w:sz="4" w:space="0" w:color="auto"/>
            </w:tcBorders>
            <w:hideMark/>
          </w:tcPr>
          <w:p w14:paraId="24E62A7E" w14:textId="77777777" w:rsidR="00780088" w:rsidRPr="00ED7C49" w:rsidRDefault="00780088" w:rsidP="008C73CE">
            <w:pPr>
              <w:jc w:val="center"/>
              <w:rPr>
                <w:rFonts w:asciiTheme="majorHAnsi" w:hAnsiTheme="majorHAnsi" w:cstheme="majorHAnsi"/>
                <w:sz w:val="20"/>
                <w:szCs w:val="20"/>
                <w:lang w:val="lt-LT"/>
              </w:rPr>
            </w:pPr>
            <w:r w:rsidRPr="00ED7C49">
              <w:rPr>
                <w:rFonts w:asciiTheme="majorHAnsi" w:hAnsiTheme="majorHAnsi" w:cstheme="majorHAnsi"/>
                <w:sz w:val="20"/>
                <w:szCs w:val="20"/>
                <w:lang w:val="lt-LT"/>
              </w:rPr>
              <w:t>1</w:t>
            </w:r>
          </w:p>
        </w:tc>
        <w:tc>
          <w:tcPr>
            <w:tcW w:w="2693" w:type="dxa"/>
            <w:tcBorders>
              <w:top w:val="single" w:sz="4" w:space="0" w:color="auto"/>
              <w:left w:val="single" w:sz="4" w:space="0" w:color="auto"/>
              <w:bottom w:val="single" w:sz="4" w:space="0" w:color="auto"/>
              <w:right w:val="single" w:sz="4" w:space="0" w:color="auto"/>
            </w:tcBorders>
            <w:hideMark/>
          </w:tcPr>
          <w:p w14:paraId="2CF8F5D2" w14:textId="15653677" w:rsidR="00780088" w:rsidRPr="00ED7C49" w:rsidRDefault="00780088" w:rsidP="00762D47">
            <w:pPr>
              <w:jc w:val="left"/>
              <w:rPr>
                <w:rFonts w:asciiTheme="majorHAnsi" w:hAnsiTheme="majorHAnsi" w:cstheme="majorHAnsi"/>
                <w:sz w:val="20"/>
                <w:szCs w:val="20"/>
                <w:lang w:val="lt-LT"/>
              </w:rPr>
            </w:pPr>
            <w:r w:rsidRPr="00762D47">
              <w:rPr>
                <w:rFonts w:asciiTheme="majorHAnsi" w:hAnsiTheme="majorHAnsi" w:cstheme="majorHAnsi"/>
                <w:sz w:val="20"/>
                <w:szCs w:val="20"/>
                <w:lang w:val="lt-LT"/>
              </w:rPr>
              <w:t>Integruotos baudžiamojo proceso informacinės sistemos integracinės sąsajos su Paimtų daiktų apskaitos informacine sistema sukūrimo paslaugos</w:t>
            </w:r>
          </w:p>
        </w:tc>
        <w:tc>
          <w:tcPr>
            <w:tcW w:w="1560" w:type="dxa"/>
            <w:tcBorders>
              <w:top w:val="single" w:sz="4" w:space="0" w:color="auto"/>
              <w:left w:val="single" w:sz="4" w:space="0" w:color="auto"/>
              <w:bottom w:val="single" w:sz="4" w:space="0" w:color="auto"/>
              <w:right w:val="single" w:sz="4" w:space="0" w:color="auto"/>
            </w:tcBorders>
          </w:tcPr>
          <w:p w14:paraId="65FB4F28" w14:textId="77777777" w:rsidR="00780088" w:rsidRDefault="00780088" w:rsidP="008C73CE">
            <w:pPr>
              <w:jc w:val="center"/>
              <w:rPr>
                <w:rFonts w:asciiTheme="majorHAnsi" w:hAnsiTheme="majorHAnsi" w:cstheme="majorHAnsi"/>
                <w:sz w:val="20"/>
                <w:szCs w:val="20"/>
                <w:lang w:val="lt-LT"/>
              </w:rPr>
            </w:pPr>
          </w:p>
          <w:p w14:paraId="75189183" w14:textId="66C307A5" w:rsidR="00780088" w:rsidRDefault="00780088" w:rsidP="008C73CE">
            <w:pPr>
              <w:jc w:val="center"/>
              <w:rPr>
                <w:rFonts w:asciiTheme="majorHAnsi" w:hAnsiTheme="majorHAnsi" w:cstheme="majorHAnsi"/>
                <w:sz w:val="20"/>
                <w:szCs w:val="20"/>
                <w:lang w:val="lt-LT"/>
              </w:rPr>
            </w:pPr>
            <w:r>
              <w:rPr>
                <w:rFonts w:asciiTheme="majorHAnsi" w:hAnsiTheme="majorHAnsi" w:cstheme="majorHAnsi"/>
                <w:sz w:val="20"/>
                <w:szCs w:val="20"/>
                <w:lang w:val="lt-LT"/>
              </w:rPr>
              <w:t>5 mėn.</w:t>
            </w:r>
          </w:p>
        </w:tc>
        <w:tc>
          <w:tcPr>
            <w:tcW w:w="1417" w:type="dxa"/>
            <w:tcBorders>
              <w:top w:val="single" w:sz="4" w:space="0" w:color="auto"/>
              <w:left w:val="single" w:sz="4" w:space="0" w:color="auto"/>
              <w:bottom w:val="single" w:sz="4" w:space="0" w:color="auto"/>
              <w:right w:val="single" w:sz="4" w:space="0" w:color="auto"/>
            </w:tcBorders>
          </w:tcPr>
          <w:p w14:paraId="7C8E57DD" w14:textId="77777777" w:rsidR="00780088" w:rsidRDefault="00780088" w:rsidP="008C73CE">
            <w:pPr>
              <w:ind w:firstLine="33"/>
              <w:jc w:val="center"/>
              <w:rPr>
                <w:rFonts w:asciiTheme="majorHAnsi" w:hAnsiTheme="majorHAnsi" w:cstheme="majorHAnsi"/>
                <w:sz w:val="20"/>
                <w:szCs w:val="20"/>
                <w:lang w:val="lt-LT"/>
              </w:rPr>
            </w:pPr>
          </w:p>
          <w:p w14:paraId="0E6E0880" w14:textId="7BCDC1E0" w:rsidR="00780088" w:rsidRPr="00ED7C49" w:rsidRDefault="00780088" w:rsidP="008C73CE">
            <w:pPr>
              <w:ind w:firstLine="33"/>
              <w:jc w:val="center"/>
              <w:rPr>
                <w:rFonts w:asciiTheme="majorHAnsi" w:hAnsiTheme="majorHAnsi" w:cstheme="majorHAnsi"/>
                <w:sz w:val="20"/>
                <w:szCs w:val="20"/>
                <w:lang w:val="lt-LT"/>
              </w:rPr>
            </w:pPr>
            <w:r>
              <w:rPr>
                <w:rFonts w:asciiTheme="majorHAnsi" w:hAnsiTheme="majorHAnsi" w:cstheme="majorHAnsi"/>
                <w:sz w:val="20"/>
                <w:szCs w:val="20"/>
                <w:lang w:val="lt-LT"/>
              </w:rPr>
              <w:t>1</w:t>
            </w:r>
          </w:p>
        </w:tc>
        <w:tc>
          <w:tcPr>
            <w:tcW w:w="1418" w:type="dxa"/>
            <w:tcBorders>
              <w:top w:val="single" w:sz="4" w:space="0" w:color="auto"/>
              <w:left w:val="single" w:sz="4" w:space="0" w:color="auto"/>
              <w:bottom w:val="single" w:sz="4" w:space="0" w:color="auto"/>
              <w:right w:val="single" w:sz="4" w:space="0" w:color="auto"/>
            </w:tcBorders>
          </w:tcPr>
          <w:p w14:paraId="1F93B3AD" w14:textId="77777777" w:rsidR="00780088" w:rsidRDefault="00780088" w:rsidP="008C73CE">
            <w:pPr>
              <w:ind w:firstLine="33"/>
              <w:jc w:val="center"/>
              <w:rPr>
                <w:rFonts w:asciiTheme="majorHAnsi" w:hAnsiTheme="majorHAnsi" w:cstheme="majorHAnsi"/>
                <w:sz w:val="20"/>
                <w:szCs w:val="20"/>
                <w:lang w:val="lt-LT"/>
              </w:rPr>
            </w:pPr>
          </w:p>
          <w:p w14:paraId="3088DB7B" w14:textId="17CEE384" w:rsidR="00780088" w:rsidRPr="00ED7C49" w:rsidRDefault="00780088" w:rsidP="008C73CE">
            <w:pPr>
              <w:ind w:firstLine="33"/>
              <w:jc w:val="center"/>
              <w:rPr>
                <w:rFonts w:asciiTheme="majorHAnsi" w:hAnsiTheme="majorHAnsi" w:cstheme="majorHAnsi"/>
                <w:sz w:val="20"/>
                <w:szCs w:val="20"/>
                <w:lang w:val="lt-LT"/>
              </w:rPr>
            </w:pPr>
            <w:r>
              <w:rPr>
                <w:rFonts w:asciiTheme="majorHAnsi" w:hAnsiTheme="majorHAnsi" w:cstheme="majorHAnsi"/>
                <w:sz w:val="20"/>
                <w:szCs w:val="20"/>
                <w:lang w:val="lt-LT"/>
              </w:rPr>
              <w:t>Kompl.</w:t>
            </w:r>
          </w:p>
        </w:tc>
        <w:tc>
          <w:tcPr>
            <w:tcW w:w="1842" w:type="dxa"/>
            <w:tcBorders>
              <w:top w:val="single" w:sz="4" w:space="0" w:color="auto"/>
              <w:left w:val="single" w:sz="4" w:space="0" w:color="auto"/>
              <w:bottom w:val="single" w:sz="4" w:space="0" w:color="auto"/>
              <w:right w:val="single" w:sz="4" w:space="0" w:color="auto"/>
            </w:tcBorders>
          </w:tcPr>
          <w:p w14:paraId="0593E9A1" w14:textId="77777777" w:rsidR="00780088" w:rsidRDefault="00780088" w:rsidP="008C73CE">
            <w:pPr>
              <w:ind w:firstLine="33"/>
              <w:jc w:val="center"/>
              <w:rPr>
                <w:rFonts w:asciiTheme="majorHAnsi" w:hAnsiTheme="majorHAnsi" w:cstheme="majorHAnsi"/>
                <w:sz w:val="20"/>
                <w:szCs w:val="20"/>
                <w:lang w:val="lt-LT"/>
              </w:rPr>
            </w:pPr>
          </w:p>
          <w:p w14:paraId="2E48DD15" w14:textId="6E67D057" w:rsidR="00644A85" w:rsidRPr="00ED7C49" w:rsidRDefault="00143CA6" w:rsidP="008C73CE">
            <w:pPr>
              <w:ind w:firstLine="33"/>
              <w:jc w:val="center"/>
              <w:rPr>
                <w:rFonts w:asciiTheme="majorHAnsi" w:hAnsiTheme="majorHAnsi" w:cstheme="majorHAnsi"/>
                <w:sz w:val="20"/>
                <w:szCs w:val="20"/>
                <w:lang w:val="lt-LT"/>
              </w:rPr>
            </w:pPr>
            <w:r w:rsidRPr="00143CA6">
              <w:rPr>
                <w:rFonts w:asciiTheme="majorHAnsi" w:hAnsiTheme="majorHAnsi" w:cstheme="majorHAnsi"/>
                <w:sz w:val="20"/>
                <w:szCs w:val="20"/>
                <w:lang w:val="lt-LT"/>
              </w:rPr>
              <w:t>73 200,00</w:t>
            </w:r>
          </w:p>
        </w:tc>
      </w:tr>
      <w:tr w:rsidR="00EC6FB5" w:rsidRPr="00ED7C49" w14:paraId="797B50E4" w14:textId="766CC01C" w:rsidTr="00780088">
        <w:tc>
          <w:tcPr>
            <w:tcW w:w="7797" w:type="dxa"/>
            <w:gridSpan w:val="5"/>
            <w:tcBorders>
              <w:top w:val="single" w:sz="4" w:space="0" w:color="auto"/>
              <w:left w:val="single" w:sz="4" w:space="0" w:color="auto"/>
              <w:bottom w:val="single" w:sz="4" w:space="0" w:color="auto"/>
              <w:right w:val="single" w:sz="4" w:space="0" w:color="auto"/>
            </w:tcBorders>
          </w:tcPr>
          <w:p w14:paraId="15766131" w14:textId="43F97F09" w:rsidR="00EC6FB5" w:rsidRPr="00DA7767" w:rsidRDefault="00222A23" w:rsidP="00DA7767">
            <w:pPr>
              <w:ind w:firstLine="33"/>
              <w:rPr>
                <w:rFonts w:ascii="Calibri Light" w:hAnsi="Calibri Light" w:cs="Calibri Light"/>
                <w:lang w:val="lt-LT"/>
              </w:rPr>
            </w:pPr>
            <w:r w:rsidRPr="00935FB5">
              <w:rPr>
                <w:rFonts w:ascii="Calibri Light" w:hAnsi="Calibri Light" w:cs="Calibri Light"/>
                <w:b/>
              </w:rPr>
              <w:t xml:space="preserve">                                                                                  </w:t>
            </w:r>
            <w:r w:rsidR="00DA7767">
              <w:rPr>
                <w:rFonts w:ascii="Calibri Light" w:hAnsi="Calibri Light" w:cs="Calibri Light"/>
                <w:b/>
              </w:rPr>
              <w:t xml:space="preserve">             </w:t>
            </w:r>
            <w:r w:rsidRPr="00DA7767">
              <w:rPr>
                <w:rFonts w:ascii="Calibri Light" w:hAnsi="Calibri Light" w:cs="Calibri Light"/>
                <w:b/>
                <w:lang w:val="lt-LT"/>
              </w:rPr>
              <w:t>Pasiūlymo kaina, Eurais</w:t>
            </w:r>
            <w:r w:rsidR="00DA7767">
              <w:rPr>
                <w:rFonts w:ascii="Calibri Light" w:hAnsi="Calibri Light" w:cs="Calibri Light"/>
                <w:b/>
                <w:lang w:val="lt-LT"/>
              </w:rPr>
              <w:t xml:space="preserve"> su PVM</w:t>
            </w:r>
          </w:p>
        </w:tc>
        <w:tc>
          <w:tcPr>
            <w:tcW w:w="1842" w:type="dxa"/>
            <w:tcBorders>
              <w:top w:val="single" w:sz="4" w:space="0" w:color="auto"/>
              <w:left w:val="single" w:sz="4" w:space="0" w:color="auto"/>
              <w:bottom w:val="single" w:sz="4" w:space="0" w:color="auto"/>
              <w:right w:val="single" w:sz="4" w:space="0" w:color="auto"/>
            </w:tcBorders>
          </w:tcPr>
          <w:p w14:paraId="4512F79F" w14:textId="44EA480F" w:rsidR="00EC6FB5" w:rsidRPr="00ED7C49" w:rsidRDefault="00143CA6" w:rsidP="00222A23">
            <w:pPr>
              <w:ind w:firstLine="33"/>
              <w:jc w:val="center"/>
              <w:rPr>
                <w:rFonts w:ascii="Calibri Light" w:hAnsi="Calibri Light" w:cs="Calibri Light"/>
                <w:lang w:val="lt-LT"/>
              </w:rPr>
            </w:pPr>
            <w:r w:rsidRPr="00143CA6">
              <w:rPr>
                <w:rFonts w:ascii="Calibri Light" w:hAnsi="Calibri Light" w:cs="Calibri Light"/>
                <w:lang w:val="lt-LT"/>
              </w:rPr>
              <w:t>88 572,00</w:t>
            </w:r>
          </w:p>
        </w:tc>
      </w:tr>
    </w:tbl>
    <w:p w14:paraId="132608E6" w14:textId="77777777" w:rsidR="00ED3DD0" w:rsidRPr="00762D47" w:rsidRDefault="00ED3DD0" w:rsidP="00C47E4B">
      <w:pPr>
        <w:spacing w:after="0" w:line="240" w:lineRule="auto"/>
        <w:ind w:left="-142" w:firstLine="142"/>
        <w:rPr>
          <w:rFonts w:ascii="Calibri Light" w:hAnsi="Calibri Light" w:cs="Calibri Light"/>
          <w:b/>
          <w:sz w:val="16"/>
          <w:szCs w:val="16"/>
        </w:rPr>
      </w:pPr>
    </w:p>
    <w:p w14:paraId="65D8877F" w14:textId="52FDAAB7" w:rsidR="00D62727" w:rsidRPr="005244DC" w:rsidRDefault="00C47E4B" w:rsidP="009F1975">
      <w:pPr>
        <w:spacing w:after="0" w:line="240" w:lineRule="auto"/>
        <w:ind w:left="-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6465809F" w14:textId="76F39C91" w:rsidR="00C02BF5" w:rsidRDefault="00C02BF5" w:rsidP="00C02BF5">
      <w:pPr>
        <w:tabs>
          <w:tab w:val="left" w:pos="570"/>
        </w:tabs>
        <w:spacing w:line="276"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063F68EB" w:rsidR="00D62727" w:rsidRPr="005244DC" w:rsidRDefault="00297252"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sz w:val="16"/>
                <w:szCs w:val="16"/>
                <w:lang w:val="lt-LT"/>
              </w:rPr>
              <w:t>21%</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1DFFD0D3" w:rsidR="00D62727" w:rsidRPr="005244DC" w:rsidRDefault="00297252"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w:t>
            </w: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07E85669" w:rsidR="00D62727" w:rsidRPr="005244DC" w:rsidRDefault="00297252"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sz w:val="16"/>
                <w:szCs w:val="16"/>
                <w:lang w:val="lt-LT"/>
              </w:rPr>
              <w:t xml:space="preserve">Aštuoniasdešimt aštuoni </w:t>
            </w:r>
            <w:r w:rsidR="004527A2">
              <w:rPr>
                <w:rFonts w:ascii="Calibri Light" w:eastAsia="Calibri" w:hAnsi="Calibri Light" w:cs="Calibri Light"/>
                <w:i/>
                <w:sz w:val="16"/>
                <w:szCs w:val="16"/>
                <w:lang w:val="lt-LT"/>
              </w:rPr>
              <w:t>tūkstančiai penki šimtai septyniasdešimt du eurai</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68BDBEA1" w:rsidR="00D62727" w:rsidRPr="005244DC" w:rsidRDefault="00ED1226"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0C146C1A" w:rsidR="00D62727" w:rsidRPr="005244DC" w:rsidRDefault="00ED1226"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Albertas Šermokas</w:t>
            </w:r>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3E0AAA63"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Teikdamas pasiūlymą tiekėjas privalo pasirašyti šią pasiūlymo formą „1 TVŪD PD BS“ 15.1 punkte nustatyta tvarka.</w:t>
      </w:r>
    </w:p>
    <w:p w14:paraId="3A3762BE" w14:textId="57C6DCBC" w:rsidR="005244DC" w:rsidRPr="005244DC" w:rsidRDefault="005244DC">
      <w:pPr>
        <w:rPr>
          <w:rFonts w:ascii="Calibri Light" w:hAnsi="Calibri Light" w:cs="Calibri Light"/>
          <w:sz w:val="16"/>
          <w:szCs w:val="16"/>
          <w:lang w:val="lt-LT"/>
        </w:rPr>
      </w:pPr>
    </w:p>
    <w:p w14:paraId="7DAE7025" w14:textId="77777777" w:rsidR="005244DC" w:rsidRPr="0016293C" w:rsidRDefault="005244DC">
      <w:pPr>
        <w:spacing w:after="0" w:line="240" w:lineRule="auto"/>
        <w:rPr>
          <w:rFonts w:ascii="Calibri Light" w:hAnsi="Calibri Light" w:cs="Calibri Light"/>
          <w:sz w:val="16"/>
          <w:szCs w:val="16"/>
          <w:lang w:val="lt-LT"/>
        </w:rPr>
      </w:pPr>
    </w:p>
    <w:sectPr w:rsidR="005244DC" w:rsidRPr="0016293C" w:rsidSect="00BA64B4">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A967" w14:textId="77777777" w:rsidR="00EA41ED" w:rsidRDefault="00EA41ED">
      <w:pPr>
        <w:spacing w:after="0" w:line="240" w:lineRule="auto"/>
      </w:pPr>
      <w:r>
        <w:separator/>
      </w:r>
    </w:p>
  </w:endnote>
  <w:endnote w:type="continuationSeparator" w:id="0">
    <w:p w14:paraId="13E8CC72" w14:textId="77777777" w:rsidR="00EA41ED" w:rsidRDefault="00EA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LiberationSerif">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0293" w14:textId="77777777" w:rsidR="00EA41ED" w:rsidRDefault="00EA41ED">
      <w:pPr>
        <w:spacing w:after="0" w:line="240" w:lineRule="auto"/>
      </w:pPr>
      <w:r>
        <w:separator/>
      </w:r>
    </w:p>
  </w:footnote>
  <w:footnote w:type="continuationSeparator" w:id="0">
    <w:p w14:paraId="7F46DC22" w14:textId="77777777" w:rsidR="00EA41ED" w:rsidRDefault="00EA41ED">
      <w:pPr>
        <w:spacing w:after="0" w:line="240" w:lineRule="auto"/>
      </w:pPr>
      <w:r>
        <w:continuationSeparator/>
      </w:r>
    </w:p>
  </w:footnote>
  <w:footnote w:id="1">
    <w:p w14:paraId="2510D42F" w14:textId="77777777" w:rsidR="00C61BD4" w:rsidRPr="007368B0" w:rsidRDefault="00C61BD4"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rsidRPr="000D3C16">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9018923">
    <w:abstractNumId w:val="4"/>
  </w:num>
  <w:num w:numId="2" w16cid:durableId="59403357">
    <w:abstractNumId w:val="3"/>
  </w:num>
  <w:num w:numId="3" w16cid:durableId="972096848">
    <w:abstractNumId w:val="2"/>
  </w:num>
  <w:num w:numId="4" w16cid:durableId="912736836">
    <w:abstractNumId w:val="1"/>
  </w:num>
  <w:num w:numId="5" w16cid:durableId="609312568">
    <w:abstractNumId w:val="0"/>
  </w:num>
  <w:num w:numId="6" w16cid:durableId="1384793141">
    <w:abstractNumId w:val="7"/>
  </w:num>
  <w:num w:numId="7" w16cid:durableId="553391612">
    <w:abstractNumId w:val="11"/>
  </w:num>
  <w:num w:numId="8" w16cid:durableId="1020738058">
    <w:abstractNumId w:val="12"/>
  </w:num>
  <w:num w:numId="9" w16cid:durableId="184104400">
    <w:abstractNumId w:val="8"/>
  </w:num>
  <w:num w:numId="10" w16cid:durableId="1357003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6339796">
    <w:abstractNumId w:val="6"/>
  </w:num>
  <w:num w:numId="12" w16cid:durableId="512650118">
    <w:abstractNumId w:val="14"/>
  </w:num>
  <w:num w:numId="13" w16cid:durableId="697850237">
    <w:abstractNumId w:val="10"/>
  </w:num>
  <w:num w:numId="14" w16cid:durableId="734085816">
    <w:abstractNumId w:val="9"/>
  </w:num>
  <w:num w:numId="15" w16cid:durableId="18482952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37252"/>
    <w:rsid w:val="0004685E"/>
    <w:rsid w:val="00053617"/>
    <w:rsid w:val="00060659"/>
    <w:rsid w:val="00063C8C"/>
    <w:rsid w:val="00071C84"/>
    <w:rsid w:val="0007244F"/>
    <w:rsid w:val="00082ABB"/>
    <w:rsid w:val="00084BB5"/>
    <w:rsid w:val="00084F44"/>
    <w:rsid w:val="00087EFF"/>
    <w:rsid w:val="00097241"/>
    <w:rsid w:val="000A23D3"/>
    <w:rsid w:val="000A29CB"/>
    <w:rsid w:val="000A2A43"/>
    <w:rsid w:val="000A4348"/>
    <w:rsid w:val="000A6400"/>
    <w:rsid w:val="000B0A6A"/>
    <w:rsid w:val="000B465E"/>
    <w:rsid w:val="000D20F0"/>
    <w:rsid w:val="000D3C16"/>
    <w:rsid w:val="000F554D"/>
    <w:rsid w:val="00111AF9"/>
    <w:rsid w:val="00134DD6"/>
    <w:rsid w:val="001372F1"/>
    <w:rsid w:val="00142A37"/>
    <w:rsid w:val="00143CA6"/>
    <w:rsid w:val="0014465A"/>
    <w:rsid w:val="00146BF6"/>
    <w:rsid w:val="0015224A"/>
    <w:rsid w:val="00153F22"/>
    <w:rsid w:val="00157F88"/>
    <w:rsid w:val="0016225E"/>
    <w:rsid w:val="0016293C"/>
    <w:rsid w:val="00165468"/>
    <w:rsid w:val="00171C82"/>
    <w:rsid w:val="0018021B"/>
    <w:rsid w:val="00183CBB"/>
    <w:rsid w:val="001B0A99"/>
    <w:rsid w:val="001C466E"/>
    <w:rsid w:val="001D4EBE"/>
    <w:rsid w:val="001E06E2"/>
    <w:rsid w:val="001E17DD"/>
    <w:rsid w:val="001E21C3"/>
    <w:rsid w:val="001E23ED"/>
    <w:rsid w:val="001F38C5"/>
    <w:rsid w:val="001F3F23"/>
    <w:rsid w:val="002101D9"/>
    <w:rsid w:val="00210592"/>
    <w:rsid w:val="00216CC3"/>
    <w:rsid w:val="00222A23"/>
    <w:rsid w:val="002232F5"/>
    <w:rsid w:val="00225981"/>
    <w:rsid w:val="002259B3"/>
    <w:rsid w:val="00230C9A"/>
    <w:rsid w:val="00261339"/>
    <w:rsid w:val="00261B88"/>
    <w:rsid w:val="00263108"/>
    <w:rsid w:val="00266C34"/>
    <w:rsid w:val="00270803"/>
    <w:rsid w:val="00273CFD"/>
    <w:rsid w:val="00276ADD"/>
    <w:rsid w:val="0028155B"/>
    <w:rsid w:val="00290944"/>
    <w:rsid w:val="002912FE"/>
    <w:rsid w:val="00297252"/>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C7DE0"/>
    <w:rsid w:val="003D06CC"/>
    <w:rsid w:val="003D0DA8"/>
    <w:rsid w:val="003D40BE"/>
    <w:rsid w:val="003D5439"/>
    <w:rsid w:val="003E3438"/>
    <w:rsid w:val="003E646C"/>
    <w:rsid w:val="003F0669"/>
    <w:rsid w:val="003F2E3F"/>
    <w:rsid w:val="003F6C42"/>
    <w:rsid w:val="00406DB1"/>
    <w:rsid w:val="0041527F"/>
    <w:rsid w:val="0042600F"/>
    <w:rsid w:val="00430A6E"/>
    <w:rsid w:val="004363B3"/>
    <w:rsid w:val="00443697"/>
    <w:rsid w:val="004527A2"/>
    <w:rsid w:val="00455B53"/>
    <w:rsid w:val="00463129"/>
    <w:rsid w:val="00463984"/>
    <w:rsid w:val="00470AB6"/>
    <w:rsid w:val="004718C8"/>
    <w:rsid w:val="0047250A"/>
    <w:rsid w:val="00472BE3"/>
    <w:rsid w:val="00475921"/>
    <w:rsid w:val="0047713F"/>
    <w:rsid w:val="004803B4"/>
    <w:rsid w:val="00483E3A"/>
    <w:rsid w:val="00486A08"/>
    <w:rsid w:val="00486B36"/>
    <w:rsid w:val="0049271D"/>
    <w:rsid w:val="00496825"/>
    <w:rsid w:val="004A194D"/>
    <w:rsid w:val="004A2E21"/>
    <w:rsid w:val="004A2F52"/>
    <w:rsid w:val="004A7385"/>
    <w:rsid w:val="004B4AA3"/>
    <w:rsid w:val="004B536B"/>
    <w:rsid w:val="004B53DA"/>
    <w:rsid w:val="004B659E"/>
    <w:rsid w:val="004C4DD7"/>
    <w:rsid w:val="004D09FB"/>
    <w:rsid w:val="004D6457"/>
    <w:rsid w:val="004E2DBF"/>
    <w:rsid w:val="004E5057"/>
    <w:rsid w:val="004E5655"/>
    <w:rsid w:val="004E5BCB"/>
    <w:rsid w:val="004E736D"/>
    <w:rsid w:val="004F4B43"/>
    <w:rsid w:val="004F568D"/>
    <w:rsid w:val="004F5DA6"/>
    <w:rsid w:val="0050743B"/>
    <w:rsid w:val="00507D04"/>
    <w:rsid w:val="0051168A"/>
    <w:rsid w:val="0051322B"/>
    <w:rsid w:val="00515576"/>
    <w:rsid w:val="005171FE"/>
    <w:rsid w:val="005244DC"/>
    <w:rsid w:val="00547246"/>
    <w:rsid w:val="005573FA"/>
    <w:rsid w:val="00577A5C"/>
    <w:rsid w:val="00583BF8"/>
    <w:rsid w:val="00585563"/>
    <w:rsid w:val="00586C13"/>
    <w:rsid w:val="005907B7"/>
    <w:rsid w:val="005B1F7F"/>
    <w:rsid w:val="005B5050"/>
    <w:rsid w:val="005D5040"/>
    <w:rsid w:val="005D7899"/>
    <w:rsid w:val="005E425B"/>
    <w:rsid w:val="005F3272"/>
    <w:rsid w:val="005F5E65"/>
    <w:rsid w:val="006171F1"/>
    <w:rsid w:val="006253B4"/>
    <w:rsid w:val="0062688A"/>
    <w:rsid w:val="0063093F"/>
    <w:rsid w:val="00632A2F"/>
    <w:rsid w:val="00642DB3"/>
    <w:rsid w:val="00644A85"/>
    <w:rsid w:val="006453C7"/>
    <w:rsid w:val="00651C9C"/>
    <w:rsid w:val="00660351"/>
    <w:rsid w:val="00662349"/>
    <w:rsid w:val="00665528"/>
    <w:rsid w:val="00666A15"/>
    <w:rsid w:val="00671C08"/>
    <w:rsid w:val="00676E78"/>
    <w:rsid w:val="006878B9"/>
    <w:rsid w:val="00692AA6"/>
    <w:rsid w:val="006A2DF1"/>
    <w:rsid w:val="006B2576"/>
    <w:rsid w:val="006B5389"/>
    <w:rsid w:val="006B6781"/>
    <w:rsid w:val="006C070D"/>
    <w:rsid w:val="006C2132"/>
    <w:rsid w:val="006C2181"/>
    <w:rsid w:val="006C6EF0"/>
    <w:rsid w:val="006D305F"/>
    <w:rsid w:val="006D5DA8"/>
    <w:rsid w:val="006F599E"/>
    <w:rsid w:val="007028A9"/>
    <w:rsid w:val="00702F99"/>
    <w:rsid w:val="00711888"/>
    <w:rsid w:val="00713468"/>
    <w:rsid w:val="00714454"/>
    <w:rsid w:val="00733BB8"/>
    <w:rsid w:val="007368B0"/>
    <w:rsid w:val="0075437A"/>
    <w:rsid w:val="007607FF"/>
    <w:rsid w:val="00762D47"/>
    <w:rsid w:val="007651CB"/>
    <w:rsid w:val="00765C5F"/>
    <w:rsid w:val="00774DB6"/>
    <w:rsid w:val="00775968"/>
    <w:rsid w:val="00780088"/>
    <w:rsid w:val="00784300"/>
    <w:rsid w:val="00791CCE"/>
    <w:rsid w:val="00795452"/>
    <w:rsid w:val="007B2144"/>
    <w:rsid w:val="007C1EB6"/>
    <w:rsid w:val="007C6AE7"/>
    <w:rsid w:val="007D3215"/>
    <w:rsid w:val="007D484D"/>
    <w:rsid w:val="007E2095"/>
    <w:rsid w:val="007E41FC"/>
    <w:rsid w:val="007E4AB3"/>
    <w:rsid w:val="007E5EB7"/>
    <w:rsid w:val="007E63C0"/>
    <w:rsid w:val="007E7675"/>
    <w:rsid w:val="007F29E1"/>
    <w:rsid w:val="007F6E8D"/>
    <w:rsid w:val="00801195"/>
    <w:rsid w:val="00801578"/>
    <w:rsid w:val="00804DA6"/>
    <w:rsid w:val="00810608"/>
    <w:rsid w:val="0081120E"/>
    <w:rsid w:val="00813611"/>
    <w:rsid w:val="00813E4A"/>
    <w:rsid w:val="008350D3"/>
    <w:rsid w:val="008354EE"/>
    <w:rsid w:val="00841C0A"/>
    <w:rsid w:val="008430BA"/>
    <w:rsid w:val="00847846"/>
    <w:rsid w:val="00851462"/>
    <w:rsid w:val="00852035"/>
    <w:rsid w:val="00861471"/>
    <w:rsid w:val="00862EA0"/>
    <w:rsid w:val="008651A9"/>
    <w:rsid w:val="008702D5"/>
    <w:rsid w:val="00875FB1"/>
    <w:rsid w:val="00877AA8"/>
    <w:rsid w:val="008816B6"/>
    <w:rsid w:val="008841E0"/>
    <w:rsid w:val="008859C7"/>
    <w:rsid w:val="00887272"/>
    <w:rsid w:val="008921E1"/>
    <w:rsid w:val="00896394"/>
    <w:rsid w:val="00896635"/>
    <w:rsid w:val="00896B6B"/>
    <w:rsid w:val="008A2ABA"/>
    <w:rsid w:val="008B07BD"/>
    <w:rsid w:val="008B13A4"/>
    <w:rsid w:val="008B30BA"/>
    <w:rsid w:val="008B680B"/>
    <w:rsid w:val="008B6BA1"/>
    <w:rsid w:val="008B6DD2"/>
    <w:rsid w:val="008C2772"/>
    <w:rsid w:val="008D7E8F"/>
    <w:rsid w:val="008E2DBF"/>
    <w:rsid w:val="008E5A34"/>
    <w:rsid w:val="008F00DF"/>
    <w:rsid w:val="008F368C"/>
    <w:rsid w:val="008F41CC"/>
    <w:rsid w:val="008F447B"/>
    <w:rsid w:val="0090270D"/>
    <w:rsid w:val="009123C2"/>
    <w:rsid w:val="00940F41"/>
    <w:rsid w:val="00951BE7"/>
    <w:rsid w:val="00953021"/>
    <w:rsid w:val="009572D4"/>
    <w:rsid w:val="00957A69"/>
    <w:rsid w:val="00961E2D"/>
    <w:rsid w:val="00967049"/>
    <w:rsid w:val="009727A1"/>
    <w:rsid w:val="00974023"/>
    <w:rsid w:val="0099199E"/>
    <w:rsid w:val="00993F3E"/>
    <w:rsid w:val="0099572F"/>
    <w:rsid w:val="009B0DD4"/>
    <w:rsid w:val="009B26D3"/>
    <w:rsid w:val="009B6E4F"/>
    <w:rsid w:val="009C1CD8"/>
    <w:rsid w:val="009C25B9"/>
    <w:rsid w:val="009C3BD8"/>
    <w:rsid w:val="009C601C"/>
    <w:rsid w:val="009D0B8C"/>
    <w:rsid w:val="009E20CC"/>
    <w:rsid w:val="009F1975"/>
    <w:rsid w:val="009F1D08"/>
    <w:rsid w:val="009F47E6"/>
    <w:rsid w:val="009F6EAF"/>
    <w:rsid w:val="00A00C6B"/>
    <w:rsid w:val="00A0114E"/>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50E7"/>
    <w:rsid w:val="00A851AE"/>
    <w:rsid w:val="00A91815"/>
    <w:rsid w:val="00A95BE6"/>
    <w:rsid w:val="00A96920"/>
    <w:rsid w:val="00AB0AA4"/>
    <w:rsid w:val="00AB6DF3"/>
    <w:rsid w:val="00AB71B2"/>
    <w:rsid w:val="00AC48B1"/>
    <w:rsid w:val="00AD21D7"/>
    <w:rsid w:val="00AF68CD"/>
    <w:rsid w:val="00B00BCD"/>
    <w:rsid w:val="00B065CB"/>
    <w:rsid w:val="00B1115A"/>
    <w:rsid w:val="00B13AE2"/>
    <w:rsid w:val="00B15617"/>
    <w:rsid w:val="00B20BFE"/>
    <w:rsid w:val="00B2421F"/>
    <w:rsid w:val="00B46F0F"/>
    <w:rsid w:val="00B47F94"/>
    <w:rsid w:val="00B56DE9"/>
    <w:rsid w:val="00B600D3"/>
    <w:rsid w:val="00B658EC"/>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1DF4"/>
    <w:rsid w:val="00BE589C"/>
    <w:rsid w:val="00BF125E"/>
    <w:rsid w:val="00BF6DB9"/>
    <w:rsid w:val="00BF7E4E"/>
    <w:rsid w:val="00C02BF5"/>
    <w:rsid w:val="00C0304D"/>
    <w:rsid w:val="00C130BC"/>
    <w:rsid w:val="00C15A74"/>
    <w:rsid w:val="00C16318"/>
    <w:rsid w:val="00C163C7"/>
    <w:rsid w:val="00C2041D"/>
    <w:rsid w:val="00C23C40"/>
    <w:rsid w:val="00C25A1A"/>
    <w:rsid w:val="00C26E2E"/>
    <w:rsid w:val="00C31F5D"/>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12DB"/>
    <w:rsid w:val="00C61BD4"/>
    <w:rsid w:val="00C6353C"/>
    <w:rsid w:val="00C86FB6"/>
    <w:rsid w:val="00C87C79"/>
    <w:rsid w:val="00C92CAA"/>
    <w:rsid w:val="00C9514E"/>
    <w:rsid w:val="00CA634B"/>
    <w:rsid w:val="00CB1B39"/>
    <w:rsid w:val="00CB2DC1"/>
    <w:rsid w:val="00CC0F45"/>
    <w:rsid w:val="00CD0DE0"/>
    <w:rsid w:val="00CD184D"/>
    <w:rsid w:val="00CD4779"/>
    <w:rsid w:val="00CD6291"/>
    <w:rsid w:val="00CE3CE7"/>
    <w:rsid w:val="00CE4A8E"/>
    <w:rsid w:val="00CE7D24"/>
    <w:rsid w:val="00D0377C"/>
    <w:rsid w:val="00D04F42"/>
    <w:rsid w:val="00D07120"/>
    <w:rsid w:val="00D1524F"/>
    <w:rsid w:val="00D16D82"/>
    <w:rsid w:val="00D17A3F"/>
    <w:rsid w:val="00D21123"/>
    <w:rsid w:val="00D2233A"/>
    <w:rsid w:val="00D23D84"/>
    <w:rsid w:val="00D25C2F"/>
    <w:rsid w:val="00D25E58"/>
    <w:rsid w:val="00D301AC"/>
    <w:rsid w:val="00D419A7"/>
    <w:rsid w:val="00D458C5"/>
    <w:rsid w:val="00D47750"/>
    <w:rsid w:val="00D62727"/>
    <w:rsid w:val="00D62C94"/>
    <w:rsid w:val="00D62F10"/>
    <w:rsid w:val="00D83854"/>
    <w:rsid w:val="00D907B1"/>
    <w:rsid w:val="00D91CCB"/>
    <w:rsid w:val="00D91CF7"/>
    <w:rsid w:val="00D92A1E"/>
    <w:rsid w:val="00DA7767"/>
    <w:rsid w:val="00DB2CC7"/>
    <w:rsid w:val="00DD2695"/>
    <w:rsid w:val="00DE70F1"/>
    <w:rsid w:val="00DE7873"/>
    <w:rsid w:val="00DF3F41"/>
    <w:rsid w:val="00E13D92"/>
    <w:rsid w:val="00E1511B"/>
    <w:rsid w:val="00E241BC"/>
    <w:rsid w:val="00E2482E"/>
    <w:rsid w:val="00E2594B"/>
    <w:rsid w:val="00E27DFD"/>
    <w:rsid w:val="00E32E0E"/>
    <w:rsid w:val="00E35EAA"/>
    <w:rsid w:val="00E37313"/>
    <w:rsid w:val="00E42229"/>
    <w:rsid w:val="00E53358"/>
    <w:rsid w:val="00E80144"/>
    <w:rsid w:val="00E811EB"/>
    <w:rsid w:val="00E92E0D"/>
    <w:rsid w:val="00E93FF6"/>
    <w:rsid w:val="00E95770"/>
    <w:rsid w:val="00E97B36"/>
    <w:rsid w:val="00EA0899"/>
    <w:rsid w:val="00EA41ED"/>
    <w:rsid w:val="00EA650B"/>
    <w:rsid w:val="00EB01C2"/>
    <w:rsid w:val="00EC4889"/>
    <w:rsid w:val="00EC6FB5"/>
    <w:rsid w:val="00ED1195"/>
    <w:rsid w:val="00ED1226"/>
    <w:rsid w:val="00ED24C3"/>
    <w:rsid w:val="00ED3DD0"/>
    <w:rsid w:val="00EE37C0"/>
    <w:rsid w:val="00EE50A1"/>
    <w:rsid w:val="00EF1073"/>
    <w:rsid w:val="00F01F3B"/>
    <w:rsid w:val="00F048F2"/>
    <w:rsid w:val="00F22BDF"/>
    <w:rsid w:val="00F25B9A"/>
    <w:rsid w:val="00F268B6"/>
    <w:rsid w:val="00F31DF7"/>
    <w:rsid w:val="00F5081D"/>
    <w:rsid w:val="00F6372C"/>
    <w:rsid w:val="00F63E39"/>
    <w:rsid w:val="00F64268"/>
    <w:rsid w:val="00F66306"/>
    <w:rsid w:val="00F76B09"/>
    <w:rsid w:val="00FA6295"/>
    <w:rsid w:val="00FB0496"/>
    <w:rsid w:val="00FB46C5"/>
    <w:rsid w:val="00FB636C"/>
    <w:rsid w:val="00FC044B"/>
    <w:rsid w:val="00FC2D9C"/>
    <w:rsid w:val="00FC72ED"/>
    <w:rsid w:val="00FE0816"/>
    <w:rsid w:val="00FE55BE"/>
    <w:rsid w:val="00FF293C"/>
    <w:rsid w:val="00FF53B8"/>
    <w:rsid w:val="00FF62A4"/>
    <w:rsid w:val="00FF63C7"/>
    <w:rsid w:val="00FF670C"/>
    <w:rsid w:val="00FF772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D9772D5-F8DA-4E99-A52C-5CF58D26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D7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nsof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sec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9755D2C4-6A20-4AA0-8BF1-C111E04B059A}">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4</Pages>
  <Words>5764</Words>
  <Characters>3287</Characters>
  <Application>Microsoft Office Word</Application>
  <DocSecurity>4</DocSecurity>
  <Lines>27</Lines>
  <Paragraphs>18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2</cp:revision>
  <cp:lastPrinted>2018-03-07T08:06:00Z</cp:lastPrinted>
  <dcterms:created xsi:type="dcterms:W3CDTF">2023-11-29T08:49:00Z</dcterms:created>
  <dcterms:modified xsi:type="dcterms:W3CDTF">2023-11-29T08:49:00Z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