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B2E" w:rsidRDefault="00311B2E" w:rsidP="00311B2E">
      <w:pPr>
        <w:spacing w:line="259" w:lineRule="auto"/>
        <w:ind w:left="7"/>
        <w:jc w:val="center"/>
      </w:pPr>
      <w:r>
        <w:rPr>
          <w:b/>
          <w:sz w:val="32"/>
        </w:rPr>
        <w:t xml:space="preserve">Paslaugų teikimo sutartis </w:t>
      </w:r>
      <w:r>
        <w:t xml:space="preserve">  </w:t>
      </w:r>
    </w:p>
    <w:p w:rsidR="00311B2E" w:rsidRDefault="00C7238D" w:rsidP="00311B2E">
      <w:pPr>
        <w:spacing w:after="2" w:line="255" w:lineRule="auto"/>
        <w:jc w:val="center"/>
      </w:pPr>
      <w:r>
        <w:t>2023</w:t>
      </w:r>
      <w:r w:rsidR="00311B2E">
        <w:t xml:space="preserve"> m. </w:t>
      </w:r>
      <w:r>
        <w:t>spal</w:t>
      </w:r>
      <w:r w:rsidR="003727C5">
        <w:t>i</w:t>
      </w:r>
      <w:r w:rsidR="002A6619">
        <w:t>o</w:t>
      </w:r>
      <w:r w:rsidR="00BF7383">
        <w:t xml:space="preserve"> </w:t>
      </w:r>
      <w:r>
        <w:t>16</w:t>
      </w:r>
      <w:r w:rsidR="00BF7383">
        <w:t xml:space="preserve"> d.</w:t>
      </w:r>
    </w:p>
    <w:p w:rsidR="00311B2E" w:rsidRDefault="00375490" w:rsidP="00311B2E">
      <w:pPr>
        <w:spacing w:after="2" w:line="255" w:lineRule="auto"/>
        <w:jc w:val="center"/>
      </w:pPr>
      <w:r>
        <w:t xml:space="preserve"> Marijampolė</w:t>
      </w:r>
      <w:r w:rsidR="00311B2E">
        <w:rPr>
          <w:b/>
        </w:rPr>
        <w:t xml:space="preserve"> </w:t>
      </w:r>
      <w:r w:rsidR="00311B2E">
        <w:t xml:space="preserve">  </w:t>
      </w:r>
    </w:p>
    <w:p w:rsidR="00311B2E" w:rsidRDefault="00311B2E" w:rsidP="00311B2E">
      <w:pPr>
        <w:spacing w:line="259" w:lineRule="auto"/>
        <w:ind w:left="29"/>
        <w:jc w:val="center"/>
      </w:pPr>
    </w:p>
    <w:p w:rsidR="00311B2E" w:rsidRDefault="00311B2E" w:rsidP="00311B2E">
      <w:pPr>
        <w:spacing w:line="259" w:lineRule="auto"/>
        <w:ind w:left="29"/>
        <w:jc w:val="both"/>
      </w:pPr>
      <w:r>
        <w:t xml:space="preserve">   </w:t>
      </w:r>
    </w:p>
    <w:p w:rsidR="00311B2E" w:rsidRDefault="00375490" w:rsidP="000E6AC2">
      <w:pPr>
        <w:ind w:firstLine="720"/>
        <w:jc w:val="both"/>
      </w:pPr>
      <w:r>
        <w:rPr>
          <w:b/>
        </w:rPr>
        <w:t>Marijampolės priešgaisrinės apsaugos tarnyba</w:t>
      </w:r>
      <w:r>
        <w:t>, įmonės kodas 165816949</w:t>
      </w:r>
      <w:r w:rsidR="000E6AC2">
        <w:t>,</w:t>
      </w:r>
      <w:r>
        <w:t xml:space="preserve"> atstovaujama viršininko Tado Klusevičiaus</w:t>
      </w:r>
      <w:r w:rsidR="00311B2E">
        <w:t xml:space="preserve"> (toliau – Užsakovas), ir </w:t>
      </w:r>
      <w:r>
        <w:rPr>
          <w:b/>
          <w:color w:val="000000"/>
        </w:rPr>
        <w:t>Airingos Česaitytės</w:t>
      </w:r>
      <w:r w:rsidR="004D220B" w:rsidRPr="00B030C1">
        <w:rPr>
          <w:bCs/>
          <w:color w:val="000000"/>
        </w:rPr>
        <w:t xml:space="preserve"> veikiančio</w:t>
      </w:r>
      <w:r>
        <w:rPr>
          <w:bCs/>
          <w:color w:val="000000"/>
        </w:rPr>
        <w:t>s</w:t>
      </w:r>
      <w:r w:rsidR="004D220B" w:rsidRPr="00B030C1">
        <w:rPr>
          <w:bCs/>
          <w:color w:val="000000"/>
        </w:rPr>
        <w:t xml:space="preserve"> pagal individ</w:t>
      </w:r>
      <w:r w:rsidR="00C7238D">
        <w:rPr>
          <w:bCs/>
          <w:color w:val="000000"/>
        </w:rPr>
        <w:t>ualią veiklą, pažymos Nr. 1280628</w:t>
      </w:r>
      <w:r w:rsidR="00BF7383" w:rsidRPr="00B030C1">
        <w:rPr>
          <w:bCs/>
          <w:color w:val="000000"/>
        </w:rPr>
        <w:t xml:space="preserve"> </w:t>
      </w:r>
      <w:r w:rsidR="00311B2E">
        <w:t xml:space="preserve">(toliau – Vykdytojas), kurios kartu sutartyje vadinamos Šalimis, sudarė šią sutartį (toliau – Sutartis):   </w:t>
      </w:r>
    </w:p>
    <w:p w:rsidR="00311B2E" w:rsidRDefault="00311B2E" w:rsidP="00311B2E">
      <w:pPr>
        <w:spacing w:line="259" w:lineRule="auto"/>
        <w:ind w:left="29"/>
        <w:jc w:val="both"/>
      </w:pPr>
      <w:r>
        <w:t xml:space="preserve">   </w:t>
      </w:r>
      <w:bookmarkStart w:id="0" w:name="_GoBack"/>
      <w:bookmarkEnd w:id="0"/>
    </w:p>
    <w:p w:rsidR="000E6AC2" w:rsidRDefault="000E6AC2" w:rsidP="000E6AC2">
      <w:pPr>
        <w:ind w:firstLine="709"/>
        <w:jc w:val="both"/>
        <w:rPr>
          <w:b/>
          <w:bCs/>
          <w:sz w:val="22"/>
        </w:rPr>
      </w:pPr>
      <w:r>
        <w:rPr>
          <w:b/>
          <w:bCs/>
          <w:sz w:val="22"/>
        </w:rPr>
        <w:t>1. Sutarties objektas:</w:t>
      </w:r>
    </w:p>
    <w:p w:rsidR="000E6AC2" w:rsidRDefault="00311B2E" w:rsidP="000E6AC2">
      <w:pPr>
        <w:ind w:firstLine="709"/>
        <w:jc w:val="both"/>
        <w:rPr>
          <w:sz w:val="22"/>
        </w:rPr>
      </w:pPr>
      <w:r>
        <w:t xml:space="preserve">1.1. </w:t>
      </w:r>
      <w:r w:rsidR="000E6AC2">
        <w:rPr>
          <w:sz w:val="22"/>
        </w:rPr>
        <w:t xml:space="preserve">Vykdytojas įsipareigoja atlikti </w:t>
      </w:r>
      <w:r w:rsidR="00B14B8A">
        <w:rPr>
          <w:sz w:val="22"/>
        </w:rPr>
        <w:t xml:space="preserve">šias </w:t>
      </w:r>
      <w:r w:rsidR="000E6AC2">
        <w:rPr>
          <w:sz w:val="22"/>
        </w:rPr>
        <w:t>paslaugas</w:t>
      </w:r>
      <w:r w:rsidR="00B14B8A">
        <w:rPr>
          <w:sz w:val="22"/>
        </w:rPr>
        <w:t>: interneto svetainės</w:t>
      </w:r>
      <w:r w:rsidR="00FF5061">
        <w:rPr>
          <w:sz w:val="22"/>
        </w:rPr>
        <w:t xml:space="preserve"> (</w:t>
      </w:r>
      <w:proofErr w:type="spellStart"/>
      <w:r w:rsidR="00FF5061">
        <w:rPr>
          <w:sz w:val="22"/>
        </w:rPr>
        <w:t>www.marijampolespat.lt</w:t>
      </w:r>
      <w:proofErr w:type="spellEnd"/>
      <w:r w:rsidR="00FF5061">
        <w:rPr>
          <w:sz w:val="22"/>
        </w:rPr>
        <w:t>)</w:t>
      </w:r>
      <w:r w:rsidR="00B14B8A">
        <w:rPr>
          <w:sz w:val="22"/>
        </w:rPr>
        <w:t xml:space="preserve"> </w:t>
      </w:r>
      <w:r w:rsidR="003727C5">
        <w:rPr>
          <w:sz w:val="22"/>
        </w:rPr>
        <w:t>atnaujinimo darbus,</w:t>
      </w:r>
      <w:r w:rsidR="00FF5061">
        <w:rPr>
          <w:sz w:val="22"/>
        </w:rPr>
        <w:t xml:space="preserve"> duomenų sukėlimą.</w:t>
      </w:r>
    </w:p>
    <w:p w:rsidR="000E6AC2" w:rsidRDefault="000E6AC2" w:rsidP="000E6AC2">
      <w:pPr>
        <w:ind w:firstLine="709"/>
        <w:jc w:val="both"/>
        <w:rPr>
          <w:sz w:val="22"/>
        </w:rPr>
      </w:pPr>
      <w:r>
        <w:rPr>
          <w:sz w:val="22"/>
        </w:rPr>
        <w:t>1.2. Užsakovas įsipareigoja sumokėti už paslaugas šios Sutarties 2.1. punkte numatytą sumą laikydamasis Sutarties 2.2 ir 2.3 punktuose numatytos tvarkos.</w:t>
      </w:r>
    </w:p>
    <w:p w:rsidR="000E6AC2" w:rsidRDefault="000E6AC2" w:rsidP="000E6AC2">
      <w:pPr>
        <w:ind w:firstLine="709"/>
        <w:jc w:val="both"/>
        <w:rPr>
          <w:sz w:val="22"/>
        </w:rPr>
      </w:pPr>
    </w:p>
    <w:p w:rsidR="000E6AC2" w:rsidRDefault="000E6AC2" w:rsidP="000E6AC2">
      <w:pPr>
        <w:ind w:firstLine="709"/>
        <w:jc w:val="both"/>
        <w:rPr>
          <w:b/>
          <w:bCs/>
          <w:sz w:val="22"/>
        </w:rPr>
      </w:pPr>
      <w:r>
        <w:rPr>
          <w:b/>
          <w:bCs/>
          <w:sz w:val="22"/>
        </w:rPr>
        <w:t>2. Darbų kaina ir atsiskaitymo tvarka:</w:t>
      </w:r>
    </w:p>
    <w:p w:rsidR="000E6AC2" w:rsidRDefault="000E6AC2" w:rsidP="000E6AC2">
      <w:pPr>
        <w:ind w:firstLine="709"/>
        <w:jc w:val="both"/>
        <w:rPr>
          <w:sz w:val="22"/>
        </w:rPr>
      </w:pPr>
      <w:r>
        <w:rPr>
          <w:sz w:val="22"/>
        </w:rPr>
        <w:t>2.1. Šia Sutartimi num</w:t>
      </w:r>
      <w:r w:rsidR="000301D2">
        <w:rPr>
          <w:sz w:val="22"/>
        </w:rPr>
        <w:t>atytos paslaugos įvertintos – 60</w:t>
      </w:r>
      <w:r>
        <w:rPr>
          <w:sz w:val="22"/>
        </w:rPr>
        <w:t xml:space="preserve">0 </w:t>
      </w:r>
      <w:proofErr w:type="spellStart"/>
      <w:r>
        <w:rPr>
          <w:sz w:val="22"/>
        </w:rPr>
        <w:t>Eur</w:t>
      </w:r>
      <w:proofErr w:type="spellEnd"/>
      <w:r>
        <w:rPr>
          <w:rFonts w:cs="Arial"/>
          <w:b/>
          <w:bCs/>
          <w:sz w:val="22"/>
        </w:rPr>
        <w:t xml:space="preserve"> </w:t>
      </w:r>
      <w:r w:rsidR="000301D2">
        <w:rPr>
          <w:rFonts w:cs="Arial"/>
          <w:sz w:val="22"/>
        </w:rPr>
        <w:t>(Šeši šimtai</w:t>
      </w:r>
      <w:r>
        <w:rPr>
          <w:rFonts w:cs="Arial"/>
          <w:sz w:val="22"/>
        </w:rPr>
        <w:t xml:space="preserve"> eurų</w:t>
      </w:r>
      <w:r>
        <w:rPr>
          <w:sz w:val="22"/>
        </w:rPr>
        <w:t xml:space="preserve">) </w:t>
      </w:r>
    </w:p>
    <w:p w:rsidR="000E6AC2" w:rsidRDefault="000E6AC2" w:rsidP="000E6AC2">
      <w:pPr>
        <w:ind w:firstLine="709"/>
        <w:jc w:val="both"/>
        <w:rPr>
          <w:sz w:val="22"/>
        </w:rPr>
      </w:pPr>
      <w:r>
        <w:rPr>
          <w:sz w:val="22"/>
        </w:rPr>
        <w:t>2.2. Atsiskaitymo tvarka:</w:t>
      </w:r>
    </w:p>
    <w:p w:rsidR="000E6AC2" w:rsidRDefault="000E6AC2" w:rsidP="000E6AC2">
      <w:pPr>
        <w:ind w:firstLine="709"/>
        <w:jc w:val="both"/>
        <w:rPr>
          <w:rFonts w:cs="Arial"/>
          <w:b/>
          <w:bCs/>
          <w:sz w:val="22"/>
        </w:rPr>
      </w:pPr>
      <w:r>
        <w:rPr>
          <w:sz w:val="22"/>
        </w:rPr>
        <w:t>2.2.1.  Atsiskaity</w:t>
      </w:r>
      <w:r w:rsidR="00F679D8">
        <w:rPr>
          <w:sz w:val="22"/>
        </w:rPr>
        <w:t>mas už paslaugas įvykdomas per 5</w:t>
      </w:r>
      <w:r>
        <w:rPr>
          <w:sz w:val="22"/>
        </w:rPr>
        <w:t xml:space="preserve"> darbo dienas</w:t>
      </w:r>
      <w:r w:rsidR="00AD2A06">
        <w:rPr>
          <w:sz w:val="22"/>
        </w:rPr>
        <w:t xml:space="preserve"> nuo</w:t>
      </w:r>
      <w:r>
        <w:rPr>
          <w:sz w:val="22"/>
        </w:rPr>
        <w:t xml:space="preserve"> sąskaitos faktūros pateikimo dienos. </w:t>
      </w:r>
    </w:p>
    <w:p w:rsidR="000E6AC2" w:rsidRDefault="000E6AC2" w:rsidP="000E6AC2">
      <w:pPr>
        <w:pStyle w:val="Pagrindinistekstas2"/>
        <w:ind w:firstLine="720"/>
        <w:rPr>
          <w:rFonts w:ascii="Times New Roman" w:hAnsi="Times New Roman"/>
        </w:rPr>
      </w:pPr>
      <w:r>
        <w:rPr>
          <w:rFonts w:ascii="Times New Roman" w:hAnsi="Times New Roman"/>
        </w:rPr>
        <w:t xml:space="preserve">2.2.2. Mokėjimai vykdomi pervedant pinigus mokėjimo pavedimu į Vykdytojo atsiskaitomąją sąskaitą. </w:t>
      </w:r>
    </w:p>
    <w:p w:rsidR="000E6AC2" w:rsidRDefault="000E6AC2" w:rsidP="000E6AC2">
      <w:pPr>
        <w:ind w:firstLine="720"/>
        <w:jc w:val="both"/>
        <w:rPr>
          <w:sz w:val="22"/>
        </w:rPr>
      </w:pPr>
      <w:r>
        <w:rPr>
          <w:sz w:val="22"/>
        </w:rPr>
        <w:t>2.3. Tuo atveju, jei Užsakovas neįvykdo savo sutartinių įsipareigojimų pagal šios Sutarties punktus 1.2, 2.2, jis moka 0,02 proc. (dvi šimtąsias procento) delspinigių nuo nesumokėtos sumos už kiekvieną pavėluotą dieną.</w:t>
      </w:r>
    </w:p>
    <w:p w:rsidR="000E6AC2" w:rsidRDefault="000E6AC2" w:rsidP="000E6AC2">
      <w:pPr>
        <w:ind w:firstLine="720"/>
        <w:jc w:val="both"/>
        <w:rPr>
          <w:sz w:val="22"/>
        </w:rPr>
      </w:pPr>
      <w:r>
        <w:rPr>
          <w:sz w:val="22"/>
        </w:rPr>
        <w:t>2.4. Užsakovo prašymu, Vykdytojas įsipareigoja atlikti kitus reikalingus darbus ir suteikti papildomas paslaugas, atskirai raštu suderinus tokių darbų ir paslaugų kainą.</w:t>
      </w:r>
    </w:p>
    <w:p w:rsidR="000E6AC2" w:rsidRDefault="000E6AC2" w:rsidP="000E6AC2">
      <w:pPr>
        <w:jc w:val="both"/>
        <w:rPr>
          <w:sz w:val="22"/>
        </w:rPr>
      </w:pPr>
    </w:p>
    <w:p w:rsidR="000E6AC2" w:rsidRDefault="00BF7538" w:rsidP="000E6AC2">
      <w:pPr>
        <w:ind w:firstLine="709"/>
        <w:jc w:val="both"/>
        <w:rPr>
          <w:b/>
          <w:bCs/>
          <w:sz w:val="22"/>
        </w:rPr>
      </w:pPr>
      <w:r>
        <w:rPr>
          <w:b/>
          <w:bCs/>
          <w:sz w:val="22"/>
        </w:rPr>
        <w:t>3</w:t>
      </w:r>
      <w:r w:rsidR="000E6AC2">
        <w:rPr>
          <w:b/>
          <w:bCs/>
          <w:sz w:val="22"/>
        </w:rPr>
        <w:t>. Ne</w:t>
      </w:r>
      <w:r w:rsidR="000E6AC2">
        <w:rPr>
          <w:b/>
          <w:bCs/>
          <w:sz w:val="22"/>
        </w:rPr>
        <w:softHyphen/>
        <w:t>pa</w:t>
      </w:r>
      <w:r w:rsidR="000E6AC2">
        <w:rPr>
          <w:b/>
          <w:bCs/>
          <w:sz w:val="22"/>
        </w:rPr>
        <w:softHyphen/>
        <w:t>pras</w:t>
      </w:r>
      <w:r w:rsidR="000E6AC2">
        <w:rPr>
          <w:b/>
          <w:bCs/>
          <w:sz w:val="22"/>
        </w:rPr>
        <w:softHyphen/>
        <w:t>to</w:t>
      </w:r>
      <w:r w:rsidR="000E6AC2">
        <w:rPr>
          <w:b/>
          <w:bCs/>
          <w:sz w:val="22"/>
        </w:rPr>
        <w:softHyphen/>
        <w:t>sios ap</w:t>
      </w:r>
      <w:r w:rsidR="000E6AC2">
        <w:rPr>
          <w:b/>
          <w:bCs/>
          <w:sz w:val="22"/>
        </w:rPr>
        <w:softHyphen/>
        <w:t>lin</w:t>
      </w:r>
      <w:r w:rsidR="000E6AC2">
        <w:rPr>
          <w:b/>
          <w:bCs/>
          <w:sz w:val="22"/>
        </w:rPr>
        <w:softHyphen/>
        <w:t>ky</w:t>
      </w:r>
      <w:r w:rsidR="000E6AC2">
        <w:rPr>
          <w:b/>
          <w:bCs/>
          <w:sz w:val="22"/>
        </w:rPr>
        <w:softHyphen/>
        <w:t>bės:</w:t>
      </w:r>
    </w:p>
    <w:p w:rsidR="000E6AC2" w:rsidRDefault="00BF7538" w:rsidP="000E6AC2">
      <w:pPr>
        <w:ind w:firstLine="709"/>
        <w:jc w:val="both"/>
        <w:rPr>
          <w:sz w:val="22"/>
        </w:rPr>
      </w:pPr>
      <w:r>
        <w:rPr>
          <w:sz w:val="22"/>
        </w:rPr>
        <w:t>3</w:t>
      </w:r>
      <w:r w:rsidR="000E6AC2">
        <w:rPr>
          <w:sz w:val="22"/>
        </w:rPr>
        <w:t>.1. Ša</w:t>
      </w:r>
      <w:r w:rsidR="000E6AC2">
        <w:rPr>
          <w:sz w:val="22"/>
        </w:rPr>
        <w:softHyphen/>
        <w:t>lys ne</w:t>
      </w:r>
      <w:r w:rsidR="000E6AC2">
        <w:rPr>
          <w:sz w:val="22"/>
        </w:rPr>
        <w:softHyphen/>
        <w:t>at</w:t>
      </w:r>
      <w:r w:rsidR="000E6AC2">
        <w:rPr>
          <w:sz w:val="22"/>
        </w:rPr>
        <w:softHyphen/>
        <w:t>sa</w:t>
      </w:r>
      <w:r w:rsidR="000E6AC2">
        <w:rPr>
          <w:sz w:val="22"/>
        </w:rPr>
        <w:softHyphen/>
        <w:t>ko už vi</w:t>
      </w:r>
      <w:r w:rsidR="000E6AC2">
        <w:rPr>
          <w:sz w:val="22"/>
        </w:rPr>
        <w:softHyphen/>
        <w:t>siš</w:t>
      </w:r>
      <w:r w:rsidR="000E6AC2">
        <w:rPr>
          <w:sz w:val="22"/>
        </w:rPr>
        <w:softHyphen/>
        <w:t>ką ar da</w:t>
      </w:r>
      <w:r w:rsidR="000E6AC2">
        <w:rPr>
          <w:sz w:val="22"/>
        </w:rPr>
        <w:softHyphen/>
        <w:t>li</w:t>
      </w:r>
      <w:r w:rsidR="000E6AC2">
        <w:rPr>
          <w:sz w:val="22"/>
        </w:rPr>
        <w:softHyphen/>
        <w:t>nį sa</w:t>
      </w:r>
      <w:r w:rsidR="000E6AC2">
        <w:rPr>
          <w:sz w:val="22"/>
        </w:rPr>
        <w:softHyphen/>
        <w:t>vo įsi</w:t>
      </w:r>
      <w:r w:rsidR="000E6AC2">
        <w:rPr>
          <w:sz w:val="22"/>
        </w:rPr>
        <w:softHyphen/>
        <w:t>pa</w:t>
      </w:r>
      <w:r w:rsidR="000E6AC2">
        <w:rPr>
          <w:sz w:val="22"/>
        </w:rPr>
        <w:softHyphen/>
        <w:t>rei</w:t>
      </w:r>
      <w:r w:rsidR="000E6AC2">
        <w:rPr>
          <w:sz w:val="22"/>
        </w:rPr>
        <w:softHyphen/>
        <w:t>go</w:t>
      </w:r>
      <w:r w:rsidR="000E6AC2">
        <w:rPr>
          <w:sz w:val="22"/>
        </w:rPr>
        <w:softHyphen/>
        <w:t>ji</w:t>
      </w:r>
      <w:r w:rsidR="000E6AC2">
        <w:rPr>
          <w:sz w:val="22"/>
        </w:rPr>
        <w:softHyphen/>
        <w:t>mų pa</w:t>
      </w:r>
      <w:r w:rsidR="000E6AC2">
        <w:rPr>
          <w:sz w:val="22"/>
        </w:rPr>
        <w:softHyphen/>
        <w:t>gal šią su</w:t>
      </w:r>
      <w:r w:rsidR="000E6AC2">
        <w:rPr>
          <w:sz w:val="22"/>
        </w:rPr>
        <w:softHyphen/>
        <w:t>tar</w:t>
      </w:r>
      <w:r w:rsidR="000E6AC2">
        <w:rPr>
          <w:sz w:val="22"/>
        </w:rPr>
        <w:softHyphen/>
        <w:t>tį ne</w:t>
      </w:r>
      <w:r w:rsidR="000E6AC2">
        <w:rPr>
          <w:sz w:val="22"/>
        </w:rPr>
        <w:softHyphen/>
        <w:t>vyk</w:t>
      </w:r>
      <w:r w:rsidR="000E6AC2">
        <w:rPr>
          <w:sz w:val="22"/>
        </w:rPr>
        <w:softHyphen/>
        <w:t>dy</w:t>
      </w:r>
      <w:r w:rsidR="000E6AC2">
        <w:rPr>
          <w:sz w:val="22"/>
        </w:rPr>
        <w:softHyphen/>
        <w:t>mą, jei tai įvyks</w:t>
      </w:r>
      <w:r w:rsidR="000E6AC2">
        <w:rPr>
          <w:sz w:val="22"/>
        </w:rPr>
        <w:softHyphen/>
        <w:t>ta dėl ne</w:t>
      </w:r>
      <w:r w:rsidR="000E6AC2">
        <w:rPr>
          <w:sz w:val="22"/>
        </w:rPr>
        <w:softHyphen/>
        <w:t>nu</w:t>
      </w:r>
      <w:r w:rsidR="000E6AC2">
        <w:rPr>
          <w:sz w:val="22"/>
        </w:rPr>
        <w:softHyphen/>
        <w:t>ga</w:t>
      </w:r>
      <w:r w:rsidR="000E6AC2">
        <w:rPr>
          <w:sz w:val="22"/>
        </w:rPr>
        <w:softHyphen/>
        <w:t>li</w:t>
      </w:r>
      <w:r w:rsidR="000E6AC2">
        <w:rPr>
          <w:sz w:val="22"/>
        </w:rPr>
        <w:softHyphen/>
        <w:t>mos jė</w:t>
      </w:r>
      <w:r w:rsidR="000E6AC2">
        <w:rPr>
          <w:sz w:val="22"/>
        </w:rPr>
        <w:softHyphen/>
        <w:t>gos ap</w:t>
      </w:r>
      <w:r w:rsidR="000E6AC2">
        <w:rPr>
          <w:sz w:val="22"/>
        </w:rPr>
        <w:softHyphen/>
        <w:t>lin</w:t>
      </w:r>
      <w:r w:rsidR="000E6AC2">
        <w:rPr>
          <w:sz w:val="22"/>
        </w:rPr>
        <w:softHyphen/>
        <w:t>ky</w:t>
      </w:r>
      <w:r w:rsidR="000E6AC2">
        <w:rPr>
          <w:sz w:val="22"/>
        </w:rPr>
        <w:softHyphen/>
        <w:t>bių. Ša</w:t>
      </w:r>
      <w:r w:rsidR="000E6AC2">
        <w:rPr>
          <w:sz w:val="22"/>
        </w:rPr>
        <w:softHyphen/>
        <w:t>lys ne</w:t>
      </w:r>
      <w:r w:rsidR="000E6AC2">
        <w:rPr>
          <w:sz w:val="22"/>
        </w:rPr>
        <w:softHyphen/>
        <w:t>nu</w:t>
      </w:r>
      <w:r w:rsidR="000E6AC2">
        <w:rPr>
          <w:sz w:val="22"/>
        </w:rPr>
        <w:softHyphen/>
        <w:t>ga</w:t>
      </w:r>
      <w:r w:rsidR="000E6AC2">
        <w:rPr>
          <w:sz w:val="22"/>
        </w:rPr>
        <w:softHyphen/>
        <w:t>li</w:t>
      </w:r>
      <w:r w:rsidR="000E6AC2">
        <w:rPr>
          <w:sz w:val="22"/>
        </w:rPr>
        <w:softHyphen/>
        <w:t>mos jė</w:t>
      </w:r>
      <w:r w:rsidR="000E6AC2">
        <w:rPr>
          <w:sz w:val="22"/>
        </w:rPr>
        <w:softHyphen/>
        <w:t>gos (</w:t>
      </w:r>
      <w:r w:rsidR="000E6AC2">
        <w:rPr>
          <w:i/>
          <w:iCs/>
          <w:sz w:val="22"/>
        </w:rPr>
        <w:t>for</w:t>
      </w:r>
      <w:r w:rsidR="000E6AC2">
        <w:rPr>
          <w:i/>
          <w:iCs/>
          <w:sz w:val="22"/>
        </w:rPr>
        <w:softHyphen/>
        <w:t>ce ma</w:t>
      </w:r>
      <w:r w:rsidR="000E6AC2">
        <w:rPr>
          <w:i/>
          <w:iCs/>
          <w:sz w:val="22"/>
        </w:rPr>
        <w:softHyphen/>
        <w:t>jeu</w:t>
      </w:r>
      <w:r w:rsidR="000E6AC2">
        <w:rPr>
          <w:i/>
          <w:iCs/>
          <w:sz w:val="22"/>
        </w:rPr>
        <w:softHyphen/>
        <w:t>re</w:t>
      </w:r>
      <w:r w:rsidR="000E6AC2">
        <w:rPr>
          <w:sz w:val="22"/>
        </w:rPr>
        <w:t>) ap</w:t>
      </w:r>
      <w:r w:rsidR="000E6AC2">
        <w:rPr>
          <w:sz w:val="22"/>
        </w:rPr>
        <w:softHyphen/>
        <w:t>lin</w:t>
      </w:r>
      <w:r w:rsidR="000E6AC2">
        <w:rPr>
          <w:sz w:val="22"/>
        </w:rPr>
        <w:softHyphen/>
        <w:t>ky</w:t>
      </w:r>
      <w:r w:rsidR="000E6AC2">
        <w:rPr>
          <w:sz w:val="22"/>
        </w:rPr>
        <w:softHyphen/>
        <w:t>bes su</w:t>
      </w:r>
      <w:r w:rsidR="000E6AC2">
        <w:rPr>
          <w:sz w:val="22"/>
        </w:rPr>
        <w:softHyphen/>
        <w:t>pran</w:t>
      </w:r>
      <w:r w:rsidR="000E6AC2">
        <w:rPr>
          <w:sz w:val="22"/>
        </w:rPr>
        <w:softHyphen/>
        <w:t>ta taip, kaip nu</w:t>
      </w:r>
      <w:r w:rsidR="000E6AC2">
        <w:rPr>
          <w:sz w:val="22"/>
        </w:rPr>
        <w:softHyphen/>
        <w:t>sta</w:t>
      </w:r>
      <w:r w:rsidR="000E6AC2">
        <w:rPr>
          <w:sz w:val="22"/>
        </w:rPr>
        <w:softHyphen/>
        <w:t>to LR civilinis kodeksas.</w:t>
      </w:r>
    </w:p>
    <w:p w:rsidR="000E6AC2" w:rsidRDefault="00BF7538" w:rsidP="000E6AC2">
      <w:pPr>
        <w:ind w:firstLine="709"/>
        <w:jc w:val="both"/>
        <w:rPr>
          <w:sz w:val="22"/>
        </w:rPr>
      </w:pPr>
      <w:r>
        <w:rPr>
          <w:sz w:val="22"/>
        </w:rPr>
        <w:t>3</w:t>
      </w:r>
      <w:r w:rsidR="000E6AC2">
        <w:rPr>
          <w:sz w:val="22"/>
        </w:rPr>
        <w:t>.2. Su</w:t>
      </w:r>
      <w:r w:rsidR="000E6AC2">
        <w:rPr>
          <w:sz w:val="22"/>
        </w:rPr>
        <w:softHyphen/>
        <w:t>tar</w:t>
      </w:r>
      <w:r w:rsidR="000E6AC2">
        <w:rPr>
          <w:sz w:val="22"/>
        </w:rPr>
        <w:softHyphen/>
        <w:t>ties Ša</w:t>
      </w:r>
      <w:r w:rsidR="000E6AC2">
        <w:rPr>
          <w:sz w:val="22"/>
        </w:rPr>
        <w:softHyphen/>
        <w:t>lis, ku</w:t>
      </w:r>
      <w:r w:rsidR="000E6AC2">
        <w:rPr>
          <w:sz w:val="22"/>
        </w:rPr>
        <w:softHyphen/>
        <w:t>ri dėl nu</w:t>
      </w:r>
      <w:r w:rsidR="000E6AC2">
        <w:rPr>
          <w:sz w:val="22"/>
        </w:rPr>
        <w:softHyphen/>
        <w:t>ro</w:t>
      </w:r>
      <w:r w:rsidR="000E6AC2">
        <w:rPr>
          <w:sz w:val="22"/>
        </w:rPr>
        <w:softHyphen/>
        <w:t>dy</w:t>
      </w:r>
      <w:r w:rsidR="000E6AC2">
        <w:rPr>
          <w:sz w:val="22"/>
        </w:rPr>
        <w:softHyphen/>
        <w:t>tų ap</w:t>
      </w:r>
      <w:r w:rsidR="000E6AC2">
        <w:rPr>
          <w:sz w:val="22"/>
        </w:rPr>
        <w:softHyphen/>
        <w:t>lin</w:t>
      </w:r>
      <w:r w:rsidR="000E6AC2">
        <w:rPr>
          <w:sz w:val="22"/>
        </w:rPr>
        <w:softHyphen/>
        <w:t>ky</w:t>
      </w:r>
      <w:r w:rsidR="000E6AC2">
        <w:rPr>
          <w:sz w:val="22"/>
        </w:rPr>
        <w:softHyphen/>
        <w:t>bių ne</w:t>
      </w:r>
      <w:r w:rsidR="000E6AC2">
        <w:rPr>
          <w:sz w:val="22"/>
        </w:rPr>
        <w:softHyphen/>
        <w:t>ga</w:t>
      </w:r>
      <w:r w:rsidR="000E6AC2">
        <w:rPr>
          <w:sz w:val="22"/>
        </w:rPr>
        <w:softHyphen/>
        <w:t>li įvyk</w:t>
      </w:r>
      <w:r w:rsidR="000E6AC2">
        <w:rPr>
          <w:sz w:val="22"/>
        </w:rPr>
        <w:softHyphen/>
        <w:t>dy</w:t>
      </w:r>
      <w:r w:rsidR="000E6AC2">
        <w:rPr>
          <w:sz w:val="22"/>
        </w:rPr>
        <w:softHyphen/>
        <w:t>ti pri</w:t>
      </w:r>
      <w:r w:rsidR="000E6AC2">
        <w:rPr>
          <w:sz w:val="22"/>
        </w:rPr>
        <w:softHyphen/>
        <w:t>si</w:t>
      </w:r>
      <w:r w:rsidR="000E6AC2">
        <w:rPr>
          <w:sz w:val="22"/>
        </w:rPr>
        <w:softHyphen/>
        <w:t>im</w:t>
      </w:r>
      <w:r w:rsidR="000E6AC2">
        <w:rPr>
          <w:sz w:val="22"/>
        </w:rPr>
        <w:softHyphen/>
        <w:t>tų įsi</w:t>
      </w:r>
      <w:r w:rsidR="000E6AC2">
        <w:rPr>
          <w:sz w:val="22"/>
        </w:rPr>
        <w:softHyphen/>
        <w:t>pa</w:t>
      </w:r>
      <w:r w:rsidR="000E6AC2">
        <w:rPr>
          <w:sz w:val="22"/>
        </w:rPr>
        <w:softHyphen/>
        <w:t>rei</w:t>
      </w:r>
      <w:r w:rsidR="000E6AC2">
        <w:rPr>
          <w:sz w:val="22"/>
        </w:rPr>
        <w:softHyphen/>
        <w:t>go</w:t>
      </w:r>
      <w:r w:rsidR="000E6AC2">
        <w:rPr>
          <w:sz w:val="22"/>
        </w:rPr>
        <w:softHyphen/>
        <w:t>jimų, pri</w:t>
      </w:r>
      <w:r w:rsidR="000E6AC2">
        <w:rPr>
          <w:sz w:val="22"/>
        </w:rPr>
        <w:softHyphen/>
        <w:t>va</w:t>
      </w:r>
      <w:r w:rsidR="000E6AC2">
        <w:rPr>
          <w:sz w:val="22"/>
        </w:rPr>
        <w:softHyphen/>
        <w:t>lo ne vėliau kaip per 15 (penkiolika) kalendorinių dienų nuo tokių aplinkybių atsiradimo raštu apie tai in</w:t>
      </w:r>
      <w:r w:rsidR="000E6AC2">
        <w:rPr>
          <w:sz w:val="22"/>
        </w:rPr>
        <w:softHyphen/>
        <w:t>for</w:t>
      </w:r>
      <w:r w:rsidR="000E6AC2">
        <w:rPr>
          <w:sz w:val="22"/>
        </w:rPr>
        <w:softHyphen/>
        <w:t>muo</w:t>
      </w:r>
      <w:r w:rsidR="000E6AC2">
        <w:rPr>
          <w:sz w:val="22"/>
        </w:rPr>
        <w:softHyphen/>
        <w:t>ti ki</w:t>
      </w:r>
      <w:r w:rsidR="000E6AC2">
        <w:rPr>
          <w:sz w:val="22"/>
        </w:rPr>
        <w:softHyphen/>
        <w:t>tą Su</w:t>
      </w:r>
      <w:r w:rsidR="000E6AC2">
        <w:rPr>
          <w:sz w:val="22"/>
        </w:rPr>
        <w:softHyphen/>
        <w:t>tar</w:t>
      </w:r>
      <w:r w:rsidR="000E6AC2">
        <w:rPr>
          <w:sz w:val="22"/>
        </w:rPr>
        <w:softHyphen/>
        <w:t>ties Ša</w:t>
      </w:r>
      <w:r w:rsidR="000E6AC2">
        <w:rPr>
          <w:sz w:val="22"/>
        </w:rPr>
        <w:softHyphen/>
        <w:t>lį. Pa</w:t>
      </w:r>
      <w:r w:rsidR="000E6AC2">
        <w:rPr>
          <w:sz w:val="22"/>
        </w:rPr>
        <w:softHyphen/>
        <w:t>vė</w:t>
      </w:r>
      <w:r w:rsidR="000E6AC2">
        <w:rPr>
          <w:sz w:val="22"/>
        </w:rPr>
        <w:softHyphen/>
        <w:t>luotas ar ne</w:t>
      </w:r>
      <w:r w:rsidR="000E6AC2">
        <w:rPr>
          <w:sz w:val="22"/>
        </w:rPr>
        <w:softHyphen/>
        <w:t>tin</w:t>
      </w:r>
      <w:r w:rsidR="000E6AC2">
        <w:rPr>
          <w:sz w:val="22"/>
        </w:rPr>
        <w:softHyphen/>
        <w:t>ka</w:t>
      </w:r>
      <w:r w:rsidR="000E6AC2">
        <w:rPr>
          <w:sz w:val="22"/>
        </w:rPr>
        <w:softHyphen/>
        <w:t>mas ki</w:t>
      </w:r>
      <w:r w:rsidR="000E6AC2">
        <w:rPr>
          <w:sz w:val="22"/>
        </w:rPr>
        <w:softHyphen/>
        <w:t>tos Ša</w:t>
      </w:r>
      <w:r w:rsidR="000E6AC2">
        <w:rPr>
          <w:sz w:val="22"/>
        </w:rPr>
        <w:softHyphen/>
        <w:t>lies in</w:t>
      </w:r>
      <w:r w:rsidR="000E6AC2">
        <w:rPr>
          <w:sz w:val="22"/>
        </w:rPr>
        <w:softHyphen/>
        <w:t>for</w:t>
      </w:r>
      <w:r w:rsidR="000E6AC2">
        <w:rPr>
          <w:sz w:val="22"/>
        </w:rPr>
        <w:softHyphen/>
        <w:t>ma</w:t>
      </w:r>
      <w:r w:rsidR="000E6AC2">
        <w:rPr>
          <w:sz w:val="22"/>
        </w:rPr>
        <w:softHyphen/>
        <w:t>vi</w:t>
      </w:r>
      <w:r w:rsidR="000E6AC2">
        <w:rPr>
          <w:sz w:val="22"/>
        </w:rPr>
        <w:softHyphen/>
        <w:t>mas ar in</w:t>
      </w:r>
      <w:r w:rsidR="000E6AC2">
        <w:rPr>
          <w:sz w:val="22"/>
        </w:rPr>
        <w:softHyphen/>
        <w:t>for</w:t>
      </w:r>
      <w:r w:rsidR="000E6AC2">
        <w:rPr>
          <w:sz w:val="22"/>
        </w:rPr>
        <w:softHyphen/>
        <w:t>ma</w:t>
      </w:r>
      <w:r w:rsidR="000E6AC2">
        <w:rPr>
          <w:sz w:val="22"/>
        </w:rPr>
        <w:softHyphen/>
        <w:t>ci</w:t>
      </w:r>
      <w:r w:rsidR="000E6AC2">
        <w:rPr>
          <w:sz w:val="22"/>
        </w:rPr>
        <w:softHyphen/>
        <w:t>jos ne</w:t>
      </w:r>
      <w:r w:rsidR="000E6AC2">
        <w:rPr>
          <w:sz w:val="22"/>
        </w:rPr>
        <w:softHyphen/>
        <w:t>pa</w:t>
      </w:r>
      <w:r w:rsidR="000E6AC2">
        <w:rPr>
          <w:sz w:val="22"/>
        </w:rPr>
        <w:softHyphen/>
        <w:t>tei</w:t>
      </w:r>
      <w:r w:rsidR="000E6AC2">
        <w:rPr>
          <w:sz w:val="22"/>
        </w:rPr>
        <w:softHyphen/>
        <w:t>ki</w:t>
      </w:r>
      <w:r w:rsidR="000E6AC2">
        <w:rPr>
          <w:sz w:val="22"/>
        </w:rPr>
        <w:softHyphen/>
        <w:t>mas at</w:t>
      </w:r>
      <w:r w:rsidR="000E6AC2">
        <w:rPr>
          <w:sz w:val="22"/>
        </w:rPr>
        <w:softHyphen/>
        <w:t>ima iš jos teisę rem</w:t>
      </w:r>
      <w:r w:rsidR="000E6AC2">
        <w:rPr>
          <w:sz w:val="22"/>
        </w:rPr>
        <w:softHyphen/>
        <w:t>tis iš</w:t>
      </w:r>
      <w:r w:rsidR="000E6AC2">
        <w:rPr>
          <w:sz w:val="22"/>
        </w:rPr>
        <w:softHyphen/>
        <w:t>var</w:t>
      </w:r>
      <w:r w:rsidR="000E6AC2">
        <w:rPr>
          <w:sz w:val="22"/>
        </w:rPr>
        <w:softHyphen/>
        <w:t>dy</w:t>
      </w:r>
      <w:r w:rsidR="000E6AC2">
        <w:rPr>
          <w:sz w:val="22"/>
        </w:rPr>
        <w:softHyphen/>
        <w:t>to</w:t>
      </w:r>
      <w:r w:rsidR="000E6AC2">
        <w:rPr>
          <w:sz w:val="22"/>
        </w:rPr>
        <w:softHyphen/>
        <w:t>mis ap</w:t>
      </w:r>
      <w:r w:rsidR="000E6AC2">
        <w:rPr>
          <w:sz w:val="22"/>
        </w:rPr>
        <w:softHyphen/>
        <w:t>lin</w:t>
      </w:r>
      <w:r w:rsidR="000E6AC2">
        <w:rPr>
          <w:sz w:val="22"/>
        </w:rPr>
        <w:softHyphen/>
        <w:t>ky</w:t>
      </w:r>
      <w:r w:rsidR="000E6AC2">
        <w:rPr>
          <w:sz w:val="22"/>
        </w:rPr>
        <w:softHyphen/>
        <w:t>bė</w:t>
      </w:r>
      <w:r w:rsidR="000E6AC2">
        <w:rPr>
          <w:sz w:val="22"/>
        </w:rPr>
        <w:softHyphen/>
        <w:t>mis kaip pa</w:t>
      </w:r>
      <w:r w:rsidR="000E6AC2">
        <w:rPr>
          <w:sz w:val="22"/>
        </w:rPr>
        <w:softHyphen/>
        <w:t>grin</w:t>
      </w:r>
      <w:r w:rsidR="000E6AC2">
        <w:rPr>
          <w:sz w:val="22"/>
        </w:rPr>
        <w:softHyphen/>
        <w:t>du, at</w:t>
      </w:r>
      <w:r w:rsidR="000E6AC2">
        <w:rPr>
          <w:sz w:val="22"/>
        </w:rPr>
        <w:softHyphen/>
        <w:t>lei</w:t>
      </w:r>
      <w:r w:rsidR="000E6AC2">
        <w:rPr>
          <w:sz w:val="22"/>
        </w:rPr>
        <w:softHyphen/>
        <w:t>džian</w:t>
      </w:r>
      <w:r w:rsidR="000E6AC2">
        <w:rPr>
          <w:sz w:val="22"/>
        </w:rPr>
        <w:softHyphen/>
        <w:t>čiu nuo at</w:t>
      </w:r>
      <w:r w:rsidR="000E6AC2">
        <w:rPr>
          <w:sz w:val="22"/>
        </w:rPr>
        <w:softHyphen/>
        <w:t>sa</w:t>
      </w:r>
      <w:r w:rsidR="000E6AC2">
        <w:rPr>
          <w:sz w:val="22"/>
        </w:rPr>
        <w:softHyphen/>
        <w:t>ko</w:t>
      </w:r>
      <w:r w:rsidR="000E6AC2">
        <w:rPr>
          <w:sz w:val="22"/>
        </w:rPr>
        <w:softHyphen/>
        <w:t>mybės dėl ne</w:t>
      </w:r>
      <w:r w:rsidR="000E6AC2">
        <w:rPr>
          <w:sz w:val="22"/>
        </w:rPr>
        <w:softHyphen/>
        <w:t xml:space="preserve"> </w:t>
      </w:r>
      <w:r w:rsidR="000E6AC2">
        <w:rPr>
          <w:sz w:val="22"/>
        </w:rPr>
        <w:softHyphen/>
        <w:t>lai</w:t>
      </w:r>
      <w:r w:rsidR="000E6AC2">
        <w:rPr>
          <w:sz w:val="22"/>
        </w:rPr>
        <w:softHyphen/>
        <w:t>ku (ar ne</w:t>
      </w:r>
      <w:r w:rsidR="000E6AC2">
        <w:rPr>
          <w:sz w:val="22"/>
        </w:rPr>
        <w:softHyphen/>
        <w:t>tin</w:t>
      </w:r>
      <w:r w:rsidR="000E6AC2">
        <w:rPr>
          <w:sz w:val="22"/>
        </w:rPr>
        <w:softHyphen/>
        <w:t>ka</w:t>
      </w:r>
      <w:r w:rsidR="000E6AC2">
        <w:rPr>
          <w:sz w:val="22"/>
        </w:rPr>
        <w:softHyphen/>
        <w:t>mo) pri</w:t>
      </w:r>
      <w:r w:rsidR="000E6AC2">
        <w:rPr>
          <w:sz w:val="22"/>
        </w:rPr>
        <w:softHyphen/>
        <w:t>si</w:t>
      </w:r>
      <w:r w:rsidR="000E6AC2">
        <w:rPr>
          <w:sz w:val="22"/>
        </w:rPr>
        <w:softHyphen/>
        <w:t>im</w:t>
      </w:r>
      <w:r w:rsidR="000E6AC2">
        <w:rPr>
          <w:sz w:val="22"/>
        </w:rPr>
        <w:softHyphen/>
        <w:t>tų įsi</w:t>
      </w:r>
      <w:r w:rsidR="000E6AC2">
        <w:rPr>
          <w:sz w:val="22"/>
        </w:rPr>
        <w:softHyphen/>
        <w:t>pa</w:t>
      </w:r>
      <w:r w:rsidR="000E6AC2">
        <w:rPr>
          <w:sz w:val="22"/>
        </w:rPr>
        <w:softHyphen/>
        <w:t>rei</w:t>
      </w:r>
      <w:r w:rsidR="000E6AC2">
        <w:rPr>
          <w:sz w:val="22"/>
        </w:rPr>
        <w:softHyphen/>
        <w:t>go</w:t>
      </w:r>
      <w:r w:rsidR="000E6AC2">
        <w:rPr>
          <w:sz w:val="22"/>
        </w:rPr>
        <w:softHyphen/>
        <w:t>ji</w:t>
      </w:r>
      <w:r w:rsidR="000E6AC2">
        <w:rPr>
          <w:sz w:val="22"/>
        </w:rPr>
        <w:softHyphen/>
        <w:t>mų vyk</w:t>
      </w:r>
      <w:r w:rsidR="000E6AC2">
        <w:rPr>
          <w:sz w:val="22"/>
        </w:rPr>
        <w:softHyphen/>
        <w:t>dy</w:t>
      </w:r>
      <w:r w:rsidR="000E6AC2">
        <w:rPr>
          <w:sz w:val="22"/>
        </w:rPr>
        <w:softHyphen/>
        <w:t>mo ar ne</w:t>
      </w:r>
      <w:r w:rsidR="000E6AC2">
        <w:rPr>
          <w:sz w:val="22"/>
        </w:rPr>
        <w:softHyphen/>
        <w:t>vykdymo.</w:t>
      </w:r>
    </w:p>
    <w:p w:rsidR="000E6AC2" w:rsidRDefault="00311B2E" w:rsidP="000E6AC2">
      <w:pPr>
        <w:ind w:firstLine="709"/>
        <w:jc w:val="both"/>
        <w:rPr>
          <w:sz w:val="22"/>
        </w:rPr>
      </w:pPr>
      <w:r>
        <w:t xml:space="preserve"> </w:t>
      </w:r>
      <w:r w:rsidR="00BF7538">
        <w:rPr>
          <w:sz w:val="22"/>
        </w:rPr>
        <w:t>3</w:t>
      </w:r>
      <w:r w:rsidR="000E6AC2">
        <w:rPr>
          <w:sz w:val="22"/>
        </w:rPr>
        <w:t>.3. Jei nu</w:t>
      </w:r>
      <w:r w:rsidR="000E6AC2">
        <w:rPr>
          <w:sz w:val="22"/>
        </w:rPr>
        <w:softHyphen/>
        <w:t>ro</w:t>
      </w:r>
      <w:r w:rsidR="000E6AC2">
        <w:rPr>
          <w:sz w:val="22"/>
        </w:rPr>
        <w:softHyphen/>
        <w:t>dy</w:t>
      </w:r>
      <w:r w:rsidR="000E6AC2">
        <w:rPr>
          <w:sz w:val="22"/>
        </w:rPr>
        <w:softHyphen/>
        <w:t>tos ap</w:t>
      </w:r>
      <w:r w:rsidR="000E6AC2">
        <w:rPr>
          <w:sz w:val="22"/>
        </w:rPr>
        <w:softHyphen/>
        <w:t>lin</w:t>
      </w:r>
      <w:r w:rsidR="000E6AC2">
        <w:rPr>
          <w:sz w:val="22"/>
        </w:rPr>
        <w:softHyphen/>
        <w:t>ky</w:t>
      </w:r>
      <w:r w:rsidR="000E6AC2">
        <w:rPr>
          <w:sz w:val="22"/>
        </w:rPr>
        <w:softHyphen/>
        <w:t>bės trun</w:t>
      </w:r>
      <w:r w:rsidR="000E6AC2">
        <w:rPr>
          <w:sz w:val="22"/>
        </w:rPr>
        <w:softHyphen/>
        <w:t>ka il</w:t>
      </w:r>
      <w:r w:rsidR="000E6AC2">
        <w:rPr>
          <w:sz w:val="22"/>
        </w:rPr>
        <w:softHyphen/>
        <w:t>giau kaip 1 (vieną) mė</w:t>
      </w:r>
      <w:r w:rsidR="000E6AC2">
        <w:rPr>
          <w:sz w:val="22"/>
        </w:rPr>
        <w:softHyphen/>
        <w:t>ne</w:t>
      </w:r>
      <w:r w:rsidR="000E6AC2">
        <w:rPr>
          <w:sz w:val="22"/>
        </w:rPr>
        <w:softHyphen/>
        <w:t>sį, Ša</w:t>
      </w:r>
      <w:r w:rsidR="000E6AC2">
        <w:rPr>
          <w:sz w:val="22"/>
        </w:rPr>
        <w:softHyphen/>
        <w:t>lys tar</w:t>
      </w:r>
      <w:r w:rsidR="000E6AC2">
        <w:rPr>
          <w:sz w:val="22"/>
        </w:rPr>
        <w:softHyphen/>
        <w:t>pu</w:t>
      </w:r>
      <w:r w:rsidR="000E6AC2">
        <w:rPr>
          <w:sz w:val="22"/>
        </w:rPr>
        <w:softHyphen/>
        <w:t>sa</w:t>
      </w:r>
      <w:r w:rsidR="000E6AC2">
        <w:rPr>
          <w:sz w:val="22"/>
        </w:rPr>
        <w:softHyphen/>
        <w:t>vio su</w:t>
      </w:r>
      <w:r w:rsidR="000E6AC2">
        <w:rPr>
          <w:sz w:val="22"/>
        </w:rPr>
        <w:softHyphen/>
        <w:t>si</w:t>
      </w:r>
      <w:r w:rsidR="000E6AC2">
        <w:rPr>
          <w:sz w:val="22"/>
        </w:rPr>
        <w:softHyphen/>
        <w:t>ta</w:t>
      </w:r>
      <w:r w:rsidR="000E6AC2">
        <w:rPr>
          <w:sz w:val="22"/>
        </w:rPr>
        <w:softHyphen/>
        <w:t>ri</w:t>
      </w:r>
      <w:r w:rsidR="000E6AC2">
        <w:rPr>
          <w:sz w:val="22"/>
        </w:rPr>
        <w:softHyphen/>
        <w:t>mu ga</w:t>
      </w:r>
      <w:r w:rsidR="000E6AC2">
        <w:rPr>
          <w:sz w:val="22"/>
        </w:rPr>
        <w:softHyphen/>
        <w:t>li nu</w:t>
      </w:r>
      <w:r w:rsidR="000E6AC2">
        <w:rPr>
          <w:sz w:val="22"/>
        </w:rPr>
        <w:softHyphen/>
        <w:t>trauk</w:t>
      </w:r>
      <w:r w:rsidR="000E6AC2">
        <w:rPr>
          <w:sz w:val="22"/>
        </w:rPr>
        <w:softHyphen/>
        <w:t>ti Su</w:t>
      </w:r>
      <w:r w:rsidR="000E6AC2">
        <w:rPr>
          <w:sz w:val="22"/>
        </w:rPr>
        <w:softHyphen/>
        <w:t>tar</w:t>
      </w:r>
      <w:r w:rsidR="000E6AC2">
        <w:rPr>
          <w:sz w:val="22"/>
        </w:rPr>
        <w:softHyphen/>
        <w:t>tį. Tokiu atveju Užsakovas privalo atlyginti Vykdytojui faktiškai jo turėtas išlaidas.</w:t>
      </w:r>
    </w:p>
    <w:p w:rsidR="000E6AC2" w:rsidRDefault="000E6AC2" w:rsidP="000E6AC2">
      <w:pPr>
        <w:jc w:val="both"/>
        <w:rPr>
          <w:b/>
          <w:bCs/>
          <w:sz w:val="22"/>
        </w:rPr>
      </w:pPr>
    </w:p>
    <w:p w:rsidR="000E6AC2" w:rsidRDefault="00BF7538" w:rsidP="000E6AC2">
      <w:pPr>
        <w:ind w:firstLine="720"/>
        <w:jc w:val="both"/>
        <w:rPr>
          <w:b/>
          <w:bCs/>
          <w:sz w:val="22"/>
        </w:rPr>
      </w:pPr>
      <w:r>
        <w:rPr>
          <w:b/>
          <w:bCs/>
          <w:sz w:val="22"/>
        </w:rPr>
        <w:t>4</w:t>
      </w:r>
      <w:r w:rsidR="000E6AC2">
        <w:rPr>
          <w:b/>
          <w:bCs/>
          <w:sz w:val="22"/>
        </w:rPr>
        <w:t>. Sutarties galiojimas ir nutraukimo tvarka:</w:t>
      </w:r>
    </w:p>
    <w:p w:rsidR="000E6AC2" w:rsidRDefault="00BF7538" w:rsidP="000E6AC2">
      <w:pPr>
        <w:pStyle w:val="prastasistinklapis"/>
        <w:spacing w:before="0" w:beforeAutospacing="0" w:after="0" w:afterAutospacing="0"/>
        <w:ind w:firstLine="720"/>
        <w:jc w:val="both"/>
        <w:rPr>
          <w:sz w:val="22"/>
          <w:szCs w:val="19"/>
          <w:lang w:val="lt-LT"/>
        </w:rPr>
      </w:pPr>
      <w:r>
        <w:rPr>
          <w:sz w:val="22"/>
          <w:szCs w:val="19"/>
          <w:lang w:val="lt-LT"/>
        </w:rPr>
        <w:t>4</w:t>
      </w:r>
      <w:r w:rsidR="000E6AC2">
        <w:rPr>
          <w:sz w:val="22"/>
          <w:szCs w:val="19"/>
          <w:lang w:val="lt-LT"/>
        </w:rPr>
        <w:t xml:space="preserve">.1. Užsakovas turi teisę vienašališkai nutraukti sutartį, nepaisydamas to, kad Vykdytojas jau pradėjo ją vykdyti. Šiuo atveju Užsakovas privalo sumokėti Vykdytojui kainos dalį, proporcingą atliktiems darbams, ir atlyginti kitas protingas išlaidas, kurias Vykdytojas, norėdamas įvykdyti sutartį, padarė iki pranešimo apie sutarties nutraukimą gavimo iš Užsakovo momento. </w:t>
      </w:r>
    </w:p>
    <w:p w:rsidR="000E6AC2" w:rsidRDefault="00BF7538" w:rsidP="000E6AC2">
      <w:pPr>
        <w:pStyle w:val="prastasistinklapis"/>
        <w:spacing w:before="0" w:beforeAutospacing="0" w:after="0" w:afterAutospacing="0"/>
        <w:ind w:firstLine="720"/>
        <w:jc w:val="both"/>
        <w:rPr>
          <w:sz w:val="22"/>
          <w:szCs w:val="19"/>
          <w:lang w:val="lt-LT"/>
        </w:rPr>
      </w:pPr>
      <w:r>
        <w:rPr>
          <w:sz w:val="22"/>
          <w:szCs w:val="19"/>
          <w:lang w:val="lt-LT"/>
        </w:rPr>
        <w:t>4</w:t>
      </w:r>
      <w:r w:rsidR="000E6AC2">
        <w:rPr>
          <w:sz w:val="22"/>
          <w:szCs w:val="19"/>
          <w:lang w:val="lt-LT"/>
        </w:rPr>
        <w:t>.2. Vykdytojas turi teisę vienašališkai nutraukti sutartį tik dėl svarbių priežasčių. Tokiu atveju Vykdytojas privalo visiškai atlyginti Užsakovo patirtus nuostolius.</w:t>
      </w:r>
    </w:p>
    <w:p w:rsidR="000E6AC2" w:rsidRDefault="000E6AC2" w:rsidP="000E6AC2">
      <w:pPr>
        <w:ind w:firstLine="709"/>
        <w:jc w:val="both"/>
        <w:rPr>
          <w:b/>
          <w:bCs/>
          <w:sz w:val="22"/>
        </w:rPr>
      </w:pPr>
    </w:p>
    <w:p w:rsidR="000E6AC2" w:rsidRDefault="00BF7538" w:rsidP="000E6AC2">
      <w:pPr>
        <w:ind w:firstLine="709"/>
        <w:jc w:val="both"/>
        <w:rPr>
          <w:b/>
          <w:bCs/>
          <w:sz w:val="22"/>
        </w:rPr>
      </w:pPr>
      <w:r>
        <w:rPr>
          <w:b/>
          <w:bCs/>
          <w:sz w:val="22"/>
        </w:rPr>
        <w:t>5</w:t>
      </w:r>
      <w:r w:rsidR="000E6AC2">
        <w:rPr>
          <w:b/>
          <w:bCs/>
          <w:sz w:val="22"/>
        </w:rPr>
        <w:t>. Bai</w:t>
      </w:r>
      <w:r w:rsidR="000E6AC2">
        <w:rPr>
          <w:b/>
          <w:bCs/>
          <w:sz w:val="22"/>
        </w:rPr>
        <w:softHyphen/>
        <w:t>gia</w:t>
      </w:r>
      <w:r w:rsidR="000E6AC2">
        <w:rPr>
          <w:b/>
          <w:bCs/>
          <w:sz w:val="22"/>
        </w:rPr>
        <w:softHyphen/>
        <w:t>mo</w:t>
      </w:r>
      <w:r w:rsidR="000E6AC2">
        <w:rPr>
          <w:b/>
          <w:bCs/>
          <w:sz w:val="22"/>
        </w:rPr>
        <w:softHyphen/>
        <w:t>sios nuo</w:t>
      </w:r>
      <w:r w:rsidR="000E6AC2">
        <w:rPr>
          <w:b/>
          <w:bCs/>
          <w:sz w:val="22"/>
        </w:rPr>
        <w:softHyphen/>
        <w:t>sta</w:t>
      </w:r>
      <w:r w:rsidR="000E6AC2">
        <w:rPr>
          <w:b/>
          <w:bCs/>
          <w:sz w:val="22"/>
        </w:rPr>
        <w:softHyphen/>
        <w:t>tos:</w:t>
      </w:r>
    </w:p>
    <w:p w:rsidR="000E6AC2" w:rsidRDefault="00BF7538" w:rsidP="000E6AC2">
      <w:pPr>
        <w:ind w:firstLine="709"/>
        <w:jc w:val="both"/>
        <w:rPr>
          <w:sz w:val="22"/>
        </w:rPr>
      </w:pPr>
      <w:r>
        <w:rPr>
          <w:sz w:val="22"/>
        </w:rPr>
        <w:t>5</w:t>
      </w:r>
      <w:r w:rsidR="000E6AC2">
        <w:rPr>
          <w:sz w:val="22"/>
        </w:rPr>
        <w:t>.1. Ša</w:t>
      </w:r>
      <w:r w:rsidR="000E6AC2">
        <w:rPr>
          <w:sz w:val="22"/>
        </w:rPr>
        <w:softHyphen/>
        <w:t>lys įsi</w:t>
      </w:r>
      <w:r w:rsidR="000E6AC2">
        <w:rPr>
          <w:sz w:val="22"/>
        </w:rPr>
        <w:softHyphen/>
        <w:t>pa</w:t>
      </w:r>
      <w:r w:rsidR="000E6AC2">
        <w:rPr>
          <w:sz w:val="22"/>
        </w:rPr>
        <w:softHyphen/>
        <w:t>rei</w:t>
      </w:r>
      <w:r w:rsidR="000E6AC2">
        <w:rPr>
          <w:sz w:val="22"/>
        </w:rPr>
        <w:softHyphen/>
        <w:t>go</w:t>
      </w:r>
      <w:r w:rsidR="000E6AC2">
        <w:rPr>
          <w:sz w:val="22"/>
        </w:rPr>
        <w:softHyphen/>
        <w:t>ja tar</w:t>
      </w:r>
      <w:r w:rsidR="000E6AC2">
        <w:rPr>
          <w:sz w:val="22"/>
        </w:rPr>
        <w:softHyphen/>
        <w:t>pu</w:t>
      </w:r>
      <w:r w:rsidR="000E6AC2">
        <w:rPr>
          <w:sz w:val="22"/>
        </w:rPr>
        <w:softHyphen/>
        <w:t>sa</w:t>
      </w:r>
      <w:r w:rsidR="000E6AC2">
        <w:rPr>
          <w:sz w:val="22"/>
        </w:rPr>
        <w:softHyphen/>
        <w:t>vio san</w:t>
      </w:r>
      <w:r w:rsidR="000E6AC2">
        <w:rPr>
          <w:sz w:val="22"/>
        </w:rPr>
        <w:softHyphen/>
        <w:t>ty</w:t>
      </w:r>
      <w:r w:rsidR="000E6AC2">
        <w:rPr>
          <w:sz w:val="22"/>
        </w:rPr>
        <w:softHyphen/>
        <w:t>kiuo</w:t>
      </w:r>
      <w:r w:rsidR="000E6AC2">
        <w:rPr>
          <w:sz w:val="22"/>
        </w:rPr>
        <w:softHyphen/>
        <w:t>se lai</w:t>
      </w:r>
      <w:r w:rsidR="000E6AC2">
        <w:rPr>
          <w:sz w:val="22"/>
        </w:rPr>
        <w:softHyphen/>
        <w:t>ky</w:t>
      </w:r>
      <w:r w:rsidR="000E6AC2">
        <w:rPr>
          <w:sz w:val="22"/>
        </w:rPr>
        <w:softHyphen/>
        <w:t>tis kon</w:t>
      </w:r>
      <w:r w:rsidR="000E6AC2">
        <w:rPr>
          <w:sz w:val="22"/>
        </w:rPr>
        <w:softHyphen/>
        <w:t>fi</w:t>
      </w:r>
      <w:r w:rsidR="000E6AC2">
        <w:rPr>
          <w:sz w:val="22"/>
        </w:rPr>
        <w:softHyphen/>
        <w:t>den</w:t>
      </w:r>
      <w:r w:rsidR="000E6AC2">
        <w:rPr>
          <w:sz w:val="22"/>
        </w:rPr>
        <w:softHyphen/>
        <w:t>cia</w:t>
      </w:r>
      <w:r w:rsidR="000E6AC2">
        <w:rPr>
          <w:sz w:val="22"/>
        </w:rPr>
        <w:softHyphen/>
        <w:t>lu</w:t>
      </w:r>
      <w:r w:rsidR="000E6AC2">
        <w:rPr>
          <w:sz w:val="22"/>
        </w:rPr>
        <w:softHyphen/>
        <w:t>mo: ne</w:t>
      </w:r>
      <w:r w:rsidR="000E6AC2">
        <w:rPr>
          <w:sz w:val="22"/>
        </w:rPr>
        <w:softHyphen/>
        <w:t>at</w:t>
      </w:r>
      <w:r w:rsidR="000E6AC2">
        <w:rPr>
          <w:sz w:val="22"/>
        </w:rPr>
        <w:softHyphen/>
        <w:t>skleis</w:t>
      </w:r>
      <w:r w:rsidR="000E6AC2">
        <w:rPr>
          <w:sz w:val="22"/>
        </w:rPr>
        <w:softHyphen/>
        <w:t>ti raštu, žodžiu ar ki</w:t>
      </w:r>
      <w:r w:rsidR="000E6AC2">
        <w:rPr>
          <w:sz w:val="22"/>
        </w:rPr>
        <w:softHyphen/>
        <w:t>to</w:t>
      </w:r>
      <w:r w:rsidR="000E6AC2">
        <w:rPr>
          <w:sz w:val="22"/>
        </w:rPr>
        <w:softHyphen/>
        <w:t>kiu pa</w:t>
      </w:r>
      <w:r w:rsidR="000E6AC2">
        <w:rPr>
          <w:sz w:val="22"/>
        </w:rPr>
        <w:softHyphen/>
        <w:t>vi</w:t>
      </w:r>
      <w:r w:rsidR="000E6AC2">
        <w:rPr>
          <w:sz w:val="22"/>
        </w:rPr>
        <w:softHyphen/>
        <w:t>dalu tre</w:t>
      </w:r>
      <w:r w:rsidR="000E6AC2">
        <w:rPr>
          <w:sz w:val="22"/>
        </w:rPr>
        <w:softHyphen/>
        <w:t>tie</w:t>
      </w:r>
      <w:r w:rsidR="000E6AC2">
        <w:rPr>
          <w:sz w:val="22"/>
        </w:rPr>
        <w:softHyphen/>
        <w:t>siems as</w:t>
      </w:r>
      <w:r w:rsidR="000E6AC2">
        <w:rPr>
          <w:sz w:val="22"/>
        </w:rPr>
        <w:softHyphen/>
        <w:t>me</w:t>
      </w:r>
      <w:r w:rsidR="000E6AC2">
        <w:rPr>
          <w:sz w:val="22"/>
        </w:rPr>
        <w:softHyphen/>
        <w:t>nims jo</w:t>
      </w:r>
      <w:r w:rsidR="000E6AC2">
        <w:rPr>
          <w:sz w:val="22"/>
        </w:rPr>
        <w:softHyphen/>
        <w:t>kios ko</w:t>
      </w:r>
      <w:r w:rsidR="000E6AC2">
        <w:rPr>
          <w:sz w:val="22"/>
        </w:rPr>
        <w:softHyphen/>
        <w:t>mer</w:t>
      </w:r>
      <w:r w:rsidR="000E6AC2">
        <w:rPr>
          <w:sz w:val="22"/>
        </w:rPr>
        <w:softHyphen/>
        <w:t>ci</w:t>
      </w:r>
      <w:r w:rsidR="000E6AC2">
        <w:rPr>
          <w:sz w:val="22"/>
        </w:rPr>
        <w:softHyphen/>
        <w:t>nės, da</w:t>
      </w:r>
      <w:r w:rsidR="000E6AC2">
        <w:rPr>
          <w:sz w:val="22"/>
        </w:rPr>
        <w:softHyphen/>
        <w:t>ly</w:t>
      </w:r>
      <w:r w:rsidR="000E6AC2">
        <w:rPr>
          <w:sz w:val="22"/>
        </w:rPr>
        <w:softHyphen/>
        <w:t xml:space="preserve">kinės, </w:t>
      </w:r>
      <w:r w:rsidR="000E6AC2">
        <w:rPr>
          <w:sz w:val="22"/>
        </w:rPr>
        <w:lastRenderedPageBreak/>
        <w:t>finansinės in</w:t>
      </w:r>
      <w:r w:rsidR="000E6AC2">
        <w:rPr>
          <w:sz w:val="22"/>
        </w:rPr>
        <w:softHyphen/>
        <w:t>for</w:t>
      </w:r>
      <w:r w:rsidR="000E6AC2">
        <w:rPr>
          <w:sz w:val="22"/>
        </w:rPr>
        <w:softHyphen/>
        <w:t>ma</w:t>
      </w:r>
      <w:r w:rsidR="000E6AC2">
        <w:rPr>
          <w:sz w:val="22"/>
        </w:rPr>
        <w:softHyphen/>
        <w:t>ci</w:t>
      </w:r>
      <w:r w:rsidR="000E6AC2">
        <w:rPr>
          <w:sz w:val="22"/>
        </w:rPr>
        <w:softHyphen/>
        <w:t>jos, su ku</w:t>
      </w:r>
      <w:r w:rsidR="000E6AC2">
        <w:rPr>
          <w:sz w:val="22"/>
        </w:rPr>
        <w:softHyphen/>
        <w:t>ria bu</w:t>
      </w:r>
      <w:r w:rsidR="000E6AC2">
        <w:rPr>
          <w:sz w:val="22"/>
        </w:rPr>
        <w:softHyphen/>
        <w:t>vo su</w:t>
      </w:r>
      <w:r w:rsidR="000E6AC2">
        <w:rPr>
          <w:sz w:val="22"/>
        </w:rPr>
        <w:softHyphen/>
        <w:t>pa</w:t>
      </w:r>
      <w:r w:rsidR="000E6AC2">
        <w:rPr>
          <w:sz w:val="22"/>
        </w:rPr>
        <w:softHyphen/>
        <w:t>žin</w:t>
      </w:r>
      <w:r w:rsidR="000E6AC2">
        <w:rPr>
          <w:sz w:val="22"/>
        </w:rPr>
        <w:softHyphen/>
        <w:t>din</w:t>
      </w:r>
      <w:r w:rsidR="000E6AC2">
        <w:rPr>
          <w:sz w:val="22"/>
        </w:rPr>
        <w:softHyphen/>
        <w:t>tos ben</w:t>
      </w:r>
      <w:r w:rsidR="000E6AC2">
        <w:rPr>
          <w:sz w:val="22"/>
        </w:rPr>
        <w:softHyphen/>
        <w:t>dra</w:t>
      </w:r>
      <w:r w:rsidR="000E6AC2">
        <w:rPr>
          <w:sz w:val="22"/>
        </w:rPr>
        <w:softHyphen/>
        <w:t>dar</w:t>
      </w:r>
      <w:r w:rsidR="000E6AC2">
        <w:rPr>
          <w:sz w:val="22"/>
        </w:rPr>
        <w:softHyphen/>
        <w:t>biau</w:t>
      </w:r>
      <w:r w:rsidR="000E6AC2">
        <w:rPr>
          <w:sz w:val="22"/>
        </w:rPr>
        <w:softHyphen/>
        <w:t>damos šios Su</w:t>
      </w:r>
      <w:r w:rsidR="000E6AC2">
        <w:rPr>
          <w:sz w:val="22"/>
        </w:rPr>
        <w:softHyphen/>
        <w:t>tar</w:t>
      </w:r>
      <w:r w:rsidR="000E6AC2">
        <w:rPr>
          <w:sz w:val="22"/>
        </w:rPr>
        <w:softHyphen/>
        <w:t>ties pa</w:t>
      </w:r>
      <w:r w:rsidR="000E6AC2">
        <w:rPr>
          <w:sz w:val="22"/>
        </w:rPr>
        <w:softHyphen/>
        <w:t>grindu.</w:t>
      </w:r>
    </w:p>
    <w:p w:rsidR="000E6AC2" w:rsidRDefault="00BF7538" w:rsidP="000E6AC2">
      <w:pPr>
        <w:ind w:firstLine="709"/>
        <w:jc w:val="both"/>
        <w:rPr>
          <w:sz w:val="22"/>
        </w:rPr>
      </w:pPr>
      <w:r>
        <w:rPr>
          <w:sz w:val="22"/>
        </w:rPr>
        <w:t>5</w:t>
      </w:r>
      <w:r w:rsidR="000E6AC2">
        <w:rPr>
          <w:sz w:val="22"/>
        </w:rPr>
        <w:t>.2. Su</w:t>
      </w:r>
      <w:r w:rsidR="000E6AC2">
        <w:rPr>
          <w:sz w:val="22"/>
        </w:rPr>
        <w:softHyphen/>
        <w:t>tar</w:t>
      </w:r>
      <w:r w:rsidR="000E6AC2">
        <w:rPr>
          <w:sz w:val="22"/>
        </w:rPr>
        <w:softHyphen/>
        <w:t>tis įsi</w:t>
      </w:r>
      <w:r w:rsidR="000E6AC2">
        <w:rPr>
          <w:sz w:val="22"/>
        </w:rPr>
        <w:softHyphen/>
        <w:t>ga</w:t>
      </w:r>
      <w:r w:rsidR="000E6AC2">
        <w:rPr>
          <w:sz w:val="22"/>
        </w:rPr>
        <w:softHyphen/>
        <w:t>lio</w:t>
      </w:r>
      <w:r w:rsidR="000E6AC2">
        <w:rPr>
          <w:sz w:val="22"/>
        </w:rPr>
        <w:softHyphen/>
        <w:t>ja nuo pa</w:t>
      </w:r>
      <w:r w:rsidR="000E6AC2">
        <w:rPr>
          <w:sz w:val="22"/>
        </w:rPr>
        <w:softHyphen/>
        <w:t>si</w:t>
      </w:r>
      <w:r w:rsidR="000E6AC2">
        <w:rPr>
          <w:sz w:val="22"/>
        </w:rPr>
        <w:softHyphen/>
        <w:t>ra</w:t>
      </w:r>
      <w:r w:rsidR="000E6AC2">
        <w:rPr>
          <w:sz w:val="22"/>
        </w:rPr>
        <w:softHyphen/>
        <w:t>šy</w:t>
      </w:r>
      <w:r w:rsidR="000E6AC2">
        <w:rPr>
          <w:sz w:val="22"/>
        </w:rPr>
        <w:softHyphen/>
        <w:t>mo mo</w:t>
      </w:r>
      <w:r w:rsidR="000E6AC2">
        <w:rPr>
          <w:sz w:val="22"/>
        </w:rPr>
        <w:softHyphen/>
        <w:t>men</w:t>
      </w:r>
      <w:r w:rsidR="000E6AC2">
        <w:rPr>
          <w:sz w:val="22"/>
        </w:rPr>
        <w:softHyphen/>
        <w:t>to ir ga</w:t>
      </w:r>
      <w:r w:rsidR="000E6AC2">
        <w:rPr>
          <w:sz w:val="22"/>
        </w:rPr>
        <w:softHyphen/>
        <w:t>lio</w:t>
      </w:r>
      <w:r w:rsidR="000E6AC2">
        <w:rPr>
          <w:sz w:val="22"/>
        </w:rPr>
        <w:softHyphen/>
        <w:t>ja iki ga</w:t>
      </w:r>
      <w:r w:rsidR="000E6AC2">
        <w:rPr>
          <w:sz w:val="22"/>
        </w:rPr>
        <w:softHyphen/>
        <w:t>lu</w:t>
      </w:r>
      <w:r w:rsidR="000E6AC2">
        <w:rPr>
          <w:sz w:val="22"/>
        </w:rPr>
        <w:softHyphen/>
        <w:t>ti</w:t>
      </w:r>
      <w:r w:rsidR="000E6AC2">
        <w:rPr>
          <w:sz w:val="22"/>
        </w:rPr>
        <w:softHyphen/>
        <w:t>nio tar</w:t>
      </w:r>
      <w:r w:rsidR="000E6AC2">
        <w:rPr>
          <w:sz w:val="22"/>
        </w:rPr>
        <w:softHyphen/>
        <w:t>pu</w:t>
      </w:r>
      <w:r w:rsidR="000E6AC2">
        <w:rPr>
          <w:sz w:val="22"/>
        </w:rPr>
        <w:softHyphen/>
        <w:t>sa</w:t>
      </w:r>
      <w:r w:rsidR="000E6AC2">
        <w:rPr>
          <w:sz w:val="22"/>
        </w:rPr>
        <w:softHyphen/>
        <w:t>vio atsiskai</w:t>
      </w:r>
      <w:r w:rsidR="000E6AC2">
        <w:rPr>
          <w:sz w:val="22"/>
        </w:rPr>
        <w:softHyphen/>
        <w:t>ty</w:t>
      </w:r>
      <w:r w:rsidR="000E6AC2">
        <w:rPr>
          <w:sz w:val="22"/>
        </w:rPr>
        <w:softHyphen/>
        <w:t>mo.</w:t>
      </w:r>
    </w:p>
    <w:p w:rsidR="000E6AC2" w:rsidRDefault="00BF7538" w:rsidP="000E6AC2">
      <w:pPr>
        <w:ind w:firstLine="709"/>
        <w:jc w:val="both"/>
        <w:rPr>
          <w:sz w:val="22"/>
        </w:rPr>
      </w:pPr>
      <w:r>
        <w:rPr>
          <w:sz w:val="22"/>
        </w:rPr>
        <w:t>5</w:t>
      </w:r>
      <w:r w:rsidR="000E6AC2">
        <w:rPr>
          <w:sz w:val="22"/>
        </w:rPr>
        <w:t>.3. Bet ko</w:t>
      </w:r>
      <w:r w:rsidR="000E6AC2">
        <w:rPr>
          <w:sz w:val="22"/>
        </w:rPr>
        <w:softHyphen/>
        <w:t>kie Su</w:t>
      </w:r>
      <w:r w:rsidR="000E6AC2">
        <w:rPr>
          <w:sz w:val="22"/>
        </w:rPr>
        <w:softHyphen/>
        <w:t>tar</w:t>
      </w:r>
      <w:r w:rsidR="000E6AC2">
        <w:rPr>
          <w:sz w:val="22"/>
        </w:rPr>
        <w:softHyphen/>
        <w:t>ties pa</w:t>
      </w:r>
      <w:r w:rsidR="000E6AC2">
        <w:rPr>
          <w:sz w:val="22"/>
        </w:rPr>
        <w:softHyphen/>
        <w:t>kei</w:t>
      </w:r>
      <w:r w:rsidR="000E6AC2">
        <w:rPr>
          <w:sz w:val="22"/>
        </w:rPr>
        <w:softHyphen/>
        <w:t>ti</w:t>
      </w:r>
      <w:r w:rsidR="000E6AC2">
        <w:rPr>
          <w:sz w:val="22"/>
        </w:rPr>
        <w:softHyphen/>
        <w:t>mai ar pa</w:t>
      </w:r>
      <w:r w:rsidR="000E6AC2">
        <w:rPr>
          <w:sz w:val="22"/>
        </w:rPr>
        <w:softHyphen/>
        <w:t>pil</w:t>
      </w:r>
      <w:r w:rsidR="000E6AC2">
        <w:rPr>
          <w:sz w:val="22"/>
        </w:rPr>
        <w:softHyphen/>
        <w:t>dy</w:t>
      </w:r>
      <w:r w:rsidR="000E6AC2">
        <w:rPr>
          <w:sz w:val="22"/>
        </w:rPr>
        <w:softHyphen/>
        <w:t>mai ga</w:t>
      </w:r>
      <w:r w:rsidR="000E6AC2">
        <w:rPr>
          <w:sz w:val="22"/>
        </w:rPr>
        <w:softHyphen/>
        <w:t>lio</w:t>
      </w:r>
      <w:r w:rsidR="000E6AC2">
        <w:rPr>
          <w:sz w:val="22"/>
        </w:rPr>
        <w:softHyphen/>
        <w:t>ja su</w:t>
      </w:r>
      <w:r w:rsidR="000E6AC2">
        <w:rPr>
          <w:sz w:val="22"/>
        </w:rPr>
        <w:softHyphen/>
        <w:t>da</w:t>
      </w:r>
      <w:r w:rsidR="000E6AC2">
        <w:rPr>
          <w:sz w:val="22"/>
        </w:rPr>
        <w:softHyphen/>
        <w:t>ry</w:t>
      </w:r>
      <w:r w:rsidR="000E6AC2">
        <w:rPr>
          <w:sz w:val="22"/>
        </w:rPr>
        <w:softHyphen/>
        <w:t>ti tik raš</w:t>
      </w:r>
      <w:r w:rsidR="000E6AC2">
        <w:rPr>
          <w:sz w:val="22"/>
        </w:rPr>
        <w:softHyphen/>
        <w:t>tu, pa</w:t>
      </w:r>
      <w:r w:rsidR="000E6AC2">
        <w:rPr>
          <w:sz w:val="22"/>
        </w:rPr>
        <w:softHyphen/>
        <w:t>si</w:t>
      </w:r>
      <w:r w:rsidR="000E6AC2">
        <w:rPr>
          <w:sz w:val="22"/>
        </w:rPr>
        <w:softHyphen/>
        <w:t>ra</w:t>
      </w:r>
      <w:r w:rsidR="000E6AC2">
        <w:rPr>
          <w:sz w:val="22"/>
        </w:rPr>
        <w:softHyphen/>
        <w:t>šius abie</w:t>
      </w:r>
      <w:r w:rsidR="000E6AC2">
        <w:rPr>
          <w:sz w:val="22"/>
        </w:rPr>
        <w:softHyphen/>
        <w:t>jų Ša</w:t>
      </w:r>
      <w:r w:rsidR="000E6AC2">
        <w:rPr>
          <w:sz w:val="22"/>
        </w:rPr>
        <w:softHyphen/>
        <w:t>lių įga</w:t>
      </w:r>
      <w:r w:rsidR="000E6AC2">
        <w:rPr>
          <w:sz w:val="22"/>
        </w:rPr>
        <w:softHyphen/>
        <w:t>lio</w:t>
      </w:r>
      <w:r w:rsidR="000E6AC2">
        <w:rPr>
          <w:sz w:val="22"/>
        </w:rPr>
        <w:softHyphen/>
        <w:t>tiems at</w:t>
      </w:r>
      <w:r w:rsidR="000E6AC2">
        <w:rPr>
          <w:sz w:val="22"/>
        </w:rPr>
        <w:softHyphen/>
        <w:t>sto</w:t>
      </w:r>
      <w:r w:rsidR="000E6AC2">
        <w:rPr>
          <w:sz w:val="22"/>
        </w:rPr>
        <w:softHyphen/>
        <w:t>vams. Žo</w:t>
      </w:r>
      <w:r w:rsidR="000E6AC2">
        <w:rPr>
          <w:sz w:val="22"/>
        </w:rPr>
        <w:softHyphen/>
        <w:t>di</w:t>
      </w:r>
      <w:r w:rsidR="000E6AC2">
        <w:rPr>
          <w:sz w:val="22"/>
        </w:rPr>
        <w:softHyphen/>
        <w:t>nės iš</w:t>
      </w:r>
      <w:r w:rsidR="000E6AC2">
        <w:rPr>
          <w:sz w:val="22"/>
        </w:rPr>
        <w:softHyphen/>
        <w:t>ly</w:t>
      </w:r>
      <w:r w:rsidR="000E6AC2">
        <w:rPr>
          <w:sz w:val="22"/>
        </w:rPr>
        <w:softHyphen/>
        <w:t>gos ne</w:t>
      </w:r>
      <w:r w:rsidR="000E6AC2">
        <w:rPr>
          <w:sz w:val="22"/>
        </w:rPr>
        <w:softHyphen/>
        <w:t>tu</w:t>
      </w:r>
      <w:r w:rsidR="000E6AC2">
        <w:rPr>
          <w:sz w:val="22"/>
        </w:rPr>
        <w:softHyphen/>
        <w:t>ri ju</w:t>
      </w:r>
      <w:r w:rsidR="000E6AC2">
        <w:rPr>
          <w:sz w:val="22"/>
        </w:rPr>
        <w:softHyphen/>
        <w:t>ri</w:t>
      </w:r>
      <w:r w:rsidR="000E6AC2">
        <w:rPr>
          <w:sz w:val="22"/>
        </w:rPr>
        <w:softHyphen/>
        <w:t>di</w:t>
      </w:r>
      <w:r w:rsidR="000E6AC2">
        <w:rPr>
          <w:sz w:val="22"/>
        </w:rPr>
        <w:softHyphen/>
        <w:t>nės ga</w:t>
      </w:r>
      <w:r w:rsidR="000E6AC2">
        <w:rPr>
          <w:sz w:val="22"/>
        </w:rPr>
        <w:softHyphen/>
        <w:t>lios.</w:t>
      </w:r>
    </w:p>
    <w:p w:rsidR="000E6AC2" w:rsidRDefault="00BF7538" w:rsidP="000E6AC2">
      <w:pPr>
        <w:ind w:firstLine="709"/>
        <w:jc w:val="both"/>
        <w:rPr>
          <w:sz w:val="22"/>
        </w:rPr>
      </w:pPr>
      <w:r>
        <w:rPr>
          <w:sz w:val="22"/>
        </w:rPr>
        <w:t>5</w:t>
      </w:r>
      <w:r w:rsidR="000E6AC2">
        <w:rPr>
          <w:sz w:val="22"/>
        </w:rPr>
        <w:t>.4. Jei ku</w:t>
      </w:r>
      <w:r w:rsidR="000E6AC2">
        <w:rPr>
          <w:sz w:val="22"/>
        </w:rPr>
        <w:softHyphen/>
        <w:t>ri nors šios Su</w:t>
      </w:r>
      <w:r w:rsidR="000E6AC2">
        <w:rPr>
          <w:sz w:val="22"/>
        </w:rPr>
        <w:softHyphen/>
        <w:t>tar</w:t>
      </w:r>
      <w:r w:rsidR="000E6AC2">
        <w:rPr>
          <w:sz w:val="22"/>
        </w:rPr>
        <w:softHyphen/>
        <w:t>ties da</w:t>
      </w:r>
      <w:r w:rsidR="000E6AC2">
        <w:rPr>
          <w:sz w:val="22"/>
        </w:rPr>
        <w:softHyphen/>
        <w:t>lis tam</w:t>
      </w:r>
      <w:r w:rsidR="000E6AC2">
        <w:rPr>
          <w:sz w:val="22"/>
        </w:rPr>
        <w:softHyphen/>
        <w:t>pa ne</w:t>
      </w:r>
      <w:r w:rsidR="000E6AC2">
        <w:rPr>
          <w:sz w:val="22"/>
        </w:rPr>
        <w:softHyphen/>
        <w:t>ga</w:t>
      </w:r>
      <w:r w:rsidR="000E6AC2">
        <w:rPr>
          <w:sz w:val="22"/>
        </w:rPr>
        <w:softHyphen/>
        <w:t>lio</w:t>
      </w:r>
      <w:r w:rsidR="000E6AC2">
        <w:rPr>
          <w:sz w:val="22"/>
        </w:rPr>
        <w:softHyphen/>
        <w:t>jan</w:t>
      </w:r>
      <w:r w:rsidR="000E6AC2">
        <w:rPr>
          <w:sz w:val="22"/>
        </w:rPr>
        <w:softHyphen/>
        <w:t>ti ar</w:t>
      </w:r>
      <w:r w:rsidR="000E6AC2">
        <w:rPr>
          <w:sz w:val="22"/>
        </w:rPr>
        <w:softHyphen/>
        <w:t>ba anu</w:t>
      </w:r>
      <w:r w:rsidR="000E6AC2">
        <w:rPr>
          <w:sz w:val="22"/>
        </w:rPr>
        <w:softHyphen/>
        <w:t>liuo</w:t>
      </w:r>
      <w:r w:rsidR="000E6AC2">
        <w:rPr>
          <w:sz w:val="22"/>
        </w:rPr>
        <w:softHyphen/>
        <w:t>ja</w:t>
      </w:r>
      <w:r w:rsidR="000E6AC2">
        <w:rPr>
          <w:sz w:val="22"/>
        </w:rPr>
        <w:softHyphen/>
        <w:t>ma, li</w:t>
      </w:r>
      <w:r w:rsidR="000E6AC2">
        <w:rPr>
          <w:sz w:val="22"/>
        </w:rPr>
        <w:softHyphen/>
        <w:t>ku</w:t>
      </w:r>
      <w:r w:rsidR="000E6AC2">
        <w:rPr>
          <w:sz w:val="22"/>
        </w:rPr>
        <w:softHyphen/>
        <w:t>sios sutarties da</w:t>
      </w:r>
      <w:r w:rsidR="000E6AC2">
        <w:rPr>
          <w:sz w:val="22"/>
        </w:rPr>
        <w:softHyphen/>
        <w:t>lys lie</w:t>
      </w:r>
      <w:r w:rsidR="000E6AC2">
        <w:rPr>
          <w:sz w:val="22"/>
        </w:rPr>
        <w:softHyphen/>
        <w:t>ka ga</w:t>
      </w:r>
      <w:r w:rsidR="000E6AC2">
        <w:rPr>
          <w:sz w:val="22"/>
        </w:rPr>
        <w:softHyphen/>
        <w:t>lio</w:t>
      </w:r>
      <w:r w:rsidR="000E6AC2">
        <w:rPr>
          <w:sz w:val="22"/>
        </w:rPr>
        <w:softHyphen/>
        <w:t>ti.</w:t>
      </w:r>
    </w:p>
    <w:p w:rsidR="000E6AC2" w:rsidRDefault="00BF7538" w:rsidP="000E6AC2">
      <w:pPr>
        <w:ind w:firstLine="709"/>
        <w:jc w:val="both"/>
        <w:rPr>
          <w:sz w:val="22"/>
        </w:rPr>
      </w:pPr>
      <w:r>
        <w:rPr>
          <w:sz w:val="22"/>
        </w:rPr>
        <w:t>5</w:t>
      </w:r>
      <w:r w:rsidR="000E6AC2">
        <w:rPr>
          <w:sz w:val="22"/>
        </w:rPr>
        <w:t xml:space="preserve">.5. 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   </w:t>
      </w:r>
    </w:p>
    <w:p w:rsidR="000E6AC2" w:rsidRDefault="00BF7538" w:rsidP="000E6AC2">
      <w:pPr>
        <w:ind w:firstLine="709"/>
        <w:jc w:val="both"/>
        <w:rPr>
          <w:sz w:val="22"/>
        </w:rPr>
      </w:pPr>
      <w:r>
        <w:rPr>
          <w:sz w:val="22"/>
        </w:rPr>
        <w:t>5</w:t>
      </w:r>
      <w:r w:rsidR="000E6AC2">
        <w:rPr>
          <w:sz w:val="22"/>
        </w:rPr>
        <w:t>.6. Pa</w:t>
      </w:r>
      <w:r w:rsidR="000E6AC2">
        <w:rPr>
          <w:sz w:val="22"/>
        </w:rPr>
        <w:softHyphen/>
        <w:t>si</w:t>
      </w:r>
      <w:r w:rsidR="000E6AC2">
        <w:rPr>
          <w:sz w:val="22"/>
        </w:rPr>
        <w:softHyphen/>
        <w:t>kei</w:t>
      </w:r>
      <w:r w:rsidR="000E6AC2">
        <w:rPr>
          <w:sz w:val="22"/>
        </w:rPr>
        <w:softHyphen/>
        <w:t>tus ad</w:t>
      </w:r>
      <w:r w:rsidR="000E6AC2">
        <w:rPr>
          <w:sz w:val="22"/>
        </w:rPr>
        <w:softHyphen/>
        <w:t>re</w:t>
      </w:r>
      <w:r w:rsidR="000E6AC2">
        <w:rPr>
          <w:sz w:val="22"/>
        </w:rPr>
        <w:softHyphen/>
        <w:t>sams, te</w:t>
      </w:r>
      <w:r w:rsidR="000E6AC2">
        <w:rPr>
          <w:sz w:val="22"/>
        </w:rPr>
        <w:softHyphen/>
        <w:t>le</w:t>
      </w:r>
      <w:r w:rsidR="000E6AC2">
        <w:rPr>
          <w:sz w:val="22"/>
        </w:rPr>
        <w:softHyphen/>
        <w:t>fo</w:t>
      </w:r>
      <w:r w:rsidR="000E6AC2">
        <w:rPr>
          <w:sz w:val="22"/>
        </w:rPr>
        <w:softHyphen/>
        <w:t>nų ir fak</w:t>
      </w:r>
      <w:r w:rsidR="000E6AC2">
        <w:rPr>
          <w:sz w:val="22"/>
        </w:rPr>
        <w:softHyphen/>
        <w:t>sų nu</w:t>
      </w:r>
      <w:r w:rsidR="000E6AC2">
        <w:rPr>
          <w:sz w:val="22"/>
        </w:rPr>
        <w:softHyphen/>
        <w:t>me</w:t>
      </w:r>
      <w:r w:rsidR="000E6AC2">
        <w:rPr>
          <w:sz w:val="22"/>
        </w:rPr>
        <w:softHyphen/>
        <w:t>riams, ban</w:t>
      </w:r>
      <w:r w:rsidR="000E6AC2">
        <w:rPr>
          <w:sz w:val="22"/>
        </w:rPr>
        <w:softHyphen/>
        <w:t>ko rek</w:t>
      </w:r>
      <w:r w:rsidR="000E6AC2">
        <w:rPr>
          <w:sz w:val="22"/>
        </w:rPr>
        <w:softHyphen/>
        <w:t>vi</w:t>
      </w:r>
      <w:r w:rsidR="000E6AC2">
        <w:rPr>
          <w:sz w:val="22"/>
        </w:rPr>
        <w:softHyphen/>
        <w:t>zi</w:t>
      </w:r>
      <w:r w:rsidR="000E6AC2">
        <w:rPr>
          <w:sz w:val="22"/>
        </w:rPr>
        <w:softHyphen/>
        <w:t>tams, Su</w:t>
      </w:r>
      <w:r w:rsidR="000E6AC2">
        <w:rPr>
          <w:sz w:val="22"/>
        </w:rPr>
        <w:softHyphen/>
        <w:t>tar</w:t>
      </w:r>
      <w:r w:rsidR="000E6AC2">
        <w:rPr>
          <w:sz w:val="22"/>
        </w:rPr>
        <w:softHyphen/>
        <w:t>ties Ša</w:t>
      </w:r>
      <w:r w:rsidR="000E6AC2">
        <w:rPr>
          <w:sz w:val="22"/>
        </w:rPr>
        <w:softHyphen/>
        <w:t>lys įsipa</w:t>
      </w:r>
      <w:r w:rsidR="000E6AC2">
        <w:rPr>
          <w:sz w:val="22"/>
        </w:rPr>
        <w:softHyphen/>
        <w:t>rei</w:t>
      </w:r>
      <w:r w:rsidR="000E6AC2">
        <w:rPr>
          <w:sz w:val="22"/>
        </w:rPr>
        <w:softHyphen/>
        <w:t>go</w:t>
      </w:r>
      <w:r w:rsidR="000E6AC2">
        <w:rPr>
          <w:sz w:val="22"/>
        </w:rPr>
        <w:softHyphen/>
        <w:t>ja apie tai ne</w:t>
      </w:r>
      <w:r w:rsidR="000E6AC2">
        <w:rPr>
          <w:sz w:val="22"/>
        </w:rPr>
        <w:softHyphen/>
        <w:t>dels</w:t>
      </w:r>
      <w:r w:rsidR="000E6AC2">
        <w:rPr>
          <w:sz w:val="22"/>
        </w:rPr>
        <w:softHyphen/>
        <w:t>da</w:t>
      </w:r>
      <w:r w:rsidR="000E6AC2">
        <w:rPr>
          <w:sz w:val="22"/>
        </w:rPr>
        <w:softHyphen/>
        <w:t>mos raš</w:t>
      </w:r>
      <w:r w:rsidR="000E6AC2">
        <w:rPr>
          <w:sz w:val="22"/>
        </w:rPr>
        <w:softHyphen/>
        <w:t>tu in</w:t>
      </w:r>
      <w:r w:rsidR="000E6AC2">
        <w:rPr>
          <w:sz w:val="22"/>
        </w:rPr>
        <w:softHyphen/>
        <w:t>for</w:t>
      </w:r>
      <w:r w:rsidR="000E6AC2">
        <w:rPr>
          <w:sz w:val="22"/>
        </w:rPr>
        <w:softHyphen/>
        <w:t>muo</w:t>
      </w:r>
      <w:r w:rsidR="000E6AC2">
        <w:rPr>
          <w:sz w:val="22"/>
        </w:rPr>
        <w:softHyphen/>
        <w:t>ti vie</w:t>
      </w:r>
      <w:r w:rsidR="000E6AC2">
        <w:rPr>
          <w:sz w:val="22"/>
        </w:rPr>
        <w:softHyphen/>
        <w:t>na ki</w:t>
      </w:r>
      <w:r w:rsidR="000E6AC2">
        <w:rPr>
          <w:sz w:val="22"/>
        </w:rPr>
        <w:softHyphen/>
        <w:t>tą.</w:t>
      </w:r>
    </w:p>
    <w:p w:rsidR="000E6AC2" w:rsidRDefault="00BF7538" w:rsidP="000E6AC2">
      <w:pPr>
        <w:ind w:firstLine="709"/>
        <w:jc w:val="both"/>
        <w:rPr>
          <w:sz w:val="22"/>
        </w:rPr>
      </w:pPr>
      <w:r>
        <w:rPr>
          <w:sz w:val="22"/>
        </w:rPr>
        <w:t>5</w:t>
      </w:r>
      <w:r w:rsidR="000E6AC2">
        <w:rPr>
          <w:sz w:val="22"/>
        </w:rPr>
        <w:t xml:space="preserve">.7. Visi su šia Sutartimi susiję ginčai sprendžiami derybų keliu. Nesusitarus, ginčai sprendžiami Lietuvos Respublikos įstatymų nustatyta tvarka. </w:t>
      </w:r>
    </w:p>
    <w:p w:rsidR="000E6AC2" w:rsidRDefault="00BF7538" w:rsidP="000E6AC2">
      <w:pPr>
        <w:ind w:firstLine="709"/>
        <w:jc w:val="both"/>
        <w:rPr>
          <w:sz w:val="22"/>
        </w:rPr>
      </w:pPr>
      <w:r>
        <w:rPr>
          <w:sz w:val="22"/>
        </w:rPr>
        <w:t>5</w:t>
      </w:r>
      <w:r w:rsidR="000E6AC2">
        <w:rPr>
          <w:sz w:val="22"/>
        </w:rPr>
        <w:t>.8. Ši Sutartis sudaryta dviem originaliais egzemplioriais lietuvių kalba, po vieną kiekvienai Šaliai. Šalys pasirašo kiekviename Sutarties lape.</w:t>
      </w:r>
    </w:p>
    <w:p w:rsidR="00311B2E" w:rsidRDefault="00311B2E" w:rsidP="00954E44">
      <w:pPr>
        <w:spacing w:after="115" w:line="259" w:lineRule="auto"/>
        <w:ind w:left="29"/>
        <w:jc w:val="both"/>
      </w:pPr>
    </w:p>
    <w:p w:rsidR="00311B2E" w:rsidRDefault="00311B2E" w:rsidP="00311B2E">
      <w:pPr>
        <w:spacing w:after="48" w:line="259" w:lineRule="auto"/>
        <w:ind w:left="29"/>
        <w:jc w:val="both"/>
      </w:pPr>
      <w:r>
        <w:t xml:space="preserve"> </w:t>
      </w:r>
    </w:p>
    <w:p w:rsidR="00311B2E" w:rsidRDefault="00311B2E" w:rsidP="00311B2E">
      <w:pPr>
        <w:spacing w:after="55" w:line="259" w:lineRule="auto"/>
        <w:ind w:left="29"/>
        <w:jc w:val="both"/>
      </w:pPr>
      <w:r>
        <w:t xml:space="preserve">   </w:t>
      </w:r>
    </w:p>
    <w:p w:rsidR="00311B2E" w:rsidRDefault="00311B2E" w:rsidP="00311B2E">
      <w:pPr>
        <w:spacing w:after="119" w:line="259" w:lineRule="auto"/>
        <w:ind w:left="29"/>
        <w:jc w:val="both"/>
      </w:pPr>
      <w:r>
        <w:t xml:space="preserve">   </w:t>
      </w:r>
    </w:p>
    <w:p w:rsidR="00311B2E" w:rsidRPr="000E6AC2" w:rsidRDefault="000E6AC2" w:rsidP="000E6AC2">
      <w:pPr>
        <w:pStyle w:val="Antrat1"/>
        <w:ind w:left="-5" w:firstLine="5"/>
        <w:rPr>
          <w:i w:val="0"/>
        </w:rPr>
      </w:pPr>
      <w:r>
        <w:rPr>
          <w:i w:val="0"/>
        </w:rPr>
        <w:t xml:space="preserve">         </w:t>
      </w:r>
      <w:r w:rsidR="003C0699" w:rsidRPr="000E6AC2">
        <w:rPr>
          <w:i w:val="0"/>
        </w:rPr>
        <w:t>8</w:t>
      </w:r>
      <w:r w:rsidR="00311B2E" w:rsidRPr="000E6AC2">
        <w:rPr>
          <w:i w:val="0"/>
        </w:rPr>
        <w:t xml:space="preserve">. Šalių </w:t>
      </w:r>
      <w:r w:rsidR="00D72290" w:rsidRPr="000E6AC2">
        <w:rPr>
          <w:i w:val="0"/>
        </w:rPr>
        <w:t>rekvizitai</w:t>
      </w:r>
      <w:r w:rsidR="00311B2E" w:rsidRPr="000E6AC2">
        <w:rPr>
          <w:i w:val="0"/>
        </w:rPr>
        <w:t xml:space="preserve">    </w:t>
      </w:r>
    </w:p>
    <w:p w:rsidR="000F0932" w:rsidRPr="000E6AC2" w:rsidRDefault="000F0932">
      <w:pPr>
        <w:jc w:val="both"/>
        <w:rPr>
          <w:b/>
          <w:bCs/>
          <w:iCs/>
        </w:rPr>
      </w:pPr>
    </w:p>
    <w:tbl>
      <w:tblPr>
        <w:tblW w:w="9475" w:type="dxa"/>
        <w:tblLook w:val="0000" w:firstRow="0" w:lastRow="0" w:firstColumn="0" w:lastColumn="0" w:noHBand="0" w:noVBand="0"/>
      </w:tblPr>
      <w:tblGrid>
        <w:gridCol w:w="4264"/>
        <w:gridCol w:w="947"/>
        <w:gridCol w:w="4264"/>
      </w:tblGrid>
      <w:tr w:rsidR="000E6AC2" w:rsidTr="000E6AC2">
        <w:tc>
          <w:tcPr>
            <w:tcW w:w="4264" w:type="dxa"/>
          </w:tcPr>
          <w:p w:rsidR="000E6AC2" w:rsidRDefault="000E6AC2" w:rsidP="001906C5">
            <w:pPr>
              <w:ind w:left="560"/>
              <w:jc w:val="both"/>
              <w:rPr>
                <w:b/>
                <w:bCs/>
              </w:rPr>
            </w:pPr>
            <w:r>
              <w:rPr>
                <w:b/>
                <w:bCs/>
              </w:rPr>
              <w:t>Užsakovas:</w:t>
            </w:r>
          </w:p>
          <w:p w:rsidR="000E6AC2" w:rsidRDefault="000E6AC2" w:rsidP="001906C5">
            <w:pPr>
              <w:ind w:left="560"/>
              <w:jc w:val="both"/>
              <w:rPr>
                <w:b/>
                <w:bCs/>
              </w:rPr>
            </w:pPr>
          </w:p>
        </w:tc>
        <w:tc>
          <w:tcPr>
            <w:tcW w:w="947" w:type="dxa"/>
          </w:tcPr>
          <w:p w:rsidR="000E6AC2" w:rsidRDefault="000E6AC2">
            <w:pPr>
              <w:jc w:val="both"/>
              <w:rPr>
                <w:b/>
                <w:bCs/>
              </w:rPr>
            </w:pPr>
          </w:p>
        </w:tc>
        <w:tc>
          <w:tcPr>
            <w:tcW w:w="4264" w:type="dxa"/>
          </w:tcPr>
          <w:p w:rsidR="000E6AC2" w:rsidRDefault="000E6AC2" w:rsidP="001906C5">
            <w:pPr>
              <w:jc w:val="both"/>
              <w:rPr>
                <w:b/>
                <w:bCs/>
              </w:rPr>
            </w:pPr>
            <w:r>
              <w:rPr>
                <w:b/>
                <w:bCs/>
              </w:rPr>
              <w:t>Vykdytojas:</w:t>
            </w:r>
          </w:p>
        </w:tc>
      </w:tr>
      <w:tr w:rsidR="000E6AC2" w:rsidTr="000E6AC2">
        <w:tc>
          <w:tcPr>
            <w:tcW w:w="4264" w:type="dxa"/>
          </w:tcPr>
          <w:p w:rsidR="000E6AC2" w:rsidRDefault="000E6AC2" w:rsidP="001906C5">
            <w:pPr>
              <w:ind w:left="560"/>
              <w:rPr>
                <w:rFonts w:eastAsia="Times New Roman, serif"/>
              </w:rPr>
            </w:pPr>
            <w:r>
              <w:rPr>
                <w:rFonts w:eastAsia="Times New Roman, serif"/>
              </w:rPr>
              <w:t>Marijampolės priešgaisrinės apsaugos tarnyba</w:t>
            </w:r>
          </w:p>
          <w:p w:rsidR="000E6AC2" w:rsidRDefault="000E6AC2" w:rsidP="001906C5">
            <w:pPr>
              <w:ind w:left="560"/>
            </w:pPr>
            <w:r>
              <w:t>Įmonės kodas 165816949</w:t>
            </w:r>
          </w:p>
          <w:p w:rsidR="000E6AC2" w:rsidRDefault="000E6AC2" w:rsidP="00A8591A">
            <w:pPr>
              <w:ind w:left="560"/>
            </w:pPr>
            <w:r>
              <w:t>Adresas: Vytauto g. 17, 68299 Marijampolė</w:t>
            </w:r>
          </w:p>
          <w:p w:rsidR="000E6AC2" w:rsidRDefault="000E6AC2" w:rsidP="001906C5">
            <w:pPr>
              <w:ind w:left="560"/>
              <w:jc w:val="both"/>
            </w:pPr>
            <w:r>
              <w:t>Tel. 8-686-40401</w:t>
            </w:r>
          </w:p>
          <w:p w:rsidR="000E6AC2" w:rsidRDefault="000E6AC2" w:rsidP="001906C5">
            <w:pPr>
              <w:ind w:left="560"/>
              <w:jc w:val="both"/>
            </w:pPr>
          </w:p>
          <w:p w:rsidR="000E6AC2" w:rsidRDefault="000E6AC2" w:rsidP="001906C5">
            <w:pPr>
              <w:jc w:val="both"/>
            </w:pPr>
          </w:p>
          <w:p w:rsidR="000E6AC2" w:rsidRDefault="000E6AC2" w:rsidP="001906C5">
            <w:pPr>
              <w:ind w:left="560"/>
              <w:jc w:val="both"/>
            </w:pPr>
          </w:p>
          <w:p w:rsidR="000E6AC2" w:rsidRDefault="000E6AC2" w:rsidP="001906C5">
            <w:pPr>
              <w:jc w:val="both"/>
            </w:pPr>
          </w:p>
          <w:p w:rsidR="000E6AC2" w:rsidRDefault="000E6AC2" w:rsidP="001906C5">
            <w:pPr>
              <w:ind w:left="560"/>
              <w:jc w:val="both"/>
            </w:pPr>
          </w:p>
          <w:p w:rsidR="000E6AC2" w:rsidRDefault="000E6AC2" w:rsidP="001906C5">
            <w:pPr>
              <w:ind w:left="560"/>
              <w:jc w:val="both"/>
            </w:pPr>
          </w:p>
          <w:p w:rsidR="000E6AC2" w:rsidRDefault="000E6AC2" w:rsidP="001906C5">
            <w:pPr>
              <w:ind w:left="560"/>
              <w:jc w:val="both"/>
            </w:pPr>
            <w:r>
              <w:t xml:space="preserve">Viršininkas  </w:t>
            </w:r>
          </w:p>
          <w:p w:rsidR="000E6AC2" w:rsidRDefault="000E6AC2" w:rsidP="001906C5">
            <w:pPr>
              <w:ind w:left="560"/>
              <w:jc w:val="both"/>
            </w:pPr>
            <w:r>
              <w:t>Tadas Klusevičius</w:t>
            </w:r>
          </w:p>
          <w:p w:rsidR="000E6AC2" w:rsidRDefault="000E6AC2" w:rsidP="001906C5">
            <w:pPr>
              <w:ind w:left="560"/>
              <w:jc w:val="both"/>
            </w:pPr>
          </w:p>
          <w:p w:rsidR="000E6AC2" w:rsidRDefault="000E6AC2" w:rsidP="001906C5">
            <w:pPr>
              <w:ind w:left="560"/>
              <w:jc w:val="both"/>
            </w:pPr>
            <w:r>
              <w:t>A.V.</w:t>
            </w:r>
          </w:p>
          <w:p w:rsidR="000E6AC2" w:rsidRDefault="000E6AC2" w:rsidP="001906C5">
            <w:pPr>
              <w:ind w:left="560"/>
              <w:jc w:val="both"/>
            </w:pPr>
          </w:p>
        </w:tc>
        <w:tc>
          <w:tcPr>
            <w:tcW w:w="947" w:type="dxa"/>
          </w:tcPr>
          <w:p w:rsidR="000E6AC2" w:rsidRPr="00B030C1" w:rsidRDefault="000E6AC2" w:rsidP="000D556A">
            <w:pPr>
              <w:rPr>
                <w:color w:val="000000"/>
                <w:szCs w:val="24"/>
                <w:lang w:eastAsia="lt-LT"/>
              </w:rPr>
            </w:pPr>
          </w:p>
        </w:tc>
        <w:tc>
          <w:tcPr>
            <w:tcW w:w="4264" w:type="dxa"/>
          </w:tcPr>
          <w:p w:rsidR="000E6AC2" w:rsidRPr="00B030C1" w:rsidRDefault="000E6AC2" w:rsidP="001906C5">
            <w:pPr>
              <w:rPr>
                <w:color w:val="000000"/>
                <w:szCs w:val="24"/>
              </w:rPr>
            </w:pPr>
            <w:r>
              <w:rPr>
                <w:color w:val="000000"/>
                <w:szCs w:val="24"/>
              </w:rPr>
              <w:t>Airinga Česaitytė</w:t>
            </w:r>
          </w:p>
          <w:p w:rsidR="000E6AC2" w:rsidRPr="00B030C1" w:rsidRDefault="000E6AC2" w:rsidP="001906C5">
            <w:pPr>
              <w:rPr>
                <w:color w:val="000000"/>
              </w:rPr>
            </w:pPr>
            <w:r>
              <w:rPr>
                <w:color w:val="000000"/>
              </w:rPr>
              <w:t>Ind. v</w:t>
            </w:r>
            <w:r w:rsidRPr="00B030C1">
              <w:rPr>
                <w:color w:val="000000"/>
              </w:rPr>
              <w:t>eiklos pažymos</w:t>
            </w:r>
            <w:r>
              <w:rPr>
                <w:color w:val="000000"/>
              </w:rPr>
              <w:t xml:space="preserve"> N</w:t>
            </w:r>
            <w:r w:rsidRPr="00B030C1">
              <w:rPr>
                <w:color w:val="000000"/>
              </w:rPr>
              <w:t>r.:</w:t>
            </w:r>
            <w:r w:rsidR="00C7238D">
              <w:rPr>
                <w:color w:val="000000"/>
              </w:rPr>
              <w:t xml:space="preserve"> 1280628</w:t>
            </w:r>
          </w:p>
          <w:p w:rsidR="000E6AC2" w:rsidRPr="00B030C1" w:rsidRDefault="000E6AC2" w:rsidP="001906C5">
            <w:pPr>
              <w:rPr>
                <w:color w:val="000000"/>
                <w:shd w:val="clear" w:color="auto" w:fill="FFFFFF"/>
              </w:rPr>
            </w:pPr>
            <w:r>
              <w:rPr>
                <w:color w:val="000000"/>
                <w:szCs w:val="24"/>
              </w:rPr>
              <w:t>Asmens kodas: 49411031627</w:t>
            </w:r>
            <w:r w:rsidRPr="00B030C1">
              <w:rPr>
                <w:color w:val="000000"/>
                <w:szCs w:val="24"/>
              </w:rPr>
              <w:br/>
            </w:r>
            <w:r w:rsidRPr="00B030C1">
              <w:rPr>
                <w:rStyle w:val="apple-style-span"/>
                <w:color w:val="000000"/>
                <w:szCs w:val="24"/>
              </w:rPr>
              <w:t xml:space="preserve">Adresas: </w:t>
            </w:r>
            <w:r>
              <w:rPr>
                <w:rStyle w:val="apple-style-span"/>
                <w:color w:val="000000"/>
                <w:szCs w:val="24"/>
              </w:rPr>
              <w:t xml:space="preserve"> </w:t>
            </w:r>
            <w:r>
              <w:rPr>
                <w:color w:val="000000"/>
                <w:shd w:val="clear" w:color="auto" w:fill="FFFFFF"/>
              </w:rPr>
              <w:t>Šaulių g. 29, 68188 Marijampolė</w:t>
            </w:r>
          </w:p>
          <w:p w:rsidR="000E6AC2" w:rsidRDefault="000E6AC2" w:rsidP="001906C5">
            <w:pPr>
              <w:rPr>
                <w:rStyle w:val="apple-style-span"/>
                <w:color w:val="000000"/>
                <w:szCs w:val="24"/>
              </w:rPr>
            </w:pPr>
            <w:r>
              <w:rPr>
                <w:rStyle w:val="apple-style-span"/>
                <w:color w:val="000000"/>
                <w:szCs w:val="24"/>
              </w:rPr>
              <w:t>Tel. 8-689-74058</w:t>
            </w:r>
          </w:p>
          <w:p w:rsidR="000E6AC2" w:rsidRDefault="000E6AC2" w:rsidP="001906C5">
            <w:pPr>
              <w:rPr>
                <w:rStyle w:val="apple-style-span"/>
                <w:color w:val="000000"/>
                <w:szCs w:val="24"/>
              </w:rPr>
            </w:pPr>
            <w:r>
              <w:rPr>
                <w:rStyle w:val="apple-style-span"/>
                <w:color w:val="000000"/>
                <w:szCs w:val="24"/>
              </w:rPr>
              <w:t>AB SEB bankas</w:t>
            </w:r>
          </w:p>
          <w:p w:rsidR="000E6AC2" w:rsidRPr="00B030C1" w:rsidRDefault="000E6AC2" w:rsidP="001906C5">
            <w:pPr>
              <w:rPr>
                <w:rStyle w:val="apple-style-span"/>
                <w:color w:val="000000"/>
                <w:szCs w:val="24"/>
              </w:rPr>
            </w:pPr>
            <w:r>
              <w:rPr>
                <w:rStyle w:val="apple-style-span"/>
                <w:color w:val="000000"/>
                <w:szCs w:val="24"/>
              </w:rPr>
              <w:t>LT927044060007866888</w:t>
            </w:r>
          </w:p>
          <w:p w:rsidR="000E6AC2" w:rsidRPr="00B030C1" w:rsidRDefault="000E6AC2" w:rsidP="001906C5">
            <w:pPr>
              <w:rPr>
                <w:color w:val="000000"/>
                <w:szCs w:val="24"/>
                <w:lang w:eastAsia="lt-LT"/>
              </w:rPr>
            </w:pPr>
          </w:p>
          <w:p w:rsidR="000E6AC2" w:rsidRPr="00B030C1" w:rsidRDefault="000E6AC2" w:rsidP="001906C5">
            <w:pPr>
              <w:rPr>
                <w:color w:val="000000"/>
                <w:szCs w:val="24"/>
                <w:lang w:eastAsia="lt-LT"/>
              </w:rPr>
            </w:pPr>
          </w:p>
          <w:p w:rsidR="000E6AC2" w:rsidRPr="00B030C1" w:rsidRDefault="000E6AC2" w:rsidP="001906C5">
            <w:pPr>
              <w:rPr>
                <w:color w:val="000000"/>
                <w:szCs w:val="24"/>
                <w:lang w:eastAsia="lt-LT"/>
              </w:rPr>
            </w:pPr>
          </w:p>
          <w:p w:rsidR="000E6AC2" w:rsidRPr="00B030C1" w:rsidRDefault="000E6AC2" w:rsidP="001906C5">
            <w:pPr>
              <w:rPr>
                <w:color w:val="000000"/>
                <w:szCs w:val="24"/>
                <w:lang w:eastAsia="lt-LT"/>
              </w:rPr>
            </w:pPr>
          </w:p>
          <w:p w:rsidR="000E6AC2" w:rsidRPr="00B030C1" w:rsidRDefault="000E6AC2" w:rsidP="001906C5">
            <w:pPr>
              <w:rPr>
                <w:color w:val="000000"/>
                <w:szCs w:val="24"/>
                <w:lang w:eastAsia="lt-LT"/>
              </w:rPr>
            </w:pPr>
            <w:r>
              <w:rPr>
                <w:color w:val="000000"/>
                <w:szCs w:val="24"/>
                <w:lang w:eastAsia="lt-LT"/>
              </w:rPr>
              <w:t>Airinga Česaitytė</w:t>
            </w:r>
          </w:p>
          <w:p w:rsidR="000E6AC2" w:rsidRPr="00B030C1" w:rsidRDefault="000E6AC2" w:rsidP="001906C5">
            <w:pPr>
              <w:rPr>
                <w:color w:val="000000"/>
                <w:szCs w:val="24"/>
                <w:lang w:eastAsia="lt-LT"/>
              </w:rPr>
            </w:pPr>
          </w:p>
          <w:p w:rsidR="000E6AC2" w:rsidRPr="00B030C1" w:rsidRDefault="000E6AC2" w:rsidP="001906C5">
            <w:pPr>
              <w:rPr>
                <w:color w:val="000000"/>
                <w:szCs w:val="24"/>
                <w:lang w:eastAsia="lt-LT"/>
              </w:rPr>
            </w:pPr>
          </w:p>
        </w:tc>
      </w:tr>
      <w:tr w:rsidR="000E6AC2" w:rsidTr="000E6AC2">
        <w:tc>
          <w:tcPr>
            <w:tcW w:w="4264" w:type="dxa"/>
          </w:tcPr>
          <w:p w:rsidR="000E6AC2" w:rsidRDefault="000E6AC2">
            <w:pPr>
              <w:jc w:val="both"/>
            </w:pPr>
          </w:p>
        </w:tc>
        <w:tc>
          <w:tcPr>
            <w:tcW w:w="947" w:type="dxa"/>
          </w:tcPr>
          <w:p w:rsidR="000E6AC2" w:rsidRDefault="000E6AC2">
            <w:pPr>
              <w:jc w:val="both"/>
            </w:pPr>
          </w:p>
        </w:tc>
        <w:tc>
          <w:tcPr>
            <w:tcW w:w="4264" w:type="dxa"/>
          </w:tcPr>
          <w:p w:rsidR="000E6AC2" w:rsidRDefault="000E6AC2">
            <w:pPr>
              <w:jc w:val="both"/>
            </w:pPr>
          </w:p>
        </w:tc>
      </w:tr>
      <w:tr w:rsidR="000E6AC2" w:rsidTr="000E6AC2">
        <w:tc>
          <w:tcPr>
            <w:tcW w:w="4264" w:type="dxa"/>
          </w:tcPr>
          <w:p w:rsidR="000E6AC2" w:rsidRDefault="000E6AC2">
            <w:pPr>
              <w:jc w:val="both"/>
            </w:pPr>
          </w:p>
        </w:tc>
        <w:tc>
          <w:tcPr>
            <w:tcW w:w="947" w:type="dxa"/>
          </w:tcPr>
          <w:p w:rsidR="000E6AC2" w:rsidRDefault="000E6AC2">
            <w:pPr>
              <w:jc w:val="both"/>
            </w:pPr>
          </w:p>
        </w:tc>
        <w:tc>
          <w:tcPr>
            <w:tcW w:w="4264" w:type="dxa"/>
          </w:tcPr>
          <w:p w:rsidR="000E6AC2" w:rsidRDefault="000E6AC2">
            <w:pPr>
              <w:jc w:val="both"/>
            </w:pPr>
          </w:p>
        </w:tc>
      </w:tr>
      <w:tr w:rsidR="000E6AC2" w:rsidTr="000E6AC2">
        <w:tc>
          <w:tcPr>
            <w:tcW w:w="4264" w:type="dxa"/>
          </w:tcPr>
          <w:p w:rsidR="000E6AC2" w:rsidRDefault="000E6AC2">
            <w:pPr>
              <w:jc w:val="both"/>
            </w:pPr>
          </w:p>
        </w:tc>
        <w:tc>
          <w:tcPr>
            <w:tcW w:w="947" w:type="dxa"/>
          </w:tcPr>
          <w:p w:rsidR="000E6AC2" w:rsidRDefault="000E6AC2">
            <w:pPr>
              <w:jc w:val="both"/>
            </w:pPr>
          </w:p>
        </w:tc>
        <w:tc>
          <w:tcPr>
            <w:tcW w:w="4264" w:type="dxa"/>
          </w:tcPr>
          <w:p w:rsidR="000E6AC2" w:rsidRDefault="000E6AC2">
            <w:pPr>
              <w:jc w:val="both"/>
            </w:pPr>
            <w:r>
              <w:t xml:space="preserve"> </w:t>
            </w:r>
          </w:p>
        </w:tc>
      </w:tr>
    </w:tbl>
    <w:p w:rsidR="000F0932" w:rsidRDefault="000F0932">
      <w:pPr>
        <w:jc w:val="both"/>
      </w:pPr>
    </w:p>
    <w:p w:rsidR="000F0932" w:rsidRDefault="000F0932">
      <w:pPr>
        <w:jc w:val="both"/>
      </w:pPr>
    </w:p>
    <w:p w:rsidR="000F0932" w:rsidRDefault="000F0932">
      <w:pPr>
        <w:jc w:val="both"/>
      </w:pPr>
    </w:p>
    <w:sectPr w:rsidR="000F0932" w:rsidSect="000E6AC2">
      <w:pgSz w:w="11906" w:h="16838"/>
      <w:pgMar w:top="851" w:right="1797" w:bottom="851"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684" w:rsidRDefault="00531684" w:rsidP="00C1791A">
      <w:r>
        <w:separator/>
      </w:r>
    </w:p>
  </w:endnote>
  <w:endnote w:type="continuationSeparator" w:id="0">
    <w:p w:rsidR="00531684" w:rsidRDefault="00531684" w:rsidP="00C1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imes New Roman, serif">
    <w:altName w:val="Times New Roman"/>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684" w:rsidRDefault="00531684" w:rsidP="00C1791A">
      <w:r>
        <w:separator/>
      </w:r>
    </w:p>
  </w:footnote>
  <w:footnote w:type="continuationSeparator" w:id="0">
    <w:p w:rsidR="00531684" w:rsidRDefault="00531684" w:rsidP="00C179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B181F"/>
    <w:multiLevelType w:val="hybridMultilevel"/>
    <w:tmpl w:val="95DEE1B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A85"/>
    <w:rsid w:val="000301D2"/>
    <w:rsid w:val="00044D07"/>
    <w:rsid w:val="000654E1"/>
    <w:rsid w:val="00065D29"/>
    <w:rsid w:val="00073516"/>
    <w:rsid w:val="00077CD2"/>
    <w:rsid w:val="000B1D45"/>
    <w:rsid w:val="000C4920"/>
    <w:rsid w:val="000D556A"/>
    <w:rsid w:val="000E6AC2"/>
    <w:rsid w:val="000F0932"/>
    <w:rsid w:val="00131640"/>
    <w:rsid w:val="00146FC7"/>
    <w:rsid w:val="00152787"/>
    <w:rsid w:val="001536AB"/>
    <w:rsid w:val="00175CE0"/>
    <w:rsid w:val="001C133A"/>
    <w:rsid w:val="00297F89"/>
    <w:rsid w:val="002A6619"/>
    <w:rsid w:val="002E2973"/>
    <w:rsid w:val="002F70CA"/>
    <w:rsid w:val="00311B2E"/>
    <w:rsid w:val="00323405"/>
    <w:rsid w:val="00344FC3"/>
    <w:rsid w:val="00352C87"/>
    <w:rsid w:val="003727C5"/>
    <w:rsid w:val="00375490"/>
    <w:rsid w:val="00397184"/>
    <w:rsid w:val="003C0699"/>
    <w:rsid w:val="00403122"/>
    <w:rsid w:val="004335D6"/>
    <w:rsid w:val="00441A85"/>
    <w:rsid w:val="00483402"/>
    <w:rsid w:val="004B0B4E"/>
    <w:rsid w:val="004D220B"/>
    <w:rsid w:val="004E1819"/>
    <w:rsid w:val="004E7B00"/>
    <w:rsid w:val="005261B1"/>
    <w:rsid w:val="00531684"/>
    <w:rsid w:val="0054005D"/>
    <w:rsid w:val="005D1408"/>
    <w:rsid w:val="00606B22"/>
    <w:rsid w:val="00611398"/>
    <w:rsid w:val="006514E5"/>
    <w:rsid w:val="00697B8A"/>
    <w:rsid w:val="00754DD6"/>
    <w:rsid w:val="007A7D5C"/>
    <w:rsid w:val="007B24B2"/>
    <w:rsid w:val="00807577"/>
    <w:rsid w:val="00810CA0"/>
    <w:rsid w:val="008340F5"/>
    <w:rsid w:val="00887036"/>
    <w:rsid w:val="008967BD"/>
    <w:rsid w:val="008B235E"/>
    <w:rsid w:val="00950664"/>
    <w:rsid w:val="00954E44"/>
    <w:rsid w:val="00994A9E"/>
    <w:rsid w:val="009A22C1"/>
    <w:rsid w:val="009C0126"/>
    <w:rsid w:val="009D2FCC"/>
    <w:rsid w:val="009D68B8"/>
    <w:rsid w:val="009E0F36"/>
    <w:rsid w:val="00A14050"/>
    <w:rsid w:val="00A67032"/>
    <w:rsid w:val="00A8591A"/>
    <w:rsid w:val="00AB109A"/>
    <w:rsid w:val="00AB5AD3"/>
    <w:rsid w:val="00AD2A06"/>
    <w:rsid w:val="00AD382F"/>
    <w:rsid w:val="00B030C1"/>
    <w:rsid w:val="00B073F3"/>
    <w:rsid w:val="00B14B8A"/>
    <w:rsid w:val="00BC63BD"/>
    <w:rsid w:val="00BF7383"/>
    <w:rsid w:val="00BF7538"/>
    <w:rsid w:val="00C1791A"/>
    <w:rsid w:val="00C427AA"/>
    <w:rsid w:val="00C503D2"/>
    <w:rsid w:val="00C7238D"/>
    <w:rsid w:val="00C944A1"/>
    <w:rsid w:val="00CA0F1D"/>
    <w:rsid w:val="00D0076F"/>
    <w:rsid w:val="00D05C2B"/>
    <w:rsid w:val="00D151E8"/>
    <w:rsid w:val="00D72290"/>
    <w:rsid w:val="00D92E22"/>
    <w:rsid w:val="00DA3436"/>
    <w:rsid w:val="00DE6827"/>
    <w:rsid w:val="00E06A05"/>
    <w:rsid w:val="00E75E64"/>
    <w:rsid w:val="00F05EA1"/>
    <w:rsid w:val="00F530B3"/>
    <w:rsid w:val="00F679D8"/>
    <w:rsid w:val="00F839B4"/>
    <w:rsid w:val="00FF50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31640"/>
    <w:rPr>
      <w:sz w:val="24"/>
      <w:lang w:val="lt-LT" w:eastAsia="en-US"/>
    </w:rPr>
  </w:style>
  <w:style w:type="paragraph" w:styleId="Antrat1">
    <w:name w:val="heading 1"/>
    <w:next w:val="prastasis"/>
    <w:link w:val="Antrat1Diagrama"/>
    <w:uiPriority w:val="9"/>
    <w:unhideWhenUsed/>
    <w:qFormat/>
    <w:rsid w:val="00311B2E"/>
    <w:pPr>
      <w:keepNext/>
      <w:keepLines/>
      <w:spacing w:line="259" w:lineRule="auto"/>
      <w:ind w:left="10" w:hanging="10"/>
      <w:outlineLvl w:val="0"/>
    </w:pPr>
    <w:rPr>
      <w:b/>
      <w:i/>
      <w:color w:val="000000"/>
      <w:sz w:val="24"/>
      <w:szCs w:val="2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dresasantvoko">
    <w:name w:val="envelope address"/>
    <w:basedOn w:val="prastasis"/>
    <w:semiHidden/>
    <w:rsid w:val="00131640"/>
    <w:pPr>
      <w:framePr w:w="7920" w:h="1980" w:hRule="exact" w:hSpace="180" w:wrap="auto" w:hAnchor="page" w:xAlign="center" w:yAlign="bottom"/>
      <w:ind w:left="2880"/>
    </w:pPr>
    <w:rPr>
      <w:rFonts w:ascii="Arial" w:hAnsi="Arial" w:cs="Arial"/>
      <w:sz w:val="32"/>
      <w:szCs w:val="24"/>
    </w:rPr>
  </w:style>
  <w:style w:type="paragraph" w:styleId="Antrats">
    <w:name w:val="header"/>
    <w:basedOn w:val="prastasis"/>
    <w:link w:val="AntratsDiagrama"/>
    <w:uiPriority w:val="99"/>
    <w:unhideWhenUsed/>
    <w:rsid w:val="00C1791A"/>
    <w:pPr>
      <w:tabs>
        <w:tab w:val="center" w:pos="4680"/>
        <w:tab w:val="right" w:pos="9360"/>
      </w:tabs>
    </w:pPr>
  </w:style>
  <w:style w:type="character" w:customStyle="1" w:styleId="AntratsDiagrama">
    <w:name w:val="Antraštės Diagrama"/>
    <w:link w:val="Antrats"/>
    <w:uiPriority w:val="99"/>
    <w:rsid w:val="00C1791A"/>
    <w:rPr>
      <w:sz w:val="24"/>
      <w:lang w:val="lt-LT"/>
    </w:rPr>
  </w:style>
  <w:style w:type="paragraph" w:styleId="Porat">
    <w:name w:val="footer"/>
    <w:basedOn w:val="prastasis"/>
    <w:link w:val="PoratDiagrama"/>
    <w:uiPriority w:val="99"/>
    <w:unhideWhenUsed/>
    <w:rsid w:val="00C1791A"/>
    <w:pPr>
      <w:tabs>
        <w:tab w:val="center" w:pos="4680"/>
        <w:tab w:val="right" w:pos="9360"/>
      </w:tabs>
    </w:pPr>
  </w:style>
  <w:style w:type="character" w:customStyle="1" w:styleId="PoratDiagrama">
    <w:name w:val="Poraštė Diagrama"/>
    <w:link w:val="Porat"/>
    <w:uiPriority w:val="99"/>
    <w:rsid w:val="00C1791A"/>
    <w:rPr>
      <w:sz w:val="24"/>
      <w:lang w:val="lt-LT"/>
    </w:rPr>
  </w:style>
  <w:style w:type="character" w:customStyle="1" w:styleId="apple-style-span">
    <w:name w:val="apple-style-span"/>
    <w:rsid w:val="000D556A"/>
  </w:style>
  <w:style w:type="paragraph" w:styleId="Sraopastraipa">
    <w:name w:val="List Paragraph"/>
    <w:basedOn w:val="prastasis"/>
    <w:uiPriority w:val="34"/>
    <w:qFormat/>
    <w:rsid w:val="00AD382F"/>
    <w:pPr>
      <w:spacing w:after="200" w:line="276" w:lineRule="auto"/>
      <w:ind w:left="720"/>
      <w:contextualSpacing/>
    </w:pPr>
    <w:rPr>
      <w:rFonts w:ascii="Calibri" w:eastAsia="Calibri" w:hAnsi="Calibri"/>
      <w:sz w:val="22"/>
      <w:szCs w:val="22"/>
      <w:lang w:val="en-US"/>
    </w:rPr>
  </w:style>
  <w:style w:type="character" w:customStyle="1" w:styleId="Antrat1Diagrama">
    <w:name w:val="Antraštė 1 Diagrama"/>
    <w:link w:val="Antrat1"/>
    <w:uiPriority w:val="9"/>
    <w:rsid w:val="00311B2E"/>
    <w:rPr>
      <w:b/>
      <w:i/>
      <w:color w:val="000000"/>
      <w:sz w:val="24"/>
      <w:szCs w:val="22"/>
    </w:rPr>
  </w:style>
  <w:style w:type="paragraph" w:styleId="Betarp">
    <w:name w:val="No Spacing"/>
    <w:uiPriority w:val="1"/>
    <w:qFormat/>
    <w:rsid w:val="00375490"/>
    <w:rPr>
      <w:sz w:val="24"/>
      <w:lang w:val="lt-LT" w:eastAsia="en-US"/>
    </w:rPr>
  </w:style>
  <w:style w:type="paragraph" w:styleId="Pagrindinistekstas2">
    <w:name w:val="Body Text 2"/>
    <w:basedOn w:val="prastasis"/>
    <w:link w:val="Pagrindinistekstas2Diagrama"/>
    <w:rsid w:val="000E6AC2"/>
    <w:pPr>
      <w:widowControl w:val="0"/>
      <w:jc w:val="both"/>
    </w:pPr>
    <w:rPr>
      <w:rFonts w:ascii="TimesLT" w:hAnsi="TimesLT"/>
      <w:sz w:val="22"/>
    </w:rPr>
  </w:style>
  <w:style w:type="character" w:customStyle="1" w:styleId="Pagrindinistekstas2Diagrama">
    <w:name w:val="Pagrindinis tekstas 2 Diagrama"/>
    <w:basedOn w:val="Numatytasispastraiposriftas"/>
    <w:link w:val="Pagrindinistekstas2"/>
    <w:rsid w:val="000E6AC2"/>
    <w:rPr>
      <w:rFonts w:ascii="TimesLT" w:hAnsi="TimesLT"/>
      <w:sz w:val="22"/>
      <w:lang w:val="lt-LT" w:eastAsia="en-US"/>
    </w:rPr>
  </w:style>
  <w:style w:type="paragraph" w:styleId="prastasistinklapis">
    <w:name w:val="Normal (Web)"/>
    <w:basedOn w:val="prastasis"/>
    <w:rsid w:val="000E6AC2"/>
    <w:pPr>
      <w:spacing w:before="100" w:beforeAutospacing="1" w:after="100" w:afterAutospacing="1"/>
    </w:pPr>
    <w:rPr>
      <w:szCs w:val="24"/>
      <w:lang w:val="en-US"/>
    </w:rPr>
  </w:style>
  <w:style w:type="character" w:styleId="Hipersaitas">
    <w:name w:val="Hyperlink"/>
    <w:uiPriority w:val="99"/>
    <w:unhideWhenUsed/>
    <w:rsid w:val="00152787"/>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31640"/>
    <w:rPr>
      <w:sz w:val="24"/>
      <w:lang w:val="lt-LT" w:eastAsia="en-US"/>
    </w:rPr>
  </w:style>
  <w:style w:type="paragraph" w:styleId="Antrat1">
    <w:name w:val="heading 1"/>
    <w:next w:val="prastasis"/>
    <w:link w:val="Antrat1Diagrama"/>
    <w:uiPriority w:val="9"/>
    <w:unhideWhenUsed/>
    <w:qFormat/>
    <w:rsid w:val="00311B2E"/>
    <w:pPr>
      <w:keepNext/>
      <w:keepLines/>
      <w:spacing w:line="259" w:lineRule="auto"/>
      <w:ind w:left="10" w:hanging="10"/>
      <w:outlineLvl w:val="0"/>
    </w:pPr>
    <w:rPr>
      <w:b/>
      <w:i/>
      <w:color w:val="000000"/>
      <w:sz w:val="24"/>
      <w:szCs w:val="2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dresasantvoko">
    <w:name w:val="envelope address"/>
    <w:basedOn w:val="prastasis"/>
    <w:semiHidden/>
    <w:rsid w:val="00131640"/>
    <w:pPr>
      <w:framePr w:w="7920" w:h="1980" w:hRule="exact" w:hSpace="180" w:wrap="auto" w:hAnchor="page" w:xAlign="center" w:yAlign="bottom"/>
      <w:ind w:left="2880"/>
    </w:pPr>
    <w:rPr>
      <w:rFonts w:ascii="Arial" w:hAnsi="Arial" w:cs="Arial"/>
      <w:sz w:val="32"/>
      <w:szCs w:val="24"/>
    </w:rPr>
  </w:style>
  <w:style w:type="paragraph" w:styleId="Antrats">
    <w:name w:val="header"/>
    <w:basedOn w:val="prastasis"/>
    <w:link w:val="AntratsDiagrama"/>
    <w:uiPriority w:val="99"/>
    <w:unhideWhenUsed/>
    <w:rsid w:val="00C1791A"/>
    <w:pPr>
      <w:tabs>
        <w:tab w:val="center" w:pos="4680"/>
        <w:tab w:val="right" w:pos="9360"/>
      </w:tabs>
    </w:pPr>
  </w:style>
  <w:style w:type="character" w:customStyle="1" w:styleId="AntratsDiagrama">
    <w:name w:val="Antraštės Diagrama"/>
    <w:link w:val="Antrats"/>
    <w:uiPriority w:val="99"/>
    <w:rsid w:val="00C1791A"/>
    <w:rPr>
      <w:sz w:val="24"/>
      <w:lang w:val="lt-LT"/>
    </w:rPr>
  </w:style>
  <w:style w:type="paragraph" w:styleId="Porat">
    <w:name w:val="footer"/>
    <w:basedOn w:val="prastasis"/>
    <w:link w:val="PoratDiagrama"/>
    <w:uiPriority w:val="99"/>
    <w:unhideWhenUsed/>
    <w:rsid w:val="00C1791A"/>
    <w:pPr>
      <w:tabs>
        <w:tab w:val="center" w:pos="4680"/>
        <w:tab w:val="right" w:pos="9360"/>
      </w:tabs>
    </w:pPr>
  </w:style>
  <w:style w:type="character" w:customStyle="1" w:styleId="PoratDiagrama">
    <w:name w:val="Poraštė Diagrama"/>
    <w:link w:val="Porat"/>
    <w:uiPriority w:val="99"/>
    <w:rsid w:val="00C1791A"/>
    <w:rPr>
      <w:sz w:val="24"/>
      <w:lang w:val="lt-LT"/>
    </w:rPr>
  </w:style>
  <w:style w:type="character" w:customStyle="1" w:styleId="apple-style-span">
    <w:name w:val="apple-style-span"/>
    <w:rsid w:val="000D556A"/>
  </w:style>
  <w:style w:type="paragraph" w:styleId="Sraopastraipa">
    <w:name w:val="List Paragraph"/>
    <w:basedOn w:val="prastasis"/>
    <w:uiPriority w:val="34"/>
    <w:qFormat/>
    <w:rsid w:val="00AD382F"/>
    <w:pPr>
      <w:spacing w:after="200" w:line="276" w:lineRule="auto"/>
      <w:ind w:left="720"/>
      <w:contextualSpacing/>
    </w:pPr>
    <w:rPr>
      <w:rFonts w:ascii="Calibri" w:eastAsia="Calibri" w:hAnsi="Calibri"/>
      <w:sz w:val="22"/>
      <w:szCs w:val="22"/>
      <w:lang w:val="en-US"/>
    </w:rPr>
  </w:style>
  <w:style w:type="character" w:customStyle="1" w:styleId="Antrat1Diagrama">
    <w:name w:val="Antraštė 1 Diagrama"/>
    <w:link w:val="Antrat1"/>
    <w:uiPriority w:val="9"/>
    <w:rsid w:val="00311B2E"/>
    <w:rPr>
      <w:b/>
      <w:i/>
      <w:color w:val="000000"/>
      <w:sz w:val="24"/>
      <w:szCs w:val="22"/>
    </w:rPr>
  </w:style>
  <w:style w:type="paragraph" w:styleId="Betarp">
    <w:name w:val="No Spacing"/>
    <w:uiPriority w:val="1"/>
    <w:qFormat/>
    <w:rsid w:val="00375490"/>
    <w:rPr>
      <w:sz w:val="24"/>
      <w:lang w:val="lt-LT" w:eastAsia="en-US"/>
    </w:rPr>
  </w:style>
  <w:style w:type="paragraph" w:styleId="Pagrindinistekstas2">
    <w:name w:val="Body Text 2"/>
    <w:basedOn w:val="prastasis"/>
    <w:link w:val="Pagrindinistekstas2Diagrama"/>
    <w:rsid w:val="000E6AC2"/>
    <w:pPr>
      <w:widowControl w:val="0"/>
      <w:jc w:val="both"/>
    </w:pPr>
    <w:rPr>
      <w:rFonts w:ascii="TimesLT" w:hAnsi="TimesLT"/>
      <w:sz w:val="22"/>
    </w:rPr>
  </w:style>
  <w:style w:type="character" w:customStyle="1" w:styleId="Pagrindinistekstas2Diagrama">
    <w:name w:val="Pagrindinis tekstas 2 Diagrama"/>
    <w:basedOn w:val="Numatytasispastraiposriftas"/>
    <w:link w:val="Pagrindinistekstas2"/>
    <w:rsid w:val="000E6AC2"/>
    <w:rPr>
      <w:rFonts w:ascii="TimesLT" w:hAnsi="TimesLT"/>
      <w:sz w:val="22"/>
      <w:lang w:val="lt-LT" w:eastAsia="en-US"/>
    </w:rPr>
  </w:style>
  <w:style w:type="paragraph" w:styleId="prastasistinklapis">
    <w:name w:val="Normal (Web)"/>
    <w:basedOn w:val="prastasis"/>
    <w:rsid w:val="000E6AC2"/>
    <w:pPr>
      <w:spacing w:before="100" w:beforeAutospacing="1" w:after="100" w:afterAutospacing="1"/>
    </w:pPr>
    <w:rPr>
      <w:szCs w:val="24"/>
      <w:lang w:val="en-US"/>
    </w:rPr>
  </w:style>
  <w:style w:type="character" w:styleId="Hipersaitas">
    <w:name w:val="Hyperlink"/>
    <w:uiPriority w:val="99"/>
    <w:unhideWhenUsed/>
    <w:rsid w:val="0015278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52219">
      <w:bodyDiv w:val="1"/>
      <w:marLeft w:val="0"/>
      <w:marRight w:val="0"/>
      <w:marTop w:val="0"/>
      <w:marBottom w:val="0"/>
      <w:divBdr>
        <w:top w:val="none" w:sz="0" w:space="0" w:color="auto"/>
        <w:left w:val="none" w:sz="0" w:space="0" w:color="auto"/>
        <w:bottom w:val="none" w:sz="0" w:space="0" w:color="auto"/>
        <w:right w:val="none" w:sz="0" w:space="0" w:color="auto"/>
      </w:divBdr>
    </w:div>
    <w:div w:id="62423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282FB9-62F3-40CA-A74A-70040E58E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3343</Words>
  <Characters>1907</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sutartis Nr</vt:lpstr>
      <vt:lpstr>Paslaugų sutartis Nr</vt:lpstr>
    </vt:vector>
  </TitlesOfParts>
  <Company>Kotryna</Company>
  <LinksUpToDate>false</LinksUpToDate>
  <CharactersWithSpaces>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creator>Sekretore</dc:creator>
  <cp:lastModifiedBy>PAT</cp:lastModifiedBy>
  <cp:revision>15</cp:revision>
  <cp:lastPrinted>2023-10-16T05:56:00Z</cp:lastPrinted>
  <dcterms:created xsi:type="dcterms:W3CDTF">2020-11-04T11:20:00Z</dcterms:created>
  <dcterms:modified xsi:type="dcterms:W3CDTF">2023-10-16T05:56:00Z</dcterms:modified>
</cp:coreProperties>
</file>