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DB2C" w14:textId="77777777" w:rsidR="0009448C" w:rsidRPr="00F313CB" w:rsidRDefault="0009448C" w:rsidP="005D3E6C">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en-US" w:eastAsia="lt-LT"/>
        </w:rPr>
      </w:pPr>
    </w:p>
    <w:p w14:paraId="5150F309" w14:textId="3E3312C7" w:rsidR="0009448C" w:rsidRPr="00F313CB" w:rsidRDefault="0009448C"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F313CB">
        <w:rPr>
          <w:rFonts w:ascii="Times New Roman" w:eastAsia="Arial Unicode MS" w:hAnsi="Times New Roman" w:cs="Times New Roman"/>
          <w:b/>
          <w:color w:val="000000"/>
          <w:sz w:val="24"/>
          <w:szCs w:val="24"/>
          <w:bdr w:val="nil"/>
          <w:lang w:eastAsia="lt-LT"/>
        </w:rPr>
        <w:t xml:space="preserve">TARNYBINIŲ STOČIŲ SPRENDIMO PLĖTROS </w:t>
      </w:r>
    </w:p>
    <w:p w14:paraId="2988881F" w14:textId="77777777" w:rsidR="0009448C" w:rsidRPr="00F313CB" w:rsidRDefault="0009448C"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F313CB">
        <w:rPr>
          <w:rFonts w:ascii="Times New Roman" w:eastAsia="Arial Unicode MS" w:hAnsi="Times New Roman" w:cs="Times New Roman"/>
          <w:b/>
          <w:color w:val="000000"/>
          <w:sz w:val="24"/>
          <w:szCs w:val="24"/>
          <w:bdr w:val="nil"/>
          <w:lang w:eastAsia="lt-LT"/>
        </w:rPr>
        <w:t xml:space="preserve">VIEŠOJO </w:t>
      </w:r>
      <w:r w:rsidRPr="00F313CB">
        <w:rPr>
          <w:rFonts w:ascii="Times New Roman" w:eastAsia="Arial Unicode MS" w:hAnsi="Times New Roman" w:cs="Times New Roman"/>
          <w:b/>
          <w:snapToGrid w:val="0"/>
          <w:color w:val="000000"/>
          <w:sz w:val="24"/>
          <w:szCs w:val="24"/>
          <w:bdr w:val="nil"/>
          <w:lang w:eastAsia="lt-LT"/>
        </w:rPr>
        <w:t>PIRKIMO</w:t>
      </w:r>
      <w:r w:rsidRPr="00F313CB">
        <w:rPr>
          <w:rFonts w:ascii="Times New Roman" w:eastAsia="Arial Unicode MS" w:hAnsi="Times New Roman" w:cs="Times New Roman"/>
          <w:color w:val="000000"/>
          <w:sz w:val="24"/>
          <w:szCs w:val="24"/>
          <w:bdr w:val="nil"/>
          <w:lang w:eastAsia="lt-LT"/>
        </w:rPr>
        <w:t>–</w:t>
      </w:r>
      <w:r w:rsidRPr="00F313CB">
        <w:rPr>
          <w:rFonts w:ascii="Times New Roman" w:eastAsia="Arial Unicode MS" w:hAnsi="Times New Roman" w:cs="Times New Roman"/>
          <w:b/>
          <w:snapToGrid w:val="0"/>
          <w:color w:val="000000"/>
          <w:sz w:val="24"/>
          <w:szCs w:val="24"/>
          <w:bdr w:val="nil"/>
          <w:lang w:eastAsia="lt-LT"/>
        </w:rPr>
        <w:t>PARDAVIMO SUTARTIES</w:t>
      </w:r>
    </w:p>
    <w:p w14:paraId="75DADDA8" w14:textId="77777777" w:rsidR="0009448C" w:rsidRPr="00F313CB" w:rsidRDefault="0009448C"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F313CB">
        <w:rPr>
          <w:rFonts w:ascii="Times New Roman" w:eastAsia="Arial Unicode MS" w:hAnsi="Times New Roman" w:cs="Times New Roman"/>
          <w:b/>
          <w:bCs/>
          <w:sz w:val="24"/>
          <w:szCs w:val="24"/>
          <w:bdr w:val="nil"/>
          <w:lang w:eastAsia="lt-LT"/>
        </w:rPr>
        <w:t>SPECIALIOSIOS SĄLYGOS</w:t>
      </w:r>
    </w:p>
    <w:p w14:paraId="46C9F03E" w14:textId="6E060FDB" w:rsidR="00872CE0" w:rsidRPr="003868C5" w:rsidRDefault="00872CE0"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F313CB">
        <w:rPr>
          <w:rFonts w:ascii="Times New Roman" w:eastAsia="Arial Unicode MS" w:hAnsi="Times New Roman" w:cs="Times New Roman"/>
          <w:b/>
          <w:bCs/>
          <w:sz w:val="24"/>
          <w:szCs w:val="24"/>
          <w:bdr w:val="nil"/>
          <w:lang w:eastAsia="lt-LT"/>
        </w:rPr>
        <w:t>(</w:t>
      </w:r>
      <w:r w:rsidR="00552737">
        <w:rPr>
          <w:rFonts w:ascii="Times New Roman" w:eastAsia="Arial Unicode MS" w:hAnsi="Times New Roman" w:cs="Times New Roman"/>
          <w:b/>
          <w:bCs/>
          <w:sz w:val="24"/>
          <w:szCs w:val="24"/>
          <w:bdr w:val="nil"/>
          <w:lang w:eastAsia="lt-LT"/>
        </w:rPr>
        <w:t>I</w:t>
      </w:r>
      <w:r w:rsidRPr="003868C5">
        <w:rPr>
          <w:rFonts w:ascii="Times New Roman" w:eastAsia="Arial Unicode MS" w:hAnsi="Times New Roman" w:cs="Times New Roman"/>
          <w:b/>
          <w:bCs/>
          <w:sz w:val="24"/>
          <w:szCs w:val="24"/>
          <w:bdr w:val="nil"/>
          <w:lang w:eastAsia="lt-LT"/>
        </w:rPr>
        <w:t>I PIRKIMO DALIS)</w:t>
      </w:r>
    </w:p>
    <w:p w14:paraId="68767269" w14:textId="77777777" w:rsidR="0009448C" w:rsidRPr="003868C5" w:rsidRDefault="0009448C" w:rsidP="005D3E6C">
      <w:pPr>
        <w:spacing w:line="276" w:lineRule="auto"/>
        <w:rPr>
          <w:rFonts w:ascii="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127"/>
        <w:gridCol w:w="7796"/>
      </w:tblGrid>
      <w:tr w:rsidR="0009448C" w:rsidRPr="001C1ACE" w14:paraId="081C706F" w14:textId="77777777" w:rsidTr="00A444C4">
        <w:tc>
          <w:tcPr>
            <w:tcW w:w="2127" w:type="dxa"/>
          </w:tcPr>
          <w:p w14:paraId="23101411" w14:textId="77777777" w:rsidR="0009448C" w:rsidRPr="003868C5" w:rsidRDefault="0009448C" w:rsidP="005D3E6C">
            <w:pPr>
              <w:spacing w:line="276" w:lineRule="auto"/>
              <w:rPr>
                <w:rFonts w:ascii="Times New Roman" w:hAnsi="Times New Roman" w:cs="Times New Roman"/>
                <w:sz w:val="24"/>
                <w:szCs w:val="24"/>
              </w:rPr>
            </w:pPr>
            <w:r w:rsidRPr="003868C5">
              <w:rPr>
                <w:rFonts w:ascii="Times New Roman" w:hAnsi="Times New Roman" w:cs="Times New Roman"/>
                <w:sz w:val="24"/>
                <w:szCs w:val="24"/>
              </w:rPr>
              <w:t xml:space="preserve">Data* </w:t>
            </w:r>
          </w:p>
        </w:tc>
        <w:tc>
          <w:tcPr>
            <w:tcW w:w="7796" w:type="dxa"/>
          </w:tcPr>
          <w:p w14:paraId="3ADE958F" w14:textId="77777777" w:rsidR="0009448C" w:rsidRPr="003868C5" w:rsidRDefault="0009448C" w:rsidP="005D3E6C">
            <w:pPr>
              <w:spacing w:line="276" w:lineRule="auto"/>
              <w:rPr>
                <w:rFonts w:ascii="Times New Roman" w:hAnsi="Times New Roman" w:cs="Times New Roman"/>
                <w:sz w:val="24"/>
                <w:szCs w:val="24"/>
              </w:rPr>
            </w:pPr>
          </w:p>
        </w:tc>
      </w:tr>
      <w:tr w:rsidR="0009448C" w:rsidRPr="001C1ACE" w14:paraId="577F0C3A" w14:textId="77777777" w:rsidTr="00A444C4">
        <w:tc>
          <w:tcPr>
            <w:tcW w:w="2127" w:type="dxa"/>
          </w:tcPr>
          <w:p w14:paraId="461211DD" w14:textId="77777777" w:rsidR="0009448C" w:rsidRPr="003868C5" w:rsidRDefault="0009448C" w:rsidP="005D3E6C">
            <w:pPr>
              <w:spacing w:line="276" w:lineRule="auto"/>
              <w:rPr>
                <w:rFonts w:ascii="Times New Roman" w:hAnsi="Times New Roman" w:cs="Times New Roman"/>
                <w:sz w:val="24"/>
                <w:szCs w:val="24"/>
              </w:rPr>
            </w:pPr>
            <w:r w:rsidRPr="003868C5">
              <w:rPr>
                <w:rFonts w:ascii="Times New Roman" w:hAnsi="Times New Roman" w:cs="Times New Roman"/>
                <w:sz w:val="24"/>
                <w:szCs w:val="24"/>
              </w:rPr>
              <w:t xml:space="preserve">Sutarties Nr. </w:t>
            </w:r>
          </w:p>
        </w:tc>
        <w:tc>
          <w:tcPr>
            <w:tcW w:w="7796" w:type="dxa"/>
          </w:tcPr>
          <w:p w14:paraId="3E442653" w14:textId="77777777" w:rsidR="0009448C" w:rsidRPr="003868C5" w:rsidRDefault="0009448C" w:rsidP="005D3E6C">
            <w:pPr>
              <w:spacing w:line="276" w:lineRule="auto"/>
              <w:rPr>
                <w:rFonts w:ascii="Times New Roman" w:hAnsi="Times New Roman" w:cs="Times New Roman"/>
                <w:sz w:val="24"/>
                <w:szCs w:val="24"/>
              </w:rPr>
            </w:pPr>
          </w:p>
        </w:tc>
      </w:tr>
      <w:tr w:rsidR="0009448C" w:rsidRPr="001C1ACE" w14:paraId="18A7F879" w14:textId="77777777" w:rsidTr="00A444C4">
        <w:tc>
          <w:tcPr>
            <w:tcW w:w="9923" w:type="dxa"/>
            <w:gridSpan w:val="2"/>
          </w:tcPr>
          <w:p w14:paraId="4004F140" w14:textId="41A6A8C2" w:rsidR="0009448C" w:rsidRPr="00F313CB" w:rsidRDefault="0009448C" w:rsidP="005D3E6C">
            <w:pPr>
              <w:pBdr>
                <w:top w:val="nil"/>
                <w:left w:val="nil"/>
                <w:bottom w:val="nil"/>
                <w:right w:val="nil"/>
                <w:between w:val="nil"/>
                <w:bar w:val="nil"/>
              </w:pBdr>
              <w:suppressAutoHyphens/>
              <w:spacing w:line="276" w:lineRule="auto"/>
              <w:jc w:val="both"/>
              <w:rPr>
                <w:rFonts w:ascii="Times New Roman" w:eastAsia="Arial Unicode MS" w:hAnsi="Times New Roman" w:cs="Times New Roman"/>
                <w:sz w:val="24"/>
                <w:szCs w:val="24"/>
                <w:bdr w:val="nil"/>
                <w:lang w:eastAsia="lt-LT"/>
              </w:rPr>
            </w:pPr>
            <w:r w:rsidRPr="003868C5">
              <w:rPr>
                <w:rFonts w:ascii="Times New Roman" w:eastAsia="Arial Unicode MS" w:hAnsi="Times New Roman" w:cs="Times New Roman"/>
                <w:sz w:val="24"/>
                <w:szCs w:val="24"/>
                <w:bdr w:val="nil"/>
                <w:lang w:eastAsia="lt-LT"/>
              </w:rPr>
              <w:t xml:space="preserve">Vadovaudamiesi </w:t>
            </w:r>
            <w:r w:rsidRPr="003868C5">
              <w:rPr>
                <w:rFonts w:ascii="Times New Roman" w:eastAsia="Times New Roman" w:hAnsi="Times New Roman" w:cs="Times New Roman"/>
                <w:sz w:val="24"/>
                <w:szCs w:val="24"/>
              </w:rPr>
              <w:t xml:space="preserve">viešosios įstaigos CPO LT, juridinio asmens kodas 302913276, buveinės adresas </w:t>
            </w:r>
            <w:r w:rsidRPr="003868C5">
              <w:rPr>
                <w:rFonts w:ascii="Times New Roman" w:eastAsia="Times New Roman" w:hAnsi="Times New Roman" w:cs="Times New Roman"/>
                <w:kern w:val="32"/>
                <w:sz w:val="24"/>
                <w:szCs w:val="24"/>
                <w:lang w:eastAsia="lt-LT"/>
              </w:rPr>
              <w:t xml:space="preserve">Ukmergės g. 219-1, 07152 </w:t>
            </w:r>
            <w:r w:rsidRPr="003868C5">
              <w:rPr>
                <w:rFonts w:ascii="Times New Roman" w:eastAsia="Times New Roman" w:hAnsi="Times New Roman" w:cs="Times New Roman"/>
                <w:sz w:val="24"/>
                <w:szCs w:val="24"/>
              </w:rPr>
              <w:t>Vilnius, viešojo pirkimo komisijos</w:t>
            </w:r>
            <w:r w:rsidR="00B56B7E" w:rsidRPr="003868C5">
              <w:rPr>
                <w:rFonts w:ascii="Times New Roman" w:eastAsia="Times New Roman" w:hAnsi="Times New Roman" w:cs="Times New Roman"/>
                <w:sz w:val="24"/>
                <w:szCs w:val="24"/>
              </w:rPr>
              <w:t xml:space="preserve"> </w:t>
            </w:r>
            <w:r w:rsidR="00A43945" w:rsidRPr="003868C5">
              <w:rPr>
                <w:rFonts w:ascii="Times New Roman" w:eastAsia="Times New Roman" w:hAnsi="Times New Roman" w:cs="Times New Roman"/>
                <w:sz w:val="24"/>
                <w:szCs w:val="24"/>
              </w:rPr>
              <w:t xml:space="preserve">2023 m. </w:t>
            </w:r>
            <w:r w:rsidR="00E3599A" w:rsidRPr="003868C5">
              <w:rPr>
                <w:rFonts w:ascii="Times New Roman" w:eastAsia="Times New Roman" w:hAnsi="Times New Roman" w:cs="Times New Roman"/>
                <w:sz w:val="24"/>
                <w:szCs w:val="24"/>
              </w:rPr>
              <w:t>lapkričio 13 d.</w:t>
            </w:r>
            <w:r w:rsidRPr="003868C5">
              <w:rPr>
                <w:rFonts w:ascii="Times New Roman" w:eastAsia="Times New Roman" w:hAnsi="Times New Roman" w:cs="Times New Roman"/>
                <w:sz w:val="24"/>
                <w:szCs w:val="24"/>
              </w:rPr>
              <w:t xml:space="preserve"> sprendimu</w:t>
            </w:r>
            <w:r w:rsidR="00EA5755" w:rsidRPr="003868C5">
              <w:rPr>
                <w:rFonts w:ascii="Times New Roman" w:eastAsia="Times New Roman" w:hAnsi="Times New Roman" w:cs="Times New Roman"/>
                <w:sz w:val="24"/>
                <w:szCs w:val="24"/>
              </w:rPr>
              <w:t xml:space="preserve"> Nr. 8</w:t>
            </w:r>
            <w:r w:rsidRPr="003868C5">
              <w:rPr>
                <w:rFonts w:ascii="Times New Roman" w:eastAsia="Times New Roman" w:hAnsi="Times New Roman" w:cs="Times New Roman"/>
                <w:sz w:val="24"/>
                <w:szCs w:val="24"/>
              </w:rPr>
              <w:t xml:space="preserve">, kuriuo Tiekėjo pasiūlymas (toliau – </w:t>
            </w:r>
            <w:r w:rsidRPr="003868C5">
              <w:rPr>
                <w:rFonts w:ascii="Times New Roman" w:eastAsia="Times New Roman" w:hAnsi="Times New Roman" w:cs="Times New Roman"/>
                <w:b/>
                <w:bCs/>
                <w:sz w:val="24"/>
                <w:szCs w:val="24"/>
              </w:rPr>
              <w:t>Pasiūlymas</w:t>
            </w:r>
            <w:r w:rsidRPr="003868C5">
              <w:rPr>
                <w:rFonts w:ascii="Times New Roman" w:eastAsia="Times New Roman" w:hAnsi="Times New Roman" w:cs="Times New Roman"/>
                <w:sz w:val="24"/>
                <w:szCs w:val="24"/>
              </w:rPr>
              <w:t>), pateiktas</w:t>
            </w:r>
            <w:r w:rsidR="007A4728" w:rsidRPr="003868C5">
              <w:rPr>
                <w:rFonts w:ascii="Times New Roman" w:eastAsia="Times New Roman" w:hAnsi="Times New Roman" w:cs="Times New Roman"/>
                <w:sz w:val="24"/>
                <w:szCs w:val="24"/>
              </w:rPr>
              <w:t xml:space="preserve"> atviro konkurso</w:t>
            </w:r>
            <w:r w:rsidR="006E790D" w:rsidRPr="003868C5">
              <w:rPr>
                <w:rFonts w:ascii="Times New Roman" w:eastAsia="Times New Roman" w:hAnsi="Times New Roman" w:cs="Times New Roman"/>
                <w:sz w:val="24"/>
                <w:szCs w:val="24"/>
              </w:rPr>
              <w:t xml:space="preserve"> (tarptautinis pirkimas)</w:t>
            </w:r>
            <w:r w:rsidRPr="005370AB">
              <w:rPr>
                <w:rFonts w:ascii="Times New Roman" w:eastAsia="Times New Roman" w:hAnsi="Times New Roman" w:cs="Times New Roman"/>
                <w:sz w:val="24"/>
                <w:szCs w:val="24"/>
              </w:rPr>
              <w:t xml:space="preserve"> </w:t>
            </w:r>
            <w:r w:rsidRPr="005370AB">
              <w:rPr>
                <w:rFonts w:ascii="Times New Roman" w:eastAsia="Arial Unicode MS" w:hAnsi="Times New Roman" w:cs="Times New Roman"/>
                <w:sz w:val="24"/>
                <w:szCs w:val="24"/>
                <w:bdr w:val="nil"/>
                <w:lang w:eastAsia="lt-LT"/>
              </w:rPr>
              <w:t>„</w:t>
            </w:r>
            <w:r w:rsidR="00A64A31" w:rsidRPr="003868C5">
              <w:rPr>
                <w:rFonts w:ascii="Times New Roman" w:eastAsia="Arial Unicode MS" w:hAnsi="Times New Roman" w:cs="Times New Roman"/>
                <w:i/>
                <w:iCs/>
                <w:sz w:val="24"/>
                <w:szCs w:val="24"/>
                <w:bdr w:val="nil"/>
                <w:lang w:eastAsia="lt-LT"/>
              </w:rPr>
              <w:t>Tarnybinių stočių sprendimo plėtros</w:t>
            </w:r>
            <w:r w:rsidRPr="005370AB">
              <w:rPr>
                <w:rFonts w:ascii="Times New Roman" w:eastAsia="Arial Unicode MS" w:hAnsi="Times New Roman" w:cs="Times New Roman"/>
                <w:sz w:val="24"/>
                <w:szCs w:val="24"/>
                <w:bdr w:val="nil"/>
                <w:lang w:eastAsia="lt-LT"/>
              </w:rPr>
              <w:t>“</w:t>
            </w:r>
            <w:r w:rsidR="007D7BF5" w:rsidRPr="005370AB">
              <w:rPr>
                <w:rFonts w:ascii="Times New Roman" w:eastAsia="Arial Unicode MS" w:hAnsi="Times New Roman" w:cs="Times New Roman"/>
                <w:sz w:val="24"/>
                <w:szCs w:val="24"/>
                <w:bdr w:val="nil"/>
                <w:lang w:eastAsia="lt-LT"/>
              </w:rPr>
              <w:t xml:space="preserve"> I</w:t>
            </w:r>
            <w:r w:rsidR="00742FF4">
              <w:rPr>
                <w:rFonts w:ascii="Times New Roman" w:eastAsia="Arial Unicode MS" w:hAnsi="Times New Roman" w:cs="Times New Roman"/>
                <w:sz w:val="24"/>
                <w:szCs w:val="24"/>
                <w:bdr w:val="nil"/>
                <w:lang w:eastAsia="lt-LT"/>
              </w:rPr>
              <w:t>I</w:t>
            </w:r>
            <w:r w:rsidR="007D7BF5" w:rsidRPr="00F313CB">
              <w:rPr>
                <w:rFonts w:ascii="Times New Roman" w:eastAsia="Arial Unicode MS" w:hAnsi="Times New Roman" w:cs="Times New Roman"/>
                <w:sz w:val="24"/>
                <w:szCs w:val="24"/>
                <w:bdr w:val="nil"/>
                <w:lang w:eastAsia="lt-LT"/>
              </w:rPr>
              <w:t xml:space="preserve"> pirkimo daliai</w:t>
            </w:r>
            <w:r w:rsidRPr="00F313CB">
              <w:rPr>
                <w:rFonts w:ascii="Times New Roman" w:eastAsia="Arial Unicode MS" w:hAnsi="Times New Roman" w:cs="Times New Roman"/>
                <w:sz w:val="24"/>
                <w:szCs w:val="24"/>
                <w:bdr w:val="nil"/>
                <w:lang w:eastAsia="lt-LT"/>
              </w:rPr>
              <w:t xml:space="preserve"> (pirkimo numeris – </w:t>
            </w:r>
            <w:r w:rsidR="000E0BFD" w:rsidRPr="00F313CB">
              <w:rPr>
                <w:rFonts w:ascii="Times New Roman" w:eastAsia="Arial Unicode MS" w:hAnsi="Times New Roman" w:cs="Times New Roman"/>
                <w:sz w:val="24"/>
                <w:szCs w:val="24"/>
                <w:bdr w:val="nil"/>
                <w:lang w:eastAsia="lt-LT"/>
              </w:rPr>
              <w:t>680537</w:t>
            </w:r>
            <w:r w:rsidRPr="00F313CB">
              <w:rPr>
                <w:rFonts w:ascii="Times New Roman" w:eastAsia="Arial Unicode MS" w:hAnsi="Times New Roman" w:cs="Times New Roman"/>
                <w:sz w:val="24"/>
                <w:szCs w:val="24"/>
                <w:bdr w:val="nil"/>
                <w:lang w:eastAsia="lt-LT"/>
              </w:rPr>
              <w:t xml:space="preserve">) </w:t>
            </w:r>
            <w:r w:rsidRPr="00F313CB">
              <w:rPr>
                <w:rFonts w:ascii="Times New Roman" w:eastAsia="Times New Roman" w:hAnsi="Times New Roman" w:cs="Times New Roman"/>
                <w:sz w:val="24"/>
                <w:szCs w:val="24"/>
              </w:rPr>
              <w:t>(toliau – P</w:t>
            </w:r>
            <w:r w:rsidRPr="00F313CB">
              <w:rPr>
                <w:rFonts w:ascii="Times New Roman" w:eastAsia="Times New Roman" w:hAnsi="Times New Roman" w:cs="Times New Roman"/>
                <w:b/>
                <w:bCs/>
                <w:sz w:val="24"/>
                <w:szCs w:val="24"/>
              </w:rPr>
              <w:t>irkimas</w:t>
            </w:r>
            <w:r w:rsidRPr="00F313CB">
              <w:rPr>
                <w:rFonts w:ascii="Times New Roman" w:eastAsia="Times New Roman" w:hAnsi="Times New Roman" w:cs="Times New Roman"/>
                <w:sz w:val="24"/>
                <w:szCs w:val="24"/>
              </w:rPr>
              <w:t xml:space="preserve">), </w:t>
            </w:r>
            <w:r w:rsidRPr="00F313CB">
              <w:rPr>
                <w:rFonts w:ascii="Times New Roman" w:eastAsia="Arial Unicode MS" w:hAnsi="Times New Roman" w:cs="Times New Roman"/>
                <w:sz w:val="24"/>
                <w:szCs w:val="24"/>
                <w:bdr w:val="nil"/>
                <w:lang w:eastAsia="lt-LT"/>
              </w:rPr>
              <w:t xml:space="preserve">buvo pripažintas laimėjusiu, sudarė šią </w:t>
            </w:r>
            <w:r w:rsidRPr="00F313CB">
              <w:rPr>
                <w:rFonts w:ascii="Times New Roman" w:eastAsia="Times New Roman" w:hAnsi="Times New Roman" w:cs="Times New Roman"/>
                <w:sz w:val="24"/>
                <w:szCs w:val="24"/>
              </w:rPr>
              <w:t xml:space="preserve">Prekių viešojo pirkimo–pardavimo </w:t>
            </w:r>
            <w:r w:rsidRPr="00F313CB">
              <w:rPr>
                <w:rFonts w:ascii="Times New Roman" w:eastAsia="Arial Unicode MS" w:hAnsi="Times New Roman" w:cs="Times New Roman"/>
                <w:sz w:val="24"/>
                <w:szCs w:val="24"/>
                <w:bdr w:val="nil"/>
                <w:lang w:eastAsia="lt-LT"/>
              </w:rPr>
              <w:t xml:space="preserve">sutartį (toliau – </w:t>
            </w:r>
            <w:r w:rsidRPr="00F313CB">
              <w:rPr>
                <w:rFonts w:ascii="Times New Roman" w:eastAsia="Arial Unicode MS" w:hAnsi="Times New Roman" w:cs="Times New Roman"/>
                <w:b/>
                <w:bCs/>
                <w:sz w:val="24"/>
                <w:szCs w:val="24"/>
                <w:bdr w:val="nil"/>
                <w:lang w:eastAsia="lt-LT"/>
              </w:rPr>
              <w:t>Sutartis</w:t>
            </w:r>
            <w:r w:rsidRPr="00F313CB">
              <w:rPr>
                <w:rFonts w:ascii="Times New Roman" w:eastAsia="Arial Unicode MS" w:hAnsi="Times New Roman" w:cs="Times New Roman"/>
                <w:sz w:val="24"/>
                <w:szCs w:val="24"/>
                <w:bdr w:val="nil"/>
                <w:lang w:eastAsia="lt-LT"/>
              </w:rPr>
              <w:t>).</w:t>
            </w:r>
          </w:p>
        </w:tc>
      </w:tr>
    </w:tbl>
    <w:tbl>
      <w:tblPr>
        <w:tblStyle w:val="Lentelstinklelis1"/>
        <w:tblW w:w="5168" w:type="pct"/>
        <w:tblInd w:w="-459" w:type="dxa"/>
        <w:tblLook w:val="01E0" w:firstRow="1" w:lastRow="1" w:firstColumn="1" w:lastColumn="1" w:noHBand="0" w:noVBand="0"/>
      </w:tblPr>
      <w:tblGrid>
        <w:gridCol w:w="3577"/>
        <w:gridCol w:w="6375"/>
      </w:tblGrid>
      <w:tr w:rsidR="0009448C" w:rsidRPr="001C1ACE" w14:paraId="6FDA0221" w14:textId="77777777" w:rsidTr="00A444C4">
        <w:tc>
          <w:tcPr>
            <w:tcW w:w="5000" w:type="pct"/>
            <w:gridSpan w:val="2"/>
          </w:tcPr>
          <w:p w14:paraId="7EF3F3B9" w14:textId="77777777" w:rsidR="0009448C" w:rsidRPr="00F313CB" w:rsidRDefault="0009448C" w:rsidP="005D3E6C">
            <w:pPr>
              <w:spacing w:line="276" w:lineRule="auto"/>
              <w:ind w:left="567"/>
              <w:rPr>
                <w:rFonts w:ascii="Times New Roman" w:hAnsi="Times New Roman" w:cs="Times New Roman"/>
                <w:b/>
                <w:sz w:val="24"/>
                <w:szCs w:val="24"/>
                <w:lang w:val="lt-LT"/>
              </w:rPr>
            </w:pPr>
            <w:r w:rsidRPr="00F313CB">
              <w:rPr>
                <w:rFonts w:ascii="Times New Roman" w:hAnsi="Times New Roman" w:cs="Times New Roman"/>
                <w:b/>
                <w:sz w:val="24"/>
                <w:szCs w:val="24"/>
              </w:rPr>
              <w:t xml:space="preserve">PIRKĖJAS </w:t>
            </w:r>
          </w:p>
        </w:tc>
      </w:tr>
      <w:tr w:rsidR="0009448C" w:rsidRPr="001C1ACE" w14:paraId="40B72DF8" w14:textId="77777777" w:rsidTr="00A444C4">
        <w:tc>
          <w:tcPr>
            <w:tcW w:w="1797" w:type="pct"/>
          </w:tcPr>
          <w:p w14:paraId="1990AAFF" w14:textId="77777777" w:rsidR="0009448C" w:rsidRPr="004C538C" w:rsidRDefault="0009448C" w:rsidP="005D3E6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Pavadinimas</w:t>
            </w:r>
          </w:p>
        </w:tc>
        <w:tc>
          <w:tcPr>
            <w:tcW w:w="3203" w:type="pct"/>
          </w:tcPr>
          <w:p w14:paraId="5DFCA79E" w14:textId="546B7370" w:rsidR="0009448C" w:rsidRPr="00F313CB" w:rsidRDefault="00716094" w:rsidP="005D3E6C">
            <w:pPr>
              <w:spacing w:line="276" w:lineRule="auto"/>
              <w:rPr>
                <w:rFonts w:ascii="Times New Roman" w:hAnsi="Times New Roman" w:cs="Times New Roman"/>
                <w:sz w:val="24"/>
                <w:szCs w:val="24"/>
                <w:lang w:val="lt-LT"/>
              </w:rPr>
            </w:pPr>
            <w:r w:rsidRPr="007524FF">
              <w:rPr>
                <w:rFonts w:ascii="Times New Roman" w:hAnsi="Times New Roman" w:cs="Times New Roman"/>
                <w:bCs/>
                <w:sz w:val="24"/>
                <w:szCs w:val="24"/>
                <w:lang w:val="lt-LT"/>
              </w:rPr>
              <w:t>Informacinės visuomenės plėtros komitetas</w:t>
            </w:r>
          </w:p>
        </w:tc>
      </w:tr>
      <w:tr w:rsidR="0009448C" w:rsidRPr="001C1ACE" w14:paraId="414A033C" w14:textId="77777777" w:rsidTr="00A444C4">
        <w:tc>
          <w:tcPr>
            <w:tcW w:w="1797" w:type="pct"/>
          </w:tcPr>
          <w:p w14:paraId="4E6B4734" w14:textId="77777777" w:rsidR="0009448C" w:rsidRPr="004C538C" w:rsidRDefault="0009448C" w:rsidP="005D3E6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Adresas</w:t>
            </w:r>
          </w:p>
        </w:tc>
        <w:tc>
          <w:tcPr>
            <w:tcW w:w="3203" w:type="pct"/>
          </w:tcPr>
          <w:p w14:paraId="04977401" w14:textId="20F24F03" w:rsidR="0009448C" w:rsidRPr="00F313CB" w:rsidRDefault="000C5587" w:rsidP="005D3E6C">
            <w:pPr>
              <w:spacing w:line="276" w:lineRule="auto"/>
              <w:rPr>
                <w:rFonts w:ascii="Times New Roman" w:hAnsi="Times New Roman" w:cs="Times New Roman"/>
                <w:sz w:val="24"/>
                <w:szCs w:val="24"/>
                <w:lang w:val="lt-LT"/>
              </w:rPr>
            </w:pPr>
            <w:r w:rsidRPr="007524FF">
              <w:rPr>
                <w:rFonts w:ascii="Times New Roman" w:hAnsi="Times New Roman" w:cs="Times New Roman"/>
                <w:bCs/>
                <w:sz w:val="24"/>
                <w:szCs w:val="24"/>
                <w:lang w:val="lt-LT"/>
              </w:rPr>
              <w:t>Konstitucijos pr. 15-89, 09319 Vilnius</w:t>
            </w:r>
          </w:p>
        </w:tc>
      </w:tr>
      <w:tr w:rsidR="0009448C" w:rsidRPr="001C1ACE" w14:paraId="249AB767" w14:textId="77777777" w:rsidTr="00A444C4">
        <w:tc>
          <w:tcPr>
            <w:tcW w:w="1797" w:type="pct"/>
          </w:tcPr>
          <w:p w14:paraId="4F6AE977" w14:textId="77777777" w:rsidR="0009448C" w:rsidRPr="004C538C" w:rsidRDefault="0009448C" w:rsidP="005D3E6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Juridinio asmens kodas</w:t>
            </w:r>
          </w:p>
        </w:tc>
        <w:tc>
          <w:tcPr>
            <w:tcW w:w="3203" w:type="pct"/>
          </w:tcPr>
          <w:p w14:paraId="538B5DCF" w14:textId="41266415" w:rsidR="0009448C" w:rsidRPr="00F313CB" w:rsidRDefault="00034A4A" w:rsidP="005D3E6C">
            <w:pPr>
              <w:spacing w:line="276" w:lineRule="auto"/>
              <w:rPr>
                <w:rFonts w:ascii="Times New Roman" w:hAnsi="Times New Roman" w:cs="Times New Roman"/>
                <w:b/>
                <w:sz w:val="24"/>
                <w:szCs w:val="24"/>
                <w:lang w:val="lt-LT"/>
              </w:rPr>
            </w:pPr>
            <w:r w:rsidRPr="007524FF">
              <w:rPr>
                <w:rFonts w:ascii="Times New Roman" w:hAnsi="Times New Roman" w:cs="Times New Roman"/>
                <w:bCs/>
                <w:sz w:val="24"/>
                <w:szCs w:val="24"/>
                <w:lang w:val="lt-LT"/>
              </w:rPr>
              <w:t>188772433</w:t>
            </w:r>
          </w:p>
        </w:tc>
      </w:tr>
      <w:tr w:rsidR="0009448C" w:rsidRPr="001C1ACE" w14:paraId="7CD48D5C" w14:textId="77777777" w:rsidTr="00A444C4">
        <w:tc>
          <w:tcPr>
            <w:tcW w:w="1797" w:type="pct"/>
          </w:tcPr>
          <w:p w14:paraId="5E7A9ECB" w14:textId="77777777" w:rsidR="0009448C" w:rsidRPr="004C538C" w:rsidRDefault="0009448C" w:rsidP="005D3E6C">
            <w:pPr>
              <w:spacing w:line="276" w:lineRule="auto"/>
              <w:rPr>
                <w:rFonts w:ascii="Times New Roman" w:hAnsi="Times New Roman" w:cs="Times New Roman"/>
                <w:b/>
                <w:sz w:val="24"/>
                <w:szCs w:val="24"/>
                <w:lang w:val="lt-LT"/>
              </w:rPr>
            </w:pPr>
            <w:r w:rsidRPr="004C538C">
              <w:rPr>
                <w:rFonts w:ascii="Times New Roman" w:hAnsi="Times New Roman" w:cs="Times New Roman"/>
                <w:sz w:val="24"/>
                <w:szCs w:val="24"/>
                <w:lang w:val="lt-LT"/>
              </w:rPr>
              <w:t>PVM mokėtojo kodas</w:t>
            </w:r>
          </w:p>
        </w:tc>
        <w:tc>
          <w:tcPr>
            <w:tcW w:w="3203" w:type="pct"/>
          </w:tcPr>
          <w:p w14:paraId="212AAA50" w14:textId="6045F5DA" w:rsidR="0009448C" w:rsidRPr="00F313CB" w:rsidRDefault="0043107E" w:rsidP="005D3E6C">
            <w:pPr>
              <w:spacing w:line="276" w:lineRule="auto"/>
              <w:rPr>
                <w:rFonts w:ascii="Times New Roman" w:hAnsi="Times New Roman" w:cs="Times New Roman"/>
                <w:b/>
                <w:sz w:val="24"/>
                <w:szCs w:val="24"/>
                <w:lang w:val="lt-LT"/>
              </w:rPr>
            </w:pPr>
            <w:r w:rsidRPr="007524FF">
              <w:rPr>
                <w:rFonts w:ascii="Times New Roman" w:hAnsi="Times New Roman" w:cs="Times New Roman"/>
                <w:bCs/>
                <w:sz w:val="24"/>
                <w:szCs w:val="24"/>
                <w:lang w:val="lt-LT"/>
              </w:rPr>
              <w:t>Nėra</w:t>
            </w:r>
          </w:p>
        </w:tc>
      </w:tr>
      <w:tr w:rsidR="0009448C" w:rsidRPr="001C1ACE" w14:paraId="3C4570E3" w14:textId="77777777" w:rsidTr="00A444C4">
        <w:tc>
          <w:tcPr>
            <w:tcW w:w="1797" w:type="pct"/>
          </w:tcPr>
          <w:p w14:paraId="013FFB83" w14:textId="77777777" w:rsidR="0009448C" w:rsidRPr="004C538C" w:rsidRDefault="0009448C" w:rsidP="005D3E6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Atsiskaitomoji sąskaita</w:t>
            </w:r>
          </w:p>
        </w:tc>
        <w:tc>
          <w:tcPr>
            <w:tcW w:w="3203" w:type="pct"/>
          </w:tcPr>
          <w:p w14:paraId="0EA07216" w14:textId="6CBF9E21" w:rsidR="0009448C" w:rsidRPr="00F313CB" w:rsidRDefault="00E33C25" w:rsidP="005D3E6C">
            <w:pPr>
              <w:spacing w:line="276" w:lineRule="auto"/>
              <w:rPr>
                <w:rFonts w:ascii="Times New Roman" w:hAnsi="Times New Roman" w:cs="Times New Roman"/>
                <w:b/>
                <w:sz w:val="24"/>
                <w:szCs w:val="24"/>
                <w:lang w:val="lt-LT"/>
              </w:rPr>
            </w:pPr>
            <w:r w:rsidRPr="007524FF">
              <w:rPr>
                <w:rStyle w:val="ui-provider"/>
                <w:rFonts w:ascii="Times New Roman" w:hAnsi="Times New Roman" w:cs="Times New Roman"/>
                <w:sz w:val="24"/>
                <w:szCs w:val="24"/>
                <w:lang w:val="lt-LT"/>
              </w:rPr>
              <w:t>LT25 4040 0636 1000 0677</w:t>
            </w:r>
          </w:p>
        </w:tc>
      </w:tr>
      <w:tr w:rsidR="0009448C" w:rsidRPr="001C1ACE" w14:paraId="3192FD2C" w14:textId="77777777" w:rsidTr="00A444C4">
        <w:trPr>
          <w:trHeight w:val="70"/>
        </w:trPr>
        <w:tc>
          <w:tcPr>
            <w:tcW w:w="1797" w:type="pct"/>
          </w:tcPr>
          <w:p w14:paraId="4F0890F7" w14:textId="77777777" w:rsidR="0009448C" w:rsidRPr="004C538C" w:rsidRDefault="0009448C" w:rsidP="005D3E6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Bankas, banko kodas</w:t>
            </w:r>
          </w:p>
        </w:tc>
        <w:tc>
          <w:tcPr>
            <w:tcW w:w="3203" w:type="pct"/>
          </w:tcPr>
          <w:p w14:paraId="2C8E0654" w14:textId="77777777" w:rsidR="00853AC4" w:rsidRDefault="00853AC4" w:rsidP="00853AC4">
            <w:pPr>
              <w:shd w:val="clear" w:color="auto" w:fill="FFFFFF" w:themeFill="background1"/>
              <w:tabs>
                <w:tab w:val="left" w:pos="3060"/>
              </w:tabs>
              <w:spacing w:line="276" w:lineRule="auto"/>
              <w:jc w:val="both"/>
              <w:rPr>
                <w:rFonts w:ascii="Times New Roman" w:hAnsi="Times New Roman" w:cs="Times New Roman"/>
                <w:sz w:val="24"/>
                <w:szCs w:val="24"/>
                <w:lang w:val="lt-LT"/>
              </w:rPr>
            </w:pPr>
            <w:r w:rsidRPr="0827A457">
              <w:rPr>
                <w:rFonts w:ascii="Times New Roman" w:hAnsi="Times New Roman" w:cs="Times New Roman"/>
                <w:sz w:val="24"/>
                <w:szCs w:val="24"/>
                <w:lang w:val="lt-LT"/>
              </w:rPr>
              <w:t>LR finansų ministerija, Lukiškių g. 2, 01108 Vilnius</w:t>
            </w:r>
          </w:p>
          <w:p w14:paraId="5F9590A4" w14:textId="77777777" w:rsidR="00853AC4" w:rsidRPr="007524FF" w:rsidRDefault="00853AC4" w:rsidP="00853AC4">
            <w:pPr>
              <w:shd w:val="clear" w:color="auto" w:fill="FFFFFF" w:themeFill="background1"/>
              <w:tabs>
                <w:tab w:val="left" w:pos="3060"/>
              </w:tabs>
              <w:spacing w:line="276" w:lineRule="auto"/>
              <w:rPr>
                <w:rFonts w:ascii="Times New Roman" w:hAnsi="Times New Roman" w:cs="Times New Roman"/>
                <w:sz w:val="24"/>
                <w:szCs w:val="24"/>
                <w:lang w:val="lt-LT"/>
              </w:rPr>
            </w:pPr>
            <w:r w:rsidRPr="007524FF">
              <w:rPr>
                <w:rFonts w:ascii="Times New Roman" w:hAnsi="Times New Roman" w:cs="Times New Roman"/>
                <w:sz w:val="24"/>
                <w:szCs w:val="24"/>
                <w:lang w:val="lt-LT"/>
              </w:rPr>
              <w:t>Juridinio asmens kodas: 288601650</w:t>
            </w:r>
          </w:p>
          <w:p w14:paraId="16AE2375" w14:textId="07DAD267" w:rsidR="0009448C" w:rsidRPr="00F313CB" w:rsidRDefault="00853AC4" w:rsidP="00853AC4">
            <w:pPr>
              <w:shd w:val="clear" w:color="auto" w:fill="FFFFFF" w:themeFill="background1"/>
              <w:tabs>
                <w:tab w:val="left" w:pos="3060"/>
              </w:tabs>
              <w:spacing w:line="276" w:lineRule="auto"/>
              <w:rPr>
                <w:rFonts w:ascii="Times New Roman" w:hAnsi="Times New Roman" w:cs="Times New Roman"/>
                <w:sz w:val="24"/>
                <w:szCs w:val="24"/>
                <w:lang w:val="lt-LT"/>
              </w:rPr>
            </w:pPr>
            <w:r w:rsidRPr="007524FF">
              <w:rPr>
                <w:rFonts w:ascii="Times New Roman" w:hAnsi="Times New Roman" w:cs="Times New Roman"/>
                <w:sz w:val="24"/>
                <w:szCs w:val="24"/>
                <w:lang w:val="lt-LT"/>
              </w:rPr>
              <w:t>SWIFT BIC kodas: MFRLLT22</w:t>
            </w:r>
          </w:p>
        </w:tc>
      </w:tr>
      <w:tr w:rsidR="0009448C" w:rsidRPr="001C1ACE" w14:paraId="654BAE27" w14:textId="77777777" w:rsidTr="00A444C4">
        <w:tc>
          <w:tcPr>
            <w:tcW w:w="1797" w:type="pct"/>
          </w:tcPr>
          <w:p w14:paraId="6F074744" w14:textId="77777777" w:rsidR="0009448C" w:rsidRPr="004C538C" w:rsidRDefault="0009448C" w:rsidP="005D3E6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Telefonas</w:t>
            </w:r>
          </w:p>
        </w:tc>
        <w:tc>
          <w:tcPr>
            <w:tcW w:w="3203" w:type="pct"/>
          </w:tcPr>
          <w:p w14:paraId="0545E415" w14:textId="3B36EADC" w:rsidR="0009448C" w:rsidRPr="00F313CB" w:rsidRDefault="002041FF" w:rsidP="00F313CB">
            <w:pPr>
              <w:spacing w:line="276" w:lineRule="auto"/>
              <w:rPr>
                <w:rFonts w:ascii="Times New Roman" w:hAnsi="Times New Roman" w:cs="Times New Roman"/>
                <w:b/>
                <w:sz w:val="24"/>
                <w:szCs w:val="24"/>
                <w:lang w:val="lt-LT"/>
              </w:rPr>
            </w:pPr>
            <w:r w:rsidRPr="007524FF">
              <w:rPr>
                <w:rFonts w:ascii="Times New Roman" w:hAnsi="Times New Roman" w:cs="Times New Roman"/>
                <w:bCs/>
                <w:sz w:val="24"/>
                <w:szCs w:val="24"/>
                <w:lang w:val="lt-LT"/>
              </w:rPr>
              <w:t>8 685 83595</w:t>
            </w:r>
          </w:p>
        </w:tc>
      </w:tr>
      <w:tr w:rsidR="007F0A1C" w:rsidRPr="001C1ACE" w14:paraId="0F5217F8" w14:textId="77777777" w:rsidTr="00A444C4">
        <w:tc>
          <w:tcPr>
            <w:tcW w:w="1797" w:type="pct"/>
          </w:tcPr>
          <w:p w14:paraId="2364F4AC" w14:textId="77777777" w:rsidR="007F0A1C" w:rsidRPr="004C538C" w:rsidRDefault="007F0A1C" w:rsidP="007F0A1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El. paštas</w:t>
            </w:r>
          </w:p>
        </w:tc>
        <w:tc>
          <w:tcPr>
            <w:tcW w:w="3203" w:type="pct"/>
          </w:tcPr>
          <w:p w14:paraId="730B308A" w14:textId="0257D606" w:rsidR="007F0A1C" w:rsidRPr="00F313CB" w:rsidRDefault="00000000" w:rsidP="00F313CB">
            <w:pPr>
              <w:spacing w:line="276" w:lineRule="auto"/>
              <w:rPr>
                <w:rFonts w:ascii="Times New Roman" w:hAnsi="Times New Roman" w:cs="Times New Roman"/>
                <w:b/>
                <w:sz w:val="24"/>
                <w:szCs w:val="24"/>
                <w:lang w:val="lt-LT"/>
              </w:rPr>
            </w:pPr>
            <w:hyperlink r:id="rId9" w:history="1">
              <w:r w:rsidR="007F0A1C" w:rsidRPr="007524FF">
                <w:rPr>
                  <w:rStyle w:val="Hyperlink"/>
                  <w:rFonts w:ascii="Times New Roman" w:hAnsi="Times New Roman" w:cs="Times New Roman"/>
                  <w:sz w:val="24"/>
                  <w:szCs w:val="24"/>
                  <w:lang w:val="lt-LT"/>
                </w:rPr>
                <w:t>info@ivpk.lt</w:t>
              </w:r>
            </w:hyperlink>
          </w:p>
        </w:tc>
      </w:tr>
      <w:tr w:rsidR="007F0A1C" w:rsidRPr="001C1ACE" w14:paraId="179335D4" w14:textId="77777777" w:rsidTr="00A444C4">
        <w:tc>
          <w:tcPr>
            <w:tcW w:w="1797" w:type="pct"/>
          </w:tcPr>
          <w:p w14:paraId="5B6E460E" w14:textId="77777777" w:rsidR="007F0A1C" w:rsidRPr="004C538C" w:rsidRDefault="007F0A1C" w:rsidP="007F0A1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Atstovas</w:t>
            </w:r>
          </w:p>
        </w:tc>
        <w:tc>
          <w:tcPr>
            <w:tcW w:w="3203" w:type="pct"/>
          </w:tcPr>
          <w:p w14:paraId="3082736F" w14:textId="295D96B5" w:rsidR="007F0A1C" w:rsidRPr="00F313CB" w:rsidRDefault="008A384F" w:rsidP="00F313CB">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Tomas Misevičius</w:t>
            </w:r>
          </w:p>
        </w:tc>
      </w:tr>
      <w:tr w:rsidR="007F0A1C" w:rsidRPr="001C1ACE" w14:paraId="61149754" w14:textId="77777777" w:rsidTr="00A444C4">
        <w:tc>
          <w:tcPr>
            <w:tcW w:w="1797" w:type="pct"/>
          </w:tcPr>
          <w:p w14:paraId="0584CAF4" w14:textId="77777777" w:rsidR="007F0A1C" w:rsidRPr="004C538C" w:rsidRDefault="007F0A1C" w:rsidP="007F0A1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Atstovavimo pagrindas</w:t>
            </w:r>
          </w:p>
        </w:tc>
        <w:tc>
          <w:tcPr>
            <w:tcW w:w="3203" w:type="pct"/>
          </w:tcPr>
          <w:p w14:paraId="526AAA50" w14:textId="4749CEA2" w:rsidR="007F0A1C" w:rsidRPr="0080711D" w:rsidRDefault="00FD7D26" w:rsidP="00F313CB">
            <w:pPr>
              <w:spacing w:line="276" w:lineRule="auto"/>
              <w:jc w:val="both"/>
              <w:rPr>
                <w:rFonts w:ascii="Times New Roman" w:hAnsi="Times New Roman" w:cs="Times New Roman"/>
                <w:sz w:val="24"/>
                <w:szCs w:val="24"/>
                <w:lang w:val="lt-LT"/>
              </w:rPr>
            </w:pPr>
            <w:r w:rsidRPr="00FD7D26">
              <w:rPr>
                <w:rFonts w:ascii="Times New Roman" w:hAnsi="Times New Roman" w:cs="Times New Roman"/>
                <w:bCs/>
                <w:sz w:val="24"/>
                <w:szCs w:val="24"/>
                <w:lang w:val="lt-LT"/>
              </w:rPr>
              <w:t>Informacinės visuomenės plėtros komiteto nuostatai, patvirtinti Lietuvos Respublikos ekonomikos ir inovacijų ministro 2018 m. spalio 1 d. įsakymu Nr. 4-593 „Dėl Informacinės visuomenės plėtros komiteto nuostatų patvirtinimo“</w:t>
            </w:r>
          </w:p>
        </w:tc>
      </w:tr>
      <w:tr w:rsidR="007F0A1C" w:rsidRPr="001C1ACE" w14:paraId="4F75758A" w14:textId="77777777" w:rsidTr="00A444C4">
        <w:tc>
          <w:tcPr>
            <w:tcW w:w="5000" w:type="pct"/>
            <w:gridSpan w:val="2"/>
          </w:tcPr>
          <w:p w14:paraId="6DFE4A4E" w14:textId="77777777" w:rsidR="007F0A1C" w:rsidRPr="004C538C" w:rsidRDefault="007F0A1C" w:rsidP="007F0A1C">
            <w:pPr>
              <w:spacing w:line="276" w:lineRule="auto"/>
              <w:rPr>
                <w:rFonts w:ascii="Times New Roman" w:hAnsi="Times New Roman" w:cs="Times New Roman"/>
                <w:b/>
                <w:sz w:val="24"/>
                <w:szCs w:val="24"/>
                <w:lang w:val="lt-LT"/>
              </w:rPr>
            </w:pPr>
            <w:r w:rsidRPr="004C538C">
              <w:rPr>
                <w:rFonts w:ascii="Times New Roman" w:hAnsi="Times New Roman" w:cs="Times New Roman"/>
                <w:b/>
                <w:sz w:val="24"/>
                <w:szCs w:val="24"/>
                <w:lang w:val="lt-LT"/>
              </w:rPr>
              <w:t>TIEKĖJAS</w:t>
            </w:r>
          </w:p>
        </w:tc>
      </w:tr>
      <w:tr w:rsidR="007F0A1C" w:rsidRPr="001C1ACE" w14:paraId="0155A9D4" w14:textId="77777777" w:rsidTr="00A444C4">
        <w:tc>
          <w:tcPr>
            <w:tcW w:w="1797" w:type="pct"/>
          </w:tcPr>
          <w:p w14:paraId="682B1BDA" w14:textId="77777777" w:rsidR="007F0A1C" w:rsidRPr="004C538C" w:rsidRDefault="007F0A1C" w:rsidP="007F0A1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Pavadinimas</w:t>
            </w:r>
          </w:p>
        </w:tc>
        <w:tc>
          <w:tcPr>
            <w:tcW w:w="3203" w:type="pct"/>
          </w:tcPr>
          <w:p w14:paraId="58D8698A" w14:textId="498B3ADF" w:rsidR="007F0A1C" w:rsidRPr="00F313CB" w:rsidRDefault="00597229"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lang w:val="lt-LT"/>
              </w:rPr>
              <w:t>Blue Bridge MSP, UAB</w:t>
            </w:r>
          </w:p>
        </w:tc>
      </w:tr>
      <w:tr w:rsidR="007F0A1C" w:rsidRPr="001C1ACE" w14:paraId="7EB20768" w14:textId="77777777" w:rsidTr="00A444C4">
        <w:tc>
          <w:tcPr>
            <w:tcW w:w="1797" w:type="pct"/>
          </w:tcPr>
          <w:p w14:paraId="4E60E38F" w14:textId="77777777" w:rsidR="007F0A1C" w:rsidRPr="004C538C" w:rsidRDefault="007F0A1C" w:rsidP="007F0A1C">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Adresas</w:t>
            </w:r>
          </w:p>
        </w:tc>
        <w:tc>
          <w:tcPr>
            <w:tcW w:w="3203" w:type="pct"/>
          </w:tcPr>
          <w:p w14:paraId="7606D1F8" w14:textId="467F55A2" w:rsidR="007F0A1C" w:rsidRPr="00F313CB" w:rsidRDefault="00CA7C33"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lang w:val="lt-LT"/>
              </w:rPr>
              <w:t>J. Jasinskio g. 16A, 03163 Vilnius</w:t>
            </w:r>
          </w:p>
        </w:tc>
      </w:tr>
      <w:tr w:rsidR="00353CF5" w:rsidRPr="001C1ACE" w14:paraId="6895EEDB" w14:textId="77777777" w:rsidTr="00A444C4">
        <w:tc>
          <w:tcPr>
            <w:tcW w:w="1797" w:type="pct"/>
          </w:tcPr>
          <w:p w14:paraId="0ED32BC7" w14:textId="77777777" w:rsidR="00353CF5" w:rsidRPr="004C538C" w:rsidRDefault="00353CF5" w:rsidP="00353CF5">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Juridinio asmens kodas</w:t>
            </w:r>
          </w:p>
        </w:tc>
        <w:tc>
          <w:tcPr>
            <w:tcW w:w="3203" w:type="pct"/>
          </w:tcPr>
          <w:p w14:paraId="564322AB" w14:textId="1478F428" w:rsidR="00353CF5" w:rsidRPr="00F313CB" w:rsidRDefault="00353CF5"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301489547</w:t>
            </w:r>
          </w:p>
        </w:tc>
      </w:tr>
      <w:tr w:rsidR="001170CF" w:rsidRPr="001C1ACE" w14:paraId="4A790833" w14:textId="77777777" w:rsidTr="00A444C4">
        <w:tc>
          <w:tcPr>
            <w:tcW w:w="1797" w:type="pct"/>
          </w:tcPr>
          <w:p w14:paraId="5AF9479C" w14:textId="77777777" w:rsidR="001170CF" w:rsidRPr="004C538C" w:rsidRDefault="001170CF" w:rsidP="001170C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PVM mokėtojo kodas</w:t>
            </w:r>
          </w:p>
        </w:tc>
        <w:tc>
          <w:tcPr>
            <w:tcW w:w="3203" w:type="pct"/>
          </w:tcPr>
          <w:p w14:paraId="283D15C6" w14:textId="6D225855" w:rsidR="001170CF" w:rsidRPr="0080711D" w:rsidRDefault="001170CF"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LT100003708514</w:t>
            </w:r>
          </w:p>
        </w:tc>
      </w:tr>
      <w:tr w:rsidR="001170CF" w:rsidRPr="001C1ACE" w14:paraId="5F9412B8" w14:textId="77777777" w:rsidTr="00A444C4">
        <w:tc>
          <w:tcPr>
            <w:tcW w:w="1797" w:type="pct"/>
          </w:tcPr>
          <w:p w14:paraId="203C5A01" w14:textId="77777777" w:rsidR="001170CF" w:rsidRPr="004C538C" w:rsidRDefault="001170CF" w:rsidP="001170C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Banko sąskaita</w:t>
            </w:r>
          </w:p>
        </w:tc>
        <w:tc>
          <w:tcPr>
            <w:tcW w:w="3203" w:type="pct"/>
          </w:tcPr>
          <w:p w14:paraId="4655AB29" w14:textId="37097875" w:rsidR="001170CF" w:rsidRPr="00F313CB" w:rsidRDefault="00BA2292"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LT89 2140 0300 0280 5128</w:t>
            </w:r>
          </w:p>
        </w:tc>
      </w:tr>
      <w:tr w:rsidR="001170CF" w:rsidRPr="001C1ACE" w14:paraId="586EA277" w14:textId="77777777" w:rsidTr="00A444C4">
        <w:tc>
          <w:tcPr>
            <w:tcW w:w="1797" w:type="pct"/>
          </w:tcPr>
          <w:p w14:paraId="4E9EF9FB" w14:textId="77777777" w:rsidR="001170CF" w:rsidRPr="004C538C" w:rsidRDefault="001170CF" w:rsidP="001170C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Bankas, banko kodas</w:t>
            </w:r>
          </w:p>
        </w:tc>
        <w:tc>
          <w:tcPr>
            <w:tcW w:w="3203" w:type="pct"/>
          </w:tcPr>
          <w:p w14:paraId="600EA36F" w14:textId="77777777" w:rsidR="006A36D4" w:rsidRDefault="006A36D4" w:rsidP="006A36D4">
            <w:pPr>
              <w:spacing w:line="276" w:lineRule="auto"/>
              <w:rPr>
                <w:rFonts w:ascii="Times New Roman" w:hAnsi="Times New Roman" w:cs="Times New Roman"/>
                <w:sz w:val="24"/>
                <w:szCs w:val="24"/>
              </w:rPr>
            </w:pPr>
            <w:r w:rsidRPr="008570FB">
              <w:rPr>
                <w:rFonts w:ascii="Times New Roman" w:hAnsi="Times New Roman" w:cs="Times New Roman"/>
                <w:sz w:val="24"/>
                <w:szCs w:val="24"/>
              </w:rPr>
              <w:t>Luminor Bank AS</w:t>
            </w:r>
          </w:p>
          <w:p w14:paraId="2CA0CBBE" w14:textId="77777777" w:rsidR="006A36D4" w:rsidRPr="008570FB" w:rsidRDefault="006A36D4" w:rsidP="006A36D4">
            <w:pPr>
              <w:spacing w:line="276" w:lineRule="auto"/>
              <w:rPr>
                <w:rFonts w:ascii="Times New Roman" w:hAnsi="Times New Roman" w:cs="Times New Roman"/>
                <w:sz w:val="24"/>
                <w:szCs w:val="24"/>
              </w:rPr>
            </w:pPr>
            <w:r>
              <w:rPr>
                <w:rFonts w:ascii="Times New Roman" w:hAnsi="Times New Roman" w:cs="Times New Roman"/>
                <w:sz w:val="24"/>
                <w:szCs w:val="24"/>
              </w:rPr>
              <w:t>B</w:t>
            </w:r>
            <w:r w:rsidRPr="008570FB">
              <w:rPr>
                <w:rFonts w:ascii="Times New Roman" w:hAnsi="Times New Roman" w:cs="Times New Roman"/>
                <w:sz w:val="24"/>
                <w:szCs w:val="24"/>
              </w:rPr>
              <w:t xml:space="preserve">anko </w:t>
            </w:r>
            <w:r w:rsidRPr="00225D78">
              <w:rPr>
                <w:rFonts w:ascii="Times New Roman" w:hAnsi="Times New Roman" w:cs="Times New Roman"/>
                <w:sz w:val="24"/>
                <w:szCs w:val="24"/>
                <w:lang w:val="lt-LT"/>
              </w:rPr>
              <w:t>kodas</w:t>
            </w:r>
            <w:r w:rsidRPr="008570FB">
              <w:rPr>
                <w:rFonts w:ascii="Times New Roman" w:hAnsi="Times New Roman" w:cs="Times New Roman"/>
                <w:sz w:val="24"/>
                <w:szCs w:val="24"/>
              </w:rPr>
              <w:t>: 21400</w:t>
            </w:r>
          </w:p>
          <w:p w14:paraId="43E8E38E" w14:textId="2FB4F983" w:rsidR="001170CF" w:rsidRPr="00F313CB" w:rsidRDefault="006A36D4"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 xml:space="preserve">SWIFT </w:t>
            </w:r>
            <w:r w:rsidRPr="00426DB7">
              <w:rPr>
                <w:rFonts w:ascii="Times New Roman" w:hAnsi="Times New Roman" w:cs="Times New Roman"/>
                <w:sz w:val="24"/>
                <w:szCs w:val="24"/>
                <w:lang w:val="lt-LT"/>
              </w:rPr>
              <w:t>kodas</w:t>
            </w:r>
            <w:r w:rsidRPr="008570FB">
              <w:rPr>
                <w:rFonts w:ascii="Times New Roman" w:hAnsi="Times New Roman" w:cs="Times New Roman"/>
                <w:sz w:val="24"/>
                <w:szCs w:val="24"/>
              </w:rPr>
              <w:t>: AGBLLT2X</w:t>
            </w:r>
          </w:p>
        </w:tc>
      </w:tr>
      <w:tr w:rsidR="001170CF" w:rsidRPr="001C1ACE" w14:paraId="6F3458E6" w14:textId="77777777" w:rsidTr="00A444C4">
        <w:tc>
          <w:tcPr>
            <w:tcW w:w="1797" w:type="pct"/>
          </w:tcPr>
          <w:p w14:paraId="275B8DF1" w14:textId="77777777" w:rsidR="001170CF" w:rsidRPr="004C538C" w:rsidRDefault="001170CF" w:rsidP="001170C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Telefonas</w:t>
            </w:r>
          </w:p>
        </w:tc>
        <w:tc>
          <w:tcPr>
            <w:tcW w:w="3203" w:type="pct"/>
          </w:tcPr>
          <w:p w14:paraId="7E6120CD" w14:textId="3A7966D1" w:rsidR="001170CF" w:rsidRPr="00F313CB" w:rsidRDefault="003B6CE7" w:rsidP="00F313CB">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8</w:t>
            </w:r>
            <w:r>
              <w:rPr>
                <w:rFonts w:ascii="Times New Roman" w:hAnsi="Times New Roman" w:cs="Times New Roman"/>
                <w:sz w:val="24"/>
                <w:szCs w:val="24"/>
              </w:rPr>
              <w:t xml:space="preserve"> </w:t>
            </w:r>
            <w:r w:rsidRPr="008570FB">
              <w:rPr>
                <w:rFonts w:ascii="Times New Roman" w:hAnsi="Times New Roman" w:cs="Times New Roman"/>
                <w:sz w:val="24"/>
                <w:szCs w:val="24"/>
              </w:rPr>
              <w:t>525</w:t>
            </w:r>
            <w:r>
              <w:rPr>
                <w:rFonts w:ascii="Times New Roman" w:hAnsi="Times New Roman" w:cs="Times New Roman"/>
                <w:sz w:val="24"/>
                <w:szCs w:val="24"/>
              </w:rPr>
              <w:t xml:space="preserve"> </w:t>
            </w:r>
            <w:r w:rsidRPr="008570FB">
              <w:rPr>
                <w:rFonts w:ascii="Times New Roman" w:hAnsi="Times New Roman" w:cs="Times New Roman"/>
                <w:sz w:val="24"/>
                <w:szCs w:val="24"/>
              </w:rPr>
              <w:t>26060</w:t>
            </w:r>
          </w:p>
        </w:tc>
      </w:tr>
      <w:tr w:rsidR="001170CF" w:rsidRPr="001C1ACE" w14:paraId="0085C33E" w14:textId="77777777" w:rsidTr="00A444C4">
        <w:tc>
          <w:tcPr>
            <w:tcW w:w="1797" w:type="pct"/>
          </w:tcPr>
          <w:p w14:paraId="46435648" w14:textId="77777777" w:rsidR="001170CF" w:rsidRPr="004C538C" w:rsidRDefault="001170CF" w:rsidP="001170C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Faksas</w:t>
            </w:r>
          </w:p>
        </w:tc>
        <w:tc>
          <w:tcPr>
            <w:tcW w:w="3203" w:type="pct"/>
          </w:tcPr>
          <w:p w14:paraId="2051E332" w14:textId="56229F76" w:rsidR="001170CF" w:rsidRPr="001C02D0" w:rsidRDefault="003B6CE7" w:rsidP="001C02D0">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170CF" w:rsidRPr="001C1ACE" w14:paraId="0688EA4A" w14:textId="77777777" w:rsidTr="00A444C4">
        <w:tc>
          <w:tcPr>
            <w:tcW w:w="1797" w:type="pct"/>
          </w:tcPr>
          <w:p w14:paraId="269FDF57" w14:textId="77777777" w:rsidR="001170CF" w:rsidRPr="004C538C" w:rsidRDefault="001170CF" w:rsidP="001170C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El. paštas</w:t>
            </w:r>
          </w:p>
        </w:tc>
        <w:tc>
          <w:tcPr>
            <w:tcW w:w="3203" w:type="pct"/>
          </w:tcPr>
          <w:p w14:paraId="5E47E0D3" w14:textId="5049C14B" w:rsidR="001170CF" w:rsidRPr="001C02D0" w:rsidRDefault="00000000" w:rsidP="001C02D0">
            <w:pPr>
              <w:spacing w:line="276" w:lineRule="auto"/>
              <w:rPr>
                <w:rFonts w:ascii="Times New Roman" w:hAnsi="Times New Roman" w:cs="Times New Roman"/>
                <w:sz w:val="24"/>
                <w:szCs w:val="24"/>
                <w:lang w:val="lt-LT"/>
              </w:rPr>
            </w:pPr>
            <w:hyperlink r:id="rId10" w:history="1">
              <w:r w:rsidR="00665E45" w:rsidRPr="008570FB">
                <w:rPr>
                  <w:rStyle w:val="Hyperlink"/>
                  <w:rFonts w:ascii="Times New Roman" w:hAnsi="Times New Roman" w:cs="Times New Roman"/>
                  <w:sz w:val="24"/>
                  <w:szCs w:val="24"/>
                </w:rPr>
                <w:t>info@bluebridge.lt</w:t>
              </w:r>
            </w:hyperlink>
          </w:p>
        </w:tc>
      </w:tr>
      <w:tr w:rsidR="00510E6F" w:rsidRPr="001C1ACE" w14:paraId="3E45832A" w14:textId="77777777" w:rsidTr="00A444C4">
        <w:tc>
          <w:tcPr>
            <w:tcW w:w="1797" w:type="pct"/>
          </w:tcPr>
          <w:p w14:paraId="4D90DCC4" w14:textId="77777777" w:rsidR="00510E6F" w:rsidRPr="004C538C" w:rsidRDefault="00510E6F" w:rsidP="00510E6F">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Atstovas</w:t>
            </w:r>
          </w:p>
        </w:tc>
        <w:tc>
          <w:tcPr>
            <w:tcW w:w="3203" w:type="pct"/>
          </w:tcPr>
          <w:p w14:paraId="49723AC5" w14:textId="3EC246EB" w:rsidR="00510E6F" w:rsidRPr="001C02D0" w:rsidRDefault="00510E6F" w:rsidP="001C02D0">
            <w:pPr>
              <w:spacing w:line="276" w:lineRule="auto"/>
              <w:rPr>
                <w:rFonts w:ascii="Times New Roman" w:hAnsi="Times New Roman" w:cs="Times New Roman"/>
                <w:sz w:val="24"/>
                <w:szCs w:val="24"/>
                <w:lang w:val="lt-LT"/>
              </w:rPr>
            </w:pPr>
            <w:r w:rsidRPr="001C52F6">
              <w:rPr>
                <w:rFonts w:ascii="Times New Roman" w:hAnsi="Times New Roman" w:cs="Times New Roman"/>
                <w:sz w:val="24"/>
                <w:szCs w:val="24"/>
                <w:lang w:val="lt-LT"/>
              </w:rPr>
              <w:t>Pardavimų direktorius Gintautas Bazys</w:t>
            </w:r>
          </w:p>
        </w:tc>
      </w:tr>
      <w:tr w:rsidR="007B5171" w:rsidRPr="001C1ACE" w14:paraId="347FF2B0" w14:textId="77777777" w:rsidTr="00A444C4">
        <w:tc>
          <w:tcPr>
            <w:tcW w:w="1797" w:type="pct"/>
          </w:tcPr>
          <w:p w14:paraId="0BC5B5CE" w14:textId="77777777" w:rsidR="007B5171" w:rsidRPr="004C538C" w:rsidRDefault="007B5171" w:rsidP="007B5171">
            <w:pPr>
              <w:spacing w:line="276" w:lineRule="auto"/>
              <w:rPr>
                <w:rFonts w:ascii="Times New Roman" w:hAnsi="Times New Roman" w:cs="Times New Roman"/>
                <w:sz w:val="24"/>
                <w:szCs w:val="24"/>
                <w:lang w:val="lt-LT"/>
              </w:rPr>
            </w:pPr>
            <w:r w:rsidRPr="004C538C">
              <w:rPr>
                <w:rFonts w:ascii="Times New Roman" w:hAnsi="Times New Roman" w:cs="Times New Roman"/>
                <w:sz w:val="24"/>
                <w:szCs w:val="24"/>
                <w:lang w:val="lt-LT"/>
              </w:rPr>
              <w:t>Atstovavimo pagrindas</w:t>
            </w:r>
          </w:p>
        </w:tc>
        <w:tc>
          <w:tcPr>
            <w:tcW w:w="3203" w:type="pct"/>
          </w:tcPr>
          <w:p w14:paraId="3ADC679E" w14:textId="373084DF" w:rsidR="007B5171" w:rsidRPr="001C02D0" w:rsidRDefault="007B5171" w:rsidP="001C02D0">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2022 m. sausio 17 d. </w:t>
            </w:r>
            <w:r w:rsidRPr="001C52F6">
              <w:rPr>
                <w:rFonts w:ascii="Times New Roman" w:hAnsi="Times New Roman" w:cs="Times New Roman"/>
                <w:sz w:val="24"/>
                <w:szCs w:val="24"/>
                <w:lang w:val="lt-LT"/>
              </w:rPr>
              <w:t>įgaliojim</w:t>
            </w:r>
            <w:r>
              <w:rPr>
                <w:rFonts w:ascii="Times New Roman" w:hAnsi="Times New Roman" w:cs="Times New Roman"/>
                <w:sz w:val="24"/>
                <w:szCs w:val="24"/>
                <w:lang w:val="lt-LT"/>
              </w:rPr>
              <w:t>as</w:t>
            </w:r>
            <w:r w:rsidRPr="001C52F6">
              <w:rPr>
                <w:rFonts w:ascii="Times New Roman" w:hAnsi="Times New Roman" w:cs="Times New Roman"/>
                <w:sz w:val="24"/>
                <w:szCs w:val="24"/>
                <w:lang w:val="lt-LT"/>
              </w:rPr>
              <w:t xml:space="preserve"> Nr. IGL220117EDR1-0</w:t>
            </w:r>
            <w:r>
              <w:rPr>
                <w:rFonts w:ascii="Times New Roman" w:hAnsi="Times New Roman" w:cs="Times New Roman"/>
                <w:sz w:val="24"/>
                <w:szCs w:val="24"/>
                <w:lang w:val="lt-LT"/>
              </w:rPr>
              <w:t>1</w:t>
            </w:r>
          </w:p>
        </w:tc>
      </w:tr>
    </w:tbl>
    <w:p w14:paraId="2B8E1F0F" w14:textId="77777777" w:rsidR="0009448C" w:rsidRPr="001C02D0" w:rsidRDefault="0009448C" w:rsidP="005D3E6C">
      <w:pPr>
        <w:spacing w:line="276" w:lineRule="auto"/>
        <w:rPr>
          <w:rFonts w:ascii="Times New Roman" w:hAnsi="Times New Roman" w:cs="Times New Roman"/>
          <w:sz w:val="24"/>
          <w:szCs w:val="24"/>
        </w:rPr>
      </w:pPr>
    </w:p>
    <w:p w14:paraId="064A431E" w14:textId="77777777" w:rsidR="0009448C" w:rsidRPr="001C02D0" w:rsidRDefault="0009448C" w:rsidP="005D3E6C">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1"/>
        <w:gridCol w:w="2194"/>
        <w:gridCol w:w="2902"/>
        <w:gridCol w:w="1851"/>
      </w:tblGrid>
      <w:tr w:rsidR="0009448C" w:rsidRPr="001C1ACE" w14:paraId="1950C122" w14:textId="77777777">
        <w:tc>
          <w:tcPr>
            <w:tcW w:w="2552" w:type="dxa"/>
          </w:tcPr>
          <w:p w14:paraId="69FD8002" w14:textId="77777777" w:rsidR="0009448C" w:rsidRPr="001C02D0" w:rsidRDefault="0009448C" w:rsidP="005D3E6C">
            <w:pPr>
              <w:spacing w:line="276" w:lineRule="auto"/>
              <w:rPr>
                <w:rFonts w:ascii="Times New Roman" w:hAnsi="Times New Roman" w:cs="Times New Roman"/>
                <w:b/>
                <w:bCs/>
                <w:sz w:val="24"/>
                <w:szCs w:val="24"/>
              </w:rPr>
            </w:pPr>
            <w:r w:rsidRPr="001C02D0">
              <w:rPr>
                <w:rFonts w:ascii="Times New Roman" w:hAnsi="Times New Roman" w:cs="Times New Roman"/>
                <w:b/>
                <w:bCs/>
                <w:sz w:val="24"/>
                <w:szCs w:val="24"/>
              </w:rPr>
              <w:t>Specialiųjų sutarties sąlygų nuostatos punkto Nr./pavadinimas</w:t>
            </w:r>
          </w:p>
        </w:tc>
        <w:tc>
          <w:tcPr>
            <w:tcW w:w="5103" w:type="dxa"/>
            <w:gridSpan w:val="2"/>
          </w:tcPr>
          <w:p w14:paraId="3D24A9B7" w14:textId="77777777" w:rsidR="0009448C" w:rsidRPr="001C02D0" w:rsidRDefault="0009448C" w:rsidP="005D3E6C">
            <w:pPr>
              <w:spacing w:line="276" w:lineRule="auto"/>
              <w:rPr>
                <w:rFonts w:ascii="Times New Roman" w:hAnsi="Times New Roman" w:cs="Times New Roman"/>
                <w:b/>
                <w:bCs/>
                <w:sz w:val="24"/>
                <w:szCs w:val="24"/>
              </w:rPr>
            </w:pPr>
            <w:r w:rsidRPr="001C02D0">
              <w:rPr>
                <w:rFonts w:ascii="Times New Roman" w:hAnsi="Times New Roman" w:cs="Times New Roman"/>
                <w:b/>
                <w:bCs/>
                <w:sz w:val="24"/>
                <w:szCs w:val="24"/>
              </w:rPr>
              <w:t>Specialiųjų sutarties sąlygų nuostata</w:t>
            </w:r>
          </w:p>
        </w:tc>
        <w:tc>
          <w:tcPr>
            <w:tcW w:w="1843" w:type="dxa"/>
          </w:tcPr>
          <w:p w14:paraId="428F94EB" w14:textId="77777777" w:rsidR="0009448C" w:rsidRPr="001C02D0" w:rsidRDefault="0009448C" w:rsidP="005D3E6C">
            <w:pPr>
              <w:spacing w:line="276" w:lineRule="auto"/>
              <w:rPr>
                <w:rFonts w:ascii="Times New Roman" w:hAnsi="Times New Roman" w:cs="Times New Roman"/>
                <w:sz w:val="24"/>
                <w:szCs w:val="24"/>
              </w:rPr>
            </w:pPr>
            <w:r w:rsidRPr="001C02D0">
              <w:rPr>
                <w:rFonts w:ascii="Times New Roman" w:hAnsi="Times New Roman" w:cs="Times New Roman"/>
                <w:b/>
                <w:bCs/>
                <w:sz w:val="24"/>
                <w:szCs w:val="24"/>
              </w:rPr>
              <w:t>Nuoroda į Bendrųjų sutarties sąlygų punktą/ skyrių</w:t>
            </w:r>
          </w:p>
        </w:tc>
      </w:tr>
      <w:tr w:rsidR="0009448C" w:rsidRPr="001C1ACE" w14:paraId="1347F794" w14:textId="77777777" w:rsidTr="005C3916">
        <w:trPr>
          <w:trHeight w:val="283"/>
        </w:trPr>
        <w:tc>
          <w:tcPr>
            <w:tcW w:w="9498" w:type="dxa"/>
            <w:gridSpan w:val="4"/>
            <w:vAlign w:val="center"/>
          </w:tcPr>
          <w:p w14:paraId="4A0DECF3" w14:textId="77777777" w:rsidR="0009448C" w:rsidRPr="001C02D0" w:rsidRDefault="0009448C" w:rsidP="005D3E6C">
            <w:pPr>
              <w:pStyle w:val="ListParagraph"/>
              <w:numPr>
                <w:ilvl w:val="0"/>
                <w:numId w:val="2"/>
              </w:numPr>
              <w:spacing w:line="276" w:lineRule="auto"/>
              <w:jc w:val="center"/>
              <w:rPr>
                <w:b/>
                <w:bCs/>
              </w:rPr>
            </w:pPr>
            <w:r w:rsidRPr="001C02D0">
              <w:rPr>
                <w:b/>
                <w:bCs/>
              </w:rPr>
              <w:t>SUTARTIES DALYKAS</w:t>
            </w:r>
          </w:p>
        </w:tc>
      </w:tr>
      <w:tr w:rsidR="0009448C" w:rsidRPr="001C1ACE" w14:paraId="24C8228B" w14:textId="77777777">
        <w:tc>
          <w:tcPr>
            <w:tcW w:w="2552" w:type="dxa"/>
          </w:tcPr>
          <w:p w14:paraId="4AF19F50" w14:textId="77777777" w:rsidR="0009448C" w:rsidRPr="001C02D0" w:rsidRDefault="0009448C" w:rsidP="005D3E6C">
            <w:pPr>
              <w:pStyle w:val="ListParagraph"/>
              <w:numPr>
                <w:ilvl w:val="1"/>
                <w:numId w:val="2"/>
              </w:numPr>
              <w:spacing w:line="276" w:lineRule="auto"/>
              <w:jc w:val="both"/>
              <w:rPr>
                <w:b/>
                <w:bCs/>
              </w:rPr>
            </w:pPr>
            <w:r w:rsidRPr="001C02D0">
              <w:rPr>
                <w:b/>
                <w:bCs/>
              </w:rPr>
              <w:t xml:space="preserve"> Prekių aprašymas</w:t>
            </w:r>
          </w:p>
        </w:tc>
        <w:tc>
          <w:tcPr>
            <w:tcW w:w="5103" w:type="dxa"/>
            <w:gridSpan w:val="2"/>
          </w:tcPr>
          <w:p w14:paraId="3279A2E5" w14:textId="7EF62B91" w:rsidR="0009448C" w:rsidRPr="001C02D0" w:rsidRDefault="0009448C" w:rsidP="005D3E6C">
            <w:pPr>
              <w:spacing w:line="276" w:lineRule="auto"/>
              <w:jc w:val="both"/>
              <w:rPr>
                <w:rFonts w:ascii="Times New Roman" w:eastAsia="Calibri" w:hAnsi="Times New Roman" w:cs="Times New Roman"/>
                <w:sz w:val="24"/>
                <w:szCs w:val="24"/>
              </w:rPr>
            </w:pPr>
            <w:r w:rsidRPr="001C02D0">
              <w:rPr>
                <w:rFonts w:ascii="Times New Roman" w:eastAsia="Calibri" w:hAnsi="Times New Roman" w:cs="Times New Roman"/>
                <w:sz w:val="24"/>
                <w:szCs w:val="24"/>
              </w:rPr>
              <w:t xml:space="preserve">Perkamos tarnybinės stotys </w:t>
            </w:r>
            <w:r w:rsidRPr="001C02D0">
              <w:rPr>
                <w:rFonts w:ascii="Times New Roman" w:eastAsia="Times New Roman" w:hAnsi="Times New Roman" w:cs="Times New Roman"/>
                <w:sz w:val="24"/>
                <w:szCs w:val="24"/>
                <w:lang w:eastAsia="lt-LT"/>
              </w:rPr>
              <w:t>(toliau – Prekės arba Įranga)</w:t>
            </w:r>
            <w:r w:rsidRPr="001C02D0">
              <w:rPr>
                <w:rFonts w:ascii="Times New Roman" w:eastAsia="Calibri" w:hAnsi="Times New Roman" w:cs="Times New Roman"/>
                <w:sz w:val="24"/>
                <w:szCs w:val="24"/>
              </w:rPr>
              <w:t>:</w:t>
            </w:r>
          </w:p>
          <w:p w14:paraId="45489120" w14:textId="0106A6DF" w:rsidR="0009448C" w:rsidRPr="001C02D0" w:rsidRDefault="0009448C" w:rsidP="00966BE9">
            <w:pPr>
              <w:pStyle w:val="ListParagraph"/>
              <w:numPr>
                <w:ilvl w:val="0"/>
                <w:numId w:val="3"/>
              </w:numPr>
              <w:spacing w:line="276" w:lineRule="auto"/>
              <w:jc w:val="both"/>
            </w:pPr>
            <w:r w:rsidRPr="00552737">
              <w:rPr>
                <w:rFonts w:eastAsia="Calibri"/>
              </w:rPr>
              <w:t xml:space="preserve">Antroje pirkimo dalyje - </w:t>
            </w:r>
            <w:r w:rsidRPr="00552737">
              <w:t>B tipo tarnybinės stotys – 20 vnt.</w:t>
            </w:r>
          </w:p>
          <w:p w14:paraId="364EB970" w14:textId="77777777" w:rsidR="0009448C" w:rsidRPr="001C02D0" w:rsidRDefault="0009448C" w:rsidP="005D3E6C">
            <w:pPr>
              <w:spacing w:line="276" w:lineRule="auto"/>
              <w:jc w:val="both"/>
              <w:rPr>
                <w:rFonts w:ascii="Times New Roman" w:eastAsia="Calibri" w:hAnsi="Times New Roman" w:cs="Times New Roman"/>
                <w:sz w:val="24"/>
                <w:szCs w:val="24"/>
              </w:rPr>
            </w:pPr>
            <w:r w:rsidRPr="001C02D0">
              <w:rPr>
                <w:rFonts w:ascii="Times New Roman" w:eastAsia="Calibri" w:hAnsi="Times New Roman" w:cs="Times New Roman"/>
                <w:sz w:val="24"/>
                <w:szCs w:val="24"/>
              </w:rPr>
              <w:t>Išsamus Prekių aprašymas ir kiti reikalavimai teikiamoms Prekėms nustatyti Specialiųjų sutarties sąlygų 1 priede „Techninė specifikacija“ (toliau – Techninė specifikacija) ir 2 priede „Pasiūlymas“.</w:t>
            </w:r>
          </w:p>
        </w:tc>
        <w:tc>
          <w:tcPr>
            <w:tcW w:w="1843" w:type="dxa"/>
          </w:tcPr>
          <w:p w14:paraId="052CDA87" w14:textId="77777777" w:rsidR="0009448C" w:rsidRPr="001C02D0" w:rsidRDefault="0009448C" w:rsidP="005D3E6C">
            <w:pPr>
              <w:spacing w:line="276" w:lineRule="auto"/>
              <w:rPr>
                <w:rFonts w:ascii="Times New Roman" w:hAnsi="Times New Roman" w:cs="Times New Roman"/>
                <w:sz w:val="24"/>
                <w:szCs w:val="24"/>
              </w:rPr>
            </w:pPr>
            <w:r w:rsidRPr="001C02D0">
              <w:rPr>
                <w:rFonts w:ascii="Times New Roman" w:hAnsi="Times New Roman" w:cs="Times New Roman"/>
                <w:sz w:val="24"/>
                <w:szCs w:val="24"/>
              </w:rPr>
              <w:t>4.2., 4.3.</w:t>
            </w:r>
          </w:p>
        </w:tc>
      </w:tr>
      <w:tr w:rsidR="0009448C" w:rsidRPr="001C1ACE" w14:paraId="2AE31552" w14:textId="77777777">
        <w:tc>
          <w:tcPr>
            <w:tcW w:w="2552" w:type="dxa"/>
          </w:tcPr>
          <w:p w14:paraId="2CE1FC7F" w14:textId="071B2F35" w:rsidR="0009448C" w:rsidRPr="001C02D0" w:rsidRDefault="0009448C" w:rsidP="005D3E6C">
            <w:pPr>
              <w:pStyle w:val="ListParagraph"/>
              <w:numPr>
                <w:ilvl w:val="1"/>
                <w:numId w:val="2"/>
              </w:numPr>
              <w:spacing w:line="276" w:lineRule="auto"/>
              <w:jc w:val="both"/>
              <w:rPr>
                <w:b/>
                <w:bCs/>
              </w:rPr>
            </w:pPr>
            <w:r w:rsidRPr="001C02D0">
              <w:rPr>
                <w:b/>
                <w:bCs/>
              </w:rPr>
              <w:t xml:space="preserve"> Informacija apie</w:t>
            </w:r>
            <w:r w:rsidR="00A774B0">
              <w:rPr>
                <w:b/>
                <w:bCs/>
              </w:rPr>
              <w:t xml:space="preserve"> </w:t>
            </w:r>
            <w:r w:rsidRPr="001C02D0">
              <w:rPr>
                <w:b/>
                <w:bCs/>
              </w:rPr>
              <w:t>ES finansuojamą projektą</w:t>
            </w:r>
          </w:p>
        </w:tc>
        <w:tc>
          <w:tcPr>
            <w:tcW w:w="5103" w:type="dxa"/>
            <w:gridSpan w:val="2"/>
          </w:tcPr>
          <w:p w14:paraId="74A07158" w14:textId="77777777" w:rsidR="0009448C" w:rsidRPr="001C02D0" w:rsidRDefault="0009448C" w:rsidP="005D3E6C">
            <w:pPr>
              <w:spacing w:line="276" w:lineRule="auto"/>
              <w:jc w:val="both"/>
              <w:rPr>
                <w:rFonts w:ascii="Times New Roman" w:hAnsi="Times New Roman" w:cs="Times New Roman"/>
                <w:i/>
                <w:iCs/>
                <w:sz w:val="24"/>
                <w:szCs w:val="24"/>
              </w:rPr>
            </w:pPr>
            <w:r w:rsidRPr="001C02D0">
              <w:rPr>
                <w:rFonts w:ascii="Times New Roman" w:hAnsi="Times New Roman" w:cs="Times New Roman"/>
                <w:sz w:val="24"/>
                <w:szCs w:val="24"/>
              </w:rPr>
              <w:t>2021‒2027 metų Europos Sąjungos fondų ir (arba) Ekonomikos gaivinimo ir atsparumo didinimo priemonės (EGADP, angl. – RRF) lėšomis ir Lietuvos Respublikos valstybės biudžeto lėšomis finansuojamas projektas Nr. EIM-V-001-0001 „Valstybės informacinių technologijų valdymo pertvarka“.</w:t>
            </w:r>
          </w:p>
        </w:tc>
        <w:tc>
          <w:tcPr>
            <w:tcW w:w="1843" w:type="dxa"/>
          </w:tcPr>
          <w:p w14:paraId="4A293BAC" w14:textId="77777777" w:rsidR="0009448C" w:rsidRPr="001C02D0" w:rsidRDefault="0009448C" w:rsidP="005D3E6C">
            <w:pPr>
              <w:spacing w:line="276" w:lineRule="auto"/>
              <w:rPr>
                <w:rFonts w:ascii="Times New Roman" w:hAnsi="Times New Roman" w:cs="Times New Roman"/>
                <w:sz w:val="24"/>
                <w:szCs w:val="24"/>
              </w:rPr>
            </w:pPr>
          </w:p>
        </w:tc>
      </w:tr>
      <w:tr w:rsidR="0009448C" w:rsidRPr="001C1ACE" w14:paraId="6E31015B" w14:textId="77777777">
        <w:tc>
          <w:tcPr>
            <w:tcW w:w="2552" w:type="dxa"/>
          </w:tcPr>
          <w:p w14:paraId="64B5AA7A" w14:textId="77777777" w:rsidR="0009448C" w:rsidRPr="001C02D0" w:rsidRDefault="0009448C" w:rsidP="005D3E6C">
            <w:pPr>
              <w:pStyle w:val="ListParagraph"/>
              <w:numPr>
                <w:ilvl w:val="1"/>
                <w:numId w:val="2"/>
              </w:numPr>
              <w:spacing w:line="276" w:lineRule="auto"/>
              <w:jc w:val="both"/>
              <w:rPr>
                <w:b/>
                <w:bCs/>
              </w:rPr>
            </w:pPr>
            <w:r w:rsidRPr="001C02D0">
              <w:rPr>
                <w:b/>
                <w:bCs/>
              </w:rPr>
              <w:t xml:space="preserve"> Papildomos Prekės </w:t>
            </w:r>
          </w:p>
        </w:tc>
        <w:tc>
          <w:tcPr>
            <w:tcW w:w="5103" w:type="dxa"/>
            <w:gridSpan w:val="2"/>
          </w:tcPr>
          <w:p w14:paraId="2859F34C" w14:textId="77777777" w:rsidR="0009448C" w:rsidRPr="001C02D0" w:rsidDel="00C8167E" w:rsidRDefault="0009448C" w:rsidP="005D3E6C">
            <w:pPr>
              <w:spacing w:line="276" w:lineRule="auto"/>
              <w:jc w:val="both"/>
              <w:rPr>
                <w:rFonts w:ascii="Times New Roman" w:hAnsi="Times New Roman" w:cs="Times New Roman"/>
                <w:sz w:val="24"/>
                <w:szCs w:val="24"/>
              </w:rPr>
            </w:pPr>
            <w:r w:rsidRPr="001C02D0" w:rsidDel="00C8167E">
              <w:rPr>
                <w:rFonts w:ascii="Times New Roman" w:hAnsi="Times New Roman" w:cs="Times New Roman"/>
                <w:sz w:val="24"/>
                <w:szCs w:val="24"/>
              </w:rPr>
              <w:t xml:space="preserve">Netaikoma </w:t>
            </w:r>
          </w:p>
          <w:p w14:paraId="1DD77072" w14:textId="77777777" w:rsidR="0009448C" w:rsidRPr="001C02D0" w:rsidRDefault="0009448C" w:rsidP="005D3E6C">
            <w:pPr>
              <w:spacing w:line="276" w:lineRule="auto"/>
              <w:jc w:val="both"/>
              <w:rPr>
                <w:rFonts w:ascii="Times New Roman" w:hAnsi="Times New Roman" w:cs="Times New Roman"/>
                <w:sz w:val="24"/>
                <w:szCs w:val="24"/>
              </w:rPr>
            </w:pPr>
          </w:p>
        </w:tc>
        <w:tc>
          <w:tcPr>
            <w:tcW w:w="1843" w:type="dxa"/>
          </w:tcPr>
          <w:p w14:paraId="6D0183FA" w14:textId="24665BF4" w:rsidR="0009448C" w:rsidRPr="001C02D0" w:rsidRDefault="0009448C" w:rsidP="005D3E6C">
            <w:pPr>
              <w:spacing w:line="276" w:lineRule="auto"/>
              <w:rPr>
                <w:rFonts w:ascii="Times New Roman" w:hAnsi="Times New Roman" w:cs="Times New Roman"/>
                <w:sz w:val="24"/>
                <w:szCs w:val="24"/>
              </w:rPr>
            </w:pPr>
          </w:p>
        </w:tc>
      </w:tr>
      <w:tr w:rsidR="0009448C" w:rsidRPr="001C1ACE" w14:paraId="59B6D5E1" w14:textId="77777777" w:rsidTr="00484DF6">
        <w:trPr>
          <w:trHeight w:val="283"/>
        </w:trPr>
        <w:tc>
          <w:tcPr>
            <w:tcW w:w="9498" w:type="dxa"/>
            <w:gridSpan w:val="4"/>
            <w:vAlign w:val="center"/>
          </w:tcPr>
          <w:p w14:paraId="690E03DB" w14:textId="77777777" w:rsidR="0009448C" w:rsidRPr="001C02D0" w:rsidRDefault="0009448C" w:rsidP="005D3E6C">
            <w:pPr>
              <w:spacing w:line="276" w:lineRule="auto"/>
              <w:jc w:val="center"/>
              <w:rPr>
                <w:rFonts w:ascii="Times New Roman" w:hAnsi="Times New Roman" w:cs="Times New Roman"/>
                <w:sz w:val="24"/>
                <w:szCs w:val="24"/>
              </w:rPr>
            </w:pPr>
            <w:r w:rsidRPr="001C02D0">
              <w:rPr>
                <w:rFonts w:ascii="Times New Roman" w:eastAsia="Times New Roman" w:hAnsi="Times New Roman" w:cs="Times New Roman"/>
                <w:b/>
                <w:sz w:val="24"/>
                <w:szCs w:val="24"/>
                <w:lang w:eastAsia="lt-LT"/>
              </w:rPr>
              <w:t>2. PREKIŲ PRISTATYMO TERMINAI</w:t>
            </w:r>
          </w:p>
        </w:tc>
      </w:tr>
      <w:tr w:rsidR="0009448C" w:rsidRPr="001C1ACE" w14:paraId="34B00C5E" w14:textId="77777777">
        <w:trPr>
          <w:trHeight w:val="418"/>
        </w:trPr>
        <w:tc>
          <w:tcPr>
            <w:tcW w:w="2552" w:type="dxa"/>
          </w:tcPr>
          <w:p w14:paraId="5637F31A" w14:textId="77777777" w:rsidR="0009448C" w:rsidRPr="001C02D0" w:rsidRDefault="0009448C" w:rsidP="005D3E6C">
            <w:pPr>
              <w:pStyle w:val="ListParagraph"/>
              <w:spacing w:line="276" w:lineRule="auto"/>
              <w:ind w:left="0"/>
              <w:rPr>
                <w:rFonts w:eastAsia="Calibri"/>
                <w:b/>
                <w:bCs/>
              </w:rPr>
            </w:pPr>
            <w:r w:rsidRPr="001C02D0">
              <w:rPr>
                <w:rFonts w:eastAsia="Calibri"/>
                <w:b/>
                <w:bCs/>
              </w:rPr>
              <w:t xml:space="preserve">2.1. Prekių pristatymo terminas </w:t>
            </w:r>
          </w:p>
          <w:p w14:paraId="3B760888" w14:textId="77777777" w:rsidR="0009448C" w:rsidRPr="001C02D0" w:rsidRDefault="0009448C" w:rsidP="005D3E6C">
            <w:pPr>
              <w:pStyle w:val="ListParagraph"/>
              <w:spacing w:line="276" w:lineRule="auto"/>
              <w:ind w:left="0"/>
              <w:rPr>
                <w:b/>
                <w:bCs/>
              </w:rPr>
            </w:pPr>
          </w:p>
        </w:tc>
        <w:tc>
          <w:tcPr>
            <w:tcW w:w="5103" w:type="dxa"/>
            <w:gridSpan w:val="2"/>
          </w:tcPr>
          <w:p w14:paraId="3A322C50" w14:textId="16F04BEF" w:rsidR="0009448C" w:rsidRPr="001C02D0" w:rsidRDefault="0009448C" w:rsidP="005D3E6C">
            <w:pPr>
              <w:spacing w:line="276" w:lineRule="auto"/>
              <w:jc w:val="both"/>
              <w:rPr>
                <w:rFonts w:ascii="Times New Roman" w:hAnsi="Times New Roman" w:cs="Times New Roman"/>
                <w:color w:val="000000" w:themeColor="text1"/>
                <w:sz w:val="24"/>
                <w:szCs w:val="24"/>
              </w:rPr>
            </w:pPr>
            <w:r w:rsidRPr="001C02D0">
              <w:rPr>
                <w:rFonts w:ascii="Times New Roman" w:hAnsi="Times New Roman" w:cs="Times New Roman"/>
                <w:color w:val="000000" w:themeColor="text1"/>
                <w:sz w:val="24"/>
                <w:szCs w:val="24"/>
              </w:rPr>
              <w:t xml:space="preserve">Prekės pagal Sutartį turi būti pristatytos </w:t>
            </w:r>
            <w:r w:rsidR="00A76C32" w:rsidRPr="001C02D0">
              <w:rPr>
                <w:rFonts w:ascii="Times New Roman" w:hAnsi="Times New Roman" w:cs="Times New Roman"/>
                <w:color w:val="000000" w:themeColor="text1"/>
                <w:sz w:val="24"/>
                <w:szCs w:val="24"/>
              </w:rPr>
              <w:t xml:space="preserve">ir įdiegtos </w:t>
            </w:r>
            <w:r w:rsidRPr="001C02D0">
              <w:rPr>
                <w:rFonts w:ascii="Times New Roman" w:hAnsi="Times New Roman" w:cs="Times New Roman"/>
                <w:color w:val="000000" w:themeColor="text1"/>
                <w:sz w:val="24"/>
                <w:szCs w:val="24"/>
              </w:rPr>
              <w:t>ne vėliau kaip per 90 kalendorinių dienų nuo Pirkėjo užsakymo (-ų) pateikimo dienos.</w:t>
            </w:r>
          </w:p>
          <w:p w14:paraId="31DAC9E9" w14:textId="77777777" w:rsidR="0009448C" w:rsidRPr="001C02D0" w:rsidRDefault="0009448C" w:rsidP="005D3E6C">
            <w:pPr>
              <w:spacing w:line="276" w:lineRule="auto"/>
              <w:jc w:val="both"/>
              <w:rPr>
                <w:rFonts w:ascii="Times New Roman" w:eastAsia="Arial Unicode MS" w:hAnsi="Times New Roman" w:cs="Times New Roman"/>
                <w:color w:val="00B050"/>
                <w:sz w:val="24"/>
                <w:szCs w:val="24"/>
                <w:bdr w:val="nil"/>
                <w:lang w:eastAsia="lt-LT"/>
              </w:rPr>
            </w:pPr>
            <w:r w:rsidRPr="001C02D0">
              <w:rPr>
                <w:rFonts w:ascii="Times New Roman" w:eastAsia="Arial Unicode MS" w:hAnsi="Times New Roman" w:cs="Times New Roman"/>
                <w:sz w:val="24"/>
                <w:szCs w:val="24"/>
                <w:bdr w:val="nil"/>
                <w:lang w:eastAsia="lt-LT"/>
              </w:rPr>
              <w:t>Pirkėjas pasilieka teisę visą Įrangą užsakyti iš karto (pateikiant vieną užsakymą) arba dalimis (pagal poreikį, pateikiant iki 3 (trijų) atskirų užsakymų. Visi užsakymai bus pateikti per 180 kalendorinių dienų nuo Sutarties įsigaliojimo dienos.</w:t>
            </w:r>
          </w:p>
        </w:tc>
        <w:tc>
          <w:tcPr>
            <w:tcW w:w="1843" w:type="dxa"/>
          </w:tcPr>
          <w:p w14:paraId="3180C91C" w14:textId="77777777" w:rsidR="0009448C" w:rsidRPr="001C02D0" w:rsidRDefault="0009448C" w:rsidP="005D3E6C">
            <w:pPr>
              <w:spacing w:line="276" w:lineRule="auto"/>
              <w:rPr>
                <w:rFonts w:ascii="Times New Roman" w:hAnsi="Times New Roman" w:cs="Times New Roman"/>
                <w:sz w:val="24"/>
                <w:szCs w:val="24"/>
              </w:rPr>
            </w:pPr>
            <w:r w:rsidRPr="001C02D0">
              <w:rPr>
                <w:rFonts w:ascii="Times New Roman" w:hAnsi="Times New Roman" w:cs="Times New Roman"/>
                <w:sz w:val="24"/>
                <w:szCs w:val="24"/>
              </w:rPr>
              <w:t>4.4.</w:t>
            </w:r>
          </w:p>
        </w:tc>
      </w:tr>
      <w:tr w:rsidR="0009448C" w:rsidRPr="001C1ACE" w14:paraId="3B1FB495" w14:textId="77777777">
        <w:trPr>
          <w:trHeight w:val="418"/>
        </w:trPr>
        <w:tc>
          <w:tcPr>
            <w:tcW w:w="2552" w:type="dxa"/>
          </w:tcPr>
          <w:p w14:paraId="60D739C7" w14:textId="77777777" w:rsidR="0009448C" w:rsidRPr="009C5B52" w:rsidRDefault="0009448C" w:rsidP="005D3E6C">
            <w:pPr>
              <w:pStyle w:val="ListParagraph"/>
              <w:spacing w:line="276" w:lineRule="auto"/>
              <w:ind w:left="0"/>
              <w:rPr>
                <w:rFonts w:eastAsia="Calibri"/>
                <w:b/>
                <w:bCs/>
              </w:rPr>
            </w:pPr>
            <w:r w:rsidRPr="009C5B52">
              <w:rPr>
                <w:rFonts w:eastAsia="Calibri"/>
                <w:b/>
                <w:bCs/>
              </w:rPr>
              <w:t>2.2. Prekių pristatymo terminas, kai Prekės pristatomos etapais/ periodais</w:t>
            </w:r>
          </w:p>
        </w:tc>
        <w:tc>
          <w:tcPr>
            <w:tcW w:w="5103" w:type="dxa"/>
            <w:gridSpan w:val="2"/>
          </w:tcPr>
          <w:p w14:paraId="3BD07A02" w14:textId="77777777" w:rsidR="0009448C" w:rsidRPr="009C5B52" w:rsidRDefault="0009448C" w:rsidP="005D3E6C">
            <w:pPr>
              <w:spacing w:line="276" w:lineRule="auto"/>
              <w:jc w:val="both"/>
              <w:rPr>
                <w:rFonts w:ascii="Times New Roman" w:hAnsi="Times New Roman" w:cs="Times New Roman"/>
                <w:sz w:val="24"/>
                <w:szCs w:val="24"/>
              </w:rPr>
            </w:pPr>
            <w:r w:rsidRPr="009C5B52">
              <w:rPr>
                <w:rFonts w:ascii="Times New Roman" w:hAnsi="Times New Roman" w:cs="Times New Roman"/>
                <w:sz w:val="24"/>
                <w:szCs w:val="24"/>
              </w:rPr>
              <w:t xml:space="preserve">Netaikoma </w:t>
            </w:r>
          </w:p>
          <w:p w14:paraId="47E57C16" w14:textId="77777777" w:rsidR="0009448C" w:rsidRPr="009C5B52" w:rsidRDefault="0009448C" w:rsidP="005D3E6C">
            <w:pPr>
              <w:spacing w:line="276" w:lineRule="auto"/>
              <w:jc w:val="both"/>
              <w:rPr>
                <w:rFonts w:ascii="Times New Roman" w:eastAsia="Times New Roman" w:hAnsi="Times New Roman" w:cs="Times New Roman"/>
                <w:i/>
                <w:iCs/>
                <w:sz w:val="24"/>
                <w:szCs w:val="24"/>
              </w:rPr>
            </w:pPr>
          </w:p>
        </w:tc>
        <w:tc>
          <w:tcPr>
            <w:tcW w:w="1843" w:type="dxa"/>
          </w:tcPr>
          <w:p w14:paraId="49D63E45" w14:textId="05E2561E" w:rsidR="0009448C" w:rsidRPr="009C5B52" w:rsidRDefault="0009448C" w:rsidP="005D3E6C">
            <w:pPr>
              <w:spacing w:line="276" w:lineRule="auto"/>
              <w:rPr>
                <w:rFonts w:ascii="Times New Roman" w:hAnsi="Times New Roman" w:cs="Times New Roman"/>
                <w:sz w:val="24"/>
                <w:szCs w:val="24"/>
              </w:rPr>
            </w:pPr>
          </w:p>
        </w:tc>
      </w:tr>
      <w:tr w:rsidR="0009448C" w:rsidRPr="001C1ACE" w14:paraId="50559E6B" w14:textId="77777777" w:rsidTr="00BC7570">
        <w:trPr>
          <w:trHeight w:val="283"/>
        </w:trPr>
        <w:tc>
          <w:tcPr>
            <w:tcW w:w="9498" w:type="dxa"/>
            <w:gridSpan w:val="4"/>
            <w:vAlign w:val="center"/>
          </w:tcPr>
          <w:p w14:paraId="4A5F97F6" w14:textId="77777777" w:rsidR="0009448C" w:rsidRPr="009C5B52" w:rsidRDefault="0009448C" w:rsidP="005D3E6C">
            <w:pPr>
              <w:spacing w:line="276" w:lineRule="auto"/>
              <w:jc w:val="center"/>
              <w:rPr>
                <w:rFonts w:ascii="Times New Roman" w:hAnsi="Times New Roman" w:cs="Times New Roman"/>
                <w:sz w:val="24"/>
                <w:szCs w:val="24"/>
              </w:rPr>
            </w:pPr>
            <w:r w:rsidRPr="009C5B52">
              <w:rPr>
                <w:rFonts w:ascii="Times New Roman" w:eastAsia="Arial Unicode MS" w:hAnsi="Times New Roman" w:cs="Times New Roman"/>
                <w:b/>
                <w:color w:val="000000"/>
                <w:sz w:val="24"/>
                <w:szCs w:val="24"/>
                <w:bdr w:val="nil"/>
                <w:lang w:eastAsia="lt-LT"/>
              </w:rPr>
              <w:t xml:space="preserve">3. </w:t>
            </w:r>
            <w:r w:rsidRPr="009C5B52">
              <w:rPr>
                <w:rFonts w:ascii="Times New Roman" w:eastAsia="Calibri" w:hAnsi="Times New Roman" w:cs="Times New Roman"/>
                <w:b/>
                <w:bCs/>
                <w:sz w:val="24"/>
                <w:szCs w:val="24"/>
              </w:rPr>
              <w:t>SUTARTIES KAINA IR MOKĖJIMO TVARKA</w:t>
            </w:r>
          </w:p>
        </w:tc>
      </w:tr>
      <w:tr w:rsidR="0009448C" w:rsidRPr="001C1ACE" w14:paraId="358D2031" w14:textId="77777777">
        <w:tc>
          <w:tcPr>
            <w:tcW w:w="2552" w:type="dxa"/>
          </w:tcPr>
          <w:p w14:paraId="7FAB57D8" w14:textId="77777777" w:rsidR="0009448C" w:rsidRPr="009C5B52" w:rsidRDefault="0009448C" w:rsidP="005D3E6C">
            <w:pPr>
              <w:spacing w:line="276" w:lineRule="auto"/>
              <w:rPr>
                <w:rFonts w:ascii="Times New Roman" w:eastAsia="Arial Unicode MS" w:hAnsi="Times New Roman" w:cs="Times New Roman"/>
                <w:b/>
                <w:bCs/>
                <w:color w:val="000000"/>
                <w:sz w:val="24"/>
                <w:szCs w:val="24"/>
                <w:bdr w:val="nil"/>
                <w:lang w:eastAsia="lt-LT"/>
              </w:rPr>
            </w:pPr>
            <w:r w:rsidRPr="009C5B52">
              <w:rPr>
                <w:rFonts w:ascii="Times New Roman" w:eastAsia="Times New Roman" w:hAnsi="Times New Roman" w:cs="Times New Roman"/>
                <w:b/>
                <w:bCs/>
                <w:sz w:val="24"/>
                <w:szCs w:val="24"/>
              </w:rPr>
              <w:t xml:space="preserve">3.1. Sutarčiai taikoma </w:t>
            </w:r>
            <w:r w:rsidRPr="009C5B52">
              <w:rPr>
                <w:rFonts w:ascii="Times New Roman" w:eastAsia="Times New Roman" w:hAnsi="Times New Roman" w:cs="Times New Roman"/>
                <w:b/>
                <w:bCs/>
                <w:color w:val="FF0000"/>
                <w:sz w:val="24"/>
                <w:szCs w:val="24"/>
              </w:rPr>
              <w:t xml:space="preserve"> </w:t>
            </w:r>
            <w:r w:rsidRPr="009C5B52">
              <w:rPr>
                <w:rFonts w:ascii="Times New Roman" w:eastAsia="Times New Roman" w:hAnsi="Times New Roman" w:cs="Times New Roman"/>
                <w:b/>
                <w:bCs/>
                <w:sz w:val="24"/>
                <w:szCs w:val="24"/>
              </w:rPr>
              <w:t>kainodara</w:t>
            </w:r>
          </w:p>
        </w:tc>
        <w:tc>
          <w:tcPr>
            <w:tcW w:w="5103" w:type="dxa"/>
            <w:gridSpan w:val="2"/>
          </w:tcPr>
          <w:p w14:paraId="6B55E5AA" w14:textId="77777777" w:rsidR="0009448C" w:rsidRPr="009C5B52" w:rsidRDefault="0009448C" w:rsidP="005D3E6C">
            <w:pPr>
              <w:tabs>
                <w:tab w:val="left" w:pos="567"/>
                <w:tab w:val="left" w:pos="851"/>
                <w:tab w:val="left" w:pos="992"/>
                <w:tab w:val="left" w:pos="1134"/>
              </w:tabs>
              <w:spacing w:after="384" w:line="276" w:lineRule="auto"/>
              <w:jc w:val="both"/>
              <w:textAlignment w:val="center"/>
              <w:rPr>
                <w:rFonts w:ascii="Times New Roman" w:eastAsia="Arial" w:hAnsi="Times New Roman" w:cs="Times New Roman"/>
                <w:sz w:val="24"/>
                <w:szCs w:val="24"/>
                <w:lang w:eastAsia="lt-LT"/>
              </w:rPr>
            </w:pPr>
            <w:r w:rsidRPr="009C5B52">
              <w:rPr>
                <w:rFonts w:ascii="Times New Roman" w:hAnsi="Times New Roman" w:cs="Times New Roman"/>
                <w:sz w:val="24"/>
                <w:szCs w:val="24"/>
              </w:rPr>
              <w:t xml:space="preserve">Fiksuoto įkainio </w:t>
            </w:r>
          </w:p>
        </w:tc>
        <w:tc>
          <w:tcPr>
            <w:tcW w:w="1843" w:type="dxa"/>
          </w:tcPr>
          <w:p w14:paraId="59588FAF" w14:textId="77777777" w:rsidR="0009448C" w:rsidRPr="009C5B52" w:rsidRDefault="0009448C" w:rsidP="005D3E6C">
            <w:pPr>
              <w:spacing w:line="276" w:lineRule="auto"/>
              <w:rPr>
                <w:rFonts w:ascii="Times New Roman" w:hAnsi="Times New Roman" w:cs="Times New Roman"/>
                <w:sz w:val="24"/>
                <w:szCs w:val="24"/>
              </w:rPr>
            </w:pPr>
            <w:r w:rsidRPr="009C5B52">
              <w:rPr>
                <w:rFonts w:ascii="Times New Roman" w:hAnsi="Times New Roman" w:cs="Times New Roman"/>
                <w:sz w:val="24"/>
                <w:szCs w:val="24"/>
              </w:rPr>
              <w:t>6.1.</w:t>
            </w:r>
          </w:p>
        </w:tc>
      </w:tr>
      <w:tr w:rsidR="0009448C" w:rsidRPr="001C1ACE" w14:paraId="1488C13E" w14:textId="77777777" w:rsidTr="009C5B52">
        <w:tc>
          <w:tcPr>
            <w:tcW w:w="2552" w:type="dxa"/>
          </w:tcPr>
          <w:p w14:paraId="0218B5B2" w14:textId="77777777" w:rsidR="0009448C" w:rsidRPr="00182563" w:rsidRDefault="0009448C" w:rsidP="005D3E6C">
            <w:pPr>
              <w:spacing w:line="276" w:lineRule="auto"/>
              <w:rPr>
                <w:rFonts w:ascii="Times New Roman" w:eastAsia="Arial Unicode MS" w:hAnsi="Times New Roman" w:cs="Times New Roman"/>
                <w:b/>
                <w:bCs/>
                <w:color w:val="000000"/>
                <w:sz w:val="24"/>
                <w:szCs w:val="24"/>
                <w:bdr w:val="nil"/>
                <w:lang w:eastAsia="lt-LT"/>
              </w:rPr>
            </w:pPr>
            <w:r w:rsidRPr="00182563">
              <w:rPr>
                <w:rFonts w:ascii="Times New Roman" w:hAnsi="Times New Roman" w:cs="Times New Roman"/>
                <w:b/>
                <w:bCs/>
                <w:color w:val="000000"/>
                <w:sz w:val="24"/>
                <w:szCs w:val="24"/>
                <w:bdr w:val="nil"/>
              </w:rPr>
              <w:t>3.2. Pradinės Sutarties vertė</w:t>
            </w:r>
          </w:p>
        </w:tc>
        <w:tc>
          <w:tcPr>
            <w:tcW w:w="5103" w:type="dxa"/>
            <w:gridSpan w:val="2"/>
            <w:shd w:val="clear" w:color="auto" w:fill="auto"/>
          </w:tcPr>
          <w:p w14:paraId="08FF227E" w14:textId="432BCC9A" w:rsidR="0009448C" w:rsidRPr="00182563" w:rsidRDefault="0009448C" w:rsidP="005D3E6C">
            <w:pPr>
              <w:spacing w:line="276" w:lineRule="auto"/>
              <w:jc w:val="both"/>
              <w:rPr>
                <w:rFonts w:ascii="Times New Roman" w:hAnsi="Times New Roman" w:cs="Times New Roman"/>
                <w:sz w:val="24"/>
                <w:szCs w:val="24"/>
              </w:rPr>
            </w:pPr>
            <w:r w:rsidRPr="00182563">
              <w:rPr>
                <w:rFonts w:ascii="Times New Roman" w:eastAsia="Times New Roman" w:hAnsi="Times New Roman" w:cs="Times New Roman"/>
                <w:color w:val="000000"/>
                <w:sz w:val="24"/>
                <w:szCs w:val="24"/>
                <w:bdr w:val="nil"/>
                <w:lang w:eastAsia="lt-LT"/>
              </w:rPr>
              <w:t xml:space="preserve">Pradinės Sutarties vertė yra </w:t>
            </w:r>
            <w:r w:rsidR="00734FE6">
              <w:rPr>
                <w:rFonts w:ascii="Times New Roman" w:eastAsia="Times New Roman" w:hAnsi="Times New Roman" w:cs="Times New Roman"/>
                <w:color w:val="000000"/>
                <w:sz w:val="24"/>
                <w:szCs w:val="24"/>
                <w:bdr w:val="nil"/>
                <w:lang w:eastAsia="lt-LT"/>
              </w:rPr>
              <w:t>305 660,00</w:t>
            </w:r>
            <w:r w:rsidRPr="00182563">
              <w:rPr>
                <w:rFonts w:ascii="Times New Roman" w:eastAsia="Times New Roman" w:hAnsi="Times New Roman" w:cs="Times New Roman"/>
                <w:color w:val="000000"/>
                <w:sz w:val="24"/>
                <w:szCs w:val="24"/>
                <w:bdr w:val="nil"/>
                <w:lang w:eastAsia="lt-LT"/>
              </w:rPr>
              <w:t xml:space="preserve"> </w:t>
            </w:r>
            <w:r w:rsidRPr="00182563">
              <w:rPr>
                <w:rFonts w:ascii="Times New Roman" w:eastAsia="Times New Roman" w:hAnsi="Times New Roman" w:cs="Times New Roman"/>
                <w:color w:val="000000"/>
                <w:sz w:val="24"/>
                <w:szCs w:val="24"/>
                <w:lang w:eastAsia="lt-LT"/>
              </w:rPr>
              <w:t xml:space="preserve">Eur </w:t>
            </w:r>
            <w:r w:rsidRPr="009C5B52">
              <w:rPr>
                <w:rFonts w:ascii="Times New Roman" w:eastAsia="Times New Roman" w:hAnsi="Times New Roman" w:cs="Times New Roman"/>
                <w:color w:val="000000"/>
                <w:sz w:val="24"/>
                <w:szCs w:val="24"/>
                <w:lang w:eastAsia="lt-LT"/>
              </w:rPr>
              <w:t>(</w:t>
            </w:r>
            <w:r w:rsidR="008D6299" w:rsidRPr="009C5B52">
              <w:rPr>
                <w:rFonts w:ascii="Times New Roman" w:eastAsia="Times New Roman" w:hAnsi="Times New Roman" w:cs="Times New Roman"/>
                <w:color w:val="000000"/>
                <w:sz w:val="24"/>
                <w:szCs w:val="24"/>
                <w:lang w:eastAsia="lt-LT"/>
              </w:rPr>
              <w:t xml:space="preserve">trys šimtai penki tūkstančiai šeši šimtai </w:t>
            </w:r>
            <w:r w:rsidR="00DD037D" w:rsidRPr="009C5B52">
              <w:rPr>
                <w:rFonts w:ascii="Times New Roman" w:eastAsia="Times New Roman" w:hAnsi="Times New Roman" w:cs="Times New Roman"/>
                <w:color w:val="000000"/>
                <w:sz w:val="24"/>
                <w:szCs w:val="24"/>
                <w:lang w:eastAsia="lt-LT"/>
              </w:rPr>
              <w:t xml:space="preserve">šešiasdešimt </w:t>
            </w:r>
            <w:r w:rsidR="008B7211" w:rsidRPr="009C5B52">
              <w:rPr>
                <w:rFonts w:ascii="Times New Roman" w:eastAsia="Times New Roman" w:hAnsi="Times New Roman" w:cs="Times New Roman"/>
                <w:color w:val="000000"/>
                <w:sz w:val="24"/>
                <w:szCs w:val="24"/>
                <w:lang w:eastAsia="lt-LT"/>
              </w:rPr>
              <w:t>Eur, 0 ct</w:t>
            </w:r>
            <w:r w:rsidRPr="00182563">
              <w:rPr>
                <w:rFonts w:ascii="Times New Roman" w:eastAsia="Times New Roman" w:hAnsi="Times New Roman" w:cs="Times New Roman"/>
                <w:color w:val="000000"/>
                <w:sz w:val="24"/>
                <w:szCs w:val="24"/>
                <w:lang w:eastAsia="lt-LT"/>
              </w:rPr>
              <w:t>),</w:t>
            </w:r>
            <w:r w:rsidRPr="00182563">
              <w:rPr>
                <w:rFonts w:ascii="Times New Roman" w:eastAsia="Times New Roman" w:hAnsi="Times New Roman" w:cs="Times New Roman"/>
                <w:color w:val="000000"/>
                <w:sz w:val="24"/>
                <w:szCs w:val="24"/>
                <w:bdr w:val="nil"/>
                <w:lang w:eastAsia="lt-LT"/>
              </w:rPr>
              <w:t xml:space="preserve"> </w:t>
            </w:r>
            <w:r w:rsidRPr="00182563">
              <w:rPr>
                <w:rFonts w:ascii="Times New Roman" w:eastAsia="Times New Roman" w:hAnsi="Times New Roman" w:cs="Times New Roman"/>
                <w:b/>
                <w:bCs/>
                <w:color w:val="000000"/>
                <w:sz w:val="24"/>
                <w:szCs w:val="24"/>
                <w:bdr w:val="nil"/>
                <w:lang w:eastAsia="lt-LT"/>
              </w:rPr>
              <w:t>be pridėtinės vertės mokesčio</w:t>
            </w:r>
            <w:r w:rsidRPr="00182563">
              <w:rPr>
                <w:rFonts w:ascii="Times New Roman" w:eastAsia="Times New Roman" w:hAnsi="Times New Roman" w:cs="Times New Roman"/>
                <w:color w:val="000000"/>
                <w:sz w:val="24"/>
                <w:szCs w:val="24"/>
                <w:bdr w:val="nil"/>
                <w:lang w:eastAsia="lt-LT"/>
              </w:rPr>
              <w:t xml:space="preserve"> (toliau – </w:t>
            </w:r>
            <w:r w:rsidRPr="00182563">
              <w:rPr>
                <w:rFonts w:ascii="Times New Roman" w:eastAsia="Times New Roman" w:hAnsi="Times New Roman" w:cs="Times New Roman"/>
                <w:b/>
                <w:bCs/>
                <w:color w:val="000000"/>
                <w:sz w:val="24"/>
                <w:szCs w:val="24"/>
                <w:bdr w:val="nil"/>
                <w:lang w:eastAsia="lt-LT"/>
              </w:rPr>
              <w:t>PVM</w:t>
            </w:r>
            <w:r w:rsidRPr="00182563">
              <w:rPr>
                <w:rFonts w:ascii="Times New Roman" w:eastAsia="Times New Roman" w:hAnsi="Times New Roman" w:cs="Times New Roman"/>
                <w:color w:val="000000"/>
                <w:sz w:val="24"/>
                <w:szCs w:val="24"/>
                <w:bdr w:val="nil"/>
                <w:lang w:eastAsia="lt-LT"/>
              </w:rPr>
              <w:t xml:space="preserve">). </w:t>
            </w:r>
          </w:p>
          <w:p w14:paraId="1B0D4E50" w14:textId="72C9FADD" w:rsidR="0009448C" w:rsidRPr="00182563" w:rsidRDefault="0009448C" w:rsidP="005D3E6C">
            <w:pPr>
              <w:spacing w:line="276" w:lineRule="auto"/>
              <w:jc w:val="center"/>
              <w:rPr>
                <w:rFonts w:ascii="Times New Roman" w:eastAsia="Times New Roman" w:hAnsi="Times New Roman" w:cs="Times New Roman"/>
                <w:sz w:val="24"/>
                <w:szCs w:val="24"/>
                <w:lang w:eastAsia="lt-LT"/>
              </w:rPr>
            </w:pPr>
          </w:p>
          <w:p w14:paraId="3EDAF16D" w14:textId="67B7F4D8" w:rsidR="00271F0C" w:rsidRPr="00182563" w:rsidRDefault="00271F0C" w:rsidP="0091075E">
            <w:pPr>
              <w:spacing w:line="276" w:lineRule="auto"/>
              <w:jc w:val="both"/>
              <w:rPr>
                <w:rFonts w:ascii="Times New Roman" w:hAnsi="Times New Roman" w:cs="Times New Roman"/>
                <w:sz w:val="24"/>
                <w:szCs w:val="24"/>
              </w:rPr>
            </w:pPr>
            <w:r w:rsidRPr="00182563">
              <w:rPr>
                <w:rFonts w:ascii="Times New Roman" w:hAnsi="Times New Roman" w:cs="Times New Roman"/>
                <w:sz w:val="24"/>
                <w:szCs w:val="24"/>
              </w:rPr>
              <w:t>Šioje Sutartyje Pradinės Sutarties vertė yra lygi: laimėjusio tiekėjo pasiūlymo kainai be PVM, apskaičiuotai sudauginus maksimalų Prekių kiekį iš laimėjusio tiekėjo pasiūlyto įkainio (-ių) be PVM</w:t>
            </w:r>
          </w:p>
        </w:tc>
        <w:tc>
          <w:tcPr>
            <w:tcW w:w="1843" w:type="dxa"/>
          </w:tcPr>
          <w:p w14:paraId="706CAF2A" w14:textId="77777777" w:rsidR="0009448C" w:rsidRPr="00182563" w:rsidRDefault="0009448C" w:rsidP="005D3E6C">
            <w:pPr>
              <w:spacing w:line="276" w:lineRule="auto"/>
              <w:rPr>
                <w:rFonts w:ascii="Times New Roman" w:hAnsi="Times New Roman" w:cs="Times New Roman"/>
                <w:sz w:val="24"/>
                <w:szCs w:val="24"/>
              </w:rPr>
            </w:pPr>
            <w:r w:rsidRPr="00182563">
              <w:rPr>
                <w:rFonts w:ascii="Times New Roman" w:hAnsi="Times New Roman" w:cs="Times New Roman"/>
                <w:sz w:val="24"/>
                <w:szCs w:val="24"/>
              </w:rPr>
              <w:lastRenderedPageBreak/>
              <w:t>6.1., 6.2.</w:t>
            </w:r>
          </w:p>
        </w:tc>
      </w:tr>
      <w:tr w:rsidR="0009448C" w:rsidRPr="001C1ACE" w14:paraId="6493DAE1" w14:textId="77777777">
        <w:tc>
          <w:tcPr>
            <w:tcW w:w="2552" w:type="dxa"/>
          </w:tcPr>
          <w:p w14:paraId="5D6A190D" w14:textId="1DB60DF2" w:rsidR="0009448C" w:rsidRPr="009C5B52" w:rsidRDefault="0009448C" w:rsidP="005D3E6C">
            <w:pPr>
              <w:pStyle w:val="ListParagraph"/>
              <w:spacing w:line="276" w:lineRule="auto"/>
              <w:ind w:left="0"/>
              <w:rPr>
                <w:rFonts w:eastAsia="Calibri"/>
                <w:b/>
                <w:bCs/>
                <w:i/>
                <w:iCs/>
              </w:rPr>
            </w:pPr>
            <w:r w:rsidRPr="009C5B52">
              <w:rPr>
                <w:rFonts w:eastAsia="Calibri"/>
                <w:b/>
                <w:bCs/>
              </w:rPr>
              <w:t xml:space="preserve">3.3. </w:t>
            </w:r>
            <w:r w:rsidR="00271F0C" w:rsidRPr="009C5B52">
              <w:rPr>
                <w:rFonts w:eastAsia="Calibri"/>
                <w:b/>
                <w:bCs/>
              </w:rPr>
              <w:t>Prekių įkainiai</w:t>
            </w:r>
          </w:p>
          <w:p w14:paraId="4A4FE409" w14:textId="77777777" w:rsidR="0009448C" w:rsidRPr="009C5B52" w:rsidRDefault="0009448C" w:rsidP="005D3E6C">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75EBFEB7" w14:textId="77777777" w:rsidR="0009448C" w:rsidRPr="009C5B52" w:rsidRDefault="0009448C" w:rsidP="005D3E6C">
            <w:pPr>
              <w:spacing w:line="276" w:lineRule="auto"/>
              <w:jc w:val="both"/>
              <w:rPr>
                <w:rFonts w:ascii="Times New Roman" w:eastAsia="Calibri" w:hAnsi="Times New Roman" w:cs="Times New Roman"/>
                <w:i/>
                <w:iCs/>
                <w:sz w:val="24"/>
                <w:szCs w:val="24"/>
              </w:rPr>
            </w:pPr>
            <w:r w:rsidRPr="009C5B52">
              <w:rPr>
                <w:rFonts w:ascii="Times New Roman" w:eastAsia="Arial Unicode MS" w:hAnsi="Times New Roman" w:cs="Times New Roman"/>
                <w:sz w:val="24"/>
                <w:szCs w:val="24"/>
                <w:bdr w:val="none" w:sz="0" w:space="0" w:color="auto" w:frame="1"/>
                <w:lang w:eastAsia="lt-LT"/>
              </w:rPr>
              <w:t>Prekių įkainiai yra nurodyti Pasiūlyme.</w:t>
            </w:r>
            <w:r w:rsidRPr="009C5B52">
              <w:rPr>
                <w:rFonts w:ascii="Times New Roman" w:eastAsia="Calibri" w:hAnsi="Times New Roman" w:cs="Times New Roman"/>
                <w:i/>
                <w:iCs/>
                <w:sz w:val="24"/>
                <w:szCs w:val="24"/>
              </w:rPr>
              <w:t xml:space="preserve"> </w:t>
            </w:r>
          </w:p>
          <w:p w14:paraId="487B7A41" w14:textId="2EAB872F" w:rsidR="0009448C" w:rsidRPr="006D4800" w:rsidRDefault="0009448C" w:rsidP="005D3E6C">
            <w:pPr>
              <w:spacing w:line="276" w:lineRule="auto"/>
              <w:jc w:val="both"/>
              <w:rPr>
                <w:rFonts w:ascii="Times New Roman" w:hAnsi="Times New Roman" w:cs="Times New Roman"/>
                <w:sz w:val="24"/>
                <w:szCs w:val="24"/>
              </w:rPr>
            </w:pPr>
            <w:r w:rsidRPr="009C5B52">
              <w:rPr>
                <w:rFonts w:ascii="Times New Roman" w:eastAsia="Calibri" w:hAnsi="Times New Roman" w:cs="Times New Roman"/>
                <w:sz w:val="24"/>
                <w:szCs w:val="24"/>
              </w:rPr>
              <w:t xml:space="preserve">Bendra sutarties vertė yra </w:t>
            </w:r>
            <w:r w:rsidR="00DD037D">
              <w:rPr>
                <w:rFonts w:ascii="Times New Roman" w:eastAsia="Calibri" w:hAnsi="Times New Roman" w:cs="Times New Roman"/>
                <w:sz w:val="24"/>
                <w:szCs w:val="24"/>
              </w:rPr>
              <w:t>369</w:t>
            </w:r>
            <w:r w:rsidR="001343C1">
              <w:rPr>
                <w:rFonts w:ascii="Times New Roman" w:eastAsia="Calibri" w:hAnsi="Times New Roman" w:cs="Times New Roman"/>
                <w:sz w:val="24"/>
                <w:szCs w:val="24"/>
              </w:rPr>
              <w:t> 848,60</w:t>
            </w:r>
            <w:r w:rsidRPr="009C5B52">
              <w:rPr>
                <w:rFonts w:ascii="Times New Roman" w:eastAsia="Times New Roman" w:hAnsi="Times New Roman" w:cs="Times New Roman"/>
                <w:sz w:val="24"/>
                <w:szCs w:val="24"/>
                <w:lang w:eastAsia="lt-LT"/>
              </w:rPr>
              <w:t xml:space="preserve"> Eur </w:t>
            </w:r>
            <w:r w:rsidRPr="009C5B52">
              <w:rPr>
                <w:rFonts w:ascii="Times New Roman" w:eastAsia="Times New Roman" w:hAnsi="Times New Roman" w:cs="Times New Roman"/>
                <w:sz w:val="24"/>
                <w:szCs w:val="24"/>
              </w:rPr>
              <w:t>(</w:t>
            </w:r>
            <w:r w:rsidR="001343C1">
              <w:rPr>
                <w:rFonts w:ascii="Times New Roman" w:eastAsia="Times New Roman" w:hAnsi="Times New Roman" w:cs="Times New Roman"/>
                <w:sz w:val="24"/>
                <w:szCs w:val="24"/>
              </w:rPr>
              <w:t>trys šimtai šešiasdešimt devyni tūkstančiai aštuoni šimtai keturiasdešimt aštuoni</w:t>
            </w:r>
            <w:r w:rsidR="00110282">
              <w:rPr>
                <w:rFonts w:ascii="Times New Roman" w:eastAsia="Times New Roman" w:hAnsi="Times New Roman" w:cs="Times New Roman"/>
                <w:sz w:val="24"/>
                <w:szCs w:val="24"/>
              </w:rPr>
              <w:t xml:space="preserve"> Eur, </w:t>
            </w:r>
            <w:r w:rsidR="00CB28DF">
              <w:rPr>
                <w:rFonts w:ascii="Times New Roman" w:eastAsia="Times New Roman" w:hAnsi="Times New Roman" w:cs="Times New Roman"/>
                <w:sz w:val="24"/>
                <w:szCs w:val="24"/>
              </w:rPr>
              <w:t>6</w:t>
            </w:r>
            <w:r w:rsidR="004E70E1">
              <w:rPr>
                <w:rFonts w:ascii="Times New Roman" w:eastAsia="Times New Roman" w:hAnsi="Times New Roman" w:cs="Times New Roman"/>
                <w:sz w:val="24"/>
                <w:szCs w:val="24"/>
              </w:rPr>
              <w:t>0</w:t>
            </w:r>
            <w:r w:rsidR="00110282">
              <w:rPr>
                <w:rFonts w:ascii="Times New Roman" w:eastAsia="Times New Roman" w:hAnsi="Times New Roman" w:cs="Times New Roman"/>
                <w:sz w:val="24"/>
                <w:szCs w:val="24"/>
              </w:rPr>
              <w:t xml:space="preserve"> ct</w:t>
            </w:r>
            <w:r w:rsidRPr="009C5B52">
              <w:rPr>
                <w:rFonts w:ascii="Times New Roman" w:eastAsia="Times New Roman" w:hAnsi="Times New Roman" w:cs="Times New Roman"/>
                <w:sz w:val="24"/>
                <w:szCs w:val="24"/>
              </w:rPr>
              <w:t>)</w:t>
            </w:r>
            <w:r w:rsidRPr="009C5B52">
              <w:rPr>
                <w:rFonts w:ascii="Times New Roman" w:eastAsia="Times New Roman" w:hAnsi="Times New Roman" w:cs="Times New Roman"/>
                <w:sz w:val="24"/>
                <w:szCs w:val="24"/>
                <w:lang w:eastAsia="lt-LT"/>
              </w:rPr>
              <w:t xml:space="preserve"> su PVM.</w:t>
            </w:r>
            <w:r w:rsidRPr="009C5B52">
              <w:rPr>
                <w:rFonts w:ascii="Times New Roman" w:eastAsia="Times New Roman" w:hAnsi="Times New Roman" w:cs="Times New Roman"/>
                <w:color w:val="000000"/>
                <w:sz w:val="24"/>
                <w:szCs w:val="24"/>
                <w:bdr w:val="none" w:sz="0" w:space="0" w:color="auto" w:frame="1"/>
                <w:lang w:eastAsia="lt-LT"/>
              </w:rPr>
              <w:t xml:space="preserve"> PVM sudaro </w:t>
            </w:r>
            <w:r w:rsidR="00AD1B1F">
              <w:rPr>
                <w:rFonts w:ascii="Times New Roman" w:eastAsia="Times New Roman" w:hAnsi="Times New Roman" w:cs="Times New Roman"/>
                <w:color w:val="000000"/>
                <w:sz w:val="24"/>
                <w:szCs w:val="24"/>
                <w:bdr w:val="none" w:sz="0" w:space="0" w:color="auto" w:frame="1"/>
                <w:lang w:eastAsia="lt-LT"/>
              </w:rPr>
              <w:t>64 188,60</w:t>
            </w:r>
            <w:r w:rsidRPr="009C5B52">
              <w:rPr>
                <w:rFonts w:ascii="Times New Roman" w:eastAsia="Times New Roman" w:hAnsi="Times New Roman" w:cs="Times New Roman"/>
                <w:color w:val="000000"/>
                <w:sz w:val="24"/>
                <w:szCs w:val="24"/>
                <w:lang w:eastAsia="lt-LT"/>
              </w:rPr>
              <w:t xml:space="preserve"> Eur (</w:t>
            </w:r>
            <w:r w:rsidR="00AD1B1F">
              <w:rPr>
                <w:rFonts w:ascii="Times New Roman" w:eastAsia="Times New Roman" w:hAnsi="Times New Roman" w:cs="Times New Roman"/>
                <w:color w:val="000000"/>
                <w:sz w:val="24"/>
                <w:szCs w:val="24"/>
                <w:lang w:eastAsia="lt-LT"/>
              </w:rPr>
              <w:t xml:space="preserve">šešiasdešimt keturi </w:t>
            </w:r>
            <w:r w:rsidR="000A4CC3">
              <w:rPr>
                <w:rFonts w:ascii="Times New Roman" w:eastAsia="Times New Roman" w:hAnsi="Times New Roman" w:cs="Times New Roman"/>
                <w:color w:val="000000"/>
                <w:sz w:val="24"/>
                <w:szCs w:val="24"/>
                <w:lang w:eastAsia="lt-LT"/>
              </w:rPr>
              <w:t xml:space="preserve">tūkstančiai </w:t>
            </w:r>
            <w:r w:rsidR="00AD1B1F">
              <w:rPr>
                <w:rFonts w:ascii="Times New Roman" w:eastAsia="Times New Roman" w:hAnsi="Times New Roman" w:cs="Times New Roman"/>
                <w:color w:val="000000"/>
                <w:sz w:val="24"/>
                <w:szCs w:val="24"/>
                <w:lang w:eastAsia="lt-LT"/>
              </w:rPr>
              <w:t>vienas šimtas aštuoniasdešimt aštuoni</w:t>
            </w:r>
            <w:r w:rsidR="000A4CC3">
              <w:rPr>
                <w:rFonts w:ascii="Times New Roman" w:eastAsia="Times New Roman" w:hAnsi="Times New Roman" w:cs="Times New Roman"/>
                <w:color w:val="000000"/>
                <w:sz w:val="24"/>
                <w:szCs w:val="24"/>
                <w:lang w:eastAsia="lt-LT"/>
              </w:rPr>
              <w:t xml:space="preserve"> </w:t>
            </w:r>
            <w:r w:rsidR="006F353B">
              <w:rPr>
                <w:rFonts w:ascii="Times New Roman" w:eastAsia="Times New Roman" w:hAnsi="Times New Roman" w:cs="Times New Roman"/>
                <w:color w:val="000000"/>
                <w:sz w:val="24"/>
                <w:szCs w:val="24"/>
                <w:lang w:eastAsia="lt-LT"/>
              </w:rPr>
              <w:t xml:space="preserve">Eur, </w:t>
            </w:r>
            <w:r w:rsidR="0060067D">
              <w:rPr>
                <w:rFonts w:ascii="Times New Roman" w:eastAsia="Times New Roman" w:hAnsi="Times New Roman" w:cs="Times New Roman"/>
                <w:color w:val="000000"/>
                <w:sz w:val="24"/>
                <w:szCs w:val="24"/>
                <w:lang w:eastAsia="lt-LT"/>
              </w:rPr>
              <w:t>6</w:t>
            </w:r>
            <w:r w:rsidR="008A6C37">
              <w:rPr>
                <w:rFonts w:ascii="Times New Roman" w:eastAsia="Times New Roman" w:hAnsi="Times New Roman" w:cs="Times New Roman"/>
                <w:color w:val="000000"/>
                <w:sz w:val="24"/>
                <w:szCs w:val="24"/>
                <w:lang w:eastAsia="lt-LT"/>
              </w:rPr>
              <w:t>0</w:t>
            </w:r>
            <w:r w:rsidR="006F353B">
              <w:rPr>
                <w:rFonts w:ascii="Times New Roman" w:eastAsia="Times New Roman" w:hAnsi="Times New Roman" w:cs="Times New Roman"/>
                <w:color w:val="000000"/>
                <w:sz w:val="24"/>
                <w:szCs w:val="24"/>
                <w:lang w:eastAsia="lt-LT"/>
              </w:rPr>
              <w:t xml:space="preserve"> ct</w:t>
            </w:r>
            <w:r w:rsidRPr="006D4800">
              <w:rPr>
                <w:rFonts w:ascii="Times New Roman" w:eastAsia="Times New Roman" w:hAnsi="Times New Roman" w:cs="Times New Roman"/>
                <w:color w:val="000000"/>
                <w:sz w:val="24"/>
                <w:szCs w:val="24"/>
                <w:lang w:eastAsia="lt-LT"/>
              </w:rPr>
              <w:t xml:space="preserve">). </w:t>
            </w:r>
          </w:p>
        </w:tc>
        <w:tc>
          <w:tcPr>
            <w:tcW w:w="1843" w:type="dxa"/>
          </w:tcPr>
          <w:p w14:paraId="440DE841" w14:textId="77777777" w:rsidR="0009448C" w:rsidRPr="006D4800" w:rsidRDefault="0009448C" w:rsidP="005D3E6C">
            <w:pPr>
              <w:spacing w:line="276" w:lineRule="auto"/>
              <w:rPr>
                <w:rFonts w:ascii="Times New Roman" w:hAnsi="Times New Roman" w:cs="Times New Roman"/>
                <w:sz w:val="24"/>
                <w:szCs w:val="24"/>
              </w:rPr>
            </w:pPr>
            <w:r w:rsidRPr="006D4800">
              <w:rPr>
                <w:rFonts w:ascii="Times New Roman" w:hAnsi="Times New Roman" w:cs="Times New Roman"/>
                <w:sz w:val="24"/>
                <w:szCs w:val="24"/>
              </w:rPr>
              <w:t>6.1.</w:t>
            </w:r>
          </w:p>
        </w:tc>
      </w:tr>
      <w:tr w:rsidR="0009448C" w:rsidRPr="001C1ACE" w14:paraId="527D266C" w14:textId="77777777">
        <w:tc>
          <w:tcPr>
            <w:tcW w:w="2552" w:type="dxa"/>
          </w:tcPr>
          <w:p w14:paraId="1740DEB4" w14:textId="77777777" w:rsidR="0009448C" w:rsidRPr="006D4800" w:rsidRDefault="0009448C" w:rsidP="005D3E6C">
            <w:pPr>
              <w:pStyle w:val="ListParagraph"/>
              <w:spacing w:line="276" w:lineRule="auto"/>
              <w:ind w:left="0"/>
              <w:rPr>
                <w:rFonts w:eastAsia="Calibri"/>
                <w:b/>
                <w:bCs/>
              </w:rPr>
            </w:pPr>
            <w:r w:rsidRPr="006D4800">
              <w:rPr>
                <w:rFonts w:eastAsia="Arial Unicode MS"/>
                <w:b/>
                <w:bCs/>
                <w:color w:val="000000"/>
                <w:bdr w:val="nil"/>
              </w:rPr>
              <w:t xml:space="preserve">3.4. Sutarties kainos/ įkainių perskaičiavimas </w:t>
            </w:r>
          </w:p>
          <w:p w14:paraId="2EAC679F" w14:textId="77777777" w:rsidR="0009448C" w:rsidRPr="006D4800" w:rsidRDefault="0009448C" w:rsidP="005D3E6C">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4EAD4D2E" w14:textId="77777777" w:rsidR="00640448"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Sutarties įkainiai bus perskaičiuojami</w:t>
            </w:r>
            <w:r w:rsidR="00640448" w:rsidRPr="006D4800">
              <w:rPr>
                <w:rFonts w:ascii="Times New Roman" w:eastAsia="Arial Unicode MS" w:hAnsi="Times New Roman" w:cs="Times New Roman"/>
                <w:sz w:val="24"/>
                <w:szCs w:val="24"/>
                <w:bdr w:val="nil"/>
                <w:lang w:eastAsia="lt-LT"/>
              </w:rPr>
              <w:t>:</w:t>
            </w:r>
          </w:p>
          <w:p w14:paraId="3B31C004" w14:textId="77777777" w:rsidR="00640448"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 pagal bendrą kainų lygio kitimą;</w:t>
            </w:r>
          </w:p>
          <w:p w14:paraId="27101C80" w14:textId="0DDEE632" w:rsidR="0009448C"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 dėl PVM tarifo pasikeitimo.</w:t>
            </w:r>
          </w:p>
          <w:p w14:paraId="302216E5" w14:textId="77777777" w:rsidR="0009448C"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 xml:space="preserve">3.4.1. Bet kuri Sutarties šalis Sutarties galiojimo metu turi teisę inicijuoti Sutartyje numatytų kainos/ įkainių perskaičiavimą (keitimą) ne anksčiau kaip po 3 (trijų) mėnesių nuo </w:t>
            </w:r>
            <w:sdt>
              <w:sdtPr>
                <w:rPr>
                  <w:rFonts w:ascii="Times New Roman" w:eastAsia="Arial Unicode MS" w:hAnsi="Times New Roman" w:cs="Times New Roman"/>
                  <w:sz w:val="24"/>
                  <w:szCs w:val="24"/>
                  <w:bdr w:val="nil"/>
                  <w:lang w:eastAsia="lt-LT"/>
                </w:rPr>
                <w:alias w:val="Pasirinkite"/>
                <w:tag w:val="Pasirinkite"/>
                <w:id w:val="-1138792100"/>
                <w:placeholder>
                  <w:docPart w:val="10266812ADF84C0FB64C87A24EC8C36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D4800">
                  <w:rPr>
                    <w:rFonts w:ascii="Times New Roman" w:eastAsia="Arial Unicode MS" w:hAnsi="Times New Roman" w:cs="Times New Roman"/>
                    <w:sz w:val="24"/>
                    <w:szCs w:val="24"/>
                    <w:bdr w:val="nil"/>
                    <w:lang w:eastAsia="lt-LT"/>
                  </w:rPr>
                  <w:t>Sutarties sudarymo dienos</w:t>
                </w:r>
              </w:sdtContent>
            </w:sdt>
            <w:r w:rsidRPr="006D4800">
              <w:rPr>
                <w:rFonts w:ascii="Times New Roman" w:eastAsia="Arial Unicode MS" w:hAnsi="Times New Roman" w:cs="Times New Roman"/>
                <w:sz w:val="24"/>
                <w:szCs w:val="24"/>
                <w:bdr w:val="nil"/>
                <w:lang w:eastAsia="lt-LT"/>
              </w:rPr>
              <w:t xml:space="preserve"> (jeigu perskaičiavimas jau buvo atliktas – nuo paskutinio perskaičiavimo pagal šį papunktį dienos), jeigu Vartojimo prekių ir paslaugų kainų pokytis (k), apskaičiuotas kaip nustatyta 3.4.3. p., viršija 5 procentus </w:t>
            </w:r>
          </w:p>
          <w:p w14:paraId="26D5121B" w14:textId="77777777" w:rsidR="0009448C"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7245127" w14:textId="77777777" w:rsidR="0009448C"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3.4.3. Nauji įkainiai/kaina apskaičiuojama pagal formulę:</w:t>
            </w:r>
          </w:p>
          <w:p w14:paraId="274A199D" w14:textId="77777777" w:rsidR="0009448C" w:rsidRPr="006D4800" w:rsidRDefault="00000000" w:rsidP="005D3E6C">
            <w:pPr>
              <w:spacing w:line="276" w:lineRule="auto"/>
              <w:jc w:val="both"/>
              <w:rPr>
                <w:rFonts w:ascii="Times New Roman" w:eastAsia="Arial Unicode MS" w:hAnsi="Times New Roman" w:cs="Times New Roman"/>
                <w:sz w:val="24"/>
                <w:szCs w:val="24"/>
                <w:bdr w:val="nil"/>
                <w:lang w:eastAsia="lt-LT"/>
              </w:rPr>
            </w:pPr>
            <m:oMath>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a</m:t>
                  </m:r>
                </m:e>
                <m:sub>
                  <m:r>
                    <m:rPr>
                      <m:sty m:val="p"/>
                    </m:rPr>
                    <w:rPr>
                      <w:rFonts w:ascii="Cambria Math" w:eastAsia="Arial Unicode MS" w:hAnsi="Cambria Math" w:cs="Times New Roman"/>
                      <w:sz w:val="24"/>
                      <w:szCs w:val="24"/>
                      <w:bdr w:val="nil"/>
                      <w:lang w:eastAsia="lt-LT"/>
                    </w:rPr>
                    <m:t>1</m:t>
                  </m:r>
                </m:sub>
              </m:sSub>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r>
                <m:rPr>
                  <m:sty m:val="p"/>
                </m:rPr>
                <w:rPr>
                  <w:rFonts w:ascii="Cambria Math" w:eastAsia="Arial Unicode MS" w:hAnsi="Cambria Math" w:cs="Times New Roman"/>
                  <w:sz w:val="24"/>
                  <w:szCs w:val="24"/>
                  <w:bdr w:val="nil"/>
                  <w:lang w:eastAsia="lt-LT"/>
                </w:rPr>
                <m:t>+</m:t>
              </m:r>
              <m:d>
                <m:dPr>
                  <m:ctrlPr>
                    <w:rPr>
                      <w:rFonts w:ascii="Cambria Math" w:eastAsia="Arial Unicode MS" w:hAnsi="Cambria Math" w:cs="Times New Roman"/>
                      <w:sz w:val="24"/>
                      <w:szCs w:val="24"/>
                      <w:bdr w:val="nil"/>
                      <w:lang w:eastAsia="lt-LT"/>
                    </w:rPr>
                  </m:ctrlPr>
                </m:dPr>
                <m:e>
                  <m:f>
                    <m:fPr>
                      <m:ctrlPr>
                        <w:rPr>
                          <w:rFonts w:ascii="Cambria Math" w:eastAsia="Arial Unicode MS" w:hAnsi="Cambria Math" w:cs="Times New Roman"/>
                          <w:sz w:val="24"/>
                          <w:szCs w:val="24"/>
                          <w:bdr w:val="nil"/>
                          <w:lang w:eastAsia="lt-LT"/>
                        </w:rPr>
                      </m:ctrlPr>
                    </m:fPr>
                    <m:num>
                      <m:r>
                        <w:rPr>
                          <w:rFonts w:ascii="Cambria Math" w:eastAsia="Arial Unicode MS" w:hAnsi="Cambria Math" w:cs="Times New Roman"/>
                          <w:sz w:val="24"/>
                          <w:szCs w:val="24"/>
                          <w:bdr w:val="nil"/>
                          <w:lang w:eastAsia="lt-LT"/>
                        </w:rPr>
                        <m:t>k</m:t>
                      </m:r>
                    </m:num>
                    <m:den>
                      <m:r>
                        <m:rPr>
                          <m:sty m:val="p"/>
                        </m:rPr>
                        <w:rPr>
                          <w:rFonts w:ascii="Cambria Math" w:eastAsia="Arial Unicode MS" w:hAnsi="Cambria Math" w:cs="Times New Roman"/>
                          <w:sz w:val="24"/>
                          <w:szCs w:val="24"/>
                          <w:bdr w:val="nil"/>
                          <w:lang w:eastAsia="lt-LT"/>
                        </w:rPr>
                        <m:t>100</m:t>
                      </m:r>
                    </m:den>
                  </m:f>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e>
              </m:d>
            </m:oMath>
            <w:r w:rsidR="0009448C" w:rsidRPr="006D4800">
              <w:rPr>
                <w:rFonts w:ascii="Times New Roman" w:eastAsia="Arial Unicode MS" w:hAnsi="Times New Roman" w:cs="Times New Roman"/>
                <w:sz w:val="24"/>
                <w:szCs w:val="24"/>
                <w:bdr w:val="nil"/>
                <w:lang w:eastAsia="lt-LT"/>
              </w:rPr>
              <w:t>, kur</w:t>
            </w:r>
          </w:p>
          <w:p w14:paraId="60C56AB5" w14:textId="77777777" w:rsidR="0009448C"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a – įkainis/kaina (Eur be PVM)) (jei jis jau buvo perskaičiuotas, tai po paskutinio perskaičiavimo).</w:t>
            </w:r>
          </w:p>
          <w:p w14:paraId="109B9752" w14:textId="77777777" w:rsidR="0009448C" w:rsidRPr="006D4800"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a1 – perskaičiuotas (pakeistas) įkainis/kaina (Eur be PVM)</w:t>
            </w:r>
          </w:p>
          <w:p w14:paraId="3C08D80A" w14:textId="095C0482" w:rsidR="0009448C" w:rsidRPr="00151193" w:rsidRDefault="0009448C" w:rsidP="005D3E6C">
            <w:pPr>
              <w:spacing w:line="276" w:lineRule="auto"/>
              <w:jc w:val="both"/>
              <w:rPr>
                <w:rFonts w:ascii="Times New Roman" w:eastAsia="Arial Unicode MS" w:hAnsi="Times New Roman" w:cs="Times New Roman"/>
                <w:sz w:val="24"/>
                <w:szCs w:val="24"/>
                <w:bdr w:val="nil"/>
                <w:lang w:eastAsia="lt-LT"/>
              </w:rPr>
            </w:pPr>
            <w:r w:rsidRPr="006D4800">
              <w:rPr>
                <w:rFonts w:ascii="Times New Roman" w:eastAsia="Arial Unicode MS" w:hAnsi="Times New Roman" w:cs="Times New Roman"/>
                <w:sz w:val="24"/>
                <w:szCs w:val="24"/>
                <w:bdr w:val="nil"/>
                <w:lang w:eastAsia="lt-LT"/>
              </w:rPr>
              <w:t>k – Pagal vartotojų kainų indeksą (</w:t>
            </w:r>
            <w:sdt>
              <w:sdtPr>
                <w:rPr>
                  <w:rFonts w:ascii="Times New Roman" w:eastAsia="Arial Unicode MS" w:hAnsi="Times New Roman" w:cs="Times New Roman"/>
                  <w:sz w:val="24"/>
                  <w:szCs w:val="24"/>
                  <w:bdr w:val="nil"/>
                  <w:lang w:eastAsia="lt-LT"/>
                </w:rPr>
                <w:id w:val="1301573032"/>
                <w:placeholder>
                  <w:docPart w:val="97D99EAC035646E581F8C998C24D1F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654B6">
                  <w:rPr>
                    <w:rFonts w:ascii="Times New Roman" w:eastAsia="Arial Unicode MS" w:hAnsi="Times New Roman" w:cs="Times New Roman"/>
                    <w:sz w:val="24"/>
                    <w:szCs w:val="24"/>
                    <w:bdr w:val="nil"/>
                    <w:lang w:eastAsia="lt-LT"/>
                  </w:rPr>
                  <w:t>VARTOJIMO PREKĖS IR PASLAUGOS</w:t>
                </w:r>
              </w:sdtContent>
            </w:sdt>
            <w:r w:rsidRPr="00151193">
              <w:rPr>
                <w:rFonts w:ascii="Times New Roman" w:eastAsia="Arial Unicode MS" w:hAnsi="Times New Roman" w:cs="Times New Roman"/>
                <w:sz w:val="24"/>
                <w:szCs w:val="24"/>
                <w:bdr w:val="nil"/>
                <w:lang w:eastAsia="lt-LT"/>
              </w:rPr>
              <w:t xml:space="preserve">) apskaičiuotas Vartojimo prekių ir paslaugų  kainų pokytis (padidėjimas arba sumažėjimas) (%). „k“ reikšmė skaičiuojama pagal formulę: </w:t>
            </w:r>
          </w:p>
          <w:p w14:paraId="3A54DAC3" w14:textId="77777777" w:rsidR="0009448C" w:rsidRPr="00151193" w:rsidRDefault="0009448C" w:rsidP="005D3E6C">
            <w:pPr>
              <w:spacing w:line="276" w:lineRule="auto"/>
              <w:jc w:val="both"/>
              <w:rPr>
                <w:rFonts w:ascii="Times New Roman" w:eastAsia="Arial Unicode MS" w:hAnsi="Times New Roman" w:cs="Times New Roman"/>
                <w:sz w:val="24"/>
                <w:szCs w:val="24"/>
                <w:bdr w:val="nil"/>
                <w:lang w:eastAsia="lt-LT"/>
              </w:rPr>
            </w:pPr>
            <w:r w:rsidRPr="00151193">
              <w:rPr>
                <w:rFonts w:ascii="Times New Roman" w:eastAsia="Arial Unicode MS" w:hAnsi="Times New Roman" w:cs="Times New Roman"/>
                <w:sz w:val="24"/>
                <w:szCs w:val="24"/>
                <w:bdr w:val="nil"/>
                <w:lang w:eastAsia="lt-LT"/>
              </w:rPr>
              <w:t xml:space="preserve"> </w:t>
            </w:r>
            <m:oMath>
              <m:r>
                <w:rPr>
                  <w:rFonts w:ascii="Cambria Math" w:eastAsia="Arial Unicode MS" w:hAnsi="Cambria Math" w:cs="Times New Roman"/>
                  <w:sz w:val="24"/>
                  <w:szCs w:val="24"/>
                  <w:bdr w:val="nil"/>
                  <w:lang w:eastAsia="lt-LT"/>
                </w:rPr>
                <m:t>k</m:t>
              </m:r>
              <m:r>
                <m:rPr>
                  <m:sty m:val="p"/>
                </m:rPr>
                <w:rPr>
                  <w:rFonts w:ascii="Cambria Math" w:eastAsia="Arial Unicode MS" w:hAnsi="Cambria Math" w:cs="Times New Roman"/>
                  <w:sz w:val="24"/>
                  <w:szCs w:val="24"/>
                  <w:bdr w:val="nil"/>
                  <w:lang w:eastAsia="lt-LT"/>
                </w:rPr>
                <m:t xml:space="preserve"> =</m:t>
              </m:r>
              <m:f>
                <m:fPr>
                  <m:ctrlPr>
                    <w:rPr>
                      <w:rFonts w:ascii="Cambria Math" w:eastAsia="Arial Unicode MS" w:hAnsi="Cambria Math" w:cs="Times New Roman"/>
                      <w:sz w:val="24"/>
                      <w:szCs w:val="24"/>
                      <w:bdr w:val="nil"/>
                      <w:lang w:eastAsia="lt-LT"/>
                    </w:rPr>
                  </m:ctrlPr>
                </m:fPr>
                <m:num>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naujausias</m:t>
                      </m:r>
                    </m:sub>
                  </m:sSub>
                </m:num>
                <m:den>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prad</m:t>
                      </m:r>
                      <m:r>
                        <m:rPr>
                          <m:sty m:val="p"/>
                        </m:rPr>
                        <w:rPr>
                          <w:rFonts w:ascii="Cambria Math" w:eastAsia="Arial Unicode MS" w:hAnsi="Cambria Math" w:cs="Times New Roman"/>
                          <w:sz w:val="24"/>
                          <w:szCs w:val="24"/>
                          <w:bdr w:val="nil"/>
                          <w:lang w:eastAsia="lt-LT"/>
                        </w:rPr>
                        <m:t>ž</m:t>
                      </m:r>
                      <m:r>
                        <w:rPr>
                          <w:rFonts w:ascii="Cambria Math" w:eastAsia="Arial Unicode MS" w:hAnsi="Cambria Math" w:cs="Times New Roman"/>
                          <w:sz w:val="24"/>
                          <w:szCs w:val="24"/>
                          <w:bdr w:val="nil"/>
                          <w:lang w:eastAsia="lt-LT"/>
                        </w:rPr>
                        <m:t>ia</m:t>
                      </m:r>
                    </m:sub>
                  </m:sSub>
                </m:den>
              </m:f>
              <m:r>
                <m:rPr>
                  <m:sty m:val="p"/>
                </m:rPr>
                <w:rPr>
                  <w:rFonts w:ascii="Cambria Math" w:eastAsia="Arial Unicode MS" w:hAnsi="Cambria Math" w:cs="Times New Roman"/>
                  <w:sz w:val="24"/>
                  <w:szCs w:val="24"/>
                  <w:bdr w:val="nil"/>
                  <w:lang w:eastAsia="lt-LT"/>
                </w:rPr>
                <m:t>×100-100</m:t>
              </m:r>
            </m:oMath>
            <w:r w:rsidRPr="00151193">
              <w:rPr>
                <w:rFonts w:ascii="Times New Roman" w:eastAsia="Arial Unicode MS" w:hAnsi="Times New Roman" w:cs="Times New Roman"/>
                <w:sz w:val="24"/>
                <w:szCs w:val="24"/>
                <w:bdr w:val="nil"/>
                <w:lang w:eastAsia="lt-LT"/>
              </w:rPr>
              <w:t>, (proc.) kur</w:t>
            </w:r>
          </w:p>
          <w:p w14:paraId="64595097" w14:textId="77777777" w:rsidR="0009448C" w:rsidRPr="00151193" w:rsidRDefault="0009448C" w:rsidP="005D3E6C">
            <w:pPr>
              <w:spacing w:line="276" w:lineRule="auto"/>
              <w:jc w:val="both"/>
              <w:rPr>
                <w:rFonts w:ascii="Times New Roman" w:eastAsia="Arial Unicode MS" w:hAnsi="Times New Roman" w:cs="Times New Roman"/>
                <w:sz w:val="24"/>
                <w:szCs w:val="24"/>
                <w:bdr w:val="nil"/>
                <w:lang w:eastAsia="lt-LT"/>
              </w:rPr>
            </w:pPr>
            <w:r w:rsidRPr="00151193">
              <w:rPr>
                <w:rFonts w:ascii="Times New Roman" w:eastAsia="Arial Unicode MS" w:hAnsi="Times New Roman" w:cs="Times New Roman"/>
                <w:sz w:val="24"/>
                <w:szCs w:val="24"/>
                <w:bdr w:val="nil"/>
                <w:lang w:eastAsia="lt-LT"/>
              </w:rPr>
              <w:lastRenderedPageBreak/>
              <w:t>Ind</w:t>
            </w:r>
            <w:r w:rsidRPr="00151193">
              <w:rPr>
                <w:rFonts w:ascii="Times New Roman" w:eastAsia="Arial Unicode MS" w:hAnsi="Times New Roman" w:cs="Times New Roman"/>
                <w:sz w:val="24"/>
                <w:szCs w:val="24"/>
                <w:bdr w:val="nil"/>
                <w:vertAlign w:val="subscript"/>
                <w:lang w:eastAsia="lt-LT"/>
              </w:rPr>
              <w:t>naujausias</w:t>
            </w:r>
            <w:r w:rsidRPr="00151193">
              <w:rPr>
                <w:rFonts w:ascii="Times New Roman" w:eastAsia="Arial Unicode MS" w:hAnsi="Times New Roman" w:cs="Times New Roman"/>
                <w:sz w:val="24"/>
                <w:szCs w:val="24"/>
                <w:bdr w:val="nil"/>
                <w:lang w:eastAsia="lt-LT"/>
              </w:rPr>
              <w:t xml:space="preserve"> – kreipimosi dėl kainos perskaičiavimo išsiuntimo kitai šaliai datą naujausias paskelbtas vartojimo prekių ir paslaugų indeksas </w:t>
            </w:r>
            <w:sdt>
              <w:sdtPr>
                <w:rPr>
                  <w:rFonts w:ascii="Times New Roman" w:eastAsia="Arial Unicode MS" w:hAnsi="Times New Roman" w:cs="Times New Roman"/>
                  <w:sz w:val="24"/>
                  <w:szCs w:val="24"/>
                  <w:bdr w:val="nil"/>
                  <w:lang w:eastAsia="lt-LT"/>
                </w:rPr>
                <w:id w:val="745696482"/>
                <w:placeholder>
                  <w:docPart w:val="F1D2CBEB3DC24ADEB5F76ECE709D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51193">
                  <w:rPr>
                    <w:rFonts w:ascii="Times New Roman" w:eastAsia="Arial Unicode MS" w:hAnsi="Times New Roman" w:cs="Times New Roman"/>
                    <w:sz w:val="24"/>
                    <w:szCs w:val="24"/>
                    <w:bdr w:val="nil"/>
                    <w:lang w:eastAsia="lt-LT"/>
                  </w:rPr>
                  <w:t>VARTOJIMO PREKĖS IR PASLAUGOS</w:t>
                </w:r>
              </w:sdtContent>
            </w:sdt>
            <w:r w:rsidRPr="00151193">
              <w:rPr>
                <w:rFonts w:ascii="Times New Roman" w:eastAsia="Arial Unicode MS" w:hAnsi="Times New Roman" w:cs="Times New Roman"/>
                <w:sz w:val="24"/>
                <w:szCs w:val="24"/>
                <w:bdr w:val="nil"/>
                <w:lang w:eastAsia="lt-LT"/>
              </w:rPr>
              <w:t>).</w:t>
            </w:r>
          </w:p>
          <w:p w14:paraId="5175A452" w14:textId="77777777" w:rsidR="0009448C" w:rsidRPr="00151193" w:rsidRDefault="0009448C" w:rsidP="005D3E6C">
            <w:pPr>
              <w:spacing w:line="276" w:lineRule="auto"/>
              <w:jc w:val="both"/>
              <w:rPr>
                <w:rFonts w:ascii="Times New Roman" w:eastAsia="Arial Unicode MS" w:hAnsi="Times New Roman" w:cs="Times New Roman"/>
                <w:sz w:val="24"/>
                <w:szCs w:val="24"/>
                <w:bdr w:val="nil"/>
                <w:lang w:eastAsia="lt-LT"/>
              </w:rPr>
            </w:pPr>
            <w:r w:rsidRPr="00151193">
              <w:rPr>
                <w:rFonts w:ascii="Times New Roman" w:eastAsia="Arial Unicode MS" w:hAnsi="Times New Roman" w:cs="Times New Roman"/>
                <w:sz w:val="24"/>
                <w:szCs w:val="24"/>
                <w:bdr w:val="nil"/>
                <w:lang w:eastAsia="lt-LT"/>
              </w:rPr>
              <w:t>Ind</w:t>
            </w:r>
            <w:r w:rsidRPr="00151193">
              <w:rPr>
                <w:rFonts w:ascii="Times New Roman" w:eastAsia="Arial Unicode MS" w:hAnsi="Times New Roman" w:cs="Times New Roman"/>
                <w:sz w:val="24"/>
                <w:szCs w:val="24"/>
                <w:bdr w:val="nil"/>
                <w:vertAlign w:val="subscript"/>
                <w:lang w:eastAsia="lt-LT"/>
              </w:rPr>
              <w:t>pradžia</w:t>
            </w:r>
            <w:r w:rsidRPr="00151193">
              <w:rPr>
                <w:rFonts w:ascii="Times New Roman" w:eastAsia="Arial Unicode MS" w:hAnsi="Times New Roman" w:cs="Times New Roman"/>
                <w:sz w:val="24"/>
                <w:szCs w:val="24"/>
                <w:bdr w:val="nil"/>
                <w:lang w:eastAsia="lt-LT"/>
              </w:rPr>
              <w:t xml:space="preserve"> – laikotarpio pradžios datos (mėnesio) vartojimo prekių ir paslaugų indeksas </w:t>
            </w:r>
            <w:sdt>
              <w:sdtPr>
                <w:rPr>
                  <w:rFonts w:ascii="Times New Roman" w:eastAsia="Arial Unicode MS" w:hAnsi="Times New Roman" w:cs="Times New Roman"/>
                  <w:sz w:val="24"/>
                  <w:szCs w:val="24"/>
                  <w:bdr w:val="nil"/>
                  <w:lang w:eastAsia="lt-LT"/>
                </w:rPr>
                <w:id w:val="1946958164"/>
                <w:placeholder>
                  <w:docPart w:val="E12C10A565204FAF8E87F274CE294B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51193">
                  <w:rPr>
                    <w:rFonts w:ascii="Times New Roman" w:eastAsia="Arial Unicode MS" w:hAnsi="Times New Roman" w:cs="Times New Roman"/>
                    <w:sz w:val="24"/>
                    <w:szCs w:val="24"/>
                    <w:bdr w:val="nil"/>
                    <w:lang w:eastAsia="lt-LT"/>
                  </w:rPr>
                  <w:t>VARTOJIMO PREKĖS IR PASLAUGOS</w:t>
                </w:r>
              </w:sdtContent>
            </w:sdt>
            <w:r w:rsidRPr="00151193">
              <w:rPr>
                <w:rFonts w:ascii="Times New Roman" w:eastAsia="Arial Unicode MS" w:hAnsi="Times New Roman" w:cs="Times New Roman"/>
                <w:sz w:val="24"/>
                <w:szCs w:val="24"/>
                <w:bdr w:val="nil"/>
                <w:lang w:eastAsia="lt-LT"/>
              </w:rPr>
              <w:t xml:space="preserve">). Pirmojo perskaičiavimo atveju laikotarpio pradžia (mėnuo) yra </w:t>
            </w:r>
            <w:sdt>
              <w:sdtPr>
                <w:rPr>
                  <w:rFonts w:ascii="Times New Roman" w:eastAsia="Arial Unicode MS" w:hAnsi="Times New Roman" w:cs="Times New Roman"/>
                  <w:sz w:val="24"/>
                  <w:szCs w:val="24"/>
                  <w:bdr w:val="nil"/>
                  <w:lang w:eastAsia="lt-LT"/>
                </w:rPr>
                <w:alias w:val="Pasirinkite"/>
                <w:tag w:val="Pasirinkite"/>
                <w:id w:val="-1706015711"/>
                <w:placeholder>
                  <w:docPart w:val="76687B1851A84BFB8708A059A39420C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51193">
                  <w:rPr>
                    <w:rFonts w:ascii="Times New Roman" w:eastAsia="Arial Unicode MS" w:hAnsi="Times New Roman" w:cs="Times New Roman"/>
                    <w:sz w:val="24"/>
                    <w:szCs w:val="24"/>
                    <w:bdr w:val="nil"/>
                    <w:lang w:eastAsia="lt-LT"/>
                  </w:rPr>
                  <w:t>Sutarties sudarymo dienos</w:t>
                </w:r>
              </w:sdtContent>
            </w:sdt>
            <w:r w:rsidRPr="00151193">
              <w:rPr>
                <w:rFonts w:ascii="Times New Roman" w:eastAsia="Arial Unicode MS" w:hAnsi="Times New Roman" w:cs="Times New Roman"/>
                <w:sz w:val="24"/>
                <w:szCs w:val="24"/>
                <w:bdr w:val="nil"/>
                <w:lang w:eastAsia="lt-LT"/>
              </w:rPr>
              <w:t xml:space="preserve"> mėnuo. Antrojo ir vėlesnių perskaičiavimų atveju laikotarpio pradžia (mėnuo) yra paskutinio perskaičiavimo metu naudotos paskelbto atitinkamo indekso reikšmės mėnuo. </w:t>
            </w:r>
          </w:p>
          <w:p w14:paraId="292DB41C" w14:textId="77777777" w:rsidR="0009448C" w:rsidRPr="00151193" w:rsidRDefault="0009448C" w:rsidP="005D3E6C">
            <w:pPr>
              <w:spacing w:line="276" w:lineRule="auto"/>
              <w:jc w:val="both"/>
              <w:rPr>
                <w:rFonts w:ascii="Times New Roman" w:eastAsia="Times New Roman" w:hAnsi="Times New Roman" w:cs="Times New Roman"/>
                <w:i/>
                <w:iCs/>
                <w:color w:val="000000" w:themeColor="text1"/>
                <w:sz w:val="24"/>
                <w:szCs w:val="24"/>
                <w:u w:val="single"/>
              </w:rPr>
            </w:pPr>
            <w:r w:rsidRPr="00151193">
              <w:rPr>
                <w:rFonts w:ascii="Times New Roman" w:eastAsia="Arial Unicode MS" w:hAnsi="Times New Roman" w:cs="Times New Roman"/>
                <w:sz w:val="24"/>
                <w:szCs w:val="24"/>
                <w:bdr w:val="nil"/>
                <w:lang w:eastAsia="lt-LT"/>
              </w:rPr>
              <w:t>3.4.4. Skaičiavimams indeksų reikšmės imamos keturių skaitmenų po kablelio tikslumu. Apskaičiuotas pokytis (k) tolimesniems skaičiavimams naudojamas suapvalinus iki vieno BĮ Valstybės duomenų agentūra skaitmens po kablelio, o apskaičiuotas įkainis „a“ suapvalinamas iki dviejų skaitmenų po kablelio.</w:t>
            </w:r>
          </w:p>
        </w:tc>
        <w:tc>
          <w:tcPr>
            <w:tcW w:w="1843" w:type="dxa"/>
          </w:tcPr>
          <w:p w14:paraId="5963533D"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lastRenderedPageBreak/>
              <w:t>6.3.</w:t>
            </w:r>
          </w:p>
        </w:tc>
      </w:tr>
      <w:tr w:rsidR="0009448C" w:rsidRPr="001C1ACE" w14:paraId="70527FB5" w14:textId="77777777">
        <w:tc>
          <w:tcPr>
            <w:tcW w:w="2552" w:type="dxa"/>
          </w:tcPr>
          <w:p w14:paraId="2637E037" w14:textId="576407E6" w:rsidR="003159CF" w:rsidRPr="00151193" w:rsidRDefault="0009448C" w:rsidP="005D3E6C">
            <w:pPr>
              <w:pStyle w:val="ListParagraph"/>
              <w:spacing w:line="276" w:lineRule="auto"/>
              <w:ind w:left="0"/>
              <w:rPr>
                <w:rFonts w:eastAsia="Arial Unicode MS"/>
                <w:b/>
                <w:bCs/>
                <w:color w:val="000000"/>
                <w:bdr w:val="nil"/>
              </w:rPr>
            </w:pPr>
            <w:r w:rsidRPr="00151193">
              <w:rPr>
                <w:rFonts w:eastAsia="Arial Unicode MS"/>
                <w:b/>
                <w:bCs/>
                <w:color w:val="000000"/>
                <w:bdr w:val="nil"/>
              </w:rPr>
              <w:t>3.5. Atsiskaitymo su Tiekėju terminas</w:t>
            </w:r>
          </w:p>
        </w:tc>
        <w:tc>
          <w:tcPr>
            <w:tcW w:w="5103" w:type="dxa"/>
            <w:gridSpan w:val="2"/>
          </w:tcPr>
          <w:p w14:paraId="48A175CC" w14:textId="77777777" w:rsidR="0009448C" w:rsidRPr="00151193" w:rsidRDefault="0009448C" w:rsidP="005D3E6C">
            <w:pPr>
              <w:spacing w:line="276" w:lineRule="auto"/>
              <w:rPr>
                <w:rFonts w:ascii="Times New Roman" w:hAnsi="Times New Roman" w:cs="Times New Roman"/>
                <w:color w:val="000000" w:themeColor="text1"/>
                <w:sz w:val="24"/>
                <w:szCs w:val="24"/>
              </w:rPr>
            </w:pPr>
            <w:r w:rsidRPr="00151193">
              <w:rPr>
                <w:rFonts w:ascii="Times New Roman" w:eastAsia="Arial Unicode MS" w:hAnsi="Times New Roman" w:cs="Times New Roman"/>
                <w:iCs/>
                <w:color w:val="000000" w:themeColor="text1"/>
                <w:sz w:val="24"/>
                <w:szCs w:val="24"/>
                <w:bdr w:val="nil"/>
                <w:lang w:eastAsia="lt-LT"/>
              </w:rPr>
              <w:t>60 (šešiasdešimt) kalendorinių dienų.</w:t>
            </w:r>
          </w:p>
        </w:tc>
        <w:tc>
          <w:tcPr>
            <w:tcW w:w="1843" w:type="dxa"/>
          </w:tcPr>
          <w:p w14:paraId="7530E873"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6.6.</w:t>
            </w:r>
          </w:p>
        </w:tc>
      </w:tr>
      <w:tr w:rsidR="0009448C" w:rsidRPr="001C1ACE" w14:paraId="540F91A6" w14:textId="77777777">
        <w:tc>
          <w:tcPr>
            <w:tcW w:w="2552" w:type="dxa"/>
          </w:tcPr>
          <w:p w14:paraId="27FA2D61" w14:textId="338FD521" w:rsidR="0009448C" w:rsidRPr="00151193" w:rsidRDefault="0009448C" w:rsidP="005D3E6C">
            <w:pPr>
              <w:spacing w:line="276" w:lineRule="auto"/>
              <w:rPr>
                <w:rFonts w:ascii="Times New Roman" w:eastAsia="Arial Unicode MS" w:hAnsi="Times New Roman" w:cs="Times New Roman"/>
                <w:b/>
                <w:bCs/>
                <w:color w:val="000000"/>
                <w:sz w:val="24"/>
                <w:szCs w:val="24"/>
                <w:bdr w:val="nil"/>
              </w:rPr>
            </w:pPr>
            <w:r w:rsidRPr="00151193">
              <w:rPr>
                <w:rFonts w:ascii="Times New Roman" w:eastAsia="Arial Unicode MS" w:hAnsi="Times New Roman" w:cs="Times New Roman"/>
                <w:b/>
                <w:bCs/>
                <w:color w:val="000000"/>
                <w:sz w:val="24"/>
                <w:szCs w:val="24"/>
                <w:bdr w:val="nil"/>
                <w:lang w:eastAsia="lt-LT"/>
              </w:rPr>
              <w:t xml:space="preserve">3.6. </w:t>
            </w:r>
            <w:r w:rsidRPr="00151193">
              <w:rPr>
                <w:rFonts w:ascii="Times New Roman" w:eastAsia="Arial Unicode MS" w:hAnsi="Times New Roman" w:cs="Times New Roman"/>
                <w:b/>
                <w:bCs/>
                <w:color w:val="000000" w:themeColor="text1"/>
                <w:sz w:val="24"/>
                <w:szCs w:val="24"/>
              </w:rPr>
              <w:t>Atsiskaitymas su  Tiekėju (etapais/</w:t>
            </w:r>
            <w:r w:rsidR="003159CF" w:rsidRPr="00151193">
              <w:rPr>
                <w:rFonts w:ascii="Times New Roman" w:eastAsia="Arial Unicode MS" w:hAnsi="Times New Roman" w:cs="Times New Roman"/>
                <w:b/>
                <w:bCs/>
                <w:color w:val="000000" w:themeColor="text1"/>
                <w:sz w:val="24"/>
                <w:szCs w:val="24"/>
              </w:rPr>
              <w:t xml:space="preserve"> </w:t>
            </w:r>
            <w:r w:rsidRPr="00151193">
              <w:rPr>
                <w:rFonts w:ascii="Times New Roman" w:eastAsia="Arial Unicode MS" w:hAnsi="Times New Roman" w:cs="Times New Roman"/>
                <w:b/>
                <w:bCs/>
                <w:color w:val="000000" w:themeColor="text1"/>
                <w:sz w:val="24"/>
                <w:szCs w:val="24"/>
              </w:rPr>
              <w:t>periodiškai)</w:t>
            </w:r>
          </w:p>
        </w:tc>
        <w:tc>
          <w:tcPr>
            <w:tcW w:w="5103" w:type="dxa"/>
            <w:gridSpan w:val="2"/>
          </w:tcPr>
          <w:p w14:paraId="43ABA7FF" w14:textId="77777777" w:rsidR="0009448C" w:rsidRPr="00151193" w:rsidRDefault="0009448C" w:rsidP="00934F2D">
            <w:pPr>
              <w:pStyle w:val="ListParagraph"/>
              <w:numPr>
                <w:ilvl w:val="0"/>
                <w:numId w:val="3"/>
              </w:numPr>
              <w:tabs>
                <w:tab w:val="left" w:pos="493"/>
              </w:tabs>
              <w:spacing w:line="276" w:lineRule="auto"/>
              <w:ind w:left="-24" w:firstLine="0"/>
              <w:jc w:val="both"/>
              <w:rPr>
                <w:rFonts w:eastAsia="Arial Unicode MS"/>
                <w:bdr w:val="nil"/>
              </w:rPr>
            </w:pPr>
            <w:r w:rsidRPr="00151193">
              <w:rPr>
                <w:rFonts w:eastAsia="Arial Unicode MS"/>
                <w:bdr w:val="nil"/>
              </w:rPr>
              <w:t>Pristačius įrangą, Tiekėjui sumokama 90 (devyniasdešimt) procentų užsakyme (-uose) nurodytos kainos.</w:t>
            </w:r>
          </w:p>
          <w:p w14:paraId="2B58BF99" w14:textId="77777777" w:rsidR="0009448C" w:rsidRPr="00151193" w:rsidRDefault="0009448C" w:rsidP="0091075E">
            <w:pPr>
              <w:pStyle w:val="ListParagraph"/>
              <w:numPr>
                <w:ilvl w:val="0"/>
                <w:numId w:val="4"/>
              </w:numPr>
              <w:tabs>
                <w:tab w:val="left" w:pos="493"/>
              </w:tabs>
              <w:spacing w:line="276" w:lineRule="auto"/>
              <w:ind w:left="-24" w:firstLine="0"/>
              <w:jc w:val="both"/>
              <w:rPr>
                <w:rFonts w:eastAsia="Calibri"/>
                <w:i/>
                <w:iCs/>
                <w:color w:val="000000" w:themeColor="text1"/>
              </w:rPr>
            </w:pPr>
            <w:r w:rsidRPr="00151193">
              <w:rPr>
                <w:rFonts w:eastAsia="Arial Unicode MS"/>
                <w:bdr w:val="nil"/>
              </w:rPr>
              <w:t>Suteikus numatytas paslaugas (pagal Sutarties 1 priedo Techninėje specifikacijoje numatytus reikalavimus), Tiekėjui sumokama likę 10 (dešimt) procentų užsakyme (-uose) nurodytos sutarties kainos.</w:t>
            </w:r>
          </w:p>
        </w:tc>
        <w:tc>
          <w:tcPr>
            <w:tcW w:w="1843" w:type="dxa"/>
          </w:tcPr>
          <w:p w14:paraId="06BB21E2"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6.7., 8.10.</w:t>
            </w:r>
          </w:p>
        </w:tc>
      </w:tr>
      <w:tr w:rsidR="0009448C" w:rsidRPr="001C1ACE" w14:paraId="0DFD2EF8" w14:textId="77777777">
        <w:tc>
          <w:tcPr>
            <w:tcW w:w="2552" w:type="dxa"/>
          </w:tcPr>
          <w:p w14:paraId="74537022" w14:textId="77777777" w:rsidR="0009448C" w:rsidRPr="00151193" w:rsidRDefault="0009448C" w:rsidP="005D3E6C">
            <w:pPr>
              <w:spacing w:line="276" w:lineRule="auto"/>
              <w:rPr>
                <w:rFonts w:ascii="Times New Roman" w:eastAsia="Arial Unicode MS" w:hAnsi="Times New Roman" w:cs="Times New Roman"/>
                <w:b/>
                <w:color w:val="000000"/>
                <w:sz w:val="24"/>
                <w:szCs w:val="24"/>
                <w:bdr w:val="nil"/>
                <w:lang w:eastAsia="lt-LT"/>
              </w:rPr>
            </w:pPr>
            <w:r w:rsidRPr="00151193">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1D137CF5" w14:textId="58AEF6F5" w:rsidR="0009448C" w:rsidRPr="00151193" w:rsidRDefault="0009448C" w:rsidP="005D3E6C">
            <w:pPr>
              <w:spacing w:line="276" w:lineRule="auto"/>
              <w:jc w:val="both"/>
              <w:rPr>
                <w:rFonts w:ascii="Times New Roman" w:hAnsi="Times New Roman" w:cs="Times New Roman"/>
                <w:color w:val="000000" w:themeColor="text1"/>
                <w:sz w:val="24"/>
                <w:szCs w:val="24"/>
              </w:rPr>
            </w:pPr>
            <w:r w:rsidRPr="00151193">
              <w:rPr>
                <w:rFonts w:ascii="Times New Roman" w:eastAsia="Calibri" w:hAnsi="Times New Roman" w:cs="Times New Roman"/>
                <w:color w:val="000000" w:themeColor="text1"/>
                <w:sz w:val="24"/>
                <w:szCs w:val="24"/>
              </w:rPr>
              <w:t xml:space="preserve">Netaikoma </w:t>
            </w:r>
          </w:p>
        </w:tc>
        <w:tc>
          <w:tcPr>
            <w:tcW w:w="1843" w:type="dxa"/>
          </w:tcPr>
          <w:p w14:paraId="0FAD7F66" w14:textId="450A8A76" w:rsidR="0009448C" w:rsidRPr="00151193" w:rsidRDefault="0009448C" w:rsidP="005D3E6C">
            <w:pPr>
              <w:spacing w:line="276" w:lineRule="auto"/>
              <w:rPr>
                <w:rFonts w:ascii="Times New Roman" w:hAnsi="Times New Roman" w:cs="Times New Roman"/>
                <w:sz w:val="24"/>
                <w:szCs w:val="24"/>
              </w:rPr>
            </w:pPr>
          </w:p>
        </w:tc>
      </w:tr>
      <w:tr w:rsidR="0009448C" w:rsidRPr="001C1ACE" w14:paraId="1CFAEC22" w14:textId="77777777" w:rsidTr="005A1DF6">
        <w:trPr>
          <w:trHeight w:val="283"/>
        </w:trPr>
        <w:tc>
          <w:tcPr>
            <w:tcW w:w="9498" w:type="dxa"/>
            <w:gridSpan w:val="4"/>
            <w:vAlign w:val="center"/>
          </w:tcPr>
          <w:p w14:paraId="44FF9B70" w14:textId="77777777" w:rsidR="0009448C" w:rsidRPr="00151193" w:rsidRDefault="0009448C" w:rsidP="005D3E6C">
            <w:pPr>
              <w:spacing w:line="276" w:lineRule="auto"/>
              <w:jc w:val="center"/>
              <w:rPr>
                <w:rFonts w:ascii="Times New Roman" w:hAnsi="Times New Roman" w:cs="Times New Roman"/>
                <w:sz w:val="24"/>
                <w:szCs w:val="24"/>
              </w:rPr>
            </w:pPr>
            <w:r w:rsidRPr="00151193">
              <w:rPr>
                <w:rFonts w:ascii="Times New Roman" w:eastAsia="Times New Roman" w:hAnsi="Times New Roman" w:cs="Times New Roman"/>
                <w:b/>
                <w:bCs/>
                <w:sz w:val="24"/>
                <w:szCs w:val="24"/>
              </w:rPr>
              <w:t>4. PAPILDOMAS SUTARTIES ĮVYKDYMO UŽTIKRINIMAS</w:t>
            </w:r>
          </w:p>
        </w:tc>
      </w:tr>
      <w:tr w:rsidR="0009448C" w:rsidRPr="001C1ACE" w14:paraId="2E1812BE" w14:textId="77777777">
        <w:tc>
          <w:tcPr>
            <w:tcW w:w="9498" w:type="dxa"/>
            <w:gridSpan w:val="4"/>
          </w:tcPr>
          <w:p w14:paraId="6141A306"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 xml:space="preserve">4.1. </w:t>
            </w:r>
            <w:r w:rsidRPr="00151193">
              <w:rPr>
                <w:rFonts w:ascii="Times New Roman" w:eastAsia="Calibri" w:hAnsi="Times New Roman" w:cs="Times New Roman"/>
                <w:sz w:val="24"/>
                <w:szCs w:val="24"/>
              </w:rPr>
              <w:t>Reikalaujamas papildomas sutarties įvykdymo užtikrinimas:</w:t>
            </w:r>
          </w:p>
        </w:tc>
      </w:tr>
      <w:tr w:rsidR="0009448C" w:rsidRPr="001C1ACE" w14:paraId="5F6F4DC7" w14:textId="77777777">
        <w:tc>
          <w:tcPr>
            <w:tcW w:w="2552" w:type="dxa"/>
          </w:tcPr>
          <w:p w14:paraId="6C93DCA3"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b/>
                <w:bCs/>
                <w:sz w:val="24"/>
                <w:szCs w:val="24"/>
              </w:rPr>
              <w:t>4.1. Sutarties įvykdymo užtikrinimo būdas</w:t>
            </w:r>
          </w:p>
        </w:tc>
        <w:tc>
          <w:tcPr>
            <w:tcW w:w="5094" w:type="dxa"/>
            <w:gridSpan w:val="2"/>
          </w:tcPr>
          <w:p w14:paraId="0F0BE1CD" w14:textId="061FD2F0"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Užtikrinimo būdas, apimantis netesybų mokėjimą:</w:t>
            </w:r>
            <w:r w:rsidRPr="00151193">
              <w:rPr>
                <w:rFonts w:ascii="Times New Roman" w:hAnsi="Times New Roman" w:cs="Times New Roman"/>
                <w:i/>
                <w:iCs/>
                <w:color w:val="FF0000"/>
                <w:sz w:val="24"/>
                <w:szCs w:val="24"/>
              </w:rPr>
              <w:t xml:space="preserve"> </w:t>
            </w:r>
            <w:r w:rsidRPr="00151193">
              <w:rPr>
                <w:rFonts w:ascii="Times New Roman" w:hAnsi="Times New Roman" w:cs="Times New Roman"/>
                <w:sz w:val="24"/>
                <w:szCs w:val="24"/>
              </w:rPr>
              <w:t>Banko garantija.</w:t>
            </w:r>
          </w:p>
        </w:tc>
        <w:tc>
          <w:tcPr>
            <w:tcW w:w="1852" w:type="dxa"/>
          </w:tcPr>
          <w:p w14:paraId="55E22341"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7.1.-7.2., 7.5.</w:t>
            </w:r>
          </w:p>
        </w:tc>
      </w:tr>
      <w:tr w:rsidR="0009448C" w:rsidRPr="001C1ACE" w14:paraId="7F9C7514" w14:textId="77777777">
        <w:tc>
          <w:tcPr>
            <w:tcW w:w="2552" w:type="dxa"/>
          </w:tcPr>
          <w:p w14:paraId="4C07AAFA"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b/>
                <w:bCs/>
                <w:sz w:val="24"/>
                <w:szCs w:val="24"/>
              </w:rPr>
              <w:t xml:space="preserve">4.2. Sutarties įvykdymo užtikrinimo pateikimo terminas </w:t>
            </w:r>
          </w:p>
        </w:tc>
        <w:tc>
          <w:tcPr>
            <w:tcW w:w="5094" w:type="dxa"/>
            <w:gridSpan w:val="2"/>
          </w:tcPr>
          <w:p w14:paraId="5D3710EF"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eastAsia="Arial Unicode MS" w:hAnsi="Times New Roman" w:cs="Times New Roman"/>
                <w:sz w:val="24"/>
                <w:szCs w:val="24"/>
                <w:bdr w:val="none" w:sz="0" w:space="0" w:color="auto" w:frame="1"/>
                <w:lang w:eastAsia="lt-LT"/>
              </w:rPr>
              <w:t>10 (dešimt) darbo dienų nuo Sutarties pasirašymo dienos.</w:t>
            </w:r>
          </w:p>
        </w:tc>
        <w:tc>
          <w:tcPr>
            <w:tcW w:w="1852" w:type="dxa"/>
          </w:tcPr>
          <w:p w14:paraId="2491920B"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7.1.</w:t>
            </w:r>
          </w:p>
        </w:tc>
      </w:tr>
      <w:tr w:rsidR="0009448C" w:rsidRPr="001C1ACE" w14:paraId="289AA33E" w14:textId="77777777">
        <w:tc>
          <w:tcPr>
            <w:tcW w:w="2552" w:type="dxa"/>
          </w:tcPr>
          <w:p w14:paraId="30446C3D"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b/>
                <w:bCs/>
                <w:sz w:val="24"/>
                <w:szCs w:val="24"/>
              </w:rPr>
              <w:t>4.3. Sutarties įvykdymo užtikrinimo vertės dydis</w:t>
            </w:r>
          </w:p>
        </w:tc>
        <w:tc>
          <w:tcPr>
            <w:tcW w:w="5094" w:type="dxa"/>
            <w:gridSpan w:val="2"/>
          </w:tcPr>
          <w:p w14:paraId="4BF93042" w14:textId="77777777" w:rsidR="0009448C" w:rsidRPr="00151193" w:rsidRDefault="0009448C" w:rsidP="005D3E6C">
            <w:pPr>
              <w:autoSpaceDE w:val="0"/>
              <w:autoSpaceDN w:val="0"/>
              <w:adjustRightInd w:val="0"/>
              <w:spacing w:line="276" w:lineRule="auto"/>
              <w:jc w:val="both"/>
              <w:rPr>
                <w:rFonts w:ascii="Times New Roman" w:eastAsia="Times New Roman" w:hAnsi="Times New Roman" w:cs="Times New Roman"/>
                <w:iCs/>
                <w:sz w:val="24"/>
                <w:szCs w:val="24"/>
                <w:highlight w:val="lightGray"/>
              </w:rPr>
            </w:pPr>
            <w:r w:rsidRPr="00151193">
              <w:rPr>
                <w:rFonts w:ascii="Times New Roman" w:eastAsia="Times New Roman" w:hAnsi="Times New Roman" w:cs="Times New Roman"/>
                <w:iCs/>
                <w:sz w:val="24"/>
                <w:szCs w:val="24"/>
              </w:rPr>
              <w:t xml:space="preserve">5 proc. nuo pradinės Sutarties vertės </w:t>
            </w:r>
          </w:p>
          <w:p w14:paraId="31BD347C"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eastAsia="Times New Roman" w:hAnsi="Times New Roman" w:cs="Times New Roman"/>
                <w:iCs/>
                <w:sz w:val="24"/>
                <w:szCs w:val="24"/>
                <w:highlight w:val="lightGray"/>
              </w:rPr>
              <w:t xml:space="preserve"> </w:t>
            </w:r>
          </w:p>
        </w:tc>
        <w:tc>
          <w:tcPr>
            <w:tcW w:w="1852" w:type="dxa"/>
          </w:tcPr>
          <w:p w14:paraId="42935116"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7.2.</w:t>
            </w:r>
          </w:p>
        </w:tc>
      </w:tr>
      <w:tr w:rsidR="0009448C" w:rsidRPr="001C1ACE" w14:paraId="60521F67" w14:textId="77777777">
        <w:tc>
          <w:tcPr>
            <w:tcW w:w="2552" w:type="dxa"/>
          </w:tcPr>
          <w:p w14:paraId="4F754ABA"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b/>
                <w:bCs/>
                <w:sz w:val="24"/>
                <w:szCs w:val="24"/>
              </w:rPr>
              <w:t>4.4. Sutarties įvykdymo užtikrinimo galiojimo terminas</w:t>
            </w:r>
          </w:p>
        </w:tc>
        <w:tc>
          <w:tcPr>
            <w:tcW w:w="5094" w:type="dxa"/>
            <w:gridSpan w:val="2"/>
          </w:tcPr>
          <w:p w14:paraId="61C0AD2A"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 xml:space="preserve">Iki vėliausios Tiekėjo prievolių įvykdymo dienos. </w:t>
            </w:r>
          </w:p>
        </w:tc>
        <w:tc>
          <w:tcPr>
            <w:tcW w:w="1852" w:type="dxa"/>
          </w:tcPr>
          <w:p w14:paraId="37C01E2B"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7.7., 7.9.</w:t>
            </w:r>
          </w:p>
        </w:tc>
      </w:tr>
      <w:tr w:rsidR="0009448C" w:rsidRPr="001C1ACE" w14:paraId="09A1D0E0" w14:textId="77777777" w:rsidTr="005A1DF6">
        <w:trPr>
          <w:trHeight w:val="283"/>
        </w:trPr>
        <w:tc>
          <w:tcPr>
            <w:tcW w:w="9498" w:type="dxa"/>
            <w:gridSpan w:val="4"/>
            <w:vAlign w:val="center"/>
          </w:tcPr>
          <w:p w14:paraId="498B8CB5" w14:textId="77777777" w:rsidR="0009448C" w:rsidRPr="00151193" w:rsidRDefault="0009448C" w:rsidP="005D3E6C">
            <w:pPr>
              <w:suppressAutoHyphens/>
              <w:spacing w:line="276" w:lineRule="auto"/>
              <w:ind w:firstLine="562"/>
              <w:jc w:val="center"/>
              <w:rPr>
                <w:rFonts w:ascii="Times New Roman" w:eastAsia="Times New Roman" w:hAnsi="Times New Roman" w:cs="Times New Roman"/>
                <w:b/>
                <w:sz w:val="24"/>
                <w:szCs w:val="24"/>
                <w:lang w:eastAsia="ar-SA"/>
              </w:rPr>
            </w:pPr>
            <w:r w:rsidRPr="00151193">
              <w:rPr>
                <w:rFonts w:ascii="Times New Roman" w:eastAsia="Arial Unicode MS" w:hAnsi="Times New Roman" w:cs="Times New Roman"/>
                <w:b/>
                <w:sz w:val="24"/>
                <w:szCs w:val="24"/>
                <w:bdr w:val="nil"/>
                <w:lang w:eastAsia="lt-LT"/>
              </w:rPr>
              <w:lastRenderedPageBreak/>
              <w:t xml:space="preserve">5. </w:t>
            </w:r>
            <w:r w:rsidRPr="00151193">
              <w:rPr>
                <w:rFonts w:ascii="Times New Roman" w:eastAsia="Times New Roman" w:hAnsi="Times New Roman" w:cs="Times New Roman"/>
                <w:b/>
                <w:sz w:val="24"/>
                <w:szCs w:val="24"/>
                <w:lang w:eastAsia="ar-SA"/>
              </w:rPr>
              <w:t>ŠALIŲ TEISĖS IR PAREIGOS</w:t>
            </w:r>
          </w:p>
        </w:tc>
      </w:tr>
      <w:tr w:rsidR="0009448C" w:rsidRPr="001C1ACE" w14:paraId="68091A5B" w14:textId="77777777">
        <w:tc>
          <w:tcPr>
            <w:tcW w:w="2552" w:type="dxa"/>
          </w:tcPr>
          <w:p w14:paraId="2953F0F4" w14:textId="77777777" w:rsidR="003159CF" w:rsidRPr="00151193" w:rsidRDefault="0009448C" w:rsidP="005D3E6C">
            <w:pPr>
              <w:spacing w:line="276" w:lineRule="auto"/>
              <w:rPr>
                <w:rFonts w:ascii="Times New Roman" w:eastAsia="Arial Unicode MS" w:hAnsi="Times New Roman" w:cs="Times New Roman"/>
                <w:b/>
                <w:bCs/>
                <w:sz w:val="24"/>
                <w:szCs w:val="24"/>
                <w:bdr w:val="nil"/>
                <w:lang w:eastAsia="lt-LT"/>
              </w:rPr>
            </w:pPr>
            <w:r w:rsidRPr="00151193">
              <w:rPr>
                <w:rFonts w:ascii="Times New Roman" w:eastAsia="Arial Unicode MS" w:hAnsi="Times New Roman" w:cs="Times New Roman"/>
                <w:b/>
                <w:bCs/>
                <w:sz w:val="24"/>
                <w:szCs w:val="24"/>
                <w:bdr w:val="nil"/>
                <w:lang w:eastAsia="lt-LT"/>
              </w:rPr>
              <w:t xml:space="preserve">5.1. Papildomi Pirkėjo ir Tiekėjo įsipareigojimai </w:t>
            </w:r>
          </w:p>
          <w:p w14:paraId="1FD6E20A" w14:textId="2FF01B4C" w:rsidR="0009448C" w:rsidRPr="00151193" w:rsidRDefault="0009448C" w:rsidP="005D3E6C">
            <w:pPr>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eastAsia="Arial Unicode MS" w:hAnsi="Times New Roman" w:cs="Times New Roman"/>
                <w:b/>
                <w:bCs/>
                <w:sz w:val="24"/>
                <w:szCs w:val="24"/>
                <w:bdr w:val="nil"/>
                <w:lang w:eastAsia="lt-LT"/>
              </w:rPr>
              <w:t xml:space="preserve">ir teisės </w:t>
            </w:r>
          </w:p>
        </w:tc>
        <w:tc>
          <w:tcPr>
            <w:tcW w:w="5103" w:type="dxa"/>
            <w:gridSpan w:val="2"/>
          </w:tcPr>
          <w:p w14:paraId="11AA6A1C" w14:textId="77777777" w:rsidR="0009448C" w:rsidRPr="00151193" w:rsidRDefault="0009448C" w:rsidP="005D3E6C">
            <w:pPr>
              <w:spacing w:line="276" w:lineRule="auto"/>
              <w:jc w:val="both"/>
              <w:rPr>
                <w:rFonts w:ascii="Times New Roman" w:eastAsia="Arial Unicode MS" w:hAnsi="Times New Roman" w:cs="Times New Roman"/>
                <w:sz w:val="24"/>
                <w:szCs w:val="24"/>
                <w:bdr w:val="nil"/>
                <w:lang w:eastAsia="lt-LT"/>
              </w:rPr>
            </w:pPr>
            <w:r w:rsidRPr="00151193">
              <w:rPr>
                <w:rFonts w:ascii="Times New Roman" w:eastAsia="Arial Unicode MS" w:hAnsi="Times New Roman" w:cs="Times New Roman"/>
                <w:sz w:val="24"/>
                <w:szCs w:val="24"/>
                <w:bdr w:val="nil"/>
                <w:lang w:eastAsia="lt-LT"/>
              </w:rPr>
              <w:t>Papildomų Pirkėjo ir Tiekėjo įsipareigojimų ir teisių nenumatoma.</w:t>
            </w:r>
          </w:p>
          <w:p w14:paraId="51B56ACB" w14:textId="77777777" w:rsidR="0009448C" w:rsidRPr="00151193" w:rsidRDefault="0009448C" w:rsidP="005D3E6C">
            <w:pPr>
              <w:spacing w:line="276" w:lineRule="auto"/>
              <w:jc w:val="both"/>
              <w:rPr>
                <w:rFonts w:ascii="Times New Roman" w:hAnsi="Times New Roman" w:cs="Times New Roman"/>
                <w:i/>
                <w:iCs/>
                <w:sz w:val="24"/>
                <w:szCs w:val="24"/>
              </w:rPr>
            </w:pPr>
          </w:p>
        </w:tc>
        <w:tc>
          <w:tcPr>
            <w:tcW w:w="1843" w:type="dxa"/>
          </w:tcPr>
          <w:p w14:paraId="37CED78C"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5 skyrius</w:t>
            </w:r>
          </w:p>
          <w:p w14:paraId="152FDB9F" w14:textId="77777777" w:rsidR="0009448C" w:rsidRPr="00151193" w:rsidRDefault="0009448C" w:rsidP="005D3E6C">
            <w:pPr>
              <w:spacing w:line="276" w:lineRule="auto"/>
              <w:rPr>
                <w:rFonts w:ascii="Times New Roman" w:hAnsi="Times New Roman" w:cs="Times New Roman"/>
                <w:sz w:val="24"/>
                <w:szCs w:val="24"/>
              </w:rPr>
            </w:pPr>
          </w:p>
        </w:tc>
      </w:tr>
      <w:tr w:rsidR="0009448C" w:rsidRPr="001C1ACE" w14:paraId="3405CBC2" w14:textId="77777777" w:rsidTr="005A1DF6">
        <w:trPr>
          <w:trHeight w:val="283"/>
        </w:trPr>
        <w:tc>
          <w:tcPr>
            <w:tcW w:w="9498" w:type="dxa"/>
            <w:gridSpan w:val="4"/>
            <w:vAlign w:val="center"/>
          </w:tcPr>
          <w:p w14:paraId="40450CB8" w14:textId="77777777" w:rsidR="0009448C" w:rsidRPr="00151193" w:rsidRDefault="0009448C" w:rsidP="005D3E6C">
            <w:pPr>
              <w:pBdr>
                <w:top w:val="nil"/>
                <w:left w:val="nil"/>
                <w:bottom w:val="nil"/>
                <w:right w:val="nil"/>
                <w:between w:val="nil"/>
                <w:bar w:val="nil"/>
              </w:pBdr>
              <w:suppressAutoHyphens/>
              <w:spacing w:line="276" w:lineRule="auto"/>
              <w:ind w:firstLine="562"/>
              <w:jc w:val="center"/>
              <w:rPr>
                <w:rFonts w:ascii="Times New Roman" w:eastAsia="Arial Unicode MS" w:hAnsi="Times New Roman" w:cs="Times New Roman"/>
                <w:b/>
                <w:bCs/>
                <w:sz w:val="24"/>
                <w:szCs w:val="24"/>
                <w:bdr w:val="nil"/>
                <w:lang w:eastAsia="lt-LT"/>
              </w:rPr>
            </w:pPr>
            <w:r w:rsidRPr="00151193">
              <w:rPr>
                <w:rFonts w:ascii="Times New Roman" w:eastAsia="Arial Unicode MS" w:hAnsi="Times New Roman" w:cs="Times New Roman"/>
                <w:b/>
                <w:bCs/>
                <w:sz w:val="24"/>
                <w:szCs w:val="24"/>
                <w:bdr w:val="nil"/>
                <w:lang w:eastAsia="lt-LT"/>
              </w:rPr>
              <w:t>6. ŠALIŲ ATSAKOMYBĖ</w:t>
            </w:r>
          </w:p>
        </w:tc>
      </w:tr>
      <w:tr w:rsidR="0009448C" w:rsidRPr="001C1ACE" w14:paraId="3469FA2F" w14:textId="77777777">
        <w:tc>
          <w:tcPr>
            <w:tcW w:w="2552" w:type="dxa"/>
          </w:tcPr>
          <w:p w14:paraId="5D668DF1"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eastAsia="Arial Unicode MS" w:hAnsi="Times New Roman" w:cs="Times New Roman"/>
                <w:b/>
                <w:bCs/>
                <w:color w:val="000000"/>
                <w:sz w:val="24"/>
                <w:szCs w:val="24"/>
                <w:bdr w:val="nil"/>
                <w:lang w:eastAsia="lt-LT"/>
              </w:rPr>
              <w:t>6.1. Pirkėjui taikomos netesybos dėl apmokėjimo vėlavimo</w:t>
            </w:r>
          </w:p>
          <w:p w14:paraId="426046CB"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i/>
                <w:iCs/>
                <w:color w:val="000000"/>
                <w:sz w:val="24"/>
                <w:szCs w:val="24"/>
                <w:bdr w:val="nil"/>
                <w:lang w:eastAsia="lt-LT"/>
              </w:rPr>
            </w:pPr>
          </w:p>
        </w:tc>
        <w:tc>
          <w:tcPr>
            <w:tcW w:w="5103" w:type="dxa"/>
            <w:gridSpan w:val="2"/>
          </w:tcPr>
          <w:p w14:paraId="0288B756" w14:textId="4304FB8C" w:rsidR="0009448C" w:rsidRPr="00151193" w:rsidRDefault="00A0081C" w:rsidP="005D3E6C">
            <w:pPr>
              <w:spacing w:line="276" w:lineRule="auto"/>
              <w:jc w:val="both"/>
              <w:rPr>
                <w:rFonts w:ascii="Times New Roman" w:eastAsia="Arial Unicode MS" w:hAnsi="Times New Roman" w:cs="Times New Roman"/>
                <w:color w:val="000000"/>
                <w:sz w:val="24"/>
                <w:szCs w:val="24"/>
                <w:bdr w:val="nil"/>
                <w:lang w:eastAsia="lt-LT"/>
              </w:rPr>
            </w:pPr>
            <w:r w:rsidRPr="00151193">
              <w:rPr>
                <w:rFonts w:ascii="Times New Roman" w:eastAsia="Arial Unicode MS" w:hAnsi="Times New Roman" w:cs="Times New Roman"/>
                <w:color w:val="000000"/>
                <w:sz w:val="24"/>
                <w:szCs w:val="24"/>
                <w:bdr w:val="nil"/>
                <w:lang w:eastAsia="lt-LT"/>
              </w:rPr>
              <w:t>Netesybų dydis taikomas toks, koks numatytas Bendrosiose sutarties sąlygose.</w:t>
            </w:r>
          </w:p>
        </w:tc>
        <w:tc>
          <w:tcPr>
            <w:tcW w:w="1843" w:type="dxa"/>
          </w:tcPr>
          <w:p w14:paraId="51EE0CB2"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10.2.</w:t>
            </w:r>
          </w:p>
        </w:tc>
      </w:tr>
      <w:tr w:rsidR="0009448C" w:rsidRPr="001C1ACE" w14:paraId="2B843F26" w14:textId="77777777">
        <w:tc>
          <w:tcPr>
            <w:tcW w:w="2552" w:type="dxa"/>
          </w:tcPr>
          <w:p w14:paraId="60AFAEAB"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222A6CA1" w14:textId="5E1A8A29" w:rsidR="0009448C" w:rsidRPr="00151193" w:rsidRDefault="007069C4" w:rsidP="005D3E6C">
            <w:pPr>
              <w:spacing w:line="276" w:lineRule="auto"/>
              <w:jc w:val="both"/>
              <w:rPr>
                <w:rFonts w:ascii="Times New Roman" w:eastAsia="Arial Unicode MS" w:hAnsi="Times New Roman" w:cs="Times New Roman"/>
                <w:color w:val="000000"/>
                <w:sz w:val="24"/>
                <w:szCs w:val="24"/>
                <w:bdr w:val="nil"/>
                <w:lang w:eastAsia="lt-LT"/>
              </w:rPr>
            </w:pPr>
            <w:r w:rsidRPr="00151193">
              <w:rPr>
                <w:rFonts w:ascii="Times New Roman" w:eastAsia="Arial Unicode MS" w:hAnsi="Times New Roman" w:cs="Times New Roman"/>
                <w:color w:val="000000"/>
                <w:sz w:val="24"/>
                <w:szCs w:val="24"/>
                <w:bdr w:val="nil"/>
                <w:lang w:eastAsia="lt-LT"/>
              </w:rPr>
              <w:t>0,02 (dviejų šimtųjų) proc. dydžio</w:t>
            </w:r>
            <w:r w:rsidR="00B61FE3" w:rsidRPr="00151193">
              <w:rPr>
                <w:rFonts w:ascii="Times New Roman" w:eastAsia="Arial Unicode MS" w:hAnsi="Times New Roman" w:cs="Times New Roman"/>
                <w:color w:val="000000"/>
                <w:sz w:val="24"/>
                <w:szCs w:val="24"/>
                <w:bdr w:val="nil"/>
                <w:lang w:eastAsia="lt-LT"/>
              </w:rPr>
              <w:t>.</w:t>
            </w:r>
            <w:r w:rsidRPr="00151193">
              <w:rPr>
                <w:rFonts w:ascii="Times New Roman" w:eastAsia="Arial Unicode MS" w:hAnsi="Times New Roman" w:cs="Times New Roman"/>
                <w:color w:val="000000"/>
                <w:sz w:val="24"/>
                <w:szCs w:val="24"/>
                <w:bdr w:val="nil"/>
                <w:lang w:eastAsia="lt-LT"/>
              </w:rPr>
              <w:t xml:space="preserve"> delspinigiai nuo neįvykdytų įsipareigojimų, už kiekvieną uždelstą vykdyti ar ištaisyti netinkamai vykdomus sutartinius įsipareigojimus dieną.</w:t>
            </w:r>
          </w:p>
        </w:tc>
        <w:tc>
          <w:tcPr>
            <w:tcW w:w="1843" w:type="dxa"/>
          </w:tcPr>
          <w:p w14:paraId="509627DE"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10.3.</w:t>
            </w:r>
          </w:p>
        </w:tc>
      </w:tr>
      <w:tr w:rsidR="0009448C" w:rsidRPr="001C1ACE" w14:paraId="75A77860" w14:textId="77777777">
        <w:tc>
          <w:tcPr>
            <w:tcW w:w="2552" w:type="dxa"/>
          </w:tcPr>
          <w:p w14:paraId="0B7763EF" w14:textId="77777777" w:rsidR="0009448C" w:rsidRPr="00151193" w:rsidRDefault="0009448C" w:rsidP="005D3E6C">
            <w:pPr>
              <w:tabs>
                <w:tab w:val="left" w:pos="810"/>
              </w:tabs>
              <w:autoSpaceDE w:val="0"/>
              <w:autoSpaceDN w:val="0"/>
              <w:adjustRightInd w:val="0"/>
              <w:spacing w:line="276" w:lineRule="auto"/>
              <w:rPr>
                <w:rFonts w:ascii="Times New Roman" w:hAnsi="Times New Roman" w:cs="Times New Roman"/>
                <w:b/>
                <w:bCs/>
                <w:sz w:val="24"/>
                <w:szCs w:val="24"/>
              </w:rPr>
            </w:pPr>
            <w:r w:rsidRPr="00151193">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7E41741A" w14:textId="77777777" w:rsidR="0009448C" w:rsidRPr="00151193" w:rsidRDefault="0009448C" w:rsidP="005D3E6C">
            <w:pPr>
              <w:spacing w:line="276" w:lineRule="auto"/>
              <w:jc w:val="both"/>
              <w:rPr>
                <w:rFonts w:ascii="Times New Roman" w:eastAsia="Arial Unicode MS" w:hAnsi="Times New Roman" w:cs="Times New Roman"/>
                <w:color w:val="000000" w:themeColor="text1"/>
                <w:sz w:val="24"/>
                <w:szCs w:val="24"/>
                <w:lang w:eastAsia="lt-LT"/>
              </w:rPr>
            </w:pPr>
            <w:r w:rsidRPr="00151193">
              <w:rPr>
                <w:rFonts w:ascii="Times New Roman" w:eastAsia="Arial Unicode MS" w:hAnsi="Times New Roman" w:cs="Times New Roman"/>
                <w:color w:val="000000" w:themeColor="text1"/>
                <w:sz w:val="24"/>
                <w:szCs w:val="24"/>
                <w:lang w:eastAsia="lt-LT"/>
              </w:rPr>
              <w:t>5 (penki) proc.</w:t>
            </w:r>
            <w:r w:rsidRPr="00151193">
              <w:rPr>
                <w:rFonts w:ascii="Times New Roman" w:eastAsia="Arial Unicode MS" w:hAnsi="Times New Roman" w:cs="Times New Roman"/>
                <w:color w:val="000000"/>
                <w:sz w:val="24"/>
                <w:szCs w:val="24"/>
                <w:bdr w:val="nil"/>
                <w:lang w:eastAsia="lt-LT"/>
              </w:rPr>
              <w:t xml:space="preserve"> nuo pradinės Sutarties vertės.</w:t>
            </w:r>
          </w:p>
          <w:p w14:paraId="30101710" w14:textId="77777777" w:rsidR="0009448C" w:rsidRPr="00151193" w:rsidRDefault="0009448C" w:rsidP="005D3E6C">
            <w:pPr>
              <w:spacing w:line="276" w:lineRule="auto"/>
              <w:rPr>
                <w:rFonts w:ascii="Times New Roman" w:hAnsi="Times New Roman" w:cs="Times New Roman"/>
                <w:sz w:val="24"/>
                <w:szCs w:val="24"/>
                <w:highlight w:val="lightGray"/>
              </w:rPr>
            </w:pPr>
          </w:p>
        </w:tc>
        <w:tc>
          <w:tcPr>
            <w:tcW w:w="1843" w:type="dxa"/>
          </w:tcPr>
          <w:p w14:paraId="74517FF9"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10.5.</w:t>
            </w:r>
          </w:p>
        </w:tc>
      </w:tr>
      <w:tr w:rsidR="0009448C" w:rsidRPr="001C1ACE" w14:paraId="45A6C537" w14:textId="77777777">
        <w:tc>
          <w:tcPr>
            <w:tcW w:w="2552" w:type="dxa"/>
          </w:tcPr>
          <w:p w14:paraId="34C20412"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hAnsi="Times New Roman" w:cs="Times New Roman"/>
                <w:b/>
                <w:bCs/>
                <w:sz w:val="24"/>
                <w:szCs w:val="24"/>
              </w:rPr>
              <w:t>6.4. Bauda  Tiekėjui už Subtiekėjo pakeitimą be Pirkėjo raštiško sutikimo</w:t>
            </w:r>
          </w:p>
        </w:tc>
        <w:tc>
          <w:tcPr>
            <w:tcW w:w="5103" w:type="dxa"/>
            <w:gridSpan w:val="2"/>
          </w:tcPr>
          <w:p w14:paraId="1222F07F" w14:textId="77777777" w:rsidR="0009448C" w:rsidRPr="00151193" w:rsidRDefault="0009448C" w:rsidP="005D3E6C">
            <w:pPr>
              <w:spacing w:line="276" w:lineRule="auto"/>
              <w:rPr>
                <w:rFonts w:ascii="Times New Roman" w:eastAsia="Arial Unicode MS" w:hAnsi="Times New Roman" w:cs="Times New Roman"/>
                <w:color w:val="000000"/>
                <w:sz w:val="24"/>
                <w:szCs w:val="24"/>
                <w:bdr w:val="nil"/>
                <w:lang w:eastAsia="lt-LT"/>
              </w:rPr>
            </w:pPr>
            <w:r w:rsidRPr="00151193">
              <w:rPr>
                <w:rFonts w:ascii="Times New Roman" w:hAnsi="Times New Roman" w:cs="Times New Roman"/>
                <w:sz w:val="24"/>
                <w:szCs w:val="24"/>
              </w:rPr>
              <w:t>1000 (vienas tūkstantis) Eur</w:t>
            </w:r>
          </w:p>
        </w:tc>
        <w:tc>
          <w:tcPr>
            <w:tcW w:w="1843" w:type="dxa"/>
          </w:tcPr>
          <w:p w14:paraId="6170F653"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14.4.</w:t>
            </w:r>
          </w:p>
        </w:tc>
      </w:tr>
      <w:tr w:rsidR="0009448C" w:rsidRPr="001C1ACE" w14:paraId="3471F0AA" w14:textId="77777777">
        <w:tc>
          <w:tcPr>
            <w:tcW w:w="2552" w:type="dxa"/>
          </w:tcPr>
          <w:p w14:paraId="29E89A83" w14:textId="77777777" w:rsidR="0009448C" w:rsidRPr="00151193" w:rsidRDefault="0009448C" w:rsidP="005D3E6C">
            <w:pPr>
              <w:tabs>
                <w:tab w:val="left" w:pos="810"/>
              </w:tabs>
              <w:autoSpaceDE w:val="0"/>
              <w:autoSpaceDN w:val="0"/>
              <w:adjustRightInd w:val="0"/>
              <w:spacing w:line="276" w:lineRule="auto"/>
              <w:rPr>
                <w:rFonts w:ascii="Times New Roman" w:hAnsi="Times New Roman" w:cs="Times New Roman"/>
                <w:b/>
                <w:bCs/>
                <w:sz w:val="24"/>
                <w:szCs w:val="24"/>
              </w:rPr>
            </w:pPr>
            <w:r w:rsidRPr="00151193">
              <w:rPr>
                <w:rFonts w:ascii="Times New Roman" w:hAnsi="Times New Roman" w:cs="Times New Roman"/>
                <w:b/>
                <w:bCs/>
                <w:sz w:val="24"/>
                <w:szCs w:val="24"/>
              </w:rPr>
              <w:t xml:space="preserve">6.5. Papildomai taikomos baudos </w:t>
            </w:r>
          </w:p>
        </w:tc>
        <w:tc>
          <w:tcPr>
            <w:tcW w:w="5103" w:type="dxa"/>
            <w:gridSpan w:val="2"/>
          </w:tcPr>
          <w:p w14:paraId="5B7C4AA9" w14:textId="77777777" w:rsidR="0009448C" w:rsidRPr="00151193" w:rsidRDefault="0009448C" w:rsidP="005D3E6C">
            <w:pPr>
              <w:spacing w:line="276" w:lineRule="auto"/>
              <w:rPr>
                <w:rFonts w:ascii="Times New Roman" w:eastAsia="Arial Unicode MS" w:hAnsi="Times New Roman" w:cs="Times New Roman"/>
                <w:color w:val="000000"/>
                <w:sz w:val="24"/>
                <w:szCs w:val="24"/>
                <w:bdr w:val="nil"/>
                <w:lang w:eastAsia="lt-LT"/>
              </w:rPr>
            </w:pPr>
            <w:r w:rsidRPr="00151193">
              <w:rPr>
                <w:rFonts w:ascii="Times New Roman" w:eastAsia="Arial Unicode MS" w:hAnsi="Times New Roman" w:cs="Times New Roman"/>
                <w:color w:val="000000"/>
                <w:sz w:val="24"/>
                <w:szCs w:val="24"/>
                <w:bdr w:val="nil"/>
                <w:lang w:eastAsia="lt-LT"/>
              </w:rPr>
              <w:t>Netaikoma</w:t>
            </w:r>
          </w:p>
          <w:p w14:paraId="4A4922A4" w14:textId="77777777" w:rsidR="0009448C" w:rsidRPr="00151193" w:rsidRDefault="0009448C" w:rsidP="005D3E6C">
            <w:pPr>
              <w:spacing w:line="276" w:lineRule="auto"/>
              <w:rPr>
                <w:rFonts w:ascii="Times New Roman" w:hAnsi="Times New Roman" w:cs="Times New Roman"/>
                <w:i/>
                <w:iCs/>
                <w:color w:val="00B050"/>
                <w:sz w:val="24"/>
                <w:szCs w:val="24"/>
                <w:highlight w:val="lightGray"/>
              </w:rPr>
            </w:pPr>
          </w:p>
        </w:tc>
        <w:tc>
          <w:tcPr>
            <w:tcW w:w="1843" w:type="dxa"/>
          </w:tcPr>
          <w:p w14:paraId="72C2C0F8" w14:textId="77777777" w:rsidR="0009448C" w:rsidRPr="00151193" w:rsidRDefault="0009448C" w:rsidP="005D3E6C">
            <w:pPr>
              <w:spacing w:line="276" w:lineRule="auto"/>
              <w:rPr>
                <w:rFonts w:ascii="Times New Roman" w:hAnsi="Times New Roman" w:cs="Times New Roman"/>
                <w:sz w:val="24"/>
                <w:szCs w:val="24"/>
              </w:rPr>
            </w:pPr>
          </w:p>
        </w:tc>
      </w:tr>
      <w:tr w:rsidR="0009448C" w:rsidRPr="001C1ACE" w14:paraId="287DE46A" w14:textId="77777777">
        <w:tc>
          <w:tcPr>
            <w:tcW w:w="2552" w:type="dxa"/>
          </w:tcPr>
          <w:p w14:paraId="122A8C4B" w14:textId="77777777" w:rsidR="0009448C" w:rsidRPr="00151193" w:rsidRDefault="0009448C" w:rsidP="005D3E6C">
            <w:pPr>
              <w:tabs>
                <w:tab w:val="left" w:pos="810"/>
              </w:tabs>
              <w:autoSpaceDE w:val="0"/>
              <w:autoSpaceDN w:val="0"/>
              <w:adjustRightInd w:val="0"/>
              <w:spacing w:line="276" w:lineRule="auto"/>
              <w:rPr>
                <w:rFonts w:ascii="Times New Roman" w:hAnsi="Times New Roman" w:cs="Times New Roman"/>
                <w:b/>
                <w:bCs/>
                <w:sz w:val="24"/>
                <w:szCs w:val="24"/>
              </w:rPr>
            </w:pPr>
            <w:r w:rsidRPr="00151193">
              <w:rPr>
                <w:rFonts w:ascii="Times New Roman" w:hAnsi="Times New Roman" w:cs="Times New Roman"/>
                <w:b/>
                <w:bCs/>
                <w:sz w:val="24"/>
                <w:szCs w:val="24"/>
              </w:rPr>
              <w:t>6.6. Solidarios atsakomybės taikymas</w:t>
            </w:r>
          </w:p>
        </w:tc>
        <w:tc>
          <w:tcPr>
            <w:tcW w:w="5103" w:type="dxa"/>
            <w:gridSpan w:val="2"/>
          </w:tcPr>
          <w:p w14:paraId="0554C742" w14:textId="77777777" w:rsidR="0009448C" w:rsidRPr="00151193" w:rsidRDefault="0009448C" w:rsidP="005D3E6C">
            <w:pPr>
              <w:spacing w:line="276" w:lineRule="auto"/>
              <w:rPr>
                <w:rFonts w:ascii="Times New Roman" w:eastAsia="Arial Unicode MS" w:hAnsi="Times New Roman" w:cs="Times New Roman"/>
                <w:color w:val="000000"/>
                <w:sz w:val="24"/>
                <w:szCs w:val="24"/>
                <w:bdr w:val="nil"/>
                <w:lang w:eastAsia="lt-LT"/>
              </w:rPr>
            </w:pPr>
            <w:r w:rsidRPr="00151193">
              <w:rPr>
                <w:rFonts w:ascii="Times New Roman" w:eastAsia="Arial Unicode MS" w:hAnsi="Times New Roman" w:cs="Times New Roman"/>
                <w:color w:val="000000"/>
                <w:sz w:val="24"/>
                <w:szCs w:val="24"/>
                <w:bdr w:val="nil"/>
                <w:lang w:eastAsia="lt-LT"/>
              </w:rPr>
              <w:t>Netaikoma</w:t>
            </w:r>
          </w:p>
          <w:p w14:paraId="206CD052" w14:textId="77777777" w:rsidR="0009448C" w:rsidRPr="00151193" w:rsidRDefault="0009448C" w:rsidP="005D3E6C">
            <w:pPr>
              <w:spacing w:line="276" w:lineRule="auto"/>
              <w:rPr>
                <w:rFonts w:ascii="Times New Roman" w:eastAsia="Arial Unicode MS" w:hAnsi="Times New Roman" w:cs="Times New Roman"/>
                <w:color w:val="000000"/>
                <w:sz w:val="24"/>
                <w:szCs w:val="24"/>
                <w:bdr w:val="nil"/>
                <w:lang w:eastAsia="lt-LT"/>
              </w:rPr>
            </w:pPr>
          </w:p>
        </w:tc>
        <w:tc>
          <w:tcPr>
            <w:tcW w:w="1843" w:type="dxa"/>
          </w:tcPr>
          <w:p w14:paraId="0980AD1D" w14:textId="686D46AD" w:rsidR="0009448C" w:rsidRPr="00151193" w:rsidRDefault="0009448C" w:rsidP="005D3E6C">
            <w:pPr>
              <w:spacing w:line="276" w:lineRule="auto"/>
              <w:rPr>
                <w:rFonts w:ascii="Times New Roman" w:hAnsi="Times New Roman" w:cs="Times New Roman"/>
                <w:sz w:val="24"/>
                <w:szCs w:val="24"/>
              </w:rPr>
            </w:pPr>
          </w:p>
        </w:tc>
      </w:tr>
      <w:tr w:rsidR="0009448C" w:rsidRPr="001C1ACE" w14:paraId="0CCA441C" w14:textId="77777777">
        <w:tc>
          <w:tcPr>
            <w:tcW w:w="9498" w:type="dxa"/>
            <w:gridSpan w:val="4"/>
          </w:tcPr>
          <w:p w14:paraId="00B076CD" w14:textId="77777777" w:rsidR="0009448C" w:rsidRPr="00151193" w:rsidRDefault="0009448C" w:rsidP="005D3E6C">
            <w:pPr>
              <w:tabs>
                <w:tab w:val="left" w:pos="284"/>
                <w:tab w:val="left" w:pos="851"/>
                <w:tab w:val="left" w:pos="900"/>
                <w:tab w:val="left" w:pos="1134"/>
                <w:tab w:val="left" w:pos="1276"/>
                <w:tab w:val="left" w:pos="1418"/>
                <w:tab w:val="left" w:pos="1560"/>
                <w:tab w:val="left" w:pos="1843"/>
              </w:tabs>
              <w:spacing w:line="276" w:lineRule="auto"/>
              <w:ind w:firstLine="562"/>
              <w:jc w:val="center"/>
              <w:rPr>
                <w:rFonts w:ascii="Times New Roman" w:eastAsia="Times New Roman" w:hAnsi="Times New Roman" w:cs="Times New Roman"/>
                <w:b/>
                <w:sz w:val="24"/>
                <w:szCs w:val="24"/>
              </w:rPr>
            </w:pPr>
            <w:r w:rsidRPr="00151193">
              <w:rPr>
                <w:rFonts w:ascii="Times New Roman" w:eastAsia="Times New Roman" w:hAnsi="Times New Roman" w:cs="Times New Roman"/>
                <w:b/>
                <w:sz w:val="24"/>
                <w:szCs w:val="24"/>
              </w:rPr>
              <w:t>7. SUTARTIES GALIOJIMAS, STABDYMAS IR PRATĘSIMAS</w:t>
            </w:r>
          </w:p>
        </w:tc>
      </w:tr>
      <w:tr w:rsidR="0009448C" w:rsidRPr="001C1ACE" w14:paraId="33FB7F0D" w14:textId="77777777">
        <w:tc>
          <w:tcPr>
            <w:tcW w:w="2552" w:type="dxa"/>
          </w:tcPr>
          <w:p w14:paraId="46A38B0A" w14:textId="77777777" w:rsidR="0009448C" w:rsidRPr="00151193" w:rsidRDefault="0009448C" w:rsidP="005D3E6C">
            <w:pPr>
              <w:tabs>
                <w:tab w:val="left" w:pos="810"/>
              </w:tabs>
              <w:autoSpaceDE w:val="0"/>
              <w:autoSpaceDN w:val="0"/>
              <w:adjustRightInd w:val="0"/>
              <w:spacing w:line="276" w:lineRule="auto"/>
              <w:rPr>
                <w:rFonts w:ascii="Times New Roman" w:hAnsi="Times New Roman" w:cs="Times New Roman"/>
                <w:b/>
                <w:bCs/>
                <w:sz w:val="24"/>
                <w:szCs w:val="24"/>
                <w:bdr w:val="nil"/>
              </w:rPr>
            </w:pPr>
            <w:r w:rsidRPr="00151193">
              <w:rPr>
                <w:rFonts w:ascii="Times New Roman" w:hAnsi="Times New Roman" w:cs="Times New Roman"/>
                <w:b/>
                <w:bCs/>
                <w:sz w:val="24"/>
                <w:szCs w:val="24"/>
              </w:rPr>
              <w:t>7.1. Sutarties pratęsimas</w:t>
            </w:r>
          </w:p>
        </w:tc>
        <w:tc>
          <w:tcPr>
            <w:tcW w:w="5103" w:type="dxa"/>
            <w:gridSpan w:val="2"/>
          </w:tcPr>
          <w:p w14:paraId="2DD08DAD" w14:textId="77777777" w:rsidR="00E91BE8" w:rsidRPr="00151193" w:rsidDel="00340189" w:rsidRDefault="00E91BE8" w:rsidP="00E91BE8">
            <w:pPr>
              <w:tabs>
                <w:tab w:val="left" w:pos="284"/>
                <w:tab w:val="left" w:pos="851"/>
                <w:tab w:val="left" w:pos="900"/>
                <w:tab w:val="left" w:pos="1134"/>
                <w:tab w:val="left" w:pos="1276"/>
                <w:tab w:val="left" w:pos="1418"/>
                <w:tab w:val="left" w:pos="1560"/>
                <w:tab w:val="left" w:pos="1843"/>
              </w:tabs>
              <w:spacing w:line="276" w:lineRule="auto"/>
              <w:jc w:val="both"/>
              <w:rPr>
                <w:rFonts w:ascii="Times New Roman" w:hAnsi="Times New Roman" w:cs="Times New Roman"/>
                <w:sz w:val="24"/>
                <w:szCs w:val="24"/>
              </w:rPr>
            </w:pPr>
            <w:r w:rsidRPr="00151193" w:rsidDel="00340189">
              <w:rPr>
                <w:rFonts w:ascii="Times New Roman" w:eastAsia="Times New Roman" w:hAnsi="Times New Roman" w:cs="Times New Roman"/>
                <w:sz w:val="24"/>
                <w:szCs w:val="24"/>
              </w:rPr>
              <w:t xml:space="preserve">Sutarties pratęsimas numatomas, kai </w:t>
            </w:r>
            <w:r w:rsidRPr="00151193" w:rsidDel="00340189">
              <w:rPr>
                <w:rFonts w:ascii="Times New Roman" w:hAnsi="Times New Roman" w:cs="Times New Roman"/>
                <w:sz w:val="24"/>
                <w:szCs w:val="24"/>
              </w:rPr>
              <w:t>yra Bendrosiose sutarties sąlygose numatyti pagrindai</w:t>
            </w:r>
            <w:r w:rsidRPr="00151193">
              <w:rPr>
                <w:rFonts w:ascii="Times New Roman" w:hAnsi="Times New Roman" w:cs="Times New Roman"/>
                <w:sz w:val="24"/>
                <w:szCs w:val="24"/>
              </w:rPr>
              <w:t xml:space="preserve"> ir/ arba šios aplinkybės, sąlygojančios Prekių atlikimo termino pratęsimą:</w:t>
            </w:r>
            <w:r w:rsidRPr="00151193" w:rsidDel="00340189">
              <w:rPr>
                <w:rFonts w:ascii="Times New Roman" w:hAnsi="Times New Roman" w:cs="Times New Roman"/>
                <w:sz w:val="24"/>
                <w:szCs w:val="24"/>
              </w:rPr>
              <w:t xml:space="preserve"> </w:t>
            </w:r>
          </w:p>
          <w:p w14:paraId="1B57C86A" w14:textId="0F24FAFA" w:rsidR="0009448C" w:rsidRPr="00151193" w:rsidRDefault="00E91BE8" w:rsidP="00E91BE8">
            <w:pPr>
              <w:spacing w:line="276" w:lineRule="auto"/>
              <w:jc w:val="both"/>
              <w:rPr>
                <w:rFonts w:ascii="Times New Roman" w:eastAsia="Calibri" w:hAnsi="Times New Roman" w:cs="Times New Roman"/>
                <w:color w:val="000000" w:themeColor="text1"/>
                <w:sz w:val="24"/>
                <w:szCs w:val="24"/>
              </w:rPr>
            </w:pPr>
            <w:r w:rsidRPr="00151193">
              <w:rPr>
                <w:rFonts w:ascii="Times New Roman" w:eastAsia="Calibri" w:hAnsi="Times New Roman" w:cs="Times New Roman"/>
                <w:color w:val="000000" w:themeColor="text1"/>
                <w:sz w:val="24"/>
                <w:szCs w:val="24"/>
              </w:rPr>
              <w:t xml:space="preserve">Dėl nuo Šalių nepriklausančių aplinkybių (pvz. jeigu Tiekėjas nespėja pristatyti įrangos ir /ar atlikti įrangos </w:t>
            </w:r>
            <w:r w:rsidR="00967494" w:rsidRPr="00151193">
              <w:rPr>
                <w:rFonts w:ascii="Times New Roman" w:eastAsia="Calibri" w:hAnsi="Times New Roman" w:cs="Times New Roman"/>
                <w:color w:val="000000" w:themeColor="text1"/>
                <w:sz w:val="24"/>
                <w:szCs w:val="24"/>
              </w:rPr>
              <w:t xml:space="preserve">diegimo </w:t>
            </w:r>
            <w:r w:rsidRPr="00151193">
              <w:rPr>
                <w:rFonts w:ascii="Times New Roman" w:eastAsia="Calibri" w:hAnsi="Times New Roman" w:cs="Times New Roman"/>
                <w:color w:val="000000" w:themeColor="text1"/>
                <w:sz w:val="24"/>
                <w:szCs w:val="24"/>
              </w:rPr>
              <w:t xml:space="preserve">užsakyme (-uose) nustatytais terminais, dėl nuo Tiekėjo nepriklausančių aplinkybių (galiojančių teisės aktų pakeitimų, valstybės institucijų sprendimų, veiksmų ar neveikimo, sąsajų su trečiųjų šalių įrangos </w:t>
            </w:r>
            <w:r w:rsidR="00996E0D" w:rsidRPr="00151193">
              <w:rPr>
                <w:rFonts w:ascii="Times New Roman" w:eastAsia="Calibri" w:hAnsi="Times New Roman" w:cs="Times New Roman"/>
                <w:color w:val="000000" w:themeColor="text1"/>
                <w:sz w:val="24"/>
                <w:szCs w:val="24"/>
              </w:rPr>
              <w:t>diegimu</w:t>
            </w:r>
            <w:r w:rsidRPr="00151193">
              <w:rPr>
                <w:rFonts w:ascii="Times New Roman" w:eastAsia="Calibri" w:hAnsi="Times New Roman" w:cs="Times New Roman"/>
                <w:color w:val="000000" w:themeColor="text1"/>
                <w:sz w:val="24"/>
                <w:szCs w:val="24"/>
              </w:rPr>
              <w:t xml:space="preserve">)), Šalių raštišku susitarimu užsakyme (-uose) numatyti įrangos pristatymo ir </w:t>
            </w:r>
            <w:r w:rsidR="00690785" w:rsidRPr="00151193">
              <w:rPr>
                <w:rFonts w:ascii="Times New Roman" w:eastAsia="Calibri" w:hAnsi="Times New Roman" w:cs="Times New Roman"/>
                <w:color w:val="000000" w:themeColor="text1"/>
                <w:sz w:val="24"/>
                <w:szCs w:val="24"/>
              </w:rPr>
              <w:t xml:space="preserve">diegimo </w:t>
            </w:r>
            <w:r w:rsidRPr="00151193">
              <w:rPr>
                <w:rFonts w:ascii="Times New Roman" w:eastAsia="Calibri" w:hAnsi="Times New Roman" w:cs="Times New Roman"/>
                <w:color w:val="000000" w:themeColor="text1"/>
                <w:sz w:val="24"/>
                <w:szCs w:val="24"/>
              </w:rPr>
              <w:t>terminai gali būti pratęsti vieną kartą (kiekviename užsakyme) ne ilgiau kaip 6 (šešių) mėnesių laikotarpiui.</w:t>
            </w:r>
          </w:p>
        </w:tc>
        <w:tc>
          <w:tcPr>
            <w:tcW w:w="1843" w:type="dxa"/>
          </w:tcPr>
          <w:p w14:paraId="11B0500B"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12.10. arba 12.11</w:t>
            </w:r>
          </w:p>
        </w:tc>
      </w:tr>
      <w:tr w:rsidR="0009448C" w:rsidRPr="001C1ACE" w14:paraId="7ADABB13" w14:textId="77777777">
        <w:tc>
          <w:tcPr>
            <w:tcW w:w="2552" w:type="dxa"/>
          </w:tcPr>
          <w:p w14:paraId="5245F362" w14:textId="77777777" w:rsidR="0009448C" w:rsidRPr="00151193" w:rsidRDefault="0009448C" w:rsidP="005D3E6C">
            <w:pPr>
              <w:tabs>
                <w:tab w:val="left" w:pos="993"/>
              </w:tabs>
              <w:spacing w:line="276" w:lineRule="auto"/>
              <w:rPr>
                <w:rFonts w:ascii="Times New Roman" w:eastAsia="Calibri" w:hAnsi="Times New Roman" w:cs="Times New Roman"/>
                <w:b/>
                <w:i/>
                <w:iCs/>
                <w:sz w:val="24"/>
                <w:szCs w:val="24"/>
              </w:rPr>
            </w:pPr>
            <w:r w:rsidRPr="00151193">
              <w:rPr>
                <w:rFonts w:ascii="Times New Roman" w:eastAsia="Calibri" w:hAnsi="Times New Roman" w:cs="Times New Roman"/>
                <w:b/>
                <w:sz w:val="24"/>
                <w:szCs w:val="24"/>
              </w:rPr>
              <w:lastRenderedPageBreak/>
              <w:t>7.2. Sutarties pratęsimo metu taikoma kainodara</w:t>
            </w:r>
          </w:p>
        </w:tc>
        <w:tc>
          <w:tcPr>
            <w:tcW w:w="5103" w:type="dxa"/>
            <w:gridSpan w:val="2"/>
          </w:tcPr>
          <w:p w14:paraId="15120D5D" w14:textId="2F765E6A" w:rsidR="0009448C" w:rsidRPr="00151193" w:rsidRDefault="0009448C" w:rsidP="005D3E6C">
            <w:pPr>
              <w:tabs>
                <w:tab w:val="left" w:pos="993"/>
              </w:tabs>
              <w:spacing w:line="276" w:lineRule="auto"/>
              <w:jc w:val="both"/>
              <w:rPr>
                <w:rFonts w:ascii="Times New Roman" w:eastAsia="Times New Roman" w:hAnsi="Times New Roman" w:cs="Times New Roman"/>
                <w:sz w:val="24"/>
                <w:szCs w:val="24"/>
                <w:lang w:eastAsia="lt-LT"/>
              </w:rPr>
            </w:pPr>
            <w:r w:rsidRPr="00151193">
              <w:rPr>
                <w:rFonts w:ascii="Times New Roman" w:eastAsia="Times New Roman" w:hAnsi="Times New Roman" w:cs="Times New Roman"/>
                <w:sz w:val="24"/>
                <w:szCs w:val="24"/>
              </w:rPr>
              <w:t xml:space="preserve">Už pristatytas Prekes apmokama </w:t>
            </w:r>
            <w:r w:rsidRPr="00151193">
              <w:rPr>
                <w:rFonts w:ascii="Times New Roman" w:eastAsia="Times New Roman" w:hAnsi="Times New Roman" w:cs="Times New Roman"/>
                <w:sz w:val="24"/>
                <w:szCs w:val="24"/>
                <w:lang w:eastAsia="lt-LT"/>
              </w:rPr>
              <w:t>Pasiūlyme nurodytais įkainiais.</w:t>
            </w:r>
          </w:p>
        </w:tc>
        <w:tc>
          <w:tcPr>
            <w:tcW w:w="1843" w:type="dxa"/>
          </w:tcPr>
          <w:p w14:paraId="709763C0" w14:textId="77777777" w:rsidR="0009448C" w:rsidRPr="00151193" w:rsidRDefault="0009448C" w:rsidP="005D3E6C">
            <w:pPr>
              <w:tabs>
                <w:tab w:val="left" w:pos="993"/>
              </w:tabs>
              <w:spacing w:line="276" w:lineRule="auto"/>
              <w:rPr>
                <w:rFonts w:ascii="Times New Roman" w:hAnsi="Times New Roman" w:cs="Times New Roman"/>
                <w:sz w:val="24"/>
                <w:szCs w:val="24"/>
              </w:rPr>
            </w:pPr>
            <w:r w:rsidRPr="00151193">
              <w:rPr>
                <w:rFonts w:ascii="Times New Roman" w:hAnsi="Times New Roman" w:cs="Times New Roman"/>
                <w:sz w:val="24"/>
                <w:szCs w:val="24"/>
              </w:rPr>
              <w:t>12 skyrius</w:t>
            </w:r>
          </w:p>
        </w:tc>
      </w:tr>
      <w:tr w:rsidR="0009448C" w:rsidRPr="001C1ACE" w14:paraId="42447500" w14:textId="77777777">
        <w:tc>
          <w:tcPr>
            <w:tcW w:w="9498" w:type="dxa"/>
            <w:gridSpan w:val="4"/>
          </w:tcPr>
          <w:p w14:paraId="3447D1B2" w14:textId="77777777" w:rsidR="0009448C" w:rsidRPr="00151193" w:rsidRDefault="0009448C" w:rsidP="005D3E6C">
            <w:pPr>
              <w:spacing w:line="276" w:lineRule="auto"/>
              <w:ind w:firstLine="562"/>
              <w:jc w:val="center"/>
              <w:outlineLvl w:val="0"/>
              <w:rPr>
                <w:rFonts w:ascii="Times New Roman" w:eastAsia="Arial Unicode MS" w:hAnsi="Times New Roman" w:cs="Times New Roman"/>
                <w:b/>
                <w:bCs/>
                <w:caps/>
                <w:spacing w:val="4"/>
                <w:sz w:val="24"/>
                <w:szCs w:val="24"/>
                <w:lang w:eastAsia="lt-LT"/>
              </w:rPr>
            </w:pPr>
            <w:r w:rsidRPr="00151193">
              <w:rPr>
                <w:rFonts w:ascii="Times New Roman" w:eastAsia="Arial Unicode MS" w:hAnsi="Times New Roman" w:cs="Times New Roman"/>
                <w:b/>
                <w:bCs/>
                <w:spacing w:val="4"/>
                <w:sz w:val="24"/>
                <w:szCs w:val="24"/>
                <w:lang w:eastAsia="lt-LT"/>
              </w:rPr>
              <w:t>8. SUTARTIES NUTRAUKIMAS IR KEITIMAS</w:t>
            </w:r>
          </w:p>
        </w:tc>
      </w:tr>
      <w:tr w:rsidR="0009448C" w:rsidRPr="001C1ACE" w14:paraId="5FF511DE" w14:textId="77777777">
        <w:tc>
          <w:tcPr>
            <w:tcW w:w="2552" w:type="dxa"/>
          </w:tcPr>
          <w:p w14:paraId="57496AF3"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eastAsia="Arial Unicode MS" w:hAnsi="Times New Roman" w:cs="Times New Roman"/>
                <w:b/>
                <w:bCs/>
                <w:color w:val="000000"/>
                <w:sz w:val="24"/>
                <w:szCs w:val="24"/>
                <w:bdr w:val="nil"/>
                <w:lang w:eastAsia="lt-LT"/>
              </w:rPr>
              <w:t xml:space="preserve">8.1. </w:t>
            </w:r>
            <w:r w:rsidRPr="00151193">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3698BFF9" w14:textId="77777777" w:rsidR="0009448C" w:rsidRPr="00151193" w:rsidRDefault="0009448C" w:rsidP="005D3E6C">
            <w:pPr>
              <w:tabs>
                <w:tab w:val="left" w:pos="810"/>
              </w:tabs>
              <w:spacing w:line="276" w:lineRule="auto"/>
              <w:jc w:val="both"/>
              <w:rPr>
                <w:rFonts w:ascii="Times New Roman" w:eastAsia="Times New Roman" w:hAnsi="Times New Roman" w:cs="Times New Roman"/>
                <w:sz w:val="24"/>
                <w:szCs w:val="24"/>
                <w:highlight w:val="lightGray"/>
              </w:rPr>
            </w:pPr>
            <w:r w:rsidRPr="00151193">
              <w:rPr>
                <w:rFonts w:ascii="Times New Roman" w:hAnsi="Times New Roman" w:cs="Times New Roman"/>
                <w:sz w:val="24"/>
                <w:szCs w:val="24"/>
              </w:rPr>
              <w:t>E</w:t>
            </w:r>
            <w:r w:rsidRPr="00151193">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151193">
              <w:rPr>
                <w:rFonts w:ascii="Times New Roman" w:eastAsia="Arial Unicode MS" w:hAnsi="Times New Roman" w:cs="Times New Roman"/>
                <w:i/>
                <w:iCs/>
                <w:color w:val="00B050"/>
                <w:sz w:val="24"/>
                <w:szCs w:val="24"/>
                <w:lang w:eastAsia="lt-LT"/>
              </w:rPr>
              <w:t xml:space="preserve"> </w:t>
            </w:r>
            <w:bookmarkStart w:id="0" w:name="OLE_LINK1"/>
          </w:p>
          <w:p w14:paraId="1D09892D" w14:textId="77777777" w:rsidR="0009448C" w:rsidRPr="00151193" w:rsidRDefault="0009448C" w:rsidP="005D3E6C">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151193">
              <w:rPr>
                <w:rFonts w:ascii="Times New Roman" w:eastAsia="Arial Unicode MS" w:hAnsi="Times New Roman" w:cs="Times New Roman"/>
                <w:color w:val="000000" w:themeColor="text1"/>
                <w:sz w:val="24"/>
                <w:szCs w:val="24"/>
                <w:lang w:eastAsia="lt-LT"/>
              </w:rPr>
              <w:t>- jeigu Prekės yra suteiktos netinkamai ir (ar) nekokybiškai ir (ar) neatitinka Sutartyje ir (ar) Techninėje specifikacijoje numatytų reikalavimų ir Tiekėjas neištaiso Prekių teikimo trūkumų per Pirkėjo nurodytą (-us) terminą (-us);</w:t>
            </w:r>
          </w:p>
          <w:p w14:paraId="11E05566" w14:textId="77777777" w:rsidR="0009448C" w:rsidRPr="00151193" w:rsidRDefault="0009448C" w:rsidP="005D3E6C">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151193">
              <w:rPr>
                <w:rFonts w:ascii="Times New Roman" w:eastAsia="Arial Unicode MS" w:hAnsi="Times New Roman" w:cs="Times New Roman"/>
                <w:color w:val="000000" w:themeColor="text1"/>
                <w:sz w:val="24"/>
                <w:szCs w:val="24"/>
                <w:lang w:eastAsia="lt-LT"/>
              </w:rPr>
              <w:t>- jeigu Tiekėjas ilgiau kaip 30</w:t>
            </w:r>
            <w:r w:rsidRPr="00151193" w:rsidDel="00273898">
              <w:rPr>
                <w:rFonts w:ascii="Times New Roman" w:eastAsia="Arial Unicode MS" w:hAnsi="Times New Roman" w:cs="Times New Roman"/>
                <w:color w:val="000000" w:themeColor="text1"/>
                <w:sz w:val="24"/>
                <w:szCs w:val="24"/>
                <w:lang w:eastAsia="lt-LT"/>
              </w:rPr>
              <w:t xml:space="preserve"> </w:t>
            </w:r>
            <w:r w:rsidRPr="00151193">
              <w:rPr>
                <w:rFonts w:ascii="Times New Roman" w:eastAsia="Arial Unicode MS" w:hAnsi="Times New Roman" w:cs="Times New Roman"/>
                <w:color w:val="000000" w:themeColor="text1"/>
                <w:sz w:val="24"/>
                <w:szCs w:val="24"/>
                <w:lang w:eastAsia="lt-LT"/>
              </w:rPr>
              <w:t xml:space="preserve">dienų iš eilės vėluoja suteikti Sutarties reikalavimus atitinkančias Prekes pagal Prekių teikimo terminus, nurodytus Techninėje specifikacijoje, dėl Tiekėjo kaltės; </w:t>
            </w:r>
          </w:p>
          <w:p w14:paraId="6638D98F" w14:textId="77777777" w:rsidR="0009448C" w:rsidRPr="00151193" w:rsidRDefault="0009448C" w:rsidP="005D3E6C">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151193">
              <w:rPr>
                <w:rFonts w:ascii="Times New Roman" w:eastAsia="Arial Unicode MS" w:hAnsi="Times New Roman" w:cs="Times New Roman"/>
                <w:color w:val="000000" w:themeColor="text1"/>
                <w:sz w:val="24"/>
                <w:szCs w:val="24"/>
                <w:lang w:eastAsia="lt-LT"/>
              </w:rPr>
              <w:t>- jeigu Tiekėjas dėl savo kaltės negali ir (arba) atsisako vykdyti Sutartyje numatytus įsipareigojimus ar bet kurią jų dalį, nepriklausomi nuo tokios dalies vertės;</w:t>
            </w:r>
          </w:p>
          <w:p w14:paraId="2FEBF874" w14:textId="6F76EE34" w:rsidR="0009448C" w:rsidRPr="00151193" w:rsidRDefault="0009448C" w:rsidP="005D3E6C">
            <w:pPr>
              <w:pStyle w:val="Body2"/>
              <w:numPr>
                <w:ilvl w:val="0"/>
                <w:numId w:val="1"/>
              </w:numPr>
              <w:tabs>
                <w:tab w:val="left" w:pos="769"/>
              </w:tabs>
              <w:spacing w:after="0" w:line="276" w:lineRule="auto"/>
              <w:ind w:left="0" w:firstLine="567"/>
              <w:rPr>
                <w:rFonts w:cs="Times New Roman"/>
                <w:color w:val="000000" w:themeColor="text1"/>
                <w:sz w:val="24"/>
                <w:szCs w:val="24"/>
                <w:bdr w:val="none" w:sz="0" w:space="0" w:color="auto"/>
                <w:lang w:val="lt-LT"/>
              </w:rPr>
            </w:pPr>
            <w:r w:rsidRPr="00151193">
              <w:rPr>
                <w:rFonts w:cs="Times New Roman"/>
                <w:color w:val="000000" w:themeColor="text1"/>
                <w:sz w:val="24"/>
                <w:szCs w:val="24"/>
                <w:bdr w:val="none" w:sz="0" w:space="0" w:color="auto"/>
                <w:lang w:val="lt-LT"/>
              </w:rPr>
              <w:t>jeigu Tiekėjas pažeidžia Sutartyje nustatytus įsipareigojimus dėl konfidencialumo.</w:t>
            </w:r>
            <w:bookmarkEnd w:id="0"/>
          </w:p>
        </w:tc>
        <w:tc>
          <w:tcPr>
            <w:tcW w:w="1843" w:type="dxa"/>
          </w:tcPr>
          <w:p w14:paraId="0AA73483" w14:textId="77777777" w:rsidR="0009448C" w:rsidRPr="00151193" w:rsidRDefault="0009448C" w:rsidP="005D3E6C">
            <w:pPr>
              <w:tabs>
                <w:tab w:val="left" w:pos="810"/>
              </w:tabs>
              <w:spacing w:line="276" w:lineRule="auto"/>
              <w:jc w:val="both"/>
              <w:rPr>
                <w:rFonts w:ascii="Times New Roman" w:eastAsia="Arial Unicode MS" w:hAnsi="Times New Roman" w:cs="Times New Roman"/>
                <w:color w:val="000000" w:themeColor="text1"/>
                <w:sz w:val="24"/>
                <w:szCs w:val="24"/>
                <w:lang w:eastAsia="lt-LT"/>
              </w:rPr>
            </w:pPr>
            <w:r w:rsidRPr="00151193">
              <w:rPr>
                <w:rFonts w:ascii="Times New Roman" w:hAnsi="Times New Roman" w:cs="Times New Roman"/>
                <w:sz w:val="24"/>
                <w:szCs w:val="24"/>
              </w:rPr>
              <w:t>13.2.2.</w:t>
            </w:r>
            <w:r w:rsidRPr="00151193">
              <w:rPr>
                <w:rFonts w:ascii="Times New Roman" w:eastAsia="Arial Unicode MS" w:hAnsi="Times New Roman" w:cs="Times New Roman"/>
                <w:color w:val="000000" w:themeColor="text1"/>
                <w:sz w:val="24"/>
                <w:szCs w:val="24"/>
                <w:lang w:eastAsia="lt-LT"/>
              </w:rPr>
              <w:t xml:space="preserve"> </w:t>
            </w:r>
          </w:p>
          <w:p w14:paraId="4B964C2C" w14:textId="77777777" w:rsidR="0009448C" w:rsidRPr="00151193" w:rsidRDefault="0009448C" w:rsidP="005D3E6C">
            <w:pPr>
              <w:pStyle w:val="Body2"/>
              <w:spacing w:after="0" w:line="276" w:lineRule="auto"/>
              <w:rPr>
                <w:rFonts w:cs="Times New Roman"/>
                <w:i/>
                <w:iCs/>
                <w:color w:val="00B050"/>
                <w:sz w:val="24"/>
                <w:szCs w:val="24"/>
                <w:lang w:val="lt-LT"/>
              </w:rPr>
            </w:pPr>
          </w:p>
        </w:tc>
      </w:tr>
      <w:tr w:rsidR="0009448C" w:rsidRPr="001C1ACE" w14:paraId="675CD24A" w14:textId="77777777">
        <w:tc>
          <w:tcPr>
            <w:tcW w:w="2552" w:type="dxa"/>
          </w:tcPr>
          <w:p w14:paraId="57BB6257"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hAnsi="Times New Roman" w:cs="Times New Roman"/>
                <w:b/>
                <w:bCs/>
                <w:sz w:val="24"/>
                <w:szCs w:val="24"/>
              </w:rPr>
              <w:t xml:space="preserve">8.2. Pirkėjo rezervuota teisė </w:t>
            </w:r>
          </w:p>
        </w:tc>
        <w:tc>
          <w:tcPr>
            <w:tcW w:w="5103" w:type="dxa"/>
            <w:gridSpan w:val="2"/>
          </w:tcPr>
          <w:p w14:paraId="4AB884A3"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Netaikoma</w:t>
            </w:r>
          </w:p>
          <w:p w14:paraId="23C543AC" w14:textId="77777777" w:rsidR="0009448C" w:rsidRPr="00151193" w:rsidRDefault="0009448C" w:rsidP="005D3E6C">
            <w:pPr>
              <w:spacing w:line="276" w:lineRule="auto"/>
              <w:jc w:val="both"/>
              <w:rPr>
                <w:rFonts w:ascii="Times New Roman" w:hAnsi="Times New Roman" w:cs="Times New Roman"/>
                <w:sz w:val="24"/>
                <w:szCs w:val="24"/>
              </w:rPr>
            </w:pPr>
          </w:p>
        </w:tc>
        <w:tc>
          <w:tcPr>
            <w:tcW w:w="1843" w:type="dxa"/>
          </w:tcPr>
          <w:p w14:paraId="61C1EAE2" w14:textId="409D27FE" w:rsidR="0009448C" w:rsidRPr="00151193" w:rsidRDefault="0009448C" w:rsidP="005D3E6C">
            <w:pPr>
              <w:spacing w:line="276" w:lineRule="auto"/>
              <w:rPr>
                <w:rFonts w:ascii="Times New Roman" w:hAnsi="Times New Roman" w:cs="Times New Roman"/>
                <w:sz w:val="24"/>
                <w:szCs w:val="24"/>
              </w:rPr>
            </w:pPr>
          </w:p>
        </w:tc>
      </w:tr>
      <w:tr w:rsidR="0009448C" w:rsidRPr="001C1ACE" w14:paraId="676A1CEB" w14:textId="77777777">
        <w:trPr>
          <w:trHeight w:val="5377"/>
        </w:trPr>
        <w:tc>
          <w:tcPr>
            <w:tcW w:w="2552" w:type="dxa"/>
          </w:tcPr>
          <w:p w14:paraId="6EFC5A30"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621CE68F"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eastAsia="Arial Unicode MS" w:hAnsi="Times New Roman" w:cs="Times New Roman"/>
                <w:color w:val="000000"/>
                <w:sz w:val="24"/>
                <w:szCs w:val="24"/>
                <w:bdr w:val="nil"/>
                <w:lang w:eastAsia="lt-LT"/>
              </w:rPr>
              <w:t xml:space="preserve">Pirkėjas veikia srityse, kurios laikomos nacionaliniam saugumui užtikrinti strategiškai svarbių ūkio sektorių dalimi ar valdo ypatingos svarbos informacinę infrastruktūrą. </w:t>
            </w:r>
          </w:p>
          <w:p w14:paraId="09C5F75C"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 xml:space="preserve">Pirkėjas veikia </w:t>
            </w:r>
            <w:r w:rsidRPr="00151193">
              <w:rPr>
                <w:rStyle w:val="normal-h"/>
                <w:rFonts w:ascii="Times New Roman" w:hAnsi="Times New Roman" w:cs="Times New Roman"/>
                <w:sz w:val="24"/>
                <w:szCs w:val="24"/>
              </w:rPr>
              <w:t xml:space="preserve">gynybos srityje, </w:t>
            </w:r>
            <w:r w:rsidRPr="00151193">
              <w:rPr>
                <w:rStyle w:val="normal-h"/>
                <w:rFonts w:ascii="Times New Roman" w:hAnsi="Times New Roman" w:cs="Times New Roman"/>
                <w:color w:val="000000"/>
                <w:sz w:val="24"/>
                <w:szCs w:val="24"/>
              </w:rPr>
              <w:t xml:space="preserve">valdo ypatingos svarbos informacinę infrastruktūrą, </w:t>
            </w:r>
            <w:r w:rsidRPr="00151193">
              <w:rPr>
                <w:rStyle w:val="normal-h"/>
                <w:rFonts w:ascii="Times New Roman" w:hAnsi="Times New Roman" w:cs="Times New Roman"/>
                <w:sz w:val="24"/>
                <w:szCs w:val="24"/>
              </w:rPr>
              <w:t xml:space="preserve">veikia srityse, kurios laikomos nacionaliniam saugumui užtikrinti strategiškai svarbių ūkio sektorių dalimi, </w:t>
            </w:r>
            <w:r w:rsidRPr="00151193">
              <w:rPr>
                <w:rStyle w:val="normal-h"/>
                <w:rFonts w:ascii="Times New Roman" w:hAnsi="Times New Roman" w:cs="Times New Roman"/>
                <w:color w:val="000000"/>
                <w:sz w:val="24"/>
                <w:szCs w:val="24"/>
              </w:rPr>
              <w:t>ar įrašytas į Saugiojo tinklo naudotojų sąrašą,</w:t>
            </w:r>
            <w:r w:rsidRPr="00151193">
              <w:rPr>
                <w:rFonts w:ascii="Times New Roman" w:hAnsi="Times New Roman" w:cs="Times New Roman"/>
                <w:sz w:val="24"/>
                <w:szCs w:val="24"/>
              </w:rPr>
              <w:t xml:space="preserve"> atlieka prekių pirkimą (-us), kurio (-ių) objekto (-ų) BVPŽ kodas nurodytas </w:t>
            </w:r>
            <w:r w:rsidRPr="00151193">
              <w:rPr>
                <w:rFonts w:ascii="Times New Roman" w:hAnsi="Times New Roman" w:cs="Times New Roman"/>
                <w:color w:val="000000"/>
                <w:sz w:val="24"/>
                <w:szCs w:val="24"/>
              </w:rPr>
              <w:t xml:space="preserve">Viešojo pirkimo objektų, nurodytų Lietuvos Respublikos </w:t>
            </w:r>
            <w:r w:rsidRPr="00151193">
              <w:rPr>
                <w:rFonts w:ascii="Times New Roman" w:hAnsi="Times New Roman" w:cs="Times New Roman"/>
                <w:color w:val="000000" w:themeColor="text1"/>
                <w:sz w:val="24"/>
                <w:szCs w:val="24"/>
              </w:rPr>
              <w:t>viešųjų pirkimų įstatymo 37 straipsnio 8 ir 9 dalyse ir 47 straipsnio 8 ir 9 dalyse, Bendrojo viešųjų pirkimų žodyno kodų sąraše, patvirtintame Lietuvos Respublikos Vyriausybės 2022 m. kovo 30 d. nutarimu Nr. 280 „Dėl Lietuvos Respublikos viešųjų pirkimų įstatymo 92 straipsnio 13, 14 ir 15 dalių nuostatų įgyvendinimo“.</w:t>
            </w:r>
          </w:p>
        </w:tc>
        <w:tc>
          <w:tcPr>
            <w:tcW w:w="1843" w:type="dxa"/>
          </w:tcPr>
          <w:p w14:paraId="0AAF3E1F"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13.2.7.</w:t>
            </w:r>
          </w:p>
          <w:p w14:paraId="7FEED97D" w14:textId="77777777" w:rsidR="0009448C" w:rsidRPr="00151193" w:rsidRDefault="0009448C" w:rsidP="005D3E6C">
            <w:pPr>
              <w:spacing w:line="276" w:lineRule="auto"/>
              <w:rPr>
                <w:rFonts w:ascii="Times New Roman" w:hAnsi="Times New Roman" w:cs="Times New Roman"/>
                <w:sz w:val="24"/>
                <w:szCs w:val="24"/>
              </w:rPr>
            </w:pPr>
          </w:p>
          <w:p w14:paraId="091A9363" w14:textId="77777777" w:rsidR="0009448C" w:rsidRPr="00151193" w:rsidRDefault="0009448C" w:rsidP="005D3E6C">
            <w:pPr>
              <w:spacing w:line="276" w:lineRule="auto"/>
              <w:rPr>
                <w:rFonts w:ascii="Times New Roman" w:hAnsi="Times New Roman" w:cs="Times New Roman"/>
                <w:sz w:val="24"/>
                <w:szCs w:val="24"/>
              </w:rPr>
            </w:pPr>
          </w:p>
          <w:p w14:paraId="5B9503EC" w14:textId="77777777" w:rsidR="0009448C" w:rsidRPr="00151193" w:rsidRDefault="0009448C" w:rsidP="005D3E6C">
            <w:pPr>
              <w:spacing w:line="276" w:lineRule="auto"/>
              <w:rPr>
                <w:rFonts w:ascii="Times New Roman" w:hAnsi="Times New Roman" w:cs="Times New Roman"/>
                <w:sz w:val="24"/>
                <w:szCs w:val="24"/>
              </w:rPr>
            </w:pPr>
          </w:p>
          <w:p w14:paraId="7EC44F18" w14:textId="77777777" w:rsidR="0009448C" w:rsidRPr="00151193" w:rsidRDefault="0009448C" w:rsidP="005D3E6C">
            <w:pPr>
              <w:spacing w:line="276" w:lineRule="auto"/>
              <w:rPr>
                <w:rFonts w:ascii="Times New Roman" w:hAnsi="Times New Roman" w:cs="Times New Roman"/>
                <w:sz w:val="24"/>
                <w:szCs w:val="24"/>
              </w:rPr>
            </w:pPr>
          </w:p>
          <w:p w14:paraId="4C1B4E2B" w14:textId="77777777" w:rsidR="0009448C" w:rsidRPr="00151193" w:rsidRDefault="0009448C" w:rsidP="005D3E6C">
            <w:pPr>
              <w:spacing w:line="276" w:lineRule="auto"/>
              <w:rPr>
                <w:rFonts w:ascii="Times New Roman" w:hAnsi="Times New Roman" w:cs="Times New Roman"/>
                <w:sz w:val="24"/>
                <w:szCs w:val="24"/>
              </w:rPr>
            </w:pPr>
          </w:p>
          <w:p w14:paraId="4E92AA9A" w14:textId="77777777" w:rsidR="0009448C" w:rsidRPr="00151193" w:rsidRDefault="0009448C" w:rsidP="005D3E6C">
            <w:pPr>
              <w:spacing w:line="276" w:lineRule="auto"/>
              <w:rPr>
                <w:rFonts w:ascii="Times New Roman" w:hAnsi="Times New Roman" w:cs="Times New Roman"/>
                <w:sz w:val="24"/>
                <w:szCs w:val="24"/>
              </w:rPr>
            </w:pPr>
          </w:p>
          <w:p w14:paraId="1AC1E730"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13.2.8.</w:t>
            </w:r>
          </w:p>
          <w:p w14:paraId="1BCECBB8" w14:textId="77777777" w:rsidR="0009448C" w:rsidRPr="00151193" w:rsidRDefault="0009448C" w:rsidP="005D3E6C">
            <w:pPr>
              <w:spacing w:line="276" w:lineRule="auto"/>
              <w:rPr>
                <w:rFonts w:ascii="Times New Roman" w:hAnsi="Times New Roman" w:cs="Times New Roman"/>
                <w:sz w:val="24"/>
                <w:szCs w:val="24"/>
              </w:rPr>
            </w:pPr>
          </w:p>
        </w:tc>
      </w:tr>
      <w:tr w:rsidR="0009448C" w:rsidRPr="001C1ACE" w14:paraId="612FA5E0" w14:textId="77777777">
        <w:tc>
          <w:tcPr>
            <w:tcW w:w="2552" w:type="dxa"/>
          </w:tcPr>
          <w:p w14:paraId="6CE463B9"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151193">
              <w:rPr>
                <w:rFonts w:ascii="Times New Roman" w:eastAsia="Arial Unicode MS" w:hAnsi="Times New Roman" w:cs="Times New Roman"/>
                <w:b/>
                <w:bCs/>
                <w:color w:val="000000"/>
                <w:sz w:val="24"/>
                <w:szCs w:val="24"/>
                <w:bdr w:val="nil"/>
                <w:lang w:eastAsia="lt-LT"/>
              </w:rPr>
              <w:lastRenderedPageBreak/>
              <w:t>8.4. Tarptautinių sankcijų įgyvendinimas (Tarybos reglamento (ES) 2022/576 5 k straipsnis)</w:t>
            </w:r>
          </w:p>
        </w:tc>
        <w:tc>
          <w:tcPr>
            <w:tcW w:w="5103" w:type="dxa"/>
            <w:gridSpan w:val="2"/>
          </w:tcPr>
          <w:p w14:paraId="10D28FD2" w14:textId="77777777" w:rsidR="0009448C" w:rsidRPr="00151193" w:rsidRDefault="0009448C" w:rsidP="005D3E6C">
            <w:pPr>
              <w:spacing w:line="276" w:lineRule="auto"/>
              <w:jc w:val="both"/>
              <w:rPr>
                <w:rFonts w:ascii="Times New Roman" w:eastAsia="Arial Unicode MS" w:hAnsi="Times New Roman" w:cs="Times New Roman"/>
                <w:color w:val="000000"/>
                <w:sz w:val="24"/>
                <w:szCs w:val="24"/>
                <w:bdr w:val="nil"/>
                <w:lang w:eastAsia="lt-LT"/>
              </w:rPr>
            </w:pPr>
            <w:r w:rsidRPr="00151193">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78E41612" w14:textId="77777777" w:rsidR="0009448C" w:rsidRPr="00151193" w:rsidRDefault="0009448C" w:rsidP="005D3E6C">
            <w:pPr>
              <w:spacing w:line="276" w:lineRule="auto"/>
              <w:rPr>
                <w:rFonts w:ascii="Times New Roman" w:hAnsi="Times New Roman" w:cs="Times New Roman"/>
                <w:sz w:val="24"/>
                <w:szCs w:val="24"/>
              </w:rPr>
            </w:pPr>
          </w:p>
        </w:tc>
      </w:tr>
      <w:tr w:rsidR="0009448C" w:rsidRPr="001C1ACE" w14:paraId="77A85DA5" w14:textId="77777777" w:rsidTr="00E01F00">
        <w:tc>
          <w:tcPr>
            <w:tcW w:w="9498" w:type="dxa"/>
            <w:gridSpan w:val="4"/>
            <w:vAlign w:val="center"/>
          </w:tcPr>
          <w:p w14:paraId="7BFB6D98" w14:textId="24A616A7" w:rsidR="0009448C" w:rsidRPr="00151193" w:rsidRDefault="0009448C" w:rsidP="005D3E6C">
            <w:pPr>
              <w:pBdr>
                <w:top w:val="nil"/>
                <w:left w:val="nil"/>
                <w:bottom w:val="nil"/>
                <w:right w:val="nil"/>
                <w:between w:val="nil"/>
                <w:bar w:val="nil"/>
              </w:pBdr>
              <w:suppressAutoHyphens/>
              <w:spacing w:line="276" w:lineRule="auto"/>
              <w:ind w:firstLine="562"/>
              <w:jc w:val="center"/>
              <w:rPr>
                <w:rFonts w:ascii="Times New Roman" w:eastAsia="Arial Unicode MS" w:hAnsi="Times New Roman" w:cs="Times New Roman"/>
                <w:b/>
                <w:sz w:val="24"/>
                <w:szCs w:val="24"/>
                <w:bdr w:val="nil"/>
                <w:lang w:eastAsia="lt-LT"/>
              </w:rPr>
            </w:pPr>
            <w:r w:rsidRPr="00151193">
              <w:rPr>
                <w:rFonts w:ascii="Times New Roman" w:eastAsia="Arial Unicode MS" w:hAnsi="Times New Roman" w:cs="Times New Roman"/>
                <w:b/>
                <w:sz w:val="24"/>
                <w:szCs w:val="24"/>
                <w:bdr w:val="nil"/>
                <w:lang w:eastAsia="lt-LT"/>
              </w:rPr>
              <w:t>9. SUBTIEKĖJŲ PASITELKIMAS IR KEITIMAS</w:t>
            </w:r>
          </w:p>
        </w:tc>
      </w:tr>
      <w:tr w:rsidR="0009448C" w:rsidRPr="001C1ACE" w14:paraId="1F25CA43" w14:textId="77777777">
        <w:tc>
          <w:tcPr>
            <w:tcW w:w="2552" w:type="dxa"/>
          </w:tcPr>
          <w:p w14:paraId="111D85D8" w14:textId="77777777" w:rsidR="0009448C" w:rsidRPr="00151193"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bookmarkStart w:id="1" w:name="_Hlk77783080"/>
            <w:r w:rsidRPr="00151193">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34A46F89" w14:textId="77777777" w:rsidR="0009448C" w:rsidRPr="00151193" w:rsidRDefault="0009448C" w:rsidP="005D3E6C">
            <w:pPr>
              <w:spacing w:line="276" w:lineRule="auto"/>
              <w:rPr>
                <w:rFonts w:ascii="Times New Roman" w:hAnsi="Times New Roman" w:cs="Times New Roman"/>
                <w:sz w:val="24"/>
                <w:szCs w:val="24"/>
              </w:rPr>
            </w:pPr>
            <w:r w:rsidRPr="00151193">
              <w:rPr>
                <w:rFonts w:ascii="Times New Roman" w:hAnsi="Times New Roman" w:cs="Times New Roman"/>
                <w:sz w:val="24"/>
                <w:szCs w:val="24"/>
              </w:rPr>
              <w:t>Nepasitelkiami</w:t>
            </w:r>
          </w:p>
          <w:p w14:paraId="72B66483" w14:textId="0B1B7C3C"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eastAsia="Calibri" w:hAnsi="Times New Roman" w:cs="Times New Roman"/>
                <w:i/>
                <w:iCs/>
                <w:sz w:val="24"/>
                <w:szCs w:val="24"/>
              </w:rPr>
              <w:t xml:space="preserve"> </w:t>
            </w:r>
          </w:p>
        </w:tc>
        <w:tc>
          <w:tcPr>
            <w:tcW w:w="1843" w:type="dxa"/>
          </w:tcPr>
          <w:p w14:paraId="5A3ADC64" w14:textId="77777777" w:rsidR="0009448C" w:rsidRPr="00151193" w:rsidRDefault="0009448C" w:rsidP="005D3E6C">
            <w:pPr>
              <w:spacing w:line="276" w:lineRule="auto"/>
              <w:jc w:val="both"/>
              <w:rPr>
                <w:rFonts w:ascii="Times New Roman" w:hAnsi="Times New Roman" w:cs="Times New Roman"/>
                <w:sz w:val="24"/>
                <w:szCs w:val="24"/>
              </w:rPr>
            </w:pPr>
            <w:r w:rsidRPr="00151193">
              <w:rPr>
                <w:rFonts w:ascii="Times New Roman" w:hAnsi="Times New Roman" w:cs="Times New Roman"/>
                <w:sz w:val="24"/>
                <w:szCs w:val="24"/>
              </w:rPr>
              <w:t>14 skyrius</w:t>
            </w:r>
          </w:p>
        </w:tc>
      </w:tr>
      <w:bookmarkEnd w:id="1"/>
      <w:tr w:rsidR="0009448C" w:rsidRPr="001C1ACE" w14:paraId="3A4EEF91" w14:textId="77777777">
        <w:tc>
          <w:tcPr>
            <w:tcW w:w="9498" w:type="dxa"/>
            <w:gridSpan w:val="4"/>
          </w:tcPr>
          <w:p w14:paraId="3217135F" w14:textId="45D3B372" w:rsidR="0009448C" w:rsidRPr="00575DFF" w:rsidRDefault="0009448C" w:rsidP="005D3E6C">
            <w:pPr>
              <w:shd w:val="clear" w:color="auto" w:fill="FFFFFF"/>
              <w:tabs>
                <w:tab w:val="left" w:pos="426"/>
              </w:tabs>
              <w:spacing w:line="276" w:lineRule="auto"/>
              <w:ind w:left="630"/>
              <w:contextualSpacing/>
              <w:jc w:val="center"/>
              <w:rPr>
                <w:rFonts w:ascii="Times New Roman" w:eastAsia="Times New Roman" w:hAnsi="Times New Roman" w:cs="Times New Roman"/>
                <w:b/>
                <w:bCs/>
                <w:sz w:val="24"/>
                <w:szCs w:val="24"/>
                <w:highlight w:val="lightGray"/>
              </w:rPr>
            </w:pPr>
            <w:r w:rsidRPr="00575DFF">
              <w:rPr>
                <w:rFonts w:ascii="Times New Roman" w:eastAsia="Times New Roman" w:hAnsi="Times New Roman" w:cs="Times New Roman"/>
                <w:b/>
                <w:bCs/>
                <w:sz w:val="24"/>
                <w:szCs w:val="24"/>
              </w:rPr>
              <w:t>1</w:t>
            </w:r>
            <w:r w:rsidR="000D3C37" w:rsidRPr="00575DFF">
              <w:rPr>
                <w:rFonts w:ascii="Times New Roman" w:eastAsia="Times New Roman" w:hAnsi="Times New Roman" w:cs="Times New Roman"/>
                <w:b/>
                <w:bCs/>
                <w:sz w:val="24"/>
                <w:szCs w:val="24"/>
              </w:rPr>
              <w:t>0</w:t>
            </w:r>
            <w:r w:rsidRPr="00575DFF">
              <w:rPr>
                <w:rFonts w:ascii="Times New Roman" w:eastAsia="Times New Roman" w:hAnsi="Times New Roman" w:cs="Times New Roman"/>
                <w:b/>
                <w:bCs/>
                <w:sz w:val="24"/>
                <w:szCs w:val="24"/>
              </w:rPr>
              <w:t>. SPECIALIŲJŲ SUTARTIES SĄLYGŲ PRIEDAI</w:t>
            </w:r>
          </w:p>
        </w:tc>
      </w:tr>
      <w:tr w:rsidR="0009448C" w:rsidRPr="001C1ACE" w14:paraId="42967CC7" w14:textId="77777777">
        <w:trPr>
          <w:trHeight w:val="834"/>
        </w:trPr>
        <w:tc>
          <w:tcPr>
            <w:tcW w:w="9498" w:type="dxa"/>
            <w:gridSpan w:val="4"/>
          </w:tcPr>
          <w:p w14:paraId="01494F2B" w14:textId="111415B2" w:rsidR="0009448C" w:rsidRPr="00575DFF" w:rsidRDefault="0009448C" w:rsidP="005D3E6C">
            <w:pPr>
              <w:pStyle w:val="ListParagraph"/>
              <w:shd w:val="clear" w:color="auto" w:fill="FFFFFF"/>
              <w:spacing w:line="276" w:lineRule="auto"/>
              <w:ind w:left="604"/>
              <w:jc w:val="both"/>
              <w:rPr>
                <w:rFonts w:eastAsia="Calibri"/>
              </w:rPr>
            </w:pPr>
            <w:r w:rsidRPr="00575DFF">
              <w:rPr>
                <w:rFonts w:eastAsia="Calibri"/>
              </w:rPr>
              <w:t>1</w:t>
            </w:r>
            <w:r w:rsidR="000D3C37" w:rsidRPr="00575DFF">
              <w:rPr>
                <w:rFonts w:eastAsia="Calibri"/>
              </w:rPr>
              <w:t>0</w:t>
            </w:r>
            <w:r w:rsidRPr="00575DFF">
              <w:rPr>
                <w:rFonts w:eastAsia="Calibri"/>
              </w:rPr>
              <w:t>.1. Priedas Nr. 1 – Techninė specifikacija;</w:t>
            </w:r>
          </w:p>
          <w:p w14:paraId="746ECEA7" w14:textId="37BA75B1" w:rsidR="0009448C" w:rsidRPr="00575DFF" w:rsidRDefault="0009448C" w:rsidP="005D3E6C">
            <w:pPr>
              <w:pStyle w:val="ListParagraph"/>
              <w:shd w:val="clear" w:color="auto" w:fill="FFFFFF"/>
              <w:spacing w:line="276" w:lineRule="auto"/>
              <w:ind w:left="604"/>
              <w:jc w:val="both"/>
              <w:rPr>
                <w:rFonts w:eastAsia="Calibri"/>
              </w:rPr>
            </w:pPr>
            <w:r w:rsidRPr="00575DFF">
              <w:rPr>
                <w:rFonts w:eastAsia="Calibri"/>
              </w:rPr>
              <w:t>1</w:t>
            </w:r>
            <w:r w:rsidR="000D3C37" w:rsidRPr="00575DFF">
              <w:rPr>
                <w:rFonts w:eastAsia="Calibri"/>
              </w:rPr>
              <w:t>0</w:t>
            </w:r>
            <w:r w:rsidRPr="00575DFF">
              <w:rPr>
                <w:rFonts w:eastAsia="Calibri"/>
              </w:rPr>
              <w:t xml:space="preserve">.2. Priedas Nr. 2 – Pasiūlymas; </w:t>
            </w:r>
          </w:p>
          <w:p w14:paraId="59FAD90D" w14:textId="0319AE44" w:rsidR="0009448C" w:rsidRPr="00575DFF" w:rsidRDefault="0009448C" w:rsidP="005D3E6C">
            <w:pPr>
              <w:pStyle w:val="ListParagraph"/>
              <w:shd w:val="clear" w:color="auto" w:fill="FFFFFF"/>
              <w:spacing w:line="276" w:lineRule="auto"/>
              <w:ind w:left="604"/>
              <w:jc w:val="both"/>
              <w:rPr>
                <w:rFonts w:eastAsia="Calibri"/>
              </w:rPr>
            </w:pPr>
            <w:r w:rsidRPr="00575DFF">
              <w:rPr>
                <w:rFonts w:eastAsia="Calibri"/>
              </w:rPr>
              <w:t>1</w:t>
            </w:r>
            <w:r w:rsidR="000D3C37" w:rsidRPr="00575DFF">
              <w:rPr>
                <w:rFonts w:eastAsia="Calibri"/>
              </w:rPr>
              <w:t>0</w:t>
            </w:r>
            <w:r w:rsidRPr="00575DFF">
              <w:rPr>
                <w:rFonts w:eastAsia="Calibri"/>
              </w:rPr>
              <w:t xml:space="preserve">.3. Priedas Nr. 3 – Atsakingi asmenys; </w:t>
            </w:r>
          </w:p>
          <w:p w14:paraId="5FF12E9F" w14:textId="5BCA59C8" w:rsidR="0009448C" w:rsidRPr="00575DFF" w:rsidRDefault="0009448C" w:rsidP="005D3E6C">
            <w:pPr>
              <w:pStyle w:val="ListParagraph"/>
              <w:shd w:val="clear" w:color="auto" w:fill="FFFFFF"/>
              <w:spacing w:line="276" w:lineRule="auto"/>
              <w:ind w:left="604"/>
              <w:jc w:val="both"/>
              <w:rPr>
                <w:rFonts w:eastAsia="Calibri"/>
              </w:rPr>
            </w:pPr>
            <w:r w:rsidRPr="00575DFF">
              <w:rPr>
                <w:rFonts w:eastAsia="Calibri"/>
              </w:rPr>
              <w:t>1</w:t>
            </w:r>
            <w:r w:rsidR="000D3C37" w:rsidRPr="00575DFF">
              <w:rPr>
                <w:rFonts w:eastAsia="Calibri"/>
              </w:rPr>
              <w:t>0</w:t>
            </w:r>
            <w:r w:rsidRPr="00575DFF">
              <w:rPr>
                <w:rFonts w:eastAsia="Calibri"/>
              </w:rPr>
              <w:t>.4. Priedas Nr. 4 –</w:t>
            </w:r>
            <w:r w:rsidR="00383C9B">
              <w:rPr>
                <w:rFonts w:eastAsia="Calibri"/>
              </w:rPr>
              <w:t xml:space="preserve"> </w:t>
            </w:r>
            <w:r w:rsidR="00683635">
              <w:rPr>
                <w:rFonts w:eastAsia="Calibri"/>
              </w:rPr>
              <w:t>Tiekėjo deklaracija dėl tarptautinių sankcijų įgyvendinimo</w:t>
            </w:r>
            <w:r w:rsidRPr="00575DFF">
              <w:rPr>
                <w:rFonts w:eastAsia="Calibri"/>
              </w:rPr>
              <w:t>.</w:t>
            </w:r>
          </w:p>
        </w:tc>
      </w:tr>
      <w:tr w:rsidR="0009448C" w:rsidRPr="001C1ACE" w14:paraId="33C26E0D" w14:textId="77777777">
        <w:tc>
          <w:tcPr>
            <w:tcW w:w="9498" w:type="dxa"/>
            <w:gridSpan w:val="4"/>
          </w:tcPr>
          <w:p w14:paraId="223DB12A" w14:textId="77777777" w:rsidR="0009448C" w:rsidRPr="00575DFF" w:rsidRDefault="0009448C" w:rsidP="005D3E6C">
            <w:pPr>
              <w:spacing w:line="276" w:lineRule="auto"/>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575DFF">
              <w:rPr>
                <w:rFonts w:ascii="Times New Roman" w:eastAsia="Arial Unicode MS" w:hAnsi="Times New Roman" w:cs="Times New Roman"/>
                <w:b/>
                <w:bCs/>
                <w:spacing w:val="4"/>
                <w:sz w:val="24"/>
                <w:szCs w:val="24"/>
                <w:lang w:eastAsia="lt-LT"/>
              </w:rPr>
              <w:t>12. ŠALIŲ PARAŠAI</w:t>
            </w:r>
          </w:p>
        </w:tc>
      </w:tr>
      <w:tr w:rsidR="0009448C" w:rsidRPr="001C1ACE" w14:paraId="624A80F3" w14:textId="77777777">
        <w:tc>
          <w:tcPr>
            <w:tcW w:w="4749" w:type="dxa"/>
            <w:gridSpan w:val="2"/>
          </w:tcPr>
          <w:p w14:paraId="441257D0" w14:textId="77777777" w:rsidR="005C0EA7" w:rsidRPr="001C14B9" w:rsidRDefault="005C0EA7" w:rsidP="005C0EA7">
            <w:pPr>
              <w:suppressAutoHyphens/>
              <w:spacing w:line="276" w:lineRule="auto"/>
              <w:ind w:left="567"/>
              <w:rPr>
                <w:rFonts w:ascii="Times New Roman" w:eastAsia="Arial Unicode MS" w:hAnsi="Times New Roman" w:cs="Times New Roman"/>
                <w:sz w:val="24"/>
                <w:szCs w:val="24"/>
                <w:bdr w:val="none" w:sz="0" w:space="0" w:color="auto" w:frame="1"/>
                <w:lang w:eastAsia="lt-LT"/>
              </w:rPr>
            </w:pPr>
            <w:r w:rsidRPr="001C14B9">
              <w:rPr>
                <w:rFonts w:ascii="Times New Roman" w:eastAsia="Arial Unicode MS" w:hAnsi="Times New Roman" w:cs="Times New Roman"/>
                <w:sz w:val="24"/>
                <w:szCs w:val="24"/>
                <w:bdr w:val="none" w:sz="0" w:space="0" w:color="auto" w:frame="1"/>
                <w:lang w:eastAsia="lt-LT"/>
              </w:rPr>
              <w:t>Informacinės visuomenės plėtros komitetas</w:t>
            </w:r>
          </w:p>
          <w:p w14:paraId="0EBFA6B3" w14:textId="77777777" w:rsidR="005C0EA7" w:rsidRDefault="005C0EA7" w:rsidP="005C0EA7">
            <w:pPr>
              <w:suppressAutoHyphens/>
              <w:ind w:firstLine="562"/>
              <w:jc w:val="both"/>
              <w:rPr>
                <w:rFonts w:ascii="Times New Roman" w:eastAsia="Arial Unicode MS" w:hAnsi="Times New Roman" w:cs="Times New Roman"/>
                <w:bCs/>
                <w:sz w:val="24"/>
                <w:szCs w:val="24"/>
                <w:bdr w:val="none" w:sz="0" w:space="0" w:color="auto" w:frame="1"/>
                <w:lang w:eastAsia="lt-LT"/>
              </w:rPr>
            </w:pPr>
          </w:p>
          <w:p w14:paraId="696AD639" w14:textId="6D3ACC64" w:rsidR="005C0EA7" w:rsidRPr="006341C8" w:rsidRDefault="001172F9" w:rsidP="005C0EA7">
            <w:pPr>
              <w:suppressAutoHyphens/>
              <w:ind w:firstLine="562"/>
              <w:jc w:val="both"/>
              <w:rPr>
                <w:rFonts w:ascii="Times New Roman" w:eastAsia="Arial Unicode MS" w:hAnsi="Times New Roman" w:cs="Times New Roman"/>
                <w:b/>
                <w:bCs/>
                <w:sz w:val="24"/>
                <w:szCs w:val="24"/>
                <w:bdr w:val="none" w:sz="0" w:space="0" w:color="auto" w:frame="1"/>
                <w:lang w:eastAsia="lt-LT"/>
              </w:rPr>
            </w:pPr>
            <w:r>
              <w:rPr>
                <w:rFonts w:ascii="Times New Roman" w:eastAsia="Arial Unicode MS" w:hAnsi="Times New Roman" w:cs="Times New Roman"/>
                <w:bCs/>
                <w:sz w:val="24"/>
                <w:szCs w:val="24"/>
                <w:bdr w:val="none" w:sz="0" w:space="0" w:color="auto" w:frame="1"/>
                <w:lang w:eastAsia="lt-LT"/>
              </w:rPr>
              <w:t>Tomas Misevičius</w:t>
            </w:r>
          </w:p>
          <w:p w14:paraId="42A94790" w14:textId="52D7A72F" w:rsidR="005C0EA7" w:rsidRDefault="001172F9" w:rsidP="005C0EA7">
            <w:pPr>
              <w:suppressAutoHyphens/>
              <w:spacing w:line="276" w:lineRule="auto"/>
              <w:ind w:firstLine="561"/>
              <w:rPr>
                <w:rFonts w:ascii="Times New Roman" w:eastAsia="Arial Unicode MS" w:hAnsi="Times New Roman" w:cs="Times New Roman"/>
                <w:bCs/>
                <w:sz w:val="24"/>
                <w:szCs w:val="24"/>
                <w:bdr w:val="none" w:sz="0" w:space="0" w:color="auto" w:frame="1"/>
                <w:lang w:eastAsia="lt-LT"/>
              </w:rPr>
            </w:pPr>
            <w:r>
              <w:rPr>
                <w:rFonts w:ascii="Times New Roman" w:eastAsia="Arial Unicode MS" w:hAnsi="Times New Roman" w:cs="Times New Roman"/>
                <w:bCs/>
                <w:sz w:val="24"/>
                <w:szCs w:val="24"/>
                <w:bdr w:val="none" w:sz="0" w:space="0" w:color="auto" w:frame="1"/>
                <w:lang w:eastAsia="lt-LT"/>
              </w:rPr>
              <w:t>Direktorius</w:t>
            </w:r>
          </w:p>
          <w:p w14:paraId="469F1324" w14:textId="77777777" w:rsidR="0009448C" w:rsidRPr="00575DFF" w:rsidRDefault="0009448C" w:rsidP="005D3E6C">
            <w:pPr>
              <w:suppressAutoHyphens/>
              <w:spacing w:line="276" w:lineRule="auto"/>
              <w:ind w:firstLine="561"/>
              <w:jc w:val="both"/>
              <w:rPr>
                <w:rFonts w:ascii="Times New Roman" w:eastAsia="Arial Unicode MS" w:hAnsi="Times New Roman" w:cs="Times New Roman"/>
                <w:sz w:val="24"/>
                <w:szCs w:val="24"/>
                <w:bdr w:val="nil"/>
              </w:rPr>
            </w:pPr>
            <w:r w:rsidRPr="00575DFF">
              <w:rPr>
                <w:rFonts w:ascii="Times New Roman" w:eastAsia="Arial Unicode MS" w:hAnsi="Times New Roman" w:cs="Times New Roman"/>
                <w:sz w:val="24"/>
                <w:szCs w:val="24"/>
                <w:bdr w:val="nil"/>
              </w:rPr>
              <w:t>______________</w:t>
            </w:r>
          </w:p>
          <w:p w14:paraId="5FAE162E" w14:textId="77777777" w:rsidR="0009448C" w:rsidRPr="00575DFF" w:rsidRDefault="0009448C" w:rsidP="005D3E6C">
            <w:pPr>
              <w:suppressAutoHyphens/>
              <w:spacing w:line="276" w:lineRule="auto"/>
              <w:ind w:firstLine="561"/>
              <w:jc w:val="both"/>
              <w:rPr>
                <w:rFonts w:ascii="Times New Roman" w:eastAsia="Arial Unicode MS" w:hAnsi="Times New Roman" w:cs="Times New Roman"/>
                <w:sz w:val="24"/>
                <w:szCs w:val="24"/>
                <w:bdr w:val="nil"/>
                <w:vertAlign w:val="superscript"/>
              </w:rPr>
            </w:pPr>
            <w:r w:rsidRPr="00575DFF">
              <w:rPr>
                <w:rFonts w:ascii="Times New Roman" w:eastAsia="Arial Unicode MS" w:hAnsi="Times New Roman" w:cs="Times New Roman"/>
                <w:sz w:val="24"/>
                <w:szCs w:val="24"/>
                <w:bdr w:val="nil"/>
                <w:vertAlign w:val="superscript"/>
              </w:rPr>
              <w:t>(parašas)</w:t>
            </w:r>
          </w:p>
        </w:tc>
        <w:tc>
          <w:tcPr>
            <w:tcW w:w="4749" w:type="dxa"/>
            <w:gridSpan w:val="2"/>
          </w:tcPr>
          <w:p w14:paraId="53760497" w14:textId="77777777" w:rsidR="00A6160F" w:rsidRDefault="00A6160F" w:rsidP="00A6160F">
            <w:pPr>
              <w:suppressAutoHyphens/>
              <w:spacing w:line="276" w:lineRule="auto"/>
              <w:ind w:firstLine="562"/>
              <w:jc w:val="both"/>
              <w:rPr>
                <w:rFonts w:ascii="Times New Roman" w:hAnsi="Times New Roman" w:cs="Times New Roman"/>
                <w:sz w:val="24"/>
                <w:szCs w:val="24"/>
              </w:rPr>
            </w:pPr>
            <w:r>
              <w:rPr>
                <w:rFonts w:ascii="Times New Roman" w:hAnsi="Times New Roman" w:cs="Times New Roman"/>
                <w:sz w:val="24"/>
                <w:szCs w:val="24"/>
              </w:rPr>
              <w:t>UAB „Blue Bridge MSP“</w:t>
            </w:r>
          </w:p>
          <w:p w14:paraId="474C8EF7" w14:textId="77777777" w:rsidR="009C4CDB" w:rsidRDefault="009C4CDB" w:rsidP="00A6160F">
            <w:pPr>
              <w:suppressAutoHyphens/>
              <w:spacing w:line="276" w:lineRule="auto"/>
              <w:ind w:firstLine="562"/>
              <w:jc w:val="both"/>
              <w:rPr>
                <w:rFonts w:ascii="Times New Roman" w:hAnsi="Times New Roman" w:cs="Times New Roman"/>
                <w:sz w:val="24"/>
                <w:szCs w:val="24"/>
              </w:rPr>
            </w:pPr>
          </w:p>
          <w:p w14:paraId="46C37B04" w14:textId="77777777" w:rsidR="009C4CDB" w:rsidRDefault="009C4CDB" w:rsidP="00A6160F">
            <w:pPr>
              <w:suppressAutoHyphens/>
              <w:spacing w:line="276" w:lineRule="auto"/>
              <w:ind w:firstLine="562"/>
              <w:jc w:val="both"/>
              <w:rPr>
                <w:rFonts w:ascii="Times New Roman" w:hAnsi="Times New Roman" w:cs="Times New Roman"/>
                <w:sz w:val="24"/>
                <w:szCs w:val="24"/>
              </w:rPr>
            </w:pPr>
          </w:p>
          <w:p w14:paraId="5EA1A165" w14:textId="4EB3157F" w:rsidR="00A6160F" w:rsidRDefault="00A6160F" w:rsidP="00A6160F">
            <w:pPr>
              <w:suppressAutoHyphens/>
              <w:spacing w:line="276" w:lineRule="auto"/>
              <w:ind w:firstLine="562"/>
              <w:jc w:val="both"/>
              <w:rPr>
                <w:rFonts w:ascii="Times New Roman" w:eastAsia="Arial Unicode MS" w:hAnsi="Times New Roman" w:cs="Times New Roman"/>
                <w:sz w:val="24"/>
                <w:szCs w:val="24"/>
                <w:highlight w:val="lightGray"/>
                <w:bdr w:val="nil"/>
              </w:rPr>
            </w:pPr>
            <w:r>
              <w:rPr>
                <w:rFonts w:ascii="Times New Roman" w:hAnsi="Times New Roman" w:cs="Times New Roman"/>
                <w:sz w:val="24"/>
                <w:szCs w:val="24"/>
              </w:rPr>
              <w:t>Gintautas Bazys</w:t>
            </w:r>
            <w:r w:rsidRPr="007524FF">
              <w:rPr>
                <w:rFonts w:ascii="Times New Roman" w:eastAsia="Arial Unicode MS" w:hAnsi="Times New Roman" w:cs="Times New Roman"/>
                <w:sz w:val="24"/>
                <w:szCs w:val="24"/>
                <w:highlight w:val="lightGray"/>
                <w:bdr w:val="nil"/>
              </w:rPr>
              <w:t xml:space="preserve"> </w:t>
            </w:r>
          </w:p>
          <w:p w14:paraId="79B999BF" w14:textId="77777777" w:rsidR="00A6160F" w:rsidRDefault="00A6160F" w:rsidP="00A6160F">
            <w:pPr>
              <w:suppressAutoHyphens/>
              <w:spacing w:line="276" w:lineRule="auto"/>
              <w:ind w:firstLine="562"/>
              <w:rPr>
                <w:rFonts w:ascii="Times New Roman" w:hAnsi="Times New Roman" w:cs="Times New Roman"/>
                <w:sz w:val="24"/>
                <w:szCs w:val="24"/>
              </w:rPr>
            </w:pPr>
            <w:r>
              <w:rPr>
                <w:rFonts w:ascii="Times New Roman" w:hAnsi="Times New Roman" w:cs="Times New Roman"/>
                <w:sz w:val="24"/>
                <w:szCs w:val="24"/>
              </w:rPr>
              <w:t>Pardavimų direktorius</w:t>
            </w:r>
          </w:p>
          <w:p w14:paraId="524AC69C" w14:textId="77777777" w:rsidR="0009448C" w:rsidRPr="00575DFF" w:rsidRDefault="0009448C" w:rsidP="005D3E6C">
            <w:pPr>
              <w:suppressAutoHyphens/>
              <w:spacing w:line="276" w:lineRule="auto"/>
              <w:ind w:firstLine="561"/>
              <w:jc w:val="both"/>
              <w:rPr>
                <w:rFonts w:ascii="Times New Roman" w:eastAsia="Arial Unicode MS" w:hAnsi="Times New Roman" w:cs="Times New Roman"/>
                <w:sz w:val="24"/>
                <w:szCs w:val="24"/>
                <w:bdr w:val="nil"/>
              </w:rPr>
            </w:pPr>
            <w:r w:rsidRPr="00575DFF">
              <w:rPr>
                <w:rFonts w:ascii="Times New Roman" w:eastAsia="Arial Unicode MS" w:hAnsi="Times New Roman" w:cs="Times New Roman"/>
                <w:sz w:val="24"/>
                <w:szCs w:val="24"/>
                <w:bdr w:val="nil"/>
              </w:rPr>
              <w:t>______________</w:t>
            </w:r>
          </w:p>
          <w:p w14:paraId="19B22537" w14:textId="77777777" w:rsidR="0009448C" w:rsidRPr="00575DFF" w:rsidRDefault="0009448C" w:rsidP="005D3E6C">
            <w:pPr>
              <w:suppressAutoHyphens/>
              <w:spacing w:line="276" w:lineRule="auto"/>
              <w:ind w:firstLine="561"/>
              <w:jc w:val="both"/>
              <w:rPr>
                <w:rFonts w:ascii="Times New Roman" w:eastAsia="Arial Unicode MS" w:hAnsi="Times New Roman" w:cs="Times New Roman"/>
                <w:b/>
                <w:bCs/>
                <w:spacing w:val="4"/>
                <w:sz w:val="24"/>
                <w:szCs w:val="24"/>
                <w:lang w:eastAsia="lt-LT"/>
              </w:rPr>
            </w:pPr>
            <w:r w:rsidRPr="00575DFF">
              <w:rPr>
                <w:rFonts w:ascii="Times New Roman" w:eastAsia="Arial Unicode MS" w:hAnsi="Times New Roman" w:cs="Times New Roman"/>
                <w:sz w:val="24"/>
                <w:szCs w:val="24"/>
                <w:bdr w:val="nil"/>
                <w:vertAlign w:val="superscript"/>
              </w:rPr>
              <w:t>(parašas)</w:t>
            </w:r>
          </w:p>
        </w:tc>
      </w:tr>
    </w:tbl>
    <w:p w14:paraId="5F41DF8A" w14:textId="77777777" w:rsidR="0009448C" w:rsidRPr="00575DFF" w:rsidRDefault="0009448C" w:rsidP="005D3E6C">
      <w:pPr>
        <w:spacing w:line="276" w:lineRule="auto"/>
        <w:rPr>
          <w:rFonts w:ascii="Times New Roman" w:hAnsi="Times New Roman" w:cs="Times New Roman"/>
          <w:sz w:val="24"/>
          <w:szCs w:val="24"/>
        </w:rPr>
      </w:pPr>
      <w:bookmarkStart w:id="3" w:name="_Hlk81577754"/>
      <w:bookmarkEnd w:id="2"/>
    </w:p>
    <w:bookmarkEnd w:id="3"/>
    <w:p w14:paraId="7D29953C" w14:textId="77777777" w:rsidR="0009448C" w:rsidRPr="00575DFF" w:rsidRDefault="0009448C" w:rsidP="005D3E6C">
      <w:pPr>
        <w:spacing w:line="276" w:lineRule="auto"/>
        <w:rPr>
          <w:rFonts w:ascii="Times New Roman" w:hAnsi="Times New Roman" w:cs="Times New Roman"/>
          <w:sz w:val="24"/>
          <w:szCs w:val="24"/>
        </w:rPr>
      </w:pPr>
    </w:p>
    <w:p w14:paraId="59CF258F" w14:textId="7A46CC55" w:rsidR="000E79B6" w:rsidRPr="00575DFF" w:rsidRDefault="0009448C" w:rsidP="005D3E6C">
      <w:pPr>
        <w:spacing w:line="276" w:lineRule="auto"/>
        <w:rPr>
          <w:rFonts w:ascii="Times New Roman" w:hAnsi="Times New Roman" w:cs="Times New Roman"/>
          <w:sz w:val="24"/>
          <w:szCs w:val="24"/>
        </w:rPr>
      </w:pPr>
      <w:r w:rsidRPr="00575DFF">
        <w:rPr>
          <w:rFonts w:ascii="Times New Roman" w:hAnsi="Times New Roman" w:cs="Times New Roman"/>
          <w:sz w:val="24"/>
          <w:szCs w:val="24"/>
        </w:rPr>
        <w:t xml:space="preserve">* Jei šis dokumentas pasirašomas elektroniniu būdu, </w:t>
      </w:r>
      <w:r w:rsidRPr="00575DFF">
        <w:rPr>
          <w:rFonts w:ascii="Times New Roman" w:eastAsia="Times New Roman" w:hAnsi="Times New Roman" w:cs="Times New Roman"/>
          <w:sz w:val="24"/>
          <w:szCs w:val="24"/>
          <w:lang w:eastAsia="lt-LT"/>
        </w:rPr>
        <w:t>šio dokumento pasirašymo ir registracijos datos  užfiksuojamos šio dokumento metaduomenyse.</w:t>
      </w:r>
    </w:p>
    <w:sectPr w:rsidR="000E79B6" w:rsidRPr="00575DFF" w:rsidSect="006573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92922"/>
    <w:multiLevelType w:val="hybridMultilevel"/>
    <w:tmpl w:val="86B8A9FE"/>
    <w:lvl w:ilvl="0" w:tplc="EFAC5D6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536CD"/>
    <w:multiLevelType w:val="hybridMultilevel"/>
    <w:tmpl w:val="23F8270A"/>
    <w:lvl w:ilvl="0" w:tplc="8EF61E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10107">
    <w:abstractNumId w:val="3"/>
  </w:num>
  <w:num w:numId="2" w16cid:durableId="1188176581">
    <w:abstractNumId w:val="2"/>
  </w:num>
  <w:num w:numId="3" w16cid:durableId="344409103">
    <w:abstractNumId w:val="0"/>
  </w:num>
  <w:num w:numId="4" w16cid:durableId="61193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8C"/>
    <w:rsid w:val="00034A4A"/>
    <w:rsid w:val="00044270"/>
    <w:rsid w:val="00085908"/>
    <w:rsid w:val="0009448C"/>
    <w:rsid w:val="000A4CC3"/>
    <w:rsid w:val="000C5587"/>
    <w:rsid w:val="000D3C37"/>
    <w:rsid w:val="000E0BFD"/>
    <w:rsid w:val="000E79B6"/>
    <w:rsid w:val="00110282"/>
    <w:rsid w:val="001170CF"/>
    <w:rsid w:val="001172F9"/>
    <w:rsid w:val="001343C1"/>
    <w:rsid w:val="00151193"/>
    <w:rsid w:val="00181BB6"/>
    <w:rsid w:val="0018207F"/>
    <w:rsid w:val="00182563"/>
    <w:rsid w:val="001B3590"/>
    <w:rsid w:val="001C02D0"/>
    <w:rsid w:val="001C1ACE"/>
    <w:rsid w:val="002041FF"/>
    <w:rsid w:val="0024382B"/>
    <w:rsid w:val="0026492E"/>
    <w:rsid w:val="00271F0C"/>
    <w:rsid w:val="002930E5"/>
    <w:rsid w:val="002B12F0"/>
    <w:rsid w:val="002C08D4"/>
    <w:rsid w:val="002D36B6"/>
    <w:rsid w:val="00304049"/>
    <w:rsid w:val="003159CF"/>
    <w:rsid w:val="00353CF5"/>
    <w:rsid w:val="00373229"/>
    <w:rsid w:val="00380172"/>
    <w:rsid w:val="00381006"/>
    <w:rsid w:val="00383C9B"/>
    <w:rsid w:val="00384E51"/>
    <w:rsid w:val="003868C5"/>
    <w:rsid w:val="003B3B8F"/>
    <w:rsid w:val="003B6CE7"/>
    <w:rsid w:val="003F31BD"/>
    <w:rsid w:val="0043107E"/>
    <w:rsid w:val="004502DC"/>
    <w:rsid w:val="004654B6"/>
    <w:rsid w:val="00484DF6"/>
    <w:rsid w:val="004A23CE"/>
    <w:rsid w:val="004B52A6"/>
    <w:rsid w:val="004C538C"/>
    <w:rsid w:val="004E70E1"/>
    <w:rsid w:val="00510E6F"/>
    <w:rsid w:val="00523B2F"/>
    <w:rsid w:val="005370AB"/>
    <w:rsid w:val="00552737"/>
    <w:rsid w:val="00575DFF"/>
    <w:rsid w:val="00597229"/>
    <w:rsid w:val="005A1DF6"/>
    <w:rsid w:val="005A2138"/>
    <w:rsid w:val="005A6D8A"/>
    <w:rsid w:val="005C0EA7"/>
    <w:rsid w:val="005C3916"/>
    <w:rsid w:val="005D3E6C"/>
    <w:rsid w:val="005F2276"/>
    <w:rsid w:val="005F25EC"/>
    <w:rsid w:val="0060067D"/>
    <w:rsid w:val="00640448"/>
    <w:rsid w:val="006573E1"/>
    <w:rsid w:val="00665E45"/>
    <w:rsid w:val="00683635"/>
    <w:rsid w:val="00690785"/>
    <w:rsid w:val="006A36D4"/>
    <w:rsid w:val="006B7030"/>
    <w:rsid w:val="006D4800"/>
    <w:rsid w:val="006E6766"/>
    <w:rsid w:val="006E790D"/>
    <w:rsid w:val="006F353B"/>
    <w:rsid w:val="007069C4"/>
    <w:rsid w:val="00716094"/>
    <w:rsid w:val="00734FE6"/>
    <w:rsid w:val="007364D3"/>
    <w:rsid w:val="00742FF4"/>
    <w:rsid w:val="007A4728"/>
    <w:rsid w:val="007B5171"/>
    <w:rsid w:val="007D28B8"/>
    <w:rsid w:val="007D7BF5"/>
    <w:rsid w:val="007F0A1C"/>
    <w:rsid w:val="007F2ED3"/>
    <w:rsid w:val="0080711D"/>
    <w:rsid w:val="0081726F"/>
    <w:rsid w:val="008418D1"/>
    <w:rsid w:val="00853AC4"/>
    <w:rsid w:val="00872CE0"/>
    <w:rsid w:val="008A384F"/>
    <w:rsid w:val="008A6C37"/>
    <w:rsid w:val="008B7211"/>
    <w:rsid w:val="008D6299"/>
    <w:rsid w:val="008F6265"/>
    <w:rsid w:val="00902C88"/>
    <w:rsid w:val="0091075E"/>
    <w:rsid w:val="00934F2D"/>
    <w:rsid w:val="00966BE9"/>
    <w:rsid w:val="00967494"/>
    <w:rsid w:val="009851AF"/>
    <w:rsid w:val="00996E0D"/>
    <w:rsid w:val="009C4CDB"/>
    <w:rsid w:val="009C5B52"/>
    <w:rsid w:val="00A0081C"/>
    <w:rsid w:val="00A43945"/>
    <w:rsid w:val="00A444C4"/>
    <w:rsid w:val="00A50A51"/>
    <w:rsid w:val="00A6160F"/>
    <w:rsid w:val="00A64A31"/>
    <w:rsid w:val="00A76C32"/>
    <w:rsid w:val="00A774B0"/>
    <w:rsid w:val="00AD1B1F"/>
    <w:rsid w:val="00B1073B"/>
    <w:rsid w:val="00B15539"/>
    <w:rsid w:val="00B40CBA"/>
    <w:rsid w:val="00B56B7E"/>
    <w:rsid w:val="00B61FE3"/>
    <w:rsid w:val="00BA2292"/>
    <w:rsid w:val="00BC7570"/>
    <w:rsid w:val="00CA7C33"/>
    <w:rsid w:val="00CB28DF"/>
    <w:rsid w:val="00DA3A45"/>
    <w:rsid w:val="00DA4C27"/>
    <w:rsid w:val="00DD037D"/>
    <w:rsid w:val="00DF7002"/>
    <w:rsid w:val="00E01F00"/>
    <w:rsid w:val="00E33C25"/>
    <w:rsid w:val="00E3599A"/>
    <w:rsid w:val="00E82974"/>
    <w:rsid w:val="00E91BE8"/>
    <w:rsid w:val="00E97864"/>
    <w:rsid w:val="00EA5755"/>
    <w:rsid w:val="00ED1344"/>
    <w:rsid w:val="00EE2094"/>
    <w:rsid w:val="00F313CB"/>
    <w:rsid w:val="00F42CD5"/>
    <w:rsid w:val="00F6481A"/>
    <w:rsid w:val="00FA2130"/>
    <w:rsid w:val="00FD7D26"/>
    <w:rsid w:val="00FE5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ADD2"/>
  <w15:docId w15:val="{89014AEF-0013-4AF9-9236-3310BB23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4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0944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09448C"/>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448C"/>
    <w:rPr>
      <w:rFonts w:ascii="Times New Roman" w:eastAsia="Times New Roman" w:hAnsi="Times New Roman" w:cs="Times New Roman"/>
      <w:kern w:val="0"/>
      <w:sz w:val="24"/>
      <w:szCs w:val="24"/>
      <w:lang w:eastAsia="lt-LT"/>
      <w14:ligatures w14:val="none"/>
    </w:rPr>
  </w:style>
  <w:style w:type="paragraph" w:customStyle="1" w:styleId="Body2">
    <w:name w:val="Body 2"/>
    <w:rsid w:val="0009448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normal-h">
    <w:name w:val="normal-h"/>
    <w:basedOn w:val="DefaultParagraphFont"/>
    <w:rsid w:val="0009448C"/>
  </w:style>
  <w:style w:type="character" w:styleId="PlaceholderText">
    <w:name w:val="Placeholder Text"/>
    <w:basedOn w:val="DefaultParagraphFont"/>
    <w:uiPriority w:val="99"/>
    <w:semiHidden/>
    <w:rsid w:val="0009448C"/>
  </w:style>
  <w:style w:type="character" w:styleId="CommentReference">
    <w:name w:val="annotation reference"/>
    <w:basedOn w:val="DefaultParagraphFont"/>
    <w:uiPriority w:val="99"/>
    <w:semiHidden/>
    <w:unhideWhenUsed/>
    <w:rsid w:val="00BC7570"/>
    <w:rPr>
      <w:sz w:val="16"/>
      <w:szCs w:val="16"/>
    </w:rPr>
  </w:style>
  <w:style w:type="paragraph" w:styleId="CommentText">
    <w:name w:val="annotation text"/>
    <w:basedOn w:val="Normal"/>
    <w:link w:val="CommentTextChar"/>
    <w:uiPriority w:val="99"/>
    <w:unhideWhenUsed/>
    <w:rsid w:val="00BC7570"/>
    <w:pPr>
      <w:spacing w:line="240" w:lineRule="auto"/>
    </w:pPr>
    <w:rPr>
      <w:sz w:val="20"/>
      <w:szCs w:val="20"/>
    </w:rPr>
  </w:style>
  <w:style w:type="character" w:customStyle="1" w:styleId="CommentTextChar">
    <w:name w:val="Comment Text Char"/>
    <w:basedOn w:val="DefaultParagraphFont"/>
    <w:link w:val="CommentText"/>
    <w:uiPriority w:val="99"/>
    <w:rsid w:val="00BC757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7570"/>
    <w:rPr>
      <w:b/>
      <w:bCs/>
    </w:rPr>
  </w:style>
  <w:style w:type="character" w:customStyle="1" w:styleId="CommentSubjectChar">
    <w:name w:val="Comment Subject Char"/>
    <w:basedOn w:val="CommentTextChar"/>
    <w:link w:val="CommentSubject"/>
    <w:uiPriority w:val="99"/>
    <w:semiHidden/>
    <w:rsid w:val="00BC7570"/>
    <w:rPr>
      <w:b/>
      <w:bCs/>
      <w:kern w:val="0"/>
      <w:sz w:val="20"/>
      <w:szCs w:val="20"/>
      <w14:ligatures w14:val="none"/>
    </w:rPr>
  </w:style>
  <w:style w:type="paragraph" w:styleId="Revision">
    <w:name w:val="Revision"/>
    <w:hidden/>
    <w:uiPriority w:val="99"/>
    <w:semiHidden/>
    <w:rsid w:val="00271F0C"/>
    <w:pPr>
      <w:spacing w:after="0" w:line="240" w:lineRule="auto"/>
    </w:pPr>
    <w:rPr>
      <w:kern w:val="0"/>
      <w14:ligatures w14:val="none"/>
    </w:rPr>
  </w:style>
  <w:style w:type="character" w:customStyle="1" w:styleId="ui-provider">
    <w:name w:val="ui-provider"/>
    <w:basedOn w:val="DefaultParagraphFont"/>
    <w:rsid w:val="00E33C25"/>
  </w:style>
  <w:style w:type="character" w:styleId="Hyperlink">
    <w:name w:val="Hyperlink"/>
    <w:basedOn w:val="DefaultParagraphFont"/>
    <w:uiPriority w:val="99"/>
    <w:unhideWhenUsed/>
    <w:rsid w:val="007F0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3679">
      <w:bodyDiv w:val="1"/>
      <w:marLeft w:val="0"/>
      <w:marRight w:val="0"/>
      <w:marTop w:val="0"/>
      <w:marBottom w:val="0"/>
      <w:divBdr>
        <w:top w:val="none" w:sz="0" w:space="0" w:color="auto"/>
        <w:left w:val="none" w:sz="0" w:space="0" w:color="auto"/>
        <w:bottom w:val="none" w:sz="0" w:space="0" w:color="auto"/>
        <w:right w:val="none" w:sz="0" w:space="0" w:color="auto"/>
      </w:divBdr>
    </w:div>
    <w:div w:id="758797774">
      <w:bodyDiv w:val="1"/>
      <w:marLeft w:val="0"/>
      <w:marRight w:val="0"/>
      <w:marTop w:val="0"/>
      <w:marBottom w:val="0"/>
      <w:divBdr>
        <w:top w:val="none" w:sz="0" w:space="0" w:color="auto"/>
        <w:left w:val="none" w:sz="0" w:space="0" w:color="auto"/>
        <w:bottom w:val="none" w:sz="0" w:space="0" w:color="auto"/>
        <w:right w:val="none" w:sz="0" w:space="0" w:color="auto"/>
      </w:divBdr>
    </w:div>
    <w:div w:id="1236207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bluebridge.lt" TargetMode="External"/><Relationship Id="rId4" Type="http://schemas.openxmlformats.org/officeDocument/2006/relationships/customXml" Target="../customXml/item4.xml"/><Relationship Id="rId9" Type="http://schemas.openxmlformats.org/officeDocument/2006/relationships/hyperlink" Target="mailto:info@ivp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66812ADF84C0FB64C87A24EC8C362"/>
        <w:category>
          <w:name w:val="Bendrosios nuostatos"/>
          <w:gallery w:val="placeholder"/>
        </w:category>
        <w:types>
          <w:type w:val="bbPlcHdr"/>
        </w:types>
        <w:behaviors>
          <w:behavior w:val="content"/>
        </w:behaviors>
        <w:guid w:val="{65052426-6730-4C8A-BFAF-A8401C3B85F7}"/>
      </w:docPartPr>
      <w:docPartBody>
        <w:p w:rsidR="00323EE1" w:rsidRDefault="000D3746" w:rsidP="000D3746">
          <w:pPr>
            <w:pStyle w:val="10266812ADF84C0FB64C87A24EC8C362"/>
          </w:pPr>
          <w:r>
            <w:rPr>
              <w:rStyle w:val="PlaceholderText"/>
            </w:rPr>
            <w:t>Choose an item.</w:t>
          </w:r>
        </w:p>
      </w:docPartBody>
    </w:docPart>
    <w:docPart>
      <w:docPartPr>
        <w:name w:val="97D99EAC035646E581F8C998C24D1F4E"/>
        <w:category>
          <w:name w:val="Bendrosios nuostatos"/>
          <w:gallery w:val="placeholder"/>
        </w:category>
        <w:types>
          <w:type w:val="bbPlcHdr"/>
        </w:types>
        <w:behaviors>
          <w:behavior w:val="content"/>
        </w:behaviors>
        <w:guid w:val="{DBA416AA-DA8F-4A29-872A-A874A6287716}"/>
      </w:docPartPr>
      <w:docPartBody>
        <w:p w:rsidR="00323EE1" w:rsidRDefault="000D3746" w:rsidP="000D3746">
          <w:pPr>
            <w:pStyle w:val="97D99EAC035646E581F8C998C24D1F4E"/>
          </w:pPr>
          <w:r>
            <w:rPr>
              <w:rStyle w:val="PlaceholderText"/>
            </w:rPr>
            <w:t>Choose an item.</w:t>
          </w:r>
        </w:p>
      </w:docPartBody>
    </w:docPart>
    <w:docPart>
      <w:docPartPr>
        <w:name w:val="F1D2CBEB3DC24ADEB5F76ECE709DA434"/>
        <w:category>
          <w:name w:val="Bendrosios nuostatos"/>
          <w:gallery w:val="placeholder"/>
        </w:category>
        <w:types>
          <w:type w:val="bbPlcHdr"/>
        </w:types>
        <w:behaviors>
          <w:behavior w:val="content"/>
        </w:behaviors>
        <w:guid w:val="{F4D45C4B-8259-4890-A025-6E957D4D5A1C}"/>
      </w:docPartPr>
      <w:docPartBody>
        <w:p w:rsidR="00323EE1" w:rsidRDefault="000D3746" w:rsidP="000D3746">
          <w:pPr>
            <w:pStyle w:val="F1D2CBEB3DC24ADEB5F76ECE709DA434"/>
          </w:pPr>
          <w:r>
            <w:rPr>
              <w:rStyle w:val="PlaceholderText"/>
            </w:rPr>
            <w:t>Choose an item.</w:t>
          </w:r>
        </w:p>
      </w:docPartBody>
    </w:docPart>
    <w:docPart>
      <w:docPartPr>
        <w:name w:val="E12C10A565204FAF8E87F274CE294BEF"/>
        <w:category>
          <w:name w:val="Bendrosios nuostatos"/>
          <w:gallery w:val="placeholder"/>
        </w:category>
        <w:types>
          <w:type w:val="bbPlcHdr"/>
        </w:types>
        <w:behaviors>
          <w:behavior w:val="content"/>
        </w:behaviors>
        <w:guid w:val="{6794922F-ABE0-4CE5-B04B-F47096E4A47A}"/>
      </w:docPartPr>
      <w:docPartBody>
        <w:p w:rsidR="00323EE1" w:rsidRDefault="000D3746" w:rsidP="000D3746">
          <w:pPr>
            <w:pStyle w:val="E12C10A565204FAF8E87F274CE294BEF"/>
          </w:pPr>
          <w:r>
            <w:rPr>
              <w:rStyle w:val="PlaceholderText"/>
            </w:rPr>
            <w:t>Choose an item.</w:t>
          </w:r>
        </w:p>
      </w:docPartBody>
    </w:docPart>
    <w:docPart>
      <w:docPartPr>
        <w:name w:val="76687B1851A84BFB8708A059A39420C6"/>
        <w:category>
          <w:name w:val="Bendrosios nuostatos"/>
          <w:gallery w:val="placeholder"/>
        </w:category>
        <w:types>
          <w:type w:val="bbPlcHdr"/>
        </w:types>
        <w:behaviors>
          <w:behavior w:val="content"/>
        </w:behaviors>
        <w:guid w:val="{52555EB8-9DDB-4569-B6CB-C3D031F837B4}"/>
      </w:docPartPr>
      <w:docPartBody>
        <w:p w:rsidR="00323EE1" w:rsidRDefault="000D3746" w:rsidP="000D3746">
          <w:pPr>
            <w:pStyle w:val="76687B1851A84BFB8708A059A39420C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46"/>
    <w:rsid w:val="000D3746"/>
    <w:rsid w:val="001267E5"/>
    <w:rsid w:val="00323EE1"/>
    <w:rsid w:val="006F2D51"/>
    <w:rsid w:val="00783167"/>
    <w:rsid w:val="00801076"/>
    <w:rsid w:val="008F5172"/>
    <w:rsid w:val="00923E8C"/>
    <w:rsid w:val="00A062C3"/>
    <w:rsid w:val="00C378AC"/>
    <w:rsid w:val="00D11CE2"/>
    <w:rsid w:val="00D6749E"/>
    <w:rsid w:val="00E05494"/>
    <w:rsid w:val="00ED06B6"/>
    <w:rsid w:val="00F51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746"/>
  </w:style>
  <w:style w:type="paragraph" w:customStyle="1" w:styleId="10266812ADF84C0FB64C87A24EC8C362">
    <w:name w:val="10266812ADF84C0FB64C87A24EC8C362"/>
    <w:rsid w:val="000D3746"/>
  </w:style>
  <w:style w:type="paragraph" w:customStyle="1" w:styleId="97D99EAC035646E581F8C998C24D1F4E">
    <w:name w:val="97D99EAC035646E581F8C998C24D1F4E"/>
    <w:rsid w:val="000D3746"/>
  </w:style>
  <w:style w:type="paragraph" w:customStyle="1" w:styleId="F1D2CBEB3DC24ADEB5F76ECE709DA434">
    <w:name w:val="F1D2CBEB3DC24ADEB5F76ECE709DA434"/>
    <w:rsid w:val="000D3746"/>
  </w:style>
  <w:style w:type="paragraph" w:customStyle="1" w:styleId="E12C10A565204FAF8E87F274CE294BEF">
    <w:name w:val="E12C10A565204FAF8E87F274CE294BEF"/>
    <w:rsid w:val="000D3746"/>
  </w:style>
  <w:style w:type="paragraph" w:customStyle="1" w:styleId="76687B1851A84BFB8708A059A39420C6">
    <w:name w:val="76687B1851A84BFB8708A059A39420C6"/>
    <w:rsid w:val="000D3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ails xmlns="608094c1-6266-4db6-b997-a59bab57cd63" xsi:nil="true"/>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8" ma:contentTypeDescription="Create a new document." ma:contentTypeScope="" ma:versionID="7aca73594469b9089b2a71451ab26916">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37e03d70a99d92dd0e1a31678f02d9c4"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0031-E91F-4D9B-9190-5943448550D4}">
  <ds:schemaRefs>
    <ds:schemaRef ds:uri="http://schemas.microsoft.com/sharepoint/v3/contenttype/forms"/>
  </ds:schemaRefs>
</ds:datastoreItem>
</file>

<file path=customXml/itemProps2.xml><?xml version="1.0" encoding="utf-8"?>
<ds:datastoreItem xmlns:ds="http://schemas.openxmlformats.org/officeDocument/2006/customXml" ds:itemID="{9F47E3C8-0EEC-4480-B730-24F5CFD34A8D}">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DA8BBC6F-D13B-4221-A6EF-72834368A3FA}">
  <ds:schemaRefs>
    <ds:schemaRef ds:uri="http://schemas.openxmlformats.org/officeDocument/2006/bibliography"/>
  </ds:schemaRefs>
</ds:datastoreItem>
</file>

<file path=customXml/itemProps4.xml><?xml version="1.0" encoding="utf-8"?>
<ds:datastoreItem xmlns:ds="http://schemas.openxmlformats.org/officeDocument/2006/customXml" ds:itemID="{C8A37AC5-B9F8-45AC-BDA9-F1CAF163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1826</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Gylienė</dc:creator>
  <cp:lastModifiedBy>Milda Viteikienė</cp:lastModifiedBy>
  <cp:revision>2</cp:revision>
  <dcterms:created xsi:type="dcterms:W3CDTF">2023-12-04T07:23:00Z</dcterms:created>
  <dcterms:modified xsi:type="dcterms:W3CDTF">2023-12-04T07:23:00Z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