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D18D4" w14:textId="77777777" w:rsidR="001436D4" w:rsidRPr="00C472AD" w:rsidRDefault="001436D4" w:rsidP="001436D4">
      <w:pPr>
        <w:tabs>
          <w:tab w:val="left" w:pos="7890"/>
        </w:tabs>
        <w:ind w:left="-142"/>
      </w:pPr>
      <w:bookmarkStart w:id="0" w:name="_GoBack"/>
      <w:bookmarkEnd w:id="0"/>
      <w:r w:rsidRPr="00C472AD">
        <w:t xml:space="preserve">                                     2023 m.                                           d. Sutarties Nr. U-                    2 priedas</w:t>
      </w:r>
      <w:r w:rsidRPr="00C472AD">
        <w:tab/>
        <w:t xml:space="preserve">   </w:t>
      </w:r>
    </w:p>
    <w:p w14:paraId="3C8D18D5" w14:textId="77777777" w:rsidR="001436D4" w:rsidRDefault="001436D4" w:rsidP="001436D4">
      <w:pPr>
        <w:ind w:left="-142"/>
        <w:jc w:val="center"/>
        <w:rPr>
          <w:b/>
        </w:rPr>
      </w:pPr>
    </w:p>
    <w:p w14:paraId="3C8D18D6" w14:textId="77777777" w:rsidR="001436D4" w:rsidRDefault="001436D4" w:rsidP="001436D4">
      <w:pPr>
        <w:ind w:left="-142"/>
        <w:jc w:val="center"/>
        <w:rPr>
          <w:b/>
        </w:rPr>
      </w:pPr>
      <w:r>
        <w:rPr>
          <w:b/>
        </w:rPr>
        <w:t>STATINIŲ GRIOVIMO DARBŲ</w:t>
      </w:r>
      <w:r w:rsidRPr="00727AAD">
        <w:rPr>
          <w:b/>
        </w:rPr>
        <w:t xml:space="preserve"> </w:t>
      </w:r>
      <w:r>
        <w:rPr>
          <w:b/>
        </w:rPr>
        <w:t>PROJEKTINIAMS SPRENDINIAMS PARENGTI IR GRIOVIMO DARBŲ TECHNINĖ SPECIFIKACIJA</w:t>
      </w:r>
    </w:p>
    <w:p w14:paraId="3C8D18D7" w14:textId="77777777" w:rsidR="001436D4" w:rsidRDefault="001436D4" w:rsidP="001436D4">
      <w:pPr>
        <w:ind w:left="-142"/>
        <w:jc w:val="center"/>
        <w:rPr>
          <w:b/>
        </w:rPr>
      </w:pPr>
    </w:p>
    <w:p w14:paraId="3C8D18D8" w14:textId="77777777" w:rsidR="001436D4" w:rsidRPr="000E3CFD" w:rsidRDefault="001436D4" w:rsidP="001436D4">
      <w:pPr>
        <w:ind w:left="-142"/>
        <w:jc w:val="center"/>
      </w:pPr>
      <w:r>
        <w:t>2023 m.</w:t>
      </w:r>
      <w:r w:rsidRPr="000E3CFD">
        <w:tab/>
      </w:r>
      <w:r>
        <w:tab/>
      </w:r>
      <w:r w:rsidRPr="000E3CFD">
        <w:t xml:space="preserve">Nr. </w:t>
      </w:r>
    </w:p>
    <w:p w14:paraId="3C8D18D9" w14:textId="77777777" w:rsidR="001436D4" w:rsidRPr="000E3CFD" w:rsidRDefault="001436D4" w:rsidP="001436D4">
      <w:pPr>
        <w:ind w:left="-142"/>
        <w:jc w:val="center"/>
      </w:pPr>
      <w:r>
        <w:t>Šiauliai</w:t>
      </w:r>
    </w:p>
    <w:p w14:paraId="3C8D18DA" w14:textId="77777777" w:rsidR="001436D4" w:rsidRPr="009D1970" w:rsidRDefault="001436D4" w:rsidP="001436D4">
      <w:pPr>
        <w:ind w:left="-142"/>
        <w:jc w:val="center"/>
        <w:rPr>
          <w:b/>
          <w:sz w:val="22"/>
        </w:rPr>
      </w:pPr>
    </w:p>
    <w:p w14:paraId="3C8D18DB" w14:textId="77777777" w:rsidR="001436D4" w:rsidRDefault="001436D4" w:rsidP="001436D4">
      <w:pPr>
        <w:numPr>
          <w:ilvl w:val="0"/>
          <w:numId w:val="1"/>
        </w:numPr>
        <w:jc w:val="both"/>
      </w:pPr>
      <w:r>
        <w:rPr>
          <w:b/>
        </w:rPr>
        <w:t>Aprašo</w:t>
      </w:r>
      <w:r w:rsidRPr="00797857">
        <w:rPr>
          <w:b/>
        </w:rPr>
        <w:t xml:space="preserve"> pavadinimas: </w:t>
      </w:r>
      <w:r w:rsidRPr="00797857">
        <w:t xml:space="preserve">Lietuvos kariuomenės Logistikos valdybos Įgulų aptarnavimo tarnybos </w:t>
      </w:r>
      <w:r>
        <w:t xml:space="preserve">administruojamų statinių </w:t>
      </w:r>
      <w:r w:rsidRPr="00797857">
        <w:t xml:space="preserve">griovimo </w:t>
      </w:r>
      <w:r>
        <w:t>aprašas</w:t>
      </w:r>
      <w:r w:rsidRPr="00797857">
        <w:t xml:space="preserve">, adresu </w:t>
      </w:r>
      <w:r>
        <w:t>Šiaulių r. sav., Kairių sen., Zapalskių k.</w:t>
      </w:r>
    </w:p>
    <w:p w14:paraId="3C8D18DC" w14:textId="77777777" w:rsidR="001436D4" w:rsidRPr="00797857" w:rsidRDefault="001436D4" w:rsidP="001436D4">
      <w:pPr>
        <w:ind w:left="426"/>
        <w:jc w:val="both"/>
      </w:pPr>
    </w:p>
    <w:p w14:paraId="3C8D18DD" w14:textId="77777777" w:rsidR="001436D4" w:rsidRPr="00797857" w:rsidRDefault="001436D4" w:rsidP="001436D4">
      <w:pPr>
        <w:pStyle w:val="ListParagraph"/>
        <w:numPr>
          <w:ilvl w:val="0"/>
          <w:numId w:val="1"/>
        </w:numPr>
        <w:spacing w:line="276" w:lineRule="auto"/>
        <w:jc w:val="both"/>
        <w:rPr>
          <w:rFonts w:ascii="Times New Roman" w:hAnsi="Times New Roman"/>
          <w:sz w:val="24"/>
          <w:szCs w:val="24"/>
        </w:rPr>
      </w:pPr>
      <w:r w:rsidRPr="00797857">
        <w:rPr>
          <w:rFonts w:ascii="Times New Roman" w:hAnsi="Times New Roman"/>
          <w:b/>
          <w:sz w:val="24"/>
          <w:szCs w:val="24"/>
        </w:rPr>
        <w:t xml:space="preserve">Objektas: </w:t>
      </w:r>
      <w:r w:rsidRPr="00797857">
        <w:rPr>
          <w:rFonts w:ascii="Times New Roman" w:hAnsi="Times New Roman"/>
          <w:sz w:val="24"/>
          <w:szCs w:val="24"/>
        </w:rPr>
        <w:t xml:space="preserve">Lietuvos kariuomenės Logistikos valdybos Įgulų aptarnavimo tarnybos </w:t>
      </w:r>
      <w:r>
        <w:rPr>
          <w:rFonts w:ascii="Times New Roman" w:hAnsi="Times New Roman"/>
          <w:sz w:val="24"/>
          <w:szCs w:val="24"/>
        </w:rPr>
        <w:t>administruojamų statinių, esančių</w:t>
      </w:r>
      <w:r w:rsidRPr="00797857">
        <w:rPr>
          <w:rFonts w:ascii="Times New Roman" w:hAnsi="Times New Roman"/>
          <w:sz w:val="24"/>
          <w:szCs w:val="24"/>
        </w:rPr>
        <w:t xml:space="preserve"> </w:t>
      </w:r>
      <w:r w:rsidRPr="007A670B">
        <w:rPr>
          <w:rFonts w:ascii="Times New Roman" w:hAnsi="Times New Roman"/>
          <w:sz w:val="24"/>
          <w:szCs w:val="24"/>
        </w:rPr>
        <w:t>Šiaulių r. sav., Kairių sen., Zapalskių k.</w:t>
      </w:r>
      <w:r>
        <w:rPr>
          <w:rFonts w:ascii="Times New Roman" w:hAnsi="Times New Roman"/>
          <w:sz w:val="24"/>
          <w:szCs w:val="24"/>
        </w:rPr>
        <w:t xml:space="preserve"> </w:t>
      </w:r>
      <w:r w:rsidRPr="00797857">
        <w:rPr>
          <w:rFonts w:ascii="Times New Roman" w:hAnsi="Times New Roman"/>
          <w:sz w:val="24"/>
          <w:szCs w:val="24"/>
        </w:rPr>
        <w:t xml:space="preserve">griovimo darbų </w:t>
      </w:r>
      <w:r>
        <w:rPr>
          <w:rFonts w:ascii="Times New Roman" w:hAnsi="Times New Roman"/>
          <w:sz w:val="24"/>
          <w:szCs w:val="24"/>
        </w:rPr>
        <w:t>aprašo</w:t>
      </w:r>
      <w:r w:rsidRPr="00797857">
        <w:rPr>
          <w:rFonts w:ascii="Times New Roman" w:hAnsi="Times New Roman"/>
          <w:sz w:val="24"/>
          <w:szCs w:val="24"/>
        </w:rPr>
        <w:t xml:space="preserve"> parengimas</w:t>
      </w:r>
      <w:r w:rsidRPr="004D29BF">
        <w:rPr>
          <w:rFonts w:ascii="Times New Roman" w:hAnsi="Times New Roman"/>
          <w:sz w:val="24"/>
          <w:szCs w:val="24"/>
        </w:rPr>
        <w:t xml:space="preserve"> </w:t>
      </w:r>
      <w:r w:rsidRPr="00797857">
        <w:rPr>
          <w:rFonts w:ascii="Times New Roman" w:hAnsi="Times New Roman"/>
          <w:sz w:val="24"/>
          <w:szCs w:val="24"/>
        </w:rPr>
        <w:t>ir griovimo darbų atlikimas.</w:t>
      </w:r>
    </w:p>
    <w:p w14:paraId="3C8D18DE" w14:textId="77777777" w:rsidR="001436D4" w:rsidRPr="00797857" w:rsidRDefault="001436D4" w:rsidP="001436D4">
      <w:pPr>
        <w:pStyle w:val="ListParagraph"/>
        <w:spacing w:line="276" w:lineRule="auto"/>
        <w:ind w:left="426"/>
        <w:jc w:val="both"/>
        <w:rPr>
          <w:rFonts w:ascii="Times New Roman" w:hAnsi="Times New Roman"/>
          <w:sz w:val="24"/>
          <w:szCs w:val="24"/>
        </w:rPr>
      </w:pPr>
    </w:p>
    <w:p w14:paraId="3C8D18DF" w14:textId="77777777" w:rsidR="001436D4" w:rsidRPr="00EB34F9" w:rsidRDefault="001436D4" w:rsidP="001436D4">
      <w:pPr>
        <w:pStyle w:val="ListParagraph"/>
        <w:numPr>
          <w:ilvl w:val="0"/>
          <w:numId w:val="1"/>
        </w:numPr>
        <w:spacing w:line="276" w:lineRule="auto"/>
        <w:ind w:left="426" w:hanging="426"/>
        <w:jc w:val="both"/>
        <w:rPr>
          <w:rFonts w:ascii="Times New Roman" w:hAnsi="Times New Roman"/>
          <w:sz w:val="24"/>
          <w:szCs w:val="24"/>
        </w:rPr>
      </w:pPr>
      <w:r w:rsidRPr="0033354B">
        <w:rPr>
          <w:rFonts w:ascii="Times New Roman" w:hAnsi="Times New Roman"/>
          <w:b/>
          <w:sz w:val="24"/>
          <w:szCs w:val="24"/>
        </w:rPr>
        <w:t xml:space="preserve">Objekto apibūdinimas: </w:t>
      </w:r>
    </w:p>
    <w:p w14:paraId="3C8D18E0" w14:textId="77777777" w:rsidR="001436D4" w:rsidRDefault="001436D4" w:rsidP="001436D4">
      <w:pPr>
        <w:pStyle w:val="ListParagraph"/>
        <w:spacing w:line="276" w:lineRule="auto"/>
        <w:ind w:left="426"/>
        <w:jc w:val="both"/>
        <w:rPr>
          <w:rFonts w:ascii="Times New Roman" w:hAnsi="Times New Roman"/>
          <w:sz w:val="24"/>
          <w:szCs w:val="24"/>
        </w:rPr>
      </w:pPr>
      <w:r w:rsidRPr="00EB34F9">
        <w:rPr>
          <w:rFonts w:ascii="Times New Roman" w:hAnsi="Times New Roman"/>
          <w:sz w:val="24"/>
          <w:szCs w:val="24"/>
        </w:rPr>
        <w:t>Informacija apie statin</w:t>
      </w:r>
      <w:r>
        <w:rPr>
          <w:rFonts w:ascii="Times New Roman" w:hAnsi="Times New Roman"/>
          <w:sz w:val="24"/>
          <w:szCs w:val="24"/>
        </w:rPr>
        <w:t>ius</w:t>
      </w:r>
      <w:r w:rsidRPr="00EB34F9">
        <w:rPr>
          <w:rFonts w:ascii="Times New Roman" w:hAnsi="Times New Roman"/>
          <w:sz w:val="24"/>
          <w:szCs w:val="24"/>
        </w:rPr>
        <w:t>:</w:t>
      </w:r>
    </w:p>
    <w:p w14:paraId="3C8D18E1" w14:textId="77777777" w:rsidR="001436D4" w:rsidRPr="00A8620A" w:rsidRDefault="001436D4" w:rsidP="001436D4">
      <w:pPr>
        <w:pStyle w:val="ListParagraph"/>
        <w:spacing w:line="276" w:lineRule="auto"/>
        <w:ind w:left="426"/>
        <w:jc w:val="both"/>
        <w:rPr>
          <w:rFonts w:ascii="Times New Roman" w:hAnsi="Times New Roman"/>
          <w:sz w:val="24"/>
          <w:szCs w:val="24"/>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163"/>
        <w:gridCol w:w="974"/>
        <w:gridCol w:w="1011"/>
        <w:gridCol w:w="1390"/>
        <w:gridCol w:w="937"/>
        <w:gridCol w:w="1707"/>
        <w:gridCol w:w="1328"/>
      </w:tblGrid>
      <w:tr w:rsidR="001436D4" w:rsidRPr="00A8620A" w14:paraId="3C8D18EB" w14:textId="77777777" w:rsidTr="008C0971">
        <w:trPr>
          <w:trHeight w:val="811"/>
          <w:jc w:val="center"/>
        </w:trPr>
        <w:tc>
          <w:tcPr>
            <w:tcW w:w="855" w:type="pct"/>
            <w:shd w:val="clear" w:color="auto" w:fill="auto"/>
            <w:vAlign w:val="center"/>
          </w:tcPr>
          <w:p w14:paraId="3C8D18E2" w14:textId="77777777" w:rsidR="001436D4" w:rsidRPr="0027150F" w:rsidRDefault="001436D4" w:rsidP="008C0971">
            <w:pPr>
              <w:jc w:val="center"/>
              <w:rPr>
                <w:sz w:val="22"/>
                <w:szCs w:val="22"/>
              </w:rPr>
            </w:pPr>
            <w:r w:rsidRPr="0027150F">
              <w:rPr>
                <w:sz w:val="22"/>
                <w:szCs w:val="22"/>
              </w:rPr>
              <w:t>Statinių pavadinimas</w:t>
            </w:r>
          </w:p>
        </w:tc>
        <w:tc>
          <w:tcPr>
            <w:tcW w:w="566" w:type="pct"/>
            <w:vAlign w:val="center"/>
          </w:tcPr>
          <w:p w14:paraId="3C8D18E3" w14:textId="77777777" w:rsidR="001436D4" w:rsidRPr="0027150F" w:rsidRDefault="001436D4" w:rsidP="008C0971">
            <w:pPr>
              <w:jc w:val="center"/>
              <w:rPr>
                <w:sz w:val="22"/>
                <w:szCs w:val="22"/>
              </w:rPr>
            </w:pPr>
            <w:r w:rsidRPr="0027150F">
              <w:rPr>
                <w:sz w:val="22"/>
                <w:szCs w:val="22"/>
              </w:rPr>
              <w:t>Teritorija</w:t>
            </w:r>
          </w:p>
        </w:tc>
        <w:tc>
          <w:tcPr>
            <w:tcW w:w="474" w:type="pct"/>
            <w:shd w:val="clear" w:color="auto" w:fill="auto"/>
            <w:vAlign w:val="center"/>
          </w:tcPr>
          <w:p w14:paraId="3C8D18E4" w14:textId="77777777" w:rsidR="001436D4" w:rsidRPr="0027150F" w:rsidRDefault="001436D4" w:rsidP="008C0971">
            <w:pPr>
              <w:jc w:val="center"/>
              <w:rPr>
                <w:sz w:val="22"/>
                <w:szCs w:val="22"/>
              </w:rPr>
            </w:pPr>
            <w:r w:rsidRPr="0027150F">
              <w:rPr>
                <w:sz w:val="22"/>
                <w:szCs w:val="22"/>
              </w:rPr>
              <w:t>Statybos metai</w:t>
            </w:r>
          </w:p>
          <w:p w14:paraId="3C8D18E5" w14:textId="77777777" w:rsidR="001436D4" w:rsidRPr="0027150F" w:rsidRDefault="001436D4" w:rsidP="008C0971">
            <w:pPr>
              <w:rPr>
                <w:rFonts w:ascii="Calibri" w:hAnsi="Calibri"/>
                <w:sz w:val="22"/>
                <w:szCs w:val="22"/>
              </w:rPr>
            </w:pPr>
          </w:p>
        </w:tc>
        <w:tc>
          <w:tcPr>
            <w:tcW w:w="492" w:type="pct"/>
            <w:vAlign w:val="center"/>
          </w:tcPr>
          <w:p w14:paraId="3C8D18E6" w14:textId="77777777" w:rsidR="001436D4" w:rsidRPr="0027150F" w:rsidRDefault="001436D4" w:rsidP="008C0971">
            <w:pPr>
              <w:jc w:val="center"/>
              <w:rPr>
                <w:sz w:val="22"/>
                <w:szCs w:val="22"/>
              </w:rPr>
            </w:pPr>
            <w:r w:rsidRPr="0027150F">
              <w:rPr>
                <w:bCs/>
                <w:sz w:val="22"/>
                <w:szCs w:val="22"/>
              </w:rPr>
              <w:t>Unikalus Nr.</w:t>
            </w:r>
          </w:p>
        </w:tc>
        <w:tc>
          <w:tcPr>
            <w:tcW w:w="677" w:type="pct"/>
            <w:shd w:val="clear" w:color="auto" w:fill="auto"/>
            <w:vAlign w:val="center"/>
          </w:tcPr>
          <w:p w14:paraId="3C8D18E7" w14:textId="77777777" w:rsidR="001436D4" w:rsidRPr="0027150F" w:rsidRDefault="001436D4" w:rsidP="008C0971">
            <w:pPr>
              <w:jc w:val="center"/>
              <w:rPr>
                <w:sz w:val="22"/>
                <w:szCs w:val="22"/>
              </w:rPr>
            </w:pPr>
            <w:r w:rsidRPr="0027150F">
              <w:rPr>
                <w:bCs/>
                <w:sz w:val="22"/>
                <w:szCs w:val="22"/>
              </w:rPr>
              <w:t>Pažymėjimas plane</w:t>
            </w:r>
          </w:p>
        </w:tc>
        <w:tc>
          <w:tcPr>
            <w:tcW w:w="456" w:type="pct"/>
            <w:shd w:val="clear" w:color="auto" w:fill="auto"/>
            <w:vAlign w:val="center"/>
          </w:tcPr>
          <w:p w14:paraId="3C8D18E8" w14:textId="77777777" w:rsidR="001436D4" w:rsidRPr="0027150F" w:rsidRDefault="001436D4" w:rsidP="008C0971">
            <w:pPr>
              <w:jc w:val="center"/>
              <w:rPr>
                <w:sz w:val="22"/>
                <w:szCs w:val="22"/>
              </w:rPr>
            </w:pPr>
            <w:r w:rsidRPr="0027150F">
              <w:rPr>
                <w:sz w:val="22"/>
                <w:szCs w:val="22"/>
              </w:rPr>
              <w:t>Bendras</w:t>
            </w:r>
            <w:r>
              <w:rPr>
                <w:sz w:val="22"/>
                <w:szCs w:val="22"/>
              </w:rPr>
              <w:t xml:space="preserve"> </w:t>
            </w:r>
            <w:r w:rsidRPr="0027150F">
              <w:rPr>
                <w:sz w:val="22"/>
                <w:szCs w:val="22"/>
              </w:rPr>
              <w:t xml:space="preserve"> plotas, m</w:t>
            </w:r>
            <w:r w:rsidRPr="0027150F">
              <w:rPr>
                <w:sz w:val="22"/>
                <w:szCs w:val="22"/>
                <w:vertAlign w:val="superscript"/>
              </w:rPr>
              <w:t>2</w:t>
            </w:r>
          </w:p>
        </w:tc>
        <w:tc>
          <w:tcPr>
            <w:tcW w:w="831" w:type="pct"/>
            <w:shd w:val="clear" w:color="auto" w:fill="auto"/>
            <w:vAlign w:val="center"/>
          </w:tcPr>
          <w:p w14:paraId="3C8D18E9" w14:textId="77777777" w:rsidR="001436D4" w:rsidRPr="0027150F" w:rsidRDefault="001436D4" w:rsidP="008C0971">
            <w:pPr>
              <w:spacing w:line="276" w:lineRule="auto"/>
              <w:jc w:val="center"/>
              <w:rPr>
                <w:sz w:val="22"/>
                <w:szCs w:val="22"/>
              </w:rPr>
            </w:pPr>
            <w:r w:rsidRPr="0027150F">
              <w:rPr>
                <w:sz w:val="22"/>
                <w:szCs w:val="22"/>
              </w:rPr>
              <w:t>Pastabos</w:t>
            </w:r>
          </w:p>
        </w:tc>
        <w:tc>
          <w:tcPr>
            <w:tcW w:w="647" w:type="pct"/>
          </w:tcPr>
          <w:p w14:paraId="3C8D18EA" w14:textId="77777777" w:rsidR="001436D4" w:rsidRPr="0027150F" w:rsidRDefault="001436D4" w:rsidP="008C0971">
            <w:pPr>
              <w:spacing w:line="276" w:lineRule="auto"/>
              <w:jc w:val="center"/>
              <w:rPr>
                <w:sz w:val="22"/>
                <w:szCs w:val="22"/>
              </w:rPr>
            </w:pPr>
            <w:r w:rsidRPr="0027150F">
              <w:rPr>
                <w:sz w:val="22"/>
                <w:szCs w:val="22"/>
              </w:rPr>
              <w:t>Planuojami griovimo metai</w:t>
            </w:r>
          </w:p>
        </w:tc>
      </w:tr>
      <w:tr w:rsidR="001436D4" w:rsidRPr="00AD2A9C" w14:paraId="3C8D18F4" w14:textId="77777777" w:rsidTr="008C0971">
        <w:trPr>
          <w:jc w:val="center"/>
        </w:trPr>
        <w:tc>
          <w:tcPr>
            <w:tcW w:w="855" w:type="pct"/>
            <w:shd w:val="clear" w:color="auto" w:fill="auto"/>
            <w:vAlign w:val="center"/>
          </w:tcPr>
          <w:p w14:paraId="3C8D18EC" w14:textId="77777777" w:rsidR="001436D4" w:rsidRPr="00C10861" w:rsidRDefault="001436D4" w:rsidP="008C0971">
            <w:pPr>
              <w:jc w:val="center"/>
              <w:rPr>
                <w:sz w:val="22"/>
                <w:szCs w:val="22"/>
              </w:rPr>
            </w:pPr>
            <w:r w:rsidRPr="00C10861">
              <w:rPr>
                <w:sz w:val="22"/>
                <w:szCs w:val="22"/>
              </w:rPr>
              <w:t>Kareivinės</w:t>
            </w:r>
          </w:p>
        </w:tc>
        <w:tc>
          <w:tcPr>
            <w:tcW w:w="566" w:type="pct"/>
            <w:vAlign w:val="center"/>
          </w:tcPr>
          <w:p w14:paraId="3C8D18ED" w14:textId="77777777" w:rsidR="001436D4" w:rsidRPr="00C10861" w:rsidRDefault="001436D4" w:rsidP="008C0971">
            <w:pPr>
              <w:jc w:val="center"/>
              <w:rPr>
                <w:color w:val="000000"/>
                <w:sz w:val="22"/>
                <w:szCs w:val="22"/>
              </w:rPr>
            </w:pPr>
            <w:r w:rsidRPr="00C10861">
              <w:rPr>
                <w:color w:val="000000"/>
                <w:sz w:val="22"/>
                <w:szCs w:val="22"/>
              </w:rPr>
              <w:t>Šiaulių r. sav., Kairių sen., Zapalskių k.</w:t>
            </w:r>
          </w:p>
        </w:tc>
        <w:tc>
          <w:tcPr>
            <w:tcW w:w="474" w:type="pct"/>
            <w:shd w:val="clear" w:color="auto" w:fill="auto"/>
            <w:vAlign w:val="center"/>
          </w:tcPr>
          <w:p w14:paraId="3C8D18EE"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8EF" w14:textId="77777777" w:rsidR="001436D4" w:rsidRPr="00C10861" w:rsidRDefault="001436D4" w:rsidP="008C0971">
            <w:pPr>
              <w:jc w:val="center"/>
              <w:rPr>
                <w:color w:val="000000"/>
                <w:sz w:val="22"/>
                <w:szCs w:val="22"/>
              </w:rPr>
            </w:pPr>
            <w:r w:rsidRPr="00C10861">
              <w:t>9195-8018-8012</w:t>
            </w:r>
          </w:p>
        </w:tc>
        <w:tc>
          <w:tcPr>
            <w:tcW w:w="677" w:type="pct"/>
            <w:shd w:val="clear" w:color="auto" w:fill="auto"/>
            <w:vAlign w:val="center"/>
          </w:tcPr>
          <w:p w14:paraId="3C8D18F0" w14:textId="77777777" w:rsidR="001436D4" w:rsidRPr="00C10861" w:rsidRDefault="001436D4" w:rsidP="008C0971">
            <w:pPr>
              <w:jc w:val="center"/>
              <w:rPr>
                <w:color w:val="000000"/>
                <w:sz w:val="22"/>
                <w:szCs w:val="22"/>
              </w:rPr>
            </w:pPr>
            <w:r w:rsidRPr="00C10861">
              <w:rPr>
                <w:color w:val="000000"/>
                <w:sz w:val="22"/>
                <w:szCs w:val="22"/>
              </w:rPr>
              <w:t>1O1p</w:t>
            </w:r>
          </w:p>
        </w:tc>
        <w:tc>
          <w:tcPr>
            <w:tcW w:w="456" w:type="pct"/>
            <w:shd w:val="clear" w:color="auto" w:fill="auto"/>
            <w:vAlign w:val="center"/>
          </w:tcPr>
          <w:p w14:paraId="3C8D18F1" w14:textId="77777777" w:rsidR="001436D4" w:rsidRPr="00C10861" w:rsidRDefault="001436D4" w:rsidP="008C0971">
            <w:pPr>
              <w:jc w:val="center"/>
              <w:rPr>
                <w:color w:val="000000"/>
                <w:sz w:val="22"/>
                <w:szCs w:val="22"/>
              </w:rPr>
            </w:pPr>
            <w:r w:rsidRPr="00C10861">
              <w:rPr>
                <w:color w:val="000000"/>
                <w:sz w:val="22"/>
                <w:szCs w:val="22"/>
              </w:rPr>
              <w:t>777,03</w:t>
            </w:r>
          </w:p>
        </w:tc>
        <w:tc>
          <w:tcPr>
            <w:tcW w:w="831" w:type="pct"/>
            <w:shd w:val="clear" w:color="auto" w:fill="auto"/>
            <w:vAlign w:val="center"/>
          </w:tcPr>
          <w:p w14:paraId="3C8D18F2" w14:textId="77777777" w:rsidR="001436D4" w:rsidRPr="00C10861" w:rsidRDefault="001436D4" w:rsidP="008C0971">
            <w:pPr>
              <w:jc w:val="center"/>
              <w:rPr>
                <w:color w:val="000000"/>
                <w:sz w:val="22"/>
                <w:szCs w:val="22"/>
              </w:rPr>
            </w:pPr>
            <w:r w:rsidRPr="00C10861">
              <w:rPr>
                <w:color w:val="000000"/>
                <w:sz w:val="22"/>
                <w:szCs w:val="22"/>
              </w:rPr>
              <w:t xml:space="preserve">Sienos plytų mūro, stogas šlaitinis, stogo danga – asbestcementinis </w:t>
            </w:r>
          </w:p>
        </w:tc>
        <w:tc>
          <w:tcPr>
            <w:tcW w:w="647" w:type="pct"/>
            <w:vAlign w:val="center"/>
          </w:tcPr>
          <w:p w14:paraId="3C8D18F3" w14:textId="77777777" w:rsidR="001436D4" w:rsidRPr="00C10861" w:rsidRDefault="001436D4" w:rsidP="008C0971">
            <w:pPr>
              <w:jc w:val="center"/>
              <w:rPr>
                <w:sz w:val="22"/>
                <w:szCs w:val="22"/>
              </w:rPr>
            </w:pPr>
            <w:r w:rsidRPr="00C10861">
              <w:rPr>
                <w:color w:val="000000"/>
                <w:sz w:val="22"/>
                <w:szCs w:val="22"/>
              </w:rPr>
              <w:t>2023</w:t>
            </w:r>
          </w:p>
        </w:tc>
      </w:tr>
      <w:tr w:rsidR="001436D4" w:rsidRPr="00AD2A9C" w14:paraId="3C8D1901" w14:textId="77777777" w:rsidTr="008C0971">
        <w:trPr>
          <w:jc w:val="center"/>
        </w:trPr>
        <w:tc>
          <w:tcPr>
            <w:tcW w:w="855" w:type="pct"/>
            <w:shd w:val="clear" w:color="auto" w:fill="auto"/>
          </w:tcPr>
          <w:p w14:paraId="3C8D18F5" w14:textId="77777777" w:rsidR="001436D4" w:rsidRPr="00C10861" w:rsidRDefault="001436D4" w:rsidP="008C0971">
            <w:pPr>
              <w:jc w:val="center"/>
              <w:rPr>
                <w:sz w:val="22"/>
                <w:szCs w:val="22"/>
              </w:rPr>
            </w:pPr>
          </w:p>
          <w:p w14:paraId="3C8D18F6" w14:textId="77777777" w:rsidR="001436D4" w:rsidRPr="00C10861" w:rsidRDefault="001436D4" w:rsidP="008C0971">
            <w:pPr>
              <w:jc w:val="center"/>
              <w:rPr>
                <w:sz w:val="22"/>
                <w:szCs w:val="22"/>
              </w:rPr>
            </w:pPr>
          </w:p>
          <w:p w14:paraId="3C8D18F7" w14:textId="77777777" w:rsidR="001436D4" w:rsidRPr="00C10861" w:rsidRDefault="001436D4" w:rsidP="008C0971">
            <w:pPr>
              <w:jc w:val="center"/>
            </w:pPr>
            <w:r w:rsidRPr="00C10861">
              <w:rPr>
                <w:sz w:val="22"/>
                <w:szCs w:val="22"/>
              </w:rPr>
              <w:t>Sandėlis</w:t>
            </w:r>
          </w:p>
        </w:tc>
        <w:tc>
          <w:tcPr>
            <w:tcW w:w="566" w:type="pct"/>
          </w:tcPr>
          <w:p w14:paraId="3C8D18F8" w14:textId="77777777" w:rsidR="001436D4" w:rsidRPr="00C10861" w:rsidRDefault="001436D4" w:rsidP="008C0971">
            <w:pPr>
              <w:jc w:val="center"/>
            </w:pPr>
            <w:r w:rsidRPr="00C10861">
              <w:rPr>
                <w:color w:val="000000"/>
                <w:sz w:val="22"/>
                <w:szCs w:val="22"/>
              </w:rPr>
              <w:t>Šiaulių r. sav., Kairių sen., Zapalskių k.</w:t>
            </w:r>
          </w:p>
        </w:tc>
        <w:tc>
          <w:tcPr>
            <w:tcW w:w="474" w:type="pct"/>
            <w:shd w:val="clear" w:color="auto" w:fill="auto"/>
            <w:vAlign w:val="center"/>
          </w:tcPr>
          <w:p w14:paraId="3C8D18F9"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8FA" w14:textId="77777777" w:rsidR="001436D4" w:rsidRPr="00C10861" w:rsidRDefault="001436D4" w:rsidP="008C0971">
            <w:pPr>
              <w:jc w:val="center"/>
              <w:rPr>
                <w:color w:val="000000"/>
                <w:sz w:val="22"/>
                <w:szCs w:val="22"/>
              </w:rPr>
            </w:pPr>
            <w:r w:rsidRPr="00C10861">
              <w:t>9195-8018-8023</w:t>
            </w:r>
          </w:p>
        </w:tc>
        <w:tc>
          <w:tcPr>
            <w:tcW w:w="677" w:type="pct"/>
            <w:shd w:val="clear" w:color="auto" w:fill="auto"/>
            <w:vAlign w:val="center"/>
          </w:tcPr>
          <w:p w14:paraId="3C8D18FB" w14:textId="77777777" w:rsidR="001436D4" w:rsidRPr="00C10861" w:rsidRDefault="001436D4" w:rsidP="008C0971">
            <w:pPr>
              <w:jc w:val="center"/>
              <w:rPr>
                <w:color w:val="000000"/>
                <w:sz w:val="22"/>
                <w:szCs w:val="22"/>
              </w:rPr>
            </w:pPr>
            <w:r w:rsidRPr="00C10861">
              <w:rPr>
                <w:color w:val="000000"/>
                <w:sz w:val="22"/>
                <w:szCs w:val="22"/>
              </w:rPr>
              <w:t>3F1p</w:t>
            </w:r>
          </w:p>
        </w:tc>
        <w:tc>
          <w:tcPr>
            <w:tcW w:w="456" w:type="pct"/>
            <w:shd w:val="clear" w:color="auto" w:fill="auto"/>
            <w:vAlign w:val="center"/>
          </w:tcPr>
          <w:p w14:paraId="3C8D18FC" w14:textId="77777777" w:rsidR="001436D4" w:rsidRPr="00C10861" w:rsidRDefault="001436D4" w:rsidP="008C0971">
            <w:pPr>
              <w:jc w:val="center"/>
              <w:rPr>
                <w:color w:val="000000"/>
                <w:sz w:val="22"/>
                <w:szCs w:val="22"/>
              </w:rPr>
            </w:pPr>
            <w:r w:rsidRPr="00C10861">
              <w:rPr>
                <w:color w:val="000000"/>
                <w:sz w:val="22"/>
                <w:szCs w:val="22"/>
              </w:rPr>
              <w:t>135,57</w:t>
            </w:r>
          </w:p>
        </w:tc>
        <w:tc>
          <w:tcPr>
            <w:tcW w:w="831" w:type="pct"/>
            <w:shd w:val="clear" w:color="auto" w:fill="auto"/>
            <w:vAlign w:val="center"/>
          </w:tcPr>
          <w:p w14:paraId="3C8D18FD" w14:textId="77777777" w:rsidR="001436D4" w:rsidRPr="00C10861" w:rsidRDefault="001436D4" w:rsidP="008C0971">
            <w:pPr>
              <w:jc w:val="center"/>
              <w:rPr>
                <w:color w:val="000000"/>
                <w:sz w:val="22"/>
                <w:szCs w:val="22"/>
              </w:rPr>
            </w:pPr>
            <w:r w:rsidRPr="00C10861">
              <w:rPr>
                <w:color w:val="000000"/>
                <w:sz w:val="22"/>
                <w:szCs w:val="22"/>
              </w:rPr>
              <w:t>Sienos plytų mūro</w:t>
            </w:r>
          </w:p>
        </w:tc>
        <w:tc>
          <w:tcPr>
            <w:tcW w:w="647" w:type="pct"/>
          </w:tcPr>
          <w:p w14:paraId="3C8D18FE" w14:textId="77777777" w:rsidR="001436D4" w:rsidRDefault="001436D4" w:rsidP="008C0971">
            <w:pPr>
              <w:jc w:val="center"/>
              <w:rPr>
                <w:sz w:val="22"/>
              </w:rPr>
            </w:pPr>
          </w:p>
          <w:p w14:paraId="3C8D18FF" w14:textId="77777777" w:rsidR="001436D4" w:rsidRDefault="001436D4" w:rsidP="008C0971">
            <w:pPr>
              <w:jc w:val="center"/>
              <w:rPr>
                <w:sz w:val="22"/>
              </w:rPr>
            </w:pPr>
          </w:p>
          <w:p w14:paraId="3C8D1900" w14:textId="77777777" w:rsidR="001436D4" w:rsidRPr="00446FC9" w:rsidRDefault="001436D4" w:rsidP="008C0971">
            <w:pPr>
              <w:jc w:val="center"/>
              <w:rPr>
                <w:sz w:val="22"/>
              </w:rPr>
            </w:pPr>
            <w:r w:rsidRPr="00446FC9">
              <w:rPr>
                <w:sz w:val="22"/>
              </w:rPr>
              <w:t>2023</w:t>
            </w:r>
          </w:p>
        </w:tc>
      </w:tr>
      <w:tr w:rsidR="001436D4" w:rsidRPr="00AD2A9C" w14:paraId="3C8D190E" w14:textId="77777777" w:rsidTr="008C0971">
        <w:trPr>
          <w:jc w:val="center"/>
        </w:trPr>
        <w:tc>
          <w:tcPr>
            <w:tcW w:w="855" w:type="pct"/>
            <w:shd w:val="clear" w:color="auto" w:fill="auto"/>
          </w:tcPr>
          <w:p w14:paraId="3C8D1902" w14:textId="77777777" w:rsidR="001436D4" w:rsidRPr="00C10861" w:rsidRDefault="001436D4" w:rsidP="008C0971">
            <w:pPr>
              <w:jc w:val="center"/>
              <w:rPr>
                <w:sz w:val="22"/>
                <w:szCs w:val="22"/>
              </w:rPr>
            </w:pPr>
          </w:p>
          <w:p w14:paraId="3C8D1903" w14:textId="77777777" w:rsidR="001436D4" w:rsidRPr="00C10861" w:rsidRDefault="001436D4" w:rsidP="008C0971">
            <w:pPr>
              <w:jc w:val="center"/>
              <w:rPr>
                <w:sz w:val="22"/>
                <w:szCs w:val="22"/>
              </w:rPr>
            </w:pPr>
          </w:p>
          <w:p w14:paraId="3C8D1904" w14:textId="77777777" w:rsidR="001436D4" w:rsidRPr="00C10861" w:rsidRDefault="001436D4" w:rsidP="008C0971">
            <w:pPr>
              <w:jc w:val="center"/>
            </w:pPr>
            <w:r w:rsidRPr="00C10861">
              <w:rPr>
                <w:sz w:val="22"/>
                <w:szCs w:val="22"/>
              </w:rPr>
              <w:t>Slėptuvė</w:t>
            </w:r>
          </w:p>
        </w:tc>
        <w:tc>
          <w:tcPr>
            <w:tcW w:w="566" w:type="pct"/>
          </w:tcPr>
          <w:p w14:paraId="3C8D1905" w14:textId="77777777" w:rsidR="001436D4" w:rsidRPr="00C10861" w:rsidRDefault="001436D4" w:rsidP="008C0971">
            <w:pPr>
              <w:jc w:val="center"/>
            </w:pPr>
            <w:r w:rsidRPr="00C10861">
              <w:rPr>
                <w:color w:val="000000"/>
                <w:sz w:val="22"/>
                <w:szCs w:val="22"/>
              </w:rPr>
              <w:t>Šiaulių r. sav., Kairių sen., Zapalskių k.</w:t>
            </w:r>
          </w:p>
        </w:tc>
        <w:tc>
          <w:tcPr>
            <w:tcW w:w="474" w:type="pct"/>
            <w:shd w:val="clear" w:color="auto" w:fill="auto"/>
            <w:vAlign w:val="center"/>
          </w:tcPr>
          <w:p w14:paraId="3C8D1906"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07" w14:textId="77777777" w:rsidR="001436D4" w:rsidRPr="00C10861" w:rsidRDefault="001436D4" w:rsidP="008C0971">
            <w:pPr>
              <w:jc w:val="center"/>
            </w:pPr>
            <w:r w:rsidRPr="00C10861">
              <w:t>9195-8018-8034</w:t>
            </w:r>
          </w:p>
        </w:tc>
        <w:tc>
          <w:tcPr>
            <w:tcW w:w="677" w:type="pct"/>
            <w:shd w:val="clear" w:color="auto" w:fill="auto"/>
            <w:vAlign w:val="center"/>
          </w:tcPr>
          <w:p w14:paraId="3C8D1908" w14:textId="77777777" w:rsidR="001436D4" w:rsidRPr="00C10861" w:rsidRDefault="001436D4" w:rsidP="008C0971">
            <w:pPr>
              <w:jc w:val="center"/>
              <w:rPr>
                <w:color w:val="000000"/>
                <w:sz w:val="22"/>
                <w:szCs w:val="22"/>
              </w:rPr>
            </w:pPr>
            <w:r w:rsidRPr="00C10861">
              <w:rPr>
                <w:color w:val="000000"/>
                <w:sz w:val="22"/>
                <w:szCs w:val="22"/>
              </w:rPr>
              <w:t>4H1p</w:t>
            </w:r>
          </w:p>
        </w:tc>
        <w:tc>
          <w:tcPr>
            <w:tcW w:w="456" w:type="pct"/>
            <w:shd w:val="clear" w:color="auto" w:fill="auto"/>
            <w:vAlign w:val="center"/>
          </w:tcPr>
          <w:p w14:paraId="3C8D1909" w14:textId="77777777" w:rsidR="001436D4" w:rsidRPr="00C10861" w:rsidRDefault="001436D4" w:rsidP="008C0971">
            <w:pPr>
              <w:jc w:val="center"/>
              <w:rPr>
                <w:color w:val="000000"/>
                <w:sz w:val="22"/>
                <w:szCs w:val="22"/>
              </w:rPr>
            </w:pPr>
            <w:r w:rsidRPr="00C10861">
              <w:rPr>
                <w:color w:val="000000"/>
                <w:sz w:val="22"/>
                <w:szCs w:val="22"/>
              </w:rPr>
              <w:t>43,79</w:t>
            </w:r>
          </w:p>
        </w:tc>
        <w:tc>
          <w:tcPr>
            <w:tcW w:w="831" w:type="pct"/>
            <w:shd w:val="clear" w:color="auto" w:fill="auto"/>
            <w:vAlign w:val="center"/>
          </w:tcPr>
          <w:p w14:paraId="3C8D190A" w14:textId="77777777" w:rsidR="001436D4" w:rsidRPr="00C10861" w:rsidRDefault="001436D4" w:rsidP="008C0971">
            <w:pPr>
              <w:jc w:val="center"/>
              <w:rPr>
                <w:color w:val="000000"/>
                <w:sz w:val="22"/>
                <w:szCs w:val="22"/>
              </w:rPr>
            </w:pPr>
            <w:r w:rsidRPr="00C10861">
              <w:rPr>
                <w:color w:val="000000"/>
                <w:sz w:val="22"/>
                <w:szCs w:val="22"/>
              </w:rPr>
              <w:t>Sienos monolitinio betono, perdanga g/b plokštės</w:t>
            </w:r>
          </w:p>
        </w:tc>
        <w:tc>
          <w:tcPr>
            <w:tcW w:w="647" w:type="pct"/>
          </w:tcPr>
          <w:p w14:paraId="3C8D190B" w14:textId="77777777" w:rsidR="001436D4" w:rsidRDefault="001436D4" w:rsidP="008C0971">
            <w:pPr>
              <w:jc w:val="center"/>
              <w:rPr>
                <w:sz w:val="22"/>
              </w:rPr>
            </w:pPr>
          </w:p>
          <w:p w14:paraId="3C8D190C" w14:textId="77777777" w:rsidR="001436D4" w:rsidRDefault="001436D4" w:rsidP="008C0971">
            <w:pPr>
              <w:jc w:val="center"/>
              <w:rPr>
                <w:sz w:val="22"/>
              </w:rPr>
            </w:pPr>
          </w:p>
          <w:p w14:paraId="3C8D190D" w14:textId="77777777" w:rsidR="001436D4" w:rsidRPr="00446FC9" w:rsidRDefault="001436D4" w:rsidP="008C0971">
            <w:pPr>
              <w:jc w:val="center"/>
              <w:rPr>
                <w:sz w:val="22"/>
              </w:rPr>
            </w:pPr>
            <w:r w:rsidRPr="00446FC9">
              <w:rPr>
                <w:sz w:val="22"/>
              </w:rPr>
              <w:t>2023</w:t>
            </w:r>
          </w:p>
        </w:tc>
      </w:tr>
      <w:tr w:rsidR="001436D4" w:rsidRPr="00AD2A9C" w14:paraId="3C8D191A" w14:textId="77777777" w:rsidTr="008C0971">
        <w:trPr>
          <w:jc w:val="center"/>
        </w:trPr>
        <w:tc>
          <w:tcPr>
            <w:tcW w:w="855" w:type="pct"/>
            <w:shd w:val="clear" w:color="auto" w:fill="auto"/>
          </w:tcPr>
          <w:p w14:paraId="3C8D190F" w14:textId="77777777" w:rsidR="001436D4" w:rsidRPr="00C10861" w:rsidRDefault="001436D4" w:rsidP="008C0971">
            <w:pPr>
              <w:jc w:val="center"/>
              <w:rPr>
                <w:sz w:val="22"/>
                <w:szCs w:val="22"/>
              </w:rPr>
            </w:pPr>
          </w:p>
          <w:p w14:paraId="3C8D1910" w14:textId="77777777" w:rsidR="001436D4" w:rsidRPr="00C10861" w:rsidRDefault="001436D4" w:rsidP="008C0971">
            <w:pPr>
              <w:jc w:val="center"/>
              <w:rPr>
                <w:sz w:val="22"/>
                <w:szCs w:val="22"/>
              </w:rPr>
            </w:pPr>
          </w:p>
          <w:p w14:paraId="3C8D1911" w14:textId="77777777" w:rsidR="001436D4" w:rsidRPr="00C10861" w:rsidRDefault="001436D4" w:rsidP="008C0971">
            <w:pPr>
              <w:jc w:val="center"/>
            </w:pPr>
            <w:r w:rsidRPr="00C10861">
              <w:rPr>
                <w:sz w:val="22"/>
                <w:szCs w:val="22"/>
              </w:rPr>
              <w:t>Pirtis</w:t>
            </w:r>
          </w:p>
        </w:tc>
        <w:tc>
          <w:tcPr>
            <w:tcW w:w="566" w:type="pct"/>
          </w:tcPr>
          <w:p w14:paraId="3C8D1912" w14:textId="77777777" w:rsidR="001436D4" w:rsidRPr="00C10861" w:rsidRDefault="001436D4" w:rsidP="008C0971">
            <w:pPr>
              <w:jc w:val="center"/>
            </w:pPr>
            <w:r w:rsidRPr="00C10861">
              <w:rPr>
                <w:color w:val="000000"/>
                <w:sz w:val="22"/>
                <w:szCs w:val="22"/>
              </w:rPr>
              <w:t>Šiaulių r. sav., Kairių sen., Zapalskių k.</w:t>
            </w:r>
          </w:p>
        </w:tc>
        <w:tc>
          <w:tcPr>
            <w:tcW w:w="474" w:type="pct"/>
            <w:shd w:val="clear" w:color="auto" w:fill="auto"/>
            <w:vAlign w:val="center"/>
          </w:tcPr>
          <w:p w14:paraId="3C8D1913"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14" w14:textId="77777777" w:rsidR="001436D4" w:rsidRPr="00C10861" w:rsidRDefault="001436D4" w:rsidP="008C0971">
            <w:pPr>
              <w:jc w:val="center"/>
            </w:pPr>
            <w:r w:rsidRPr="00C10861">
              <w:t>9195-8018-8045</w:t>
            </w:r>
          </w:p>
        </w:tc>
        <w:tc>
          <w:tcPr>
            <w:tcW w:w="677" w:type="pct"/>
            <w:shd w:val="clear" w:color="auto" w:fill="auto"/>
            <w:vAlign w:val="center"/>
          </w:tcPr>
          <w:p w14:paraId="3C8D1915" w14:textId="77777777" w:rsidR="001436D4" w:rsidRPr="00C10861" w:rsidRDefault="001436D4" w:rsidP="008C0971">
            <w:pPr>
              <w:jc w:val="center"/>
              <w:rPr>
                <w:color w:val="000000"/>
                <w:sz w:val="22"/>
                <w:szCs w:val="22"/>
              </w:rPr>
            </w:pPr>
            <w:r w:rsidRPr="00C10861">
              <w:rPr>
                <w:color w:val="000000"/>
                <w:sz w:val="22"/>
                <w:szCs w:val="22"/>
              </w:rPr>
              <w:t>5H1p</w:t>
            </w:r>
          </w:p>
        </w:tc>
        <w:tc>
          <w:tcPr>
            <w:tcW w:w="456" w:type="pct"/>
            <w:shd w:val="clear" w:color="auto" w:fill="auto"/>
            <w:vAlign w:val="center"/>
          </w:tcPr>
          <w:p w14:paraId="3C8D1916" w14:textId="77777777" w:rsidR="001436D4" w:rsidRPr="00C10861" w:rsidRDefault="001436D4" w:rsidP="008C0971">
            <w:pPr>
              <w:jc w:val="center"/>
              <w:rPr>
                <w:color w:val="000000"/>
                <w:sz w:val="22"/>
                <w:szCs w:val="22"/>
              </w:rPr>
            </w:pPr>
            <w:r w:rsidRPr="00C10861">
              <w:rPr>
                <w:color w:val="000000"/>
                <w:sz w:val="22"/>
                <w:szCs w:val="22"/>
              </w:rPr>
              <w:t>172,62</w:t>
            </w:r>
          </w:p>
        </w:tc>
        <w:tc>
          <w:tcPr>
            <w:tcW w:w="831" w:type="pct"/>
            <w:shd w:val="clear" w:color="auto" w:fill="auto"/>
            <w:vAlign w:val="center"/>
          </w:tcPr>
          <w:p w14:paraId="3C8D1917"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asbestcementinis</w:t>
            </w:r>
          </w:p>
        </w:tc>
        <w:tc>
          <w:tcPr>
            <w:tcW w:w="647" w:type="pct"/>
          </w:tcPr>
          <w:p w14:paraId="3C8D1918" w14:textId="77777777" w:rsidR="001436D4" w:rsidRDefault="001436D4" w:rsidP="008C0971">
            <w:pPr>
              <w:jc w:val="center"/>
              <w:rPr>
                <w:sz w:val="22"/>
              </w:rPr>
            </w:pPr>
          </w:p>
          <w:p w14:paraId="3C8D1919" w14:textId="77777777" w:rsidR="001436D4" w:rsidRPr="00446FC9" w:rsidRDefault="001436D4" w:rsidP="008C0971">
            <w:pPr>
              <w:jc w:val="center"/>
              <w:rPr>
                <w:sz w:val="22"/>
              </w:rPr>
            </w:pPr>
            <w:r w:rsidRPr="00446FC9">
              <w:rPr>
                <w:sz w:val="22"/>
              </w:rPr>
              <w:t>2023</w:t>
            </w:r>
          </w:p>
        </w:tc>
      </w:tr>
      <w:tr w:rsidR="001436D4" w:rsidRPr="00AD2A9C" w14:paraId="3C8D1925" w14:textId="77777777" w:rsidTr="008C0971">
        <w:trPr>
          <w:jc w:val="center"/>
        </w:trPr>
        <w:tc>
          <w:tcPr>
            <w:tcW w:w="855" w:type="pct"/>
            <w:shd w:val="clear" w:color="auto" w:fill="auto"/>
            <w:vAlign w:val="center"/>
          </w:tcPr>
          <w:p w14:paraId="3C8D191B" w14:textId="77777777" w:rsidR="001436D4" w:rsidRPr="00C10861" w:rsidRDefault="001436D4" w:rsidP="008C0971">
            <w:pPr>
              <w:jc w:val="center"/>
              <w:rPr>
                <w:sz w:val="22"/>
                <w:szCs w:val="22"/>
              </w:rPr>
            </w:pPr>
            <w:r w:rsidRPr="00C10861">
              <w:rPr>
                <w:sz w:val="22"/>
                <w:szCs w:val="22"/>
              </w:rPr>
              <w:t>Kontrolės postas</w:t>
            </w:r>
          </w:p>
        </w:tc>
        <w:tc>
          <w:tcPr>
            <w:tcW w:w="566" w:type="pct"/>
          </w:tcPr>
          <w:p w14:paraId="3C8D191C" w14:textId="77777777" w:rsidR="001436D4" w:rsidRPr="00C10861" w:rsidRDefault="001436D4" w:rsidP="008C0971">
            <w:pPr>
              <w:jc w:val="center"/>
            </w:pPr>
            <w:r w:rsidRPr="00C10861">
              <w:rPr>
                <w:color w:val="000000"/>
                <w:sz w:val="22"/>
                <w:szCs w:val="22"/>
              </w:rPr>
              <w:t>Šiaulių r. sav., Kairių sen., Zapalskių k.</w:t>
            </w:r>
          </w:p>
        </w:tc>
        <w:tc>
          <w:tcPr>
            <w:tcW w:w="474" w:type="pct"/>
            <w:shd w:val="clear" w:color="auto" w:fill="auto"/>
            <w:vAlign w:val="center"/>
          </w:tcPr>
          <w:p w14:paraId="3C8D191D"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1E" w14:textId="77777777" w:rsidR="001436D4" w:rsidRPr="00C10861" w:rsidRDefault="001436D4" w:rsidP="008C0971">
            <w:pPr>
              <w:jc w:val="center"/>
            </w:pPr>
            <w:r w:rsidRPr="00C10861">
              <w:t>9195-8018-8056</w:t>
            </w:r>
          </w:p>
        </w:tc>
        <w:tc>
          <w:tcPr>
            <w:tcW w:w="677" w:type="pct"/>
            <w:shd w:val="clear" w:color="auto" w:fill="auto"/>
            <w:vAlign w:val="center"/>
          </w:tcPr>
          <w:p w14:paraId="3C8D191F" w14:textId="77777777" w:rsidR="001436D4" w:rsidRPr="00C10861" w:rsidRDefault="001436D4" w:rsidP="008C0971">
            <w:pPr>
              <w:jc w:val="center"/>
              <w:rPr>
                <w:color w:val="000000"/>
                <w:sz w:val="22"/>
                <w:szCs w:val="22"/>
              </w:rPr>
            </w:pPr>
            <w:r w:rsidRPr="00C10861">
              <w:rPr>
                <w:color w:val="000000"/>
                <w:sz w:val="22"/>
                <w:szCs w:val="22"/>
              </w:rPr>
              <w:t xml:space="preserve">6H1p </w:t>
            </w:r>
          </w:p>
        </w:tc>
        <w:tc>
          <w:tcPr>
            <w:tcW w:w="456" w:type="pct"/>
            <w:shd w:val="clear" w:color="auto" w:fill="auto"/>
            <w:vAlign w:val="center"/>
          </w:tcPr>
          <w:p w14:paraId="3C8D1920" w14:textId="77777777" w:rsidR="001436D4" w:rsidRPr="00C10861" w:rsidRDefault="001436D4" w:rsidP="008C0971">
            <w:pPr>
              <w:jc w:val="center"/>
              <w:rPr>
                <w:color w:val="000000"/>
                <w:sz w:val="22"/>
                <w:szCs w:val="22"/>
              </w:rPr>
            </w:pPr>
            <w:r w:rsidRPr="00C10861">
              <w:rPr>
                <w:color w:val="000000"/>
                <w:sz w:val="22"/>
                <w:szCs w:val="22"/>
              </w:rPr>
              <w:t>38,66</w:t>
            </w:r>
          </w:p>
        </w:tc>
        <w:tc>
          <w:tcPr>
            <w:tcW w:w="831" w:type="pct"/>
            <w:shd w:val="clear" w:color="auto" w:fill="auto"/>
            <w:vAlign w:val="center"/>
          </w:tcPr>
          <w:p w14:paraId="3C8D1921"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asbestcementinis</w:t>
            </w:r>
          </w:p>
        </w:tc>
        <w:tc>
          <w:tcPr>
            <w:tcW w:w="647" w:type="pct"/>
          </w:tcPr>
          <w:p w14:paraId="3C8D1922" w14:textId="77777777" w:rsidR="001436D4" w:rsidRDefault="001436D4" w:rsidP="008C0971">
            <w:pPr>
              <w:jc w:val="center"/>
              <w:rPr>
                <w:sz w:val="22"/>
              </w:rPr>
            </w:pPr>
          </w:p>
          <w:p w14:paraId="3C8D1923" w14:textId="77777777" w:rsidR="001436D4" w:rsidRDefault="001436D4" w:rsidP="008C0971">
            <w:pPr>
              <w:jc w:val="center"/>
              <w:rPr>
                <w:sz w:val="22"/>
              </w:rPr>
            </w:pPr>
          </w:p>
          <w:p w14:paraId="3C8D1924" w14:textId="77777777" w:rsidR="001436D4" w:rsidRPr="00446FC9" w:rsidRDefault="001436D4" w:rsidP="008C0971">
            <w:pPr>
              <w:jc w:val="center"/>
              <w:rPr>
                <w:sz w:val="22"/>
              </w:rPr>
            </w:pPr>
            <w:r w:rsidRPr="00446FC9">
              <w:rPr>
                <w:sz w:val="22"/>
              </w:rPr>
              <w:t>2023</w:t>
            </w:r>
          </w:p>
        </w:tc>
      </w:tr>
      <w:tr w:rsidR="001436D4" w:rsidRPr="00AD2A9C" w14:paraId="3C8D1930" w14:textId="77777777" w:rsidTr="008C0971">
        <w:trPr>
          <w:jc w:val="center"/>
        </w:trPr>
        <w:tc>
          <w:tcPr>
            <w:tcW w:w="855" w:type="pct"/>
            <w:shd w:val="clear" w:color="auto" w:fill="auto"/>
            <w:vAlign w:val="center"/>
          </w:tcPr>
          <w:p w14:paraId="3C8D1926" w14:textId="77777777" w:rsidR="001436D4" w:rsidRPr="00C10861" w:rsidRDefault="001436D4" w:rsidP="008C0971">
            <w:pPr>
              <w:jc w:val="center"/>
              <w:rPr>
                <w:sz w:val="22"/>
                <w:szCs w:val="22"/>
              </w:rPr>
            </w:pPr>
            <w:r w:rsidRPr="00C10861">
              <w:rPr>
                <w:sz w:val="22"/>
                <w:szCs w:val="22"/>
              </w:rPr>
              <w:lastRenderedPageBreak/>
              <w:t>Sandėlis</w:t>
            </w:r>
          </w:p>
        </w:tc>
        <w:tc>
          <w:tcPr>
            <w:tcW w:w="566" w:type="pct"/>
            <w:vAlign w:val="center"/>
          </w:tcPr>
          <w:p w14:paraId="3C8D1927" w14:textId="77777777" w:rsidR="001436D4" w:rsidRPr="00C10861" w:rsidRDefault="001436D4" w:rsidP="008C0971">
            <w:pPr>
              <w:jc w:val="center"/>
              <w:rPr>
                <w:color w:val="000000"/>
                <w:sz w:val="22"/>
                <w:szCs w:val="22"/>
              </w:rPr>
            </w:pPr>
            <w:r w:rsidRPr="00C10861">
              <w:rPr>
                <w:color w:val="000000"/>
                <w:sz w:val="22"/>
                <w:szCs w:val="22"/>
              </w:rPr>
              <w:t>Šiaulių r. sav., Kairių sen., Zapalskių k.</w:t>
            </w:r>
          </w:p>
        </w:tc>
        <w:tc>
          <w:tcPr>
            <w:tcW w:w="474" w:type="pct"/>
            <w:shd w:val="clear" w:color="auto" w:fill="auto"/>
            <w:vAlign w:val="center"/>
          </w:tcPr>
          <w:p w14:paraId="3C8D1928"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29" w14:textId="77777777" w:rsidR="001436D4" w:rsidRPr="00C10861" w:rsidRDefault="001436D4" w:rsidP="008C0971">
            <w:pPr>
              <w:jc w:val="center"/>
            </w:pPr>
            <w:r w:rsidRPr="00C10861">
              <w:t>9195-8018-8067</w:t>
            </w:r>
          </w:p>
        </w:tc>
        <w:tc>
          <w:tcPr>
            <w:tcW w:w="677" w:type="pct"/>
            <w:shd w:val="clear" w:color="auto" w:fill="auto"/>
            <w:vAlign w:val="center"/>
          </w:tcPr>
          <w:p w14:paraId="3C8D192A" w14:textId="77777777" w:rsidR="001436D4" w:rsidRPr="00C10861" w:rsidRDefault="001436D4" w:rsidP="008C0971">
            <w:pPr>
              <w:jc w:val="center"/>
              <w:rPr>
                <w:color w:val="000000"/>
                <w:sz w:val="22"/>
                <w:szCs w:val="22"/>
              </w:rPr>
            </w:pPr>
            <w:r w:rsidRPr="00C10861">
              <w:rPr>
                <w:color w:val="000000"/>
                <w:sz w:val="22"/>
                <w:szCs w:val="22"/>
              </w:rPr>
              <w:t>7F1p</w:t>
            </w:r>
          </w:p>
        </w:tc>
        <w:tc>
          <w:tcPr>
            <w:tcW w:w="456" w:type="pct"/>
            <w:shd w:val="clear" w:color="auto" w:fill="auto"/>
            <w:vAlign w:val="center"/>
          </w:tcPr>
          <w:p w14:paraId="3C8D192B" w14:textId="77777777" w:rsidR="001436D4" w:rsidRPr="00C10861" w:rsidRDefault="001436D4" w:rsidP="008C0971">
            <w:pPr>
              <w:jc w:val="center"/>
              <w:rPr>
                <w:color w:val="000000"/>
                <w:sz w:val="22"/>
                <w:szCs w:val="22"/>
              </w:rPr>
            </w:pPr>
            <w:r w:rsidRPr="00C10861">
              <w:rPr>
                <w:color w:val="000000"/>
                <w:sz w:val="22"/>
                <w:szCs w:val="22"/>
              </w:rPr>
              <w:t>12,89</w:t>
            </w:r>
          </w:p>
        </w:tc>
        <w:tc>
          <w:tcPr>
            <w:tcW w:w="831" w:type="pct"/>
            <w:shd w:val="clear" w:color="auto" w:fill="auto"/>
            <w:vAlign w:val="center"/>
          </w:tcPr>
          <w:p w14:paraId="3C8D192C" w14:textId="77777777" w:rsidR="001436D4" w:rsidRPr="00C10861" w:rsidRDefault="001436D4" w:rsidP="008C0971">
            <w:pPr>
              <w:jc w:val="center"/>
              <w:rPr>
                <w:color w:val="000000"/>
                <w:sz w:val="22"/>
                <w:szCs w:val="22"/>
              </w:rPr>
            </w:pPr>
            <w:r w:rsidRPr="00C10861">
              <w:rPr>
                <w:color w:val="000000"/>
                <w:sz w:val="22"/>
                <w:szCs w:val="22"/>
              </w:rPr>
              <w:t>Sienos plytų mūro, stogo perdanga g/b plokštės</w:t>
            </w:r>
          </w:p>
        </w:tc>
        <w:tc>
          <w:tcPr>
            <w:tcW w:w="647" w:type="pct"/>
          </w:tcPr>
          <w:p w14:paraId="3C8D192D" w14:textId="77777777" w:rsidR="001436D4" w:rsidRDefault="001436D4" w:rsidP="008C0971">
            <w:pPr>
              <w:jc w:val="center"/>
              <w:rPr>
                <w:sz w:val="22"/>
              </w:rPr>
            </w:pPr>
          </w:p>
          <w:p w14:paraId="3C8D192E" w14:textId="77777777" w:rsidR="001436D4" w:rsidRDefault="001436D4" w:rsidP="008C0971">
            <w:pPr>
              <w:jc w:val="center"/>
              <w:rPr>
                <w:sz w:val="22"/>
              </w:rPr>
            </w:pPr>
          </w:p>
          <w:p w14:paraId="3C8D192F" w14:textId="77777777" w:rsidR="001436D4" w:rsidRPr="00446FC9" w:rsidRDefault="001436D4" w:rsidP="008C0971">
            <w:pPr>
              <w:jc w:val="center"/>
              <w:rPr>
                <w:sz w:val="22"/>
              </w:rPr>
            </w:pPr>
            <w:r w:rsidRPr="00446FC9">
              <w:rPr>
                <w:sz w:val="22"/>
              </w:rPr>
              <w:t>2023</w:t>
            </w:r>
          </w:p>
        </w:tc>
      </w:tr>
      <w:tr w:rsidR="001436D4" w:rsidRPr="00AD2A9C" w14:paraId="3C8D193B" w14:textId="77777777" w:rsidTr="008C0971">
        <w:trPr>
          <w:jc w:val="center"/>
        </w:trPr>
        <w:tc>
          <w:tcPr>
            <w:tcW w:w="855" w:type="pct"/>
            <w:shd w:val="clear" w:color="auto" w:fill="auto"/>
            <w:vAlign w:val="center"/>
          </w:tcPr>
          <w:p w14:paraId="3C8D1931" w14:textId="77777777" w:rsidR="001436D4" w:rsidRPr="00C10861" w:rsidRDefault="001436D4" w:rsidP="008C0971">
            <w:pPr>
              <w:jc w:val="center"/>
              <w:rPr>
                <w:sz w:val="22"/>
                <w:szCs w:val="22"/>
              </w:rPr>
            </w:pPr>
            <w:r w:rsidRPr="00C10861">
              <w:rPr>
                <w:sz w:val="22"/>
                <w:szCs w:val="22"/>
              </w:rPr>
              <w:t>Transformatorinė pastotė</w:t>
            </w:r>
          </w:p>
        </w:tc>
        <w:tc>
          <w:tcPr>
            <w:tcW w:w="566" w:type="pct"/>
          </w:tcPr>
          <w:p w14:paraId="3C8D1932"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33"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34" w14:textId="77777777" w:rsidR="001436D4" w:rsidRPr="00C10861" w:rsidRDefault="001436D4" w:rsidP="008C0971">
            <w:pPr>
              <w:jc w:val="center"/>
            </w:pPr>
            <w:r w:rsidRPr="00C10861">
              <w:t>9195-8018-8078</w:t>
            </w:r>
          </w:p>
        </w:tc>
        <w:tc>
          <w:tcPr>
            <w:tcW w:w="677" w:type="pct"/>
            <w:shd w:val="clear" w:color="auto" w:fill="auto"/>
            <w:vAlign w:val="center"/>
          </w:tcPr>
          <w:p w14:paraId="3C8D1935" w14:textId="77777777" w:rsidR="001436D4" w:rsidRPr="00C10861" w:rsidRDefault="001436D4" w:rsidP="008C0971">
            <w:pPr>
              <w:jc w:val="center"/>
              <w:rPr>
                <w:color w:val="000000"/>
                <w:sz w:val="22"/>
                <w:szCs w:val="22"/>
              </w:rPr>
            </w:pPr>
            <w:r w:rsidRPr="00C10861">
              <w:rPr>
                <w:color w:val="000000"/>
                <w:sz w:val="22"/>
                <w:szCs w:val="22"/>
              </w:rPr>
              <w:t>8H1p</w:t>
            </w:r>
          </w:p>
        </w:tc>
        <w:tc>
          <w:tcPr>
            <w:tcW w:w="456" w:type="pct"/>
            <w:shd w:val="clear" w:color="auto" w:fill="auto"/>
            <w:vAlign w:val="center"/>
          </w:tcPr>
          <w:p w14:paraId="3C8D1936" w14:textId="77777777" w:rsidR="001436D4" w:rsidRPr="00C10861" w:rsidRDefault="001436D4" w:rsidP="008C0971">
            <w:pPr>
              <w:jc w:val="center"/>
              <w:rPr>
                <w:color w:val="000000"/>
                <w:sz w:val="22"/>
                <w:szCs w:val="22"/>
              </w:rPr>
            </w:pPr>
            <w:r w:rsidRPr="00C10861">
              <w:rPr>
                <w:color w:val="000000"/>
                <w:sz w:val="22"/>
                <w:szCs w:val="22"/>
              </w:rPr>
              <w:t>155,24</w:t>
            </w:r>
          </w:p>
        </w:tc>
        <w:tc>
          <w:tcPr>
            <w:tcW w:w="831" w:type="pct"/>
            <w:shd w:val="clear" w:color="auto" w:fill="auto"/>
            <w:vAlign w:val="center"/>
          </w:tcPr>
          <w:p w14:paraId="3C8D1937"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ruberoidas</w:t>
            </w:r>
          </w:p>
        </w:tc>
        <w:tc>
          <w:tcPr>
            <w:tcW w:w="647" w:type="pct"/>
          </w:tcPr>
          <w:p w14:paraId="3C8D1938" w14:textId="77777777" w:rsidR="001436D4" w:rsidRDefault="001436D4" w:rsidP="008C0971">
            <w:pPr>
              <w:jc w:val="center"/>
              <w:rPr>
                <w:sz w:val="22"/>
              </w:rPr>
            </w:pPr>
          </w:p>
          <w:p w14:paraId="3C8D1939" w14:textId="77777777" w:rsidR="001436D4" w:rsidRDefault="001436D4" w:rsidP="008C0971">
            <w:pPr>
              <w:jc w:val="center"/>
              <w:rPr>
                <w:sz w:val="22"/>
              </w:rPr>
            </w:pPr>
          </w:p>
          <w:p w14:paraId="3C8D193A" w14:textId="77777777" w:rsidR="001436D4" w:rsidRPr="00446FC9" w:rsidRDefault="001436D4" w:rsidP="008C0971">
            <w:pPr>
              <w:jc w:val="center"/>
              <w:rPr>
                <w:sz w:val="22"/>
              </w:rPr>
            </w:pPr>
            <w:r w:rsidRPr="00446FC9">
              <w:rPr>
                <w:sz w:val="22"/>
              </w:rPr>
              <w:t>2023</w:t>
            </w:r>
          </w:p>
        </w:tc>
      </w:tr>
      <w:tr w:rsidR="001436D4" w:rsidRPr="00AD2A9C" w14:paraId="3C8D1946" w14:textId="77777777" w:rsidTr="008C0971">
        <w:trPr>
          <w:jc w:val="center"/>
        </w:trPr>
        <w:tc>
          <w:tcPr>
            <w:tcW w:w="855" w:type="pct"/>
            <w:shd w:val="clear" w:color="auto" w:fill="auto"/>
            <w:vAlign w:val="center"/>
          </w:tcPr>
          <w:p w14:paraId="3C8D193C" w14:textId="77777777" w:rsidR="001436D4" w:rsidRPr="00C10861" w:rsidRDefault="001436D4" w:rsidP="008C0971">
            <w:pPr>
              <w:jc w:val="center"/>
              <w:rPr>
                <w:sz w:val="22"/>
                <w:szCs w:val="22"/>
              </w:rPr>
            </w:pPr>
            <w:r w:rsidRPr="00C10861">
              <w:rPr>
                <w:sz w:val="22"/>
                <w:szCs w:val="22"/>
              </w:rPr>
              <w:t>Katilinė</w:t>
            </w:r>
          </w:p>
        </w:tc>
        <w:tc>
          <w:tcPr>
            <w:tcW w:w="566" w:type="pct"/>
          </w:tcPr>
          <w:p w14:paraId="3C8D193D"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3E"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3F" w14:textId="77777777" w:rsidR="001436D4" w:rsidRPr="00C10861" w:rsidRDefault="001436D4" w:rsidP="008C0971">
            <w:pPr>
              <w:jc w:val="center"/>
            </w:pPr>
            <w:r w:rsidRPr="00C10861">
              <w:t>9195-8018-8089</w:t>
            </w:r>
          </w:p>
        </w:tc>
        <w:tc>
          <w:tcPr>
            <w:tcW w:w="677" w:type="pct"/>
            <w:shd w:val="clear" w:color="auto" w:fill="auto"/>
            <w:vAlign w:val="center"/>
          </w:tcPr>
          <w:p w14:paraId="3C8D1940" w14:textId="77777777" w:rsidR="001436D4" w:rsidRPr="00C10861" w:rsidRDefault="001436D4" w:rsidP="008C0971">
            <w:pPr>
              <w:jc w:val="center"/>
              <w:rPr>
                <w:color w:val="000000"/>
                <w:sz w:val="22"/>
                <w:szCs w:val="22"/>
              </w:rPr>
            </w:pPr>
            <w:r w:rsidRPr="00C10861">
              <w:rPr>
                <w:color w:val="000000"/>
                <w:sz w:val="22"/>
                <w:szCs w:val="22"/>
              </w:rPr>
              <w:t>9H1p</w:t>
            </w:r>
          </w:p>
        </w:tc>
        <w:tc>
          <w:tcPr>
            <w:tcW w:w="456" w:type="pct"/>
            <w:shd w:val="clear" w:color="auto" w:fill="auto"/>
            <w:vAlign w:val="center"/>
          </w:tcPr>
          <w:p w14:paraId="3C8D1941" w14:textId="77777777" w:rsidR="001436D4" w:rsidRPr="00C10861" w:rsidRDefault="001436D4" w:rsidP="008C0971">
            <w:pPr>
              <w:jc w:val="center"/>
              <w:rPr>
                <w:color w:val="000000"/>
                <w:sz w:val="22"/>
                <w:szCs w:val="22"/>
              </w:rPr>
            </w:pPr>
            <w:r w:rsidRPr="00C10861">
              <w:rPr>
                <w:color w:val="000000"/>
                <w:sz w:val="22"/>
                <w:szCs w:val="22"/>
              </w:rPr>
              <w:t>235,16</w:t>
            </w:r>
          </w:p>
        </w:tc>
        <w:tc>
          <w:tcPr>
            <w:tcW w:w="831" w:type="pct"/>
            <w:shd w:val="clear" w:color="auto" w:fill="auto"/>
            <w:vAlign w:val="center"/>
          </w:tcPr>
          <w:p w14:paraId="3C8D1942" w14:textId="77777777" w:rsidR="001436D4" w:rsidRPr="00C10861" w:rsidRDefault="001436D4" w:rsidP="008C0971">
            <w:pPr>
              <w:jc w:val="center"/>
              <w:rPr>
                <w:color w:val="000000"/>
                <w:sz w:val="22"/>
                <w:szCs w:val="22"/>
              </w:rPr>
            </w:pPr>
            <w:r w:rsidRPr="00C10861">
              <w:rPr>
                <w:color w:val="000000"/>
                <w:sz w:val="22"/>
                <w:szCs w:val="22"/>
              </w:rPr>
              <w:t>Sienos plytų mūro, stogo danga - ruberoidas</w:t>
            </w:r>
          </w:p>
        </w:tc>
        <w:tc>
          <w:tcPr>
            <w:tcW w:w="647" w:type="pct"/>
          </w:tcPr>
          <w:p w14:paraId="3C8D1943" w14:textId="77777777" w:rsidR="001436D4" w:rsidRDefault="001436D4" w:rsidP="008C0971">
            <w:pPr>
              <w:jc w:val="center"/>
              <w:rPr>
                <w:sz w:val="22"/>
              </w:rPr>
            </w:pPr>
          </w:p>
          <w:p w14:paraId="3C8D1944" w14:textId="77777777" w:rsidR="001436D4" w:rsidRDefault="001436D4" w:rsidP="008C0971">
            <w:pPr>
              <w:jc w:val="center"/>
              <w:rPr>
                <w:sz w:val="22"/>
              </w:rPr>
            </w:pPr>
          </w:p>
          <w:p w14:paraId="3C8D1945" w14:textId="77777777" w:rsidR="001436D4" w:rsidRPr="00446FC9" w:rsidRDefault="001436D4" w:rsidP="008C0971">
            <w:pPr>
              <w:jc w:val="center"/>
              <w:rPr>
                <w:sz w:val="22"/>
              </w:rPr>
            </w:pPr>
            <w:r w:rsidRPr="00446FC9">
              <w:rPr>
                <w:sz w:val="22"/>
              </w:rPr>
              <w:t>2023</w:t>
            </w:r>
          </w:p>
        </w:tc>
      </w:tr>
      <w:tr w:rsidR="001436D4" w:rsidRPr="00AD2A9C" w14:paraId="3C8D1951" w14:textId="77777777" w:rsidTr="008C0971">
        <w:trPr>
          <w:jc w:val="center"/>
        </w:trPr>
        <w:tc>
          <w:tcPr>
            <w:tcW w:w="855" w:type="pct"/>
            <w:shd w:val="clear" w:color="auto" w:fill="auto"/>
            <w:vAlign w:val="center"/>
          </w:tcPr>
          <w:p w14:paraId="3C8D1947" w14:textId="77777777" w:rsidR="001436D4" w:rsidRPr="00C10861" w:rsidRDefault="001436D4" w:rsidP="008C0971">
            <w:pPr>
              <w:jc w:val="center"/>
              <w:rPr>
                <w:sz w:val="22"/>
                <w:szCs w:val="22"/>
              </w:rPr>
            </w:pPr>
            <w:r w:rsidRPr="00C10861">
              <w:rPr>
                <w:sz w:val="22"/>
                <w:szCs w:val="22"/>
              </w:rPr>
              <w:t>Suvirinimo baras</w:t>
            </w:r>
          </w:p>
        </w:tc>
        <w:tc>
          <w:tcPr>
            <w:tcW w:w="566" w:type="pct"/>
          </w:tcPr>
          <w:p w14:paraId="3C8D1948"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49"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4A" w14:textId="77777777" w:rsidR="001436D4" w:rsidRPr="00C10861" w:rsidRDefault="001436D4" w:rsidP="008C0971">
            <w:pPr>
              <w:jc w:val="center"/>
            </w:pPr>
            <w:r w:rsidRPr="00C10861">
              <w:t>9195-8018-8092</w:t>
            </w:r>
          </w:p>
        </w:tc>
        <w:tc>
          <w:tcPr>
            <w:tcW w:w="677" w:type="pct"/>
            <w:shd w:val="clear" w:color="auto" w:fill="auto"/>
            <w:vAlign w:val="center"/>
          </w:tcPr>
          <w:p w14:paraId="3C8D194B" w14:textId="77777777" w:rsidR="001436D4" w:rsidRPr="00C10861" w:rsidRDefault="001436D4" w:rsidP="008C0971">
            <w:pPr>
              <w:jc w:val="center"/>
              <w:rPr>
                <w:color w:val="000000"/>
                <w:sz w:val="22"/>
                <w:szCs w:val="22"/>
              </w:rPr>
            </w:pPr>
            <w:r w:rsidRPr="00C10861">
              <w:rPr>
                <w:color w:val="000000"/>
                <w:sz w:val="22"/>
                <w:szCs w:val="22"/>
              </w:rPr>
              <w:t>13H1p</w:t>
            </w:r>
          </w:p>
        </w:tc>
        <w:tc>
          <w:tcPr>
            <w:tcW w:w="456" w:type="pct"/>
            <w:shd w:val="clear" w:color="auto" w:fill="auto"/>
            <w:vAlign w:val="center"/>
          </w:tcPr>
          <w:p w14:paraId="3C8D194C" w14:textId="77777777" w:rsidR="001436D4" w:rsidRPr="00C10861" w:rsidRDefault="001436D4" w:rsidP="008C0971">
            <w:pPr>
              <w:jc w:val="center"/>
              <w:rPr>
                <w:color w:val="000000"/>
                <w:sz w:val="22"/>
                <w:szCs w:val="22"/>
              </w:rPr>
            </w:pPr>
            <w:r w:rsidRPr="00C10861">
              <w:rPr>
                <w:color w:val="000000"/>
                <w:sz w:val="22"/>
                <w:szCs w:val="22"/>
              </w:rPr>
              <w:t>27,48</w:t>
            </w:r>
          </w:p>
        </w:tc>
        <w:tc>
          <w:tcPr>
            <w:tcW w:w="831" w:type="pct"/>
            <w:shd w:val="clear" w:color="auto" w:fill="auto"/>
            <w:vAlign w:val="center"/>
          </w:tcPr>
          <w:p w14:paraId="3C8D194D" w14:textId="77777777" w:rsidR="001436D4" w:rsidRPr="00C10861" w:rsidRDefault="001436D4" w:rsidP="008C0971">
            <w:pPr>
              <w:jc w:val="center"/>
              <w:rPr>
                <w:color w:val="000000"/>
                <w:sz w:val="22"/>
                <w:szCs w:val="22"/>
              </w:rPr>
            </w:pPr>
            <w:r w:rsidRPr="00C10861">
              <w:rPr>
                <w:color w:val="000000"/>
                <w:sz w:val="22"/>
                <w:szCs w:val="22"/>
              </w:rPr>
              <w:t>Sienos plytų mūro</w:t>
            </w:r>
          </w:p>
        </w:tc>
        <w:tc>
          <w:tcPr>
            <w:tcW w:w="647" w:type="pct"/>
          </w:tcPr>
          <w:p w14:paraId="3C8D194E" w14:textId="77777777" w:rsidR="001436D4" w:rsidRDefault="001436D4" w:rsidP="008C0971">
            <w:pPr>
              <w:jc w:val="center"/>
              <w:rPr>
                <w:sz w:val="22"/>
              </w:rPr>
            </w:pPr>
          </w:p>
          <w:p w14:paraId="3C8D194F" w14:textId="77777777" w:rsidR="001436D4" w:rsidRDefault="001436D4" w:rsidP="008C0971">
            <w:pPr>
              <w:jc w:val="center"/>
              <w:rPr>
                <w:sz w:val="22"/>
              </w:rPr>
            </w:pPr>
          </w:p>
          <w:p w14:paraId="3C8D1950" w14:textId="77777777" w:rsidR="001436D4" w:rsidRPr="00446FC9" w:rsidRDefault="001436D4" w:rsidP="008C0971">
            <w:pPr>
              <w:jc w:val="center"/>
              <w:rPr>
                <w:sz w:val="22"/>
              </w:rPr>
            </w:pPr>
            <w:r w:rsidRPr="00446FC9">
              <w:rPr>
                <w:sz w:val="22"/>
              </w:rPr>
              <w:t>2023</w:t>
            </w:r>
          </w:p>
        </w:tc>
      </w:tr>
      <w:tr w:rsidR="001436D4" w:rsidRPr="00AD2A9C" w14:paraId="3C8D195C" w14:textId="77777777" w:rsidTr="008C0971">
        <w:trPr>
          <w:jc w:val="center"/>
        </w:trPr>
        <w:tc>
          <w:tcPr>
            <w:tcW w:w="855" w:type="pct"/>
            <w:shd w:val="clear" w:color="auto" w:fill="auto"/>
            <w:vAlign w:val="center"/>
          </w:tcPr>
          <w:p w14:paraId="3C8D1952" w14:textId="77777777" w:rsidR="001436D4" w:rsidRPr="00C10861" w:rsidRDefault="001436D4" w:rsidP="008C0971">
            <w:pPr>
              <w:jc w:val="center"/>
              <w:rPr>
                <w:sz w:val="22"/>
                <w:szCs w:val="22"/>
              </w:rPr>
            </w:pPr>
            <w:r w:rsidRPr="00C10861">
              <w:rPr>
                <w:sz w:val="22"/>
                <w:szCs w:val="22"/>
              </w:rPr>
              <w:t>Dirbtuvės</w:t>
            </w:r>
          </w:p>
        </w:tc>
        <w:tc>
          <w:tcPr>
            <w:tcW w:w="566" w:type="pct"/>
          </w:tcPr>
          <w:p w14:paraId="3C8D1953"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54"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55" w14:textId="77777777" w:rsidR="001436D4" w:rsidRPr="00C10861" w:rsidRDefault="001436D4" w:rsidP="008C0971">
            <w:pPr>
              <w:jc w:val="center"/>
            </w:pPr>
            <w:r w:rsidRPr="00C10861">
              <w:t>9195-8018-8101</w:t>
            </w:r>
          </w:p>
        </w:tc>
        <w:tc>
          <w:tcPr>
            <w:tcW w:w="677" w:type="pct"/>
            <w:shd w:val="clear" w:color="auto" w:fill="auto"/>
            <w:vAlign w:val="center"/>
          </w:tcPr>
          <w:p w14:paraId="3C8D1956" w14:textId="77777777" w:rsidR="001436D4" w:rsidRPr="00C10861" w:rsidRDefault="001436D4" w:rsidP="008C0971">
            <w:pPr>
              <w:jc w:val="center"/>
              <w:rPr>
                <w:color w:val="000000"/>
                <w:sz w:val="22"/>
                <w:szCs w:val="22"/>
              </w:rPr>
            </w:pPr>
            <w:r w:rsidRPr="00C10861">
              <w:rPr>
                <w:color w:val="000000"/>
                <w:sz w:val="22"/>
                <w:szCs w:val="22"/>
              </w:rPr>
              <w:t>14P1p</w:t>
            </w:r>
          </w:p>
        </w:tc>
        <w:tc>
          <w:tcPr>
            <w:tcW w:w="456" w:type="pct"/>
            <w:shd w:val="clear" w:color="auto" w:fill="auto"/>
            <w:vAlign w:val="center"/>
          </w:tcPr>
          <w:p w14:paraId="3C8D1957" w14:textId="77777777" w:rsidR="001436D4" w:rsidRPr="00C10861" w:rsidRDefault="001436D4" w:rsidP="008C0971">
            <w:pPr>
              <w:jc w:val="center"/>
              <w:rPr>
                <w:color w:val="000000"/>
                <w:sz w:val="22"/>
                <w:szCs w:val="22"/>
              </w:rPr>
            </w:pPr>
            <w:r w:rsidRPr="00C10861">
              <w:rPr>
                <w:color w:val="000000"/>
                <w:sz w:val="22"/>
                <w:szCs w:val="22"/>
              </w:rPr>
              <w:t>79,47</w:t>
            </w:r>
          </w:p>
        </w:tc>
        <w:tc>
          <w:tcPr>
            <w:tcW w:w="831" w:type="pct"/>
            <w:shd w:val="clear" w:color="auto" w:fill="auto"/>
            <w:vAlign w:val="center"/>
          </w:tcPr>
          <w:p w14:paraId="3C8D1958" w14:textId="77777777" w:rsidR="001436D4" w:rsidRPr="00C10861" w:rsidRDefault="001436D4" w:rsidP="008C0971">
            <w:pPr>
              <w:jc w:val="center"/>
              <w:rPr>
                <w:color w:val="000000"/>
                <w:sz w:val="22"/>
                <w:szCs w:val="22"/>
              </w:rPr>
            </w:pPr>
            <w:r w:rsidRPr="00C10861">
              <w:rPr>
                <w:color w:val="000000"/>
                <w:sz w:val="22"/>
                <w:szCs w:val="22"/>
              </w:rPr>
              <w:t>Sienos plytų mūro</w:t>
            </w:r>
          </w:p>
        </w:tc>
        <w:tc>
          <w:tcPr>
            <w:tcW w:w="647" w:type="pct"/>
          </w:tcPr>
          <w:p w14:paraId="3C8D1959" w14:textId="77777777" w:rsidR="001436D4" w:rsidRDefault="001436D4" w:rsidP="008C0971">
            <w:pPr>
              <w:jc w:val="center"/>
              <w:rPr>
                <w:sz w:val="22"/>
              </w:rPr>
            </w:pPr>
          </w:p>
          <w:p w14:paraId="3C8D195A" w14:textId="77777777" w:rsidR="001436D4" w:rsidRDefault="001436D4" w:rsidP="008C0971">
            <w:pPr>
              <w:jc w:val="center"/>
              <w:rPr>
                <w:sz w:val="22"/>
              </w:rPr>
            </w:pPr>
          </w:p>
          <w:p w14:paraId="3C8D195B" w14:textId="77777777" w:rsidR="001436D4" w:rsidRPr="00446FC9" w:rsidRDefault="001436D4" w:rsidP="008C0971">
            <w:pPr>
              <w:jc w:val="center"/>
              <w:rPr>
                <w:sz w:val="22"/>
              </w:rPr>
            </w:pPr>
            <w:r w:rsidRPr="00446FC9">
              <w:rPr>
                <w:sz w:val="22"/>
              </w:rPr>
              <w:t>2023</w:t>
            </w:r>
          </w:p>
        </w:tc>
      </w:tr>
      <w:tr w:rsidR="001436D4" w:rsidRPr="00AD2A9C" w14:paraId="3C8D1967" w14:textId="77777777" w:rsidTr="008C0971">
        <w:trPr>
          <w:jc w:val="center"/>
        </w:trPr>
        <w:tc>
          <w:tcPr>
            <w:tcW w:w="855" w:type="pct"/>
            <w:shd w:val="clear" w:color="auto" w:fill="auto"/>
            <w:vAlign w:val="center"/>
          </w:tcPr>
          <w:p w14:paraId="3C8D195D" w14:textId="77777777" w:rsidR="001436D4" w:rsidRPr="00C10861" w:rsidRDefault="001436D4" w:rsidP="008C0971">
            <w:pPr>
              <w:jc w:val="center"/>
              <w:rPr>
                <w:sz w:val="22"/>
                <w:szCs w:val="22"/>
              </w:rPr>
            </w:pPr>
            <w:r w:rsidRPr="00C10861">
              <w:rPr>
                <w:sz w:val="22"/>
                <w:szCs w:val="22"/>
              </w:rPr>
              <w:t>Ryšių mazgas</w:t>
            </w:r>
          </w:p>
        </w:tc>
        <w:tc>
          <w:tcPr>
            <w:tcW w:w="566" w:type="pct"/>
          </w:tcPr>
          <w:p w14:paraId="3C8D195E"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5F"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60" w14:textId="77777777" w:rsidR="001436D4" w:rsidRPr="00C10861" w:rsidRDefault="001436D4" w:rsidP="008C0971">
            <w:pPr>
              <w:jc w:val="center"/>
            </w:pPr>
            <w:r w:rsidRPr="00C10861">
              <w:t>9195-8018-8112</w:t>
            </w:r>
          </w:p>
        </w:tc>
        <w:tc>
          <w:tcPr>
            <w:tcW w:w="677" w:type="pct"/>
            <w:shd w:val="clear" w:color="auto" w:fill="auto"/>
            <w:vAlign w:val="center"/>
          </w:tcPr>
          <w:p w14:paraId="3C8D1961" w14:textId="77777777" w:rsidR="001436D4" w:rsidRPr="00C10861" w:rsidRDefault="001436D4" w:rsidP="008C0971">
            <w:pPr>
              <w:jc w:val="center"/>
              <w:rPr>
                <w:color w:val="000000"/>
                <w:sz w:val="22"/>
                <w:szCs w:val="22"/>
              </w:rPr>
            </w:pPr>
            <w:r w:rsidRPr="00C10861">
              <w:rPr>
                <w:color w:val="000000"/>
                <w:sz w:val="22"/>
                <w:szCs w:val="22"/>
              </w:rPr>
              <w:t>17H1p</w:t>
            </w:r>
          </w:p>
        </w:tc>
        <w:tc>
          <w:tcPr>
            <w:tcW w:w="456" w:type="pct"/>
            <w:shd w:val="clear" w:color="auto" w:fill="auto"/>
            <w:vAlign w:val="center"/>
          </w:tcPr>
          <w:p w14:paraId="3C8D1962" w14:textId="77777777" w:rsidR="001436D4" w:rsidRPr="00C10861" w:rsidRDefault="001436D4" w:rsidP="008C0971">
            <w:pPr>
              <w:jc w:val="center"/>
              <w:rPr>
                <w:color w:val="000000"/>
                <w:sz w:val="22"/>
                <w:szCs w:val="22"/>
              </w:rPr>
            </w:pPr>
            <w:r w:rsidRPr="00C10861">
              <w:rPr>
                <w:color w:val="000000"/>
                <w:sz w:val="22"/>
                <w:szCs w:val="22"/>
              </w:rPr>
              <w:t>50,06</w:t>
            </w:r>
          </w:p>
        </w:tc>
        <w:tc>
          <w:tcPr>
            <w:tcW w:w="831" w:type="pct"/>
            <w:shd w:val="clear" w:color="auto" w:fill="auto"/>
            <w:vAlign w:val="center"/>
          </w:tcPr>
          <w:p w14:paraId="3C8D1963"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asbestcementinis</w:t>
            </w:r>
          </w:p>
        </w:tc>
        <w:tc>
          <w:tcPr>
            <w:tcW w:w="647" w:type="pct"/>
          </w:tcPr>
          <w:p w14:paraId="3C8D1964" w14:textId="77777777" w:rsidR="001436D4" w:rsidRDefault="001436D4" w:rsidP="008C0971">
            <w:pPr>
              <w:jc w:val="center"/>
              <w:rPr>
                <w:sz w:val="22"/>
              </w:rPr>
            </w:pPr>
          </w:p>
          <w:p w14:paraId="3C8D1965" w14:textId="77777777" w:rsidR="001436D4" w:rsidRDefault="001436D4" w:rsidP="008C0971">
            <w:pPr>
              <w:jc w:val="center"/>
              <w:rPr>
                <w:sz w:val="22"/>
              </w:rPr>
            </w:pPr>
          </w:p>
          <w:p w14:paraId="3C8D1966" w14:textId="77777777" w:rsidR="001436D4" w:rsidRPr="00446FC9" w:rsidRDefault="001436D4" w:rsidP="008C0971">
            <w:pPr>
              <w:jc w:val="center"/>
              <w:rPr>
                <w:sz w:val="22"/>
              </w:rPr>
            </w:pPr>
            <w:r w:rsidRPr="00446FC9">
              <w:rPr>
                <w:sz w:val="22"/>
              </w:rPr>
              <w:t>2023</w:t>
            </w:r>
          </w:p>
        </w:tc>
      </w:tr>
      <w:tr w:rsidR="001436D4" w:rsidRPr="00AD2A9C" w14:paraId="3C8D1972" w14:textId="77777777" w:rsidTr="008C0971">
        <w:trPr>
          <w:jc w:val="center"/>
        </w:trPr>
        <w:tc>
          <w:tcPr>
            <w:tcW w:w="855" w:type="pct"/>
            <w:shd w:val="clear" w:color="auto" w:fill="auto"/>
            <w:vAlign w:val="center"/>
          </w:tcPr>
          <w:p w14:paraId="3C8D1968" w14:textId="77777777" w:rsidR="001436D4" w:rsidRPr="00C10861" w:rsidRDefault="001436D4" w:rsidP="008C0971">
            <w:pPr>
              <w:jc w:val="center"/>
              <w:rPr>
                <w:sz w:val="22"/>
                <w:szCs w:val="22"/>
              </w:rPr>
            </w:pPr>
            <w:r w:rsidRPr="00C10861">
              <w:rPr>
                <w:sz w:val="22"/>
                <w:szCs w:val="22"/>
              </w:rPr>
              <w:t>Slėptuvė</w:t>
            </w:r>
          </w:p>
        </w:tc>
        <w:tc>
          <w:tcPr>
            <w:tcW w:w="566" w:type="pct"/>
          </w:tcPr>
          <w:p w14:paraId="3C8D1969"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6A"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6B" w14:textId="77777777" w:rsidR="001436D4" w:rsidRPr="00C10861" w:rsidRDefault="001436D4" w:rsidP="008C0971">
            <w:pPr>
              <w:jc w:val="center"/>
            </w:pPr>
            <w:r w:rsidRPr="00C10861">
              <w:t>9195-8018-8123</w:t>
            </w:r>
          </w:p>
        </w:tc>
        <w:tc>
          <w:tcPr>
            <w:tcW w:w="677" w:type="pct"/>
            <w:shd w:val="clear" w:color="auto" w:fill="auto"/>
            <w:vAlign w:val="center"/>
          </w:tcPr>
          <w:p w14:paraId="3C8D196C" w14:textId="77777777" w:rsidR="001436D4" w:rsidRPr="00C10861" w:rsidRDefault="001436D4" w:rsidP="008C0971">
            <w:pPr>
              <w:jc w:val="center"/>
              <w:rPr>
                <w:color w:val="000000"/>
                <w:sz w:val="22"/>
                <w:szCs w:val="22"/>
              </w:rPr>
            </w:pPr>
            <w:r w:rsidRPr="00C10861">
              <w:rPr>
                <w:color w:val="000000"/>
                <w:sz w:val="22"/>
                <w:szCs w:val="22"/>
              </w:rPr>
              <w:t>18H1p</w:t>
            </w:r>
          </w:p>
        </w:tc>
        <w:tc>
          <w:tcPr>
            <w:tcW w:w="456" w:type="pct"/>
            <w:shd w:val="clear" w:color="auto" w:fill="auto"/>
            <w:vAlign w:val="center"/>
          </w:tcPr>
          <w:p w14:paraId="3C8D196D" w14:textId="77777777" w:rsidR="001436D4" w:rsidRPr="00C10861" w:rsidRDefault="001436D4" w:rsidP="008C0971">
            <w:pPr>
              <w:jc w:val="center"/>
              <w:rPr>
                <w:color w:val="000000"/>
                <w:sz w:val="22"/>
                <w:szCs w:val="22"/>
              </w:rPr>
            </w:pPr>
            <w:r w:rsidRPr="00C10861">
              <w:rPr>
                <w:color w:val="000000"/>
                <w:sz w:val="22"/>
                <w:szCs w:val="22"/>
              </w:rPr>
              <w:t>39,47</w:t>
            </w:r>
          </w:p>
        </w:tc>
        <w:tc>
          <w:tcPr>
            <w:tcW w:w="831" w:type="pct"/>
            <w:shd w:val="clear" w:color="auto" w:fill="auto"/>
            <w:vAlign w:val="center"/>
          </w:tcPr>
          <w:p w14:paraId="3C8D196E" w14:textId="77777777" w:rsidR="001436D4" w:rsidRPr="00C10861" w:rsidRDefault="001436D4" w:rsidP="008C0971">
            <w:pPr>
              <w:jc w:val="center"/>
              <w:rPr>
                <w:color w:val="000000"/>
                <w:sz w:val="22"/>
                <w:szCs w:val="22"/>
              </w:rPr>
            </w:pPr>
            <w:r w:rsidRPr="00C10861">
              <w:rPr>
                <w:color w:val="000000"/>
                <w:sz w:val="22"/>
                <w:szCs w:val="22"/>
              </w:rPr>
              <w:t>Laikančiosios konstrukcijos - monolitinio gelžbetonio</w:t>
            </w:r>
          </w:p>
        </w:tc>
        <w:tc>
          <w:tcPr>
            <w:tcW w:w="647" w:type="pct"/>
          </w:tcPr>
          <w:p w14:paraId="3C8D196F" w14:textId="77777777" w:rsidR="001436D4" w:rsidRDefault="001436D4" w:rsidP="008C0971">
            <w:pPr>
              <w:jc w:val="center"/>
              <w:rPr>
                <w:sz w:val="22"/>
              </w:rPr>
            </w:pPr>
          </w:p>
          <w:p w14:paraId="3C8D1970" w14:textId="77777777" w:rsidR="001436D4" w:rsidRDefault="001436D4" w:rsidP="008C0971">
            <w:pPr>
              <w:jc w:val="center"/>
              <w:rPr>
                <w:sz w:val="22"/>
              </w:rPr>
            </w:pPr>
          </w:p>
          <w:p w14:paraId="3C8D1971" w14:textId="77777777" w:rsidR="001436D4" w:rsidRPr="00446FC9" w:rsidRDefault="001436D4" w:rsidP="008C0971">
            <w:pPr>
              <w:jc w:val="center"/>
              <w:rPr>
                <w:sz w:val="22"/>
              </w:rPr>
            </w:pPr>
            <w:r w:rsidRPr="00446FC9">
              <w:rPr>
                <w:sz w:val="22"/>
              </w:rPr>
              <w:t>2023</w:t>
            </w:r>
          </w:p>
        </w:tc>
      </w:tr>
      <w:tr w:rsidR="001436D4" w:rsidRPr="00AD2A9C" w14:paraId="3C8D197C" w14:textId="77777777" w:rsidTr="008C0971">
        <w:trPr>
          <w:jc w:val="center"/>
        </w:trPr>
        <w:tc>
          <w:tcPr>
            <w:tcW w:w="855" w:type="pct"/>
            <w:shd w:val="clear" w:color="auto" w:fill="auto"/>
            <w:vAlign w:val="center"/>
          </w:tcPr>
          <w:p w14:paraId="3C8D1973" w14:textId="77777777" w:rsidR="001436D4" w:rsidRPr="00C10861" w:rsidRDefault="001436D4" w:rsidP="008C0971">
            <w:pPr>
              <w:jc w:val="center"/>
              <w:rPr>
                <w:sz w:val="22"/>
                <w:szCs w:val="22"/>
              </w:rPr>
            </w:pPr>
            <w:r w:rsidRPr="00C10861">
              <w:rPr>
                <w:sz w:val="22"/>
                <w:szCs w:val="22"/>
              </w:rPr>
              <w:t>Medicinos punktas</w:t>
            </w:r>
          </w:p>
        </w:tc>
        <w:tc>
          <w:tcPr>
            <w:tcW w:w="566" w:type="pct"/>
          </w:tcPr>
          <w:p w14:paraId="3C8D1974"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75"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76" w14:textId="77777777" w:rsidR="001436D4" w:rsidRPr="00C10861" w:rsidRDefault="001436D4" w:rsidP="008C0971">
            <w:pPr>
              <w:jc w:val="center"/>
            </w:pPr>
            <w:r w:rsidRPr="00C10861">
              <w:t>9195-8018-8134</w:t>
            </w:r>
          </w:p>
        </w:tc>
        <w:tc>
          <w:tcPr>
            <w:tcW w:w="677" w:type="pct"/>
            <w:shd w:val="clear" w:color="auto" w:fill="auto"/>
            <w:vAlign w:val="center"/>
          </w:tcPr>
          <w:p w14:paraId="3C8D1977" w14:textId="77777777" w:rsidR="001436D4" w:rsidRPr="00C10861" w:rsidRDefault="001436D4" w:rsidP="008C0971">
            <w:pPr>
              <w:jc w:val="center"/>
              <w:rPr>
                <w:color w:val="000000"/>
                <w:sz w:val="22"/>
                <w:szCs w:val="22"/>
              </w:rPr>
            </w:pPr>
            <w:r w:rsidRPr="00C10861">
              <w:rPr>
                <w:color w:val="000000"/>
                <w:sz w:val="22"/>
                <w:szCs w:val="22"/>
              </w:rPr>
              <w:t>19D1p</w:t>
            </w:r>
          </w:p>
        </w:tc>
        <w:tc>
          <w:tcPr>
            <w:tcW w:w="456" w:type="pct"/>
            <w:shd w:val="clear" w:color="auto" w:fill="auto"/>
            <w:vAlign w:val="center"/>
          </w:tcPr>
          <w:p w14:paraId="3C8D1978" w14:textId="77777777" w:rsidR="001436D4" w:rsidRPr="00C10861" w:rsidRDefault="001436D4" w:rsidP="008C0971">
            <w:pPr>
              <w:jc w:val="center"/>
              <w:rPr>
                <w:color w:val="000000"/>
                <w:sz w:val="22"/>
                <w:szCs w:val="22"/>
              </w:rPr>
            </w:pPr>
            <w:r w:rsidRPr="00C10861">
              <w:rPr>
                <w:color w:val="000000"/>
                <w:sz w:val="22"/>
                <w:szCs w:val="22"/>
              </w:rPr>
              <w:t>69,19</w:t>
            </w:r>
          </w:p>
        </w:tc>
        <w:tc>
          <w:tcPr>
            <w:tcW w:w="831" w:type="pct"/>
            <w:shd w:val="clear" w:color="auto" w:fill="auto"/>
            <w:vAlign w:val="center"/>
          </w:tcPr>
          <w:p w14:paraId="3C8D1979"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asbestcementinis</w:t>
            </w:r>
          </w:p>
        </w:tc>
        <w:tc>
          <w:tcPr>
            <w:tcW w:w="647" w:type="pct"/>
          </w:tcPr>
          <w:p w14:paraId="3C8D197A" w14:textId="77777777" w:rsidR="001436D4" w:rsidRDefault="001436D4" w:rsidP="008C0971">
            <w:pPr>
              <w:jc w:val="center"/>
              <w:rPr>
                <w:sz w:val="22"/>
              </w:rPr>
            </w:pPr>
          </w:p>
          <w:p w14:paraId="3C8D197B" w14:textId="77777777" w:rsidR="001436D4" w:rsidRPr="00446FC9" w:rsidRDefault="001436D4" w:rsidP="008C0971">
            <w:pPr>
              <w:jc w:val="center"/>
              <w:rPr>
                <w:sz w:val="22"/>
              </w:rPr>
            </w:pPr>
            <w:r w:rsidRPr="00446FC9">
              <w:rPr>
                <w:sz w:val="22"/>
              </w:rPr>
              <w:t>2023</w:t>
            </w:r>
          </w:p>
        </w:tc>
      </w:tr>
      <w:tr w:rsidR="001436D4" w:rsidRPr="00AD2A9C" w14:paraId="3C8D1987" w14:textId="77777777" w:rsidTr="008C0971">
        <w:trPr>
          <w:jc w:val="center"/>
        </w:trPr>
        <w:tc>
          <w:tcPr>
            <w:tcW w:w="855" w:type="pct"/>
            <w:shd w:val="clear" w:color="auto" w:fill="auto"/>
            <w:vAlign w:val="center"/>
          </w:tcPr>
          <w:p w14:paraId="3C8D197D" w14:textId="77777777" w:rsidR="001436D4" w:rsidRPr="00C10861" w:rsidRDefault="001436D4" w:rsidP="008C0971">
            <w:pPr>
              <w:jc w:val="center"/>
              <w:rPr>
                <w:sz w:val="22"/>
                <w:szCs w:val="22"/>
              </w:rPr>
            </w:pPr>
            <w:r w:rsidRPr="00C10861">
              <w:rPr>
                <w:sz w:val="22"/>
                <w:szCs w:val="22"/>
              </w:rPr>
              <w:t>Sargybos postas</w:t>
            </w:r>
          </w:p>
        </w:tc>
        <w:tc>
          <w:tcPr>
            <w:tcW w:w="566" w:type="pct"/>
          </w:tcPr>
          <w:p w14:paraId="3C8D197E" w14:textId="77777777" w:rsidR="001436D4" w:rsidRPr="00C10861" w:rsidRDefault="001436D4" w:rsidP="008C0971">
            <w:pPr>
              <w:jc w:val="center"/>
            </w:pPr>
            <w:r w:rsidRPr="00C10861">
              <w:t xml:space="preserve">Šiaulių r. sav., Kairių sen., </w:t>
            </w:r>
            <w:r w:rsidRPr="00C10861">
              <w:lastRenderedPageBreak/>
              <w:t>Zapalskių k.</w:t>
            </w:r>
          </w:p>
        </w:tc>
        <w:tc>
          <w:tcPr>
            <w:tcW w:w="474" w:type="pct"/>
            <w:shd w:val="clear" w:color="auto" w:fill="auto"/>
            <w:vAlign w:val="center"/>
          </w:tcPr>
          <w:p w14:paraId="3C8D197F" w14:textId="77777777" w:rsidR="001436D4" w:rsidRPr="00C10861" w:rsidRDefault="001436D4" w:rsidP="008C0971">
            <w:pPr>
              <w:jc w:val="center"/>
              <w:rPr>
                <w:sz w:val="22"/>
                <w:szCs w:val="22"/>
              </w:rPr>
            </w:pPr>
            <w:r w:rsidRPr="00C10861">
              <w:rPr>
                <w:sz w:val="22"/>
                <w:szCs w:val="22"/>
              </w:rPr>
              <w:lastRenderedPageBreak/>
              <w:t>1958</w:t>
            </w:r>
          </w:p>
        </w:tc>
        <w:tc>
          <w:tcPr>
            <w:tcW w:w="492" w:type="pct"/>
            <w:vAlign w:val="center"/>
          </w:tcPr>
          <w:p w14:paraId="3C8D1980" w14:textId="77777777" w:rsidR="001436D4" w:rsidRPr="00C10861" w:rsidRDefault="001436D4" w:rsidP="008C0971">
            <w:pPr>
              <w:jc w:val="center"/>
            </w:pPr>
            <w:r w:rsidRPr="00C10861">
              <w:t>9195-8018-8145</w:t>
            </w:r>
          </w:p>
        </w:tc>
        <w:tc>
          <w:tcPr>
            <w:tcW w:w="677" w:type="pct"/>
            <w:shd w:val="clear" w:color="auto" w:fill="auto"/>
            <w:vAlign w:val="center"/>
          </w:tcPr>
          <w:p w14:paraId="3C8D1981" w14:textId="77777777" w:rsidR="001436D4" w:rsidRPr="00C10861" w:rsidRDefault="001436D4" w:rsidP="008C0971">
            <w:pPr>
              <w:jc w:val="center"/>
              <w:rPr>
                <w:color w:val="000000"/>
                <w:sz w:val="22"/>
                <w:szCs w:val="22"/>
              </w:rPr>
            </w:pPr>
            <w:r w:rsidRPr="00C10861">
              <w:rPr>
                <w:color w:val="000000"/>
                <w:sz w:val="22"/>
                <w:szCs w:val="22"/>
              </w:rPr>
              <w:t>20H1p</w:t>
            </w:r>
          </w:p>
        </w:tc>
        <w:tc>
          <w:tcPr>
            <w:tcW w:w="456" w:type="pct"/>
            <w:shd w:val="clear" w:color="auto" w:fill="auto"/>
            <w:vAlign w:val="center"/>
          </w:tcPr>
          <w:p w14:paraId="3C8D1982" w14:textId="77777777" w:rsidR="001436D4" w:rsidRPr="00C10861" w:rsidRDefault="001436D4" w:rsidP="008C0971">
            <w:pPr>
              <w:jc w:val="center"/>
              <w:rPr>
                <w:color w:val="000000"/>
                <w:sz w:val="22"/>
                <w:szCs w:val="22"/>
              </w:rPr>
            </w:pPr>
            <w:r w:rsidRPr="00C10861">
              <w:rPr>
                <w:color w:val="000000"/>
                <w:sz w:val="22"/>
                <w:szCs w:val="22"/>
              </w:rPr>
              <w:t>166,56</w:t>
            </w:r>
          </w:p>
        </w:tc>
        <w:tc>
          <w:tcPr>
            <w:tcW w:w="831" w:type="pct"/>
            <w:shd w:val="clear" w:color="auto" w:fill="auto"/>
            <w:vAlign w:val="center"/>
          </w:tcPr>
          <w:p w14:paraId="3C8D1983"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ruberoidas</w:t>
            </w:r>
          </w:p>
        </w:tc>
        <w:tc>
          <w:tcPr>
            <w:tcW w:w="647" w:type="pct"/>
          </w:tcPr>
          <w:p w14:paraId="3C8D1984" w14:textId="77777777" w:rsidR="001436D4" w:rsidRDefault="001436D4" w:rsidP="008C0971">
            <w:pPr>
              <w:jc w:val="center"/>
              <w:rPr>
                <w:sz w:val="22"/>
              </w:rPr>
            </w:pPr>
          </w:p>
          <w:p w14:paraId="3C8D1985" w14:textId="77777777" w:rsidR="001436D4" w:rsidRDefault="001436D4" w:rsidP="008C0971">
            <w:pPr>
              <w:jc w:val="center"/>
              <w:rPr>
                <w:sz w:val="22"/>
              </w:rPr>
            </w:pPr>
          </w:p>
          <w:p w14:paraId="3C8D1986" w14:textId="77777777" w:rsidR="001436D4" w:rsidRPr="00446FC9" w:rsidRDefault="001436D4" w:rsidP="008C0971">
            <w:pPr>
              <w:jc w:val="center"/>
              <w:rPr>
                <w:sz w:val="22"/>
              </w:rPr>
            </w:pPr>
            <w:r w:rsidRPr="00446FC9">
              <w:rPr>
                <w:sz w:val="22"/>
              </w:rPr>
              <w:t>2023</w:t>
            </w:r>
          </w:p>
        </w:tc>
      </w:tr>
      <w:tr w:rsidR="001436D4" w:rsidRPr="00AD2A9C" w14:paraId="3C8D1992" w14:textId="77777777" w:rsidTr="008C0971">
        <w:trPr>
          <w:jc w:val="center"/>
        </w:trPr>
        <w:tc>
          <w:tcPr>
            <w:tcW w:w="855" w:type="pct"/>
            <w:shd w:val="clear" w:color="auto" w:fill="auto"/>
            <w:vAlign w:val="center"/>
          </w:tcPr>
          <w:p w14:paraId="3C8D1988" w14:textId="77777777" w:rsidR="001436D4" w:rsidRPr="00C10861" w:rsidRDefault="001436D4" w:rsidP="008C0971">
            <w:pPr>
              <w:jc w:val="center"/>
              <w:rPr>
                <w:sz w:val="22"/>
                <w:szCs w:val="22"/>
              </w:rPr>
            </w:pPr>
            <w:r w:rsidRPr="00C10861">
              <w:rPr>
                <w:sz w:val="22"/>
                <w:szCs w:val="22"/>
              </w:rPr>
              <w:t>Gaisrinė</w:t>
            </w:r>
          </w:p>
        </w:tc>
        <w:tc>
          <w:tcPr>
            <w:tcW w:w="566" w:type="pct"/>
          </w:tcPr>
          <w:p w14:paraId="3C8D1989"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8A"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8B" w14:textId="77777777" w:rsidR="001436D4" w:rsidRPr="00C10861" w:rsidRDefault="001436D4" w:rsidP="008C0971">
            <w:pPr>
              <w:jc w:val="center"/>
            </w:pPr>
            <w:r w:rsidRPr="00C10861">
              <w:t>9195-8018-8156</w:t>
            </w:r>
          </w:p>
        </w:tc>
        <w:tc>
          <w:tcPr>
            <w:tcW w:w="677" w:type="pct"/>
            <w:shd w:val="clear" w:color="auto" w:fill="auto"/>
            <w:vAlign w:val="center"/>
          </w:tcPr>
          <w:p w14:paraId="3C8D198C" w14:textId="77777777" w:rsidR="001436D4" w:rsidRPr="00C10861" w:rsidRDefault="001436D4" w:rsidP="008C0971">
            <w:pPr>
              <w:jc w:val="center"/>
              <w:rPr>
                <w:color w:val="000000"/>
                <w:sz w:val="22"/>
                <w:szCs w:val="22"/>
              </w:rPr>
            </w:pPr>
            <w:r w:rsidRPr="00C10861">
              <w:rPr>
                <w:color w:val="000000"/>
                <w:sz w:val="22"/>
                <w:szCs w:val="22"/>
              </w:rPr>
              <w:t>21H1p</w:t>
            </w:r>
          </w:p>
        </w:tc>
        <w:tc>
          <w:tcPr>
            <w:tcW w:w="456" w:type="pct"/>
            <w:shd w:val="clear" w:color="auto" w:fill="auto"/>
            <w:vAlign w:val="center"/>
          </w:tcPr>
          <w:p w14:paraId="3C8D198D" w14:textId="77777777" w:rsidR="001436D4" w:rsidRPr="00C10861" w:rsidRDefault="001436D4" w:rsidP="008C0971">
            <w:pPr>
              <w:jc w:val="center"/>
              <w:rPr>
                <w:color w:val="000000"/>
                <w:sz w:val="22"/>
                <w:szCs w:val="22"/>
              </w:rPr>
            </w:pPr>
            <w:r w:rsidRPr="00C10861">
              <w:rPr>
                <w:color w:val="000000"/>
                <w:sz w:val="22"/>
                <w:szCs w:val="22"/>
              </w:rPr>
              <w:t>267,01</w:t>
            </w:r>
          </w:p>
        </w:tc>
        <w:tc>
          <w:tcPr>
            <w:tcW w:w="831" w:type="pct"/>
            <w:shd w:val="clear" w:color="auto" w:fill="auto"/>
            <w:vAlign w:val="center"/>
          </w:tcPr>
          <w:p w14:paraId="3C8D198E" w14:textId="77777777" w:rsidR="001436D4" w:rsidRPr="00C10861" w:rsidRDefault="001436D4" w:rsidP="008C0971">
            <w:pPr>
              <w:jc w:val="center"/>
              <w:rPr>
                <w:color w:val="000000"/>
                <w:sz w:val="22"/>
                <w:szCs w:val="22"/>
              </w:rPr>
            </w:pPr>
            <w:r w:rsidRPr="00C10861">
              <w:rPr>
                <w:color w:val="000000"/>
                <w:sz w:val="22"/>
                <w:szCs w:val="22"/>
              </w:rPr>
              <w:t>Sienos plytų mūro, stogo danga - ruberoidas</w:t>
            </w:r>
          </w:p>
        </w:tc>
        <w:tc>
          <w:tcPr>
            <w:tcW w:w="647" w:type="pct"/>
          </w:tcPr>
          <w:p w14:paraId="3C8D198F" w14:textId="77777777" w:rsidR="001436D4" w:rsidRDefault="001436D4" w:rsidP="008C0971">
            <w:pPr>
              <w:jc w:val="center"/>
              <w:rPr>
                <w:sz w:val="22"/>
              </w:rPr>
            </w:pPr>
          </w:p>
          <w:p w14:paraId="3C8D1990" w14:textId="77777777" w:rsidR="001436D4" w:rsidRDefault="001436D4" w:rsidP="008C0971">
            <w:pPr>
              <w:jc w:val="center"/>
              <w:rPr>
                <w:sz w:val="22"/>
              </w:rPr>
            </w:pPr>
          </w:p>
          <w:p w14:paraId="3C8D1991" w14:textId="77777777" w:rsidR="001436D4" w:rsidRPr="00446FC9" w:rsidRDefault="001436D4" w:rsidP="008C0971">
            <w:pPr>
              <w:jc w:val="center"/>
              <w:rPr>
                <w:sz w:val="22"/>
              </w:rPr>
            </w:pPr>
            <w:r w:rsidRPr="00446FC9">
              <w:rPr>
                <w:sz w:val="22"/>
              </w:rPr>
              <w:t>2023</w:t>
            </w:r>
          </w:p>
        </w:tc>
      </w:tr>
      <w:tr w:rsidR="001436D4" w:rsidRPr="00AD2A9C" w14:paraId="3C8D199D" w14:textId="77777777" w:rsidTr="008C0971">
        <w:trPr>
          <w:jc w:val="center"/>
        </w:trPr>
        <w:tc>
          <w:tcPr>
            <w:tcW w:w="855" w:type="pct"/>
            <w:shd w:val="clear" w:color="auto" w:fill="auto"/>
            <w:vAlign w:val="center"/>
          </w:tcPr>
          <w:p w14:paraId="3C8D1993" w14:textId="77777777" w:rsidR="001436D4" w:rsidRPr="00C10861" w:rsidRDefault="001436D4" w:rsidP="008C0971">
            <w:pPr>
              <w:jc w:val="center"/>
              <w:rPr>
                <w:sz w:val="22"/>
                <w:szCs w:val="22"/>
              </w:rPr>
            </w:pPr>
            <w:r w:rsidRPr="00C10861">
              <w:rPr>
                <w:sz w:val="22"/>
                <w:szCs w:val="22"/>
              </w:rPr>
              <w:t>Sandėlis</w:t>
            </w:r>
          </w:p>
        </w:tc>
        <w:tc>
          <w:tcPr>
            <w:tcW w:w="566" w:type="pct"/>
          </w:tcPr>
          <w:p w14:paraId="3C8D1994"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95"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96" w14:textId="77777777" w:rsidR="001436D4" w:rsidRPr="00C10861" w:rsidRDefault="001436D4" w:rsidP="008C0971">
            <w:pPr>
              <w:jc w:val="center"/>
            </w:pPr>
            <w:r w:rsidRPr="00C10861">
              <w:t>9195-8018-8167</w:t>
            </w:r>
          </w:p>
        </w:tc>
        <w:tc>
          <w:tcPr>
            <w:tcW w:w="677" w:type="pct"/>
            <w:shd w:val="clear" w:color="auto" w:fill="auto"/>
            <w:vAlign w:val="center"/>
          </w:tcPr>
          <w:p w14:paraId="3C8D1997" w14:textId="77777777" w:rsidR="001436D4" w:rsidRPr="00C10861" w:rsidRDefault="001436D4" w:rsidP="008C0971">
            <w:pPr>
              <w:jc w:val="center"/>
              <w:rPr>
                <w:color w:val="000000"/>
                <w:sz w:val="22"/>
                <w:szCs w:val="22"/>
              </w:rPr>
            </w:pPr>
            <w:r>
              <w:rPr>
                <w:color w:val="000000"/>
                <w:sz w:val="22"/>
                <w:szCs w:val="22"/>
              </w:rPr>
              <w:t>22</w:t>
            </w:r>
            <w:r w:rsidRPr="00C10861">
              <w:rPr>
                <w:color w:val="000000"/>
                <w:sz w:val="22"/>
                <w:szCs w:val="22"/>
              </w:rPr>
              <w:t>F1p</w:t>
            </w:r>
          </w:p>
        </w:tc>
        <w:tc>
          <w:tcPr>
            <w:tcW w:w="456" w:type="pct"/>
            <w:shd w:val="clear" w:color="auto" w:fill="auto"/>
            <w:vAlign w:val="center"/>
          </w:tcPr>
          <w:p w14:paraId="3C8D1998" w14:textId="77777777" w:rsidR="001436D4" w:rsidRPr="00C10861" w:rsidRDefault="001436D4" w:rsidP="008C0971">
            <w:pPr>
              <w:jc w:val="center"/>
              <w:rPr>
                <w:color w:val="000000"/>
                <w:sz w:val="22"/>
                <w:szCs w:val="22"/>
              </w:rPr>
            </w:pPr>
            <w:r w:rsidRPr="00C10861">
              <w:rPr>
                <w:color w:val="000000"/>
                <w:sz w:val="22"/>
                <w:szCs w:val="22"/>
              </w:rPr>
              <w:t>153,55</w:t>
            </w:r>
          </w:p>
        </w:tc>
        <w:tc>
          <w:tcPr>
            <w:tcW w:w="831" w:type="pct"/>
            <w:shd w:val="clear" w:color="auto" w:fill="auto"/>
            <w:vAlign w:val="center"/>
          </w:tcPr>
          <w:p w14:paraId="3C8D1999"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asbestcementinis</w:t>
            </w:r>
          </w:p>
        </w:tc>
        <w:tc>
          <w:tcPr>
            <w:tcW w:w="647" w:type="pct"/>
          </w:tcPr>
          <w:p w14:paraId="3C8D199A" w14:textId="77777777" w:rsidR="001436D4" w:rsidRDefault="001436D4" w:rsidP="008C0971">
            <w:pPr>
              <w:jc w:val="center"/>
              <w:rPr>
                <w:sz w:val="22"/>
              </w:rPr>
            </w:pPr>
          </w:p>
          <w:p w14:paraId="3C8D199B" w14:textId="77777777" w:rsidR="001436D4" w:rsidRDefault="001436D4" w:rsidP="008C0971">
            <w:pPr>
              <w:jc w:val="center"/>
              <w:rPr>
                <w:sz w:val="22"/>
              </w:rPr>
            </w:pPr>
          </w:p>
          <w:p w14:paraId="3C8D199C" w14:textId="77777777" w:rsidR="001436D4" w:rsidRPr="00446FC9" w:rsidRDefault="001436D4" w:rsidP="008C0971">
            <w:pPr>
              <w:jc w:val="center"/>
              <w:rPr>
                <w:sz w:val="22"/>
              </w:rPr>
            </w:pPr>
            <w:r w:rsidRPr="00446FC9">
              <w:rPr>
                <w:sz w:val="22"/>
              </w:rPr>
              <w:t>2023</w:t>
            </w:r>
          </w:p>
        </w:tc>
      </w:tr>
      <w:tr w:rsidR="001436D4" w:rsidRPr="00AD2A9C" w14:paraId="3C8D19A8" w14:textId="77777777" w:rsidTr="008C0971">
        <w:trPr>
          <w:jc w:val="center"/>
        </w:trPr>
        <w:tc>
          <w:tcPr>
            <w:tcW w:w="855" w:type="pct"/>
            <w:shd w:val="clear" w:color="auto" w:fill="auto"/>
            <w:vAlign w:val="center"/>
          </w:tcPr>
          <w:p w14:paraId="3C8D199E" w14:textId="77777777" w:rsidR="001436D4" w:rsidRPr="00C10861" w:rsidRDefault="001436D4" w:rsidP="008C0971">
            <w:pPr>
              <w:jc w:val="center"/>
              <w:rPr>
                <w:sz w:val="22"/>
                <w:szCs w:val="22"/>
              </w:rPr>
            </w:pPr>
            <w:r w:rsidRPr="00C10861">
              <w:rPr>
                <w:sz w:val="22"/>
                <w:szCs w:val="22"/>
              </w:rPr>
              <w:t>Kiemo rūsys</w:t>
            </w:r>
          </w:p>
        </w:tc>
        <w:tc>
          <w:tcPr>
            <w:tcW w:w="566" w:type="pct"/>
          </w:tcPr>
          <w:p w14:paraId="3C8D199F"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A0"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A1" w14:textId="77777777" w:rsidR="001436D4" w:rsidRPr="00C10861" w:rsidRDefault="001436D4" w:rsidP="008C0971">
            <w:pPr>
              <w:jc w:val="center"/>
            </w:pPr>
            <w:r w:rsidRPr="00C10861">
              <w:t>9195-8018-8189</w:t>
            </w:r>
          </w:p>
        </w:tc>
        <w:tc>
          <w:tcPr>
            <w:tcW w:w="677" w:type="pct"/>
            <w:shd w:val="clear" w:color="auto" w:fill="auto"/>
            <w:vAlign w:val="center"/>
          </w:tcPr>
          <w:p w14:paraId="3C8D19A2" w14:textId="77777777" w:rsidR="001436D4" w:rsidRPr="00C10861" w:rsidRDefault="001436D4" w:rsidP="008C0971">
            <w:pPr>
              <w:jc w:val="center"/>
              <w:rPr>
                <w:color w:val="000000"/>
                <w:sz w:val="22"/>
                <w:szCs w:val="22"/>
              </w:rPr>
            </w:pPr>
            <w:r w:rsidRPr="00C10861">
              <w:rPr>
                <w:color w:val="000000"/>
                <w:sz w:val="22"/>
                <w:szCs w:val="22"/>
              </w:rPr>
              <w:t>24H1b</w:t>
            </w:r>
          </w:p>
        </w:tc>
        <w:tc>
          <w:tcPr>
            <w:tcW w:w="456" w:type="pct"/>
            <w:shd w:val="clear" w:color="auto" w:fill="auto"/>
            <w:vAlign w:val="center"/>
          </w:tcPr>
          <w:p w14:paraId="3C8D19A3" w14:textId="77777777" w:rsidR="001436D4" w:rsidRPr="00C10861" w:rsidRDefault="001436D4" w:rsidP="008C0971">
            <w:pPr>
              <w:jc w:val="center"/>
              <w:rPr>
                <w:color w:val="000000"/>
                <w:sz w:val="22"/>
                <w:szCs w:val="22"/>
              </w:rPr>
            </w:pPr>
            <w:r w:rsidRPr="00C10861">
              <w:rPr>
                <w:color w:val="000000"/>
                <w:sz w:val="22"/>
                <w:szCs w:val="22"/>
              </w:rPr>
              <w:t>9,93</w:t>
            </w:r>
          </w:p>
        </w:tc>
        <w:tc>
          <w:tcPr>
            <w:tcW w:w="831" w:type="pct"/>
            <w:shd w:val="clear" w:color="auto" w:fill="auto"/>
            <w:vAlign w:val="center"/>
          </w:tcPr>
          <w:p w14:paraId="3C8D19A4" w14:textId="77777777" w:rsidR="001436D4" w:rsidRPr="00C10861" w:rsidRDefault="001436D4" w:rsidP="008C0971">
            <w:pPr>
              <w:jc w:val="center"/>
              <w:rPr>
                <w:color w:val="000000"/>
                <w:sz w:val="22"/>
                <w:szCs w:val="22"/>
              </w:rPr>
            </w:pPr>
            <w:r w:rsidRPr="00C10861">
              <w:rPr>
                <w:color w:val="000000"/>
                <w:sz w:val="22"/>
                <w:szCs w:val="22"/>
              </w:rPr>
              <w:t>Laikančiosios konstrukcijos - monolitinio gelžbetonio</w:t>
            </w:r>
          </w:p>
        </w:tc>
        <w:tc>
          <w:tcPr>
            <w:tcW w:w="647" w:type="pct"/>
          </w:tcPr>
          <w:p w14:paraId="3C8D19A5" w14:textId="77777777" w:rsidR="001436D4" w:rsidRDefault="001436D4" w:rsidP="008C0971">
            <w:pPr>
              <w:jc w:val="center"/>
              <w:rPr>
                <w:sz w:val="22"/>
              </w:rPr>
            </w:pPr>
          </w:p>
          <w:p w14:paraId="3C8D19A6" w14:textId="77777777" w:rsidR="001436D4" w:rsidRDefault="001436D4" w:rsidP="008C0971">
            <w:pPr>
              <w:jc w:val="center"/>
              <w:rPr>
                <w:sz w:val="22"/>
              </w:rPr>
            </w:pPr>
          </w:p>
          <w:p w14:paraId="3C8D19A7" w14:textId="77777777" w:rsidR="001436D4" w:rsidRPr="00446FC9" w:rsidRDefault="001436D4" w:rsidP="008C0971">
            <w:pPr>
              <w:jc w:val="center"/>
              <w:rPr>
                <w:sz w:val="22"/>
              </w:rPr>
            </w:pPr>
            <w:r w:rsidRPr="00446FC9">
              <w:rPr>
                <w:sz w:val="22"/>
              </w:rPr>
              <w:t>2023</w:t>
            </w:r>
          </w:p>
        </w:tc>
      </w:tr>
      <w:tr w:rsidR="001436D4" w:rsidRPr="00AD2A9C" w14:paraId="3C8D19B3" w14:textId="77777777" w:rsidTr="008C0971">
        <w:trPr>
          <w:jc w:val="center"/>
        </w:trPr>
        <w:tc>
          <w:tcPr>
            <w:tcW w:w="855" w:type="pct"/>
            <w:shd w:val="clear" w:color="auto" w:fill="auto"/>
            <w:vAlign w:val="center"/>
          </w:tcPr>
          <w:p w14:paraId="3C8D19A9" w14:textId="77777777" w:rsidR="001436D4" w:rsidRPr="00C10861" w:rsidRDefault="001436D4" w:rsidP="008C0971">
            <w:pPr>
              <w:jc w:val="center"/>
              <w:rPr>
                <w:sz w:val="22"/>
                <w:szCs w:val="22"/>
              </w:rPr>
            </w:pPr>
            <w:r w:rsidRPr="00C10861">
              <w:rPr>
                <w:sz w:val="22"/>
                <w:szCs w:val="22"/>
              </w:rPr>
              <w:t>Buitinis pastatas</w:t>
            </w:r>
          </w:p>
        </w:tc>
        <w:tc>
          <w:tcPr>
            <w:tcW w:w="566" w:type="pct"/>
          </w:tcPr>
          <w:p w14:paraId="3C8D19AA"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AB"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AC" w14:textId="77777777" w:rsidR="001436D4" w:rsidRPr="00C10861" w:rsidRDefault="001436D4" w:rsidP="008C0971">
            <w:pPr>
              <w:jc w:val="center"/>
            </w:pPr>
            <w:r w:rsidRPr="00C10861">
              <w:t>9195-8018-8194</w:t>
            </w:r>
          </w:p>
        </w:tc>
        <w:tc>
          <w:tcPr>
            <w:tcW w:w="677" w:type="pct"/>
            <w:shd w:val="clear" w:color="auto" w:fill="auto"/>
            <w:vAlign w:val="center"/>
          </w:tcPr>
          <w:p w14:paraId="3C8D19AD" w14:textId="77777777" w:rsidR="001436D4" w:rsidRPr="00C10861" w:rsidRDefault="001436D4" w:rsidP="008C0971">
            <w:pPr>
              <w:jc w:val="center"/>
              <w:rPr>
                <w:color w:val="000000"/>
                <w:sz w:val="22"/>
                <w:szCs w:val="22"/>
              </w:rPr>
            </w:pPr>
            <w:r w:rsidRPr="00C10861">
              <w:rPr>
                <w:color w:val="000000"/>
                <w:sz w:val="22"/>
                <w:szCs w:val="22"/>
              </w:rPr>
              <w:t>25H1b</w:t>
            </w:r>
          </w:p>
        </w:tc>
        <w:tc>
          <w:tcPr>
            <w:tcW w:w="456" w:type="pct"/>
            <w:shd w:val="clear" w:color="auto" w:fill="auto"/>
            <w:vAlign w:val="center"/>
          </w:tcPr>
          <w:p w14:paraId="3C8D19AE" w14:textId="77777777" w:rsidR="001436D4" w:rsidRPr="00C10861" w:rsidRDefault="001436D4" w:rsidP="008C0971">
            <w:pPr>
              <w:jc w:val="center"/>
              <w:rPr>
                <w:color w:val="000000"/>
                <w:sz w:val="22"/>
                <w:szCs w:val="22"/>
              </w:rPr>
            </w:pPr>
            <w:r w:rsidRPr="00C10861">
              <w:rPr>
                <w:color w:val="000000"/>
                <w:sz w:val="22"/>
                <w:szCs w:val="22"/>
              </w:rPr>
              <w:t>29,04</w:t>
            </w:r>
          </w:p>
        </w:tc>
        <w:tc>
          <w:tcPr>
            <w:tcW w:w="831" w:type="pct"/>
            <w:shd w:val="clear" w:color="auto" w:fill="auto"/>
            <w:vAlign w:val="center"/>
          </w:tcPr>
          <w:p w14:paraId="3C8D19AF"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asbestcementinis</w:t>
            </w:r>
          </w:p>
        </w:tc>
        <w:tc>
          <w:tcPr>
            <w:tcW w:w="647" w:type="pct"/>
          </w:tcPr>
          <w:p w14:paraId="3C8D19B0" w14:textId="77777777" w:rsidR="001436D4" w:rsidRDefault="001436D4" w:rsidP="008C0971">
            <w:pPr>
              <w:jc w:val="center"/>
              <w:rPr>
                <w:sz w:val="22"/>
              </w:rPr>
            </w:pPr>
          </w:p>
          <w:p w14:paraId="3C8D19B1" w14:textId="77777777" w:rsidR="001436D4" w:rsidRDefault="001436D4" w:rsidP="008C0971">
            <w:pPr>
              <w:jc w:val="center"/>
              <w:rPr>
                <w:sz w:val="22"/>
              </w:rPr>
            </w:pPr>
          </w:p>
          <w:p w14:paraId="3C8D19B2" w14:textId="77777777" w:rsidR="001436D4" w:rsidRPr="00446FC9" w:rsidRDefault="001436D4" w:rsidP="008C0971">
            <w:pPr>
              <w:jc w:val="center"/>
              <w:rPr>
                <w:sz w:val="22"/>
              </w:rPr>
            </w:pPr>
            <w:r w:rsidRPr="00446FC9">
              <w:rPr>
                <w:sz w:val="22"/>
              </w:rPr>
              <w:t>2023</w:t>
            </w:r>
          </w:p>
        </w:tc>
      </w:tr>
      <w:tr w:rsidR="001436D4" w:rsidRPr="00AD2A9C" w14:paraId="3C8D19BE" w14:textId="77777777" w:rsidTr="008C0971">
        <w:trPr>
          <w:jc w:val="center"/>
        </w:trPr>
        <w:tc>
          <w:tcPr>
            <w:tcW w:w="855" w:type="pct"/>
            <w:shd w:val="clear" w:color="auto" w:fill="auto"/>
            <w:vAlign w:val="center"/>
          </w:tcPr>
          <w:p w14:paraId="3C8D19B4" w14:textId="77777777" w:rsidR="001436D4" w:rsidRPr="00C10861" w:rsidRDefault="001436D4" w:rsidP="008C0971">
            <w:pPr>
              <w:jc w:val="center"/>
              <w:rPr>
                <w:sz w:val="22"/>
                <w:szCs w:val="22"/>
              </w:rPr>
            </w:pPr>
            <w:r w:rsidRPr="00C10861">
              <w:rPr>
                <w:sz w:val="22"/>
                <w:szCs w:val="22"/>
              </w:rPr>
              <w:t>Slėptuvė</w:t>
            </w:r>
          </w:p>
        </w:tc>
        <w:tc>
          <w:tcPr>
            <w:tcW w:w="566" w:type="pct"/>
          </w:tcPr>
          <w:p w14:paraId="3C8D19B5"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B6"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B7" w14:textId="77777777" w:rsidR="001436D4" w:rsidRPr="00C10861" w:rsidRDefault="001436D4" w:rsidP="008C0971">
            <w:pPr>
              <w:jc w:val="center"/>
            </w:pPr>
            <w:r w:rsidRPr="00C10861">
              <w:t>9195-8018-8212</w:t>
            </w:r>
          </w:p>
        </w:tc>
        <w:tc>
          <w:tcPr>
            <w:tcW w:w="677" w:type="pct"/>
            <w:shd w:val="clear" w:color="auto" w:fill="auto"/>
            <w:vAlign w:val="center"/>
          </w:tcPr>
          <w:p w14:paraId="3C8D19B8" w14:textId="77777777" w:rsidR="001436D4" w:rsidRPr="00C10861" w:rsidRDefault="001436D4" w:rsidP="008C0971">
            <w:pPr>
              <w:jc w:val="center"/>
              <w:rPr>
                <w:color w:val="000000"/>
                <w:sz w:val="22"/>
                <w:szCs w:val="22"/>
              </w:rPr>
            </w:pPr>
            <w:r w:rsidRPr="00C10861">
              <w:rPr>
                <w:color w:val="000000"/>
                <w:sz w:val="22"/>
                <w:szCs w:val="22"/>
              </w:rPr>
              <w:t>27H1p</w:t>
            </w:r>
          </w:p>
        </w:tc>
        <w:tc>
          <w:tcPr>
            <w:tcW w:w="456" w:type="pct"/>
            <w:shd w:val="clear" w:color="auto" w:fill="auto"/>
            <w:vAlign w:val="center"/>
          </w:tcPr>
          <w:p w14:paraId="3C8D19B9" w14:textId="77777777" w:rsidR="001436D4" w:rsidRPr="00C10861" w:rsidRDefault="001436D4" w:rsidP="008C0971">
            <w:pPr>
              <w:jc w:val="center"/>
              <w:rPr>
                <w:color w:val="000000"/>
                <w:sz w:val="22"/>
                <w:szCs w:val="22"/>
              </w:rPr>
            </w:pPr>
            <w:r w:rsidRPr="00C10861">
              <w:rPr>
                <w:color w:val="000000"/>
                <w:sz w:val="22"/>
                <w:szCs w:val="22"/>
              </w:rPr>
              <w:t>32,00</w:t>
            </w:r>
          </w:p>
        </w:tc>
        <w:tc>
          <w:tcPr>
            <w:tcW w:w="831" w:type="pct"/>
            <w:shd w:val="clear" w:color="auto" w:fill="auto"/>
            <w:vAlign w:val="center"/>
          </w:tcPr>
          <w:p w14:paraId="3C8D19BA" w14:textId="77777777" w:rsidR="001436D4" w:rsidRPr="00C10861" w:rsidRDefault="001436D4" w:rsidP="008C0971">
            <w:pPr>
              <w:jc w:val="center"/>
              <w:rPr>
                <w:color w:val="000000"/>
                <w:sz w:val="22"/>
                <w:szCs w:val="22"/>
              </w:rPr>
            </w:pPr>
            <w:r w:rsidRPr="00C10861">
              <w:rPr>
                <w:color w:val="000000"/>
                <w:sz w:val="22"/>
                <w:szCs w:val="22"/>
              </w:rPr>
              <w:t>Laikančiosios konstrukcijos - monolitinio gelžbetonio</w:t>
            </w:r>
          </w:p>
        </w:tc>
        <w:tc>
          <w:tcPr>
            <w:tcW w:w="647" w:type="pct"/>
          </w:tcPr>
          <w:p w14:paraId="3C8D19BB" w14:textId="77777777" w:rsidR="001436D4" w:rsidRDefault="001436D4" w:rsidP="008C0971">
            <w:pPr>
              <w:jc w:val="center"/>
              <w:rPr>
                <w:sz w:val="22"/>
              </w:rPr>
            </w:pPr>
          </w:p>
          <w:p w14:paraId="3C8D19BC" w14:textId="77777777" w:rsidR="001436D4" w:rsidRDefault="001436D4" w:rsidP="008C0971">
            <w:pPr>
              <w:jc w:val="center"/>
              <w:rPr>
                <w:sz w:val="22"/>
              </w:rPr>
            </w:pPr>
          </w:p>
          <w:p w14:paraId="3C8D19BD" w14:textId="77777777" w:rsidR="001436D4" w:rsidRPr="00446FC9" w:rsidRDefault="001436D4" w:rsidP="008C0971">
            <w:pPr>
              <w:jc w:val="center"/>
              <w:rPr>
                <w:sz w:val="22"/>
              </w:rPr>
            </w:pPr>
            <w:r w:rsidRPr="00446FC9">
              <w:rPr>
                <w:sz w:val="22"/>
              </w:rPr>
              <w:t>2023</w:t>
            </w:r>
          </w:p>
        </w:tc>
      </w:tr>
      <w:tr w:rsidR="001436D4" w:rsidRPr="00AD2A9C" w14:paraId="3C8D19C9" w14:textId="77777777" w:rsidTr="008C0971">
        <w:trPr>
          <w:jc w:val="center"/>
        </w:trPr>
        <w:tc>
          <w:tcPr>
            <w:tcW w:w="855" w:type="pct"/>
            <w:shd w:val="clear" w:color="auto" w:fill="auto"/>
            <w:vAlign w:val="center"/>
          </w:tcPr>
          <w:p w14:paraId="3C8D19BF" w14:textId="77777777" w:rsidR="001436D4" w:rsidRPr="00C10861" w:rsidRDefault="001436D4" w:rsidP="008C0971">
            <w:pPr>
              <w:jc w:val="center"/>
              <w:rPr>
                <w:sz w:val="22"/>
                <w:szCs w:val="22"/>
              </w:rPr>
            </w:pPr>
            <w:r w:rsidRPr="00C10861">
              <w:rPr>
                <w:sz w:val="22"/>
                <w:szCs w:val="22"/>
              </w:rPr>
              <w:t>Kontrolės postas</w:t>
            </w:r>
          </w:p>
        </w:tc>
        <w:tc>
          <w:tcPr>
            <w:tcW w:w="566" w:type="pct"/>
          </w:tcPr>
          <w:p w14:paraId="3C8D19C0"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C1"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C2" w14:textId="77777777" w:rsidR="001436D4" w:rsidRPr="00C10861" w:rsidRDefault="001436D4" w:rsidP="008C0971">
            <w:pPr>
              <w:jc w:val="center"/>
            </w:pPr>
            <w:r w:rsidRPr="00C10861">
              <w:t>9195-8018-8223</w:t>
            </w:r>
          </w:p>
        </w:tc>
        <w:tc>
          <w:tcPr>
            <w:tcW w:w="677" w:type="pct"/>
            <w:shd w:val="clear" w:color="auto" w:fill="auto"/>
            <w:vAlign w:val="center"/>
          </w:tcPr>
          <w:p w14:paraId="3C8D19C3" w14:textId="77777777" w:rsidR="001436D4" w:rsidRPr="00C10861" w:rsidRDefault="001436D4" w:rsidP="008C0971">
            <w:pPr>
              <w:jc w:val="center"/>
              <w:rPr>
                <w:color w:val="000000"/>
                <w:sz w:val="22"/>
                <w:szCs w:val="22"/>
              </w:rPr>
            </w:pPr>
            <w:r w:rsidRPr="00C10861">
              <w:rPr>
                <w:color w:val="000000"/>
                <w:sz w:val="22"/>
                <w:szCs w:val="22"/>
              </w:rPr>
              <w:t>29H1p</w:t>
            </w:r>
          </w:p>
        </w:tc>
        <w:tc>
          <w:tcPr>
            <w:tcW w:w="456" w:type="pct"/>
            <w:shd w:val="clear" w:color="auto" w:fill="auto"/>
            <w:vAlign w:val="center"/>
          </w:tcPr>
          <w:p w14:paraId="3C8D19C4" w14:textId="77777777" w:rsidR="001436D4" w:rsidRPr="00C10861" w:rsidRDefault="001436D4" w:rsidP="008C0971">
            <w:pPr>
              <w:jc w:val="center"/>
              <w:rPr>
                <w:color w:val="000000"/>
                <w:sz w:val="22"/>
                <w:szCs w:val="22"/>
              </w:rPr>
            </w:pPr>
            <w:r w:rsidRPr="00C10861">
              <w:rPr>
                <w:color w:val="000000"/>
                <w:sz w:val="22"/>
                <w:szCs w:val="22"/>
              </w:rPr>
              <w:t>64,15</w:t>
            </w:r>
          </w:p>
        </w:tc>
        <w:tc>
          <w:tcPr>
            <w:tcW w:w="831" w:type="pct"/>
            <w:shd w:val="clear" w:color="auto" w:fill="auto"/>
            <w:vAlign w:val="center"/>
          </w:tcPr>
          <w:p w14:paraId="3C8D19C5" w14:textId="77777777" w:rsidR="001436D4" w:rsidRPr="00C10861" w:rsidRDefault="001436D4" w:rsidP="008C0971">
            <w:pPr>
              <w:jc w:val="center"/>
              <w:rPr>
                <w:color w:val="000000"/>
                <w:sz w:val="22"/>
                <w:szCs w:val="22"/>
              </w:rPr>
            </w:pPr>
            <w:r w:rsidRPr="00C10861">
              <w:rPr>
                <w:color w:val="000000"/>
                <w:sz w:val="22"/>
                <w:szCs w:val="22"/>
              </w:rPr>
              <w:t>Sienos plytų mūro, stogas šlaitinis, stogo danga - asbestcementinis</w:t>
            </w:r>
          </w:p>
        </w:tc>
        <w:tc>
          <w:tcPr>
            <w:tcW w:w="647" w:type="pct"/>
          </w:tcPr>
          <w:p w14:paraId="3C8D19C6" w14:textId="77777777" w:rsidR="001436D4" w:rsidRDefault="001436D4" w:rsidP="008C0971">
            <w:pPr>
              <w:jc w:val="center"/>
              <w:rPr>
                <w:sz w:val="22"/>
              </w:rPr>
            </w:pPr>
          </w:p>
          <w:p w14:paraId="3C8D19C7" w14:textId="77777777" w:rsidR="001436D4" w:rsidRDefault="001436D4" w:rsidP="008C0971">
            <w:pPr>
              <w:jc w:val="center"/>
              <w:rPr>
                <w:sz w:val="22"/>
              </w:rPr>
            </w:pPr>
          </w:p>
          <w:p w14:paraId="3C8D19C8" w14:textId="77777777" w:rsidR="001436D4" w:rsidRPr="00446FC9" w:rsidRDefault="001436D4" w:rsidP="008C0971">
            <w:pPr>
              <w:jc w:val="center"/>
              <w:rPr>
                <w:sz w:val="22"/>
              </w:rPr>
            </w:pPr>
            <w:r w:rsidRPr="00446FC9">
              <w:rPr>
                <w:sz w:val="22"/>
              </w:rPr>
              <w:t>2023</w:t>
            </w:r>
          </w:p>
        </w:tc>
      </w:tr>
      <w:tr w:rsidR="001436D4" w:rsidRPr="00AD2A9C" w14:paraId="3C8D19D5" w14:textId="77777777" w:rsidTr="008C0971">
        <w:trPr>
          <w:jc w:val="center"/>
        </w:trPr>
        <w:tc>
          <w:tcPr>
            <w:tcW w:w="855" w:type="pct"/>
            <w:shd w:val="clear" w:color="auto" w:fill="auto"/>
            <w:vAlign w:val="center"/>
          </w:tcPr>
          <w:p w14:paraId="3C8D19CA" w14:textId="77777777" w:rsidR="001436D4" w:rsidRPr="00C10861" w:rsidRDefault="001436D4" w:rsidP="008C0971">
            <w:pPr>
              <w:jc w:val="center"/>
              <w:rPr>
                <w:sz w:val="22"/>
                <w:szCs w:val="22"/>
              </w:rPr>
            </w:pPr>
            <w:r w:rsidRPr="00C10861">
              <w:rPr>
                <w:sz w:val="22"/>
                <w:szCs w:val="22"/>
              </w:rPr>
              <w:t>Garažas</w:t>
            </w:r>
          </w:p>
        </w:tc>
        <w:tc>
          <w:tcPr>
            <w:tcW w:w="566" w:type="pct"/>
          </w:tcPr>
          <w:p w14:paraId="3C8D19CB"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CC"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CD" w14:textId="77777777" w:rsidR="001436D4" w:rsidRPr="00C10861" w:rsidRDefault="001436D4" w:rsidP="008C0971">
            <w:pPr>
              <w:jc w:val="center"/>
            </w:pPr>
            <w:r w:rsidRPr="00C10861">
              <w:t>9195-8018-8234</w:t>
            </w:r>
          </w:p>
        </w:tc>
        <w:tc>
          <w:tcPr>
            <w:tcW w:w="677" w:type="pct"/>
            <w:shd w:val="clear" w:color="auto" w:fill="auto"/>
            <w:vAlign w:val="center"/>
          </w:tcPr>
          <w:p w14:paraId="3C8D19CE" w14:textId="77777777" w:rsidR="001436D4" w:rsidRPr="00C10861" w:rsidRDefault="001436D4" w:rsidP="008C0971">
            <w:pPr>
              <w:jc w:val="center"/>
              <w:rPr>
                <w:color w:val="000000"/>
                <w:sz w:val="22"/>
                <w:szCs w:val="22"/>
              </w:rPr>
            </w:pPr>
            <w:r w:rsidRPr="00C10861">
              <w:rPr>
                <w:color w:val="000000"/>
                <w:sz w:val="22"/>
                <w:szCs w:val="22"/>
              </w:rPr>
              <w:t>30G1p</w:t>
            </w:r>
          </w:p>
        </w:tc>
        <w:tc>
          <w:tcPr>
            <w:tcW w:w="456" w:type="pct"/>
            <w:shd w:val="clear" w:color="auto" w:fill="auto"/>
            <w:vAlign w:val="center"/>
          </w:tcPr>
          <w:p w14:paraId="3C8D19CF" w14:textId="77777777" w:rsidR="001436D4" w:rsidRPr="00C10861" w:rsidRDefault="001436D4" w:rsidP="008C0971">
            <w:pPr>
              <w:jc w:val="center"/>
              <w:rPr>
                <w:color w:val="000000"/>
                <w:sz w:val="22"/>
                <w:szCs w:val="22"/>
              </w:rPr>
            </w:pPr>
            <w:r w:rsidRPr="00C10861">
              <w:rPr>
                <w:color w:val="000000"/>
                <w:sz w:val="22"/>
                <w:szCs w:val="22"/>
              </w:rPr>
              <w:t>943,40</w:t>
            </w:r>
          </w:p>
        </w:tc>
        <w:tc>
          <w:tcPr>
            <w:tcW w:w="831" w:type="pct"/>
            <w:shd w:val="clear" w:color="auto" w:fill="auto"/>
            <w:vAlign w:val="center"/>
          </w:tcPr>
          <w:p w14:paraId="3C8D19D0" w14:textId="77777777" w:rsidR="001436D4" w:rsidRPr="00C10861" w:rsidRDefault="001436D4" w:rsidP="008C0971">
            <w:pPr>
              <w:jc w:val="center"/>
              <w:rPr>
                <w:color w:val="000000"/>
                <w:sz w:val="22"/>
                <w:szCs w:val="22"/>
              </w:rPr>
            </w:pPr>
            <w:r w:rsidRPr="00C10861">
              <w:rPr>
                <w:color w:val="000000"/>
                <w:sz w:val="22"/>
                <w:szCs w:val="22"/>
              </w:rPr>
              <w:t>Laikančiosios konstrukcijos - monolitinio gelžbetonio. Sienos plytų mūro, stogo danga - ruberoidas</w:t>
            </w:r>
          </w:p>
        </w:tc>
        <w:tc>
          <w:tcPr>
            <w:tcW w:w="647" w:type="pct"/>
          </w:tcPr>
          <w:p w14:paraId="3C8D19D1" w14:textId="77777777" w:rsidR="001436D4" w:rsidRDefault="001436D4" w:rsidP="008C0971">
            <w:pPr>
              <w:jc w:val="center"/>
              <w:rPr>
                <w:sz w:val="22"/>
              </w:rPr>
            </w:pPr>
          </w:p>
          <w:p w14:paraId="3C8D19D2" w14:textId="77777777" w:rsidR="001436D4" w:rsidRDefault="001436D4" w:rsidP="008C0971">
            <w:pPr>
              <w:jc w:val="center"/>
              <w:rPr>
                <w:sz w:val="22"/>
              </w:rPr>
            </w:pPr>
          </w:p>
          <w:p w14:paraId="3C8D19D3" w14:textId="77777777" w:rsidR="001436D4" w:rsidRDefault="001436D4" w:rsidP="008C0971">
            <w:pPr>
              <w:jc w:val="center"/>
              <w:rPr>
                <w:sz w:val="22"/>
              </w:rPr>
            </w:pPr>
          </w:p>
          <w:p w14:paraId="3C8D19D4" w14:textId="77777777" w:rsidR="001436D4" w:rsidRPr="00446FC9" w:rsidRDefault="001436D4" w:rsidP="008C0971">
            <w:pPr>
              <w:jc w:val="center"/>
              <w:rPr>
                <w:sz w:val="22"/>
              </w:rPr>
            </w:pPr>
            <w:r w:rsidRPr="00446FC9">
              <w:rPr>
                <w:sz w:val="22"/>
              </w:rPr>
              <w:t>2023</w:t>
            </w:r>
          </w:p>
        </w:tc>
      </w:tr>
      <w:tr w:rsidR="001436D4" w:rsidRPr="00AD2A9C" w14:paraId="3C8D19E0" w14:textId="77777777" w:rsidTr="008C0971">
        <w:trPr>
          <w:jc w:val="center"/>
        </w:trPr>
        <w:tc>
          <w:tcPr>
            <w:tcW w:w="855" w:type="pct"/>
            <w:shd w:val="clear" w:color="auto" w:fill="auto"/>
            <w:vAlign w:val="center"/>
          </w:tcPr>
          <w:p w14:paraId="3C8D19D6" w14:textId="77777777" w:rsidR="001436D4" w:rsidRPr="00C10861" w:rsidRDefault="001436D4" w:rsidP="008C0971">
            <w:pPr>
              <w:jc w:val="center"/>
              <w:rPr>
                <w:sz w:val="22"/>
                <w:szCs w:val="22"/>
              </w:rPr>
            </w:pPr>
            <w:r w:rsidRPr="00C10861">
              <w:rPr>
                <w:sz w:val="22"/>
                <w:szCs w:val="22"/>
              </w:rPr>
              <w:t>Sandėlis</w:t>
            </w:r>
          </w:p>
        </w:tc>
        <w:tc>
          <w:tcPr>
            <w:tcW w:w="566" w:type="pct"/>
          </w:tcPr>
          <w:p w14:paraId="3C8D19D7"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D8"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D9" w14:textId="77777777" w:rsidR="001436D4" w:rsidRPr="00C10861" w:rsidRDefault="001436D4" w:rsidP="008C0971">
            <w:pPr>
              <w:jc w:val="center"/>
            </w:pPr>
            <w:r w:rsidRPr="00C10861">
              <w:t>9195-8018-8245</w:t>
            </w:r>
          </w:p>
        </w:tc>
        <w:tc>
          <w:tcPr>
            <w:tcW w:w="677" w:type="pct"/>
            <w:shd w:val="clear" w:color="auto" w:fill="auto"/>
            <w:vAlign w:val="center"/>
          </w:tcPr>
          <w:p w14:paraId="3C8D19DA" w14:textId="77777777" w:rsidR="001436D4" w:rsidRPr="00C10861" w:rsidRDefault="001436D4" w:rsidP="008C0971">
            <w:pPr>
              <w:jc w:val="center"/>
              <w:rPr>
                <w:color w:val="000000"/>
                <w:sz w:val="22"/>
                <w:szCs w:val="22"/>
              </w:rPr>
            </w:pPr>
            <w:r w:rsidRPr="00C10861">
              <w:rPr>
                <w:color w:val="000000"/>
                <w:sz w:val="22"/>
                <w:szCs w:val="22"/>
              </w:rPr>
              <w:t>31F1b</w:t>
            </w:r>
          </w:p>
        </w:tc>
        <w:tc>
          <w:tcPr>
            <w:tcW w:w="456" w:type="pct"/>
            <w:shd w:val="clear" w:color="auto" w:fill="auto"/>
            <w:vAlign w:val="center"/>
          </w:tcPr>
          <w:p w14:paraId="3C8D19DB" w14:textId="77777777" w:rsidR="001436D4" w:rsidRPr="00C10861" w:rsidRDefault="001436D4" w:rsidP="008C0971">
            <w:pPr>
              <w:jc w:val="center"/>
              <w:rPr>
                <w:color w:val="000000"/>
                <w:sz w:val="22"/>
                <w:szCs w:val="22"/>
              </w:rPr>
            </w:pPr>
            <w:r w:rsidRPr="00C10861">
              <w:rPr>
                <w:color w:val="000000"/>
                <w:sz w:val="22"/>
                <w:szCs w:val="22"/>
              </w:rPr>
              <w:t>243,65</w:t>
            </w:r>
          </w:p>
        </w:tc>
        <w:tc>
          <w:tcPr>
            <w:tcW w:w="831" w:type="pct"/>
            <w:shd w:val="clear" w:color="auto" w:fill="auto"/>
            <w:vAlign w:val="center"/>
          </w:tcPr>
          <w:p w14:paraId="3C8D19DC" w14:textId="77777777" w:rsidR="001436D4" w:rsidRPr="00C10861" w:rsidRDefault="001436D4" w:rsidP="008C0971">
            <w:pPr>
              <w:jc w:val="center"/>
              <w:rPr>
                <w:color w:val="000000"/>
                <w:sz w:val="22"/>
                <w:szCs w:val="22"/>
              </w:rPr>
            </w:pPr>
            <w:r w:rsidRPr="00C10861">
              <w:rPr>
                <w:color w:val="000000"/>
                <w:sz w:val="22"/>
                <w:szCs w:val="22"/>
              </w:rPr>
              <w:t>Sienos monolitinis betonas, stogas asbestcementis</w:t>
            </w:r>
          </w:p>
        </w:tc>
        <w:tc>
          <w:tcPr>
            <w:tcW w:w="647" w:type="pct"/>
          </w:tcPr>
          <w:p w14:paraId="3C8D19DD" w14:textId="77777777" w:rsidR="001436D4" w:rsidRDefault="001436D4" w:rsidP="008C0971">
            <w:pPr>
              <w:jc w:val="center"/>
              <w:rPr>
                <w:sz w:val="22"/>
              </w:rPr>
            </w:pPr>
          </w:p>
          <w:p w14:paraId="3C8D19DE" w14:textId="77777777" w:rsidR="001436D4" w:rsidRDefault="001436D4" w:rsidP="008C0971">
            <w:pPr>
              <w:jc w:val="center"/>
              <w:rPr>
                <w:sz w:val="22"/>
              </w:rPr>
            </w:pPr>
          </w:p>
          <w:p w14:paraId="3C8D19DF" w14:textId="77777777" w:rsidR="001436D4" w:rsidRPr="00446FC9" w:rsidRDefault="001436D4" w:rsidP="008C0971">
            <w:pPr>
              <w:jc w:val="center"/>
              <w:rPr>
                <w:sz w:val="22"/>
              </w:rPr>
            </w:pPr>
            <w:r w:rsidRPr="00446FC9">
              <w:rPr>
                <w:sz w:val="22"/>
              </w:rPr>
              <w:t>2023</w:t>
            </w:r>
          </w:p>
        </w:tc>
      </w:tr>
      <w:tr w:rsidR="001436D4" w:rsidRPr="00AD2A9C" w14:paraId="3C8D19EB" w14:textId="77777777" w:rsidTr="008C0971">
        <w:trPr>
          <w:jc w:val="center"/>
        </w:trPr>
        <w:tc>
          <w:tcPr>
            <w:tcW w:w="855" w:type="pct"/>
            <w:shd w:val="clear" w:color="auto" w:fill="auto"/>
            <w:vAlign w:val="center"/>
          </w:tcPr>
          <w:p w14:paraId="3C8D19E1" w14:textId="77777777" w:rsidR="001436D4" w:rsidRPr="00C10861" w:rsidRDefault="001436D4" w:rsidP="008C0971">
            <w:pPr>
              <w:jc w:val="center"/>
              <w:rPr>
                <w:sz w:val="22"/>
                <w:szCs w:val="22"/>
              </w:rPr>
            </w:pPr>
            <w:r w:rsidRPr="00C10861">
              <w:rPr>
                <w:sz w:val="22"/>
                <w:szCs w:val="22"/>
              </w:rPr>
              <w:t>Sandėlis</w:t>
            </w:r>
          </w:p>
        </w:tc>
        <w:tc>
          <w:tcPr>
            <w:tcW w:w="566" w:type="pct"/>
          </w:tcPr>
          <w:p w14:paraId="3C8D19E2"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E3"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E4" w14:textId="77777777" w:rsidR="001436D4" w:rsidRPr="00C10861" w:rsidRDefault="001436D4" w:rsidP="008C0971">
            <w:pPr>
              <w:jc w:val="center"/>
            </w:pPr>
            <w:r w:rsidRPr="00C10861">
              <w:t>9195-8018-8256</w:t>
            </w:r>
          </w:p>
        </w:tc>
        <w:tc>
          <w:tcPr>
            <w:tcW w:w="677" w:type="pct"/>
            <w:shd w:val="clear" w:color="auto" w:fill="auto"/>
            <w:vAlign w:val="center"/>
          </w:tcPr>
          <w:p w14:paraId="3C8D19E5" w14:textId="77777777" w:rsidR="001436D4" w:rsidRPr="00C10861" w:rsidRDefault="001436D4" w:rsidP="008C0971">
            <w:pPr>
              <w:jc w:val="center"/>
              <w:rPr>
                <w:color w:val="000000"/>
                <w:sz w:val="22"/>
                <w:szCs w:val="22"/>
              </w:rPr>
            </w:pPr>
            <w:r w:rsidRPr="00C10861">
              <w:rPr>
                <w:color w:val="000000"/>
                <w:sz w:val="22"/>
                <w:szCs w:val="22"/>
              </w:rPr>
              <w:t>32F1p</w:t>
            </w:r>
          </w:p>
        </w:tc>
        <w:tc>
          <w:tcPr>
            <w:tcW w:w="456" w:type="pct"/>
            <w:shd w:val="clear" w:color="auto" w:fill="auto"/>
            <w:vAlign w:val="center"/>
          </w:tcPr>
          <w:p w14:paraId="3C8D19E6" w14:textId="77777777" w:rsidR="001436D4" w:rsidRPr="00C10861" w:rsidRDefault="001436D4" w:rsidP="008C0971">
            <w:pPr>
              <w:jc w:val="center"/>
              <w:rPr>
                <w:color w:val="000000"/>
                <w:sz w:val="22"/>
                <w:szCs w:val="22"/>
              </w:rPr>
            </w:pPr>
            <w:r w:rsidRPr="00C10861">
              <w:rPr>
                <w:color w:val="000000"/>
                <w:sz w:val="22"/>
                <w:szCs w:val="22"/>
              </w:rPr>
              <w:t>300,44</w:t>
            </w:r>
          </w:p>
        </w:tc>
        <w:tc>
          <w:tcPr>
            <w:tcW w:w="831" w:type="pct"/>
            <w:shd w:val="clear" w:color="auto" w:fill="auto"/>
            <w:vAlign w:val="center"/>
          </w:tcPr>
          <w:p w14:paraId="3C8D19E7" w14:textId="77777777" w:rsidR="001436D4" w:rsidRPr="00C10861" w:rsidRDefault="001436D4" w:rsidP="008C0971">
            <w:pPr>
              <w:jc w:val="center"/>
              <w:rPr>
                <w:color w:val="000000"/>
                <w:sz w:val="22"/>
                <w:szCs w:val="22"/>
              </w:rPr>
            </w:pPr>
            <w:r w:rsidRPr="00C10861">
              <w:rPr>
                <w:color w:val="000000"/>
                <w:sz w:val="22"/>
                <w:szCs w:val="22"/>
              </w:rPr>
              <w:t>Sienos plytų mūro, stogo danga - ruberoidas</w:t>
            </w:r>
          </w:p>
        </w:tc>
        <w:tc>
          <w:tcPr>
            <w:tcW w:w="647" w:type="pct"/>
          </w:tcPr>
          <w:p w14:paraId="3C8D19E8" w14:textId="77777777" w:rsidR="001436D4" w:rsidRDefault="001436D4" w:rsidP="008C0971">
            <w:pPr>
              <w:jc w:val="center"/>
              <w:rPr>
                <w:sz w:val="22"/>
              </w:rPr>
            </w:pPr>
          </w:p>
          <w:p w14:paraId="3C8D19E9" w14:textId="77777777" w:rsidR="001436D4" w:rsidRDefault="001436D4" w:rsidP="008C0971">
            <w:pPr>
              <w:jc w:val="center"/>
              <w:rPr>
                <w:sz w:val="22"/>
              </w:rPr>
            </w:pPr>
          </w:p>
          <w:p w14:paraId="3C8D19EA" w14:textId="77777777" w:rsidR="001436D4" w:rsidRPr="00446FC9" w:rsidRDefault="001436D4" w:rsidP="008C0971">
            <w:pPr>
              <w:jc w:val="center"/>
              <w:rPr>
                <w:sz w:val="22"/>
              </w:rPr>
            </w:pPr>
            <w:r w:rsidRPr="00446FC9">
              <w:rPr>
                <w:sz w:val="22"/>
              </w:rPr>
              <w:t>2023</w:t>
            </w:r>
          </w:p>
        </w:tc>
      </w:tr>
      <w:tr w:rsidR="001436D4" w:rsidRPr="00AD2A9C" w14:paraId="3C8D19F6" w14:textId="77777777" w:rsidTr="008C0971">
        <w:trPr>
          <w:jc w:val="center"/>
        </w:trPr>
        <w:tc>
          <w:tcPr>
            <w:tcW w:w="855" w:type="pct"/>
            <w:shd w:val="clear" w:color="auto" w:fill="auto"/>
            <w:vAlign w:val="center"/>
          </w:tcPr>
          <w:p w14:paraId="3C8D19EC" w14:textId="77777777" w:rsidR="001436D4" w:rsidRPr="00C10861" w:rsidRDefault="001436D4" w:rsidP="008C0971">
            <w:pPr>
              <w:jc w:val="center"/>
              <w:rPr>
                <w:sz w:val="22"/>
                <w:szCs w:val="22"/>
              </w:rPr>
            </w:pPr>
            <w:r w:rsidRPr="00C10861">
              <w:rPr>
                <w:sz w:val="22"/>
                <w:szCs w:val="22"/>
              </w:rPr>
              <w:t>Garažas</w:t>
            </w:r>
          </w:p>
        </w:tc>
        <w:tc>
          <w:tcPr>
            <w:tcW w:w="566" w:type="pct"/>
          </w:tcPr>
          <w:p w14:paraId="3C8D19ED"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EE"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EF" w14:textId="77777777" w:rsidR="001436D4" w:rsidRPr="00C10861" w:rsidRDefault="001436D4" w:rsidP="008C0971">
            <w:pPr>
              <w:jc w:val="center"/>
            </w:pPr>
            <w:r w:rsidRPr="00C10861">
              <w:t>9195-8018-8278</w:t>
            </w:r>
          </w:p>
        </w:tc>
        <w:tc>
          <w:tcPr>
            <w:tcW w:w="677" w:type="pct"/>
            <w:shd w:val="clear" w:color="auto" w:fill="auto"/>
            <w:vAlign w:val="center"/>
          </w:tcPr>
          <w:p w14:paraId="3C8D19F0" w14:textId="77777777" w:rsidR="001436D4" w:rsidRPr="00C10861" w:rsidRDefault="001436D4" w:rsidP="008C0971">
            <w:pPr>
              <w:jc w:val="center"/>
              <w:rPr>
                <w:color w:val="000000"/>
                <w:sz w:val="22"/>
                <w:szCs w:val="22"/>
              </w:rPr>
            </w:pPr>
            <w:r w:rsidRPr="00C10861">
              <w:rPr>
                <w:color w:val="000000"/>
                <w:sz w:val="22"/>
                <w:szCs w:val="22"/>
              </w:rPr>
              <w:t>34G1p</w:t>
            </w:r>
          </w:p>
        </w:tc>
        <w:tc>
          <w:tcPr>
            <w:tcW w:w="456" w:type="pct"/>
            <w:shd w:val="clear" w:color="auto" w:fill="auto"/>
            <w:vAlign w:val="center"/>
          </w:tcPr>
          <w:p w14:paraId="3C8D19F1" w14:textId="77777777" w:rsidR="001436D4" w:rsidRPr="00C10861" w:rsidRDefault="001436D4" w:rsidP="008C0971">
            <w:pPr>
              <w:jc w:val="center"/>
              <w:rPr>
                <w:color w:val="000000"/>
                <w:sz w:val="22"/>
                <w:szCs w:val="22"/>
              </w:rPr>
            </w:pPr>
            <w:r w:rsidRPr="00C10861">
              <w:rPr>
                <w:color w:val="000000"/>
                <w:sz w:val="22"/>
                <w:szCs w:val="22"/>
              </w:rPr>
              <w:t>546,21</w:t>
            </w:r>
          </w:p>
        </w:tc>
        <w:tc>
          <w:tcPr>
            <w:tcW w:w="831" w:type="pct"/>
            <w:shd w:val="clear" w:color="auto" w:fill="auto"/>
            <w:vAlign w:val="center"/>
          </w:tcPr>
          <w:p w14:paraId="3C8D19F2" w14:textId="77777777" w:rsidR="001436D4" w:rsidRPr="00C10861" w:rsidRDefault="001436D4" w:rsidP="008C0971">
            <w:pPr>
              <w:jc w:val="center"/>
              <w:rPr>
                <w:color w:val="000000"/>
                <w:sz w:val="22"/>
                <w:szCs w:val="22"/>
              </w:rPr>
            </w:pPr>
            <w:r w:rsidRPr="00C10861">
              <w:rPr>
                <w:color w:val="000000"/>
                <w:sz w:val="22"/>
                <w:szCs w:val="22"/>
              </w:rPr>
              <w:t>Sienos plytų mūro, stogo danga - ruberoidas</w:t>
            </w:r>
          </w:p>
        </w:tc>
        <w:tc>
          <w:tcPr>
            <w:tcW w:w="647" w:type="pct"/>
          </w:tcPr>
          <w:p w14:paraId="3C8D19F3" w14:textId="77777777" w:rsidR="001436D4" w:rsidRDefault="001436D4" w:rsidP="008C0971">
            <w:pPr>
              <w:jc w:val="center"/>
              <w:rPr>
                <w:sz w:val="22"/>
              </w:rPr>
            </w:pPr>
          </w:p>
          <w:p w14:paraId="3C8D19F4" w14:textId="77777777" w:rsidR="001436D4" w:rsidRDefault="001436D4" w:rsidP="008C0971">
            <w:pPr>
              <w:jc w:val="center"/>
              <w:rPr>
                <w:sz w:val="22"/>
              </w:rPr>
            </w:pPr>
          </w:p>
          <w:p w14:paraId="3C8D19F5" w14:textId="77777777" w:rsidR="001436D4" w:rsidRPr="00446FC9" w:rsidRDefault="001436D4" w:rsidP="008C0971">
            <w:pPr>
              <w:jc w:val="center"/>
              <w:rPr>
                <w:sz w:val="22"/>
              </w:rPr>
            </w:pPr>
            <w:r w:rsidRPr="00446FC9">
              <w:rPr>
                <w:sz w:val="22"/>
              </w:rPr>
              <w:t>2023</w:t>
            </w:r>
          </w:p>
        </w:tc>
      </w:tr>
      <w:tr w:rsidR="001436D4" w:rsidRPr="00AD2A9C" w14:paraId="3C8D1A01" w14:textId="77777777" w:rsidTr="008C0971">
        <w:trPr>
          <w:jc w:val="center"/>
        </w:trPr>
        <w:tc>
          <w:tcPr>
            <w:tcW w:w="855" w:type="pct"/>
            <w:shd w:val="clear" w:color="auto" w:fill="auto"/>
            <w:vAlign w:val="center"/>
          </w:tcPr>
          <w:p w14:paraId="3C8D19F7" w14:textId="77777777" w:rsidR="001436D4" w:rsidRPr="00C10861" w:rsidRDefault="001436D4" w:rsidP="008C0971">
            <w:pPr>
              <w:jc w:val="center"/>
              <w:rPr>
                <w:sz w:val="22"/>
                <w:szCs w:val="22"/>
              </w:rPr>
            </w:pPr>
            <w:r w:rsidRPr="00C10861">
              <w:rPr>
                <w:sz w:val="22"/>
                <w:szCs w:val="22"/>
              </w:rPr>
              <w:t>Sandėlis</w:t>
            </w:r>
          </w:p>
        </w:tc>
        <w:tc>
          <w:tcPr>
            <w:tcW w:w="566" w:type="pct"/>
          </w:tcPr>
          <w:p w14:paraId="3C8D19F8"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9F9"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9FA" w14:textId="77777777" w:rsidR="001436D4" w:rsidRPr="00C10861" w:rsidRDefault="001436D4" w:rsidP="008C0971">
            <w:pPr>
              <w:jc w:val="center"/>
            </w:pPr>
            <w:r w:rsidRPr="00C10861">
              <w:t>9195-8018-8296</w:t>
            </w:r>
          </w:p>
        </w:tc>
        <w:tc>
          <w:tcPr>
            <w:tcW w:w="677" w:type="pct"/>
            <w:shd w:val="clear" w:color="auto" w:fill="auto"/>
            <w:vAlign w:val="center"/>
          </w:tcPr>
          <w:p w14:paraId="3C8D19FB" w14:textId="77777777" w:rsidR="001436D4" w:rsidRPr="00C10861" w:rsidRDefault="001436D4" w:rsidP="008C0971">
            <w:pPr>
              <w:jc w:val="center"/>
              <w:rPr>
                <w:color w:val="000000"/>
                <w:sz w:val="22"/>
                <w:szCs w:val="22"/>
              </w:rPr>
            </w:pPr>
            <w:r w:rsidRPr="00C10861">
              <w:rPr>
                <w:color w:val="000000"/>
                <w:sz w:val="22"/>
                <w:szCs w:val="22"/>
              </w:rPr>
              <w:t>40F1p</w:t>
            </w:r>
          </w:p>
        </w:tc>
        <w:tc>
          <w:tcPr>
            <w:tcW w:w="456" w:type="pct"/>
            <w:shd w:val="clear" w:color="auto" w:fill="auto"/>
            <w:vAlign w:val="center"/>
          </w:tcPr>
          <w:p w14:paraId="3C8D19FC" w14:textId="77777777" w:rsidR="001436D4" w:rsidRPr="00C10861" w:rsidRDefault="001436D4" w:rsidP="008C0971">
            <w:pPr>
              <w:jc w:val="center"/>
              <w:rPr>
                <w:color w:val="000000"/>
                <w:sz w:val="22"/>
                <w:szCs w:val="22"/>
              </w:rPr>
            </w:pPr>
            <w:r w:rsidRPr="00C10861">
              <w:rPr>
                <w:color w:val="000000"/>
                <w:sz w:val="22"/>
                <w:szCs w:val="22"/>
              </w:rPr>
              <w:t>13,94</w:t>
            </w:r>
          </w:p>
        </w:tc>
        <w:tc>
          <w:tcPr>
            <w:tcW w:w="831" w:type="pct"/>
            <w:shd w:val="clear" w:color="auto" w:fill="auto"/>
            <w:vAlign w:val="center"/>
          </w:tcPr>
          <w:p w14:paraId="3C8D19FD" w14:textId="77777777" w:rsidR="001436D4" w:rsidRPr="00C10861" w:rsidRDefault="001436D4" w:rsidP="008C0971">
            <w:pPr>
              <w:jc w:val="center"/>
              <w:rPr>
                <w:color w:val="000000"/>
                <w:sz w:val="22"/>
                <w:szCs w:val="22"/>
              </w:rPr>
            </w:pPr>
            <w:r w:rsidRPr="00C10861">
              <w:rPr>
                <w:color w:val="000000"/>
                <w:sz w:val="22"/>
                <w:szCs w:val="22"/>
              </w:rPr>
              <w:t>Sienos plytų mūro, stogo danga - ruberoidas</w:t>
            </w:r>
          </w:p>
        </w:tc>
        <w:tc>
          <w:tcPr>
            <w:tcW w:w="647" w:type="pct"/>
          </w:tcPr>
          <w:p w14:paraId="3C8D19FE" w14:textId="77777777" w:rsidR="001436D4" w:rsidRDefault="001436D4" w:rsidP="008C0971">
            <w:pPr>
              <w:jc w:val="center"/>
              <w:rPr>
                <w:sz w:val="22"/>
              </w:rPr>
            </w:pPr>
          </w:p>
          <w:p w14:paraId="3C8D19FF" w14:textId="77777777" w:rsidR="001436D4" w:rsidRDefault="001436D4" w:rsidP="008C0971">
            <w:pPr>
              <w:jc w:val="center"/>
              <w:rPr>
                <w:sz w:val="22"/>
              </w:rPr>
            </w:pPr>
          </w:p>
          <w:p w14:paraId="3C8D1A00" w14:textId="77777777" w:rsidR="001436D4" w:rsidRPr="00446FC9" w:rsidRDefault="001436D4" w:rsidP="008C0971">
            <w:pPr>
              <w:jc w:val="center"/>
              <w:rPr>
                <w:sz w:val="22"/>
              </w:rPr>
            </w:pPr>
            <w:r w:rsidRPr="00446FC9">
              <w:rPr>
                <w:sz w:val="22"/>
              </w:rPr>
              <w:t>2023</w:t>
            </w:r>
          </w:p>
        </w:tc>
      </w:tr>
      <w:tr w:rsidR="001436D4" w:rsidRPr="00AD2A9C" w14:paraId="3C8D1A0D" w14:textId="77777777" w:rsidTr="008C0971">
        <w:trPr>
          <w:jc w:val="center"/>
        </w:trPr>
        <w:tc>
          <w:tcPr>
            <w:tcW w:w="855" w:type="pct"/>
            <w:shd w:val="clear" w:color="auto" w:fill="auto"/>
            <w:vAlign w:val="center"/>
          </w:tcPr>
          <w:p w14:paraId="3C8D1A02" w14:textId="77777777" w:rsidR="001436D4" w:rsidRPr="00C10861" w:rsidRDefault="001436D4" w:rsidP="008C0971">
            <w:pPr>
              <w:jc w:val="center"/>
              <w:rPr>
                <w:sz w:val="22"/>
                <w:szCs w:val="22"/>
              </w:rPr>
            </w:pPr>
            <w:r w:rsidRPr="00C10861">
              <w:rPr>
                <w:sz w:val="22"/>
                <w:szCs w:val="22"/>
              </w:rPr>
              <w:t>Sandėlis</w:t>
            </w:r>
          </w:p>
        </w:tc>
        <w:tc>
          <w:tcPr>
            <w:tcW w:w="566" w:type="pct"/>
          </w:tcPr>
          <w:p w14:paraId="3C8D1A03"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A04"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A05" w14:textId="77777777" w:rsidR="001436D4" w:rsidRPr="00C10861" w:rsidRDefault="001436D4" w:rsidP="008C0971">
            <w:pPr>
              <w:jc w:val="center"/>
            </w:pPr>
            <w:r w:rsidRPr="00C10861">
              <w:t>9195-8018-8301</w:t>
            </w:r>
          </w:p>
        </w:tc>
        <w:tc>
          <w:tcPr>
            <w:tcW w:w="677" w:type="pct"/>
            <w:shd w:val="clear" w:color="auto" w:fill="auto"/>
            <w:vAlign w:val="center"/>
          </w:tcPr>
          <w:p w14:paraId="3C8D1A06" w14:textId="77777777" w:rsidR="001436D4" w:rsidRPr="00C10861" w:rsidRDefault="001436D4" w:rsidP="008C0971">
            <w:pPr>
              <w:jc w:val="center"/>
              <w:rPr>
                <w:color w:val="000000"/>
                <w:sz w:val="22"/>
                <w:szCs w:val="22"/>
              </w:rPr>
            </w:pPr>
            <w:r w:rsidRPr="00C10861">
              <w:rPr>
                <w:color w:val="000000"/>
                <w:sz w:val="22"/>
                <w:szCs w:val="22"/>
              </w:rPr>
              <w:t>41F1p</w:t>
            </w:r>
          </w:p>
        </w:tc>
        <w:tc>
          <w:tcPr>
            <w:tcW w:w="456" w:type="pct"/>
            <w:shd w:val="clear" w:color="auto" w:fill="auto"/>
            <w:vAlign w:val="center"/>
          </w:tcPr>
          <w:p w14:paraId="3C8D1A07" w14:textId="77777777" w:rsidR="001436D4" w:rsidRPr="00C10861" w:rsidRDefault="001436D4" w:rsidP="008C0971">
            <w:pPr>
              <w:jc w:val="center"/>
              <w:rPr>
                <w:color w:val="000000"/>
                <w:sz w:val="22"/>
                <w:szCs w:val="22"/>
              </w:rPr>
            </w:pPr>
            <w:r w:rsidRPr="00C10861">
              <w:rPr>
                <w:color w:val="000000"/>
                <w:sz w:val="22"/>
                <w:szCs w:val="22"/>
              </w:rPr>
              <w:t>10,55</w:t>
            </w:r>
          </w:p>
        </w:tc>
        <w:tc>
          <w:tcPr>
            <w:tcW w:w="831" w:type="pct"/>
            <w:shd w:val="clear" w:color="auto" w:fill="auto"/>
            <w:vAlign w:val="center"/>
          </w:tcPr>
          <w:p w14:paraId="3C8D1A08" w14:textId="77777777" w:rsidR="001436D4" w:rsidRPr="00C10861" w:rsidRDefault="001436D4" w:rsidP="008C0971">
            <w:pPr>
              <w:jc w:val="center"/>
              <w:rPr>
                <w:color w:val="000000"/>
                <w:sz w:val="22"/>
                <w:szCs w:val="22"/>
              </w:rPr>
            </w:pPr>
            <w:r w:rsidRPr="00C10861">
              <w:rPr>
                <w:color w:val="000000"/>
                <w:sz w:val="22"/>
                <w:szCs w:val="22"/>
              </w:rPr>
              <w:t>Sienos plytų mūro, stogo danga - ruberoidas</w:t>
            </w:r>
          </w:p>
        </w:tc>
        <w:tc>
          <w:tcPr>
            <w:tcW w:w="647" w:type="pct"/>
          </w:tcPr>
          <w:p w14:paraId="3C8D1A09" w14:textId="77777777" w:rsidR="001436D4" w:rsidRDefault="001436D4" w:rsidP="008C0971">
            <w:pPr>
              <w:jc w:val="center"/>
              <w:rPr>
                <w:sz w:val="22"/>
              </w:rPr>
            </w:pPr>
          </w:p>
          <w:p w14:paraId="3C8D1A0A" w14:textId="77777777" w:rsidR="001436D4" w:rsidRDefault="001436D4" w:rsidP="008C0971">
            <w:pPr>
              <w:jc w:val="center"/>
              <w:rPr>
                <w:sz w:val="22"/>
              </w:rPr>
            </w:pPr>
          </w:p>
          <w:p w14:paraId="3C8D1A0B" w14:textId="77777777" w:rsidR="001436D4" w:rsidRDefault="001436D4" w:rsidP="008C0971">
            <w:pPr>
              <w:jc w:val="center"/>
              <w:rPr>
                <w:sz w:val="22"/>
              </w:rPr>
            </w:pPr>
          </w:p>
          <w:p w14:paraId="3C8D1A0C" w14:textId="77777777" w:rsidR="001436D4" w:rsidRPr="00446FC9" w:rsidRDefault="001436D4" w:rsidP="008C0971">
            <w:pPr>
              <w:jc w:val="center"/>
              <w:rPr>
                <w:sz w:val="22"/>
              </w:rPr>
            </w:pPr>
            <w:r w:rsidRPr="00446FC9">
              <w:rPr>
                <w:sz w:val="22"/>
              </w:rPr>
              <w:t>2023</w:t>
            </w:r>
          </w:p>
        </w:tc>
      </w:tr>
      <w:tr w:rsidR="001436D4" w:rsidRPr="00AD2A9C" w14:paraId="3C8D1A18" w14:textId="77777777" w:rsidTr="008C0971">
        <w:trPr>
          <w:jc w:val="center"/>
        </w:trPr>
        <w:tc>
          <w:tcPr>
            <w:tcW w:w="855" w:type="pct"/>
            <w:shd w:val="clear" w:color="auto" w:fill="auto"/>
            <w:vAlign w:val="center"/>
          </w:tcPr>
          <w:p w14:paraId="3C8D1A0E" w14:textId="77777777" w:rsidR="001436D4" w:rsidRPr="00C10861" w:rsidRDefault="001436D4" w:rsidP="008C0971">
            <w:pPr>
              <w:jc w:val="center"/>
              <w:rPr>
                <w:sz w:val="22"/>
                <w:szCs w:val="22"/>
              </w:rPr>
            </w:pPr>
            <w:r w:rsidRPr="00C10861">
              <w:rPr>
                <w:sz w:val="22"/>
                <w:szCs w:val="22"/>
              </w:rPr>
              <w:t>Ūkinis pastatas</w:t>
            </w:r>
          </w:p>
        </w:tc>
        <w:tc>
          <w:tcPr>
            <w:tcW w:w="566" w:type="pct"/>
          </w:tcPr>
          <w:p w14:paraId="3C8D1A0F"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A10" w14:textId="77777777" w:rsidR="001436D4" w:rsidRPr="00C10861" w:rsidRDefault="001436D4" w:rsidP="008C0971">
            <w:pPr>
              <w:jc w:val="center"/>
              <w:rPr>
                <w:sz w:val="22"/>
                <w:szCs w:val="22"/>
              </w:rPr>
            </w:pPr>
            <w:r w:rsidRPr="00C10861">
              <w:rPr>
                <w:sz w:val="22"/>
                <w:szCs w:val="22"/>
              </w:rPr>
              <w:t>1961</w:t>
            </w:r>
          </w:p>
        </w:tc>
        <w:tc>
          <w:tcPr>
            <w:tcW w:w="492" w:type="pct"/>
            <w:vAlign w:val="center"/>
          </w:tcPr>
          <w:p w14:paraId="3C8D1A11" w14:textId="77777777" w:rsidR="001436D4" w:rsidRPr="00C10861" w:rsidRDefault="001436D4" w:rsidP="008C0971">
            <w:pPr>
              <w:jc w:val="center"/>
            </w:pPr>
            <w:r w:rsidRPr="00C10861">
              <w:t>9195-8018-8356</w:t>
            </w:r>
          </w:p>
        </w:tc>
        <w:tc>
          <w:tcPr>
            <w:tcW w:w="677" w:type="pct"/>
            <w:shd w:val="clear" w:color="auto" w:fill="auto"/>
            <w:vAlign w:val="center"/>
          </w:tcPr>
          <w:p w14:paraId="3C8D1A12" w14:textId="77777777" w:rsidR="001436D4" w:rsidRPr="00C10861" w:rsidRDefault="001436D4" w:rsidP="008C0971">
            <w:pPr>
              <w:jc w:val="center"/>
              <w:rPr>
                <w:color w:val="000000"/>
                <w:sz w:val="22"/>
                <w:szCs w:val="22"/>
              </w:rPr>
            </w:pPr>
            <w:r w:rsidRPr="00C10861">
              <w:rPr>
                <w:color w:val="000000"/>
                <w:sz w:val="22"/>
                <w:szCs w:val="22"/>
              </w:rPr>
              <w:t>11I1b</w:t>
            </w:r>
          </w:p>
        </w:tc>
        <w:tc>
          <w:tcPr>
            <w:tcW w:w="456" w:type="pct"/>
            <w:shd w:val="clear" w:color="auto" w:fill="auto"/>
            <w:vAlign w:val="center"/>
          </w:tcPr>
          <w:p w14:paraId="3C8D1A13" w14:textId="77777777" w:rsidR="001436D4" w:rsidRPr="00C10861" w:rsidRDefault="001436D4" w:rsidP="008C0971">
            <w:pPr>
              <w:jc w:val="center"/>
              <w:rPr>
                <w:color w:val="000000"/>
                <w:sz w:val="22"/>
                <w:szCs w:val="22"/>
              </w:rPr>
            </w:pPr>
            <w:r w:rsidRPr="00C10861">
              <w:rPr>
                <w:color w:val="000000"/>
                <w:sz w:val="22"/>
                <w:szCs w:val="22"/>
              </w:rPr>
              <w:t>13,00</w:t>
            </w:r>
          </w:p>
        </w:tc>
        <w:tc>
          <w:tcPr>
            <w:tcW w:w="831" w:type="pct"/>
            <w:shd w:val="clear" w:color="auto" w:fill="auto"/>
            <w:vAlign w:val="center"/>
          </w:tcPr>
          <w:p w14:paraId="3C8D1A14" w14:textId="77777777" w:rsidR="001436D4" w:rsidRPr="00C10861" w:rsidRDefault="001436D4" w:rsidP="008C0971">
            <w:pPr>
              <w:jc w:val="center"/>
              <w:rPr>
                <w:color w:val="000000"/>
                <w:sz w:val="22"/>
                <w:szCs w:val="22"/>
              </w:rPr>
            </w:pPr>
            <w:r w:rsidRPr="00C10861">
              <w:rPr>
                <w:color w:val="000000"/>
                <w:sz w:val="22"/>
                <w:szCs w:val="22"/>
              </w:rPr>
              <w:t>Likę griūvėsiai</w:t>
            </w:r>
          </w:p>
        </w:tc>
        <w:tc>
          <w:tcPr>
            <w:tcW w:w="647" w:type="pct"/>
          </w:tcPr>
          <w:p w14:paraId="3C8D1A15" w14:textId="77777777" w:rsidR="001436D4" w:rsidRDefault="001436D4" w:rsidP="008C0971">
            <w:pPr>
              <w:jc w:val="center"/>
              <w:rPr>
                <w:sz w:val="22"/>
              </w:rPr>
            </w:pPr>
          </w:p>
          <w:p w14:paraId="3C8D1A16" w14:textId="77777777" w:rsidR="001436D4" w:rsidRDefault="001436D4" w:rsidP="008C0971">
            <w:pPr>
              <w:jc w:val="center"/>
              <w:rPr>
                <w:sz w:val="22"/>
              </w:rPr>
            </w:pPr>
          </w:p>
          <w:p w14:paraId="3C8D1A17" w14:textId="77777777" w:rsidR="001436D4" w:rsidRPr="00446FC9" w:rsidRDefault="001436D4" w:rsidP="008C0971">
            <w:pPr>
              <w:jc w:val="center"/>
              <w:rPr>
                <w:sz w:val="22"/>
              </w:rPr>
            </w:pPr>
            <w:r w:rsidRPr="00446FC9">
              <w:rPr>
                <w:sz w:val="22"/>
              </w:rPr>
              <w:t>2023</w:t>
            </w:r>
          </w:p>
        </w:tc>
      </w:tr>
      <w:tr w:rsidR="001436D4" w:rsidRPr="00AD2A9C" w14:paraId="3C8D1A23" w14:textId="77777777" w:rsidTr="008C0971">
        <w:trPr>
          <w:jc w:val="center"/>
        </w:trPr>
        <w:tc>
          <w:tcPr>
            <w:tcW w:w="855" w:type="pct"/>
            <w:shd w:val="clear" w:color="auto" w:fill="auto"/>
            <w:vAlign w:val="center"/>
          </w:tcPr>
          <w:p w14:paraId="3C8D1A19" w14:textId="77777777" w:rsidR="001436D4" w:rsidRPr="00C10861" w:rsidRDefault="001436D4" w:rsidP="008C0971">
            <w:pPr>
              <w:jc w:val="center"/>
              <w:rPr>
                <w:sz w:val="22"/>
                <w:szCs w:val="22"/>
              </w:rPr>
            </w:pPr>
            <w:r w:rsidRPr="00C10861">
              <w:rPr>
                <w:sz w:val="22"/>
                <w:szCs w:val="22"/>
              </w:rPr>
              <w:t>Ūkinis pastatas</w:t>
            </w:r>
          </w:p>
        </w:tc>
        <w:tc>
          <w:tcPr>
            <w:tcW w:w="566" w:type="pct"/>
          </w:tcPr>
          <w:p w14:paraId="3C8D1A1A"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A1B"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A1C" w14:textId="77777777" w:rsidR="001436D4" w:rsidRPr="00C10861" w:rsidRDefault="001436D4" w:rsidP="008C0971">
            <w:pPr>
              <w:jc w:val="center"/>
            </w:pPr>
            <w:r w:rsidRPr="00C10861">
              <w:t>9195-8018-8323</w:t>
            </w:r>
          </w:p>
        </w:tc>
        <w:tc>
          <w:tcPr>
            <w:tcW w:w="677" w:type="pct"/>
            <w:shd w:val="clear" w:color="auto" w:fill="auto"/>
            <w:vAlign w:val="center"/>
          </w:tcPr>
          <w:p w14:paraId="3C8D1A1D" w14:textId="77777777" w:rsidR="001436D4" w:rsidRPr="00C10861" w:rsidRDefault="001436D4" w:rsidP="008C0971">
            <w:pPr>
              <w:jc w:val="center"/>
              <w:rPr>
                <w:color w:val="000000"/>
                <w:sz w:val="22"/>
                <w:szCs w:val="22"/>
              </w:rPr>
            </w:pPr>
            <w:r w:rsidRPr="00C10861">
              <w:rPr>
                <w:color w:val="000000"/>
                <w:sz w:val="22"/>
                <w:szCs w:val="22"/>
              </w:rPr>
              <w:t>12I1ž</w:t>
            </w:r>
          </w:p>
        </w:tc>
        <w:tc>
          <w:tcPr>
            <w:tcW w:w="456" w:type="pct"/>
            <w:shd w:val="clear" w:color="auto" w:fill="auto"/>
            <w:vAlign w:val="center"/>
          </w:tcPr>
          <w:p w14:paraId="3C8D1A1E" w14:textId="77777777" w:rsidR="001436D4" w:rsidRPr="00C10861" w:rsidRDefault="001436D4" w:rsidP="008C0971">
            <w:pPr>
              <w:jc w:val="center"/>
              <w:rPr>
                <w:color w:val="000000"/>
                <w:sz w:val="22"/>
                <w:szCs w:val="22"/>
              </w:rPr>
            </w:pPr>
            <w:r w:rsidRPr="00C10861">
              <w:rPr>
                <w:color w:val="000000"/>
                <w:sz w:val="22"/>
                <w:szCs w:val="22"/>
              </w:rPr>
              <w:t>176,00</w:t>
            </w:r>
          </w:p>
        </w:tc>
        <w:tc>
          <w:tcPr>
            <w:tcW w:w="831" w:type="pct"/>
            <w:shd w:val="clear" w:color="auto" w:fill="auto"/>
            <w:vAlign w:val="center"/>
          </w:tcPr>
          <w:p w14:paraId="3C8D1A1F" w14:textId="77777777" w:rsidR="001436D4" w:rsidRPr="00C10861" w:rsidRDefault="001436D4" w:rsidP="008C0971">
            <w:pPr>
              <w:jc w:val="center"/>
              <w:rPr>
                <w:color w:val="000000"/>
                <w:sz w:val="22"/>
                <w:szCs w:val="22"/>
              </w:rPr>
            </w:pPr>
            <w:r w:rsidRPr="00C10861">
              <w:rPr>
                <w:color w:val="000000"/>
                <w:sz w:val="22"/>
                <w:szCs w:val="22"/>
              </w:rPr>
              <w:t>Sienos molio,</w:t>
            </w:r>
            <w:r w:rsidRPr="00C10861">
              <w:t xml:space="preserve"> </w:t>
            </w:r>
            <w:r w:rsidRPr="00C10861">
              <w:rPr>
                <w:color w:val="000000"/>
                <w:sz w:val="22"/>
                <w:szCs w:val="22"/>
              </w:rPr>
              <w:t xml:space="preserve">stogas asbestcementis </w:t>
            </w:r>
          </w:p>
        </w:tc>
        <w:tc>
          <w:tcPr>
            <w:tcW w:w="647" w:type="pct"/>
          </w:tcPr>
          <w:p w14:paraId="3C8D1A20" w14:textId="77777777" w:rsidR="001436D4" w:rsidRDefault="001436D4" w:rsidP="008C0971">
            <w:pPr>
              <w:jc w:val="center"/>
              <w:rPr>
                <w:sz w:val="22"/>
              </w:rPr>
            </w:pPr>
          </w:p>
          <w:p w14:paraId="3C8D1A21" w14:textId="77777777" w:rsidR="001436D4" w:rsidRDefault="001436D4" w:rsidP="008C0971">
            <w:pPr>
              <w:jc w:val="center"/>
              <w:rPr>
                <w:sz w:val="22"/>
              </w:rPr>
            </w:pPr>
          </w:p>
          <w:p w14:paraId="3C8D1A22" w14:textId="77777777" w:rsidR="001436D4" w:rsidRPr="00446FC9" w:rsidRDefault="001436D4" w:rsidP="008C0971">
            <w:pPr>
              <w:jc w:val="center"/>
              <w:rPr>
                <w:sz w:val="22"/>
              </w:rPr>
            </w:pPr>
            <w:r w:rsidRPr="00446FC9">
              <w:rPr>
                <w:sz w:val="22"/>
              </w:rPr>
              <w:t>2023</w:t>
            </w:r>
          </w:p>
        </w:tc>
      </w:tr>
      <w:tr w:rsidR="001436D4" w:rsidRPr="00AD2A9C" w14:paraId="3C8D1A2E" w14:textId="77777777" w:rsidTr="008C0971">
        <w:trPr>
          <w:jc w:val="center"/>
        </w:trPr>
        <w:tc>
          <w:tcPr>
            <w:tcW w:w="855" w:type="pct"/>
            <w:shd w:val="clear" w:color="auto" w:fill="auto"/>
            <w:vAlign w:val="center"/>
          </w:tcPr>
          <w:p w14:paraId="3C8D1A24" w14:textId="77777777" w:rsidR="001436D4" w:rsidRPr="00C10861" w:rsidRDefault="001436D4" w:rsidP="008C0971">
            <w:pPr>
              <w:jc w:val="center"/>
              <w:rPr>
                <w:sz w:val="22"/>
                <w:szCs w:val="22"/>
              </w:rPr>
            </w:pPr>
            <w:r w:rsidRPr="00C10861">
              <w:rPr>
                <w:sz w:val="22"/>
                <w:szCs w:val="22"/>
              </w:rPr>
              <w:t>Ūkinis pastatas</w:t>
            </w:r>
          </w:p>
        </w:tc>
        <w:tc>
          <w:tcPr>
            <w:tcW w:w="566" w:type="pct"/>
          </w:tcPr>
          <w:p w14:paraId="3C8D1A25"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A26"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A27" w14:textId="77777777" w:rsidR="001436D4" w:rsidRPr="00C10861" w:rsidRDefault="001436D4" w:rsidP="008C0971">
            <w:pPr>
              <w:jc w:val="center"/>
            </w:pPr>
            <w:r w:rsidRPr="00C10861">
              <w:t>9195-8018-8334</w:t>
            </w:r>
          </w:p>
        </w:tc>
        <w:tc>
          <w:tcPr>
            <w:tcW w:w="677" w:type="pct"/>
            <w:shd w:val="clear" w:color="auto" w:fill="auto"/>
            <w:vAlign w:val="center"/>
          </w:tcPr>
          <w:p w14:paraId="3C8D1A28" w14:textId="77777777" w:rsidR="001436D4" w:rsidRPr="00C10861" w:rsidRDefault="001436D4" w:rsidP="008C0971">
            <w:pPr>
              <w:jc w:val="center"/>
              <w:rPr>
                <w:color w:val="000000"/>
                <w:sz w:val="22"/>
                <w:szCs w:val="22"/>
              </w:rPr>
            </w:pPr>
            <w:r w:rsidRPr="00C10861">
              <w:rPr>
                <w:color w:val="000000"/>
                <w:sz w:val="22"/>
                <w:szCs w:val="22"/>
              </w:rPr>
              <w:t>15I1p</w:t>
            </w:r>
          </w:p>
        </w:tc>
        <w:tc>
          <w:tcPr>
            <w:tcW w:w="456" w:type="pct"/>
            <w:shd w:val="clear" w:color="auto" w:fill="auto"/>
            <w:vAlign w:val="center"/>
          </w:tcPr>
          <w:p w14:paraId="3C8D1A29" w14:textId="77777777" w:rsidR="001436D4" w:rsidRPr="00C10861" w:rsidRDefault="001436D4" w:rsidP="008C0971">
            <w:pPr>
              <w:jc w:val="center"/>
              <w:rPr>
                <w:color w:val="000000"/>
                <w:sz w:val="22"/>
                <w:szCs w:val="22"/>
              </w:rPr>
            </w:pPr>
            <w:r w:rsidRPr="00C10861">
              <w:rPr>
                <w:color w:val="000000"/>
                <w:sz w:val="22"/>
                <w:szCs w:val="22"/>
              </w:rPr>
              <w:t>92,00</w:t>
            </w:r>
          </w:p>
        </w:tc>
        <w:tc>
          <w:tcPr>
            <w:tcW w:w="831" w:type="pct"/>
            <w:shd w:val="clear" w:color="auto" w:fill="auto"/>
            <w:vAlign w:val="center"/>
          </w:tcPr>
          <w:p w14:paraId="3C8D1A2A" w14:textId="77777777" w:rsidR="001436D4" w:rsidRPr="00C10861" w:rsidRDefault="001436D4" w:rsidP="008C0971">
            <w:pPr>
              <w:jc w:val="center"/>
              <w:rPr>
                <w:color w:val="000000"/>
                <w:sz w:val="22"/>
                <w:szCs w:val="22"/>
              </w:rPr>
            </w:pPr>
            <w:r w:rsidRPr="00C10861">
              <w:rPr>
                <w:color w:val="000000"/>
                <w:sz w:val="22"/>
                <w:szCs w:val="22"/>
              </w:rPr>
              <w:t>Sienos akmuo</w:t>
            </w:r>
          </w:p>
        </w:tc>
        <w:tc>
          <w:tcPr>
            <w:tcW w:w="647" w:type="pct"/>
          </w:tcPr>
          <w:p w14:paraId="3C8D1A2B" w14:textId="77777777" w:rsidR="001436D4" w:rsidRDefault="001436D4" w:rsidP="008C0971">
            <w:pPr>
              <w:jc w:val="center"/>
              <w:rPr>
                <w:sz w:val="22"/>
              </w:rPr>
            </w:pPr>
          </w:p>
          <w:p w14:paraId="3C8D1A2C" w14:textId="77777777" w:rsidR="001436D4" w:rsidRDefault="001436D4" w:rsidP="008C0971">
            <w:pPr>
              <w:jc w:val="center"/>
              <w:rPr>
                <w:sz w:val="22"/>
              </w:rPr>
            </w:pPr>
          </w:p>
          <w:p w14:paraId="3C8D1A2D" w14:textId="77777777" w:rsidR="001436D4" w:rsidRPr="00446FC9" w:rsidRDefault="001436D4" w:rsidP="008C0971">
            <w:pPr>
              <w:jc w:val="center"/>
              <w:rPr>
                <w:sz w:val="22"/>
              </w:rPr>
            </w:pPr>
            <w:r w:rsidRPr="00446FC9">
              <w:rPr>
                <w:sz w:val="22"/>
              </w:rPr>
              <w:t>2023</w:t>
            </w:r>
          </w:p>
        </w:tc>
      </w:tr>
      <w:tr w:rsidR="001436D4" w:rsidRPr="00AD2A9C" w14:paraId="3C8D1A39" w14:textId="77777777" w:rsidTr="008C0971">
        <w:trPr>
          <w:jc w:val="center"/>
        </w:trPr>
        <w:tc>
          <w:tcPr>
            <w:tcW w:w="855" w:type="pct"/>
            <w:shd w:val="clear" w:color="auto" w:fill="auto"/>
            <w:vAlign w:val="center"/>
          </w:tcPr>
          <w:p w14:paraId="3C8D1A2F" w14:textId="77777777" w:rsidR="001436D4" w:rsidRPr="00C10861" w:rsidRDefault="001436D4" w:rsidP="008C0971">
            <w:pPr>
              <w:jc w:val="center"/>
              <w:rPr>
                <w:sz w:val="22"/>
                <w:szCs w:val="22"/>
              </w:rPr>
            </w:pPr>
            <w:r w:rsidRPr="00C10861">
              <w:rPr>
                <w:sz w:val="22"/>
                <w:szCs w:val="22"/>
              </w:rPr>
              <w:t>Ūkinis pastatas</w:t>
            </w:r>
          </w:p>
        </w:tc>
        <w:tc>
          <w:tcPr>
            <w:tcW w:w="566" w:type="pct"/>
          </w:tcPr>
          <w:p w14:paraId="3C8D1A30"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A31" w14:textId="77777777" w:rsidR="001436D4" w:rsidRPr="00C10861" w:rsidRDefault="001436D4" w:rsidP="008C0971">
            <w:pPr>
              <w:jc w:val="center"/>
              <w:rPr>
                <w:sz w:val="22"/>
                <w:szCs w:val="22"/>
              </w:rPr>
            </w:pPr>
            <w:r w:rsidRPr="00C10861">
              <w:rPr>
                <w:sz w:val="22"/>
                <w:szCs w:val="22"/>
              </w:rPr>
              <w:t>1958</w:t>
            </w:r>
          </w:p>
        </w:tc>
        <w:tc>
          <w:tcPr>
            <w:tcW w:w="492" w:type="pct"/>
            <w:vAlign w:val="center"/>
          </w:tcPr>
          <w:p w14:paraId="3C8D1A32" w14:textId="77777777" w:rsidR="001436D4" w:rsidRPr="00C10861" w:rsidRDefault="001436D4" w:rsidP="008C0971">
            <w:pPr>
              <w:jc w:val="center"/>
            </w:pPr>
            <w:r w:rsidRPr="00C10861">
              <w:t>9195-8018-8345</w:t>
            </w:r>
          </w:p>
        </w:tc>
        <w:tc>
          <w:tcPr>
            <w:tcW w:w="677" w:type="pct"/>
            <w:shd w:val="clear" w:color="auto" w:fill="auto"/>
            <w:vAlign w:val="center"/>
          </w:tcPr>
          <w:p w14:paraId="3C8D1A33" w14:textId="77777777" w:rsidR="001436D4" w:rsidRPr="00C10861" w:rsidRDefault="001436D4" w:rsidP="008C0971">
            <w:pPr>
              <w:jc w:val="center"/>
              <w:rPr>
                <w:color w:val="000000"/>
                <w:sz w:val="22"/>
                <w:szCs w:val="22"/>
              </w:rPr>
            </w:pPr>
            <w:r w:rsidRPr="00C10861">
              <w:rPr>
                <w:color w:val="000000"/>
                <w:sz w:val="22"/>
                <w:szCs w:val="22"/>
              </w:rPr>
              <w:t>35I1ž</w:t>
            </w:r>
          </w:p>
        </w:tc>
        <w:tc>
          <w:tcPr>
            <w:tcW w:w="456" w:type="pct"/>
            <w:shd w:val="clear" w:color="auto" w:fill="auto"/>
            <w:vAlign w:val="center"/>
          </w:tcPr>
          <w:p w14:paraId="3C8D1A34" w14:textId="77777777" w:rsidR="001436D4" w:rsidRPr="00C10861" w:rsidRDefault="001436D4" w:rsidP="008C0971">
            <w:pPr>
              <w:jc w:val="center"/>
              <w:rPr>
                <w:color w:val="000000"/>
                <w:sz w:val="22"/>
                <w:szCs w:val="22"/>
              </w:rPr>
            </w:pPr>
            <w:r w:rsidRPr="00C10861">
              <w:rPr>
                <w:color w:val="000000"/>
                <w:sz w:val="22"/>
                <w:szCs w:val="22"/>
              </w:rPr>
              <w:t>98,00</w:t>
            </w:r>
          </w:p>
        </w:tc>
        <w:tc>
          <w:tcPr>
            <w:tcW w:w="831" w:type="pct"/>
            <w:shd w:val="clear" w:color="auto" w:fill="auto"/>
            <w:vAlign w:val="center"/>
          </w:tcPr>
          <w:p w14:paraId="3C8D1A35" w14:textId="77777777" w:rsidR="001436D4" w:rsidRPr="00C10861" w:rsidRDefault="001436D4" w:rsidP="008C0971">
            <w:pPr>
              <w:jc w:val="center"/>
              <w:rPr>
                <w:color w:val="000000"/>
                <w:sz w:val="22"/>
                <w:szCs w:val="22"/>
              </w:rPr>
            </w:pPr>
            <w:r w:rsidRPr="00C10861">
              <w:rPr>
                <w:color w:val="000000"/>
                <w:sz w:val="22"/>
                <w:szCs w:val="22"/>
              </w:rPr>
              <w:t>Sienos molio, stogas asbestcementis</w:t>
            </w:r>
          </w:p>
        </w:tc>
        <w:tc>
          <w:tcPr>
            <w:tcW w:w="647" w:type="pct"/>
          </w:tcPr>
          <w:p w14:paraId="3C8D1A36" w14:textId="77777777" w:rsidR="001436D4" w:rsidRDefault="001436D4" w:rsidP="008C0971">
            <w:pPr>
              <w:jc w:val="center"/>
              <w:rPr>
                <w:sz w:val="22"/>
              </w:rPr>
            </w:pPr>
          </w:p>
          <w:p w14:paraId="3C8D1A37" w14:textId="77777777" w:rsidR="001436D4" w:rsidRDefault="001436D4" w:rsidP="008C0971">
            <w:pPr>
              <w:jc w:val="center"/>
              <w:rPr>
                <w:sz w:val="22"/>
              </w:rPr>
            </w:pPr>
          </w:p>
          <w:p w14:paraId="3C8D1A38" w14:textId="77777777" w:rsidR="001436D4" w:rsidRPr="00446FC9" w:rsidRDefault="001436D4" w:rsidP="008C0971">
            <w:pPr>
              <w:jc w:val="center"/>
              <w:rPr>
                <w:sz w:val="22"/>
              </w:rPr>
            </w:pPr>
            <w:r w:rsidRPr="00446FC9">
              <w:rPr>
                <w:sz w:val="22"/>
              </w:rPr>
              <w:t>2023</w:t>
            </w:r>
          </w:p>
        </w:tc>
      </w:tr>
      <w:tr w:rsidR="001436D4" w:rsidRPr="00AD2A9C" w14:paraId="3C8D1A44" w14:textId="77777777" w:rsidTr="008C0971">
        <w:trPr>
          <w:jc w:val="center"/>
        </w:trPr>
        <w:tc>
          <w:tcPr>
            <w:tcW w:w="855" w:type="pct"/>
            <w:shd w:val="clear" w:color="auto" w:fill="auto"/>
            <w:vAlign w:val="center"/>
          </w:tcPr>
          <w:p w14:paraId="3C8D1A3A" w14:textId="77777777" w:rsidR="001436D4" w:rsidRPr="00C10861" w:rsidRDefault="001436D4" w:rsidP="008C0971">
            <w:pPr>
              <w:jc w:val="center"/>
              <w:rPr>
                <w:sz w:val="22"/>
                <w:szCs w:val="22"/>
              </w:rPr>
            </w:pPr>
            <w:r w:rsidRPr="00C10861">
              <w:rPr>
                <w:sz w:val="22"/>
                <w:szCs w:val="22"/>
              </w:rPr>
              <w:t>Stoginė</w:t>
            </w:r>
          </w:p>
        </w:tc>
        <w:tc>
          <w:tcPr>
            <w:tcW w:w="566" w:type="pct"/>
          </w:tcPr>
          <w:p w14:paraId="3C8D1A3B" w14:textId="77777777" w:rsidR="001436D4" w:rsidRPr="00C10861" w:rsidRDefault="001436D4" w:rsidP="008C0971">
            <w:pPr>
              <w:jc w:val="center"/>
            </w:pPr>
            <w:r w:rsidRPr="00C10861">
              <w:t>Šiaulių r. sav., Kairių sen., Zapalskių k.</w:t>
            </w:r>
          </w:p>
        </w:tc>
        <w:tc>
          <w:tcPr>
            <w:tcW w:w="474" w:type="pct"/>
            <w:shd w:val="clear" w:color="auto" w:fill="auto"/>
            <w:vAlign w:val="center"/>
          </w:tcPr>
          <w:p w14:paraId="3C8D1A3C" w14:textId="77777777" w:rsidR="001436D4" w:rsidRPr="00C10861" w:rsidRDefault="001436D4" w:rsidP="008C0971">
            <w:pPr>
              <w:jc w:val="center"/>
              <w:rPr>
                <w:sz w:val="22"/>
                <w:szCs w:val="22"/>
              </w:rPr>
            </w:pPr>
            <w:r w:rsidRPr="00C10861">
              <w:rPr>
                <w:sz w:val="22"/>
                <w:szCs w:val="22"/>
              </w:rPr>
              <w:t>1961</w:t>
            </w:r>
          </w:p>
        </w:tc>
        <w:tc>
          <w:tcPr>
            <w:tcW w:w="492" w:type="pct"/>
            <w:vAlign w:val="center"/>
          </w:tcPr>
          <w:p w14:paraId="3C8D1A3D" w14:textId="77777777" w:rsidR="001436D4" w:rsidRPr="00C10861" w:rsidRDefault="001436D4" w:rsidP="008C0971">
            <w:pPr>
              <w:jc w:val="center"/>
            </w:pPr>
            <w:r w:rsidRPr="00C10861">
              <w:t>9195-8018-8378</w:t>
            </w:r>
          </w:p>
        </w:tc>
        <w:tc>
          <w:tcPr>
            <w:tcW w:w="677" w:type="pct"/>
            <w:shd w:val="clear" w:color="auto" w:fill="auto"/>
            <w:vAlign w:val="center"/>
          </w:tcPr>
          <w:p w14:paraId="3C8D1A3E" w14:textId="77777777" w:rsidR="001436D4" w:rsidRPr="00C10861" w:rsidRDefault="001436D4" w:rsidP="008C0971">
            <w:pPr>
              <w:jc w:val="center"/>
              <w:rPr>
                <w:color w:val="000000"/>
                <w:sz w:val="22"/>
                <w:szCs w:val="22"/>
              </w:rPr>
            </w:pPr>
            <w:r w:rsidRPr="00C10861">
              <w:rPr>
                <w:color w:val="000000"/>
                <w:sz w:val="22"/>
                <w:szCs w:val="22"/>
              </w:rPr>
              <w:t>2I1g</w:t>
            </w:r>
          </w:p>
        </w:tc>
        <w:tc>
          <w:tcPr>
            <w:tcW w:w="456" w:type="pct"/>
            <w:shd w:val="clear" w:color="auto" w:fill="auto"/>
            <w:vAlign w:val="center"/>
          </w:tcPr>
          <w:p w14:paraId="3C8D1A3F" w14:textId="77777777" w:rsidR="001436D4" w:rsidRPr="00C10861" w:rsidRDefault="001436D4" w:rsidP="008C0971">
            <w:pPr>
              <w:jc w:val="center"/>
              <w:rPr>
                <w:color w:val="000000"/>
                <w:sz w:val="22"/>
                <w:szCs w:val="22"/>
              </w:rPr>
            </w:pPr>
            <w:r w:rsidRPr="00C10861">
              <w:rPr>
                <w:color w:val="000000"/>
                <w:sz w:val="22"/>
                <w:szCs w:val="22"/>
              </w:rPr>
              <w:t>-</w:t>
            </w:r>
          </w:p>
        </w:tc>
        <w:tc>
          <w:tcPr>
            <w:tcW w:w="831" w:type="pct"/>
            <w:shd w:val="clear" w:color="auto" w:fill="auto"/>
            <w:vAlign w:val="center"/>
          </w:tcPr>
          <w:p w14:paraId="3C8D1A40" w14:textId="77777777" w:rsidR="001436D4" w:rsidRPr="00C10861" w:rsidRDefault="001436D4" w:rsidP="008C0971">
            <w:pPr>
              <w:jc w:val="center"/>
              <w:rPr>
                <w:color w:val="000000"/>
                <w:sz w:val="22"/>
                <w:szCs w:val="22"/>
              </w:rPr>
            </w:pPr>
            <w:r w:rsidRPr="00C10861">
              <w:rPr>
                <w:color w:val="000000"/>
                <w:sz w:val="22"/>
                <w:szCs w:val="22"/>
              </w:rPr>
              <w:t>Likę griūvėsiai</w:t>
            </w:r>
          </w:p>
        </w:tc>
        <w:tc>
          <w:tcPr>
            <w:tcW w:w="647" w:type="pct"/>
          </w:tcPr>
          <w:p w14:paraId="3C8D1A41" w14:textId="77777777" w:rsidR="001436D4" w:rsidRDefault="001436D4" w:rsidP="008C0971">
            <w:pPr>
              <w:jc w:val="center"/>
              <w:rPr>
                <w:sz w:val="22"/>
              </w:rPr>
            </w:pPr>
          </w:p>
          <w:p w14:paraId="3C8D1A42" w14:textId="77777777" w:rsidR="001436D4" w:rsidRDefault="001436D4" w:rsidP="008C0971">
            <w:pPr>
              <w:jc w:val="center"/>
              <w:rPr>
                <w:sz w:val="22"/>
              </w:rPr>
            </w:pPr>
          </w:p>
          <w:p w14:paraId="3C8D1A43" w14:textId="77777777" w:rsidR="001436D4" w:rsidRPr="00446FC9" w:rsidRDefault="001436D4" w:rsidP="008C0971">
            <w:pPr>
              <w:jc w:val="center"/>
              <w:rPr>
                <w:sz w:val="22"/>
              </w:rPr>
            </w:pPr>
            <w:r w:rsidRPr="00446FC9">
              <w:rPr>
                <w:sz w:val="22"/>
              </w:rPr>
              <w:t>2023</w:t>
            </w:r>
          </w:p>
        </w:tc>
      </w:tr>
      <w:tr w:rsidR="001436D4" w:rsidRPr="00AD2A9C" w14:paraId="3C8D1A4F" w14:textId="77777777" w:rsidTr="008C0971">
        <w:trPr>
          <w:jc w:val="center"/>
        </w:trPr>
        <w:tc>
          <w:tcPr>
            <w:tcW w:w="855" w:type="pct"/>
            <w:shd w:val="clear" w:color="auto" w:fill="auto"/>
            <w:vAlign w:val="center"/>
          </w:tcPr>
          <w:p w14:paraId="3C8D1A45" w14:textId="77777777" w:rsidR="001436D4" w:rsidRPr="00D23EDD" w:rsidRDefault="001436D4" w:rsidP="008C0971">
            <w:pPr>
              <w:jc w:val="center"/>
              <w:rPr>
                <w:sz w:val="22"/>
                <w:szCs w:val="22"/>
              </w:rPr>
            </w:pPr>
            <w:r w:rsidRPr="00A37597">
              <w:rPr>
                <w:sz w:val="22"/>
                <w:szCs w:val="22"/>
              </w:rPr>
              <w:t>Stoginė</w:t>
            </w:r>
          </w:p>
        </w:tc>
        <w:tc>
          <w:tcPr>
            <w:tcW w:w="566" w:type="pct"/>
          </w:tcPr>
          <w:p w14:paraId="3C8D1A46" w14:textId="77777777" w:rsidR="001436D4" w:rsidRDefault="001436D4" w:rsidP="008C0971">
            <w:pPr>
              <w:jc w:val="center"/>
            </w:pPr>
            <w:r w:rsidRPr="0066230D">
              <w:t>Šiaulių r. sav., Kairių sen., Zapalskių k.</w:t>
            </w:r>
          </w:p>
        </w:tc>
        <w:tc>
          <w:tcPr>
            <w:tcW w:w="474" w:type="pct"/>
            <w:shd w:val="clear" w:color="auto" w:fill="auto"/>
            <w:vAlign w:val="center"/>
          </w:tcPr>
          <w:p w14:paraId="3C8D1A47" w14:textId="77777777" w:rsidR="001436D4" w:rsidRDefault="001436D4" w:rsidP="008C0971">
            <w:pPr>
              <w:jc w:val="center"/>
              <w:rPr>
                <w:sz w:val="22"/>
                <w:szCs w:val="22"/>
              </w:rPr>
            </w:pPr>
            <w:r>
              <w:rPr>
                <w:sz w:val="22"/>
                <w:szCs w:val="22"/>
              </w:rPr>
              <w:t>1958</w:t>
            </w:r>
          </w:p>
        </w:tc>
        <w:tc>
          <w:tcPr>
            <w:tcW w:w="492" w:type="pct"/>
            <w:vAlign w:val="center"/>
          </w:tcPr>
          <w:p w14:paraId="3C8D1A48" w14:textId="77777777" w:rsidR="001436D4" w:rsidRPr="006737E6" w:rsidRDefault="001436D4" w:rsidP="008C0971">
            <w:pPr>
              <w:jc w:val="center"/>
            </w:pPr>
            <w:r w:rsidRPr="00951B4C">
              <w:t>9195-8018-8412</w:t>
            </w:r>
          </w:p>
        </w:tc>
        <w:tc>
          <w:tcPr>
            <w:tcW w:w="677" w:type="pct"/>
            <w:shd w:val="clear" w:color="auto" w:fill="auto"/>
            <w:vAlign w:val="center"/>
          </w:tcPr>
          <w:p w14:paraId="3C8D1A49" w14:textId="77777777" w:rsidR="001436D4" w:rsidRDefault="001436D4" w:rsidP="008C0971">
            <w:pPr>
              <w:jc w:val="center"/>
              <w:rPr>
                <w:color w:val="000000"/>
                <w:sz w:val="22"/>
                <w:szCs w:val="22"/>
              </w:rPr>
            </w:pPr>
            <w:r>
              <w:rPr>
                <w:color w:val="000000"/>
                <w:sz w:val="22"/>
                <w:szCs w:val="22"/>
              </w:rPr>
              <w:t>10I1g</w:t>
            </w:r>
          </w:p>
        </w:tc>
        <w:tc>
          <w:tcPr>
            <w:tcW w:w="456" w:type="pct"/>
            <w:shd w:val="clear" w:color="auto" w:fill="auto"/>
            <w:vAlign w:val="center"/>
          </w:tcPr>
          <w:p w14:paraId="3C8D1A4A" w14:textId="77777777" w:rsidR="001436D4" w:rsidRPr="006737E6" w:rsidRDefault="001436D4" w:rsidP="008C0971">
            <w:pPr>
              <w:jc w:val="center"/>
              <w:rPr>
                <w:color w:val="000000"/>
                <w:sz w:val="22"/>
                <w:szCs w:val="22"/>
              </w:rPr>
            </w:pPr>
            <w:r>
              <w:rPr>
                <w:color w:val="000000"/>
                <w:sz w:val="22"/>
                <w:szCs w:val="22"/>
              </w:rPr>
              <w:t>-</w:t>
            </w:r>
          </w:p>
        </w:tc>
        <w:tc>
          <w:tcPr>
            <w:tcW w:w="831" w:type="pct"/>
            <w:shd w:val="clear" w:color="auto" w:fill="auto"/>
            <w:vAlign w:val="center"/>
          </w:tcPr>
          <w:p w14:paraId="3C8D1A4B" w14:textId="77777777" w:rsidR="001436D4" w:rsidRPr="000732F4" w:rsidRDefault="001436D4" w:rsidP="008C0971">
            <w:pPr>
              <w:jc w:val="center"/>
              <w:rPr>
                <w:color w:val="000000"/>
                <w:sz w:val="22"/>
                <w:szCs w:val="22"/>
              </w:rPr>
            </w:pPr>
            <w:r w:rsidRPr="00951B4C">
              <w:rPr>
                <w:color w:val="000000"/>
                <w:sz w:val="22"/>
                <w:szCs w:val="22"/>
              </w:rPr>
              <w:t>Likę griūvėsiai</w:t>
            </w:r>
          </w:p>
        </w:tc>
        <w:tc>
          <w:tcPr>
            <w:tcW w:w="647" w:type="pct"/>
          </w:tcPr>
          <w:p w14:paraId="3C8D1A4C" w14:textId="77777777" w:rsidR="001436D4" w:rsidRDefault="001436D4" w:rsidP="008C0971">
            <w:pPr>
              <w:jc w:val="center"/>
              <w:rPr>
                <w:sz w:val="22"/>
              </w:rPr>
            </w:pPr>
          </w:p>
          <w:p w14:paraId="3C8D1A4D" w14:textId="77777777" w:rsidR="001436D4" w:rsidRDefault="001436D4" w:rsidP="008C0971">
            <w:pPr>
              <w:jc w:val="center"/>
              <w:rPr>
                <w:sz w:val="22"/>
              </w:rPr>
            </w:pPr>
          </w:p>
          <w:p w14:paraId="3C8D1A4E" w14:textId="77777777" w:rsidR="001436D4" w:rsidRPr="00446FC9" w:rsidRDefault="001436D4" w:rsidP="008C0971">
            <w:pPr>
              <w:jc w:val="center"/>
              <w:rPr>
                <w:sz w:val="22"/>
              </w:rPr>
            </w:pPr>
            <w:r w:rsidRPr="00446FC9">
              <w:rPr>
                <w:sz w:val="22"/>
              </w:rPr>
              <w:t>2023</w:t>
            </w:r>
          </w:p>
        </w:tc>
      </w:tr>
      <w:tr w:rsidR="001436D4" w:rsidRPr="00AD2A9C" w14:paraId="3C8D1A5A" w14:textId="77777777" w:rsidTr="008C0971">
        <w:trPr>
          <w:jc w:val="center"/>
        </w:trPr>
        <w:tc>
          <w:tcPr>
            <w:tcW w:w="855" w:type="pct"/>
            <w:shd w:val="clear" w:color="auto" w:fill="auto"/>
            <w:vAlign w:val="center"/>
          </w:tcPr>
          <w:p w14:paraId="3C8D1A50" w14:textId="77777777" w:rsidR="001436D4" w:rsidRPr="00D23EDD" w:rsidRDefault="001436D4" w:rsidP="008C0971">
            <w:pPr>
              <w:jc w:val="center"/>
              <w:rPr>
                <w:sz w:val="22"/>
                <w:szCs w:val="22"/>
              </w:rPr>
            </w:pPr>
            <w:r w:rsidRPr="00A37597">
              <w:rPr>
                <w:sz w:val="22"/>
                <w:szCs w:val="22"/>
              </w:rPr>
              <w:t>Stoginė</w:t>
            </w:r>
          </w:p>
        </w:tc>
        <w:tc>
          <w:tcPr>
            <w:tcW w:w="566" w:type="pct"/>
          </w:tcPr>
          <w:p w14:paraId="3C8D1A51" w14:textId="77777777" w:rsidR="001436D4" w:rsidRDefault="001436D4" w:rsidP="008C0971">
            <w:pPr>
              <w:jc w:val="center"/>
            </w:pPr>
            <w:r w:rsidRPr="0066230D">
              <w:t>Šiaulių r. sav., Kairių sen., Zapalskių k.</w:t>
            </w:r>
          </w:p>
        </w:tc>
        <w:tc>
          <w:tcPr>
            <w:tcW w:w="474" w:type="pct"/>
            <w:shd w:val="clear" w:color="auto" w:fill="auto"/>
            <w:vAlign w:val="center"/>
          </w:tcPr>
          <w:p w14:paraId="3C8D1A52" w14:textId="77777777" w:rsidR="001436D4" w:rsidRDefault="001436D4" w:rsidP="008C0971">
            <w:pPr>
              <w:jc w:val="center"/>
              <w:rPr>
                <w:sz w:val="22"/>
                <w:szCs w:val="22"/>
              </w:rPr>
            </w:pPr>
            <w:r>
              <w:rPr>
                <w:sz w:val="22"/>
                <w:szCs w:val="22"/>
              </w:rPr>
              <w:t>1958</w:t>
            </w:r>
          </w:p>
        </w:tc>
        <w:tc>
          <w:tcPr>
            <w:tcW w:w="492" w:type="pct"/>
            <w:vAlign w:val="center"/>
          </w:tcPr>
          <w:p w14:paraId="3C8D1A53" w14:textId="77777777" w:rsidR="001436D4" w:rsidRPr="006737E6" w:rsidRDefault="001436D4" w:rsidP="008C0971">
            <w:pPr>
              <w:jc w:val="center"/>
            </w:pPr>
            <w:r w:rsidRPr="00951B4C">
              <w:t>9195-8018-8423</w:t>
            </w:r>
          </w:p>
        </w:tc>
        <w:tc>
          <w:tcPr>
            <w:tcW w:w="677" w:type="pct"/>
            <w:shd w:val="clear" w:color="auto" w:fill="auto"/>
            <w:vAlign w:val="center"/>
          </w:tcPr>
          <w:p w14:paraId="3C8D1A54" w14:textId="77777777" w:rsidR="001436D4" w:rsidRDefault="001436D4" w:rsidP="008C0971">
            <w:pPr>
              <w:jc w:val="center"/>
              <w:rPr>
                <w:color w:val="000000"/>
                <w:sz w:val="22"/>
                <w:szCs w:val="22"/>
              </w:rPr>
            </w:pPr>
            <w:r>
              <w:rPr>
                <w:color w:val="000000"/>
                <w:sz w:val="22"/>
                <w:szCs w:val="22"/>
              </w:rPr>
              <w:t>16I1g</w:t>
            </w:r>
          </w:p>
        </w:tc>
        <w:tc>
          <w:tcPr>
            <w:tcW w:w="456" w:type="pct"/>
            <w:shd w:val="clear" w:color="auto" w:fill="auto"/>
            <w:vAlign w:val="center"/>
          </w:tcPr>
          <w:p w14:paraId="3C8D1A55" w14:textId="77777777" w:rsidR="001436D4" w:rsidRPr="006737E6" w:rsidRDefault="001436D4" w:rsidP="008C0971">
            <w:pPr>
              <w:jc w:val="center"/>
              <w:rPr>
                <w:color w:val="000000"/>
                <w:sz w:val="22"/>
                <w:szCs w:val="22"/>
              </w:rPr>
            </w:pPr>
            <w:r>
              <w:rPr>
                <w:color w:val="000000"/>
                <w:sz w:val="22"/>
                <w:szCs w:val="22"/>
              </w:rPr>
              <w:t>-</w:t>
            </w:r>
          </w:p>
        </w:tc>
        <w:tc>
          <w:tcPr>
            <w:tcW w:w="831" w:type="pct"/>
            <w:shd w:val="clear" w:color="auto" w:fill="auto"/>
            <w:vAlign w:val="center"/>
          </w:tcPr>
          <w:p w14:paraId="3C8D1A56" w14:textId="77777777" w:rsidR="001436D4" w:rsidRPr="000732F4" w:rsidRDefault="001436D4" w:rsidP="008C0971">
            <w:pPr>
              <w:jc w:val="center"/>
              <w:rPr>
                <w:color w:val="000000"/>
                <w:sz w:val="22"/>
                <w:szCs w:val="22"/>
              </w:rPr>
            </w:pPr>
            <w:r w:rsidRPr="00951B4C">
              <w:rPr>
                <w:color w:val="000000"/>
                <w:sz w:val="22"/>
                <w:szCs w:val="22"/>
              </w:rPr>
              <w:t>Likę griūvėsiai</w:t>
            </w:r>
          </w:p>
        </w:tc>
        <w:tc>
          <w:tcPr>
            <w:tcW w:w="647" w:type="pct"/>
          </w:tcPr>
          <w:p w14:paraId="3C8D1A57" w14:textId="77777777" w:rsidR="001436D4" w:rsidRDefault="001436D4" w:rsidP="008C0971">
            <w:pPr>
              <w:jc w:val="center"/>
              <w:rPr>
                <w:sz w:val="22"/>
              </w:rPr>
            </w:pPr>
          </w:p>
          <w:p w14:paraId="3C8D1A58" w14:textId="77777777" w:rsidR="001436D4" w:rsidRDefault="001436D4" w:rsidP="008C0971">
            <w:pPr>
              <w:jc w:val="center"/>
              <w:rPr>
                <w:sz w:val="22"/>
              </w:rPr>
            </w:pPr>
          </w:p>
          <w:p w14:paraId="3C8D1A59" w14:textId="77777777" w:rsidR="001436D4" w:rsidRPr="00446FC9" w:rsidRDefault="001436D4" w:rsidP="008C0971">
            <w:pPr>
              <w:jc w:val="center"/>
              <w:rPr>
                <w:sz w:val="22"/>
              </w:rPr>
            </w:pPr>
            <w:r w:rsidRPr="00446FC9">
              <w:rPr>
                <w:sz w:val="22"/>
              </w:rPr>
              <w:t>2023</w:t>
            </w:r>
          </w:p>
        </w:tc>
      </w:tr>
      <w:tr w:rsidR="001436D4" w:rsidRPr="00AD2A9C" w14:paraId="3C8D1A66" w14:textId="77777777" w:rsidTr="008C0971">
        <w:trPr>
          <w:jc w:val="center"/>
        </w:trPr>
        <w:tc>
          <w:tcPr>
            <w:tcW w:w="855" w:type="pct"/>
            <w:shd w:val="clear" w:color="auto" w:fill="auto"/>
            <w:vAlign w:val="center"/>
          </w:tcPr>
          <w:p w14:paraId="3C8D1A5B" w14:textId="77777777" w:rsidR="001436D4" w:rsidRPr="00D23EDD" w:rsidRDefault="001436D4" w:rsidP="008C0971">
            <w:pPr>
              <w:jc w:val="center"/>
              <w:rPr>
                <w:sz w:val="22"/>
                <w:szCs w:val="22"/>
              </w:rPr>
            </w:pPr>
            <w:r w:rsidRPr="00A37597">
              <w:rPr>
                <w:sz w:val="22"/>
                <w:szCs w:val="22"/>
              </w:rPr>
              <w:t>Stoginė</w:t>
            </w:r>
          </w:p>
        </w:tc>
        <w:tc>
          <w:tcPr>
            <w:tcW w:w="566" w:type="pct"/>
          </w:tcPr>
          <w:p w14:paraId="3C8D1A5C" w14:textId="77777777" w:rsidR="001436D4" w:rsidRDefault="001436D4" w:rsidP="008C0971">
            <w:pPr>
              <w:jc w:val="center"/>
            </w:pPr>
            <w:r w:rsidRPr="0066230D">
              <w:t>Šiaulių r. sav., Kairių sen., Zapalskių k.</w:t>
            </w:r>
          </w:p>
        </w:tc>
        <w:tc>
          <w:tcPr>
            <w:tcW w:w="474" w:type="pct"/>
            <w:shd w:val="clear" w:color="auto" w:fill="auto"/>
            <w:vAlign w:val="center"/>
          </w:tcPr>
          <w:p w14:paraId="3C8D1A5D" w14:textId="77777777" w:rsidR="001436D4" w:rsidRDefault="001436D4" w:rsidP="008C0971">
            <w:pPr>
              <w:jc w:val="center"/>
              <w:rPr>
                <w:sz w:val="22"/>
                <w:szCs w:val="22"/>
              </w:rPr>
            </w:pPr>
            <w:r>
              <w:rPr>
                <w:sz w:val="22"/>
                <w:szCs w:val="22"/>
              </w:rPr>
              <w:t>1958</w:t>
            </w:r>
          </w:p>
        </w:tc>
        <w:tc>
          <w:tcPr>
            <w:tcW w:w="492" w:type="pct"/>
            <w:vAlign w:val="center"/>
          </w:tcPr>
          <w:p w14:paraId="3C8D1A5E" w14:textId="77777777" w:rsidR="001436D4" w:rsidRPr="006737E6" w:rsidRDefault="001436D4" w:rsidP="008C0971">
            <w:pPr>
              <w:jc w:val="center"/>
            </w:pPr>
            <w:r w:rsidRPr="00951B4C">
              <w:t>9195-8018-8434</w:t>
            </w:r>
          </w:p>
        </w:tc>
        <w:tc>
          <w:tcPr>
            <w:tcW w:w="677" w:type="pct"/>
            <w:shd w:val="clear" w:color="auto" w:fill="auto"/>
            <w:vAlign w:val="center"/>
          </w:tcPr>
          <w:p w14:paraId="3C8D1A5F" w14:textId="77777777" w:rsidR="001436D4" w:rsidRDefault="001436D4" w:rsidP="008C0971">
            <w:pPr>
              <w:jc w:val="center"/>
              <w:rPr>
                <w:color w:val="000000"/>
                <w:sz w:val="22"/>
                <w:szCs w:val="22"/>
              </w:rPr>
            </w:pPr>
            <w:r>
              <w:rPr>
                <w:color w:val="000000"/>
                <w:sz w:val="22"/>
                <w:szCs w:val="22"/>
              </w:rPr>
              <w:t>28I1g</w:t>
            </w:r>
          </w:p>
        </w:tc>
        <w:tc>
          <w:tcPr>
            <w:tcW w:w="456" w:type="pct"/>
            <w:shd w:val="clear" w:color="auto" w:fill="auto"/>
            <w:vAlign w:val="center"/>
          </w:tcPr>
          <w:p w14:paraId="3C8D1A60" w14:textId="77777777" w:rsidR="001436D4" w:rsidRPr="006737E6" w:rsidRDefault="001436D4" w:rsidP="008C0971">
            <w:pPr>
              <w:jc w:val="center"/>
              <w:rPr>
                <w:color w:val="000000"/>
                <w:sz w:val="22"/>
                <w:szCs w:val="22"/>
              </w:rPr>
            </w:pPr>
            <w:r>
              <w:rPr>
                <w:color w:val="000000"/>
                <w:sz w:val="22"/>
                <w:szCs w:val="22"/>
              </w:rPr>
              <w:t>-</w:t>
            </w:r>
          </w:p>
        </w:tc>
        <w:tc>
          <w:tcPr>
            <w:tcW w:w="831" w:type="pct"/>
            <w:shd w:val="clear" w:color="auto" w:fill="auto"/>
            <w:vAlign w:val="center"/>
          </w:tcPr>
          <w:p w14:paraId="3C8D1A61" w14:textId="77777777" w:rsidR="001436D4" w:rsidRPr="000732F4" w:rsidRDefault="001436D4" w:rsidP="008C0971">
            <w:pPr>
              <w:jc w:val="center"/>
              <w:rPr>
                <w:color w:val="000000"/>
                <w:sz w:val="22"/>
                <w:szCs w:val="22"/>
              </w:rPr>
            </w:pPr>
            <w:r w:rsidRPr="00951B4C">
              <w:rPr>
                <w:color w:val="000000"/>
                <w:sz w:val="22"/>
                <w:szCs w:val="22"/>
              </w:rPr>
              <w:t>Likę griūvėsiai</w:t>
            </w:r>
          </w:p>
        </w:tc>
        <w:tc>
          <w:tcPr>
            <w:tcW w:w="647" w:type="pct"/>
          </w:tcPr>
          <w:p w14:paraId="3C8D1A62" w14:textId="77777777" w:rsidR="001436D4" w:rsidRDefault="001436D4" w:rsidP="008C0971">
            <w:pPr>
              <w:jc w:val="center"/>
              <w:rPr>
                <w:sz w:val="22"/>
              </w:rPr>
            </w:pPr>
          </w:p>
          <w:p w14:paraId="3C8D1A63" w14:textId="77777777" w:rsidR="001436D4" w:rsidRDefault="001436D4" w:rsidP="008C0971">
            <w:pPr>
              <w:jc w:val="center"/>
              <w:rPr>
                <w:sz w:val="22"/>
              </w:rPr>
            </w:pPr>
          </w:p>
          <w:p w14:paraId="3C8D1A64" w14:textId="77777777" w:rsidR="001436D4" w:rsidRDefault="001436D4" w:rsidP="008C0971">
            <w:pPr>
              <w:jc w:val="center"/>
              <w:rPr>
                <w:sz w:val="22"/>
              </w:rPr>
            </w:pPr>
          </w:p>
          <w:p w14:paraId="3C8D1A65" w14:textId="77777777" w:rsidR="001436D4" w:rsidRPr="00446FC9" w:rsidRDefault="001436D4" w:rsidP="008C0971">
            <w:pPr>
              <w:jc w:val="center"/>
              <w:rPr>
                <w:sz w:val="22"/>
              </w:rPr>
            </w:pPr>
            <w:r w:rsidRPr="00446FC9">
              <w:rPr>
                <w:sz w:val="22"/>
              </w:rPr>
              <w:t>2023</w:t>
            </w:r>
          </w:p>
        </w:tc>
      </w:tr>
      <w:tr w:rsidR="001436D4" w:rsidRPr="00AD2A9C" w14:paraId="3C8D1A72" w14:textId="77777777" w:rsidTr="008C0971">
        <w:trPr>
          <w:jc w:val="center"/>
        </w:trPr>
        <w:tc>
          <w:tcPr>
            <w:tcW w:w="855" w:type="pct"/>
            <w:shd w:val="clear" w:color="auto" w:fill="auto"/>
            <w:vAlign w:val="center"/>
          </w:tcPr>
          <w:p w14:paraId="3C8D1A67" w14:textId="77777777" w:rsidR="001436D4" w:rsidRPr="00D23EDD" w:rsidRDefault="001436D4" w:rsidP="008C0971">
            <w:pPr>
              <w:jc w:val="center"/>
              <w:rPr>
                <w:sz w:val="22"/>
                <w:szCs w:val="22"/>
              </w:rPr>
            </w:pPr>
            <w:r w:rsidRPr="00A37597">
              <w:rPr>
                <w:sz w:val="22"/>
                <w:szCs w:val="22"/>
              </w:rPr>
              <w:t>Stoginė</w:t>
            </w:r>
          </w:p>
        </w:tc>
        <w:tc>
          <w:tcPr>
            <w:tcW w:w="566" w:type="pct"/>
          </w:tcPr>
          <w:p w14:paraId="3C8D1A68" w14:textId="77777777" w:rsidR="001436D4" w:rsidRDefault="001436D4" w:rsidP="008C0971">
            <w:pPr>
              <w:jc w:val="center"/>
            </w:pPr>
            <w:r w:rsidRPr="0066230D">
              <w:t>Šiaulių r. sav., Kairių sen., Zapalskių k.</w:t>
            </w:r>
          </w:p>
        </w:tc>
        <w:tc>
          <w:tcPr>
            <w:tcW w:w="474" w:type="pct"/>
            <w:shd w:val="clear" w:color="auto" w:fill="auto"/>
            <w:vAlign w:val="center"/>
          </w:tcPr>
          <w:p w14:paraId="3C8D1A69" w14:textId="77777777" w:rsidR="001436D4" w:rsidRDefault="001436D4" w:rsidP="008C0971">
            <w:pPr>
              <w:jc w:val="center"/>
              <w:rPr>
                <w:sz w:val="22"/>
                <w:szCs w:val="22"/>
              </w:rPr>
            </w:pPr>
            <w:r>
              <w:rPr>
                <w:sz w:val="22"/>
                <w:szCs w:val="22"/>
              </w:rPr>
              <w:t>1958</w:t>
            </w:r>
          </w:p>
        </w:tc>
        <w:tc>
          <w:tcPr>
            <w:tcW w:w="492" w:type="pct"/>
            <w:vAlign w:val="center"/>
          </w:tcPr>
          <w:p w14:paraId="3C8D1A6A" w14:textId="77777777" w:rsidR="001436D4" w:rsidRPr="006737E6" w:rsidRDefault="001436D4" w:rsidP="008C0971">
            <w:pPr>
              <w:jc w:val="center"/>
            </w:pPr>
            <w:r w:rsidRPr="00951B4C">
              <w:t>9195-8018-8445</w:t>
            </w:r>
          </w:p>
        </w:tc>
        <w:tc>
          <w:tcPr>
            <w:tcW w:w="677" w:type="pct"/>
            <w:shd w:val="clear" w:color="auto" w:fill="auto"/>
            <w:vAlign w:val="center"/>
          </w:tcPr>
          <w:p w14:paraId="3C8D1A6B" w14:textId="77777777" w:rsidR="001436D4" w:rsidRDefault="001436D4" w:rsidP="008C0971">
            <w:pPr>
              <w:jc w:val="center"/>
              <w:rPr>
                <w:color w:val="000000"/>
                <w:sz w:val="22"/>
                <w:szCs w:val="22"/>
              </w:rPr>
            </w:pPr>
            <w:r>
              <w:rPr>
                <w:color w:val="000000"/>
                <w:sz w:val="22"/>
                <w:szCs w:val="22"/>
              </w:rPr>
              <w:t>36I1g</w:t>
            </w:r>
          </w:p>
        </w:tc>
        <w:tc>
          <w:tcPr>
            <w:tcW w:w="456" w:type="pct"/>
            <w:shd w:val="clear" w:color="auto" w:fill="auto"/>
            <w:vAlign w:val="center"/>
          </w:tcPr>
          <w:p w14:paraId="3C8D1A6C" w14:textId="77777777" w:rsidR="001436D4" w:rsidRPr="006737E6" w:rsidRDefault="001436D4" w:rsidP="008C0971">
            <w:pPr>
              <w:jc w:val="center"/>
              <w:rPr>
                <w:color w:val="000000"/>
                <w:sz w:val="22"/>
                <w:szCs w:val="22"/>
              </w:rPr>
            </w:pPr>
            <w:r>
              <w:rPr>
                <w:color w:val="000000"/>
                <w:sz w:val="22"/>
                <w:szCs w:val="22"/>
              </w:rPr>
              <w:t>-</w:t>
            </w:r>
          </w:p>
        </w:tc>
        <w:tc>
          <w:tcPr>
            <w:tcW w:w="831" w:type="pct"/>
            <w:shd w:val="clear" w:color="auto" w:fill="auto"/>
            <w:vAlign w:val="center"/>
          </w:tcPr>
          <w:p w14:paraId="3C8D1A6D" w14:textId="77777777" w:rsidR="001436D4" w:rsidRPr="000732F4" w:rsidRDefault="001436D4" w:rsidP="008C0971">
            <w:pPr>
              <w:jc w:val="center"/>
              <w:rPr>
                <w:color w:val="000000"/>
                <w:sz w:val="22"/>
                <w:szCs w:val="22"/>
              </w:rPr>
            </w:pPr>
            <w:r w:rsidRPr="00951B4C">
              <w:rPr>
                <w:color w:val="000000"/>
                <w:sz w:val="22"/>
                <w:szCs w:val="22"/>
              </w:rPr>
              <w:t>Likę griūvėsiai</w:t>
            </w:r>
          </w:p>
        </w:tc>
        <w:tc>
          <w:tcPr>
            <w:tcW w:w="647" w:type="pct"/>
          </w:tcPr>
          <w:p w14:paraId="3C8D1A6E" w14:textId="77777777" w:rsidR="001436D4" w:rsidRDefault="001436D4" w:rsidP="008C0971">
            <w:pPr>
              <w:jc w:val="center"/>
              <w:rPr>
                <w:sz w:val="22"/>
              </w:rPr>
            </w:pPr>
          </w:p>
          <w:p w14:paraId="3C8D1A6F" w14:textId="77777777" w:rsidR="001436D4" w:rsidRDefault="001436D4" w:rsidP="008C0971">
            <w:pPr>
              <w:jc w:val="center"/>
              <w:rPr>
                <w:sz w:val="22"/>
              </w:rPr>
            </w:pPr>
          </w:p>
          <w:p w14:paraId="3C8D1A70" w14:textId="77777777" w:rsidR="001436D4" w:rsidRDefault="001436D4" w:rsidP="008C0971">
            <w:pPr>
              <w:jc w:val="center"/>
              <w:rPr>
                <w:sz w:val="22"/>
              </w:rPr>
            </w:pPr>
          </w:p>
          <w:p w14:paraId="3C8D1A71" w14:textId="77777777" w:rsidR="001436D4" w:rsidRPr="00446FC9" w:rsidRDefault="001436D4" w:rsidP="008C0971">
            <w:pPr>
              <w:jc w:val="center"/>
              <w:rPr>
                <w:sz w:val="22"/>
              </w:rPr>
            </w:pPr>
            <w:r w:rsidRPr="00446FC9">
              <w:rPr>
                <w:sz w:val="22"/>
              </w:rPr>
              <w:t>2023</w:t>
            </w:r>
          </w:p>
        </w:tc>
      </w:tr>
      <w:tr w:rsidR="001436D4" w:rsidRPr="00AD2A9C" w14:paraId="3C8D1A7E" w14:textId="77777777" w:rsidTr="008C0971">
        <w:trPr>
          <w:jc w:val="center"/>
        </w:trPr>
        <w:tc>
          <w:tcPr>
            <w:tcW w:w="855" w:type="pct"/>
            <w:shd w:val="clear" w:color="auto" w:fill="auto"/>
            <w:vAlign w:val="center"/>
          </w:tcPr>
          <w:p w14:paraId="3C8D1A73" w14:textId="77777777" w:rsidR="001436D4" w:rsidRPr="00D23EDD" w:rsidRDefault="001436D4" w:rsidP="008C0971">
            <w:pPr>
              <w:jc w:val="center"/>
              <w:rPr>
                <w:sz w:val="22"/>
                <w:szCs w:val="22"/>
              </w:rPr>
            </w:pPr>
            <w:r w:rsidRPr="00A37597">
              <w:rPr>
                <w:sz w:val="22"/>
                <w:szCs w:val="22"/>
              </w:rPr>
              <w:t>Stoginė</w:t>
            </w:r>
          </w:p>
        </w:tc>
        <w:tc>
          <w:tcPr>
            <w:tcW w:w="566" w:type="pct"/>
          </w:tcPr>
          <w:p w14:paraId="3C8D1A74" w14:textId="77777777" w:rsidR="001436D4" w:rsidRDefault="001436D4" w:rsidP="008C0971">
            <w:pPr>
              <w:jc w:val="center"/>
            </w:pPr>
            <w:r w:rsidRPr="0066230D">
              <w:t>Šiaulių r. sav., Kairių sen., Zapalskių k.</w:t>
            </w:r>
          </w:p>
        </w:tc>
        <w:tc>
          <w:tcPr>
            <w:tcW w:w="474" w:type="pct"/>
            <w:shd w:val="clear" w:color="auto" w:fill="auto"/>
            <w:vAlign w:val="center"/>
          </w:tcPr>
          <w:p w14:paraId="3C8D1A75" w14:textId="77777777" w:rsidR="001436D4" w:rsidRDefault="001436D4" w:rsidP="008C0971">
            <w:pPr>
              <w:jc w:val="center"/>
              <w:rPr>
                <w:sz w:val="22"/>
                <w:szCs w:val="22"/>
              </w:rPr>
            </w:pPr>
            <w:r>
              <w:rPr>
                <w:sz w:val="22"/>
                <w:szCs w:val="22"/>
              </w:rPr>
              <w:t>1958</w:t>
            </w:r>
          </w:p>
        </w:tc>
        <w:tc>
          <w:tcPr>
            <w:tcW w:w="492" w:type="pct"/>
            <w:vAlign w:val="center"/>
          </w:tcPr>
          <w:p w14:paraId="3C8D1A76" w14:textId="77777777" w:rsidR="001436D4" w:rsidRPr="006737E6" w:rsidRDefault="001436D4" w:rsidP="008C0971">
            <w:pPr>
              <w:jc w:val="center"/>
            </w:pPr>
            <w:r w:rsidRPr="00D93D6F">
              <w:t>9195-8018-8456</w:t>
            </w:r>
          </w:p>
        </w:tc>
        <w:tc>
          <w:tcPr>
            <w:tcW w:w="677" w:type="pct"/>
            <w:shd w:val="clear" w:color="auto" w:fill="auto"/>
            <w:vAlign w:val="center"/>
          </w:tcPr>
          <w:p w14:paraId="3C8D1A77" w14:textId="77777777" w:rsidR="001436D4" w:rsidRDefault="001436D4" w:rsidP="008C0971">
            <w:pPr>
              <w:jc w:val="center"/>
              <w:rPr>
                <w:color w:val="000000"/>
                <w:sz w:val="22"/>
                <w:szCs w:val="22"/>
              </w:rPr>
            </w:pPr>
            <w:r>
              <w:rPr>
                <w:color w:val="000000"/>
                <w:sz w:val="22"/>
                <w:szCs w:val="22"/>
              </w:rPr>
              <w:t>38I1g</w:t>
            </w:r>
          </w:p>
        </w:tc>
        <w:tc>
          <w:tcPr>
            <w:tcW w:w="456" w:type="pct"/>
            <w:shd w:val="clear" w:color="auto" w:fill="auto"/>
            <w:vAlign w:val="center"/>
          </w:tcPr>
          <w:p w14:paraId="3C8D1A78" w14:textId="77777777" w:rsidR="001436D4" w:rsidRPr="006737E6" w:rsidRDefault="001436D4" w:rsidP="008C0971">
            <w:pPr>
              <w:jc w:val="center"/>
              <w:rPr>
                <w:color w:val="000000"/>
                <w:sz w:val="22"/>
                <w:szCs w:val="22"/>
              </w:rPr>
            </w:pPr>
            <w:r>
              <w:rPr>
                <w:color w:val="000000"/>
                <w:sz w:val="22"/>
                <w:szCs w:val="22"/>
              </w:rPr>
              <w:t>-</w:t>
            </w:r>
          </w:p>
        </w:tc>
        <w:tc>
          <w:tcPr>
            <w:tcW w:w="831" w:type="pct"/>
            <w:shd w:val="clear" w:color="auto" w:fill="auto"/>
            <w:vAlign w:val="center"/>
          </w:tcPr>
          <w:p w14:paraId="3C8D1A79" w14:textId="77777777" w:rsidR="001436D4" w:rsidRPr="000732F4" w:rsidRDefault="001436D4" w:rsidP="008C0971">
            <w:pPr>
              <w:jc w:val="center"/>
              <w:rPr>
                <w:color w:val="000000"/>
                <w:sz w:val="22"/>
                <w:szCs w:val="22"/>
              </w:rPr>
            </w:pPr>
            <w:r w:rsidRPr="00D93D6F">
              <w:rPr>
                <w:color w:val="000000"/>
                <w:sz w:val="22"/>
                <w:szCs w:val="22"/>
              </w:rPr>
              <w:t>Likę griūvėsiai</w:t>
            </w:r>
          </w:p>
        </w:tc>
        <w:tc>
          <w:tcPr>
            <w:tcW w:w="647" w:type="pct"/>
          </w:tcPr>
          <w:p w14:paraId="3C8D1A7A" w14:textId="77777777" w:rsidR="001436D4" w:rsidRDefault="001436D4" w:rsidP="008C0971">
            <w:pPr>
              <w:jc w:val="center"/>
              <w:rPr>
                <w:sz w:val="22"/>
              </w:rPr>
            </w:pPr>
          </w:p>
          <w:p w14:paraId="3C8D1A7B" w14:textId="77777777" w:rsidR="001436D4" w:rsidRDefault="001436D4" w:rsidP="008C0971">
            <w:pPr>
              <w:jc w:val="center"/>
              <w:rPr>
                <w:sz w:val="22"/>
              </w:rPr>
            </w:pPr>
          </w:p>
          <w:p w14:paraId="3C8D1A7C" w14:textId="77777777" w:rsidR="001436D4" w:rsidRDefault="001436D4" w:rsidP="008C0971">
            <w:pPr>
              <w:jc w:val="center"/>
              <w:rPr>
                <w:sz w:val="22"/>
              </w:rPr>
            </w:pPr>
          </w:p>
          <w:p w14:paraId="3C8D1A7D" w14:textId="77777777" w:rsidR="001436D4" w:rsidRPr="00446FC9" w:rsidRDefault="001436D4" w:rsidP="008C0971">
            <w:pPr>
              <w:jc w:val="center"/>
              <w:rPr>
                <w:sz w:val="22"/>
              </w:rPr>
            </w:pPr>
            <w:r w:rsidRPr="00446FC9">
              <w:rPr>
                <w:sz w:val="22"/>
              </w:rPr>
              <w:t>2023</w:t>
            </w:r>
          </w:p>
        </w:tc>
      </w:tr>
      <w:tr w:rsidR="001436D4" w:rsidRPr="00AD2A9C" w14:paraId="3C8D1A8A" w14:textId="77777777" w:rsidTr="008C0971">
        <w:trPr>
          <w:jc w:val="center"/>
        </w:trPr>
        <w:tc>
          <w:tcPr>
            <w:tcW w:w="855" w:type="pct"/>
            <w:shd w:val="clear" w:color="auto" w:fill="auto"/>
            <w:vAlign w:val="center"/>
          </w:tcPr>
          <w:p w14:paraId="3C8D1A7F" w14:textId="77777777" w:rsidR="001436D4" w:rsidRPr="00D23EDD" w:rsidRDefault="001436D4" w:rsidP="008C0971">
            <w:pPr>
              <w:jc w:val="center"/>
              <w:rPr>
                <w:sz w:val="22"/>
                <w:szCs w:val="22"/>
              </w:rPr>
            </w:pPr>
            <w:r w:rsidRPr="00A37597">
              <w:rPr>
                <w:sz w:val="22"/>
                <w:szCs w:val="22"/>
              </w:rPr>
              <w:t>Stoginė</w:t>
            </w:r>
          </w:p>
        </w:tc>
        <w:tc>
          <w:tcPr>
            <w:tcW w:w="566" w:type="pct"/>
          </w:tcPr>
          <w:p w14:paraId="3C8D1A80" w14:textId="77777777" w:rsidR="001436D4" w:rsidRDefault="001436D4" w:rsidP="008C0971">
            <w:pPr>
              <w:jc w:val="center"/>
            </w:pPr>
            <w:r w:rsidRPr="0066230D">
              <w:t>Šiaulių r. sav., Kairių sen., Zapalskių k.</w:t>
            </w:r>
          </w:p>
        </w:tc>
        <w:tc>
          <w:tcPr>
            <w:tcW w:w="474" w:type="pct"/>
            <w:shd w:val="clear" w:color="auto" w:fill="auto"/>
            <w:vAlign w:val="center"/>
          </w:tcPr>
          <w:p w14:paraId="3C8D1A81" w14:textId="77777777" w:rsidR="001436D4" w:rsidRDefault="001436D4" w:rsidP="008C0971">
            <w:pPr>
              <w:jc w:val="center"/>
              <w:rPr>
                <w:sz w:val="22"/>
                <w:szCs w:val="22"/>
              </w:rPr>
            </w:pPr>
            <w:r>
              <w:rPr>
                <w:sz w:val="22"/>
                <w:szCs w:val="22"/>
              </w:rPr>
              <w:t>1958</w:t>
            </w:r>
          </w:p>
        </w:tc>
        <w:tc>
          <w:tcPr>
            <w:tcW w:w="492" w:type="pct"/>
            <w:vAlign w:val="center"/>
          </w:tcPr>
          <w:p w14:paraId="3C8D1A82" w14:textId="77777777" w:rsidR="001436D4" w:rsidRPr="006737E6" w:rsidRDefault="001436D4" w:rsidP="008C0971">
            <w:pPr>
              <w:jc w:val="center"/>
            </w:pPr>
            <w:r w:rsidRPr="001A1E4F">
              <w:t>9195-8018-8467</w:t>
            </w:r>
          </w:p>
        </w:tc>
        <w:tc>
          <w:tcPr>
            <w:tcW w:w="677" w:type="pct"/>
            <w:shd w:val="clear" w:color="auto" w:fill="auto"/>
            <w:vAlign w:val="center"/>
          </w:tcPr>
          <w:p w14:paraId="3C8D1A83" w14:textId="77777777" w:rsidR="001436D4" w:rsidRDefault="001436D4" w:rsidP="008C0971">
            <w:pPr>
              <w:jc w:val="center"/>
              <w:rPr>
                <w:color w:val="000000"/>
                <w:sz w:val="22"/>
                <w:szCs w:val="22"/>
              </w:rPr>
            </w:pPr>
            <w:r>
              <w:rPr>
                <w:color w:val="000000"/>
                <w:sz w:val="22"/>
                <w:szCs w:val="22"/>
              </w:rPr>
              <w:t>39I1g</w:t>
            </w:r>
          </w:p>
        </w:tc>
        <w:tc>
          <w:tcPr>
            <w:tcW w:w="456" w:type="pct"/>
            <w:shd w:val="clear" w:color="auto" w:fill="auto"/>
            <w:vAlign w:val="center"/>
          </w:tcPr>
          <w:p w14:paraId="3C8D1A84" w14:textId="77777777" w:rsidR="001436D4" w:rsidRPr="006737E6" w:rsidRDefault="001436D4" w:rsidP="008C0971">
            <w:pPr>
              <w:jc w:val="center"/>
              <w:rPr>
                <w:color w:val="000000"/>
                <w:sz w:val="22"/>
                <w:szCs w:val="22"/>
              </w:rPr>
            </w:pPr>
            <w:r>
              <w:rPr>
                <w:color w:val="000000"/>
                <w:sz w:val="22"/>
                <w:szCs w:val="22"/>
              </w:rPr>
              <w:t>-</w:t>
            </w:r>
          </w:p>
        </w:tc>
        <w:tc>
          <w:tcPr>
            <w:tcW w:w="831" w:type="pct"/>
            <w:shd w:val="clear" w:color="auto" w:fill="auto"/>
            <w:vAlign w:val="center"/>
          </w:tcPr>
          <w:p w14:paraId="3C8D1A85" w14:textId="77777777" w:rsidR="001436D4" w:rsidRPr="000732F4" w:rsidRDefault="001436D4" w:rsidP="008C0971">
            <w:pPr>
              <w:jc w:val="center"/>
              <w:rPr>
                <w:color w:val="000000"/>
                <w:sz w:val="22"/>
                <w:szCs w:val="22"/>
              </w:rPr>
            </w:pPr>
            <w:r w:rsidRPr="00D93D6F">
              <w:rPr>
                <w:color w:val="000000"/>
                <w:sz w:val="22"/>
                <w:szCs w:val="22"/>
              </w:rPr>
              <w:t>Likę griūvėsiai</w:t>
            </w:r>
          </w:p>
        </w:tc>
        <w:tc>
          <w:tcPr>
            <w:tcW w:w="647" w:type="pct"/>
          </w:tcPr>
          <w:p w14:paraId="3C8D1A86" w14:textId="77777777" w:rsidR="001436D4" w:rsidRDefault="001436D4" w:rsidP="008C0971">
            <w:pPr>
              <w:jc w:val="center"/>
              <w:rPr>
                <w:sz w:val="22"/>
              </w:rPr>
            </w:pPr>
          </w:p>
          <w:p w14:paraId="3C8D1A87" w14:textId="77777777" w:rsidR="001436D4" w:rsidRDefault="001436D4" w:rsidP="008C0971">
            <w:pPr>
              <w:jc w:val="center"/>
              <w:rPr>
                <w:sz w:val="22"/>
              </w:rPr>
            </w:pPr>
          </w:p>
          <w:p w14:paraId="3C8D1A88" w14:textId="77777777" w:rsidR="001436D4" w:rsidRDefault="001436D4" w:rsidP="008C0971">
            <w:pPr>
              <w:jc w:val="center"/>
              <w:rPr>
                <w:sz w:val="22"/>
              </w:rPr>
            </w:pPr>
          </w:p>
          <w:p w14:paraId="3C8D1A89" w14:textId="77777777" w:rsidR="001436D4" w:rsidRPr="00446FC9" w:rsidRDefault="001436D4" w:rsidP="008C0971">
            <w:pPr>
              <w:jc w:val="center"/>
              <w:rPr>
                <w:sz w:val="22"/>
              </w:rPr>
            </w:pPr>
            <w:r w:rsidRPr="00446FC9">
              <w:rPr>
                <w:sz w:val="22"/>
              </w:rPr>
              <w:t>2023</w:t>
            </w:r>
          </w:p>
        </w:tc>
      </w:tr>
      <w:tr w:rsidR="001436D4" w:rsidRPr="00AD2A9C" w14:paraId="3C8D1A96" w14:textId="77777777" w:rsidTr="008C0971">
        <w:trPr>
          <w:jc w:val="center"/>
        </w:trPr>
        <w:tc>
          <w:tcPr>
            <w:tcW w:w="855" w:type="pct"/>
            <w:shd w:val="clear" w:color="auto" w:fill="auto"/>
            <w:vAlign w:val="center"/>
          </w:tcPr>
          <w:p w14:paraId="3C8D1A8B" w14:textId="77777777" w:rsidR="001436D4" w:rsidRPr="00D23EDD" w:rsidRDefault="001436D4" w:rsidP="008C0971">
            <w:pPr>
              <w:jc w:val="center"/>
              <w:rPr>
                <w:sz w:val="22"/>
                <w:szCs w:val="22"/>
              </w:rPr>
            </w:pPr>
            <w:r w:rsidRPr="00A37597">
              <w:rPr>
                <w:sz w:val="22"/>
                <w:szCs w:val="22"/>
              </w:rPr>
              <w:t>Stoginė</w:t>
            </w:r>
          </w:p>
        </w:tc>
        <w:tc>
          <w:tcPr>
            <w:tcW w:w="566" w:type="pct"/>
          </w:tcPr>
          <w:p w14:paraId="3C8D1A8C" w14:textId="77777777" w:rsidR="001436D4" w:rsidRDefault="001436D4" w:rsidP="008C0971">
            <w:pPr>
              <w:jc w:val="center"/>
            </w:pPr>
            <w:r w:rsidRPr="0066230D">
              <w:t>Šiaulių r. sav., Kairių sen., Zapalskių k.</w:t>
            </w:r>
          </w:p>
        </w:tc>
        <w:tc>
          <w:tcPr>
            <w:tcW w:w="474" w:type="pct"/>
            <w:shd w:val="clear" w:color="auto" w:fill="auto"/>
            <w:vAlign w:val="center"/>
          </w:tcPr>
          <w:p w14:paraId="3C8D1A8D" w14:textId="77777777" w:rsidR="001436D4" w:rsidRDefault="001436D4" w:rsidP="008C0971">
            <w:pPr>
              <w:jc w:val="center"/>
              <w:rPr>
                <w:sz w:val="22"/>
                <w:szCs w:val="22"/>
              </w:rPr>
            </w:pPr>
            <w:r>
              <w:rPr>
                <w:sz w:val="22"/>
                <w:szCs w:val="22"/>
              </w:rPr>
              <w:t>1958</w:t>
            </w:r>
          </w:p>
        </w:tc>
        <w:tc>
          <w:tcPr>
            <w:tcW w:w="492" w:type="pct"/>
            <w:vAlign w:val="center"/>
          </w:tcPr>
          <w:p w14:paraId="3C8D1A8E" w14:textId="77777777" w:rsidR="001436D4" w:rsidRPr="006737E6" w:rsidRDefault="001436D4" w:rsidP="008C0971">
            <w:pPr>
              <w:jc w:val="center"/>
            </w:pPr>
            <w:r w:rsidRPr="00CE2776">
              <w:t>9195-8018-8312</w:t>
            </w:r>
          </w:p>
        </w:tc>
        <w:tc>
          <w:tcPr>
            <w:tcW w:w="677" w:type="pct"/>
            <w:shd w:val="clear" w:color="auto" w:fill="auto"/>
            <w:vAlign w:val="center"/>
          </w:tcPr>
          <w:p w14:paraId="3C8D1A8F" w14:textId="77777777" w:rsidR="001436D4" w:rsidRDefault="001436D4" w:rsidP="008C0971">
            <w:pPr>
              <w:jc w:val="center"/>
              <w:rPr>
                <w:color w:val="000000"/>
                <w:sz w:val="22"/>
                <w:szCs w:val="22"/>
              </w:rPr>
            </w:pPr>
            <w:r>
              <w:rPr>
                <w:color w:val="000000"/>
                <w:sz w:val="22"/>
                <w:szCs w:val="22"/>
              </w:rPr>
              <w:t>42H1</w:t>
            </w:r>
          </w:p>
        </w:tc>
        <w:tc>
          <w:tcPr>
            <w:tcW w:w="456" w:type="pct"/>
            <w:shd w:val="clear" w:color="auto" w:fill="auto"/>
            <w:vAlign w:val="center"/>
          </w:tcPr>
          <w:p w14:paraId="3C8D1A90" w14:textId="77777777" w:rsidR="001436D4" w:rsidRPr="006737E6" w:rsidRDefault="001436D4" w:rsidP="008C0971">
            <w:pPr>
              <w:jc w:val="center"/>
              <w:rPr>
                <w:color w:val="000000"/>
                <w:sz w:val="22"/>
                <w:szCs w:val="22"/>
              </w:rPr>
            </w:pPr>
            <w:r>
              <w:rPr>
                <w:color w:val="000000"/>
                <w:sz w:val="22"/>
                <w:szCs w:val="22"/>
              </w:rPr>
              <w:t>103,00</w:t>
            </w:r>
          </w:p>
        </w:tc>
        <w:tc>
          <w:tcPr>
            <w:tcW w:w="831" w:type="pct"/>
            <w:shd w:val="clear" w:color="auto" w:fill="auto"/>
            <w:vAlign w:val="center"/>
          </w:tcPr>
          <w:p w14:paraId="3C8D1A91" w14:textId="77777777" w:rsidR="001436D4" w:rsidRPr="000732F4" w:rsidRDefault="001436D4" w:rsidP="008C0971">
            <w:pPr>
              <w:jc w:val="center"/>
              <w:rPr>
                <w:color w:val="000000"/>
                <w:sz w:val="22"/>
                <w:szCs w:val="22"/>
              </w:rPr>
            </w:pPr>
            <w:r w:rsidRPr="00D93D6F">
              <w:rPr>
                <w:color w:val="000000"/>
                <w:sz w:val="22"/>
                <w:szCs w:val="22"/>
              </w:rPr>
              <w:t>Likę griūvėsiai</w:t>
            </w:r>
          </w:p>
        </w:tc>
        <w:tc>
          <w:tcPr>
            <w:tcW w:w="647" w:type="pct"/>
          </w:tcPr>
          <w:p w14:paraId="3C8D1A92" w14:textId="77777777" w:rsidR="001436D4" w:rsidRDefault="001436D4" w:rsidP="008C0971">
            <w:pPr>
              <w:jc w:val="center"/>
              <w:rPr>
                <w:sz w:val="22"/>
              </w:rPr>
            </w:pPr>
          </w:p>
          <w:p w14:paraId="3C8D1A93" w14:textId="77777777" w:rsidR="001436D4" w:rsidRDefault="001436D4" w:rsidP="008C0971">
            <w:pPr>
              <w:jc w:val="center"/>
              <w:rPr>
                <w:sz w:val="22"/>
              </w:rPr>
            </w:pPr>
          </w:p>
          <w:p w14:paraId="3C8D1A94" w14:textId="77777777" w:rsidR="001436D4" w:rsidRDefault="001436D4" w:rsidP="008C0971">
            <w:pPr>
              <w:jc w:val="center"/>
              <w:rPr>
                <w:sz w:val="22"/>
              </w:rPr>
            </w:pPr>
          </w:p>
          <w:p w14:paraId="3C8D1A95" w14:textId="77777777" w:rsidR="001436D4" w:rsidRPr="00446FC9" w:rsidRDefault="001436D4" w:rsidP="008C0971">
            <w:pPr>
              <w:jc w:val="center"/>
              <w:rPr>
                <w:sz w:val="22"/>
              </w:rPr>
            </w:pPr>
            <w:r w:rsidRPr="00446FC9">
              <w:rPr>
                <w:sz w:val="22"/>
              </w:rPr>
              <w:t>2023</w:t>
            </w:r>
          </w:p>
        </w:tc>
      </w:tr>
    </w:tbl>
    <w:p w14:paraId="3C8D1A97" w14:textId="77777777" w:rsidR="001436D4" w:rsidRDefault="001436D4" w:rsidP="001436D4">
      <w:pPr>
        <w:jc w:val="both"/>
      </w:pPr>
    </w:p>
    <w:p w14:paraId="3C8D1A98" w14:textId="77777777" w:rsidR="001436D4" w:rsidRPr="00C26552" w:rsidRDefault="001436D4" w:rsidP="001436D4">
      <w:pPr>
        <w:jc w:val="both"/>
      </w:pPr>
      <w:r w:rsidRPr="00D1637D">
        <w:t xml:space="preserve">Griovimo darbų </w:t>
      </w:r>
      <w:r>
        <w:t>aprašas</w:t>
      </w:r>
      <w:r w:rsidRPr="00E057E5">
        <w:t>,</w:t>
      </w:r>
      <w:r>
        <w:t xml:space="preserve"> darbų su asbestu planas </w:t>
      </w:r>
      <w:r w:rsidRPr="00D1637D">
        <w:t>t</w:t>
      </w:r>
      <w:r>
        <w:t>uri būti suderintas su Užsakovu.</w:t>
      </w:r>
    </w:p>
    <w:p w14:paraId="3C8D1A99" w14:textId="77777777" w:rsidR="001436D4" w:rsidRDefault="001436D4" w:rsidP="001436D4">
      <w:pPr>
        <w:pStyle w:val="ListParagraph"/>
        <w:spacing w:line="276" w:lineRule="auto"/>
        <w:ind w:left="426"/>
        <w:jc w:val="both"/>
        <w:rPr>
          <w:rFonts w:ascii="Times New Roman" w:hAnsi="Times New Roman"/>
          <w:sz w:val="24"/>
          <w:szCs w:val="24"/>
        </w:rPr>
      </w:pPr>
    </w:p>
    <w:p w14:paraId="3C8D1A9A" w14:textId="77777777" w:rsidR="001436D4" w:rsidRPr="00A8620A" w:rsidRDefault="001436D4" w:rsidP="001436D4">
      <w:pPr>
        <w:pStyle w:val="ListParagraph"/>
        <w:spacing w:line="276" w:lineRule="auto"/>
        <w:ind w:left="426"/>
        <w:jc w:val="both"/>
        <w:rPr>
          <w:rFonts w:ascii="Times New Roman" w:hAnsi="Times New Roman"/>
          <w:sz w:val="24"/>
          <w:szCs w:val="24"/>
        </w:rPr>
      </w:pPr>
    </w:p>
    <w:p w14:paraId="3C8D1A9B" w14:textId="77777777" w:rsidR="001436D4" w:rsidRPr="0033354B" w:rsidRDefault="001436D4" w:rsidP="001436D4">
      <w:pPr>
        <w:pStyle w:val="ListParagraph"/>
        <w:numPr>
          <w:ilvl w:val="0"/>
          <w:numId w:val="1"/>
        </w:numPr>
        <w:spacing w:line="276" w:lineRule="auto"/>
        <w:ind w:left="426" w:hanging="426"/>
        <w:jc w:val="both"/>
        <w:rPr>
          <w:rFonts w:ascii="Times New Roman" w:hAnsi="Times New Roman"/>
          <w:b/>
          <w:sz w:val="24"/>
          <w:szCs w:val="24"/>
        </w:rPr>
      </w:pPr>
      <w:r w:rsidRPr="0033354B">
        <w:rPr>
          <w:rFonts w:ascii="Times New Roman" w:hAnsi="Times New Roman"/>
          <w:b/>
          <w:sz w:val="24"/>
          <w:szCs w:val="24"/>
        </w:rPr>
        <w:t xml:space="preserve">Statinio </w:t>
      </w:r>
      <w:r>
        <w:rPr>
          <w:rFonts w:ascii="Times New Roman" w:hAnsi="Times New Roman"/>
          <w:b/>
          <w:sz w:val="24"/>
          <w:szCs w:val="24"/>
        </w:rPr>
        <w:t xml:space="preserve">griovimo darbų aprašui </w:t>
      </w:r>
      <w:r w:rsidRPr="0033354B">
        <w:rPr>
          <w:rFonts w:ascii="Times New Roman" w:hAnsi="Times New Roman"/>
          <w:b/>
          <w:sz w:val="24"/>
          <w:szCs w:val="24"/>
        </w:rPr>
        <w:t>rengti pateikiami dokumentai</w:t>
      </w:r>
      <w:r>
        <w:rPr>
          <w:rFonts w:ascii="Times New Roman" w:hAnsi="Times New Roman"/>
          <w:b/>
          <w:sz w:val="24"/>
          <w:szCs w:val="24"/>
        </w:rPr>
        <w:t xml:space="preserve"> (bus pateikiami pasirašius sutartį)</w:t>
      </w:r>
      <w:r w:rsidRPr="0033354B">
        <w:rPr>
          <w:rFonts w:ascii="Times New Roman" w:hAnsi="Times New Roman"/>
          <w:b/>
          <w:sz w:val="24"/>
          <w:szCs w:val="24"/>
        </w:rPr>
        <w:t>:</w:t>
      </w:r>
    </w:p>
    <w:p w14:paraId="3C8D1A9C" w14:textId="77777777" w:rsidR="001436D4" w:rsidRDefault="001436D4" w:rsidP="001436D4">
      <w:pPr>
        <w:ind w:left="426"/>
        <w:jc w:val="both"/>
      </w:pPr>
      <w:r w:rsidRPr="00AD155D">
        <w:t>2022-04-28</w:t>
      </w:r>
      <w:r>
        <w:t xml:space="preserve"> išrašas</w:t>
      </w:r>
      <w:r w:rsidRPr="00143847">
        <w:t xml:space="preserve"> Nr. </w:t>
      </w:r>
      <w:r>
        <w:t xml:space="preserve">40/109137 </w:t>
      </w:r>
      <w:r w:rsidRPr="0033354B">
        <w:t>apie Nekilnojamo turto registre įregistruot</w:t>
      </w:r>
      <w:r>
        <w:t>us</w:t>
      </w:r>
      <w:r w:rsidRPr="0033354B">
        <w:t xml:space="preserve"> statini</w:t>
      </w:r>
      <w:r>
        <w:t>us</w:t>
      </w:r>
      <w:r w:rsidRPr="0033354B">
        <w:t xml:space="preserve"> ir teises į juos. Žemės sklypo</w:t>
      </w:r>
      <w:r>
        <w:t>, kuriame stovi statiniai</w:t>
      </w:r>
      <w:r w:rsidRPr="0033354B">
        <w:t xml:space="preserve"> unikalus numeris </w:t>
      </w:r>
      <w:r>
        <w:t>9180-0005-0036</w:t>
      </w:r>
      <w:r w:rsidRPr="0033354B">
        <w:t xml:space="preserve">, </w:t>
      </w:r>
      <w:r>
        <w:t>Lietuvos kariuomenė pateikia turimus planus su statinių kadastrinių bylų kopijas.</w:t>
      </w:r>
    </w:p>
    <w:p w14:paraId="3C8D1A9D" w14:textId="77777777" w:rsidR="001436D4" w:rsidRPr="000E1A52" w:rsidRDefault="001436D4" w:rsidP="001436D4">
      <w:pPr>
        <w:ind w:left="426"/>
        <w:jc w:val="both"/>
        <w:rPr>
          <w:color w:val="FF0000"/>
        </w:rPr>
      </w:pPr>
    </w:p>
    <w:p w14:paraId="3C8D1A9E" w14:textId="77777777" w:rsidR="001436D4" w:rsidRPr="004C677E" w:rsidRDefault="001436D4" w:rsidP="001436D4">
      <w:pPr>
        <w:ind w:left="426" w:hanging="426"/>
        <w:jc w:val="both"/>
      </w:pPr>
    </w:p>
    <w:p w14:paraId="3C8D1A9F" w14:textId="77777777" w:rsidR="001436D4" w:rsidRPr="00D37847" w:rsidRDefault="001436D4" w:rsidP="001436D4">
      <w:pPr>
        <w:pStyle w:val="ListParagraph"/>
        <w:numPr>
          <w:ilvl w:val="0"/>
          <w:numId w:val="1"/>
        </w:numPr>
        <w:spacing w:line="276" w:lineRule="auto"/>
        <w:ind w:left="426" w:hanging="426"/>
        <w:jc w:val="both"/>
        <w:rPr>
          <w:rFonts w:ascii="Times New Roman" w:hAnsi="Times New Roman"/>
          <w:b/>
          <w:bCs/>
          <w:sz w:val="24"/>
          <w:szCs w:val="24"/>
        </w:rPr>
      </w:pPr>
      <w:r w:rsidRPr="004C677E">
        <w:rPr>
          <w:rFonts w:ascii="Times New Roman" w:hAnsi="Times New Roman"/>
          <w:b/>
          <w:bCs/>
          <w:sz w:val="24"/>
          <w:szCs w:val="24"/>
        </w:rPr>
        <w:t>Statytojo (užsakovo) reikalavimai (techninė specifikacija):</w:t>
      </w:r>
    </w:p>
    <w:p w14:paraId="3C8D1AA0" w14:textId="77777777" w:rsidR="001436D4" w:rsidRDefault="001436D4" w:rsidP="001436D4">
      <w:pPr>
        <w:numPr>
          <w:ilvl w:val="1"/>
          <w:numId w:val="1"/>
        </w:numPr>
        <w:ind w:left="426" w:hanging="426"/>
        <w:jc w:val="both"/>
      </w:pPr>
      <w:r w:rsidRPr="00D1637D">
        <w:t>Perkama pastatų (statinių) griovimo ir ardymo darbų</w:t>
      </w:r>
      <w:r>
        <w:t>, bei teritorijos sutvarkymo po griovimo darbų</w:t>
      </w:r>
      <w:r w:rsidRPr="00D1637D">
        <w:t xml:space="preserve"> paslauga</w:t>
      </w:r>
      <w:r>
        <w:t>, kuri</w:t>
      </w:r>
      <w:r w:rsidRPr="00D1637D">
        <w:t xml:space="preserve"> turi būti atliekama pagal rangovo paruoštą, su Užsakovu </w:t>
      </w:r>
      <w:r>
        <w:t xml:space="preserve">suderintą </w:t>
      </w:r>
      <w:r w:rsidRPr="00D1637D">
        <w:t xml:space="preserve">griovimo darbų </w:t>
      </w:r>
      <w:r>
        <w:t>aprašą,</w:t>
      </w:r>
      <w:r w:rsidRPr="00D1637D">
        <w:t xml:space="preserve"> su darbų kainą pagrindžiančia skaičiuojamąja kainos nustatymo sąmata, atitinkanti pasiūlymo kainą.</w:t>
      </w:r>
      <w:r>
        <w:t xml:space="preserve"> </w:t>
      </w:r>
      <w:r w:rsidRPr="00D1637D">
        <w:t xml:space="preserve"> </w:t>
      </w:r>
      <w:r w:rsidRPr="00F32301">
        <w:rPr>
          <w:i/>
        </w:rPr>
        <w:t>Rangovas prieš pateikdamas pasiūlymą, gali savarankiškai apžiūrėti darbų vykdymo vietą, kad įvertintų esamą situaciją, savo galimybes, riziką, darbų kiekius ir visas galimas išlaidas bei išsiaiškinti kitas aplinkybes ruošiant pasiūlymą, rengiant griovi</w:t>
      </w:r>
      <w:r>
        <w:rPr>
          <w:i/>
        </w:rPr>
        <w:t>mo darbų projektą</w:t>
      </w:r>
      <w:r w:rsidRPr="00F32301">
        <w:rPr>
          <w:i/>
        </w:rPr>
        <w:t>.</w:t>
      </w:r>
      <w:r w:rsidRPr="00D1637D">
        <w:t xml:space="preserve"> </w:t>
      </w:r>
    </w:p>
    <w:p w14:paraId="3C8D1AA1" w14:textId="77777777" w:rsidR="001436D4" w:rsidRDefault="001436D4" w:rsidP="001436D4">
      <w:pPr>
        <w:numPr>
          <w:ilvl w:val="1"/>
          <w:numId w:val="1"/>
        </w:numPr>
        <w:ind w:left="426" w:hanging="426"/>
        <w:jc w:val="both"/>
      </w:pPr>
      <w:r>
        <w:t>Numatyti teritorijos sutvarkymą ir išvalymą nuo statybinių atliekų  Išvalytoje teritorijoje, neturi likti šiukšlių, statybinių atliekų ( šiferio, plytų ir kt.). Nugriovus pastatą, jo buvimo vietoje pagrindas turi būti išlygintas (esant poreikiui gruntas išvežamas/ užvežamas), sutvirtintas ir pasėta žolė.</w:t>
      </w:r>
    </w:p>
    <w:p w14:paraId="3C8D1AA2" w14:textId="77777777" w:rsidR="001436D4" w:rsidRDefault="001436D4" w:rsidP="001436D4">
      <w:pPr>
        <w:numPr>
          <w:ilvl w:val="1"/>
          <w:numId w:val="1"/>
        </w:numPr>
        <w:ind w:left="426" w:hanging="426"/>
        <w:jc w:val="both"/>
      </w:pPr>
      <w:r>
        <w:t>Medžiai trukdantys pastatų griovimui, turi būti nupjauti, kelmai panaikinti ir utilizuoti.</w:t>
      </w:r>
    </w:p>
    <w:p w14:paraId="3C8D1AA3" w14:textId="77777777" w:rsidR="001436D4" w:rsidRDefault="001436D4" w:rsidP="001436D4">
      <w:pPr>
        <w:numPr>
          <w:ilvl w:val="1"/>
          <w:numId w:val="1"/>
        </w:numPr>
        <w:ind w:left="426" w:hanging="426"/>
        <w:jc w:val="both"/>
      </w:pPr>
      <w:r>
        <w:t>Kiti reikalavimai nurodyti techninės specifikacijos priede „Techninė specifikacija statinių griovimo darbams“</w:t>
      </w:r>
    </w:p>
    <w:p w14:paraId="3C8D1AA4" w14:textId="77777777" w:rsidR="001436D4" w:rsidRDefault="001436D4" w:rsidP="001436D4">
      <w:pPr>
        <w:numPr>
          <w:ilvl w:val="1"/>
          <w:numId w:val="1"/>
        </w:numPr>
        <w:ind w:left="426" w:hanging="426"/>
        <w:jc w:val="both"/>
      </w:pPr>
      <w:r>
        <w:t>Rangovas privalo išimti statybos (griovimo) darbų leidimą/ pritarimą, jei toks reikalingas vadovaujantis griovimo darbus reglamentuojančiais teisės aktais. Užpildyti reikalingus dokumentus IS „Infostatyba“ sistemoje. Į pasiūlymo kainą turi būti įskaičiuota visi reikalingi mokesčiai, įmokos, reikalingos leidimui/ pritarimui gauti.</w:t>
      </w:r>
    </w:p>
    <w:p w14:paraId="3C8D1AA5" w14:textId="77777777" w:rsidR="001436D4" w:rsidRDefault="001436D4" w:rsidP="001436D4">
      <w:pPr>
        <w:jc w:val="both"/>
      </w:pPr>
    </w:p>
    <w:p w14:paraId="3C8D1AA6" w14:textId="77777777" w:rsidR="001436D4" w:rsidRDefault="001436D4" w:rsidP="001436D4">
      <w:pPr>
        <w:jc w:val="both"/>
      </w:pPr>
    </w:p>
    <w:p w14:paraId="3C8D1AA7" w14:textId="77777777" w:rsidR="001436D4" w:rsidRDefault="001436D4" w:rsidP="001436D4">
      <w:pPr>
        <w:pStyle w:val="ListParagraph"/>
        <w:numPr>
          <w:ilvl w:val="0"/>
          <w:numId w:val="1"/>
        </w:numPr>
        <w:spacing w:line="276" w:lineRule="auto"/>
        <w:ind w:left="426" w:hanging="426"/>
        <w:jc w:val="both"/>
        <w:rPr>
          <w:rFonts w:ascii="Times New Roman" w:hAnsi="Times New Roman"/>
          <w:b/>
          <w:bCs/>
          <w:sz w:val="24"/>
          <w:szCs w:val="24"/>
        </w:rPr>
      </w:pPr>
      <w:r>
        <w:rPr>
          <w:rFonts w:ascii="Times New Roman" w:hAnsi="Times New Roman"/>
          <w:b/>
          <w:bCs/>
          <w:sz w:val="24"/>
          <w:szCs w:val="24"/>
        </w:rPr>
        <w:t>Griovimo darbų aprašo</w:t>
      </w:r>
      <w:r w:rsidRPr="0033354B">
        <w:rPr>
          <w:rFonts w:ascii="Times New Roman" w:hAnsi="Times New Roman"/>
          <w:b/>
          <w:bCs/>
          <w:sz w:val="24"/>
          <w:szCs w:val="24"/>
        </w:rPr>
        <w:t xml:space="preserve"> sudėtis</w:t>
      </w:r>
      <w:r>
        <w:rPr>
          <w:rFonts w:ascii="Times New Roman" w:hAnsi="Times New Roman"/>
          <w:b/>
          <w:bCs/>
          <w:sz w:val="24"/>
          <w:szCs w:val="24"/>
        </w:rPr>
        <w:t xml:space="preserve"> (dalys)</w:t>
      </w:r>
      <w:r w:rsidRPr="0033354B">
        <w:rPr>
          <w:rFonts w:ascii="Times New Roman" w:hAnsi="Times New Roman"/>
          <w:b/>
          <w:bCs/>
          <w:sz w:val="24"/>
          <w:szCs w:val="24"/>
        </w:rPr>
        <w:t>:</w:t>
      </w:r>
    </w:p>
    <w:p w14:paraId="3C8D1AA8" w14:textId="77777777" w:rsidR="001436D4" w:rsidRDefault="001436D4" w:rsidP="001436D4">
      <w:pPr>
        <w:ind w:left="426" w:hanging="426"/>
        <w:jc w:val="both"/>
      </w:pPr>
      <w:r>
        <w:t>6.1. Bendroji, sklypo sutvarkymo;</w:t>
      </w:r>
    </w:p>
    <w:p w14:paraId="3C8D1AA9" w14:textId="77777777" w:rsidR="001436D4" w:rsidRDefault="001436D4" w:rsidP="001436D4">
      <w:pPr>
        <w:ind w:left="426" w:hanging="426"/>
        <w:jc w:val="both"/>
      </w:pPr>
      <w:r>
        <w:t>6.2. Darbų kiekių žiniaraščiai:</w:t>
      </w:r>
    </w:p>
    <w:p w14:paraId="3C8D1AAA" w14:textId="77777777" w:rsidR="001436D4" w:rsidRDefault="001436D4" w:rsidP="001436D4">
      <w:pPr>
        <w:ind w:firstLine="426"/>
        <w:jc w:val="both"/>
      </w:pPr>
      <w:r>
        <w:t>statybinei-griovimo daliai;</w:t>
      </w:r>
    </w:p>
    <w:p w14:paraId="3C8D1AAB" w14:textId="77777777" w:rsidR="001436D4" w:rsidRDefault="001436D4" w:rsidP="001436D4">
      <w:pPr>
        <w:ind w:left="426"/>
        <w:jc w:val="both"/>
      </w:pPr>
      <w:r w:rsidRPr="0033354B">
        <w:t xml:space="preserve">lauko ir vidaus </w:t>
      </w:r>
      <w:r>
        <w:t xml:space="preserve">inžinerinių komunikacijų </w:t>
      </w:r>
      <w:r w:rsidRPr="0033354B">
        <w:t>(lauko ir vidaus tinklams)</w:t>
      </w:r>
      <w:r>
        <w:t xml:space="preserve"> naikinimo - perkėlimo, taip pat pateikiant perkeltų linijų - įvadų schemas (jei yra poreikis perkelti);</w:t>
      </w:r>
    </w:p>
    <w:p w14:paraId="3C8D1AAC" w14:textId="77777777" w:rsidR="001436D4" w:rsidRDefault="001436D4" w:rsidP="001436D4">
      <w:pPr>
        <w:ind w:left="426" w:hanging="426"/>
        <w:jc w:val="both"/>
      </w:pPr>
      <w:r>
        <w:t>6.3.</w:t>
      </w:r>
      <w:r>
        <w:tab/>
        <w:t xml:space="preserve"> Pastatų griovimo aprašas;  </w:t>
      </w:r>
    </w:p>
    <w:p w14:paraId="3C8D1AAD" w14:textId="77777777" w:rsidR="001436D4" w:rsidRDefault="001436D4" w:rsidP="001436D4">
      <w:pPr>
        <w:ind w:left="426" w:hanging="426"/>
        <w:jc w:val="both"/>
      </w:pPr>
      <w:r>
        <w:t>6.4.  Darbo su asbestu planas</w:t>
      </w:r>
    </w:p>
    <w:p w14:paraId="3C8D1AAE" w14:textId="77777777" w:rsidR="001436D4" w:rsidRDefault="001436D4" w:rsidP="001436D4">
      <w:pPr>
        <w:ind w:left="426" w:hanging="426"/>
        <w:jc w:val="both"/>
      </w:pPr>
      <w:r>
        <w:t>6.5.  S</w:t>
      </w:r>
      <w:r w:rsidRPr="0033354B">
        <w:t>tatybos skaičiuojamosios kainos nustatymas</w:t>
      </w:r>
      <w:r>
        <w:t xml:space="preserve"> kainos pagrindimui;</w:t>
      </w:r>
    </w:p>
    <w:p w14:paraId="3C8D1AAF" w14:textId="77777777" w:rsidR="001436D4" w:rsidRDefault="001436D4" w:rsidP="001436D4">
      <w:pPr>
        <w:ind w:left="567" w:hanging="567"/>
        <w:jc w:val="both"/>
      </w:pPr>
      <w:r>
        <w:t>6.6. T</w:t>
      </w:r>
      <w:r w:rsidRPr="0033354B">
        <w:t>echninės specifikacijos</w:t>
      </w:r>
      <w:r>
        <w:t>;</w:t>
      </w:r>
    </w:p>
    <w:p w14:paraId="3C8D1AB0" w14:textId="77777777" w:rsidR="001436D4" w:rsidRDefault="001436D4" w:rsidP="001436D4">
      <w:pPr>
        <w:ind w:left="426" w:hanging="426"/>
        <w:jc w:val="both"/>
      </w:pPr>
      <w:r>
        <w:t xml:space="preserve"> </w:t>
      </w:r>
    </w:p>
    <w:p w14:paraId="3C8D1AB1" w14:textId="77777777" w:rsidR="001436D4" w:rsidRDefault="001436D4" w:rsidP="001436D4">
      <w:pPr>
        <w:ind w:left="426" w:hanging="426"/>
        <w:jc w:val="both"/>
      </w:pPr>
    </w:p>
    <w:p w14:paraId="3C8D1AB2" w14:textId="77777777" w:rsidR="001436D4" w:rsidRPr="008635BB" w:rsidRDefault="001436D4" w:rsidP="001436D4">
      <w:pPr>
        <w:pStyle w:val="ListParagraph"/>
        <w:numPr>
          <w:ilvl w:val="0"/>
          <w:numId w:val="1"/>
        </w:numPr>
        <w:spacing w:line="276" w:lineRule="auto"/>
        <w:jc w:val="both"/>
        <w:rPr>
          <w:rFonts w:ascii="Times New Roman" w:hAnsi="Times New Roman"/>
          <w:b/>
          <w:sz w:val="24"/>
          <w:szCs w:val="24"/>
        </w:rPr>
      </w:pPr>
      <w:r w:rsidRPr="008635BB">
        <w:rPr>
          <w:rFonts w:ascii="Times New Roman" w:hAnsi="Times New Roman"/>
          <w:b/>
          <w:sz w:val="24"/>
          <w:szCs w:val="24"/>
        </w:rPr>
        <w:t>Reikalavima</w:t>
      </w:r>
      <w:r>
        <w:rPr>
          <w:rFonts w:ascii="Times New Roman" w:hAnsi="Times New Roman"/>
          <w:b/>
          <w:sz w:val="24"/>
          <w:szCs w:val="24"/>
        </w:rPr>
        <w:t>i griovimo darbų aprašui:</w:t>
      </w:r>
    </w:p>
    <w:p w14:paraId="3C8D1AB3" w14:textId="77777777" w:rsidR="001436D4" w:rsidRPr="00FA1694" w:rsidRDefault="001436D4" w:rsidP="001436D4">
      <w:pPr>
        <w:ind w:left="426" w:hanging="426"/>
        <w:jc w:val="both"/>
      </w:pPr>
      <w:r>
        <w:t>7.1. Aprašas</w:t>
      </w:r>
      <w:r w:rsidRPr="00FA1694">
        <w:t xml:space="preserve"> turi būti </w:t>
      </w:r>
      <w:r w:rsidRPr="00E8637E">
        <w:t xml:space="preserve">parengtas vadovaujantis STR 1.04.04:2017 „Statinio projektavimas, projekto ekspertizė“ </w:t>
      </w:r>
      <w:r>
        <w:t>nuostatomis; Darbo su asbestu nuostatais (TAR 2017-09-19, Id. kodas 2017-14787); Statybos įstatymu ir kitais reglamentuojančiais teisės aktais.</w:t>
      </w:r>
    </w:p>
    <w:p w14:paraId="3C8D1AB4" w14:textId="77777777" w:rsidR="001436D4" w:rsidRPr="00FA1694" w:rsidRDefault="001436D4" w:rsidP="001436D4">
      <w:pPr>
        <w:ind w:left="426" w:hanging="426"/>
        <w:jc w:val="both"/>
      </w:pPr>
      <w:r w:rsidRPr="00FA1694">
        <w:t>7.2.</w:t>
      </w:r>
      <w:r>
        <w:t xml:space="preserve"> Aprašas</w:t>
      </w:r>
      <w:r w:rsidRPr="00FA1694">
        <w:t xml:space="preserve"> turi atitikti visus priešgaisrinės saugos, higienos</w:t>
      </w:r>
      <w:r>
        <w:t>, darbo saugos ir aplinkosaugos r</w:t>
      </w:r>
      <w:r w:rsidRPr="00FA1694">
        <w:t>eikalavimus.</w:t>
      </w:r>
    </w:p>
    <w:p w14:paraId="3C8D1AB5" w14:textId="77777777" w:rsidR="001436D4" w:rsidRPr="00FA1694" w:rsidRDefault="001436D4" w:rsidP="001436D4">
      <w:pPr>
        <w:ind w:left="426" w:hanging="426"/>
        <w:jc w:val="both"/>
      </w:pPr>
      <w:r>
        <w:t xml:space="preserve">7.3. </w:t>
      </w:r>
      <w:r w:rsidRPr="00FA1694">
        <w:t>Visi įrenginiai turi būti parinkti racionaliai, atsižvelgiant į jų darbo efektyvumą ir kainą.</w:t>
      </w:r>
    </w:p>
    <w:p w14:paraId="3C8D1AB6" w14:textId="77777777" w:rsidR="001436D4" w:rsidRDefault="001436D4" w:rsidP="001436D4">
      <w:pPr>
        <w:ind w:left="426" w:hanging="426"/>
        <w:jc w:val="both"/>
      </w:pPr>
      <w:r>
        <w:t xml:space="preserve">7.4. </w:t>
      </w:r>
      <w:r w:rsidRPr="00FA1694">
        <w:t xml:space="preserve">Į </w:t>
      </w:r>
      <w:r w:rsidRPr="00C97277">
        <w:t>griovimo darbų kiekių žiniaraščius ir sąmatą įtraukti visus statybos darbus ir kitus spec. darbus, reikalingus inžinerini</w:t>
      </w:r>
      <w:r>
        <w:t>am</w:t>
      </w:r>
      <w:r w:rsidRPr="00C97277">
        <w:t>s tinklams – komunikacijoms panaikinti (perkelti)</w:t>
      </w:r>
      <w:r>
        <w:t>, taip pat įvertinti pastatuose ir aplink juos esančių aikštelių, privažiavimo kelių, šiukšlių ir kitų atliekų (jei tokių yra) utilizavimą</w:t>
      </w:r>
      <w:r w:rsidRPr="00C97277">
        <w:t>.</w:t>
      </w:r>
    </w:p>
    <w:p w14:paraId="3C8D1AB7" w14:textId="77777777" w:rsidR="001436D4" w:rsidRDefault="001436D4" w:rsidP="001436D4">
      <w:pPr>
        <w:ind w:left="426" w:hanging="426"/>
        <w:jc w:val="both"/>
      </w:pPr>
    </w:p>
    <w:p w14:paraId="3C8D1AB8" w14:textId="77777777" w:rsidR="001436D4" w:rsidRPr="00FA1694" w:rsidRDefault="001436D4" w:rsidP="001436D4">
      <w:pPr>
        <w:ind w:left="426" w:hanging="426"/>
        <w:jc w:val="both"/>
      </w:pPr>
    </w:p>
    <w:p w14:paraId="3C8D1AB9" w14:textId="77777777" w:rsidR="001436D4" w:rsidRPr="0033354B" w:rsidRDefault="001436D4" w:rsidP="001436D4">
      <w:pPr>
        <w:pStyle w:val="ListParagraph"/>
        <w:numPr>
          <w:ilvl w:val="0"/>
          <w:numId w:val="1"/>
        </w:numPr>
        <w:spacing w:line="276" w:lineRule="auto"/>
        <w:ind w:left="426" w:hanging="426"/>
        <w:jc w:val="both"/>
        <w:rPr>
          <w:rFonts w:ascii="Times New Roman" w:hAnsi="Times New Roman"/>
          <w:b/>
          <w:bCs/>
          <w:sz w:val="24"/>
          <w:szCs w:val="24"/>
        </w:rPr>
      </w:pPr>
      <w:r>
        <w:rPr>
          <w:rFonts w:ascii="Times New Roman" w:hAnsi="Times New Roman"/>
          <w:b/>
          <w:bCs/>
          <w:sz w:val="24"/>
          <w:szCs w:val="24"/>
        </w:rPr>
        <w:t>Griovimo darbų aprašo</w:t>
      </w:r>
      <w:r w:rsidRPr="0033354B">
        <w:rPr>
          <w:rFonts w:ascii="Times New Roman" w:hAnsi="Times New Roman"/>
          <w:b/>
          <w:bCs/>
          <w:sz w:val="24"/>
          <w:szCs w:val="24"/>
        </w:rPr>
        <w:t xml:space="preserve"> rengimo (įforminimo), komplektavimo ir pateikimo reikalavimai:</w:t>
      </w:r>
    </w:p>
    <w:p w14:paraId="3C8D1ABA" w14:textId="77777777" w:rsidR="001436D4" w:rsidRPr="00FA1694" w:rsidRDefault="001436D4" w:rsidP="001436D4">
      <w:pPr>
        <w:ind w:left="426" w:hanging="426"/>
        <w:jc w:val="both"/>
        <w:rPr>
          <w:bCs/>
        </w:rPr>
      </w:pPr>
      <w:r w:rsidRPr="00FA1694">
        <w:rPr>
          <w:bCs/>
        </w:rPr>
        <w:t xml:space="preserve">8.1. </w:t>
      </w:r>
      <w:r>
        <w:rPr>
          <w:bCs/>
        </w:rPr>
        <w:t>P</w:t>
      </w:r>
      <w:r w:rsidRPr="00FA1694">
        <w:rPr>
          <w:bCs/>
        </w:rPr>
        <w:t>rojektinėje dokumentacijoje pateikti racionalius ir ekonomiškiausius sprendinius</w:t>
      </w:r>
      <w:r w:rsidRPr="00E8637E">
        <w:rPr>
          <w:bCs/>
        </w:rPr>
        <w:t xml:space="preserve"> griovimo</w:t>
      </w:r>
      <w:r w:rsidRPr="00FA1694">
        <w:rPr>
          <w:bCs/>
        </w:rPr>
        <w:t xml:space="preserve"> darbams atlikti;</w:t>
      </w:r>
    </w:p>
    <w:p w14:paraId="3C8D1ABB" w14:textId="77777777" w:rsidR="001436D4" w:rsidRPr="00FA1694" w:rsidRDefault="001436D4" w:rsidP="001436D4">
      <w:pPr>
        <w:ind w:left="426" w:hanging="426"/>
        <w:jc w:val="both"/>
        <w:rPr>
          <w:bCs/>
        </w:rPr>
      </w:pPr>
      <w:r>
        <w:rPr>
          <w:bCs/>
        </w:rPr>
        <w:t>8.2. D</w:t>
      </w:r>
      <w:r w:rsidRPr="00C97277">
        <w:rPr>
          <w:bCs/>
        </w:rPr>
        <w:t>arbų kiekių žiniaraščiuose turi būti pozicijų nuorodos į konkrečių techninių specifikacijų žymenis;</w:t>
      </w:r>
    </w:p>
    <w:p w14:paraId="3C8D1ABC" w14:textId="77777777" w:rsidR="001436D4" w:rsidRPr="0033354B" w:rsidRDefault="001436D4" w:rsidP="001436D4">
      <w:pPr>
        <w:pStyle w:val="ListParagraph"/>
        <w:ind w:left="426" w:hanging="426"/>
        <w:jc w:val="both"/>
        <w:rPr>
          <w:rFonts w:ascii="Times New Roman" w:hAnsi="Times New Roman"/>
          <w:bCs/>
          <w:sz w:val="24"/>
          <w:szCs w:val="24"/>
        </w:rPr>
      </w:pPr>
      <w:r>
        <w:rPr>
          <w:rFonts w:ascii="Times New Roman" w:hAnsi="Times New Roman"/>
          <w:bCs/>
          <w:sz w:val="24"/>
          <w:szCs w:val="24"/>
        </w:rPr>
        <w:t>8.3. T</w:t>
      </w:r>
      <w:r w:rsidRPr="0033354B">
        <w:rPr>
          <w:rFonts w:ascii="Times New Roman" w:hAnsi="Times New Roman"/>
          <w:bCs/>
          <w:sz w:val="24"/>
          <w:szCs w:val="24"/>
        </w:rPr>
        <w:t>echninėse specifikacijose pateiktas aprašymas kiekvienam darbui, statybos produktui;</w:t>
      </w:r>
    </w:p>
    <w:p w14:paraId="3C8D1ABD" w14:textId="77777777" w:rsidR="001436D4" w:rsidRPr="00FA1694" w:rsidRDefault="001436D4" w:rsidP="001436D4">
      <w:pPr>
        <w:ind w:left="426" w:hanging="426"/>
        <w:jc w:val="both"/>
        <w:rPr>
          <w:bCs/>
        </w:rPr>
      </w:pPr>
      <w:r>
        <w:rPr>
          <w:bCs/>
        </w:rPr>
        <w:t>8.4. Aprašą</w:t>
      </w:r>
      <w:r w:rsidRPr="00FA1694">
        <w:rPr>
          <w:bCs/>
        </w:rPr>
        <w:t xml:space="preserve"> rengti vadovaujantis galiojančių įstatymų, teisės aktų ir normatyvinių statybos techninių dokumentų reikalavimais;</w:t>
      </w:r>
    </w:p>
    <w:p w14:paraId="3C8D1ABE" w14:textId="77777777" w:rsidR="001436D4" w:rsidRDefault="001436D4" w:rsidP="001436D4">
      <w:pPr>
        <w:ind w:left="426" w:hanging="426"/>
        <w:jc w:val="both"/>
      </w:pPr>
      <w:r w:rsidRPr="00FA1694">
        <w:rPr>
          <w:bCs/>
        </w:rPr>
        <w:t>8.</w:t>
      </w:r>
      <w:r>
        <w:rPr>
          <w:bCs/>
        </w:rPr>
        <w:t>5</w:t>
      </w:r>
      <w:r w:rsidRPr="00FA1694">
        <w:rPr>
          <w:bCs/>
        </w:rPr>
        <w:t xml:space="preserve">. </w:t>
      </w:r>
      <w:r>
        <w:rPr>
          <w:bCs/>
        </w:rPr>
        <w:t>P</w:t>
      </w:r>
      <w:r w:rsidRPr="005F6C32">
        <w:rPr>
          <w:bCs/>
        </w:rPr>
        <w:t xml:space="preserve">arengtas </w:t>
      </w:r>
      <w:r>
        <w:rPr>
          <w:bCs/>
        </w:rPr>
        <w:t>aprašas</w:t>
      </w:r>
      <w:r w:rsidRPr="005F6C32">
        <w:rPr>
          <w:bCs/>
        </w:rPr>
        <w:t xml:space="preserve"> su priklausiniais (inžinerinių komunikacijų tinklų perkėlimo atveju) privalo</w:t>
      </w:r>
      <w:r w:rsidRPr="005F6C32">
        <w:t xml:space="preserve"> būti pateiktas 2 egz. spausdinta versija ir 1 egz. skaitmenine versija elektroninėje laikmenoje</w:t>
      </w:r>
      <w:r>
        <w:t>.</w:t>
      </w:r>
      <w:r w:rsidRPr="005F6C32">
        <w:t xml:space="preserve"> </w:t>
      </w:r>
    </w:p>
    <w:p w14:paraId="3C8D1ABF" w14:textId="77777777" w:rsidR="001436D4" w:rsidRDefault="001436D4" w:rsidP="001436D4">
      <w:pPr>
        <w:jc w:val="both"/>
      </w:pPr>
    </w:p>
    <w:p w14:paraId="3C8D1AC0" w14:textId="77777777" w:rsidR="001436D4" w:rsidRDefault="001436D4" w:rsidP="001436D4">
      <w:pPr>
        <w:jc w:val="both"/>
      </w:pPr>
    </w:p>
    <w:p w14:paraId="3C8D1AC1" w14:textId="77777777" w:rsidR="001436D4" w:rsidRDefault="001436D4" w:rsidP="001436D4">
      <w:pPr>
        <w:ind w:left="357" w:firstLine="352"/>
        <w:jc w:val="both"/>
      </w:pPr>
      <w:r w:rsidRPr="009E1795">
        <w:t xml:space="preserve">PRIDEDAMA: </w:t>
      </w:r>
    </w:p>
    <w:p w14:paraId="3C8D1AC2" w14:textId="77777777" w:rsidR="001436D4" w:rsidRPr="009E1795" w:rsidRDefault="001436D4" w:rsidP="001436D4">
      <w:pPr>
        <w:ind w:left="357" w:firstLine="352"/>
        <w:jc w:val="both"/>
      </w:pPr>
    </w:p>
    <w:p w14:paraId="3C8D1AC3" w14:textId="77777777" w:rsidR="001436D4" w:rsidRDefault="001436D4" w:rsidP="001436D4">
      <w:pPr>
        <w:numPr>
          <w:ilvl w:val="0"/>
          <w:numId w:val="2"/>
        </w:numPr>
        <w:jc w:val="both"/>
      </w:pPr>
      <w:r w:rsidRPr="00CC168A">
        <w:t>Nekilnojamo turto</w:t>
      </w:r>
      <w:r>
        <w:t xml:space="preserve"> registro duomenų bazės išrašas (</w:t>
      </w:r>
      <w:r w:rsidRPr="00CC168A">
        <w:t>Registro Nr.:</w:t>
      </w:r>
      <w:r>
        <w:t xml:space="preserve"> </w:t>
      </w:r>
      <w:r w:rsidRPr="00CC168A">
        <w:t>40/109137</w:t>
      </w:r>
      <w:r>
        <w:t>),</w:t>
      </w:r>
      <w:r w:rsidRPr="00CC168A">
        <w:t xml:space="preserve"> 27 lapai;</w:t>
      </w:r>
    </w:p>
    <w:p w14:paraId="3C8D1AC4" w14:textId="77777777" w:rsidR="001436D4" w:rsidRDefault="001436D4" w:rsidP="001436D4">
      <w:pPr>
        <w:numPr>
          <w:ilvl w:val="0"/>
          <w:numId w:val="2"/>
        </w:numPr>
        <w:jc w:val="both"/>
      </w:pPr>
      <w:r w:rsidRPr="00E6543B">
        <w:t>Teritorijos schema,    1 lapas;</w:t>
      </w:r>
    </w:p>
    <w:p w14:paraId="3C8D1AC5" w14:textId="77777777" w:rsidR="001436D4" w:rsidRPr="00CC168A" w:rsidRDefault="001436D4" w:rsidP="001436D4">
      <w:pPr>
        <w:numPr>
          <w:ilvl w:val="0"/>
          <w:numId w:val="2"/>
        </w:numPr>
        <w:jc w:val="both"/>
      </w:pPr>
      <w:r w:rsidRPr="00CC168A">
        <w:t>Techninė specifikacija statinių griovimo darbams, 2 lapai.</w:t>
      </w:r>
    </w:p>
    <w:p w14:paraId="3C8D1AC6" w14:textId="77777777" w:rsidR="001436D4" w:rsidRPr="00E6543B" w:rsidRDefault="001436D4" w:rsidP="001436D4">
      <w:pPr>
        <w:ind w:left="786"/>
        <w:jc w:val="both"/>
      </w:pPr>
    </w:p>
    <w:p w14:paraId="3C8D1AC7" w14:textId="77777777" w:rsidR="001436D4" w:rsidRPr="00AB5777" w:rsidRDefault="001436D4" w:rsidP="001436D4">
      <w:pPr>
        <w:ind w:left="1134"/>
        <w:jc w:val="both"/>
      </w:pPr>
    </w:p>
    <w:p w14:paraId="3C8D1AC8" w14:textId="77777777" w:rsidR="001436D4" w:rsidRDefault="001436D4" w:rsidP="001436D4">
      <w:pPr>
        <w:jc w:val="both"/>
      </w:pPr>
      <w:r>
        <w:t xml:space="preserve">              </w:t>
      </w:r>
    </w:p>
    <w:p w14:paraId="3C8D1AC9" w14:textId="77777777" w:rsidR="001436D4" w:rsidRDefault="001436D4" w:rsidP="001436D4">
      <w:pPr>
        <w:jc w:val="both"/>
      </w:pPr>
    </w:p>
    <w:p w14:paraId="3C8D1ACA" w14:textId="77777777" w:rsidR="001436D4" w:rsidRPr="009D1970" w:rsidRDefault="001436D4" w:rsidP="001436D4">
      <w:pPr>
        <w:jc w:val="both"/>
      </w:pPr>
      <w:r w:rsidRPr="009D1970">
        <w:t xml:space="preserve">Komisijos pirmininkas </w:t>
      </w:r>
      <w:r w:rsidRPr="009D1970">
        <w:tab/>
      </w:r>
      <w:r>
        <w:t xml:space="preserve"> </w:t>
      </w:r>
      <w:r w:rsidRPr="009D1970">
        <w:tab/>
      </w:r>
      <w:r w:rsidRPr="009D1970">
        <w:tab/>
      </w:r>
      <w:r w:rsidRPr="009D1970">
        <w:tab/>
      </w:r>
      <w:r>
        <w:t>Tautvydas Užgrindis</w:t>
      </w:r>
    </w:p>
    <w:p w14:paraId="3C8D1ACB" w14:textId="77777777" w:rsidR="001436D4" w:rsidRPr="009D1970" w:rsidRDefault="001436D4" w:rsidP="001436D4">
      <w:pPr>
        <w:jc w:val="both"/>
        <w:rPr>
          <w:sz w:val="20"/>
        </w:rPr>
      </w:pPr>
    </w:p>
    <w:p w14:paraId="3C8D1ACC" w14:textId="77777777" w:rsidR="001436D4" w:rsidRPr="009D1970" w:rsidRDefault="001436D4" w:rsidP="001436D4">
      <w:pPr>
        <w:spacing w:line="480" w:lineRule="auto"/>
        <w:jc w:val="both"/>
      </w:pPr>
      <w:r w:rsidRPr="009D1970">
        <w:t>Nariai:</w:t>
      </w:r>
      <w:r w:rsidRPr="009D1970">
        <w:tab/>
      </w:r>
      <w:r w:rsidRPr="009D1970">
        <w:tab/>
      </w:r>
      <w:r w:rsidRPr="009D1970">
        <w:tab/>
      </w:r>
      <w:r w:rsidRPr="009D1970">
        <w:tab/>
      </w:r>
      <w:r w:rsidRPr="009D1970">
        <w:tab/>
      </w:r>
      <w:r>
        <w:t>Laisvydas Cekavičius</w:t>
      </w:r>
    </w:p>
    <w:p w14:paraId="3C8D1ACD" w14:textId="77777777" w:rsidR="001436D4" w:rsidRPr="009D1970" w:rsidRDefault="001436D4" w:rsidP="001436D4">
      <w:pPr>
        <w:spacing w:line="480" w:lineRule="auto"/>
        <w:ind w:left="5184" w:firstLine="1296"/>
        <w:jc w:val="both"/>
      </w:pPr>
      <w:r>
        <w:t>Virginijus Virbickas</w:t>
      </w:r>
    </w:p>
    <w:p w14:paraId="3C8D1ACE" w14:textId="77777777" w:rsidR="001436D4" w:rsidRPr="00C10861" w:rsidRDefault="001436D4" w:rsidP="001436D4">
      <w:pPr>
        <w:spacing w:line="480" w:lineRule="auto"/>
        <w:ind w:left="6480"/>
        <w:jc w:val="both"/>
      </w:pPr>
      <w:r>
        <w:t>Gindruta Vaitiekutytė</w:t>
      </w:r>
      <w:r w:rsidRPr="009D1970">
        <w:tab/>
      </w:r>
    </w:p>
    <w:p w14:paraId="3C8D1ACF" w14:textId="77777777" w:rsidR="001436D4" w:rsidRDefault="001436D4" w:rsidP="001436D4">
      <w:pPr>
        <w:rPr>
          <w:b/>
        </w:rPr>
      </w:pPr>
    </w:p>
    <w:p w14:paraId="3C8D1AD0" w14:textId="77777777" w:rsidR="001436D4" w:rsidRDefault="001436D4" w:rsidP="001436D4">
      <w:pPr>
        <w:rPr>
          <w:b/>
        </w:rPr>
      </w:pPr>
    </w:p>
    <w:p w14:paraId="3C8D1AD1" w14:textId="77777777" w:rsidR="001436D4" w:rsidRDefault="001436D4" w:rsidP="001436D4">
      <w:pPr>
        <w:rPr>
          <w:b/>
        </w:rPr>
      </w:pPr>
    </w:p>
    <w:p w14:paraId="3C8D1AD2" w14:textId="77777777" w:rsidR="001436D4" w:rsidRDefault="001436D4" w:rsidP="001436D4">
      <w:pPr>
        <w:rPr>
          <w:b/>
        </w:rPr>
      </w:pPr>
    </w:p>
    <w:p w14:paraId="3C8D1AD3" w14:textId="77777777" w:rsidR="001436D4" w:rsidRDefault="001436D4" w:rsidP="001436D4">
      <w:pPr>
        <w:rPr>
          <w:b/>
        </w:rPr>
      </w:pPr>
    </w:p>
    <w:p w14:paraId="3C8D1AD4" w14:textId="77777777" w:rsidR="001436D4" w:rsidRDefault="001436D4" w:rsidP="001436D4">
      <w:pPr>
        <w:rPr>
          <w:b/>
        </w:rPr>
      </w:pPr>
    </w:p>
    <w:p w14:paraId="3C8D1AD5" w14:textId="77777777" w:rsidR="001436D4" w:rsidRDefault="001436D4" w:rsidP="001436D4">
      <w:pPr>
        <w:rPr>
          <w:b/>
        </w:rPr>
      </w:pPr>
    </w:p>
    <w:p w14:paraId="3C8D1AD6" w14:textId="77777777" w:rsidR="001436D4" w:rsidRDefault="001436D4" w:rsidP="001436D4">
      <w:pPr>
        <w:rPr>
          <w:b/>
        </w:rPr>
      </w:pPr>
    </w:p>
    <w:p w14:paraId="3C8D1AD7" w14:textId="77777777" w:rsidR="001436D4" w:rsidRDefault="001436D4" w:rsidP="001436D4">
      <w:pPr>
        <w:rPr>
          <w:b/>
        </w:rPr>
      </w:pPr>
    </w:p>
    <w:p w14:paraId="3C8D1AD8" w14:textId="77777777" w:rsidR="001436D4" w:rsidRDefault="001436D4" w:rsidP="001436D4">
      <w:pPr>
        <w:rPr>
          <w:b/>
        </w:rPr>
      </w:pPr>
    </w:p>
    <w:p w14:paraId="3C8D1AD9" w14:textId="77777777" w:rsidR="001436D4" w:rsidRDefault="001436D4" w:rsidP="001436D4">
      <w:pPr>
        <w:rPr>
          <w:b/>
        </w:rPr>
      </w:pPr>
    </w:p>
    <w:p w14:paraId="3C8D1ADA" w14:textId="77777777" w:rsidR="001436D4" w:rsidRDefault="001436D4" w:rsidP="001436D4">
      <w:pPr>
        <w:rPr>
          <w:b/>
        </w:rPr>
      </w:pPr>
    </w:p>
    <w:p w14:paraId="3C8D1ADB" w14:textId="77777777" w:rsidR="001436D4" w:rsidRDefault="001436D4" w:rsidP="001436D4">
      <w:pPr>
        <w:rPr>
          <w:b/>
        </w:rPr>
      </w:pPr>
    </w:p>
    <w:p w14:paraId="3C8D1ADC" w14:textId="77777777" w:rsidR="001436D4" w:rsidRDefault="001436D4" w:rsidP="001436D4">
      <w:pPr>
        <w:rPr>
          <w:b/>
        </w:rPr>
      </w:pPr>
    </w:p>
    <w:p w14:paraId="3C8D1ADD" w14:textId="77777777" w:rsidR="001436D4" w:rsidRDefault="001436D4" w:rsidP="001436D4">
      <w:pPr>
        <w:rPr>
          <w:b/>
        </w:rPr>
      </w:pPr>
    </w:p>
    <w:p w14:paraId="3C8D1ADE" w14:textId="77777777" w:rsidR="001436D4" w:rsidRDefault="001436D4" w:rsidP="001436D4">
      <w:pPr>
        <w:rPr>
          <w:b/>
        </w:rPr>
      </w:pPr>
    </w:p>
    <w:p w14:paraId="3C8D1ADF" w14:textId="77777777" w:rsidR="001436D4" w:rsidRDefault="001436D4" w:rsidP="001436D4">
      <w:pPr>
        <w:rPr>
          <w:b/>
        </w:rPr>
      </w:pPr>
    </w:p>
    <w:p w14:paraId="3C8D1AE0" w14:textId="77777777" w:rsidR="001436D4" w:rsidRDefault="001436D4" w:rsidP="001436D4">
      <w:pPr>
        <w:rPr>
          <w:b/>
        </w:rPr>
      </w:pPr>
    </w:p>
    <w:p w14:paraId="3C8D1AE1" w14:textId="77777777" w:rsidR="001436D4" w:rsidRDefault="001436D4" w:rsidP="001436D4">
      <w:pPr>
        <w:rPr>
          <w:b/>
        </w:rPr>
      </w:pPr>
    </w:p>
    <w:p w14:paraId="3C8D1AE2" w14:textId="77777777" w:rsidR="001436D4" w:rsidRDefault="001436D4" w:rsidP="001436D4">
      <w:pPr>
        <w:rPr>
          <w:b/>
        </w:rPr>
      </w:pPr>
    </w:p>
    <w:p w14:paraId="3C8D1AE3" w14:textId="77777777" w:rsidR="001436D4" w:rsidRDefault="001436D4" w:rsidP="001436D4">
      <w:pPr>
        <w:rPr>
          <w:b/>
        </w:rPr>
      </w:pPr>
    </w:p>
    <w:p w14:paraId="3C8D1AE4" w14:textId="77777777" w:rsidR="001436D4" w:rsidRDefault="001436D4" w:rsidP="001436D4">
      <w:pPr>
        <w:rPr>
          <w:b/>
        </w:rPr>
      </w:pPr>
    </w:p>
    <w:p w14:paraId="3C8D1AE5" w14:textId="77777777" w:rsidR="001436D4" w:rsidRDefault="001436D4" w:rsidP="001436D4">
      <w:pPr>
        <w:rPr>
          <w:b/>
        </w:rPr>
      </w:pPr>
    </w:p>
    <w:p w14:paraId="3C8D1AE6" w14:textId="77777777" w:rsidR="001436D4" w:rsidRDefault="001436D4" w:rsidP="001436D4">
      <w:pPr>
        <w:jc w:val="center"/>
      </w:pPr>
      <w:r w:rsidRPr="00B64B60">
        <w:rPr>
          <w:b/>
        </w:rPr>
        <w:t>TECHNINĖ SPECIFIKACIJA STATINIŲ GRIOVIMO DARBAMS</w:t>
      </w:r>
    </w:p>
    <w:p w14:paraId="3C8D1AE7" w14:textId="77777777" w:rsidR="001436D4" w:rsidRPr="00EA5AF0" w:rsidRDefault="001436D4" w:rsidP="001436D4">
      <w:pPr>
        <w:jc w:val="both"/>
      </w:pPr>
    </w:p>
    <w:p w14:paraId="3C8D1AE8" w14:textId="77777777" w:rsidR="001436D4" w:rsidRDefault="001436D4" w:rsidP="001436D4">
      <w:pPr>
        <w:autoSpaceDE w:val="0"/>
        <w:autoSpaceDN w:val="0"/>
        <w:adjustRightInd w:val="0"/>
        <w:ind w:left="142"/>
        <w:rPr>
          <w:b/>
          <w:bCs/>
        </w:rPr>
      </w:pPr>
      <w:r>
        <w:rPr>
          <w:b/>
          <w:bCs/>
        </w:rPr>
        <w:t xml:space="preserve">Griovimo </w:t>
      </w:r>
      <w:r>
        <w:rPr>
          <w:b/>
        </w:rPr>
        <w:t>į</w:t>
      </w:r>
      <w:r>
        <w:rPr>
          <w:b/>
          <w:bCs/>
        </w:rPr>
        <w:t>ranga ir metodai.</w:t>
      </w:r>
    </w:p>
    <w:p w14:paraId="3C8D1AE9" w14:textId="77777777" w:rsidR="001436D4" w:rsidRPr="007E08D0" w:rsidRDefault="001436D4" w:rsidP="001436D4">
      <w:pPr>
        <w:ind w:left="142" w:firstLine="218"/>
      </w:pPr>
      <w:r w:rsidRPr="00FA1694">
        <w:t>Visi įrenginiai turi būti parinkti racionaliai, atsižvelgiant į jų darbo efektyvumą ir kainą.</w:t>
      </w:r>
    </w:p>
    <w:p w14:paraId="3C8D1AEA" w14:textId="77777777" w:rsidR="001436D4" w:rsidRDefault="001436D4" w:rsidP="001436D4">
      <w:pPr>
        <w:autoSpaceDE w:val="0"/>
        <w:autoSpaceDN w:val="0"/>
        <w:adjustRightInd w:val="0"/>
        <w:ind w:firstLine="360"/>
        <w:jc w:val="both"/>
      </w:pPr>
      <w:r>
        <w:t>Visa įranga, technika, priedai ir griovimo metodai turi atitikti Lietuvos Respublikos darbuotojų saugos ir sveikatos reikalavimus bei kitus reikalavimus, reglamentuojančius saugų darbą statybvietėje.</w:t>
      </w:r>
    </w:p>
    <w:p w14:paraId="3C8D1AEB" w14:textId="77777777" w:rsidR="001436D4" w:rsidRDefault="001436D4" w:rsidP="001436D4">
      <w:pPr>
        <w:autoSpaceDE w:val="0"/>
        <w:autoSpaceDN w:val="0"/>
        <w:adjustRightInd w:val="0"/>
        <w:ind w:firstLine="360"/>
        <w:jc w:val="both"/>
        <w:rPr>
          <w:bCs/>
        </w:rPr>
      </w:pPr>
      <w:r>
        <w:t>Griovimo darbai turi būti atliekami laikantis statybos techninių reglamentų  ir kitų teisės aktų,</w:t>
      </w:r>
      <w:r>
        <w:rPr>
          <w:b/>
        </w:rPr>
        <w:t xml:space="preserve"> </w:t>
      </w:r>
      <w:r>
        <w:rPr>
          <w:bCs/>
        </w:rPr>
        <w:t>reglamentuojančių statybos (griovimo) veiklą</w:t>
      </w:r>
      <w:r>
        <w:rPr>
          <w:b/>
        </w:rPr>
        <w:t xml:space="preserve"> </w:t>
      </w:r>
      <w:r>
        <w:t>(normų,  taisyklių) reikalavimus</w:t>
      </w:r>
      <w:r>
        <w:rPr>
          <w:bCs/>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5"/>
        <w:gridCol w:w="15"/>
        <w:gridCol w:w="8835"/>
      </w:tblGrid>
      <w:tr w:rsidR="001436D4" w:rsidRPr="005237D9" w14:paraId="3C8D1AEE" w14:textId="77777777" w:rsidTr="008C0971">
        <w:tc>
          <w:tcPr>
            <w:tcW w:w="960" w:type="dxa"/>
            <w:tcBorders>
              <w:top w:val="single" w:sz="4" w:space="0" w:color="auto"/>
              <w:left w:val="single" w:sz="4" w:space="0" w:color="auto"/>
              <w:bottom w:val="single" w:sz="4" w:space="0" w:color="auto"/>
              <w:right w:val="single" w:sz="4" w:space="0" w:color="auto"/>
            </w:tcBorders>
            <w:vAlign w:val="center"/>
            <w:hideMark/>
          </w:tcPr>
          <w:p w14:paraId="3C8D1AEC" w14:textId="77777777" w:rsidR="001436D4" w:rsidRPr="005C596A" w:rsidRDefault="001436D4" w:rsidP="008C0971">
            <w:pPr>
              <w:jc w:val="center"/>
              <w:rPr>
                <w:lang w:eastAsia="lt-LT"/>
              </w:rPr>
            </w:pPr>
            <w:r w:rsidRPr="005C596A">
              <w:t>Žymuo</w:t>
            </w:r>
          </w:p>
        </w:tc>
        <w:tc>
          <w:tcPr>
            <w:tcW w:w="8865" w:type="dxa"/>
            <w:gridSpan w:val="3"/>
            <w:tcBorders>
              <w:top w:val="single" w:sz="4" w:space="0" w:color="auto"/>
              <w:left w:val="single" w:sz="4" w:space="0" w:color="auto"/>
              <w:bottom w:val="single" w:sz="4" w:space="0" w:color="auto"/>
              <w:right w:val="single" w:sz="4" w:space="0" w:color="auto"/>
            </w:tcBorders>
            <w:vAlign w:val="center"/>
            <w:hideMark/>
          </w:tcPr>
          <w:p w14:paraId="3C8D1AED" w14:textId="77777777" w:rsidR="001436D4" w:rsidRPr="005F6C32" w:rsidRDefault="001436D4" w:rsidP="008C0971">
            <w:pPr>
              <w:rPr>
                <w:lang w:eastAsia="lt-LT"/>
              </w:rPr>
            </w:pPr>
            <w:r w:rsidRPr="005F6C32">
              <w:t>Charakteristika, techniniai ir įrengimo reikalavimai</w:t>
            </w:r>
          </w:p>
        </w:tc>
      </w:tr>
      <w:tr w:rsidR="001436D4" w:rsidRPr="005C596A" w14:paraId="3C8D1AF1" w14:textId="77777777" w:rsidTr="008C0971">
        <w:tc>
          <w:tcPr>
            <w:tcW w:w="960" w:type="dxa"/>
            <w:tcBorders>
              <w:top w:val="single" w:sz="4" w:space="0" w:color="auto"/>
              <w:left w:val="single" w:sz="4" w:space="0" w:color="auto"/>
              <w:bottom w:val="single" w:sz="4" w:space="0" w:color="auto"/>
              <w:right w:val="single" w:sz="4" w:space="0" w:color="auto"/>
            </w:tcBorders>
            <w:hideMark/>
          </w:tcPr>
          <w:p w14:paraId="3C8D1AEF" w14:textId="77777777" w:rsidR="001436D4" w:rsidRPr="005C596A" w:rsidRDefault="001436D4" w:rsidP="008C0971">
            <w:pPr>
              <w:jc w:val="center"/>
              <w:rPr>
                <w:lang w:eastAsia="lt-LT"/>
              </w:rPr>
            </w:pPr>
            <w:r w:rsidRPr="005C596A">
              <w:t>TS-0</w:t>
            </w:r>
            <w:r>
              <w:t>1</w:t>
            </w:r>
          </w:p>
        </w:tc>
        <w:tc>
          <w:tcPr>
            <w:tcW w:w="8865" w:type="dxa"/>
            <w:gridSpan w:val="3"/>
            <w:tcBorders>
              <w:top w:val="single" w:sz="4" w:space="0" w:color="auto"/>
              <w:left w:val="single" w:sz="4" w:space="0" w:color="auto"/>
              <w:bottom w:val="single" w:sz="4" w:space="0" w:color="auto"/>
              <w:right w:val="single" w:sz="4" w:space="0" w:color="auto"/>
            </w:tcBorders>
            <w:hideMark/>
          </w:tcPr>
          <w:p w14:paraId="3C8D1AF0" w14:textId="77777777" w:rsidR="001436D4" w:rsidRPr="005C596A" w:rsidRDefault="001436D4" w:rsidP="008C0971">
            <w:pPr>
              <w:rPr>
                <w:lang w:eastAsia="lt-LT"/>
              </w:rPr>
            </w:pPr>
            <w:r w:rsidRPr="005C596A">
              <w:t>Konstrukcijų ardymas, griovimas</w:t>
            </w:r>
          </w:p>
        </w:tc>
      </w:tr>
      <w:tr w:rsidR="001436D4" w:rsidRPr="005237D9" w14:paraId="3C8D1AF6" w14:textId="77777777" w:rsidTr="008C0971">
        <w:tc>
          <w:tcPr>
            <w:tcW w:w="9825" w:type="dxa"/>
            <w:gridSpan w:val="4"/>
            <w:tcBorders>
              <w:top w:val="single" w:sz="4" w:space="0" w:color="auto"/>
              <w:left w:val="single" w:sz="4" w:space="0" w:color="auto"/>
              <w:bottom w:val="single" w:sz="4" w:space="0" w:color="auto"/>
              <w:right w:val="single" w:sz="4" w:space="0" w:color="auto"/>
            </w:tcBorders>
            <w:hideMark/>
          </w:tcPr>
          <w:p w14:paraId="3C8D1AF2" w14:textId="77777777" w:rsidR="001436D4" w:rsidRDefault="001436D4" w:rsidP="008C0971">
            <w:pPr>
              <w:ind w:right="89"/>
              <w:jc w:val="both"/>
              <w:rPr>
                <w:lang w:eastAsia="lt-LT"/>
              </w:rPr>
            </w:pPr>
            <w:r w:rsidRPr="005C596A">
              <w:t xml:space="preserve">Konstrukcijos ardomos-griaunamos rankiniu arba mechaniniu būdu, nuo viršaus link apačios. Plytų mūras, gelžbetonis, plieninės konstrukcijos - ardomos nesaugant. Ardymo-griovimo darbai turi būti vykdomi laikanti visų darbo saugos ir sveikatos taisyklių. Už darbuotojų sveikatą ir saugumą atsako rangovas. </w:t>
            </w:r>
          </w:p>
          <w:p w14:paraId="3C8D1AF3" w14:textId="77777777" w:rsidR="001436D4" w:rsidRPr="005C596A" w:rsidRDefault="001436D4" w:rsidP="008C0971">
            <w:pPr>
              <w:ind w:right="89"/>
              <w:jc w:val="both"/>
            </w:pPr>
            <w:r>
              <w:t>Asbest</w:t>
            </w:r>
            <w:r w:rsidRPr="001E44A2">
              <w:t xml:space="preserve">cementė stogo danga turi būti nuimama, prieš panaudojant griovimo techniką, </w:t>
            </w:r>
            <w:r w:rsidRPr="001E44A2">
              <w:rPr>
                <w:rFonts w:eastAsia="Times New Roman"/>
                <w:color w:val="000000"/>
                <w:lang w:eastAsia="lt-LT"/>
              </w:rPr>
              <w:t>surenkama atskirai nuo kitų atliekų ir tvarkoma laikantis pavojingų atliekų tvarkymo reikalavimų.</w:t>
            </w:r>
          </w:p>
          <w:p w14:paraId="3C8D1AF4" w14:textId="77777777" w:rsidR="001436D4" w:rsidRPr="005C596A" w:rsidRDefault="001436D4" w:rsidP="008C0971">
            <w:pPr>
              <w:ind w:right="89"/>
              <w:jc w:val="both"/>
            </w:pPr>
            <w:r w:rsidRPr="005C596A">
              <w:t xml:space="preserve">Pastato konstrukcijos turi būti išardomos pilnai ne tik žemės paviršiuje, bet ir grunte. </w:t>
            </w:r>
          </w:p>
          <w:p w14:paraId="3C8D1AF5" w14:textId="77777777" w:rsidR="001436D4" w:rsidRPr="005C596A" w:rsidRDefault="001436D4" w:rsidP="008C0971">
            <w:pPr>
              <w:jc w:val="both"/>
              <w:rPr>
                <w:lang w:eastAsia="lt-LT"/>
              </w:rPr>
            </w:pPr>
            <w:r w:rsidRPr="005C596A">
              <w:t>Pabaigus ardymo ir išmontavimo darbus, rangovas privalo pašalinti visas likusias medžiagas ir šiukšles. Aplinka turi būti paliekama švari, tvarkinga, tinkama naudoti.</w:t>
            </w:r>
          </w:p>
        </w:tc>
      </w:tr>
      <w:tr w:rsidR="001436D4" w:rsidRPr="005C596A" w14:paraId="3C8D1AF9" w14:textId="77777777" w:rsidTr="008C0971">
        <w:tc>
          <w:tcPr>
            <w:tcW w:w="960" w:type="dxa"/>
            <w:tcBorders>
              <w:top w:val="single" w:sz="4" w:space="0" w:color="auto"/>
              <w:left w:val="single" w:sz="4" w:space="0" w:color="auto"/>
              <w:bottom w:val="single" w:sz="4" w:space="0" w:color="auto"/>
              <w:right w:val="single" w:sz="4" w:space="0" w:color="auto"/>
            </w:tcBorders>
            <w:hideMark/>
          </w:tcPr>
          <w:p w14:paraId="3C8D1AF7" w14:textId="77777777" w:rsidR="001436D4" w:rsidRPr="005C596A" w:rsidRDefault="001436D4" w:rsidP="008C0971">
            <w:pPr>
              <w:jc w:val="both"/>
              <w:rPr>
                <w:lang w:eastAsia="lt-LT"/>
              </w:rPr>
            </w:pPr>
            <w:r w:rsidRPr="005C596A">
              <w:t>TS-0</w:t>
            </w:r>
            <w:r>
              <w:t>2</w:t>
            </w:r>
          </w:p>
        </w:tc>
        <w:tc>
          <w:tcPr>
            <w:tcW w:w="8865" w:type="dxa"/>
            <w:gridSpan w:val="3"/>
            <w:tcBorders>
              <w:top w:val="single" w:sz="4" w:space="0" w:color="auto"/>
              <w:left w:val="single" w:sz="4" w:space="0" w:color="auto"/>
              <w:bottom w:val="single" w:sz="4" w:space="0" w:color="auto"/>
              <w:right w:val="single" w:sz="4" w:space="0" w:color="auto"/>
            </w:tcBorders>
            <w:hideMark/>
          </w:tcPr>
          <w:p w14:paraId="3C8D1AF8" w14:textId="77777777" w:rsidR="001436D4" w:rsidRPr="005C596A" w:rsidRDefault="001436D4" w:rsidP="008C0971">
            <w:pPr>
              <w:jc w:val="both"/>
              <w:rPr>
                <w:lang w:eastAsia="lt-LT"/>
              </w:rPr>
            </w:pPr>
            <w:r w:rsidRPr="005C596A">
              <w:t xml:space="preserve">Statybinių </w:t>
            </w:r>
            <w:r>
              <w:t>atliekų tvarkymas</w:t>
            </w:r>
          </w:p>
        </w:tc>
      </w:tr>
      <w:tr w:rsidR="001436D4" w:rsidRPr="005C596A" w14:paraId="3C8D1B03" w14:textId="77777777" w:rsidTr="008C0971">
        <w:tc>
          <w:tcPr>
            <w:tcW w:w="9825" w:type="dxa"/>
            <w:gridSpan w:val="4"/>
            <w:tcBorders>
              <w:top w:val="single" w:sz="4" w:space="0" w:color="auto"/>
              <w:left w:val="single" w:sz="4" w:space="0" w:color="auto"/>
              <w:bottom w:val="single" w:sz="4" w:space="0" w:color="auto"/>
              <w:right w:val="single" w:sz="4" w:space="0" w:color="auto"/>
            </w:tcBorders>
            <w:hideMark/>
          </w:tcPr>
          <w:p w14:paraId="3C8D1AFA" w14:textId="77777777" w:rsidR="001436D4" w:rsidRPr="008A5DC2" w:rsidRDefault="001436D4" w:rsidP="008C0971">
            <w:pPr>
              <w:jc w:val="both"/>
            </w:pPr>
            <w:r w:rsidRPr="00E11C4F">
              <w:t xml:space="preserve">Statybinės </w:t>
            </w:r>
            <w:r w:rsidRPr="008A5DC2">
              <w:t>atliekos turi būti tvarkomos vadovaujantis Statybinių atliekų tvarkymo taisyklėmis, patvirtintomis Lietuvos Respublikos aplinkos ministro 2006 m. gruodžio 29 d. įsakymu Nr. D1-637.</w:t>
            </w:r>
          </w:p>
          <w:p w14:paraId="3C8D1AFB" w14:textId="77777777" w:rsidR="001436D4" w:rsidRPr="008A5DC2" w:rsidRDefault="001436D4" w:rsidP="008C0971">
            <w:pPr>
              <w:ind w:firstLine="34"/>
              <w:jc w:val="both"/>
            </w:pPr>
            <w:r w:rsidRPr="008A5DC2">
              <w:t>Susidariusios atliekos turi būti išrūšiuotos ir laikinai laikomos atskirai iki perdavimo atliekų tvarkytojams:</w:t>
            </w:r>
          </w:p>
          <w:p w14:paraId="3C8D1AFC" w14:textId="77777777" w:rsidR="001436D4" w:rsidRPr="008A5DC2" w:rsidRDefault="001436D4" w:rsidP="001436D4">
            <w:pPr>
              <w:pStyle w:val="ListParagraph"/>
              <w:numPr>
                <w:ilvl w:val="0"/>
                <w:numId w:val="3"/>
              </w:numPr>
              <w:jc w:val="both"/>
              <w:rPr>
                <w:rFonts w:ascii="Times New Roman" w:hAnsi="Times New Roman"/>
                <w:lang w:val="en-US"/>
              </w:rPr>
            </w:pPr>
            <w:bookmarkStart w:id="1" w:name="part_375798f9095d40478cb032086be2ccaa"/>
            <w:bookmarkStart w:id="2" w:name="part_b2067faa5f0047f98258be42e1e20a91"/>
            <w:bookmarkEnd w:id="1"/>
            <w:bookmarkEnd w:id="2"/>
            <w:r w:rsidRPr="008A5DC2">
              <w:rPr>
                <w:rFonts w:ascii="Times New Roman" w:hAnsi="Times New Roman"/>
              </w:rPr>
              <w:t xml:space="preserve">inertinės atliekos − betonas, plytos, keramika ir kitos </w:t>
            </w:r>
            <w:r w:rsidRPr="008A5DC2">
              <w:rPr>
                <w:rFonts w:ascii="Times New Roman" w:hAnsi="Times New Roman"/>
                <w:color w:val="000000"/>
              </w:rPr>
              <w:t>atliekos</w:t>
            </w:r>
            <w:r w:rsidRPr="008A5DC2">
              <w:rPr>
                <w:rFonts w:ascii="Times New Roman" w:hAnsi="Times New Roman"/>
              </w:rPr>
              <w:t>;</w:t>
            </w:r>
          </w:p>
          <w:p w14:paraId="3C8D1AFD" w14:textId="77777777" w:rsidR="001436D4" w:rsidRPr="008A5DC2" w:rsidRDefault="001436D4" w:rsidP="001436D4">
            <w:pPr>
              <w:pStyle w:val="ListParagraph"/>
              <w:numPr>
                <w:ilvl w:val="0"/>
                <w:numId w:val="3"/>
              </w:numPr>
              <w:jc w:val="both"/>
              <w:rPr>
                <w:rFonts w:ascii="Times New Roman" w:hAnsi="Times New Roman"/>
                <w:lang w:val="en-US"/>
              </w:rPr>
            </w:pPr>
            <w:bookmarkStart w:id="3" w:name="part_e263638fbce84e5ca000785b1d3dad29"/>
            <w:bookmarkEnd w:id="3"/>
            <w:r w:rsidRPr="008A5DC2">
              <w:rPr>
                <w:rFonts w:ascii="Times New Roman" w:hAnsi="Times New Roman"/>
              </w:rPr>
              <w:t>perdirbti ir pakartotinai naudoti tinkamos atliekos, antrinės žaliavos –</w:t>
            </w:r>
            <w:r w:rsidRPr="008A5DC2">
              <w:rPr>
                <w:rFonts w:ascii="Times New Roman" w:hAnsi="Times New Roman"/>
                <w:color w:val="000000"/>
              </w:rPr>
              <w:t xml:space="preserve"> stiklas ir kitos tiesiogiai perdirbti tinkamos atliekos ir (ar) perdirbti ar pakartotinai naudoti tinkamos iš atliekų gautos medžiagos;</w:t>
            </w:r>
          </w:p>
          <w:p w14:paraId="3C8D1AFE" w14:textId="77777777" w:rsidR="001436D4" w:rsidRPr="008A5DC2" w:rsidRDefault="001436D4" w:rsidP="001436D4">
            <w:pPr>
              <w:pStyle w:val="ListParagraph"/>
              <w:numPr>
                <w:ilvl w:val="0"/>
                <w:numId w:val="3"/>
              </w:numPr>
              <w:jc w:val="both"/>
              <w:rPr>
                <w:rFonts w:ascii="Times New Roman" w:hAnsi="Times New Roman"/>
                <w:lang w:val="en-US"/>
              </w:rPr>
            </w:pPr>
            <w:bookmarkStart w:id="4" w:name="part_fb092b4edcb348ada873fe94a4fd93e8"/>
            <w:bookmarkEnd w:id="4"/>
            <w:r w:rsidRPr="008A5DC2">
              <w:rPr>
                <w:rFonts w:ascii="Times New Roman" w:hAnsi="Times New Roman"/>
                <w:color w:val="000000"/>
              </w:rPr>
              <w:t>pavojingosios atliekos – asbesto turinčios statybinės medžiagos (šiferinė stogo danga, vamzdžiai, izoliacinės medžiagos), kitos kenksmingos, degios, sprogstamosios, ėsdinančios, toksiškos, sukeliančios koroziją ar turinčios kitų savybių, galinčių neigiamai įtakoti aplinką ir žmonių sveikatą;</w:t>
            </w:r>
          </w:p>
          <w:p w14:paraId="3C8D1AFF" w14:textId="77777777" w:rsidR="001436D4" w:rsidRPr="008A5DC2" w:rsidRDefault="001436D4" w:rsidP="001436D4">
            <w:pPr>
              <w:pStyle w:val="ListParagraph"/>
              <w:numPr>
                <w:ilvl w:val="0"/>
                <w:numId w:val="3"/>
              </w:numPr>
              <w:jc w:val="both"/>
              <w:rPr>
                <w:rFonts w:ascii="Times New Roman" w:hAnsi="Times New Roman"/>
                <w:lang w:val="en-US"/>
              </w:rPr>
            </w:pPr>
            <w:bookmarkStart w:id="5" w:name="part_6cd3b5fc78f94118bbb1b37c5f8a4c41"/>
            <w:bookmarkEnd w:id="5"/>
            <w:r w:rsidRPr="008A5DC2">
              <w:rPr>
                <w:rFonts w:ascii="Times New Roman" w:hAnsi="Times New Roman"/>
                <w:color w:val="000000"/>
              </w:rPr>
              <w:t>netinkamos perdirbti atliekos (izoliacinės medžiagos, akmens vata ir kt.).</w:t>
            </w:r>
          </w:p>
          <w:p w14:paraId="3C8D1B00" w14:textId="77777777" w:rsidR="001436D4" w:rsidRPr="008A5DC2" w:rsidRDefault="001436D4" w:rsidP="008C0971">
            <w:pPr>
              <w:ind w:firstLine="34"/>
              <w:jc w:val="both"/>
            </w:pPr>
            <w:r w:rsidRPr="008A5DC2">
              <w:t xml:space="preserve">Išrūšiuotos atliekos turi būti perduodamos įmonėms, turinčioms teisę tvarkyti tokias atliekas pagal sutartis dėl jų naudojimo ir šalinimo. </w:t>
            </w:r>
          </w:p>
          <w:p w14:paraId="3C8D1B01" w14:textId="77777777" w:rsidR="001436D4" w:rsidRDefault="001436D4" w:rsidP="008C0971">
            <w:pPr>
              <w:ind w:right="89"/>
              <w:jc w:val="both"/>
            </w:pPr>
            <w:r w:rsidRPr="008A5DC2">
              <w:t>Statybinės atliekos (nukritusios konstrukcijų - stogo, sienų, durų, langų dalys esančios aplink griaunamą pastatą (5 m atstumu) arba jo viduje) turi būti surinktos ir kartu su kitomis statybinėmis atliekomis perduotos tvarkytojams.</w:t>
            </w:r>
          </w:p>
          <w:p w14:paraId="3C8D1B02" w14:textId="77777777" w:rsidR="001436D4" w:rsidRPr="00C74FBE" w:rsidRDefault="001436D4" w:rsidP="008C0971">
            <w:pPr>
              <w:jc w:val="both"/>
              <w:rPr>
                <w:color w:val="000000"/>
                <w:lang w:eastAsia="lt-LT"/>
              </w:rPr>
            </w:pPr>
            <w:r w:rsidRPr="008A5DC2">
              <w:rPr>
                <w:color w:val="000000"/>
                <w:lang w:eastAsia="lt-LT"/>
              </w:rPr>
              <w:t>Baigus darbus</w:t>
            </w:r>
            <w:r>
              <w:rPr>
                <w:color w:val="000000"/>
                <w:lang w:eastAsia="lt-LT"/>
              </w:rPr>
              <w:t xml:space="preserve">, kartu su sąskaita, </w:t>
            </w:r>
            <w:r w:rsidRPr="008A5DC2">
              <w:rPr>
                <w:color w:val="000000"/>
                <w:lang w:eastAsia="lt-LT"/>
              </w:rPr>
              <w:t>užsakovui turi būti perduoti visų griovimo darbų vykdymo metu susidariusių atliekų, išskyrus komunalines, lydraščiai (kopijos).</w:t>
            </w:r>
          </w:p>
        </w:tc>
      </w:tr>
      <w:tr w:rsidR="001436D4" w:rsidRPr="005C596A" w14:paraId="3C8D1B06" w14:textId="77777777" w:rsidTr="008C0971">
        <w:tc>
          <w:tcPr>
            <w:tcW w:w="990" w:type="dxa"/>
            <w:gridSpan w:val="3"/>
            <w:tcBorders>
              <w:top w:val="single" w:sz="4" w:space="0" w:color="auto"/>
              <w:left w:val="single" w:sz="4" w:space="0" w:color="auto"/>
              <w:bottom w:val="single" w:sz="4" w:space="0" w:color="auto"/>
              <w:right w:val="single" w:sz="4" w:space="0" w:color="auto"/>
            </w:tcBorders>
            <w:hideMark/>
          </w:tcPr>
          <w:p w14:paraId="3C8D1B04" w14:textId="77777777" w:rsidR="001436D4" w:rsidRPr="005C596A" w:rsidRDefault="001436D4" w:rsidP="008C0971">
            <w:pPr>
              <w:jc w:val="both"/>
              <w:rPr>
                <w:lang w:eastAsia="lt-LT"/>
              </w:rPr>
            </w:pPr>
            <w:r w:rsidRPr="005C596A">
              <w:t>TS-</w:t>
            </w:r>
            <w:r>
              <w:t>03</w:t>
            </w:r>
          </w:p>
        </w:tc>
        <w:tc>
          <w:tcPr>
            <w:tcW w:w="8835" w:type="dxa"/>
            <w:tcBorders>
              <w:top w:val="single" w:sz="4" w:space="0" w:color="auto"/>
              <w:left w:val="single" w:sz="4" w:space="0" w:color="auto"/>
              <w:bottom w:val="single" w:sz="4" w:space="0" w:color="auto"/>
              <w:right w:val="single" w:sz="4" w:space="0" w:color="auto"/>
            </w:tcBorders>
            <w:hideMark/>
          </w:tcPr>
          <w:p w14:paraId="3C8D1B05" w14:textId="77777777" w:rsidR="001436D4" w:rsidRPr="005C596A" w:rsidRDefault="001436D4" w:rsidP="008C0971">
            <w:pPr>
              <w:jc w:val="both"/>
              <w:rPr>
                <w:lang w:eastAsia="lt-LT"/>
              </w:rPr>
            </w:pPr>
            <w:r w:rsidRPr="005C596A">
              <w:t>Grunto išlyginimas</w:t>
            </w:r>
          </w:p>
        </w:tc>
      </w:tr>
      <w:tr w:rsidR="001436D4" w14:paraId="3C8D1B08" w14:textId="77777777" w:rsidTr="008C0971">
        <w:tc>
          <w:tcPr>
            <w:tcW w:w="9825" w:type="dxa"/>
            <w:gridSpan w:val="4"/>
            <w:tcBorders>
              <w:top w:val="single" w:sz="4" w:space="0" w:color="auto"/>
              <w:left w:val="single" w:sz="4" w:space="0" w:color="auto"/>
              <w:bottom w:val="single" w:sz="4" w:space="0" w:color="auto"/>
              <w:right w:val="single" w:sz="4" w:space="0" w:color="auto"/>
            </w:tcBorders>
            <w:hideMark/>
          </w:tcPr>
          <w:p w14:paraId="3C8D1B07" w14:textId="77777777" w:rsidR="001436D4" w:rsidRDefault="001436D4" w:rsidP="008C0971">
            <w:pPr>
              <w:jc w:val="both"/>
              <w:rPr>
                <w:lang w:eastAsia="lt-LT"/>
              </w:rPr>
            </w:pPr>
            <w:r w:rsidRPr="005C596A">
              <w:t>Išardžius visas konstrukcijas, iškeltas gruntas turi būti paskleidžiamas ir išlyginamas-planiruojamas atsižvelgiant į esamą reljefą. Rangovas prieš vykdydamas darbus turi pats įsivertinti ar bus reikalingas papildomas gruntas reljefo lyginimo darbams. Jei gruntas bus reikalingas, jo kainą ir atvežimo kaštus turi įsivertinti pasiūlyme. Nugriauto pastato vietoje, gruntas turi būti sutankinamas ir išlyginamas neturi būti duobių ar kalvų. Gruntą išvežti iš darbų aikštelės draudžiama. Papildomo grunto užvežimas reikalingas (turi būti numatomas) jei išplaniruotoje griovimo darbų aikštelėje, dėl išvežto pamatų tūrio, sutankinto grunto paviršius giliausioje vietoje atsidurs 0,3 m žemiau, nei šalia esantis, nejudinto grunto paviršius.</w:t>
            </w:r>
          </w:p>
        </w:tc>
      </w:tr>
      <w:tr w:rsidR="001436D4" w14:paraId="3C8D1B0B" w14:textId="77777777" w:rsidTr="008C0971">
        <w:tc>
          <w:tcPr>
            <w:tcW w:w="975" w:type="dxa"/>
            <w:gridSpan w:val="2"/>
            <w:tcBorders>
              <w:top w:val="single" w:sz="4" w:space="0" w:color="auto"/>
              <w:left w:val="single" w:sz="4" w:space="0" w:color="auto"/>
              <w:bottom w:val="single" w:sz="4" w:space="0" w:color="auto"/>
              <w:right w:val="single" w:sz="4" w:space="0" w:color="auto"/>
            </w:tcBorders>
          </w:tcPr>
          <w:p w14:paraId="3C8D1B09" w14:textId="77777777" w:rsidR="001436D4" w:rsidRPr="005C596A" w:rsidRDefault="001436D4" w:rsidP="008C0971">
            <w:pPr>
              <w:jc w:val="both"/>
            </w:pPr>
            <w:r>
              <w:t>TS-04</w:t>
            </w:r>
          </w:p>
        </w:tc>
        <w:tc>
          <w:tcPr>
            <w:tcW w:w="8850" w:type="dxa"/>
            <w:gridSpan w:val="2"/>
            <w:tcBorders>
              <w:top w:val="single" w:sz="4" w:space="0" w:color="auto"/>
              <w:left w:val="single" w:sz="4" w:space="0" w:color="auto"/>
              <w:bottom w:val="single" w:sz="4" w:space="0" w:color="auto"/>
              <w:right w:val="single" w:sz="4" w:space="0" w:color="auto"/>
            </w:tcBorders>
          </w:tcPr>
          <w:p w14:paraId="3C8D1B0A" w14:textId="77777777" w:rsidR="001436D4" w:rsidRPr="005C596A" w:rsidRDefault="001436D4" w:rsidP="008C0971">
            <w:pPr>
              <w:jc w:val="both"/>
            </w:pPr>
            <w:r>
              <w:t>Paprastų gazonų užsėjimas</w:t>
            </w:r>
          </w:p>
        </w:tc>
      </w:tr>
      <w:tr w:rsidR="001436D4" w14:paraId="3C8D1B16" w14:textId="77777777" w:rsidTr="008C0971">
        <w:tc>
          <w:tcPr>
            <w:tcW w:w="9825" w:type="dxa"/>
            <w:gridSpan w:val="4"/>
            <w:tcBorders>
              <w:top w:val="single" w:sz="4" w:space="0" w:color="auto"/>
              <w:left w:val="single" w:sz="4" w:space="0" w:color="auto"/>
              <w:bottom w:val="single" w:sz="4" w:space="0" w:color="auto"/>
              <w:right w:val="single" w:sz="4" w:space="0" w:color="auto"/>
            </w:tcBorders>
          </w:tcPr>
          <w:p w14:paraId="3C8D1B0C" w14:textId="77777777" w:rsidR="001436D4" w:rsidRDefault="001436D4" w:rsidP="008C0971">
            <w:pPr>
              <w:jc w:val="both"/>
            </w:pPr>
            <w:r>
              <w:t>Paruošiamieji darbai vejos įrengimui: augalinė žemė tolygiai paskleidžiama visame būsimos vejos plote 10 cm storio sluoksniu, nurenkami akmenys, žemės paviršius sutankinamas voluojant. Prieš sėjant žolių mišinį, žemės paviršius lengvai išpurenamas.</w:t>
            </w:r>
          </w:p>
          <w:p w14:paraId="3C8D1B0D" w14:textId="77777777" w:rsidR="001436D4" w:rsidRDefault="001436D4" w:rsidP="008C0971">
            <w:pPr>
              <w:jc w:val="both"/>
            </w:pPr>
            <w:r>
              <w:t>Gazonine sėjamąja pasėjamas žolių mišinys:</w:t>
            </w:r>
          </w:p>
          <w:p w14:paraId="3C8D1B0E" w14:textId="77777777" w:rsidR="001436D4" w:rsidRDefault="001436D4" w:rsidP="008C0971">
            <w:pPr>
              <w:jc w:val="both"/>
              <w:rPr>
                <w:lang w:val="en-US"/>
              </w:rPr>
            </w:pPr>
            <w:r>
              <w:t>Raudonasis eračynas – 30</w:t>
            </w:r>
            <w:r>
              <w:rPr>
                <w:lang w:val="en-US"/>
              </w:rPr>
              <w:t>%</w:t>
            </w:r>
          </w:p>
          <w:p w14:paraId="3C8D1B0F" w14:textId="77777777" w:rsidR="001436D4" w:rsidRDefault="001436D4" w:rsidP="008C0971">
            <w:pPr>
              <w:jc w:val="both"/>
              <w:rPr>
                <w:lang w:val="en-US"/>
              </w:rPr>
            </w:pPr>
            <w:r>
              <w:rPr>
                <w:lang w:val="en-US"/>
              </w:rPr>
              <w:t>Smilga baltoji – 10%</w:t>
            </w:r>
          </w:p>
          <w:p w14:paraId="3C8D1B10" w14:textId="77777777" w:rsidR="001436D4" w:rsidRDefault="001436D4" w:rsidP="008C0971">
            <w:pPr>
              <w:jc w:val="both"/>
              <w:rPr>
                <w:lang w:val="en-US"/>
              </w:rPr>
            </w:pPr>
            <w:r>
              <w:rPr>
                <w:lang w:val="en-US"/>
              </w:rPr>
              <w:t>Migl</w:t>
            </w:r>
            <w:r>
              <w:t xml:space="preserve">ė paprastoji – </w:t>
            </w:r>
            <w:r>
              <w:rPr>
                <w:lang w:val="en-US"/>
              </w:rPr>
              <w:t>60%</w:t>
            </w:r>
          </w:p>
          <w:p w14:paraId="3C8D1B11" w14:textId="77777777" w:rsidR="001436D4" w:rsidRDefault="001436D4" w:rsidP="008C0971">
            <w:pPr>
              <w:jc w:val="both"/>
            </w:pPr>
            <w:r>
              <w:rPr>
                <w:lang w:val="en-US"/>
              </w:rPr>
              <w:t>S</w:t>
            </w:r>
            <w:r>
              <w:t>ėklų norma žolyne g/m</w:t>
            </w:r>
            <w:r w:rsidRPr="0052170C">
              <w:rPr>
                <w:vertAlign w:val="superscript"/>
              </w:rPr>
              <w:t>2</w:t>
            </w:r>
            <w:r>
              <w:t>:</w:t>
            </w:r>
          </w:p>
          <w:p w14:paraId="3C8D1B12" w14:textId="77777777" w:rsidR="001436D4" w:rsidRDefault="001436D4" w:rsidP="008C0971">
            <w:pPr>
              <w:jc w:val="both"/>
              <w:rPr>
                <w:lang w:val="en-US"/>
              </w:rPr>
            </w:pPr>
            <w:r>
              <w:t>Raudonasis eračynas – 10</w:t>
            </w:r>
          </w:p>
          <w:p w14:paraId="3C8D1B13" w14:textId="77777777" w:rsidR="001436D4" w:rsidRDefault="001436D4" w:rsidP="008C0971">
            <w:pPr>
              <w:jc w:val="both"/>
              <w:rPr>
                <w:lang w:val="en-US"/>
              </w:rPr>
            </w:pPr>
            <w:r>
              <w:rPr>
                <w:lang w:val="en-US"/>
              </w:rPr>
              <w:t>Smilga baltoji – 3</w:t>
            </w:r>
          </w:p>
          <w:p w14:paraId="3C8D1B14" w14:textId="77777777" w:rsidR="001436D4" w:rsidRDefault="001436D4" w:rsidP="008C0971">
            <w:pPr>
              <w:jc w:val="both"/>
              <w:rPr>
                <w:lang w:val="en-US"/>
              </w:rPr>
            </w:pPr>
            <w:r>
              <w:rPr>
                <w:lang w:val="en-US"/>
              </w:rPr>
              <w:t>Migl</w:t>
            </w:r>
            <w:r>
              <w:t xml:space="preserve">ė paprastoji – </w:t>
            </w:r>
            <w:r>
              <w:rPr>
                <w:lang w:val="en-US"/>
              </w:rPr>
              <w:t>6.</w:t>
            </w:r>
          </w:p>
          <w:p w14:paraId="3C8D1B15" w14:textId="77777777" w:rsidR="001436D4" w:rsidRPr="0052170C" w:rsidRDefault="001436D4" w:rsidP="008C0971">
            <w:pPr>
              <w:jc w:val="both"/>
            </w:pPr>
            <w:r>
              <w:t>Pasėjus žoles, žemės paviršius dar kartą voluojamas, palaistomas.</w:t>
            </w:r>
          </w:p>
        </w:tc>
      </w:tr>
    </w:tbl>
    <w:p w14:paraId="3C8D1B17" w14:textId="77777777" w:rsidR="001436D4" w:rsidRDefault="001436D4" w:rsidP="001436D4">
      <w:r>
        <w:t>Pastaba: Numeracija nebūtinai nuosekli.</w:t>
      </w:r>
    </w:p>
    <w:p w14:paraId="3C8D1B18" w14:textId="77777777" w:rsidR="001436D4" w:rsidRDefault="001436D4" w:rsidP="001436D4"/>
    <w:p w14:paraId="3C8D1B19" w14:textId="77777777" w:rsidR="001436D4" w:rsidRDefault="001436D4" w:rsidP="001436D4">
      <w:r>
        <w:t xml:space="preserve">Sudarė: </w:t>
      </w:r>
      <w:r w:rsidRPr="007A5C24">
        <w:t xml:space="preserve"> </w:t>
      </w:r>
    </w:p>
    <w:p w14:paraId="3C8D1B1A" w14:textId="77777777" w:rsidR="001436D4" w:rsidRDefault="001436D4" w:rsidP="001436D4">
      <w:r>
        <w:t xml:space="preserve">ĮAT ŠĮAC Infrastruktūros priežiūros skyriaus </w:t>
      </w:r>
    </w:p>
    <w:p w14:paraId="3C8D1B1B" w14:textId="77777777" w:rsidR="001436D4" w:rsidRDefault="001436D4" w:rsidP="001436D4">
      <w:r>
        <w:t xml:space="preserve">Statinių priežiūros inžinierius                                                                              Laisvydas Cekavičius                                                         </w:t>
      </w:r>
    </w:p>
    <w:p w14:paraId="3C8D1B1C" w14:textId="77777777" w:rsidR="001436D4" w:rsidRDefault="001436D4" w:rsidP="001436D4"/>
    <w:p w14:paraId="3C8D1B1D" w14:textId="77777777" w:rsidR="001436D4" w:rsidRPr="00122B91" w:rsidRDefault="001436D4" w:rsidP="001436D4">
      <w:pPr>
        <w:jc w:val="both"/>
      </w:pPr>
      <w:r w:rsidRPr="00122B91">
        <w:rPr>
          <w:b/>
        </w:rPr>
        <w:t xml:space="preserve">Užsakovo </w:t>
      </w:r>
      <w:r w:rsidRPr="00122B91">
        <w:t>vardu</w:t>
      </w:r>
      <w:r w:rsidRPr="00122B91">
        <w:tab/>
      </w:r>
      <w:r w:rsidRPr="00122B91">
        <w:tab/>
      </w:r>
      <w:r w:rsidRPr="00122B91">
        <w:tab/>
      </w:r>
      <w:r w:rsidRPr="00122B91">
        <w:tab/>
      </w:r>
      <w:r w:rsidRPr="00122B91">
        <w:rPr>
          <w:b/>
        </w:rPr>
        <w:t xml:space="preserve">Rangovo </w:t>
      </w:r>
      <w:r w:rsidRPr="00122B91">
        <w:t>vardu</w:t>
      </w:r>
    </w:p>
    <w:p w14:paraId="3C8D1B1E" w14:textId="77777777" w:rsidR="001436D4" w:rsidRPr="00122B91" w:rsidRDefault="001436D4" w:rsidP="001436D4">
      <w:pPr>
        <w:jc w:val="both"/>
      </w:pPr>
      <w:r w:rsidRPr="00122B91">
        <w:t xml:space="preserve">Vadas, </w:t>
      </w:r>
      <w:r w:rsidRPr="00122B91">
        <w:tab/>
      </w:r>
      <w:r w:rsidRPr="00122B91">
        <w:tab/>
        <w:t xml:space="preserve">                                                                 Direktorius</w:t>
      </w:r>
    </w:p>
    <w:p w14:paraId="3C8D1B1F" w14:textId="77777777" w:rsidR="001436D4" w:rsidRPr="00122B91" w:rsidRDefault="001436D4" w:rsidP="001436D4">
      <w:pPr>
        <w:jc w:val="both"/>
      </w:pPr>
    </w:p>
    <w:p w14:paraId="3C8D1B20" w14:textId="77777777" w:rsidR="001436D4" w:rsidRPr="00122B91" w:rsidRDefault="001436D4" w:rsidP="001436D4">
      <w:pPr>
        <w:jc w:val="both"/>
      </w:pPr>
      <w:r w:rsidRPr="00122B91">
        <w:t xml:space="preserve">plk. ltn. Mindaugas Juotkus                                                      </w:t>
      </w:r>
      <w:r>
        <w:t xml:space="preserve">         </w:t>
      </w:r>
      <w:r w:rsidRPr="00122B91">
        <w:t xml:space="preserve"> </w:t>
      </w:r>
      <w:r>
        <w:t xml:space="preserve">Kęstutis Volbekas </w:t>
      </w:r>
    </w:p>
    <w:p w14:paraId="3C8D1B21" w14:textId="77777777" w:rsidR="001436D4" w:rsidRDefault="001436D4" w:rsidP="001436D4">
      <w:pPr>
        <w:jc w:val="both"/>
      </w:pPr>
    </w:p>
    <w:p w14:paraId="3C8D1B22" w14:textId="77777777" w:rsidR="001436D4" w:rsidRPr="00C6361B" w:rsidRDefault="001436D4" w:rsidP="001436D4">
      <w:pPr>
        <w:jc w:val="both"/>
      </w:pPr>
    </w:p>
    <w:p w14:paraId="3C8D1B23" w14:textId="77777777" w:rsidR="001436D4" w:rsidRDefault="001436D4" w:rsidP="001436D4">
      <w:pPr>
        <w:rPr>
          <w:b/>
        </w:rPr>
      </w:pPr>
      <w:r>
        <w:t>A. V.</w:t>
      </w:r>
      <w:r>
        <w:tab/>
      </w:r>
      <w:r>
        <w:tab/>
      </w:r>
      <w:r>
        <w:tab/>
      </w:r>
      <w:r>
        <w:tab/>
      </w:r>
      <w:r>
        <w:tab/>
        <w:t>A. V.</w:t>
      </w:r>
    </w:p>
    <w:p w14:paraId="3C8D1B24" w14:textId="77777777" w:rsidR="001436D4" w:rsidRPr="00B64B60" w:rsidRDefault="001436D4" w:rsidP="001436D4">
      <w:r>
        <w:tab/>
      </w:r>
      <w:r>
        <w:tab/>
      </w:r>
      <w:r>
        <w:tab/>
      </w:r>
    </w:p>
    <w:p w14:paraId="3C8D1B25" w14:textId="77777777" w:rsidR="00981B96" w:rsidRDefault="00981B96"/>
    <w:sectPr w:rsidR="00981B96" w:rsidSect="00072C2C">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52C57"/>
    <w:multiLevelType w:val="hybridMultilevel"/>
    <w:tmpl w:val="DCC05F8A"/>
    <w:lvl w:ilvl="0" w:tplc="856ACE32">
      <w:start w:val="1"/>
      <w:numFmt w:val="decimal"/>
      <w:lvlText w:val="%1."/>
      <w:lvlJc w:val="left"/>
      <w:pPr>
        <w:ind w:left="786"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7393C32"/>
    <w:multiLevelType w:val="hybridMultilevel"/>
    <w:tmpl w:val="B3E00EAC"/>
    <w:lvl w:ilvl="0" w:tplc="04270001">
      <w:start w:val="1"/>
      <w:numFmt w:val="bullet"/>
      <w:lvlText w:val=""/>
      <w:lvlJc w:val="left"/>
      <w:pPr>
        <w:ind w:left="810" w:hanging="360"/>
      </w:pPr>
      <w:rPr>
        <w:rFonts w:ascii="Symbol" w:hAnsi="Symbol"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2" w15:restartNumberingAfterBreak="0">
    <w:nsid w:val="519208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D4"/>
    <w:rsid w:val="001436D4"/>
    <w:rsid w:val="00981B96"/>
    <w:rsid w:val="00B001A7"/>
    <w:rsid w:val="00F8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18D4"/>
  <w15:chartTrackingRefBased/>
  <w15:docId w15:val="{2219094C-19F7-4183-87AE-3211DB75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D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6D4"/>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9619</Words>
  <Characters>5484</Characters>
  <Application>Microsoft Office Word</Application>
  <DocSecurity>4</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Tamosaitis</dc:creator>
  <cp:lastModifiedBy>Egidijus Tamosaitis</cp:lastModifiedBy>
  <cp:revision>2</cp:revision>
  <dcterms:created xsi:type="dcterms:W3CDTF">2023-12-07T09:28:00Z</dcterms:created>
  <dcterms:modified xsi:type="dcterms:W3CDTF">2023-12-07T09:28:00Z</dcterms:modified>
</cp:coreProperties>
</file>