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Pr="0012399B" w:rsidRDefault="00D00195" w:rsidP="00D00195">
      <w:pPr>
        <w:pStyle w:val="BodyTextIndent"/>
        <w:spacing w:after="60"/>
        <w:ind w:firstLine="0"/>
        <w:jc w:val="center"/>
        <w:rPr>
          <w:rFonts w:ascii="Arial" w:hAnsi="Arial" w:cs="Arial"/>
          <w:b/>
          <w:sz w:val="20"/>
          <w:lang w:val="en-US"/>
        </w:rPr>
      </w:pPr>
    </w:p>
    <w:p w14:paraId="1D3A94F8" w14:textId="6A3A5FB2"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PIRKIMO–PARDAVIMO</w:t>
      </w:r>
      <w:r>
        <w:rPr>
          <w:rFonts w:ascii="Arial" w:hAnsi="Arial" w:cs="Arial"/>
          <w:b/>
          <w:sz w:val="20"/>
        </w:rPr>
        <w:t xml:space="preserve"> </w:t>
      </w:r>
      <w:r w:rsidRPr="00CB38F4">
        <w:rPr>
          <w:rFonts w:ascii="Arial" w:hAnsi="Arial" w:cs="Arial"/>
          <w:b/>
          <w:sz w:val="20"/>
        </w:rPr>
        <w:t>SUTARTIES SPECIALIOJI DALIS</w:t>
      </w:r>
    </w:p>
    <w:p w14:paraId="6B71A0D2" w14:textId="1039ED66" w:rsidR="00D00195" w:rsidRDefault="00D00195" w:rsidP="00D00195">
      <w:pPr>
        <w:pStyle w:val="BodyTextIndent"/>
        <w:spacing w:after="60"/>
        <w:ind w:firstLine="0"/>
        <w:jc w:val="center"/>
      </w:pPr>
      <w:r w:rsidRPr="00DD1ED3">
        <w:rPr>
          <w:rFonts w:ascii="Arial" w:hAnsi="Arial" w:cs="Arial"/>
          <w:sz w:val="20"/>
          <w:highlight w:val="lightGray"/>
        </w:rPr>
        <w:t>20  m.                          d. Nr.</w:t>
      </w:r>
    </w:p>
    <w:p w14:paraId="075D73EA" w14:textId="77777777" w:rsidR="003C1024" w:rsidRPr="008C50E9" w:rsidRDefault="003C1024" w:rsidP="0073010A">
      <w:pPr>
        <w:pStyle w:val="BodyTextIndent"/>
        <w:spacing w:after="60"/>
        <w:rPr>
          <w:rFonts w:ascii="Arial" w:hAnsi="Arial" w:cs="Arial"/>
          <w:sz w:val="20"/>
        </w:rPr>
      </w:pPr>
    </w:p>
    <w:p w14:paraId="01CC840F" w14:textId="5BB33A7E" w:rsidR="00D00195" w:rsidRPr="00D150A3" w:rsidRDefault="00D00195" w:rsidP="00D00195">
      <w:pPr>
        <w:jc w:val="both"/>
        <w:rPr>
          <w:rFonts w:ascii="Arial" w:hAnsi="Arial" w:cs="Arial"/>
        </w:rPr>
      </w:pPr>
      <w:r w:rsidRPr="00746368">
        <w:rPr>
          <w:rFonts w:ascii="Arial" w:hAnsi="Arial" w:cs="Arial"/>
          <w:b/>
        </w:rPr>
        <w:t>A</w:t>
      </w:r>
      <w:r>
        <w:rPr>
          <w:rFonts w:ascii="Arial" w:hAnsi="Arial" w:cs="Arial"/>
          <w:b/>
        </w:rPr>
        <w:t>kcinė bendrovė</w:t>
      </w:r>
      <w:r w:rsidRPr="00746368">
        <w:rPr>
          <w:rFonts w:ascii="Arial" w:hAnsi="Arial" w:cs="Arial"/>
          <w:b/>
        </w:rPr>
        <w:t xml:space="preserve"> Lietuvos paštas</w:t>
      </w:r>
      <w:r w:rsidRPr="00746368">
        <w:rPr>
          <w:rFonts w:ascii="Arial" w:hAnsi="Arial" w:cs="Arial"/>
        </w:rPr>
        <w:t xml:space="preserve">, pagal Lietuvos Respublikos įstatymus teisėtai įregistruota ir veikianti akcinė bendrovė, juridinio asmens kodas </w:t>
      </w:r>
      <w:r w:rsidRPr="00746368">
        <w:rPr>
          <w:rFonts w:ascii="Arial" w:hAnsi="Arial" w:cs="Arial"/>
          <w:color w:val="000000"/>
        </w:rPr>
        <w:t>121215587</w:t>
      </w:r>
      <w:r w:rsidRPr="00746368">
        <w:rPr>
          <w:rFonts w:ascii="Arial" w:hAnsi="Arial" w:cs="Arial"/>
        </w:rPr>
        <w:t xml:space="preserve">, PVM mokėtojo kodas LT212155811, registruotos buveinės adresas J. </w:t>
      </w:r>
      <w:r w:rsidR="00565026">
        <w:rPr>
          <w:rFonts w:ascii="Arial" w:hAnsi="Arial" w:cs="Arial"/>
        </w:rPr>
        <w:t>Balčikonio</w:t>
      </w:r>
      <w:r w:rsidRPr="00746368">
        <w:rPr>
          <w:rFonts w:ascii="Arial" w:hAnsi="Arial" w:cs="Arial"/>
        </w:rPr>
        <w:t xml:space="preserve"> g. </w:t>
      </w:r>
      <w:r w:rsidR="00565026">
        <w:rPr>
          <w:rFonts w:ascii="Arial" w:hAnsi="Arial" w:cs="Arial"/>
        </w:rPr>
        <w:t>3,</w:t>
      </w:r>
      <w:r w:rsidRPr="00746368">
        <w:rPr>
          <w:rFonts w:ascii="Arial" w:hAnsi="Arial" w:cs="Arial"/>
        </w:rPr>
        <w:t xml:space="preserve"> LT-03500 Vilnius, Lietuvos Respublika, apie kurią duomenys kaupiami ir saugomi VĮ Registrų centras, </w:t>
      </w:r>
      <w:r w:rsidR="00F308D6" w:rsidRPr="00E64B7B">
        <w:rPr>
          <w:rFonts w:ascii="Arial" w:hAnsi="Arial" w:cs="Arial"/>
        </w:rPr>
        <w:t xml:space="preserve">atstovaujama </w:t>
      </w:r>
      <w:bookmarkStart w:id="0" w:name="_Hlk135655020"/>
      <w:r w:rsidR="00F308D6" w:rsidRPr="00421B22">
        <w:rPr>
          <w:rFonts w:ascii="Arial" w:hAnsi="Arial" w:cs="Arial"/>
        </w:rPr>
        <w:t xml:space="preserve">generalinio direktoriaus Rolando </w:t>
      </w:r>
      <w:proofErr w:type="spellStart"/>
      <w:r w:rsidR="00F308D6" w:rsidRPr="00421B22">
        <w:rPr>
          <w:rFonts w:ascii="Arial" w:hAnsi="Arial" w:cs="Arial"/>
        </w:rPr>
        <w:t>Zuko</w:t>
      </w:r>
      <w:bookmarkEnd w:id="0"/>
      <w:proofErr w:type="spellEnd"/>
      <w:r w:rsidR="00F308D6" w:rsidRPr="00421B22">
        <w:rPr>
          <w:rFonts w:ascii="Arial" w:hAnsi="Arial" w:cs="Arial"/>
        </w:rPr>
        <w:t>, veikiančio pagal akcinės bendrovės Lietuvos paštas įstatus</w:t>
      </w:r>
      <w:r w:rsidRPr="00746368">
        <w:rPr>
          <w:rFonts w:ascii="Arial" w:hAnsi="Arial" w:cs="Arial"/>
        </w:rPr>
        <w:t xml:space="preserve"> (toliau – </w:t>
      </w:r>
      <w:r>
        <w:rPr>
          <w:rFonts w:ascii="Arial" w:hAnsi="Arial" w:cs="Arial"/>
        </w:rPr>
        <w:t>Pirkėj</w:t>
      </w:r>
      <w:r w:rsidRPr="00746368">
        <w:rPr>
          <w:rFonts w:ascii="Arial" w:hAnsi="Arial" w:cs="Arial"/>
        </w:rPr>
        <w:t>as), ir</w:t>
      </w:r>
    </w:p>
    <w:p w14:paraId="1DF2E3DB" w14:textId="77777777" w:rsidR="00D00195" w:rsidRDefault="00D00195" w:rsidP="00D00195">
      <w:pPr>
        <w:jc w:val="both"/>
        <w:rPr>
          <w:rFonts w:ascii="Arial" w:hAnsi="Arial" w:cs="Arial"/>
          <w:b/>
        </w:rPr>
      </w:pPr>
    </w:p>
    <w:p w14:paraId="3A1D1174" w14:textId="77777777" w:rsidR="00F308D6" w:rsidRDefault="00F308D6" w:rsidP="00F308D6">
      <w:pPr>
        <w:spacing w:after="60"/>
        <w:jc w:val="both"/>
        <w:rPr>
          <w:rFonts w:ascii="Arial" w:hAnsi="Arial" w:cs="Arial"/>
        </w:rPr>
      </w:pPr>
      <w:r>
        <w:rPr>
          <w:rFonts w:ascii="Arial" w:hAnsi="Arial" w:cs="Arial"/>
          <w:b/>
        </w:rPr>
        <w:t xml:space="preserve">GT </w:t>
      </w:r>
      <w:proofErr w:type="spellStart"/>
      <w:r>
        <w:rPr>
          <w:rFonts w:ascii="Arial" w:hAnsi="Arial" w:cs="Arial"/>
          <w:b/>
        </w:rPr>
        <w:t>Tarkvara</w:t>
      </w:r>
      <w:proofErr w:type="spellEnd"/>
      <w:r>
        <w:rPr>
          <w:rFonts w:ascii="Arial" w:hAnsi="Arial" w:cs="Arial"/>
          <w:b/>
        </w:rPr>
        <w:t xml:space="preserve"> OU</w:t>
      </w:r>
      <w:r w:rsidRPr="00263C98">
        <w:rPr>
          <w:rFonts w:ascii="Arial" w:hAnsi="Arial" w:cs="Arial"/>
        </w:rPr>
        <w:t>, pagal Estijos Respublika įstatymus teisėtai įregistruota ir veikianti akcinė bendrovė, juridinio asmens kodas</w:t>
      </w:r>
      <w:r>
        <w:rPr>
          <w:rFonts w:ascii="Arial" w:hAnsi="Arial" w:cs="Arial"/>
        </w:rPr>
        <w:t>:</w:t>
      </w:r>
      <w:r w:rsidRPr="00263C98">
        <w:rPr>
          <w:rFonts w:ascii="Arial" w:hAnsi="Arial" w:cs="Arial"/>
        </w:rPr>
        <w:t xml:space="preserve"> 10235193, PVM mokėtojo kodas 10235193, registruotos buveinės adresas</w:t>
      </w:r>
      <w:r>
        <w:rPr>
          <w:rFonts w:ascii="Arial" w:hAnsi="Arial" w:cs="Arial"/>
        </w:rPr>
        <w:t>:</w:t>
      </w:r>
      <w:r w:rsidRPr="00263C98">
        <w:rPr>
          <w:rFonts w:ascii="Arial" w:hAnsi="Arial" w:cs="Arial"/>
        </w:rPr>
        <w:t xml:space="preserve"> </w:t>
      </w:r>
      <w:proofErr w:type="spellStart"/>
      <w:r>
        <w:rPr>
          <w:rFonts w:ascii="Arial" w:hAnsi="Arial" w:cs="Arial"/>
        </w:rPr>
        <w:t>Parnu</w:t>
      </w:r>
      <w:proofErr w:type="spellEnd"/>
      <w:r>
        <w:rPr>
          <w:rFonts w:ascii="Arial" w:hAnsi="Arial" w:cs="Arial"/>
        </w:rPr>
        <w:t xml:space="preserve"> </w:t>
      </w:r>
      <w:proofErr w:type="spellStart"/>
      <w:r>
        <w:rPr>
          <w:rFonts w:ascii="Arial" w:hAnsi="Arial" w:cs="Arial"/>
        </w:rPr>
        <w:t>mnt</w:t>
      </w:r>
      <w:proofErr w:type="spellEnd"/>
      <w:r>
        <w:rPr>
          <w:rFonts w:ascii="Arial" w:hAnsi="Arial" w:cs="Arial"/>
        </w:rPr>
        <w:t xml:space="preserve"> 141, Talinas</w:t>
      </w:r>
      <w:r w:rsidRPr="00263C98">
        <w:rPr>
          <w:rFonts w:ascii="Arial" w:hAnsi="Arial" w:cs="Arial"/>
        </w:rPr>
        <w:t>, Estijos Respublika, duomenys apie kurią kaupiami ir saugomi Estijos verslo registras,</w:t>
      </w:r>
      <w:r w:rsidRPr="00263C98">
        <w:rPr>
          <w:rFonts w:ascii="Arial" w:hAnsi="Arial" w:cs="Arial"/>
          <w:b/>
        </w:rPr>
        <w:t xml:space="preserve"> </w:t>
      </w:r>
      <w:r w:rsidRPr="00263C98">
        <w:rPr>
          <w:rFonts w:ascii="Arial" w:hAnsi="Arial" w:cs="Arial"/>
        </w:rPr>
        <w:t>atstovaujama</w:t>
      </w:r>
      <w:r>
        <w:rPr>
          <w:rFonts w:ascii="Arial" w:hAnsi="Arial" w:cs="Arial"/>
        </w:rPr>
        <w:t xml:space="preserve"> </w:t>
      </w:r>
      <w:r w:rsidRPr="00263C98">
        <w:rPr>
          <w:rFonts w:ascii="Arial" w:hAnsi="Arial" w:cs="Arial"/>
        </w:rPr>
        <w:t>valdybos narys</w:t>
      </w:r>
      <w:r>
        <w:rPr>
          <w:rFonts w:ascii="Arial" w:hAnsi="Arial" w:cs="Arial"/>
        </w:rPr>
        <w:t xml:space="preserve"> </w:t>
      </w:r>
      <w:proofErr w:type="spellStart"/>
      <w:r w:rsidRPr="00263C98">
        <w:rPr>
          <w:rFonts w:ascii="Arial" w:hAnsi="Arial" w:cs="Arial"/>
          <w:b/>
          <w:bCs/>
        </w:rPr>
        <w:t>Ahti</w:t>
      </w:r>
      <w:proofErr w:type="spellEnd"/>
      <w:r w:rsidRPr="00263C98">
        <w:rPr>
          <w:rFonts w:ascii="Arial" w:hAnsi="Arial" w:cs="Arial"/>
          <w:b/>
          <w:bCs/>
        </w:rPr>
        <w:t xml:space="preserve"> </w:t>
      </w:r>
      <w:proofErr w:type="spellStart"/>
      <w:r w:rsidRPr="00263C98">
        <w:rPr>
          <w:rFonts w:ascii="Arial" w:hAnsi="Arial" w:cs="Arial"/>
          <w:b/>
          <w:bCs/>
        </w:rPr>
        <w:t>Leppik</w:t>
      </w:r>
      <w:proofErr w:type="spellEnd"/>
      <w:r w:rsidRPr="00263C98">
        <w:rPr>
          <w:rFonts w:ascii="Arial" w:hAnsi="Arial" w:cs="Arial"/>
        </w:rPr>
        <w:t xml:space="preserve">, veikiančio pagal </w:t>
      </w:r>
      <w:r w:rsidRPr="00E4232E">
        <w:rPr>
          <w:rFonts w:ascii="Arial" w:hAnsi="Arial" w:cs="Arial"/>
        </w:rPr>
        <w:t>statutą</w:t>
      </w:r>
      <w:r w:rsidRPr="00263C98">
        <w:rPr>
          <w:rFonts w:ascii="Arial" w:hAnsi="Arial" w:cs="Arial"/>
        </w:rPr>
        <w:t xml:space="preserve"> (toliau – Tiekėjas),</w:t>
      </w:r>
    </w:p>
    <w:p w14:paraId="2FAB5602" w14:textId="77777777" w:rsidR="00B12CFA" w:rsidRDefault="00B12CFA" w:rsidP="00D00195">
      <w:pPr>
        <w:spacing w:after="60"/>
        <w:jc w:val="both"/>
        <w:rPr>
          <w:rFonts w:ascii="Arial" w:hAnsi="Arial" w:cs="Arial"/>
        </w:rPr>
      </w:pPr>
    </w:p>
    <w:p w14:paraId="2182D505" w14:textId="74F6153D"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w:t>
      </w:r>
      <w:r w:rsidR="009F48B3">
        <w:rPr>
          <w:rFonts w:ascii="Arial" w:hAnsi="Arial" w:cs="Arial"/>
        </w:rPr>
        <w:t>–</w:t>
      </w:r>
      <w:r w:rsidRPr="000419CB">
        <w:rPr>
          <w:rFonts w:ascii="Arial" w:hAnsi="Arial" w:cs="Arial"/>
        </w:rPr>
        <w:t>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957D63">
      <w:pPr>
        <w:numPr>
          <w:ilvl w:val="0"/>
          <w:numId w:val="2"/>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1BFDD8E5" w14:textId="3DDFFC6B" w:rsidR="00A86720" w:rsidRDefault="00957D63" w:rsidP="00A86720">
      <w:pPr>
        <w:numPr>
          <w:ilvl w:val="1"/>
          <w:numId w:val="2"/>
        </w:numPr>
        <w:spacing w:after="60"/>
        <w:ind w:left="0" w:firstLine="0"/>
        <w:jc w:val="both"/>
        <w:rPr>
          <w:rFonts w:ascii="Arial" w:hAnsi="Arial" w:cs="Arial"/>
          <w:i/>
        </w:rPr>
      </w:pPr>
      <w:r w:rsidRPr="008C50E9">
        <w:rPr>
          <w:rFonts w:ascii="Arial" w:hAnsi="Arial" w:cs="Arial"/>
        </w:rPr>
        <w:t xml:space="preserve">Tiekėjas įsipareigoja Sutartyje numatytomis sąlygomis </w:t>
      </w:r>
      <w:r w:rsidR="00BE0396">
        <w:rPr>
          <w:rFonts w:ascii="Arial" w:hAnsi="Arial" w:cs="Arial"/>
        </w:rPr>
        <w:t>suteikti</w:t>
      </w:r>
      <w:r w:rsidRPr="008C50E9">
        <w:rPr>
          <w:rFonts w:ascii="Arial" w:hAnsi="Arial" w:cs="Arial"/>
        </w:rPr>
        <w:t xml:space="preserve"> </w:t>
      </w:r>
      <w:r w:rsidR="00B12CFA" w:rsidRPr="008C50E9">
        <w:rPr>
          <w:rFonts w:ascii="Arial" w:hAnsi="Arial" w:cs="Arial"/>
        </w:rPr>
        <w:t xml:space="preserve">Pirkėjui </w:t>
      </w:r>
      <w:r w:rsidR="008A7C12" w:rsidRPr="008A7C12">
        <w:rPr>
          <w:rFonts w:ascii="Arial" w:eastAsia="Calibri" w:hAnsi="Arial" w:cs="Arial"/>
        </w:rPr>
        <w:t>Programinės įrangos licencijų</w:t>
      </w:r>
      <w:r w:rsidR="008A7C12">
        <w:rPr>
          <w:rFonts w:ascii="Arial" w:eastAsia="Calibri" w:hAnsi="Arial" w:cs="Arial"/>
        </w:rPr>
        <w:t xml:space="preserve"> nuomą</w:t>
      </w:r>
      <w:r w:rsidR="00B12CFA" w:rsidRPr="00B12CFA">
        <w:rPr>
          <w:rFonts w:ascii="Arial" w:eastAsia="Calibri" w:hAnsi="Arial" w:cs="Arial"/>
        </w:rPr>
        <w:t xml:space="preserve"> (toliau – licencijos arba Prekės)</w:t>
      </w:r>
      <w:r w:rsidR="005409BD">
        <w:rPr>
          <w:rFonts w:ascii="Arial" w:eastAsia="Calibri" w:hAnsi="Arial" w:cs="Arial"/>
        </w:rPr>
        <w:t xml:space="preserve">, </w:t>
      </w:r>
      <w:r w:rsidRPr="008C50E9">
        <w:rPr>
          <w:rFonts w:ascii="Arial" w:hAnsi="Arial" w:cs="Arial"/>
        </w:rPr>
        <w:t xml:space="preserve">o Pirkėjas įsipareigoja priimti Prekes </w:t>
      </w:r>
      <w:r w:rsidR="003733A2">
        <w:rPr>
          <w:rFonts w:ascii="Arial" w:hAnsi="Arial" w:cs="Arial"/>
        </w:rPr>
        <w:t>bei</w:t>
      </w:r>
      <w:r w:rsidRPr="008C50E9">
        <w:rPr>
          <w:rFonts w:ascii="Arial" w:hAnsi="Arial" w:cs="Arial"/>
        </w:rPr>
        <w:t xml:space="preserve"> sumokėti už jas Tiekėjui Sutartyje nurodytomis sąlygomis ir terminais</w:t>
      </w:r>
      <w:r w:rsidRPr="008C50E9">
        <w:rPr>
          <w:rFonts w:ascii="Arial" w:hAnsi="Arial" w:cs="Arial"/>
          <w:i/>
        </w:rPr>
        <w:t>.</w:t>
      </w:r>
    </w:p>
    <w:p w14:paraId="4FC544E3" w14:textId="52420E3C" w:rsidR="00A86720" w:rsidRDefault="00A86720" w:rsidP="00A86720">
      <w:pPr>
        <w:numPr>
          <w:ilvl w:val="1"/>
          <w:numId w:val="2"/>
        </w:numPr>
        <w:spacing w:after="60"/>
        <w:ind w:left="0" w:firstLine="0"/>
        <w:jc w:val="both"/>
        <w:rPr>
          <w:rFonts w:ascii="Arial" w:hAnsi="Arial" w:cs="Arial"/>
          <w:i/>
        </w:rPr>
      </w:pPr>
      <w:r w:rsidRPr="00A86720">
        <w:rPr>
          <w:rFonts w:ascii="Arial" w:hAnsi="Arial" w:cs="Arial"/>
        </w:rPr>
        <w:t xml:space="preserve">Ši Sutartis sudaryta pasibaigus </w:t>
      </w:r>
      <w:r w:rsidR="00BE0396">
        <w:rPr>
          <w:rFonts w:ascii="Arial" w:hAnsi="Arial" w:cs="Arial"/>
        </w:rPr>
        <w:t>tarptautiniam</w:t>
      </w:r>
      <w:r>
        <w:rPr>
          <w:rFonts w:ascii="Arial" w:hAnsi="Arial" w:cs="Arial"/>
        </w:rPr>
        <w:t xml:space="preserve"> </w:t>
      </w:r>
      <w:r w:rsidR="008A7C12" w:rsidRPr="008A7C12">
        <w:rPr>
          <w:rFonts w:ascii="Arial" w:hAnsi="Arial" w:cs="Arial"/>
        </w:rPr>
        <w:t>Programinės įrangos licencijų</w:t>
      </w:r>
      <w:r w:rsidR="008A7C12">
        <w:rPr>
          <w:rFonts w:ascii="Arial" w:hAnsi="Arial" w:cs="Arial"/>
        </w:rPr>
        <w:t xml:space="preserve"> nuomos </w:t>
      </w:r>
      <w:r w:rsidR="009F48B3">
        <w:rPr>
          <w:rFonts w:ascii="Arial" w:hAnsi="Arial" w:cs="Arial"/>
        </w:rPr>
        <w:t xml:space="preserve">viešajam </w:t>
      </w:r>
      <w:r w:rsidRPr="00A86720">
        <w:rPr>
          <w:rFonts w:ascii="Arial" w:hAnsi="Arial" w:cs="Arial"/>
        </w:rPr>
        <w:t>pirkimui, pirkimo Nr.</w:t>
      </w:r>
      <w:r w:rsidRPr="002647E6">
        <w:rPr>
          <w:rFonts w:ascii="Arial" w:hAnsi="Arial" w:cs="Arial"/>
        </w:rPr>
        <w:t xml:space="preserve"> </w:t>
      </w:r>
      <w:r w:rsidR="002647E6" w:rsidRPr="002647E6">
        <w:rPr>
          <w:rFonts w:ascii="Arial" w:hAnsi="Arial" w:cs="Arial"/>
        </w:rPr>
        <w:t>683689</w:t>
      </w:r>
      <w:r w:rsidR="00AE0EE7" w:rsidRPr="00AE0EE7">
        <w:rPr>
          <w:rFonts w:ascii="Arial" w:hAnsi="Arial" w:cs="Arial"/>
        </w:rPr>
        <w:t>, kur pasiūlymai vertinti pagal kainos kriterijų</w:t>
      </w:r>
      <w:r w:rsidR="00AE0EE7">
        <w:rPr>
          <w:rFonts w:ascii="Arial" w:hAnsi="Arial" w:cs="Arial"/>
        </w:rPr>
        <w:t xml:space="preserve">. </w:t>
      </w:r>
    </w:p>
    <w:p w14:paraId="66274ABB" w14:textId="77777777" w:rsidR="00A86720" w:rsidRDefault="0090201C" w:rsidP="00A86720">
      <w:pPr>
        <w:numPr>
          <w:ilvl w:val="1"/>
          <w:numId w:val="2"/>
        </w:numPr>
        <w:spacing w:after="60"/>
        <w:ind w:left="0" w:firstLine="0"/>
        <w:jc w:val="both"/>
        <w:rPr>
          <w:rFonts w:ascii="Arial" w:hAnsi="Arial" w:cs="Arial"/>
          <w:i/>
        </w:rPr>
      </w:pPr>
      <w:r w:rsidRPr="00A86720">
        <w:rPr>
          <w:rFonts w:ascii="Arial" w:hAnsi="Arial" w:cs="Arial"/>
          <w:iCs/>
        </w:rPr>
        <w:t xml:space="preserve">Sutarties </w:t>
      </w:r>
      <w:r w:rsidR="003733A2" w:rsidRPr="00A86720">
        <w:rPr>
          <w:rFonts w:ascii="Arial" w:hAnsi="Arial" w:cs="Arial"/>
          <w:iCs/>
        </w:rPr>
        <w:t xml:space="preserve">bendroji dalis (toliau – Sutarties </w:t>
      </w:r>
      <w:r w:rsidRPr="00A86720">
        <w:rPr>
          <w:rFonts w:ascii="Arial" w:hAnsi="Arial" w:cs="Arial"/>
          <w:iCs/>
        </w:rPr>
        <w:t>BD</w:t>
      </w:r>
      <w:r w:rsidR="003733A2" w:rsidRPr="00A86720">
        <w:rPr>
          <w:rFonts w:ascii="Arial" w:hAnsi="Arial" w:cs="Arial"/>
          <w:iCs/>
        </w:rPr>
        <w:t>)</w:t>
      </w:r>
      <w:r w:rsidRPr="00A86720">
        <w:rPr>
          <w:rFonts w:ascii="Arial" w:hAnsi="Arial" w:cs="Arial"/>
          <w:iCs/>
        </w:rPr>
        <w:t xml:space="preserve"> yra neatskiriama šios Sutarties dalis. Sutarties BD yra pasiekiama adresu </w:t>
      </w:r>
      <w:hyperlink r:id="rId13" w:history="1">
        <w:r w:rsidR="004C1037" w:rsidRPr="00A86720">
          <w:rPr>
            <w:rStyle w:val="Hyperlink"/>
            <w:rFonts w:ascii="Arial" w:hAnsi="Arial" w:cs="Arial"/>
            <w:iCs/>
          </w:rPr>
          <w:t>https://www.post.lt/lt/viesieji-pirkimai</w:t>
        </w:r>
      </w:hyperlink>
      <w:r w:rsidRPr="00A86720">
        <w:rPr>
          <w:rFonts w:ascii="Arial" w:hAnsi="Arial" w:cs="Arial"/>
          <w:iCs/>
        </w:rPr>
        <w:t>.</w:t>
      </w:r>
      <w:r w:rsidR="004C1037" w:rsidRPr="00A86720">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68B0EAA9" w:rsidR="00D0377F" w:rsidRPr="00A86720" w:rsidRDefault="00D0377F" w:rsidP="00A86720">
      <w:pPr>
        <w:numPr>
          <w:ilvl w:val="1"/>
          <w:numId w:val="2"/>
        </w:numPr>
        <w:spacing w:after="60"/>
        <w:ind w:left="0" w:firstLine="0"/>
        <w:jc w:val="both"/>
        <w:rPr>
          <w:rFonts w:ascii="Arial" w:hAnsi="Arial" w:cs="Arial"/>
          <w:i/>
        </w:rPr>
      </w:pPr>
      <w:r w:rsidRPr="00A86720">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4D95171F" w:rsidR="00957D63" w:rsidRPr="000A6998" w:rsidRDefault="00957D63" w:rsidP="000A6998">
      <w:pPr>
        <w:pStyle w:val="ListParagraph"/>
        <w:numPr>
          <w:ilvl w:val="0"/>
          <w:numId w:val="2"/>
        </w:numPr>
        <w:spacing w:after="60"/>
        <w:jc w:val="center"/>
        <w:rPr>
          <w:rFonts w:ascii="Arial" w:hAnsi="Arial" w:cs="Arial"/>
          <w:b/>
        </w:rPr>
      </w:pPr>
      <w:r w:rsidRPr="000A6998">
        <w:rPr>
          <w:rFonts w:ascii="Arial" w:hAnsi="Arial" w:cs="Arial"/>
          <w:b/>
        </w:rPr>
        <w:t xml:space="preserve">PREKIŲ </w:t>
      </w:r>
      <w:r w:rsidR="00265864" w:rsidRPr="000A6998">
        <w:rPr>
          <w:rFonts w:ascii="Arial" w:hAnsi="Arial" w:cs="Arial"/>
          <w:b/>
        </w:rPr>
        <w:t xml:space="preserve">KIEKIS </w:t>
      </w:r>
      <w:r w:rsidRPr="000A6998">
        <w:rPr>
          <w:rFonts w:ascii="Arial" w:hAnsi="Arial" w:cs="Arial"/>
          <w:b/>
        </w:rPr>
        <w:t>IR KAINA</w:t>
      </w:r>
    </w:p>
    <w:p w14:paraId="1CA451E7" w14:textId="407E615D" w:rsidR="00FA43BA" w:rsidRPr="000A6998" w:rsidRDefault="00582FEC" w:rsidP="000A6998">
      <w:pPr>
        <w:pStyle w:val="ListParagraph"/>
        <w:numPr>
          <w:ilvl w:val="1"/>
          <w:numId w:val="2"/>
        </w:numPr>
        <w:spacing w:after="60"/>
        <w:ind w:left="0" w:firstLine="0"/>
        <w:jc w:val="both"/>
        <w:rPr>
          <w:rFonts w:ascii="Arial" w:hAnsi="Arial" w:cs="Arial"/>
          <w:iCs/>
        </w:rPr>
      </w:pPr>
      <w:r w:rsidRPr="000A6998">
        <w:rPr>
          <w:rFonts w:ascii="Arial" w:hAnsi="Arial" w:cs="Arial"/>
          <w:iCs/>
        </w:rPr>
        <w:t>Pagal šią Sutartį Pirkėjui</w:t>
      </w:r>
      <w:r w:rsidR="00A611FC" w:rsidRPr="00A611FC">
        <w:rPr>
          <w:rFonts w:ascii="Arial" w:hAnsi="Arial" w:cs="Arial"/>
          <w:iCs/>
        </w:rPr>
        <w:t xml:space="preserve"> </w:t>
      </w:r>
      <w:proofErr w:type="spellStart"/>
      <w:r w:rsidR="00BE0396">
        <w:rPr>
          <w:rFonts w:ascii="Arial" w:hAnsi="Arial" w:cs="Arial"/>
          <w:iCs/>
        </w:rPr>
        <w:t>išnuomuojamos</w:t>
      </w:r>
      <w:proofErr w:type="spellEnd"/>
      <w:r w:rsidR="00BE0396">
        <w:rPr>
          <w:rFonts w:ascii="Arial" w:hAnsi="Arial" w:cs="Arial"/>
          <w:iCs/>
        </w:rPr>
        <w:t xml:space="preserve"> </w:t>
      </w:r>
      <w:r w:rsidR="00346334">
        <w:rPr>
          <w:rFonts w:ascii="Arial" w:hAnsi="Arial" w:cs="Arial"/>
          <w:iCs/>
        </w:rPr>
        <w:t xml:space="preserve">programinės įrangos </w:t>
      </w:r>
      <w:r w:rsidR="00BE0396">
        <w:rPr>
          <w:rFonts w:ascii="Arial" w:hAnsi="Arial" w:cs="Arial"/>
          <w:iCs/>
        </w:rPr>
        <w:t xml:space="preserve">licencijos </w:t>
      </w:r>
      <w:r w:rsidR="00346334">
        <w:rPr>
          <w:rFonts w:ascii="Arial" w:hAnsi="Arial" w:cs="Arial"/>
          <w:iCs/>
        </w:rPr>
        <w:t xml:space="preserve">(toliau – </w:t>
      </w:r>
      <w:r w:rsidR="00265864" w:rsidRPr="000A6998">
        <w:rPr>
          <w:rFonts w:ascii="Arial" w:hAnsi="Arial" w:cs="Arial"/>
          <w:iCs/>
        </w:rPr>
        <w:t>Prekės</w:t>
      </w:r>
      <w:r w:rsidR="00346334">
        <w:rPr>
          <w:rFonts w:ascii="Arial" w:hAnsi="Arial" w:cs="Arial"/>
          <w:iCs/>
        </w:rPr>
        <w:t>),</w:t>
      </w:r>
      <w:r w:rsidR="00265864" w:rsidRPr="000A6998">
        <w:rPr>
          <w:rFonts w:ascii="Arial" w:hAnsi="Arial" w:cs="Arial"/>
          <w:iCs/>
        </w:rPr>
        <w:t xml:space="preserve"> </w:t>
      </w:r>
      <w:r w:rsidR="005F4DC6" w:rsidRPr="000A6998">
        <w:rPr>
          <w:rFonts w:ascii="Arial" w:hAnsi="Arial" w:cs="Arial"/>
          <w:iCs/>
        </w:rPr>
        <w:t>aprašytos</w:t>
      </w:r>
      <w:r w:rsidRPr="000A6998">
        <w:rPr>
          <w:rFonts w:ascii="Arial" w:hAnsi="Arial" w:cs="Arial"/>
          <w:iCs/>
        </w:rPr>
        <w:t xml:space="preserve"> Techninė</w:t>
      </w:r>
      <w:r w:rsidR="00DA1932" w:rsidRPr="000A6998">
        <w:rPr>
          <w:rFonts w:ascii="Arial" w:hAnsi="Arial" w:cs="Arial"/>
          <w:iCs/>
        </w:rPr>
        <w:t>j</w:t>
      </w:r>
      <w:r w:rsidRPr="000A6998">
        <w:rPr>
          <w:rFonts w:ascii="Arial" w:hAnsi="Arial" w:cs="Arial"/>
          <w:iCs/>
        </w:rPr>
        <w:t>e specifikacijo</w:t>
      </w:r>
      <w:r w:rsidR="00DA1932" w:rsidRPr="000A6998">
        <w:rPr>
          <w:rFonts w:ascii="Arial" w:hAnsi="Arial" w:cs="Arial"/>
          <w:iCs/>
        </w:rPr>
        <w:t>j</w:t>
      </w:r>
      <w:r w:rsidRPr="000A6998">
        <w:rPr>
          <w:rFonts w:ascii="Arial" w:hAnsi="Arial" w:cs="Arial"/>
          <w:iCs/>
        </w:rPr>
        <w:t>e</w:t>
      </w:r>
      <w:r w:rsidR="00D00195" w:rsidRPr="000A6998">
        <w:rPr>
          <w:rFonts w:ascii="Arial" w:hAnsi="Arial" w:cs="Arial"/>
          <w:iCs/>
        </w:rPr>
        <w:t xml:space="preserve"> (Sutarties </w:t>
      </w:r>
      <w:r w:rsidR="009F48B3" w:rsidRPr="000A6998">
        <w:rPr>
          <w:rFonts w:ascii="Arial" w:hAnsi="Arial" w:cs="Arial"/>
          <w:iCs/>
        </w:rPr>
        <w:t xml:space="preserve">2 </w:t>
      </w:r>
      <w:r w:rsidR="00D00195" w:rsidRPr="000A6998">
        <w:rPr>
          <w:rFonts w:ascii="Arial" w:hAnsi="Arial" w:cs="Arial"/>
          <w:iCs/>
        </w:rPr>
        <w:t>priedas)</w:t>
      </w:r>
      <w:r w:rsidRPr="000A6998">
        <w:rPr>
          <w:rFonts w:ascii="Arial" w:hAnsi="Arial" w:cs="Arial"/>
          <w:iCs/>
        </w:rPr>
        <w:t xml:space="preserve">. </w:t>
      </w:r>
      <w:bookmarkStart w:id="1" w:name="part_33b127c3b1464f96ad7e0ff70890d112"/>
      <w:bookmarkStart w:id="2" w:name="part_dbe6581f45ee4539ac3dd39705d0b7aa"/>
      <w:bookmarkStart w:id="3" w:name="part_e1ed5d4def004fb3be7bd01595eccd3b"/>
      <w:bookmarkEnd w:id="1"/>
      <w:bookmarkEnd w:id="2"/>
      <w:bookmarkEnd w:id="3"/>
    </w:p>
    <w:p w14:paraId="18AB688B" w14:textId="1C59BBB4" w:rsidR="003733A2" w:rsidRDefault="003733A2" w:rsidP="000A6998">
      <w:pPr>
        <w:numPr>
          <w:ilvl w:val="1"/>
          <w:numId w:val="2"/>
        </w:numPr>
        <w:spacing w:after="60"/>
        <w:ind w:left="0" w:firstLine="0"/>
        <w:jc w:val="both"/>
        <w:rPr>
          <w:rFonts w:ascii="Arial" w:hAnsi="Arial" w:cs="Arial"/>
          <w:iCs/>
        </w:rPr>
      </w:pPr>
      <w:r w:rsidRPr="003733A2">
        <w:rPr>
          <w:rFonts w:ascii="Arial" w:hAnsi="Arial" w:cs="Arial"/>
          <w:iCs/>
        </w:rPr>
        <w:t>Sutarčiai taikomas kainos apskaičiavimo būdas – fiksuotas įkainis. Pirkėjas perka Prekes</w:t>
      </w:r>
      <w:r w:rsidR="005409BD">
        <w:rPr>
          <w:rFonts w:ascii="Arial" w:hAnsi="Arial" w:cs="Arial"/>
          <w:iCs/>
        </w:rPr>
        <w:t xml:space="preserve"> </w:t>
      </w:r>
      <w:r w:rsidRPr="003733A2">
        <w:rPr>
          <w:rFonts w:ascii="Arial" w:hAnsi="Arial" w:cs="Arial"/>
          <w:iCs/>
        </w:rPr>
        <w:t xml:space="preserve">pagal poreikį Sutarties </w:t>
      </w:r>
      <w:r w:rsidR="009F48B3">
        <w:rPr>
          <w:rFonts w:ascii="Arial" w:hAnsi="Arial" w:cs="Arial"/>
          <w:iCs/>
        </w:rPr>
        <w:t>3</w:t>
      </w:r>
      <w:r w:rsidR="009F48B3" w:rsidRPr="003733A2">
        <w:rPr>
          <w:rFonts w:ascii="Arial" w:hAnsi="Arial" w:cs="Arial"/>
          <w:iCs/>
        </w:rPr>
        <w:t xml:space="preserve"> </w:t>
      </w:r>
      <w:r w:rsidRPr="003733A2">
        <w:rPr>
          <w:rFonts w:ascii="Arial" w:hAnsi="Arial" w:cs="Arial"/>
          <w:iCs/>
        </w:rPr>
        <w:t xml:space="preserve">priede nurodytais įkainiais, </w:t>
      </w:r>
      <w:r w:rsidR="005409BD" w:rsidRPr="005409BD">
        <w:rPr>
          <w:rFonts w:ascii="Arial" w:hAnsi="Arial" w:cs="Arial"/>
          <w:iCs/>
        </w:rPr>
        <w:t>neviršijant Sutarties 2.3 punkte nurodytos bendros Sutarties kainos</w:t>
      </w:r>
      <w:r w:rsidRPr="003733A2">
        <w:rPr>
          <w:rFonts w:ascii="Arial" w:hAnsi="Arial" w:cs="Arial"/>
          <w:iCs/>
        </w:rPr>
        <w:t xml:space="preserve">. </w:t>
      </w:r>
      <w:r w:rsidR="00F33A39" w:rsidRPr="00F33A39">
        <w:rPr>
          <w:rFonts w:ascii="Arial" w:hAnsi="Arial" w:cs="Arial"/>
          <w:iCs/>
        </w:rPr>
        <w:t xml:space="preserve">Pirkėjas neįsipareigoja išpirkti </w:t>
      </w:r>
      <w:r w:rsidR="009F48B3">
        <w:rPr>
          <w:rFonts w:ascii="Arial" w:hAnsi="Arial" w:cs="Arial"/>
          <w:iCs/>
        </w:rPr>
        <w:t xml:space="preserve">viso Techninėje specifikacijoje nurodyto </w:t>
      </w:r>
      <w:r w:rsidR="00A611FC">
        <w:rPr>
          <w:rFonts w:ascii="Arial" w:hAnsi="Arial" w:cs="Arial"/>
          <w:iCs/>
        </w:rPr>
        <w:t xml:space="preserve">preliminaraus </w:t>
      </w:r>
      <w:r w:rsidR="00F33A39" w:rsidRPr="00F33A39">
        <w:rPr>
          <w:rFonts w:ascii="Arial" w:hAnsi="Arial" w:cs="Arial"/>
          <w:iCs/>
        </w:rPr>
        <w:t xml:space="preserve">Prekių kiekio. </w:t>
      </w:r>
    </w:p>
    <w:p w14:paraId="1F477360" w14:textId="60E0D823" w:rsidR="00957D63" w:rsidRPr="008C50E9" w:rsidRDefault="00346334" w:rsidP="00B03962">
      <w:pPr>
        <w:numPr>
          <w:ilvl w:val="1"/>
          <w:numId w:val="7"/>
        </w:numPr>
        <w:spacing w:after="60"/>
        <w:ind w:left="0" w:firstLine="0"/>
        <w:jc w:val="both"/>
        <w:rPr>
          <w:rFonts w:ascii="Arial" w:hAnsi="Arial" w:cs="Arial"/>
        </w:rPr>
      </w:pPr>
      <w:bookmarkStart w:id="4" w:name="_Ref341352440"/>
      <w:r>
        <w:rPr>
          <w:rFonts w:ascii="Arial" w:hAnsi="Arial" w:cs="Arial"/>
        </w:rPr>
        <w:t>Maksimali</w:t>
      </w:r>
      <w:r w:rsidRPr="008C50E9">
        <w:rPr>
          <w:rFonts w:ascii="Arial" w:hAnsi="Arial" w:cs="Arial"/>
        </w:rPr>
        <w:t xml:space="preserve"> </w:t>
      </w:r>
      <w:r w:rsidR="00A1467C">
        <w:rPr>
          <w:rFonts w:ascii="Arial" w:hAnsi="Arial" w:cs="Arial"/>
        </w:rPr>
        <w:t>Sutarties kaina yra</w:t>
      </w:r>
      <w:r w:rsidR="00957D63" w:rsidRPr="008C50E9">
        <w:rPr>
          <w:rFonts w:ascii="Arial" w:hAnsi="Arial" w:cs="Arial"/>
        </w:rPr>
        <w:t xml:space="preserve"> </w:t>
      </w:r>
      <w:r w:rsidR="002647E6" w:rsidRPr="002647E6">
        <w:rPr>
          <w:rFonts w:ascii="Arial" w:hAnsi="Arial" w:cs="Arial"/>
          <w:i/>
          <w:shd w:val="clear" w:color="auto" w:fill="D9D9D9" w:themeFill="background1" w:themeFillShade="D9"/>
        </w:rPr>
        <w:t>3 055 492,00</w:t>
      </w:r>
      <w:r w:rsidR="0069336F" w:rsidRPr="002647E6">
        <w:rPr>
          <w:rFonts w:ascii="Arial" w:hAnsi="Arial" w:cs="Arial"/>
          <w:i/>
          <w:shd w:val="clear" w:color="auto" w:fill="D9D9D9" w:themeFill="background1" w:themeFillShade="D9"/>
        </w:rPr>
        <w:t xml:space="preserve"> </w:t>
      </w:r>
      <w:r w:rsidR="00A92085" w:rsidRPr="002647E6">
        <w:rPr>
          <w:rFonts w:ascii="Arial" w:hAnsi="Arial" w:cs="Arial"/>
          <w:shd w:val="clear" w:color="auto" w:fill="D9D9D9" w:themeFill="background1" w:themeFillShade="D9"/>
        </w:rPr>
        <w:t>e</w:t>
      </w:r>
      <w:r w:rsidR="00FE4E70" w:rsidRPr="002647E6">
        <w:rPr>
          <w:rFonts w:ascii="Arial" w:hAnsi="Arial" w:cs="Arial"/>
          <w:shd w:val="clear" w:color="auto" w:fill="D9D9D9" w:themeFill="background1" w:themeFillShade="D9"/>
        </w:rPr>
        <w:t>urų</w:t>
      </w:r>
      <w:r w:rsidR="006C2F75" w:rsidRPr="002647E6">
        <w:rPr>
          <w:rFonts w:ascii="Arial" w:hAnsi="Arial" w:cs="Arial"/>
          <w:shd w:val="clear" w:color="auto" w:fill="D9D9D9" w:themeFill="background1" w:themeFillShade="D9"/>
        </w:rPr>
        <w:t xml:space="preserve"> </w:t>
      </w:r>
      <w:r w:rsidR="0069336F" w:rsidRPr="002647E6">
        <w:rPr>
          <w:rFonts w:ascii="Arial" w:hAnsi="Arial" w:cs="Arial"/>
          <w:shd w:val="clear" w:color="auto" w:fill="D9D9D9" w:themeFill="background1" w:themeFillShade="D9"/>
        </w:rPr>
        <w:t>(</w:t>
      </w:r>
      <w:r w:rsidR="002647E6">
        <w:rPr>
          <w:rFonts w:ascii="Arial" w:hAnsi="Arial" w:cs="Arial"/>
          <w:shd w:val="clear" w:color="auto" w:fill="D9D9D9" w:themeFill="background1" w:themeFillShade="D9"/>
        </w:rPr>
        <w:t>t</w:t>
      </w:r>
      <w:r w:rsidR="002647E6" w:rsidRPr="002647E6">
        <w:rPr>
          <w:rFonts w:ascii="Arial" w:hAnsi="Arial" w:cs="Arial"/>
          <w:shd w:val="clear" w:color="auto" w:fill="D9D9D9" w:themeFill="background1" w:themeFillShade="D9"/>
        </w:rPr>
        <w:t>rys milijonai penkiasdešimt penki tūkstančiai keturi šimtai devyniasdešimt du eurai 00 ct</w:t>
      </w:r>
      <w:r w:rsidR="006C2F75" w:rsidRPr="002647E6">
        <w:rPr>
          <w:rFonts w:ascii="Arial" w:hAnsi="Arial" w:cs="Arial"/>
          <w:shd w:val="clear" w:color="auto" w:fill="D9D9D9" w:themeFill="background1" w:themeFillShade="D9"/>
        </w:rPr>
        <w:t>)</w:t>
      </w:r>
      <w:r w:rsidR="00EE5E68" w:rsidRPr="002647E6">
        <w:rPr>
          <w:rFonts w:ascii="Arial" w:hAnsi="Arial" w:cs="Arial"/>
          <w:shd w:val="clear" w:color="auto" w:fill="D9D9D9" w:themeFill="background1" w:themeFillShade="D9"/>
        </w:rPr>
        <w:t>,</w:t>
      </w:r>
      <w:r w:rsidR="006C2F75" w:rsidRPr="002647E6">
        <w:rPr>
          <w:rFonts w:ascii="Arial" w:hAnsi="Arial" w:cs="Arial"/>
          <w:shd w:val="clear" w:color="auto" w:fill="D9D9D9" w:themeFill="background1" w:themeFillShade="D9"/>
        </w:rPr>
        <w:t xml:space="preserve"> </w:t>
      </w:r>
      <w:r w:rsidR="00957D63" w:rsidRPr="002647E6">
        <w:rPr>
          <w:rFonts w:ascii="Arial" w:hAnsi="Arial" w:cs="Arial"/>
          <w:shd w:val="clear" w:color="auto" w:fill="D9D9D9" w:themeFill="background1" w:themeFillShade="D9"/>
        </w:rPr>
        <w:t xml:space="preserve">įskaitant </w:t>
      </w:r>
      <w:r w:rsidR="00127D5F" w:rsidRPr="002647E6">
        <w:rPr>
          <w:rFonts w:ascii="Arial" w:hAnsi="Arial" w:cs="Arial"/>
          <w:shd w:val="clear" w:color="auto" w:fill="D9D9D9" w:themeFill="background1" w:themeFillShade="D9"/>
        </w:rPr>
        <w:t xml:space="preserve">pridėtinės vertės mokestį (toliau – </w:t>
      </w:r>
      <w:r w:rsidR="00957D63" w:rsidRPr="002647E6">
        <w:rPr>
          <w:rFonts w:ascii="Arial" w:hAnsi="Arial" w:cs="Arial"/>
          <w:shd w:val="clear" w:color="auto" w:fill="D9D9D9" w:themeFill="background1" w:themeFillShade="D9"/>
        </w:rPr>
        <w:t>PVM</w:t>
      </w:r>
      <w:r w:rsidR="00127D5F" w:rsidRPr="002647E6">
        <w:rPr>
          <w:rFonts w:ascii="Arial" w:hAnsi="Arial" w:cs="Arial"/>
          <w:shd w:val="clear" w:color="auto" w:fill="D9D9D9" w:themeFill="background1" w:themeFillShade="D9"/>
        </w:rPr>
        <w:t>)</w:t>
      </w:r>
      <w:r w:rsidR="00D50F9E">
        <w:rPr>
          <w:rStyle w:val="FootnoteReference"/>
          <w:rFonts w:ascii="Arial" w:hAnsi="Arial" w:cs="Arial"/>
          <w:shd w:val="clear" w:color="auto" w:fill="D9D9D9" w:themeFill="background1" w:themeFillShade="D9"/>
        </w:rPr>
        <w:footnoteReference w:id="2"/>
      </w:r>
      <w:r w:rsidR="00957D63" w:rsidRPr="008C50E9">
        <w:rPr>
          <w:rFonts w:ascii="Arial" w:hAnsi="Arial" w:cs="Arial"/>
        </w:rPr>
        <w:t>. Bendrą Sutarties kainą sudaro:</w:t>
      </w:r>
      <w:bookmarkEnd w:id="4"/>
      <w:r w:rsidR="00957D63" w:rsidRPr="008C50E9">
        <w:rPr>
          <w:rFonts w:ascii="Arial" w:hAnsi="Arial" w:cs="Arial"/>
        </w:rPr>
        <w:t xml:space="preserve">  </w:t>
      </w:r>
    </w:p>
    <w:p w14:paraId="1321E12D" w14:textId="15A92BE6" w:rsidR="00957D63" w:rsidRPr="008C50E9" w:rsidRDefault="00346334" w:rsidP="00B03962">
      <w:pPr>
        <w:numPr>
          <w:ilvl w:val="2"/>
          <w:numId w:val="7"/>
        </w:numPr>
        <w:tabs>
          <w:tab w:val="left" w:pos="709"/>
        </w:tabs>
        <w:spacing w:after="60"/>
        <w:ind w:left="0" w:firstLine="0"/>
        <w:jc w:val="both"/>
        <w:rPr>
          <w:rFonts w:ascii="Arial" w:hAnsi="Arial" w:cs="Arial"/>
        </w:rPr>
      </w:pPr>
      <w:r>
        <w:rPr>
          <w:rFonts w:ascii="Arial" w:hAnsi="Arial" w:cs="Arial"/>
        </w:rPr>
        <w:t xml:space="preserve">Maksimali </w:t>
      </w:r>
      <w:r w:rsidR="00957D63" w:rsidRPr="008C50E9">
        <w:rPr>
          <w:rFonts w:ascii="Arial" w:hAnsi="Arial" w:cs="Arial"/>
        </w:rPr>
        <w:t xml:space="preserve">Prekių kaina </w:t>
      </w:r>
      <w:r w:rsidR="00427386" w:rsidRPr="000419CB">
        <w:rPr>
          <w:rFonts w:ascii="Arial" w:hAnsi="Arial" w:cs="Arial"/>
        </w:rPr>
        <w:t>–</w:t>
      </w:r>
      <w:r w:rsidR="004F4BCA" w:rsidRPr="008C50E9">
        <w:rPr>
          <w:rFonts w:ascii="Arial" w:hAnsi="Arial" w:cs="Arial"/>
          <w:iCs/>
        </w:rPr>
        <w:t xml:space="preserve"> </w:t>
      </w:r>
      <w:r w:rsidR="00A611FC" w:rsidRPr="00A611FC">
        <w:rPr>
          <w:rFonts w:ascii="Arial" w:hAnsi="Arial" w:cs="Arial"/>
          <w:i/>
        </w:rPr>
        <w:t>2 525 200,00 EUR (du milijonai penki šimtai dvidešimt penki tūkstančiai du šimtai eurų 00 ct)</w:t>
      </w:r>
      <w:r w:rsidR="00EE5E68" w:rsidRPr="008C50E9">
        <w:rPr>
          <w:rFonts w:ascii="Arial" w:hAnsi="Arial" w:cs="Arial"/>
        </w:rPr>
        <w:t>,</w:t>
      </w:r>
      <w:r w:rsidR="006C2F75" w:rsidRPr="008C50E9">
        <w:rPr>
          <w:rFonts w:ascii="Arial" w:hAnsi="Arial" w:cs="Arial"/>
        </w:rPr>
        <w:t xml:space="preserve"> </w:t>
      </w:r>
      <w:r w:rsidR="00957D63" w:rsidRPr="008C50E9">
        <w:rPr>
          <w:rFonts w:ascii="Arial" w:hAnsi="Arial" w:cs="Arial"/>
        </w:rPr>
        <w:t>neįskaitant PVM;</w:t>
      </w:r>
    </w:p>
    <w:p w14:paraId="15C830C6" w14:textId="16369C5F" w:rsidR="006C2F75" w:rsidRDefault="00957D63" w:rsidP="00B03962">
      <w:pPr>
        <w:numPr>
          <w:ilvl w:val="2"/>
          <w:numId w:val="7"/>
        </w:numPr>
        <w:spacing w:after="60"/>
        <w:ind w:left="0" w:firstLine="0"/>
        <w:jc w:val="both"/>
        <w:rPr>
          <w:rFonts w:ascii="Arial" w:hAnsi="Arial" w:cs="Arial"/>
        </w:rPr>
      </w:pPr>
      <w:r w:rsidRPr="008C50E9">
        <w:rPr>
          <w:rFonts w:ascii="Arial" w:hAnsi="Arial" w:cs="Arial"/>
        </w:rPr>
        <w:t>PVM</w:t>
      </w:r>
      <w:r w:rsidR="004F4BCA" w:rsidRPr="008C50E9">
        <w:rPr>
          <w:rFonts w:ascii="Arial" w:hAnsi="Arial" w:cs="Arial"/>
        </w:rPr>
        <w:t xml:space="preserve"> </w:t>
      </w:r>
      <w:r w:rsidR="00427386" w:rsidRPr="000419CB">
        <w:rPr>
          <w:rFonts w:ascii="Arial" w:hAnsi="Arial" w:cs="Arial"/>
        </w:rPr>
        <w:t>–</w:t>
      </w:r>
      <w:r w:rsidRPr="008C50E9">
        <w:rPr>
          <w:rFonts w:ascii="Arial" w:hAnsi="Arial" w:cs="Arial"/>
        </w:rPr>
        <w:t xml:space="preserve"> </w:t>
      </w:r>
      <w:r w:rsidR="002647E6" w:rsidRPr="002647E6">
        <w:rPr>
          <w:rFonts w:ascii="Arial" w:hAnsi="Arial" w:cs="Arial"/>
          <w:shd w:val="clear" w:color="auto" w:fill="D9D9D9" w:themeFill="background1" w:themeFillShade="D9"/>
          <w:lang w:val="en-US"/>
        </w:rPr>
        <w:t>21</w:t>
      </w:r>
      <w:r w:rsidRPr="002647E6">
        <w:rPr>
          <w:rFonts w:ascii="Arial" w:hAnsi="Arial" w:cs="Arial"/>
          <w:i/>
          <w:highlight w:val="lightGray"/>
          <w:shd w:val="clear" w:color="auto" w:fill="D9D9D9" w:themeFill="background1" w:themeFillShade="D9"/>
        </w:rPr>
        <w:t>%</w:t>
      </w:r>
      <w:r w:rsidRPr="002647E6">
        <w:rPr>
          <w:rFonts w:ascii="Arial" w:hAnsi="Arial" w:cs="Arial"/>
          <w:shd w:val="clear" w:color="auto" w:fill="D9D9D9" w:themeFill="background1" w:themeFillShade="D9"/>
        </w:rPr>
        <w:t xml:space="preserve"> </w:t>
      </w:r>
      <w:r w:rsidR="00427386" w:rsidRPr="002647E6">
        <w:rPr>
          <w:rFonts w:ascii="Arial" w:hAnsi="Arial" w:cs="Arial"/>
          <w:shd w:val="clear" w:color="auto" w:fill="D9D9D9" w:themeFill="background1" w:themeFillShade="D9"/>
        </w:rPr>
        <w:t xml:space="preserve">– </w:t>
      </w:r>
      <w:r w:rsidR="002647E6" w:rsidRPr="002647E6">
        <w:rPr>
          <w:rFonts w:ascii="Arial" w:hAnsi="Arial" w:cs="Arial"/>
          <w:i/>
          <w:shd w:val="clear" w:color="auto" w:fill="D9D9D9" w:themeFill="background1" w:themeFillShade="D9"/>
          <w:lang w:val="en-US"/>
        </w:rPr>
        <w:t>530 292,00</w:t>
      </w:r>
      <w:r w:rsidR="006C2F75" w:rsidRPr="002647E6">
        <w:rPr>
          <w:rFonts w:ascii="Arial" w:hAnsi="Arial" w:cs="Arial"/>
          <w:shd w:val="clear" w:color="auto" w:fill="D9D9D9" w:themeFill="background1" w:themeFillShade="D9"/>
        </w:rPr>
        <w:t xml:space="preserve"> </w:t>
      </w:r>
      <w:r w:rsidR="00DA7975" w:rsidRPr="002647E6">
        <w:rPr>
          <w:rFonts w:ascii="Arial" w:hAnsi="Arial" w:cs="Arial"/>
          <w:shd w:val="clear" w:color="auto" w:fill="D9D9D9" w:themeFill="background1" w:themeFillShade="D9"/>
        </w:rPr>
        <w:t>e</w:t>
      </w:r>
      <w:r w:rsidR="00FE4E70" w:rsidRPr="002647E6">
        <w:rPr>
          <w:rFonts w:ascii="Arial" w:hAnsi="Arial" w:cs="Arial"/>
          <w:shd w:val="clear" w:color="auto" w:fill="D9D9D9" w:themeFill="background1" w:themeFillShade="D9"/>
        </w:rPr>
        <w:t>urų</w:t>
      </w:r>
      <w:r w:rsidR="006C2F75" w:rsidRPr="002647E6">
        <w:rPr>
          <w:rFonts w:ascii="Arial" w:hAnsi="Arial" w:cs="Arial"/>
          <w:shd w:val="clear" w:color="auto" w:fill="D9D9D9" w:themeFill="background1" w:themeFillShade="D9"/>
        </w:rPr>
        <w:t xml:space="preserve"> </w:t>
      </w:r>
      <w:r w:rsidR="00127D5F" w:rsidRPr="002647E6">
        <w:rPr>
          <w:rFonts w:ascii="Arial" w:hAnsi="Arial" w:cs="Arial"/>
          <w:shd w:val="clear" w:color="auto" w:fill="D9D9D9" w:themeFill="background1" w:themeFillShade="D9"/>
        </w:rPr>
        <w:t>(</w:t>
      </w:r>
      <w:r w:rsidR="00D50F9E">
        <w:rPr>
          <w:rFonts w:ascii="Arial" w:hAnsi="Arial" w:cs="Arial"/>
          <w:shd w:val="clear" w:color="auto" w:fill="D9D9D9" w:themeFill="background1" w:themeFillShade="D9"/>
        </w:rPr>
        <w:t>p</w:t>
      </w:r>
      <w:r w:rsidR="00D50F9E" w:rsidRPr="00D50F9E">
        <w:rPr>
          <w:rFonts w:ascii="Arial" w:hAnsi="Arial" w:cs="Arial"/>
          <w:shd w:val="clear" w:color="auto" w:fill="D9D9D9" w:themeFill="background1" w:themeFillShade="D9"/>
        </w:rPr>
        <w:t>enki šimtai trisdešimt tūkstančių du šimtai devyniasdešimt du eurai 00 ct</w:t>
      </w:r>
      <w:r w:rsidR="00127D5F" w:rsidRPr="002647E6">
        <w:rPr>
          <w:rFonts w:ascii="Arial" w:hAnsi="Arial" w:cs="Arial"/>
          <w:shd w:val="clear" w:color="auto" w:fill="D9D9D9" w:themeFill="background1" w:themeFillShade="D9"/>
        </w:rPr>
        <w:t>)</w:t>
      </w:r>
      <w:r w:rsidR="002631C6">
        <w:rPr>
          <w:rStyle w:val="FootnoteReference"/>
          <w:rFonts w:ascii="Arial" w:hAnsi="Arial" w:cs="Arial"/>
          <w:shd w:val="clear" w:color="auto" w:fill="D9D9D9" w:themeFill="background1" w:themeFillShade="D9"/>
        </w:rPr>
        <w:footnoteReference w:id="3"/>
      </w:r>
      <w:r w:rsidR="006C2F75" w:rsidRPr="008C50E9">
        <w:rPr>
          <w:rFonts w:ascii="Arial" w:hAnsi="Arial" w:cs="Arial"/>
        </w:rPr>
        <w:t xml:space="preserve">. </w:t>
      </w:r>
    </w:p>
    <w:p w14:paraId="61705467" w14:textId="6689F620" w:rsidR="003D7E58" w:rsidRPr="00825B24" w:rsidRDefault="00957D63" w:rsidP="00B03962">
      <w:pPr>
        <w:numPr>
          <w:ilvl w:val="1"/>
          <w:numId w:val="7"/>
        </w:numPr>
        <w:tabs>
          <w:tab w:val="left" w:pos="709"/>
        </w:tabs>
        <w:spacing w:after="60"/>
        <w:ind w:left="0" w:firstLine="0"/>
        <w:jc w:val="both"/>
        <w:rPr>
          <w:rFonts w:ascii="Arial" w:hAnsi="Arial" w:cs="Arial"/>
        </w:rPr>
      </w:pPr>
      <w:r w:rsidRPr="00825B24">
        <w:rPr>
          <w:rFonts w:ascii="Arial" w:hAnsi="Arial" w:cs="Arial"/>
        </w:rPr>
        <w:t xml:space="preserve">Pirkėjas moka Tiekėjui už faktiškai </w:t>
      </w:r>
      <w:r w:rsidR="00BE0396">
        <w:rPr>
          <w:rFonts w:ascii="Arial" w:hAnsi="Arial" w:cs="Arial"/>
        </w:rPr>
        <w:t>suteiktas</w:t>
      </w:r>
      <w:r w:rsidRPr="00825B24">
        <w:rPr>
          <w:rFonts w:ascii="Arial" w:hAnsi="Arial" w:cs="Arial"/>
        </w:rPr>
        <w:t xml:space="preserve"> Prekes</w:t>
      </w:r>
      <w:r w:rsidR="00B638C9" w:rsidRPr="00825B24">
        <w:rPr>
          <w:rFonts w:ascii="Arial" w:hAnsi="Arial" w:cs="Arial"/>
        </w:rPr>
        <w:t xml:space="preserve"> </w:t>
      </w:r>
      <w:r w:rsidRPr="00825B24">
        <w:rPr>
          <w:rFonts w:ascii="Arial" w:hAnsi="Arial" w:cs="Arial"/>
        </w:rPr>
        <w:t xml:space="preserve">pagal Sutarties </w:t>
      </w:r>
      <w:r w:rsidR="009F48B3" w:rsidRPr="00825B24">
        <w:rPr>
          <w:rFonts w:ascii="Arial" w:hAnsi="Arial" w:cs="Arial"/>
        </w:rPr>
        <w:t xml:space="preserve">3 </w:t>
      </w:r>
      <w:r w:rsidR="00D00195" w:rsidRPr="00825B24">
        <w:rPr>
          <w:rFonts w:ascii="Arial" w:hAnsi="Arial" w:cs="Arial"/>
        </w:rPr>
        <w:t>p</w:t>
      </w:r>
      <w:r w:rsidRPr="00825B24">
        <w:rPr>
          <w:rFonts w:ascii="Arial" w:hAnsi="Arial" w:cs="Arial"/>
        </w:rPr>
        <w:t>riede nurodytus Prekių įkainius</w:t>
      </w:r>
      <w:r w:rsidR="00F82CF7" w:rsidRPr="00825B24">
        <w:rPr>
          <w:rFonts w:ascii="Arial" w:hAnsi="Arial" w:cs="Arial"/>
        </w:rPr>
        <w:t>.</w:t>
      </w:r>
      <w:r w:rsidRPr="00825B24">
        <w:rPr>
          <w:rFonts w:ascii="Arial" w:hAnsi="Arial" w:cs="Arial"/>
        </w:rPr>
        <w:t xml:space="preserve"> </w:t>
      </w:r>
      <w:r w:rsidR="00127D5F" w:rsidRPr="00825B24">
        <w:rPr>
          <w:rFonts w:ascii="Arial" w:hAnsi="Arial" w:cs="Arial"/>
          <w:b/>
          <w:bCs/>
        </w:rPr>
        <w:t xml:space="preserve">Esant Pirkėjo poreikiui licencija gali būti užsakoma trumpesniam nei 12 mėn. terminui ir tokiu atveju, tokios konkrečios licencijos kaina bus apskaičiuojama </w:t>
      </w:r>
      <w:r w:rsidR="00D17C8E" w:rsidRPr="00825B24">
        <w:rPr>
          <w:rFonts w:ascii="Arial" w:hAnsi="Arial" w:cs="Arial"/>
          <w:b/>
          <w:bCs/>
        </w:rPr>
        <w:t xml:space="preserve">Sutarties 3 priede nurodytą konkrečios licencijos įkainį </w:t>
      </w:r>
      <w:r w:rsidR="00127D5F" w:rsidRPr="00825B24">
        <w:rPr>
          <w:rFonts w:ascii="Arial" w:hAnsi="Arial" w:cs="Arial"/>
          <w:b/>
          <w:bCs/>
        </w:rPr>
        <w:t xml:space="preserve">padalinus iš 12 ir padauginus iš mėnesių skaičiaus, kokio galiojimo termino bus </w:t>
      </w:r>
      <w:r w:rsidR="00127D5F" w:rsidRPr="00825B24">
        <w:rPr>
          <w:rFonts w:ascii="Arial" w:hAnsi="Arial" w:cs="Arial"/>
          <w:b/>
          <w:bCs/>
        </w:rPr>
        <w:lastRenderedPageBreak/>
        <w:t>užsakoma licencija</w:t>
      </w:r>
      <w:r w:rsidR="00D17C8E" w:rsidRPr="00825B24">
        <w:rPr>
          <w:rFonts w:ascii="Arial" w:hAnsi="Arial" w:cs="Arial"/>
          <w:b/>
          <w:bCs/>
        </w:rPr>
        <w:t>.</w:t>
      </w:r>
      <w:r w:rsidR="00127D5F" w:rsidRPr="00825B24">
        <w:rPr>
          <w:rFonts w:ascii="Arial" w:hAnsi="Arial" w:cs="Arial"/>
        </w:rPr>
        <w:t xml:space="preserve"> </w:t>
      </w:r>
      <w:r w:rsidRPr="00825B24">
        <w:rPr>
          <w:rFonts w:ascii="Arial" w:hAnsi="Arial" w:cs="Arial"/>
        </w:rPr>
        <w:t>Prekių įkainiai Sutarties g</w:t>
      </w:r>
      <w:bookmarkStart w:id="5" w:name="_Ref349719914"/>
      <w:bookmarkStart w:id="6" w:name="_Ref349119600"/>
      <w:r w:rsidR="00430442" w:rsidRPr="00825B24">
        <w:rPr>
          <w:rFonts w:ascii="Arial" w:hAnsi="Arial" w:cs="Arial"/>
        </w:rPr>
        <w:t>aliojimo laikotarpiu nekeičiami (išskyrus atvejus, kai Sutartyje numatytas kainos perskaičiavimas arba įkainiai yra mažinami Šalių susitarimu).</w:t>
      </w:r>
      <w:r w:rsidR="00127D5F" w:rsidRPr="00825B24">
        <w:rPr>
          <w:rFonts w:ascii="Arial" w:hAnsi="Arial" w:cs="Arial"/>
        </w:rPr>
        <w:t xml:space="preserve"> </w:t>
      </w:r>
    </w:p>
    <w:p w14:paraId="2CB1DC6D" w14:textId="73CEE137" w:rsidR="003D7E58" w:rsidRPr="00271E65" w:rsidRDefault="003D7E58" w:rsidP="000F7A32">
      <w:pPr>
        <w:jc w:val="both"/>
        <w:rPr>
          <w:rFonts w:ascii="Arial" w:hAnsi="Arial" w:cs="Arial"/>
          <w:iCs/>
          <w:color w:val="000000" w:themeColor="text1"/>
          <w:lang w:eastAsia="lt-LT"/>
        </w:rPr>
      </w:pPr>
      <w:r w:rsidRPr="00271E65">
        <w:rPr>
          <w:rFonts w:ascii="Arial" w:hAnsi="Arial" w:cs="Arial"/>
          <w:iCs/>
          <w:color w:val="000000" w:themeColor="text1"/>
          <w:lang w:val="en-US" w:eastAsia="lt-LT"/>
        </w:rPr>
        <w:t>2.</w:t>
      </w:r>
      <w:r w:rsidR="00B638C9" w:rsidRPr="00271E65">
        <w:rPr>
          <w:rFonts w:ascii="Arial" w:hAnsi="Arial" w:cs="Arial"/>
          <w:iCs/>
          <w:color w:val="000000" w:themeColor="text1"/>
          <w:lang w:val="en-US" w:eastAsia="lt-LT"/>
        </w:rPr>
        <w:t>5</w:t>
      </w:r>
      <w:r w:rsidRPr="00271E65">
        <w:rPr>
          <w:rFonts w:ascii="Arial" w:hAnsi="Arial" w:cs="Arial"/>
          <w:iCs/>
          <w:color w:val="000000" w:themeColor="text1"/>
          <w:lang w:val="en-US" w:eastAsia="lt-LT"/>
        </w:rPr>
        <w:t xml:space="preserve">. </w:t>
      </w:r>
      <w:r w:rsidRPr="00271E65">
        <w:rPr>
          <w:rFonts w:ascii="Arial" w:hAnsi="Arial" w:cs="Arial"/>
          <w:iCs/>
          <w:color w:val="000000" w:themeColor="text1"/>
          <w:lang w:eastAsia="lt-LT"/>
        </w:rPr>
        <w:t>Esant poreikiui, Pirkėjas gali įsigyti kit</w:t>
      </w:r>
      <w:r w:rsidR="009F48B3" w:rsidRPr="00271E65">
        <w:rPr>
          <w:rFonts w:ascii="Arial" w:hAnsi="Arial" w:cs="Arial"/>
          <w:iCs/>
          <w:color w:val="000000" w:themeColor="text1"/>
          <w:lang w:eastAsia="lt-LT"/>
        </w:rPr>
        <w:t>ų</w:t>
      </w:r>
      <w:r w:rsidRPr="00271E65">
        <w:rPr>
          <w:rFonts w:ascii="Arial" w:hAnsi="Arial" w:cs="Arial"/>
          <w:iCs/>
          <w:color w:val="000000" w:themeColor="text1"/>
          <w:lang w:eastAsia="lt-LT"/>
        </w:rPr>
        <w:t xml:space="preserve"> tos pačios rūšies Prekių, kuriomis prekiauja Tiekėjas ir jos nenurodytos </w:t>
      </w:r>
      <w:r w:rsidRPr="00271E65">
        <w:rPr>
          <w:rFonts w:ascii="Arial" w:hAnsi="Arial" w:cs="Arial"/>
          <w:iCs/>
          <w:color w:val="000000" w:themeColor="text1"/>
        </w:rPr>
        <w:t>Techninėje specifikacijoje</w:t>
      </w:r>
      <w:r w:rsidRPr="00271E65">
        <w:rPr>
          <w:rFonts w:ascii="Arial" w:hAnsi="Arial" w:cs="Arial"/>
          <w:iCs/>
          <w:color w:val="000000" w:themeColor="text1"/>
          <w:lang w:eastAsia="lt-LT"/>
        </w:rPr>
        <w:t xml:space="preserve"> (toliau – Nenumatytos prekės), neviršijant 10 (dešimties) procentų Sutarties 2.3</w:t>
      </w:r>
      <w:r w:rsidR="00AD5192" w:rsidRPr="00271E65">
        <w:rPr>
          <w:rFonts w:ascii="Arial" w:hAnsi="Arial" w:cs="Arial"/>
          <w:iCs/>
          <w:color w:val="000000" w:themeColor="text1"/>
          <w:lang w:eastAsia="lt-LT"/>
        </w:rPr>
        <w:t>.1</w:t>
      </w:r>
      <w:r w:rsidRPr="00271E65">
        <w:rPr>
          <w:rFonts w:ascii="Arial" w:hAnsi="Arial" w:cs="Arial"/>
          <w:iCs/>
          <w:color w:val="000000" w:themeColor="text1"/>
          <w:lang w:eastAsia="lt-LT"/>
        </w:rPr>
        <w:t xml:space="preserve"> punkte numatytos </w:t>
      </w:r>
      <w:r w:rsidR="00AD5192" w:rsidRPr="00271E65">
        <w:rPr>
          <w:rFonts w:ascii="Arial" w:hAnsi="Arial" w:cs="Arial"/>
          <w:iCs/>
          <w:color w:val="000000" w:themeColor="text1"/>
          <w:lang w:eastAsia="lt-LT"/>
        </w:rPr>
        <w:t>Prekių</w:t>
      </w:r>
      <w:r w:rsidRPr="00271E65">
        <w:rPr>
          <w:rFonts w:ascii="Arial" w:hAnsi="Arial" w:cs="Arial"/>
          <w:iCs/>
          <w:color w:val="000000" w:themeColor="text1"/>
          <w:lang w:eastAsia="lt-LT"/>
        </w:rPr>
        <w:t xml:space="preserve"> kainos</w:t>
      </w:r>
      <w:r w:rsidR="00346334">
        <w:rPr>
          <w:rFonts w:ascii="Arial" w:hAnsi="Arial" w:cs="Arial"/>
          <w:iCs/>
          <w:color w:val="000000" w:themeColor="text1"/>
          <w:lang w:eastAsia="lt-LT"/>
        </w:rPr>
        <w:t xml:space="preserve"> be PVM</w:t>
      </w:r>
      <w:r w:rsidRPr="00271E65">
        <w:rPr>
          <w:rFonts w:ascii="Arial" w:hAnsi="Arial" w:cs="Arial"/>
          <w:iCs/>
          <w:color w:val="000000" w:themeColor="text1"/>
          <w:lang w:eastAsia="lt-LT"/>
        </w:rPr>
        <w:t xml:space="preserve">, t. y. neviršijant </w:t>
      </w:r>
      <w:r w:rsidR="00AD5192" w:rsidRPr="00271E65">
        <w:rPr>
          <w:rFonts w:ascii="Arial" w:hAnsi="Arial" w:cs="Arial"/>
          <w:iCs/>
          <w:color w:val="000000" w:themeColor="text1"/>
          <w:lang w:eastAsia="lt-LT"/>
        </w:rPr>
        <w:t>252 520,00</w:t>
      </w:r>
      <w:r w:rsidR="001306FC" w:rsidRPr="00271E65">
        <w:rPr>
          <w:rFonts w:ascii="Arial" w:hAnsi="Arial" w:cs="Arial"/>
          <w:iCs/>
          <w:color w:val="000000" w:themeColor="text1"/>
          <w:lang w:eastAsia="lt-LT"/>
        </w:rPr>
        <w:t xml:space="preserve"> </w:t>
      </w:r>
      <w:r w:rsidRPr="00271E65">
        <w:rPr>
          <w:rFonts w:ascii="Arial" w:hAnsi="Arial" w:cs="Arial"/>
          <w:iCs/>
          <w:color w:val="000000" w:themeColor="text1"/>
          <w:lang w:eastAsia="lt-LT"/>
        </w:rPr>
        <w:t>Eur be PVM</w:t>
      </w:r>
      <w:r w:rsidR="00AD5192" w:rsidRPr="00271E65">
        <w:rPr>
          <w:rFonts w:ascii="Arial" w:hAnsi="Arial" w:cs="Arial"/>
          <w:iCs/>
          <w:color w:val="000000" w:themeColor="text1"/>
          <w:lang w:eastAsia="lt-LT"/>
        </w:rPr>
        <w:t xml:space="preserve">, </w:t>
      </w:r>
      <w:r w:rsidR="00347CC8" w:rsidRPr="00271E65">
        <w:rPr>
          <w:rFonts w:ascii="Arial" w:hAnsi="Arial" w:cs="Arial"/>
          <w:iCs/>
          <w:color w:val="000000" w:themeColor="text1"/>
          <w:lang w:eastAsia="lt-LT"/>
        </w:rPr>
        <w:t>jos nedidinant</w:t>
      </w:r>
      <w:r w:rsidRPr="00271E65">
        <w:rPr>
          <w:rFonts w:ascii="Arial" w:hAnsi="Arial" w:cs="Arial"/>
          <w:iCs/>
          <w:color w:val="000000" w:themeColor="text1"/>
          <w:lang w:eastAsia="lt-LT"/>
        </w:rPr>
        <w:t xml:space="preserve">. Šios Nenumatytos prekės </w:t>
      </w:r>
      <w:r w:rsidRPr="00271E65">
        <w:rPr>
          <w:rFonts w:ascii="Arial" w:hAnsi="Arial" w:cs="Arial"/>
          <w:iCs/>
          <w:color w:val="000000" w:themeColor="text1"/>
        </w:rPr>
        <w:t xml:space="preserve">bus perkamos tokiais įkainiais, kurie galios Pirkėjo užsakymo pateikimo dieną Tiekėjo prekybos vietoje, kataloge ar interneto svetainėje nurodytomis galiojančiomis </w:t>
      </w:r>
      <w:r w:rsidR="009274B7" w:rsidRPr="00271E65">
        <w:rPr>
          <w:rFonts w:ascii="Arial" w:hAnsi="Arial" w:cs="Arial"/>
          <w:iCs/>
          <w:color w:val="000000" w:themeColor="text1"/>
        </w:rPr>
        <w:t>prekių</w:t>
      </w:r>
      <w:r w:rsidRPr="00271E65">
        <w:rPr>
          <w:rFonts w:ascii="Arial" w:hAnsi="Arial" w:cs="Arial"/>
          <w:iCs/>
          <w:color w:val="000000" w:themeColor="text1"/>
        </w:rPr>
        <w:t xml:space="preserve">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w:t>
      </w:r>
      <w:r w:rsidR="009F48B3" w:rsidRPr="00271E65">
        <w:rPr>
          <w:rFonts w:ascii="Arial" w:hAnsi="Arial" w:cs="Arial"/>
          <w:iCs/>
          <w:color w:val="000000" w:themeColor="text1"/>
        </w:rPr>
        <w:t xml:space="preserve"> </w:t>
      </w:r>
      <w:r w:rsidRPr="00271E65">
        <w:rPr>
          <w:rFonts w:ascii="Arial" w:hAnsi="Arial" w:cs="Arial"/>
          <w:iCs/>
          <w:color w:val="000000" w:themeColor="text1"/>
        </w:rPr>
        <w:t>/ ar raštu, ir</w:t>
      </w:r>
      <w:r w:rsidR="009F48B3" w:rsidRPr="00271E65">
        <w:rPr>
          <w:rFonts w:ascii="Arial" w:hAnsi="Arial" w:cs="Arial"/>
          <w:iCs/>
          <w:color w:val="000000" w:themeColor="text1"/>
        </w:rPr>
        <w:t xml:space="preserve"> </w:t>
      </w:r>
      <w:r w:rsidRPr="00271E65">
        <w:rPr>
          <w:rFonts w:ascii="Arial" w:hAnsi="Arial" w:cs="Arial"/>
          <w:iCs/>
          <w:color w:val="000000" w:themeColor="text1"/>
        </w:rPr>
        <w:t>/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bookmarkEnd w:id="5"/>
    <w:bookmarkEnd w:id="6"/>
    <w:p w14:paraId="00E06ED8" w14:textId="044AFBE3" w:rsidR="00A833A3" w:rsidRPr="00271E65" w:rsidRDefault="00A833A3" w:rsidP="00A833A3">
      <w:pPr>
        <w:spacing w:after="60"/>
        <w:jc w:val="both"/>
        <w:rPr>
          <w:rFonts w:ascii="Arial" w:hAnsi="Arial" w:cs="Arial"/>
          <w:color w:val="000000" w:themeColor="text1"/>
        </w:rPr>
      </w:pPr>
      <w:r w:rsidRPr="00271E65">
        <w:rPr>
          <w:rFonts w:ascii="Arial" w:hAnsi="Arial" w:cs="Arial"/>
          <w:color w:val="000000" w:themeColor="text1"/>
        </w:rPr>
        <w:t xml:space="preserve">2.6. Sutarties galiojimo laikotarpiu Prekių įkainiai (toliau – įkainiai) </w:t>
      </w:r>
      <w:r w:rsidR="00AE0EE7" w:rsidRPr="00271E65">
        <w:rPr>
          <w:rFonts w:ascii="Arial" w:hAnsi="Arial" w:cs="Arial"/>
          <w:color w:val="000000" w:themeColor="text1"/>
        </w:rPr>
        <w:t xml:space="preserve">esant pagrįstoms aplinkybėms </w:t>
      </w:r>
      <w:r w:rsidR="00271E65" w:rsidRPr="00271E65">
        <w:rPr>
          <w:rFonts w:ascii="Arial" w:hAnsi="Arial" w:cs="Arial"/>
          <w:color w:val="000000" w:themeColor="text1"/>
        </w:rPr>
        <w:t xml:space="preserve">dėl kainų lygio kitimo (toliau tekste – Kainų perskaičiavimas) </w:t>
      </w:r>
      <w:r w:rsidR="00AE0EE7" w:rsidRPr="00271E65">
        <w:rPr>
          <w:rFonts w:ascii="Arial" w:hAnsi="Arial" w:cs="Arial"/>
          <w:color w:val="000000" w:themeColor="text1"/>
        </w:rPr>
        <w:t>gali būti perskaičiuojami</w:t>
      </w:r>
      <w:r w:rsidRPr="00271E65">
        <w:rPr>
          <w:rFonts w:ascii="Arial" w:hAnsi="Arial" w:cs="Arial"/>
          <w:color w:val="000000" w:themeColor="text1"/>
        </w:rPr>
        <w:t xml:space="preserve"> tokiomis sąlygomis:</w:t>
      </w:r>
    </w:p>
    <w:p w14:paraId="0237000C" w14:textId="25835A55" w:rsidR="000453E8" w:rsidRPr="00271E65" w:rsidRDefault="000453E8" w:rsidP="00A833A3">
      <w:pPr>
        <w:spacing w:after="60"/>
        <w:jc w:val="both"/>
        <w:rPr>
          <w:rFonts w:ascii="Arial" w:hAnsi="Arial" w:cs="Arial"/>
          <w:color w:val="000000" w:themeColor="text1"/>
        </w:rPr>
      </w:pPr>
      <w:r w:rsidRPr="00271E65">
        <w:rPr>
          <w:rFonts w:ascii="Arial" w:hAnsi="Arial" w:cs="Arial"/>
          <w:color w:val="000000" w:themeColor="text1"/>
        </w:rPr>
        <w:t>2.6.1. Šalis tinkamai ir laiku vykdo Sutartimi prisiimtus įsipareigojimus;</w:t>
      </w:r>
    </w:p>
    <w:p w14:paraId="3D091043" w14:textId="160CE8C2"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2</w:t>
      </w:r>
      <w:r w:rsidRPr="00271E65">
        <w:rPr>
          <w:rFonts w:ascii="Arial" w:hAnsi="Arial" w:cs="Arial"/>
          <w:color w:val="000000" w:themeColor="text1"/>
        </w:rPr>
        <w:t xml:space="preserve">. Taikant </w:t>
      </w:r>
      <w:r w:rsidR="00851C38" w:rsidRPr="00271E65">
        <w:rPr>
          <w:rFonts w:ascii="Arial" w:hAnsi="Arial" w:cs="Arial"/>
          <w:color w:val="000000" w:themeColor="text1"/>
        </w:rPr>
        <w:t xml:space="preserve">Valstybės duomenų agentūros (buvusio </w:t>
      </w:r>
      <w:r w:rsidRPr="00271E65">
        <w:rPr>
          <w:rFonts w:ascii="Arial" w:hAnsi="Arial" w:cs="Arial"/>
          <w:color w:val="000000" w:themeColor="text1"/>
        </w:rPr>
        <w:t>Statistikos departamento prie Lietuvos Respublikos Vyriausybės</w:t>
      </w:r>
      <w:r w:rsidR="00851C38" w:rsidRPr="00271E65">
        <w:rPr>
          <w:rFonts w:ascii="Arial" w:hAnsi="Arial" w:cs="Arial"/>
          <w:color w:val="000000" w:themeColor="text1"/>
        </w:rPr>
        <w:t xml:space="preserve">) </w:t>
      </w:r>
      <w:r w:rsidRPr="00271E65">
        <w:rPr>
          <w:rFonts w:ascii="Arial" w:hAnsi="Arial" w:cs="Arial"/>
          <w:color w:val="000000" w:themeColor="text1"/>
        </w:rPr>
        <w:t xml:space="preserve">tinklapyje </w:t>
      </w:r>
      <w:r w:rsidR="00271E65" w:rsidRPr="00271E65">
        <w:rPr>
          <w:rFonts w:ascii="Arial" w:hAnsi="Arial" w:cs="Arial"/>
          <w:color w:val="000000" w:themeColor="text1"/>
        </w:rPr>
        <w:t>https://osp.stat.gov.lt/ rodiklių duomenų bazėje, statistikos srityje „Ūkis ir finansai (makroekonomika)“, dalyje „Kainų indeksai, pokyčiai ir kainos“, skiltyje "Vartotojų kainų indeksai (VKI), kainų pokyčiai, svoriai, vidutinės kainos“ paskelbtus mėnesinius Vartotojų kainų pokyčius, apskaičiuotus pagal vartotojų kainų indeksą Lietuvos rinkoje pagal ekonominės veiklos rūšies rodiklį „00 Vartojimo prekės ir paslaugos“;</w:t>
      </w:r>
    </w:p>
    <w:p w14:paraId="1FC1B23C" w14:textId="1D534BC1"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3</w:t>
      </w:r>
      <w:r w:rsidRPr="00271E65">
        <w:rPr>
          <w:rFonts w:ascii="Arial" w:hAnsi="Arial" w:cs="Arial"/>
          <w:color w:val="000000" w:themeColor="text1"/>
        </w:rPr>
        <w:t>.</w:t>
      </w:r>
      <w:r w:rsidRPr="00271E65">
        <w:rPr>
          <w:rFonts w:ascii="Arial" w:hAnsi="Arial" w:cs="Arial"/>
          <w:color w:val="000000" w:themeColor="text1"/>
        </w:rPr>
        <w:tab/>
        <w:t xml:space="preserve">Jeigu </w:t>
      </w:r>
      <w:r w:rsidR="00271E65" w:rsidRPr="00271E65">
        <w:rPr>
          <w:rFonts w:ascii="Arial" w:hAnsi="Arial" w:cs="Arial"/>
          <w:color w:val="000000" w:themeColor="text1"/>
        </w:rPr>
        <w:t>vartotojų kainų pokytis, apskaičiuotas pagal vartotojų kainų indeksą, susidaręs nuo sutarties pasirašymo datos arba pastarojo kainos perskaičiavimo (jeigu įkainis perskaičiuojamas ne pirmą sykį) iki raštiško prašymo perskaičiuoti įkainius gavimo</w:t>
      </w:r>
      <w:r w:rsidRPr="00271E65">
        <w:rPr>
          <w:rFonts w:ascii="Arial" w:hAnsi="Arial" w:cs="Arial"/>
          <w:color w:val="000000" w:themeColor="text1"/>
        </w:rPr>
        <w:t xml:space="preserve">, pagal </w:t>
      </w:r>
      <w:r w:rsidR="00851C38" w:rsidRPr="00271E65">
        <w:rPr>
          <w:rFonts w:ascii="Arial" w:hAnsi="Arial" w:cs="Arial"/>
          <w:color w:val="000000" w:themeColor="text1"/>
        </w:rPr>
        <w:t>Valstybės</w:t>
      </w:r>
      <w:r w:rsidR="001206E2" w:rsidRPr="00271E65">
        <w:rPr>
          <w:rFonts w:ascii="Arial" w:hAnsi="Arial" w:cs="Arial"/>
          <w:color w:val="000000" w:themeColor="text1"/>
        </w:rPr>
        <w:t xml:space="preserve"> duomenų agentūros </w:t>
      </w:r>
      <w:r w:rsidRPr="00271E65">
        <w:rPr>
          <w:rFonts w:ascii="Arial" w:hAnsi="Arial" w:cs="Arial"/>
          <w:color w:val="000000" w:themeColor="text1"/>
        </w:rPr>
        <w:t xml:space="preserve">duomenis viršija </w:t>
      </w:r>
      <w:r w:rsidR="000C1BAE" w:rsidRPr="00271E65">
        <w:rPr>
          <w:rFonts w:ascii="Arial" w:hAnsi="Arial" w:cs="Arial"/>
          <w:color w:val="000000" w:themeColor="text1"/>
        </w:rPr>
        <w:t xml:space="preserve">± </w:t>
      </w:r>
      <w:r w:rsidRPr="00271E65">
        <w:rPr>
          <w:rFonts w:ascii="Arial" w:hAnsi="Arial" w:cs="Arial"/>
          <w:color w:val="000000" w:themeColor="text1"/>
        </w:rPr>
        <w:t>1</w:t>
      </w:r>
      <w:r w:rsidR="00271E65" w:rsidRPr="00271E65">
        <w:rPr>
          <w:rFonts w:ascii="Arial" w:hAnsi="Arial" w:cs="Arial"/>
          <w:color w:val="000000" w:themeColor="text1"/>
        </w:rPr>
        <w:t>5</w:t>
      </w:r>
      <w:r w:rsidRPr="00271E65">
        <w:rPr>
          <w:rFonts w:ascii="Arial" w:hAnsi="Arial" w:cs="Arial"/>
          <w:color w:val="000000" w:themeColor="text1"/>
        </w:rPr>
        <w:t xml:space="preserve"> (</w:t>
      </w:r>
      <w:r w:rsidR="00271E65" w:rsidRPr="00271E65">
        <w:rPr>
          <w:rFonts w:ascii="Arial" w:hAnsi="Arial" w:cs="Arial"/>
          <w:color w:val="000000" w:themeColor="text1"/>
        </w:rPr>
        <w:t>penkiolika</w:t>
      </w:r>
      <w:r w:rsidRPr="00271E65">
        <w:rPr>
          <w:rFonts w:ascii="Arial" w:hAnsi="Arial" w:cs="Arial"/>
          <w:color w:val="000000" w:themeColor="text1"/>
        </w:rPr>
        <w:t>) procentų;</w:t>
      </w:r>
    </w:p>
    <w:p w14:paraId="64DF6935" w14:textId="209878EB"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4</w:t>
      </w:r>
      <w:r w:rsidRPr="00271E65">
        <w:rPr>
          <w:rFonts w:ascii="Arial" w:hAnsi="Arial" w:cs="Arial"/>
          <w:color w:val="000000" w:themeColor="text1"/>
        </w:rPr>
        <w:t>. Taikant perskaičiavimo koeficientą, lygų Sutarties 2.6.</w:t>
      </w:r>
      <w:r w:rsidR="00271E65" w:rsidRPr="00271E65">
        <w:rPr>
          <w:rFonts w:ascii="Arial" w:hAnsi="Arial" w:cs="Arial"/>
          <w:color w:val="000000" w:themeColor="text1"/>
        </w:rPr>
        <w:t>2</w:t>
      </w:r>
      <w:r w:rsidRPr="00271E65">
        <w:rPr>
          <w:rFonts w:ascii="Arial" w:hAnsi="Arial" w:cs="Arial"/>
          <w:color w:val="000000" w:themeColor="text1"/>
        </w:rPr>
        <w:t xml:space="preserve"> punkte nurodyto rodiklio pokyčiui procentais, susidariusiam nuo Sutarties pasirašymo datos arba pastarojo kainos perskaičiavimo iki raštiško prašymo perskaičiuoti įkainius gavimo;</w:t>
      </w:r>
    </w:p>
    <w:p w14:paraId="69D4060B" w14:textId="136A91DD"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5</w:t>
      </w:r>
      <w:r w:rsidRPr="00271E65">
        <w:rPr>
          <w:rFonts w:ascii="Arial" w:hAnsi="Arial" w:cs="Arial"/>
          <w:color w:val="000000" w:themeColor="text1"/>
        </w:rPr>
        <w:t xml:space="preserve">. Skaičiuojama remiantis vėliausiais turimais </w:t>
      </w:r>
      <w:r w:rsidR="001206E2" w:rsidRPr="00271E65">
        <w:rPr>
          <w:rFonts w:ascii="Arial" w:hAnsi="Arial" w:cs="Arial"/>
          <w:color w:val="000000" w:themeColor="text1"/>
        </w:rPr>
        <w:t>Valstybės duomenų agentūros</w:t>
      </w:r>
      <w:r w:rsidRPr="00271E65">
        <w:rPr>
          <w:rFonts w:ascii="Arial" w:hAnsi="Arial" w:cs="Arial"/>
          <w:color w:val="000000" w:themeColor="text1"/>
        </w:rPr>
        <w:t xml:space="preserve"> paskelbtais duomenimis; </w:t>
      </w:r>
    </w:p>
    <w:p w14:paraId="05F8D481" w14:textId="7A6A98C2"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5</w:t>
      </w:r>
      <w:r w:rsidRPr="00271E65">
        <w:rPr>
          <w:rFonts w:ascii="Arial" w:hAnsi="Arial" w:cs="Arial"/>
          <w:color w:val="000000" w:themeColor="text1"/>
        </w:rPr>
        <w:t xml:space="preserve">. Perskaičiuojant Sutarties </w:t>
      </w:r>
      <w:r w:rsidR="000A6998" w:rsidRPr="00271E65">
        <w:rPr>
          <w:rFonts w:ascii="Arial" w:hAnsi="Arial" w:cs="Arial"/>
          <w:color w:val="000000" w:themeColor="text1"/>
        </w:rPr>
        <w:t xml:space="preserve">3 </w:t>
      </w:r>
      <w:r w:rsidRPr="00271E65">
        <w:rPr>
          <w:rFonts w:ascii="Arial" w:hAnsi="Arial" w:cs="Arial"/>
          <w:color w:val="000000" w:themeColor="text1"/>
        </w:rPr>
        <w:t>priede nurodytus Prekių įkainius;</w:t>
      </w:r>
    </w:p>
    <w:p w14:paraId="35FCF9AF" w14:textId="667343A2"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7</w:t>
      </w:r>
      <w:r w:rsidRPr="00271E65">
        <w:rPr>
          <w:rFonts w:ascii="Arial" w:hAnsi="Arial" w:cs="Arial"/>
          <w:color w:val="000000" w:themeColor="text1"/>
        </w:rPr>
        <w:t>. Įkainiai perskaičiuojami pagal žemiau pateiktą formulę:</w:t>
      </w:r>
    </w:p>
    <w:p w14:paraId="4503777B" w14:textId="77777777" w:rsidR="00A833A3" w:rsidRPr="00271E65" w:rsidRDefault="00A833A3" w:rsidP="00A833A3">
      <w:pPr>
        <w:tabs>
          <w:tab w:val="left" w:pos="709"/>
        </w:tabs>
        <w:jc w:val="both"/>
        <w:rPr>
          <w:rFonts w:ascii="Arial" w:hAnsi="Arial" w:cs="Arial"/>
          <w:noProof/>
          <w:color w:val="000000" w:themeColor="text1"/>
          <w:lang w:eastAsia="lt-LT"/>
        </w:rPr>
      </w:pPr>
    </w:p>
    <w:p w14:paraId="310B7969" w14:textId="77777777" w:rsidR="00A833A3" w:rsidRPr="00271E65" w:rsidRDefault="00A833A3" w:rsidP="00A833A3">
      <w:pPr>
        <w:tabs>
          <w:tab w:val="left" w:pos="709"/>
        </w:tabs>
        <w:jc w:val="both"/>
        <w:rPr>
          <w:rFonts w:ascii="Arial" w:hAnsi="Arial" w:cs="Arial"/>
          <w:noProof/>
          <w:color w:val="000000" w:themeColor="text1"/>
          <w:lang w:eastAsia="lt-LT"/>
        </w:rPr>
      </w:pPr>
      <w:r w:rsidRPr="00271E65">
        <w:rPr>
          <w:rFonts w:ascii="Arial" w:hAnsi="Arial" w:cs="Arial"/>
          <w:noProof/>
          <w:color w:val="000000" w:themeColor="text1"/>
          <w:lang w:eastAsia="lt-LT"/>
        </w:rPr>
        <w:t>C</w:t>
      </w:r>
      <w:r w:rsidRPr="00271E65">
        <w:rPr>
          <w:rFonts w:ascii="Arial" w:hAnsi="Arial" w:cs="Arial"/>
          <w:noProof/>
          <w:color w:val="000000" w:themeColor="text1"/>
          <w:vertAlign w:val="subscript"/>
          <w:lang w:eastAsia="lt-LT"/>
        </w:rPr>
        <w:t>pn</w:t>
      </w:r>
      <w:r w:rsidRPr="00271E65">
        <w:rPr>
          <w:rFonts w:ascii="Arial" w:hAnsi="Arial" w:cs="Arial"/>
          <w:noProof/>
          <w:color w:val="000000" w:themeColor="text1"/>
          <w:lang w:eastAsia="lt-LT"/>
        </w:rPr>
        <w:t xml:space="preserve"> = S</w:t>
      </w:r>
      <w:r w:rsidRPr="00271E65">
        <w:rPr>
          <w:rFonts w:ascii="Arial" w:hAnsi="Arial" w:cs="Arial"/>
          <w:noProof/>
          <w:color w:val="000000" w:themeColor="text1"/>
          <w:vertAlign w:val="subscript"/>
          <w:lang w:eastAsia="lt-LT"/>
        </w:rPr>
        <w:t>n</w:t>
      </w:r>
      <w:r w:rsidRPr="00271E65">
        <w:rPr>
          <w:rFonts w:ascii="Arial" w:hAnsi="Arial" w:cs="Arial"/>
          <w:noProof/>
          <w:color w:val="000000" w:themeColor="text1"/>
          <w:lang w:eastAsia="lt-LT"/>
        </w:rPr>
        <w:t xml:space="preserve"> * (1+(I -X)/100)</w:t>
      </w:r>
    </w:p>
    <w:p w14:paraId="203D6ED0" w14:textId="77777777" w:rsidR="00A833A3" w:rsidRPr="00271E65" w:rsidRDefault="00A833A3" w:rsidP="00A833A3">
      <w:pPr>
        <w:tabs>
          <w:tab w:val="left" w:pos="709"/>
        </w:tabs>
        <w:jc w:val="both"/>
        <w:rPr>
          <w:rFonts w:ascii="Arial" w:hAnsi="Arial" w:cs="Arial"/>
          <w:noProof/>
          <w:color w:val="000000" w:themeColor="text1"/>
          <w:lang w:eastAsia="lt-LT"/>
        </w:rPr>
      </w:pPr>
    </w:p>
    <w:p w14:paraId="6FD0E7D8" w14:textId="77777777" w:rsidR="00A833A3" w:rsidRPr="00271E65" w:rsidRDefault="00A833A3" w:rsidP="00A833A3">
      <w:pPr>
        <w:tabs>
          <w:tab w:val="left" w:pos="709"/>
        </w:tabs>
        <w:jc w:val="both"/>
        <w:rPr>
          <w:rFonts w:ascii="Arial" w:hAnsi="Arial" w:cs="Arial"/>
          <w:noProof/>
          <w:color w:val="000000" w:themeColor="text1"/>
          <w:lang w:eastAsia="lt-LT"/>
        </w:rPr>
      </w:pPr>
      <w:r w:rsidRPr="00271E65">
        <w:rPr>
          <w:rFonts w:ascii="Arial" w:hAnsi="Arial" w:cs="Arial"/>
          <w:noProof/>
          <w:color w:val="000000" w:themeColor="text1"/>
          <w:lang w:eastAsia="lt-LT"/>
        </w:rPr>
        <w:t>C</w:t>
      </w:r>
      <w:r w:rsidRPr="00271E65">
        <w:rPr>
          <w:rFonts w:ascii="Arial" w:hAnsi="Arial" w:cs="Arial"/>
          <w:noProof/>
          <w:color w:val="000000" w:themeColor="text1"/>
          <w:vertAlign w:val="subscript"/>
          <w:lang w:eastAsia="lt-LT"/>
        </w:rPr>
        <w:t>pn</w:t>
      </w:r>
      <w:r w:rsidRPr="00271E65">
        <w:rPr>
          <w:rFonts w:ascii="Arial" w:hAnsi="Arial" w:cs="Arial"/>
          <w:noProof/>
          <w:color w:val="000000" w:themeColor="text1"/>
          <w:lang w:eastAsia="lt-LT"/>
        </w:rPr>
        <w:t xml:space="preserve"> – perskaičiuotas </w:t>
      </w:r>
      <w:r w:rsidRPr="00271E65">
        <w:rPr>
          <w:rFonts w:ascii="Arial" w:hAnsi="Arial" w:cs="Arial"/>
          <w:color w:val="000000" w:themeColor="text1"/>
        </w:rPr>
        <w:t xml:space="preserve">Prekėms </w:t>
      </w:r>
      <w:r w:rsidRPr="00271E65">
        <w:rPr>
          <w:rFonts w:ascii="Arial" w:hAnsi="Arial" w:cs="Arial"/>
          <w:noProof/>
          <w:color w:val="000000" w:themeColor="text1"/>
          <w:lang w:eastAsia="lt-LT"/>
        </w:rPr>
        <w:t>taikomas įkainis;</w:t>
      </w:r>
    </w:p>
    <w:p w14:paraId="3C5B31D8" w14:textId="7A221CC3" w:rsidR="00A833A3" w:rsidRPr="00271E65" w:rsidRDefault="00A833A3" w:rsidP="00A833A3">
      <w:pPr>
        <w:tabs>
          <w:tab w:val="left" w:pos="709"/>
        </w:tabs>
        <w:jc w:val="both"/>
        <w:rPr>
          <w:rFonts w:ascii="Arial" w:hAnsi="Arial" w:cs="Arial"/>
          <w:noProof/>
          <w:color w:val="000000" w:themeColor="text1"/>
          <w:lang w:eastAsia="lt-LT"/>
        </w:rPr>
      </w:pPr>
      <w:r w:rsidRPr="00271E65">
        <w:rPr>
          <w:rFonts w:ascii="Arial" w:hAnsi="Arial" w:cs="Arial"/>
          <w:noProof/>
          <w:color w:val="000000" w:themeColor="text1"/>
          <w:lang w:eastAsia="lt-LT"/>
        </w:rPr>
        <w:t>S</w:t>
      </w:r>
      <w:r w:rsidRPr="00271E65">
        <w:rPr>
          <w:rFonts w:ascii="Arial" w:hAnsi="Arial" w:cs="Arial"/>
          <w:noProof/>
          <w:color w:val="000000" w:themeColor="text1"/>
          <w:vertAlign w:val="subscript"/>
          <w:lang w:eastAsia="lt-LT"/>
        </w:rPr>
        <w:t>n</w:t>
      </w:r>
      <w:r w:rsidRPr="00271E65">
        <w:rPr>
          <w:rFonts w:ascii="Arial" w:hAnsi="Arial" w:cs="Arial"/>
          <w:noProof/>
          <w:color w:val="000000" w:themeColor="text1"/>
          <w:lang w:eastAsia="lt-LT"/>
        </w:rPr>
        <w:t xml:space="preserve"> – Sutartyje numatytas </w:t>
      </w:r>
      <w:r w:rsidRPr="00271E65">
        <w:rPr>
          <w:rFonts w:ascii="Arial" w:hAnsi="Arial" w:cs="Arial"/>
          <w:color w:val="000000" w:themeColor="text1"/>
        </w:rPr>
        <w:t xml:space="preserve">Prekėms </w:t>
      </w:r>
      <w:r w:rsidRPr="00271E65">
        <w:rPr>
          <w:rFonts w:ascii="Arial" w:hAnsi="Arial" w:cs="Arial"/>
          <w:noProof/>
          <w:color w:val="000000" w:themeColor="text1"/>
          <w:lang w:eastAsia="lt-LT"/>
        </w:rPr>
        <w:t xml:space="preserve">taikomas įkainis arba po pastarojo perskaičiavimo taikomas įkainis (jeigu įkainis perskaičiuojamas ne pirmą </w:t>
      </w:r>
      <w:r w:rsidR="000C1BAE" w:rsidRPr="00271E65">
        <w:rPr>
          <w:rFonts w:ascii="Arial" w:hAnsi="Arial" w:cs="Arial"/>
          <w:noProof/>
          <w:color w:val="000000" w:themeColor="text1"/>
          <w:lang w:eastAsia="lt-LT"/>
        </w:rPr>
        <w:t>kartą</w:t>
      </w:r>
      <w:r w:rsidRPr="00271E65">
        <w:rPr>
          <w:rFonts w:ascii="Arial" w:hAnsi="Arial" w:cs="Arial"/>
          <w:noProof/>
          <w:color w:val="000000" w:themeColor="text1"/>
          <w:lang w:eastAsia="lt-LT"/>
        </w:rPr>
        <w:t>);</w:t>
      </w:r>
    </w:p>
    <w:p w14:paraId="1194065C" w14:textId="6C6EBE90" w:rsidR="00A833A3" w:rsidRPr="00271E65" w:rsidRDefault="00A833A3" w:rsidP="00A833A3">
      <w:pPr>
        <w:tabs>
          <w:tab w:val="left" w:pos="709"/>
        </w:tabs>
        <w:jc w:val="both"/>
        <w:rPr>
          <w:rFonts w:ascii="Arial" w:hAnsi="Arial" w:cs="Arial"/>
          <w:color w:val="000000" w:themeColor="text1"/>
        </w:rPr>
      </w:pPr>
      <w:r w:rsidRPr="00271E65">
        <w:rPr>
          <w:rFonts w:ascii="Arial" w:hAnsi="Arial" w:cs="Arial"/>
          <w:color w:val="000000" w:themeColor="text1"/>
        </w:rPr>
        <w:t xml:space="preserve">I – vartotojų kainų pokytis, apskaičiuotas pagal vartotojų kainų indeksą, dydis procentais, susidaręs nuo Sutarties pasirašymo datos arba pastarojo kainos perskaičiavimo iki raštiško prašymo perskaičiuoti įkainius gavimo. Ši reikšmė, pritaikyta skaičiavimuose, negali viršyti </w:t>
      </w:r>
      <w:r w:rsidR="000C1BAE" w:rsidRPr="00271E65">
        <w:rPr>
          <w:rFonts w:ascii="Arial" w:hAnsi="Arial" w:cs="Arial"/>
          <w:color w:val="000000" w:themeColor="text1"/>
        </w:rPr>
        <w:t xml:space="preserve">± </w:t>
      </w:r>
      <w:r w:rsidRPr="00271E65">
        <w:rPr>
          <w:rFonts w:ascii="Arial" w:hAnsi="Arial" w:cs="Arial"/>
          <w:color w:val="000000" w:themeColor="text1"/>
        </w:rPr>
        <w:t xml:space="preserve"> </w:t>
      </w:r>
      <w:r w:rsidR="00271E65" w:rsidRPr="00271E65">
        <w:rPr>
          <w:rFonts w:ascii="Arial" w:hAnsi="Arial" w:cs="Arial"/>
          <w:color w:val="000000" w:themeColor="text1"/>
        </w:rPr>
        <w:t>20</w:t>
      </w:r>
      <w:r w:rsidRPr="00271E65">
        <w:rPr>
          <w:rFonts w:ascii="Arial" w:hAnsi="Arial" w:cs="Arial"/>
          <w:color w:val="000000" w:themeColor="text1"/>
        </w:rPr>
        <w:t xml:space="preserve"> (</w:t>
      </w:r>
      <w:r w:rsidR="00271E65" w:rsidRPr="00271E65">
        <w:rPr>
          <w:rFonts w:ascii="Arial" w:hAnsi="Arial" w:cs="Arial"/>
          <w:color w:val="000000" w:themeColor="text1"/>
        </w:rPr>
        <w:t>dvidešimt</w:t>
      </w:r>
      <w:r w:rsidRPr="00271E65">
        <w:rPr>
          <w:rFonts w:ascii="Arial" w:hAnsi="Arial" w:cs="Arial"/>
          <w:color w:val="000000" w:themeColor="text1"/>
        </w:rPr>
        <w:t>) procentų;</w:t>
      </w:r>
    </w:p>
    <w:p w14:paraId="76C4B78F" w14:textId="17A790AC" w:rsidR="00A833A3" w:rsidRPr="00271E65" w:rsidRDefault="00A833A3" w:rsidP="00A833A3">
      <w:pPr>
        <w:tabs>
          <w:tab w:val="left" w:pos="709"/>
        </w:tabs>
        <w:jc w:val="both"/>
        <w:rPr>
          <w:rFonts w:ascii="Arial" w:hAnsi="Arial" w:cs="Arial"/>
          <w:color w:val="000000" w:themeColor="text1"/>
        </w:rPr>
      </w:pPr>
      <w:r w:rsidRPr="00271E65">
        <w:rPr>
          <w:rFonts w:ascii="Arial" w:hAnsi="Arial" w:cs="Arial"/>
          <w:color w:val="000000" w:themeColor="text1"/>
        </w:rPr>
        <w:t>X – reikšmė priklauso nuo I reikšmės. Jeigu I &lt; -1</w:t>
      </w:r>
      <w:r w:rsidR="00271E65" w:rsidRPr="00271E65">
        <w:rPr>
          <w:rFonts w:ascii="Arial" w:hAnsi="Arial" w:cs="Arial"/>
          <w:color w:val="000000" w:themeColor="text1"/>
        </w:rPr>
        <w:t>5</w:t>
      </w:r>
      <w:r w:rsidRPr="00271E65">
        <w:rPr>
          <w:rFonts w:ascii="Arial" w:hAnsi="Arial" w:cs="Arial"/>
          <w:color w:val="000000" w:themeColor="text1"/>
        </w:rPr>
        <w:t xml:space="preserve"> tai X = -1</w:t>
      </w:r>
      <w:r w:rsidR="00271E65" w:rsidRPr="00271E65">
        <w:rPr>
          <w:rFonts w:ascii="Arial" w:hAnsi="Arial" w:cs="Arial"/>
          <w:color w:val="000000" w:themeColor="text1"/>
        </w:rPr>
        <w:t>5</w:t>
      </w:r>
      <w:r w:rsidRPr="00271E65">
        <w:rPr>
          <w:rFonts w:ascii="Arial" w:hAnsi="Arial" w:cs="Arial"/>
          <w:color w:val="000000" w:themeColor="text1"/>
        </w:rPr>
        <w:t>, jei I reikšmė &gt;+1</w:t>
      </w:r>
      <w:r w:rsidR="00271E65" w:rsidRPr="00271E65">
        <w:rPr>
          <w:rFonts w:ascii="Arial" w:hAnsi="Arial" w:cs="Arial"/>
          <w:color w:val="000000" w:themeColor="text1"/>
        </w:rPr>
        <w:t>5</w:t>
      </w:r>
      <w:r w:rsidRPr="00271E65">
        <w:rPr>
          <w:rFonts w:ascii="Arial" w:hAnsi="Arial" w:cs="Arial"/>
          <w:color w:val="000000" w:themeColor="text1"/>
        </w:rPr>
        <w:t xml:space="preserve"> tai X=+1</w:t>
      </w:r>
      <w:r w:rsidR="00271E65" w:rsidRPr="00271E65">
        <w:rPr>
          <w:rFonts w:ascii="Arial" w:hAnsi="Arial" w:cs="Arial"/>
          <w:color w:val="000000" w:themeColor="text1"/>
        </w:rPr>
        <w:t>5</w:t>
      </w:r>
      <w:r w:rsidRPr="00271E65">
        <w:rPr>
          <w:rFonts w:ascii="Arial" w:hAnsi="Arial" w:cs="Arial"/>
          <w:color w:val="000000" w:themeColor="text1"/>
        </w:rPr>
        <w:t>.</w:t>
      </w:r>
    </w:p>
    <w:p w14:paraId="73C2D55E" w14:textId="77777777" w:rsidR="00A833A3" w:rsidRPr="00271E65" w:rsidRDefault="00A833A3" w:rsidP="00A833A3">
      <w:pPr>
        <w:pStyle w:val="ListParagraph"/>
        <w:ind w:left="0"/>
        <w:jc w:val="both"/>
        <w:rPr>
          <w:rFonts w:ascii="Arial" w:hAnsi="Arial" w:cs="Arial"/>
          <w:color w:val="000000" w:themeColor="text1"/>
        </w:rPr>
      </w:pPr>
    </w:p>
    <w:p w14:paraId="1480710F" w14:textId="4D225E1C" w:rsidR="00A833A3" w:rsidRPr="00271E65" w:rsidRDefault="00A833A3" w:rsidP="00A833A3">
      <w:pPr>
        <w:contextualSpacing/>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8</w:t>
      </w:r>
      <w:r w:rsidRPr="00271E65">
        <w:rPr>
          <w:rFonts w:ascii="Arial" w:hAnsi="Arial" w:cs="Arial"/>
          <w:color w:val="000000" w:themeColor="text1"/>
        </w:rPr>
        <w:t>.</w:t>
      </w:r>
      <w:r w:rsidR="00271E65" w:rsidRPr="00271E65">
        <w:rPr>
          <w:rFonts w:ascii="Arial" w:hAnsi="Arial" w:cs="Arial"/>
          <w:color w:val="000000" w:themeColor="text1"/>
        </w:rPr>
        <w:t xml:space="preserve"> Pirmasis į</w:t>
      </w:r>
      <w:r w:rsidR="000C1BAE" w:rsidRPr="00271E65">
        <w:rPr>
          <w:rFonts w:ascii="Arial" w:hAnsi="Arial" w:cs="Arial"/>
          <w:color w:val="000000" w:themeColor="text1"/>
        </w:rPr>
        <w:t xml:space="preserve">kainių perskaičiavimas vykdomas ne anksčiau kaip po 12 (dvylikos) mėnesių nuo Sutarties įsigaliojimo. </w:t>
      </w:r>
      <w:r w:rsidR="00271E65" w:rsidRPr="00271E65">
        <w:rPr>
          <w:rFonts w:ascii="Arial" w:hAnsi="Arial" w:cs="Arial"/>
          <w:color w:val="000000" w:themeColor="text1"/>
        </w:rPr>
        <w:t xml:space="preserve">Įkainių perskaičiavimas pagal šią Sutartį </w:t>
      </w:r>
      <w:r w:rsidR="000C1BAE" w:rsidRPr="00271E65">
        <w:rPr>
          <w:rFonts w:ascii="Arial" w:hAnsi="Arial" w:cs="Arial"/>
          <w:color w:val="000000" w:themeColor="text1"/>
        </w:rPr>
        <w:t xml:space="preserve"> vykdomas ne dažniau kaip 1 (vieną) kartą per metus ir ne anksčiau kaip po 12 (dvylikos) mėn. nuo paskutinio perskaičiavimo</w:t>
      </w:r>
      <w:r w:rsidRPr="00271E65">
        <w:rPr>
          <w:rFonts w:ascii="Arial" w:hAnsi="Arial" w:cs="Arial"/>
          <w:color w:val="000000" w:themeColor="text1"/>
        </w:rPr>
        <w:t>;</w:t>
      </w:r>
    </w:p>
    <w:p w14:paraId="1E7E144F" w14:textId="0476A3A5" w:rsidR="00A833A3" w:rsidRPr="00271E65" w:rsidRDefault="00A833A3" w:rsidP="00A833A3">
      <w:pPr>
        <w:contextualSpacing/>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9</w:t>
      </w:r>
      <w:r w:rsidRPr="00271E65">
        <w:rPr>
          <w:rFonts w:ascii="Arial" w:hAnsi="Arial" w:cs="Arial"/>
          <w:color w:val="000000" w:themeColor="text1"/>
        </w:rPr>
        <w:t>. Įkainių perskaičiavimą inicijuojanti Šalis turi informuoti kitą Šalį raštu apie pageidavimą perskaičiuoti įkainius</w:t>
      </w:r>
      <w:r w:rsidR="000453E8" w:rsidRPr="00271E65">
        <w:rPr>
          <w:rFonts w:ascii="Arial" w:hAnsi="Arial" w:cs="Arial"/>
          <w:color w:val="000000" w:themeColor="text1"/>
        </w:rPr>
        <w:t>, pateikdama pagrįstus įrodymus</w:t>
      </w:r>
      <w:r w:rsidRPr="00271E65">
        <w:rPr>
          <w:rFonts w:ascii="Arial" w:hAnsi="Arial" w:cs="Arial"/>
          <w:color w:val="000000" w:themeColor="text1"/>
        </w:rPr>
        <w:t>;</w:t>
      </w:r>
    </w:p>
    <w:p w14:paraId="65DDD597" w14:textId="567097D4"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10</w:t>
      </w:r>
      <w:r w:rsidRPr="00271E65">
        <w:rPr>
          <w:rFonts w:ascii="Arial" w:hAnsi="Arial" w:cs="Arial"/>
          <w:color w:val="000000" w:themeColor="text1"/>
        </w:rPr>
        <w:t>. Už Prekes, užsakytas iki susitarimo dėl įkainių perskaičiavimo pasirašymo dienos, Pirkėjas apmoka taikant iki tol galiojusius įkainius, o už Prekes, užsakytas po susitarimo pasirašymo dienos, Tiekėjui bus apmokama taikant apskaičiuotus įkainius po perskaičiavimo.</w:t>
      </w:r>
    </w:p>
    <w:p w14:paraId="0A57F938" w14:textId="387D8445" w:rsidR="00A833A3" w:rsidRPr="00271E65" w:rsidRDefault="00A833A3" w:rsidP="00A833A3">
      <w:pPr>
        <w:pStyle w:val="ListParagraph"/>
        <w:ind w:left="0"/>
        <w:jc w:val="both"/>
        <w:rPr>
          <w:rFonts w:ascii="Arial" w:hAnsi="Arial" w:cs="Arial"/>
          <w:color w:val="000000" w:themeColor="text1"/>
        </w:rPr>
      </w:pPr>
      <w:r w:rsidRPr="00271E65">
        <w:rPr>
          <w:rFonts w:ascii="Arial" w:hAnsi="Arial" w:cs="Arial"/>
          <w:color w:val="000000" w:themeColor="text1"/>
        </w:rPr>
        <w:t>2.6.</w:t>
      </w:r>
      <w:r w:rsidR="000453E8" w:rsidRPr="00271E65">
        <w:rPr>
          <w:rFonts w:ascii="Arial" w:hAnsi="Arial" w:cs="Arial"/>
          <w:color w:val="000000" w:themeColor="text1"/>
        </w:rPr>
        <w:t>11</w:t>
      </w:r>
      <w:r w:rsidRPr="00271E65">
        <w:rPr>
          <w:rFonts w:ascii="Arial" w:hAnsi="Arial" w:cs="Arial"/>
          <w:color w:val="000000" w:themeColor="text1"/>
        </w:rPr>
        <w:t>. Perskaičiavimu negali būti siekiama išvengti pirkimus reglamentuojančiuose teisės aktuose  pirkimui nustatytos tvarkos taikymo, t. y. kai Sutartis sudaryta, atlikus mažos vertės pirkimą, pakeitimai negali būti atliekami, jeigu, įvertinus bendrą Sutarties ir jos pakeitimų vertę, paaiškėja, kad, sudarant Sutartį, turėjo būti taikoma supaprastintam pirkimui nustatyta tvarka, arba, kai Sutartis sudaryta, atlikus supaprastintą pirkimą, pakeitimai negali būti atliekami, jeigu, įvertinus bendrą Sutarties ir jos pakeitimų vertę, paaiškėja, kad, sudarant Sutartį, turėjo būti taikoma tarptautiniam pirkimui nustatyta tvarka.</w:t>
      </w:r>
    </w:p>
    <w:p w14:paraId="6C009A61" w14:textId="184E91AC" w:rsidR="00A833A3" w:rsidRPr="00271E65" w:rsidRDefault="00A833A3" w:rsidP="00A833A3">
      <w:pPr>
        <w:pStyle w:val="S2lygis"/>
        <w:numPr>
          <w:ilvl w:val="0"/>
          <w:numId w:val="0"/>
        </w:numPr>
        <w:tabs>
          <w:tab w:val="left" w:pos="709"/>
        </w:tabs>
        <w:spacing w:before="60" w:after="60"/>
        <w:rPr>
          <w:rFonts w:ascii="Arial" w:hAnsi="Arial" w:cs="Arial"/>
          <w:color w:val="000000" w:themeColor="text1"/>
          <w:sz w:val="20"/>
          <w:szCs w:val="20"/>
          <w:lang w:eastAsia="lt-LT"/>
        </w:rPr>
      </w:pPr>
      <w:r w:rsidRPr="00271E65">
        <w:rPr>
          <w:rFonts w:ascii="Arial" w:hAnsi="Arial" w:cs="Arial"/>
          <w:color w:val="000000" w:themeColor="text1"/>
          <w:sz w:val="20"/>
          <w:szCs w:val="20"/>
        </w:rPr>
        <w:t xml:space="preserve">2.6.11. Perskaičiuoti Prekių įkainiai įforminami Sutarties Šalių įgaliotų atstovų pasirašomu papildomu susitarimu prie Sutarties. </w:t>
      </w:r>
    </w:p>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56BF3858" w:rsidR="00957D63" w:rsidRPr="008C50E9" w:rsidRDefault="00957D63" w:rsidP="00B03962">
      <w:pPr>
        <w:numPr>
          <w:ilvl w:val="0"/>
          <w:numId w:val="4"/>
        </w:numPr>
        <w:spacing w:after="60"/>
        <w:jc w:val="center"/>
        <w:rPr>
          <w:rFonts w:ascii="Arial" w:hAnsi="Arial" w:cs="Arial"/>
        </w:rPr>
      </w:pPr>
      <w:r w:rsidRPr="008C50E9">
        <w:rPr>
          <w:rFonts w:ascii="Arial" w:hAnsi="Arial" w:cs="Arial"/>
          <w:b/>
        </w:rPr>
        <w:lastRenderedPageBreak/>
        <w:t xml:space="preserve">PREKIŲ KOKYBĖ </w:t>
      </w:r>
    </w:p>
    <w:p w14:paraId="4546634C" w14:textId="5F99A7F9" w:rsidR="00957D63" w:rsidRPr="00227C0D" w:rsidRDefault="00BF524A" w:rsidP="00BF524A">
      <w:pPr>
        <w:spacing w:after="60"/>
        <w:jc w:val="both"/>
        <w:rPr>
          <w:rFonts w:ascii="Arial" w:hAnsi="Arial" w:cs="Arial"/>
          <w:i/>
          <w:color w:val="FF0000"/>
        </w:rPr>
      </w:pPr>
      <w:r>
        <w:rPr>
          <w:rFonts w:ascii="Arial" w:hAnsi="Arial" w:cs="Arial"/>
        </w:rPr>
        <w:t xml:space="preserve">3.1. </w:t>
      </w:r>
      <w:r w:rsidR="00553E2F" w:rsidRPr="008C50E9">
        <w:rPr>
          <w:rFonts w:ascii="Arial" w:hAnsi="Arial" w:cs="Arial"/>
        </w:rPr>
        <w:t>Prekės</w:t>
      </w:r>
      <w:r>
        <w:rPr>
          <w:rFonts w:ascii="Arial" w:hAnsi="Arial" w:cs="Arial"/>
        </w:rPr>
        <w:t xml:space="preserve"> </w:t>
      </w:r>
      <w:r w:rsidR="00553E2F" w:rsidRPr="008C50E9">
        <w:rPr>
          <w:rFonts w:ascii="Arial" w:hAnsi="Arial" w:cs="Arial"/>
        </w:rPr>
        <w:t xml:space="preserve">ir </w:t>
      </w:r>
      <w:r>
        <w:rPr>
          <w:rFonts w:ascii="Arial" w:hAnsi="Arial" w:cs="Arial"/>
        </w:rPr>
        <w:t>jų</w:t>
      </w:r>
      <w:r w:rsidR="00553E2F" w:rsidRPr="008C50E9">
        <w:rPr>
          <w:rFonts w:ascii="Arial" w:hAnsi="Arial" w:cs="Arial"/>
        </w:rPr>
        <w:t xml:space="preserve"> </w:t>
      </w:r>
      <w:r w:rsidR="00957D63" w:rsidRPr="008C50E9">
        <w:rPr>
          <w:rFonts w:ascii="Arial" w:hAnsi="Arial" w:cs="Arial"/>
        </w:rPr>
        <w:t>kokybė turi atitikti</w:t>
      </w:r>
      <w:r w:rsidR="007C76EB" w:rsidRPr="008C50E9">
        <w:rPr>
          <w:rFonts w:ascii="Arial" w:hAnsi="Arial" w:cs="Arial"/>
        </w:rPr>
        <w:t xml:space="preserve"> </w:t>
      </w:r>
      <w:r w:rsidR="0015242D" w:rsidRPr="008C50E9">
        <w:rPr>
          <w:rFonts w:ascii="Arial" w:hAnsi="Arial" w:cs="Arial"/>
        </w:rPr>
        <w:t>Sutart</w:t>
      </w:r>
      <w:r w:rsidR="00227C0D">
        <w:rPr>
          <w:rFonts w:ascii="Arial" w:hAnsi="Arial" w:cs="Arial"/>
        </w:rPr>
        <w:t>yje,</w:t>
      </w:r>
      <w:r w:rsidR="0015242D" w:rsidRPr="008C50E9">
        <w:rPr>
          <w:rFonts w:ascii="Arial" w:hAnsi="Arial" w:cs="Arial"/>
        </w:rPr>
        <w:t xml:space="preserve"> Techninėje specifikacijoje nurodytus reikalavimus</w:t>
      </w:r>
      <w:r w:rsidR="00227C0D">
        <w:rPr>
          <w:rFonts w:ascii="Arial" w:hAnsi="Arial" w:cs="Arial"/>
        </w:rPr>
        <w:t xml:space="preserve"> ir teisės aktų, reglamentuojančių</w:t>
      </w:r>
      <w:r w:rsidR="006D6552">
        <w:rPr>
          <w:rFonts w:ascii="Arial" w:hAnsi="Arial" w:cs="Arial"/>
        </w:rPr>
        <w:t>,</w:t>
      </w:r>
      <w:r w:rsidR="00227C0D">
        <w:rPr>
          <w:rFonts w:ascii="Arial" w:hAnsi="Arial" w:cs="Arial"/>
        </w:rPr>
        <w:t xml:space="preserve"> Prekių </w:t>
      </w:r>
      <w:r w:rsidR="006D6552">
        <w:rPr>
          <w:rFonts w:ascii="Arial" w:hAnsi="Arial" w:cs="Arial"/>
        </w:rPr>
        <w:t>kokybę</w:t>
      </w:r>
      <w:r w:rsidR="00227C0D">
        <w:rPr>
          <w:rFonts w:ascii="Arial" w:hAnsi="Arial" w:cs="Arial"/>
        </w:rPr>
        <w:t xml:space="preserve">, </w:t>
      </w:r>
      <w:r w:rsidR="006D6552">
        <w:rPr>
          <w:rFonts w:ascii="Arial" w:hAnsi="Arial" w:cs="Arial"/>
        </w:rPr>
        <w:t>saugą</w:t>
      </w:r>
      <w:r w:rsidR="00227C0D">
        <w:rPr>
          <w:rFonts w:ascii="Arial" w:hAnsi="Arial" w:cs="Arial"/>
        </w:rPr>
        <w:t xml:space="preserve">, </w:t>
      </w:r>
      <w:r w:rsidR="00BE0396">
        <w:rPr>
          <w:rFonts w:ascii="Arial" w:hAnsi="Arial" w:cs="Arial"/>
        </w:rPr>
        <w:t>tei</w:t>
      </w:r>
      <w:r w:rsidR="006D6552">
        <w:rPr>
          <w:rFonts w:ascii="Arial" w:hAnsi="Arial" w:cs="Arial"/>
        </w:rPr>
        <w:t>kimą,</w:t>
      </w:r>
      <w:r w:rsidR="00227C0D">
        <w:rPr>
          <w:rFonts w:ascii="Arial" w:hAnsi="Arial" w:cs="Arial"/>
        </w:rPr>
        <w:t xml:space="preserve"> reikalavimus bei standartus</w:t>
      </w:r>
      <w:r w:rsidR="0015242D" w:rsidRPr="008C50E9">
        <w:rPr>
          <w:rFonts w:ascii="Arial" w:hAnsi="Arial" w:cs="Arial"/>
        </w:rPr>
        <w:t xml:space="preserve">. </w:t>
      </w:r>
    </w:p>
    <w:p w14:paraId="7ACEDB97" w14:textId="57035CC5" w:rsidR="00571A0D" w:rsidRDefault="00BF524A" w:rsidP="00BF524A">
      <w:pPr>
        <w:spacing w:after="60"/>
        <w:jc w:val="both"/>
        <w:rPr>
          <w:rFonts w:ascii="Arial" w:hAnsi="Arial" w:cs="Arial"/>
          <w:i/>
          <w:u w:val="single"/>
        </w:rPr>
      </w:pPr>
      <w:r>
        <w:rPr>
          <w:rFonts w:ascii="Arial" w:hAnsi="Arial" w:cs="Arial"/>
        </w:rPr>
        <w:t xml:space="preserve">3.2. </w:t>
      </w:r>
      <w:bookmarkStart w:id="7" w:name="_Ref340669472"/>
      <w:r w:rsidR="00427386">
        <w:rPr>
          <w:rFonts w:ascii="Arial" w:hAnsi="Arial" w:cs="Arial"/>
          <w:color w:val="000000" w:themeColor="text1"/>
        </w:rPr>
        <w:t>Prekių perdavimo</w:t>
      </w:r>
      <w:r w:rsidR="00913563">
        <w:rPr>
          <w:rFonts w:ascii="Arial" w:hAnsi="Arial" w:cs="Arial"/>
          <w:color w:val="000000" w:themeColor="text1"/>
        </w:rPr>
        <w:t>–</w:t>
      </w:r>
      <w:r w:rsidR="00427386">
        <w:rPr>
          <w:rFonts w:ascii="Arial" w:hAnsi="Arial" w:cs="Arial"/>
          <w:color w:val="000000" w:themeColor="text1"/>
        </w:rPr>
        <w:t xml:space="preserve">priėmimo </w:t>
      </w:r>
      <w:r w:rsidR="00957D63" w:rsidRPr="008C50E9">
        <w:rPr>
          <w:rFonts w:ascii="Arial" w:hAnsi="Arial" w:cs="Arial"/>
        </w:rPr>
        <w:t xml:space="preserve">metu pastebėtiems trūkumams šalinti nustatomas </w:t>
      </w:r>
      <w:r w:rsidR="00436660">
        <w:rPr>
          <w:rFonts w:ascii="Arial" w:hAnsi="Arial" w:cs="Arial"/>
          <w:iCs/>
        </w:rPr>
        <w:t>10</w:t>
      </w:r>
      <w:r w:rsidRPr="00BF524A">
        <w:rPr>
          <w:rFonts w:ascii="Arial" w:hAnsi="Arial" w:cs="Arial"/>
          <w:iCs/>
        </w:rPr>
        <w:t xml:space="preserve"> (</w:t>
      </w:r>
      <w:r w:rsidR="00436660">
        <w:rPr>
          <w:rFonts w:ascii="Arial" w:hAnsi="Arial" w:cs="Arial"/>
          <w:iCs/>
        </w:rPr>
        <w:t>dešimties</w:t>
      </w:r>
      <w:r w:rsidRPr="00BF524A">
        <w:rPr>
          <w:rFonts w:ascii="Arial" w:hAnsi="Arial" w:cs="Arial"/>
          <w:iCs/>
        </w:rPr>
        <w:t xml:space="preserve">) </w:t>
      </w:r>
      <w:r w:rsidR="00436660">
        <w:rPr>
          <w:rFonts w:ascii="Arial" w:hAnsi="Arial" w:cs="Arial"/>
          <w:iCs/>
        </w:rPr>
        <w:t>kalendorinių</w:t>
      </w:r>
      <w:r w:rsidR="00957D63" w:rsidRPr="00BF524A">
        <w:rPr>
          <w:rFonts w:ascii="Arial" w:hAnsi="Arial" w:cs="Arial"/>
          <w:iCs/>
        </w:rPr>
        <w:t xml:space="preserve"> dienų terminas</w:t>
      </w:r>
      <w:r>
        <w:rPr>
          <w:rFonts w:ascii="Arial" w:hAnsi="Arial" w:cs="Arial"/>
          <w:iCs/>
        </w:rPr>
        <w:t xml:space="preserve"> </w:t>
      </w:r>
      <w:r w:rsidRPr="00BF524A">
        <w:rPr>
          <w:rFonts w:ascii="Arial" w:hAnsi="Arial" w:cs="Arial"/>
          <w:iCs/>
        </w:rPr>
        <w:t>nuo raštiško Pirkėjo pranešimo apie nustatytus trūkumus pateikimo Tiekėjui el. paštu dienos. Šalys aiškiai susitaria, kad Pirkėjo atstovų rašytinė pretenzija vykdant Sutartį bus laikoma pakankamu įrodymu</w:t>
      </w:r>
      <w:r w:rsidR="00957D63" w:rsidRPr="00BF524A">
        <w:rPr>
          <w:rFonts w:ascii="Arial" w:hAnsi="Arial" w:cs="Arial"/>
          <w:iCs/>
        </w:rPr>
        <w:t>.</w:t>
      </w:r>
      <w:bookmarkEnd w:id="7"/>
      <w:r w:rsidR="00957D63" w:rsidRPr="008C50E9">
        <w:rPr>
          <w:rFonts w:ascii="Arial" w:hAnsi="Arial" w:cs="Arial"/>
          <w:i/>
          <w:u w:val="single"/>
        </w:rPr>
        <w:t xml:space="preserve"> </w:t>
      </w:r>
    </w:p>
    <w:p w14:paraId="1AD4E13C" w14:textId="680CF992" w:rsidR="004130D6" w:rsidRPr="00D50F9E" w:rsidRDefault="00825B24" w:rsidP="00957D63">
      <w:pPr>
        <w:spacing w:after="60"/>
        <w:jc w:val="both"/>
        <w:rPr>
          <w:rFonts w:ascii="Arial" w:hAnsi="Arial" w:cs="Arial"/>
          <w:iCs/>
        </w:rPr>
      </w:pPr>
      <w:r w:rsidRPr="00825B24">
        <w:rPr>
          <w:rFonts w:ascii="Arial" w:hAnsi="Arial" w:cs="Arial"/>
          <w:iCs/>
        </w:rPr>
        <w:t xml:space="preserve">3.3. </w:t>
      </w:r>
      <w:r>
        <w:rPr>
          <w:rFonts w:ascii="Arial" w:hAnsi="Arial" w:cs="Arial"/>
        </w:rPr>
        <w:t xml:space="preserve">Prekės </w:t>
      </w:r>
      <w:r w:rsidRPr="009D11EC">
        <w:rPr>
          <w:rFonts w:ascii="Arial" w:hAnsi="Arial" w:cs="Arial"/>
        </w:rPr>
        <w:t xml:space="preserve"> trūkumais laikomi neatitikimai Sutarties, Techninės specifikacijos reikalavimams ir teisės aktams, reglamentuojantiems licencijų ir jų nuomos kokybę ir (ar) tiekimą</w:t>
      </w:r>
      <w:r>
        <w:rPr>
          <w:rFonts w:ascii="Arial" w:hAnsi="Arial" w:cs="Arial"/>
        </w:rPr>
        <w:t xml:space="preserve">. </w:t>
      </w:r>
    </w:p>
    <w:p w14:paraId="742F713A" w14:textId="77777777" w:rsidR="009D2D44" w:rsidRPr="008C50E9" w:rsidRDefault="009D2D44" w:rsidP="00957D63">
      <w:pPr>
        <w:spacing w:after="60"/>
        <w:jc w:val="both"/>
        <w:rPr>
          <w:rFonts w:ascii="Arial" w:hAnsi="Arial" w:cs="Arial"/>
        </w:rPr>
      </w:pPr>
    </w:p>
    <w:p w14:paraId="000EF283" w14:textId="49FB4A73" w:rsidR="00E7147D" w:rsidRPr="00CD7E6F" w:rsidRDefault="00CD7E6F" w:rsidP="00B03962">
      <w:pPr>
        <w:pStyle w:val="BodyText"/>
        <w:numPr>
          <w:ilvl w:val="0"/>
          <w:numId w:val="4"/>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75381BE0" w14:textId="77777777" w:rsidR="00436660" w:rsidRPr="00436660" w:rsidRDefault="00436660" w:rsidP="009715ED">
      <w:pPr>
        <w:pStyle w:val="ListParagraph"/>
        <w:tabs>
          <w:tab w:val="left" w:pos="709"/>
        </w:tabs>
        <w:ind w:left="360"/>
        <w:jc w:val="both"/>
        <w:rPr>
          <w:rFonts w:ascii="Arial" w:hAnsi="Arial" w:cs="Arial"/>
          <w:vanish/>
        </w:rPr>
      </w:pPr>
    </w:p>
    <w:p w14:paraId="4C3A0700" w14:textId="2DE7DFD5" w:rsidR="00436660" w:rsidRDefault="00436660" w:rsidP="00B03962">
      <w:pPr>
        <w:pStyle w:val="ListParagraph"/>
        <w:numPr>
          <w:ilvl w:val="1"/>
          <w:numId w:val="8"/>
        </w:numPr>
        <w:tabs>
          <w:tab w:val="left" w:pos="709"/>
        </w:tabs>
        <w:ind w:left="720"/>
        <w:jc w:val="both"/>
        <w:rPr>
          <w:rFonts w:ascii="Arial" w:hAnsi="Arial" w:cs="Arial"/>
        </w:rPr>
      </w:pPr>
      <w:r w:rsidRPr="005301B9">
        <w:rPr>
          <w:rFonts w:ascii="Arial" w:hAnsi="Arial" w:cs="Arial"/>
        </w:rPr>
        <w:t>Sutartis iš Tiekėjo pusės vykdoma jungtinės veiklos pagrindu</w:t>
      </w:r>
      <w:r w:rsidRPr="00D50F9E">
        <w:rPr>
          <w:rFonts w:ascii="Arial" w:hAnsi="Arial" w:cs="Arial"/>
          <w:iCs/>
          <w:shd w:val="clear" w:color="auto" w:fill="FFFFFF" w:themeFill="background1"/>
        </w:rPr>
        <w:t>: NE</w:t>
      </w:r>
      <w:r w:rsidR="00D50F9E">
        <w:rPr>
          <w:rFonts w:ascii="Arial" w:hAnsi="Arial" w:cs="Arial"/>
          <w:iCs/>
        </w:rPr>
        <w:t>.</w:t>
      </w:r>
    </w:p>
    <w:p w14:paraId="692B59AC" w14:textId="77777777" w:rsidR="00436660" w:rsidRDefault="00436660" w:rsidP="00B03962">
      <w:pPr>
        <w:pStyle w:val="ListParagraph"/>
        <w:numPr>
          <w:ilvl w:val="1"/>
          <w:numId w:val="8"/>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1C110C" w14:textId="6EE5EA28" w:rsidR="00436660" w:rsidRDefault="00436660" w:rsidP="00B03962">
      <w:pPr>
        <w:pStyle w:val="ListParagraph"/>
        <w:numPr>
          <w:ilvl w:val="1"/>
          <w:numId w:val="8"/>
        </w:numPr>
        <w:tabs>
          <w:tab w:val="left" w:pos="709"/>
        </w:tabs>
        <w:ind w:left="0" w:firstLine="0"/>
        <w:jc w:val="both"/>
        <w:rPr>
          <w:rFonts w:ascii="Arial" w:hAnsi="Arial" w:cs="Arial"/>
        </w:rPr>
      </w:pPr>
      <w:r w:rsidRPr="005301B9">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00D50F9E">
        <w:rPr>
          <w:rFonts w:ascii="Arial" w:hAnsi="Arial" w:cs="Arial"/>
        </w:rPr>
        <w:t>NE.</w:t>
      </w:r>
    </w:p>
    <w:p w14:paraId="1CBE0F33" w14:textId="77777777" w:rsidR="00DE071F" w:rsidRPr="00DE071F" w:rsidRDefault="00DE071F" w:rsidP="00DE071F">
      <w:pPr>
        <w:tabs>
          <w:tab w:val="left" w:pos="709"/>
        </w:tabs>
        <w:jc w:val="both"/>
        <w:rPr>
          <w:rFonts w:ascii="Arial" w:hAnsi="Arial" w:cs="Arial"/>
        </w:rPr>
      </w:pPr>
      <w:r w:rsidRPr="00DE071F">
        <w:rPr>
          <w:rFonts w:ascii="Arial" w:hAnsi="Arial" w:cs="Arial"/>
        </w:rPr>
        <w:t>4.4.</w:t>
      </w:r>
      <w:r w:rsidRPr="00DE071F">
        <w:rPr>
          <w:rFonts w:ascii="Arial" w:hAnsi="Arial" w:cs="Arial"/>
        </w:rPr>
        <w:tab/>
        <w:t>Tiekėjo pasitelktiems Subtiekėjams yra suteikiama galimybė prašyti Pirkėjo tiesiogiai atsiskaityti su jais.</w:t>
      </w:r>
    </w:p>
    <w:p w14:paraId="4259CE9A" w14:textId="78EC460E" w:rsidR="00DE071F" w:rsidRPr="00DE071F" w:rsidRDefault="00DE071F" w:rsidP="00DE071F">
      <w:pPr>
        <w:tabs>
          <w:tab w:val="left" w:pos="709"/>
        </w:tabs>
        <w:jc w:val="both"/>
        <w:rPr>
          <w:rFonts w:ascii="Arial" w:hAnsi="Arial" w:cs="Arial"/>
        </w:rPr>
      </w:pPr>
      <w:r w:rsidRPr="00DE071F">
        <w:rPr>
          <w:rFonts w:ascii="Arial" w:hAnsi="Arial" w:cs="Arial"/>
        </w:rPr>
        <w:t>4.5.</w:t>
      </w:r>
      <w:r w:rsidRPr="00DE071F">
        <w:rPr>
          <w:rFonts w:ascii="Arial" w:hAnsi="Arial" w:cs="Arial"/>
        </w:rPr>
        <w:tab/>
        <w:t>Subtiekėjas, norintis pasinaudoti Sutarties 4.4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Teikėjas turi teisę prieštarauti nepagrįstiems mokėjimams Subteikėjui.</w:t>
      </w:r>
    </w:p>
    <w:p w14:paraId="0A57B0D5" w14:textId="77777777" w:rsidR="00DE071F" w:rsidRPr="00DE071F" w:rsidRDefault="00DE071F" w:rsidP="00DE071F">
      <w:pPr>
        <w:tabs>
          <w:tab w:val="left" w:pos="709"/>
        </w:tabs>
        <w:jc w:val="both"/>
        <w:rPr>
          <w:rFonts w:ascii="Arial" w:hAnsi="Arial" w:cs="Arial"/>
        </w:rPr>
      </w:pPr>
      <w:r w:rsidRPr="00DE071F">
        <w:rPr>
          <w:rFonts w:ascii="Arial" w:hAnsi="Arial" w:cs="Arial"/>
        </w:rPr>
        <w:t>4.6.</w:t>
      </w:r>
      <w:r w:rsidRPr="00DE071F">
        <w:rPr>
          <w:rFonts w:ascii="Arial" w:hAnsi="Arial" w:cs="Arial"/>
        </w:rPr>
        <w:tab/>
        <w:t>Pirkėjas, išnagrinėjęs Subtiekėjo prašymą, priima sprendimą dėl tokio atsiskaitymo taikymo bei praneša Tiekėjui ir Subtiekėjui per 5 (penkias) dienas nuo prašymo gavimo dienos.</w:t>
      </w:r>
    </w:p>
    <w:p w14:paraId="61278869" w14:textId="77777777" w:rsidR="00DE071F" w:rsidRPr="00DE071F" w:rsidRDefault="00DE071F" w:rsidP="00DE071F">
      <w:pPr>
        <w:tabs>
          <w:tab w:val="left" w:pos="709"/>
        </w:tabs>
        <w:jc w:val="both"/>
        <w:rPr>
          <w:rFonts w:ascii="Arial" w:hAnsi="Arial" w:cs="Arial"/>
        </w:rPr>
      </w:pPr>
      <w:r w:rsidRPr="00DE071F">
        <w:rPr>
          <w:rFonts w:ascii="Arial" w:hAnsi="Arial" w:cs="Arial"/>
        </w:rPr>
        <w:t>4.7.</w:t>
      </w:r>
      <w:r w:rsidRPr="00DE071F">
        <w:rPr>
          <w:rFonts w:ascii="Arial" w:hAnsi="Arial" w:cs="Arial"/>
        </w:rPr>
        <w:tab/>
        <w:t>Jei Pirkėjas priima sprendimą tenkinti Subtiekėjo prašymą, pasirašoma trišalė sutartis tarp Pirkėjo, Tiekėjo ir Subtiekėjo, kaip nurodoma Sutarties BD 9.10 punkte.</w:t>
      </w:r>
    </w:p>
    <w:p w14:paraId="7E00A9AE" w14:textId="5AB9A2C9" w:rsidR="00DE071F" w:rsidRPr="00DE071F" w:rsidRDefault="00DE071F" w:rsidP="00DE071F">
      <w:pPr>
        <w:tabs>
          <w:tab w:val="left" w:pos="709"/>
        </w:tabs>
        <w:jc w:val="both"/>
        <w:rPr>
          <w:rFonts w:ascii="Arial" w:hAnsi="Arial" w:cs="Arial"/>
        </w:rPr>
      </w:pPr>
      <w:r w:rsidRPr="00DE071F">
        <w:rPr>
          <w:rFonts w:ascii="Arial" w:hAnsi="Arial" w:cs="Arial"/>
        </w:rPr>
        <w:t>4.8.</w:t>
      </w:r>
      <w:r w:rsidRPr="00DE071F">
        <w:rPr>
          <w:rFonts w:ascii="Arial" w:hAnsi="Arial" w:cs="Arial"/>
        </w:rPr>
        <w:tab/>
        <w:t>Tiekėjas įsipareigoja apie Sutarties 4.4 punkte nurodytą tiesioginio atsiskaitymo galimybę bei šioje Sutartyje nustatytą tokio atsiskaitymo tvarką informuoti pasitelktus Subtiekėjus.</w:t>
      </w:r>
    </w:p>
    <w:p w14:paraId="285D17FB" w14:textId="77777777" w:rsidR="003154F6" w:rsidRPr="00D74C01" w:rsidRDefault="003154F6" w:rsidP="003154F6">
      <w:pPr>
        <w:pStyle w:val="ListParagraph"/>
        <w:spacing w:after="60"/>
        <w:ind w:left="0"/>
        <w:jc w:val="both"/>
        <w:rPr>
          <w:rFonts w:ascii="Arial" w:hAnsi="Arial" w:cs="Arial"/>
        </w:rPr>
      </w:pPr>
    </w:p>
    <w:p w14:paraId="45837AF5" w14:textId="0A584CCF" w:rsidR="00957D63" w:rsidRPr="008C50E9" w:rsidRDefault="00957D63" w:rsidP="00B03962">
      <w:pPr>
        <w:numPr>
          <w:ilvl w:val="0"/>
          <w:numId w:val="4"/>
        </w:numPr>
        <w:tabs>
          <w:tab w:val="left" w:pos="426"/>
        </w:tabs>
        <w:spacing w:after="60"/>
        <w:jc w:val="center"/>
        <w:rPr>
          <w:rFonts w:ascii="Arial" w:hAnsi="Arial" w:cs="Arial"/>
          <w:b/>
        </w:rPr>
      </w:pPr>
      <w:r w:rsidRPr="008C50E9">
        <w:rPr>
          <w:rFonts w:ascii="Arial" w:hAnsi="Arial" w:cs="Arial"/>
          <w:b/>
        </w:rPr>
        <w:t xml:space="preserve">PREKIŲ </w:t>
      </w:r>
      <w:r w:rsidR="00F40FBE">
        <w:rPr>
          <w:rFonts w:ascii="Arial" w:hAnsi="Arial" w:cs="Arial"/>
          <w:b/>
        </w:rPr>
        <w:t>TIEKIMO</w:t>
      </w:r>
      <w:r w:rsidRPr="008C50E9">
        <w:rPr>
          <w:rFonts w:ascii="Arial" w:hAnsi="Arial" w:cs="Arial"/>
          <w:b/>
        </w:rPr>
        <w:t xml:space="preserve"> TERMINAI IR PERDAVIMO-PRIĖMIMO TVARKA </w:t>
      </w:r>
    </w:p>
    <w:p w14:paraId="1877280A" w14:textId="5F87336F" w:rsidR="00572DA1" w:rsidRDefault="00F40FBE" w:rsidP="00F40FBE">
      <w:pPr>
        <w:tabs>
          <w:tab w:val="left" w:pos="709"/>
        </w:tabs>
        <w:spacing w:after="60"/>
        <w:jc w:val="both"/>
        <w:rPr>
          <w:rFonts w:ascii="Arial" w:hAnsi="Arial" w:cs="Arial"/>
        </w:rPr>
      </w:pPr>
      <w:bookmarkStart w:id="8" w:name="_Ref340669652"/>
      <w:r>
        <w:rPr>
          <w:rFonts w:ascii="Arial" w:hAnsi="Arial" w:cs="Arial"/>
        </w:rPr>
        <w:t xml:space="preserve">5.1. </w:t>
      </w:r>
      <w:r w:rsidR="00825B24" w:rsidRPr="00825B24">
        <w:rPr>
          <w:rFonts w:ascii="Arial" w:hAnsi="Arial" w:cs="Arial"/>
        </w:rPr>
        <w:t xml:space="preserve">Tiekėjas užsakyme pateiktą </w:t>
      </w:r>
      <w:r w:rsidR="00825B24">
        <w:rPr>
          <w:rFonts w:ascii="Arial" w:hAnsi="Arial" w:cs="Arial"/>
        </w:rPr>
        <w:t>Prekių</w:t>
      </w:r>
      <w:r w:rsidR="00825B24" w:rsidRPr="00825B24">
        <w:rPr>
          <w:rFonts w:ascii="Arial" w:hAnsi="Arial" w:cs="Arial"/>
        </w:rPr>
        <w:t xml:space="preserve"> kiekį įsipareigoja </w:t>
      </w:r>
      <w:r w:rsidR="001D7951">
        <w:rPr>
          <w:rFonts w:ascii="Arial" w:hAnsi="Arial" w:cs="Arial"/>
        </w:rPr>
        <w:t>suteikti</w:t>
      </w:r>
      <w:r w:rsidR="00825B24" w:rsidRPr="00825B24">
        <w:rPr>
          <w:rFonts w:ascii="Arial" w:hAnsi="Arial" w:cs="Arial"/>
        </w:rPr>
        <w:t>, t. y. Pirkėjui licencijos turės būti išnuomotos, diegimo paketai turės būti pasiekiami programinės įrangos gamintojo tinklalapyje, per terminą nurodytą</w:t>
      </w:r>
      <w:r w:rsidR="00825B24">
        <w:rPr>
          <w:rFonts w:ascii="Arial" w:hAnsi="Arial" w:cs="Arial"/>
        </w:rPr>
        <w:t xml:space="preserve"> Techninėje specifikacijoje</w:t>
      </w:r>
      <w:r w:rsidR="00572DA1" w:rsidRPr="000B5B4F">
        <w:rPr>
          <w:rFonts w:ascii="Arial" w:hAnsi="Arial" w:cs="Arial"/>
        </w:rPr>
        <w:t xml:space="preserve">. </w:t>
      </w:r>
    </w:p>
    <w:p w14:paraId="00098F36" w14:textId="638D5486" w:rsidR="00572DA1" w:rsidRDefault="00F61E6E" w:rsidP="00F61E6E">
      <w:pPr>
        <w:tabs>
          <w:tab w:val="left" w:pos="709"/>
        </w:tabs>
        <w:spacing w:after="60"/>
        <w:jc w:val="both"/>
        <w:rPr>
          <w:rFonts w:ascii="Arial" w:hAnsi="Arial" w:cs="Arial"/>
        </w:rPr>
      </w:pPr>
      <w:r>
        <w:rPr>
          <w:rFonts w:ascii="Arial" w:hAnsi="Arial" w:cs="Arial"/>
        </w:rPr>
        <w:t>5.</w:t>
      </w:r>
      <w:r w:rsidR="00DE071F">
        <w:rPr>
          <w:rFonts w:ascii="Arial" w:hAnsi="Arial" w:cs="Arial"/>
        </w:rPr>
        <w:t>2</w:t>
      </w:r>
      <w:r>
        <w:rPr>
          <w:rFonts w:ascii="Arial" w:hAnsi="Arial" w:cs="Arial"/>
        </w:rPr>
        <w:t xml:space="preserve">. </w:t>
      </w:r>
      <w:r w:rsidR="00572DA1">
        <w:rPr>
          <w:rFonts w:ascii="Arial" w:hAnsi="Arial" w:cs="Arial"/>
        </w:rPr>
        <w:t>U</w:t>
      </w:r>
      <w:r w:rsidR="003154F6">
        <w:rPr>
          <w:rFonts w:ascii="Arial" w:hAnsi="Arial" w:cs="Arial"/>
        </w:rPr>
        <w:t>žsakymai teikiami</w:t>
      </w:r>
      <w:r w:rsidR="000B5B4F">
        <w:rPr>
          <w:rFonts w:ascii="Arial" w:hAnsi="Arial" w:cs="Arial"/>
        </w:rPr>
        <w:t xml:space="preserve"> </w:t>
      </w:r>
      <w:r w:rsidR="003154F6" w:rsidRPr="009E0DCC">
        <w:rPr>
          <w:rFonts w:ascii="Arial" w:hAnsi="Arial" w:cs="Arial"/>
          <w:iCs/>
        </w:rPr>
        <w:t xml:space="preserve">Sutarties </w:t>
      </w:r>
      <w:r w:rsidR="00913563">
        <w:rPr>
          <w:rFonts w:ascii="Arial" w:hAnsi="Arial" w:cs="Arial"/>
          <w:iCs/>
        </w:rPr>
        <w:t>1</w:t>
      </w:r>
      <w:r w:rsidR="00913563" w:rsidRPr="009E0DCC">
        <w:rPr>
          <w:rFonts w:ascii="Arial" w:hAnsi="Arial" w:cs="Arial"/>
          <w:iCs/>
        </w:rPr>
        <w:t xml:space="preserve"> </w:t>
      </w:r>
      <w:r w:rsidR="00A12B58" w:rsidRPr="009E0DCC">
        <w:rPr>
          <w:rFonts w:ascii="Arial" w:hAnsi="Arial" w:cs="Arial"/>
          <w:iCs/>
        </w:rPr>
        <w:t>p</w:t>
      </w:r>
      <w:r w:rsidR="00572DA1" w:rsidRPr="009E0DCC">
        <w:rPr>
          <w:rFonts w:ascii="Arial" w:hAnsi="Arial" w:cs="Arial"/>
          <w:iCs/>
        </w:rPr>
        <w:t>riede nurodytu Tiekėjo elektroniniu paštu</w:t>
      </w:r>
      <w:r w:rsidR="009E0DCC" w:rsidRPr="009E0DCC">
        <w:rPr>
          <w:rFonts w:ascii="Arial" w:hAnsi="Arial" w:cs="Arial"/>
          <w:i/>
        </w:rPr>
        <w:t xml:space="preserve"> </w:t>
      </w:r>
      <w:r w:rsidR="00572DA1">
        <w:rPr>
          <w:rFonts w:ascii="Arial" w:hAnsi="Arial" w:cs="Arial"/>
        </w:rPr>
        <w:t xml:space="preserve">ir laikomi gautais po </w:t>
      </w:r>
      <w:r w:rsidR="00572DA1" w:rsidRPr="009E0DCC">
        <w:rPr>
          <w:rFonts w:ascii="Arial" w:hAnsi="Arial" w:cs="Arial"/>
        </w:rPr>
        <w:t xml:space="preserve">24 </w:t>
      </w:r>
      <w:r w:rsidR="00913563">
        <w:rPr>
          <w:rFonts w:ascii="Arial" w:hAnsi="Arial" w:cs="Arial"/>
        </w:rPr>
        <w:t xml:space="preserve">(dvidešimt keturių) </w:t>
      </w:r>
      <w:r w:rsidR="00572DA1" w:rsidRPr="009E0DCC">
        <w:rPr>
          <w:rFonts w:ascii="Arial" w:hAnsi="Arial" w:cs="Arial"/>
        </w:rPr>
        <w:t xml:space="preserve">valandų </w:t>
      </w:r>
      <w:r w:rsidR="00572DA1">
        <w:rPr>
          <w:rFonts w:ascii="Arial" w:hAnsi="Arial" w:cs="Arial"/>
        </w:rPr>
        <w:t xml:space="preserve">nuo </w:t>
      </w:r>
      <w:r w:rsidR="009E0DCC">
        <w:rPr>
          <w:rFonts w:ascii="Arial" w:hAnsi="Arial" w:cs="Arial"/>
        </w:rPr>
        <w:t>u</w:t>
      </w:r>
      <w:r w:rsidR="00572DA1">
        <w:rPr>
          <w:rFonts w:ascii="Arial" w:hAnsi="Arial" w:cs="Arial"/>
        </w:rPr>
        <w:t>žsakymo išsiuntimo</w:t>
      </w:r>
      <w:r w:rsidR="003154F6">
        <w:rPr>
          <w:rFonts w:ascii="Arial" w:hAnsi="Arial" w:cs="Arial"/>
        </w:rPr>
        <w:t xml:space="preserve"> Tiekėjui</w:t>
      </w:r>
      <w:r w:rsidR="00A35923">
        <w:rPr>
          <w:rFonts w:ascii="Arial" w:hAnsi="Arial" w:cs="Arial"/>
        </w:rPr>
        <w:t xml:space="preserve"> elektroniniu paštu</w:t>
      </w:r>
      <w:r w:rsidR="00913563">
        <w:rPr>
          <w:rFonts w:ascii="Arial" w:hAnsi="Arial" w:cs="Arial"/>
        </w:rPr>
        <w:t xml:space="preserve"> momento</w:t>
      </w:r>
      <w:r w:rsidR="00572DA1">
        <w:rPr>
          <w:rFonts w:ascii="Arial" w:hAnsi="Arial" w:cs="Arial"/>
        </w:rPr>
        <w:t xml:space="preserve">. </w:t>
      </w:r>
    </w:p>
    <w:p w14:paraId="2E2370C4" w14:textId="21AC9AC8" w:rsidR="00361BFD" w:rsidRPr="00C96C60" w:rsidRDefault="00F61E6E" w:rsidP="001D7951">
      <w:pPr>
        <w:tabs>
          <w:tab w:val="left" w:pos="709"/>
        </w:tabs>
        <w:spacing w:after="60"/>
        <w:jc w:val="both"/>
        <w:rPr>
          <w:rFonts w:ascii="Arial" w:hAnsi="Arial" w:cs="Arial"/>
          <w:i/>
        </w:rPr>
      </w:pPr>
      <w:r>
        <w:rPr>
          <w:rFonts w:ascii="Arial" w:hAnsi="Arial" w:cs="Arial"/>
        </w:rPr>
        <w:t>5</w:t>
      </w:r>
      <w:r w:rsidRPr="00C96C60">
        <w:rPr>
          <w:rFonts w:ascii="Arial" w:hAnsi="Arial" w:cs="Arial"/>
        </w:rPr>
        <w:t>.</w:t>
      </w:r>
      <w:r w:rsidR="00DE071F" w:rsidRPr="00C96C60">
        <w:rPr>
          <w:rFonts w:ascii="Arial" w:hAnsi="Arial" w:cs="Arial"/>
        </w:rPr>
        <w:t>3</w:t>
      </w:r>
      <w:r w:rsidRPr="00C96C60">
        <w:rPr>
          <w:rFonts w:ascii="Arial" w:hAnsi="Arial" w:cs="Arial"/>
        </w:rPr>
        <w:t xml:space="preserve"> </w:t>
      </w:r>
      <w:r w:rsidR="001D7951">
        <w:rPr>
          <w:rFonts w:ascii="Arial" w:hAnsi="Arial" w:cs="Arial"/>
        </w:rPr>
        <w:t xml:space="preserve">Suteikus Prekes - </w:t>
      </w:r>
      <w:proofErr w:type="spellStart"/>
      <w:r w:rsidR="001D7951">
        <w:rPr>
          <w:rFonts w:ascii="Arial" w:hAnsi="Arial" w:cs="Arial"/>
        </w:rPr>
        <w:t>i</w:t>
      </w:r>
      <w:r w:rsidR="001D7951">
        <w:rPr>
          <w:rFonts w:ascii="Arial" w:hAnsi="Arial" w:cs="Arial"/>
          <w:iCs/>
        </w:rPr>
        <w:t>šnuomovus</w:t>
      </w:r>
      <w:proofErr w:type="spellEnd"/>
      <w:r w:rsidR="001D7951">
        <w:rPr>
          <w:rFonts w:ascii="Arial" w:hAnsi="Arial" w:cs="Arial"/>
          <w:iCs/>
        </w:rPr>
        <w:t xml:space="preserve"> licencijas,</w:t>
      </w:r>
      <w:r w:rsidR="00361BFD" w:rsidRPr="00C96C60">
        <w:rPr>
          <w:rFonts w:ascii="Arial" w:hAnsi="Arial" w:cs="Arial"/>
          <w:iCs/>
        </w:rPr>
        <w:t xml:space="preserve"> Tiekėjas pateikia Pirkėjui</w:t>
      </w:r>
      <w:r w:rsidR="00361BFD" w:rsidRPr="00C96C60">
        <w:rPr>
          <w:rFonts w:ascii="Arial" w:hAnsi="Arial" w:cs="Arial"/>
        </w:rPr>
        <w:t xml:space="preserve"> </w:t>
      </w:r>
      <w:r w:rsidR="00361BFD" w:rsidRPr="00C96C60">
        <w:rPr>
          <w:rFonts w:ascii="Arial" w:hAnsi="Arial" w:cs="Arial"/>
          <w:iCs/>
        </w:rPr>
        <w:t xml:space="preserve">Prekių perdavimo–priėmimo aktą. Pirkėjui per Sutarties BD 10.5 punkte nurodytą terminą pasirašius Prekių perdavimo–priėmimo aktą, Tiekėjas per 5 (penkias) darbo dienas Sutarties BD numatyta tvarka pateikia Pirkėjui Sąskaitą už faktiškai </w:t>
      </w:r>
      <w:r w:rsidR="001D7951">
        <w:rPr>
          <w:rFonts w:ascii="Arial" w:hAnsi="Arial" w:cs="Arial"/>
          <w:iCs/>
        </w:rPr>
        <w:t xml:space="preserve">suteiktas </w:t>
      </w:r>
      <w:r w:rsidR="00361BFD" w:rsidRPr="00C96C60">
        <w:rPr>
          <w:rFonts w:ascii="Arial" w:hAnsi="Arial" w:cs="Arial"/>
          <w:iCs/>
        </w:rPr>
        <w:t>Prekes.</w:t>
      </w:r>
    </w:p>
    <w:p w14:paraId="69DD7B3E" w14:textId="1EC27D06" w:rsidR="004C300B" w:rsidRPr="000E70BC" w:rsidRDefault="00572DA1" w:rsidP="00B03962">
      <w:pPr>
        <w:numPr>
          <w:ilvl w:val="1"/>
          <w:numId w:val="4"/>
        </w:numPr>
        <w:tabs>
          <w:tab w:val="left" w:pos="709"/>
        </w:tabs>
        <w:spacing w:after="60"/>
        <w:ind w:left="0" w:firstLine="0"/>
        <w:jc w:val="both"/>
        <w:rPr>
          <w:rFonts w:ascii="Arial" w:hAnsi="Arial" w:cs="Arial"/>
          <w:i/>
        </w:rPr>
      </w:pPr>
      <w:r w:rsidRPr="00361BFD">
        <w:rPr>
          <w:rFonts w:ascii="Arial" w:hAnsi="Arial" w:cs="Arial"/>
        </w:rPr>
        <w:t xml:space="preserve">Už vėlavimą </w:t>
      </w:r>
      <w:r w:rsidR="001D7951">
        <w:rPr>
          <w:rFonts w:ascii="Arial" w:hAnsi="Arial" w:cs="Arial"/>
        </w:rPr>
        <w:t xml:space="preserve">suteikti </w:t>
      </w:r>
      <w:r w:rsidRPr="00361BFD">
        <w:rPr>
          <w:rFonts w:ascii="Arial" w:hAnsi="Arial" w:cs="Arial"/>
        </w:rPr>
        <w:t xml:space="preserve">Prekes per </w:t>
      </w:r>
      <w:r w:rsidR="00A27C86">
        <w:rPr>
          <w:rFonts w:ascii="Arial" w:hAnsi="Arial" w:cs="Arial"/>
        </w:rPr>
        <w:t xml:space="preserve">Techninėje specifikacijoje </w:t>
      </w:r>
      <w:r w:rsidRPr="00361BFD">
        <w:rPr>
          <w:rFonts w:ascii="Arial" w:hAnsi="Arial" w:cs="Arial"/>
        </w:rPr>
        <w:t>nustatytą terminą</w:t>
      </w:r>
      <w:r w:rsidR="0007168C" w:rsidRPr="00361BFD">
        <w:rPr>
          <w:rFonts w:ascii="Arial" w:hAnsi="Arial" w:cs="Arial"/>
        </w:rPr>
        <w:t xml:space="preserve"> ir</w:t>
      </w:r>
      <w:r w:rsidR="00A27C86">
        <w:rPr>
          <w:rFonts w:ascii="Arial" w:hAnsi="Arial" w:cs="Arial"/>
        </w:rPr>
        <w:t xml:space="preserve"> </w:t>
      </w:r>
      <w:r w:rsidR="0007168C" w:rsidRPr="00361BFD">
        <w:rPr>
          <w:rFonts w:ascii="Arial" w:hAnsi="Arial" w:cs="Arial"/>
        </w:rPr>
        <w:t xml:space="preserve">/ ar ištaisyti jų trūkumus per Sutarties 3.3 punkte nustatytą terminą, </w:t>
      </w:r>
      <w:r w:rsidRPr="00361BFD">
        <w:rPr>
          <w:rFonts w:ascii="Arial" w:hAnsi="Arial" w:cs="Arial"/>
        </w:rPr>
        <w:t>Tiekėjas, Pirkėjui pareikalavus, moka Pirkėjui 0,</w:t>
      </w:r>
      <w:r w:rsidR="001D7951">
        <w:rPr>
          <w:rFonts w:ascii="Arial" w:hAnsi="Arial" w:cs="Arial"/>
        </w:rPr>
        <w:t>1</w:t>
      </w:r>
      <w:r w:rsidRPr="00361BFD">
        <w:rPr>
          <w:rFonts w:ascii="Arial" w:hAnsi="Arial" w:cs="Arial"/>
        </w:rPr>
        <w:t xml:space="preserve"> procentų nuo vėluojamų </w:t>
      </w:r>
      <w:r w:rsidR="00BE0396">
        <w:rPr>
          <w:rFonts w:ascii="Arial" w:hAnsi="Arial" w:cs="Arial"/>
        </w:rPr>
        <w:t>suteikti</w:t>
      </w:r>
      <w:r w:rsidRPr="00361BFD">
        <w:rPr>
          <w:rFonts w:ascii="Arial" w:hAnsi="Arial" w:cs="Arial"/>
        </w:rPr>
        <w:t xml:space="preserve"> Prekių kainos </w:t>
      </w:r>
      <w:r w:rsidR="00C96C60">
        <w:rPr>
          <w:rFonts w:ascii="Arial" w:hAnsi="Arial" w:cs="Arial"/>
        </w:rPr>
        <w:t xml:space="preserve">be PVM </w:t>
      </w:r>
      <w:r w:rsidRPr="00361BFD">
        <w:rPr>
          <w:rFonts w:ascii="Arial" w:hAnsi="Arial" w:cs="Arial"/>
        </w:rPr>
        <w:t xml:space="preserve">dydžio delspinigius už kiekvieną uždelstą dieną (tačiau bet kokiu atveju ne mažiau kaip </w:t>
      </w:r>
      <w:r w:rsidR="004C300B">
        <w:rPr>
          <w:rFonts w:ascii="Arial" w:hAnsi="Arial" w:cs="Arial"/>
        </w:rPr>
        <w:t>100,00</w:t>
      </w:r>
      <w:r w:rsidRPr="00361BFD">
        <w:rPr>
          <w:rFonts w:ascii="Arial" w:hAnsi="Arial" w:cs="Arial"/>
        </w:rPr>
        <w:t xml:space="preserve"> eurų</w:t>
      </w:r>
      <w:r w:rsidR="00A35923" w:rsidRPr="00361BFD">
        <w:rPr>
          <w:rFonts w:ascii="Arial" w:hAnsi="Arial" w:cs="Arial"/>
        </w:rPr>
        <w:t xml:space="preserve"> </w:t>
      </w:r>
      <w:r w:rsidR="00A35923" w:rsidRPr="004C300B">
        <w:rPr>
          <w:rFonts w:ascii="Arial" w:hAnsi="Arial" w:cs="Arial"/>
          <w:iCs/>
        </w:rPr>
        <w:t>(</w:t>
      </w:r>
      <w:r w:rsidR="004C300B" w:rsidRPr="004C300B">
        <w:rPr>
          <w:rFonts w:ascii="Arial" w:hAnsi="Arial" w:cs="Arial"/>
          <w:iCs/>
        </w:rPr>
        <w:t>vieną šimtą eurų</w:t>
      </w:r>
      <w:r w:rsidR="00A35923" w:rsidRPr="004C300B">
        <w:rPr>
          <w:rFonts w:ascii="Arial" w:hAnsi="Arial" w:cs="Arial"/>
          <w:iCs/>
        </w:rPr>
        <w:t>)</w:t>
      </w:r>
      <w:r w:rsidR="00A35923" w:rsidRPr="004C300B">
        <w:rPr>
          <w:rFonts w:ascii="Arial" w:hAnsi="Arial" w:cs="Arial"/>
        </w:rPr>
        <w:t xml:space="preserve"> </w:t>
      </w:r>
      <w:r w:rsidRPr="00361BFD">
        <w:rPr>
          <w:rFonts w:ascii="Arial" w:hAnsi="Arial" w:cs="Arial"/>
        </w:rPr>
        <w:t xml:space="preserve">už </w:t>
      </w:r>
      <w:r w:rsidR="00A35923" w:rsidRPr="00361BFD">
        <w:rPr>
          <w:rFonts w:ascii="Arial" w:hAnsi="Arial" w:cs="Arial"/>
        </w:rPr>
        <w:t>vieną</w:t>
      </w:r>
      <w:r w:rsidRPr="00361BFD">
        <w:rPr>
          <w:rFonts w:ascii="Arial" w:hAnsi="Arial" w:cs="Arial"/>
        </w:rPr>
        <w:t xml:space="preserve"> vėlavimo laikotarpį). </w:t>
      </w:r>
    </w:p>
    <w:bookmarkEnd w:id="8"/>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B03962">
      <w:pPr>
        <w:pStyle w:val="ListParagraph"/>
        <w:numPr>
          <w:ilvl w:val="0"/>
          <w:numId w:val="4"/>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10B4465F" w14:textId="77777777" w:rsidR="00963665" w:rsidRPr="00963665" w:rsidRDefault="00963665" w:rsidP="009715ED">
      <w:pPr>
        <w:pStyle w:val="ListParagraph"/>
        <w:spacing w:after="60"/>
        <w:ind w:left="360"/>
        <w:contextualSpacing w:val="0"/>
        <w:jc w:val="both"/>
        <w:rPr>
          <w:rFonts w:ascii="Arial" w:hAnsi="Arial" w:cs="Arial"/>
          <w:vanish/>
        </w:rPr>
      </w:pPr>
    </w:p>
    <w:p w14:paraId="25EDA5BA" w14:textId="388599AB" w:rsidR="00EE6930" w:rsidRPr="009715ED" w:rsidRDefault="00957D63" w:rsidP="00B03962">
      <w:pPr>
        <w:pStyle w:val="ListParagraph"/>
        <w:numPr>
          <w:ilvl w:val="1"/>
          <w:numId w:val="9"/>
        </w:numPr>
        <w:spacing w:before="120"/>
        <w:ind w:left="0" w:firstLine="0"/>
        <w:jc w:val="both"/>
        <w:rPr>
          <w:rFonts w:ascii="Arial" w:hAnsi="Arial" w:cs="Arial"/>
        </w:rPr>
      </w:pPr>
      <w:r w:rsidRPr="009715ED">
        <w:rPr>
          <w:rFonts w:ascii="Arial" w:hAnsi="Arial" w:cs="Arial"/>
        </w:rPr>
        <w:t xml:space="preserve">Pirkėjas sumoka Tiekėjui už faktiškai </w:t>
      </w:r>
      <w:r w:rsidR="001D7951">
        <w:rPr>
          <w:rFonts w:ascii="Arial" w:hAnsi="Arial" w:cs="Arial"/>
        </w:rPr>
        <w:t>suteiktas</w:t>
      </w:r>
      <w:r w:rsidRPr="009715ED">
        <w:rPr>
          <w:rFonts w:ascii="Arial" w:hAnsi="Arial" w:cs="Arial"/>
        </w:rPr>
        <w:t xml:space="preserve"> kokybiškas Prekes per </w:t>
      </w:r>
      <w:r w:rsidR="00EE6930" w:rsidRPr="009715ED">
        <w:rPr>
          <w:rFonts w:ascii="Arial" w:hAnsi="Arial" w:cs="Arial"/>
        </w:rPr>
        <w:t xml:space="preserve">30 (trisdešimt) kalendorinių dienų nuo </w:t>
      </w:r>
      <w:r w:rsidR="005618D1" w:rsidRPr="009715ED">
        <w:rPr>
          <w:rFonts w:ascii="Arial" w:hAnsi="Arial" w:cs="Arial"/>
          <w:iCs/>
        </w:rPr>
        <w:t>Sąskaitos</w:t>
      </w:r>
      <w:r w:rsidR="00CF43F7" w:rsidRPr="009715ED">
        <w:rPr>
          <w:rFonts w:ascii="Arial" w:hAnsi="Arial" w:cs="Arial"/>
          <w:iCs/>
        </w:rPr>
        <w:t xml:space="preserve"> </w:t>
      </w:r>
      <w:r w:rsidRPr="009715ED">
        <w:rPr>
          <w:rFonts w:ascii="Arial" w:hAnsi="Arial" w:cs="Arial"/>
          <w:iCs/>
        </w:rPr>
        <w:t xml:space="preserve">gavimo dienos. </w:t>
      </w:r>
    </w:p>
    <w:p w14:paraId="2420A15F" w14:textId="351A0519" w:rsidR="00C96C60" w:rsidRDefault="000339D7" w:rsidP="00B03962">
      <w:pPr>
        <w:pStyle w:val="ListParagraph"/>
        <w:numPr>
          <w:ilvl w:val="1"/>
          <w:numId w:val="9"/>
        </w:numPr>
        <w:spacing w:before="12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2.3 punkte nurodytos </w:t>
      </w:r>
      <w:r w:rsidR="00346334">
        <w:rPr>
          <w:rFonts w:ascii="Arial" w:hAnsi="Arial" w:cs="Arial"/>
        </w:rPr>
        <w:t>maksimalios</w:t>
      </w:r>
      <w:r w:rsidR="00346334" w:rsidRPr="00E22AE8">
        <w:rPr>
          <w:rFonts w:ascii="Arial" w:hAnsi="Arial" w:cs="Arial"/>
        </w:rPr>
        <w:t xml:space="preserve"> </w:t>
      </w:r>
      <w:r w:rsidRPr="00E22AE8">
        <w:rPr>
          <w:rFonts w:ascii="Arial" w:hAnsi="Arial" w:cs="Arial"/>
        </w:rPr>
        <w:t>Sutarties kainos</w:t>
      </w:r>
      <w:r w:rsidR="00227C0D" w:rsidRPr="00E22AE8">
        <w:rPr>
          <w:rFonts w:ascii="Arial" w:hAnsi="Arial" w:cs="Arial"/>
        </w:rPr>
        <w:t xml:space="preserve">. </w:t>
      </w:r>
    </w:p>
    <w:p w14:paraId="42E1A968" w14:textId="2EBF0681" w:rsidR="00C96C60" w:rsidRPr="00C96C60" w:rsidRDefault="00C96C60" w:rsidP="00B03962">
      <w:pPr>
        <w:pStyle w:val="ListParagraph"/>
        <w:numPr>
          <w:ilvl w:val="1"/>
          <w:numId w:val="9"/>
        </w:numPr>
        <w:spacing w:before="120"/>
        <w:ind w:left="0" w:firstLine="0"/>
        <w:jc w:val="both"/>
        <w:rPr>
          <w:rFonts w:ascii="Arial" w:hAnsi="Arial" w:cs="Arial"/>
        </w:rPr>
      </w:pPr>
      <w:r w:rsidRPr="00F235F2">
        <w:rPr>
          <w:rFonts w:ascii="Arial" w:hAnsi="Arial" w:cs="Arial"/>
        </w:rPr>
        <w:t>Pirkėjas pasilieka teis</w:t>
      </w:r>
      <w:r w:rsidR="00A27C86">
        <w:rPr>
          <w:rFonts w:ascii="Arial" w:hAnsi="Arial" w:cs="Arial"/>
        </w:rPr>
        <w:t>ę</w:t>
      </w:r>
      <w:r w:rsidRPr="00F235F2">
        <w:rPr>
          <w:rFonts w:ascii="Arial" w:hAnsi="Arial" w:cs="Arial"/>
        </w:rPr>
        <w:t xml:space="preserve"> sustabdyti atsiskaitymus už </w:t>
      </w:r>
      <w:r>
        <w:rPr>
          <w:rFonts w:ascii="Arial" w:hAnsi="Arial" w:cs="Arial"/>
        </w:rPr>
        <w:t>P</w:t>
      </w:r>
      <w:r w:rsidRPr="00F235F2">
        <w:rPr>
          <w:rFonts w:ascii="Arial" w:hAnsi="Arial" w:cs="Arial"/>
        </w:rPr>
        <w:t xml:space="preserve">rekes, jeigu yra neištaisytų </w:t>
      </w:r>
      <w:r>
        <w:rPr>
          <w:rFonts w:ascii="Arial" w:hAnsi="Arial" w:cs="Arial"/>
        </w:rPr>
        <w:t>P</w:t>
      </w:r>
      <w:r w:rsidRPr="00F235F2">
        <w:rPr>
          <w:rFonts w:ascii="Arial" w:hAnsi="Arial" w:cs="Arial"/>
        </w:rPr>
        <w:t xml:space="preserve">rekių tiekimo trūkumų, kol bus pašalinti visi trūkumai. Atsiskaitymai su Tiekėju gali būti sustabdyti, jeigu pateiktoje </w:t>
      </w:r>
      <w:r w:rsidR="00A27C86">
        <w:rPr>
          <w:rFonts w:ascii="Arial" w:hAnsi="Arial" w:cs="Arial"/>
        </w:rPr>
        <w:t>S</w:t>
      </w:r>
      <w:r w:rsidR="00A27C86" w:rsidRPr="00F235F2">
        <w:rPr>
          <w:rFonts w:ascii="Arial" w:hAnsi="Arial" w:cs="Arial"/>
        </w:rPr>
        <w:t xml:space="preserve">ąskaitoje </w:t>
      </w:r>
      <w:r w:rsidRPr="00F235F2">
        <w:rPr>
          <w:rFonts w:ascii="Arial" w:hAnsi="Arial" w:cs="Arial"/>
        </w:rPr>
        <w:t>nurodyta klaidinga suma ar apimtis.</w:t>
      </w:r>
    </w:p>
    <w:p w14:paraId="047F8FA3" w14:textId="610324B1" w:rsidR="000E70BC" w:rsidRPr="00D50F9E" w:rsidRDefault="009334EF" w:rsidP="00B03962">
      <w:pPr>
        <w:pStyle w:val="ListParagraph"/>
        <w:numPr>
          <w:ilvl w:val="1"/>
          <w:numId w:val="9"/>
        </w:numPr>
        <w:spacing w:before="120"/>
        <w:ind w:left="0" w:firstLine="0"/>
        <w:jc w:val="both"/>
        <w:rPr>
          <w:rFonts w:ascii="Arial" w:hAnsi="Arial" w:cs="Arial"/>
        </w:rPr>
      </w:pPr>
      <w:r w:rsidRPr="00A27C86">
        <w:rPr>
          <w:rFonts w:ascii="Arial" w:hAnsi="Arial" w:cs="Arial"/>
        </w:rPr>
        <w:t>Apmokėjimo už P</w:t>
      </w:r>
      <w:r w:rsidR="00CF2C96" w:rsidRPr="00A27C86">
        <w:rPr>
          <w:rFonts w:ascii="Arial" w:hAnsi="Arial" w:cs="Arial"/>
        </w:rPr>
        <w:t>rekes</w:t>
      </w:r>
      <w:r w:rsidRPr="00A27C86">
        <w:rPr>
          <w:rFonts w:ascii="Arial" w:hAnsi="Arial" w:cs="Arial"/>
        </w:rPr>
        <w:t xml:space="preserve">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w:t>
      </w:r>
      <w:r w:rsidR="00CF2C96" w:rsidRPr="00A27C86">
        <w:rPr>
          <w:rFonts w:ascii="Arial" w:hAnsi="Arial" w:cs="Arial"/>
        </w:rPr>
        <w:t>rekes</w:t>
      </w:r>
      <w:r w:rsidRPr="00A27C86">
        <w:rPr>
          <w:rFonts w:ascii="Arial" w:hAnsi="Arial" w:cs="Arial"/>
        </w:rPr>
        <w:t>, sulaiko dėl bet kokių priežasčių (pvz.</w:t>
      </w:r>
      <w:r w:rsidR="00A27C86">
        <w:rPr>
          <w:rFonts w:ascii="Arial" w:hAnsi="Arial" w:cs="Arial"/>
        </w:rPr>
        <w:t>,</w:t>
      </w:r>
      <w:r w:rsidRPr="00A27C86">
        <w:rPr>
          <w:rFonts w:ascii="Arial" w:hAnsi="Arial" w:cs="Arial"/>
        </w:rPr>
        <w:t xml:space="preserve"> susijusių su Pinigų plovimo ir teroristų finansavimo prevencija) arba grąžina Pirkėjui dėl priežasčių, nesusijusių su Pirkėju.</w:t>
      </w:r>
    </w:p>
    <w:p w14:paraId="16FEA3ED" w14:textId="77777777" w:rsidR="00957D63" w:rsidRPr="008C50E9" w:rsidRDefault="00957D63" w:rsidP="00957D63">
      <w:pPr>
        <w:spacing w:after="60"/>
        <w:jc w:val="both"/>
        <w:rPr>
          <w:rFonts w:ascii="Arial" w:hAnsi="Arial" w:cs="Arial"/>
        </w:rPr>
      </w:pPr>
    </w:p>
    <w:p w14:paraId="1D6CC0F6" w14:textId="12210972" w:rsidR="00127963" w:rsidRDefault="00957D63" w:rsidP="00B03962">
      <w:pPr>
        <w:pStyle w:val="BodyTextIndent"/>
        <w:numPr>
          <w:ilvl w:val="0"/>
          <w:numId w:val="9"/>
        </w:numPr>
        <w:spacing w:after="60"/>
        <w:jc w:val="center"/>
        <w:rPr>
          <w:rFonts w:ascii="Arial" w:hAnsi="Arial" w:cs="Arial"/>
          <w:b/>
          <w:sz w:val="20"/>
        </w:rPr>
      </w:pPr>
      <w:r w:rsidRPr="00127963">
        <w:rPr>
          <w:rFonts w:ascii="Arial" w:hAnsi="Arial" w:cs="Arial"/>
          <w:b/>
          <w:sz w:val="20"/>
        </w:rPr>
        <w:t xml:space="preserve">SUTARTIES </w:t>
      </w:r>
      <w:r w:rsidR="00DC37BB" w:rsidRPr="00127963">
        <w:rPr>
          <w:rFonts w:ascii="Arial" w:hAnsi="Arial" w:cs="Arial"/>
          <w:b/>
          <w:sz w:val="20"/>
        </w:rPr>
        <w:t>ĮSIGALIOJIMAS</w:t>
      </w:r>
      <w:r w:rsidRPr="00127963">
        <w:rPr>
          <w:rFonts w:ascii="Arial" w:hAnsi="Arial" w:cs="Arial"/>
          <w:b/>
          <w:sz w:val="20"/>
        </w:rPr>
        <w:t xml:space="preserve"> IR GALIOJIMAS</w:t>
      </w:r>
    </w:p>
    <w:p w14:paraId="793D9451" w14:textId="6A7B1AFC" w:rsidR="009C4FBA" w:rsidRDefault="00963665" w:rsidP="009C4FBA">
      <w:pPr>
        <w:jc w:val="both"/>
        <w:rPr>
          <w:rFonts w:ascii="Arial" w:hAnsi="Arial" w:cs="Arial"/>
        </w:rPr>
      </w:pPr>
      <w:r>
        <w:rPr>
          <w:rFonts w:ascii="Arial" w:hAnsi="Arial" w:cs="Arial"/>
        </w:rPr>
        <w:lastRenderedPageBreak/>
        <w:t xml:space="preserve">7.1. </w:t>
      </w:r>
      <w:r w:rsidRPr="00831C36">
        <w:rPr>
          <w:rFonts w:ascii="Arial" w:hAnsi="Arial" w:cs="Arial"/>
        </w:rPr>
        <w:t xml:space="preserve">Ši Sutartis </w:t>
      </w:r>
      <w:r w:rsidR="001A04BA">
        <w:rPr>
          <w:rFonts w:ascii="Arial" w:hAnsi="Arial" w:cs="Arial"/>
        </w:rPr>
        <w:t>l</w:t>
      </w:r>
      <w:r w:rsidR="001A04BA" w:rsidRPr="001A04BA">
        <w:rPr>
          <w:rFonts w:ascii="Arial" w:hAnsi="Arial" w:cs="Arial"/>
        </w:rPr>
        <w:t>aikoma sudaryta</w:t>
      </w:r>
      <w:r w:rsidR="001A04BA">
        <w:rPr>
          <w:rFonts w:ascii="Arial" w:hAnsi="Arial" w:cs="Arial"/>
        </w:rPr>
        <w:t xml:space="preserve"> </w:t>
      </w:r>
      <w:r w:rsidRPr="00F8592A">
        <w:rPr>
          <w:rFonts w:ascii="Arial" w:hAnsi="Arial" w:cs="Arial"/>
          <w:b/>
          <w:bCs/>
        </w:rPr>
        <w:t xml:space="preserve">nuo </w:t>
      </w:r>
      <w:r w:rsidR="00F8592A" w:rsidRPr="00F8592A">
        <w:rPr>
          <w:rFonts w:ascii="Arial" w:hAnsi="Arial" w:cs="Arial"/>
          <w:b/>
          <w:bCs/>
        </w:rPr>
        <w:t xml:space="preserve">Šalių </w:t>
      </w:r>
      <w:r w:rsidRPr="00F8592A">
        <w:rPr>
          <w:rFonts w:ascii="Arial" w:hAnsi="Arial" w:cs="Arial"/>
          <w:b/>
          <w:bCs/>
        </w:rPr>
        <w:t xml:space="preserve">pasirašymo dienos </w:t>
      </w:r>
      <w:r w:rsidR="00DF226B" w:rsidRPr="00DF226B">
        <w:rPr>
          <w:rFonts w:ascii="Arial" w:hAnsi="Arial" w:cs="Arial"/>
          <w:b/>
          <w:bCs/>
        </w:rPr>
        <w:t>ir įsigalioja nuo tinkamo sutarties įvykdymo užtikrinimo pateikimo</w:t>
      </w:r>
      <w:r w:rsidR="00126EA4">
        <w:rPr>
          <w:rFonts w:ascii="Arial" w:hAnsi="Arial" w:cs="Arial"/>
          <w:b/>
          <w:bCs/>
        </w:rPr>
        <w:t xml:space="preserve"> </w:t>
      </w:r>
      <w:r w:rsidR="001D7951">
        <w:rPr>
          <w:rFonts w:ascii="Arial" w:hAnsi="Arial" w:cs="Arial"/>
        </w:rPr>
        <w:t xml:space="preserve">ir </w:t>
      </w:r>
      <w:r w:rsidRPr="00831C36">
        <w:rPr>
          <w:rFonts w:ascii="Arial" w:hAnsi="Arial" w:cs="Arial"/>
        </w:rPr>
        <w:t xml:space="preserve">galioja iki visiško Šalių įsipareigojimų pagal šią Sutartį įvykdymo. </w:t>
      </w:r>
      <w:proofErr w:type="spellStart"/>
      <w:r w:rsidR="009C4FBA">
        <w:rPr>
          <w:rFonts w:ascii="Arial" w:hAnsi="Arial" w:cs="Arial"/>
          <w:iCs/>
          <w:lang w:val="en-US"/>
        </w:rPr>
        <w:t>Prekės</w:t>
      </w:r>
      <w:proofErr w:type="spellEnd"/>
      <w:r w:rsidR="009C4FBA">
        <w:rPr>
          <w:rFonts w:ascii="Arial" w:hAnsi="Arial" w:cs="Arial"/>
          <w:iCs/>
          <w:lang w:val="en-US"/>
        </w:rPr>
        <w:t xml:space="preserve"> </w:t>
      </w:r>
      <w:proofErr w:type="spellStart"/>
      <w:r w:rsidR="00346334">
        <w:rPr>
          <w:rFonts w:ascii="Arial" w:hAnsi="Arial" w:cs="Arial"/>
          <w:iCs/>
          <w:lang w:val="en-US"/>
        </w:rPr>
        <w:t>gali</w:t>
      </w:r>
      <w:proofErr w:type="spellEnd"/>
      <w:r w:rsidR="00346334">
        <w:rPr>
          <w:rFonts w:ascii="Arial" w:hAnsi="Arial" w:cs="Arial"/>
          <w:iCs/>
          <w:lang w:val="en-US"/>
        </w:rPr>
        <w:t xml:space="preserve"> </w:t>
      </w:r>
      <w:proofErr w:type="spellStart"/>
      <w:r w:rsidR="00346334">
        <w:rPr>
          <w:rFonts w:ascii="Arial" w:hAnsi="Arial" w:cs="Arial"/>
          <w:iCs/>
          <w:lang w:val="en-US"/>
        </w:rPr>
        <w:t>būti</w:t>
      </w:r>
      <w:proofErr w:type="spellEnd"/>
      <w:r w:rsidR="00346334">
        <w:rPr>
          <w:rFonts w:ascii="Arial" w:hAnsi="Arial" w:cs="Arial"/>
          <w:iCs/>
          <w:lang w:val="en-US"/>
        </w:rPr>
        <w:t xml:space="preserve"> </w:t>
      </w:r>
      <w:proofErr w:type="spellStart"/>
      <w:r w:rsidR="00346334">
        <w:rPr>
          <w:rFonts w:ascii="Arial" w:hAnsi="Arial" w:cs="Arial"/>
          <w:iCs/>
          <w:lang w:val="en-US"/>
        </w:rPr>
        <w:t>užsakomos</w:t>
      </w:r>
      <w:proofErr w:type="spellEnd"/>
      <w:r w:rsidR="009C4FBA">
        <w:rPr>
          <w:rFonts w:ascii="Arial" w:hAnsi="Arial" w:cs="Arial"/>
          <w:iCs/>
          <w:lang w:val="en-US"/>
        </w:rPr>
        <w:t xml:space="preserve"> </w:t>
      </w:r>
      <w:r w:rsidR="000E70BC">
        <w:rPr>
          <w:rFonts w:ascii="Arial" w:hAnsi="Arial" w:cs="Arial"/>
          <w:iCs/>
          <w:lang w:val="en-US"/>
        </w:rPr>
        <w:t>36</w:t>
      </w:r>
      <w:r w:rsidRPr="00831C36">
        <w:rPr>
          <w:rFonts w:ascii="Arial" w:hAnsi="Arial" w:cs="Arial"/>
          <w:iCs/>
          <w:lang w:val="en-US"/>
        </w:rPr>
        <w:t xml:space="preserve"> (</w:t>
      </w:r>
      <w:proofErr w:type="spellStart"/>
      <w:r w:rsidR="000E70BC">
        <w:rPr>
          <w:rFonts w:ascii="Arial" w:hAnsi="Arial" w:cs="Arial"/>
          <w:iCs/>
          <w:lang w:val="en-US"/>
        </w:rPr>
        <w:t>trisdešimt</w:t>
      </w:r>
      <w:proofErr w:type="spellEnd"/>
      <w:r w:rsidR="000E70BC">
        <w:rPr>
          <w:rFonts w:ascii="Arial" w:hAnsi="Arial" w:cs="Arial"/>
          <w:iCs/>
          <w:lang w:val="en-US"/>
        </w:rPr>
        <w:t xml:space="preserve"> </w:t>
      </w:r>
      <w:proofErr w:type="spellStart"/>
      <w:r w:rsidR="000E70BC">
        <w:rPr>
          <w:rFonts w:ascii="Arial" w:hAnsi="Arial" w:cs="Arial"/>
          <w:iCs/>
          <w:lang w:val="en-US"/>
        </w:rPr>
        <w:t>šešis</w:t>
      </w:r>
      <w:proofErr w:type="spellEnd"/>
      <w:r w:rsidRPr="00831C36">
        <w:rPr>
          <w:rFonts w:ascii="Arial" w:hAnsi="Arial" w:cs="Arial"/>
          <w:iCs/>
          <w:lang w:val="en-US"/>
        </w:rPr>
        <w:t xml:space="preserve">) </w:t>
      </w:r>
      <w:proofErr w:type="spellStart"/>
      <w:r w:rsidRPr="00831C36">
        <w:rPr>
          <w:rFonts w:ascii="Arial" w:hAnsi="Arial" w:cs="Arial"/>
          <w:iCs/>
          <w:lang w:val="en-US"/>
        </w:rPr>
        <w:t>mėnesi</w:t>
      </w:r>
      <w:r w:rsidR="000E70BC">
        <w:rPr>
          <w:rFonts w:ascii="Arial" w:hAnsi="Arial" w:cs="Arial"/>
          <w:iCs/>
          <w:lang w:val="en-US"/>
        </w:rPr>
        <w:t>us</w:t>
      </w:r>
      <w:proofErr w:type="spellEnd"/>
      <w:r w:rsidR="00346334">
        <w:rPr>
          <w:rFonts w:ascii="Arial" w:hAnsi="Arial" w:cs="Arial"/>
          <w:iCs/>
          <w:lang w:val="en-US"/>
        </w:rPr>
        <w:t xml:space="preserve"> </w:t>
      </w:r>
      <w:proofErr w:type="spellStart"/>
      <w:r w:rsidR="00346334">
        <w:rPr>
          <w:rFonts w:ascii="Arial" w:hAnsi="Arial" w:cs="Arial"/>
          <w:iCs/>
          <w:lang w:val="en-US"/>
        </w:rPr>
        <w:t>nuo</w:t>
      </w:r>
      <w:proofErr w:type="spellEnd"/>
      <w:r w:rsidR="00346334">
        <w:rPr>
          <w:rFonts w:ascii="Arial" w:hAnsi="Arial" w:cs="Arial"/>
          <w:iCs/>
          <w:lang w:val="en-US"/>
        </w:rPr>
        <w:t xml:space="preserve"> </w:t>
      </w:r>
      <w:proofErr w:type="spellStart"/>
      <w:r w:rsidR="00346334">
        <w:rPr>
          <w:rFonts w:ascii="Arial" w:hAnsi="Arial" w:cs="Arial"/>
          <w:iCs/>
          <w:lang w:val="en-US"/>
        </w:rPr>
        <w:t>Sutarites</w:t>
      </w:r>
      <w:proofErr w:type="spellEnd"/>
      <w:r w:rsidR="00346334">
        <w:rPr>
          <w:rFonts w:ascii="Arial" w:hAnsi="Arial" w:cs="Arial"/>
          <w:iCs/>
          <w:lang w:val="en-US"/>
        </w:rPr>
        <w:t xml:space="preserve"> </w:t>
      </w:r>
      <w:proofErr w:type="spellStart"/>
      <w:r w:rsidR="00346334">
        <w:rPr>
          <w:rFonts w:ascii="Arial" w:hAnsi="Arial" w:cs="Arial"/>
          <w:iCs/>
          <w:lang w:val="en-US"/>
        </w:rPr>
        <w:t>įsigaliojimo</w:t>
      </w:r>
      <w:proofErr w:type="spellEnd"/>
      <w:r w:rsidRPr="00831C36">
        <w:rPr>
          <w:rFonts w:ascii="Arial" w:hAnsi="Arial" w:cs="Arial"/>
          <w:iCs/>
        </w:rPr>
        <w:t xml:space="preserve">, neviršijant Sutarties 2.3 punkte nurodytos </w:t>
      </w:r>
      <w:r w:rsidR="00346334">
        <w:rPr>
          <w:rFonts w:ascii="Arial" w:hAnsi="Arial" w:cs="Arial"/>
          <w:iCs/>
        </w:rPr>
        <w:t>maksimalios</w:t>
      </w:r>
      <w:r w:rsidR="00346334" w:rsidRPr="00831C36">
        <w:rPr>
          <w:rFonts w:ascii="Arial" w:hAnsi="Arial" w:cs="Arial"/>
          <w:iCs/>
        </w:rPr>
        <w:t xml:space="preserve"> </w:t>
      </w:r>
      <w:r w:rsidRPr="00831C36">
        <w:rPr>
          <w:rFonts w:ascii="Arial" w:hAnsi="Arial" w:cs="Arial"/>
          <w:iCs/>
        </w:rPr>
        <w:t>Sutarties kainos. Jeigu Sutarties 2.3 punkte nurodyta suma išnaudojama</w:t>
      </w:r>
      <w:r w:rsidR="00346334">
        <w:rPr>
          <w:rFonts w:ascii="Arial" w:hAnsi="Arial" w:cs="Arial"/>
          <w:iCs/>
        </w:rPr>
        <w:t xml:space="preserve"> (už Sutarties likutį nėra galimybės įsigyti Prekių sutartyje nurodytais įkainiais)</w:t>
      </w:r>
      <w:r w:rsidRPr="00831C36">
        <w:rPr>
          <w:rFonts w:ascii="Arial" w:hAnsi="Arial" w:cs="Arial"/>
          <w:iCs/>
        </w:rPr>
        <w:t xml:space="preserve"> anksčiau šiame punkte nurodyto termino, Sutartis pasibaigia išnaudojus šią sumą. Sutarties galiojimo pabaiga neturi įtakos toms šios Sutarties pagrindu atsiradusioms prievolėms, kurios pagal savo prigimtį ir esmę lieka galioti ir toliau po Sutarties pasibaigimo</w:t>
      </w:r>
      <w:r w:rsidRPr="00CB38F4">
        <w:rPr>
          <w:rFonts w:ascii="Arial" w:hAnsi="Arial" w:cs="Arial"/>
          <w:i/>
          <w:iCs/>
        </w:rPr>
        <w:t>.</w:t>
      </w:r>
      <w:r w:rsidRPr="00CB38F4">
        <w:rPr>
          <w:rFonts w:ascii="Arial" w:hAnsi="Arial" w:cs="Arial"/>
        </w:rPr>
        <w:t xml:space="preserve"> </w:t>
      </w:r>
    </w:p>
    <w:p w14:paraId="0CEEB5EE" w14:textId="77777777" w:rsidR="009D2D44" w:rsidRPr="00CB38F4" w:rsidRDefault="009D2D44" w:rsidP="00963665">
      <w:pPr>
        <w:jc w:val="both"/>
        <w:rPr>
          <w:rFonts w:ascii="Arial" w:hAnsi="Arial" w:cs="Arial"/>
        </w:rPr>
      </w:pPr>
    </w:p>
    <w:p w14:paraId="422C6671" w14:textId="5D81219C" w:rsidR="00EE4703" w:rsidRPr="008C50E9" w:rsidRDefault="00EE4703" w:rsidP="00B03962">
      <w:pPr>
        <w:pStyle w:val="BodyTextIndent"/>
        <w:numPr>
          <w:ilvl w:val="0"/>
          <w:numId w:val="9"/>
        </w:numPr>
        <w:spacing w:after="60"/>
        <w:jc w:val="center"/>
        <w:rPr>
          <w:rFonts w:ascii="Arial" w:hAnsi="Arial" w:cs="Arial"/>
          <w:b/>
          <w:sz w:val="20"/>
        </w:rPr>
      </w:pPr>
      <w:r w:rsidRPr="008C50E9">
        <w:rPr>
          <w:rFonts w:ascii="Arial" w:hAnsi="Arial" w:cs="Arial"/>
          <w:b/>
          <w:sz w:val="20"/>
        </w:rPr>
        <w:t>SPECIALIOSIOS SĄLYGOS</w:t>
      </w:r>
    </w:p>
    <w:p w14:paraId="2829F12D" w14:textId="23D8A0B5" w:rsidR="006877A3" w:rsidRDefault="007F4D82" w:rsidP="007F4D82">
      <w:pPr>
        <w:pStyle w:val="BodyTextIndent"/>
        <w:spacing w:after="60"/>
        <w:ind w:firstLine="0"/>
        <w:rPr>
          <w:rFonts w:ascii="Arial" w:hAnsi="Arial" w:cs="Arial"/>
          <w:sz w:val="20"/>
        </w:rPr>
      </w:pPr>
      <w:r>
        <w:rPr>
          <w:rFonts w:ascii="Arial" w:hAnsi="Arial" w:cs="Arial"/>
          <w:sz w:val="20"/>
        </w:rPr>
        <w:t xml:space="preserve">8.1. </w:t>
      </w:r>
      <w:r w:rsidR="006877A3" w:rsidRPr="006877A3">
        <w:rPr>
          <w:rFonts w:ascii="Arial" w:hAnsi="Arial" w:cs="Arial"/>
          <w:sz w:val="20"/>
        </w:rPr>
        <w:t xml:space="preserve">Tiekėjas ne vėliau kaip per 10 (dešimt) darbo dienų nuo Sutarties pasirašymo dienos turi pateikti </w:t>
      </w:r>
      <w:r w:rsidR="00D50F9E" w:rsidRPr="00D50F9E">
        <w:rPr>
          <w:rFonts w:ascii="Arial" w:hAnsi="Arial" w:cs="Arial"/>
          <w:b/>
          <w:bCs/>
          <w:sz w:val="20"/>
        </w:rPr>
        <w:t>119 900,00</w:t>
      </w:r>
      <w:r w:rsidR="004536AD">
        <w:rPr>
          <w:rFonts w:ascii="Arial" w:hAnsi="Arial" w:cs="Arial"/>
          <w:b/>
          <w:bCs/>
          <w:sz w:val="20"/>
        </w:rPr>
        <w:t xml:space="preserve"> Eur</w:t>
      </w:r>
      <w:r w:rsidR="006877A3" w:rsidRPr="006877A3">
        <w:rPr>
          <w:rFonts w:ascii="Arial" w:hAnsi="Arial" w:cs="Arial"/>
          <w:sz w:val="20"/>
        </w:rPr>
        <w:t xml:space="preserve"> dydžio Sutarties garantą (banko garantija ar draudimo bendrovės išduotas laidavimo raštas) bei visus jį lydinčius dokumentus. 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pažeidė nustatytas prievoles / iš dalies ar visiškai nevykdo / neįvykdė Sutarties ir (arba) ji buvo nutraukta dėl Tiekėjo kaltės. Tuo atveju, kai </w:t>
      </w:r>
      <w:r w:rsidR="006877A3">
        <w:rPr>
          <w:rFonts w:ascii="Arial" w:hAnsi="Arial" w:cs="Arial"/>
          <w:sz w:val="20"/>
        </w:rPr>
        <w:t>P</w:t>
      </w:r>
      <w:r w:rsidR="006877A3" w:rsidRPr="006877A3">
        <w:rPr>
          <w:rFonts w:ascii="Arial" w:hAnsi="Arial" w:cs="Arial"/>
          <w:sz w:val="20"/>
        </w:rPr>
        <w:t xml:space="preserve">rekės pagal sutartį tiekiamos du, tris ar daugiau metų Tiekėjas gali pateikti </w:t>
      </w:r>
      <w:proofErr w:type="spellStart"/>
      <w:r w:rsidR="006877A3" w:rsidRPr="006877A3">
        <w:rPr>
          <w:rFonts w:ascii="Arial" w:hAnsi="Arial" w:cs="Arial"/>
          <w:sz w:val="20"/>
        </w:rPr>
        <w:t>pateikti</w:t>
      </w:r>
      <w:proofErr w:type="spellEnd"/>
      <w:r w:rsidR="006877A3" w:rsidRPr="006877A3">
        <w:rPr>
          <w:rFonts w:ascii="Arial" w:hAnsi="Arial" w:cs="Arial"/>
          <w:sz w:val="20"/>
        </w:rPr>
        <w:t xml:space="preserve"> sutarties garantą galiojantį 12 mėn., bet tokiu atveju, Tiekėjas privalo likus ne mažiau kaip 30 kalendorinių dienų iki pateikto Sutarties garanto (banko garantijos ar draudimo bendrovės išduoto laidavimo rašto) galiojimo pabaigos pateikti naują Sutarties garantą arba pratęsti esamą likusiam Sutarties galiojimo terminui. Visais atvejais Tiekėjas užtikrina, kad sutartis visą jos galiojimo laikotarpį nepertraukiamai būtų užtikrinta banko garantija ar laidavimo raštu. Užtikrinimas turi galioti 1 (vienu) mėnesiu ilgiau nei Sutartyje numatytas Tiekėjo sutartinių įsipareigojimų įvykdymo galutinis terminas</w:t>
      </w:r>
      <w:r w:rsidR="006877A3">
        <w:rPr>
          <w:rStyle w:val="FootnoteReference"/>
          <w:rFonts w:ascii="Arial" w:hAnsi="Arial" w:cs="Arial"/>
          <w:sz w:val="20"/>
        </w:rPr>
        <w:footnoteReference w:id="4"/>
      </w:r>
      <w:r w:rsidR="006877A3" w:rsidRPr="006877A3">
        <w:rPr>
          <w:rFonts w:ascii="Arial" w:hAnsi="Arial" w:cs="Arial"/>
          <w:sz w:val="20"/>
        </w:rPr>
        <w:t>.</w:t>
      </w:r>
      <w:r w:rsidR="006877A3">
        <w:rPr>
          <w:rFonts w:ascii="Arial" w:hAnsi="Arial" w:cs="Arial"/>
          <w:sz w:val="20"/>
        </w:rPr>
        <w:t xml:space="preserve"> </w:t>
      </w:r>
      <w:r w:rsidR="006877A3" w:rsidRPr="006877A3">
        <w:rPr>
          <w:rFonts w:ascii="Arial" w:hAnsi="Arial" w:cs="Arial"/>
          <w:sz w:val="20"/>
        </w:rPr>
        <w:t>Tais atvejais, kai likus 30 kalendorinių dienų iki Sutarties garanto galiojimo termino pasibaigimo Tiekėjas vis dar nepateikia naujo arba nepratęsia esamo Sutarties garanto, tai laikoma esminiu Sutarties pažeidimu, ir Pirkėjas pasilieka teisę pasinaudoti galiojančiu Sutarties garantu.</w:t>
      </w:r>
    </w:p>
    <w:p w14:paraId="1821475A" w14:textId="3BAF4DDA" w:rsidR="007F4D82" w:rsidRDefault="000E70BC" w:rsidP="007F4D82">
      <w:pPr>
        <w:pStyle w:val="BodyTextIndent"/>
        <w:spacing w:after="60"/>
        <w:ind w:firstLine="0"/>
        <w:rPr>
          <w:rFonts w:ascii="Arial" w:hAnsi="Arial" w:cs="Arial"/>
          <w:i/>
          <w:sz w:val="20"/>
          <w:u w:val="single"/>
        </w:rPr>
      </w:pPr>
      <w:r>
        <w:rPr>
          <w:rFonts w:ascii="Arial" w:hAnsi="Arial" w:cs="Arial"/>
          <w:sz w:val="20"/>
        </w:rPr>
        <w:t xml:space="preserve">8.2. </w:t>
      </w:r>
      <w:r w:rsidR="007F4D82" w:rsidRPr="00C941B3">
        <w:rPr>
          <w:rFonts w:ascii="Arial" w:hAnsi="Arial" w:cs="Arial"/>
          <w:sz w:val="20"/>
        </w:rPr>
        <w:t xml:space="preserve">Tiekėjas patvirtina, kad aplinkybės, kilusios dėl </w:t>
      </w:r>
      <w:proofErr w:type="spellStart"/>
      <w:r w:rsidR="007F4D82" w:rsidRPr="00C941B3">
        <w:rPr>
          <w:rFonts w:ascii="Arial" w:hAnsi="Arial" w:cs="Arial"/>
          <w:sz w:val="20"/>
        </w:rPr>
        <w:t>koronavirusinės</w:t>
      </w:r>
      <w:proofErr w:type="spellEnd"/>
      <w:r w:rsidR="007F4D82" w:rsidRPr="00C941B3">
        <w:rPr>
          <w:rFonts w:ascii="Arial" w:hAnsi="Arial" w:cs="Arial"/>
          <w:sz w:val="20"/>
        </w:rPr>
        <w:t xml:space="preserve"> infekcijos (COVID-19) sukeltos nepalankios epidemiologinės situacijos nulemtų Lietuvos Respublikos arba kitų šalių </w:t>
      </w:r>
      <w:proofErr w:type="spellStart"/>
      <w:r w:rsidR="007F4D82" w:rsidRPr="00C941B3">
        <w:rPr>
          <w:rFonts w:ascii="Arial" w:hAnsi="Arial" w:cs="Arial"/>
          <w:sz w:val="20"/>
        </w:rPr>
        <w:t>kompetetingų</w:t>
      </w:r>
      <w:proofErr w:type="spellEnd"/>
      <w:r w:rsidR="007F4D82" w:rsidRPr="00C941B3">
        <w:rPr>
          <w:rFonts w:ascii="Arial" w:hAnsi="Arial" w:cs="Arial"/>
          <w:sz w:val="20"/>
        </w:rPr>
        <w:t xml:space="preserve"> valstybės ir (arba) savivaldybių institucijų priimtų sprendimų, kuriais taikomi ribojimai asmenų judėjimui ir (arba) ūkinei veiklai, nėra laikoma nenugalima jėga (</w:t>
      </w:r>
      <w:r w:rsidR="007F4D82" w:rsidRPr="009715ED">
        <w:rPr>
          <w:rFonts w:ascii="Arial" w:hAnsi="Arial" w:cs="Arial"/>
          <w:i/>
          <w:iCs/>
          <w:sz w:val="20"/>
        </w:rPr>
        <w:t>Force Majeure</w:t>
      </w:r>
      <w:r w:rsidR="007F4D82" w:rsidRPr="00C941B3">
        <w:rPr>
          <w:rFonts w:ascii="Arial" w:hAnsi="Arial" w:cs="Arial"/>
          <w:sz w:val="20"/>
        </w:rPr>
        <w:t xml:space="preserve">) ir neatleidžia Tiekėjo nuo atsakomybės už </w:t>
      </w:r>
      <w:r w:rsidR="007F4D82">
        <w:rPr>
          <w:rFonts w:ascii="Arial" w:hAnsi="Arial" w:cs="Arial"/>
          <w:sz w:val="20"/>
        </w:rPr>
        <w:t>S</w:t>
      </w:r>
      <w:r w:rsidR="007F4D82" w:rsidRPr="00C941B3">
        <w:rPr>
          <w:rFonts w:ascii="Arial" w:hAnsi="Arial" w:cs="Arial"/>
          <w:sz w:val="20"/>
        </w:rPr>
        <w:t>utarties neįvykdymą.</w:t>
      </w:r>
    </w:p>
    <w:p w14:paraId="4FBB030A" w14:textId="749EB5CC" w:rsidR="007F4D82" w:rsidRDefault="007F4D82" w:rsidP="007F4D82">
      <w:pPr>
        <w:pStyle w:val="BodyTextIndent"/>
        <w:spacing w:after="60"/>
        <w:ind w:firstLine="0"/>
        <w:rPr>
          <w:rFonts w:ascii="Arial" w:hAnsi="Arial" w:cs="Arial"/>
          <w:i/>
          <w:sz w:val="20"/>
          <w:u w:val="single"/>
        </w:rPr>
      </w:pPr>
      <w:r>
        <w:rPr>
          <w:rFonts w:ascii="Arial" w:hAnsi="Arial" w:cs="Arial"/>
          <w:iCs/>
          <w:sz w:val="20"/>
        </w:rPr>
        <w:t>8.</w:t>
      </w:r>
      <w:r w:rsidR="000E70BC">
        <w:rPr>
          <w:rFonts w:ascii="Arial" w:hAnsi="Arial" w:cs="Arial"/>
          <w:iCs/>
          <w:sz w:val="20"/>
        </w:rPr>
        <w:t>3</w:t>
      </w:r>
      <w:r>
        <w:rPr>
          <w:rFonts w:ascii="Arial" w:hAnsi="Arial" w:cs="Arial"/>
          <w:iCs/>
          <w:sz w:val="20"/>
        </w:rPr>
        <w:t xml:space="preserve">. </w:t>
      </w:r>
      <w:r w:rsidRPr="00C941B3">
        <w:rPr>
          <w:rFonts w:ascii="Arial" w:hAnsi="Arial" w:cs="Arial"/>
          <w:sz w:val="20"/>
        </w:rPr>
        <w:t xml:space="preserve">Šalys susitarė, kad jei po </w:t>
      </w:r>
      <w:r>
        <w:rPr>
          <w:rFonts w:ascii="Arial" w:hAnsi="Arial" w:cs="Arial"/>
          <w:sz w:val="20"/>
        </w:rPr>
        <w:t>S</w:t>
      </w:r>
      <w:r w:rsidRPr="00C941B3">
        <w:rPr>
          <w:rFonts w:ascii="Arial" w:hAnsi="Arial" w:cs="Arial"/>
          <w:sz w:val="20"/>
        </w:rPr>
        <w:t xml:space="preserve">utarties sudarymo atsirastų naujos aplinkybės, kurios apribotų Tiekėjo veiklą daugiau arba kitu būdu, nei yra žinoma </w:t>
      </w:r>
      <w:r>
        <w:rPr>
          <w:rFonts w:ascii="Arial" w:hAnsi="Arial" w:cs="Arial"/>
          <w:sz w:val="20"/>
        </w:rPr>
        <w:t>S</w:t>
      </w:r>
      <w:r w:rsidRPr="00C941B3">
        <w:rPr>
          <w:rFonts w:ascii="Arial" w:hAnsi="Arial" w:cs="Arial"/>
          <w:sz w:val="20"/>
        </w:rPr>
        <w:t xml:space="preserve">utarties sudarymo metu, ir dėl to Tiekėjas negali vykdyti sutartinių prievolių, tuomet Tiekėjas galėtų būti atleidžiamas nuo civilinės atsakomybės už </w:t>
      </w:r>
      <w:r>
        <w:rPr>
          <w:rFonts w:ascii="Arial" w:hAnsi="Arial" w:cs="Arial"/>
          <w:sz w:val="20"/>
        </w:rPr>
        <w:t>S</w:t>
      </w:r>
      <w:r w:rsidRPr="00C941B3">
        <w:rPr>
          <w:rFonts w:ascii="Arial" w:hAnsi="Arial" w:cs="Arial"/>
          <w:sz w:val="20"/>
        </w:rPr>
        <w:t xml:space="preserve">utarties nevykdymą, tik Tiekėjui įrodžius, kad aplinkybės, kuriomis remiasi Tiekėjas, yra tokio masto ir tokio pobūdžio, kurio nei vienas rūpestingas ir atidus verslininkas negalėjo kontroliuoti ir numatyti </w:t>
      </w:r>
      <w:r>
        <w:rPr>
          <w:rFonts w:ascii="Arial" w:hAnsi="Arial" w:cs="Arial"/>
          <w:sz w:val="20"/>
        </w:rPr>
        <w:t>S</w:t>
      </w:r>
      <w:r w:rsidRPr="00C941B3">
        <w:rPr>
          <w:rFonts w:ascii="Arial" w:hAnsi="Arial" w:cs="Arial"/>
          <w:sz w:val="20"/>
        </w:rPr>
        <w:t>utarties sudarymo metu, ir kad Tiekėjas, veikdamas atidžiai ir rūpestingai, negalėjo užkirsti kelio šių aplink</w:t>
      </w:r>
      <w:r>
        <w:rPr>
          <w:rFonts w:ascii="Arial" w:hAnsi="Arial" w:cs="Arial"/>
          <w:sz w:val="20"/>
        </w:rPr>
        <w:t>ybių ar jų pasekmių atsiradimui</w:t>
      </w:r>
      <w:r w:rsidRPr="00F06B95">
        <w:rPr>
          <w:rFonts w:ascii="Arial" w:hAnsi="Arial" w:cs="Arial"/>
          <w:sz w:val="20"/>
        </w:rPr>
        <w:t>.</w:t>
      </w:r>
    </w:p>
    <w:p w14:paraId="54706B13" w14:textId="368E6FFD" w:rsidR="007F4D82" w:rsidRPr="00F06B95" w:rsidRDefault="007F4D82" w:rsidP="007F4D82">
      <w:pPr>
        <w:pStyle w:val="BodyTextIndent"/>
        <w:spacing w:after="60"/>
        <w:ind w:firstLine="0"/>
        <w:rPr>
          <w:rFonts w:ascii="Arial" w:hAnsi="Arial" w:cs="Arial"/>
          <w:i/>
          <w:sz w:val="20"/>
          <w:u w:val="single"/>
        </w:rPr>
      </w:pPr>
      <w:r>
        <w:rPr>
          <w:rFonts w:ascii="Arial" w:hAnsi="Arial" w:cs="Arial"/>
          <w:sz w:val="20"/>
        </w:rPr>
        <w:t>8.</w:t>
      </w:r>
      <w:r w:rsidR="000E70BC">
        <w:rPr>
          <w:rFonts w:ascii="Arial" w:hAnsi="Arial" w:cs="Arial"/>
          <w:sz w:val="20"/>
        </w:rPr>
        <w:t>4</w:t>
      </w:r>
      <w:r>
        <w:rPr>
          <w:rFonts w:ascii="Arial" w:hAnsi="Arial" w:cs="Arial"/>
          <w:sz w:val="20"/>
        </w:rPr>
        <w:t xml:space="preserve">. </w:t>
      </w:r>
      <w:r w:rsidRPr="00C941B3">
        <w:rPr>
          <w:rFonts w:ascii="Arial" w:hAnsi="Arial" w:cs="Arial"/>
          <w:sz w:val="20"/>
        </w:rPr>
        <w:t xml:space="preserve">Tiekėjas, negalėdamas vykdyti </w:t>
      </w:r>
      <w:r>
        <w:rPr>
          <w:rFonts w:ascii="Arial" w:hAnsi="Arial" w:cs="Arial"/>
          <w:sz w:val="20"/>
        </w:rPr>
        <w:t>S</w:t>
      </w:r>
      <w:r w:rsidRPr="00C941B3">
        <w:rPr>
          <w:rFonts w:ascii="Arial" w:hAnsi="Arial" w:cs="Arial"/>
          <w:sz w:val="20"/>
        </w:rPr>
        <w:t xml:space="preserve">utartimi prisiimtų prievolių, privalo pateikti Pirkėjui prašymą </w:t>
      </w:r>
      <w:r>
        <w:rPr>
          <w:rFonts w:ascii="Arial" w:hAnsi="Arial" w:cs="Arial"/>
          <w:sz w:val="20"/>
        </w:rPr>
        <w:t>S</w:t>
      </w:r>
      <w:r w:rsidRPr="00C941B3">
        <w:rPr>
          <w:rFonts w:ascii="Arial" w:hAnsi="Arial" w:cs="Arial"/>
          <w:sz w:val="20"/>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sz w:val="20"/>
        </w:rPr>
        <w:t>S</w:t>
      </w:r>
      <w:r w:rsidRPr="00C941B3">
        <w:rPr>
          <w:rFonts w:ascii="Arial" w:hAnsi="Arial" w:cs="Arial"/>
          <w:sz w:val="20"/>
        </w:rPr>
        <w:t xml:space="preserve">utarties vykdymo sutrikdymų Tiekėjas negalėjo protingai numatyti </w:t>
      </w:r>
      <w:r>
        <w:rPr>
          <w:rFonts w:ascii="Arial" w:hAnsi="Arial" w:cs="Arial"/>
          <w:sz w:val="20"/>
        </w:rPr>
        <w:t>S</w:t>
      </w:r>
      <w:r w:rsidRPr="00C941B3">
        <w:rPr>
          <w:rFonts w:ascii="Arial" w:hAnsi="Arial" w:cs="Arial"/>
          <w:sz w:val="20"/>
        </w:rPr>
        <w:t xml:space="preserve">utarties sudarymo metu. Tiekėjas, siekdamas būti atleistas nuo civilinės atsakomybės, privalo pateikti visą Pirkėjo prašomą ir </w:t>
      </w:r>
      <w:r>
        <w:rPr>
          <w:rFonts w:ascii="Arial" w:hAnsi="Arial" w:cs="Arial"/>
          <w:sz w:val="20"/>
        </w:rPr>
        <w:t>S</w:t>
      </w:r>
      <w:r w:rsidRPr="00C941B3">
        <w:rPr>
          <w:rFonts w:ascii="Arial" w:hAnsi="Arial" w:cs="Arial"/>
          <w:sz w:val="20"/>
        </w:rPr>
        <w:t>utartyje nurodytą informaciją, bei šią informa</w:t>
      </w:r>
      <w:r>
        <w:rPr>
          <w:rFonts w:ascii="Arial" w:hAnsi="Arial" w:cs="Arial"/>
          <w:sz w:val="20"/>
        </w:rPr>
        <w:t>ciją pagrindžiančius dokumentus</w:t>
      </w:r>
      <w:r w:rsidRPr="00F06B95">
        <w:rPr>
          <w:rFonts w:ascii="Arial" w:hAnsi="Arial" w:cs="Arial"/>
          <w:sz w:val="20"/>
        </w:rPr>
        <w:t>.</w:t>
      </w:r>
    </w:p>
    <w:p w14:paraId="77C8ACF0" w14:textId="5326C300" w:rsidR="007F4D82" w:rsidRPr="00C010D4" w:rsidRDefault="007F4D82" w:rsidP="007F4D82">
      <w:pPr>
        <w:pStyle w:val="BodyTextIndent"/>
        <w:spacing w:after="60"/>
        <w:ind w:firstLine="0"/>
        <w:rPr>
          <w:rFonts w:ascii="Arial" w:hAnsi="Arial" w:cs="Arial"/>
          <w:sz w:val="20"/>
        </w:rPr>
      </w:pPr>
      <w:r>
        <w:rPr>
          <w:rFonts w:ascii="Arial" w:hAnsi="Arial" w:cs="Arial"/>
          <w:sz w:val="20"/>
        </w:rPr>
        <w:t>8.</w:t>
      </w:r>
      <w:r w:rsidR="000E70BC">
        <w:rPr>
          <w:rFonts w:ascii="Arial" w:hAnsi="Arial" w:cs="Arial"/>
          <w:sz w:val="20"/>
        </w:rPr>
        <w:t>5</w:t>
      </w:r>
      <w:r>
        <w:rPr>
          <w:rFonts w:ascii="Arial" w:hAnsi="Arial" w:cs="Arial"/>
          <w:sz w:val="20"/>
        </w:rPr>
        <w:t xml:space="preserve">. </w:t>
      </w:r>
      <w:r w:rsidRPr="00C010D4">
        <w:rPr>
          <w:rFonts w:ascii="Arial" w:hAnsi="Arial" w:cs="Arial"/>
          <w:sz w:val="20"/>
        </w:rPr>
        <w:t xml:space="preserve">Bet kokios formos korupcija yra netoleruojama. </w:t>
      </w:r>
      <w:r>
        <w:rPr>
          <w:rFonts w:ascii="Arial" w:hAnsi="Arial" w:cs="Arial"/>
          <w:sz w:val="20"/>
        </w:rPr>
        <w:t>Pirkėjas</w:t>
      </w:r>
      <w:r w:rsidRPr="00C010D4">
        <w:rPr>
          <w:rFonts w:ascii="Arial" w:hAnsi="Arial" w:cs="Arial"/>
          <w:sz w:val="20"/>
        </w:rPr>
        <w:t xml:space="preserve"> turi teisę vienašališkai nutraukti Sutartį, jei </w:t>
      </w:r>
      <w:r>
        <w:rPr>
          <w:rFonts w:ascii="Arial" w:hAnsi="Arial" w:cs="Arial"/>
          <w:sz w:val="20"/>
        </w:rPr>
        <w:t>Tiekėjas</w:t>
      </w:r>
      <w:r w:rsidRPr="00C010D4">
        <w:rPr>
          <w:rFonts w:ascii="Arial" w:hAnsi="Arial" w:cs="Arial"/>
          <w:sz w:val="20"/>
        </w:rPr>
        <w:t xml:space="preserve"> (įskaitant bet kurį iš </w:t>
      </w:r>
      <w:r>
        <w:rPr>
          <w:rFonts w:ascii="Arial" w:hAnsi="Arial" w:cs="Arial"/>
          <w:sz w:val="20"/>
        </w:rPr>
        <w:t>Tiekėjo</w:t>
      </w:r>
      <w:r w:rsidRPr="00C010D4">
        <w:rPr>
          <w:rFonts w:ascii="Arial" w:hAnsi="Arial" w:cs="Arial"/>
          <w:sz w:val="20"/>
        </w:rPr>
        <w:t xml:space="preserve"> darbuotojų, tarpininkų, subtiekėjų, atstovų ir kt.) duoda arba pasiūlo (tiesiogiai arba netiesiogiai) bet kuriam </w:t>
      </w:r>
      <w:r>
        <w:rPr>
          <w:rFonts w:ascii="Arial" w:hAnsi="Arial" w:cs="Arial"/>
          <w:sz w:val="20"/>
        </w:rPr>
        <w:t>Pirkėjo</w:t>
      </w:r>
      <w:r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C010D4">
        <w:rPr>
          <w:rFonts w:ascii="Arial" w:hAnsi="Arial" w:cs="Arial"/>
          <w:sz w:val="20"/>
        </w:rPr>
        <w:t xml:space="preserve"> nutraukus Sutartį šiuo pagrindu,  </w:t>
      </w:r>
      <w:r>
        <w:rPr>
          <w:rFonts w:ascii="Arial" w:hAnsi="Arial" w:cs="Arial"/>
          <w:sz w:val="20"/>
        </w:rPr>
        <w:t>Tiekėjas</w:t>
      </w:r>
      <w:r w:rsidRPr="00C010D4">
        <w:rPr>
          <w:rFonts w:ascii="Arial" w:hAnsi="Arial" w:cs="Arial"/>
          <w:sz w:val="20"/>
        </w:rPr>
        <w:t xml:space="preserve">  privalo atlyginti </w:t>
      </w:r>
      <w:r>
        <w:rPr>
          <w:rFonts w:ascii="Arial" w:hAnsi="Arial" w:cs="Arial"/>
          <w:sz w:val="20"/>
        </w:rPr>
        <w:t>Pirkėjui</w:t>
      </w:r>
      <w:r w:rsidRPr="00C010D4">
        <w:rPr>
          <w:rFonts w:ascii="Arial" w:hAnsi="Arial" w:cs="Arial"/>
          <w:sz w:val="20"/>
        </w:rPr>
        <w:t xml:space="preserve"> visas patirtas  išlaidas, susijusias su Sutarties vykdymo užbaigimu, bei kompensuoti visus dėl Sutarti</w:t>
      </w:r>
      <w:r>
        <w:rPr>
          <w:rFonts w:ascii="Arial" w:hAnsi="Arial" w:cs="Arial"/>
          <w:sz w:val="20"/>
        </w:rPr>
        <w:t>e</w:t>
      </w:r>
      <w:r w:rsidRPr="00C010D4">
        <w:rPr>
          <w:rFonts w:ascii="Arial" w:hAnsi="Arial" w:cs="Arial"/>
          <w:sz w:val="20"/>
        </w:rPr>
        <w:t xml:space="preserve">s nutraukimo patirtus nuostolius.  </w:t>
      </w:r>
    </w:p>
    <w:p w14:paraId="689F68BF" w14:textId="3CFDC80F" w:rsidR="007F4D82" w:rsidRDefault="007F4D82" w:rsidP="007F4D82">
      <w:pPr>
        <w:pStyle w:val="BodyTextIndent"/>
        <w:tabs>
          <w:tab w:val="left" w:pos="709"/>
        </w:tabs>
        <w:spacing w:after="60"/>
        <w:ind w:firstLine="0"/>
        <w:rPr>
          <w:rFonts w:ascii="Arial" w:hAnsi="Arial" w:cs="Arial"/>
          <w:sz w:val="20"/>
        </w:rPr>
      </w:pPr>
      <w:r>
        <w:rPr>
          <w:rFonts w:ascii="Arial" w:hAnsi="Arial" w:cs="Arial"/>
          <w:sz w:val="20"/>
        </w:rPr>
        <w:t>8.</w:t>
      </w:r>
      <w:r w:rsidR="000E70BC">
        <w:rPr>
          <w:rFonts w:ascii="Arial" w:hAnsi="Arial" w:cs="Arial"/>
          <w:sz w:val="20"/>
        </w:rPr>
        <w:t>6</w:t>
      </w:r>
      <w:r>
        <w:rPr>
          <w:rFonts w:ascii="Arial" w:hAnsi="Arial" w:cs="Arial"/>
          <w:sz w:val="20"/>
        </w:rPr>
        <w:t xml:space="preserve">. </w:t>
      </w:r>
      <w:r w:rsidR="00CF2C96" w:rsidRPr="00CF2C96">
        <w:rPr>
          <w:rFonts w:ascii="Arial" w:hAnsi="Arial" w:cs="Arial"/>
          <w:sz w:val="20"/>
        </w:rPr>
        <w:t>Šalys susitarė, kad Pirkėjas turi teisę nedelsdamas vienašališkai nutraukti bet kurią arba visas sutartis su Tiekėju, neprivalėdamas sumokėti jokių baudų, atlyginti jokios žalos, išmokėti kompensacijos ar grąžinti pinigų Tiekėjui ir/ar jo subtiekėjui, taip pat, Pirkėjas gali atšaukti bet kurį ar visus Užsakymus ir (arba) visiškai ar iš dalies sustabdyti bet kurių sutarčių su Tiekėju vykdymą, paaiškėjus, kad ekonominės ar kitos tarptautinės sankcijos taikomos Tiekėjui,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jo galutiniam naudos gavėjui (t.</w:t>
      </w:r>
      <w:r w:rsidR="00A27C86">
        <w:rPr>
          <w:rFonts w:ascii="Arial" w:hAnsi="Arial" w:cs="Arial"/>
          <w:sz w:val="20"/>
        </w:rPr>
        <w:t xml:space="preserve"> </w:t>
      </w:r>
      <w:r w:rsidR="00CF2C96" w:rsidRPr="00CF2C96">
        <w:rPr>
          <w:rFonts w:ascii="Arial" w:hAnsi="Arial" w:cs="Arial"/>
          <w:sz w:val="20"/>
        </w:rPr>
        <w:t>y. fiziniam asmeniui, kuris tiesiogiai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 xml:space="preserve">ar </w:t>
      </w:r>
      <w:r w:rsidR="00CF2C96" w:rsidRPr="00CF2C96">
        <w:rPr>
          <w:rFonts w:ascii="Arial" w:hAnsi="Arial" w:cs="Arial"/>
          <w:sz w:val="20"/>
        </w:rPr>
        <w:lastRenderedPageBreak/>
        <w:t>netiesiogiai, veikdamas atskirai ar kartu su kitais asmenimis, yra galutinis Tiekėjo savininkas ir/ar kontroliuoja Tiekėją ar jo valdymą,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daro jam lemiamą įtaką),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bet kuriam su gavėju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jo naudos gavėju susijusiam fiziniam ar juridiniam asmeniui. Esant prieštaravimams tarp šio punkto nuostatų ir Sutarties BD 3.6 punkto nuostatų, pirmenybė teikiama šio punkto nuostatoms. Jeigu dėl Tiekėjo Sutartimi prisiimtų įsipareigojimų nevykdymo ar netinkamo vykdymo Pirkėjui kompetentingų institucijų būtų pritaikytos baudos ar pan. (pvz.</w:t>
      </w:r>
      <w:r w:rsidR="00A27C86">
        <w:rPr>
          <w:rFonts w:ascii="Arial" w:hAnsi="Arial" w:cs="Arial"/>
          <w:sz w:val="20"/>
        </w:rPr>
        <w:t>,</w:t>
      </w:r>
      <w:r w:rsidR="00CF2C96" w:rsidRPr="00CF2C96">
        <w:rPr>
          <w:rFonts w:ascii="Arial" w:hAnsi="Arial" w:cs="Arial"/>
          <w:sz w:val="20"/>
        </w:rPr>
        <w:t xml:space="preserve"> Pirkėjas būtų įpareigotas atlikti tam tikrus veiksmus ar kt.), Tiekėjas privalo atlyginti visą Pirkėjo dėl to patirtą žalą.</w:t>
      </w:r>
    </w:p>
    <w:p w14:paraId="605480E8" w14:textId="26C39395" w:rsidR="001A4BF3" w:rsidRDefault="001A4BF3" w:rsidP="007F4D82">
      <w:pPr>
        <w:pStyle w:val="BodyTextIndent"/>
        <w:tabs>
          <w:tab w:val="left" w:pos="709"/>
        </w:tabs>
        <w:spacing w:after="60"/>
        <w:ind w:firstLine="0"/>
        <w:rPr>
          <w:rFonts w:ascii="Arial" w:hAnsi="Arial" w:cs="Arial"/>
          <w:sz w:val="20"/>
        </w:rPr>
      </w:pPr>
      <w:r>
        <w:rPr>
          <w:rFonts w:ascii="Arial" w:hAnsi="Arial" w:cs="Arial"/>
          <w:sz w:val="20"/>
        </w:rPr>
        <w:t>8.</w:t>
      </w:r>
      <w:r w:rsidR="000E70BC">
        <w:rPr>
          <w:rFonts w:ascii="Arial" w:hAnsi="Arial" w:cs="Arial"/>
          <w:sz w:val="20"/>
        </w:rPr>
        <w:t>7</w:t>
      </w:r>
      <w:r>
        <w:rPr>
          <w:rFonts w:ascii="Arial" w:hAnsi="Arial" w:cs="Arial"/>
          <w:sz w:val="20"/>
        </w:rPr>
        <w:t xml:space="preserve">. </w:t>
      </w:r>
      <w:r w:rsidRPr="001A4BF3">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1A4BF3">
        <w:rPr>
          <w:rFonts w:ascii="Arial" w:hAnsi="Arial" w:cs="Arial"/>
          <w:sz w:val="20"/>
          <w:vertAlign w:val="superscript"/>
        </w:rPr>
        <w:t>1</w:t>
      </w:r>
      <w:r w:rsidRPr="001A4BF3">
        <w:rPr>
          <w:rFonts w:ascii="Arial" w:hAnsi="Arial" w:cs="Arial"/>
          <w:sz w:val="20"/>
        </w:rPr>
        <w:t xml:space="preserve"> d. ir/ ar Tarybos reglamente (ES) Nr. 833/2014 su vėlesniais pakeitimais ir/ ar Tarybos reglamente (EB) 765 /2006 su vėlesniais pakeitimais nurodytų  pagrindų</w:t>
      </w:r>
      <w:r>
        <w:rPr>
          <w:rFonts w:ascii="Arial" w:hAnsi="Arial" w:cs="Arial"/>
          <w:sz w:val="20"/>
        </w:rPr>
        <w:t>.</w:t>
      </w:r>
    </w:p>
    <w:p w14:paraId="662CCF45" w14:textId="548097C5" w:rsidR="00BE0396" w:rsidRDefault="00BE0396" w:rsidP="00BE0396">
      <w:pPr>
        <w:pStyle w:val="ListParagraph"/>
        <w:ind w:left="0"/>
        <w:jc w:val="both"/>
        <w:rPr>
          <w:rFonts w:ascii="Arial" w:hAnsi="Arial" w:cs="Arial"/>
        </w:rPr>
      </w:pPr>
      <w:r>
        <w:rPr>
          <w:rFonts w:ascii="Arial" w:hAnsi="Arial" w:cs="Arial"/>
        </w:rPr>
        <w:t>8.8.Šios Sutarties p</w:t>
      </w:r>
      <w:r w:rsidRPr="00E340C9">
        <w:rPr>
          <w:rFonts w:ascii="Arial" w:hAnsi="Arial" w:cs="Arial"/>
        </w:rPr>
        <w:t xml:space="preserve">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4.4.3 p., kadangi perkama </w:t>
      </w:r>
      <w:r>
        <w:rPr>
          <w:rFonts w:ascii="Arial" w:hAnsi="Arial" w:cs="Arial"/>
        </w:rPr>
        <w:t>Prekė</w:t>
      </w:r>
      <w:r w:rsidRPr="00E340C9">
        <w:rPr>
          <w:rFonts w:ascii="Arial" w:hAnsi="Arial" w:cs="Arial"/>
        </w:rPr>
        <w:t xml:space="preserve"> yra nematerialaus pobūdžio</w:t>
      </w:r>
      <w:r>
        <w:rPr>
          <w:rFonts w:ascii="Arial" w:hAnsi="Arial" w:cs="Arial"/>
        </w:rPr>
        <w:t xml:space="preserve"> ir Prekės teikimo</w:t>
      </w:r>
      <w:r w:rsidRPr="00E340C9">
        <w:rPr>
          <w:rFonts w:ascii="Arial" w:hAnsi="Arial" w:cs="Arial"/>
        </w:rPr>
        <w:t xml:space="preserve"> metu nėra numatomas reikšmingas neigiamas poveikis aplinkai, nesukuriamas taršos šaltinis </w:t>
      </w:r>
      <w:r>
        <w:rPr>
          <w:rFonts w:ascii="Arial" w:hAnsi="Arial" w:cs="Arial"/>
        </w:rPr>
        <w:t xml:space="preserve">bei </w:t>
      </w:r>
      <w:r w:rsidRPr="00E340C9">
        <w:rPr>
          <w:rFonts w:ascii="Arial" w:hAnsi="Arial" w:cs="Arial"/>
        </w:rPr>
        <w:t>negeneruojamos atliekos</w:t>
      </w:r>
      <w:r>
        <w:rPr>
          <w:rFonts w:ascii="Arial" w:hAnsi="Arial" w:cs="Arial"/>
        </w:rPr>
        <w:t>.</w:t>
      </w:r>
    </w:p>
    <w:p w14:paraId="6093708D" w14:textId="7587C950" w:rsidR="00CF2C96" w:rsidRDefault="00CF2C96" w:rsidP="007F4D82">
      <w:pPr>
        <w:pStyle w:val="BodyTextIndent"/>
        <w:tabs>
          <w:tab w:val="left" w:pos="709"/>
        </w:tabs>
        <w:spacing w:after="60"/>
        <w:ind w:firstLine="0"/>
        <w:rPr>
          <w:rFonts w:ascii="Arial" w:hAnsi="Arial" w:cs="Arial"/>
          <w:sz w:val="20"/>
        </w:rPr>
      </w:pPr>
      <w:r w:rsidRPr="00CF2C96">
        <w:rPr>
          <w:rFonts w:ascii="Arial" w:hAnsi="Arial" w:cs="Arial"/>
          <w:sz w:val="20"/>
        </w:rPr>
        <w:t>8.</w:t>
      </w:r>
      <w:r w:rsidR="00BE0396">
        <w:rPr>
          <w:rFonts w:ascii="Arial" w:hAnsi="Arial" w:cs="Arial"/>
          <w:sz w:val="20"/>
        </w:rPr>
        <w:t>9</w:t>
      </w:r>
      <w:r w:rsidRPr="00CF2C96">
        <w:rPr>
          <w:rFonts w:ascii="Arial" w:hAnsi="Arial" w:cs="Arial"/>
          <w:sz w:val="20"/>
        </w:rPr>
        <w:t>.Tiekėjas įsipareigoja puoselėti vertybes, numatytas Pirkėjo Etikos kodekse, kuris skelbiamas Pirkėjo interneto svetainėje www.post.lt.</w:t>
      </w:r>
    </w:p>
    <w:p w14:paraId="0EC6EB2A" w14:textId="093198BC" w:rsidR="00605F30" w:rsidRPr="000419CB" w:rsidRDefault="00605F30" w:rsidP="00605F30">
      <w:pPr>
        <w:pStyle w:val="BodyTextIndent"/>
        <w:spacing w:after="60"/>
        <w:ind w:firstLine="0"/>
        <w:rPr>
          <w:rFonts w:ascii="Arial" w:hAnsi="Arial" w:cs="Arial"/>
          <w:i/>
          <w:sz w:val="20"/>
          <w:u w:val="single"/>
        </w:rPr>
      </w:pPr>
    </w:p>
    <w:p w14:paraId="73AFF7A4" w14:textId="77777777" w:rsidR="00957D63" w:rsidRPr="008C50E9" w:rsidRDefault="00957D63" w:rsidP="00B03962">
      <w:pPr>
        <w:pStyle w:val="BodyTextIndent"/>
        <w:numPr>
          <w:ilvl w:val="0"/>
          <w:numId w:val="5"/>
        </w:numPr>
        <w:spacing w:after="6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B03962">
      <w:pPr>
        <w:pStyle w:val="ListParagraph"/>
        <w:numPr>
          <w:ilvl w:val="1"/>
          <w:numId w:val="6"/>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B03962">
      <w:pPr>
        <w:pStyle w:val="BodyTextIndent"/>
        <w:numPr>
          <w:ilvl w:val="1"/>
          <w:numId w:val="6"/>
        </w:numPr>
        <w:spacing w:after="60"/>
        <w:ind w:left="0" w:firstLine="0"/>
        <w:rPr>
          <w:rFonts w:ascii="Arial" w:hAnsi="Arial" w:cs="Arial"/>
          <w:sz w:val="20"/>
        </w:rPr>
      </w:pPr>
      <w:r>
        <w:rPr>
          <w:rFonts w:ascii="Arial" w:hAnsi="Arial" w:cs="Arial"/>
          <w:sz w:val="20"/>
        </w:rPr>
        <w:t>Sutarties priedai yra:</w:t>
      </w:r>
    </w:p>
    <w:p w14:paraId="46327C97" w14:textId="0B6DAC54" w:rsidR="009A5173" w:rsidRDefault="00BA1DE1" w:rsidP="00B03962">
      <w:pPr>
        <w:pStyle w:val="BodyTextIndent"/>
        <w:numPr>
          <w:ilvl w:val="2"/>
          <w:numId w:val="6"/>
        </w:numPr>
        <w:spacing w:after="60"/>
        <w:ind w:left="0" w:firstLine="0"/>
        <w:rPr>
          <w:rFonts w:ascii="Arial" w:hAnsi="Arial" w:cs="Arial"/>
          <w:sz w:val="20"/>
        </w:rPr>
      </w:pPr>
      <w:r w:rsidRPr="00BA1DE1">
        <w:rPr>
          <w:rFonts w:ascii="Arial" w:hAnsi="Arial" w:cs="Arial"/>
          <w:sz w:val="20"/>
        </w:rPr>
        <w:t xml:space="preserve">Sutarties </w:t>
      </w:r>
      <w:r w:rsidR="00A27C86">
        <w:rPr>
          <w:rFonts w:ascii="Arial" w:hAnsi="Arial" w:cs="Arial"/>
          <w:sz w:val="20"/>
        </w:rPr>
        <w:t>1</w:t>
      </w:r>
      <w:r w:rsidR="00A27C86" w:rsidRPr="00BA1DE1">
        <w:rPr>
          <w:rFonts w:ascii="Arial" w:hAnsi="Arial" w:cs="Arial"/>
          <w:sz w:val="20"/>
        </w:rPr>
        <w:t xml:space="preserve"> </w:t>
      </w:r>
      <w:r w:rsidRPr="00BA1DE1">
        <w:rPr>
          <w:rFonts w:ascii="Arial" w:hAnsi="Arial" w:cs="Arial"/>
          <w:sz w:val="20"/>
        </w:rPr>
        <w:t>priedas– „Kontaktiniai asmenys“;</w:t>
      </w:r>
    </w:p>
    <w:p w14:paraId="19AA5384" w14:textId="543DF847" w:rsidR="006A028E" w:rsidRPr="006A028E" w:rsidRDefault="00BA1DE1" w:rsidP="00B03962">
      <w:pPr>
        <w:pStyle w:val="BodyTextIndent"/>
        <w:numPr>
          <w:ilvl w:val="2"/>
          <w:numId w:val="6"/>
        </w:numPr>
        <w:spacing w:after="60"/>
        <w:ind w:left="0" w:firstLine="0"/>
        <w:rPr>
          <w:rFonts w:ascii="Arial" w:hAnsi="Arial" w:cs="Arial"/>
          <w:sz w:val="20"/>
        </w:rPr>
      </w:pPr>
      <w:r w:rsidRPr="00BA1DE1">
        <w:rPr>
          <w:rFonts w:ascii="Arial" w:hAnsi="Arial" w:cs="Arial"/>
          <w:sz w:val="20"/>
        </w:rPr>
        <w:t xml:space="preserve">Sutarties </w:t>
      </w:r>
      <w:r w:rsidR="00A27C86">
        <w:rPr>
          <w:rFonts w:ascii="Arial" w:hAnsi="Arial" w:cs="Arial"/>
          <w:sz w:val="20"/>
        </w:rPr>
        <w:t>2</w:t>
      </w:r>
      <w:r w:rsidR="00A27C86" w:rsidRPr="00BA1DE1">
        <w:rPr>
          <w:rFonts w:ascii="Arial" w:hAnsi="Arial" w:cs="Arial"/>
          <w:sz w:val="20"/>
        </w:rPr>
        <w:t xml:space="preserve"> </w:t>
      </w:r>
      <w:r w:rsidRPr="00BA1DE1">
        <w:rPr>
          <w:rFonts w:ascii="Arial" w:hAnsi="Arial" w:cs="Arial"/>
          <w:sz w:val="20"/>
        </w:rPr>
        <w:t>priedas</w:t>
      </w:r>
      <w:r w:rsidR="00BB638D">
        <w:rPr>
          <w:rFonts w:ascii="Arial" w:hAnsi="Arial" w:cs="Arial"/>
          <w:sz w:val="20"/>
        </w:rPr>
        <w:t xml:space="preserve">– „Techninė specifikacija“; </w:t>
      </w:r>
    </w:p>
    <w:p w14:paraId="4A427515" w14:textId="2ADD2379" w:rsidR="0075554D" w:rsidRDefault="00BB638D" w:rsidP="00B03962">
      <w:pPr>
        <w:pStyle w:val="BodyTextIndent"/>
        <w:numPr>
          <w:ilvl w:val="2"/>
          <w:numId w:val="6"/>
        </w:numPr>
        <w:spacing w:after="60"/>
        <w:ind w:left="0" w:firstLine="0"/>
        <w:rPr>
          <w:rFonts w:ascii="Arial" w:hAnsi="Arial" w:cs="Arial"/>
          <w:sz w:val="20"/>
        </w:rPr>
      </w:pPr>
      <w:r w:rsidRPr="00BB638D">
        <w:rPr>
          <w:rFonts w:ascii="Arial" w:hAnsi="Arial" w:cs="Arial"/>
          <w:sz w:val="20"/>
        </w:rPr>
        <w:t xml:space="preserve">Sutarties </w:t>
      </w:r>
      <w:r w:rsidR="00A27C86">
        <w:rPr>
          <w:rFonts w:ascii="Arial" w:hAnsi="Arial" w:cs="Arial"/>
          <w:sz w:val="20"/>
        </w:rPr>
        <w:t>3</w:t>
      </w:r>
      <w:r w:rsidR="00A27C86" w:rsidRPr="00BB638D">
        <w:rPr>
          <w:rFonts w:ascii="Arial" w:hAnsi="Arial" w:cs="Arial"/>
          <w:sz w:val="20"/>
        </w:rPr>
        <w:t xml:space="preserve"> </w:t>
      </w:r>
      <w:r w:rsidRPr="00BB638D">
        <w:rPr>
          <w:rFonts w:ascii="Arial" w:hAnsi="Arial" w:cs="Arial"/>
          <w:sz w:val="20"/>
        </w:rPr>
        <w:t>priedas</w:t>
      </w:r>
      <w:r w:rsidR="00A27C86">
        <w:rPr>
          <w:rFonts w:ascii="Arial" w:hAnsi="Arial" w:cs="Arial"/>
          <w:sz w:val="20"/>
        </w:rPr>
        <w:t xml:space="preserve"> </w:t>
      </w:r>
      <w:r w:rsidRPr="00A913A4">
        <w:rPr>
          <w:rFonts w:ascii="Arial" w:hAnsi="Arial" w:cs="Arial"/>
          <w:sz w:val="20"/>
        </w:rPr>
        <w:t xml:space="preserve">– </w:t>
      </w:r>
      <w:r w:rsidR="00A913A4" w:rsidRPr="00A913A4">
        <w:rPr>
          <w:rFonts w:ascii="Arial" w:hAnsi="Arial" w:cs="Arial"/>
          <w:sz w:val="20"/>
        </w:rPr>
        <w:t xml:space="preserve">„Prekių </w:t>
      </w:r>
      <w:r w:rsidR="00BE0396">
        <w:rPr>
          <w:rFonts w:ascii="Arial" w:hAnsi="Arial" w:cs="Arial"/>
          <w:sz w:val="20"/>
        </w:rPr>
        <w:t>įkainiai</w:t>
      </w:r>
      <w:r w:rsidR="00A913A4" w:rsidRPr="00A913A4">
        <w:rPr>
          <w:rFonts w:ascii="Arial" w:hAnsi="Arial" w:cs="Arial"/>
          <w:sz w:val="20"/>
        </w:rPr>
        <w:t>“</w:t>
      </w:r>
      <w:r w:rsidR="00120241">
        <w:rPr>
          <w:rFonts w:ascii="Arial" w:hAnsi="Arial" w:cs="Arial"/>
          <w:sz w:val="20"/>
        </w:rPr>
        <w:t>.</w:t>
      </w:r>
    </w:p>
    <w:p w14:paraId="37CC1E6D" w14:textId="77777777" w:rsidR="00120241" w:rsidRPr="00120241" w:rsidRDefault="00120241" w:rsidP="00120241">
      <w:pPr>
        <w:pStyle w:val="BodyTextIndent"/>
        <w:spacing w:after="60"/>
        <w:ind w:firstLine="0"/>
        <w:rPr>
          <w:rFonts w:ascii="Arial" w:hAnsi="Arial" w:cs="Arial"/>
          <w:sz w:val="20"/>
        </w:rPr>
      </w:pPr>
    </w:p>
    <w:p w14:paraId="1D92BF22" w14:textId="77777777" w:rsidR="00DD7E9A" w:rsidRPr="008C50E9" w:rsidRDefault="00DD7E9A" w:rsidP="00B03962">
      <w:pPr>
        <w:numPr>
          <w:ilvl w:val="0"/>
          <w:numId w:val="6"/>
        </w:numPr>
        <w:spacing w:after="60"/>
        <w:ind w:firstLine="0"/>
        <w:jc w:val="center"/>
        <w:rPr>
          <w:rFonts w:ascii="Arial" w:hAnsi="Arial" w:cs="Arial"/>
        </w:rPr>
      </w:pPr>
      <w:bookmarkStart w:id="9" w:name="_Ref322960634"/>
      <w:r w:rsidRPr="008C50E9">
        <w:rPr>
          <w:rFonts w:ascii="Arial" w:hAnsi="Arial" w:cs="Arial"/>
          <w:b/>
        </w:rPr>
        <w:t>ŠALIŲ REKVIZITAI</w:t>
      </w:r>
      <w:bookmarkEnd w:id="9"/>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8C50E9" w:rsidRDefault="00957D63" w:rsidP="007D77F8">
            <w:pPr>
              <w:ind w:left="284"/>
              <w:rPr>
                <w:rFonts w:ascii="Arial" w:hAnsi="Arial" w:cs="Arial"/>
                <w:b/>
              </w:rPr>
            </w:pPr>
            <w:r w:rsidRPr="008C50E9">
              <w:rPr>
                <w:rFonts w:ascii="Arial" w:hAnsi="Arial" w:cs="Arial"/>
                <w:b/>
              </w:rPr>
              <w:t>Tiek</w:t>
            </w:r>
            <w:r w:rsidR="00C5432C" w:rsidRPr="008C50E9">
              <w:rPr>
                <w:rFonts w:ascii="Arial" w:hAnsi="Arial" w:cs="Arial"/>
                <w:b/>
              </w:rPr>
              <w:t>ėjas</w:t>
            </w:r>
          </w:p>
          <w:p w14:paraId="2550C911" w14:textId="77777777" w:rsidR="00C5432C" w:rsidRPr="008C50E9" w:rsidRDefault="00C5432C" w:rsidP="007D77F8">
            <w:pPr>
              <w:ind w:left="284"/>
              <w:rPr>
                <w:rFonts w:ascii="Arial" w:hAnsi="Arial" w:cs="Arial"/>
                <w:b/>
              </w:rPr>
            </w:pPr>
          </w:p>
          <w:p w14:paraId="3B622B0A" w14:textId="77777777" w:rsidR="00F308D6" w:rsidRPr="00E4232E" w:rsidRDefault="00F308D6" w:rsidP="00F308D6">
            <w:pPr>
              <w:ind w:left="284"/>
              <w:rPr>
                <w:rFonts w:ascii="Arial" w:hAnsi="Arial" w:cs="Arial"/>
              </w:rPr>
            </w:pPr>
            <w:r w:rsidRPr="00E4232E">
              <w:rPr>
                <w:rFonts w:ascii="Arial" w:hAnsi="Arial" w:cs="Arial"/>
              </w:rPr>
              <w:t xml:space="preserve">GT </w:t>
            </w:r>
            <w:proofErr w:type="spellStart"/>
            <w:r w:rsidRPr="00E4232E">
              <w:rPr>
                <w:rFonts w:ascii="Arial" w:hAnsi="Arial" w:cs="Arial"/>
              </w:rPr>
              <w:t>Tarkvara</w:t>
            </w:r>
            <w:proofErr w:type="spellEnd"/>
            <w:r w:rsidRPr="00E4232E">
              <w:rPr>
                <w:rFonts w:ascii="Arial" w:hAnsi="Arial" w:cs="Arial"/>
              </w:rPr>
              <w:t xml:space="preserve"> OU </w:t>
            </w:r>
          </w:p>
          <w:p w14:paraId="4019E631" w14:textId="77777777" w:rsidR="00F308D6" w:rsidRPr="00E4232E" w:rsidRDefault="00F308D6" w:rsidP="00F308D6">
            <w:pPr>
              <w:ind w:left="284"/>
              <w:rPr>
                <w:rFonts w:ascii="Arial" w:hAnsi="Arial" w:cs="Arial"/>
              </w:rPr>
            </w:pPr>
            <w:proofErr w:type="spellStart"/>
            <w:r w:rsidRPr="00E4232E">
              <w:rPr>
                <w:rFonts w:ascii="Arial" w:hAnsi="Arial" w:cs="Arial"/>
              </w:rPr>
              <w:t>Parnu</w:t>
            </w:r>
            <w:proofErr w:type="spellEnd"/>
            <w:r w:rsidRPr="00E4232E">
              <w:rPr>
                <w:rFonts w:ascii="Arial" w:hAnsi="Arial" w:cs="Arial"/>
              </w:rPr>
              <w:t xml:space="preserve"> </w:t>
            </w:r>
            <w:proofErr w:type="spellStart"/>
            <w:r w:rsidRPr="00E4232E">
              <w:rPr>
                <w:rFonts w:ascii="Arial" w:hAnsi="Arial" w:cs="Arial"/>
              </w:rPr>
              <w:t>mnt</w:t>
            </w:r>
            <w:proofErr w:type="spellEnd"/>
            <w:r w:rsidRPr="00E4232E">
              <w:rPr>
                <w:rFonts w:ascii="Arial" w:hAnsi="Arial" w:cs="Arial"/>
              </w:rPr>
              <w:t>. 141, Talinas 11314, Estija</w:t>
            </w:r>
          </w:p>
          <w:p w14:paraId="3CA0AB2F" w14:textId="77777777" w:rsidR="00F308D6" w:rsidRDefault="00F308D6" w:rsidP="00F308D6">
            <w:pPr>
              <w:ind w:left="284"/>
              <w:rPr>
                <w:rFonts w:ascii="Arial" w:hAnsi="Arial" w:cs="Arial"/>
              </w:rPr>
            </w:pPr>
            <w:r w:rsidRPr="00E4232E">
              <w:rPr>
                <w:rFonts w:ascii="Arial" w:hAnsi="Arial" w:cs="Arial"/>
              </w:rPr>
              <w:t>Tel. +372 669 1120</w:t>
            </w:r>
          </w:p>
          <w:p w14:paraId="7AD40B8D" w14:textId="77777777" w:rsidR="00F308D6" w:rsidRDefault="00F308D6" w:rsidP="00F308D6">
            <w:pPr>
              <w:ind w:left="284"/>
              <w:rPr>
                <w:rFonts w:ascii="Arial" w:hAnsi="Arial" w:cs="Arial"/>
              </w:rPr>
            </w:pPr>
            <w:r w:rsidRPr="004536AD">
              <w:rPr>
                <w:rFonts w:ascii="Arial" w:hAnsi="Arial" w:cs="Arial"/>
              </w:rPr>
              <w:t xml:space="preserve">Juridinio asmens kodas </w:t>
            </w:r>
            <w:r>
              <w:t xml:space="preserve"> </w:t>
            </w:r>
            <w:r w:rsidRPr="00E4232E">
              <w:rPr>
                <w:rFonts w:ascii="Arial" w:hAnsi="Arial" w:cs="Arial"/>
              </w:rPr>
              <w:t>10235193</w:t>
            </w:r>
          </w:p>
          <w:p w14:paraId="33CC2C7D" w14:textId="77777777" w:rsidR="00F308D6" w:rsidRPr="00E4232E" w:rsidRDefault="00F308D6" w:rsidP="00F308D6">
            <w:pPr>
              <w:ind w:left="284"/>
              <w:rPr>
                <w:rFonts w:ascii="Arial" w:hAnsi="Arial" w:cs="Arial"/>
              </w:rPr>
            </w:pPr>
            <w:r w:rsidRPr="004536AD">
              <w:rPr>
                <w:rFonts w:ascii="Arial" w:hAnsi="Arial" w:cs="Arial"/>
              </w:rPr>
              <w:t xml:space="preserve">PVM mokėtojo kodas </w:t>
            </w:r>
            <w:r>
              <w:t xml:space="preserve"> </w:t>
            </w:r>
            <w:r w:rsidRPr="00E4232E">
              <w:rPr>
                <w:rFonts w:ascii="Arial" w:hAnsi="Arial" w:cs="Arial"/>
              </w:rPr>
              <w:t>EE100322235</w:t>
            </w:r>
          </w:p>
          <w:p w14:paraId="3AD39273" w14:textId="77777777" w:rsidR="00F308D6" w:rsidRPr="00E4232E" w:rsidRDefault="00F308D6" w:rsidP="00F308D6">
            <w:pPr>
              <w:tabs>
                <w:tab w:val="left" w:pos="0"/>
              </w:tabs>
              <w:ind w:left="284"/>
              <w:rPr>
                <w:rFonts w:ascii="Arial" w:hAnsi="Arial" w:cs="Arial"/>
              </w:rPr>
            </w:pPr>
            <w:r w:rsidRPr="00E4232E">
              <w:rPr>
                <w:rFonts w:ascii="Arial" w:hAnsi="Arial" w:cs="Arial"/>
              </w:rPr>
              <w:t xml:space="preserve">Swedbank AS </w:t>
            </w:r>
          </w:p>
          <w:p w14:paraId="61A613DA" w14:textId="77777777" w:rsidR="00F308D6" w:rsidRDefault="00F308D6" w:rsidP="00F308D6">
            <w:pPr>
              <w:tabs>
                <w:tab w:val="left" w:pos="0"/>
              </w:tabs>
              <w:ind w:left="284"/>
              <w:rPr>
                <w:rFonts w:ascii="Arial" w:hAnsi="Arial" w:cs="Arial"/>
              </w:rPr>
            </w:pPr>
            <w:r w:rsidRPr="00E4232E">
              <w:rPr>
                <w:rFonts w:ascii="Arial" w:hAnsi="Arial" w:cs="Arial"/>
              </w:rPr>
              <w:t>IBAN: EE212200221010268093</w:t>
            </w:r>
          </w:p>
          <w:p w14:paraId="3B547660" w14:textId="77777777" w:rsidR="00F308D6" w:rsidRDefault="00F308D6" w:rsidP="00F308D6">
            <w:pPr>
              <w:tabs>
                <w:tab w:val="left" w:pos="0"/>
              </w:tabs>
              <w:ind w:left="284"/>
              <w:rPr>
                <w:rFonts w:ascii="Arial" w:hAnsi="Arial" w:cs="Arial"/>
              </w:rPr>
            </w:pPr>
            <w:r w:rsidRPr="00C640A8">
              <w:rPr>
                <w:rFonts w:ascii="Arial" w:hAnsi="Arial" w:cs="Arial"/>
              </w:rPr>
              <w:t>SWIFT kod</w:t>
            </w:r>
            <w:r>
              <w:rPr>
                <w:rFonts w:ascii="Arial" w:hAnsi="Arial" w:cs="Arial"/>
              </w:rPr>
              <w:t>as</w:t>
            </w:r>
            <w:r w:rsidRPr="00C640A8">
              <w:rPr>
                <w:rFonts w:ascii="Arial" w:hAnsi="Arial" w:cs="Arial"/>
              </w:rPr>
              <w:t>/BIC: HABAEE2X</w:t>
            </w:r>
          </w:p>
          <w:p w14:paraId="2EFF62C4" w14:textId="77777777" w:rsidR="00C5432C" w:rsidRPr="008C50E9" w:rsidRDefault="00C5432C" w:rsidP="007D77F8">
            <w:pPr>
              <w:tabs>
                <w:tab w:val="left" w:pos="0"/>
              </w:tabs>
              <w:ind w:left="284"/>
              <w:rPr>
                <w:rFonts w:ascii="Arial" w:hAnsi="Arial" w:cs="Arial"/>
                <w:iCs/>
              </w:rPr>
            </w:pPr>
          </w:p>
          <w:p w14:paraId="22A08397" w14:textId="77777777" w:rsidR="00F10F17" w:rsidRPr="008C50E9" w:rsidRDefault="00F10F17" w:rsidP="007D77F8">
            <w:pPr>
              <w:tabs>
                <w:tab w:val="left" w:pos="0"/>
              </w:tabs>
              <w:ind w:left="284"/>
              <w:rPr>
                <w:rFonts w:ascii="Arial" w:hAnsi="Arial" w:cs="Arial"/>
                <w:iCs/>
              </w:rPr>
            </w:pPr>
          </w:p>
          <w:p w14:paraId="02E4FEF7" w14:textId="2673A126" w:rsidR="00884519" w:rsidRDefault="00884519" w:rsidP="007D77F8">
            <w:pPr>
              <w:tabs>
                <w:tab w:val="left" w:pos="0"/>
              </w:tabs>
              <w:ind w:left="284"/>
              <w:rPr>
                <w:rFonts w:ascii="Arial" w:hAnsi="Arial" w:cs="Arial"/>
                <w:iCs/>
              </w:rPr>
            </w:pPr>
          </w:p>
          <w:p w14:paraId="3CFA0306" w14:textId="5E52DD50" w:rsidR="002F697B" w:rsidRDefault="002F697B" w:rsidP="007D77F8">
            <w:pPr>
              <w:tabs>
                <w:tab w:val="left" w:pos="0"/>
              </w:tabs>
              <w:ind w:left="284"/>
              <w:rPr>
                <w:rFonts w:ascii="Arial" w:hAnsi="Arial" w:cs="Arial"/>
                <w:iCs/>
              </w:rPr>
            </w:pPr>
          </w:p>
          <w:p w14:paraId="1D92ABD9" w14:textId="646B9F59" w:rsidR="00F308D6" w:rsidRDefault="00F308D6" w:rsidP="00F308D6">
            <w:pPr>
              <w:tabs>
                <w:tab w:val="left" w:pos="0"/>
                <w:tab w:val="left" w:pos="630"/>
              </w:tabs>
              <w:ind w:left="194"/>
              <w:rPr>
                <w:rFonts w:ascii="Arial" w:hAnsi="Arial" w:cs="Arial"/>
              </w:rPr>
            </w:pPr>
            <w:r>
              <w:rPr>
                <w:rFonts w:ascii="Arial" w:hAnsi="Arial" w:cs="Arial"/>
              </w:rPr>
              <w:t>V</w:t>
            </w:r>
            <w:r w:rsidRPr="00E4232E">
              <w:rPr>
                <w:rFonts w:ascii="Arial" w:hAnsi="Arial" w:cs="Arial"/>
              </w:rPr>
              <w:t>aldybos narys</w:t>
            </w:r>
            <w:r>
              <w:rPr>
                <w:rFonts w:ascii="Arial" w:hAnsi="Arial" w:cs="Arial"/>
              </w:rPr>
              <w:t xml:space="preserve"> </w:t>
            </w:r>
          </w:p>
          <w:p w14:paraId="1ED777FB" w14:textId="77777777" w:rsidR="00F308D6" w:rsidRPr="00E4232E" w:rsidRDefault="00F308D6" w:rsidP="00F308D6">
            <w:pPr>
              <w:tabs>
                <w:tab w:val="left" w:pos="0"/>
                <w:tab w:val="left" w:pos="630"/>
              </w:tabs>
              <w:ind w:left="194"/>
              <w:rPr>
                <w:rFonts w:ascii="Arial" w:hAnsi="Arial" w:cs="Arial"/>
              </w:rPr>
            </w:pPr>
            <w:proofErr w:type="spellStart"/>
            <w:r>
              <w:rPr>
                <w:rFonts w:ascii="Arial" w:hAnsi="Arial" w:cs="Arial"/>
              </w:rPr>
              <w:t>Ahti</w:t>
            </w:r>
            <w:proofErr w:type="spellEnd"/>
            <w:r>
              <w:rPr>
                <w:rFonts w:ascii="Arial" w:hAnsi="Arial" w:cs="Arial"/>
              </w:rPr>
              <w:t xml:space="preserve"> </w:t>
            </w:r>
            <w:proofErr w:type="spellStart"/>
            <w:r>
              <w:rPr>
                <w:rFonts w:ascii="Arial" w:hAnsi="Arial" w:cs="Arial"/>
              </w:rPr>
              <w:t>Leppik</w:t>
            </w:r>
            <w:proofErr w:type="spellEnd"/>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tbl>
            <w:tblPr>
              <w:tblW w:w="0" w:type="auto"/>
              <w:tblCellMar>
                <w:left w:w="0" w:type="dxa"/>
                <w:right w:w="0" w:type="dxa"/>
              </w:tblCellMar>
              <w:tblLook w:val="0000" w:firstRow="0" w:lastRow="0" w:firstColumn="0" w:lastColumn="0" w:noHBand="0" w:noVBand="0"/>
            </w:tblPr>
            <w:tblGrid>
              <w:gridCol w:w="4502"/>
            </w:tblGrid>
            <w:tr w:rsidR="002F697B" w:rsidRPr="00D3572A" w14:paraId="6C870ED2" w14:textId="77777777" w:rsidTr="00383436">
              <w:tc>
                <w:tcPr>
                  <w:tcW w:w="4502" w:type="dxa"/>
                  <w:tcMar>
                    <w:top w:w="0" w:type="dxa"/>
                    <w:left w:w="108" w:type="dxa"/>
                    <w:bottom w:w="0" w:type="dxa"/>
                    <w:right w:w="108" w:type="dxa"/>
                  </w:tcMar>
                </w:tcPr>
                <w:p w14:paraId="55C7C96C"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Akcinė bendrovė Lietuvos paštas</w:t>
                  </w:r>
                </w:p>
              </w:tc>
            </w:tr>
            <w:tr w:rsidR="002F697B" w:rsidRPr="00D3572A" w14:paraId="6F2FC3B2" w14:textId="77777777" w:rsidTr="00383436">
              <w:tc>
                <w:tcPr>
                  <w:tcW w:w="4502" w:type="dxa"/>
                  <w:tcMar>
                    <w:top w:w="0" w:type="dxa"/>
                    <w:left w:w="108" w:type="dxa"/>
                    <w:bottom w:w="0" w:type="dxa"/>
                    <w:right w:w="108" w:type="dxa"/>
                  </w:tcMar>
                </w:tcPr>
                <w:p w14:paraId="14507F49" w14:textId="392D2FA5"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J. Balčikonio g. 3, 03500 Vilnius</w:t>
                  </w:r>
                </w:p>
              </w:tc>
            </w:tr>
            <w:tr w:rsidR="002F697B" w:rsidRPr="00D3572A" w14:paraId="6768DB0C" w14:textId="77777777" w:rsidTr="00383436">
              <w:tc>
                <w:tcPr>
                  <w:tcW w:w="4502" w:type="dxa"/>
                  <w:tcMar>
                    <w:top w:w="0" w:type="dxa"/>
                    <w:left w:w="108" w:type="dxa"/>
                    <w:bottom w:w="0" w:type="dxa"/>
                    <w:right w:w="108" w:type="dxa"/>
                  </w:tcMar>
                </w:tcPr>
                <w:p w14:paraId="16737C00"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 xml:space="preserve">Tel. (8 700) 55 400 </w:t>
                  </w:r>
                </w:p>
              </w:tc>
            </w:tr>
            <w:tr w:rsidR="002F697B" w:rsidRPr="00D3572A" w14:paraId="1FAE2D6E" w14:textId="77777777" w:rsidTr="00383436">
              <w:tc>
                <w:tcPr>
                  <w:tcW w:w="4502" w:type="dxa"/>
                  <w:tcMar>
                    <w:top w:w="0" w:type="dxa"/>
                    <w:left w:w="108" w:type="dxa"/>
                    <w:bottom w:w="0" w:type="dxa"/>
                    <w:right w:w="108" w:type="dxa"/>
                  </w:tcMar>
                </w:tcPr>
                <w:p w14:paraId="3CA84D67"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Faks. (8 5) 216 3204</w:t>
                  </w:r>
                </w:p>
              </w:tc>
            </w:tr>
            <w:tr w:rsidR="002F697B" w:rsidRPr="00D3572A" w14:paraId="55584F17" w14:textId="77777777" w:rsidTr="00383436">
              <w:tc>
                <w:tcPr>
                  <w:tcW w:w="4502" w:type="dxa"/>
                  <w:tcMar>
                    <w:top w:w="0" w:type="dxa"/>
                    <w:left w:w="108" w:type="dxa"/>
                    <w:bottom w:w="0" w:type="dxa"/>
                    <w:right w:w="108" w:type="dxa"/>
                  </w:tcMar>
                </w:tcPr>
                <w:p w14:paraId="78119399"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Juridinio asmens kodas 121215587</w:t>
                  </w:r>
                </w:p>
              </w:tc>
            </w:tr>
            <w:tr w:rsidR="002F697B" w:rsidRPr="00D3572A" w14:paraId="00D9F3E0" w14:textId="77777777" w:rsidTr="00383436">
              <w:tc>
                <w:tcPr>
                  <w:tcW w:w="4502" w:type="dxa"/>
                  <w:tcMar>
                    <w:top w:w="0" w:type="dxa"/>
                    <w:left w:w="108" w:type="dxa"/>
                    <w:bottom w:w="0" w:type="dxa"/>
                    <w:right w:w="108" w:type="dxa"/>
                  </w:tcMar>
                </w:tcPr>
                <w:p w14:paraId="37DEFE99"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PVM mokėtojo kodas LT212155811</w:t>
                  </w:r>
                </w:p>
              </w:tc>
            </w:tr>
            <w:tr w:rsidR="002F697B" w:rsidRPr="00D3572A" w14:paraId="38BAC5F5" w14:textId="77777777" w:rsidTr="00383436">
              <w:tc>
                <w:tcPr>
                  <w:tcW w:w="4502" w:type="dxa"/>
                  <w:tcMar>
                    <w:top w:w="0" w:type="dxa"/>
                    <w:left w:w="108" w:type="dxa"/>
                    <w:bottom w:w="0" w:type="dxa"/>
                    <w:right w:w="108" w:type="dxa"/>
                  </w:tcMar>
                </w:tcPr>
                <w:p w14:paraId="446D8602"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AB SEB bankas</w:t>
                  </w:r>
                </w:p>
              </w:tc>
            </w:tr>
            <w:tr w:rsidR="002F697B" w:rsidRPr="00D3572A" w14:paraId="3EB8A341" w14:textId="77777777" w:rsidTr="00383436">
              <w:tc>
                <w:tcPr>
                  <w:tcW w:w="4502" w:type="dxa"/>
                  <w:tcMar>
                    <w:top w:w="0" w:type="dxa"/>
                    <w:left w:w="108" w:type="dxa"/>
                    <w:bottom w:w="0" w:type="dxa"/>
                    <w:right w:w="108" w:type="dxa"/>
                  </w:tcMar>
                </w:tcPr>
                <w:p w14:paraId="70491507" w14:textId="77777777" w:rsidR="002F697B" w:rsidRPr="004536AD" w:rsidRDefault="002F697B" w:rsidP="00B03962">
                  <w:pPr>
                    <w:framePr w:hSpace="180" w:wrap="around" w:vAnchor="text" w:hAnchor="margin" w:x="-176" w:y="140"/>
                    <w:jc w:val="both"/>
                    <w:rPr>
                      <w:rFonts w:ascii="Arial" w:hAnsi="Arial" w:cs="Arial"/>
                    </w:rPr>
                  </w:pPr>
                  <w:r w:rsidRPr="004536AD">
                    <w:rPr>
                      <w:rFonts w:ascii="Arial" w:hAnsi="Arial" w:cs="Arial"/>
                    </w:rPr>
                    <w:t>A. s. LT71 7044 0600 0018 7388</w:t>
                  </w:r>
                </w:p>
              </w:tc>
            </w:tr>
            <w:tr w:rsidR="002F697B" w:rsidRPr="00D3572A" w14:paraId="05B88941" w14:textId="77777777" w:rsidTr="00383436">
              <w:trPr>
                <w:trHeight w:val="555"/>
              </w:trPr>
              <w:tc>
                <w:tcPr>
                  <w:tcW w:w="4502" w:type="dxa"/>
                  <w:tcMar>
                    <w:top w:w="0" w:type="dxa"/>
                    <w:left w:w="108" w:type="dxa"/>
                    <w:bottom w:w="0" w:type="dxa"/>
                    <w:right w:w="108" w:type="dxa"/>
                  </w:tcMar>
                </w:tcPr>
                <w:p w14:paraId="4C5BDC3D" w14:textId="77777777" w:rsidR="002F697B" w:rsidRPr="00D3572A" w:rsidRDefault="002F697B" w:rsidP="00B03962">
                  <w:pPr>
                    <w:framePr w:hSpace="180" w:wrap="around" w:vAnchor="text" w:hAnchor="margin" w:x="-176" w:y="140"/>
                    <w:jc w:val="both"/>
                    <w:rPr>
                      <w:lang w:eastAsia="ar-SA"/>
                    </w:rPr>
                  </w:pPr>
                </w:p>
                <w:p w14:paraId="2690B83E" w14:textId="77777777" w:rsidR="002F697B" w:rsidRDefault="002F697B" w:rsidP="00B03962">
                  <w:pPr>
                    <w:framePr w:hSpace="180" w:wrap="around" w:vAnchor="text" w:hAnchor="margin" w:x="-176" w:y="140"/>
                    <w:jc w:val="both"/>
                    <w:rPr>
                      <w:lang w:eastAsia="ar-SA"/>
                    </w:rPr>
                  </w:pPr>
                </w:p>
                <w:p w14:paraId="207D65D6" w14:textId="12BEDFC0" w:rsidR="00BE0396" w:rsidRPr="00D3572A" w:rsidRDefault="00BE0396" w:rsidP="00B03962">
                  <w:pPr>
                    <w:framePr w:hSpace="180" w:wrap="around" w:vAnchor="text" w:hAnchor="margin" w:x="-176" w:y="140"/>
                    <w:jc w:val="both"/>
                    <w:rPr>
                      <w:lang w:eastAsia="ar-SA"/>
                    </w:rPr>
                  </w:pPr>
                </w:p>
              </w:tc>
            </w:tr>
          </w:tbl>
          <w:p w14:paraId="2E6C3778" w14:textId="77777777" w:rsidR="00F10F17" w:rsidRPr="008C50E9" w:rsidRDefault="00F10F17" w:rsidP="007D77F8">
            <w:pPr>
              <w:tabs>
                <w:tab w:val="left" w:pos="0"/>
                <w:tab w:val="left" w:pos="630"/>
              </w:tabs>
              <w:ind w:left="194"/>
              <w:rPr>
                <w:rFonts w:ascii="Arial" w:hAnsi="Arial" w:cs="Arial"/>
                <w:iCs/>
              </w:rPr>
            </w:pPr>
          </w:p>
          <w:p w14:paraId="6BBC89E3" w14:textId="77777777" w:rsidR="00F308D6" w:rsidRDefault="00F308D6" w:rsidP="00F308D6">
            <w:pPr>
              <w:ind w:left="57" w:firstLine="57"/>
              <w:rPr>
                <w:rFonts w:ascii="Arial" w:hAnsi="Arial" w:cs="Arial"/>
              </w:rPr>
            </w:pPr>
            <w:r>
              <w:rPr>
                <w:rFonts w:ascii="Arial" w:hAnsi="Arial" w:cs="Arial"/>
              </w:rPr>
              <w:t>Generalinis direktorius</w:t>
            </w:r>
          </w:p>
          <w:p w14:paraId="3B02C22D" w14:textId="77777777" w:rsidR="00F308D6" w:rsidRPr="000C0D9C" w:rsidRDefault="00F308D6" w:rsidP="00F308D6">
            <w:pPr>
              <w:ind w:left="57" w:firstLine="57"/>
              <w:rPr>
                <w:rFonts w:ascii="Arial" w:hAnsi="Arial" w:cs="Arial"/>
              </w:rPr>
            </w:pPr>
            <w:r>
              <w:rPr>
                <w:rFonts w:ascii="Arial" w:hAnsi="Arial" w:cs="Arial"/>
              </w:rPr>
              <w:t xml:space="preserve">Rolandas </w:t>
            </w:r>
            <w:proofErr w:type="spellStart"/>
            <w:r>
              <w:rPr>
                <w:rFonts w:ascii="Arial" w:hAnsi="Arial" w:cs="Arial"/>
              </w:rPr>
              <w:t>Zukas</w:t>
            </w:r>
            <w:proofErr w:type="spellEnd"/>
          </w:p>
          <w:p w14:paraId="5114E4C9" w14:textId="77777777" w:rsidR="00BE0396" w:rsidRPr="008C50E9" w:rsidRDefault="00BE0396" w:rsidP="00BE0396">
            <w:pPr>
              <w:tabs>
                <w:tab w:val="left" w:pos="0"/>
                <w:tab w:val="left" w:pos="630"/>
              </w:tabs>
              <w:ind w:left="194"/>
              <w:jc w:val="center"/>
              <w:rPr>
                <w:rFonts w:ascii="Arial" w:hAnsi="Arial" w:cs="Arial"/>
              </w:rPr>
            </w:pPr>
          </w:p>
          <w:p w14:paraId="42C9BAAC" w14:textId="4B017241" w:rsidR="00C5432C" w:rsidRPr="008C50E9" w:rsidRDefault="00C5432C" w:rsidP="00CA37CC">
            <w:pPr>
              <w:tabs>
                <w:tab w:val="left" w:pos="0"/>
                <w:tab w:val="left" w:pos="630"/>
              </w:tabs>
              <w:ind w:left="194"/>
              <w:rPr>
                <w:rFonts w:ascii="Arial" w:hAnsi="Arial" w:cs="Arial"/>
              </w:rPr>
            </w:pPr>
          </w:p>
        </w:tc>
      </w:tr>
    </w:tbl>
    <w:p w14:paraId="597F4159" w14:textId="77777777" w:rsidR="003C1024" w:rsidRPr="008C50E9" w:rsidRDefault="003C1024" w:rsidP="00394D1E">
      <w:pPr>
        <w:pStyle w:val="BodyTextIndent"/>
        <w:spacing w:after="60"/>
        <w:ind w:firstLine="0"/>
        <w:rPr>
          <w:rFonts w:ascii="Arial" w:hAnsi="Arial" w:cs="Arial"/>
          <w:sz w:val="20"/>
        </w:rPr>
      </w:pPr>
    </w:p>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2DF816D9" w14:textId="77777777" w:rsidR="00D50F9E" w:rsidRDefault="00D50F9E" w:rsidP="000419CB">
      <w:pPr>
        <w:pStyle w:val="BodyTextIndent"/>
        <w:spacing w:after="60"/>
        <w:ind w:left="7920" w:firstLine="0"/>
        <w:rPr>
          <w:rFonts w:ascii="Arial" w:hAnsi="Arial" w:cs="Arial"/>
          <w:sz w:val="20"/>
        </w:rPr>
      </w:pPr>
    </w:p>
    <w:p w14:paraId="60CDE1F5" w14:textId="77777777" w:rsidR="00D50F9E" w:rsidRDefault="00D50F9E">
      <w:pPr>
        <w:rPr>
          <w:rFonts w:ascii="Arial" w:hAnsi="Arial" w:cs="Arial"/>
        </w:rPr>
      </w:pPr>
      <w:r>
        <w:rPr>
          <w:rFonts w:ascii="Arial" w:hAnsi="Arial" w:cs="Arial"/>
        </w:rPr>
        <w:br w:type="page"/>
      </w:r>
    </w:p>
    <w:p w14:paraId="55625410" w14:textId="77777777" w:rsidR="00D50F9E" w:rsidRDefault="00D50F9E" w:rsidP="00D50F9E">
      <w:pPr>
        <w:spacing w:after="60"/>
        <w:jc w:val="right"/>
        <w:rPr>
          <w:rFonts w:ascii="Arial" w:hAnsi="Arial" w:cs="Arial"/>
        </w:rPr>
      </w:pPr>
      <w:r>
        <w:rPr>
          <w:rFonts w:ascii="Arial" w:hAnsi="Arial" w:cs="Arial"/>
        </w:rPr>
        <w:lastRenderedPageBreak/>
        <w:t>Sutarties SD priedas Nr. 1</w:t>
      </w:r>
    </w:p>
    <w:p w14:paraId="383FBE68" w14:textId="77777777" w:rsidR="00D50F9E" w:rsidRDefault="00D50F9E" w:rsidP="00D50F9E">
      <w:pPr>
        <w:tabs>
          <w:tab w:val="left" w:pos="0"/>
          <w:tab w:val="left" w:pos="567"/>
        </w:tabs>
        <w:jc w:val="center"/>
        <w:rPr>
          <w:rFonts w:ascii="Arial" w:hAnsi="Arial" w:cs="Arial"/>
          <w:b/>
          <w:caps/>
        </w:rPr>
      </w:pPr>
    </w:p>
    <w:p w14:paraId="00787866" w14:textId="77777777" w:rsidR="00D50F9E" w:rsidRDefault="00D50F9E" w:rsidP="00D50F9E">
      <w:pPr>
        <w:tabs>
          <w:tab w:val="left" w:pos="0"/>
          <w:tab w:val="left" w:pos="567"/>
        </w:tabs>
        <w:jc w:val="center"/>
        <w:rPr>
          <w:rFonts w:ascii="Arial" w:hAnsi="Arial" w:cs="Arial"/>
          <w:b/>
          <w:caps/>
        </w:rPr>
      </w:pPr>
      <w:r>
        <w:rPr>
          <w:rFonts w:ascii="Arial" w:hAnsi="Arial" w:cs="Arial"/>
          <w:b/>
          <w:caps/>
        </w:rPr>
        <w:t>Kontaktiniai asmenys</w:t>
      </w:r>
    </w:p>
    <w:p w14:paraId="28AF81A6" w14:textId="77777777" w:rsidR="00D50F9E" w:rsidRDefault="00D50F9E" w:rsidP="00DC3826">
      <w:pPr>
        <w:tabs>
          <w:tab w:val="left" w:pos="0"/>
          <w:tab w:val="left" w:pos="567"/>
        </w:tabs>
        <w:rPr>
          <w:rFonts w:ascii="Arial" w:hAnsi="Arial" w:cs="Arial"/>
          <w:b/>
          <w:caps/>
        </w:rPr>
      </w:pPr>
    </w:p>
    <w:p w14:paraId="700D97AB" w14:textId="77777777" w:rsidR="00D50F9E" w:rsidRDefault="00D50F9E" w:rsidP="00D50F9E">
      <w:pPr>
        <w:jc w:val="right"/>
        <w:rPr>
          <w:rFonts w:ascii="Arial" w:hAnsi="Arial" w:cs="Arial"/>
        </w:rPr>
      </w:pPr>
      <w:r>
        <w:rPr>
          <w:rFonts w:ascii="Arial" w:hAnsi="Arial" w:cs="Arial"/>
        </w:rPr>
        <w:t>1 lentelė</w:t>
      </w:r>
    </w:p>
    <w:p w14:paraId="548062B5" w14:textId="77777777" w:rsidR="00D50F9E" w:rsidRDefault="00D50F9E" w:rsidP="00D50F9E">
      <w:pPr>
        <w:tabs>
          <w:tab w:val="left" w:pos="0"/>
          <w:tab w:val="left" w:pos="567"/>
        </w:tabs>
        <w:jc w:val="both"/>
        <w:rPr>
          <w:b/>
        </w:rPr>
      </w:pPr>
    </w:p>
    <w:tbl>
      <w:tblPr>
        <w:tblStyle w:val="TableGrid"/>
        <w:tblW w:w="0" w:type="auto"/>
        <w:tblLook w:val="04A0" w:firstRow="1" w:lastRow="0" w:firstColumn="1" w:lastColumn="0" w:noHBand="0" w:noVBand="1"/>
      </w:tblPr>
      <w:tblGrid>
        <w:gridCol w:w="421"/>
        <w:gridCol w:w="3827"/>
        <w:gridCol w:w="5380"/>
      </w:tblGrid>
      <w:tr w:rsidR="00D50F9E" w14:paraId="032A550D" w14:textId="77777777" w:rsidTr="00F40913">
        <w:trPr>
          <w:trHeight w:val="700"/>
        </w:trPr>
        <w:tc>
          <w:tcPr>
            <w:tcW w:w="421" w:type="dxa"/>
            <w:tcBorders>
              <w:top w:val="single" w:sz="4" w:space="0" w:color="auto"/>
              <w:left w:val="single" w:sz="4" w:space="0" w:color="auto"/>
              <w:bottom w:val="single" w:sz="4" w:space="0" w:color="auto"/>
              <w:right w:val="single" w:sz="4" w:space="0" w:color="auto"/>
            </w:tcBorders>
            <w:vAlign w:val="center"/>
            <w:hideMark/>
          </w:tcPr>
          <w:p w14:paraId="5C57AB6B" w14:textId="77777777" w:rsidR="00D50F9E" w:rsidRDefault="00D50F9E" w:rsidP="00F40913">
            <w:pPr>
              <w:rPr>
                <w:rFonts w:ascii="Arial" w:hAnsi="Arial" w:cs="Arial"/>
              </w:rPr>
            </w:pPr>
            <w:r>
              <w:rPr>
                <w:rFonts w:ascii="Arial" w:hAnsi="Arial" w:cs="Arial"/>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5816C4" w14:textId="77777777" w:rsidR="00D50F9E" w:rsidRDefault="00D50F9E" w:rsidP="00F40913">
            <w:pPr>
              <w:jc w:val="both"/>
              <w:rPr>
                <w:rFonts w:ascii="Arial" w:hAnsi="Arial" w:cs="Arial"/>
              </w:rPr>
            </w:pPr>
            <w:r>
              <w:rPr>
                <w:rFonts w:ascii="Arial" w:hAnsi="Arial" w:cs="Arial"/>
              </w:rPr>
              <w:t>Už Sutarties vykdymą iš Pirkėjo pusės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hideMark/>
          </w:tcPr>
          <w:p w14:paraId="7B017D21" w14:textId="26244A04" w:rsidR="00D50F9E" w:rsidRDefault="003C408B" w:rsidP="003C408B">
            <w:pPr>
              <w:jc w:val="both"/>
              <w:rPr>
                <w:rFonts w:ascii="Arial" w:hAnsi="Arial" w:cs="Arial"/>
              </w:rPr>
            </w:pPr>
            <w:r>
              <w:rPr>
                <w:rFonts w:ascii="Arial" w:hAnsi="Arial" w:cs="Arial"/>
              </w:rPr>
              <w:t xml:space="preserve"> </w:t>
            </w:r>
          </w:p>
        </w:tc>
      </w:tr>
      <w:tr w:rsidR="00D50F9E" w14:paraId="2803B2CA" w14:textId="77777777" w:rsidTr="00F40913">
        <w:tc>
          <w:tcPr>
            <w:tcW w:w="421" w:type="dxa"/>
            <w:tcBorders>
              <w:top w:val="single" w:sz="4" w:space="0" w:color="auto"/>
              <w:left w:val="single" w:sz="4" w:space="0" w:color="auto"/>
              <w:bottom w:val="single" w:sz="4" w:space="0" w:color="auto"/>
              <w:right w:val="single" w:sz="4" w:space="0" w:color="auto"/>
            </w:tcBorders>
            <w:vAlign w:val="center"/>
            <w:hideMark/>
          </w:tcPr>
          <w:p w14:paraId="0A0D8328" w14:textId="77777777" w:rsidR="00D50F9E" w:rsidRDefault="00D50F9E" w:rsidP="00F40913">
            <w:pPr>
              <w:rPr>
                <w:rFonts w:ascii="Arial" w:hAnsi="Arial" w:cs="Arial"/>
              </w:rPr>
            </w:pPr>
            <w:r>
              <w:rPr>
                <w:rFonts w:ascii="Arial" w:hAnsi="Arial" w:cs="Ari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36D482F" w14:textId="77777777" w:rsidR="00D50F9E" w:rsidRDefault="00D50F9E" w:rsidP="00F40913">
            <w:pPr>
              <w:jc w:val="both"/>
              <w:rPr>
                <w:rFonts w:ascii="Arial" w:hAnsi="Arial" w:cs="Arial"/>
              </w:rPr>
            </w:pPr>
            <w:r>
              <w:rPr>
                <w:rFonts w:ascii="Arial" w:hAnsi="Arial" w:cs="Arial"/>
              </w:rPr>
              <w:t>Už Sutarties ir jos pakeitimų paskelbimą įstatymų nustatyta tvarka yra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hideMark/>
          </w:tcPr>
          <w:p w14:paraId="595EE1A7" w14:textId="13C04A0A" w:rsidR="00D50F9E" w:rsidRDefault="00D50F9E" w:rsidP="00B03962">
            <w:pPr>
              <w:jc w:val="both"/>
              <w:rPr>
                <w:rFonts w:ascii="Arial" w:hAnsi="Arial" w:cs="Arial"/>
              </w:rPr>
            </w:pPr>
          </w:p>
        </w:tc>
      </w:tr>
      <w:tr w:rsidR="00D50F9E" w14:paraId="722E77C8" w14:textId="77777777" w:rsidTr="00F40913">
        <w:tc>
          <w:tcPr>
            <w:tcW w:w="421" w:type="dxa"/>
            <w:tcBorders>
              <w:top w:val="single" w:sz="4" w:space="0" w:color="auto"/>
              <w:left w:val="single" w:sz="4" w:space="0" w:color="auto"/>
              <w:bottom w:val="single" w:sz="4" w:space="0" w:color="auto"/>
              <w:right w:val="single" w:sz="4" w:space="0" w:color="auto"/>
            </w:tcBorders>
            <w:vAlign w:val="center"/>
            <w:hideMark/>
          </w:tcPr>
          <w:p w14:paraId="30EEB12C" w14:textId="77777777" w:rsidR="00D50F9E" w:rsidRPr="00F308D6" w:rsidRDefault="00D50F9E" w:rsidP="00F40913">
            <w:pPr>
              <w:rPr>
                <w:rFonts w:ascii="Arial" w:hAnsi="Arial" w:cs="Arial"/>
              </w:rPr>
            </w:pPr>
            <w:r w:rsidRPr="00F308D6">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0FAAE4" w14:textId="15D98E54" w:rsidR="00D50F9E" w:rsidRPr="00F308D6" w:rsidRDefault="00D50F9E" w:rsidP="00F40913">
            <w:pPr>
              <w:jc w:val="both"/>
              <w:rPr>
                <w:rFonts w:ascii="Arial" w:hAnsi="Arial" w:cs="Arial"/>
              </w:rPr>
            </w:pPr>
            <w:r w:rsidRPr="00F308D6">
              <w:rPr>
                <w:rFonts w:ascii="Arial" w:hAnsi="Arial" w:cs="Arial"/>
              </w:rPr>
              <w:t>Už Sutarties vykdymą iš Tiekėjo pusės atsakingas Tiekėjo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3B5620A0" w14:textId="0B7C1F8E" w:rsidR="00F308D6" w:rsidRPr="00120241" w:rsidRDefault="00F308D6" w:rsidP="00B03962">
            <w:pPr>
              <w:rPr>
                <w:rFonts w:ascii="Arial" w:hAnsi="Arial" w:cs="Arial"/>
                <w:highlight w:val="yellow"/>
                <w:lang w:val="en-US"/>
              </w:rPr>
            </w:pPr>
          </w:p>
        </w:tc>
      </w:tr>
      <w:tr w:rsidR="00D50F9E" w14:paraId="2C7A51B6" w14:textId="77777777" w:rsidTr="00F40913">
        <w:tc>
          <w:tcPr>
            <w:tcW w:w="421" w:type="dxa"/>
            <w:tcBorders>
              <w:top w:val="single" w:sz="4" w:space="0" w:color="auto"/>
              <w:left w:val="single" w:sz="4" w:space="0" w:color="auto"/>
              <w:bottom w:val="single" w:sz="4" w:space="0" w:color="auto"/>
              <w:right w:val="single" w:sz="4" w:space="0" w:color="auto"/>
            </w:tcBorders>
            <w:vAlign w:val="center"/>
            <w:hideMark/>
          </w:tcPr>
          <w:p w14:paraId="7BB635CE" w14:textId="77777777" w:rsidR="00D50F9E" w:rsidRDefault="00D50F9E" w:rsidP="00F40913">
            <w:pPr>
              <w:rPr>
                <w:rFonts w:ascii="Arial" w:hAnsi="Arial" w:cs="Arial"/>
              </w:rPr>
            </w:pPr>
            <w:r>
              <w:rPr>
                <w:rFonts w:ascii="Arial" w:hAnsi="Arial" w:cs="Arial"/>
              </w:rPr>
              <w:t>4.</w:t>
            </w:r>
          </w:p>
        </w:tc>
        <w:tc>
          <w:tcPr>
            <w:tcW w:w="9207" w:type="dxa"/>
            <w:gridSpan w:val="2"/>
            <w:tcBorders>
              <w:top w:val="single" w:sz="4" w:space="0" w:color="auto"/>
              <w:left w:val="single" w:sz="4" w:space="0" w:color="auto"/>
              <w:bottom w:val="single" w:sz="4" w:space="0" w:color="auto"/>
              <w:right w:val="single" w:sz="4" w:space="0" w:color="auto"/>
            </w:tcBorders>
            <w:hideMark/>
          </w:tcPr>
          <w:p w14:paraId="183B0D4F" w14:textId="77777777" w:rsidR="00D50F9E" w:rsidRDefault="00D50F9E" w:rsidP="00F40913">
            <w:pPr>
              <w:jc w:val="both"/>
              <w:rPr>
                <w:rFonts w:ascii="Arial" w:hAnsi="Arial" w:cs="Arial"/>
              </w:rPr>
            </w:pPr>
            <w:r>
              <w:rPr>
                <w:rFonts w:ascii="Arial" w:hAnsi="Arial" w:cs="Arial"/>
              </w:rPr>
              <w:t>Nesant 1 – 3 punktuose nurodytų atsakingų asmenų, už minėtuose punktuose nurodytų funkcijų vykdymą atsakingais laikomi juos pavaduojantys darbuotojai.</w:t>
            </w:r>
          </w:p>
        </w:tc>
      </w:tr>
    </w:tbl>
    <w:p w14:paraId="6B9D8DEE" w14:textId="77777777" w:rsidR="00D50F9E" w:rsidRDefault="00D50F9E" w:rsidP="00D50F9E">
      <w:pPr>
        <w:rPr>
          <w:rFonts w:ascii="Arial" w:hAnsi="Arial" w:cs="Arial"/>
        </w:rPr>
      </w:pPr>
    </w:p>
    <w:p w14:paraId="165AC2FF" w14:textId="549666CE" w:rsidR="00022407" w:rsidRDefault="00D50F9E">
      <w:pPr>
        <w:rPr>
          <w:rFonts w:ascii="Arial" w:hAnsi="Arial" w:cs="Arial"/>
        </w:rPr>
      </w:pPr>
      <w:r>
        <w:rPr>
          <w:rFonts w:ascii="Arial" w:hAnsi="Arial" w:cs="Arial"/>
        </w:rPr>
        <w:br w:type="page"/>
      </w:r>
    </w:p>
    <w:p w14:paraId="18360829" w14:textId="77777777" w:rsidR="00022407" w:rsidRDefault="00022407" w:rsidP="00022407">
      <w:pPr>
        <w:spacing w:after="60"/>
        <w:jc w:val="right"/>
        <w:rPr>
          <w:rFonts w:ascii="Arial" w:hAnsi="Arial" w:cs="Arial"/>
        </w:rPr>
      </w:pPr>
      <w:r>
        <w:rPr>
          <w:rFonts w:ascii="Arial" w:hAnsi="Arial" w:cs="Arial"/>
        </w:rPr>
        <w:lastRenderedPageBreak/>
        <w:t>Sutarties SD priedas Nr. 2</w:t>
      </w:r>
    </w:p>
    <w:p w14:paraId="068C67E4" w14:textId="77777777" w:rsidR="00022407" w:rsidRPr="000D5F03" w:rsidRDefault="00022407" w:rsidP="00022407">
      <w:pPr>
        <w:tabs>
          <w:tab w:val="left" w:pos="8137"/>
        </w:tabs>
        <w:ind w:firstLine="851"/>
        <w:jc w:val="center"/>
        <w:rPr>
          <w:rFonts w:ascii="Arial" w:eastAsia="Calibri" w:hAnsi="Arial" w:cs="Arial"/>
          <w:b/>
          <w:bCs/>
        </w:rPr>
      </w:pPr>
      <w:r w:rsidRPr="000D5F03">
        <w:rPr>
          <w:rFonts w:ascii="Arial" w:eastAsia="Calibri" w:hAnsi="Arial" w:cs="Arial"/>
          <w:b/>
          <w:bCs/>
        </w:rPr>
        <w:t>TECHNINĖ SPECIFIKACIJA</w:t>
      </w:r>
    </w:p>
    <w:p w14:paraId="16FEB421" w14:textId="77777777" w:rsidR="00022407" w:rsidRPr="000D5F03" w:rsidRDefault="00022407" w:rsidP="00022407">
      <w:pPr>
        <w:tabs>
          <w:tab w:val="left" w:pos="284"/>
        </w:tabs>
        <w:rPr>
          <w:rFonts w:ascii="Arial" w:eastAsia="Calibri" w:hAnsi="Arial" w:cs="Arial"/>
          <w:b/>
          <w:bCs/>
        </w:rPr>
      </w:pPr>
    </w:p>
    <w:p w14:paraId="44511527" w14:textId="77777777" w:rsidR="00022407" w:rsidRPr="000D5F03" w:rsidRDefault="00022407" w:rsidP="00B03962">
      <w:pPr>
        <w:numPr>
          <w:ilvl w:val="0"/>
          <w:numId w:val="11"/>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0D5F03">
        <w:rPr>
          <w:rFonts w:ascii="Arial" w:eastAsia="Calibri" w:hAnsi="Arial" w:cs="Arial"/>
          <w:b/>
        </w:rPr>
        <w:t>SĄVOKOS IR SUTRUMPINIMAI</w:t>
      </w:r>
    </w:p>
    <w:p w14:paraId="75A557B9" w14:textId="77777777" w:rsidR="00022407" w:rsidRPr="000D5F03" w:rsidRDefault="00022407" w:rsidP="00B03962">
      <w:pPr>
        <w:numPr>
          <w:ilvl w:val="1"/>
          <w:numId w:val="10"/>
        </w:numPr>
        <w:tabs>
          <w:tab w:val="left" w:pos="567"/>
          <w:tab w:val="left" w:pos="851"/>
        </w:tabs>
        <w:ind w:left="0" w:firstLine="0"/>
        <w:jc w:val="both"/>
        <w:rPr>
          <w:rFonts w:ascii="Arial" w:eastAsia="Calibri" w:hAnsi="Arial" w:cs="Arial"/>
        </w:rPr>
      </w:pPr>
      <w:bookmarkStart w:id="10" w:name="_Hlk59448859"/>
      <w:r w:rsidRPr="000D5F03">
        <w:rPr>
          <w:rFonts w:ascii="Arial" w:eastAsia="Calibri" w:hAnsi="Arial" w:cs="Arial"/>
          <w:b/>
        </w:rPr>
        <w:t>Pirkėjas / Perkantysis subjektas – Akcinė bendrovė Lietuvos paštas</w:t>
      </w:r>
    </w:p>
    <w:p w14:paraId="63235D40" w14:textId="77777777" w:rsidR="00022407" w:rsidRPr="000D5F03" w:rsidRDefault="00022407" w:rsidP="00B03962">
      <w:pPr>
        <w:numPr>
          <w:ilvl w:val="1"/>
          <w:numId w:val="10"/>
        </w:numPr>
        <w:tabs>
          <w:tab w:val="left" w:pos="567"/>
          <w:tab w:val="left" w:pos="851"/>
        </w:tabs>
        <w:ind w:left="0" w:firstLine="0"/>
        <w:jc w:val="both"/>
        <w:rPr>
          <w:rFonts w:ascii="Arial" w:eastAsia="Calibri" w:hAnsi="Arial" w:cs="Arial"/>
        </w:rPr>
      </w:pPr>
      <w:r w:rsidRPr="000D5F03">
        <w:rPr>
          <w:rFonts w:ascii="Arial" w:eastAsia="Calibri" w:hAnsi="Arial" w:cs="Arial"/>
          <w:b/>
          <w:bCs/>
        </w:rPr>
        <w:t>Tiekėjas</w:t>
      </w:r>
      <w:r w:rsidRPr="000D5F03">
        <w:rPr>
          <w:rFonts w:ascii="Arial" w:eastAsia="Calibri" w:hAnsi="Arial" w:cs="Arial"/>
          <w:bCs/>
        </w:rPr>
        <w:t xml:space="preserve"> – </w:t>
      </w:r>
      <w:r w:rsidRPr="000D5F03">
        <w:rPr>
          <w:rFonts w:ascii="Arial" w:hAnsi="Arial" w:cs="Arial"/>
        </w:rPr>
        <w:t xml:space="preserve">ūkio subjektas – fizinis asmuo, privatusis ar viešasis juridinis asmuo, kita organizacija ir jų padalinys arba tokių asmenų grupė, įskaitant laikinas ūkio subjektų asociacijas, </w:t>
      </w:r>
      <w:r w:rsidRPr="000D5F03">
        <w:rPr>
          <w:rFonts w:ascii="Arial" w:eastAsia="Calibri" w:hAnsi="Arial" w:cs="Arial"/>
        </w:rPr>
        <w:t>su kuriuo Pirkėjas sudarys šio Pirkimo sutartį.</w:t>
      </w:r>
      <w:r w:rsidRPr="000D5F03">
        <w:rPr>
          <w:rFonts w:ascii="Arial" w:hAnsi="Arial" w:cs="Arial"/>
        </w:rPr>
        <w:t xml:space="preserve"> </w:t>
      </w:r>
    </w:p>
    <w:p w14:paraId="1DB20749" w14:textId="5F62CC75" w:rsidR="00022407" w:rsidRPr="00022407" w:rsidRDefault="00022407" w:rsidP="00B03962">
      <w:pPr>
        <w:numPr>
          <w:ilvl w:val="1"/>
          <w:numId w:val="10"/>
        </w:numPr>
        <w:tabs>
          <w:tab w:val="left" w:pos="567"/>
          <w:tab w:val="left" w:pos="851"/>
        </w:tabs>
        <w:ind w:left="0" w:firstLine="0"/>
        <w:jc w:val="both"/>
        <w:rPr>
          <w:rFonts w:ascii="Arial" w:eastAsia="Calibri" w:hAnsi="Arial" w:cs="Arial"/>
        </w:rPr>
      </w:pPr>
      <w:r w:rsidRPr="000D5F03">
        <w:rPr>
          <w:rFonts w:ascii="Arial" w:eastAsia="Calibri" w:hAnsi="Arial" w:cs="Arial"/>
          <w:b/>
        </w:rPr>
        <w:t>Sutartis</w:t>
      </w:r>
      <w:r w:rsidRPr="000D5F03">
        <w:rPr>
          <w:rFonts w:ascii="Arial" w:eastAsia="Calibri" w:hAnsi="Arial" w:cs="Arial"/>
        </w:rPr>
        <w:t xml:space="preserve"> – Pirkimo sutartis, sudaroma tarp Tiekėjo ir Pirkėjo dėl šio Pirkimo objekto.</w:t>
      </w:r>
    </w:p>
    <w:bookmarkEnd w:id="10"/>
    <w:p w14:paraId="51CE4B78" w14:textId="77777777" w:rsidR="00022407" w:rsidRPr="000D5F03" w:rsidRDefault="00022407" w:rsidP="00B03962">
      <w:pPr>
        <w:numPr>
          <w:ilvl w:val="0"/>
          <w:numId w:val="11"/>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0D5F03">
        <w:rPr>
          <w:rFonts w:ascii="Arial" w:eastAsia="Calibri" w:hAnsi="Arial" w:cs="Arial"/>
          <w:b/>
        </w:rPr>
        <w:t>PIRKIMO OBJEKTAS</w:t>
      </w:r>
      <w:bookmarkStart w:id="11" w:name="_Hlk59449033"/>
      <w:r w:rsidRPr="000D5F03">
        <w:rPr>
          <w:rFonts w:ascii="Arial" w:eastAsia="Calibri" w:hAnsi="Arial" w:cs="Arial"/>
          <w:b/>
        </w:rPr>
        <w:t>, VIETA, TERMINAI</w:t>
      </w:r>
      <w:bookmarkEnd w:id="11"/>
    </w:p>
    <w:p w14:paraId="72320D29" w14:textId="77777777" w:rsidR="00022407" w:rsidRPr="000D5F03" w:rsidRDefault="00022407" w:rsidP="00022407">
      <w:pPr>
        <w:pStyle w:val="ListParagraph"/>
        <w:tabs>
          <w:tab w:val="left" w:pos="567"/>
          <w:tab w:val="left" w:pos="851"/>
        </w:tabs>
        <w:ind w:left="0"/>
        <w:jc w:val="both"/>
        <w:rPr>
          <w:rFonts w:ascii="Arial" w:hAnsi="Arial" w:cs="Arial"/>
          <w:i/>
        </w:rPr>
      </w:pPr>
      <w:r w:rsidRPr="000D5F03">
        <w:rPr>
          <w:rFonts w:ascii="Arial" w:hAnsi="Arial" w:cs="Arial"/>
          <w:lang w:val="en-US"/>
        </w:rPr>
        <w:t xml:space="preserve">2.1. </w:t>
      </w:r>
      <w:r w:rsidRPr="000D5F03">
        <w:rPr>
          <w:rFonts w:ascii="Arial" w:hAnsi="Arial" w:cs="Arial"/>
        </w:rPr>
        <w:t xml:space="preserve">Pirkimo objektas: </w:t>
      </w:r>
      <w:r w:rsidRPr="000D5F03">
        <w:rPr>
          <w:rFonts w:ascii="Arial" w:hAnsi="Arial" w:cs="Arial"/>
          <w:b/>
          <w:bCs/>
        </w:rPr>
        <w:t>Microsoft arba lygiavertės programinės įrangos licencijų nuoma</w:t>
      </w:r>
      <w:r w:rsidRPr="000D5F03">
        <w:rPr>
          <w:rFonts w:ascii="Arial" w:hAnsi="Arial" w:cs="Arial"/>
        </w:rPr>
        <w:t xml:space="preserve"> (toliau – Prekės). </w:t>
      </w:r>
      <w:bookmarkStart w:id="12" w:name="_Hlk59448933"/>
    </w:p>
    <w:bookmarkEnd w:id="12"/>
    <w:p w14:paraId="195F6BB6" w14:textId="6C4A8C94" w:rsidR="00022407" w:rsidRPr="000D5F03" w:rsidRDefault="00022407" w:rsidP="00022407">
      <w:pPr>
        <w:pStyle w:val="ListParagraph"/>
        <w:tabs>
          <w:tab w:val="left" w:pos="709"/>
        </w:tabs>
        <w:ind w:left="0"/>
        <w:jc w:val="both"/>
        <w:rPr>
          <w:rFonts w:ascii="Arial" w:hAnsi="Arial" w:cs="Arial"/>
          <w:i/>
        </w:rPr>
      </w:pPr>
      <w:r w:rsidRPr="000D5F03">
        <w:rPr>
          <w:rFonts w:ascii="Arial" w:hAnsi="Arial" w:cs="Arial"/>
          <w:lang w:val="en-US"/>
        </w:rPr>
        <w:t xml:space="preserve">2.2. </w:t>
      </w:r>
      <w:r w:rsidRPr="000D5F03">
        <w:rPr>
          <w:rFonts w:ascii="Arial" w:hAnsi="Arial" w:cs="Arial"/>
        </w:rPr>
        <w:t>Prekių teikimo vieta</w:t>
      </w:r>
      <w:r w:rsidRPr="000D5F03">
        <w:rPr>
          <w:rFonts w:ascii="Arial" w:hAnsi="Arial" w:cs="Arial"/>
          <w:i/>
        </w:rPr>
        <w:t xml:space="preserve"> </w:t>
      </w:r>
      <w:r w:rsidRPr="000D5F03">
        <w:rPr>
          <w:rFonts w:ascii="Arial" w:hAnsi="Arial" w:cs="Arial"/>
        </w:rPr>
        <w:t xml:space="preserve">– </w:t>
      </w:r>
      <w:bookmarkStart w:id="13" w:name="_Hlk59449153"/>
      <w:r w:rsidRPr="000D5F03">
        <w:rPr>
          <w:rFonts w:ascii="Arial" w:hAnsi="Arial" w:cs="Arial"/>
        </w:rPr>
        <w:t xml:space="preserve">Nuotoliniu būdu, prisijungiant saugiu kanalu. </w:t>
      </w:r>
      <w:bookmarkEnd w:id="13"/>
    </w:p>
    <w:p w14:paraId="1A24756B" w14:textId="02FFEF13" w:rsidR="00022407" w:rsidRPr="000D5F03" w:rsidRDefault="00022407" w:rsidP="00022407">
      <w:pPr>
        <w:pStyle w:val="ListParagraph"/>
        <w:ind w:left="0"/>
        <w:jc w:val="both"/>
        <w:rPr>
          <w:rFonts w:ascii="Arial" w:hAnsi="Arial" w:cs="Arial"/>
        </w:rPr>
      </w:pPr>
      <w:bookmarkStart w:id="14" w:name="_Hlk59449248"/>
      <w:r w:rsidRPr="000D5F03">
        <w:rPr>
          <w:rFonts w:ascii="Arial" w:hAnsi="Arial" w:cs="Arial"/>
        </w:rPr>
        <w:t xml:space="preserve">2.3. Užsakymų teikimo tvarka: Programinės įrangos, kurios licencijos bus išnuomotos, diegimo paketai turi būti pasiekiami programinės įrangos gamintojo tinklalapyje per 5 (penkias) kalendorines dienas nuo užsakymo pateikimo dienos. </w:t>
      </w:r>
    </w:p>
    <w:p w14:paraId="78C31F57" w14:textId="2F834F32" w:rsidR="00022407" w:rsidRPr="000D5F03" w:rsidRDefault="00022407" w:rsidP="00022407">
      <w:pPr>
        <w:pStyle w:val="ListParagraph"/>
        <w:tabs>
          <w:tab w:val="left" w:pos="567"/>
        </w:tabs>
        <w:ind w:left="0"/>
        <w:jc w:val="both"/>
        <w:rPr>
          <w:rFonts w:ascii="Arial" w:hAnsi="Arial" w:cs="Arial"/>
        </w:rPr>
      </w:pPr>
      <w:r w:rsidRPr="000D5F03">
        <w:rPr>
          <w:rFonts w:ascii="Arial" w:hAnsi="Arial" w:cs="Arial"/>
        </w:rPr>
        <w:t xml:space="preserve">2.4. Prekių teikimo laikotarpis – Užsakymai Prekėms gali būti teikiami 36 (trisdešimt šešis) mėnesius </w:t>
      </w:r>
      <w:sdt>
        <w:sdtPr>
          <w:rPr>
            <w:rFonts w:ascii="Arial" w:hAnsi="Arial" w:cs="Arial"/>
          </w:rPr>
          <w:id w:val="2036469387"/>
          <w:placeholder>
            <w:docPart w:val="1787C5E64C7C492FAA1D82F51E28FB2D"/>
          </w:placeholder>
          <w:dropDownList>
            <w:listItem w:value="Choose an item."/>
            <w:listItem w:displayText="[Pasirinkti]" w:value="[Pasirinkti]"/>
            <w:listItem w:displayText="nuo Sutarties įsigaliojimo dienos" w:value="nuo Sutarties įsigaliojimo dienos"/>
            <w:listItem w:displayText="nuo užsakymo pateikimo" w:value="nuo užsakymo pateikimo"/>
            <w:listItem w:displayText="nuo prijungimo suteikimo" w:value="nuo prijungimo suteikimo"/>
            <w:listItem w:displayText="nuo nuorodos prisijungti prie sistemos/licencijos atsiuntimo " w:value="nuo nuorodos prisijungti prie sistemos/licencijos atsiuntimo "/>
            <w:listItem w:displayText="ar kita (nurodykite)" w:value="ar kita (nurodykite)"/>
          </w:dropDownList>
        </w:sdtPr>
        <w:sdtEndPr/>
        <w:sdtContent>
          <w:r w:rsidRPr="000D5F03">
            <w:rPr>
              <w:rFonts w:ascii="Arial" w:hAnsi="Arial" w:cs="Arial"/>
            </w:rPr>
            <w:t>nuo Sutarties įsigaliojimo dienos</w:t>
          </w:r>
        </w:sdtContent>
      </w:sdt>
      <w:r w:rsidRPr="000D5F03">
        <w:rPr>
          <w:rFonts w:ascii="Arial" w:hAnsi="Arial" w:cs="Arial"/>
        </w:rPr>
        <w:t xml:space="preserve">. </w:t>
      </w:r>
    </w:p>
    <w:p w14:paraId="4F8C4446" w14:textId="5B81F9D8" w:rsidR="00022407" w:rsidRPr="000D5F03" w:rsidRDefault="00022407" w:rsidP="00022407">
      <w:pPr>
        <w:pStyle w:val="ListParagraph"/>
        <w:tabs>
          <w:tab w:val="left" w:pos="567"/>
        </w:tabs>
        <w:ind w:left="0"/>
        <w:jc w:val="both"/>
        <w:rPr>
          <w:rFonts w:ascii="Arial" w:hAnsi="Arial" w:cs="Arial"/>
          <w:i/>
        </w:rPr>
      </w:pPr>
      <w:r w:rsidRPr="000D5F03">
        <w:rPr>
          <w:rFonts w:ascii="Arial" w:hAnsi="Arial" w:cs="Arial"/>
        </w:rPr>
        <w:t>2.5. Kitos sąlygos: Sutartyje bus numatyta galimybė įsigyti 10 proc. nuo maksimalios sutarties vertės (maksimalios sutarties vertės neviršijant) į Sutartį neįtrauktų licencijų, tiekėjo viešai skelbiamomis kainomis.</w:t>
      </w:r>
    </w:p>
    <w:bookmarkEnd w:id="14"/>
    <w:p w14:paraId="532420FF" w14:textId="77777777" w:rsidR="00022407" w:rsidRPr="000D5F03" w:rsidRDefault="00022407" w:rsidP="00B03962">
      <w:pPr>
        <w:numPr>
          <w:ilvl w:val="0"/>
          <w:numId w:val="11"/>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0D5F03">
        <w:rPr>
          <w:rFonts w:ascii="Arial" w:eastAsia="Calibri" w:hAnsi="Arial" w:cs="Arial"/>
          <w:b/>
        </w:rPr>
        <w:t>PIRKIMO OBJEKTO APIMTYS</w:t>
      </w:r>
    </w:p>
    <w:p w14:paraId="2C12C23C" w14:textId="77777777" w:rsidR="00022407" w:rsidRPr="000D5F03" w:rsidRDefault="00022407" w:rsidP="00022407">
      <w:pPr>
        <w:pStyle w:val="ListParagraph"/>
        <w:tabs>
          <w:tab w:val="left" w:pos="567"/>
        </w:tabs>
        <w:ind w:left="0"/>
        <w:jc w:val="both"/>
        <w:rPr>
          <w:rFonts w:ascii="Arial" w:hAnsi="Arial" w:cs="Arial"/>
        </w:rPr>
      </w:pPr>
      <w:r w:rsidRPr="000D5F03">
        <w:rPr>
          <w:rFonts w:ascii="Arial" w:hAnsi="Arial" w:cs="Arial"/>
        </w:rPr>
        <w:t>3.1. Pirkimo objektas į pirkimo objekto dalis neskaidomas, todėl Tiekėjas privalo teikti pasiūlymą visai žemiau nurodytai pirkimo objekto apimčiai.</w:t>
      </w:r>
    </w:p>
    <w:p w14:paraId="66B24B57" w14:textId="77777777" w:rsidR="00022407" w:rsidRPr="000D5F03" w:rsidRDefault="00022407" w:rsidP="00022407">
      <w:pPr>
        <w:jc w:val="both"/>
        <w:rPr>
          <w:rFonts w:ascii="Arial" w:hAnsi="Arial" w:cs="Arial"/>
          <w:i/>
        </w:rPr>
      </w:pPr>
      <w:r w:rsidRPr="000D5F03">
        <w:rPr>
          <w:rFonts w:ascii="Arial" w:hAnsi="Arial" w:cs="Arial"/>
        </w:rPr>
        <w:t xml:space="preserve">3.2. Paslaugų apimtys: </w:t>
      </w:r>
    </w:p>
    <w:p w14:paraId="610136C0" w14:textId="77777777" w:rsidR="00022407" w:rsidRPr="000D5F03" w:rsidRDefault="00022407" w:rsidP="00022407">
      <w:pPr>
        <w:jc w:val="right"/>
        <w:rPr>
          <w:rFonts w:ascii="Arial" w:hAnsi="Arial" w:cs="Arial"/>
          <w:bCs/>
        </w:rPr>
      </w:pPr>
      <w:r w:rsidRPr="000D5F03">
        <w:rPr>
          <w:rFonts w:ascii="Arial" w:hAnsi="Arial" w:cs="Arial"/>
          <w:bCs/>
        </w:rPr>
        <w:t>1 lentelė</w:t>
      </w:r>
    </w:p>
    <w:tbl>
      <w:tblPr>
        <w:tblStyle w:val="TableGrid"/>
        <w:tblW w:w="5000" w:type="pct"/>
        <w:tblLook w:val="04A0" w:firstRow="1" w:lastRow="0" w:firstColumn="1" w:lastColumn="0" w:noHBand="0" w:noVBand="1"/>
      </w:tblPr>
      <w:tblGrid>
        <w:gridCol w:w="1287"/>
        <w:gridCol w:w="3203"/>
        <w:gridCol w:w="2168"/>
        <w:gridCol w:w="2970"/>
      </w:tblGrid>
      <w:tr w:rsidR="00022407" w:rsidRPr="000D5F03" w14:paraId="00744410" w14:textId="77777777" w:rsidTr="00F40913">
        <w:trPr>
          <w:trHeight w:val="276"/>
        </w:trPr>
        <w:tc>
          <w:tcPr>
            <w:tcW w:w="1287" w:type="dxa"/>
            <w:vMerge w:val="restart"/>
            <w:vAlign w:val="center"/>
          </w:tcPr>
          <w:p w14:paraId="069E3E0B" w14:textId="77777777" w:rsidR="00022407" w:rsidRPr="000D5F03" w:rsidRDefault="00022407" w:rsidP="00F40913">
            <w:pPr>
              <w:jc w:val="center"/>
              <w:rPr>
                <w:rFonts w:ascii="Arial" w:hAnsi="Arial" w:cs="Arial"/>
                <w:b/>
                <w:sz w:val="22"/>
                <w:szCs w:val="22"/>
              </w:rPr>
            </w:pPr>
            <w:r w:rsidRPr="000D5F03">
              <w:rPr>
                <w:rFonts w:ascii="Arial" w:hAnsi="Arial" w:cs="Arial"/>
                <w:b/>
                <w:sz w:val="22"/>
                <w:szCs w:val="22"/>
              </w:rPr>
              <w:t>Eil. Nr.</w:t>
            </w:r>
          </w:p>
        </w:tc>
        <w:tc>
          <w:tcPr>
            <w:tcW w:w="3203" w:type="dxa"/>
            <w:vMerge w:val="restart"/>
            <w:vAlign w:val="center"/>
          </w:tcPr>
          <w:p w14:paraId="7FBEDABF" w14:textId="77777777" w:rsidR="00022407" w:rsidRPr="000D5F03" w:rsidRDefault="00022407" w:rsidP="00F40913">
            <w:pPr>
              <w:jc w:val="center"/>
              <w:rPr>
                <w:rFonts w:ascii="Arial" w:hAnsi="Arial" w:cs="Arial"/>
                <w:b/>
                <w:sz w:val="22"/>
                <w:szCs w:val="22"/>
              </w:rPr>
            </w:pPr>
            <w:r w:rsidRPr="000D5F03">
              <w:rPr>
                <w:rFonts w:ascii="Arial" w:hAnsi="Arial" w:cs="Arial"/>
                <w:b/>
                <w:sz w:val="22"/>
                <w:szCs w:val="22"/>
              </w:rPr>
              <w:t>Pirkimo objektas</w:t>
            </w:r>
          </w:p>
        </w:tc>
        <w:tc>
          <w:tcPr>
            <w:tcW w:w="2168" w:type="dxa"/>
            <w:vMerge w:val="restart"/>
            <w:tcBorders>
              <w:right w:val="single" w:sz="4" w:space="0" w:color="auto"/>
            </w:tcBorders>
            <w:vAlign w:val="center"/>
          </w:tcPr>
          <w:p w14:paraId="57DADEC6" w14:textId="77777777" w:rsidR="00022407" w:rsidRPr="000D5F03" w:rsidRDefault="00022407" w:rsidP="00F40913">
            <w:pPr>
              <w:jc w:val="center"/>
              <w:rPr>
                <w:rFonts w:ascii="Arial" w:hAnsi="Arial" w:cs="Arial"/>
                <w:b/>
                <w:sz w:val="22"/>
                <w:szCs w:val="22"/>
              </w:rPr>
            </w:pPr>
            <w:r w:rsidRPr="000D5F03">
              <w:rPr>
                <w:rFonts w:ascii="Arial" w:hAnsi="Arial" w:cs="Arial"/>
                <w:b/>
                <w:sz w:val="22"/>
                <w:szCs w:val="22"/>
              </w:rPr>
              <w:t>Matavimo vienetas</w:t>
            </w:r>
          </w:p>
        </w:tc>
        <w:tc>
          <w:tcPr>
            <w:tcW w:w="2970" w:type="dxa"/>
            <w:vMerge w:val="restart"/>
            <w:tcBorders>
              <w:left w:val="single" w:sz="4" w:space="0" w:color="auto"/>
            </w:tcBorders>
            <w:vAlign w:val="center"/>
          </w:tcPr>
          <w:p w14:paraId="02A148D8" w14:textId="77777777" w:rsidR="00022407" w:rsidRPr="000D5F03" w:rsidRDefault="00022407" w:rsidP="00F40913">
            <w:pPr>
              <w:jc w:val="center"/>
              <w:rPr>
                <w:rFonts w:ascii="Arial" w:hAnsi="Arial" w:cs="Arial"/>
                <w:b/>
                <w:sz w:val="22"/>
                <w:szCs w:val="22"/>
              </w:rPr>
            </w:pPr>
            <w:r w:rsidRPr="000D5F03">
              <w:rPr>
                <w:rFonts w:ascii="Arial" w:hAnsi="Arial" w:cs="Arial"/>
                <w:b/>
                <w:sz w:val="22"/>
                <w:szCs w:val="22"/>
              </w:rPr>
              <w:t>Kiekis</w:t>
            </w:r>
          </w:p>
        </w:tc>
      </w:tr>
      <w:tr w:rsidR="00022407" w:rsidRPr="000D5F03" w14:paraId="19E8A406" w14:textId="77777777" w:rsidTr="00F40913">
        <w:trPr>
          <w:trHeight w:val="276"/>
        </w:trPr>
        <w:tc>
          <w:tcPr>
            <w:tcW w:w="1287" w:type="dxa"/>
            <w:vMerge/>
            <w:vAlign w:val="center"/>
          </w:tcPr>
          <w:p w14:paraId="0763D922" w14:textId="77777777" w:rsidR="00022407" w:rsidRPr="000D5F03" w:rsidRDefault="00022407" w:rsidP="00F40913">
            <w:pPr>
              <w:jc w:val="center"/>
              <w:rPr>
                <w:rFonts w:ascii="Arial" w:hAnsi="Arial" w:cs="Arial"/>
                <w:sz w:val="22"/>
                <w:szCs w:val="22"/>
              </w:rPr>
            </w:pPr>
          </w:p>
        </w:tc>
        <w:tc>
          <w:tcPr>
            <w:tcW w:w="3203" w:type="dxa"/>
            <w:vMerge/>
            <w:vAlign w:val="center"/>
          </w:tcPr>
          <w:p w14:paraId="1C8DA41F" w14:textId="77777777" w:rsidR="00022407" w:rsidRPr="000D5F03" w:rsidRDefault="00022407" w:rsidP="00F40913">
            <w:pPr>
              <w:jc w:val="center"/>
              <w:rPr>
                <w:rFonts w:ascii="Arial" w:hAnsi="Arial" w:cs="Arial"/>
                <w:sz w:val="22"/>
                <w:szCs w:val="22"/>
              </w:rPr>
            </w:pPr>
          </w:p>
        </w:tc>
        <w:tc>
          <w:tcPr>
            <w:tcW w:w="2168" w:type="dxa"/>
            <w:vMerge/>
            <w:tcBorders>
              <w:right w:val="single" w:sz="4" w:space="0" w:color="auto"/>
            </w:tcBorders>
            <w:vAlign w:val="center"/>
          </w:tcPr>
          <w:p w14:paraId="00DDF783" w14:textId="77777777" w:rsidR="00022407" w:rsidRPr="000D5F03" w:rsidRDefault="00022407" w:rsidP="00F40913">
            <w:pPr>
              <w:jc w:val="center"/>
              <w:rPr>
                <w:rFonts w:ascii="Arial" w:hAnsi="Arial" w:cs="Arial"/>
                <w:sz w:val="22"/>
                <w:szCs w:val="22"/>
              </w:rPr>
            </w:pPr>
          </w:p>
        </w:tc>
        <w:tc>
          <w:tcPr>
            <w:tcW w:w="2970" w:type="dxa"/>
            <w:vMerge/>
            <w:tcBorders>
              <w:left w:val="single" w:sz="4" w:space="0" w:color="auto"/>
            </w:tcBorders>
            <w:vAlign w:val="center"/>
          </w:tcPr>
          <w:p w14:paraId="5E6D15C2" w14:textId="77777777" w:rsidR="00022407" w:rsidRPr="000D5F03" w:rsidRDefault="00022407" w:rsidP="00F40913">
            <w:pPr>
              <w:jc w:val="center"/>
              <w:rPr>
                <w:rFonts w:ascii="Arial" w:hAnsi="Arial" w:cs="Arial"/>
                <w:sz w:val="22"/>
                <w:szCs w:val="22"/>
              </w:rPr>
            </w:pPr>
          </w:p>
        </w:tc>
      </w:tr>
      <w:tr w:rsidR="00022407" w:rsidRPr="000D5F03" w14:paraId="66A62D19" w14:textId="77777777" w:rsidTr="00F40913">
        <w:trPr>
          <w:trHeight w:val="20"/>
        </w:trPr>
        <w:tc>
          <w:tcPr>
            <w:tcW w:w="1287" w:type="dxa"/>
          </w:tcPr>
          <w:p w14:paraId="0CE93261" w14:textId="77777777" w:rsidR="00022407" w:rsidRPr="000D5F03" w:rsidRDefault="00022407" w:rsidP="00F40913">
            <w:pPr>
              <w:ind w:firstLine="313"/>
              <w:rPr>
                <w:rFonts w:ascii="Arial" w:hAnsi="Arial" w:cs="Arial"/>
                <w:sz w:val="22"/>
                <w:szCs w:val="22"/>
              </w:rPr>
            </w:pPr>
            <w:r w:rsidRPr="000D5F03">
              <w:rPr>
                <w:rFonts w:ascii="Arial" w:hAnsi="Arial" w:cs="Arial"/>
                <w:sz w:val="22"/>
                <w:szCs w:val="22"/>
              </w:rPr>
              <w:t>1.</w:t>
            </w:r>
          </w:p>
        </w:tc>
        <w:tc>
          <w:tcPr>
            <w:tcW w:w="3203" w:type="dxa"/>
          </w:tcPr>
          <w:p w14:paraId="693E6F8E" w14:textId="77777777" w:rsidR="00022407" w:rsidRPr="000D5F03" w:rsidRDefault="00022407" w:rsidP="00F40913">
            <w:pPr>
              <w:ind w:firstLine="154"/>
              <w:rPr>
                <w:rFonts w:ascii="Arial" w:hAnsi="Arial" w:cs="Arial"/>
                <w:sz w:val="22"/>
                <w:szCs w:val="22"/>
              </w:rPr>
            </w:pPr>
            <w:r w:rsidRPr="000D5F03">
              <w:rPr>
                <w:rFonts w:ascii="Arial" w:hAnsi="Arial" w:cs="Arial"/>
                <w:sz w:val="22"/>
                <w:szCs w:val="22"/>
              </w:rPr>
              <w:t>Nurodytas 3  lentelėje</w:t>
            </w:r>
          </w:p>
        </w:tc>
        <w:tc>
          <w:tcPr>
            <w:tcW w:w="2168" w:type="dxa"/>
            <w:tcBorders>
              <w:right w:val="single" w:sz="4" w:space="0" w:color="auto"/>
            </w:tcBorders>
          </w:tcPr>
          <w:p w14:paraId="1B4A7CE5" w14:textId="77777777" w:rsidR="00022407" w:rsidRPr="000D5F03" w:rsidRDefault="00022407" w:rsidP="00F40913">
            <w:pPr>
              <w:ind w:firstLine="80"/>
              <w:jc w:val="center"/>
              <w:rPr>
                <w:rFonts w:ascii="Arial" w:hAnsi="Arial" w:cs="Arial"/>
                <w:sz w:val="22"/>
                <w:szCs w:val="22"/>
              </w:rPr>
            </w:pPr>
            <w:r w:rsidRPr="000D5F03">
              <w:rPr>
                <w:rFonts w:ascii="Arial" w:hAnsi="Arial" w:cs="Arial"/>
                <w:sz w:val="22"/>
                <w:szCs w:val="22"/>
              </w:rPr>
              <w:t>licencija</w:t>
            </w:r>
          </w:p>
        </w:tc>
        <w:tc>
          <w:tcPr>
            <w:tcW w:w="2970" w:type="dxa"/>
            <w:tcBorders>
              <w:left w:val="single" w:sz="4" w:space="0" w:color="auto"/>
            </w:tcBorders>
          </w:tcPr>
          <w:p w14:paraId="13A61CA9" w14:textId="77777777" w:rsidR="00022407" w:rsidRPr="000D5F03" w:rsidRDefault="00022407" w:rsidP="00F40913">
            <w:pPr>
              <w:jc w:val="both"/>
              <w:rPr>
                <w:rFonts w:ascii="Arial" w:hAnsi="Arial" w:cs="Arial"/>
                <w:sz w:val="22"/>
                <w:szCs w:val="22"/>
              </w:rPr>
            </w:pPr>
            <w:r w:rsidRPr="000D5F03">
              <w:rPr>
                <w:rFonts w:ascii="Arial" w:hAnsi="Arial" w:cs="Arial"/>
                <w:sz w:val="22"/>
                <w:szCs w:val="22"/>
              </w:rPr>
              <w:t>Nurodytas 3 lentelėje</w:t>
            </w:r>
          </w:p>
        </w:tc>
      </w:tr>
    </w:tbl>
    <w:p w14:paraId="13035258" w14:textId="6ECECC58" w:rsidR="00022407" w:rsidRPr="000D5F03" w:rsidRDefault="00022407" w:rsidP="00022407">
      <w:pPr>
        <w:pStyle w:val="ListParagraph"/>
        <w:ind w:left="0"/>
        <w:jc w:val="both"/>
        <w:rPr>
          <w:rFonts w:ascii="Arial" w:hAnsi="Arial" w:cs="Arial"/>
          <w:bCs/>
        </w:rPr>
      </w:pPr>
      <w:bookmarkStart w:id="15" w:name="_Hlk59449823"/>
      <w:r w:rsidRPr="000D5F03">
        <w:rPr>
          <w:rFonts w:ascii="Arial" w:hAnsi="Arial" w:cs="Arial"/>
        </w:rPr>
        <w:t xml:space="preserve">3.3. Aukščiau esančioje lentelėje nurodyta Prekių apimtis yra preliminari). </w:t>
      </w:r>
      <w:r w:rsidRPr="000D5F03">
        <w:rPr>
          <w:rFonts w:ascii="Arial" w:hAnsi="Arial" w:cs="Arial"/>
          <w:bCs/>
        </w:rPr>
        <w:t xml:space="preserve">Užsakymai dėl Prekių bus teikiami esant Pirkėjo poreikiui. </w:t>
      </w:r>
    </w:p>
    <w:p w14:paraId="5E64B1A8" w14:textId="0E823146" w:rsidR="00022407" w:rsidRPr="000D5F03" w:rsidRDefault="00022407" w:rsidP="00022407">
      <w:pPr>
        <w:pStyle w:val="ListParagraph"/>
        <w:ind w:left="0"/>
        <w:jc w:val="both"/>
        <w:rPr>
          <w:rFonts w:ascii="Arial" w:hAnsi="Arial" w:cs="Arial"/>
        </w:rPr>
      </w:pPr>
      <w:r w:rsidRPr="000D5F03">
        <w:rPr>
          <w:rFonts w:ascii="Arial" w:hAnsi="Arial" w:cs="Arial"/>
          <w:bCs/>
        </w:rPr>
        <w:t xml:space="preserve">3.4. </w:t>
      </w:r>
      <w:r>
        <w:rPr>
          <w:rFonts w:ascii="Arial" w:hAnsi="Arial" w:cs="Arial"/>
          <w:bCs/>
        </w:rPr>
        <w:t>Atskiros l</w:t>
      </w:r>
      <w:r w:rsidRPr="000D5F03">
        <w:rPr>
          <w:rFonts w:ascii="Arial" w:hAnsi="Arial" w:cs="Arial"/>
          <w:bCs/>
        </w:rPr>
        <w:t xml:space="preserve">icencijos galiojimo terminas </w:t>
      </w:r>
      <w:r>
        <w:rPr>
          <w:rFonts w:ascii="Arial" w:hAnsi="Arial" w:cs="Arial"/>
          <w:bCs/>
        </w:rPr>
        <w:t xml:space="preserve">– </w:t>
      </w:r>
      <w:r w:rsidRPr="000D5F03">
        <w:rPr>
          <w:rFonts w:ascii="Arial" w:hAnsi="Arial" w:cs="Arial"/>
          <w:bCs/>
        </w:rPr>
        <w:t xml:space="preserve">12 mėn. nuo jos </w:t>
      </w:r>
      <w:r>
        <w:rPr>
          <w:rFonts w:ascii="Arial" w:hAnsi="Arial" w:cs="Arial"/>
          <w:bCs/>
        </w:rPr>
        <w:t>aktyvavimo. Pirkėjas turi teisę užsakyti ir kito nei 12 mėn. galiojimo termino licencijas, tokiu atveju licencijos kaina apskaičiuojama pasiūlyme nurodytos konkrečios licencijos (galiojančios 12 mėn.) kainą padalinant iš 12 mėn. ir gautą įkainį padauginant ir Pirkėjo norimo galiojimo termino mėnesių skaičiaus.</w:t>
      </w:r>
    </w:p>
    <w:p w14:paraId="220E3316" w14:textId="33A91416" w:rsidR="00022407" w:rsidRPr="000D5F03" w:rsidRDefault="00022407" w:rsidP="00022407">
      <w:pPr>
        <w:pStyle w:val="ListParagraph"/>
        <w:ind w:left="0"/>
        <w:jc w:val="both"/>
        <w:rPr>
          <w:rFonts w:ascii="Arial" w:hAnsi="Arial" w:cs="Arial"/>
          <w:b/>
          <w:i/>
        </w:rPr>
      </w:pPr>
      <w:r w:rsidRPr="000D5F03">
        <w:rPr>
          <w:rFonts w:ascii="Arial" w:hAnsi="Arial" w:cs="Arial"/>
        </w:rPr>
        <w:t>3.5. Maksimali Sutarties vertė – 2</w:t>
      </w:r>
      <w:r>
        <w:rPr>
          <w:rFonts w:ascii="Arial" w:hAnsi="Arial" w:cs="Arial"/>
        </w:rPr>
        <w:t xml:space="preserve"> </w:t>
      </w:r>
      <w:r w:rsidRPr="000D5F03">
        <w:rPr>
          <w:rFonts w:ascii="Arial" w:hAnsi="Arial" w:cs="Arial"/>
        </w:rPr>
        <w:t>525 200,00 EUR ( du milijonai penki šimtai dvidešimt penki tūkstančiai du šimtai eurų 00 ct) be PVM Sutarties galiojimo terminui.</w:t>
      </w:r>
      <w:bookmarkEnd w:id="15"/>
      <w:r>
        <w:rPr>
          <w:rFonts w:ascii="Arial" w:hAnsi="Arial" w:cs="Arial"/>
        </w:rPr>
        <w:t xml:space="preserve"> Tai nėra vertė, kurią Pirkėjas laiko per didele ir nepriimtina kaina. Pirkėjas neskelbia vertės, kurią laikys per didele ir nepriimtina. Pirkėjas vertę kurią laiko per didele ir nepriimtina užfiksavo vidiniuose protokoluose ir CVP IS vidiniuose dokumentuose.</w:t>
      </w:r>
    </w:p>
    <w:p w14:paraId="15CA9874" w14:textId="77777777" w:rsidR="00022407" w:rsidRPr="000D5F03" w:rsidRDefault="00022407" w:rsidP="00B03962">
      <w:pPr>
        <w:pStyle w:val="ListParagraph"/>
        <w:numPr>
          <w:ilvl w:val="0"/>
          <w:numId w:val="11"/>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eastAsia="Calibri" w:hAnsi="Arial" w:cs="Arial"/>
          <w:b/>
        </w:rPr>
      </w:pPr>
      <w:r w:rsidRPr="000D5F03">
        <w:rPr>
          <w:rFonts w:ascii="Arial" w:eastAsia="Calibri" w:hAnsi="Arial" w:cs="Arial"/>
          <w:b/>
        </w:rPr>
        <w:t>REIKALAVIMAI PIRKIMO OBJEKTUI IR JO KOKYBEI</w:t>
      </w:r>
    </w:p>
    <w:p w14:paraId="04A9FEDB" w14:textId="77777777" w:rsidR="00022407" w:rsidRPr="000D5F03" w:rsidRDefault="00022407" w:rsidP="00022407">
      <w:pPr>
        <w:pStyle w:val="ListParagraph"/>
        <w:ind w:left="0"/>
        <w:rPr>
          <w:rFonts w:ascii="Arial" w:hAnsi="Arial" w:cs="Arial"/>
          <w:lang w:eastAsia="lt-LT"/>
        </w:rPr>
      </w:pPr>
      <w:r w:rsidRPr="000D5F03">
        <w:rPr>
          <w:rFonts w:ascii="Arial" w:hAnsi="Arial" w:cs="Arial"/>
          <w:lang w:eastAsia="lt-LT"/>
        </w:rPr>
        <w:t xml:space="preserve">4.1. Apibūdinant siūlomą pirkimo objektą naudojami konkretūs modeliai ar šaltiniai, konkretūs procesai ar prekės ženklai, patentai, tipai, konkreti kilmė ar gamyba bus laikomi lygiaverčiais, jeigu jie atitiks </w:t>
      </w:r>
      <w:r w:rsidRPr="000D5F03">
        <w:rPr>
          <w:rFonts w:ascii="Arial" w:hAnsi="Arial" w:cs="Arial"/>
        </w:rPr>
        <w:t>visus techninėje specifikacijoje nurodytus reikalavimus</w:t>
      </w:r>
      <w:r w:rsidRPr="000D5F03">
        <w:rPr>
          <w:rFonts w:ascii="Arial" w:hAnsi="Arial" w:cs="Arial"/>
          <w:lang w:eastAsia="lt-LT"/>
        </w:rPr>
        <w:t>.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reikalavimus. Tiekėjo pareiga įrodyti Prekės lygiavertiškumą.</w:t>
      </w:r>
    </w:p>
    <w:p w14:paraId="08A2CC9D" w14:textId="77777777" w:rsidR="00022407" w:rsidRPr="000D5F03" w:rsidRDefault="00022407" w:rsidP="00022407">
      <w:pPr>
        <w:pStyle w:val="ListParagraph"/>
        <w:ind w:left="0"/>
        <w:jc w:val="both"/>
        <w:rPr>
          <w:rFonts w:ascii="Arial" w:eastAsia="Calibri" w:hAnsi="Arial" w:cs="Arial"/>
          <w:b/>
          <w:lang w:eastAsia="lt-LT"/>
        </w:rPr>
      </w:pPr>
      <w:r w:rsidRPr="000D5F03">
        <w:rPr>
          <w:rFonts w:ascii="Arial" w:eastAsia="Calibri" w:hAnsi="Arial" w:cs="Arial"/>
          <w:bCs/>
          <w:lang w:eastAsia="lt-LT"/>
        </w:rPr>
        <w:t xml:space="preserve">4.2. Tiekėjas turi būti autorizuotas Microsoft arba siūlomų lygiaverčių prekių (jei siūloma lygiavertė programinė įranga) gamintojo partneris bei turi Microsoft </w:t>
      </w:r>
      <w:proofErr w:type="spellStart"/>
      <w:r w:rsidRPr="000D5F03">
        <w:rPr>
          <w:rFonts w:ascii="Arial" w:eastAsia="Calibri" w:hAnsi="Arial" w:cs="Arial"/>
          <w:bCs/>
          <w:lang w:eastAsia="lt-LT"/>
        </w:rPr>
        <w:t>Licensing</w:t>
      </w:r>
      <w:proofErr w:type="spellEnd"/>
      <w:r w:rsidRPr="000D5F03">
        <w:rPr>
          <w:rFonts w:ascii="Arial" w:eastAsia="Calibri" w:hAnsi="Arial" w:cs="Arial"/>
          <w:bCs/>
          <w:lang w:eastAsia="lt-LT"/>
        </w:rPr>
        <w:t xml:space="preserve"> </w:t>
      </w:r>
      <w:proofErr w:type="spellStart"/>
      <w:r w:rsidRPr="000D5F03">
        <w:rPr>
          <w:rFonts w:ascii="Arial" w:eastAsia="Calibri" w:hAnsi="Arial" w:cs="Arial"/>
          <w:bCs/>
          <w:lang w:eastAsia="lt-LT"/>
        </w:rPr>
        <w:t>Solutions</w:t>
      </w:r>
      <w:proofErr w:type="spellEnd"/>
      <w:r w:rsidRPr="000D5F03">
        <w:rPr>
          <w:rFonts w:ascii="Arial" w:eastAsia="Calibri" w:hAnsi="Arial" w:cs="Arial"/>
          <w:bCs/>
          <w:lang w:eastAsia="lt-LT"/>
        </w:rPr>
        <w:t xml:space="preserve"> </w:t>
      </w:r>
      <w:proofErr w:type="spellStart"/>
      <w:r w:rsidRPr="000D5F03">
        <w:rPr>
          <w:rFonts w:ascii="Arial" w:eastAsia="Calibri" w:hAnsi="Arial" w:cs="Arial"/>
          <w:bCs/>
          <w:lang w:eastAsia="lt-LT"/>
        </w:rPr>
        <w:t>Partner</w:t>
      </w:r>
      <w:proofErr w:type="spellEnd"/>
      <w:r w:rsidRPr="000D5F03">
        <w:rPr>
          <w:rFonts w:ascii="Arial" w:eastAsia="Calibri" w:hAnsi="Arial" w:cs="Arial"/>
          <w:bCs/>
          <w:lang w:eastAsia="lt-LT"/>
        </w:rPr>
        <w:t xml:space="preserve"> (LSP) partnerio statusą arba lygiavertį (jei siūloma lygiavertė programinė įranga) statusą, suteikiantį teisę prenumeruoti siūlomą programinę įrangą. </w:t>
      </w:r>
      <w:r w:rsidRPr="000D5F03">
        <w:rPr>
          <w:rFonts w:ascii="Arial" w:eastAsia="Calibri" w:hAnsi="Arial" w:cs="Arial"/>
          <w:b/>
          <w:lang w:eastAsia="lt-LT"/>
        </w:rPr>
        <w:t xml:space="preserve">Šio reikalavimo atitiktį įrodyti tiekėjas, kartu su Pirminiu pasiūlymu turės pateikti sertifikatus ar kitus dokumentus, įrodančius, kad Tiekėjas yra autorizuotas Microsoft arba siūlomų lygiaverčių prekių (jei siūloma lygiavertė programinė įranga) gamintojo partneris ir turi Microsoft </w:t>
      </w:r>
      <w:proofErr w:type="spellStart"/>
      <w:r w:rsidRPr="000D5F03">
        <w:rPr>
          <w:rFonts w:ascii="Arial" w:eastAsia="Calibri" w:hAnsi="Arial" w:cs="Arial"/>
          <w:b/>
          <w:lang w:eastAsia="lt-LT"/>
        </w:rPr>
        <w:t>Licensing</w:t>
      </w:r>
      <w:proofErr w:type="spellEnd"/>
      <w:r w:rsidRPr="000D5F03">
        <w:rPr>
          <w:rFonts w:ascii="Arial" w:eastAsia="Calibri" w:hAnsi="Arial" w:cs="Arial"/>
          <w:b/>
          <w:lang w:eastAsia="lt-LT"/>
        </w:rPr>
        <w:t xml:space="preserve"> </w:t>
      </w:r>
      <w:proofErr w:type="spellStart"/>
      <w:r w:rsidRPr="000D5F03">
        <w:rPr>
          <w:rFonts w:ascii="Arial" w:eastAsia="Calibri" w:hAnsi="Arial" w:cs="Arial"/>
          <w:b/>
          <w:lang w:eastAsia="lt-LT"/>
        </w:rPr>
        <w:t>Solutions</w:t>
      </w:r>
      <w:proofErr w:type="spellEnd"/>
      <w:r w:rsidRPr="000D5F03">
        <w:rPr>
          <w:rFonts w:ascii="Arial" w:eastAsia="Calibri" w:hAnsi="Arial" w:cs="Arial"/>
          <w:b/>
          <w:lang w:eastAsia="lt-LT"/>
        </w:rPr>
        <w:t xml:space="preserve"> </w:t>
      </w:r>
      <w:proofErr w:type="spellStart"/>
      <w:r w:rsidRPr="000D5F03">
        <w:rPr>
          <w:rFonts w:ascii="Arial" w:eastAsia="Calibri" w:hAnsi="Arial" w:cs="Arial"/>
          <w:b/>
          <w:lang w:eastAsia="lt-LT"/>
        </w:rPr>
        <w:t>Partner</w:t>
      </w:r>
      <w:proofErr w:type="spellEnd"/>
      <w:r w:rsidRPr="000D5F03">
        <w:rPr>
          <w:rFonts w:ascii="Arial" w:eastAsia="Calibri" w:hAnsi="Arial" w:cs="Arial"/>
          <w:b/>
          <w:lang w:eastAsia="lt-LT"/>
        </w:rPr>
        <w:t xml:space="preserve"> (LSP) statusą arba lygiavertį (jei siūloma lygiavertė programinė įranga) statusą, suteikiantį teisę prenumeruoti siūlomą programinę įrangą Lietuvoje (pateikiama skaitmeninė dokumento kopija).</w:t>
      </w:r>
    </w:p>
    <w:p w14:paraId="68904739" w14:textId="77777777" w:rsidR="00022407" w:rsidRPr="000D5F03" w:rsidRDefault="00022407" w:rsidP="00022407">
      <w:pPr>
        <w:pStyle w:val="ListParagraph"/>
        <w:ind w:left="0"/>
        <w:jc w:val="both"/>
        <w:rPr>
          <w:rFonts w:ascii="Arial" w:eastAsia="Calibri" w:hAnsi="Arial" w:cs="Arial"/>
          <w:bCs/>
        </w:rPr>
      </w:pPr>
      <w:r w:rsidRPr="000D5F03">
        <w:rPr>
          <w:rFonts w:ascii="Arial" w:eastAsia="Calibri" w:hAnsi="Arial" w:cs="Arial"/>
          <w:bCs/>
        </w:rPr>
        <w:t>4.3. Bendri kiekvienai Prekei numatyti reikalavimai:</w:t>
      </w:r>
    </w:p>
    <w:p w14:paraId="02094BA6" w14:textId="77777777" w:rsidR="00022407" w:rsidRPr="000D5F03" w:rsidRDefault="00022407" w:rsidP="00022407">
      <w:pPr>
        <w:pStyle w:val="ListParagraph"/>
        <w:ind w:left="0"/>
        <w:jc w:val="right"/>
        <w:rPr>
          <w:rFonts w:ascii="Arial" w:eastAsia="Calibri" w:hAnsi="Arial" w:cs="Arial"/>
          <w:bCs/>
        </w:rPr>
      </w:pPr>
      <w:r w:rsidRPr="000D5F03">
        <w:rPr>
          <w:rFonts w:ascii="Arial" w:eastAsia="Calibri" w:hAnsi="Arial" w:cs="Arial"/>
          <w:bCs/>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258"/>
        <w:gridCol w:w="5663"/>
      </w:tblGrid>
      <w:tr w:rsidR="00022407" w:rsidRPr="000D5F03" w14:paraId="0C8367D1"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39A7CF09" w14:textId="77777777" w:rsidR="00022407" w:rsidRPr="000D5F03" w:rsidRDefault="00022407" w:rsidP="00F40913">
            <w:pPr>
              <w:jc w:val="both"/>
              <w:rPr>
                <w:rFonts w:ascii="Arial" w:hAnsi="Arial" w:cs="Arial"/>
                <w:b/>
              </w:rPr>
            </w:pPr>
            <w:r w:rsidRPr="000D5F03">
              <w:rPr>
                <w:rFonts w:ascii="Arial" w:hAnsi="Arial" w:cs="Arial"/>
                <w:b/>
              </w:rPr>
              <w:t xml:space="preserve">Nr. </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75BE5ACB" w14:textId="77777777" w:rsidR="00022407" w:rsidRPr="000D5F03" w:rsidRDefault="00022407" w:rsidP="00F40913">
            <w:pPr>
              <w:jc w:val="both"/>
              <w:rPr>
                <w:rFonts w:ascii="Arial" w:hAnsi="Arial" w:cs="Arial"/>
                <w:bCs/>
              </w:rPr>
            </w:pPr>
            <w:r w:rsidRPr="000D5F03">
              <w:rPr>
                <w:rFonts w:ascii="Arial" w:hAnsi="Arial" w:cs="Arial"/>
                <w:bCs/>
              </w:rPr>
              <w:t xml:space="preserve">Rodiklis </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22AE1C61" w14:textId="77777777" w:rsidR="00022407" w:rsidRPr="000D5F03" w:rsidRDefault="00022407" w:rsidP="00F40913">
            <w:pPr>
              <w:jc w:val="center"/>
              <w:rPr>
                <w:rFonts w:ascii="Arial" w:hAnsi="Arial" w:cs="Arial"/>
                <w:bCs/>
              </w:rPr>
            </w:pPr>
            <w:r w:rsidRPr="000D5F03">
              <w:rPr>
                <w:rFonts w:ascii="Arial" w:hAnsi="Arial" w:cs="Arial"/>
                <w:bCs/>
              </w:rPr>
              <w:t>Reikalaujama reikšmė</w:t>
            </w:r>
          </w:p>
        </w:tc>
      </w:tr>
      <w:tr w:rsidR="00022407" w:rsidRPr="000D5F03" w14:paraId="019454AD"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283287B5" w14:textId="77777777" w:rsidR="00022407" w:rsidRPr="000D5F03" w:rsidRDefault="00022407" w:rsidP="00F40913">
            <w:pPr>
              <w:jc w:val="both"/>
              <w:rPr>
                <w:rFonts w:ascii="Arial" w:hAnsi="Arial" w:cs="Arial"/>
                <w:b/>
              </w:rPr>
            </w:pPr>
            <w:r w:rsidRPr="000D5F03">
              <w:rPr>
                <w:rFonts w:ascii="Arial" w:eastAsia="Calibri" w:hAnsi="Arial" w:cs="Arial"/>
                <w:bCs/>
              </w:rPr>
              <w:t>4.3.1</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358CE8DF" w14:textId="77777777" w:rsidR="00022407" w:rsidRPr="000D5F03" w:rsidRDefault="00022407" w:rsidP="00F40913">
            <w:pPr>
              <w:jc w:val="both"/>
              <w:rPr>
                <w:rFonts w:ascii="Arial" w:hAnsi="Arial" w:cs="Arial"/>
                <w:bCs/>
              </w:rPr>
            </w:pPr>
            <w:r w:rsidRPr="000D5F03">
              <w:rPr>
                <w:rFonts w:ascii="Arial" w:hAnsi="Arial" w:cs="Arial"/>
                <w:bCs/>
              </w:rPr>
              <w:t>Naudotojo sąsaja</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79CE7CBD" w14:textId="77777777" w:rsidR="00022407" w:rsidRPr="000D5F03" w:rsidRDefault="00022407" w:rsidP="00F40913">
            <w:pPr>
              <w:jc w:val="center"/>
              <w:rPr>
                <w:rFonts w:ascii="Arial" w:hAnsi="Arial" w:cs="Arial"/>
                <w:bCs/>
              </w:rPr>
            </w:pPr>
            <w:r w:rsidRPr="000D5F03">
              <w:rPr>
                <w:rFonts w:ascii="Arial" w:hAnsi="Arial" w:cs="Arial"/>
                <w:bCs/>
              </w:rPr>
              <w:t>Programinė įranga turi palaikyti ir užtikrinti naudotojo sąsają, atsižvelgiant į gamintojo galimybes (anglų ir lietuvių kalbos privalomos).</w:t>
            </w:r>
          </w:p>
        </w:tc>
      </w:tr>
      <w:tr w:rsidR="00022407" w:rsidRPr="000D5F03" w14:paraId="1E53CE4B"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3281279F" w14:textId="77777777" w:rsidR="00022407" w:rsidRPr="000D5F03" w:rsidRDefault="00022407" w:rsidP="00F40913">
            <w:pPr>
              <w:jc w:val="both"/>
              <w:rPr>
                <w:rFonts w:ascii="Arial" w:hAnsi="Arial" w:cs="Arial"/>
                <w:b/>
              </w:rPr>
            </w:pPr>
            <w:r w:rsidRPr="000D5F03">
              <w:rPr>
                <w:rFonts w:ascii="Arial" w:eastAsia="Calibri" w:hAnsi="Arial" w:cs="Arial"/>
                <w:bCs/>
              </w:rPr>
              <w:lastRenderedPageBreak/>
              <w:t>4.3.2</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1FD9D023" w14:textId="77777777" w:rsidR="00022407" w:rsidRPr="000D5F03" w:rsidRDefault="00022407" w:rsidP="00F40913">
            <w:pPr>
              <w:jc w:val="both"/>
              <w:rPr>
                <w:rFonts w:ascii="Arial" w:hAnsi="Arial" w:cs="Arial"/>
                <w:bCs/>
              </w:rPr>
            </w:pPr>
            <w:r w:rsidRPr="000D5F03">
              <w:rPr>
                <w:rFonts w:ascii="Arial" w:hAnsi="Arial" w:cs="Arial"/>
                <w:bCs/>
              </w:rPr>
              <w:t>Centralizuotas naudotojų tvarkymas</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021297BD" w14:textId="77777777" w:rsidR="00022407" w:rsidRPr="000D5F03" w:rsidRDefault="00022407" w:rsidP="00F40913">
            <w:pPr>
              <w:jc w:val="center"/>
              <w:rPr>
                <w:rFonts w:ascii="Arial" w:hAnsi="Arial" w:cs="Arial"/>
                <w:bCs/>
              </w:rPr>
            </w:pPr>
            <w:r w:rsidRPr="000D5F03">
              <w:rPr>
                <w:rFonts w:ascii="Arial" w:hAnsi="Arial" w:cs="Arial"/>
                <w:bCs/>
              </w:rPr>
              <w:t xml:space="preserve">Operacinė sistema ir Naudotojai turi turėti galimybę autentifikuotis Microsoft </w:t>
            </w:r>
            <w:proofErr w:type="spellStart"/>
            <w:r w:rsidRPr="000D5F03">
              <w:rPr>
                <w:rFonts w:ascii="Arial" w:hAnsi="Arial" w:cs="Arial"/>
                <w:bCs/>
              </w:rPr>
              <w:t>Active</w:t>
            </w:r>
            <w:proofErr w:type="spellEnd"/>
            <w:r w:rsidRPr="000D5F03">
              <w:rPr>
                <w:rFonts w:ascii="Arial" w:hAnsi="Arial" w:cs="Arial"/>
                <w:bCs/>
              </w:rPr>
              <w:t xml:space="preserve"> </w:t>
            </w:r>
            <w:proofErr w:type="spellStart"/>
            <w:r w:rsidRPr="000D5F03">
              <w:rPr>
                <w:rFonts w:ascii="Arial" w:hAnsi="Arial" w:cs="Arial"/>
                <w:bCs/>
              </w:rPr>
              <w:t>Directory</w:t>
            </w:r>
            <w:proofErr w:type="spellEnd"/>
            <w:r w:rsidRPr="000D5F03">
              <w:rPr>
                <w:rFonts w:ascii="Arial" w:hAnsi="Arial" w:cs="Arial"/>
                <w:bCs/>
              </w:rPr>
              <w:t xml:space="preserve"> sistemoje.</w:t>
            </w:r>
          </w:p>
        </w:tc>
      </w:tr>
      <w:tr w:rsidR="00022407" w:rsidRPr="000D5F03" w14:paraId="5BB1985D"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101DDDEB" w14:textId="77777777" w:rsidR="00022407" w:rsidRPr="000D5F03" w:rsidRDefault="00022407" w:rsidP="00F40913">
            <w:pPr>
              <w:jc w:val="both"/>
              <w:rPr>
                <w:rFonts w:ascii="Arial" w:hAnsi="Arial" w:cs="Arial"/>
                <w:b/>
              </w:rPr>
            </w:pPr>
            <w:r w:rsidRPr="000D5F03">
              <w:rPr>
                <w:rFonts w:ascii="Arial" w:eastAsia="Calibri" w:hAnsi="Arial" w:cs="Arial"/>
                <w:bCs/>
              </w:rPr>
              <w:t>4.3.3</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64D737DB" w14:textId="77777777" w:rsidR="00022407" w:rsidRPr="000D5F03" w:rsidRDefault="00022407" w:rsidP="00F40913">
            <w:pPr>
              <w:jc w:val="both"/>
              <w:rPr>
                <w:rFonts w:ascii="Arial" w:hAnsi="Arial" w:cs="Arial"/>
                <w:bCs/>
              </w:rPr>
            </w:pPr>
            <w:r w:rsidRPr="000D5F03">
              <w:rPr>
                <w:rFonts w:ascii="Arial" w:hAnsi="Arial" w:cs="Arial"/>
                <w:bCs/>
              </w:rPr>
              <w:t>Licencijų valdymo portalas</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2F86A696" w14:textId="77777777" w:rsidR="00022407" w:rsidRPr="000D5F03" w:rsidRDefault="00022407" w:rsidP="00F40913">
            <w:pPr>
              <w:jc w:val="center"/>
              <w:rPr>
                <w:rFonts w:ascii="Arial" w:hAnsi="Arial" w:cs="Arial"/>
                <w:bCs/>
              </w:rPr>
            </w:pPr>
            <w:r w:rsidRPr="000D5F03">
              <w:rPr>
                <w:rFonts w:ascii="Arial" w:hAnsi="Arial" w:cs="Arial"/>
                <w:bCs/>
              </w:rPr>
              <w:t>Turi būti suteikta prieiga prie oficialaus gamintojo licencijų valdymo portalo.</w:t>
            </w:r>
          </w:p>
        </w:tc>
      </w:tr>
      <w:tr w:rsidR="00022407" w:rsidRPr="000D5F03" w14:paraId="703A2517"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472F19C0" w14:textId="77777777" w:rsidR="00022407" w:rsidRPr="000D5F03" w:rsidRDefault="00022407" w:rsidP="00F40913">
            <w:pPr>
              <w:jc w:val="both"/>
              <w:rPr>
                <w:rFonts w:ascii="Arial" w:hAnsi="Arial" w:cs="Arial"/>
                <w:b/>
              </w:rPr>
            </w:pPr>
            <w:r w:rsidRPr="000D5F03">
              <w:rPr>
                <w:rFonts w:ascii="Arial" w:eastAsia="Calibri" w:hAnsi="Arial" w:cs="Arial"/>
                <w:bCs/>
              </w:rPr>
              <w:t>4.3.4</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74FBBF27" w14:textId="77777777" w:rsidR="00022407" w:rsidRPr="000D5F03" w:rsidRDefault="00022407" w:rsidP="00F40913">
            <w:pPr>
              <w:jc w:val="both"/>
              <w:rPr>
                <w:rFonts w:ascii="Arial" w:hAnsi="Arial" w:cs="Arial"/>
                <w:bCs/>
              </w:rPr>
            </w:pPr>
            <w:r w:rsidRPr="000D5F03">
              <w:rPr>
                <w:rFonts w:ascii="Arial" w:hAnsi="Arial" w:cs="Arial"/>
                <w:bCs/>
              </w:rPr>
              <w:t>Palaikoma operacinė sistema</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78E1244A" w14:textId="77777777" w:rsidR="00022407" w:rsidRPr="000D5F03" w:rsidRDefault="00022407" w:rsidP="00F40913">
            <w:pPr>
              <w:jc w:val="center"/>
              <w:rPr>
                <w:rFonts w:ascii="Arial" w:hAnsi="Arial" w:cs="Arial"/>
                <w:bCs/>
              </w:rPr>
            </w:pPr>
            <w:r w:rsidRPr="000D5F03">
              <w:rPr>
                <w:rFonts w:ascii="Arial" w:hAnsi="Arial" w:cs="Arial"/>
                <w:bCs/>
              </w:rPr>
              <w:t>Windows Server 2019/2020, Windows 10/11 ir naujesnės versijos.</w:t>
            </w:r>
          </w:p>
        </w:tc>
      </w:tr>
      <w:tr w:rsidR="00022407" w:rsidRPr="000D5F03" w14:paraId="0436D93C" w14:textId="77777777" w:rsidTr="00F4091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cPr>
          <w:p w14:paraId="01ADC717" w14:textId="77777777" w:rsidR="00022407" w:rsidRPr="000D5F03" w:rsidRDefault="00022407" w:rsidP="00F40913">
            <w:pPr>
              <w:jc w:val="both"/>
              <w:rPr>
                <w:rFonts w:ascii="Arial" w:eastAsia="Calibri" w:hAnsi="Arial" w:cs="Arial"/>
                <w:bCs/>
              </w:rPr>
            </w:pPr>
            <w:r w:rsidRPr="000D5F03">
              <w:rPr>
                <w:rFonts w:ascii="Arial" w:eastAsia="Calibri" w:hAnsi="Arial" w:cs="Arial"/>
                <w:bCs/>
              </w:rPr>
              <w:t>4.3.5</w:t>
            </w:r>
          </w:p>
        </w:tc>
        <w:tc>
          <w:tcPr>
            <w:tcW w:w="1692" w:type="pct"/>
            <w:tcBorders>
              <w:top w:val="single" w:sz="4" w:space="0" w:color="auto"/>
              <w:left w:val="single" w:sz="4" w:space="0" w:color="auto"/>
              <w:bottom w:val="single" w:sz="4" w:space="0" w:color="auto"/>
              <w:right w:val="single" w:sz="4" w:space="0" w:color="auto"/>
            </w:tcBorders>
            <w:shd w:val="clear" w:color="auto" w:fill="FFFFFF"/>
            <w:vAlign w:val="center"/>
          </w:tcPr>
          <w:p w14:paraId="02BB67D8" w14:textId="77777777" w:rsidR="00022407" w:rsidRPr="000D5F03" w:rsidRDefault="00022407" w:rsidP="00F40913">
            <w:pPr>
              <w:jc w:val="both"/>
              <w:rPr>
                <w:rFonts w:ascii="Arial" w:hAnsi="Arial" w:cs="Arial"/>
                <w:bCs/>
              </w:rPr>
            </w:pPr>
            <w:r w:rsidRPr="000D5F03">
              <w:rPr>
                <w:rFonts w:ascii="Arial" w:hAnsi="Arial" w:cs="Arial"/>
              </w:rPr>
              <w:t>Licencijų galiojimas ir naujinimas</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14:paraId="6A8B7C92" w14:textId="77777777" w:rsidR="00022407" w:rsidRPr="000D5F03" w:rsidRDefault="00022407" w:rsidP="00F40913">
            <w:pPr>
              <w:jc w:val="center"/>
              <w:rPr>
                <w:rFonts w:ascii="Arial" w:hAnsi="Arial" w:cs="Arial"/>
                <w:bCs/>
              </w:rPr>
            </w:pPr>
            <w:r w:rsidRPr="000D5F03">
              <w:rPr>
                <w:rFonts w:ascii="Arial" w:hAnsi="Arial" w:cs="Arial"/>
              </w:rPr>
              <w:t>Licencijos turi turėti naujumo garantiją, suteikiančią teisę naudotis licencijos galiojimo termino metu išleistomis naujomis programų versijomis.</w:t>
            </w:r>
          </w:p>
        </w:tc>
      </w:tr>
    </w:tbl>
    <w:p w14:paraId="5938AECE" w14:textId="77777777" w:rsidR="00022407" w:rsidRPr="000D5F03" w:rsidRDefault="00022407" w:rsidP="00B03962">
      <w:pPr>
        <w:pStyle w:val="ListParagraph"/>
        <w:numPr>
          <w:ilvl w:val="0"/>
          <w:numId w:val="11"/>
        </w:numPr>
        <w:pBdr>
          <w:top w:val="single" w:sz="8" w:space="1" w:color="auto"/>
          <w:bottom w:val="single" w:sz="8" w:space="1" w:color="auto"/>
        </w:pBdr>
        <w:shd w:val="clear" w:color="auto" w:fill="FDE9D9" w:themeFill="accent6" w:themeFillTint="33"/>
        <w:tabs>
          <w:tab w:val="left" w:pos="284"/>
          <w:tab w:val="left" w:pos="851"/>
        </w:tabs>
        <w:ind w:left="284" w:hanging="284"/>
        <w:rPr>
          <w:rFonts w:ascii="Arial" w:eastAsia="Calibri" w:hAnsi="Arial" w:cs="Arial"/>
          <w:b/>
        </w:rPr>
      </w:pPr>
      <w:r w:rsidRPr="000D5F03">
        <w:rPr>
          <w:rFonts w:ascii="Arial" w:eastAsia="Calibri" w:hAnsi="Arial" w:cs="Arial"/>
          <w:b/>
        </w:rPr>
        <w:t>KITA INFORMACIJA</w:t>
      </w:r>
    </w:p>
    <w:p w14:paraId="6E96F44B" w14:textId="77777777" w:rsidR="00022407" w:rsidRPr="000D5F03" w:rsidRDefault="00022407" w:rsidP="00B03962">
      <w:pPr>
        <w:pStyle w:val="ListParagraph"/>
        <w:numPr>
          <w:ilvl w:val="1"/>
          <w:numId w:val="11"/>
        </w:numPr>
        <w:tabs>
          <w:tab w:val="left" w:pos="567"/>
        </w:tabs>
        <w:ind w:left="0" w:firstLine="360"/>
        <w:jc w:val="both"/>
        <w:rPr>
          <w:rFonts w:ascii="Arial" w:hAnsi="Arial" w:cs="Arial"/>
        </w:rPr>
      </w:pPr>
      <w:r w:rsidRPr="000D5F03">
        <w:rPr>
          <w:rFonts w:ascii="Arial" w:hAnsi="Arial" w:cs="Arial"/>
        </w:rPr>
        <w:t>Pirkimo objektas 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4.4.3 p., kadangi perkama Prekė yra nematerialaus pobūdžio.</w:t>
      </w:r>
    </w:p>
    <w:p w14:paraId="3026CAD2" w14:textId="77777777" w:rsidR="00022407" w:rsidRPr="000D5F03" w:rsidRDefault="00022407" w:rsidP="00B03962">
      <w:pPr>
        <w:pStyle w:val="ListParagraph"/>
        <w:numPr>
          <w:ilvl w:val="1"/>
          <w:numId w:val="11"/>
        </w:numPr>
        <w:tabs>
          <w:tab w:val="left" w:pos="284"/>
        </w:tabs>
        <w:ind w:left="0" w:firstLine="360"/>
        <w:jc w:val="both"/>
        <w:rPr>
          <w:rFonts w:ascii="Arial" w:hAnsi="Arial" w:cs="Arial"/>
          <w:iCs/>
        </w:rPr>
      </w:pPr>
      <w:r w:rsidRPr="000D5F03">
        <w:rPr>
          <w:rFonts w:ascii="Arial" w:eastAsia="Calibri" w:hAnsi="Arial" w:cs="Arial"/>
          <w:iCs/>
        </w:rPr>
        <w:t>Pirkimas nevykdomas per CPO, nes CPO kataloge siūlomas pirkimo objekto asortimentas yra per siauras ir neapima viso poreikio.</w:t>
      </w:r>
    </w:p>
    <w:p w14:paraId="358C6C0F" w14:textId="24625882" w:rsidR="00022407" w:rsidRPr="00022407" w:rsidRDefault="00022407" w:rsidP="00B03962">
      <w:pPr>
        <w:pStyle w:val="ListParagraph"/>
        <w:numPr>
          <w:ilvl w:val="1"/>
          <w:numId w:val="11"/>
        </w:numPr>
        <w:tabs>
          <w:tab w:val="left" w:pos="284"/>
        </w:tabs>
        <w:ind w:left="0" w:firstLine="360"/>
        <w:jc w:val="both"/>
        <w:rPr>
          <w:rFonts w:ascii="Arial" w:hAnsi="Arial" w:cs="Arial"/>
          <w:iCs/>
        </w:rPr>
      </w:pPr>
      <w:r w:rsidRPr="000D5F03">
        <w:rPr>
          <w:rFonts w:ascii="Arial" w:eastAsia="Calibri" w:hAnsi="Arial" w:cs="Arial"/>
          <w:iCs/>
        </w:rPr>
        <w:t xml:space="preserve">Pirkimo objektui yra keliami reikalavimai susiję su PĮ 50 str. 9 d. </w:t>
      </w:r>
      <w:r w:rsidRPr="000D5F03">
        <w:rPr>
          <w:rStyle w:val="FootnoteReference"/>
          <w:rFonts w:ascii="Arial" w:eastAsia="Calibri" w:hAnsi="Arial" w:cs="Arial"/>
          <w:iCs/>
        </w:rPr>
        <w:footnoteReference w:id="5"/>
      </w:r>
      <w:r w:rsidRPr="000D5F03">
        <w:rPr>
          <w:rFonts w:ascii="Arial" w:eastAsia="Calibri" w:hAnsi="Arial" w:cs="Arial"/>
          <w:iCs/>
        </w:rPr>
        <w:t xml:space="preserve">nuostatomis. </w:t>
      </w:r>
    </w:p>
    <w:p w14:paraId="7635E159" w14:textId="5B8BECE2" w:rsidR="00022407" w:rsidRPr="00022407" w:rsidRDefault="00022407" w:rsidP="00B03962">
      <w:pPr>
        <w:pStyle w:val="ListParagraph"/>
        <w:numPr>
          <w:ilvl w:val="0"/>
          <w:numId w:val="11"/>
        </w:numPr>
        <w:pBdr>
          <w:top w:val="single" w:sz="8" w:space="1" w:color="auto"/>
          <w:bottom w:val="single" w:sz="8" w:space="1" w:color="auto"/>
        </w:pBdr>
        <w:shd w:val="clear" w:color="auto" w:fill="FDE9D9" w:themeFill="accent6" w:themeFillTint="33"/>
        <w:tabs>
          <w:tab w:val="left" w:pos="284"/>
          <w:tab w:val="left" w:pos="851"/>
        </w:tabs>
        <w:ind w:left="0" w:firstLine="0"/>
        <w:rPr>
          <w:rFonts w:ascii="Arial" w:hAnsi="Arial" w:cs="Arial"/>
        </w:rPr>
      </w:pPr>
      <w:r w:rsidRPr="000D5F03">
        <w:rPr>
          <w:rFonts w:ascii="Arial" w:eastAsia="Calibri" w:hAnsi="Arial" w:cs="Arial"/>
          <w:b/>
        </w:rPr>
        <w:t xml:space="preserve">SVARBU </w:t>
      </w:r>
    </w:p>
    <w:p w14:paraId="0C130A19" w14:textId="77777777" w:rsidR="00022407" w:rsidRPr="000D5F03" w:rsidRDefault="00022407" w:rsidP="00B03962">
      <w:pPr>
        <w:pStyle w:val="ListParagraph"/>
        <w:numPr>
          <w:ilvl w:val="0"/>
          <w:numId w:val="12"/>
        </w:numPr>
        <w:tabs>
          <w:tab w:val="left" w:pos="284"/>
        </w:tabs>
        <w:ind w:left="0" w:firstLine="0"/>
        <w:jc w:val="both"/>
        <w:rPr>
          <w:rFonts w:ascii="Arial" w:hAnsi="Arial" w:cs="Arial"/>
        </w:rPr>
      </w:pPr>
      <w:r w:rsidRPr="000D5F03">
        <w:rPr>
          <w:rFonts w:ascii="Arial" w:hAnsi="Arial" w:cs="Arial"/>
        </w:rPr>
        <w:t xml:space="preserve">Ar yra informacijos, su kuria Tiekėjai pirkime turėtų susipažinti, tačiau jos nenorima suteikti dėl jos konfidencialumo? </w:t>
      </w:r>
      <w:sdt>
        <w:sdtPr>
          <w:rPr>
            <w:rFonts w:ascii="Arial" w:eastAsia="Calibri" w:hAnsi="Arial" w:cs="Arial"/>
          </w:rPr>
          <w:tag w:val="TAIP"/>
          <w:id w:val="-344324482"/>
          <w:placeholder>
            <w:docPart w:val="A3297C0A85DE412BB7190525BCA1273E"/>
          </w:placeholder>
          <w:dropDownList>
            <w:listItem w:displayText="TAIP" w:value="TAIP"/>
            <w:listItem w:displayText="NE" w:value="NE"/>
            <w:listItem w:displayText="[Pasirinkite]" w:value="[Pasirinkite]"/>
          </w:dropDownList>
        </w:sdtPr>
        <w:sdtEndPr/>
        <w:sdtContent>
          <w:r w:rsidRPr="000D5F03">
            <w:rPr>
              <w:rFonts w:ascii="Arial" w:eastAsia="Calibri" w:hAnsi="Arial" w:cs="Arial"/>
            </w:rPr>
            <w:t>NE</w:t>
          </w:r>
        </w:sdtContent>
      </w:sdt>
      <w:r w:rsidRPr="000D5F03">
        <w:rPr>
          <w:rFonts w:ascii="Arial" w:eastAsia="Calibri" w:hAnsi="Arial" w:cs="Arial"/>
        </w:rPr>
        <w:t>.</w:t>
      </w:r>
    </w:p>
    <w:p w14:paraId="517710D0" w14:textId="77777777" w:rsidR="00022407" w:rsidRPr="000D5F03" w:rsidRDefault="00022407" w:rsidP="00B03962">
      <w:pPr>
        <w:pStyle w:val="ListParagraph"/>
        <w:numPr>
          <w:ilvl w:val="0"/>
          <w:numId w:val="12"/>
        </w:numPr>
        <w:tabs>
          <w:tab w:val="left" w:pos="284"/>
        </w:tabs>
        <w:ind w:left="0" w:firstLine="0"/>
        <w:jc w:val="both"/>
        <w:rPr>
          <w:rFonts w:ascii="Arial" w:hAnsi="Arial" w:cs="Arial"/>
        </w:rPr>
      </w:pPr>
      <w:r w:rsidRPr="000D5F03">
        <w:rPr>
          <w:rFonts w:ascii="Arial" w:hAnsi="Arial" w:cs="Arial"/>
        </w:rPr>
        <w:t xml:space="preserve">Ar pirkimui prie Sutarties bus reikalinga Konfidencialumo sutartis, ar tinkamam Sutarties sudarymui užteks Sutarties bendrojoje dalyje nurodytų nuostatų apie konfidencialumą  </w:t>
      </w:r>
      <w:sdt>
        <w:sdtPr>
          <w:rPr>
            <w:rFonts w:ascii="Arial" w:eastAsia="Calibri" w:hAnsi="Arial" w:cs="Arial"/>
          </w:rPr>
          <w:tag w:val="TAIP"/>
          <w:id w:val="1472407779"/>
          <w:placeholder>
            <w:docPart w:val="C628EED054B44FF2B92A4D0EF91BF141"/>
          </w:placeholder>
          <w:dropDownList>
            <w:listItem w:displayText="TAIP" w:value="TAIP"/>
            <w:listItem w:displayText="NE" w:value="NE"/>
            <w:listItem w:displayText="[Pasirinkite]" w:value="[Pasirinkite]"/>
          </w:dropDownList>
        </w:sdtPr>
        <w:sdtEndPr/>
        <w:sdtContent>
          <w:r w:rsidRPr="000D5F03">
            <w:rPr>
              <w:rFonts w:ascii="Arial" w:eastAsia="Calibri" w:hAnsi="Arial" w:cs="Arial"/>
            </w:rPr>
            <w:t>NE</w:t>
          </w:r>
        </w:sdtContent>
      </w:sdt>
      <w:r w:rsidRPr="000D5F03">
        <w:rPr>
          <w:rFonts w:ascii="Arial" w:eastAsia="Calibri" w:hAnsi="Arial" w:cs="Arial"/>
        </w:rPr>
        <w:t>.</w:t>
      </w:r>
    </w:p>
    <w:p w14:paraId="5C2A9293" w14:textId="22841D33" w:rsidR="00022407" w:rsidRPr="00022407" w:rsidRDefault="00022407" w:rsidP="00B03962">
      <w:pPr>
        <w:pStyle w:val="ListParagraph"/>
        <w:numPr>
          <w:ilvl w:val="0"/>
          <w:numId w:val="12"/>
        </w:numPr>
        <w:tabs>
          <w:tab w:val="left" w:pos="284"/>
        </w:tabs>
        <w:ind w:left="0" w:firstLine="0"/>
        <w:jc w:val="both"/>
        <w:rPr>
          <w:rFonts w:ascii="Arial" w:hAnsi="Arial" w:cs="Arial"/>
        </w:rPr>
      </w:pPr>
      <w:r w:rsidRPr="000D5F03">
        <w:rPr>
          <w:rFonts w:ascii="Arial" w:hAnsi="Arial" w:cs="Arial"/>
        </w:rPr>
        <w:t xml:space="preserve">Įvertinkite ar pirkimui prie Sutarties bus reikalingas Susitarimas dėl asmens duomenų apsaugos </w:t>
      </w:r>
      <w:sdt>
        <w:sdtPr>
          <w:rPr>
            <w:rFonts w:ascii="Arial" w:eastAsia="Calibri" w:hAnsi="Arial" w:cs="Arial"/>
          </w:rPr>
          <w:tag w:val="TAIP"/>
          <w:id w:val="-386572533"/>
          <w:placeholder>
            <w:docPart w:val="3DF72E1F4B4040DEAA03DCD1642AC6A0"/>
          </w:placeholder>
          <w:dropDownList>
            <w:listItem w:displayText="TAIP" w:value="TAIP"/>
            <w:listItem w:displayText="NE" w:value="NE"/>
            <w:listItem w:displayText="[Pasirinkite]" w:value="[Pasirinkite]"/>
          </w:dropDownList>
        </w:sdtPr>
        <w:sdtEndPr/>
        <w:sdtContent>
          <w:r w:rsidRPr="000D5F03">
            <w:rPr>
              <w:rFonts w:ascii="Arial" w:eastAsia="Calibri" w:hAnsi="Arial" w:cs="Arial"/>
            </w:rPr>
            <w:t>NE</w:t>
          </w:r>
        </w:sdtContent>
      </w:sdt>
      <w:r w:rsidRPr="000D5F03">
        <w:rPr>
          <w:rFonts w:ascii="Arial" w:eastAsia="Calibri" w:hAnsi="Arial" w:cs="Arial"/>
        </w:rPr>
        <w:t>.</w:t>
      </w:r>
    </w:p>
    <w:p w14:paraId="7F90AEB6" w14:textId="77777777" w:rsidR="00022407" w:rsidRDefault="00022407" w:rsidP="00022407">
      <w:pPr>
        <w:jc w:val="right"/>
        <w:rPr>
          <w:sz w:val="24"/>
          <w:szCs w:val="24"/>
        </w:rPr>
      </w:pPr>
    </w:p>
    <w:p w14:paraId="3BCBC2F4" w14:textId="77777777" w:rsidR="00022407" w:rsidRDefault="00022407" w:rsidP="00022407">
      <w:pPr>
        <w:jc w:val="right"/>
        <w:rPr>
          <w:sz w:val="24"/>
          <w:szCs w:val="24"/>
        </w:rPr>
      </w:pPr>
    </w:p>
    <w:p w14:paraId="70B397F9" w14:textId="77777777" w:rsidR="00022407" w:rsidRPr="000D5F03" w:rsidRDefault="00022407" w:rsidP="00022407">
      <w:pPr>
        <w:jc w:val="right"/>
        <w:rPr>
          <w:sz w:val="24"/>
          <w:szCs w:val="24"/>
        </w:rPr>
      </w:pPr>
    </w:p>
    <w:tbl>
      <w:tblPr>
        <w:tblpPr w:leftFromText="180" w:rightFromText="180" w:vertAnchor="text" w:horzAnchor="margin" w:tblpXSpec="center" w:tblpY="-707"/>
        <w:tblW w:w="10212" w:type="dxa"/>
        <w:tblLook w:val="04A0" w:firstRow="1" w:lastRow="0" w:firstColumn="1" w:lastColumn="0" w:noHBand="0" w:noVBand="1"/>
      </w:tblPr>
      <w:tblGrid>
        <w:gridCol w:w="5393"/>
        <w:gridCol w:w="1559"/>
        <w:gridCol w:w="1559"/>
        <w:gridCol w:w="1701"/>
      </w:tblGrid>
      <w:tr w:rsidR="00022407" w:rsidRPr="000D5F03" w14:paraId="69A7DD23" w14:textId="77777777" w:rsidTr="00022407">
        <w:trPr>
          <w:trHeight w:val="276"/>
          <w:tblHeader/>
        </w:trPr>
        <w:tc>
          <w:tcPr>
            <w:tcW w:w="5393" w:type="dxa"/>
            <w:shd w:val="clear" w:color="auto" w:fill="FFFFFF" w:themeFill="background1"/>
            <w:vAlign w:val="center"/>
          </w:tcPr>
          <w:p w14:paraId="5F84BCA4" w14:textId="77777777" w:rsidR="00022407" w:rsidRPr="000D5F03" w:rsidRDefault="00022407" w:rsidP="00F40913">
            <w:pPr>
              <w:jc w:val="center"/>
              <w:rPr>
                <w:rFonts w:ascii="Arial" w:hAnsi="Arial" w:cs="Arial"/>
                <w:b/>
                <w:bCs/>
                <w:lang w:eastAsia="lt-LT"/>
              </w:rPr>
            </w:pPr>
          </w:p>
        </w:tc>
        <w:tc>
          <w:tcPr>
            <w:tcW w:w="1559" w:type="dxa"/>
            <w:shd w:val="clear" w:color="auto" w:fill="FFFFFF" w:themeFill="background1"/>
            <w:vAlign w:val="center"/>
          </w:tcPr>
          <w:p w14:paraId="0245BAB2" w14:textId="77777777" w:rsidR="00022407" w:rsidRPr="000D5F03" w:rsidRDefault="00022407" w:rsidP="00F40913">
            <w:pPr>
              <w:jc w:val="center"/>
              <w:rPr>
                <w:rFonts w:ascii="Arial" w:hAnsi="Arial" w:cs="Arial"/>
                <w:b/>
                <w:bCs/>
                <w:lang w:eastAsia="lt-LT"/>
              </w:rPr>
            </w:pPr>
          </w:p>
        </w:tc>
        <w:tc>
          <w:tcPr>
            <w:tcW w:w="1559" w:type="dxa"/>
            <w:shd w:val="clear" w:color="auto" w:fill="FFFFFF" w:themeFill="background1"/>
            <w:vAlign w:val="center"/>
          </w:tcPr>
          <w:p w14:paraId="4817ED58" w14:textId="77777777" w:rsidR="00022407" w:rsidRPr="000D5F03" w:rsidRDefault="00022407" w:rsidP="00F40913">
            <w:pPr>
              <w:jc w:val="center"/>
              <w:rPr>
                <w:rFonts w:ascii="Arial" w:hAnsi="Arial" w:cs="Arial"/>
                <w:b/>
                <w:bCs/>
                <w:lang w:eastAsia="lt-LT"/>
              </w:rPr>
            </w:pPr>
          </w:p>
        </w:tc>
        <w:tc>
          <w:tcPr>
            <w:tcW w:w="1701" w:type="dxa"/>
            <w:shd w:val="clear" w:color="auto" w:fill="FFFFFF" w:themeFill="background1"/>
            <w:vAlign w:val="center"/>
          </w:tcPr>
          <w:p w14:paraId="58F92907" w14:textId="44C50492" w:rsidR="00022407" w:rsidRPr="00022407" w:rsidRDefault="00022407" w:rsidP="00022407">
            <w:pPr>
              <w:jc w:val="right"/>
              <w:rPr>
                <w:sz w:val="24"/>
                <w:szCs w:val="24"/>
              </w:rPr>
            </w:pPr>
            <w:r w:rsidRPr="000D5F03">
              <w:rPr>
                <w:sz w:val="24"/>
                <w:szCs w:val="24"/>
              </w:rPr>
              <w:t>3 lentelė</w:t>
            </w:r>
          </w:p>
        </w:tc>
      </w:tr>
      <w:tr w:rsidR="00022407" w:rsidRPr="000D5F03" w14:paraId="1206EA47" w14:textId="77777777" w:rsidTr="00022407">
        <w:trPr>
          <w:trHeight w:val="558"/>
          <w:tblHeader/>
        </w:trPr>
        <w:tc>
          <w:tcPr>
            <w:tcW w:w="5393" w:type="dxa"/>
            <w:tcBorders>
              <w:left w:val="single" w:sz="4" w:space="0" w:color="auto"/>
              <w:bottom w:val="single" w:sz="4" w:space="0" w:color="auto"/>
              <w:right w:val="single" w:sz="4" w:space="0" w:color="auto"/>
            </w:tcBorders>
            <w:shd w:val="clear" w:color="000000" w:fill="000000"/>
            <w:vAlign w:val="center"/>
            <w:hideMark/>
          </w:tcPr>
          <w:p w14:paraId="5FEBF025" w14:textId="77777777" w:rsidR="00022407" w:rsidRPr="000D5F03" w:rsidRDefault="00022407" w:rsidP="00F40913">
            <w:pPr>
              <w:jc w:val="center"/>
              <w:rPr>
                <w:rFonts w:ascii="Arial" w:hAnsi="Arial" w:cs="Arial"/>
                <w:b/>
                <w:bCs/>
                <w:lang w:eastAsia="lt-LT"/>
              </w:rPr>
            </w:pPr>
            <w:r w:rsidRPr="000D5F03">
              <w:rPr>
                <w:rFonts w:ascii="Arial" w:hAnsi="Arial" w:cs="Arial"/>
                <w:b/>
                <w:bCs/>
                <w:lang w:eastAsia="lt-LT"/>
              </w:rPr>
              <w:t>Pavadinimas</w:t>
            </w:r>
          </w:p>
        </w:tc>
        <w:tc>
          <w:tcPr>
            <w:tcW w:w="1559" w:type="dxa"/>
            <w:tcBorders>
              <w:left w:val="nil"/>
              <w:bottom w:val="single" w:sz="4" w:space="0" w:color="auto"/>
              <w:right w:val="single" w:sz="4" w:space="0" w:color="auto"/>
            </w:tcBorders>
            <w:shd w:val="clear" w:color="000000" w:fill="000000"/>
            <w:vAlign w:val="center"/>
            <w:hideMark/>
          </w:tcPr>
          <w:p w14:paraId="7968925B" w14:textId="77777777" w:rsidR="00022407" w:rsidRPr="000D5F03" w:rsidRDefault="00022407" w:rsidP="00F40913">
            <w:pPr>
              <w:jc w:val="center"/>
              <w:rPr>
                <w:rFonts w:ascii="Arial" w:hAnsi="Arial" w:cs="Arial"/>
                <w:b/>
                <w:bCs/>
                <w:lang w:eastAsia="lt-LT"/>
              </w:rPr>
            </w:pPr>
            <w:r w:rsidRPr="000D5F03">
              <w:rPr>
                <w:rFonts w:ascii="Arial" w:hAnsi="Arial" w:cs="Arial"/>
                <w:b/>
                <w:bCs/>
                <w:lang w:eastAsia="lt-LT"/>
              </w:rPr>
              <w:t>Kodas</w:t>
            </w:r>
          </w:p>
        </w:tc>
        <w:tc>
          <w:tcPr>
            <w:tcW w:w="1559" w:type="dxa"/>
            <w:tcBorders>
              <w:left w:val="nil"/>
              <w:bottom w:val="single" w:sz="4" w:space="0" w:color="auto"/>
              <w:right w:val="single" w:sz="4" w:space="0" w:color="auto"/>
            </w:tcBorders>
            <w:shd w:val="clear" w:color="000000" w:fill="000000"/>
            <w:vAlign w:val="center"/>
            <w:hideMark/>
          </w:tcPr>
          <w:p w14:paraId="3BC3B8E0" w14:textId="77777777" w:rsidR="00022407" w:rsidRPr="000D5F03" w:rsidRDefault="00022407" w:rsidP="00F40913">
            <w:pPr>
              <w:jc w:val="center"/>
              <w:rPr>
                <w:rFonts w:ascii="Arial" w:hAnsi="Arial" w:cs="Arial"/>
                <w:b/>
                <w:bCs/>
                <w:lang w:eastAsia="lt-LT"/>
              </w:rPr>
            </w:pPr>
            <w:r w:rsidRPr="000D5F03">
              <w:rPr>
                <w:rFonts w:ascii="Arial" w:hAnsi="Arial" w:cs="Arial"/>
                <w:b/>
                <w:bCs/>
                <w:lang w:eastAsia="lt-LT"/>
              </w:rPr>
              <w:t>Minimalus kiekis</w:t>
            </w:r>
          </w:p>
        </w:tc>
        <w:tc>
          <w:tcPr>
            <w:tcW w:w="1701" w:type="dxa"/>
            <w:tcBorders>
              <w:left w:val="nil"/>
              <w:bottom w:val="single" w:sz="4" w:space="0" w:color="auto"/>
              <w:right w:val="single" w:sz="4" w:space="0" w:color="auto"/>
            </w:tcBorders>
            <w:shd w:val="clear" w:color="000000" w:fill="000000"/>
            <w:vAlign w:val="center"/>
            <w:hideMark/>
          </w:tcPr>
          <w:p w14:paraId="5E98411D" w14:textId="77777777" w:rsidR="00022407" w:rsidRPr="000D5F03" w:rsidRDefault="00022407" w:rsidP="00F40913">
            <w:pPr>
              <w:jc w:val="center"/>
              <w:rPr>
                <w:rFonts w:ascii="Arial" w:hAnsi="Arial" w:cs="Arial"/>
                <w:b/>
                <w:bCs/>
                <w:lang w:eastAsia="lt-LT"/>
              </w:rPr>
            </w:pPr>
            <w:r w:rsidRPr="000D5F03">
              <w:rPr>
                <w:rFonts w:ascii="Arial" w:hAnsi="Arial" w:cs="Arial"/>
                <w:b/>
                <w:bCs/>
                <w:lang w:eastAsia="lt-LT"/>
              </w:rPr>
              <w:t>Preliminarus Kiekis</w:t>
            </w:r>
          </w:p>
        </w:tc>
      </w:tr>
      <w:tr w:rsidR="00022407" w:rsidRPr="000D5F03" w14:paraId="689C444A" w14:textId="77777777" w:rsidTr="00022407">
        <w:trPr>
          <w:trHeight w:val="300"/>
        </w:trPr>
        <w:tc>
          <w:tcPr>
            <w:tcW w:w="5393" w:type="dxa"/>
            <w:tcBorders>
              <w:top w:val="nil"/>
              <w:left w:val="single" w:sz="4" w:space="0" w:color="auto"/>
              <w:bottom w:val="single" w:sz="4" w:space="0" w:color="auto"/>
              <w:right w:val="single" w:sz="4" w:space="0" w:color="auto"/>
            </w:tcBorders>
            <w:shd w:val="clear" w:color="000000" w:fill="999999"/>
            <w:noWrap/>
            <w:vAlign w:val="center"/>
            <w:hideMark/>
          </w:tcPr>
          <w:p w14:paraId="2E56591F" w14:textId="77777777" w:rsidR="00022407" w:rsidRPr="000D5F03" w:rsidRDefault="00022407" w:rsidP="00F40913">
            <w:pPr>
              <w:jc w:val="center"/>
              <w:rPr>
                <w:rFonts w:ascii="Arial" w:hAnsi="Arial" w:cs="Arial"/>
                <w:i/>
                <w:iCs/>
                <w:lang w:eastAsia="lt-LT"/>
              </w:rPr>
            </w:pPr>
            <w:r w:rsidRPr="000D5F03">
              <w:rPr>
                <w:rFonts w:ascii="Arial" w:hAnsi="Arial" w:cs="Arial"/>
                <w:i/>
                <w:iCs/>
                <w:lang w:eastAsia="lt-LT"/>
              </w:rPr>
              <w:t>1</w:t>
            </w:r>
          </w:p>
        </w:tc>
        <w:tc>
          <w:tcPr>
            <w:tcW w:w="1559" w:type="dxa"/>
            <w:tcBorders>
              <w:top w:val="nil"/>
              <w:left w:val="nil"/>
              <w:bottom w:val="single" w:sz="4" w:space="0" w:color="auto"/>
              <w:right w:val="single" w:sz="4" w:space="0" w:color="auto"/>
            </w:tcBorders>
            <w:shd w:val="clear" w:color="000000" w:fill="999999"/>
            <w:noWrap/>
            <w:vAlign w:val="center"/>
            <w:hideMark/>
          </w:tcPr>
          <w:p w14:paraId="41A5BDFF" w14:textId="77777777" w:rsidR="00022407" w:rsidRPr="000D5F03" w:rsidRDefault="00022407" w:rsidP="00F40913">
            <w:pPr>
              <w:jc w:val="center"/>
              <w:rPr>
                <w:rFonts w:ascii="Arial" w:hAnsi="Arial" w:cs="Arial"/>
                <w:i/>
                <w:iCs/>
                <w:lang w:eastAsia="lt-LT"/>
              </w:rPr>
            </w:pPr>
            <w:r w:rsidRPr="000D5F03">
              <w:rPr>
                <w:rFonts w:ascii="Arial" w:hAnsi="Arial" w:cs="Arial"/>
                <w:i/>
                <w:iCs/>
                <w:lang w:eastAsia="lt-LT"/>
              </w:rPr>
              <w:t>2</w:t>
            </w:r>
          </w:p>
        </w:tc>
        <w:tc>
          <w:tcPr>
            <w:tcW w:w="1559" w:type="dxa"/>
            <w:tcBorders>
              <w:top w:val="nil"/>
              <w:left w:val="nil"/>
              <w:bottom w:val="single" w:sz="4" w:space="0" w:color="auto"/>
              <w:right w:val="single" w:sz="4" w:space="0" w:color="auto"/>
            </w:tcBorders>
            <w:shd w:val="clear" w:color="000000" w:fill="999999"/>
            <w:noWrap/>
            <w:vAlign w:val="center"/>
            <w:hideMark/>
          </w:tcPr>
          <w:p w14:paraId="0E76C146" w14:textId="77777777" w:rsidR="00022407" w:rsidRPr="000D5F03" w:rsidRDefault="00022407" w:rsidP="00F40913">
            <w:pPr>
              <w:jc w:val="center"/>
              <w:rPr>
                <w:rFonts w:ascii="Arial" w:hAnsi="Arial" w:cs="Arial"/>
                <w:i/>
                <w:iCs/>
                <w:lang w:eastAsia="lt-LT"/>
              </w:rPr>
            </w:pPr>
            <w:r w:rsidRPr="000D5F03">
              <w:rPr>
                <w:rFonts w:ascii="Arial" w:hAnsi="Arial" w:cs="Arial"/>
                <w:i/>
                <w:iCs/>
                <w:lang w:eastAsia="lt-LT"/>
              </w:rPr>
              <w:t>3</w:t>
            </w:r>
          </w:p>
        </w:tc>
        <w:tc>
          <w:tcPr>
            <w:tcW w:w="1701" w:type="dxa"/>
            <w:tcBorders>
              <w:top w:val="nil"/>
              <w:left w:val="nil"/>
              <w:bottom w:val="single" w:sz="4" w:space="0" w:color="auto"/>
              <w:right w:val="single" w:sz="4" w:space="0" w:color="auto"/>
            </w:tcBorders>
            <w:shd w:val="clear" w:color="000000" w:fill="999999"/>
            <w:noWrap/>
            <w:vAlign w:val="center"/>
            <w:hideMark/>
          </w:tcPr>
          <w:p w14:paraId="7CE1418A" w14:textId="77777777" w:rsidR="00022407" w:rsidRPr="000D5F03" w:rsidRDefault="00022407" w:rsidP="00F40913">
            <w:pPr>
              <w:jc w:val="center"/>
              <w:rPr>
                <w:rFonts w:ascii="Arial" w:hAnsi="Arial" w:cs="Arial"/>
                <w:i/>
                <w:iCs/>
                <w:lang w:eastAsia="lt-LT"/>
              </w:rPr>
            </w:pPr>
            <w:r w:rsidRPr="000D5F03">
              <w:rPr>
                <w:rFonts w:ascii="Arial" w:hAnsi="Arial" w:cs="Arial"/>
                <w:i/>
                <w:iCs/>
                <w:lang w:eastAsia="lt-LT"/>
              </w:rPr>
              <w:t>4</w:t>
            </w:r>
          </w:p>
        </w:tc>
      </w:tr>
      <w:tr w:rsidR="00022407" w:rsidRPr="000D5F03" w14:paraId="78E921C8"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4DF4C025" w14:textId="77777777" w:rsidR="00022407" w:rsidRPr="000D5F03" w:rsidRDefault="00022407" w:rsidP="00F40913">
            <w:pPr>
              <w:rPr>
                <w:rFonts w:ascii="Arial" w:hAnsi="Arial" w:cs="Arial"/>
                <w:lang w:eastAsia="lt-LT"/>
              </w:rPr>
            </w:pPr>
            <w:r w:rsidRPr="000D5F03">
              <w:rPr>
                <w:rFonts w:ascii="Arial" w:hAnsi="Arial" w:cs="Arial"/>
                <w:lang w:eastAsia="lt-LT"/>
              </w:rPr>
              <w:t xml:space="preserve">M365 E3 Original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Userarba</w:t>
            </w:r>
            <w:proofErr w:type="spellEnd"/>
            <w:r w:rsidRPr="000D5F03">
              <w:rPr>
                <w:rFonts w:ascii="Arial" w:hAnsi="Arial" w:cs="Arial"/>
                <w:lang w:eastAsia="lt-LT"/>
              </w:rPr>
              <w:t xml:space="preserve">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417C2F8C" w14:textId="77777777" w:rsidR="00022407" w:rsidRPr="000D5F03" w:rsidRDefault="00022407" w:rsidP="00F40913">
            <w:pPr>
              <w:rPr>
                <w:rFonts w:ascii="Arial" w:hAnsi="Arial" w:cs="Arial"/>
                <w:lang w:eastAsia="lt-LT"/>
              </w:rPr>
            </w:pPr>
            <w:r w:rsidRPr="000D5F03">
              <w:rPr>
                <w:rFonts w:ascii="Arial" w:hAnsi="Arial" w:cs="Arial"/>
                <w:lang w:eastAsia="lt-LT"/>
              </w:rPr>
              <w:t>AAA-10756</w:t>
            </w:r>
          </w:p>
        </w:tc>
        <w:tc>
          <w:tcPr>
            <w:tcW w:w="1559" w:type="dxa"/>
            <w:tcBorders>
              <w:top w:val="nil"/>
              <w:left w:val="nil"/>
              <w:bottom w:val="single" w:sz="4" w:space="0" w:color="auto"/>
              <w:right w:val="single" w:sz="4" w:space="0" w:color="auto"/>
            </w:tcBorders>
            <w:shd w:val="clear" w:color="auto" w:fill="auto"/>
            <w:noWrap/>
            <w:vAlign w:val="center"/>
            <w:hideMark/>
          </w:tcPr>
          <w:p w14:paraId="5438DB1C" w14:textId="77777777" w:rsidR="00022407" w:rsidRPr="000D5F03" w:rsidRDefault="00022407" w:rsidP="00F40913">
            <w:pPr>
              <w:jc w:val="center"/>
              <w:rPr>
                <w:rFonts w:ascii="Arial" w:hAnsi="Arial" w:cs="Arial"/>
                <w:lang w:eastAsia="lt-LT"/>
              </w:rPr>
            </w:pPr>
            <w:r w:rsidRPr="000D5F03">
              <w:rPr>
                <w:rFonts w:ascii="Arial" w:hAnsi="Arial" w:cs="Arial"/>
                <w:lang w:eastAsia="lt-LT"/>
              </w:rPr>
              <w:t>500</w:t>
            </w:r>
          </w:p>
        </w:tc>
        <w:tc>
          <w:tcPr>
            <w:tcW w:w="1701" w:type="dxa"/>
            <w:tcBorders>
              <w:top w:val="nil"/>
              <w:left w:val="nil"/>
              <w:bottom w:val="single" w:sz="4" w:space="0" w:color="auto"/>
              <w:right w:val="single" w:sz="4" w:space="0" w:color="auto"/>
            </w:tcBorders>
            <w:shd w:val="clear" w:color="auto" w:fill="auto"/>
            <w:noWrap/>
            <w:vAlign w:val="center"/>
            <w:hideMark/>
          </w:tcPr>
          <w:p w14:paraId="243AA56E" w14:textId="77777777" w:rsidR="00022407" w:rsidRPr="000D5F03" w:rsidRDefault="00022407" w:rsidP="00F40913">
            <w:pPr>
              <w:jc w:val="center"/>
              <w:rPr>
                <w:rFonts w:ascii="Arial" w:hAnsi="Arial" w:cs="Arial"/>
                <w:lang w:eastAsia="lt-LT"/>
              </w:rPr>
            </w:pPr>
            <w:r w:rsidRPr="000D5F03">
              <w:rPr>
                <w:rFonts w:ascii="Arial" w:hAnsi="Arial" w:cs="Arial"/>
                <w:lang w:eastAsia="lt-LT"/>
              </w:rPr>
              <w:t>600</w:t>
            </w:r>
          </w:p>
        </w:tc>
      </w:tr>
      <w:tr w:rsidR="00022407" w:rsidRPr="000D5F03" w14:paraId="1451F103"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22C1F809" w14:textId="77777777" w:rsidR="00022407" w:rsidRPr="000D5F03" w:rsidRDefault="00022407" w:rsidP="00F40913">
            <w:pPr>
              <w:rPr>
                <w:rFonts w:ascii="Arial" w:hAnsi="Arial" w:cs="Arial"/>
                <w:lang w:eastAsia="lt-LT"/>
              </w:rPr>
            </w:pPr>
            <w:r w:rsidRPr="000D5F03">
              <w:rPr>
                <w:rFonts w:ascii="Arial" w:hAnsi="Arial" w:cs="Arial"/>
                <w:lang w:eastAsia="lt-LT"/>
              </w:rPr>
              <w:t xml:space="preserve">M365 F1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065526D9" w14:textId="77777777" w:rsidR="00022407" w:rsidRPr="000D5F03" w:rsidRDefault="00022407" w:rsidP="00F40913">
            <w:pPr>
              <w:rPr>
                <w:rFonts w:ascii="Arial" w:hAnsi="Arial" w:cs="Arial"/>
                <w:lang w:eastAsia="lt-LT"/>
              </w:rPr>
            </w:pPr>
            <w:r w:rsidRPr="000D5F03">
              <w:rPr>
                <w:rFonts w:ascii="Arial" w:hAnsi="Arial" w:cs="Arial"/>
                <w:lang w:eastAsia="lt-LT"/>
              </w:rPr>
              <w:t>1PI-00001</w:t>
            </w:r>
          </w:p>
        </w:tc>
        <w:tc>
          <w:tcPr>
            <w:tcW w:w="1559" w:type="dxa"/>
            <w:tcBorders>
              <w:top w:val="nil"/>
              <w:left w:val="nil"/>
              <w:bottom w:val="single" w:sz="4" w:space="0" w:color="auto"/>
              <w:right w:val="single" w:sz="4" w:space="0" w:color="auto"/>
            </w:tcBorders>
            <w:shd w:val="clear" w:color="auto" w:fill="auto"/>
            <w:noWrap/>
            <w:vAlign w:val="center"/>
            <w:hideMark/>
          </w:tcPr>
          <w:p w14:paraId="0BC00171"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6003FEC7" w14:textId="77777777" w:rsidR="00022407" w:rsidRPr="000D5F03" w:rsidRDefault="00022407" w:rsidP="00F40913">
            <w:pPr>
              <w:jc w:val="center"/>
              <w:rPr>
                <w:rFonts w:ascii="Arial" w:hAnsi="Arial" w:cs="Arial"/>
                <w:lang w:eastAsia="lt-LT"/>
              </w:rPr>
            </w:pPr>
            <w:r w:rsidRPr="000D5F03">
              <w:rPr>
                <w:rFonts w:ascii="Arial" w:hAnsi="Arial" w:cs="Arial"/>
                <w:lang w:eastAsia="lt-LT"/>
              </w:rPr>
              <w:t>1200</w:t>
            </w:r>
          </w:p>
        </w:tc>
      </w:tr>
      <w:tr w:rsidR="00022407" w:rsidRPr="000D5F03" w14:paraId="52282AE2"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2697B5F7" w14:textId="77777777" w:rsidR="00022407" w:rsidRPr="000D5F03" w:rsidRDefault="00022407" w:rsidP="00F40913">
            <w:pPr>
              <w:rPr>
                <w:rFonts w:ascii="Arial" w:hAnsi="Arial" w:cs="Arial"/>
                <w:lang w:eastAsia="lt-LT"/>
              </w:rPr>
            </w:pPr>
            <w:r w:rsidRPr="000D5F03">
              <w:rPr>
                <w:rFonts w:ascii="Arial" w:hAnsi="Arial" w:cs="Arial"/>
                <w:lang w:eastAsia="lt-LT"/>
              </w:rPr>
              <w:t xml:space="preserve">M365 F3 FUSL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252C8F36" w14:textId="77777777" w:rsidR="00022407" w:rsidRPr="000D5F03" w:rsidRDefault="00022407" w:rsidP="00F40913">
            <w:pPr>
              <w:rPr>
                <w:rFonts w:ascii="Arial" w:hAnsi="Arial" w:cs="Arial"/>
                <w:lang w:eastAsia="lt-LT"/>
              </w:rPr>
            </w:pPr>
            <w:r w:rsidRPr="000D5F03">
              <w:rPr>
                <w:rFonts w:ascii="Arial" w:hAnsi="Arial" w:cs="Arial"/>
                <w:lang w:eastAsia="lt-LT"/>
              </w:rPr>
              <w:t>JFX-00003</w:t>
            </w:r>
          </w:p>
        </w:tc>
        <w:tc>
          <w:tcPr>
            <w:tcW w:w="1559" w:type="dxa"/>
            <w:tcBorders>
              <w:top w:val="nil"/>
              <w:left w:val="nil"/>
              <w:bottom w:val="single" w:sz="4" w:space="0" w:color="auto"/>
              <w:right w:val="single" w:sz="4" w:space="0" w:color="auto"/>
            </w:tcBorders>
            <w:shd w:val="clear" w:color="auto" w:fill="auto"/>
            <w:noWrap/>
            <w:vAlign w:val="center"/>
            <w:hideMark/>
          </w:tcPr>
          <w:p w14:paraId="397ED339"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517A0BEC" w14:textId="77777777" w:rsidR="00022407" w:rsidRPr="000D5F03" w:rsidRDefault="00022407" w:rsidP="00F40913">
            <w:pPr>
              <w:jc w:val="center"/>
              <w:rPr>
                <w:rFonts w:ascii="Arial" w:hAnsi="Arial" w:cs="Arial"/>
                <w:lang w:eastAsia="lt-LT"/>
              </w:rPr>
            </w:pPr>
            <w:r w:rsidRPr="000D5F03">
              <w:rPr>
                <w:rFonts w:ascii="Arial" w:hAnsi="Arial" w:cs="Arial"/>
                <w:lang w:eastAsia="lt-LT"/>
              </w:rPr>
              <w:t>1050</w:t>
            </w:r>
          </w:p>
        </w:tc>
      </w:tr>
      <w:tr w:rsidR="00022407" w:rsidRPr="000D5F03" w14:paraId="4143A9B1"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6A020B3F" w14:textId="77777777" w:rsidR="00022407" w:rsidRPr="000D5F03" w:rsidRDefault="00022407" w:rsidP="00F40913">
            <w:pPr>
              <w:rPr>
                <w:rFonts w:ascii="Arial" w:hAnsi="Arial" w:cs="Arial"/>
                <w:lang w:eastAsia="lt-LT"/>
              </w:rPr>
            </w:pPr>
            <w:proofErr w:type="spellStart"/>
            <w:r w:rsidRPr="000D5F03">
              <w:rPr>
                <w:rFonts w:ascii="Arial" w:hAnsi="Arial" w:cs="Arial"/>
                <w:lang w:eastAsia="lt-LT"/>
              </w:rPr>
              <w:t>Win</w:t>
            </w:r>
            <w:proofErr w:type="spellEnd"/>
            <w:r w:rsidRPr="000D5F03">
              <w:rPr>
                <w:rFonts w:ascii="Arial" w:hAnsi="Arial" w:cs="Arial"/>
                <w:lang w:eastAsia="lt-LT"/>
              </w:rPr>
              <w:t xml:space="preserve"> Server DC </w:t>
            </w:r>
            <w:proofErr w:type="spellStart"/>
            <w:r w:rsidRPr="000D5F03">
              <w:rPr>
                <w:rFonts w:ascii="Arial" w:hAnsi="Arial" w:cs="Arial"/>
                <w:lang w:eastAsia="lt-LT"/>
              </w:rPr>
              <w:t>Core</w:t>
            </w:r>
            <w:proofErr w:type="spellEnd"/>
            <w:r w:rsidRPr="000D5F03">
              <w:rPr>
                <w:rFonts w:ascii="Arial" w:hAnsi="Arial" w:cs="Arial"/>
                <w:lang w:eastAsia="lt-LT"/>
              </w:rPr>
              <w:t xml:space="preserve"> </w:t>
            </w:r>
            <w:proofErr w:type="spellStart"/>
            <w:r w:rsidRPr="000D5F03">
              <w:rPr>
                <w:rFonts w:ascii="Arial" w:hAnsi="Arial" w:cs="Arial"/>
                <w:lang w:eastAsia="lt-LT"/>
              </w:rPr>
              <w:t>ALng</w:t>
            </w:r>
            <w:proofErr w:type="spellEnd"/>
            <w:r w:rsidRPr="000D5F03">
              <w:rPr>
                <w:rFonts w:ascii="Arial" w:hAnsi="Arial" w:cs="Arial"/>
                <w:lang w:eastAsia="lt-LT"/>
              </w:rPr>
              <w:t xml:space="preserve"> LSA 2L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6B766659" w14:textId="77777777" w:rsidR="00022407" w:rsidRPr="000D5F03" w:rsidRDefault="00022407" w:rsidP="00F40913">
            <w:pPr>
              <w:rPr>
                <w:rFonts w:ascii="Arial" w:hAnsi="Arial" w:cs="Arial"/>
                <w:lang w:eastAsia="lt-LT"/>
              </w:rPr>
            </w:pPr>
            <w:r w:rsidRPr="000D5F03">
              <w:rPr>
                <w:rFonts w:ascii="Arial" w:hAnsi="Arial" w:cs="Arial"/>
                <w:lang w:eastAsia="lt-LT"/>
              </w:rPr>
              <w:t>9EA-00039</w:t>
            </w:r>
          </w:p>
        </w:tc>
        <w:tc>
          <w:tcPr>
            <w:tcW w:w="1559" w:type="dxa"/>
            <w:tcBorders>
              <w:top w:val="nil"/>
              <w:left w:val="nil"/>
              <w:bottom w:val="single" w:sz="4" w:space="0" w:color="auto"/>
              <w:right w:val="single" w:sz="4" w:space="0" w:color="auto"/>
            </w:tcBorders>
            <w:shd w:val="clear" w:color="auto" w:fill="auto"/>
            <w:noWrap/>
            <w:vAlign w:val="center"/>
            <w:hideMark/>
          </w:tcPr>
          <w:p w14:paraId="384144D7"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3AFAC426" w14:textId="77777777" w:rsidR="00022407" w:rsidRPr="000D5F03" w:rsidRDefault="00022407" w:rsidP="00F40913">
            <w:pPr>
              <w:jc w:val="center"/>
              <w:rPr>
                <w:rFonts w:ascii="Arial" w:hAnsi="Arial" w:cs="Arial"/>
                <w:lang w:eastAsia="lt-LT"/>
              </w:rPr>
            </w:pPr>
            <w:r w:rsidRPr="000D5F03">
              <w:rPr>
                <w:rFonts w:ascii="Arial" w:hAnsi="Arial" w:cs="Arial"/>
                <w:lang w:eastAsia="lt-LT"/>
              </w:rPr>
              <w:t>178</w:t>
            </w:r>
          </w:p>
        </w:tc>
      </w:tr>
      <w:tr w:rsidR="00022407" w:rsidRPr="000D5F03" w14:paraId="53ECF952"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5BD1B481" w14:textId="77777777" w:rsidR="00022407" w:rsidRPr="000D5F03" w:rsidRDefault="00022407" w:rsidP="00F40913">
            <w:pPr>
              <w:rPr>
                <w:rFonts w:ascii="Arial" w:hAnsi="Arial" w:cs="Arial"/>
                <w:lang w:eastAsia="lt-LT"/>
              </w:rPr>
            </w:pPr>
            <w:proofErr w:type="spellStart"/>
            <w:r w:rsidRPr="000D5F03">
              <w:rPr>
                <w:rFonts w:ascii="Arial" w:hAnsi="Arial" w:cs="Arial"/>
                <w:lang w:eastAsia="lt-LT"/>
              </w:rPr>
              <w:t>Win</w:t>
            </w:r>
            <w:proofErr w:type="spellEnd"/>
            <w:r w:rsidRPr="000D5F03">
              <w:rPr>
                <w:rFonts w:ascii="Arial" w:hAnsi="Arial" w:cs="Arial"/>
                <w:lang w:eastAsia="lt-LT"/>
              </w:rPr>
              <w:t xml:space="preserve"> Server Standard </w:t>
            </w:r>
            <w:proofErr w:type="spellStart"/>
            <w:r w:rsidRPr="000D5F03">
              <w:rPr>
                <w:rFonts w:ascii="Arial" w:hAnsi="Arial" w:cs="Arial"/>
                <w:lang w:eastAsia="lt-LT"/>
              </w:rPr>
              <w:t>Core</w:t>
            </w:r>
            <w:proofErr w:type="spellEnd"/>
            <w:r w:rsidRPr="000D5F03">
              <w:rPr>
                <w:rFonts w:ascii="Arial" w:hAnsi="Arial" w:cs="Arial"/>
                <w:lang w:eastAsia="lt-LT"/>
              </w:rPr>
              <w:t xml:space="preserve"> </w:t>
            </w:r>
            <w:proofErr w:type="spellStart"/>
            <w:r w:rsidRPr="000D5F03">
              <w:rPr>
                <w:rFonts w:ascii="Arial" w:hAnsi="Arial" w:cs="Arial"/>
                <w:lang w:eastAsia="lt-LT"/>
              </w:rPr>
              <w:t>ALng</w:t>
            </w:r>
            <w:proofErr w:type="spellEnd"/>
            <w:r w:rsidRPr="000D5F03">
              <w:rPr>
                <w:rFonts w:ascii="Arial" w:hAnsi="Arial" w:cs="Arial"/>
                <w:lang w:eastAsia="lt-LT"/>
              </w:rPr>
              <w:t xml:space="preserve"> LSA 2L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1706A477" w14:textId="77777777" w:rsidR="00022407" w:rsidRPr="000D5F03" w:rsidRDefault="00022407" w:rsidP="00F40913">
            <w:pPr>
              <w:rPr>
                <w:rFonts w:ascii="Arial" w:hAnsi="Arial" w:cs="Arial"/>
                <w:lang w:eastAsia="lt-LT"/>
              </w:rPr>
            </w:pPr>
            <w:r w:rsidRPr="000D5F03">
              <w:rPr>
                <w:rFonts w:ascii="Arial" w:hAnsi="Arial" w:cs="Arial"/>
                <w:lang w:eastAsia="lt-LT"/>
              </w:rPr>
              <w:t>9EM-00562</w:t>
            </w:r>
          </w:p>
        </w:tc>
        <w:tc>
          <w:tcPr>
            <w:tcW w:w="1559" w:type="dxa"/>
            <w:tcBorders>
              <w:top w:val="nil"/>
              <w:left w:val="nil"/>
              <w:bottom w:val="single" w:sz="4" w:space="0" w:color="auto"/>
              <w:right w:val="single" w:sz="4" w:space="0" w:color="auto"/>
            </w:tcBorders>
            <w:shd w:val="clear" w:color="auto" w:fill="auto"/>
            <w:noWrap/>
            <w:vAlign w:val="center"/>
            <w:hideMark/>
          </w:tcPr>
          <w:p w14:paraId="74E01669"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53C8A84A" w14:textId="77777777" w:rsidR="00022407" w:rsidRPr="000D5F03" w:rsidRDefault="00022407" w:rsidP="00F40913">
            <w:pPr>
              <w:jc w:val="center"/>
              <w:rPr>
                <w:rFonts w:ascii="Arial" w:hAnsi="Arial" w:cs="Arial"/>
                <w:lang w:eastAsia="lt-LT"/>
              </w:rPr>
            </w:pPr>
            <w:r w:rsidRPr="000D5F03">
              <w:rPr>
                <w:rFonts w:ascii="Arial" w:hAnsi="Arial" w:cs="Arial"/>
                <w:lang w:eastAsia="lt-LT"/>
              </w:rPr>
              <w:t>90</w:t>
            </w:r>
          </w:p>
        </w:tc>
      </w:tr>
      <w:tr w:rsidR="00022407" w:rsidRPr="000D5F03" w14:paraId="60562B86" w14:textId="77777777" w:rsidTr="00022407">
        <w:trPr>
          <w:trHeight w:val="600"/>
        </w:trPr>
        <w:tc>
          <w:tcPr>
            <w:tcW w:w="5393" w:type="dxa"/>
            <w:tcBorders>
              <w:top w:val="nil"/>
              <w:left w:val="single" w:sz="4" w:space="0" w:color="auto"/>
              <w:bottom w:val="single" w:sz="4" w:space="0" w:color="auto"/>
              <w:right w:val="single" w:sz="4" w:space="0" w:color="auto"/>
            </w:tcBorders>
            <w:shd w:val="clear" w:color="auto" w:fill="auto"/>
            <w:vAlign w:val="center"/>
            <w:hideMark/>
          </w:tcPr>
          <w:p w14:paraId="4525A1D8" w14:textId="77777777" w:rsidR="00022407" w:rsidRPr="000D5F03" w:rsidRDefault="00022407" w:rsidP="00F40913">
            <w:pPr>
              <w:rPr>
                <w:rFonts w:ascii="Arial" w:hAnsi="Arial" w:cs="Arial"/>
                <w:lang w:eastAsia="lt-LT"/>
              </w:rPr>
            </w:pPr>
            <w:proofErr w:type="spellStart"/>
            <w:r w:rsidRPr="000D5F03">
              <w:rPr>
                <w:rFonts w:ascii="Arial" w:hAnsi="Arial" w:cs="Arial"/>
                <w:lang w:eastAsia="lt-LT"/>
              </w:rPr>
              <w:t>Win</w:t>
            </w:r>
            <w:proofErr w:type="spellEnd"/>
            <w:r w:rsidRPr="000D5F03">
              <w:rPr>
                <w:rFonts w:ascii="Arial" w:hAnsi="Arial" w:cs="Arial"/>
                <w:lang w:eastAsia="lt-LT"/>
              </w:rPr>
              <w:t xml:space="preserve"> </w:t>
            </w:r>
            <w:proofErr w:type="spellStart"/>
            <w:r w:rsidRPr="000D5F03">
              <w:rPr>
                <w:rFonts w:ascii="Arial" w:hAnsi="Arial" w:cs="Arial"/>
                <w:lang w:eastAsia="lt-LT"/>
              </w:rPr>
              <w:t>Remote</w:t>
            </w:r>
            <w:proofErr w:type="spellEnd"/>
            <w:r w:rsidRPr="000D5F03">
              <w:rPr>
                <w:rFonts w:ascii="Arial" w:hAnsi="Arial" w:cs="Arial"/>
                <w:lang w:eastAsia="lt-LT"/>
              </w:rPr>
              <w:t xml:space="preserve"> </w:t>
            </w:r>
            <w:proofErr w:type="spellStart"/>
            <w:r w:rsidRPr="000D5F03">
              <w:rPr>
                <w:rFonts w:ascii="Arial" w:hAnsi="Arial" w:cs="Arial"/>
                <w:lang w:eastAsia="lt-LT"/>
              </w:rPr>
              <w:t>Desktop</w:t>
            </w:r>
            <w:proofErr w:type="spellEnd"/>
            <w:r w:rsidRPr="000D5F03">
              <w:rPr>
                <w:rFonts w:ascii="Arial" w:hAnsi="Arial" w:cs="Arial"/>
                <w:lang w:eastAsia="lt-LT"/>
              </w:rPr>
              <w:t xml:space="preserve"> </w:t>
            </w:r>
            <w:proofErr w:type="spellStart"/>
            <w:r w:rsidRPr="000D5F03">
              <w:rPr>
                <w:rFonts w:ascii="Arial" w:hAnsi="Arial" w:cs="Arial"/>
                <w:lang w:eastAsia="lt-LT"/>
              </w:rPr>
              <w:t>Services</w:t>
            </w:r>
            <w:proofErr w:type="spellEnd"/>
            <w:r w:rsidRPr="000D5F03">
              <w:rPr>
                <w:rFonts w:ascii="Arial" w:hAnsi="Arial" w:cs="Arial"/>
                <w:lang w:eastAsia="lt-LT"/>
              </w:rPr>
              <w:t xml:space="preserve"> CAL </w:t>
            </w:r>
            <w:proofErr w:type="spellStart"/>
            <w:r w:rsidRPr="000D5F03">
              <w:rPr>
                <w:rFonts w:ascii="Arial" w:hAnsi="Arial" w:cs="Arial"/>
                <w:lang w:eastAsia="lt-LT"/>
              </w:rPr>
              <w:t>ALng</w:t>
            </w:r>
            <w:proofErr w:type="spellEnd"/>
            <w:r w:rsidRPr="000D5F03">
              <w:rPr>
                <w:rFonts w:ascii="Arial" w:hAnsi="Arial" w:cs="Arial"/>
                <w:lang w:eastAsia="lt-LT"/>
              </w:rPr>
              <w:t xml:space="preserve"> LSA DCAL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4FBEBA41" w14:textId="77777777" w:rsidR="00022407" w:rsidRPr="000D5F03" w:rsidRDefault="00022407" w:rsidP="00F40913">
            <w:pPr>
              <w:rPr>
                <w:rFonts w:ascii="Arial" w:hAnsi="Arial" w:cs="Arial"/>
                <w:lang w:eastAsia="lt-LT"/>
              </w:rPr>
            </w:pPr>
            <w:r w:rsidRPr="000D5F03">
              <w:rPr>
                <w:rFonts w:ascii="Arial" w:hAnsi="Arial" w:cs="Arial"/>
                <w:lang w:eastAsia="lt-LT"/>
              </w:rPr>
              <w:t>6VC-01251</w:t>
            </w:r>
          </w:p>
        </w:tc>
        <w:tc>
          <w:tcPr>
            <w:tcW w:w="1559" w:type="dxa"/>
            <w:tcBorders>
              <w:top w:val="nil"/>
              <w:left w:val="nil"/>
              <w:bottom w:val="single" w:sz="4" w:space="0" w:color="auto"/>
              <w:right w:val="single" w:sz="4" w:space="0" w:color="auto"/>
            </w:tcBorders>
            <w:shd w:val="clear" w:color="auto" w:fill="auto"/>
            <w:noWrap/>
            <w:vAlign w:val="center"/>
            <w:hideMark/>
          </w:tcPr>
          <w:p w14:paraId="62FC20D5"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7D8487AE" w14:textId="77777777" w:rsidR="00022407" w:rsidRPr="000D5F03" w:rsidRDefault="00022407" w:rsidP="00F40913">
            <w:pPr>
              <w:jc w:val="center"/>
              <w:rPr>
                <w:rFonts w:ascii="Arial" w:hAnsi="Arial" w:cs="Arial"/>
                <w:lang w:eastAsia="lt-LT"/>
              </w:rPr>
            </w:pPr>
            <w:r w:rsidRPr="000D5F03">
              <w:rPr>
                <w:rFonts w:ascii="Arial" w:hAnsi="Arial" w:cs="Arial"/>
                <w:lang w:eastAsia="lt-LT"/>
              </w:rPr>
              <w:t>200</w:t>
            </w:r>
          </w:p>
        </w:tc>
      </w:tr>
      <w:tr w:rsidR="00022407" w:rsidRPr="000D5F03" w14:paraId="6CA16080"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64D0A3B2" w14:textId="77777777" w:rsidR="00022407" w:rsidRPr="000D5F03" w:rsidRDefault="00022407" w:rsidP="00F40913">
            <w:pPr>
              <w:rPr>
                <w:rFonts w:ascii="Arial" w:hAnsi="Arial" w:cs="Arial"/>
                <w:lang w:eastAsia="lt-LT"/>
              </w:rPr>
            </w:pPr>
            <w:r w:rsidRPr="000D5F03">
              <w:rPr>
                <w:rFonts w:ascii="Arial" w:hAnsi="Arial" w:cs="Arial"/>
                <w:lang w:eastAsia="lt-LT"/>
              </w:rPr>
              <w:t xml:space="preserve">SQL Server Standard </w:t>
            </w:r>
            <w:proofErr w:type="spellStart"/>
            <w:r w:rsidRPr="000D5F03">
              <w:rPr>
                <w:rFonts w:ascii="Arial" w:hAnsi="Arial" w:cs="Arial"/>
                <w:lang w:eastAsia="lt-LT"/>
              </w:rPr>
              <w:t>Core</w:t>
            </w:r>
            <w:proofErr w:type="spellEnd"/>
            <w:r w:rsidRPr="000D5F03">
              <w:rPr>
                <w:rFonts w:ascii="Arial" w:hAnsi="Arial" w:cs="Arial"/>
                <w:lang w:eastAsia="lt-LT"/>
              </w:rPr>
              <w:t xml:space="preserve"> </w:t>
            </w:r>
            <w:proofErr w:type="spellStart"/>
            <w:r w:rsidRPr="000D5F03">
              <w:rPr>
                <w:rFonts w:ascii="Arial" w:hAnsi="Arial" w:cs="Arial"/>
                <w:lang w:eastAsia="lt-LT"/>
              </w:rPr>
              <w:t>ALng</w:t>
            </w:r>
            <w:proofErr w:type="spellEnd"/>
            <w:r w:rsidRPr="000D5F03">
              <w:rPr>
                <w:rFonts w:ascii="Arial" w:hAnsi="Arial" w:cs="Arial"/>
                <w:lang w:eastAsia="lt-LT"/>
              </w:rPr>
              <w:t xml:space="preserve"> LSA 2L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3324D2B5" w14:textId="77777777" w:rsidR="00022407" w:rsidRPr="000D5F03" w:rsidRDefault="00022407" w:rsidP="00F40913">
            <w:pPr>
              <w:rPr>
                <w:rFonts w:ascii="Arial" w:hAnsi="Arial" w:cs="Arial"/>
                <w:lang w:eastAsia="lt-LT"/>
              </w:rPr>
            </w:pPr>
            <w:r w:rsidRPr="000D5F03">
              <w:rPr>
                <w:rFonts w:ascii="Arial" w:hAnsi="Arial" w:cs="Arial"/>
                <w:lang w:eastAsia="lt-LT"/>
              </w:rPr>
              <w:t>7NQ-00302</w:t>
            </w:r>
          </w:p>
        </w:tc>
        <w:tc>
          <w:tcPr>
            <w:tcW w:w="1559" w:type="dxa"/>
            <w:tcBorders>
              <w:top w:val="nil"/>
              <w:left w:val="nil"/>
              <w:bottom w:val="single" w:sz="4" w:space="0" w:color="auto"/>
              <w:right w:val="single" w:sz="4" w:space="0" w:color="auto"/>
            </w:tcBorders>
            <w:shd w:val="clear" w:color="auto" w:fill="auto"/>
            <w:noWrap/>
            <w:vAlign w:val="center"/>
            <w:hideMark/>
          </w:tcPr>
          <w:p w14:paraId="26B44AF0"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6DABA337" w14:textId="77777777" w:rsidR="00022407" w:rsidRPr="000D5F03" w:rsidRDefault="00022407" w:rsidP="00F40913">
            <w:pPr>
              <w:jc w:val="center"/>
              <w:rPr>
                <w:rFonts w:ascii="Arial" w:hAnsi="Arial" w:cs="Arial"/>
                <w:lang w:eastAsia="lt-LT"/>
              </w:rPr>
            </w:pPr>
            <w:r w:rsidRPr="000D5F03">
              <w:rPr>
                <w:rFonts w:ascii="Arial" w:hAnsi="Arial" w:cs="Arial"/>
                <w:lang w:eastAsia="lt-LT"/>
              </w:rPr>
              <w:t>30</w:t>
            </w:r>
          </w:p>
        </w:tc>
      </w:tr>
      <w:tr w:rsidR="00022407" w:rsidRPr="000D5F03" w14:paraId="1182FAEA"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06000185" w14:textId="77777777" w:rsidR="00022407" w:rsidRPr="000D5F03" w:rsidRDefault="00022407" w:rsidP="00F40913">
            <w:pPr>
              <w:rPr>
                <w:rFonts w:ascii="Arial" w:hAnsi="Arial" w:cs="Arial"/>
                <w:lang w:eastAsia="lt-LT"/>
              </w:rPr>
            </w:pPr>
            <w:r w:rsidRPr="000D5F03">
              <w:rPr>
                <w:rFonts w:ascii="Arial" w:hAnsi="Arial" w:cs="Arial"/>
                <w:lang w:eastAsia="lt-LT"/>
              </w:rPr>
              <w:t xml:space="preserve">Visual Studio Pro MSDN </w:t>
            </w:r>
            <w:proofErr w:type="spellStart"/>
            <w:r w:rsidRPr="000D5F03">
              <w:rPr>
                <w:rFonts w:ascii="Arial" w:hAnsi="Arial" w:cs="Arial"/>
                <w:lang w:eastAsia="lt-LT"/>
              </w:rPr>
              <w:t>ALng</w:t>
            </w:r>
            <w:proofErr w:type="spellEnd"/>
            <w:r w:rsidRPr="000D5F03">
              <w:rPr>
                <w:rFonts w:ascii="Arial" w:hAnsi="Arial" w:cs="Arial"/>
                <w:lang w:eastAsia="lt-LT"/>
              </w:rPr>
              <w:t xml:space="preserve"> LSA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4946F7E6" w14:textId="77777777" w:rsidR="00022407" w:rsidRPr="000D5F03" w:rsidRDefault="00022407" w:rsidP="00F40913">
            <w:pPr>
              <w:rPr>
                <w:rFonts w:ascii="Arial" w:hAnsi="Arial" w:cs="Arial"/>
                <w:lang w:eastAsia="lt-LT"/>
              </w:rPr>
            </w:pPr>
            <w:r w:rsidRPr="000D5F03">
              <w:rPr>
                <w:rFonts w:ascii="Arial" w:hAnsi="Arial" w:cs="Arial"/>
                <w:lang w:eastAsia="lt-LT"/>
              </w:rPr>
              <w:t>77D-00110</w:t>
            </w:r>
          </w:p>
        </w:tc>
        <w:tc>
          <w:tcPr>
            <w:tcW w:w="1559" w:type="dxa"/>
            <w:tcBorders>
              <w:top w:val="nil"/>
              <w:left w:val="nil"/>
              <w:bottom w:val="single" w:sz="4" w:space="0" w:color="auto"/>
              <w:right w:val="single" w:sz="4" w:space="0" w:color="auto"/>
            </w:tcBorders>
            <w:shd w:val="clear" w:color="auto" w:fill="auto"/>
            <w:noWrap/>
            <w:vAlign w:val="center"/>
            <w:hideMark/>
          </w:tcPr>
          <w:p w14:paraId="42A10F51"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37D56B52" w14:textId="77777777" w:rsidR="00022407" w:rsidRPr="000D5F03" w:rsidRDefault="00022407" w:rsidP="00F40913">
            <w:pPr>
              <w:jc w:val="center"/>
              <w:rPr>
                <w:rFonts w:ascii="Arial" w:hAnsi="Arial" w:cs="Arial"/>
                <w:lang w:eastAsia="lt-LT"/>
              </w:rPr>
            </w:pPr>
            <w:r w:rsidRPr="000D5F03">
              <w:rPr>
                <w:rFonts w:ascii="Arial" w:hAnsi="Arial" w:cs="Arial"/>
                <w:lang w:eastAsia="lt-LT"/>
              </w:rPr>
              <w:t>9</w:t>
            </w:r>
          </w:p>
        </w:tc>
      </w:tr>
      <w:tr w:rsidR="00022407" w:rsidRPr="000D5F03" w14:paraId="52DCB4B1"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68E0997A" w14:textId="77777777" w:rsidR="00022407" w:rsidRPr="000D5F03" w:rsidRDefault="00022407" w:rsidP="00F40913">
            <w:pPr>
              <w:rPr>
                <w:rFonts w:ascii="Arial" w:hAnsi="Arial" w:cs="Arial"/>
                <w:lang w:eastAsia="lt-LT"/>
              </w:rPr>
            </w:pPr>
            <w:r w:rsidRPr="000D5F03">
              <w:rPr>
                <w:rFonts w:ascii="Arial" w:hAnsi="Arial" w:cs="Arial"/>
                <w:lang w:eastAsia="lt-LT"/>
              </w:rPr>
              <w:t xml:space="preserve">Project P3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0B6CDF8D" w14:textId="77777777" w:rsidR="00022407" w:rsidRPr="000D5F03" w:rsidRDefault="00022407" w:rsidP="00F40913">
            <w:pPr>
              <w:rPr>
                <w:rFonts w:ascii="Arial" w:hAnsi="Arial" w:cs="Arial"/>
                <w:lang w:eastAsia="lt-LT"/>
              </w:rPr>
            </w:pPr>
            <w:r w:rsidRPr="000D5F03">
              <w:rPr>
                <w:rFonts w:ascii="Arial" w:hAnsi="Arial" w:cs="Arial"/>
                <w:lang w:eastAsia="lt-LT"/>
              </w:rPr>
              <w:t>7LS-00002</w:t>
            </w:r>
          </w:p>
        </w:tc>
        <w:tc>
          <w:tcPr>
            <w:tcW w:w="1559" w:type="dxa"/>
            <w:tcBorders>
              <w:top w:val="nil"/>
              <w:left w:val="nil"/>
              <w:bottom w:val="single" w:sz="4" w:space="0" w:color="auto"/>
              <w:right w:val="single" w:sz="4" w:space="0" w:color="auto"/>
            </w:tcBorders>
            <w:shd w:val="clear" w:color="auto" w:fill="auto"/>
            <w:noWrap/>
            <w:vAlign w:val="center"/>
            <w:hideMark/>
          </w:tcPr>
          <w:p w14:paraId="6AC8CBDC"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34419422" w14:textId="77777777" w:rsidR="00022407" w:rsidRPr="000D5F03" w:rsidRDefault="00022407" w:rsidP="00F40913">
            <w:pPr>
              <w:jc w:val="center"/>
              <w:rPr>
                <w:rFonts w:ascii="Arial" w:hAnsi="Arial" w:cs="Arial"/>
                <w:lang w:eastAsia="lt-LT"/>
              </w:rPr>
            </w:pPr>
            <w:r w:rsidRPr="000D5F03">
              <w:rPr>
                <w:rFonts w:ascii="Arial" w:hAnsi="Arial" w:cs="Arial"/>
                <w:lang w:eastAsia="lt-LT"/>
              </w:rPr>
              <w:t>5</w:t>
            </w:r>
          </w:p>
        </w:tc>
      </w:tr>
      <w:tr w:rsidR="00022407" w:rsidRPr="000D5F03" w14:paraId="3613CC21"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780CCA0E" w14:textId="77777777" w:rsidR="00022407" w:rsidRPr="000D5F03" w:rsidRDefault="00022407" w:rsidP="00F40913">
            <w:pPr>
              <w:rPr>
                <w:rFonts w:ascii="Arial" w:hAnsi="Arial" w:cs="Arial"/>
                <w:lang w:eastAsia="lt-LT"/>
              </w:rPr>
            </w:pPr>
            <w:r w:rsidRPr="000D5F03">
              <w:rPr>
                <w:rFonts w:ascii="Arial" w:hAnsi="Arial" w:cs="Arial"/>
                <w:lang w:eastAsia="lt-LT"/>
              </w:rPr>
              <w:t xml:space="preserve">Visio P2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1DB08089" w14:textId="77777777" w:rsidR="00022407" w:rsidRPr="000D5F03" w:rsidRDefault="00022407" w:rsidP="00F40913">
            <w:pPr>
              <w:rPr>
                <w:rFonts w:ascii="Arial" w:hAnsi="Arial" w:cs="Arial"/>
                <w:lang w:eastAsia="lt-LT"/>
              </w:rPr>
            </w:pPr>
            <w:r w:rsidRPr="000D5F03">
              <w:rPr>
                <w:rFonts w:ascii="Arial" w:hAnsi="Arial" w:cs="Arial"/>
                <w:lang w:eastAsia="lt-LT"/>
              </w:rPr>
              <w:t>N9U-00002</w:t>
            </w:r>
          </w:p>
        </w:tc>
        <w:tc>
          <w:tcPr>
            <w:tcW w:w="1559" w:type="dxa"/>
            <w:tcBorders>
              <w:top w:val="nil"/>
              <w:left w:val="nil"/>
              <w:bottom w:val="single" w:sz="4" w:space="0" w:color="auto"/>
              <w:right w:val="single" w:sz="4" w:space="0" w:color="auto"/>
            </w:tcBorders>
            <w:shd w:val="clear" w:color="auto" w:fill="auto"/>
            <w:noWrap/>
            <w:vAlign w:val="center"/>
            <w:hideMark/>
          </w:tcPr>
          <w:p w14:paraId="173FCE94"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05E4D032" w14:textId="77777777" w:rsidR="00022407" w:rsidRPr="000D5F03" w:rsidRDefault="00022407" w:rsidP="00F40913">
            <w:pPr>
              <w:jc w:val="center"/>
              <w:rPr>
                <w:rFonts w:ascii="Arial" w:hAnsi="Arial" w:cs="Arial"/>
                <w:lang w:eastAsia="lt-LT"/>
              </w:rPr>
            </w:pPr>
            <w:r w:rsidRPr="000D5F03">
              <w:rPr>
                <w:rFonts w:ascii="Arial" w:hAnsi="Arial" w:cs="Arial"/>
                <w:lang w:eastAsia="lt-LT"/>
              </w:rPr>
              <w:t>11</w:t>
            </w:r>
          </w:p>
        </w:tc>
      </w:tr>
      <w:tr w:rsidR="00022407" w:rsidRPr="000D5F03" w14:paraId="493F40CF"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308AF025" w14:textId="77777777" w:rsidR="00022407" w:rsidRPr="000D5F03" w:rsidRDefault="00022407" w:rsidP="00F40913">
            <w:pPr>
              <w:rPr>
                <w:rFonts w:ascii="Arial" w:hAnsi="Arial" w:cs="Arial"/>
                <w:lang w:eastAsia="lt-LT"/>
              </w:rPr>
            </w:pPr>
            <w:r w:rsidRPr="000D5F03">
              <w:rPr>
                <w:rFonts w:ascii="Arial" w:hAnsi="Arial" w:cs="Arial"/>
                <w:lang w:eastAsia="lt-LT"/>
              </w:rPr>
              <w:t xml:space="preserve">Power BI Pro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5D2B9355" w14:textId="77777777" w:rsidR="00022407" w:rsidRPr="000D5F03" w:rsidRDefault="00022407" w:rsidP="00F40913">
            <w:pPr>
              <w:rPr>
                <w:rFonts w:ascii="Arial" w:hAnsi="Arial" w:cs="Arial"/>
                <w:lang w:eastAsia="lt-LT"/>
              </w:rPr>
            </w:pPr>
            <w:r w:rsidRPr="000D5F03">
              <w:rPr>
                <w:rFonts w:ascii="Arial" w:hAnsi="Arial" w:cs="Arial"/>
                <w:lang w:eastAsia="lt-LT"/>
              </w:rPr>
              <w:t>NK4-00002</w:t>
            </w:r>
          </w:p>
        </w:tc>
        <w:tc>
          <w:tcPr>
            <w:tcW w:w="1559" w:type="dxa"/>
            <w:tcBorders>
              <w:top w:val="nil"/>
              <w:left w:val="nil"/>
              <w:bottom w:val="single" w:sz="4" w:space="0" w:color="auto"/>
              <w:right w:val="single" w:sz="4" w:space="0" w:color="auto"/>
            </w:tcBorders>
            <w:shd w:val="clear" w:color="auto" w:fill="auto"/>
            <w:noWrap/>
            <w:vAlign w:val="center"/>
            <w:hideMark/>
          </w:tcPr>
          <w:p w14:paraId="6BC00030"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center"/>
            <w:hideMark/>
          </w:tcPr>
          <w:p w14:paraId="3FD42940" w14:textId="77777777" w:rsidR="00022407" w:rsidRPr="000D5F03" w:rsidRDefault="00022407" w:rsidP="00F40913">
            <w:pPr>
              <w:jc w:val="center"/>
              <w:rPr>
                <w:rFonts w:ascii="Arial" w:hAnsi="Arial" w:cs="Arial"/>
                <w:lang w:eastAsia="lt-LT"/>
              </w:rPr>
            </w:pPr>
            <w:r w:rsidRPr="000D5F03">
              <w:rPr>
                <w:rFonts w:ascii="Arial" w:hAnsi="Arial" w:cs="Arial"/>
                <w:lang w:eastAsia="lt-LT"/>
              </w:rPr>
              <w:t>300</w:t>
            </w:r>
          </w:p>
        </w:tc>
      </w:tr>
      <w:tr w:rsidR="00022407" w:rsidRPr="000D5F03" w14:paraId="396752DF" w14:textId="77777777" w:rsidTr="00022407">
        <w:trPr>
          <w:trHeight w:val="315"/>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1AA626C2" w14:textId="77777777" w:rsidR="00022407" w:rsidRPr="000D5F03" w:rsidRDefault="00022407" w:rsidP="00F40913">
            <w:pPr>
              <w:rPr>
                <w:rFonts w:ascii="Arial" w:hAnsi="Arial" w:cs="Arial"/>
                <w:lang w:eastAsia="lt-LT"/>
              </w:rPr>
            </w:pPr>
            <w:proofErr w:type="spellStart"/>
            <w:r w:rsidRPr="000D5F03">
              <w:rPr>
                <w:rFonts w:ascii="Arial" w:hAnsi="Arial" w:cs="Arial"/>
                <w:lang w:eastAsia="lt-LT"/>
              </w:rPr>
              <w:t>Azure</w:t>
            </w:r>
            <w:proofErr w:type="spellEnd"/>
            <w:r w:rsidRPr="000D5F03">
              <w:rPr>
                <w:rFonts w:ascii="Arial" w:hAnsi="Arial" w:cs="Arial"/>
                <w:lang w:eastAsia="lt-LT"/>
              </w:rPr>
              <w:t xml:space="preserve"> </w:t>
            </w:r>
            <w:proofErr w:type="spellStart"/>
            <w:r w:rsidRPr="000D5F03">
              <w:rPr>
                <w:rFonts w:ascii="Arial" w:hAnsi="Arial" w:cs="Arial"/>
                <w:lang w:eastAsia="lt-LT"/>
              </w:rPr>
              <w:t>prepayment</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7329A6FB" w14:textId="77777777" w:rsidR="00022407" w:rsidRPr="000D5F03" w:rsidRDefault="00022407" w:rsidP="00F40913">
            <w:pPr>
              <w:rPr>
                <w:rFonts w:ascii="Arial" w:hAnsi="Arial" w:cs="Arial"/>
                <w:lang w:eastAsia="lt-LT"/>
              </w:rPr>
            </w:pPr>
            <w:r w:rsidRPr="000D5F03">
              <w:rPr>
                <w:rFonts w:ascii="Arial" w:hAnsi="Arial" w:cs="Arial"/>
                <w:lang w:eastAsia="lt-LT"/>
              </w:rPr>
              <w:t>6QK-00001</w:t>
            </w:r>
          </w:p>
        </w:tc>
        <w:tc>
          <w:tcPr>
            <w:tcW w:w="1559" w:type="dxa"/>
            <w:tcBorders>
              <w:top w:val="nil"/>
              <w:left w:val="nil"/>
              <w:bottom w:val="single" w:sz="4" w:space="0" w:color="auto"/>
              <w:right w:val="single" w:sz="4" w:space="0" w:color="auto"/>
            </w:tcBorders>
            <w:shd w:val="clear" w:color="auto" w:fill="auto"/>
            <w:noWrap/>
            <w:vAlign w:val="bottom"/>
            <w:hideMark/>
          </w:tcPr>
          <w:p w14:paraId="1FF7E877" w14:textId="77777777" w:rsidR="00022407" w:rsidRPr="000D5F03" w:rsidRDefault="00022407" w:rsidP="00F40913">
            <w:pPr>
              <w:jc w:val="center"/>
              <w:rPr>
                <w:rFonts w:ascii="Arial" w:hAnsi="Arial" w:cs="Arial"/>
                <w:lang w:eastAsia="lt-LT"/>
              </w:rPr>
            </w:pPr>
            <w:r w:rsidRPr="000D5F03">
              <w:rPr>
                <w:rFonts w:ascii="Arial" w:hAnsi="Arial" w:cs="Arial"/>
                <w:lang w:eastAsia="lt-LT"/>
              </w:rPr>
              <w:t>0</w:t>
            </w:r>
          </w:p>
        </w:tc>
        <w:tc>
          <w:tcPr>
            <w:tcW w:w="1701" w:type="dxa"/>
            <w:tcBorders>
              <w:top w:val="nil"/>
              <w:left w:val="nil"/>
              <w:bottom w:val="single" w:sz="4" w:space="0" w:color="auto"/>
              <w:right w:val="single" w:sz="4" w:space="0" w:color="auto"/>
            </w:tcBorders>
            <w:shd w:val="clear" w:color="auto" w:fill="auto"/>
            <w:noWrap/>
            <w:vAlign w:val="bottom"/>
            <w:hideMark/>
          </w:tcPr>
          <w:p w14:paraId="049DEBAF"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r w:rsidR="00022407" w:rsidRPr="000D5F03" w14:paraId="1806B187" w14:textId="77777777" w:rsidTr="00022407">
        <w:trPr>
          <w:trHeight w:val="900"/>
        </w:trPr>
        <w:tc>
          <w:tcPr>
            <w:tcW w:w="5393" w:type="dxa"/>
            <w:tcBorders>
              <w:top w:val="nil"/>
              <w:left w:val="single" w:sz="4" w:space="0" w:color="auto"/>
              <w:bottom w:val="single" w:sz="4" w:space="0" w:color="auto"/>
              <w:right w:val="single" w:sz="4" w:space="0" w:color="auto"/>
            </w:tcBorders>
            <w:shd w:val="clear" w:color="auto" w:fill="auto"/>
            <w:vAlign w:val="center"/>
            <w:hideMark/>
          </w:tcPr>
          <w:p w14:paraId="4BE2F4A0"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Commerce </w:t>
            </w:r>
            <w:proofErr w:type="spellStart"/>
            <w:r w:rsidRPr="000D5F03">
              <w:rPr>
                <w:rFonts w:ascii="Arial" w:hAnsi="Arial" w:cs="Arial"/>
                <w:lang w:eastAsia="lt-LT"/>
              </w:rPr>
              <w:t>Attach</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to D365 Base SKU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5CCF8021" w14:textId="77777777" w:rsidR="00022407" w:rsidRPr="000D5F03" w:rsidRDefault="00022407" w:rsidP="00F40913">
            <w:pPr>
              <w:rPr>
                <w:rFonts w:ascii="Arial" w:hAnsi="Arial" w:cs="Arial"/>
                <w:lang w:eastAsia="lt-LT"/>
              </w:rPr>
            </w:pPr>
            <w:r w:rsidRPr="000D5F03">
              <w:rPr>
                <w:rFonts w:ascii="Arial" w:hAnsi="Arial" w:cs="Arial"/>
                <w:lang w:eastAsia="lt-LT"/>
              </w:rPr>
              <w:t>SAQ-00001</w:t>
            </w:r>
          </w:p>
        </w:tc>
        <w:tc>
          <w:tcPr>
            <w:tcW w:w="1559" w:type="dxa"/>
            <w:tcBorders>
              <w:top w:val="nil"/>
              <w:left w:val="nil"/>
              <w:bottom w:val="single" w:sz="4" w:space="0" w:color="auto"/>
              <w:right w:val="single" w:sz="4" w:space="0" w:color="auto"/>
            </w:tcBorders>
            <w:shd w:val="clear" w:color="auto" w:fill="auto"/>
            <w:noWrap/>
            <w:vAlign w:val="center"/>
            <w:hideMark/>
          </w:tcPr>
          <w:p w14:paraId="1F73624F" w14:textId="77777777" w:rsidR="00022407" w:rsidRPr="000D5F03" w:rsidRDefault="00022407" w:rsidP="00F40913">
            <w:pPr>
              <w:jc w:val="center"/>
              <w:rPr>
                <w:rFonts w:ascii="Arial" w:hAnsi="Arial" w:cs="Arial"/>
                <w:lang w:eastAsia="lt-LT"/>
              </w:rPr>
            </w:pPr>
            <w:r w:rsidRPr="000D5F03">
              <w:rPr>
                <w:rFonts w:ascii="Arial" w:hAnsi="Arial" w:cs="Arial"/>
                <w:lang w:eastAsia="lt-LT"/>
              </w:rPr>
              <w:t>0</w:t>
            </w:r>
          </w:p>
        </w:tc>
        <w:tc>
          <w:tcPr>
            <w:tcW w:w="1701" w:type="dxa"/>
            <w:tcBorders>
              <w:top w:val="nil"/>
              <w:left w:val="nil"/>
              <w:bottom w:val="single" w:sz="4" w:space="0" w:color="auto"/>
              <w:right w:val="single" w:sz="4" w:space="0" w:color="auto"/>
            </w:tcBorders>
            <w:shd w:val="clear" w:color="auto" w:fill="auto"/>
            <w:noWrap/>
            <w:vAlign w:val="center"/>
            <w:hideMark/>
          </w:tcPr>
          <w:p w14:paraId="288F2EE4"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r w:rsidR="00022407" w:rsidRPr="000D5F03" w14:paraId="572A76BA"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53D55392"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Commerce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39F3E57A" w14:textId="77777777" w:rsidR="00022407" w:rsidRPr="000D5F03" w:rsidRDefault="00022407" w:rsidP="00F40913">
            <w:pPr>
              <w:rPr>
                <w:rFonts w:ascii="Arial" w:hAnsi="Arial" w:cs="Arial"/>
                <w:lang w:eastAsia="lt-LT"/>
              </w:rPr>
            </w:pPr>
            <w:r w:rsidRPr="000D5F03">
              <w:rPr>
                <w:rFonts w:ascii="Arial" w:hAnsi="Arial" w:cs="Arial"/>
                <w:lang w:eastAsia="lt-LT"/>
              </w:rPr>
              <w:t>GZJ-00001</w:t>
            </w:r>
          </w:p>
        </w:tc>
        <w:tc>
          <w:tcPr>
            <w:tcW w:w="1559" w:type="dxa"/>
            <w:tcBorders>
              <w:top w:val="nil"/>
              <w:left w:val="nil"/>
              <w:bottom w:val="single" w:sz="4" w:space="0" w:color="auto"/>
              <w:right w:val="single" w:sz="4" w:space="0" w:color="auto"/>
            </w:tcBorders>
            <w:shd w:val="clear" w:color="auto" w:fill="auto"/>
            <w:noWrap/>
            <w:vAlign w:val="bottom"/>
            <w:hideMark/>
          </w:tcPr>
          <w:p w14:paraId="5CB74033" w14:textId="77777777" w:rsidR="00022407" w:rsidRPr="000D5F03" w:rsidRDefault="00022407" w:rsidP="00F40913">
            <w:pPr>
              <w:jc w:val="center"/>
              <w:rPr>
                <w:rFonts w:ascii="Arial" w:hAnsi="Arial" w:cs="Arial"/>
                <w:lang w:eastAsia="lt-LT"/>
              </w:rPr>
            </w:pPr>
            <w:r w:rsidRPr="000D5F03">
              <w:rPr>
                <w:rFonts w:ascii="Arial" w:hAnsi="Arial" w:cs="Arial"/>
                <w:lang w:eastAsia="lt-LT"/>
              </w:rPr>
              <w:t>0</w:t>
            </w:r>
          </w:p>
        </w:tc>
        <w:tc>
          <w:tcPr>
            <w:tcW w:w="1701" w:type="dxa"/>
            <w:tcBorders>
              <w:top w:val="nil"/>
              <w:left w:val="nil"/>
              <w:bottom w:val="single" w:sz="4" w:space="0" w:color="auto"/>
              <w:right w:val="single" w:sz="4" w:space="0" w:color="auto"/>
            </w:tcBorders>
            <w:shd w:val="clear" w:color="auto" w:fill="auto"/>
            <w:noWrap/>
            <w:vAlign w:val="bottom"/>
            <w:hideMark/>
          </w:tcPr>
          <w:p w14:paraId="7D26DE48"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r w:rsidR="00022407" w:rsidRPr="000D5F03" w14:paraId="7EA5C138" w14:textId="77777777" w:rsidTr="00022407">
        <w:trPr>
          <w:trHeight w:val="900"/>
        </w:trPr>
        <w:tc>
          <w:tcPr>
            <w:tcW w:w="5393" w:type="dxa"/>
            <w:tcBorders>
              <w:top w:val="nil"/>
              <w:left w:val="single" w:sz="4" w:space="0" w:color="auto"/>
              <w:bottom w:val="single" w:sz="4" w:space="0" w:color="auto"/>
              <w:right w:val="single" w:sz="4" w:space="0" w:color="auto"/>
            </w:tcBorders>
            <w:shd w:val="clear" w:color="auto" w:fill="auto"/>
            <w:vAlign w:val="center"/>
            <w:hideMark/>
          </w:tcPr>
          <w:p w14:paraId="1319A01B"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Finance</w:t>
            </w:r>
            <w:proofErr w:type="spellEnd"/>
            <w:r w:rsidRPr="000D5F03">
              <w:rPr>
                <w:rFonts w:ascii="Arial" w:hAnsi="Arial" w:cs="Arial"/>
                <w:lang w:eastAsia="lt-LT"/>
              </w:rPr>
              <w:t xml:space="preserve"> </w:t>
            </w:r>
            <w:proofErr w:type="spellStart"/>
            <w:r w:rsidRPr="000D5F03">
              <w:rPr>
                <w:rFonts w:ascii="Arial" w:hAnsi="Arial" w:cs="Arial"/>
                <w:lang w:eastAsia="lt-LT"/>
              </w:rPr>
              <w:t>Attach</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to D365 Base SKU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591FD9D0" w14:textId="77777777" w:rsidR="00022407" w:rsidRPr="000D5F03" w:rsidRDefault="00022407" w:rsidP="00F40913">
            <w:pPr>
              <w:rPr>
                <w:rFonts w:ascii="Arial" w:hAnsi="Arial" w:cs="Arial"/>
                <w:lang w:eastAsia="lt-LT"/>
              </w:rPr>
            </w:pPr>
            <w:r w:rsidRPr="000D5F03">
              <w:rPr>
                <w:rFonts w:ascii="Arial" w:hAnsi="Arial" w:cs="Arial"/>
                <w:lang w:eastAsia="lt-LT"/>
              </w:rPr>
              <w:t>SAJ-00001</w:t>
            </w:r>
          </w:p>
        </w:tc>
        <w:tc>
          <w:tcPr>
            <w:tcW w:w="1559" w:type="dxa"/>
            <w:tcBorders>
              <w:top w:val="nil"/>
              <w:left w:val="nil"/>
              <w:bottom w:val="single" w:sz="4" w:space="0" w:color="auto"/>
              <w:right w:val="single" w:sz="4" w:space="0" w:color="auto"/>
            </w:tcBorders>
            <w:shd w:val="clear" w:color="auto" w:fill="auto"/>
            <w:noWrap/>
            <w:vAlign w:val="center"/>
            <w:hideMark/>
          </w:tcPr>
          <w:p w14:paraId="35F3EEA2" w14:textId="77777777" w:rsidR="00022407" w:rsidRPr="000D5F03" w:rsidRDefault="00022407" w:rsidP="00F40913">
            <w:pPr>
              <w:jc w:val="center"/>
              <w:rPr>
                <w:rFonts w:ascii="Arial" w:hAnsi="Arial" w:cs="Arial"/>
                <w:lang w:eastAsia="lt-LT"/>
              </w:rPr>
            </w:pPr>
            <w:r w:rsidRPr="000D5F03">
              <w:rPr>
                <w:rFonts w:ascii="Arial" w:hAnsi="Arial" w:cs="Arial"/>
                <w:lang w:eastAsia="lt-LT"/>
              </w:rPr>
              <w:t>5</w:t>
            </w:r>
          </w:p>
        </w:tc>
        <w:tc>
          <w:tcPr>
            <w:tcW w:w="1701" w:type="dxa"/>
            <w:tcBorders>
              <w:top w:val="nil"/>
              <w:left w:val="nil"/>
              <w:bottom w:val="single" w:sz="4" w:space="0" w:color="auto"/>
              <w:right w:val="single" w:sz="4" w:space="0" w:color="auto"/>
            </w:tcBorders>
            <w:shd w:val="clear" w:color="auto" w:fill="auto"/>
            <w:noWrap/>
            <w:vAlign w:val="center"/>
            <w:hideMark/>
          </w:tcPr>
          <w:p w14:paraId="6A16902B" w14:textId="77777777" w:rsidR="00022407" w:rsidRPr="000D5F03" w:rsidRDefault="00022407" w:rsidP="00F40913">
            <w:pPr>
              <w:jc w:val="center"/>
              <w:rPr>
                <w:rFonts w:ascii="Arial" w:hAnsi="Arial" w:cs="Arial"/>
                <w:lang w:eastAsia="lt-LT"/>
              </w:rPr>
            </w:pPr>
            <w:r w:rsidRPr="000D5F03">
              <w:rPr>
                <w:rFonts w:ascii="Arial" w:hAnsi="Arial" w:cs="Arial"/>
                <w:lang w:eastAsia="lt-LT"/>
              </w:rPr>
              <w:t>20</w:t>
            </w:r>
          </w:p>
        </w:tc>
      </w:tr>
      <w:tr w:rsidR="00022407" w:rsidRPr="000D5F03" w14:paraId="6AFDA23D"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37F28E5C"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Finance</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6F4C3390" w14:textId="77777777" w:rsidR="00022407" w:rsidRPr="000D5F03" w:rsidRDefault="00022407" w:rsidP="00F40913">
            <w:pPr>
              <w:rPr>
                <w:rFonts w:ascii="Arial" w:hAnsi="Arial" w:cs="Arial"/>
                <w:lang w:eastAsia="lt-LT"/>
              </w:rPr>
            </w:pPr>
            <w:r w:rsidRPr="000D5F03">
              <w:rPr>
                <w:rFonts w:ascii="Arial" w:hAnsi="Arial" w:cs="Arial"/>
                <w:lang w:eastAsia="lt-LT"/>
              </w:rPr>
              <w:t>SFV-00001</w:t>
            </w:r>
          </w:p>
        </w:tc>
        <w:tc>
          <w:tcPr>
            <w:tcW w:w="1559" w:type="dxa"/>
            <w:tcBorders>
              <w:top w:val="nil"/>
              <w:left w:val="nil"/>
              <w:bottom w:val="single" w:sz="4" w:space="0" w:color="auto"/>
              <w:right w:val="single" w:sz="4" w:space="0" w:color="auto"/>
            </w:tcBorders>
            <w:shd w:val="clear" w:color="auto" w:fill="auto"/>
            <w:noWrap/>
            <w:vAlign w:val="bottom"/>
            <w:hideMark/>
          </w:tcPr>
          <w:p w14:paraId="59631AD7" w14:textId="77777777" w:rsidR="00022407" w:rsidRPr="000D5F03" w:rsidRDefault="00022407" w:rsidP="00F40913">
            <w:pPr>
              <w:jc w:val="center"/>
              <w:rPr>
                <w:rFonts w:ascii="Arial" w:hAnsi="Arial" w:cs="Arial"/>
                <w:lang w:eastAsia="lt-LT"/>
              </w:rPr>
            </w:pPr>
            <w:r w:rsidRPr="000D5F03">
              <w:rPr>
                <w:rFonts w:ascii="Arial" w:hAnsi="Arial" w:cs="Arial"/>
                <w:lang w:eastAsia="lt-LT"/>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A0989F0" w14:textId="77777777" w:rsidR="00022407" w:rsidRPr="000D5F03" w:rsidRDefault="00022407" w:rsidP="00F40913">
            <w:pPr>
              <w:jc w:val="center"/>
              <w:rPr>
                <w:rFonts w:ascii="Arial" w:hAnsi="Arial" w:cs="Arial"/>
                <w:lang w:eastAsia="lt-LT"/>
              </w:rPr>
            </w:pPr>
            <w:r w:rsidRPr="000D5F03">
              <w:rPr>
                <w:rFonts w:ascii="Arial" w:hAnsi="Arial" w:cs="Arial"/>
                <w:lang w:eastAsia="lt-LT"/>
              </w:rPr>
              <w:t>70</w:t>
            </w:r>
          </w:p>
        </w:tc>
      </w:tr>
      <w:tr w:rsidR="00022407" w:rsidRPr="000D5F03" w14:paraId="0077E771" w14:textId="77777777" w:rsidTr="00022407">
        <w:trPr>
          <w:trHeight w:val="900"/>
        </w:trPr>
        <w:tc>
          <w:tcPr>
            <w:tcW w:w="5393" w:type="dxa"/>
            <w:tcBorders>
              <w:top w:val="nil"/>
              <w:left w:val="single" w:sz="4" w:space="0" w:color="auto"/>
              <w:bottom w:val="single" w:sz="4" w:space="0" w:color="auto"/>
              <w:right w:val="single" w:sz="4" w:space="0" w:color="auto"/>
            </w:tcBorders>
            <w:shd w:val="clear" w:color="auto" w:fill="auto"/>
            <w:vAlign w:val="center"/>
            <w:hideMark/>
          </w:tcPr>
          <w:p w14:paraId="1F45E723"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Supply</w:t>
            </w:r>
            <w:proofErr w:type="spellEnd"/>
            <w:r w:rsidRPr="000D5F03">
              <w:rPr>
                <w:rFonts w:ascii="Arial" w:hAnsi="Arial" w:cs="Arial"/>
                <w:lang w:eastAsia="lt-LT"/>
              </w:rPr>
              <w:t xml:space="preserve"> </w:t>
            </w:r>
            <w:proofErr w:type="spellStart"/>
            <w:r w:rsidRPr="000D5F03">
              <w:rPr>
                <w:rFonts w:ascii="Arial" w:hAnsi="Arial" w:cs="Arial"/>
                <w:lang w:eastAsia="lt-LT"/>
              </w:rPr>
              <w:t>Chain</w:t>
            </w:r>
            <w:proofErr w:type="spellEnd"/>
            <w:r w:rsidRPr="000D5F03">
              <w:rPr>
                <w:rFonts w:ascii="Arial" w:hAnsi="Arial" w:cs="Arial"/>
                <w:lang w:eastAsia="lt-LT"/>
              </w:rPr>
              <w:t xml:space="preserve"> </w:t>
            </w:r>
            <w:proofErr w:type="spellStart"/>
            <w:r w:rsidRPr="000D5F03">
              <w:rPr>
                <w:rFonts w:ascii="Arial" w:hAnsi="Arial" w:cs="Arial"/>
                <w:lang w:eastAsia="lt-LT"/>
              </w:rPr>
              <w:t>Management</w:t>
            </w:r>
            <w:proofErr w:type="spellEnd"/>
            <w:r w:rsidRPr="000D5F03">
              <w:rPr>
                <w:rFonts w:ascii="Arial" w:hAnsi="Arial" w:cs="Arial"/>
                <w:lang w:eastAsia="lt-LT"/>
              </w:rPr>
              <w:t xml:space="preserve"> </w:t>
            </w:r>
            <w:proofErr w:type="spellStart"/>
            <w:r w:rsidRPr="000D5F03">
              <w:rPr>
                <w:rFonts w:ascii="Arial" w:hAnsi="Arial" w:cs="Arial"/>
                <w:lang w:eastAsia="lt-LT"/>
              </w:rPr>
              <w:t>Attach</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to D365 Base SKU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57C0EF9F" w14:textId="77777777" w:rsidR="00022407" w:rsidRPr="000D5F03" w:rsidRDefault="00022407" w:rsidP="00F40913">
            <w:pPr>
              <w:rPr>
                <w:rFonts w:ascii="Arial" w:hAnsi="Arial" w:cs="Arial"/>
                <w:lang w:eastAsia="lt-LT"/>
              </w:rPr>
            </w:pPr>
            <w:r w:rsidRPr="000D5F03">
              <w:rPr>
                <w:rFonts w:ascii="Arial" w:hAnsi="Arial" w:cs="Arial"/>
                <w:lang w:eastAsia="lt-LT"/>
              </w:rPr>
              <w:t>SAM-00001</w:t>
            </w:r>
          </w:p>
        </w:tc>
        <w:tc>
          <w:tcPr>
            <w:tcW w:w="1559" w:type="dxa"/>
            <w:tcBorders>
              <w:top w:val="nil"/>
              <w:left w:val="nil"/>
              <w:bottom w:val="single" w:sz="4" w:space="0" w:color="auto"/>
              <w:right w:val="single" w:sz="4" w:space="0" w:color="auto"/>
            </w:tcBorders>
            <w:shd w:val="clear" w:color="auto" w:fill="auto"/>
            <w:noWrap/>
            <w:vAlign w:val="center"/>
            <w:hideMark/>
          </w:tcPr>
          <w:p w14:paraId="1FB592A9" w14:textId="77777777" w:rsidR="00022407" w:rsidRPr="000D5F03" w:rsidRDefault="00022407" w:rsidP="00F40913">
            <w:pPr>
              <w:jc w:val="center"/>
              <w:rPr>
                <w:rFonts w:ascii="Arial" w:hAnsi="Arial" w:cs="Arial"/>
                <w:lang w:eastAsia="lt-LT"/>
              </w:rPr>
            </w:pPr>
            <w:r w:rsidRPr="000D5F03">
              <w:rPr>
                <w:rFonts w:ascii="Arial" w:hAnsi="Arial" w:cs="Arial"/>
                <w:lang w:eastAsia="lt-LT"/>
              </w:rPr>
              <w:t>5</w:t>
            </w:r>
          </w:p>
        </w:tc>
        <w:tc>
          <w:tcPr>
            <w:tcW w:w="1701" w:type="dxa"/>
            <w:tcBorders>
              <w:top w:val="nil"/>
              <w:left w:val="nil"/>
              <w:bottom w:val="single" w:sz="4" w:space="0" w:color="auto"/>
              <w:right w:val="single" w:sz="4" w:space="0" w:color="auto"/>
            </w:tcBorders>
            <w:shd w:val="clear" w:color="auto" w:fill="auto"/>
            <w:noWrap/>
            <w:vAlign w:val="center"/>
            <w:hideMark/>
          </w:tcPr>
          <w:p w14:paraId="13C82674" w14:textId="77777777" w:rsidR="00022407" w:rsidRPr="000D5F03" w:rsidRDefault="00022407" w:rsidP="00F40913">
            <w:pPr>
              <w:jc w:val="center"/>
              <w:rPr>
                <w:rFonts w:ascii="Arial" w:hAnsi="Arial" w:cs="Arial"/>
                <w:lang w:eastAsia="lt-LT"/>
              </w:rPr>
            </w:pPr>
            <w:r w:rsidRPr="000D5F03">
              <w:rPr>
                <w:rFonts w:ascii="Arial" w:hAnsi="Arial" w:cs="Arial"/>
                <w:lang w:eastAsia="lt-LT"/>
              </w:rPr>
              <w:t>20</w:t>
            </w:r>
          </w:p>
        </w:tc>
      </w:tr>
      <w:tr w:rsidR="00022407" w:rsidRPr="000D5F03" w14:paraId="367D88B9"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12F68F7A"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Supply</w:t>
            </w:r>
            <w:proofErr w:type="spellEnd"/>
            <w:r w:rsidRPr="000D5F03">
              <w:rPr>
                <w:rFonts w:ascii="Arial" w:hAnsi="Arial" w:cs="Arial"/>
                <w:lang w:eastAsia="lt-LT"/>
              </w:rPr>
              <w:t xml:space="preserve"> </w:t>
            </w:r>
            <w:proofErr w:type="spellStart"/>
            <w:r w:rsidRPr="000D5F03">
              <w:rPr>
                <w:rFonts w:ascii="Arial" w:hAnsi="Arial" w:cs="Arial"/>
                <w:lang w:eastAsia="lt-LT"/>
              </w:rPr>
              <w:t>Chain</w:t>
            </w:r>
            <w:proofErr w:type="spellEnd"/>
            <w:r w:rsidRPr="000D5F03">
              <w:rPr>
                <w:rFonts w:ascii="Arial" w:hAnsi="Arial" w:cs="Arial"/>
                <w:lang w:eastAsia="lt-LT"/>
              </w:rPr>
              <w:t xml:space="preserve"> </w:t>
            </w:r>
            <w:proofErr w:type="spellStart"/>
            <w:r w:rsidRPr="000D5F03">
              <w:rPr>
                <w:rFonts w:ascii="Arial" w:hAnsi="Arial" w:cs="Arial"/>
                <w:lang w:eastAsia="lt-LT"/>
              </w:rPr>
              <w:t>Management</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17EB025B" w14:textId="77777777" w:rsidR="00022407" w:rsidRPr="000D5F03" w:rsidRDefault="00022407" w:rsidP="00F40913">
            <w:pPr>
              <w:rPr>
                <w:rFonts w:ascii="Arial" w:hAnsi="Arial" w:cs="Arial"/>
                <w:lang w:eastAsia="lt-LT"/>
              </w:rPr>
            </w:pPr>
            <w:r w:rsidRPr="000D5F03">
              <w:rPr>
                <w:rFonts w:ascii="Arial" w:hAnsi="Arial" w:cs="Arial"/>
                <w:lang w:eastAsia="lt-LT"/>
              </w:rPr>
              <w:t>S2R-00001</w:t>
            </w:r>
          </w:p>
        </w:tc>
        <w:tc>
          <w:tcPr>
            <w:tcW w:w="1559" w:type="dxa"/>
            <w:tcBorders>
              <w:top w:val="nil"/>
              <w:left w:val="nil"/>
              <w:bottom w:val="single" w:sz="4" w:space="0" w:color="auto"/>
              <w:right w:val="single" w:sz="4" w:space="0" w:color="auto"/>
            </w:tcBorders>
            <w:shd w:val="clear" w:color="auto" w:fill="auto"/>
            <w:noWrap/>
            <w:vAlign w:val="bottom"/>
            <w:hideMark/>
          </w:tcPr>
          <w:p w14:paraId="2DC62388" w14:textId="77777777" w:rsidR="00022407" w:rsidRPr="000D5F03" w:rsidRDefault="00022407" w:rsidP="00F40913">
            <w:pPr>
              <w:jc w:val="center"/>
              <w:rPr>
                <w:rFonts w:ascii="Arial" w:hAnsi="Arial" w:cs="Arial"/>
                <w:lang w:eastAsia="lt-LT"/>
              </w:rPr>
            </w:pPr>
            <w:r w:rsidRPr="000D5F03">
              <w:rPr>
                <w:rFonts w:ascii="Arial" w:hAnsi="Arial" w:cs="Arial"/>
                <w:lang w:eastAsia="lt-LT"/>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54DD8A9" w14:textId="77777777" w:rsidR="00022407" w:rsidRPr="000D5F03" w:rsidRDefault="00022407" w:rsidP="00F40913">
            <w:pPr>
              <w:jc w:val="center"/>
              <w:rPr>
                <w:rFonts w:ascii="Arial" w:hAnsi="Arial" w:cs="Arial"/>
                <w:lang w:eastAsia="lt-LT"/>
              </w:rPr>
            </w:pPr>
            <w:r w:rsidRPr="000D5F03">
              <w:rPr>
                <w:rFonts w:ascii="Arial" w:hAnsi="Arial" w:cs="Arial"/>
                <w:lang w:eastAsia="lt-LT"/>
              </w:rPr>
              <w:t>50</w:t>
            </w:r>
          </w:p>
        </w:tc>
      </w:tr>
      <w:tr w:rsidR="00022407" w:rsidRPr="000D5F03" w14:paraId="422C436C" w14:textId="77777777" w:rsidTr="00022407">
        <w:trPr>
          <w:trHeight w:val="900"/>
        </w:trPr>
        <w:tc>
          <w:tcPr>
            <w:tcW w:w="5393" w:type="dxa"/>
            <w:tcBorders>
              <w:top w:val="nil"/>
              <w:left w:val="single" w:sz="4" w:space="0" w:color="auto"/>
              <w:bottom w:val="single" w:sz="4" w:space="0" w:color="auto"/>
              <w:right w:val="single" w:sz="4" w:space="0" w:color="auto"/>
            </w:tcBorders>
            <w:shd w:val="clear" w:color="auto" w:fill="auto"/>
            <w:vAlign w:val="center"/>
            <w:hideMark/>
          </w:tcPr>
          <w:p w14:paraId="08F301AE"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Human</w:t>
            </w:r>
            <w:proofErr w:type="spellEnd"/>
            <w:r w:rsidRPr="000D5F03">
              <w:rPr>
                <w:rFonts w:ascii="Arial" w:hAnsi="Arial" w:cs="Arial"/>
                <w:lang w:eastAsia="lt-LT"/>
              </w:rPr>
              <w:t xml:space="preserve"> </w:t>
            </w:r>
            <w:proofErr w:type="spellStart"/>
            <w:r w:rsidRPr="000D5F03">
              <w:rPr>
                <w:rFonts w:ascii="Arial" w:hAnsi="Arial" w:cs="Arial"/>
                <w:lang w:eastAsia="lt-LT"/>
              </w:rPr>
              <w:t>Resources</w:t>
            </w:r>
            <w:proofErr w:type="spellEnd"/>
            <w:r w:rsidRPr="000D5F03">
              <w:rPr>
                <w:rFonts w:ascii="Arial" w:hAnsi="Arial" w:cs="Arial"/>
                <w:lang w:eastAsia="lt-LT"/>
              </w:rPr>
              <w:t xml:space="preserve"> </w:t>
            </w:r>
            <w:proofErr w:type="spellStart"/>
            <w:r w:rsidRPr="000D5F03">
              <w:rPr>
                <w:rFonts w:ascii="Arial" w:hAnsi="Arial" w:cs="Arial"/>
                <w:lang w:eastAsia="lt-LT"/>
              </w:rPr>
              <w:t>Attach</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to D365 Base SKU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center"/>
            <w:hideMark/>
          </w:tcPr>
          <w:p w14:paraId="6D94318C" w14:textId="77777777" w:rsidR="00022407" w:rsidRPr="000D5F03" w:rsidRDefault="00022407" w:rsidP="00F40913">
            <w:pPr>
              <w:rPr>
                <w:rFonts w:ascii="Arial" w:hAnsi="Arial" w:cs="Arial"/>
                <w:lang w:eastAsia="lt-LT"/>
              </w:rPr>
            </w:pPr>
            <w:r w:rsidRPr="000D5F03">
              <w:rPr>
                <w:rFonts w:ascii="Arial" w:hAnsi="Arial" w:cs="Arial"/>
                <w:lang w:eastAsia="lt-LT"/>
              </w:rPr>
              <w:t>UUH-00001</w:t>
            </w:r>
          </w:p>
        </w:tc>
        <w:tc>
          <w:tcPr>
            <w:tcW w:w="1559" w:type="dxa"/>
            <w:tcBorders>
              <w:top w:val="nil"/>
              <w:left w:val="nil"/>
              <w:bottom w:val="single" w:sz="4" w:space="0" w:color="auto"/>
              <w:right w:val="single" w:sz="4" w:space="0" w:color="auto"/>
            </w:tcBorders>
            <w:shd w:val="clear" w:color="auto" w:fill="auto"/>
            <w:noWrap/>
            <w:vAlign w:val="center"/>
            <w:hideMark/>
          </w:tcPr>
          <w:p w14:paraId="693DB0AF" w14:textId="77777777" w:rsidR="00022407" w:rsidRPr="000D5F03" w:rsidRDefault="00022407" w:rsidP="00F40913">
            <w:pPr>
              <w:jc w:val="center"/>
              <w:rPr>
                <w:rFonts w:ascii="Arial" w:hAnsi="Arial" w:cs="Arial"/>
                <w:lang w:eastAsia="lt-LT"/>
              </w:rPr>
            </w:pPr>
            <w:r w:rsidRPr="000D5F03">
              <w:rPr>
                <w:rFonts w:ascii="Arial" w:hAnsi="Arial" w:cs="Arial"/>
                <w:lang w:eastAsia="lt-LT"/>
              </w:rPr>
              <w:t>0</w:t>
            </w:r>
          </w:p>
        </w:tc>
        <w:tc>
          <w:tcPr>
            <w:tcW w:w="1701" w:type="dxa"/>
            <w:tcBorders>
              <w:top w:val="nil"/>
              <w:left w:val="nil"/>
              <w:bottom w:val="single" w:sz="4" w:space="0" w:color="auto"/>
              <w:right w:val="single" w:sz="4" w:space="0" w:color="auto"/>
            </w:tcBorders>
            <w:shd w:val="clear" w:color="auto" w:fill="auto"/>
            <w:noWrap/>
            <w:vAlign w:val="center"/>
            <w:hideMark/>
          </w:tcPr>
          <w:p w14:paraId="7EB007E8"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r w:rsidR="00022407" w:rsidRPr="000D5F03" w14:paraId="31FA359B"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37234EB1"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Human</w:t>
            </w:r>
            <w:proofErr w:type="spellEnd"/>
            <w:r w:rsidRPr="000D5F03">
              <w:rPr>
                <w:rFonts w:ascii="Arial" w:hAnsi="Arial" w:cs="Arial"/>
                <w:lang w:eastAsia="lt-LT"/>
              </w:rPr>
              <w:t xml:space="preserve"> </w:t>
            </w:r>
            <w:proofErr w:type="spellStart"/>
            <w:r w:rsidRPr="000D5F03">
              <w:rPr>
                <w:rFonts w:ascii="Arial" w:hAnsi="Arial" w:cs="Arial"/>
                <w:lang w:eastAsia="lt-LT"/>
              </w:rPr>
              <w:t>Resources</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608EA893" w14:textId="77777777" w:rsidR="00022407" w:rsidRPr="000D5F03" w:rsidRDefault="00022407" w:rsidP="00F40913">
            <w:pPr>
              <w:rPr>
                <w:rFonts w:ascii="Arial" w:hAnsi="Arial" w:cs="Arial"/>
                <w:lang w:eastAsia="lt-LT"/>
              </w:rPr>
            </w:pPr>
            <w:r w:rsidRPr="000D5F03">
              <w:rPr>
                <w:rFonts w:ascii="Arial" w:hAnsi="Arial" w:cs="Arial"/>
                <w:lang w:eastAsia="lt-LT"/>
              </w:rPr>
              <w:t>UUF-00001</w:t>
            </w:r>
          </w:p>
        </w:tc>
        <w:tc>
          <w:tcPr>
            <w:tcW w:w="1559" w:type="dxa"/>
            <w:tcBorders>
              <w:top w:val="nil"/>
              <w:left w:val="nil"/>
              <w:bottom w:val="single" w:sz="4" w:space="0" w:color="auto"/>
              <w:right w:val="single" w:sz="4" w:space="0" w:color="auto"/>
            </w:tcBorders>
            <w:shd w:val="clear" w:color="auto" w:fill="auto"/>
            <w:noWrap/>
            <w:vAlign w:val="bottom"/>
            <w:hideMark/>
          </w:tcPr>
          <w:p w14:paraId="5BE60C28" w14:textId="77777777" w:rsidR="00022407" w:rsidRPr="000D5F03" w:rsidRDefault="00022407" w:rsidP="00F40913">
            <w:pPr>
              <w:jc w:val="center"/>
              <w:rPr>
                <w:rFonts w:ascii="Arial" w:hAnsi="Arial" w:cs="Arial"/>
                <w:lang w:eastAsia="lt-LT"/>
              </w:rPr>
            </w:pPr>
            <w:r w:rsidRPr="000D5F03">
              <w:rPr>
                <w:rFonts w:ascii="Arial" w:hAnsi="Arial" w:cs="Arial"/>
                <w:lang w:eastAsia="lt-LT"/>
              </w:rPr>
              <w:t>0</w:t>
            </w:r>
          </w:p>
        </w:tc>
        <w:tc>
          <w:tcPr>
            <w:tcW w:w="1701" w:type="dxa"/>
            <w:tcBorders>
              <w:top w:val="nil"/>
              <w:left w:val="nil"/>
              <w:bottom w:val="single" w:sz="4" w:space="0" w:color="auto"/>
              <w:right w:val="single" w:sz="4" w:space="0" w:color="auto"/>
            </w:tcBorders>
            <w:shd w:val="clear" w:color="auto" w:fill="auto"/>
            <w:noWrap/>
            <w:vAlign w:val="bottom"/>
            <w:hideMark/>
          </w:tcPr>
          <w:p w14:paraId="236D44EE"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r w:rsidR="00022407" w:rsidRPr="000D5F03" w14:paraId="064F37A9"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66E7384C"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Operations</w:t>
            </w:r>
            <w:proofErr w:type="spellEnd"/>
            <w:r w:rsidRPr="000D5F03">
              <w:rPr>
                <w:rFonts w:ascii="Arial" w:hAnsi="Arial" w:cs="Arial"/>
                <w:lang w:eastAsia="lt-LT"/>
              </w:rPr>
              <w:t xml:space="preserve"> </w:t>
            </w:r>
            <w:proofErr w:type="spellStart"/>
            <w:r w:rsidRPr="000D5F03">
              <w:rPr>
                <w:rFonts w:ascii="Arial" w:hAnsi="Arial" w:cs="Arial"/>
                <w:lang w:eastAsia="lt-LT"/>
              </w:rPr>
              <w:t>Activity</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4F67B644" w14:textId="77777777" w:rsidR="00022407" w:rsidRPr="000D5F03" w:rsidRDefault="00022407" w:rsidP="00F40913">
            <w:pPr>
              <w:rPr>
                <w:rFonts w:ascii="Arial" w:hAnsi="Arial" w:cs="Arial"/>
                <w:lang w:eastAsia="lt-LT"/>
              </w:rPr>
            </w:pPr>
            <w:r w:rsidRPr="000D5F03">
              <w:rPr>
                <w:rFonts w:ascii="Arial" w:hAnsi="Arial" w:cs="Arial"/>
                <w:lang w:eastAsia="lt-LT"/>
              </w:rPr>
              <w:t>GHK-00001</w:t>
            </w:r>
          </w:p>
        </w:tc>
        <w:tc>
          <w:tcPr>
            <w:tcW w:w="1559" w:type="dxa"/>
            <w:tcBorders>
              <w:top w:val="nil"/>
              <w:left w:val="nil"/>
              <w:bottom w:val="single" w:sz="4" w:space="0" w:color="auto"/>
              <w:right w:val="single" w:sz="4" w:space="0" w:color="auto"/>
            </w:tcBorders>
            <w:shd w:val="clear" w:color="auto" w:fill="auto"/>
            <w:noWrap/>
            <w:vAlign w:val="bottom"/>
            <w:hideMark/>
          </w:tcPr>
          <w:p w14:paraId="58C835CE"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bottom"/>
            <w:hideMark/>
          </w:tcPr>
          <w:p w14:paraId="13C4F748" w14:textId="77777777" w:rsidR="00022407" w:rsidRPr="000D5F03" w:rsidRDefault="00022407" w:rsidP="00F40913">
            <w:pPr>
              <w:jc w:val="center"/>
              <w:rPr>
                <w:rFonts w:ascii="Arial" w:hAnsi="Arial" w:cs="Arial"/>
                <w:lang w:eastAsia="lt-LT"/>
              </w:rPr>
            </w:pPr>
            <w:r w:rsidRPr="000D5F03">
              <w:rPr>
                <w:rFonts w:ascii="Arial" w:hAnsi="Arial" w:cs="Arial"/>
                <w:lang w:eastAsia="lt-LT"/>
              </w:rPr>
              <w:t>30</w:t>
            </w:r>
          </w:p>
        </w:tc>
      </w:tr>
      <w:tr w:rsidR="00022407" w:rsidRPr="000D5F03" w14:paraId="5534F559"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28171235"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Operations</w:t>
            </w:r>
            <w:proofErr w:type="spellEnd"/>
            <w:r w:rsidRPr="000D5F03">
              <w:rPr>
                <w:rFonts w:ascii="Arial" w:hAnsi="Arial" w:cs="Arial"/>
                <w:lang w:eastAsia="lt-LT"/>
              </w:rPr>
              <w:t xml:space="preserve"> </w:t>
            </w:r>
            <w:proofErr w:type="spellStart"/>
            <w:r w:rsidRPr="000D5F03">
              <w:rPr>
                <w:rFonts w:ascii="Arial" w:hAnsi="Arial" w:cs="Arial"/>
                <w:lang w:eastAsia="lt-LT"/>
              </w:rPr>
              <w:t>Device</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Device</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18223D7E" w14:textId="77777777" w:rsidR="00022407" w:rsidRPr="000D5F03" w:rsidRDefault="00022407" w:rsidP="00F40913">
            <w:pPr>
              <w:rPr>
                <w:rFonts w:ascii="Arial" w:hAnsi="Arial" w:cs="Arial"/>
                <w:lang w:eastAsia="lt-LT"/>
              </w:rPr>
            </w:pPr>
            <w:r w:rsidRPr="000D5F03">
              <w:rPr>
                <w:rFonts w:ascii="Arial" w:hAnsi="Arial" w:cs="Arial"/>
                <w:lang w:eastAsia="lt-LT"/>
              </w:rPr>
              <w:t>GXU-00001</w:t>
            </w:r>
          </w:p>
        </w:tc>
        <w:tc>
          <w:tcPr>
            <w:tcW w:w="1559" w:type="dxa"/>
            <w:tcBorders>
              <w:top w:val="nil"/>
              <w:left w:val="nil"/>
              <w:bottom w:val="single" w:sz="4" w:space="0" w:color="auto"/>
              <w:right w:val="single" w:sz="4" w:space="0" w:color="auto"/>
            </w:tcBorders>
            <w:shd w:val="clear" w:color="auto" w:fill="auto"/>
            <w:noWrap/>
            <w:vAlign w:val="bottom"/>
            <w:hideMark/>
          </w:tcPr>
          <w:p w14:paraId="749DD420" w14:textId="77777777" w:rsidR="00022407" w:rsidRPr="000D5F03" w:rsidRDefault="00022407" w:rsidP="00F40913">
            <w:pPr>
              <w:jc w:val="center"/>
              <w:rPr>
                <w:rFonts w:ascii="Arial" w:hAnsi="Arial" w:cs="Arial"/>
                <w:lang w:eastAsia="lt-LT"/>
              </w:rPr>
            </w:pPr>
            <w:r w:rsidRPr="000D5F03">
              <w:rPr>
                <w:rFonts w:ascii="Arial" w:hAnsi="Arial" w:cs="Arial"/>
                <w:lang w:eastAsia="lt-LT"/>
              </w:rPr>
              <w:t>2</w:t>
            </w:r>
          </w:p>
        </w:tc>
        <w:tc>
          <w:tcPr>
            <w:tcW w:w="1701" w:type="dxa"/>
            <w:tcBorders>
              <w:top w:val="nil"/>
              <w:left w:val="nil"/>
              <w:bottom w:val="single" w:sz="4" w:space="0" w:color="auto"/>
              <w:right w:val="single" w:sz="4" w:space="0" w:color="auto"/>
            </w:tcBorders>
            <w:shd w:val="clear" w:color="auto" w:fill="auto"/>
            <w:noWrap/>
            <w:vAlign w:val="bottom"/>
            <w:hideMark/>
          </w:tcPr>
          <w:p w14:paraId="65DFC928" w14:textId="77777777" w:rsidR="00022407" w:rsidRPr="000D5F03" w:rsidRDefault="00022407" w:rsidP="00F40913">
            <w:pPr>
              <w:jc w:val="center"/>
              <w:rPr>
                <w:rFonts w:ascii="Arial" w:hAnsi="Arial" w:cs="Arial"/>
                <w:lang w:eastAsia="lt-LT"/>
              </w:rPr>
            </w:pPr>
            <w:r w:rsidRPr="000D5F03">
              <w:rPr>
                <w:rFonts w:ascii="Arial" w:hAnsi="Arial" w:cs="Arial"/>
                <w:lang w:eastAsia="lt-LT"/>
              </w:rPr>
              <w:t>20</w:t>
            </w:r>
          </w:p>
        </w:tc>
      </w:tr>
      <w:tr w:rsidR="00022407" w:rsidRPr="000D5F03" w14:paraId="158AB5E9" w14:textId="77777777" w:rsidTr="00022407">
        <w:trPr>
          <w:trHeight w:val="300"/>
        </w:trPr>
        <w:tc>
          <w:tcPr>
            <w:tcW w:w="5393" w:type="dxa"/>
            <w:tcBorders>
              <w:top w:val="nil"/>
              <w:left w:val="single" w:sz="4" w:space="0" w:color="auto"/>
              <w:bottom w:val="single" w:sz="4" w:space="0" w:color="auto"/>
              <w:right w:val="single" w:sz="4" w:space="0" w:color="auto"/>
            </w:tcBorders>
            <w:shd w:val="clear" w:color="auto" w:fill="auto"/>
            <w:noWrap/>
            <w:vAlign w:val="center"/>
            <w:hideMark/>
          </w:tcPr>
          <w:p w14:paraId="6BB52DCC" w14:textId="77777777" w:rsidR="00022407" w:rsidRPr="000D5F03" w:rsidRDefault="00022407" w:rsidP="00F40913">
            <w:pPr>
              <w:rPr>
                <w:rFonts w:ascii="Arial" w:hAnsi="Arial" w:cs="Arial"/>
                <w:lang w:eastAsia="lt-LT"/>
              </w:rPr>
            </w:pPr>
            <w:r w:rsidRPr="000D5F03">
              <w:rPr>
                <w:rFonts w:ascii="Arial" w:hAnsi="Arial" w:cs="Arial"/>
                <w:lang w:eastAsia="lt-LT"/>
              </w:rPr>
              <w:t xml:space="preserve">D365 </w:t>
            </w:r>
            <w:proofErr w:type="spellStart"/>
            <w:r w:rsidRPr="000D5F03">
              <w:rPr>
                <w:rFonts w:ascii="Arial" w:hAnsi="Arial" w:cs="Arial"/>
                <w:lang w:eastAsia="lt-LT"/>
              </w:rPr>
              <w:t>Team</w:t>
            </w:r>
            <w:proofErr w:type="spellEnd"/>
            <w:r w:rsidRPr="000D5F03">
              <w:rPr>
                <w:rFonts w:ascii="Arial" w:hAnsi="Arial" w:cs="Arial"/>
                <w:lang w:eastAsia="lt-LT"/>
              </w:rPr>
              <w:t xml:space="preserve"> </w:t>
            </w:r>
            <w:proofErr w:type="spellStart"/>
            <w:r w:rsidRPr="000D5F03">
              <w:rPr>
                <w:rFonts w:ascii="Arial" w:hAnsi="Arial" w:cs="Arial"/>
                <w:lang w:eastAsia="lt-LT"/>
              </w:rPr>
              <w:t>Members</w:t>
            </w:r>
            <w:proofErr w:type="spellEnd"/>
            <w:r w:rsidRPr="000D5F03">
              <w:rPr>
                <w:rFonts w:ascii="Arial" w:hAnsi="Arial" w:cs="Arial"/>
                <w:lang w:eastAsia="lt-LT"/>
              </w:rPr>
              <w:t xml:space="preserve"> </w:t>
            </w:r>
            <w:proofErr w:type="spellStart"/>
            <w:r w:rsidRPr="000D5F03">
              <w:rPr>
                <w:rFonts w:ascii="Arial" w:hAnsi="Arial" w:cs="Arial"/>
                <w:lang w:eastAsia="lt-LT"/>
              </w:rPr>
              <w:t>Sub</w:t>
            </w:r>
            <w:proofErr w:type="spellEnd"/>
            <w:r w:rsidRPr="000D5F03">
              <w:rPr>
                <w:rFonts w:ascii="Arial" w:hAnsi="Arial" w:cs="Arial"/>
                <w:lang w:eastAsia="lt-LT"/>
              </w:rPr>
              <w:t xml:space="preserve"> Per </w:t>
            </w:r>
            <w:proofErr w:type="spellStart"/>
            <w:r w:rsidRPr="000D5F03">
              <w:rPr>
                <w:rFonts w:ascii="Arial" w:hAnsi="Arial" w:cs="Arial"/>
                <w:lang w:eastAsia="lt-LT"/>
              </w:rPr>
              <w:t>User</w:t>
            </w:r>
            <w:proofErr w:type="spellEnd"/>
            <w:r w:rsidRPr="000D5F03">
              <w:rPr>
                <w:rFonts w:ascii="Arial" w:hAnsi="Arial" w:cs="Arial"/>
                <w:lang w:eastAsia="lt-LT"/>
              </w:rPr>
              <w:t xml:space="preserve"> arba lygiavertė licencija</w:t>
            </w:r>
          </w:p>
        </w:tc>
        <w:tc>
          <w:tcPr>
            <w:tcW w:w="1559" w:type="dxa"/>
            <w:tcBorders>
              <w:top w:val="nil"/>
              <w:left w:val="nil"/>
              <w:bottom w:val="single" w:sz="4" w:space="0" w:color="auto"/>
              <w:right w:val="single" w:sz="4" w:space="0" w:color="auto"/>
            </w:tcBorders>
            <w:shd w:val="clear" w:color="auto" w:fill="auto"/>
            <w:noWrap/>
            <w:vAlign w:val="bottom"/>
            <w:hideMark/>
          </w:tcPr>
          <w:p w14:paraId="20AADC7A" w14:textId="77777777" w:rsidR="00022407" w:rsidRPr="000D5F03" w:rsidRDefault="00022407" w:rsidP="00F40913">
            <w:pPr>
              <w:rPr>
                <w:rFonts w:ascii="Arial" w:hAnsi="Arial" w:cs="Arial"/>
                <w:lang w:eastAsia="lt-LT"/>
              </w:rPr>
            </w:pPr>
            <w:r w:rsidRPr="000D5F03">
              <w:rPr>
                <w:rFonts w:ascii="Arial" w:hAnsi="Arial" w:cs="Arial"/>
                <w:lang w:eastAsia="lt-LT"/>
              </w:rPr>
              <w:t>MTH-00001</w:t>
            </w:r>
          </w:p>
        </w:tc>
        <w:tc>
          <w:tcPr>
            <w:tcW w:w="1559" w:type="dxa"/>
            <w:tcBorders>
              <w:top w:val="nil"/>
              <w:left w:val="nil"/>
              <w:bottom w:val="single" w:sz="4" w:space="0" w:color="auto"/>
              <w:right w:val="single" w:sz="4" w:space="0" w:color="auto"/>
            </w:tcBorders>
            <w:shd w:val="clear" w:color="auto" w:fill="auto"/>
            <w:noWrap/>
            <w:vAlign w:val="bottom"/>
            <w:hideMark/>
          </w:tcPr>
          <w:p w14:paraId="55D9076A"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c>
          <w:tcPr>
            <w:tcW w:w="1701" w:type="dxa"/>
            <w:tcBorders>
              <w:top w:val="nil"/>
              <w:left w:val="nil"/>
              <w:bottom w:val="single" w:sz="4" w:space="0" w:color="auto"/>
              <w:right w:val="single" w:sz="4" w:space="0" w:color="auto"/>
            </w:tcBorders>
            <w:shd w:val="clear" w:color="auto" w:fill="auto"/>
            <w:noWrap/>
            <w:vAlign w:val="bottom"/>
            <w:hideMark/>
          </w:tcPr>
          <w:p w14:paraId="01FE5836" w14:textId="77777777" w:rsidR="00022407" w:rsidRPr="000D5F03" w:rsidRDefault="00022407" w:rsidP="00F40913">
            <w:pPr>
              <w:jc w:val="center"/>
              <w:rPr>
                <w:rFonts w:ascii="Arial" w:hAnsi="Arial" w:cs="Arial"/>
                <w:lang w:eastAsia="lt-LT"/>
              </w:rPr>
            </w:pPr>
            <w:r w:rsidRPr="000D5F03">
              <w:rPr>
                <w:rFonts w:ascii="Arial" w:hAnsi="Arial" w:cs="Arial"/>
                <w:lang w:eastAsia="lt-LT"/>
              </w:rPr>
              <w:t>1</w:t>
            </w:r>
          </w:p>
        </w:tc>
      </w:tr>
    </w:tbl>
    <w:p w14:paraId="24EFA26D" w14:textId="7D623B06" w:rsidR="00022407" w:rsidRDefault="00022407" w:rsidP="00022407">
      <w:pPr>
        <w:pStyle w:val="BodyTextIndent"/>
        <w:spacing w:after="60"/>
        <w:ind w:firstLine="0"/>
        <w:jc w:val="center"/>
        <w:rPr>
          <w:rFonts w:ascii="Arial" w:hAnsi="Arial" w:cs="Arial"/>
        </w:rPr>
      </w:pPr>
      <w:r>
        <w:rPr>
          <w:rFonts w:ascii="Arial" w:hAnsi="Arial" w:cs="Arial"/>
          <w:sz w:val="20"/>
        </w:rPr>
        <w:t>___</w:t>
      </w:r>
      <w:r>
        <w:rPr>
          <w:rFonts w:ascii="Arial" w:hAnsi="Arial" w:cs="Arial"/>
        </w:rPr>
        <w:br w:type="page"/>
      </w:r>
    </w:p>
    <w:p w14:paraId="5518ECCB" w14:textId="145332CC" w:rsidR="00022407" w:rsidRDefault="00022407" w:rsidP="00022407">
      <w:pPr>
        <w:spacing w:after="60"/>
        <w:jc w:val="right"/>
        <w:rPr>
          <w:rFonts w:ascii="Arial" w:hAnsi="Arial" w:cs="Arial"/>
          <w:lang w:val="en-US"/>
        </w:rPr>
      </w:pPr>
      <w:r>
        <w:rPr>
          <w:rFonts w:ascii="Arial" w:hAnsi="Arial" w:cs="Arial"/>
        </w:rPr>
        <w:lastRenderedPageBreak/>
        <w:t xml:space="preserve">Sutarties SD priedas Nr. </w:t>
      </w:r>
      <w:r>
        <w:rPr>
          <w:rFonts w:ascii="Arial" w:hAnsi="Arial" w:cs="Arial"/>
          <w:lang w:val="en-US"/>
        </w:rPr>
        <w:t>3</w:t>
      </w:r>
    </w:p>
    <w:p w14:paraId="74D333D1" w14:textId="167ECAFA" w:rsidR="00FC07A8" w:rsidRPr="00FC07A8" w:rsidRDefault="00022407" w:rsidP="00FC07A8">
      <w:pPr>
        <w:spacing w:after="60"/>
        <w:jc w:val="center"/>
        <w:rPr>
          <w:rFonts w:ascii="Arial" w:hAnsi="Arial" w:cs="Arial"/>
          <w:b/>
          <w:bCs/>
        </w:rPr>
      </w:pPr>
      <w:r w:rsidRPr="00022407">
        <w:rPr>
          <w:rFonts w:ascii="Arial" w:hAnsi="Arial" w:cs="Arial"/>
          <w:b/>
          <w:bCs/>
          <w:lang w:val="en-US"/>
        </w:rPr>
        <w:t>PREKI</w:t>
      </w:r>
      <w:r w:rsidRPr="00022407">
        <w:rPr>
          <w:rFonts w:ascii="Arial" w:hAnsi="Arial" w:cs="Arial"/>
          <w:b/>
          <w:bCs/>
        </w:rPr>
        <w:t>Ų ĮKAINIAI</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275"/>
        <w:gridCol w:w="1418"/>
        <w:gridCol w:w="1984"/>
      </w:tblGrid>
      <w:tr w:rsidR="00FC07A8" w:rsidRPr="00FC07A8" w14:paraId="04246F9E" w14:textId="77777777" w:rsidTr="00FC07A8">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CCFD" w14:textId="77777777" w:rsidR="00FC07A8" w:rsidRPr="00FC07A8" w:rsidRDefault="00FC07A8" w:rsidP="00FC07A8">
            <w:pPr>
              <w:pStyle w:val="NoSpacing"/>
              <w:jc w:val="center"/>
              <w:rPr>
                <w:rFonts w:ascii="Arial" w:hAnsi="Arial" w:cs="Arial"/>
              </w:rPr>
            </w:pPr>
            <w:r w:rsidRPr="00FC07A8">
              <w:rPr>
                <w:rFonts w:ascii="Arial" w:hAnsi="Arial" w:cs="Arial"/>
              </w:rPr>
              <w:t>Eil. Nr.</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FFEDB0" w14:textId="77777777" w:rsidR="00FC07A8" w:rsidRPr="00FC07A8" w:rsidRDefault="00FC07A8" w:rsidP="00FC07A8">
            <w:pPr>
              <w:pStyle w:val="NoSpacing"/>
              <w:jc w:val="center"/>
              <w:rPr>
                <w:rFonts w:ascii="Arial" w:hAnsi="Arial" w:cs="Arial"/>
              </w:rPr>
            </w:pPr>
            <w:r w:rsidRPr="00FC07A8">
              <w:rPr>
                <w:rFonts w:ascii="Arial" w:hAnsi="Arial" w:cs="Arial"/>
                <w:spacing w:val="-4"/>
              </w:rPr>
              <w:t xml:space="preserve">Prekės </w:t>
            </w:r>
            <w:r w:rsidRPr="00FC07A8">
              <w:rPr>
                <w:rFonts w:ascii="Arial" w:hAnsi="Arial" w:cs="Arial"/>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E425E" w14:textId="7A8CDEDF" w:rsidR="00FC07A8" w:rsidRPr="00FC07A8" w:rsidRDefault="00FC07A8" w:rsidP="00FC07A8">
            <w:pPr>
              <w:pStyle w:val="NoSpacing"/>
              <w:jc w:val="center"/>
              <w:rPr>
                <w:rFonts w:ascii="Arial" w:hAnsi="Arial" w:cs="Arial"/>
              </w:rPr>
            </w:pPr>
            <w:r w:rsidRPr="00FC07A8">
              <w:rPr>
                <w:rFonts w:ascii="Arial" w:hAnsi="Arial" w:cs="Arial"/>
              </w:rPr>
              <w:t>Pasiūlytas gamintojas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CE010" w14:textId="71923EE6" w:rsidR="00FC07A8" w:rsidRPr="00FC07A8" w:rsidRDefault="00FC07A8" w:rsidP="00FC07A8">
            <w:pPr>
              <w:pStyle w:val="NoSpacing"/>
              <w:jc w:val="center"/>
              <w:rPr>
                <w:rFonts w:ascii="Arial" w:hAnsi="Arial" w:cs="Arial"/>
              </w:rPr>
            </w:pPr>
            <w:r w:rsidRPr="00FC07A8">
              <w:rPr>
                <w:rFonts w:ascii="Arial" w:hAnsi="Arial" w:cs="Arial"/>
              </w:rPr>
              <w:t xml:space="preserve">Pasiūlytos </w:t>
            </w:r>
            <w:proofErr w:type="spellStart"/>
            <w:r w:rsidRPr="00FC07A8">
              <w:rPr>
                <w:rFonts w:ascii="Arial" w:hAnsi="Arial" w:cs="Arial"/>
              </w:rPr>
              <w:t>rograminės</w:t>
            </w:r>
            <w:proofErr w:type="spellEnd"/>
            <w:r w:rsidRPr="00FC07A8">
              <w:rPr>
                <w:rFonts w:ascii="Arial" w:hAnsi="Arial" w:cs="Arial"/>
              </w:rPr>
              <w:t xml:space="preserve"> įrangos gamintojo kodas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CB514" w14:textId="77777777" w:rsidR="00FC07A8" w:rsidRPr="00FC07A8" w:rsidRDefault="00FC07A8" w:rsidP="00FC07A8">
            <w:pPr>
              <w:pStyle w:val="NoSpacing"/>
              <w:jc w:val="center"/>
              <w:rPr>
                <w:rFonts w:ascii="Arial" w:hAnsi="Arial" w:cs="Arial"/>
              </w:rPr>
            </w:pPr>
            <w:r w:rsidRPr="00FC07A8">
              <w:rPr>
                <w:rFonts w:ascii="Arial" w:hAnsi="Arial" w:cs="Arial"/>
              </w:rPr>
              <w:t>Preliminarus kiekis (vnt.)*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BB65A" w14:textId="41586D51" w:rsidR="00FC07A8" w:rsidRPr="00FC07A8" w:rsidRDefault="00FC07A8" w:rsidP="00FC07A8">
            <w:pPr>
              <w:pStyle w:val="NoSpacing"/>
              <w:jc w:val="center"/>
              <w:rPr>
                <w:rFonts w:ascii="Arial" w:hAnsi="Arial" w:cs="Arial"/>
              </w:rPr>
            </w:pPr>
            <w:r w:rsidRPr="00FC07A8">
              <w:rPr>
                <w:rFonts w:ascii="Arial" w:hAnsi="Arial" w:cs="Arial"/>
              </w:rPr>
              <w:t>Pasiūlyta 1 (vieno) vnt. licencijos  nuomos kaina, 12 mėn. EUR be PVM</w:t>
            </w:r>
          </w:p>
        </w:tc>
      </w:tr>
      <w:tr w:rsidR="00FC07A8" w:rsidRPr="00FC07A8" w14:paraId="2CFA9EDC" w14:textId="77777777" w:rsidTr="00FC07A8">
        <w:tc>
          <w:tcPr>
            <w:tcW w:w="567" w:type="dxa"/>
            <w:tcBorders>
              <w:top w:val="single" w:sz="4" w:space="0" w:color="auto"/>
              <w:left w:val="single" w:sz="4" w:space="0" w:color="auto"/>
              <w:bottom w:val="single" w:sz="4" w:space="0" w:color="auto"/>
              <w:right w:val="single" w:sz="4" w:space="0" w:color="auto"/>
            </w:tcBorders>
          </w:tcPr>
          <w:p w14:paraId="04DAB5D4" w14:textId="77777777" w:rsidR="00FC07A8" w:rsidRPr="00FC07A8" w:rsidRDefault="00FC07A8" w:rsidP="00FC07A8">
            <w:pPr>
              <w:pStyle w:val="NoSpacing"/>
              <w:jc w:val="center"/>
              <w:rPr>
                <w:rFonts w:ascii="Arial" w:hAnsi="Arial" w:cs="Arial"/>
                <w:i/>
              </w:rPr>
            </w:pPr>
            <w:r w:rsidRPr="00FC07A8">
              <w:rPr>
                <w:rFonts w:ascii="Arial" w:hAnsi="Arial" w:cs="Arial"/>
                <w:i/>
              </w:rPr>
              <w:t>1</w:t>
            </w:r>
          </w:p>
        </w:tc>
        <w:tc>
          <w:tcPr>
            <w:tcW w:w="3686" w:type="dxa"/>
            <w:tcBorders>
              <w:top w:val="single" w:sz="4" w:space="0" w:color="auto"/>
              <w:left w:val="single" w:sz="4" w:space="0" w:color="auto"/>
              <w:bottom w:val="single" w:sz="4" w:space="0" w:color="auto"/>
              <w:right w:val="single" w:sz="4" w:space="0" w:color="auto"/>
            </w:tcBorders>
          </w:tcPr>
          <w:p w14:paraId="557E26AF" w14:textId="77777777" w:rsidR="00FC07A8" w:rsidRPr="00FC07A8" w:rsidRDefault="00FC07A8" w:rsidP="00FC07A8">
            <w:pPr>
              <w:pStyle w:val="NoSpacing"/>
              <w:jc w:val="center"/>
              <w:rPr>
                <w:rFonts w:ascii="Arial" w:hAnsi="Arial" w:cs="Arial"/>
                <w:i/>
              </w:rPr>
            </w:pPr>
            <w:r w:rsidRPr="00FC07A8">
              <w:rPr>
                <w:rFonts w:ascii="Arial" w:hAnsi="Arial" w:cs="Arial"/>
                <w:i/>
              </w:rPr>
              <w:t>2</w:t>
            </w:r>
          </w:p>
        </w:tc>
        <w:tc>
          <w:tcPr>
            <w:tcW w:w="1276" w:type="dxa"/>
            <w:tcBorders>
              <w:top w:val="single" w:sz="4" w:space="0" w:color="auto"/>
              <w:left w:val="single" w:sz="4" w:space="0" w:color="auto"/>
              <w:bottom w:val="single" w:sz="4" w:space="0" w:color="auto"/>
              <w:right w:val="single" w:sz="4" w:space="0" w:color="auto"/>
            </w:tcBorders>
          </w:tcPr>
          <w:p w14:paraId="639EE8E7" w14:textId="77777777" w:rsidR="00FC07A8" w:rsidRPr="00FC07A8" w:rsidRDefault="00FC07A8" w:rsidP="00FC07A8">
            <w:pPr>
              <w:pStyle w:val="NoSpacing"/>
              <w:jc w:val="center"/>
              <w:rPr>
                <w:rFonts w:ascii="Arial" w:hAnsi="Arial" w:cs="Arial"/>
                <w:i/>
              </w:rPr>
            </w:pPr>
            <w:r w:rsidRPr="00FC07A8">
              <w:rPr>
                <w:rFonts w:ascii="Arial" w:hAnsi="Arial" w:cs="Arial"/>
                <w:i/>
              </w:rPr>
              <w:t>3</w:t>
            </w:r>
          </w:p>
        </w:tc>
        <w:tc>
          <w:tcPr>
            <w:tcW w:w="1275" w:type="dxa"/>
            <w:tcBorders>
              <w:top w:val="single" w:sz="4" w:space="0" w:color="auto"/>
              <w:left w:val="single" w:sz="4" w:space="0" w:color="auto"/>
              <w:bottom w:val="single" w:sz="4" w:space="0" w:color="auto"/>
              <w:right w:val="single" w:sz="4" w:space="0" w:color="auto"/>
            </w:tcBorders>
          </w:tcPr>
          <w:p w14:paraId="6259E43F" w14:textId="77777777" w:rsidR="00FC07A8" w:rsidRPr="00FC07A8" w:rsidRDefault="00FC07A8" w:rsidP="00FC07A8">
            <w:pPr>
              <w:pStyle w:val="NoSpacing"/>
              <w:jc w:val="center"/>
              <w:rPr>
                <w:rFonts w:ascii="Arial" w:hAnsi="Arial" w:cs="Arial"/>
                <w:i/>
              </w:rPr>
            </w:pPr>
            <w:r w:rsidRPr="00FC07A8">
              <w:rPr>
                <w:rFonts w:ascii="Arial" w:hAnsi="Arial" w:cs="Arial"/>
                <w:i/>
              </w:rPr>
              <w:t>4</w:t>
            </w:r>
          </w:p>
        </w:tc>
        <w:tc>
          <w:tcPr>
            <w:tcW w:w="1418" w:type="dxa"/>
            <w:tcBorders>
              <w:top w:val="single" w:sz="4" w:space="0" w:color="auto"/>
              <w:left w:val="single" w:sz="4" w:space="0" w:color="auto"/>
              <w:bottom w:val="single" w:sz="4" w:space="0" w:color="auto"/>
              <w:right w:val="single" w:sz="4" w:space="0" w:color="auto"/>
            </w:tcBorders>
          </w:tcPr>
          <w:p w14:paraId="2D96282B" w14:textId="77777777" w:rsidR="00FC07A8" w:rsidRPr="00FC07A8" w:rsidRDefault="00FC07A8" w:rsidP="00FC07A8">
            <w:pPr>
              <w:pStyle w:val="NoSpacing"/>
              <w:jc w:val="center"/>
              <w:rPr>
                <w:rFonts w:ascii="Arial" w:hAnsi="Arial" w:cs="Arial"/>
                <w:i/>
              </w:rPr>
            </w:pPr>
            <w:r w:rsidRPr="00FC07A8">
              <w:rPr>
                <w:rFonts w:ascii="Arial" w:hAnsi="Arial" w:cs="Arial"/>
                <w:i/>
              </w:rPr>
              <w:t>4</w:t>
            </w:r>
          </w:p>
        </w:tc>
        <w:tc>
          <w:tcPr>
            <w:tcW w:w="1984" w:type="dxa"/>
            <w:tcBorders>
              <w:top w:val="single" w:sz="4" w:space="0" w:color="auto"/>
              <w:left w:val="single" w:sz="4" w:space="0" w:color="auto"/>
              <w:bottom w:val="single" w:sz="4" w:space="0" w:color="auto"/>
              <w:right w:val="single" w:sz="4" w:space="0" w:color="auto"/>
            </w:tcBorders>
          </w:tcPr>
          <w:p w14:paraId="748FC6F2" w14:textId="77777777" w:rsidR="00FC07A8" w:rsidRPr="00FC07A8" w:rsidRDefault="00FC07A8" w:rsidP="00FC07A8">
            <w:pPr>
              <w:pStyle w:val="NoSpacing"/>
              <w:jc w:val="center"/>
              <w:rPr>
                <w:rFonts w:ascii="Arial" w:hAnsi="Arial" w:cs="Arial"/>
                <w:i/>
              </w:rPr>
            </w:pPr>
            <w:r w:rsidRPr="00FC07A8">
              <w:rPr>
                <w:rFonts w:ascii="Arial" w:hAnsi="Arial" w:cs="Arial"/>
                <w:i/>
              </w:rPr>
              <w:t>5</w:t>
            </w:r>
          </w:p>
        </w:tc>
      </w:tr>
      <w:tr w:rsidR="00FC07A8" w:rsidRPr="00FC07A8" w14:paraId="1F47DE02" w14:textId="77777777" w:rsidTr="00FC07A8">
        <w:tc>
          <w:tcPr>
            <w:tcW w:w="567" w:type="dxa"/>
            <w:vAlign w:val="center"/>
          </w:tcPr>
          <w:p w14:paraId="25AD1AEA" w14:textId="77777777" w:rsidR="00FC07A8" w:rsidRPr="00FC07A8" w:rsidRDefault="00FC07A8" w:rsidP="00FC07A8">
            <w:pPr>
              <w:pStyle w:val="NoSpacing"/>
              <w:rPr>
                <w:rFonts w:ascii="Arial" w:hAnsi="Arial" w:cs="Arial"/>
              </w:rPr>
            </w:pPr>
            <w:r w:rsidRPr="00FC07A8">
              <w:rPr>
                <w:rFonts w:ascii="Arial" w:hAnsi="Arial" w:cs="Arial"/>
              </w:rPr>
              <w:t>1</w:t>
            </w:r>
          </w:p>
        </w:tc>
        <w:tc>
          <w:tcPr>
            <w:tcW w:w="3686" w:type="dxa"/>
            <w:shd w:val="clear" w:color="auto" w:fill="auto"/>
            <w:vAlign w:val="center"/>
          </w:tcPr>
          <w:p w14:paraId="7CEE574C"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M365 E3 Original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5E980C13" w14:textId="139BB815" w:rsidR="00FC07A8" w:rsidRPr="00FC07A8" w:rsidRDefault="00FC07A8" w:rsidP="00FC07A8">
            <w:pPr>
              <w:pStyle w:val="NoSpacing"/>
              <w:rPr>
                <w:rFonts w:ascii="Arial" w:hAnsi="Arial" w:cs="Arial"/>
                <w:i/>
                <w:iCs/>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0A140C59" w14:textId="6CA5DBAE" w:rsidR="00FC07A8" w:rsidRPr="00FC07A8" w:rsidRDefault="00FC07A8" w:rsidP="00FC07A8">
            <w:pPr>
              <w:pStyle w:val="NoSpacing"/>
              <w:jc w:val="right"/>
              <w:rPr>
                <w:rFonts w:ascii="Arial" w:hAnsi="Arial" w:cs="Arial"/>
                <w:lang w:val="en-US"/>
              </w:rPr>
            </w:pPr>
            <w:r w:rsidRPr="00FC07A8">
              <w:rPr>
                <w:rFonts w:ascii="Arial" w:hAnsi="Arial" w:cs="Arial"/>
              </w:rPr>
              <w:t>AAA-10756</w:t>
            </w:r>
          </w:p>
        </w:tc>
        <w:tc>
          <w:tcPr>
            <w:tcW w:w="1418" w:type="dxa"/>
            <w:tcBorders>
              <w:top w:val="single" w:sz="4" w:space="0" w:color="auto"/>
              <w:left w:val="single" w:sz="4" w:space="0" w:color="auto"/>
              <w:bottom w:val="single" w:sz="4" w:space="0" w:color="auto"/>
              <w:right w:val="single" w:sz="4" w:space="0" w:color="auto"/>
            </w:tcBorders>
            <w:vAlign w:val="center"/>
          </w:tcPr>
          <w:p w14:paraId="3E2A64D6" w14:textId="77777777" w:rsidR="00FC07A8" w:rsidRPr="00FC07A8" w:rsidRDefault="00FC07A8" w:rsidP="00FC07A8">
            <w:pPr>
              <w:pStyle w:val="NoSpacing"/>
              <w:jc w:val="center"/>
              <w:rPr>
                <w:rFonts w:ascii="Arial" w:hAnsi="Arial" w:cs="Arial"/>
                <w:lang w:val="en-US"/>
              </w:rPr>
            </w:pPr>
            <w:r w:rsidRPr="00FC07A8">
              <w:rPr>
                <w:rFonts w:ascii="Arial" w:hAnsi="Arial" w:cs="Arial"/>
                <w:color w:val="000000"/>
                <w:lang w:eastAsia="lt-LT"/>
              </w:rPr>
              <w:t>600</w:t>
            </w:r>
          </w:p>
        </w:tc>
        <w:tc>
          <w:tcPr>
            <w:tcW w:w="1984" w:type="dxa"/>
            <w:tcBorders>
              <w:top w:val="single" w:sz="4" w:space="0" w:color="auto"/>
              <w:left w:val="single" w:sz="4" w:space="0" w:color="auto"/>
              <w:bottom w:val="single" w:sz="4" w:space="0" w:color="auto"/>
              <w:right w:val="single" w:sz="4" w:space="0" w:color="auto"/>
            </w:tcBorders>
            <w:vAlign w:val="bottom"/>
          </w:tcPr>
          <w:p w14:paraId="7B6B298D" w14:textId="6F0FD264" w:rsidR="00FC07A8" w:rsidRPr="00FC07A8" w:rsidRDefault="00FC07A8" w:rsidP="00FC07A8">
            <w:pPr>
              <w:pStyle w:val="NoSpacing"/>
              <w:jc w:val="right"/>
              <w:rPr>
                <w:rFonts w:ascii="Arial" w:hAnsi="Arial" w:cs="Arial"/>
              </w:rPr>
            </w:pPr>
            <w:r w:rsidRPr="00FC07A8">
              <w:rPr>
                <w:rFonts w:ascii="Arial" w:hAnsi="Arial" w:cs="Arial"/>
                <w:color w:val="000000"/>
              </w:rPr>
              <w:t>427,92</w:t>
            </w:r>
          </w:p>
        </w:tc>
      </w:tr>
      <w:tr w:rsidR="00FC07A8" w:rsidRPr="00FC07A8" w14:paraId="077A9626" w14:textId="77777777" w:rsidTr="00FC07A8">
        <w:tc>
          <w:tcPr>
            <w:tcW w:w="567" w:type="dxa"/>
            <w:vAlign w:val="center"/>
          </w:tcPr>
          <w:p w14:paraId="231CC5E6" w14:textId="77777777" w:rsidR="00FC07A8" w:rsidRPr="00FC07A8" w:rsidRDefault="00FC07A8" w:rsidP="00FC07A8">
            <w:pPr>
              <w:pStyle w:val="NoSpacing"/>
              <w:rPr>
                <w:rFonts w:ascii="Arial" w:hAnsi="Arial" w:cs="Arial"/>
              </w:rPr>
            </w:pPr>
            <w:r w:rsidRPr="00FC07A8">
              <w:rPr>
                <w:rFonts w:ascii="Arial" w:hAnsi="Arial" w:cs="Arial"/>
              </w:rPr>
              <w:t>2</w:t>
            </w:r>
          </w:p>
        </w:tc>
        <w:tc>
          <w:tcPr>
            <w:tcW w:w="3686" w:type="dxa"/>
            <w:shd w:val="clear" w:color="auto" w:fill="auto"/>
            <w:vAlign w:val="center"/>
          </w:tcPr>
          <w:p w14:paraId="21E0D3DC"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M365 F1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492C6774" w14:textId="66DE1E28"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4789A063" w14:textId="6465FC71" w:rsidR="00FC07A8" w:rsidRPr="00FC07A8" w:rsidRDefault="00FC07A8" w:rsidP="00FC07A8">
            <w:pPr>
              <w:pStyle w:val="NoSpacing"/>
              <w:jc w:val="right"/>
              <w:rPr>
                <w:rFonts w:ascii="Arial" w:hAnsi="Arial" w:cs="Arial"/>
              </w:rPr>
            </w:pPr>
            <w:r w:rsidRPr="00FC07A8">
              <w:rPr>
                <w:rFonts w:ascii="Arial" w:hAnsi="Arial" w:cs="Arial"/>
              </w:rPr>
              <w:t>1PI-00001</w:t>
            </w:r>
          </w:p>
        </w:tc>
        <w:tc>
          <w:tcPr>
            <w:tcW w:w="1418" w:type="dxa"/>
            <w:tcBorders>
              <w:top w:val="single" w:sz="4" w:space="0" w:color="auto"/>
              <w:left w:val="single" w:sz="4" w:space="0" w:color="auto"/>
              <w:bottom w:val="single" w:sz="4" w:space="0" w:color="auto"/>
              <w:right w:val="single" w:sz="4" w:space="0" w:color="auto"/>
            </w:tcBorders>
            <w:vAlign w:val="center"/>
          </w:tcPr>
          <w:p w14:paraId="05DAC83D"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1200</w:t>
            </w:r>
          </w:p>
        </w:tc>
        <w:tc>
          <w:tcPr>
            <w:tcW w:w="1984" w:type="dxa"/>
            <w:tcBorders>
              <w:top w:val="single" w:sz="4" w:space="0" w:color="auto"/>
              <w:left w:val="single" w:sz="4" w:space="0" w:color="auto"/>
              <w:bottom w:val="single" w:sz="4" w:space="0" w:color="auto"/>
              <w:right w:val="single" w:sz="4" w:space="0" w:color="auto"/>
            </w:tcBorders>
            <w:vAlign w:val="bottom"/>
          </w:tcPr>
          <w:p w14:paraId="35409092" w14:textId="4D073D17" w:rsidR="00FC07A8" w:rsidRPr="00FC07A8" w:rsidRDefault="00FC07A8" w:rsidP="00FC07A8">
            <w:pPr>
              <w:pStyle w:val="NoSpacing"/>
              <w:jc w:val="right"/>
              <w:rPr>
                <w:rFonts w:ascii="Arial" w:hAnsi="Arial" w:cs="Arial"/>
              </w:rPr>
            </w:pPr>
            <w:r w:rsidRPr="00FC07A8">
              <w:rPr>
                <w:rFonts w:ascii="Arial" w:hAnsi="Arial" w:cs="Arial"/>
                <w:color w:val="000000"/>
              </w:rPr>
              <w:t>23,52</w:t>
            </w:r>
          </w:p>
        </w:tc>
      </w:tr>
      <w:tr w:rsidR="00FC07A8" w:rsidRPr="00FC07A8" w14:paraId="565BF114" w14:textId="77777777" w:rsidTr="00FC07A8">
        <w:tc>
          <w:tcPr>
            <w:tcW w:w="567" w:type="dxa"/>
            <w:vAlign w:val="center"/>
          </w:tcPr>
          <w:p w14:paraId="04DEDF9D" w14:textId="77777777" w:rsidR="00FC07A8" w:rsidRPr="00FC07A8" w:rsidRDefault="00FC07A8" w:rsidP="00FC07A8">
            <w:pPr>
              <w:pStyle w:val="NoSpacing"/>
              <w:rPr>
                <w:rFonts w:ascii="Arial" w:hAnsi="Arial" w:cs="Arial"/>
              </w:rPr>
            </w:pPr>
            <w:r w:rsidRPr="00FC07A8">
              <w:rPr>
                <w:rFonts w:ascii="Arial" w:hAnsi="Arial" w:cs="Arial"/>
              </w:rPr>
              <w:t>3</w:t>
            </w:r>
          </w:p>
        </w:tc>
        <w:tc>
          <w:tcPr>
            <w:tcW w:w="3686" w:type="dxa"/>
            <w:shd w:val="clear" w:color="auto" w:fill="auto"/>
            <w:vAlign w:val="center"/>
          </w:tcPr>
          <w:p w14:paraId="7535392A"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M365 F3 FUSL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15DEE3C4" w14:textId="07C912B9"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22D49213" w14:textId="75CDEBD4" w:rsidR="00FC07A8" w:rsidRPr="00FC07A8" w:rsidRDefault="00FC07A8" w:rsidP="00FC07A8">
            <w:pPr>
              <w:pStyle w:val="NoSpacing"/>
              <w:jc w:val="right"/>
              <w:rPr>
                <w:rFonts w:ascii="Arial" w:hAnsi="Arial" w:cs="Arial"/>
              </w:rPr>
            </w:pPr>
            <w:r w:rsidRPr="00FC07A8">
              <w:rPr>
                <w:rFonts w:ascii="Arial" w:hAnsi="Arial" w:cs="Arial"/>
              </w:rPr>
              <w:t>JFX-00003</w:t>
            </w:r>
          </w:p>
        </w:tc>
        <w:tc>
          <w:tcPr>
            <w:tcW w:w="1418" w:type="dxa"/>
            <w:tcBorders>
              <w:top w:val="single" w:sz="4" w:space="0" w:color="auto"/>
              <w:left w:val="single" w:sz="4" w:space="0" w:color="auto"/>
              <w:bottom w:val="single" w:sz="4" w:space="0" w:color="auto"/>
              <w:right w:val="single" w:sz="4" w:space="0" w:color="auto"/>
            </w:tcBorders>
            <w:vAlign w:val="center"/>
          </w:tcPr>
          <w:p w14:paraId="4FF49B66"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1050</w:t>
            </w:r>
          </w:p>
        </w:tc>
        <w:tc>
          <w:tcPr>
            <w:tcW w:w="1984" w:type="dxa"/>
            <w:tcBorders>
              <w:top w:val="single" w:sz="4" w:space="0" w:color="auto"/>
              <w:left w:val="single" w:sz="4" w:space="0" w:color="auto"/>
              <w:bottom w:val="single" w:sz="4" w:space="0" w:color="auto"/>
              <w:right w:val="single" w:sz="4" w:space="0" w:color="auto"/>
            </w:tcBorders>
            <w:vAlign w:val="bottom"/>
          </w:tcPr>
          <w:p w14:paraId="75FA703E" w14:textId="29BF7173" w:rsidR="00FC07A8" w:rsidRPr="00FC07A8" w:rsidRDefault="00FC07A8" w:rsidP="00FC07A8">
            <w:pPr>
              <w:pStyle w:val="NoSpacing"/>
              <w:jc w:val="right"/>
              <w:rPr>
                <w:rFonts w:ascii="Arial" w:hAnsi="Arial" w:cs="Arial"/>
              </w:rPr>
            </w:pPr>
            <w:r w:rsidRPr="00FC07A8">
              <w:rPr>
                <w:rFonts w:ascii="Arial" w:hAnsi="Arial" w:cs="Arial"/>
                <w:color w:val="000000"/>
              </w:rPr>
              <w:t>83,76</w:t>
            </w:r>
          </w:p>
        </w:tc>
      </w:tr>
      <w:tr w:rsidR="00FC07A8" w:rsidRPr="00FC07A8" w14:paraId="6F099A7F" w14:textId="77777777" w:rsidTr="00FC07A8">
        <w:tc>
          <w:tcPr>
            <w:tcW w:w="567" w:type="dxa"/>
            <w:vAlign w:val="center"/>
          </w:tcPr>
          <w:p w14:paraId="203C789D" w14:textId="77777777" w:rsidR="00FC07A8" w:rsidRPr="00FC07A8" w:rsidRDefault="00FC07A8" w:rsidP="00FC07A8">
            <w:pPr>
              <w:pStyle w:val="NoSpacing"/>
              <w:rPr>
                <w:rFonts w:ascii="Arial" w:hAnsi="Arial" w:cs="Arial"/>
              </w:rPr>
            </w:pPr>
            <w:r w:rsidRPr="00FC07A8">
              <w:rPr>
                <w:rFonts w:ascii="Arial" w:hAnsi="Arial" w:cs="Arial"/>
              </w:rPr>
              <w:t>4</w:t>
            </w:r>
          </w:p>
        </w:tc>
        <w:tc>
          <w:tcPr>
            <w:tcW w:w="3686" w:type="dxa"/>
            <w:shd w:val="clear" w:color="auto" w:fill="auto"/>
            <w:vAlign w:val="center"/>
          </w:tcPr>
          <w:p w14:paraId="4AEBEB89" w14:textId="77777777" w:rsidR="00FC07A8" w:rsidRPr="00FC07A8" w:rsidRDefault="00FC07A8" w:rsidP="00FC07A8">
            <w:pPr>
              <w:pStyle w:val="NoSpacing"/>
              <w:rPr>
                <w:rFonts w:ascii="Arial" w:hAnsi="Arial" w:cs="Arial"/>
              </w:rPr>
            </w:pPr>
            <w:proofErr w:type="spellStart"/>
            <w:r w:rsidRPr="00FC07A8">
              <w:rPr>
                <w:rFonts w:ascii="Arial" w:hAnsi="Arial" w:cs="Arial"/>
                <w:color w:val="000000"/>
                <w:lang w:eastAsia="lt-LT"/>
              </w:rPr>
              <w:t>Win</w:t>
            </w:r>
            <w:proofErr w:type="spellEnd"/>
            <w:r w:rsidRPr="00FC07A8">
              <w:rPr>
                <w:rFonts w:ascii="Arial" w:hAnsi="Arial" w:cs="Arial"/>
                <w:color w:val="000000"/>
                <w:lang w:eastAsia="lt-LT"/>
              </w:rPr>
              <w:t xml:space="preserve"> Server DC </w:t>
            </w:r>
            <w:proofErr w:type="spellStart"/>
            <w:r w:rsidRPr="00FC07A8">
              <w:rPr>
                <w:rFonts w:ascii="Arial" w:hAnsi="Arial" w:cs="Arial"/>
                <w:color w:val="000000"/>
                <w:lang w:eastAsia="lt-LT"/>
              </w:rPr>
              <w:t>Core</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ALng</w:t>
            </w:r>
            <w:proofErr w:type="spellEnd"/>
            <w:r w:rsidRPr="00FC07A8">
              <w:rPr>
                <w:rFonts w:ascii="Arial" w:hAnsi="Arial" w:cs="Arial"/>
                <w:color w:val="000000"/>
                <w:lang w:eastAsia="lt-LT"/>
              </w:rPr>
              <w:t xml:space="preserve"> LSA 2L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57B7D211" w14:textId="7A8C8109"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4202B436" w14:textId="4119E8B9" w:rsidR="00FC07A8" w:rsidRPr="00FC07A8" w:rsidRDefault="00FC07A8" w:rsidP="00FC07A8">
            <w:pPr>
              <w:pStyle w:val="NoSpacing"/>
              <w:jc w:val="right"/>
              <w:rPr>
                <w:rFonts w:ascii="Arial" w:hAnsi="Arial" w:cs="Arial"/>
              </w:rPr>
            </w:pPr>
            <w:r w:rsidRPr="00FC07A8">
              <w:rPr>
                <w:rFonts w:ascii="Arial" w:hAnsi="Arial" w:cs="Arial"/>
              </w:rPr>
              <w:t>9EA-00039</w:t>
            </w:r>
          </w:p>
        </w:tc>
        <w:tc>
          <w:tcPr>
            <w:tcW w:w="1418" w:type="dxa"/>
            <w:tcBorders>
              <w:top w:val="single" w:sz="4" w:space="0" w:color="auto"/>
              <w:left w:val="single" w:sz="4" w:space="0" w:color="auto"/>
              <w:bottom w:val="single" w:sz="4" w:space="0" w:color="auto"/>
              <w:right w:val="single" w:sz="4" w:space="0" w:color="auto"/>
            </w:tcBorders>
            <w:vAlign w:val="center"/>
          </w:tcPr>
          <w:p w14:paraId="7CC853E1" w14:textId="77777777" w:rsidR="00FC07A8" w:rsidRPr="00FC07A8" w:rsidRDefault="00FC07A8" w:rsidP="00FC07A8">
            <w:pPr>
              <w:pStyle w:val="NoSpacing"/>
              <w:jc w:val="center"/>
              <w:rPr>
                <w:rFonts w:ascii="Arial" w:hAnsi="Arial" w:cs="Arial"/>
              </w:rPr>
            </w:pPr>
            <w:r w:rsidRPr="00FC07A8">
              <w:rPr>
                <w:rFonts w:ascii="Arial" w:hAnsi="Arial" w:cs="Arial"/>
                <w:lang w:eastAsia="lt-LT"/>
              </w:rPr>
              <w:t>178</w:t>
            </w:r>
          </w:p>
        </w:tc>
        <w:tc>
          <w:tcPr>
            <w:tcW w:w="1984" w:type="dxa"/>
            <w:tcBorders>
              <w:top w:val="single" w:sz="4" w:space="0" w:color="auto"/>
              <w:left w:val="single" w:sz="4" w:space="0" w:color="auto"/>
              <w:bottom w:val="single" w:sz="4" w:space="0" w:color="auto"/>
              <w:right w:val="single" w:sz="4" w:space="0" w:color="auto"/>
            </w:tcBorders>
            <w:vAlign w:val="bottom"/>
          </w:tcPr>
          <w:p w14:paraId="2C46DDE5" w14:textId="3070174E" w:rsidR="00FC07A8" w:rsidRPr="00FC07A8" w:rsidRDefault="00FC07A8" w:rsidP="00FC07A8">
            <w:pPr>
              <w:pStyle w:val="NoSpacing"/>
              <w:jc w:val="right"/>
              <w:rPr>
                <w:rFonts w:ascii="Arial" w:hAnsi="Arial" w:cs="Arial"/>
              </w:rPr>
            </w:pPr>
            <w:r w:rsidRPr="00FC07A8">
              <w:rPr>
                <w:rFonts w:ascii="Arial" w:hAnsi="Arial" w:cs="Arial"/>
                <w:color w:val="000000"/>
              </w:rPr>
              <w:t>278,52</w:t>
            </w:r>
          </w:p>
        </w:tc>
      </w:tr>
      <w:tr w:rsidR="00FC07A8" w:rsidRPr="00FC07A8" w14:paraId="6B8D2D3A" w14:textId="77777777" w:rsidTr="00FC07A8">
        <w:tc>
          <w:tcPr>
            <w:tcW w:w="567" w:type="dxa"/>
            <w:vAlign w:val="center"/>
          </w:tcPr>
          <w:p w14:paraId="5E78E55C" w14:textId="77777777" w:rsidR="00FC07A8" w:rsidRPr="00FC07A8" w:rsidRDefault="00FC07A8" w:rsidP="00FC07A8">
            <w:pPr>
              <w:pStyle w:val="NoSpacing"/>
              <w:rPr>
                <w:rFonts w:ascii="Arial" w:hAnsi="Arial" w:cs="Arial"/>
              </w:rPr>
            </w:pPr>
            <w:r w:rsidRPr="00FC07A8">
              <w:rPr>
                <w:rFonts w:ascii="Arial" w:hAnsi="Arial" w:cs="Arial"/>
              </w:rPr>
              <w:t>5</w:t>
            </w:r>
          </w:p>
        </w:tc>
        <w:tc>
          <w:tcPr>
            <w:tcW w:w="3686" w:type="dxa"/>
            <w:shd w:val="clear" w:color="auto" w:fill="auto"/>
            <w:vAlign w:val="center"/>
          </w:tcPr>
          <w:p w14:paraId="5F03D190" w14:textId="77777777" w:rsidR="00FC07A8" w:rsidRPr="00FC07A8" w:rsidRDefault="00FC07A8" w:rsidP="00FC07A8">
            <w:pPr>
              <w:pStyle w:val="NoSpacing"/>
              <w:rPr>
                <w:rFonts w:ascii="Arial" w:hAnsi="Arial" w:cs="Arial"/>
              </w:rPr>
            </w:pPr>
            <w:proofErr w:type="spellStart"/>
            <w:r w:rsidRPr="00FC07A8">
              <w:rPr>
                <w:rFonts w:ascii="Arial" w:hAnsi="Arial" w:cs="Arial"/>
                <w:color w:val="000000"/>
                <w:lang w:eastAsia="lt-LT"/>
              </w:rPr>
              <w:t>Win</w:t>
            </w:r>
            <w:proofErr w:type="spellEnd"/>
            <w:r w:rsidRPr="00FC07A8">
              <w:rPr>
                <w:rFonts w:ascii="Arial" w:hAnsi="Arial" w:cs="Arial"/>
                <w:color w:val="000000"/>
                <w:lang w:eastAsia="lt-LT"/>
              </w:rPr>
              <w:t xml:space="preserve"> Server Standard </w:t>
            </w:r>
            <w:proofErr w:type="spellStart"/>
            <w:r w:rsidRPr="00FC07A8">
              <w:rPr>
                <w:rFonts w:ascii="Arial" w:hAnsi="Arial" w:cs="Arial"/>
                <w:color w:val="000000"/>
                <w:lang w:eastAsia="lt-LT"/>
              </w:rPr>
              <w:t>Core</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ALng</w:t>
            </w:r>
            <w:proofErr w:type="spellEnd"/>
            <w:r w:rsidRPr="00FC07A8">
              <w:rPr>
                <w:rFonts w:ascii="Arial" w:hAnsi="Arial" w:cs="Arial"/>
                <w:color w:val="000000"/>
                <w:lang w:eastAsia="lt-LT"/>
              </w:rPr>
              <w:t xml:space="preserve"> LSA 2L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308B64AB" w14:textId="55EC59A2"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6EA1C86A" w14:textId="54F2E140" w:rsidR="00FC07A8" w:rsidRPr="00FC07A8" w:rsidRDefault="00FC07A8" w:rsidP="00FC07A8">
            <w:pPr>
              <w:pStyle w:val="NoSpacing"/>
              <w:jc w:val="right"/>
              <w:rPr>
                <w:rFonts w:ascii="Arial" w:hAnsi="Arial" w:cs="Arial"/>
              </w:rPr>
            </w:pPr>
            <w:r w:rsidRPr="00FC07A8">
              <w:rPr>
                <w:rFonts w:ascii="Arial" w:hAnsi="Arial" w:cs="Arial"/>
              </w:rPr>
              <w:t>9EM-00562</w:t>
            </w:r>
          </w:p>
        </w:tc>
        <w:tc>
          <w:tcPr>
            <w:tcW w:w="1418" w:type="dxa"/>
            <w:tcBorders>
              <w:top w:val="single" w:sz="4" w:space="0" w:color="auto"/>
              <w:left w:val="single" w:sz="4" w:space="0" w:color="auto"/>
              <w:bottom w:val="single" w:sz="4" w:space="0" w:color="auto"/>
              <w:right w:val="single" w:sz="4" w:space="0" w:color="auto"/>
            </w:tcBorders>
            <w:vAlign w:val="center"/>
          </w:tcPr>
          <w:p w14:paraId="4F92719C" w14:textId="77777777" w:rsidR="00FC07A8" w:rsidRPr="00FC07A8" w:rsidRDefault="00FC07A8" w:rsidP="00FC07A8">
            <w:pPr>
              <w:pStyle w:val="NoSpacing"/>
              <w:jc w:val="center"/>
              <w:rPr>
                <w:rFonts w:ascii="Arial" w:hAnsi="Arial" w:cs="Arial"/>
              </w:rPr>
            </w:pPr>
            <w:r w:rsidRPr="00FC07A8">
              <w:rPr>
                <w:rFonts w:ascii="Arial" w:hAnsi="Arial" w:cs="Arial"/>
                <w:lang w:eastAsia="lt-LT"/>
              </w:rPr>
              <w:t>90</w:t>
            </w:r>
          </w:p>
        </w:tc>
        <w:tc>
          <w:tcPr>
            <w:tcW w:w="1984" w:type="dxa"/>
            <w:tcBorders>
              <w:top w:val="single" w:sz="4" w:space="0" w:color="auto"/>
              <w:left w:val="single" w:sz="4" w:space="0" w:color="auto"/>
              <w:bottom w:val="single" w:sz="4" w:space="0" w:color="auto"/>
              <w:right w:val="single" w:sz="4" w:space="0" w:color="auto"/>
            </w:tcBorders>
            <w:vAlign w:val="bottom"/>
          </w:tcPr>
          <w:p w14:paraId="401D451D" w14:textId="573ACC99" w:rsidR="00FC07A8" w:rsidRPr="00FC07A8" w:rsidRDefault="00FC07A8" w:rsidP="00FC07A8">
            <w:pPr>
              <w:pStyle w:val="NoSpacing"/>
              <w:jc w:val="right"/>
              <w:rPr>
                <w:rFonts w:ascii="Arial" w:hAnsi="Arial" w:cs="Arial"/>
              </w:rPr>
            </w:pPr>
            <w:r w:rsidRPr="00FC07A8">
              <w:rPr>
                <w:rFonts w:ascii="Arial" w:hAnsi="Arial" w:cs="Arial"/>
                <w:color w:val="000000"/>
              </w:rPr>
              <w:t>48,93</w:t>
            </w:r>
          </w:p>
        </w:tc>
      </w:tr>
      <w:tr w:rsidR="00FC07A8" w:rsidRPr="00FC07A8" w14:paraId="27E6B83E" w14:textId="77777777" w:rsidTr="00FC07A8">
        <w:tc>
          <w:tcPr>
            <w:tcW w:w="567" w:type="dxa"/>
            <w:vAlign w:val="center"/>
          </w:tcPr>
          <w:p w14:paraId="220CF2AC" w14:textId="77777777" w:rsidR="00FC07A8" w:rsidRPr="00FC07A8" w:rsidRDefault="00FC07A8" w:rsidP="00FC07A8">
            <w:pPr>
              <w:pStyle w:val="NoSpacing"/>
              <w:rPr>
                <w:rFonts w:ascii="Arial" w:hAnsi="Arial" w:cs="Arial"/>
              </w:rPr>
            </w:pPr>
            <w:r w:rsidRPr="00FC07A8">
              <w:rPr>
                <w:rFonts w:ascii="Arial" w:hAnsi="Arial" w:cs="Arial"/>
              </w:rPr>
              <w:t>6</w:t>
            </w:r>
          </w:p>
        </w:tc>
        <w:tc>
          <w:tcPr>
            <w:tcW w:w="3686" w:type="dxa"/>
            <w:shd w:val="clear" w:color="auto" w:fill="auto"/>
            <w:vAlign w:val="center"/>
          </w:tcPr>
          <w:p w14:paraId="65C679D6" w14:textId="77777777" w:rsidR="00FC07A8" w:rsidRPr="00FC07A8" w:rsidRDefault="00FC07A8" w:rsidP="00FC07A8">
            <w:pPr>
              <w:pStyle w:val="NoSpacing"/>
              <w:rPr>
                <w:rFonts w:ascii="Arial" w:hAnsi="Arial" w:cs="Arial"/>
              </w:rPr>
            </w:pPr>
            <w:proofErr w:type="spellStart"/>
            <w:r w:rsidRPr="00FC07A8">
              <w:rPr>
                <w:rFonts w:ascii="Arial" w:hAnsi="Arial" w:cs="Arial"/>
                <w:color w:val="000000"/>
                <w:lang w:eastAsia="lt-LT"/>
              </w:rPr>
              <w:t>Win</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Remote</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Desktop</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Services</w:t>
            </w:r>
            <w:proofErr w:type="spellEnd"/>
            <w:r w:rsidRPr="00FC07A8">
              <w:rPr>
                <w:rFonts w:ascii="Arial" w:hAnsi="Arial" w:cs="Arial"/>
                <w:color w:val="000000"/>
                <w:lang w:eastAsia="lt-LT"/>
              </w:rPr>
              <w:t xml:space="preserve"> CAL </w:t>
            </w:r>
            <w:proofErr w:type="spellStart"/>
            <w:r w:rsidRPr="00FC07A8">
              <w:rPr>
                <w:rFonts w:ascii="Arial" w:hAnsi="Arial" w:cs="Arial"/>
                <w:color w:val="000000"/>
                <w:lang w:eastAsia="lt-LT"/>
              </w:rPr>
              <w:t>ALng</w:t>
            </w:r>
            <w:proofErr w:type="spellEnd"/>
            <w:r w:rsidRPr="00FC07A8">
              <w:rPr>
                <w:rFonts w:ascii="Arial" w:hAnsi="Arial" w:cs="Arial"/>
                <w:color w:val="000000"/>
                <w:lang w:eastAsia="lt-LT"/>
              </w:rPr>
              <w:t xml:space="preserve"> LSA DCAL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0A3D0048" w14:textId="2803C315"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61406F18" w14:textId="7BDF2BDA" w:rsidR="00FC07A8" w:rsidRPr="00FC07A8" w:rsidRDefault="00FC07A8" w:rsidP="00FC07A8">
            <w:pPr>
              <w:pStyle w:val="NoSpacing"/>
              <w:jc w:val="right"/>
              <w:rPr>
                <w:rFonts w:ascii="Arial" w:hAnsi="Arial" w:cs="Arial"/>
              </w:rPr>
            </w:pPr>
            <w:r w:rsidRPr="00FC07A8">
              <w:rPr>
                <w:rFonts w:ascii="Arial" w:hAnsi="Arial" w:cs="Arial"/>
              </w:rPr>
              <w:t>6VC-01251</w:t>
            </w:r>
          </w:p>
        </w:tc>
        <w:tc>
          <w:tcPr>
            <w:tcW w:w="1418" w:type="dxa"/>
            <w:tcBorders>
              <w:top w:val="single" w:sz="4" w:space="0" w:color="auto"/>
              <w:left w:val="single" w:sz="4" w:space="0" w:color="auto"/>
              <w:bottom w:val="single" w:sz="4" w:space="0" w:color="auto"/>
              <w:right w:val="single" w:sz="4" w:space="0" w:color="auto"/>
            </w:tcBorders>
            <w:vAlign w:val="center"/>
          </w:tcPr>
          <w:p w14:paraId="7FF2DA9C"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200</w:t>
            </w:r>
          </w:p>
        </w:tc>
        <w:tc>
          <w:tcPr>
            <w:tcW w:w="1984" w:type="dxa"/>
            <w:tcBorders>
              <w:top w:val="single" w:sz="4" w:space="0" w:color="auto"/>
              <w:left w:val="single" w:sz="4" w:space="0" w:color="auto"/>
              <w:bottom w:val="single" w:sz="4" w:space="0" w:color="auto"/>
              <w:right w:val="single" w:sz="4" w:space="0" w:color="auto"/>
            </w:tcBorders>
            <w:vAlign w:val="bottom"/>
          </w:tcPr>
          <w:p w14:paraId="22B98C48" w14:textId="05C7EB71" w:rsidR="00FC07A8" w:rsidRPr="00FC07A8" w:rsidRDefault="00FC07A8" w:rsidP="00FC07A8">
            <w:pPr>
              <w:pStyle w:val="NoSpacing"/>
              <w:jc w:val="right"/>
              <w:rPr>
                <w:rFonts w:ascii="Arial" w:hAnsi="Arial" w:cs="Arial"/>
              </w:rPr>
            </w:pPr>
            <w:r w:rsidRPr="00FC07A8">
              <w:rPr>
                <w:rFonts w:ascii="Arial" w:hAnsi="Arial" w:cs="Arial"/>
                <w:color w:val="000000"/>
              </w:rPr>
              <w:t>52,39</w:t>
            </w:r>
          </w:p>
        </w:tc>
      </w:tr>
      <w:tr w:rsidR="00FC07A8" w:rsidRPr="00FC07A8" w14:paraId="40605CB9" w14:textId="77777777" w:rsidTr="00FC07A8">
        <w:tc>
          <w:tcPr>
            <w:tcW w:w="567" w:type="dxa"/>
            <w:vAlign w:val="center"/>
          </w:tcPr>
          <w:p w14:paraId="5936F205" w14:textId="77777777" w:rsidR="00FC07A8" w:rsidRPr="00FC07A8" w:rsidRDefault="00FC07A8" w:rsidP="00FC07A8">
            <w:pPr>
              <w:pStyle w:val="NoSpacing"/>
              <w:rPr>
                <w:rFonts w:ascii="Arial" w:hAnsi="Arial" w:cs="Arial"/>
              </w:rPr>
            </w:pPr>
            <w:r w:rsidRPr="00FC07A8">
              <w:rPr>
                <w:rFonts w:ascii="Arial" w:hAnsi="Arial" w:cs="Arial"/>
              </w:rPr>
              <w:t>7</w:t>
            </w:r>
          </w:p>
        </w:tc>
        <w:tc>
          <w:tcPr>
            <w:tcW w:w="3686" w:type="dxa"/>
            <w:shd w:val="clear" w:color="auto" w:fill="auto"/>
            <w:vAlign w:val="center"/>
          </w:tcPr>
          <w:p w14:paraId="2BEF9F4E"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SQL Server Standard </w:t>
            </w:r>
            <w:proofErr w:type="spellStart"/>
            <w:r w:rsidRPr="00FC07A8">
              <w:rPr>
                <w:rFonts w:ascii="Arial" w:hAnsi="Arial" w:cs="Arial"/>
                <w:color w:val="000000"/>
                <w:lang w:eastAsia="lt-LT"/>
              </w:rPr>
              <w:t>Core</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ALng</w:t>
            </w:r>
            <w:proofErr w:type="spellEnd"/>
            <w:r w:rsidRPr="00FC07A8">
              <w:rPr>
                <w:rFonts w:ascii="Arial" w:hAnsi="Arial" w:cs="Arial"/>
                <w:color w:val="000000"/>
                <w:lang w:eastAsia="lt-LT"/>
              </w:rPr>
              <w:t xml:space="preserve"> LSA 2L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22BF45FC" w14:textId="5C6338EC"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1EEC9570" w14:textId="35C22F91" w:rsidR="00FC07A8" w:rsidRPr="00FC07A8" w:rsidRDefault="00FC07A8" w:rsidP="00FC07A8">
            <w:pPr>
              <w:pStyle w:val="NoSpacing"/>
              <w:jc w:val="right"/>
              <w:rPr>
                <w:rFonts w:ascii="Arial" w:hAnsi="Arial" w:cs="Arial"/>
              </w:rPr>
            </w:pPr>
            <w:r w:rsidRPr="00FC07A8">
              <w:rPr>
                <w:rFonts w:ascii="Arial" w:hAnsi="Arial" w:cs="Arial"/>
              </w:rPr>
              <w:t>7NQ-00302</w:t>
            </w:r>
          </w:p>
        </w:tc>
        <w:tc>
          <w:tcPr>
            <w:tcW w:w="1418" w:type="dxa"/>
            <w:tcBorders>
              <w:top w:val="single" w:sz="4" w:space="0" w:color="auto"/>
              <w:left w:val="single" w:sz="4" w:space="0" w:color="auto"/>
              <w:bottom w:val="single" w:sz="4" w:space="0" w:color="auto"/>
              <w:right w:val="single" w:sz="4" w:space="0" w:color="auto"/>
            </w:tcBorders>
            <w:vAlign w:val="center"/>
          </w:tcPr>
          <w:p w14:paraId="752DA8B3"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30</w:t>
            </w:r>
          </w:p>
        </w:tc>
        <w:tc>
          <w:tcPr>
            <w:tcW w:w="1984" w:type="dxa"/>
            <w:tcBorders>
              <w:top w:val="single" w:sz="4" w:space="0" w:color="auto"/>
              <w:left w:val="single" w:sz="4" w:space="0" w:color="auto"/>
              <w:bottom w:val="single" w:sz="4" w:space="0" w:color="auto"/>
              <w:right w:val="single" w:sz="4" w:space="0" w:color="auto"/>
            </w:tcBorders>
            <w:vAlign w:val="bottom"/>
          </w:tcPr>
          <w:p w14:paraId="73ADD203" w14:textId="61A00A11" w:rsidR="00FC07A8" w:rsidRPr="00FC07A8" w:rsidRDefault="00FC07A8" w:rsidP="00FC07A8">
            <w:pPr>
              <w:pStyle w:val="NoSpacing"/>
              <w:jc w:val="right"/>
              <w:rPr>
                <w:rFonts w:ascii="Arial" w:hAnsi="Arial" w:cs="Arial"/>
              </w:rPr>
            </w:pPr>
            <w:r w:rsidRPr="00FC07A8">
              <w:rPr>
                <w:rFonts w:ascii="Arial" w:hAnsi="Arial" w:cs="Arial"/>
                <w:color w:val="000000"/>
              </w:rPr>
              <w:t>1426,81</w:t>
            </w:r>
          </w:p>
        </w:tc>
      </w:tr>
      <w:tr w:rsidR="00FC07A8" w:rsidRPr="00FC07A8" w14:paraId="3BD40600" w14:textId="77777777" w:rsidTr="00FC07A8">
        <w:tc>
          <w:tcPr>
            <w:tcW w:w="567" w:type="dxa"/>
            <w:vAlign w:val="center"/>
          </w:tcPr>
          <w:p w14:paraId="4BD1F2C2" w14:textId="77777777" w:rsidR="00FC07A8" w:rsidRPr="00FC07A8" w:rsidRDefault="00FC07A8" w:rsidP="00FC07A8">
            <w:pPr>
              <w:pStyle w:val="NoSpacing"/>
              <w:rPr>
                <w:rFonts w:ascii="Arial" w:hAnsi="Arial" w:cs="Arial"/>
              </w:rPr>
            </w:pPr>
            <w:r w:rsidRPr="00FC07A8">
              <w:rPr>
                <w:rFonts w:ascii="Arial" w:hAnsi="Arial" w:cs="Arial"/>
              </w:rPr>
              <w:t>8</w:t>
            </w:r>
          </w:p>
        </w:tc>
        <w:tc>
          <w:tcPr>
            <w:tcW w:w="3686" w:type="dxa"/>
            <w:shd w:val="clear" w:color="auto" w:fill="auto"/>
            <w:vAlign w:val="center"/>
          </w:tcPr>
          <w:p w14:paraId="505AD63D"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Visual Studio Pro MSDN </w:t>
            </w:r>
            <w:proofErr w:type="spellStart"/>
            <w:r w:rsidRPr="00FC07A8">
              <w:rPr>
                <w:rFonts w:ascii="Arial" w:hAnsi="Arial" w:cs="Arial"/>
                <w:color w:val="000000"/>
                <w:lang w:eastAsia="lt-LT"/>
              </w:rPr>
              <w:t>ALng</w:t>
            </w:r>
            <w:proofErr w:type="spellEnd"/>
            <w:r w:rsidRPr="00FC07A8">
              <w:rPr>
                <w:rFonts w:ascii="Arial" w:hAnsi="Arial" w:cs="Arial"/>
                <w:color w:val="000000"/>
                <w:lang w:eastAsia="lt-LT"/>
              </w:rPr>
              <w:t xml:space="preserve"> LSA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47D9D33A" w14:textId="3B2E6BFF"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0A893596" w14:textId="2323A57E" w:rsidR="00FC07A8" w:rsidRPr="00FC07A8" w:rsidRDefault="00FC07A8" w:rsidP="00FC07A8">
            <w:pPr>
              <w:pStyle w:val="NoSpacing"/>
              <w:jc w:val="right"/>
              <w:rPr>
                <w:rFonts w:ascii="Arial" w:hAnsi="Arial" w:cs="Arial"/>
              </w:rPr>
            </w:pPr>
            <w:r w:rsidRPr="00FC07A8">
              <w:rPr>
                <w:rFonts w:ascii="Arial" w:hAnsi="Arial" w:cs="Arial"/>
              </w:rPr>
              <w:t>77D-00110</w:t>
            </w:r>
          </w:p>
        </w:tc>
        <w:tc>
          <w:tcPr>
            <w:tcW w:w="1418" w:type="dxa"/>
            <w:tcBorders>
              <w:top w:val="single" w:sz="4" w:space="0" w:color="auto"/>
              <w:left w:val="single" w:sz="4" w:space="0" w:color="auto"/>
              <w:bottom w:val="single" w:sz="4" w:space="0" w:color="auto"/>
              <w:right w:val="single" w:sz="4" w:space="0" w:color="auto"/>
            </w:tcBorders>
            <w:vAlign w:val="center"/>
          </w:tcPr>
          <w:p w14:paraId="4CD962FB"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9</w:t>
            </w:r>
          </w:p>
        </w:tc>
        <w:tc>
          <w:tcPr>
            <w:tcW w:w="1984" w:type="dxa"/>
            <w:tcBorders>
              <w:top w:val="single" w:sz="4" w:space="0" w:color="auto"/>
              <w:left w:val="single" w:sz="4" w:space="0" w:color="auto"/>
              <w:bottom w:val="single" w:sz="4" w:space="0" w:color="auto"/>
              <w:right w:val="single" w:sz="4" w:space="0" w:color="auto"/>
            </w:tcBorders>
            <w:vAlign w:val="bottom"/>
          </w:tcPr>
          <w:p w14:paraId="4AB70675" w14:textId="53AF1AF9" w:rsidR="00FC07A8" w:rsidRPr="00FC07A8" w:rsidRDefault="00FC07A8" w:rsidP="00FC07A8">
            <w:pPr>
              <w:pStyle w:val="NoSpacing"/>
              <w:jc w:val="right"/>
              <w:rPr>
                <w:rFonts w:ascii="Arial" w:hAnsi="Arial" w:cs="Arial"/>
              </w:rPr>
            </w:pPr>
            <w:r w:rsidRPr="00FC07A8">
              <w:rPr>
                <w:rFonts w:ascii="Arial" w:hAnsi="Arial" w:cs="Arial"/>
                <w:color w:val="000000"/>
              </w:rPr>
              <w:t>397,46</w:t>
            </w:r>
          </w:p>
        </w:tc>
      </w:tr>
      <w:tr w:rsidR="00FC07A8" w:rsidRPr="00FC07A8" w14:paraId="1529F26F" w14:textId="77777777" w:rsidTr="00FC07A8">
        <w:tc>
          <w:tcPr>
            <w:tcW w:w="567" w:type="dxa"/>
            <w:vAlign w:val="center"/>
          </w:tcPr>
          <w:p w14:paraId="4FF71420" w14:textId="77777777" w:rsidR="00FC07A8" w:rsidRPr="00FC07A8" w:rsidRDefault="00FC07A8" w:rsidP="00FC07A8">
            <w:pPr>
              <w:pStyle w:val="NoSpacing"/>
              <w:rPr>
                <w:rFonts w:ascii="Arial" w:hAnsi="Arial" w:cs="Arial"/>
              </w:rPr>
            </w:pPr>
            <w:r w:rsidRPr="00FC07A8">
              <w:rPr>
                <w:rFonts w:ascii="Arial" w:hAnsi="Arial" w:cs="Arial"/>
              </w:rPr>
              <w:t>9</w:t>
            </w:r>
          </w:p>
        </w:tc>
        <w:tc>
          <w:tcPr>
            <w:tcW w:w="3686" w:type="dxa"/>
            <w:shd w:val="clear" w:color="auto" w:fill="auto"/>
            <w:vAlign w:val="center"/>
          </w:tcPr>
          <w:p w14:paraId="54CBFF91"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Project P3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311845C1" w14:textId="2CD664BF"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354B6986" w14:textId="77777777" w:rsidR="00FC07A8" w:rsidRPr="00FC07A8" w:rsidRDefault="00FC07A8" w:rsidP="00FC07A8">
            <w:pPr>
              <w:pStyle w:val="NoSpacing"/>
              <w:jc w:val="right"/>
              <w:rPr>
                <w:rFonts w:ascii="Arial" w:hAnsi="Arial" w:cs="Arial"/>
              </w:rPr>
            </w:pPr>
            <w:r w:rsidRPr="00FC07A8">
              <w:rPr>
                <w:rFonts w:ascii="Arial" w:hAnsi="Arial" w:cs="Arial"/>
              </w:rPr>
              <w:t>7LS-00002</w:t>
            </w:r>
          </w:p>
          <w:p w14:paraId="0B38BC0E" w14:textId="37E3B2B4"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A932EBE" w14:textId="77777777" w:rsidR="00FC07A8" w:rsidRPr="00FC07A8" w:rsidRDefault="00FC07A8" w:rsidP="00FC07A8">
            <w:pPr>
              <w:pStyle w:val="NoSpacing"/>
              <w:jc w:val="center"/>
              <w:rPr>
                <w:rFonts w:ascii="Arial" w:hAnsi="Arial" w:cs="Arial"/>
              </w:rPr>
            </w:pPr>
            <w:r w:rsidRPr="00FC07A8">
              <w:rPr>
                <w:rFonts w:ascii="Arial" w:hAnsi="Arial" w:cs="Arial"/>
                <w:lang w:eastAsia="lt-LT"/>
              </w:rPr>
              <w:t>5</w:t>
            </w:r>
          </w:p>
        </w:tc>
        <w:tc>
          <w:tcPr>
            <w:tcW w:w="1984" w:type="dxa"/>
            <w:tcBorders>
              <w:top w:val="single" w:sz="4" w:space="0" w:color="auto"/>
              <w:left w:val="single" w:sz="4" w:space="0" w:color="auto"/>
              <w:bottom w:val="single" w:sz="4" w:space="0" w:color="auto"/>
              <w:right w:val="single" w:sz="4" w:space="0" w:color="auto"/>
            </w:tcBorders>
            <w:vAlign w:val="bottom"/>
          </w:tcPr>
          <w:p w14:paraId="1B74F7B5" w14:textId="7FAA9267" w:rsidR="00FC07A8" w:rsidRPr="00FC07A8" w:rsidRDefault="00FC07A8" w:rsidP="00FC07A8">
            <w:pPr>
              <w:pStyle w:val="NoSpacing"/>
              <w:jc w:val="right"/>
              <w:rPr>
                <w:rFonts w:ascii="Arial" w:hAnsi="Arial" w:cs="Arial"/>
              </w:rPr>
            </w:pPr>
            <w:r w:rsidRPr="00FC07A8">
              <w:rPr>
                <w:rFonts w:ascii="Arial" w:hAnsi="Arial" w:cs="Arial"/>
                <w:color w:val="000000"/>
              </w:rPr>
              <w:t>274,80</w:t>
            </w:r>
          </w:p>
        </w:tc>
      </w:tr>
      <w:tr w:rsidR="00FC07A8" w:rsidRPr="00FC07A8" w14:paraId="6AF7ED97" w14:textId="77777777" w:rsidTr="00FC07A8">
        <w:tc>
          <w:tcPr>
            <w:tcW w:w="567" w:type="dxa"/>
            <w:vAlign w:val="center"/>
          </w:tcPr>
          <w:p w14:paraId="0546517D" w14:textId="77777777" w:rsidR="00FC07A8" w:rsidRPr="00FC07A8" w:rsidRDefault="00FC07A8" w:rsidP="00FC07A8">
            <w:pPr>
              <w:pStyle w:val="NoSpacing"/>
              <w:rPr>
                <w:rFonts w:ascii="Arial" w:hAnsi="Arial" w:cs="Arial"/>
              </w:rPr>
            </w:pPr>
            <w:r w:rsidRPr="00FC07A8">
              <w:rPr>
                <w:rFonts w:ascii="Arial" w:hAnsi="Arial" w:cs="Arial"/>
              </w:rPr>
              <w:t>10</w:t>
            </w:r>
          </w:p>
        </w:tc>
        <w:tc>
          <w:tcPr>
            <w:tcW w:w="3686" w:type="dxa"/>
            <w:shd w:val="clear" w:color="auto" w:fill="auto"/>
            <w:vAlign w:val="center"/>
          </w:tcPr>
          <w:p w14:paraId="75B0CE9F"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Visio P2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1AF39C08" w14:textId="353CA5F4"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7FFB06D1" w14:textId="77777777" w:rsidR="00FC07A8" w:rsidRPr="00FC07A8" w:rsidRDefault="00FC07A8" w:rsidP="00FC07A8">
            <w:pPr>
              <w:pStyle w:val="NoSpacing"/>
              <w:jc w:val="right"/>
              <w:rPr>
                <w:rFonts w:ascii="Arial" w:hAnsi="Arial" w:cs="Arial"/>
              </w:rPr>
            </w:pPr>
            <w:r w:rsidRPr="00FC07A8">
              <w:rPr>
                <w:rFonts w:ascii="Arial" w:hAnsi="Arial" w:cs="Arial"/>
              </w:rPr>
              <w:t>N9U-00002</w:t>
            </w:r>
          </w:p>
          <w:p w14:paraId="0EB59289" w14:textId="72B7606C"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6C34B03" w14:textId="77777777" w:rsidR="00FC07A8" w:rsidRPr="00FC07A8" w:rsidRDefault="00FC07A8" w:rsidP="00FC07A8">
            <w:pPr>
              <w:pStyle w:val="NoSpacing"/>
              <w:jc w:val="center"/>
              <w:rPr>
                <w:rFonts w:ascii="Arial" w:hAnsi="Arial" w:cs="Arial"/>
              </w:rPr>
            </w:pPr>
            <w:r w:rsidRPr="00FC07A8">
              <w:rPr>
                <w:rFonts w:ascii="Arial" w:hAnsi="Arial" w:cs="Arial"/>
                <w:lang w:eastAsia="lt-LT"/>
              </w:rPr>
              <w:t>11</w:t>
            </w:r>
          </w:p>
        </w:tc>
        <w:tc>
          <w:tcPr>
            <w:tcW w:w="1984" w:type="dxa"/>
            <w:tcBorders>
              <w:top w:val="single" w:sz="4" w:space="0" w:color="auto"/>
              <w:left w:val="single" w:sz="4" w:space="0" w:color="auto"/>
              <w:bottom w:val="single" w:sz="4" w:space="0" w:color="auto"/>
              <w:right w:val="single" w:sz="4" w:space="0" w:color="auto"/>
            </w:tcBorders>
            <w:vAlign w:val="bottom"/>
          </w:tcPr>
          <w:p w14:paraId="6D21A999" w14:textId="4DBF725A" w:rsidR="00FC07A8" w:rsidRPr="00FC07A8" w:rsidRDefault="00FC07A8" w:rsidP="00FC07A8">
            <w:pPr>
              <w:pStyle w:val="NoSpacing"/>
              <w:jc w:val="right"/>
              <w:rPr>
                <w:rFonts w:ascii="Arial" w:hAnsi="Arial" w:cs="Arial"/>
              </w:rPr>
            </w:pPr>
            <w:r w:rsidRPr="00FC07A8">
              <w:rPr>
                <w:rFonts w:ascii="Arial" w:hAnsi="Arial" w:cs="Arial"/>
                <w:color w:val="000000"/>
              </w:rPr>
              <w:t>137,40</w:t>
            </w:r>
          </w:p>
        </w:tc>
      </w:tr>
      <w:tr w:rsidR="00FC07A8" w:rsidRPr="00FC07A8" w14:paraId="78DC73A8" w14:textId="77777777" w:rsidTr="00FC07A8">
        <w:tc>
          <w:tcPr>
            <w:tcW w:w="567" w:type="dxa"/>
            <w:vAlign w:val="center"/>
          </w:tcPr>
          <w:p w14:paraId="4462B749" w14:textId="77777777" w:rsidR="00FC07A8" w:rsidRPr="00FC07A8" w:rsidRDefault="00FC07A8" w:rsidP="00FC07A8">
            <w:pPr>
              <w:pStyle w:val="NoSpacing"/>
              <w:rPr>
                <w:rFonts w:ascii="Arial" w:hAnsi="Arial" w:cs="Arial"/>
              </w:rPr>
            </w:pPr>
            <w:r w:rsidRPr="00FC07A8">
              <w:rPr>
                <w:rFonts w:ascii="Arial" w:hAnsi="Arial" w:cs="Arial"/>
              </w:rPr>
              <w:t>11</w:t>
            </w:r>
          </w:p>
        </w:tc>
        <w:tc>
          <w:tcPr>
            <w:tcW w:w="3686" w:type="dxa"/>
            <w:shd w:val="clear" w:color="auto" w:fill="auto"/>
            <w:vAlign w:val="center"/>
          </w:tcPr>
          <w:p w14:paraId="1A1E480F"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Power BI Pro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16BF2771" w14:textId="5747CA75"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3987A398" w14:textId="77777777" w:rsidR="00FC07A8" w:rsidRPr="00FC07A8" w:rsidRDefault="00FC07A8" w:rsidP="00FC07A8">
            <w:pPr>
              <w:pStyle w:val="NoSpacing"/>
              <w:jc w:val="right"/>
              <w:rPr>
                <w:rFonts w:ascii="Arial" w:hAnsi="Arial" w:cs="Arial"/>
              </w:rPr>
            </w:pPr>
            <w:r w:rsidRPr="00FC07A8">
              <w:rPr>
                <w:rFonts w:ascii="Arial" w:hAnsi="Arial" w:cs="Arial"/>
              </w:rPr>
              <w:t>NK4-00002</w:t>
            </w:r>
          </w:p>
          <w:p w14:paraId="3E58D22C" w14:textId="782EE156"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083BDB2" w14:textId="77777777" w:rsidR="00FC07A8" w:rsidRPr="00FC07A8" w:rsidRDefault="00FC07A8" w:rsidP="00FC07A8">
            <w:pPr>
              <w:pStyle w:val="NoSpacing"/>
              <w:jc w:val="center"/>
              <w:rPr>
                <w:rFonts w:ascii="Arial" w:hAnsi="Arial" w:cs="Arial"/>
              </w:rPr>
            </w:pPr>
            <w:r w:rsidRPr="00FC07A8">
              <w:rPr>
                <w:rFonts w:ascii="Arial" w:hAnsi="Arial" w:cs="Arial"/>
                <w:lang w:eastAsia="lt-LT"/>
              </w:rPr>
              <w:t>300</w:t>
            </w:r>
          </w:p>
        </w:tc>
        <w:tc>
          <w:tcPr>
            <w:tcW w:w="1984" w:type="dxa"/>
            <w:tcBorders>
              <w:top w:val="single" w:sz="4" w:space="0" w:color="auto"/>
              <w:left w:val="single" w:sz="4" w:space="0" w:color="auto"/>
              <w:bottom w:val="single" w:sz="4" w:space="0" w:color="auto"/>
              <w:right w:val="single" w:sz="4" w:space="0" w:color="auto"/>
            </w:tcBorders>
            <w:vAlign w:val="bottom"/>
          </w:tcPr>
          <w:p w14:paraId="09113C18" w14:textId="4492C721" w:rsidR="00FC07A8" w:rsidRPr="00FC07A8" w:rsidRDefault="00FC07A8" w:rsidP="00FC07A8">
            <w:pPr>
              <w:pStyle w:val="NoSpacing"/>
              <w:jc w:val="right"/>
              <w:rPr>
                <w:rFonts w:ascii="Arial" w:hAnsi="Arial" w:cs="Arial"/>
              </w:rPr>
            </w:pPr>
            <w:r w:rsidRPr="00FC07A8">
              <w:rPr>
                <w:rFonts w:ascii="Arial" w:hAnsi="Arial" w:cs="Arial"/>
                <w:color w:val="000000"/>
              </w:rPr>
              <w:t>91,56</w:t>
            </w:r>
          </w:p>
        </w:tc>
      </w:tr>
      <w:tr w:rsidR="00FC07A8" w:rsidRPr="00FC07A8" w14:paraId="4294018D" w14:textId="77777777" w:rsidTr="00FC07A8">
        <w:tc>
          <w:tcPr>
            <w:tcW w:w="567" w:type="dxa"/>
            <w:vAlign w:val="center"/>
          </w:tcPr>
          <w:p w14:paraId="3C4DFD3A" w14:textId="77777777" w:rsidR="00FC07A8" w:rsidRPr="00FC07A8" w:rsidRDefault="00FC07A8" w:rsidP="00FC07A8">
            <w:pPr>
              <w:pStyle w:val="NoSpacing"/>
              <w:rPr>
                <w:rFonts w:ascii="Arial" w:hAnsi="Arial" w:cs="Arial"/>
              </w:rPr>
            </w:pPr>
            <w:r w:rsidRPr="00FC07A8">
              <w:rPr>
                <w:rFonts w:ascii="Arial" w:hAnsi="Arial" w:cs="Arial"/>
              </w:rPr>
              <w:t>12</w:t>
            </w:r>
          </w:p>
        </w:tc>
        <w:tc>
          <w:tcPr>
            <w:tcW w:w="3686" w:type="dxa"/>
            <w:shd w:val="clear" w:color="auto" w:fill="auto"/>
            <w:vAlign w:val="center"/>
          </w:tcPr>
          <w:p w14:paraId="16F86407" w14:textId="77777777" w:rsidR="00FC07A8" w:rsidRPr="00FC07A8" w:rsidRDefault="00FC07A8" w:rsidP="00FC07A8">
            <w:pPr>
              <w:pStyle w:val="NoSpacing"/>
              <w:rPr>
                <w:rFonts w:ascii="Arial" w:hAnsi="Arial" w:cs="Arial"/>
              </w:rPr>
            </w:pPr>
            <w:proofErr w:type="spellStart"/>
            <w:r w:rsidRPr="00FC07A8">
              <w:rPr>
                <w:rFonts w:ascii="Arial" w:hAnsi="Arial" w:cs="Arial"/>
                <w:lang w:eastAsia="lt-LT"/>
              </w:rPr>
              <w:t>Azure</w:t>
            </w:r>
            <w:proofErr w:type="spellEnd"/>
            <w:r w:rsidRPr="00FC07A8">
              <w:rPr>
                <w:rFonts w:ascii="Arial" w:hAnsi="Arial" w:cs="Arial"/>
                <w:lang w:eastAsia="lt-LT"/>
              </w:rPr>
              <w:t xml:space="preserve"> </w:t>
            </w:r>
            <w:proofErr w:type="spellStart"/>
            <w:r w:rsidRPr="00FC07A8">
              <w:rPr>
                <w:rFonts w:ascii="Arial" w:hAnsi="Arial" w:cs="Arial"/>
                <w:lang w:eastAsia="lt-LT"/>
              </w:rPr>
              <w:t>prepayment</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52221EBC" w14:textId="2963EFA9"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3A8BCF78" w14:textId="77777777" w:rsidR="00FC07A8" w:rsidRPr="00FC07A8" w:rsidRDefault="00FC07A8" w:rsidP="00FC07A8">
            <w:pPr>
              <w:pStyle w:val="NoSpacing"/>
              <w:jc w:val="right"/>
              <w:rPr>
                <w:rFonts w:ascii="Arial" w:hAnsi="Arial" w:cs="Arial"/>
              </w:rPr>
            </w:pPr>
            <w:r w:rsidRPr="00FC07A8">
              <w:rPr>
                <w:rFonts w:ascii="Arial" w:hAnsi="Arial" w:cs="Arial"/>
              </w:rPr>
              <w:t>6QK-00001</w:t>
            </w:r>
          </w:p>
          <w:p w14:paraId="0201E300" w14:textId="79EE003B"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1D6E1C2B"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243B54B3" w14:textId="4DEE0E0F" w:rsidR="00FC07A8" w:rsidRPr="00FC07A8" w:rsidRDefault="00FC07A8" w:rsidP="00FC07A8">
            <w:pPr>
              <w:pStyle w:val="NoSpacing"/>
              <w:jc w:val="right"/>
              <w:rPr>
                <w:rFonts w:ascii="Arial" w:hAnsi="Arial" w:cs="Arial"/>
              </w:rPr>
            </w:pPr>
            <w:r w:rsidRPr="00FC07A8">
              <w:rPr>
                <w:rFonts w:ascii="Arial" w:hAnsi="Arial" w:cs="Arial"/>
                <w:color w:val="000000"/>
              </w:rPr>
              <w:t>1123,32</w:t>
            </w:r>
          </w:p>
        </w:tc>
      </w:tr>
      <w:tr w:rsidR="00FC07A8" w:rsidRPr="00FC07A8" w14:paraId="67012F56" w14:textId="77777777" w:rsidTr="00FC07A8">
        <w:tc>
          <w:tcPr>
            <w:tcW w:w="567" w:type="dxa"/>
            <w:vAlign w:val="center"/>
          </w:tcPr>
          <w:p w14:paraId="430C5F41" w14:textId="77777777" w:rsidR="00FC07A8" w:rsidRPr="00FC07A8" w:rsidRDefault="00FC07A8" w:rsidP="00FC07A8">
            <w:pPr>
              <w:pStyle w:val="NoSpacing"/>
              <w:rPr>
                <w:rFonts w:ascii="Arial" w:hAnsi="Arial" w:cs="Arial"/>
              </w:rPr>
            </w:pPr>
            <w:r w:rsidRPr="00FC07A8">
              <w:rPr>
                <w:rFonts w:ascii="Arial" w:hAnsi="Arial" w:cs="Arial"/>
              </w:rPr>
              <w:t>13</w:t>
            </w:r>
          </w:p>
        </w:tc>
        <w:tc>
          <w:tcPr>
            <w:tcW w:w="3686" w:type="dxa"/>
            <w:shd w:val="clear" w:color="auto" w:fill="auto"/>
            <w:vAlign w:val="center"/>
          </w:tcPr>
          <w:p w14:paraId="4CAF2312" w14:textId="77777777" w:rsidR="00FC07A8" w:rsidRPr="00FC07A8" w:rsidRDefault="00FC07A8" w:rsidP="00FC07A8">
            <w:pPr>
              <w:pStyle w:val="NoSpacing"/>
              <w:rPr>
                <w:rFonts w:ascii="Arial" w:hAnsi="Arial" w:cs="Arial"/>
              </w:rPr>
            </w:pPr>
            <w:r w:rsidRPr="00FC07A8">
              <w:rPr>
                <w:rFonts w:ascii="Arial" w:hAnsi="Arial" w:cs="Arial"/>
                <w:color w:val="000000"/>
                <w:lang w:eastAsia="lt-LT"/>
              </w:rPr>
              <w:t xml:space="preserve">D365 Commerce </w:t>
            </w:r>
            <w:proofErr w:type="spellStart"/>
            <w:r w:rsidRPr="00FC07A8">
              <w:rPr>
                <w:rFonts w:ascii="Arial" w:hAnsi="Arial" w:cs="Arial"/>
                <w:color w:val="000000"/>
                <w:lang w:eastAsia="lt-LT"/>
              </w:rPr>
              <w:t>Attach</w:t>
            </w:r>
            <w:proofErr w:type="spellEnd"/>
            <w:r w:rsidRPr="00FC07A8">
              <w:rPr>
                <w:rFonts w:ascii="Arial" w:hAnsi="Arial" w:cs="Arial"/>
                <w:color w:val="000000"/>
                <w:lang w:eastAsia="lt-LT"/>
              </w:rPr>
              <w:t xml:space="preserve"> </w:t>
            </w:r>
            <w:proofErr w:type="spellStart"/>
            <w:r w:rsidRPr="00FC07A8">
              <w:rPr>
                <w:rFonts w:ascii="Arial" w:hAnsi="Arial" w:cs="Arial"/>
                <w:color w:val="000000"/>
                <w:lang w:eastAsia="lt-LT"/>
              </w:rPr>
              <w:t>Sub</w:t>
            </w:r>
            <w:proofErr w:type="spellEnd"/>
            <w:r w:rsidRPr="00FC07A8">
              <w:rPr>
                <w:rFonts w:ascii="Arial" w:hAnsi="Arial" w:cs="Arial"/>
                <w:color w:val="000000"/>
                <w:lang w:eastAsia="lt-LT"/>
              </w:rPr>
              <w:t xml:space="preserve"> to D365 Base SKU Per </w:t>
            </w:r>
            <w:proofErr w:type="spellStart"/>
            <w:r w:rsidRPr="00FC07A8">
              <w:rPr>
                <w:rFonts w:ascii="Arial" w:hAnsi="Arial" w:cs="Arial"/>
                <w:color w:val="000000"/>
                <w:lang w:eastAsia="lt-LT"/>
              </w:rPr>
              <w:t>User</w:t>
            </w:r>
            <w:proofErr w:type="spellEnd"/>
            <w:r w:rsidRPr="00FC07A8">
              <w:rPr>
                <w:rFonts w:ascii="Arial" w:hAnsi="Arial" w:cs="Arial"/>
                <w:color w:val="000000"/>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75E136F0" w14:textId="297BDC84"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723EDCF4" w14:textId="77777777" w:rsidR="00FC07A8" w:rsidRPr="00FC07A8" w:rsidRDefault="00FC07A8" w:rsidP="00FC07A8">
            <w:pPr>
              <w:pStyle w:val="NoSpacing"/>
              <w:jc w:val="right"/>
              <w:rPr>
                <w:rFonts w:ascii="Arial" w:hAnsi="Arial" w:cs="Arial"/>
              </w:rPr>
            </w:pPr>
            <w:r w:rsidRPr="00FC07A8">
              <w:rPr>
                <w:rFonts w:ascii="Arial" w:hAnsi="Arial" w:cs="Arial"/>
              </w:rPr>
              <w:t>SAQ-00001</w:t>
            </w:r>
          </w:p>
          <w:p w14:paraId="5C058760" w14:textId="0FC77777"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B27672F"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11AE52D7" w14:textId="409E43D2" w:rsidR="00FC07A8" w:rsidRPr="00FC07A8" w:rsidRDefault="00FC07A8" w:rsidP="00FC07A8">
            <w:pPr>
              <w:pStyle w:val="NoSpacing"/>
              <w:jc w:val="right"/>
              <w:rPr>
                <w:rFonts w:ascii="Arial" w:hAnsi="Arial" w:cs="Arial"/>
              </w:rPr>
            </w:pPr>
            <w:r w:rsidRPr="00FC07A8">
              <w:rPr>
                <w:rFonts w:ascii="Arial" w:hAnsi="Arial" w:cs="Arial"/>
                <w:color w:val="000000"/>
              </w:rPr>
              <w:t>323,28</w:t>
            </w:r>
          </w:p>
        </w:tc>
      </w:tr>
      <w:tr w:rsidR="00FC07A8" w:rsidRPr="00FC07A8" w14:paraId="2CD7E845" w14:textId="77777777" w:rsidTr="00FC07A8">
        <w:tc>
          <w:tcPr>
            <w:tcW w:w="567" w:type="dxa"/>
            <w:vAlign w:val="center"/>
          </w:tcPr>
          <w:p w14:paraId="3381D314" w14:textId="77777777" w:rsidR="00FC07A8" w:rsidRPr="00FC07A8" w:rsidRDefault="00FC07A8" w:rsidP="00FC07A8">
            <w:pPr>
              <w:pStyle w:val="NoSpacing"/>
              <w:rPr>
                <w:rFonts w:ascii="Arial" w:hAnsi="Arial" w:cs="Arial"/>
              </w:rPr>
            </w:pPr>
            <w:r w:rsidRPr="00FC07A8">
              <w:rPr>
                <w:rFonts w:ascii="Arial" w:hAnsi="Arial" w:cs="Arial"/>
              </w:rPr>
              <w:t>14</w:t>
            </w:r>
          </w:p>
        </w:tc>
        <w:tc>
          <w:tcPr>
            <w:tcW w:w="3686" w:type="dxa"/>
            <w:shd w:val="clear" w:color="auto" w:fill="auto"/>
            <w:vAlign w:val="center"/>
          </w:tcPr>
          <w:p w14:paraId="168B8221"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Commerce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010BF9FE" w14:textId="17553C38"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1774B595" w14:textId="77777777" w:rsidR="00FC07A8" w:rsidRPr="00FC07A8" w:rsidRDefault="00FC07A8" w:rsidP="00FC07A8">
            <w:pPr>
              <w:pStyle w:val="NoSpacing"/>
              <w:jc w:val="right"/>
              <w:rPr>
                <w:rFonts w:ascii="Arial" w:hAnsi="Arial" w:cs="Arial"/>
              </w:rPr>
            </w:pPr>
            <w:r w:rsidRPr="00FC07A8">
              <w:rPr>
                <w:rFonts w:ascii="Arial" w:hAnsi="Arial" w:cs="Arial"/>
              </w:rPr>
              <w:t>GZJ-00001</w:t>
            </w:r>
          </w:p>
          <w:p w14:paraId="43823C1F" w14:textId="3BF3EA6A"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7649499A"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7499842A" w14:textId="129C981F" w:rsidR="00FC07A8" w:rsidRPr="00FC07A8" w:rsidRDefault="00FC07A8" w:rsidP="00FC07A8">
            <w:pPr>
              <w:pStyle w:val="NoSpacing"/>
              <w:jc w:val="right"/>
              <w:rPr>
                <w:rFonts w:ascii="Arial" w:hAnsi="Arial" w:cs="Arial"/>
              </w:rPr>
            </w:pPr>
            <w:r w:rsidRPr="00FC07A8">
              <w:rPr>
                <w:rFonts w:ascii="Arial" w:hAnsi="Arial" w:cs="Arial"/>
                <w:color w:val="000000"/>
              </w:rPr>
              <w:t>1940,04</w:t>
            </w:r>
          </w:p>
        </w:tc>
      </w:tr>
      <w:tr w:rsidR="00FC07A8" w:rsidRPr="00FC07A8" w14:paraId="3907C8E2" w14:textId="77777777" w:rsidTr="00FC07A8">
        <w:tc>
          <w:tcPr>
            <w:tcW w:w="567" w:type="dxa"/>
            <w:vAlign w:val="center"/>
          </w:tcPr>
          <w:p w14:paraId="71F67A54" w14:textId="77777777" w:rsidR="00FC07A8" w:rsidRPr="00FC07A8" w:rsidRDefault="00FC07A8" w:rsidP="00FC07A8">
            <w:pPr>
              <w:pStyle w:val="NoSpacing"/>
              <w:rPr>
                <w:rFonts w:ascii="Arial" w:hAnsi="Arial" w:cs="Arial"/>
              </w:rPr>
            </w:pPr>
            <w:r w:rsidRPr="00FC07A8">
              <w:rPr>
                <w:rFonts w:ascii="Arial" w:hAnsi="Arial" w:cs="Arial"/>
              </w:rPr>
              <w:t>15</w:t>
            </w:r>
          </w:p>
        </w:tc>
        <w:tc>
          <w:tcPr>
            <w:tcW w:w="3686" w:type="dxa"/>
            <w:shd w:val="clear" w:color="auto" w:fill="auto"/>
            <w:vAlign w:val="center"/>
          </w:tcPr>
          <w:p w14:paraId="17BFCB80"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Finance</w:t>
            </w:r>
            <w:proofErr w:type="spellEnd"/>
            <w:r w:rsidRPr="00FC07A8">
              <w:rPr>
                <w:rFonts w:ascii="Arial" w:hAnsi="Arial" w:cs="Arial"/>
                <w:lang w:eastAsia="lt-LT"/>
              </w:rPr>
              <w:t xml:space="preserve"> </w:t>
            </w:r>
            <w:proofErr w:type="spellStart"/>
            <w:r w:rsidRPr="00FC07A8">
              <w:rPr>
                <w:rFonts w:ascii="Arial" w:hAnsi="Arial" w:cs="Arial"/>
                <w:lang w:eastAsia="lt-LT"/>
              </w:rPr>
              <w:t>Attach</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to D365 Base SKU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33EE9F07" w14:textId="4C3E508B"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07571630" w14:textId="77777777" w:rsidR="00FC07A8" w:rsidRPr="00FC07A8" w:rsidRDefault="00FC07A8" w:rsidP="00FC07A8">
            <w:pPr>
              <w:pStyle w:val="NoSpacing"/>
              <w:jc w:val="right"/>
              <w:rPr>
                <w:rFonts w:ascii="Arial" w:hAnsi="Arial" w:cs="Arial"/>
              </w:rPr>
            </w:pPr>
            <w:r w:rsidRPr="00FC07A8">
              <w:rPr>
                <w:rFonts w:ascii="Arial" w:hAnsi="Arial" w:cs="Arial"/>
              </w:rPr>
              <w:t>SAJ-00001</w:t>
            </w:r>
          </w:p>
          <w:p w14:paraId="6457ABDA" w14:textId="0DA4D39E"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268C202"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20</w:t>
            </w:r>
          </w:p>
        </w:tc>
        <w:tc>
          <w:tcPr>
            <w:tcW w:w="1984" w:type="dxa"/>
            <w:tcBorders>
              <w:top w:val="single" w:sz="4" w:space="0" w:color="auto"/>
              <w:left w:val="single" w:sz="4" w:space="0" w:color="auto"/>
              <w:bottom w:val="single" w:sz="4" w:space="0" w:color="auto"/>
              <w:right w:val="single" w:sz="4" w:space="0" w:color="auto"/>
            </w:tcBorders>
            <w:vAlign w:val="bottom"/>
          </w:tcPr>
          <w:p w14:paraId="57E78B36" w14:textId="1C84A605" w:rsidR="00FC07A8" w:rsidRPr="00FC07A8" w:rsidRDefault="00FC07A8" w:rsidP="00FC07A8">
            <w:pPr>
              <w:pStyle w:val="NoSpacing"/>
              <w:jc w:val="right"/>
              <w:rPr>
                <w:rFonts w:ascii="Arial" w:hAnsi="Arial" w:cs="Arial"/>
              </w:rPr>
            </w:pPr>
            <w:r w:rsidRPr="00FC07A8">
              <w:rPr>
                <w:rFonts w:ascii="Arial" w:hAnsi="Arial" w:cs="Arial"/>
                <w:color w:val="000000"/>
              </w:rPr>
              <w:t>323,28</w:t>
            </w:r>
          </w:p>
        </w:tc>
      </w:tr>
      <w:tr w:rsidR="00FC07A8" w:rsidRPr="00FC07A8" w14:paraId="31C83873" w14:textId="77777777" w:rsidTr="00FC07A8">
        <w:tc>
          <w:tcPr>
            <w:tcW w:w="567" w:type="dxa"/>
            <w:vAlign w:val="center"/>
          </w:tcPr>
          <w:p w14:paraId="7AB25CA4" w14:textId="77777777" w:rsidR="00FC07A8" w:rsidRPr="00FC07A8" w:rsidRDefault="00FC07A8" w:rsidP="00FC07A8">
            <w:pPr>
              <w:pStyle w:val="NoSpacing"/>
              <w:rPr>
                <w:rFonts w:ascii="Arial" w:hAnsi="Arial" w:cs="Arial"/>
              </w:rPr>
            </w:pPr>
            <w:r w:rsidRPr="00FC07A8">
              <w:rPr>
                <w:rFonts w:ascii="Arial" w:hAnsi="Arial" w:cs="Arial"/>
              </w:rPr>
              <w:t>16</w:t>
            </w:r>
          </w:p>
        </w:tc>
        <w:tc>
          <w:tcPr>
            <w:tcW w:w="3686" w:type="dxa"/>
            <w:shd w:val="clear" w:color="auto" w:fill="auto"/>
            <w:vAlign w:val="center"/>
          </w:tcPr>
          <w:p w14:paraId="2798F7EA"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Finance</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326B9B0F" w14:textId="60A31CDD"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008D8C0E" w14:textId="77777777" w:rsidR="00FC07A8" w:rsidRPr="00FC07A8" w:rsidRDefault="00FC07A8" w:rsidP="00FC07A8">
            <w:pPr>
              <w:pStyle w:val="NoSpacing"/>
              <w:jc w:val="right"/>
              <w:rPr>
                <w:rFonts w:ascii="Arial" w:hAnsi="Arial" w:cs="Arial"/>
              </w:rPr>
            </w:pPr>
            <w:r w:rsidRPr="00FC07A8">
              <w:rPr>
                <w:rFonts w:ascii="Arial" w:hAnsi="Arial" w:cs="Arial"/>
              </w:rPr>
              <w:t>SFV-00001</w:t>
            </w:r>
          </w:p>
          <w:p w14:paraId="65285A20" w14:textId="6C9739B3"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581668FF"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70</w:t>
            </w:r>
          </w:p>
        </w:tc>
        <w:tc>
          <w:tcPr>
            <w:tcW w:w="1984" w:type="dxa"/>
            <w:tcBorders>
              <w:top w:val="single" w:sz="4" w:space="0" w:color="auto"/>
              <w:left w:val="single" w:sz="4" w:space="0" w:color="auto"/>
              <w:bottom w:val="single" w:sz="4" w:space="0" w:color="auto"/>
              <w:right w:val="single" w:sz="4" w:space="0" w:color="auto"/>
            </w:tcBorders>
            <w:vAlign w:val="bottom"/>
          </w:tcPr>
          <w:p w14:paraId="6EC6E3A3" w14:textId="27E1CF9B" w:rsidR="00FC07A8" w:rsidRPr="00FC07A8" w:rsidRDefault="00FC07A8" w:rsidP="00FC07A8">
            <w:pPr>
              <w:pStyle w:val="NoSpacing"/>
              <w:jc w:val="right"/>
              <w:rPr>
                <w:rFonts w:ascii="Arial" w:hAnsi="Arial" w:cs="Arial"/>
              </w:rPr>
            </w:pPr>
            <w:r w:rsidRPr="00FC07A8">
              <w:rPr>
                <w:rFonts w:ascii="Arial" w:hAnsi="Arial" w:cs="Arial"/>
                <w:color w:val="000000"/>
              </w:rPr>
              <w:t>1940,04</w:t>
            </w:r>
          </w:p>
        </w:tc>
      </w:tr>
      <w:tr w:rsidR="00FC07A8" w:rsidRPr="00FC07A8" w14:paraId="335D9697" w14:textId="77777777" w:rsidTr="00FC07A8">
        <w:tc>
          <w:tcPr>
            <w:tcW w:w="567" w:type="dxa"/>
            <w:vAlign w:val="center"/>
          </w:tcPr>
          <w:p w14:paraId="692A5410" w14:textId="77777777" w:rsidR="00FC07A8" w:rsidRPr="00FC07A8" w:rsidRDefault="00FC07A8" w:rsidP="00FC07A8">
            <w:pPr>
              <w:pStyle w:val="NoSpacing"/>
              <w:rPr>
                <w:rFonts w:ascii="Arial" w:hAnsi="Arial" w:cs="Arial"/>
              </w:rPr>
            </w:pPr>
            <w:r w:rsidRPr="00FC07A8">
              <w:rPr>
                <w:rFonts w:ascii="Arial" w:hAnsi="Arial" w:cs="Arial"/>
              </w:rPr>
              <w:t>17</w:t>
            </w:r>
          </w:p>
        </w:tc>
        <w:tc>
          <w:tcPr>
            <w:tcW w:w="3686" w:type="dxa"/>
            <w:shd w:val="clear" w:color="auto" w:fill="auto"/>
            <w:vAlign w:val="center"/>
          </w:tcPr>
          <w:p w14:paraId="17E7E42C"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Supply</w:t>
            </w:r>
            <w:proofErr w:type="spellEnd"/>
            <w:r w:rsidRPr="00FC07A8">
              <w:rPr>
                <w:rFonts w:ascii="Arial" w:hAnsi="Arial" w:cs="Arial"/>
                <w:lang w:eastAsia="lt-LT"/>
              </w:rPr>
              <w:t xml:space="preserve"> </w:t>
            </w:r>
            <w:proofErr w:type="spellStart"/>
            <w:r w:rsidRPr="00FC07A8">
              <w:rPr>
                <w:rFonts w:ascii="Arial" w:hAnsi="Arial" w:cs="Arial"/>
                <w:lang w:eastAsia="lt-LT"/>
              </w:rPr>
              <w:t>Chain</w:t>
            </w:r>
            <w:proofErr w:type="spellEnd"/>
            <w:r w:rsidRPr="00FC07A8">
              <w:rPr>
                <w:rFonts w:ascii="Arial" w:hAnsi="Arial" w:cs="Arial"/>
                <w:lang w:eastAsia="lt-LT"/>
              </w:rPr>
              <w:t xml:space="preserve"> </w:t>
            </w:r>
            <w:proofErr w:type="spellStart"/>
            <w:r w:rsidRPr="00FC07A8">
              <w:rPr>
                <w:rFonts w:ascii="Arial" w:hAnsi="Arial" w:cs="Arial"/>
                <w:lang w:eastAsia="lt-LT"/>
              </w:rPr>
              <w:t>Management</w:t>
            </w:r>
            <w:proofErr w:type="spellEnd"/>
            <w:r w:rsidRPr="00FC07A8">
              <w:rPr>
                <w:rFonts w:ascii="Arial" w:hAnsi="Arial" w:cs="Arial"/>
                <w:lang w:eastAsia="lt-LT"/>
              </w:rPr>
              <w:t xml:space="preserve"> </w:t>
            </w:r>
            <w:proofErr w:type="spellStart"/>
            <w:r w:rsidRPr="00FC07A8">
              <w:rPr>
                <w:rFonts w:ascii="Arial" w:hAnsi="Arial" w:cs="Arial"/>
                <w:lang w:eastAsia="lt-LT"/>
              </w:rPr>
              <w:t>Attach</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to D365 Base SKU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36293737" w14:textId="0599EA5E"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0CEB984F" w14:textId="77777777" w:rsidR="00FC07A8" w:rsidRPr="00FC07A8" w:rsidRDefault="00FC07A8" w:rsidP="00FC07A8">
            <w:pPr>
              <w:pStyle w:val="NoSpacing"/>
              <w:jc w:val="right"/>
              <w:rPr>
                <w:rFonts w:ascii="Arial" w:hAnsi="Arial" w:cs="Arial"/>
              </w:rPr>
            </w:pPr>
            <w:r w:rsidRPr="00FC07A8">
              <w:rPr>
                <w:rFonts w:ascii="Arial" w:hAnsi="Arial" w:cs="Arial"/>
              </w:rPr>
              <w:t>SAM-00001</w:t>
            </w:r>
          </w:p>
          <w:p w14:paraId="6637FA8A" w14:textId="7CC0D656"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C937DDE"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20</w:t>
            </w:r>
          </w:p>
        </w:tc>
        <w:tc>
          <w:tcPr>
            <w:tcW w:w="1984" w:type="dxa"/>
            <w:tcBorders>
              <w:top w:val="single" w:sz="4" w:space="0" w:color="auto"/>
              <w:left w:val="single" w:sz="4" w:space="0" w:color="auto"/>
              <w:bottom w:val="single" w:sz="4" w:space="0" w:color="auto"/>
              <w:right w:val="single" w:sz="4" w:space="0" w:color="auto"/>
            </w:tcBorders>
            <w:vAlign w:val="bottom"/>
          </w:tcPr>
          <w:p w14:paraId="1150592F" w14:textId="1CE63338" w:rsidR="00FC07A8" w:rsidRPr="00FC07A8" w:rsidRDefault="00FC07A8" w:rsidP="00FC07A8">
            <w:pPr>
              <w:pStyle w:val="NoSpacing"/>
              <w:jc w:val="right"/>
              <w:rPr>
                <w:rFonts w:ascii="Arial" w:hAnsi="Arial" w:cs="Arial"/>
              </w:rPr>
            </w:pPr>
            <w:r w:rsidRPr="00FC07A8">
              <w:rPr>
                <w:rFonts w:ascii="Arial" w:hAnsi="Arial" w:cs="Arial"/>
                <w:color w:val="000000"/>
              </w:rPr>
              <w:t>323,28</w:t>
            </w:r>
          </w:p>
        </w:tc>
      </w:tr>
      <w:tr w:rsidR="00FC07A8" w:rsidRPr="00FC07A8" w14:paraId="1289A650" w14:textId="77777777" w:rsidTr="00FC07A8">
        <w:tc>
          <w:tcPr>
            <w:tcW w:w="567" w:type="dxa"/>
            <w:vAlign w:val="center"/>
          </w:tcPr>
          <w:p w14:paraId="2866EBBC" w14:textId="77777777" w:rsidR="00FC07A8" w:rsidRPr="00FC07A8" w:rsidRDefault="00FC07A8" w:rsidP="00FC07A8">
            <w:pPr>
              <w:pStyle w:val="NoSpacing"/>
              <w:rPr>
                <w:rFonts w:ascii="Arial" w:hAnsi="Arial" w:cs="Arial"/>
              </w:rPr>
            </w:pPr>
            <w:r w:rsidRPr="00FC07A8">
              <w:rPr>
                <w:rFonts w:ascii="Arial" w:hAnsi="Arial" w:cs="Arial"/>
              </w:rPr>
              <w:t>18</w:t>
            </w:r>
          </w:p>
        </w:tc>
        <w:tc>
          <w:tcPr>
            <w:tcW w:w="3686" w:type="dxa"/>
            <w:shd w:val="clear" w:color="auto" w:fill="auto"/>
            <w:vAlign w:val="center"/>
          </w:tcPr>
          <w:p w14:paraId="0F6E4CB6"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Supply</w:t>
            </w:r>
            <w:proofErr w:type="spellEnd"/>
            <w:r w:rsidRPr="00FC07A8">
              <w:rPr>
                <w:rFonts w:ascii="Arial" w:hAnsi="Arial" w:cs="Arial"/>
                <w:lang w:eastAsia="lt-LT"/>
              </w:rPr>
              <w:t xml:space="preserve"> </w:t>
            </w:r>
            <w:proofErr w:type="spellStart"/>
            <w:r w:rsidRPr="00FC07A8">
              <w:rPr>
                <w:rFonts w:ascii="Arial" w:hAnsi="Arial" w:cs="Arial"/>
                <w:lang w:eastAsia="lt-LT"/>
              </w:rPr>
              <w:t>Chain</w:t>
            </w:r>
            <w:proofErr w:type="spellEnd"/>
            <w:r w:rsidRPr="00FC07A8">
              <w:rPr>
                <w:rFonts w:ascii="Arial" w:hAnsi="Arial" w:cs="Arial"/>
                <w:lang w:eastAsia="lt-LT"/>
              </w:rPr>
              <w:t xml:space="preserve"> </w:t>
            </w:r>
            <w:proofErr w:type="spellStart"/>
            <w:r w:rsidRPr="00FC07A8">
              <w:rPr>
                <w:rFonts w:ascii="Arial" w:hAnsi="Arial" w:cs="Arial"/>
                <w:lang w:eastAsia="lt-LT"/>
              </w:rPr>
              <w:t>Management</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1581AB8D" w14:textId="1189E298"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6C8DA7F3" w14:textId="77777777" w:rsidR="00FC07A8" w:rsidRPr="00FC07A8" w:rsidRDefault="00FC07A8" w:rsidP="00FC07A8">
            <w:pPr>
              <w:pStyle w:val="NoSpacing"/>
              <w:jc w:val="right"/>
              <w:rPr>
                <w:rFonts w:ascii="Arial" w:hAnsi="Arial" w:cs="Arial"/>
              </w:rPr>
            </w:pPr>
            <w:r w:rsidRPr="00FC07A8">
              <w:rPr>
                <w:rFonts w:ascii="Arial" w:hAnsi="Arial" w:cs="Arial"/>
              </w:rPr>
              <w:t>S2R-00001</w:t>
            </w:r>
          </w:p>
          <w:p w14:paraId="2A9EF400" w14:textId="71C6A3FA"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2F036B2F"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50</w:t>
            </w:r>
          </w:p>
        </w:tc>
        <w:tc>
          <w:tcPr>
            <w:tcW w:w="1984" w:type="dxa"/>
            <w:tcBorders>
              <w:top w:val="single" w:sz="4" w:space="0" w:color="auto"/>
              <w:left w:val="single" w:sz="4" w:space="0" w:color="auto"/>
              <w:bottom w:val="single" w:sz="4" w:space="0" w:color="auto"/>
              <w:right w:val="single" w:sz="4" w:space="0" w:color="auto"/>
            </w:tcBorders>
            <w:vAlign w:val="bottom"/>
          </w:tcPr>
          <w:p w14:paraId="3133B2FB" w14:textId="4647B0E1" w:rsidR="00FC07A8" w:rsidRPr="00FC07A8" w:rsidRDefault="00FC07A8" w:rsidP="00FC07A8">
            <w:pPr>
              <w:pStyle w:val="NoSpacing"/>
              <w:jc w:val="right"/>
              <w:rPr>
                <w:rFonts w:ascii="Arial" w:hAnsi="Arial" w:cs="Arial"/>
              </w:rPr>
            </w:pPr>
            <w:r w:rsidRPr="00FC07A8">
              <w:rPr>
                <w:rFonts w:ascii="Arial" w:hAnsi="Arial" w:cs="Arial"/>
                <w:color w:val="000000"/>
              </w:rPr>
              <w:t>1940,04</w:t>
            </w:r>
          </w:p>
        </w:tc>
      </w:tr>
      <w:tr w:rsidR="00FC07A8" w:rsidRPr="00FC07A8" w14:paraId="2B71306D" w14:textId="77777777" w:rsidTr="00FC07A8">
        <w:tc>
          <w:tcPr>
            <w:tcW w:w="567" w:type="dxa"/>
            <w:vAlign w:val="center"/>
          </w:tcPr>
          <w:p w14:paraId="45BE1158" w14:textId="77777777" w:rsidR="00FC07A8" w:rsidRPr="00FC07A8" w:rsidRDefault="00FC07A8" w:rsidP="00FC07A8">
            <w:pPr>
              <w:pStyle w:val="NoSpacing"/>
              <w:rPr>
                <w:rFonts w:ascii="Arial" w:hAnsi="Arial" w:cs="Arial"/>
              </w:rPr>
            </w:pPr>
            <w:r w:rsidRPr="00FC07A8">
              <w:rPr>
                <w:rFonts w:ascii="Arial" w:hAnsi="Arial" w:cs="Arial"/>
              </w:rPr>
              <w:t>19</w:t>
            </w:r>
          </w:p>
        </w:tc>
        <w:tc>
          <w:tcPr>
            <w:tcW w:w="3686" w:type="dxa"/>
            <w:shd w:val="clear" w:color="auto" w:fill="auto"/>
            <w:vAlign w:val="center"/>
          </w:tcPr>
          <w:p w14:paraId="27AC4558"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Human</w:t>
            </w:r>
            <w:proofErr w:type="spellEnd"/>
            <w:r w:rsidRPr="00FC07A8">
              <w:rPr>
                <w:rFonts w:ascii="Arial" w:hAnsi="Arial" w:cs="Arial"/>
                <w:lang w:eastAsia="lt-LT"/>
              </w:rPr>
              <w:t xml:space="preserve"> </w:t>
            </w:r>
            <w:proofErr w:type="spellStart"/>
            <w:r w:rsidRPr="00FC07A8">
              <w:rPr>
                <w:rFonts w:ascii="Arial" w:hAnsi="Arial" w:cs="Arial"/>
                <w:lang w:eastAsia="lt-LT"/>
              </w:rPr>
              <w:t>Resources</w:t>
            </w:r>
            <w:proofErr w:type="spellEnd"/>
            <w:r w:rsidRPr="00FC07A8">
              <w:rPr>
                <w:rFonts w:ascii="Arial" w:hAnsi="Arial" w:cs="Arial"/>
                <w:lang w:eastAsia="lt-LT"/>
              </w:rPr>
              <w:t xml:space="preserve"> </w:t>
            </w:r>
            <w:proofErr w:type="spellStart"/>
            <w:r w:rsidRPr="00FC07A8">
              <w:rPr>
                <w:rFonts w:ascii="Arial" w:hAnsi="Arial" w:cs="Arial"/>
                <w:lang w:eastAsia="lt-LT"/>
              </w:rPr>
              <w:t>Attach</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to D365 Base SKU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16ED1BC9" w14:textId="3AC4DC42"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70BEB100" w14:textId="77777777" w:rsidR="00FC07A8" w:rsidRPr="00FC07A8" w:rsidRDefault="00FC07A8" w:rsidP="00FC07A8">
            <w:pPr>
              <w:pStyle w:val="NoSpacing"/>
              <w:jc w:val="right"/>
              <w:rPr>
                <w:rFonts w:ascii="Arial" w:hAnsi="Arial" w:cs="Arial"/>
              </w:rPr>
            </w:pPr>
            <w:r w:rsidRPr="00FC07A8">
              <w:rPr>
                <w:rFonts w:ascii="Arial" w:hAnsi="Arial" w:cs="Arial"/>
              </w:rPr>
              <w:t>UUH-00001</w:t>
            </w:r>
          </w:p>
          <w:p w14:paraId="214FA731" w14:textId="2D42A4F2"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7CDCCFC"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7D3D8C47" w14:textId="475970CB" w:rsidR="00FC07A8" w:rsidRPr="00FC07A8" w:rsidRDefault="00FC07A8" w:rsidP="00FC07A8">
            <w:pPr>
              <w:pStyle w:val="NoSpacing"/>
              <w:jc w:val="right"/>
              <w:rPr>
                <w:rFonts w:ascii="Arial" w:hAnsi="Arial" w:cs="Arial"/>
              </w:rPr>
            </w:pPr>
            <w:r w:rsidRPr="00FC07A8">
              <w:rPr>
                <w:rFonts w:ascii="Arial" w:hAnsi="Arial" w:cs="Arial"/>
                <w:color w:val="000000"/>
              </w:rPr>
              <w:t>323,28</w:t>
            </w:r>
          </w:p>
        </w:tc>
      </w:tr>
      <w:tr w:rsidR="00FC07A8" w:rsidRPr="00FC07A8" w14:paraId="7AF5FFBE" w14:textId="77777777" w:rsidTr="00FC07A8">
        <w:tc>
          <w:tcPr>
            <w:tcW w:w="567" w:type="dxa"/>
            <w:vAlign w:val="center"/>
          </w:tcPr>
          <w:p w14:paraId="305B9878" w14:textId="77777777" w:rsidR="00FC07A8" w:rsidRPr="00FC07A8" w:rsidRDefault="00FC07A8" w:rsidP="00FC07A8">
            <w:pPr>
              <w:pStyle w:val="NoSpacing"/>
              <w:rPr>
                <w:rFonts w:ascii="Arial" w:hAnsi="Arial" w:cs="Arial"/>
              </w:rPr>
            </w:pPr>
            <w:r w:rsidRPr="00FC07A8">
              <w:rPr>
                <w:rFonts w:ascii="Arial" w:hAnsi="Arial" w:cs="Arial"/>
              </w:rPr>
              <w:t>20</w:t>
            </w:r>
          </w:p>
        </w:tc>
        <w:tc>
          <w:tcPr>
            <w:tcW w:w="3686" w:type="dxa"/>
            <w:shd w:val="clear" w:color="auto" w:fill="auto"/>
            <w:vAlign w:val="center"/>
          </w:tcPr>
          <w:p w14:paraId="44F50963"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Human</w:t>
            </w:r>
            <w:proofErr w:type="spellEnd"/>
            <w:r w:rsidRPr="00FC07A8">
              <w:rPr>
                <w:rFonts w:ascii="Arial" w:hAnsi="Arial" w:cs="Arial"/>
                <w:lang w:eastAsia="lt-LT"/>
              </w:rPr>
              <w:t xml:space="preserve"> </w:t>
            </w:r>
            <w:proofErr w:type="spellStart"/>
            <w:r w:rsidRPr="00FC07A8">
              <w:rPr>
                <w:rFonts w:ascii="Arial" w:hAnsi="Arial" w:cs="Arial"/>
                <w:lang w:eastAsia="lt-LT"/>
              </w:rPr>
              <w:t>Resources</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0775F3FC" w14:textId="3A087781"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53DFAA93" w14:textId="77777777" w:rsidR="00FC07A8" w:rsidRPr="00FC07A8" w:rsidRDefault="00FC07A8" w:rsidP="00FC07A8">
            <w:pPr>
              <w:pStyle w:val="NoSpacing"/>
              <w:jc w:val="right"/>
              <w:rPr>
                <w:rFonts w:ascii="Arial" w:hAnsi="Arial" w:cs="Arial"/>
              </w:rPr>
            </w:pPr>
            <w:r w:rsidRPr="00FC07A8">
              <w:rPr>
                <w:rFonts w:ascii="Arial" w:hAnsi="Arial" w:cs="Arial"/>
              </w:rPr>
              <w:t>UUF-00001</w:t>
            </w:r>
          </w:p>
          <w:p w14:paraId="531DB5EE" w14:textId="71DD5A57"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35D94BD2"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6C3E8164" w14:textId="4D48F968" w:rsidR="00FC07A8" w:rsidRPr="00FC07A8" w:rsidRDefault="00FC07A8" w:rsidP="00FC07A8">
            <w:pPr>
              <w:pStyle w:val="NoSpacing"/>
              <w:jc w:val="right"/>
              <w:rPr>
                <w:rFonts w:ascii="Arial" w:hAnsi="Arial" w:cs="Arial"/>
              </w:rPr>
            </w:pPr>
            <w:r w:rsidRPr="00FC07A8">
              <w:rPr>
                <w:rFonts w:ascii="Arial" w:hAnsi="Arial" w:cs="Arial"/>
                <w:color w:val="000000"/>
              </w:rPr>
              <w:t>1293,36</w:t>
            </w:r>
          </w:p>
        </w:tc>
      </w:tr>
      <w:tr w:rsidR="00FC07A8" w:rsidRPr="00FC07A8" w14:paraId="36B1A164" w14:textId="77777777" w:rsidTr="00FC07A8">
        <w:tc>
          <w:tcPr>
            <w:tcW w:w="567" w:type="dxa"/>
            <w:vAlign w:val="center"/>
          </w:tcPr>
          <w:p w14:paraId="4A610EAA" w14:textId="77777777" w:rsidR="00FC07A8" w:rsidRPr="00FC07A8" w:rsidRDefault="00FC07A8" w:rsidP="00FC07A8">
            <w:pPr>
              <w:pStyle w:val="NoSpacing"/>
              <w:rPr>
                <w:rFonts w:ascii="Arial" w:hAnsi="Arial" w:cs="Arial"/>
              </w:rPr>
            </w:pPr>
            <w:r w:rsidRPr="00FC07A8">
              <w:rPr>
                <w:rFonts w:ascii="Arial" w:hAnsi="Arial" w:cs="Arial"/>
              </w:rPr>
              <w:t>21</w:t>
            </w:r>
          </w:p>
        </w:tc>
        <w:tc>
          <w:tcPr>
            <w:tcW w:w="3686" w:type="dxa"/>
            <w:shd w:val="clear" w:color="auto" w:fill="auto"/>
            <w:vAlign w:val="center"/>
          </w:tcPr>
          <w:p w14:paraId="087C664E"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Operations</w:t>
            </w:r>
            <w:proofErr w:type="spellEnd"/>
            <w:r w:rsidRPr="00FC07A8">
              <w:rPr>
                <w:rFonts w:ascii="Arial" w:hAnsi="Arial" w:cs="Arial"/>
                <w:lang w:eastAsia="lt-LT"/>
              </w:rPr>
              <w:t xml:space="preserve"> </w:t>
            </w:r>
            <w:proofErr w:type="spellStart"/>
            <w:r w:rsidRPr="00FC07A8">
              <w:rPr>
                <w:rFonts w:ascii="Arial" w:hAnsi="Arial" w:cs="Arial"/>
                <w:lang w:eastAsia="lt-LT"/>
              </w:rPr>
              <w:t>Activity</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276D69F2" w14:textId="7557926B"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76B7BD19" w14:textId="77777777" w:rsidR="00FC07A8" w:rsidRPr="00FC07A8" w:rsidRDefault="00FC07A8" w:rsidP="00FC07A8">
            <w:pPr>
              <w:pStyle w:val="NoSpacing"/>
              <w:jc w:val="right"/>
              <w:rPr>
                <w:rFonts w:ascii="Arial" w:hAnsi="Arial" w:cs="Arial"/>
              </w:rPr>
            </w:pPr>
            <w:r w:rsidRPr="00FC07A8">
              <w:rPr>
                <w:rFonts w:ascii="Arial" w:hAnsi="Arial" w:cs="Arial"/>
              </w:rPr>
              <w:t>GHK-00001</w:t>
            </w:r>
          </w:p>
          <w:p w14:paraId="2B8637D1" w14:textId="3B98F9E6"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57180AAA"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30</w:t>
            </w:r>
          </w:p>
        </w:tc>
        <w:tc>
          <w:tcPr>
            <w:tcW w:w="1984" w:type="dxa"/>
            <w:tcBorders>
              <w:top w:val="single" w:sz="4" w:space="0" w:color="auto"/>
              <w:left w:val="single" w:sz="4" w:space="0" w:color="auto"/>
              <w:bottom w:val="single" w:sz="4" w:space="0" w:color="auto"/>
              <w:right w:val="single" w:sz="4" w:space="0" w:color="auto"/>
            </w:tcBorders>
            <w:vAlign w:val="bottom"/>
          </w:tcPr>
          <w:p w14:paraId="505E0F5F" w14:textId="0394E693" w:rsidR="00FC07A8" w:rsidRPr="00FC07A8" w:rsidRDefault="00FC07A8" w:rsidP="00FC07A8">
            <w:pPr>
              <w:pStyle w:val="NoSpacing"/>
              <w:jc w:val="right"/>
              <w:rPr>
                <w:rFonts w:ascii="Arial" w:hAnsi="Arial" w:cs="Arial"/>
              </w:rPr>
            </w:pPr>
            <w:r w:rsidRPr="00FC07A8">
              <w:rPr>
                <w:rFonts w:ascii="Arial" w:hAnsi="Arial" w:cs="Arial"/>
                <w:color w:val="000000"/>
              </w:rPr>
              <w:t>538,80</w:t>
            </w:r>
          </w:p>
        </w:tc>
      </w:tr>
      <w:tr w:rsidR="00FC07A8" w:rsidRPr="00FC07A8" w14:paraId="6224DBB4" w14:textId="77777777" w:rsidTr="00FC07A8">
        <w:tc>
          <w:tcPr>
            <w:tcW w:w="567" w:type="dxa"/>
            <w:vAlign w:val="center"/>
          </w:tcPr>
          <w:p w14:paraId="57895557" w14:textId="77777777" w:rsidR="00FC07A8" w:rsidRPr="00FC07A8" w:rsidRDefault="00FC07A8" w:rsidP="00FC07A8">
            <w:pPr>
              <w:pStyle w:val="NoSpacing"/>
              <w:rPr>
                <w:rFonts w:ascii="Arial" w:hAnsi="Arial" w:cs="Arial"/>
              </w:rPr>
            </w:pPr>
            <w:r w:rsidRPr="00FC07A8">
              <w:rPr>
                <w:rFonts w:ascii="Arial" w:hAnsi="Arial" w:cs="Arial"/>
              </w:rPr>
              <w:t>22</w:t>
            </w:r>
          </w:p>
        </w:tc>
        <w:tc>
          <w:tcPr>
            <w:tcW w:w="3686" w:type="dxa"/>
            <w:shd w:val="clear" w:color="auto" w:fill="auto"/>
            <w:vAlign w:val="center"/>
          </w:tcPr>
          <w:p w14:paraId="4A9BC68B"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Operations</w:t>
            </w:r>
            <w:proofErr w:type="spellEnd"/>
            <w:r w:rsidRPr="00FC07A8">
              <w:rPr>
                <w:rFonts w:ascii="Arial" w:hAnsi="Arial" w:cs="Arial"/>
                <w:lang w:eastAsia="lt-LT"/>
              </w:rPr>
              <w:t xml:space="preserve"> </w:t>
            </w:r>
            <w:proofErr w:type="spellStart"/>
            <w:r w:rsidRPr="00FC07A8">
              <w:rPr>
                <w:rFonts w:ascii="Arial" w:hAnsi="Arial" w:cs="Arial"/>
                <w:lang w:eastAsia="lt-LT"/>
              </w:rPr>
              <w:t>Device</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Device</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551C9777" w14:textId="4DD798E2"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1AF48330" w14:textId="77777777" w:rsidR="00FC07A8" w:rsidRPr="00FC07A8" w:rsidRDefault="00FC07A8" w:rsidP="00FC07A8">
            <w:pPr>
              <w:pStyle w:val="NoSpacing"/>
              <w:jc w:val="right"/>
              <w:rPr>
                <w:rFonts w:ascii="Arial" w:hAnsi="Arial" w:cs="Arial"/>
              </w:rPr>
            </w:pPr>
            <w:r w:rsidRPr="00FC07A8">
              <w:rPr>
                <w:rFonts w:ascii="Arial" w:hAnsi="Arial" w:cs="Arial"/>
              </w:rPr>
              <w:t>GXU-00001</w:t>
            </w:r>
          </w:p>
          <w:p w14:paraId="44EB8952" w14:textId="6310EA2C"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1AFFE782"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20</w:t>
            </w:r>
          </w:p>
        </w:tc>
        <w:tc>
          <w:tcPr>
            <w:tcW w:w="1984" w:type="dxa"/>
            <w:tcBorders>
              <w:top w:val="single" w:sz="4" w:space="0" w:color="auto"/>
              <w:left w:val="single" w:sz="4" w:space="0" w:color="auto"/>
              <w:bottom w:val="single" w:sz="4" w:space="0" w:color="auto"/>
              <w:right w:val="single" w:sz="4" w:space="0" w:color="auto"/>
            </w:tcBorders>
            <w:vAlign w:val="bottom"/>
          </w:tcPr>
          <w:p w14:paraId="66611C19" w14:textId="025E3613" w:rsidR="00FC07A8" w:rsidRPr="00FC07A8" w:rsidRDefault="00FC07A8" w:rsidP="00FC07A8">
            <w:pPr>
              <w:pStyle w:val="NoSpacing"/>
              <w:jc w:val="right"/>
              <w:rPr>
                <w:rFonts w:ascii="Arial" w:hAnsi="Arial" w:cs="Arial"/>
              </w:rPr>
            </w:pPr>
            <w:r w:rsidRPr="00FC07A8">
              <w:rPr>
                <w:rFonts w:ascii="Arial" w:hAnsi="Arial" w:cs="Arial"/>
                <w:color w:val="000000"/>
              </w:rPr>
              <w:t>808,32</w:t>
            </w:r>
          </w:p>
        </w:tc>
      </w:tr>
      <w:tr w:rsidR="00FC07A8" w:rsidRPr="00FC07A8" w14:paraId="5B27D1DC" w14:textId="77777777" w:rsidTr="00FC07A8">
        <w:tc>
          <w:tcPr>
            <w:tcW w:w="567" w:type="dxa"/>
            <w:vAlign w:val="center"/>
          </w:tcPr>
          <w:p w14:paraId="3B0D629B" w14:textId="77777777" w:rsidR="00FC07A8" w:rsidRPr="00FC07A8" w:rsidRDefault="00FC07A8" w:rsidP="00FC07A8">
            <w:pPr>
              <w:pStyle w:val="NoSpacing"/>
              <w:rPr>
                <w:rFonts w:ascii="Arial" w:hAnsi="Arial" w:cs="Arial"/>
              </w:rPr>
            </w:pPr>
            <w:r w:rsidRPr="00FC07A8">
              <w:rPr>
                <w:rFonts w:ascii="Arial" w:hAnsi="Arial" w:cs="Arial"/>
              </w:rPr>
              <w:t>23</w:t>
            </w:r>
          </w:p>
        </w:tc>
        <w:tc>
          <w:tcPr>
            <w:tcW w:w="3686" w:type="dxa"/>
            <w:shd w:val="clear" w:color="auto" w:fill="auto"/>
            <w:vAlign w:val="center"/>
          </w:tcPr>
          <w:p w14:paraId="0B8CA276" w14:textId="77777777" w:rsidR="00FC07A8" w:rsidRPr="00FC07A8" w:rsidRDefault="00FC07A8" w:rsidP="00FC07A8">
            <w:pPr>
              <w:pStyle w:val="NoSpacing"/>
              <w:rPr>
                <w:rFonts w:ascii="Arial" w:hAnsi="Arial" w:cs="Arial"/>
              </w:rPr>
            </w:pPr>
            <w:r w:rsidRPr="00FC07A8">
              <w:rPr>
                <w:rFonts w:ascii="Arial" w:hAnsi="Arial" w:cs="Arial"/>
                <w:lang w:eastAsia="lt-LT"/>
              </w:rPr>
              <w:t xml:space="preserve">D365 </w:t>
            </w:r>
            <w:proofErr w:type="spellStart"/>
            <w:r w:rsidRPr="00FC07A8">
              <w:rPr>
                <w:rFonts w:ascii="Arial" w:hAnsi="Arial" w:cs="Arial"/>
                <w:lang w:eastAsia="lt-LT"/>
              </w:rPr>
              <w:t>Team</w:t>
            </w:r>
            <w:proofErr w:type="spellEnd"/>
            <w:r w:rsidRPr="00FC07A8">
              <w:rPr>
                <w:rFonts w:ascii="Arial" w:hAnsi="Arial" w:cs="Arial"/>
                <w:lang w:eastAsia="lt-LT"/>
              </w:rPr>
              <w:t xml:space="preserve"> </w:t>
            </w:r>
            <w:proofErr w:type="spellStart"/>
            <w:r w:rsidRPr="00FC07A8">
              <w:rPr>
                <w:rFonts w:ascii="Arial" w:hAnsi="Arial" w:cs="Arial"/>
                <w:lang w:eastAsia="lt-LT"/>
              </w:rPr>
              <w:t>Members</w:t>
            </w:r>
            <w:proofErr w:type="spellEnd"/>
            <w:r w:rsidRPr="00FC07A8">
              <w:rPr>
                <w:rFonts w:ascii="Arial" w:hAnsi="Arial" w:cs="Arial"/>
                <w:lang w:eastAsia="lt-LT"/>
              </w:rPr>
              <w:t xml:space="preserve"> </w:t>
            </w:r>
            <w:proofErr w:type="spellStart"/>
            <w:r w:rsidRPr="00FC07A8">
              <w:rPr>
                <w:rFonts w:ascii="Arial" w:hAnsi="Arial" w:cs="Arial"/>
                <w:lang w:eastAsia="lt-LT"/>
              </w:rPr>
              <w:t>Sub</w:t>
            </w:r>
            <w:proofErr w:type="spellEnd"/>
            <w:r w:rsidRPr="00FC07A8">
              <w:rPr>
                <w:rFonts w:ascii="Arial" w:hAnsi="Arial" w:cs="Arial"/>
                <w:lang w:eastAsia="lt-LT"/>
              </w:rPr>
              <w:t xml:space="preserve"> Per </w:t>
            </w:r>
            <w:proofErr w:type="spellStart"/>
            <w:r w:rsidRPr="00FC07A8">
              <w:rPr>
                <w:rFonts w:ascii="Arial" w:hAnsi="Arial" w:cs="Arial"/>
                <w:lang w:eastAsia="lt-LT"/>
              </w:rPr>
              <w:t>User</w:t>
            </w:r>
            <w:proofErr w:type="spellEnd"/>
            <w:r w:rsidRPr="00FC07A8">
              <w:rPr>
                <w:rFonts w:ascii="Arial" w:hAnsi="Arial" w:cs="Arial"/>
                <w:lang w:eastAsia="lt-LT"/>
              </w:rPr>
              <w:t xml:space="preserve"> arba lygiavertė licencija</w:t>
            </w:r>
          </w:p>
        </w:tc>
        <w:tc>
          <w:tcPr>
            <w:tcW w:w="1276" w:type="dxa"/>
            <w:tcBorders>
              <w:top w:val="single" w:sz="4" w:space="0" w:color="auto"/>
              <w:left w:val="single" w:sz="4" w:space="0" w:color="auto"/>
              <w:bottom w:val="single" w:sz="4" w:space="0" w:color="auto"/>
              <w:right w:val="single" w:sz="4" w:space="0" w:color="auto"/>
            </w:tcBorders>
            <w:vAlign w:val="center"/>
          </w:tcPr>
          <w:p w14:paraId="2D414DA7" w14:textId="51161021" w:rsidR="00FC07A8" w:rsidRPr="00FC07A8" w:rsidRDefault="00FC07A8" w:rsidP="00FC07A8">
            <w:pPr>
              <w:pStyle w:val="NoSpacing"/>
              <w:rPr>
                <w:rFonts w:ascii="Arial" w:hAnsi="Arial" w:cs="Arial"/>
              </w:rPr>
            </w:pPr>
            <w:r w:rsidRPr="00FC07A8">
              <w:rPr>
                <w:rFonts w:ascii="Arial" w:hAnsi="Arial" w:cs="Arial"/>
                <w:i/>
                <w:iCs/>
              </w:rPr>
              <w:t>Microsoft</w:t>
            </w:r>
          </w:p>
        </w:tc>
        <w:tc>
          <w:tcPr>
            <w:tcW w:w="1275" w:type="dxa"/>
            <w:tcBorders>
              <w:top w:val="single" w:sz="4" w:space="0" w:color="auto"/>
              <w:left w:val="single" w:sz="4" w:space="0" w:color="auto"/>
              <w:bottom w:val="single" w:sz="4" w:space="0" w:color="auto"/>
              <w:right w:val="single" w:sz="4" w:space="0" w:color="auto"/>
            </w:tcBorders>
            <w:vAlign w:val="center"/>
          </w:tcPr>
          <w:p w14:paraId="772D399A" w14:textId="77777777" w:rsidR="00FC07A8" w:rsidRPr="00FC07A8" w:rsidRDefault="00FC07A8" w:rsidP="00FC07A8">
            <w:pPr>
              <w:pStyle w:val="NoSpacing"/>
              <w:jc w:val="right"/>
              <w:rPr>
                <w:rFonts w:ascii="Arial" w:hAnsi="Arial" w:cs="Arial"/>
              </w:rPr>
            </w:pPr>
            <w:r w:rsidRPr="00FC07A8">
              <w:rPr>
                <w:rFonts w:ascii="Arial" w:hAnsi="Arial" w:cs="Arial"/>
              </w:rPr>
              <w:t>MTH-00001</w:t>
            </w:r>
          </w:p>
          <w:p w14:paraId="3D4CCFC4" w14:textId="5675904A" w:rsidR="00FC07A8" w:rsidRPr="00FC07A8" w:rsidRDefault="00FC07A8" w:rsidP="00FC07A8">
            <w:pPr>
              <w:pStyle w:val="NoSpacing"/>
              <w:jc w:val="right"/>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bottom"/>
          </w:tcPr>
          <w:p w14:paraId="46CB72B6" w14:textId="77777777" w:rsidR="00FC07A8" w:rsidRPr="00FC07A8" w:rsidRDefault="00FC07A8" w:rsidP="00FC07A8">
            <w:pPr>
              <w:pStyle w:val="NoSpacing"/>
              <w:jc w:val="center"/>
              <w:rPr>
                <w:rFonts w:ascii="Arial" w:hAnsi="Arial" w:cs="Arial"/>
              </w:rPr>
            </w:pPr>
            <w:r w:rsidRPr="00FC07A8">
              <w:rPr>
                <w:rFonts w:ascii="Arial" w:hAnsi="Arial" w:cs="Arial"/>
                <w:color w:val="000000"/>
                <w:lang w:eastAsia="lt-LT"/>
              </w:rPr>
              <w:t>1</w:t>
            </w:r>
          </w:p>
        </w:tc>
        <w:tc>
          <w:tcPr>
            <w:tcW w:w="1984" w:type="dxa"/>
            <w:tcBorders>
              <w:top w:val="single" w:sz="4" w:space="0" w:color="auto"/>
              <w:left w:val="single" w:sz="4" w:space="0" w:color="auto"/>
              <w:bottom w:val="single" w:sz="4" w:space="0" w:color="auto"/>
              <w:right w:val="single" w:sz="4" w:space="0" w:color="auto"/>
            </w:tcBorders>
            <w:vAlign w:val="bottom"/>
          </w:tcPr>
          <w:p w14:paraId="05FC8829" w14:textId="734D31DE" w:rsidR="00FC07A8" w:rsidRPr="00FC07A8" w:rsidRDefault="00FC07A8" w:rsidP="00FC07A8">
            <w:pPr>
              <w:pStyle w:val="NoSpacing"/>
              <w:jc w:val="right"/>
              <w:rPr>
                <w:rFonts w:ascii="Arial" w:hAnsi="Arial" w:cs="Arial"/>
              </w:rPr>
            </w:pPr>
            <w:r w:rsidRPr="00FC07A8">
              <w:rPr>
                <w:rFonts w:ascii="Arial" w:hAnsi="Arial" w:cs="Arial"/>
                <w:color w:val="000000"/>
              </w:rPr>
              <w:t>86,16</w:t>
            </w:r>
          </w:p>
        </w:tc>
      </w:tr>
    </w:tbl>
    <w:p w14:paraId="4F8DAD5B" w14:textId="2BAE5888" w:rsidR="00F308D6" w:rsidRDefault="00FC07A8" w:rsidP="00FC07A8">
      <w:pPr>
        <w:ind w:left="-567"/>
        <w:rPr>
          <w:rFonts w:asciiTheme="majorHAnsi" w:eastAsia="Calibri" w:hAnsiTheme="majorHAnsi" w:cs="Arial"/>
          <w:i/>
          <w:sz w:val="22"/>
          <w:szCs w:val="22"/>
        </w:rPr>
      </w:pPr>
      <w:r>
        <w:rPr>
          <w:rFonts w:ascii="Arial" w:hAnsi="Arial" w:cs="Arial"/>
          <w:lang w:val="en-US"/>
        </w:rPr>
        <w:t>*</w:t>
      </w:r>
      <w:r w:rsidRPr="00FC07A8">
        <w:rPr>
          <w:rFonts w:asciiTheme="majorHAnsi" w:eastAsia="Calibri" w:hAnsiTheme="majorHAnsi" w:cs="Arial"/>
          <w:i/>
          <w:sz w:val="22"/>
          <w:szCs w:val="22"/>
        </w:rPr>
        <w:t xml:space="preserve"> </w:t>
      </w:r>
      <w:r w:rsidRPr="004D385E">
        <w:rPr>
          <w:rFonts w:asciiTheme="majorHAnsi" w:eastAsia="Calibri" w:hAnsiTheme="majorHAnsi" w:cs="Arial"/>
          <w:i/>
          <w:sz w:val="22"/>
          <w:szCs w:val="22"/>
        </w:rPr>
        <w:t>P</w:t>
      </w:r>
      <w:r>
        <w:rPr>
          <w:rFonts w:asciiTheme="majorHAnsi" w:eastAsia="Calibri" w:hAnsiTheme="majorHAnsi" w:cs="Arial"/>
          <w:i/>
          <w:sz w:val="22"/>
          <w:szCs w:val="22"/>
        </w:rPr>
        <w:t>rekių</w:t>
      </w:r>
      <w:r w:rsidRPr="004D385E">
        <w:rPr>
          <w:rFonts w:asciiTheme="majorHAnsi" w:eastAsia="Calibri" w:hAnsiTheme="majorHAnsi" w:cs="Arial"/>
          <w:i/>
          <w:sz w:val="22"/>
          <w:szCs w:val="22"/>
        </w:rPr>
        <w:t xml:space="preserve"> apimtis yra preliminari</w:t>
      </w:r>
      <w:r>
        <w:rPr>
          <w:rFonts w:asciiTheme="majorHAnsi" w:eastAsia="Calibri" w:hAnsiTheme="majorHAnsi" w:cs="Arial"/>
          <w:i/>
          <w:sz w:val="22"/>
          <w:szCs w:val="22"/>
        </w:rPr>
        <w:t xml:space="preserve">, jos bus užsakomos </w:t>
      </w:r>
      <w:r w:rsidRPr="004D385E">
        <w:rPr>
          <w:rFonts w:asciiTheme="majorHAnsi" w:eastAsia="Calibri" w:hAnsiTheme="majorHAnsi" w:cs="Arial"/>
          <w:i/>
          <w:sz w:val="22"/>
          <w:szCs w:val="22"/>
        </w:rPr>
        <w:t>pagal Pirkėjo poreikį, neviršijant sutarties vertės. Pirkėjas neįsipareigoja išpirkti preliminaraus P</w:t>
      </w:r>
      <w:r>
        <w:rPr>
          <w:rFonts w:asciiTheme="majorHAnsi" w:eastAsia="Calibri" w:hAnsiTheme="majorHAnsi" w:cs="Arial"/>
          <w:i/>
          <w:sz w:val="22"/>
          <w:szCs w:val="22"/>
        </w:rPr>
        <w:t>rekių</w:t>
      </w:r>
      <w:r w:rsidRPr="004D385E">
        <w:rPr>
          <w:rFonts w:asciiTheme="majorHAnsi" w:eastAsia="Calibri" w:hAnsiTheme="majorHAnsi" w:cs="Arial"/>
          <w:i/>
          <w:sz w:val="22"/>
          <w:szCs w:val="22"/>
        </w:rPr>
        <w:t xml:space="preserve"> kiekio.</w:t>
      </w:r>
    </w:p>
    <w:p w14:paraId="3C80181A" w14:textId="77777777" w:rsidR="00F308D6" w:rsidRPr="00F308D6" w:rsidRDefault="00F308D6" w:rsidP="00F308D6">
      <w:pPr>
        <w:pStyle w:val="Heading1"/>
        <w:tabs>
          <w:tab w:val="left" w:pos="709"/>
        </w:tabs>
        <w:jc w:val="center"/>
        <w:rPr>
          <w:rFonts w:ascii="Arial" w:hAnsi="Arial" w:cs="Arial"/>
          <w:b/>
          <w:bCs/>
          <w:sz w:val="20"/>
        </w:rPr>
      </w:pPr>
      <w:r>
        <w:rPr>
          <w:rFonts w:asciiTheme="majorHAnsi" w:eastAsia="Calibri" w:hAnsiTheme="majorHAnsi" w:cs="Arial"/>
          <w:i/>
          <w:sz w:val="22"/>
          <w:szCs w:val="22"/>
        </w:rPr>
        <w:br w:type="page"/>
      </w:r>
      <w:r w:rsidRPr="00F308D6">
        <w:rPr>
          <w:rFonts w:ascii="Arial" w:hAnsi="Arial" w:cs="Arial"/>
          <w:b/>
          <w:bCs/>
          <w:sz w:val="20"/>
        </w:rPr>
        <w:lastRenderedPageBreak/>
        <w:t>PREKIŲ PIRKIMO – PARDAVIMO SUTARTIES BENDROJI DALIS</w:t>
      </w:r>
    </w:p>
    <w:p w14:paraId="19296561" w14:textId="77777777" w:rsidR="00F308D6" w:rsidRPr="008E40C4" w:rsidRDefault="00F308D6" w:rsidP="00F308D6">
      <w:pPr>
        <w:jc w:val="center"/>
        <w:rPr>
          <w:rFonts w:ascii="Arial" w:hAnsi="Arial" w:cs="Arial"/>
        </w:rPr>
      </w:pPr>
    </w:p>
    <w:p w14:paraId="6422FC19" w14:textId="77777777" w:rsidR="00F308D6" w:rsidRPr="008E40C4" w:rsidRDefault="00F308D6" w:rsidP="00F308D6">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2D2E3E53" w14:textId="77777777" w:rsidR="00F308D6" w:rsidRPr="008E40C4" w:rsidRDefault="00F308D6" w:rsidP="00F308D6">
      <w:pPr>
        <w:tabs>
          <w:tab w:val="left" w:pos="426"/>
        </w:tabs>
        <w:jc w:val="center"/>
        <w:rPr>
          <w:rFonts w:ascii="Arial" w:hAnsi="Arial" w:cs="Arial"/>
          <w:b/>
        </w:rPr>
      </w:pPr>
    </w:p>
    <w:p w14:paraId="6219B790" w14:textId="77777777" w:rsidR="00F308D6" w:rsidRPr="008E40C4" w:rsidRDefault="00F308D6" w:rsidP="00F308D6">
      <w:pPr>
        <w:spacing w:after="60"/>
        <w:jc w:val="center"/>
        <w:rPr>
          <w:rFonts w:ascii="Arial" w:hAnsi="Arial" w:cs="Arial"/>
          <w:b/>
        </w:rPr>
      </w:pPr>
      <w:r w:rsidRPr="008E40C4">
        <w:rPr>
          <w:rFonts w:ascii="Arial" w:hAnsi="Arial" w:cs="Arial"/>
          <w:b/>
        </w:rPr>
        <w:t>Asmenys</w:t>
      </w:r>
    </w:p>
    <w:p w14:paraId="0FA3FF1C"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SD, tiekiantis (-i) Sutartyje nurodytas Prekes Pirkėjui.</w:t>
      </w:r>
    </w:p>
    <w:p w14:paraId="217E88F3"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Pirkėjas </w:t>
      </w:r>
      <w:r w:rsidRPr="008E40C4">
        <w:rPr>
          <w:rFonts w:ascii="Arial" w:hAnsi="Arial" w:cs="Arial"/>
        </w:rPr>
        <w:t xml:space="preserve">/ </w:t>
      </w:r>
      <w:r w:rsidRPr="008E40C4">
        <w:rPr>
          <w:rFonts w:ascii="Arial" w:hAnsi="Arial" w:cs="Arial"/>
          <w:b/>
        </w:rPr>
        <w:t>Perkantysis subjektas</w:t>
      </w:r>
      <w:r w:rsidRPr="008E40C4">
        <w:rPr>
          <w:rFonts w:ascii="Arial" w:hAnsi="Arial" w:cs="Arial"/>
        </w:rPr>
        <w:t xml:space="preserve"> – Sutarties SD nurodytas juridinis asmuo, perkantis Sutarties SD nurodytas Prekes iš Tiekėjo.</w:t>
      </w:r>
      <w:r w:rsidRPr="008E40C4">
        <w:rPr>
          <w:rFonts w:ascii="Arial" w:eastAsia="Calibri" w:hAnsi="Arial" w:cs="Arial"/>
          <w:b/>
        </w:rPr>
        <w:t xml:space="preserve"> </w:t>
      </w:r>
    </w:p>
    <w:p w14:paraId="0E589976" w14:textId="77777777" w:rsidR="00F308D6" w:rsidRPr="008E40C4" w:rsidRDefault="00F308D6" w:rsidP="00F308D6">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 kiekvienas atskirai. Šalys – Pirkėjas ir Tiekėjas abu kartu.</w:t>
      </w:r>
    </w:p>
    <w:p w14:paraId="78040CC5" w14:textId="77777777" w:rsidR="00F308D6" w:rsidRPr="008E40C4" w:rsidRDefault="00F308D6" w:rsidP="00F308D6">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 kuris nėra šios Sutarties Šalis.</w:t>
      </w:r>
    </w:p>
    <w:p w14:paraId="4E6AD7A7" w14:textId="77777777" w:rsidR="00F308D6" w:rsidRPr="008E40C4" w:rsidRDefault="00F308D6" w:rsidP="00F308D6">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Tiekėjo pasitelktas juridinis arba fizinis asmuo, kuris pagal galiojantį tarpusavio sandorį su Tiekėju, Tiekėjo pasitelkiamas atlikti Sutartyje nurodytų Prekių tiekimą ar tam tikras konkrečias su Prekių tiekimu, montavimu, diegimu, paleidimu ar kt. susijusias funkcijas.</w:t>
      </w:r>
    </w:p>
    <w:p w14:paraId="73E005B2" w14:textId="77777777" w:rsidR="00F308D6" w:rsidRPr="008E40C4" w:rsidRDefault="00F308D6" w:rsidP="00F308D6">
      <w:pPr>
        <w:tabs>
          <w:tab w:val="left" w:pos="709"/>
        </w:tabs>
        <w:jc w:val="both"/>
        <w:rPr>
          <w:rFonts w:ascii="Arial" w:hAnsi="Arial" w:cs="Arial"/>
        </w:rPr>
      </w:pPr>
    </w:p>
    <w:p w14:paraId="74476A4F" w14:textId="77777777" w:rsidR="00F308D6" w:rsidRPr="008E40C4" w:rsidRDefault="00F308D6" w:rsidP="00F308D6">
      <w:pPr>
        <w:spacing w:after="60"/>
        <w:jc w:val="center"/>
        <w:rPr>
          <w:rFonts w:ascii="Arial" w:hAnsi="Arial" w:cs="Arial"/>
          <w:b/>
        </w:rPr>
      </w:pPr>
      <w:r w:rsidRPr="008E40C4">
        <w:rPr>
          <w:rFonts w:ascii="Arial" w:hAnsi="Arial" w:cs="Arial"/>
          <w:b/>
        </w:rPr>
        <w:t>Bendrosios sąvokos</w:t>
      </w:r>
    </w:p>
    <w:p w14:paraId="72C64139"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 Pirkėjo organizuotas pirkimas, siekiant sudaryti Prekių tiekimo Sutartį.</w:t>
      </w:r>
    </w:p>
    <w:p w14:paraId="3AC11088"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dalyje nurodyti Tiekėjo parduodami ir Pirkėjo perkami kilnojamieji daiktai, taip pat Sutarties SD 1 dalyje numatytos perkamų kilnojamųjų daiktų pristatymo, montavimo, diegimo, paleidimo ir kitos su jų tinkamų parengimu naudoti susijusios paslaugos.</w:t>
      </w:r>
    </w:p>
    <w:p w14:paraId="1BA40FBE" w14:textId="77777777" w:rsidR="00F308D6" w:rsidRPr="008E40C4" w:rsidRDefault="00F308D6" w:rsidP="00F308D6">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Pr="008E40C4">
        <w:rPr>
          <w:rFonts w:ascii="Arial" w:hAnsi="Arial" w:cs="Arial"/>
        </w:rPr>
        <w:t xml:space="preserve"> – Sutarties SD 2 dalyje nurodyta suma, kuri Sutarties galiojimo laikotarpiu negali būti viršyta (išskyrus atvejus, kai Sutartyje numatytas perskaičiavimas), Pirkėjo mokama Tiekėjui už perkamas Prekes pagal Prekių įkainius (jei nurodyti), įskaitant visas išlaidas ir mokesčius.</w:t>
      </w:r>
    </w:p>
    <w:p w14:paraId="7FFCB9CC" w14:textId="77777777" w:rsidR="00F308D6" w:rsidRPr="008E40C4" w:rsidRDefault="00F308D6" w:rsidP="00F308D6">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Sutarties SD 2 dalyje nurodyti įkainiai (jei nurodyti), pagal kuriuos Pirkėjas moka už perkamas Prekes, įskaitant visas išlaidas ir mokesčius.</w:t>
      </w:r>
    </w:p>
    <w:p w14:paraId="1D70B5C8" w14:textId="77777777" w:rsidR="00F308D6" w:rsidRPr="008E40C4" w:rsidRDefault="00F308D6" w:rsidP="00F308D6">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Prekių perdavimo priėmimo metu ar (ir) Prekių garantinio termino galiojimo metu Pirkėjo ar (ir) trečiųjų asmenų nustatyti Prekių kokybės neatitikimai Pirkimo sąlygų ar (ir) Teisės aktų reikalavimams, gedimai, paslėpti defektai, veiklos sutrikimai ar pan., dėl kurių Prekės (-</w:t>
      </w:r>
      <w:proofErr w:type="spellStart"/>
      <w:r w:rsidRPr="008E40C4">
        <w:rPr>
          <w:rFonts w:ascii="Arial" w:hAnsi="Arial" w:cs="Arial"/>
        </w:rPr>
        <w:t>ių</w:t>
      </w:r>
      <w:proofErr w:type="spellEnd"/>
      <w:r w:rsidRPr="008E40C4">
        <w:rPr>
          <w:rFonts w:ascii="Arial" w:hAnsi="Arial" w:cs="Arial"/>
        </w:rPr>
        <w:t>) nebūtų galima naudoti tam tikslui, kuriam Pirkėjas ją (jas) ketino naudoti, arba dėl kurių Prekės (-</w:t>
      </w:r>
      <w:proofErr w:type="spellStart"/>
      <w:r w:rsidRPr="008E40C4">
        <w:rPr>
          <w:rFonts w:ascii="Arial" w:hAnsi="Arial" w:cs="Arial"/>
        </w:rPr>
        <w:t>ių</w:t>
      </w:r>
      <w:proofErr w:type="spellEnd"/>
      <w:r w:rsidRPr="008E40C4">
        <w:rPr>
          <w:rFonts w:ascii="Arial" w:hAnsi="Arial" w:cs="Arial"/>
        </w:rPr>
        <w:t>) naudingumas sumažėtų taip, kad Pirkėjas, apie tuos trūkumus žinodamas, arba apskritai nebūtų tos (-ų) Prekės (-</w:t>
      </w:r>
      <w:proofErr w:type="spellStart"/>
      <w:r w:rsidRPr="008E40C4">
        <w:rPr>
          <w:rFonts w:ascii="Arial" w:hAnsi="Arial" w:cs="Arial"/>
        </w:rPr>
        <w:t>ių</w:t>
      </w:r>
      <w:proofErr w:type="spellEnd"/>
      <w:r w:rsidRPr="008E40C4">
        <w:rPr>
          <w:rFonts w:ascii="Arial" w:hAnsi="Arial" w:cs="Arial"/>
        </w:rPr>
        <w:t>) pirkęs, arba nebūtų už Prekę (-</w:t>
      </w:r>
      <w:proofErr w:type="spellStart"/>
      <w:r w:rsidRPr="008E40C4">
        <w:rPr>
          <w:rFonts w:ascii="Arial" w:hAnsi="Arial" w:cs="Arial"/>
        </w:rPr>
        <w:t>es</w:t>
      </w:r>
      <w:proofErr w:type="spellEnd"/>
      <w:r w:rsidRPr="008E40C4">
        <w:rPr>
          <w:rFonts w:ascii="Arial" w:hAnsi="Arial" w:cs="Arial"/>
        </w:rPr>
        <w:t>) mokėjęs tokio dydžio kainą.</w:t>
      </w:r>
    </w:p>
    <w:p w14:paraId="07FA7813" w14:textId="77777777" w:rsidR="00F308D6" w:rsidRPr="008E40C4" w:rsidRDefault="00F308D6" w:rsidP="00F308D6">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xml:space="preserve">– su Prekių tiekimu susiję darbai ir paslaugos. Susiję darbai yra Prekių pristatymo, diegimo, paleidimo, testavimo, kalibravimo, programavimo, 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2EDD3025" w14:textId="77777777" w:rsidR="00F308D6" w:rsidRPr="008E40C4" w:rsidRDefault="00F308D6" w:rsidP="00F308D6">
      <w:pPr>
        <w:tabs>
          <w:tab w:val="left" w:pos="0"/>
        </w:tabs>
        <w:jc w:val="both"/>
        <w:rPr>
          <w:rFonts w:ascii="Arial" w:hAnsi="Arial" w:cs="Arial"/>
        </w:rPr>
      </w:pPr>
    </w:p>
    <w:p w14:paraId="768CBA9A" w14:textId="77777777" w:rsidR="00F308D6" w:rsidRPr="008E40C4" w:rsidRDefault="00F308D6" w:rsidP="00F308D6">
      <w:pPr>
        <w:spacing w:after="60"/>
        <w:jc w:val="center"/>
        <w:rPr>
          <w:rFonts w:ascii="Arial" w:hAnsi="Arial" w:cs="Arial"/>
          <w:b/>
        </w:rPr>
      </w:pPr>
      <w:r w:rsidRPr="008E40C4">
        <w:rPr>
          <w:rFonts w:ascii="Arial" w:hAnsi="Arial" w:cs="Arial"/>
          <w:b/>
        </w:rPr>
        <w:t>Dokumentai</w:t>
      </w:r>
    </w:p>
    <w:p w14:paraId="0FDFAADF"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ši Sutartis, susidedanti iš Sutarties BD 2.1 punkte išvardintų dokumentų</w:t>
      </w:r>
      <w:r w:rsidRPr="008E40C4">
        <w:rPr>
          <w:rFonts w:ascii="Arial" w:eastAsia="Calibri" w:hAnsi="Arial" w:cs="Arial"/>
        </w:rPr>
        <w:t>, kurios dalykas yra Prekės (Prekių pirkimas, nuoma, finansinė nuoma (lizingas), pirkimas išsimokėtinai, numatant jas įsigyti ar to nenumatant)</w:t>
      </w:r>
      <w:r w:rsidRPr="008E40C4">
        <w:rPr>
          <w:rFonts w:ascii="Arial" w:hAnsi="Arial" w:cs="Arial"/>
        </w:rPr>
        <w:t>.</w:t>
      </w:r>
    </w:p>
    <w:p w14:paraId="12AAE97B"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Sutarties BD</w:t>
      </w:r>
      <w:r w:rsidRPr="008E40C4">
        <w:rPr>
          <w:rFonts w:ascii="Arial" w:hAnsi="Arial" w:cs="Arial"/>
        </w:rPr>
        <w:t xml:space="preserve"> – šis dokumentas, kuris yra sudėtinė ir neatskiriama Sutarties dalis, nustatanti standartines Sutarties nuostatas bei standartines Pirkėjo ir Tiekėjo teises, pareigas bei atsakomybę.</w:t>
      </w:r>
    </w:p>
    <w:p w14:paraId="41CBDD90"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Sutarties SD </w:t>
      </w:r>
      <w:r w:rsidRPr="008E40C4">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44FFBAE6"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Techninė specifikacija</w:t>
      </w:r>
      <w:r w:rsidRPr="008E40C4">
        <w:rPr>
          <w:rFonts w:ascii="Arial" w:hAnsi="Arial" w:cs="Arial"/>
        </w:rPr>
        <w:t xml:space="preserve"> – dokumentas, kuriame nustatyti Prekių techniniai ir kiti reikalavimai.</w:t>
      </w:r>
    </w:p>
    <w:p w14:paraId="21B1DE60"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 / ar per Pirkėjo nurodytą informacinę sistemą pateikiamas Prekių užsakymas, kuriame nurodoma Pirkėjo pavadinimas, Prekių pavadinimas, kiekis ir Prekių įkainiai, Prekių pristatymo / atsiėmimo vieta ir terminas bei kita, Pirkėjo nuomone, reikalinga informacija, susijusi su Prekių tiekimu. Užsakymas siunčiamas Tiekėjo Sutarties SD nurodytais kontaktais ir laikomas tinkamai išsiųstas ir gautas po 24 valandų nuo išsiuntimo momento, jei Sutarties SD nenustatyta kitaip.</w:t>
      </w:r>
      <w:r w:rsidRPr="008E40C4">
        <w:rPr>
          <w:rFonts w:ascii="Arial" w:hAnsi="Arial" w:cs="Arial"/>
          <w:b/>
        </w:rPr>
        <w:t xml:space="preserve"> </w:t>
      </w:r>
    </w:p>
    <w:p w14:paraId="3FACD407"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Tiekėjui pristačius Prekes ar (ir) Pirkėjui atsiimant Prekes Prekių perdavimo vietoje, Šalių pasirašomas Prekių perdavimo – priėmimo aktas ar kitas lygiavertis dokumentas, patvirtintas Šalių parašais. Jei Sutarties SD numatyti Susiję darbai, būtini tinkamam Prekių naudojimui, Prekių perdavimo – priėmimo aktas pasirašomas po visų su Prekių tiekimu Susijusių darbų tinkamo atlikimo.</w:t>
      </w:r>
    </w:p>
    <w:p w14:paraId="644EF180"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Pirkėjo vykdytų Pirkimo procedūrų metu pateiktų dokumentų visuma, kuriais vadovaudamasis Tiekėjas pateikė Pasiūlymą.</w:t>
      </w:r>
    </w:p>
    <w:p w14:paraId="439396FD"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Pirkėjui, vykdant Pirkimo procedūras, Tiekėjo pateiktų dokumentų visuma Prekėms pagal šią Sutartį tiekti.</w:t>
      </w:r>
    </w:p>
    <w:p w14:paraId="1014396F"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lastRenderedPageBreak/>
        <w:t xml:space="preserve">Kvietimas sudaryti Sutartį </w:t>
      </w:r>
      <w:r w:rsidRPr="008E40C4">
        <w:rPr>
          <w:rFonts w:ascii="Arial" w:hAnsi="Arial" w:cs="Arial"/>
        </w:rPr>
        <w:t>– Tiekėjui pateiktas pranešimas, kuriuo Tiekėjas kviečiamas pasirašyti Sutartį ir informuojamas apie terminą, skirtą Sutarties sudarymui.</w:t>
      </w:r>
    </w:p>
    <w:p w14:paraId="72EC22C6"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ir (ar) mokėjimo dokumentas (jeigu Tiekėjas nėra PVM mokėtojas) už Tiekėjo tinkamas, kokybiškas ir laiku pristatytas Prekes. Sąskaitos išrašymo data turi sutapti su Prekių perdavimo – priėmimo akto pasirašymo diena. </w:t>
      </w:r>
      <w:r w:rsidRPr="008E40C4">
        <w:rPr>
          <w:rFonts w:ascii="Arial" w:eastAsiaTheme="minorHAnsi" w:hAnsi="Arial" w:cs="Arial"/>
        </w:rPr>
        <w:t xml:space="preserve">Sąskaita apmokėjimui turi būti pateikiama per 5 (penkias) darbo dienas arba kitą Šalių sutartą terminą nuo </w:t>
      </w:r>
      <w:r w:rsidRPr="008E40C4">
        <w:rPr>
          <w:rFonts w:ascii="Arial" w:hAnsi="Arial" w:cs="Arial"/>
        </w:rPr>
        <w:t xml:space="preserve">Prekių perdavimo – priėmimo akto </w:t>
      </w:r>
      <w:r w:rsidRPr="008E40C4">
        <w:rPr>
          <w:rFonts w:ascii="Arial" w:eastAsiaTheme="minorHAnsi" w:hAnsi="Arial" w:cs="Arial"/>
        </w:rPr>
        <w:t>pasirašymo dienos.</w:t>
      </w:r>
    </w:p>
    <w:p w14:paraId="67FF02C2"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w:t>
      </w:r>
      <w:r>
        <w:rPr>
          <w:rFonts w:ascii="Arial" w:hAnsi="Arial" w:cs="Arial"/>
        </w:rPr>
        <w:t>gavimo</w:t>
      </w:r>
      <w:r w:rsidRPr="008E40C4">
        <w:rPr>
          <w:rFonts w:ascii="Arial" w:hAnsi="Arial" w:cs="Arial"/>
        </w:rPr>
        <w:t xml:space="preserve"> naudojantis elektronine paslauga „E. sąskaita“ data.</w:t>
      </w:r>
    </w:p>
    <w:p w14:paraId="3D19BDFE"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1F9A9A3C"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b/>
          <w:bCs/>
        </w:rPr>
        <w:t xml:space="preserve">Įstatymas – </w:t>
      </w:r>
      <w:r w:rsidRPr="008E40C4">
        <w:rPr>
          <w:rFonts w:ascii="Arial" w:hAnsi="Arial" w:cs="Arial"/>
        </w:rPr>
        <w:t>Lietuvos Respublikos pirkimų, atliekamų vandentvarkos,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091BA4ED" w14:textId="77777777" w:rsidR="00F308D6" w:rsidRPr="008E40C4" w:rsidRDefault="00F308D6" w:rsidP="00F308D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Pr="008E40C4">
        <w:rPr>
          <w:rFonts w:ascii="Arial" w:hAnsi="Arial" w:cs="Arial"/>
        </w:rPr>
        <w:t xml:space="preserve"> </w:t>
      </w:r>
      <w:r w:rsidRPr="008E40C4">
        <w:rPr>
          <w:rFonts w:ascii="Arial" w:eastAsiaTheme="minorHAnsi" w:hAnsi="Arial" w:cs="Arial"/>
        </w:rPr>
        <w:t xml:space="preserve">Sutartis, jei kitaip nenumatyta Sutarties SD, turi būti užtikrinama </w:t>
      </w:r>
      <w:r w:rsidRPr="008E40C4">
        <w:rPr>
          <w:rFonts w:ascii="Arial" w:eastAsiaTheme="minorHAnsi" w:hAnsi="Arial" w:cs="Arial"/>
          <w:bCs/>
          <w:iCs/>
        </w:rPr>
        <w:t xml:space="preserve">pagal nustatytą tvarką ir patvirtintas taisykles </w:t>
      </w:r>
      <w:r w:rsidRPr="008E40C4">
        <w:rPr>
          <w:rFonts w:ascii="Arial" w:eastAsiaTheme="minorHAnsi" w:hAnsi="Arial" w:cs="Arial"/>
        </w:rPr>
        <w:t xml:space="preserve">banko </w:t>
      </w:r>
      <w:r w:rsidRPr="008E40C4">
        <w:rPr>
          <w:rFonts w:ascii="Arial" w:eastAsiaTheme="minorHAnsi" w:hAnsi="Arial" w:cs="Arial"/>
          <w:iCs/>
        </w:rPr>
        <w:t>išduota besąlygine neatšaukiama</w:t>
      </w:r>
      <w:r w:rsidRPr="008E40C4">
        <w:rPr>
          <w:rFonts w:ascii="Arial" w:eastAsiaTheme="minorHAnsi" w:hAnsi="Arial" w:cs="Arial"/>
        </w:rPr>
        <w:t xml:space="preserve"> garantija arba draudimo bendrovių besąlyginiu ir neatšaukiamu laidavimo draudimo raštu pagal nustatytą tvarką ir patvirtintas taisykles </w:t>
      </w:r>
      <w:r w:rsidRPr="008E40C4">
        <w:rPr>
          <w:rFonts w:ascii="Arial" w:hAnsi="Arial" w:cs="Arial"/>
        </w:rPr>
        <w:t>ne mažesnei kaip Sutarties SD nurodytai sumai (jeigu taikomas).</w:t>
      </w:r>
    </w:p>
    <w:p w14:paraId="0492C343" w14:textId="77777777" w:rsidR="00F308D6" w:rsidRPr="008E40C4" w:rsidRDefault="00F308D6" w:rsidP="00F308D6">
      <w:pPr>
        <w:spacing w:after="60"/>
        <w:jc w:val="both"/>
        <w:rPr>
          <w:rFonts w:ascii="Arial" w:hAnsi="Arial" w:cs="Arial"/>
          <w:strike/>
          <w:highlight w:val="yellow"/>
        </w:rPr>
      </w:pPr>
    </w:p>
    <w:p w14:paraId="0D59866F" w14:textId="77777777" w:rsidR="00F308D6" w:rsidRPr="008E40C4" w:rsidRDefault="00F308D6" w:rsidP="00F308D6">
      <w:pPr>
        <w:spacing w:after="60"/>
        <w:jc w:val="center"/>
        <w:rPr>
          <w:rFonts w:ascii="Arial" w:hAnsi="Arial" w:cs="Arial"/>
        </w:rPr>
      </w:pPr>
      <w:r w:rsidRPr="008E40C4">
        <w:rPr>
          <w:rFonts w:ascii="Arial" w:hAnsi="Arial" w:cs="Arial"/>
          <w:b/>
        </w:rPr>
        <w:t>Datos ir terminai</w:t>
      </w:r>
    </w:p>
    <w:p w14:paraId="3E87006E"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šioje Sutartyje nenustatyta kitaip, ši sąvoka reiškia kalendorinę dieną.</w:t>
      </w:r>
    </w:p>
    <w:p w14:paraId="5C2846F6"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šioje Sutartyje nenustatyta kitaip, ši sąvoka reiškia darbo dieną Lietuvos Respublikoje.</w:t>
      </w:r>
    </w:p>
    <w:p w14:paraId="103744C1"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šioje Sutartyje nenustatyta kitaip, ši sąvoka reiškia 365 dienų laikotarpį.</w:t>
      </w:r>
    </w:p>
    <w:p w14:paraId="33555D7B"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b/>
        </w:rPr>
        <w:t xml:space="preserve">Sutarties įsigaliojimo diena </w:t>
      </w:r>
      <w:r w:rsidRPr="008E40C4">
        <w:rPr>
          <w:rFonts w:ascii="Arial" w:hAnsi="Arial" w:cs="Arial"/>
        </w:rPr>
        <w:t xml:space="preserve">– Sutarties pasirašymo diena arba kita Sutarties SD nurodyta Sutarties įsigaliojimo data. </w:t>
      </w:r>
    </w:p>
    <w:p w14:paraId="6CF00874" w14:textId="77777777" w:rsidR="00F308D6" w:rsidRPr="008E40C4" w:rsidRDefault="00F308D6" w:rsidP="00F308D6">
      <w:pPr>
        <w:spacing w:after="60"/>
        <w:jc w:val="both"/>
        <w:rPr>
          <w:rFonts w:ascii="Arial" w:hAnsi="Arial" w:cs="Arial"/>
        </w:rPr>
      </w:pPr>
    </w:p>
    <w:p w14:paraId="4F814300"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2CF43064"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Ši Sutartis yra vientisas ir nedalomas dokumentas, kurį sudaro toliau išvardinti dokumentai. </w:t>
      </w:r>
      <w:r w:rsidRPr="008E40C4">
        <w:rPr>
          <w:rFonts w:ascii="Arial" w:hAnsi="Arial" w:cs="Arial"/>
          <w:bCs/>
        </w:rPr>
        <w:t>Tiekėjas</w:t>
      </w:r>
      <w:r w:rsidRPr="008E40C4">
        <w:rPr>
          <w:rFonts w:ascii="Arial" w:hAnsi="Arial" w:cs="Arial"/>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2EF13A8E"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 xml:space="preserve">Techninė specifikacija (su Pirkimo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77602556"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Sutarties SD (su priedais);</w:t>
      </w:r>
    </w:p>
    <w:p w14:paraId="3E854695"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Sutarties BD (su priedais);</w:t>
      </w:r>
    </w:p>
    <w:p w14:paraId="19F1A32A"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Pirkėjo Tiekėjui elektroninėmis priemonėmis pateikiamas kvietimas sudaryti Sutartį;</w:t>
      </w:r>
    </w:p>
    <w:p w14:paraId="660D3E59"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Tiekėjo galutinis Pasiūlymas;</w:t>
      </w:r>
    </w:p>
    <w:p w14:paraId="251DD019"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Šalių derybų protokolai, sudaryti vykdant Pirkimo procedūras ir Tiekėjo patikslintas Pasiūlymas (jei tokie dokumentai buvo sudaryti);</w:t>
      </w:r>
    </w:p>
    <w:p w14:paraId="03C51AEA" w14:textId="77777777" w:rsidR="00F308D6" w:rsidRPr="008E40C4" w:rsidRDefault="00F308D6" w:rsidP="00B03962">
      <w:pPr>
        <w:numPr>
          <w:ilvl w:val="2"/>
          <w:numId w:val="15"/>
        </w:numPr>
        <w:ind w:firstLine="0"/>
        <w:jc w:val="both"/>
        <w:rPr>
          <w:rFonts w:ascii="Arial" w:hAnsi="Arial" w:cs="Arial"/>
        </w:rPr>
      </w:pPr>
      <w:bookmarkStart w:id="16" w:name="_Ref339018765"/>
      <w:r w:rsidRPr="008E40C4">
        <w:rPr>
          <w:rFonts w:ascii="Arial" w:hAnsi="Arial" w:cs="Arial"/>
        </w:rPr>
        <w:t>Pirkimo sąlygų paaiškinimai ir patikslinimai, jei tokie buvo pateikti;</w:t>
      </w:r>
    </w:p>
    <w:p w14:paraId="3BA62F97" w14:textId="77777777" w:rsidR="00F308D6" w:rsidRPr="008E40C4" w:rsidRDefault="00F308D6" w:rsidP="00B03962">
      <w:pPr>
        <w:numPr>
          <w:ilvl w:val="2"/>
          <w:numId w:val="15"/>
        </w:numPr>
        <w:ind w:firstLine="0"/>
        <w:jc w:val="both"/>
        <w:rPr>
          <w:rFonts w:ascii="Arial" w:hAnsi="Arial" w:cs="Arial"/>
        </w:rPr>
      </w:pPr>
      <w:r w:rsidRPr="008E40C4">
        <w:rPr>
          <w:rFonts w:ascii="Arial" w:hAnsi="Arial" w:cs="Arial"/>
        </w:rPr>
        <w:t>Kiti pirkimo dokumentai;</w:t>
      </w:r>
      <w:bookmarkEnd w:id="16"/>
    </w:p>
    <w:p w14:paraId="717C909D" w14:textId="77777777" w:rsidR="00F308D6" w:rsidRPr="008E40C4" w:rsidRDefault="00F308D6" w:rsidP="00B03962">
      <w:pPr>
        <w:numPr>
          <w:ilvl w:val="2"/>
          <w:numId w:val="15"/>
        </w:numPr>
        <w:ind w:firstLine="0"/>
        <w:jc w:val="both"/>
        <w:rPr>
          <w:rFonts w:ascii="Arial" w:hAnsi="Arial" w:cs="Arial"/>
        </w:rPr>
      </w:pPr>
      <w:bookmarkStart w:id="17" w:name="_Ref339018767"/>
      <w:r w:rsidRPr="008E40C4">
        <w:rPr>
          <w:rFonts w:ascii="Arial" w:hAnsi="Arial" w:cs="Arial"/>
        </w:rPr>
        <w:t>Tiekėjo pirminis Pasiūlymas;</w:t>
      </w:r>
      <w:bookmarkEnd w:id="17"/>
    </w:p>
    <w:p w14:paraId="52C4D24B" w14:textId="77777777" w:rsidR="00F308D6" w:rsidRDefault="00F308D6" w:rsidP="00F308D6">
      <w:pPr>
        <w:pStyle w:val="ListParagraph"/>
        <w:numPr>
          <w:ilvl w:val="1"/>
          <w:numId w:val="1"/>
        </w:numPr>
        <w:ind w:left="0" w:firstLine="0"/>
        <w:contextualSpacing w:val="0"/>
        <w:jc w:val="both"/>
        <w:rPr>
          <w:rFonts w:ascii="Arial" w:hAnsi="Arial" w:cs="Arial"/>
        </w:rPr>
      </w:pPr>
      <w:bookmarkStart w:id="18" w:name="_Ref339018791"/>
      <w:r w:rsidRPr="008E40C4">
        <w:rPr>
          <w:rFonts w:ascii="Arial" w:hAnsi="Arial" w:cs="Arial"/>
        </w:rPr>
        <w:t xml:space="preserve">Tiekėjo paraiška su kvalifikaciją patvirtinančiais </w:t>
      </w:r>
      <w:proofErr w:type="spellStart"/>
      <w:r w:rsidRPr="008E40C4">
        <w:rPr>
          <w:rFonts w:ascii="Arial" w:hAnsi="Arial" w:cs="Arial"/>
        </w:rPr>
        <w:t>dokumentais.</w:t>
      </w:r>
      <w:bookmarkStart w:id="19" w:name="_Hlk85717776"/>
      <w:bookmarkEnd w:id="18"/>
      <w:r w:rsidRPr="00BB3F6B">
        <w:rPr>
          <w:rFonts w:ascii="Arial" w:hAnsi="Arial" w:cs="Arial"/>
        </w:rPr>
        <w:t>Jei</w:t>
      </w:r>
      <w:proofErr w:type="spellEnd"/>
      <w:r w:rsidRPr="00BB3F6B">
        <w:rPr>
          <w:rFonts w:ascii="Arial" w:hAnsi="Arial" w:cs="Arial"/>
        </w:rPr>
        <w:t xml:space="preserve"> Sutarties dokumentai nenustato kitaip ir Sutartis sudaroma keliomis kalbomis, iš kurių viena yra lietuvių kalba, pirmenybė teikiama Sutarties versijai lietuvių kalba.</w:t>
      </w:r>
      <w:bookmarkEnd w:id="19"/>
    </w:p>
    <w:p w14:paraId="63C45971" w14:textId="77777777" w:rsidR="00F308D6" w:rsidRPr="008E40C4" w:rsidRDefault="00F308D6" w:rsidP="00F308D6">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EA827DA" w14:textId="77777777" w:rsidR="00F308D6" w:rsidRPr="008E40C4" w:rsidRDefault="00F308D6" w:rsidP="00F308D6">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p>
    <w:p w14:paraId="140DD44D" w14:textId="77777777" w:rsidR="00F308D6" w:rsidRPr="008E40C4" w:rsidRDefault="00F308D6" w:rsidP="00F308D6">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71965C6B" w14:textId="77777777" w:rsidR="00F308D6" w:rsidRPr="008E40C4" w:rsidRDefault="00F308D6" w:rsidP="00F308D6">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30647BE5" w14:textId="77777777" w:rsidR="00F308D6" w:rsidRPr="008E40C4" w:rsidRDefault="00F308D6" w:rsidP="00B03962">
      <w:pPr>
        <w:numPr>
          <w:ilvl w:val="2"/>
          <w:numId w:val="16"/>
        </w:numPr>
        <w:ind w:firstLine="0"/>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19F1BFF5" w14:textId="77777777" w:rsidR="00F308D6" w:rsidRPr="008E40C4" w:rsidRDefault="00F308D6" w:rsidP="00B03962">
      <w:pPr>
        <w:numPr>
          <w:ilvl w:val="2"/>
          <w:numId w:val="16"/>
        </w:numPr>
        <w:ind w:firstLine="0"/>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6A5DE395" w14:textId="77777777" w:rsidR="00F308D6" w:rsidRPr="008E40C4" w:rsidRDefault="00F308D6" w:rsidP="00B03962">
      <w:pPr>
        <w:numPr>
          <w:ilvl w:val="2"/>
          <w:numId w:val="16"/>
        </w:numPr>
        <w:ind w:firstLine="0"/>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14:paraId="2EF0B335" w14:textId="77777777" w:rsidR="00F308D6" w:rsidRPr="008E40C4" w:rsidRDefault="00F308D6" w:rsidP="00B03962">
      <w:pPr>
        <w:numPr>
          <w:ilvl w:val="2"/>
          <w:numId w:val="16"/>
        </w:numPr>
        <w:ind w:firstLine="0"/>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6317B731" w14:textId="77777777" w:rsidR="00F308D6" w:rsidRPr="008E40C4" w:rsidRDefault="00F308D6" w:rsidP="00F308D6">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1FDBC2D2"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4CCDBAF8"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0B8A9D47" w14:textId="77777777" w:rsidR="00F308D6" w:rsidRPr="008E40C4" w:rsidRDefault="00F308D6" w:rsidP="00F308D6">
      <w:pPr>
        <w:spacing w:after="60"/>
        <w:jc w:val="both"/>
        <w:rPr>
          <w:rFonts w:ascii="Arial" w:hAnsi="Arial" w:cs="Arial"/>
        </w:rPr>
      </w:pPr>
    </w:p>
    <w:p w14:paraId="5FC076D2"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59B41CF"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60389523" w14:textId="77777777" w:rsidR="00F308D6" w:rsidRPr="008E40C4" w:rsidRDefault="00F308D6" w:rsidP="00B03962">
      <w:pPr>
        <w:numPr>
          <w:ilvl w:val="2"/>
          <w:numId w:val="17"/>
        </w:numPr>
        <w:jc w:val="both"/>
        <w:rPr>
          <w:rFonts w:ascii="Arial" w:hAnsi="Arial" w:cs="Arial"/>
        </w:rPr>
      </w:pPr>
      <w:r w:rsidRPr="008E40C4">
        <w:rPr>
          <w:rFonts w:ascii="Arial" w:hAnsi="Arial" w:cs="Arial"/>
        </w:rPr>
        <w:t>Šalis yra tinkamai įsteigta ir teisėtai veikia pagal buveinės valstybės teisės aktų reikalavimus;</w:t>
      </w:r>
    </w:p>
    <w:p w14:paraId="75BE5221" w14:textId="77777777" w:rsidR="00F308D6" w:rsidRPr="008E40C4" w:rsidRDefault="00F308D6" w:rsidP="00B03962">
      <w:pPr>
        <w:numPr>
          <w:ilvl w:val="2"/>
          <w:numId w:val="17"/>
        </w:numPr>
        <w:jc w:val="both"/>
        <w:rPr>
          <w:rFonts w:ascii="Arial" w:hAnsi="Arial" w:cs="Arial"/>
        </w:rPr>
      </w:pPr>
      <w:r w:rsidRPr="008E40C4">
        <w:rPr>
          <w:rFonts w:ascii="Arial" w:hAnsi="Arial" w:cs="Arial"/>
        </w:rPr>
        <w:t>Šalis atliko visus teisinius veiksmus, būtinus, kad Sutartis būtų tinkamai sudaryta ir galiotų;</w:t>
      </w:r>
    </w:p>
    <w:p w14:paraId="2161A3D7" w14:textId="77777777" w:rsidR="00F308D6" w:rsidRPr="008E40C4" w:rsidRDefault="00F308D6" w:rsidP="00B03962">
      <w:pPr>
        <w:numPr>
          <w:ilvl w:val="2"/>
          <w:numId w:val="17"/>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39D73FA7" w14:textId="77777777" w:rsidR="00F308D6" w:rsidRPr="008E40C4" w:rsidRDefault="00F308D6" w:rsidP="00B03962">
      <w:pPr>
        <w:numPr>
          <w:ilvl w:val="2"/>
          <w:numId w:val="17"/>
        </w:numPr>
        <w:jc w:val="both"/>
        <w:rPr>
          <w:rFonts w:ascii="Arial" w:hAnsi="Arial" w:cs="Arial"/>
        </w:rPr>
      </w:pPr>
      <w:r w:rsidRPr="008E40C4">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11B1CDA0" w14:textId="77777777" w:rsidR="00F308D6" w:rsidRPr="008E40C4" w:rsidRDefault="00F308D6" w:rsidP="00B03962">
      <w:pPr>
        <w:numPr>
          <w:ilvl w:val="2"/>
          <w:numId w:val="17"/>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6D2A3270" w14:textId="77777777" w:rsidR="00F308D6" w:rsidRPr="008E40C4" w:rsidRDefault="00F308D6" w:rsidP="00B03962">
      <w:pPr>
        <w:numPr>
          <w:ilvl w:val="2"/>
          <w:numId w:val="17"/>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p>
    <w:p w14:paraId="06DDDF30" w14:textId="77777777" w:rsidR="00F308D6" w:rsidRPr="008E40C4" w:rsidRDefault="00F308D6" w:rsidP="00B03962">
      <w:pPr>
        <w:numPr>
          <w:ilvl w:val="2"/>
          <w:numId w:val="17"/>
        </w:numPr>
        <w:jc w:val="both"/>
        <w:rPr>
          <w:rFonts w:ascii="Arial" w:hAnsi="Arial" w:cs="Arial"/>
        </w:rPr>
      </w:pPr>
      <w:r w:rsidRPr="008E40C4">
        <w:rPr>
          <w:rFonts w:ascii="Arial" w:hAnsi="Arial" w:cs="Arial"/>
        </w:rPr>
        <w:t>Sutarties įsigaliojimo dieną Šalims šios Sutarties sąlygos yra aiškios ir vykdytinos;</w:t>
      </w:r>
    </w:p>
    <w:p w14:paraId="08C7E884" w14:textId="77777777" w:rsidR="00F308D6" w:rsidRPr="008E40C4" w:rsidRDefault="00F308D6" w:rsidP="00B03962">
      <w:pPr>
        <w:pStyle w:val="ListParagraph"/>
        <w:numPr>
          <w:ilvl w:val="2"/>
          <w:numId w:val="17"/>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E40C4">
        <w:rPr>
          <w:rFonts w:ascii="Arial" w:hAnsi="Arial" w:cs="Arial"/>
        </w:rPr>
        <w:t>.</w:t>
      </w:r>
    </w:p>
    <w:p w14:paraId="782FCCA4"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Tiekėjas patvirtina, kad:</w:t>
      </w:r>
    </w:p>
    <w:p w14:paraId="5CCAB4B9" w14:textId="77777777" w:rsidR="00F308D6" w:rsidRPr="008E40C4" w:rsidRDefault="00F308D6" w:rsidP="00B03962">
      <w:pPr>
        <w:numPr>
          <w:ilvl w:val="2"/>
          <w:numId w:val="18"/>
        </w:numPr>
        <w:jc w:val="both"/>
        <w:rPr>
          <w:rFonts w:ascii="Arial" w:hAnsi="Arial" w:cs="Arial"/>
        </w:rPr>
      </w:pPr>
      <w:r w:rsidRPr="008E40C4">
        <w:rPr>
          <w:rFonts w:ascii="Arial" w:hAnsi="Arial" w:cs="Arial"/>
        </w:rPr>
        <w:t>nedalyvauja Lietuvos Respublikos konkurencijos įstatymo 5 straipsnyje nurodytuose draudžiamuose susitarimuose ir susitarimuose, pažeidžiančiuose Įstatyme nurodytus principus;</w:t>
      </w:r>
    </w:p>
    <w:p w14:paraId="678414DE" w14:textId="77777777" w:rsidR="00F308D6" w:rsidRPr="008E40C4" w:rsidRDefault="00F308D6" w:rsidP="00B03962">
      <w:pPr>
        <w:numPr>
          <w:ilvl w:val="2"/>
          <w:numId w:val="18"/>
        </w:numPr>
        <w:jc w:val="both"/>
        <w:rPr>
          <w:rFonts w:ascii="Arial" w:hAnsi="Arial" w:cs="Arial"/>
        </w:rPr>
      </w:pPr>
      <w:r w:rsidRPr="008E40C4">
        <w:rPr>
          <w:rFonts w:ascii="Arial" w:hAnsi="Arial" w:cs="Arial"/>
        </w:rPr>
        <w:t>turi visus teisės aktais numatytus leidimus, licencijas, darbuotojus, organizacines ir technines priemones, reikalingas Prekėms tiekti;</w:t>
      </w:r>
    </w:p>
    <w:p w14:paraId="5121658F" w14:textId="77777777" w:rsidR="00F308D6" w:rsidRPr="008E40C4" w:rsidRDefault="00F308D6" w:rsidP="00B03962">
      <w:pPr>
        <w:numPr>
          <w:ilvl w:val="2"/>
          <w:numId w:val="18"/>
        </w:numPr>
        <w:jc w:val="both"/>
        <w:rPr>
          <w:rFonts w:ascii="Arial" w:hAnsi="Arial" w:cs="Arial"/>
        </w:rPr>
      </w:pPr>
      <w:r w:rsidRPr="008E40C4">
        <w:rPr>
          <w:rFonts w:ascii="Arial" w:hAnsi="Arial" w:cs="Arial"/>
        </w:rPr>
        <w:t>į Pasiūlymo kainą įskaičiavo visas išlaidas, būtinas Prekių pagal šią Sutartį tiekimui, bei prisiima riziką dėl to, kad ne nuo Pirkėjo priklausančių aplinkybių padidės su Sutarties vykdymu susijusios Tiekėjo išlaidos ir (arba) Tiekėjui Sutart</w:t>
      </w:r>
      <w:r>
        <w:rPr>
          <w:rFonts w:ascii="Arial" w:hAnsi="Arial" w:cs="Arial"/>
        </w:rPr>
        <w:t>ies vykdymas taps sudėtingesnis.</w:t>
      </w:r>
    </w:p>
    <w:p w14:paraId="094201C9"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Pirkėjas patvirtina, kad:</w:t>
      </w:r>
    </w:p>
    <w:p w14:paraId="444B1F89" w14:textId="77777777" w:rsidR="00F308D6" w:rsidRPr="008E40C4" w:rsidRDefault="00F308D6" w:rsidP="00B03962">
      <w:pPr>
        <w:numPr>
          <w:ilvl w:val="2"/>
          <w:numId w:val="19"/>
        </w:numPr>
        <w:jc w:val="both"/>
        <w:rPr>
          <w:rFonts w:ascii="Arial" w:hAnsi="Arial" w:cs="Arial"/>
        </w:rPr>
      </w:pPr>
      <w:r w:rsidRPr="008E40C4">
        <w:rPr>
          <w:rFonts w:ascii="Arial" w:hAnsi="Arial" w:cs="Arial"/>
        </w:rPr>
        <w:t>įvykdė šiai Sutarčiai sudaryti būtinas Pirkimo procedūras;</w:t>
      </w:r>
    </w:p>
    <w:p w14:paraId="1105A85C" w14:textId="77777777" w:rsidR="00F308D6" w:rsidRPr="008E40C4" w:rsidRDefault="00F308D6" w:rsidP="00B03962">
      <w:pPr>
        <w:numPr>
          <w:ilvl w:val="2"/>
          <w:numId w:val="19"/>
        </w:numPr>
        <w:jc w:val="both"/>
        <w:rPr>
          <w:rFonts w:ascii="Arial" w:hAnsi="Arial" w:cs="Arial"/>
          <w:b/>
        </w:rPr>
      </w:pPr>
      <w:r w:rsidRPr="008E40C4">
        <w:rPr>
          <w:rFonts w:ascii="Arial" w:hAnsi="Arial" w:cs="Arial"/>
        </w:rPr>
        <w:t xml:space="preserve">priims pagal šios Sutarties nuostatas patiektas kokybiškas Prekes ir už tokias Prekes atsiskaitys Sutartyje nustatyta tvarka ir terminais. </w:t>
      </w:r>
    </w:p>
    <w:p w14:paraId="21187FE1" w14:textId="77777777" w:rsidR="00F308D6" w:rsidRPr="008E40C4" w:rsidRDefault="00F308D6" w:rsidP="00F308D6">
      <w:pPr>
        <w:numPr>
          <w:ilvl w:val="1"/>
          <w:numId w:val="1"/>
        </w:numPr>
        <w:ind w:left="0" w:firstLine="0"/>
        <w:jc w:val="both"/>
        <w:rPr>
          <w:rFonts w:ascii="Arial" w:hAnsi="Arial" w:cs="Arial"/>
        </w:rPr>
      </w:pPr>
      <w:bookmarkStart w:id="20" w:name="OLE_LINK3"/>
      <w:bookmarkStart w:id="21" w:name="OLE_LINK4"/>
      <w:r w:rsidRPr="008E40C4">
        <w:rPr>
          <w:rFonts w:ascii="Arial" w:hAnsi="Arial" w:cs="Arial"/>
        </w:rPr>
        <w:t xml:space="preserve">Jei paaiškėja, kad šioje Sutartyje nurodyti Šalių patvirtinimai </w:t>
      </w:r>
      <w:r w:rsidRPr="008E40C4">
        <w:rPr>
          <w:rFonts w:ascii="Arial" w:hAnsi="Arial" w:cs="Arial"/>
          <w:noProof/>
        </w:rPr>
        <w:t>(-as) ir (ar) pareiškimai (-as) yra melagingas (-i) ir (ar) klaidingas (-i), tai Šalis privalo atlyginti kitai Šaliai dėl tokio (-ių)</w:t>
      </w:r>
      <w:r w:rsidRPr="008E40C4">
        <w:rPr>
          <w:rFonts w:ascii="Arial" w:hAnsi="Arial" w:cs="Arial"/>
        </w:rPr>
        <w:t xml:space="preserve"> melagingo (-ų) ir (ar) klaidingo (-ų) patvirtinimo (-ų) ir (ar) pareiškimo (-ų) patirtus nuostolius.</w:t>
      </w:r>
    </w:p>
    <w:p w14:paraId="43EEA5E4" w14:textId="77777777" w:rsidR="00F308D6" w:rsidRDefault="00F308D6" w:rsidP="00F308D6">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355EFCC9" w14:textId="77777777" w:rsidR="00F308D6" w:rsidRDefault="00F308D6" w:rsidP="00F308D6">
      <w:pPr>
        <w:spacing w:after="60"/>
        <w:jc w:val="both"/>
        <w:rPr>
          <w:rFonts w:ascii="Arial" w:hAnsi="Arial" w:cs="Arial"/>
        </w:rPr>
      </w:pPr>
      <w:r>
        <w:rPr>
          <w:rFonts w:ascii="Arial" w:hAnsi="Arial" w:cs="Arial"/>
        </w:rPr>
        <w:t>3.6. Tie</w:t>
      </w:r>
      <w:r w:rsidRPr="00820479">
        <w:rPr>
          <w:rFonts w:ascii="Arial" w:hAnsi="Arial" w:cs="Arial"/>
        </w:rPr>
        <w:t xml:space="preserv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Pr>
          <w:rFonts w:ascii="Arial" w:hAnsi="Arial" w:cs="Arial"/>
        </w:rPr>
        <w:t>Tiekėjas</w:t>
      </w:r>
      <w:r w:rsidRPr="0082047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Pr>
          <w:rFonts w:ascii="Arial" w:hAnsi="Arial" w:cs="Arial"/>
        </w:rPr>
        <w:t>Tiekėjas</w:t>
      </w:r>
      <w:r w:rsidRPr="00820479">
        <w:rPr>
          <w:rFonts w:ascii="Arial" w:hAnsi="Arial" w:cs="Arial"/>
        </w:rPr>
        <w:t xml:space="preserve"> įsipareigoja nedelsiant informuoti apie tai Pirkėją. Šios sąlygos galioja visu Pirkimo procedūrų metu ir visu Sutarties su Paslaugų teikėju (Paslaugų teikėjo su subtiekėjo/ -</w:t>
      </w:r>
      <w:proofErr w:type="spellStart"/>
      <w:r w:rsidRPr="00820479">
        <w:rPr>
          <w:rFonts w:ascii="Arial" w:hAnsi="Arial" w:cs="Arial"/>
        </w:rPr>
        <w:t>ais</w:t>
      </w:r>
      <w:proofErr w:type="spellEnd"/>
      <w:r w:rsidRPr="00820479">
        <w:rPr>
          <w:rFonts w:ascii="Arial" w:hAnsi="Arial" w:cs="Arial"/>
        </w:rPr>
        <w:t xml:space="preserve">) galiojimo laikotarpiu. </w:t>
      </w:r>
      <w:r>
        <w:rPr>
          <w:rFonts w:ascii="Arial" w:hAnsi="Arial" w:cs="Arial"/>
        </w:rPr>
        <w:t>Tiekėjas</w:t>
      </w:r>
      <w:r w:rsidRPr="0082047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w:t>
      </w:r>
      <w:r w:rsidRPr="00820479">
        <w:rPr>
          <w:rFonts w:ascii="Arial" w:hAnsi="Arial" w:cs="Arial"/>
        </w:rPr>
        <w:lastRenderedPageBreak/>
        <w:t>kompensacijos ar grąžinti pinigų Paslaugų teikėjui ir/ ar jo subtiekėjui, gali atšaukti bet kurį ar visus Užsakymus ir (arba) visai  ar iš dalies sustabdyti, panaikinti bet kurias sutartis su Paslaugų teikėju.</w:t>
      </w:r>
    </w:p>
    <w:p w14:paraId="18148682" w14:textId="77777777" w:rsidR="00F308D6" w:rsidRPr="008E40C4" w:rsidRDefault="00F308D6" w:rsidP="00F308D6">
      <w:pPr>
        <w:spacing w:after="60"/>
        <w:jc w:val="both"/>
        <w:rPr>
          <w:rFonts w:ascii="Arial" w:hAnsi="Arial" w:cs="Arial"/>
          <w:b/>
        </w:rPr>
      </w:pPr>
    </w:p>
    <w:bookmarkEnd w:id="20"/>
    <w:bookmarkEnd w:id="21"/>
    <w:p w14:paraId="6678FABF"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OBJEKTAS</w:t>
      </w:r>
    </w:p>
    <w:p w14:paraId="4A386334"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rPr>
        <w:t>Šios Sutarties objektas yra Prekės, nurodytos Sutarties SD 1 dalyje ir aprašytos Techninėje specifikacijoje.</w:t>
      </w:r>
    </w:p>
    <w:p w14:paraId="7042985B"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 </w:t>
      </w:r>
    </w:p>
    <w:p w14:paraId="45DBCC6D"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1C3E44B2" w14:textId="77777777" w:rsidR="00F308D6" w:rsidRPr="008E40C4" w:rsidRDefault="00F308D6" w:rsidP="00F308D6">
      <w:pPr>
        <w:spacing w:after="60"/>
        <w:jc w:val="both"/>
        <w:rPr>
          <w:rFonts w:ascii="Arial" w:hAnsi="Arial" w:cs="Arial"/>
        </w:rPr>
      </w:pPr>
    </w:p>
    <w:p w14:paraId="1BDE2500"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PREKIŲ KIEKIS IR KAINA</w:t>
      </w:r>
    </w:p>
    <w:p w14:paraId="343E3DA7"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Sutarties SD 2 dalyje apibrėžiamas Pirkėjui tiekiamų Prekių kiekis.</w:t>
      </w:r>
    </w:p>
    <w:p w14:paraId="52D0028A"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Prekių kaina ir Prekių įkainiai (jei taikoma) pateikiami Sutarties SD 2 dalyje. </w:t>
      </w:r>
    </w:p>
    <w:p w14:paraId="10FE3DEE"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iCs/>
        </w:rPr>
        <w:t>Tiekėjas</w:t>
      </w:r>
      <w:r w:rsidRPr="008E40C4">
        <w:rPr>
          <w:rFonts w:ascii="Arial" w:hAnsi="Arial" w:cs="Arial"/>
        </w:rPr>
        <w:t xml:space="preserve"> į Prekių kainą yra įskaičiavęs visas su Prekių tiekimu susijusias išlaidas (jei Sutarties SD nenustatyta kitaip), visus mokesčius, įskaitant PVM, bet neapsiribojant: </w:t>
      </w:r>
    </w:p>
    <w:p w14:paraId="049A861E" w14:textId="77777777" w:rsidR="00F308D6" w:rsidRPr="008E40C4" w:rsidRDefault="00F308D6" w:rsidP="00B03962">
      <w:pPr>
        <w:numPr>
          <w:ilvl w:val="2"/>
          <w:numId w:val="20"/>
        </w:numPr>
        <w:jc w:val="both"/>
        <w:rPr>
          <w:rFonts w:ascii="Arial" w:hAnsi="Arial" w:cs="Arial"/>
        </w:rPr>
      </w:pPr>
      <w:r w:rsidRPr="008E40C4">
        <w:rPr>
          <w:rFonts w:ascii="Arial" w:hAnsi="Arial" w:cs="Arial"/>
        </w:rPr>
        <w:t>išlaidas, susijusias su Sutartyje numatytų įsipareigojimų vykdymu (transportavimo, pakavimo, tranzito, tikrinimo, draudimo, pristatytų Prekių surinkimo vietoje ir (arba) paleidimo ir (arba) šių darbų priežiūros išlaidas);</w:t>
      </w:r>
    </w:p>
    <w:p w14:paraId="3717D848" w14:textId="77777777" w:rsidR="00F308D6" w:rsidRPr="008E40C4" w:rsidRDefault="00F308D6" w:rsidP="00B03962">
      <w:pPr>
        <w:numPr>
          <w:ilvl w:val="2"/>
          <w:numId w:val="20"/>
        </w:numPr>
        <w:jc w:val="both"/>
        <w:rPr>
          <w:rFonts w:ascii="Arial" w:hAnsi="Arial" w:cs="Arial"/>
        </w:rPr>
      </w:pPr>
      <w:r w:rsidRPr="008E40C4">
        <w:rPr>
          <w:rFonts w:ascii="Arial" w:hAnsi="Arial" w:cs="Arial"/>
        </w:rPr>
        <w:t xml:space="preserve">Susijusių darbų išlaidas, taip pat išlaidas, susijusias su darbo jėga bei Pirkėjo konsultavimu visą Sutarties galiojimo laikotarpį; </w:t>
      </w:r>
    </w:p>
    <w:p w14:paraId="28D12284" w14:textId="77777777" w:rsidR="00F308D6" w:rsidRPr="008E40C4" w:rsidRDefault="00F308D6" w:rsidP="00B03962">
      <w:pPr>
        <w:numPr>
          <w:ilvl w:val="2"/>
          <w:numId w:val="20"/>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7A25EC0E" w14:textId="77777777" w:rsidR="00F308D6" w:rsidRPr="008E40C4" w:rsidRDefault="00F308D6" w:rsidP="00B03962">
      <w:pPr>
        <w:numPr>
          <w:ilvl w:val="2"/>
          <w:numId w:val="20"/>
        </w:numPr>
        <w:jc w:val="both"/>
        <w:rPr>
          <w:rFonts w:ascii="Arial" w:hAnsi="Arial" w:cs="Arial"/>
        </w:rPr>
      </w:pPr>
      <w:r w:rsidRPr="008E40C4">
        <w:rPr>
          <w:rFonts w:ascii="Arial" w:hAnsi="Arial" w:cs="Arial"/>
        </w:rPr>
        <w:t>visas su dokumentų, numatytų Techninėje specifikacijoje, rengimu, derinimu ir pateikimu susijusias išlaidas;</w:t>
      </w:r>
    </w:p>
    <w:p w14:paraId="1BDDC794" w14:textId="77777777" w:rsidR="00F308D6" w:rsidRPr="008E40C4" w:rsidRDefault="00F308D6" w:rsidP="00B03962">
      <w:pPr>
        <w:numPr>
          <w:ilvl w:val="2"/>
          <w:numId w:val="20"/>
        </w:numPr>
        <w:jc w:val="both"/>
        <w:rPr>
          <w:rFonts w:ascii="Arial" w:hAnsi="Arial" w:cs="Arial"/>
        </w:rPr>
      </w:pPr>
      <w:r w:rsidRPr="008E40C4">
        <w:rPr>
          <w:rFonts w:ascii="Arial" w:hAnsi="Arial" w:cs="Arial"/>
        </w:rPr>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263E4139" w14:textId="77777777" w:rsidR="00F308D6" w:rsidRPr="008E40C4" w:rsidRDefault="00F308D6" w:rsidP="00B03962">
      <w:pPr>
        <w:numPr>
          <w:ilvl w:val="2"/>
          <w:numId w:val="20"/>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3D58F3FC" w14:textId="77777777" w:rsidR="00F308D6" w:rsidRPr="008E40C4" w:rsidRDefault="00F308D6" w:rsidP="00B03962">
      <w:pPr>
        <w:numPr>
          <w:ilvl w:val="2"/>
          <w:numId w:val="20"/>
        </w:numPr>
        <w:jc w:val="both"/>
        <w:rPr>
          <w:rFonts w:ascii="Arial" w:hAnsi="Arial" w:cs="Arial"/>
        </w:rPr>
      </w:pPr>
      <w:r w:rsidRPr="008E40C4">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sąlygose, siekiant naudoti Prekes pagal jų tiesioginę paskirtį be papildomų išlaidų iš Pirkėjo pusės, kaina; </w:t>
      </w:r>
    </w:p>
    <w:p w14:paraId="1894E0F1" w14:textId="77777777" w:rsidR="00F308D6" w:rsidRPr="008E40C4" w:rsidRDefault="00F308D6" w:rsidP="00B03962">
      <w:pPr>
        <w:numPr>
          <w:ilvl w:val="2"/>
          <w:numId w:val="20"/>
        </w:numPr>
        <w:jc w:val="both"/>
        <w:rPr>
          <w:rFonts w:ascii="Arial" w:hAnsi="Arial" w:cs="Arial"/>
        </w:rPr>
      </w:pPr>
      <w:r w:rsidRPr="008E40C4">
        <w:rPr>
          <w:rFonts w:ascii="Arial" w:hAnsi="Arial" w:cs="Arial"/>
        </w:rPr>
        <w:t>kitas su Prekių tiekimu susijusias išlaidas.</w:t>
      </w:r>
    </w:p>
    <w:p w14:paraId="22864196" w14:textId="77777777" w:rsidR="00F308D6" w:rsidRPr="008E40C4" w:rsidRDefault="00F308D6" w:rsidP="00F308D6">
      <w:pPr>
        <w:numPr>
          <w:ilvl w:val="1"/>
          <w:numId w:val="1"/>
        </w:numPr>
        <w:tabs>
          <w:tab w:val="left" w:pos="709"/>
        </w:tabs>
        <w:ind w:left="0" w:firstLine="0"/>
        <w:jc w:val="both"/>
        <w:rPr>
          <w:rFonts w:ascii="Arial" w:hAnsi="Arial" w:cs="Arial"/>
          <w:iCs/>
          <w:u w:val="single"/>
        </w:rPr>
      </w:pPr>
      <w:bookmarkStart w:id="22" w:name="_Ref339046198"/>
      <w:r w:rsidRPr="008E40C4">
        <w:rPr>
          <w:rFonts w:ascii="Arial" w:hAnsi="Arial" w:cs="Arial"/>
          <w:color w:val="000000"/>
        </w:rPr>
        <w:t xml:space="preserve">PVM bus apskaičiuojamas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Pr="008E40C4">
        <w:rPr>
          <w:rFonts w:ascii="Arial" w:hAnsi="Arial" w:cs="Arial"/>
        </w:rPr>
        <w:t xml:space="preserve">Pasikeitus </w:t>
      </w:r>
      <w:r w:rsidRPr="008E40C4">
        <w:rPr>
          <w:rFonts w:ascii="Arial" w:hAnsi="Arial" w:cs="Arial"/>
          <w:color w:val="000000"/>
        </w:rPr>
        <w:t>Lietuvos Respublikoje galiojančiuose teisės aktuose numatytam PVM tarifui</w:t>
      </w:r>
      <w:r w:rsidRPr="008E40C4">
        <w:rPr>
          <w:rFonts w:ascii="Arial" w:hAnsi="Arial" w:cs="Arial"/>
        </w:rPr>
        <w:t>, S</w:t>
      </w:r>
      <w:r w:rsidRPr="008E40C4">
        <w:rPr>
          <w:rFonts w:ascii="Arial" w:hAnsi="Arial" w:cs="Arial"/>
          <w:iCs/>
        </w:rPr>
        <w:t xml:space="preserve">utartyje numatyta bendra Prekių kaina (neįskaitant PVM) nesikeičia, o bendra </w:t>
      </w:r>
      <w:r w:rsidRPr="008E40C4">
        <w:rPr>
          <w:rFonts w:ascii="Arial" w:hAnsi="Arial" w:cs="Arial"/>
        </w:rPr>
        <w:t>Prekių kaina yra perskaičiuojama atitinkamai pasikeitusio PVM tarifo dydžiui.</w:t>
      </w:r>
      <w:r w:rsidRPr="008E40C4">
        <w:rPr>
          <w:rFonts w:ascii="Arial" w:hAnsi="Arial" w:cs="Arial"/>
          <w:color w:val="000000"/>
        </w:rPr>
        <w:t xml:space="preserve"> PVM tarifo pasikeitimo rizika priskiriama </w:t>
      </w:r>
      <w:r w:rsidRPr="008E40C4">
        <w:rPr>
          <w:rFonts w:ascii="Arial" w:hAnsi="Arial" w:cs="Arial"/>
        </w:rPr>
        <w:t>Pirkėjui</w:t>
      </w:r>
      <w:r w:rsidRPr="008E40C4">
        <w:rPr>
          <w:rFonts w:ascii="Arial" w:hAnsi="Arial" w:cs="Arial"/>
          <w:color w:val="000000"/>
        </w:rPr>
        <w:t>.</w:t>
      </w:r>
      <w:bookmarkEnd w:id="22"/>
    </w:p>
    <w:p w14:paraId="138EEEA3" w14:textId="77777777" w:rsidR="00F308D6" w:rsidRPr="008E40C4" w:rsidRDefault="00F308D6" w:rsidP="00F308D6">
      <w:pPr>
        <w:tabs>
          <w:tab w:val="left" w:pos="709"/>
        </w:tabs>
        <w:spacing w:after="60"/>
        <w:jc w:val="both"/>
        <w:rPr>
          <w:rFonts w:ascii="Arial" w:hAnsi="Arial" w:cs="Arial"/>
          <w:iCs/>
          <w:u w:val="single"/>
        </w:rPr>
      </w:pPr>
    </w:p>
    <w:p w14:paraId="6D65A034"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6EBFE58C"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Prekėms ir (ar) Prekių kokybei keliami reikalavimai apibrėžiami Sutarties SD 3 dalyje, Techninėje specifikacijoje, kituose Sutarties dokumentuose bei Prekių kokybę, tiekimą ar (ir) saugą reglamentuojančiuose teisės aktuose. Jei Sutarties dokumentuose nenumatyti konkretūs kokybės, tiekimo, saugos reikalavimai, tai tiekiamų Prekių kokybė turi atitikti teisės aktų keliamus reikalavimus bei įprastai tokios rūšies Prekėms keliamus kokybės standartus, sąlygas. </w:t>
      </w:r>
    </w:p>
    <w:p w14:paraId="52D61309"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9A51EC0"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lang w:eastAsia="lt-LT"/>
        </w:rPr>
        <w:t>Jeigu Pirkėjas negali naudotis Prekėmis, kurioms yra nustatytas garantinis terminas, dėl nuo Tiekėjo priklausančių kliūčių, tai garantinis terminas neskaičiuojamas tol, kol Tiekėjas tas kliūtis pašalina (kliūtimis laikomi Prekių trūkumai).</w:t>
      </w:r>
      <w:bookmarkStart w:id="23" w:name="part_c946db323e15424aa9d9de223b25b8ea"/>
      <w:bookmarkEnd w:id="23"/>
      <w:r w:rsidRPr="00104279">
        <w:rPr>
          <w:rFonts w:ascii="Arial" w:hAnsi="Arial" w:cs="Arial"/>
          <w:lang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E99ADD3"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lastRenderedPageBreak/>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8AE5E14"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45C0AB8"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6A140C95"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1E33A4DF" w14:textId="77777777" w:rsidR="00F308D6" w:rsidRPr="008E40C4" w:rsidRDefault="00F308D6" w:rsidP="00F308D6">
      <w:pPr>
        <w:numPr>
          <w:ilvl w:val="1"/>
          <w:numId w:val="1"/>
        </w:numPr>
        <w:ind w:left="0" w:firstLine="0"/>
        <w:jc w:val="both"/>
        <w:rPr>
          <w:rFonts w:ascii="Arial" w:hAnsi="Arial" w:cs="Arial"/>
        </w:rPr>
      </w:pPr>
      <w:bookmarkStart w:id="24"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3E48B257"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24"/>
    </w:p>
    <w:p w14:paraId="05EE7758" w14:textId="77777777" w:rsidR="00F308D6" w:rsidRPr="008E40C4" w:rsidRDefault="00F308D6" w:rsidP="00B03962">
      <w:pPr>
        <w:numPr>
          <w:ilvl w:val="2"/>
          <w:numId w:val="21"/>
        </w:numPr>
        <w:jc w:val="both"/>
        <w:rPr>
          <w:rFonts w:ascii="Arial" w:hAnsi="Arial" w:cs="Arial"/>
        </w:rPr>
      </w:pPr>
      <w:r w:rsidRPr="008E40C4">
        <w:rPr>
          <w:rFonts w:ascii="Arial" w:hAnsi="Arial" w:cs="Arial"/>
        </w:rPr>
        <w:t>pašalinti trūkumus, arba</w:t>
      </w:r>
    </w:p>
    <w:p w14:paraId="2865263D" w14:textId="77777777" w:rsidR="00F308D6" w:rsidRPr="008E40C4" w:rsidRDefault="00F308D6" w:rsidP="00B03962">
      <w:pPr>
        <w:numPr>
          <w:ilvl w:val="2"/>
          <w:numId w:val="21"/>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xml:space="preserve">) pakeisti kita identiška, kokybiška, visiškai atitinkančia Pirkimo sąlygose nustatytus reikalavimus Preke be jokių papildomų išlaidų Pirkėjui; </w:t>
      </w:r>
    </w:p>
    <w:p w14:paraId="4B78BFA3" w14:textId="77777777" w:rsidR="00F308D6" w:rsidRPr="008E40C4" w:rsidRDefault="00F308D6" w:rsidP="00B03962">
      <w:pPr>
        <w:numPr>
          <w:ilvl w:val="2"/>
          <w:numId w:val="21"/>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25CA302"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66E678EA"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32B98625"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EUR (dvidešimt eurų 00 euro ct) už kiekvieną nekokybišką Prekę (jei Sutarties SD nenustatyta kita suma kaip minimalus nuostolių atlyginimo dydis). Jei Pirkėjas gali objektyviai įrodyti, kad dėl nekokybiškos Prekės atsiradę nuostoliai viršija 20,00 EUR (dvidešimties eurų 00 euro ct) sumą už kiekvieną nekokybišką Prekę (ar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125C0AD1"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7017B170" w14:textId="77777777" w:rsidR="00F308D6" w:rsidRPr="008E40C4" w:rsidRDefault="00F308D6" w:rsidP="00F308D6">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 / nepasitelkia nepriklausomo (su Pirkėju suderinto) eksperto ginčui spręsti ar (ir) jei ginčas užtruko ilgiau nei 30 (trisdešimt)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14:paraId="57FF1AC2"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lastRenderedPageBreak/>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0B27517"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Jei Pirkimo sąlygose keliami kvalifikacijos reikalavimai Tiekėjo pasitelktam (-</w:t>
      </w:r>
      <w:proofErr w:type="spellStart"/>
      <w:r w:rsidRPr="008E40C4">
        <w:rPr>
          <w:rFonts w:ascii="Arial" w:hAnsi="Arial" w:cs="Arial"/>
        </w:rPr>
        <w:t>iems</w:t>
      </w:r>
      <w:proofErr w:type="spellEnd"/>
      <w:r w:rsidRPr="008E40C4">
        <w:rPr>
          <w:rFonts w:ascii="Arial" w:hAnsi="Arial" w:cs="Arial"/>
        </w:rPr>
        <w:t>) specialistui (-</w:t>
      </w:r>
      <w:proofErr w:type="spellStart"/>
      <w:r w:rsidRPr="008E40C4">
        <w:rPr>
          <w:rFonts w:ascii="Arial" w:hAnsi="Arial" w:cs="Arial"/>
        </w:rPr>
        <w:t>ams</w:t>
      </w:r>
      <w:proofErr w:type="spellEnd"/>
      <w:r w:rsidRPr="008E40C4">
        <w:rPr>
          <w:rFonts w:ascii="Arial" w:hAnsi="Arial" w:cs="Arial"/>
        </w:rPr>
        <w:t xml:space="preserve">), tai Tiekėjas privalo užtikrinti, kad lygiavertė Tiekėjo ir (ar) jo specialisto (-ų) kvalifikacija būtų užtikrinama visą Sutarties galiojimo laikotarpį. </w:t>
      </w:r>
    </w:p>
    <w:p w14:paraId="0942F3C9" w14:textId="77777777" w:rsidR="00F308D6" w:rsidRPr="008E40C4" w:rsidRDefault="00F308D6" w:rsidP="00F308D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vykdydamas Sutartį negali keisti savo Pasiūlyme nurodyto ūkio subjekto, kurio pajėgumais remiasi (toliau – ūkio subjektas), kad atitiktų Pirkimo sąlygose nustatytus kvalifikacijos reikalavimus ir (ar) savo Pasiūlyme nurodyto specialisto (jei taikoma) be Pirkėjo rašytinio sutikimo. 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688F2661"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56C05890"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Pr="008E40C4">
        <w:rPr>
          <w:rFonts w:ascii="Arial" w:hAnsi="Arial" w:cs="Arial"/>
        </w:rPr>
        <w:t>Taip pat turi būti nurodomos aplinkybės, dėl kurių atsirado poreikis keisti Prekių modelį ar (ir) gamintoją.</w:t>
      </w:r>
    </w:p>
    <w:p w14:paraId="2C1279C9"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5BD6D5F4"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5BDAEBD9"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7896C77C" w14:textId="77777777" w:rsidR="00F308D6" w:rsidRPr="008E40C4" w:rsidRDefault="00F308D6" w:rsidP="00F308D6">
      <w:pPr>
        <w:spacing w:after="60"/>
        <w:jc w:val="both"/>
        <w:rPr>
          <w:rFonts w:ascii="Arial" w:hAnsi="Arial" w:cs="Arial"/>
        </w:rPr>
      </w:pPr>
    </w:p>
    <w:p w14:paraId="4B6FD037" w14:textId="77777777" w:rsidR="00F308D6" w:rsidRPr="008E40C4" w:rsidRDefault="00F308D6" w:rsidP="00F308D6">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1B93A4AD" w14:textId="77777777" w:rsidR="00F308D6" w:rsidRPr="008E40C4" w:rsidRDefault="00F308D6" w:rsidP="00F308D6">
      <w:pPr>
        <w:numPr>
          <w:ilvl w:val="1"/>
          <w:numId w:val="1"/>
        </w:numPr>
        <w:ind w:left="0" w:firstLine="0"/>
        <w:rPr>
          <w:rFonts w:ascii="Arial" w:hAnsi="Arial" w:cs="Arial"/>
          <w:b/>
        </w:rPr>
      </w:pPr>
      <w:r w:rsidRPr="008E40C4">
        <w:rPr>
          <w:rFonts w:ascii="Arial" w:hAnsi="Arial" w:cs="Arial"/>
          <w:b/>
        </w:rPr>
        <w:t>Pirkėjas įsipareigoja:</w:t>
      </w:r>
    </w:p>
    <w:p w14:paraId="0A213A65" w14:textId="77777777" w:rsidR="00F308D6" w:rsidRPr="008E40C4" w:rsidRDefault="00F308D6" w:rsidP="00B03962">
      <w:pPr>
        <w:pStyle w:val="BodyText"/>
        <w:numPr>
          <w:ilvl w:val="2"/>
          <w:numId w:val="22"/>
        </w:numPr>
        <w:tabs>
          <w:tab w:val="left" w:pos="0"/>
        </w:tabs>
        <w:rPr>
          <w:rFonts w:ascii="Arial" w:hAnsi="Arial" w:cs="Arial"/>
          <w:sz w:val="20"/>
        </w:rPr>
      </w:pPr>
      <w:r w:rsidRPr="008E40C4">
        <w:rPr>
          <w:rFonts w:ascii="Arial" w:hAnsi="Arial" w:cs="Arial"/>
          <w:sz w:val="20"/>
        </w:rPr>
        <w:t>tinkamai ir sąžiningai vykdyti Sutartį;</w:t>
      </w:r>
    </w:p>
    <w:p w14:paraId="37C9FB5A" w14:textId="77777777" w:rsidR="00F308D6" w:rsidRPr="008E40C4" w:rsidRDefault="00F308D6" w:rsidP="00B03962">
      <w:pPr>
        <w:pStyle w:val="BodyText"/>
        <w:numPr>
          <w:ilvl w:val="2"/>
          <w:numId w:val="22"/>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5ABC6A2F" w14:textId="77777777" w:rsidR="00F308D6" w:rsidRPr="008E40C4" w:rsidRDefault="00F308D6" w:rsidP="00B03962">
      <w:pPr>
        <w:pStyle w:val="BodyText"/>
        <w:numPr>
          <w:ilvl w:val="2"/>
          <w:numId w:val="22"/>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94279A6" w14:textId="77777777" w:rsidR="00F308D6" w:rsidRPr="008E40C4" w:rsidRDefault="00F308D6" w:rsidP="00B03962">
      <w:pPr>
        <w:pStyle w:val="BodyText"/>
        <w:numPr>
          <w:ilvl w:val="2"/>
          <w:numId w:val="22"/>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56419059" w14:textId="77777777" w:rsidR="00F308D6" w:rsidRPr="008E40C4" w:rsidRDefault="00F308D6" w:rsidP="00B03962">
      <w:pPr>
        <w:pStyle w:val="BodyText"/>
        <w:numPr>
          <w:ilvl w:val="2"/>
          <w:numId w:val="22"/>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2C4B8545" w14:textId="77777777" w:rsidR="00F308D6" w:rsidRPr="008E40C4" w:rsidRDefault="00F308D6" w:rsidP="00F308D6">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684460DC" w14:textId="77777777" w:rsidR="00F308D6" w:rsidRPr="008E40C4" w:rsidRDefault="00F308D6" w:rsidP="00B03962">
      <w:pPr>
        <w:pStyle w:val="BodyText"/>
        <w:numPr>
          <w:ilvl w:val="2"/>
          <w:numId w:val="23"/>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2244CBFD" w14:textId="77777777" w:rsidR="00F308D6" w:rsidRPr="008E40C4" w:rsidRDefault="00F308D6" w:rsidP="00B03962">
      <w:pPr>
        <w:pStyle w:val="BodyText"/>
        <w:numPr>
          <w:ilvl w:val="2"/>
          <w:numId w:val="23"/>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44526A3F" w14:textId="77777777" w:rsidR="00F308D6" w:rsidRPr="008E40C4" w:rsidRDefault="00F308D6" w:rsidP="00B03962">
      <w:pPr>
        <w:pStyle w:val="BodyText"/>
        <w:numPr>
          <w:ilvl w:val="2"/>
          <w:numId w:val="23"/>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8C2DBB7"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5673B360"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lastRenderedPageBreak/>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2FB5570C"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Style w:val="Emphasis"/>
        </w:rPr>
        <w:t>Sąskaitas pateikti naudojantis elektronine paslauga „E. sąskaita“ (elektroninės paslaugos „E. sąskaita“ svetainė pasiekiama adresu </w:t>
      </w:r>
      <w:hyperlink r:id="rId14" w:history="1">
        <w:r w:rsidRPr="008E40C4">
          <w:rPr>
            <w:rStyle w:val="Hyperlink"/>
            <w:rFonts w:ascii="Arial" w:hAnsi="Arial" w:cs="Arial"/>
            <w:sz w:val="20"/>
          </w:rPr>
          <w:t>www.esaskaita.eu</w:t>
        </w:r>
      </w:hyperlink>
      <w:r w:rsidRPr="008E40C4">
        <w:rPr>
          <w:rStyle w:val="Emphasis"/>
        </w:rPr>
        <w:t>) Įstatymo ir kitų teisės aktų nustatyta tvarka</w:t>
      </w:r>
      <w:r>
        <w:rPr>
          <w:rStyle w:val="Emphasis"/>
        </w:rPr>
        <w:t xml:space="preserve"> </w:t>
      </w:r>
      <w:r w:rsidRPr="002D6597">
        <w:rPr>
          <w:rStyle w:val="Emphasis"/>
        </w:rPr>
        <w:t xml:space="preserve">arba naudodamasis bet kuriuo kitu PEPPOL tinkle registruotu prieigos tašku (angl. Access </w:t>
      </w:r>
      <w:proofErr w:type="spellStart"/>
      <w:r w:rsidRPr="002D6597">
        <w:rPr>
          <w:rStyle w:val="Emphasis"/>
        </w:rPr>
        <w:t>Point</w:t>
      </w:r>
      <w:proofErr w:type="spellEnd"/>
      <w:r w:rsidRPr="002D6597">
        <w:rPr>
          <w:rStyle w:val="Emphasis"/>
        </w:rPr>
        <w:t>) naudojančiu PEPPOL AS4 profilį</w:t>
      </w:r>
      <w:r w:rsidRPr="008E40C4">
        <w:rPr>
          <w:rStyle w:val="Emphasis"/>
        </w:rPr>
        <w:t>;</w:t>
      </w:r>
    </w:p>
    <w:p w14:paraId="5AD933C9" w14:textId="77777777" w:rsidR="00F308D6" w:rsidRPr="008E40C4" w:rsidRDefault="00F308D6" w:rsidP="00B03962">
      <w:pPr>
        <w:pStyle w:val="BodyText"/>
        <w:numPr>
          <w:ilvl w:val="2"/>
          <w:numId w:val="23"/>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9A48A59" w14:textId="77777777" w:rsidR="00F308D6" w:rsidRPr="008E40C4" w:rsidRDefault="00F308D6" w:rsidP="00B03962">
      <w:pPr>
        <w:pStyle w:val="BodyText"/>
        <w:numPr>
          <w:ilvl w:val="2"/>
          <w:numId w:val="23"/>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185C5A7E"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2A08454D"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A577749"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2887FCF8"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04007A95" w14:textId="77777777" w:rsidR="00F308D6" w:rsidRPr="008E40C4" w:rsidRDefault="00F308D6" w:rsidP="00B03962">
      <w:pPr>
        <w:pStyle w:val="BodyText"/>
        <w:numPr>
          <w:ilvl w:val="2"/>
          <w:numId w:val="23"/>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216B5A5B"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2E761FB0" w14:textId="77777777" w:rsidR="00F308D6" w:rsidRPr="008E40C4" w:rsidRDefault="00F308D6" w:rsidP="00B03962">
      <w:pPr>
        <w:pStyle w:val="ListParagraph"/>
        <w:numPr>
          <w:ilvl w:val="2"/>
          <w:numId w:val="24"/>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04AA797C" w14:textId="77777777" w:rsidR="00F308D6" w:rsidRPr="008E40C4" w:rsidRDefault="00F308D6" w:rsidP="00B03962">
      <w:pPr>
        <w:pStyle w:val="ListParagraph"/>
        <w:numPr>
          <w:ilvl w:val="2"/>
          <w:numId w:val="24"/>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1B0335A8" w14:textId="77777777" w:rsidR="00F308D6" w:rsidRPr="008E40C4" w:rsidRDefault="00F308D6" w:rsidP="00B03962">
      <w:pPr>
        <w:pStyle w:val="ListParagraph"/>
        <w:numPr>
          <w:ilvl w:val="2"/>
          <w:numId w:val="24"/>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652E3CEE" w14:textId="77777777" w:rsidR="00F308D6" w:rsidRPr="008E40C4" w:rsidRDefault="00F308D6" w:rsidP="00B03962">
      <w:pPr>
        <w:numPr>
          <w:ilvl w:val="2"/>
          <w:numId w:val="24"/>
        </w:numPr>
        <w:tabs>
          <w:tab w:val="left" w:pos="0"/>
          <w:tab w:val="left" w:pos="567"/>
        </w:tabs>
        <w:jc w:val="both"/>
        <w:rPr>
          <w:rFonts w:ascii="Arial" w:hAnsi="Arial" w:cs="Arial"/>
          <w:iCs/>
        </w:rPr>
      </w:pPr>
      <w:r w:rsidRPr="008E40C4">
        <w:rPr>
          <w:rFonts w:ascii="Arial" w:hAnsi="Arial" w:cs="Arial"/>
        </w:rPr>
        <w:t>teikti pastabas, susijusias su Tiekėjo tiekiamomis Prekėmis, į kurias Tiekėjas turi atsižvelgti;</w:t>
      </w:r>
    </w:p>
    <w:p w14:paraId="39E45A91" w14:textId="77777777" w:rsidR="00F308D6" w:rsidRPr="008E40C4" w:rsidRDefault="00F308D6" w:rsidP="00B03962">
      <w:pPr>
        <w:numPr>
          <w:ilvl w:val="2"/>
          <w:numId w:val="24"/>
        </w:numPr>
        <w:tabs>
          <w:tab w:val="left" w:pos="0"/>
          <w:tab w:val="left" w:pos="567"/>
        </w:tabs>
        <w:jc w:val="both"/>
        <w:rPr>
          <w:rFonts w:ascii="Arial" w:hAnsi="Arial" w:cs="Arial"/>
          <w:iCs/>
        </w:rPr>
      </w:pPr>
      <w:r w:rsidRPr="008E40C4">
        <w:rPr>
          <w:rFonts w:ascii="Arial" w:hAnsi="Arial" w:cs="Arial"/>
          <w:iCs/>
        </w:rPr>
        <w:t xml:space="preserve">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bookmarkStart w:id="25" w:name="_Hlk85719825"/>
      <w:r>
        <w:rPr>
          <w:rFonts w:ascii="Arial" w:hAnsi="Arial" w:cs="Arial"/>
          <w:iCs/>
        </w:rPr>
        <w:t xml:space="preserve"> arba </w:t>
      </w:r>
      <w:r w:rsidRPr="00677C6F">
        <w:rPr>
          <w:rFonts w:ascii="Arial" w:hAnsi="Arial" w:cs="Arial"/>
          <w:iCs/>
        </w:rPr>
        <w:t>naudodam</w:t>
      </w:r>
      <w:r>
        <w:rPr>
          <w:rFonts w:ascii="Arial" w:hAnsi="Arial" w:cs="Arial"/>
          <w:iCs/>
        </w:rPr>
        <w:t>a</w:t>
      </w:r>
      <w:r w:rsidRPr="00677C6F">
        <w:rPr>
          <w:rFonts w:ascii="Arial" w:hAnsi="Arial" w:cs="Arial"/>
          <w:iCs/>
        </w:rPr>
        <w:t>si</w:t>
      </w:r>
      <w:r>
        <w:rPr>
          <w:rFonts w:ascii="Arial" w:hAnsi="Arial" w:cs="Arial"/>
          <w:iCs/>
        </w:rPr>
        <w:t>s</w:t>
      </w:r>
      <w:r w:rsidRPr="00677C6F">
        <w:rPr>
          <w:rFonts w:ascii="Arial" w:hAnsi="Arial" w:cs="Arial"/>
          <w:iCs/>
        </w:rPr>
        <w:t xml:space="preserve"> bet kuriuo </w:t>
      </w:r>
      <w:r>
        <w:rPr>
          <w:rFonts w:ascii="Arial" w:hAnsi="Arial" w:cs="Arial"/>
          <w:iCs/>
        </w:rPr>
        <w:t xml:space="preserve">kitu </w:t>
      </w:r>
      <w:r w:rsidRPr="00677C6F">
        <w:rPr>
          <w:rFonts w:ascii="Arial" w:hAnsi="Arial" w:cs="Arial"/>
          <w:iCs/>
        </w:rPr>
        <w:t xml:space="preserve">PEPPOL tinkle registruotu prieigos tašku (angl. Access </w:t>
      </w:r>
      <w:proofErr w:type="spellStart"/>
      <w:r w:rsidRPr="00677C6F">
        <w:rPr>
          <w:rFonts w:ascii="Arial" w:hAnsi="Arial" w:cs="Arial"/>
          <w:iCs/>
        </w:rPr>
        <w:t>Point</w:t>
      </w:r>
      <w:proofErr w:type="spellEnd"/>
      <w:r w:rsidRPr="00677C6F">
        <w:rPr>
          <w:rFonts w:ascii="Arial" w:hAnsi="Arial" w:cs="Arial"/>
          <w:iCs/>
        </w:rPr>
        <w:t>) naudojančiu PEPPOL AS4 profilį</w:t>
      </w:r>
      <w:bookmarkEnd w:id="25"/>
      <w:r w:rsidRPr="008E40C4">
        <w:rPr>
          <w:rFonts w:ascii="Arial" w:hAnsi="Arial" w:cs="Arial"/>
          <w:iCs/>
        </w:rPr>
        <w:t>.</w:t>
      </w:r>
    </w:p>
    <w:p w14:paraId="087339EE" w14:textId="77777777" w:rsidR="00F308D6" w:rsidRPr="008E40C4" w:rsidRDefault="00F308D6" w:rsidP="00F308D6">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47821D5A" w14:textId="77777777" w:rsidR="00F308D6" w:rsidRPr="008E40C4" w:rsidRDefault="00F308D6" w:rsidP="00B03962">
      <w:pPr>
        <w:pStyle w:val="ListParagraph"/>
        <w:numPr>
          <w:ilvl w:val="2"/>
          <w:numId w:val="25"/>
        </w:numPr>
        <w:jc w:val="both"/>
        <w:rPr>
          <w:rFonts w:ascii="Arial" w:hAnsi="Arial" w:cs="Arial"/>
        </w:rPr>
      </w:pPr>
      <w:r w:rsidRPr="008E40C4">
        <w:rPr>
          <w:rFonts w:ascii="Arial" w:hAnsi="Arial" w:cs="Arial"/>
        </w:rPr>
        <w:t>gauti Sutartyje nurodyto dydžio užmokestį už laiku, tinkamai ir kokybiškai Pirkėjui patiektas Prekes;</w:t>
      </w:r>
    </w:p>
    <w:p w14:paraId="65ACE0E2" w14:textId="77777777" w:rsidR="00F308D6" w:rsidRPr="008E40C4" w:rsidRDefault="00F308D6" w:rsidP="00B03962">
      <w:pPr>
        <w:pStyle w:val="ListParagraph"/>
        <w:numPr>
          <w:ilvl w:val="2"/>
          <w:numId w:val="25"/>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343C1A1D" w14:textId="77777777" w:rsidR="00F308D6" w:rsidRPr="008E40C4" w:rsidRDefault="00F308D6" w:rsidP="00B03962">
      <w:pPr>
        <w:pStyle w:val="ListParagraph"/>
        <w:numPr>
          <w:ilvl w:val="2"/>
          <w:numId w:val="25"/>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0C2A67A" w14:textId="77777777" w:rsidR="00F308D6" w:rsidRPr="008E40C4" w:rsidRDefault="00F308D6" w:rsidP="00B03962">
      <w:pPr>
        <w:pStyle w:val="ListParagraph"/>
        <w:numPr>
          <w:ilvl w:val="2"/>
          <w:numId w:val="25"/>
        </w:numPr>
        <w:jc w:val="both"/>
        <w:rPr>
          <w:rFonts w:ascii="Arial" w:hAnsi="Arial" w:cs="Arial"/>
          <w:b/>
        </w:rPr>
      </w:pPr>
      <w:r w:rsidRPr="008E40C4">
        <w:rPr>
          <w:rFonts w:ascii="Arial" w:hAnsi="Arial" w:cs="Arial"/>
        </w:rPr>
        <w:t>reikalauti, kad Pirkėjas tinkamai ir laiku vykdytų kitus sutartinius įsipareigojimus.</w:t>
      </w:r>
    </w:p>
    <w:p w14:paraId="467944ED" w14:textId="77777777" w:rsidR="00F308D6" w:rsidRPr="008E40C4" w:rsidRDefault="00F308D6" w:rsidP="00F308D6">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35561131" w14:textId="77777777" w:rsidR="00F308D6" w:rsidRPr="008E40C4" w:rsidRDefault="00F308D6" w:rsidP="00F308D6">
      <w:pPr>
        <w:tabs>
          <w:tab w:val="left" w:pos="709"/>
        </w:tabs>
        <w:spacing w:after="60"/>
        <w:jc w:val="both"/>
        <w:rPr>
          <w:rFonts w:ascii="Arial" w:hAnsi="Arial" w:cs="Arial"/>
          <w:iCs/>
          <w:u w:val="single"/>
        </w:rPr>
      </w:pPr>
    </w:p>
    <w:p w14:paraId="41DE429E"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06AE7B9F"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6EC93C87" w14:textId="77777777" w:rsidR="00F308D6" w:rsidRPr="008E40C4" w:rsidRDefault="00F308D6" w:rsidP="00F308D6">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392408F8" w14:textId="77777777" w:rsidR="00F308D6" w:rsidRPr="008E40C4" w:rsidRDefault="00F308D6" w:rsidP="00F308D6">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Sąskaitą ir Prekių perdavimo - priėmimo aktą, nurodo Sutarties datą ir numerį bei aiškiai detalizuoja (PVM sąskaitoje faktūroje, jos išklotinėje ar Prekių perdavimo - priėmimo akte) kokios konkrečios Prekės buvo perduotos. </w:t>
      </w:r>
    </w:p>
    <w:p w14:paraId="3678EABC" w14:textId="77777777" w:rsidR="00F308D6" w:rsidRPr="008E40C4" w:rsidRDefault="00F308D6" w:rsidP="00F308D6">
      <w:pPr>
        <w:numPr>
          <w:ilvl w:val="1"/>
          <w:numId w:val="1"/>
        </w:numPr>
        <w:ind w:left="0" w:firstLine="0"/>
        <w:contextualSpacing/>
        <w:jc w:val="both"/>
        <w:rPr>
          <w:rFonts w:ascii="Arial" w:hAnsi="Arial" w:cs="Arial"/>
          <w:i/>
        </w:rPr>
      </w:pPr>
      <w:r w:rsidRPr="008E40C4">
        <w:rPr>
          <w:rStyle w:val="PagrindiniotekstotraukaDiagrama"/>
          <w:rFonts w:ascii="Arial" w:hAnsi="Arial" w:cs="Arial"/>
        </w:rPr>
        <w:t xml:space="preserve">Tiekėjas </w:t>
      </w:r>
      <w:r w:rsidRPr="008E40C4">
        <w:rPr>
          <w:rStyle w:val="Emphasis"/>
        </w:rPr>
        <w:t>Sąskaitas turės pateikti naudodamasis elektronine paslauga „E. sąskaita“ (elektroninės paslaugos „E. sąskaita“ svetainė pasiekiama adresu </w:t>
      </w:r>
      <w:hyperlink r:id="rId15" w:history="1">
        <w:r w:rsidRPr="008E40C4">
          <w:rPr>
            <w:rStyle w:val="Hyperlink"/>
            <w:rFonts w:ascii="Arial" w:hAnsi="Arial" w:cs="Arial"/>
          </w:rPr>
          <w:t>www.esaskaita.eu</w:t>
        </w:r>
      </w:hyperlink>
      <w:r w:rsidRPr="008E40C4">
        <w:rPr>
          <w:rStyle w:val="Emphasis"/>
        </w:rPr>
        <w:t>) Įstatymo ir kitų teisės aktų nustatyta tvarka</w:t>
      </w:r>
      <w:r>
        <w:rPr>
          <w:rStyle w:val="Emphasis"/>
        </w:rPr>
        <w:t xml:space="preserve"> </w:t>
      </w:r>
      <w:r w:rsidRPr="00677C6F">
        <w:rPr>
          <w:rStyle w:val="Emphasis"/>
        </w:rPr>
        <w:t xml:space="preserve">arba </w:t>
      </w:r>
      <w:r w:rsidRPr="00677C6F">
        <w:rPr>
          <w:rStyle w:val="Emphasis"/>
        </w:rPr>
        <w:lastRenderedPageBreak/>
        <w:t xml:space="preserve">naudodamasis bet kuriuo kitu PEPPOL tinkle registruotu prieigos tašku (angl. Access </w:t>
      </w:r>
      <w:proofErr w:type="spellStart"/>
      <w:r w:rsidRPr="00677C6F">
        <w:rPr>
          <w:rStyle w:val="Emphasis"/>
        </w:rPr>
        <w:t>Point</w:t>
      </w:r>
      <w:proofErr w:type="spellEnd"/>
      <w:r w:rsidRPr="00677C6F">
        <w:rPr>
          <w:rStyle w:val="Emphasis"/>
        </w:rPr>
        <w:t>) naudojančiu PEPPOL AS4 profilį</w:t>
      </w:r>
      <w:r w:rsidRPr="008E40C4">
        <w:rPr>
          <w:rStyle w:val="Emphasis"/>
        </w:rPr>
        <w:t>.</w:t>
      </w:r>
    </w:p>
    <w:p w14:paraId="57D20390"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(elektroniniu paštu, registruotu laišku, faksu ar kitomis priemonėmis) apie tokių netesybų įskaitymą.</w:t>
      </w:r>
    </w:p>
    <w:p w14:paraId="2EDFA047"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54148C06" w14:textId="77777777" w:rsidR="00F308D6" w:rsidRPr="008E40C4" w:rsidRDefault="00F308D6" w:rsidP="00B03962">
      <w:pPr>
        <w:numPr>
          <w:ilvl w:val="2"/>
          <w:numId w:val="26"/>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334C9FEB" w14:textId="77777777" w:rsidR="00F308D6" w:rsidRPr="008E40C4" w:rsidRDefault="00F308D6" w:rsidP="00B03962">
      <w:pPr>
        <w:numPr>
          <w:ilvl w:val="2"/>
          <w:numId w:val="26"/>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1D9FB6C4" w14:textId="77777777" w:rsidR="00F308D6" w:rsidRPr="008E40C4" w:rsidRDefault="00F308D6" w:rsidP="00B03962">
      <w:pPr>
        <w:numPr>
          <w:ilvl w:val="2"/>
          <w:numId w:val="26"/>
        </w:numPr>
        <w:jc w:val="both"/>
        <w:rPr>
          <w:rFonts w:ascii="Arial" w:hAnsi="Arial" w:cs="Arial"/>
        </w:rPr>
      </w:pPr>
      <w:r w:rsidRPr="008E40C4">
        <w:rPr>
          <w:rFonts w:ascii="Arial" w:hAnsi="Arial" w:cs="Arial"/>
        </w:rPr>
        <w:t>Trečiąja eile yra įskaitomos kitos Pirkėjo Tiekėjui mokėtinos sumos (jei tokių yra).</w:t>
      </w:r>
    </w:p>
    <w:p w14:paraId="1333401E"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02F7A3E" w14:textId="77777777" w:rsidR="00F308D6" w:rsidRDefault="00F308D6" w:rsidP="00F308D6">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arba netinkamai vykdo savo įsipareigojimus pagal šią Sutartį ar teisės aktuose numatytus įsipareigojimus, iki šie įsipareigojimai bus tinkamai įvykdyti. </w:t>
      </w:r>
    </w:p>
    <w:p w14:paraId="287170F8" w14:textId="77777777" w:rsidR="00F308D6" w:rsidRPr="008E40C4" w:rsidRDefault="00F308D6" w:rsidP="00F308D6">
      <w:pPr>
        <w:jc w:val="both"/>
        <w:rPr>
          <w:rFonts w:ascii="Arial" w:hAnsi="Arial" w:cs="Arial"/>
        </w:rPr>
      </w:pPr>
    </w:p>
    <w:p w14:paraId="2307A8C5"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77E25CC3" w14:textId="77777777" w:rsidR="00F308D6" w:rsidRPr="008E40C4" w:rsidRDefault="00F308D6" w:rsidP="00F308D6">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20DA4D1" w14:textId="77777777" w:rsidR="00F308D6" w:rsidRPr="008E40C4" w:rsidRDefault="00F308D6" w:rsidP="00F308D6">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078C90F" w14:textId="77777777" w:rsidR="00F308D6" w:rsidRPr="008E40C4" w:rsidRDefault="00F308D6" w:rsidP="00F308D6">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4C603D6"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B8E1C35" w14:textId="77777777" w:rsidR="00F308D6" w:rsidRPr="008E40C4" w:rsidRDefault="00F308D6" w:rsidP="00F308D6">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25DCF393" w14:textId="77777777" w:rsidR="00F308D6" w:rsidRPr="008E40C4" w:rsidRDefault="00F308D6" w:rsidP="00F308D6">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28790B78" w14:textId="77777777" w:rsidR="00F308D6" w:rsidRPr="008E40C4" w:rsidRDefault="00F308D6" w:rsidP="00F308D6">
      <w:pPr>
        <w:pStyle w:val="ListParagraph"/>
        <w:numPr>
          <w:ilvl w:val="1"/>
          <w:numId w:val="1"/>
        </w:numPr>
        <w:ind w:left="0" w:right="45" w:firstLine="0"/>
        <w:jc w:val="both"/>
        <w:rPr>
          <w:rFonts w:ascii="Arial" w:hAnsi="Arial" w:cs="Arial"/>
        </w:rPr>
      </w:pPr>
      <w:r w:rsidRPr="008E40C4">
        <w:rPr>
          <w:rFonts w:ascii="Arial" w:hAnsi="Arial" w:cs="Arial"/>
        </w:rPr>
        <w:t>Jei Tiekėjas pakeičia esamą arba pasitelkia (pasamdo, įdarbina, leidžia atlikti dalį sutartinių įsipareigojimų pagal Sutartį ar kita) naują Subtiekėją, negavęs Pirkėjo raštiško sutikimo, vadovaujantis Sutarties BD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46B9D5DB" w14:textId="77777777" w:rsidR="00F308D6" w:rsidRPr="008E40C4" w:rsidRDefault="00F308D6" w:rsidP="00F308D6">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24E1589" w14:textId="77777777" w:rsidR="00F308D6" w:rsidRPr="008E40C4" w:rsidRDefault="00F308D6" w:rsidP="00B03962">
      <w:pPr>
        <w:pStyle w:val="ListParagraph"/>
        <w:numPr>
          <w:ilvl w:val="2"/>
          <w:numId w:val="27"/>
        </w:numPr>
        <w:tabs>
          <w:tab w:val="left" w:pos="993"/>
        </w:tabs>
        <w:ind w:right="45"/>
        <w:jc w:val="both"/>
        <w:rPr>
          <w:rFonts w:ascii="Arial" w:hAnsi="Arial" w:cs="Arial"/>
          <w:b/>
          <w:bCs/>
        </w:rPr>
      </w:pPr>
      <w:r w:rsidRPr="008E40C4">
        <w:rPr>
          <w:rFonts w:ascii="Arial" w:hAnsi="Arial" w:cs="Arial"/>
        </w:rPr>
        <w:t>Tiekėjas Pirkėjui pateikia šiuos dokumentus:</w:t>
      </w:r>
    </w:p>
    <w:p w14:paraId="689D26F2" w14:textId="77777777" w:rsidR="00F308D6" w:rsidRPr="008E40C4" w:rsidRDefault="00F308D6" w:rsidP="00B03962">
      <w:pPr>
        <w:pStyle w:val="ListParagraph"/>
        <w:numPr>
          <w:ilvl w:val="3"/>
          <w:numId w:val="28"/>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14:paraId="6FEC0D9E" w14:textId="77777777" w:rsidR="00F308D6" w:rsidRPr="008E40C4" w:rsidRDefault="00F308D6" w:rsidP="00B03962">
      <w:pPr>
        <w:pStyle w:val="ListParagraph"/>
        <w:numPr>
          <w:ilvl w:val="3"/>
          <w:numId w:val="28"/>
        </w:numPr>
        <w:tabs>
          <w:tab w:val="left" w:pos="993"/>
        </w:tabs>
        <w:ind w:right="45"/>
        <w:jc w:val="both"/>
        <w:rPr>
          <w:rFonts w:ascii="Arial" w:hAnsi="Arial" w:cs="Arial"/>
          <w:b/>
          <w:bCs/>
        </w:rPr>
      </w:pPr>
      <w:r w:rsidRPr="008E40C4">
        <w:rPr>
          <w:rFonts w:ascii="Arial" w:hAnsi="Arial" w:cs="Arial"/>
        </w:rPr>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4DD36254" w14:textId="77777777" w:rsidR="00F308D6" w:rsidRPr="008E40C4" w:rsidRDefault="00F308D6" w:rsidP="00B03962">
      <w:pPr>
        <w:pStyle w:val="ListParagraph"/>
        <w:numPr>
          <w:ilvl w:val="3"/>
          <w:numId w:val="28"/>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1701B24" w14:textId="77777777" w:rsidR="00F308D6" w:rsidRPr="008E40C4" w:rsidRDefault="00F308D6" w:rsidP="00B03962">
      <w:pPr>
        <w:pStyle w:val="ListParagraph"/>
        <w:numPr>
          <w:ilvl w:val="2"/>
          <w:numId w:val="27"/>
        </w:numPr>
        <w:ind w:right="45"/>
        <w:jc w:val="both"/>
        <w:rPr>
          <w:rFonts w:ascii="Arial" w:hAnsi="Arial" w:cs="Arial"/>
        </w:rPr>
      </w:pPr>
      <w:r w:rsidRPr="008E40C4">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4CDF9C4" w14:textId="77777777" w:rsidR="00F308D6" w:rsidRPr="008E40C4" w:rsidRDefault="00F308D6" w:rsidP="00B03962">
      <w:pPr>
        <w:pStyle w:val="ListParagraph"/>
        <w:numPr>
          <w:ilvl w:val="2"/>
          <w:numId w:val="27"/>
        </w:numPr>
        <w:ind w:right="45"/>
        <w:jc w:val="both"/>
        <w:rPr>
          <w:rFonts w:ascii="Arial" w:hAnsi="Arial" w:cs="Arial"/>
        </w:rPr>
      </w:pPr>
      <w:r w:rsidRPr="008E40C4">
        <w:rPr>
          <w:rFonts w:ascii="Arial" w:hAnsi="Arial" w:cs="Arial"/>
        </w:rPr>
        <w:t>galutinio sprendimo teisė dėl jungtinės veiklos partnerio keitimo priklauso Pirkėjui. Jei Pirkėjas pritaria keitimui, jungtinės veiklos partnerio keitimas įforminamas rašytiniu Šalių susitarimu.</w:t>
      </w:r>
    </w:p>
    <w:p w14:paraId="6CF384D4" w14:textId="77777777" w:rsidR="00F308D6" w:rsidRPr="008E40C4" w:rsidRDefault="00F308D6" w:rsidP="00F308D6">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553BB4CC" w14:textId="77777777" w:rsidR="00F308D6" w:rsidRPr="008E40C4" w:rsidRDefault="00F308D6" w:rsidP="00F308D6">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6E93D2A5" w14:textId="77777777" w:rsidR="00F308D6" w:rsidRPr="008E40C4" w:rsidRDefault="00F308D6" w:rsidP="00F308D6">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Sutarties SD nenurodyta kitaip. </w:t>
      </w:r>
    </w:p>
    <w:p w14:paraId="3804EA4B" w14:textId="77777777" w:rsidR="00F308D6" w:rsidRPr="008E40C4" w:rsidRDefault="00F308D6" w:rsidP="00F308D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F9D1DE2" w14:textId="77777777" w:rsidR="00F308D6" w:rsidRPr="008E40C4" w:rsidRDefault="00F308D6" w:rsidP="00F308D6">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9902A63" w14:textId="77777777" w:rsidR="00F308D6" w:rsidRPr="008E40C4" w:rsidRDefault="00F308D6" w:rsidP="00F308D6">
      <w:pPr>
        <w:numPr>
          <w:ilvl w:val="1"/>
          <w:numId w:val="1"/>
        </w:numPr>
        <w:ind w:left="0" w:firstLine="0"/>
        <w:jc w:val="both"/>
        <w:rPr>
          <w:rFonts w:ascii="Arial" w:hAnsi="Arial" w:cs="Arial"/>
        </w:rPr>
      </w:pPr>
      <w:r w:rsidRPr="008E40C4">
        <w:rPr>
          <w:rFonts w:ascii="Arial" w:hAnsi="Arial" w:cs="Arial"/>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AB6F626" w14:textId="77777777" w:rsidR="00F308D6" w:rsidRPr="008E40C4" w:rsidRDefault="00F308D6" w:rsidP="00F308D6">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080DF603" w14:textId="77777777" w:rsidR="00F308D6" w:rsidRPr="008E40C4" w:rsidRDefault="00F308D6" w:rsidP="00F308D6">
      <w:pPr>
        <w:pStyle w:val="BodyText"/>
        <w:tabs>
          <w:tab w:val="left" w:pos="0"/>
          <w:tab w:val="left" w:pos="3331"/>
        </w:tabs>
        <w:spacing w:after="60"/>
        <w:rPr>
          <w:rFonts w:ascii="Arial" w:hAnsi="Arial" w:cs="Arial"/>
          <w:b/>
          <w:sz w:val="20"/>
        </w:rPr>
      </w:pPr>
      <w:r w:rsidRPr="008E40C4">
        <w:rPr>
          <w:rFonts w:ascii="Arial" w:hAnsi="Arial" w:cs="Arial"/>
          <w:b/>
          <w:sz w:val="20"/>
        </w:rPr>
        <w:tab/>
      </w:r>
    </w:p>
    <w:p w14:paraId="1AA37B47" w14:textId="77777777" w:rsidR="00F308D6" w:rsidRPr="008E40C4" w:rsidRDefault="00F308D6" w:rsidP="00F308D6">
      <w:pPr>
        <w:numPr>
          <w:ilvl w:val="0"/>
          <w:numId w:val="1"/>
        </w:numPr>
        <w:tabs>
          <w:tab w:val="left" w:pos="426"/>
        </w:tabs>
        <w:spacing w:after="60"/>
        <w:ind w:left="0" w:firstLine="0"/>
        <w:jc w:val="center"/>
        <w:rPr>
          <w:rFonts w:ascii="Arial" w:hAnsi="Arial" w:cs="Arial"/>
          <w:b/>
        </w:rPr>
      </w:pPr>
      <w:r w:rsidRPr="008E40C4">
        <w:rPr>
          <w:rFonts w:ascii="Arial" w:hAnsi="Arial" w:cs="Arial"/>
          <w:b/>
        </w:rPr>
        <w:t>PREKIŲ PRISTATYMO TERMINAI IR PERDAVIMO - PRIĖMIMO TVARKA</w:t>
      </w:r>
    </w:p>
    <w:p w14:paraId="0CBD1063" w14:textId="77777777" w:rsidR="00F308D6" w:rsidRPr="008E40C4" w:rsidRDefault="00F308D6" w:rsidP="00F308D6">
      <w:pPr>
        <w:numPr>
          <w:ilvl w:val="1"/>
          <w:numId w:val="1"/>
        </w:numPr>
        <w:tabs>
          <w:tab w:val="left" w:pos="709"/>
        </w:tabs>
        <w:ind w:left="0" w:firstLine="0"/>
        <w:jc w:val="both"/>
        <w:rPr>
          <w:rFonts w:ascii="Arial" w:hAnsi="Arial" w:cs="Arial"/>
        </w:rPr>
      </w:pPr>
      <w:r w:rsidRPr="008E40C4">
        <w:rPr>
          <w:rFonts w:ascii="Arial" w:hAnsi="Arial" w:cs="Arial"/>
        </w:rPr>
        <w:t xml:space="preserve">Prekių pristatymo terminai ir papildoma tvarka nurodyta Sutarties SD 5 dalyje. </w:t>
      </w:r>
    </w:p>
    <w:p w14:paraId="4C2A6547" w14:textId="77777777" w:rsidR="00F308D6" w:rsidRPr="008E40C4" w:rsidRDefault="00F308D6" w:rsidP="00F308D6">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Prekės pristatomos pagal Pirkėjo Tiekėjui teikiamus atskirus Užsakymus, jei Sutarties dokumentuose nenumatyta kitaip.</w:t>
      </w:r>
    </w:p>
    <w:p w14:paraId="117C414B" w14:textId="77777777" w:rsidR="00F308D6" w:rsidRPr="008E40C4" w:rsidRDefault="00F308D6" w:rsidP="00F308D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baseform" w:val="sutart|is"/>
          <w:attr w:name="id" w:val="-1"/>
          <w:attr w:name="text" w:val="Sutartyje"/>
        </w:smartTagPr>
        <w:r w:rsidRPr="008E40C4">
          <w:rPr>
            <w:rFonts w:ascii="Arial" w:hAnsi="Arial" w:cs="Arial"/>
          </w:rPr>
          <w:t>Sutartyje</w:t>
        </w:r>
      </w:smartTag>
      <w:r w:rsidRPr="008E40C4">
        <w:rPr>
          <w:rFonts w:ascii="Arial" w:hAnsi="Arial" w:cs="Arial"/>
        </w:rPr>
        <w:t xml:space="preserve"> numatytus įsipareigojimus, susijusius su tinkamos kokybės Prekių pristatymu į Prekių pristatymo vietą ir su Prekių tiekimu bei Susijusių darbų įvykdymu (jei kitaip nenumatyta Sutarties SD), turi kreiptis į Pirkėją raštu dėl Prekių perdavimo - priėmimo akto pasirašymo. </w:t>
      </w:r>
    </w:p>
    <w:p w14:paraId="66E18E52" w14:textId="77777777" w:rsidR="00F308D6" w:rsidRPr="008E40C4" w:rsidRDefault="00F308D6" w:rsidP="00F308D6">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 xml:space="preserve">teisė į Prekes Pirkėjui pereina nuo Prekių perdavimo - priėmimo akto pasirašymo dienos, jei pagal Sutarties pobūdį ir Sutarties SD nenumatyta kitaip. </w:t>
      </w:r>
    </w:p>
    <w:p w14:paraId="761DC2D7" w14:textId="77777777" w:rsidR="00F308D6" w:rsidRPr="008E40C4" w:rsidRDefault="00F308D6" w:rsidP="00F308D6">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Sutarties SD 5 dalyje, Pirkėjas turi ne vėliau kaip per 5 (penkias) darbo dienas nuo Tiekėjo raštiško kreipimosi pasirašyti Prekių perdavimo - priėmimo aktą, jei Prekių kokybė atitinka Sutartyje nustatytus reikalavimus. </w:t>
      </w:r>
      <w:r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6EC8B740" w14:textId="77777777" w:rsidR="00F308D6" w:rsidRPr="008E40C4" w:rsidRDefault="00F308D6" w:rsidP="00F308D6">
      <w:pPr>
        <w:pStyle w:val="ListParagraph"/>
        <w:tabs>
          <w:tab w:val="left" w:pos="709"/>
        </w:tabs>
        <w:ind w:left="0"/>
        <w:jc w:val="both"/>
        <w:rPr>
          <w:rFonts w:ascii="Arial" w:hAnsi="Arial" w:cs="Arial"/>
          <w:color w:val="000000"/>
          <w:lang w:eastAsia="lt-LT"/>
        </w:rPr>
      </w:pPr>
      <w:r w:rsidRPr="008E40C4">
        <w:rPr>
          <w:rFonts w:ascii="Arial" w:hAnsi="Arial" w:cs="Arial"/>
          <w:color w:val="000000"/>
        </w:rPr>
        <w:t>10.6. Tiekėjas Prekių perdavimo - priėmimo</w:t>
      </w:r>
      <w:r w:rsidRPr="008E40C4">
        <w:rPr>
          <w:rFonts w:ascii="Arial" w:hAnsi="Arial" w:cs="Arial"/>
        </w:rPr>
        <w:t xml:space="preserve"> metu atiduoda Pirkėjo nuosavybėn visus brėžinius, instrukcijas ir kitus duomenis bei dokumentus, nurodytus Sutarties SD 5 dalyje (jei taikoma), kuriuose detaliai aprašyta, kaip naudoti, prižiūrėti, reguliuoti ir taisyti Sutartyje numatytas Prekes ar jų dalis. Kol Pirkėjui nepateikiamos Prekių naudojimo ir priežiūros instrukcijos ir (ar) kita Pirkimo sąlygose numatyta informacija (jei taikoma), laikoma, kad Tiekėjo sutartiniai įsipareigojimai neįvykdyti ir Prekės nepristatytos. </w:t>
      </w:r>
      <w:r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Pr="008E40C4">
        <w:rPr>
          <w:rFonts w:ascii="Arial" w:hAnsi="Arial" w:cs="Arial"/>
          <w:color w:val="000000"/>
          <w:lang w:eastAsia="lt-LT"/>
        </w:rPr>
        <w:t xml:space="preserve">bei atlygina Pirkėjo dėl to patirtus tiesioginius nuostolius tiek, kiek jų nepadengia netesybos </w:t>
      </w:r>
      <w:r w:rsidRPr="008E40C4">
        <w:rPr>
          <w:rFonts w:ascii="Arial" w:hAnsi="Arial" w:cs="Arial"/>
        </w:rPr>
        <w:t>(delspinigiai / bauda)</w:t>
      </w:r>
      <w:r w:rsidRPr="008E40C4">
        <w:rPr>
          <w:rFonts w:ascii="Arial" w:hAnsi="Arial" w:cs="Arial"/>
          <w:color w:val="000000"/>
          <w:lang w:eastAsia="lt-LT"/>
        </w:rPr>
        <w:t>. Pirkėjui pareiškus reikalavimą atlyginti patirtus nuostolius, netesybos įskaitomos į nuostolių atlyginimą.</w:t>
      </w:r>
    </w:p>
    <w:p w14:paraId="252B09EA" w14:textId="77777777" w:rsidR="00F308D6" w:rsidRPr="00104279" w:rsidRDefault="00F308D6" w:rsidP="00B03962">
      <w:pPr>
        <w:pStyle w:val="Default"/>
        <w:numPr>
          <w:ilvl w:val="1"/>
          <w:numId w:val="13"/>
        </w:numPr>
        <w:ind w:left="0" w:firstLine="0"/>
        <w:jc w:val="both"/>
        <w:rPr>
          <w:sz w:val="20"/>
          <w:szCs w:val="20"/>
        </w:rPr>
      </w:pPr>
      <w:r w:rsidRPr="00104279">
        <w:rPr>
          <w:sz w:val="20"/>
          <w:szCs w:val="20"/>
        </w:rPr>
        <w:t xml:space="preserve">Rašytiniu Šalių sutarimu Prekių tiekimo terminai gali būti keičiami, jeigu: (1) Pirkėjas nevykdo ar netinkamai vykdo savo įsipareigojimus pagal Sutartį ir todėl Tiekėjas negali tiekti Prekių; (2) Pirkėjo Tiekėjui pateikiami papildomi nurodymai ir / arba informacija turi įtakos Tiekėjo Prekių tiekimo terminams; (3) bet kokios kitos kliūtys, priskirtinos Pirkėjui ir (arba) Pirkėjo samdomiems tretiesiems asmenims, trukdo Tiekėjui laiku patiekti Prekes; ar (4) valstybės ar savivaldos institucijų veiksmai trukdo Tiekėjui laiku tiekti Prekes;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7F280CA1" w14:textId="77777777" w:rsidR="00F308D6" w:rsidRPr="00104279" w:rsidRDefault="00F308D6" w:rsidP="00B03962">
      <w:pPr>
        <w:pStyle w:val="Default"/>
        <w:numPr>
          <w:ilvl w:val="1"/>
          <w:numId w:val="13"/>
        </w:numPr>
        <w:ind w:left="0" w:firstLine="0"/>
        <w:jc w:val="both"/>
        <w:rPr>
          <w:sz w:val="20"/>
          <w:szCs w:val="20"/>
        </w:rPr>
      </w:pPr>
      <w:r w:rsidRPr="00104279">
        <w:rPr>
          <w:sz w:val="20"/>
          <w:szCs w:val="20"/>
        </w:rPr>
        <w:t xml:space="preserve">Šalys įsipareigoja nedelsiant raštu informuoti kitą Šalį apie Sutarties BD 10.7 punkte nurodytų aplinkybių atsiradimą. Sutarties BD 10.7 punkte numatytais atvejais Prekių pristatymo terminai gali būti pratęsiami ne ilgiau nei tęsiasi Sutarties BD 10.7 punkte nurodytos aplinkybės. </w:t>
      </w:r>
    </w:p>
    <w:p w14:paraId="3E79664A" w14:textId="77777777" w:rsidR="00F308D6" w:rsidRPr="00104279" w:rsidRDefault="00F308D6" w:rsidP="00B03962">
      <w:pPr>
        <w:pStyle w:val="Default"/>
        <w:numPr>
          <w:ilvl w:val="1"/>
          <w:numId w:val="13"/>
        </w:numPr>
        <w:ind w:left="0" w:firstLine="0"/>
        <w:jc w:val="both"/>
        <w:rPr>
          <w:sz w:val="20"/>
          <w:szCs w:val="20"/>
        </w:rPr>
      </w:pPr>
      <w:r w:rsidRPr="00104279">
        <w:rPr>
          <w:sz w:val="20"/>
          <w:szCs w:val="20"/>
        </w:rPr>
        <w:t xml:space="preserve">Prekių pristatymo išlaidas iki pristatymo vietos, įskaitant iškrovimo ir Susijusius darbus, apmoka Tiekėjas, jei Sutarties SD nenumatyta kitaip. Prekių sugadinimo rizika iškrovimo metu, 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5255EAA4" w14:textId="77777777" w:rsidR="00F308D6" w:rsidRPr="008E40C4" w:rsidRDefault="00F308D6" w:rsidP="00F308D6">
      <w:pPr>
        <w:tabs>
          <w:tab w:val="left" w:pos="851"/>
        </w:tabs>
        <w:spacing w:after="60"/>
        <w:jc w:val="both"/>
        <w:rPr>
          <w:rFonts w:ascii="Arial" w:hAnsi="Arial" w:cs="Arial"/>
        </w:rPr>
      </w:pPr>
    </w:p>
    <w:p w14:paraId="4517738A" w14:textId="77777777" w:rsidR="00F308D6" w:rsidRPr="008E40C4" w:rsidRDefault="00F308D6" w:rsidP="00F308D6">
      <w:pPr>
        <w:tabs>
          <w:tab w:val="left" w:pos="426"/>
        </w:tabs>
        <w:spacing w:after="60"/>
        <w:jc w:val="center"/>
        <w:rPr>
          <w:rFonts w:ascii="Arial" w:hAnsi="Arial" w:cs="Arial"/>
          <w:b/>
        </w:rPr>
      </w:pPr>
      <w:r>
        <w:rPr>
          <w:rFonts w:ascii="Arial" w:hAnsi="Arial" w:cs="Arial"/>
          <w:b/>
        </w:rPr>
        <w:t xml:space="preserve">11. </w:t>
      </w:r>
      <w:r w:rsidRPr="008E40C4">
        <w:rPr>
          <w:rFonts w:ascii="Arial" w:hAnsi="Arial" w:cs="Arial"/>
          <w:b/>
        </w:rPr>
        <w:t>NAUDOJIMAS, TIEKIMAS ARBA RANGA</w:t>
      </w:r>
    </w:p>
    <w:p w14:paraId="2FB8466E" w14:textId="77777777" w:rsidR="00F308D6" w:rsidRDefault="00F308D6" w:rsidP="00F308D6">
      <w:pPr>
        <w:jc w:val="both"/>
        <w:rPr>
          <w:rFonts w:ascii="Arial" w:hAnsi="Arial" w:cs="Arial"/>
        </w:rPr>
      </w:pPr>
      <w:r w:rsidRPr="008E40C4">
        <w:rPr>
          <w:rFonts w:ascii="Arial" w:hAnsi="Arial" w:cs="Arial"/>
        </w:rPr>
        <w:t>11.1. Jei Prekių tiekimo metu Tiekėjas privalo paimti tam tikrus Pirkėjo daiktus ir, pristatęs Prekes, juos grąžinti Pirkėjui, arba Prekių tiekimo tikslu Pirkėjas suteikia Tiekėjui bet kokius Pirkėjui priklausančius kilnojamuosius daiktus, nepažeidžiant kitų Sutarties nuostatų, taikomos tokios taisyklės:</w:t>
      </w:r>
    </w:p>
    <w:p w14:paraId="4B72C6DF" w14:textId="77777777" w:rsidR="00F308D6" w:rsidRPr="008E40C4" w:rsidRDefault="00F308D6" w:rsidP="00F308D6">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Pr="008E40C4">
        <w:rPr>
          <w:rFonts w:ascii="Arial" w:hAnsi="Arial" w:cs="Arial"/>
        </w:rPr>
        <w:t>tokius daiktus Pirkėjas perduoda Tiekėjui EXW sąlygomis pagal INCOTERMS 2010 raštu nurodytoje vietoje;</w:t>
      </w:r>
    </w:p>
    <w:p w14:paraId="0D443BD8" w14:textId="77777777" w:rsidR="00F308D6" w:rsidRDefault="00F308D6" w:rsidP="00F308D6">
      <w:pPr>
        <w:ind w:right="45" w:firstLine="284"/>
        <w:jc w:val="both"/>
        <w:rPr>
          <w:rFonts w:ascii="Arial" w:hAnsi="Arial" w:cs="Arial"/>
        </w:rPr>
      </w:pPr>
      <w:r w:rsidRPr="008E40C4">
        <w:rPr>
          <w:rFonts w:ascii="Arial" w:hAnsi="Arial" w:cs="Arial"/>
        </w:rPr>
        <w:t xml:space="preserve">11.1.2. Sutartyje arba kitaip raštu nustatytais terminais Tiekėjas grąžina Pirkėjui perduotus daiktus DDP sąlygomis pagal INCOTERMS 2010 į raštu nurodytą pristatymo vietą; </w:t>
      </w:r>
    </w:p>
    <w:p w14:paraId="0DB8975A" w14:textId="77777777" w:rsidR="00F308D6" w:rsidRPr="008E40C4" w:rsidRDefault="00F308D6" w:rsidP="00F308D6">
      <w:pPr>
        <w:ind w:right="45" w:firstLine="284"/>
        <w:jc w:val="both"/>
        <w:rPr>
          <w:rFonts w:ascii="Arial" w:hAnsi="Arial" w:cs="Arial"/>
        </w:rPr>
      </w:pPr>
      <w:r w:rsidRPr="008E40C4">
        <w:rPr>
          <w:rFonts w:ascii="Arial" w:hAnsi="Arial" w:cs="Arial"/>
        </w:rPr>
        <w:t>11.1.3. toks Pirkėjo daiktų perdavimas Tiekėjui nesuteikia Tiekėjui jokių valdymo teisių į šiuos daiktus, išskyrus tas, kurios yra būtinos Tiekėjo įsipareigojimų pagal šią Sutartį vykdymui.</w:t>
      </w:r>
    </w:p>
    <w:p w14:paraId="7D930EEA" w14:textId="77777777" w:rsidR="00F308D6" w:rsidRPr="008E40C4" w:rsidRDefault="00F308D6" w:rsidP="00F308D6">
      <w:pPr>
        <w:jc w:val="both"/>
        <w:rPr>
          <w:rFonts w:ascii="Arial" w:hAnsi="Arial" w:cs="Arial"/>
          <w:b/>
        </w:rPr>
      </w:pPr>
      <w:bookmarkStart w:id="26" w:name="_Ref323024741"/>
      <w:r w:rsidRPr="008E40C4">
        <w:rPr>
          <w:rFonts w:ascii="Arial" w:hAnsi="Arial" w:cs="Arial"/>
        </w:rPr>
        <w:t xml:space="preserve">11.2. Jei Sutarties dokumentai nustato, kad, tiekdamas Prekes, Tiekėjas kartu privalo Pirkėjui teikti tam tikras paslaugas ir (arba) Pirkėjo naudai atlikti tam tikrus darbus, tokiam paslaugų teikimui ar darbų atlikimui (įskaitant pranešimų dėl kokybės pateikimo terminus ir tvarką) </w:t>
      </w:r>
      <w:proofErr w:type="spellStart"/>
      <w:r w:rsidRPr="00104279">
        <w:rPr>
          <w:rFonts w:ascii="Arial" w:hAnsi="Arial" w:cs="Arial"/>
          <w:i/>
        </w:rPr>
        <w:t>mutatis</w:t>
      </w:r>
      <w:proofErr w:type="spellEnd"/>
      <w:r w:rsidRPr="00104279">
        <w:rPr>
          <w:rFonts w:ascii="Arial" w:hAnsi="Arial" w:cs="Arial"/>
          <w:i/>
        </w:rPr>
        <w:t xml:space="preserve"> </w:t>
      </w:r>
      <w:proofErr w:type="spellStart"/>
      <w:r w:rsidRPr="00104279">
        <w:rPr>
          <w:rFonts w:ascii="Arial" w:hAnsi="Arial" w:cs="Arial"/>
          <w:i/>
        </w:rPr>
        <w:t>mutandis</w:t>
      </w:r>
      <w:proofErr w:type="spellEnd"/>
      <w:r w:rsidRPr="008E40C4">
        <w:rPr>
          <w:rFonts w:ascii="Arial" w:hAnsi="Arial" w:cs="Arial"/>
          <w:i/>
        </w:rPr>
        <w:t xml:space="preserve"> </w:t>
      </w:r>
      <w:r w:rsidRPr="008E40C4">
        <w:rPr>
          <w:rFonts w:ascii="Arial" w:hAnsi="Arial" w:cs="Arial"/>
        </w:rPr>
        <w:t>taikomos visos šios Sutarties nuostatos, nustatančios Prekių tiekimo tvarką.</w:t>
      </w:r>
      <w:bookmarkEnd w:id="26"/>
      <w:r w:rsidRPr="008E40C4">
        <w:rPr>
          <w:rFonts w:ascii="Arial" w:hAnsi="Arial" w:cs="Arial"/>
        </w:rPr>
        <w:t xml:space="preserve"> </w:t>
      </w:r>
    </w:p>
    <w:p w14:paraId="0DB02231" w14:textId="77777777" w:rsidR="00F308D6" w:rsidRDefault="00F308D6" w:rsidP="00F308D6">
      <w:pPr>
        <w:jc w:val="both"/>
        <w:rPr>
          <w:rFonts w:ascii="Arial" w:hAnsi="Arial" w:cs="Arial"/>
        </w:rPr>
      </w:pPr>
      <w:r w:rsidRPr="008E40C4">
        <w:rPr>
          <w:rFonts w:ascii="Arial" w:hAnsi="Arial" w:cs="Arial"/>
        </w:rPr>
        <w:t>11.3. Nepažeidžiant šios Sutarties BD 1</w:t>
      </w:r>
      <w:r>
        <w:rPr>
          <w:rFonts w:ascii="Arial" w:hAnsi="Arial" w:cs="Arial"/>
        </w:rPr>
        <w:t>1</w:t>
      </w:r>
      <w:r w:rsidRPr="008E40C4">
        <w:rPr>
          <w:rFonts w:ascii="Arial" w:hAnsi="Arial" w:cs="Arial"/>
        </w:rPr>
        <w:t xml:space="preserve"> skyriaus nuostatų, Prekių tiekimui pagal šią Sutartį taip pat taikomos tokios specialiosios taisyklės:</w:t>
      </w:r>
    </w:p>
    <w:p w14:paraId="391C7CF4" w14:textId="77777777" w:rsidR="00F308D6" w:rsidRPr="008E40C4" w:rsidRDefault="00F308D6" w:rsidP="00F308D6">
      <w:pPr>
        <w:ind w:right="45" w:firstLine="284"/>
        <w:jc w:val="both"/>
        <w:rPr>
          <w:rFonts w:ascii="Arial" w:hAnsi="Arial" w:cs="Arial"/>
        </w:rPr>
      </w:pPr>
      <w:r w:rsidRPr="008E40C4">
        <w:rPr>
          <w:rFonts w:ascii="Arial" w:hAnsi="Arial" w:cs="Arial"/>
        </w:rPr>
        <w:t xml:space="preserve">11.3.1. visos Pirkėjui tiekiamos Prekės turi būti pristatomos DDP sąlygomis pagal INCOTERMS 2010, įskaitant Prekių iškrovimo ir Susijusių darbų išlaidas. Prekių pristatymo adresas nurodytas Sutarties SD 5 dalyje; </w:t>
      </w:r>
    </w:p>
    <w:p w14:paraId="14F27D9A" w14:textId="77777777" w:rsidR="00F308D6" w:rsidRDefault="00F308D6" w:rsidP="00F308D6">
      <w:pPr>
        <w:ind w:right="45" w:firstLine="284"/>
        <w:jc w:val="both"/>
        <w:rPr>
          <w:rFonts w:ascii="Arial" w:hAnsi="Arial" w:cs="Arial"/>
        </w:rPr>
      </w:pPr>
      <w:r w:rsidRPr="008E40C4">
        <w:rPr>
          <w:rFonts w:ascii="Arial" w:hAnsi="Arial" w:cs="Arial"/>
        </w:rPr>
        <w:t>11.3.2. 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35C93212" w14:textId="77777777" w:rsidR="00F308D6" w:rsidRPr="008E40C4" w:rsidRDefault="00F308D6" w:rsidP="00F308D6">
      <w:pPr>
        <w:jc w:val="both"/>
        <w:rPr>
          <w:rFonts w:ascii="Arial" w:hAnsi="Arial" w:cs="Arial"/>
          <w:b/>
        </w:rPr>
      </w:pPr>
      <w:r w:rsidRPr="008E40C4">
        <w:rPr>
          <w:rFonts w:ascii="Arial" w:hAnsi="Arial" w:cs="Arial"/>
        </w:rPr>
        <w:t xml:space="preserve">11.4. Nepažeidžiant Sutarties BD </w:t>
      </w:r>
      <w:r>
        <w:rPr>
          <w:rFonts w:ascii="Arial" w:hAnsi="Arial" w:cs="Arial"/>
        </w:rPr>
        <w:t>11</w:t>
      </w:r>
      <w:r w:rsidRPr="008E40C4">
        <w:rPr>
          <w:rFonts w:ascii="Arial" w:hAnsi="Arial" w:cs="Arial"/>
        </w:rPr>
        <w:t xml:space="preserve"> skyriaus nuostatų, darbų atlikimui pagal šią Sutartį taikomos tokios specialiosios taisyklės:</w:t>
      </w:r>
    </w:p>
    <w:p w14:paraId="0292AE11" w14:textId="77777777" w:rsidR="00F308D6" w:rsidRPr="008E40C4" w:rsidRDefault="00F308D6" w:rsidP="00F308D6">
      <w:pPr>
        <w:ind w:right="45" w:firstLine="284"/>
        <w:jc w:val="both"/>
        <w:rPr>
          <w:rFonts w:ascii="Arial" w:hAnsi="Arial" w:cs="Arial"/>
          <w:b/>
        </w:rPr>
      </w:pPr>
      <w:r w:rsidRPr="008E40C4">
        <w:rPr>
          <w:rFonts w:ascii="Arial" w:hAnsi="Arial" w:cs="Arial"/>
        </w:rPr>
        <w:t xml:space="preserve">11.4.1. Tiekėjas statybos tyrinėjimo, projektavimo, statybos rangos darbus atlieka pagal galiojančių teisės aktų reikalavimus ir (arba, jei taikoma) pagal Pirkėjo pateiktos projektavimo užduoties, techninio projekto </w:t>
      </w:r>
      <w:r w:rsidRPr="008E40C4">
        <w:rPr>
          <w:rFonts w:ascii="Arial" w:hAnsi="Arial" w:cs="Arial"/>
        </w:rPr>
        <w:lastRenderedPageBreak/>
        <w:t>reikalavimus ir (arba, jei taikoma) Pirkėjo paskirto projekto vadovo, techninio prižiūrėtojo ar inžinieriaus nurodymus;</w:t>
      </w:r>
    </w:p>
    <w:p w14:paraId="502C6744" w14:textId="77777777" w:rsidR="00F308D6" w:rsidRPr="008E40C4" w:rsidRDefault="00F308D6" w:rsidP="00F308D6">
      <w:pPr>
        <w:ind w:right="45" w:firstLine="284"/>
        <w:jc w:val="both"/>
        <w:rPr>
          <w:rFonts w:ascii="Arial" w:hAnsi="Arial" w:cs="Arial"/>
          <w:b/>
        </w:rPr>
      </w:pPr>
      <w:r w:rsidRPr="008E40C4">
        <w:rPr>
          <w:rFonts w:ascii="Arial" w:hAnsi="Arial" w:cs="Arial"/>
        </w:rPr>
        <w:t>11.4.2. jei pagal šią Sutartį vykdomi kitokio pobūdžio darbai, jų vykdymo tvarkai taip pat taikomos Lietuvos Respublikos civilinio kodekso nuostatos, reglamentuojančios tokių darbų vykdymo tvarką.</w:t>
      </w:r>
    </w:p>
    <w:p w14:paraId="5282722C" w14:textId="77777777" w:rsidR="00F308D6" w:rsidRPr="008E40C4" w:rsidRDefault="00F308D6" w:rsidP="00F308D6">
      <w:pPr>
        <w:spacing w:after="60"/>
        <w:rPr>
          <w:rFonts w:ascii="Arial" w:hAnsi="Arial" w:cs="Arial"/>
          <w:b/>
        </w:rPr>
      </w:pPr>
    </w:p>
    <w:p w14:paraId="7162E3FD" w14:textId="77777777" w:rsidR="00F308D6" w:rsidRPr="008E40C4" w:rsidRDefault="00F308D6" w:rsidP="00F308D6">
      <w:pPr>
        <w:tabs>
          <w:tab w:val="left" w:pos="426"/>
        </w:tabs>
        <w:spacing w:after="60"/>
        <w:jc w:val="center"/>
        <w:rPr>
          <w:rFonts w:ascii="Arial" w:hAnsi="Arial" w:cs="Arial"/>
          <w:b/>
        </w:rPr>
      </w:pPr>
      <w:r>
        <w:rPr>
          <w:rFonts w:ascii="Arial" w:hAnsi="Arial" w:cs="Arial"/>
          <w:b/>
        </w:rPr>
        <w:t xml:space="preserve">12. </w:t>
      </w:r>
      <w:r w:rsidRPr="008E40C4">
        <w:rPr>
          <w:rFonts w:ascii="Arial" w:hAnsi="Arial" w:cs="Arial"/>
          <w:b/>
        </w:rPr>
        <w:t>INTELEKTINĖS NUOSAVYBĖS TEISĖS</w:t>
      </w:r>
    </w:p>
    <w:p w14:paraId="79D15139" w14:textId="77777777" w:rsidR="00F308D6" w:rsidRDefault="00F308D6" w:rsidP="00F308D6">
      <w:pPr>
        <w:jc w:val="both"/>
        <w:rPr>
          <w:rFonts w:ascii="Arial" w:hAnsi="Arial" w:cs="Arial"/>
        </w:rPr>
      </w:pPr>
      <w:r>
        <w:rPr>
          <w:rFonts w:ascii="Arial" w:hAnsi="Arial" w:cs="Arial"/>
        </w:rPr>
        <w:t xml:space="preserve">12.1. </w:t>
      </w:r>
      <w:r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p>
    <w:p w14:paraId="6E2602B2" w14:textId="77777777" w:rsidR="00F308D6" w:rsidRPr="00F652D7" w:rsidRDefault="00F308D6" w:rsidP="00F308D6">
      <w:pPr>
        <w:jc w:val="both"/>
        <w:rPr>
          <w:rFonts w:ascii="Arial" w:hAnsi="Arial" w:cs="Arial"/>
        </w:rPr>
      </w:pPr>
      <w:r>
        <w:rPr>
          <w:rFonts w:ascii="Arial" w:hAnsi="Arial" w:cs="Arial"/>
        </w:rPr>
        <w:t xml:space="preserve">12.2. </w:t>
      </w:r>
      <w:r w:rsidRPr="00F652D7">
        <w:rPr>
          <w:rFonts w:ascii="Arial" w:hAnsi="Arial" w:cs="Arial"/>
        </w:rPr>
        <w:t>Bet kokie su Sutartimi susiję dokumentai, išskyrus pačią Sutartį, yra Pirkėjo nuosavybė ir, Tiekėjui baigus vykdyti savo įsipareigojimus, Pirkėjo reikalavimu turi būti grąžinti (kartu su visomis jų kopijomis) Pirkėjui.</w:t>
      </w:r>
    </w:p>
    <w:p w14:paraId="434264C5" w14:textId="77777777" w:rsidR="00F308D6" w:rsidRPr="008E40C4" w:rsidRDefault="00F308D6" w:rsidP="00F308D6">
      <w:pPr>
        <w:jc w:val="both"/>
        <w:rPr>
          <w:rFonts w:ascii="Arial" w:hAnsi="Arial" w:cs="Arial"/>
        </w:rPr>
      </w:pPr>
      <w:r>
        <w:rPr>
          <w:rFonts w:ascii="Arial" w:hAnsi="Arial" w:cs="Arial"/>
        </w:rPr>
        <w:t xml:space="preserve">12.3. </w:t>
      </w:r>
      <w:r w:rsidRPr="008E40C4">
        <w:rPr>
          <w:rFonts w:ascii="Arial" w:hAnsi="Arial" w:cs="Arial"/>
        </w:rPr>
        <w:t>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6520A804" w14:textId="77777777" w:rsidR="00F308D6" w:rsidRPr="008E40C4" w:rsidRDefault="00F308D6" w:rsidP="00F308D6">
      <w:pPr>
        <w:jc w:val="both"/>
        <w:rPr>
          <w:rFonts w:ascii="Arial" w:hAnsi="Arial" w:cs="Arial"/>
        </w:rPr>
      </w:pPr>
      <w:r>
        <w:rPr>
          <w:rFonts w:ascii="Arial" w:hAnsi="Arial" w:cs="Arial"/>
        </w:rPr>
        <w:t xml:space="preserve">12.4. </w:t>
      </w:r>
      <w:r w:rsidRPr="008E40C4">
        <w:rPr>
          <w:rFonts w:ascii="Arial" w:hAnsi="Arial" w:cs="Arial"/>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30DA821D" w14:textId="77777777" w:rsidR="00F308D6" w:rsidRPr="008E40C4" w:rsidRDefault="00F308D6" w:rsidP="00F308D6">
      <w:pPr>
        <w:jc w:val="both"/>
        <w:rPr>
          <w:rFonts w:ascii="Arial" w:hAnsi="Arial" w:cs="Arial"/>
          <w:b/>
        </w:rPr>
      </w:pPr>
      <w:r>
        <w:rPr>
          <w:rFonts w:ascii="Arial" w:hAnsi="Arial" w:cs="Arial"/>
        </w:rPr>
        <w:t xml:space="preserve">12.5. </w:t>
      </w:r>
      <w:r w:rsidRPr="008E40C4">
        <w:rPr>
          <w:rFonts w:ascii="Arial" w:hAnsi="Arial" w:cs="Arial"/>
        </w:rPr>
        <w:t>Tiekėjas nedelsdamas praneša Pirkėjui apie tai, kad jam yra pateiktas ieškinys ar bet koks kitas reikalavimas dėl bet kokios su Sutartimi susijusios intelektinės nuosavybės teisės pažeidimo ar įtariamo pažeidimo.</w:t>
      </w:r>
    </w:p>
    <w:p w14:paraId="49BE5226" w14:textId="77777777" w:rsidR="00F308D6" w:rsidRPr="008E40C4" w:rsidRDefault="00F308D6" w:rsidP="00F308D6">
      <w:pPr>
        <w:spacing w:after="60"/>
        <w:jc w:val="both"/>
        <w:rPr>
          <w:rFonts w:ascii="Arial" w:hAnsi="Arial" w:cs="Arial"/>
          <w:b/>
        </w:rPr>
      </w:pPr>
    </w:p>
    <w:p w14:paraId="25625DD0" w14:textId="77777777" w:rsidR="00F308D6" w:rsidRPr="008E40C4" w:rsidRDefault="00F308D6" w:rsidP="00F308D6">
      <w:pPr>
        <w:pStyle w:val="Heading1"/>
        <w:tabs>
          <w:tab w:val="left" w:pos="426"/>
        </w:tabs>
        <w:spacing w:after="60"/>
        <w:rPr>
          <w:rFonts w:ascii="Arial" w:hAnsi="Arial" w:cs="Arial"/>
          <w:sz w:val="20"/>
        </w:rPr>
      </w:pPr>
      <w:r>
        <w:rPr>
          <w:rFonts w:ascii="Arial" w:hAnsi="Arial" w:cs="Arial"/>
          <w:caps/>
          <w:sz w:val="20"/>
        </w:rPr>
        <w:t xml:space="preserve">13. </w:t>
      </w:r>
      <w:r w:rsidRPr="008E40C4">
        <w:rPr>
          <w:rFonts w:ascii="Arial" w:hAnsi="Arial" w:cs="Arial"/>
          <w:caps/>
          <w:sz w:val="20"/>
        </w:rPr>
        <w:t>Konfidenciali informacija</w:t>
      </w:r>
    </w:p>
    <w:p w14:paraId="49B5BE84"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C5AB281"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1E7EF5ED"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Pr="008E40C4">
        <w:rPr>
          <w:rFonts w:ascii="Arial" w:eastAsia="Batang" w:hAnsi="Arial" w:cs="Arial"/>
          <w:color w:val="000000"/>
          <w:lang w:eastAsia="ja-JP" w:bidi="lo-LA"/>
        </w:rPr>
        <w:t>Konfidencialia informacija taip pat laikoma:</w:t>
      </w:r>
    </w:p>
    <w:p w14:paraId="07AD50A1" w14:textId="77777777" w:rsidR="00F308D6" w:rsidRPr="00F652D7" w:rsidRDefault="00F308D6" w:rsidP="00F308D6">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Pr="00F652D7">
        <w:rPr>
          <w:rFonts w:ascii="Arial" w:eastAsia="Batang" w:hAnsi="Arial" w:cs="Arial"/>
          <w:color w:val="000000"/>
          <w:lang w:eastAsia="ja-JP" w:bidi="lo-LA"/>
        </w:rPr>
        <w:t>elektronine forma, raštu ar kitu būdu išreikšta informacija, gauta vykdant Sutartį;</w:t>
      </w:r>
    </w:p>
    <w:p w14:paraId="1EFAE790" w14:textId="77777777" w:rsidR="00F308D6" w:rsidRPr="008E40C4" w:rsidRDefault="00F308D6" w:rsidP="00F308D6">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1A924633"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89BBF8E"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0A10B129"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Pr="008E40C4">
        <w:rPr>
          <w:rFonts w:ascii="Arial" w:eastAsia="Batang" w:hAnsi="Arial" w:cs="Arial"/>
          <w:color w:val="000000"/>
          <w:lang w:eastAsia="ja-JP" w:bidi="lo-LA"/>
        </w:rPr>
        <w:t>Šalis, pažeidusi Sutartyje numatytą konfidencialumo pareigą, įsipareigoja pagal pagrįstą kitos Šalies reikalavimą sumokėti 3000,00 EUR (trijų tūkstančių eurų 00 euro ct) be pridėtinės vertės mokesčio baudą ir atlyginti visus kitos Šalies patirtus tiesioginius ir netiesioginius nuostolius, kiek jų nepadengia numatyta bauda.</w:t>
      </w:r>
    </w:p>
    <w:p w14:paraId="3D692E10"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718F030" w14:textId="77777777" w:rsidR="00F308D6" w:rsidRPr="008E40C4" w:rsidRDefault="00F308D6" w:rsidP="00F308D6">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62C302C7" w14:textId="77777777" w:rsidR="00F308D6" w:rsidRPr="008E40C4" w:rsidRDefault="00F308D6" w:rsidP="00F308D6">
      <w:pPr>
        <w:spacing w:after="60"/>
        <w:rPr>
          <w:rFonts w:ascii="Arial" w:hAnsi="Arial" w:cs="Arial"/>
        </w:rPr>
      </w:pPr>
    </w:p>
    <w:p w14:paraId="6E4E85F9" w14:textId="77777777" w:rsidR="00F308D6" w:rsidRPr="00F652D7" w:rsidRDefault="00F308D6" w:rsidP="00F308D6">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Pr="00F652D7">
        <w:rPr>
          <w:rFonts w:ascii="Arial" w:eastAsiaTheme="minorHAnsi" w:hAnsi="Arial" w:cs="Arial"/>
          <w:b/>
          <w:bCs/>
        </w:rPr>
        <w:t>ŠALIŲ ATSAKOMYBĖ, NENUGALIMOS JĖGOS (</w:t>
      </w:r>
      <w:r w:rsidRPr="00F652D7">
        <w:rPr>
          <w:rFonts w:ascii="Arial" w:eastAsiaTheme="minorHAnsi" w:hAnsi="Arial" w:cs="Arial"/>
          <w:b/>
          <w:bCs/>
          <w:i/>
          <w:iCs/>
        </w:rPr>
        <w:t>FORCE MAJEURE</w:t>
      </w:r>
      <w:r w:rsidRPr="00F652D7">
        <w:rPr>
          <w:rFonts w:ascii="Arial" w:eastAsiaTheme="minorHAnsi" w:hAnsi="Arial" w:cs="Arial"/>
          <w:b/>
          <w:bCs/>
        </w:rPr>
        <w:t>) APLINKYBES</w:t>
      </w:r>
    </w:p>
    <w:p w14:paraId="5576A10F" w14:textId="77777777" w:rsidR="00F308D6" w:rsidRPr="008E40C4" w:rsidRDefault="00F308D6" w:rsidP="00B03962">
      <w:pPr>
        <w:pStyle w:val="ListParagraph"/>
        <w:numPr>
          <w:ilvl w:val="1"/>
          <w:numId w:val="14"/>
        </w:numPr>
        <w:tabs>
          <w:tab w:val="left" w:pos="-284"/>
        </w:tabs>
        <w:ind w:left="0" w:firstLine="0"/>
        <w:jc w:val="both"/>
        <w:rPr>
          <w:rFonts w:ascii="Arial" w:eastAsiaTheme="minorHAnsi" w:hAnsi="Arial" w:cs="Arial"/>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8E40C4">
        <w:rPr>
          <w:rFonts w:ascii="Arial" w:eastAsiaTheme="minorHAnsi" w:hAnsi="Arial" w:cs="Arial"/>
        </w:rPr>
        <w:t xml:space="preserve"> </w:t>
      </w:r>
    </w:p>
    <w:p w14:paraId="430DA32D" w14:textId="77777777" w:rsidR="00F308D6" w:rsidRPr="008E40C4" w:rsidRDefault="00F308D6" w:rsidP="00B03962">
      <w:pPr>
        <w:numPr>
          <w:ilvl w:val="1"/>
          <w:numId w:val="14"/>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7D39D04F" w14:textId="77777777" w:rsidR="00F308D6" w:rsidRPr="008E40C4" w:rsidRDefault="00F308D6" w:rsidP="00B03962">
      <w:pPr>
        <w:numPr>
          <w:ilvl w:val="1"/>
          <w:numId w:val="14"/>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 Netesybos taikomos nuo Sutartyje nurodytų sumų be PVM.</w:t>
      </w:r>
    </w:p>
    <w:p w14:paraId="2DF9542C" w14:textId="77777777" w:rsidR="00F308D6" w:rsidRPr="008E40C4" w:rsidRDefault="00F308D6" w:rsidP="00B03962">
      <w:pPr>
        <w:pStyle w:val="ListParagraph"/>
        <w:numPr>
          <w:ilvl w:val="1"/>
          <w:numId w:val="14"/>
        </w:numPr>
        <w:ind w:left="0" w:firstLine="0"/>
        <w:jc w:val="both"/>
        <w:rPr>
          <w:rFonts w:ascii="Arial" w:hAnsi="Arial" w:cs="Arial"/>
        </w:rPr>
      </w:pPr>
      <w:r w:rsidRPr="008E40C4">
        <w:rPr>
          <w:rFonts w:ascii="Arial" w:hAnsi="Arial" w:cs="Arial"/>
        </w:rPr>
        <w:t>Sutarties pagrindu Šalies privalomos mokėti netesybos turi būti sumokėtos per 10 (dešimt) kalendorinių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11EDDFF" w14:textId="77777777" w:rsidR="00F308D6" w:rsidRPr="008E40C4" w:rsidRDefault="00F308D6" w:rsidP="00B03962">
      <w:pPr>
        <w:pStyle w:val="Heading1"/>
        <w:numPr>
          <w:ilvl w:val="1"/>
          <w:numId w:val="14"/>
        </w:numPr>
        <w:ind w:left="0" w:firstLine="0"/>
        <w:jc w:val="both"/>
        <w:rPr>
          <w:rFonts w:ascii="Arial" w:hAnsi="Arial" w:cs="Arial"/>
          <w:sz w:val="20"/>
        </w:rPr>
      </w:pPr>
      <w:r w:rsidRPr="008E40C4">
        <w:rPr>
          <w:rFonts w:ascii="Arial" w:hAnsi="Arial" w:cs="Arial"/>
          <w:sz w:val="20"/>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28375A74" w14:textId="77777777" w:rsidR="00F308D6" w:rsidRDefault="00F308D6" w:rsidP="00B03962">
      <w:pPr>
        <w:numPr>
          <w:ilvl w:val="1"/>
          <w:numId w:val="14"/>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w:t>
      </w:r>
      <w:r>
        <w:rPr>
          <w:rFonts w:ascii="Arial" w:hAnsi="Arial" w:cs="Arial"/>
        </w:rPr>
        <w:t>2</w:t>
      </w:r>
      <w:r w:rsidRPr="008E40C4">
        <w:rPr>
          <w:rFonts w:ascii="Arial" w:hAnsi="Arial" w:cs="Arial"/>
        </w:rPr>
        <w:t xml:space="preserve"> procento nuo laiku nesumokėtos sumos dydžio delspinigius už kiekvieną uždelstą dieną. Sulaikymo pagrindu laikomas Tiekėjo sutartinių įsipareigojimų pažeidimas.</w:t>
      </w:r>
    </w:p>
    <w:p w14:paraId="6E95CD4F" w14:textId="77777777" w:rsidR="00F308D6" w:rsidRPr="00C23AD3" w:rsidRDefault="00F308D6" w:rsidP="00B03962">
      <w:pPr>
        <w:numPr>
          <w:ilvl w:val="1"/>
          <w:numId w:val="14"/>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w:t>
      </w:r>
      <w:r>
        <w:rPr>
          <w:rFonts w:ascii="Arial" w:eastAsiaTheme="minorHAnsi" w:hAnsi="Arial" w:cs="Arial"/>
        </w:rPr>
        <w:t xml:space="preserve">publikos civiliniam kodeksui. </w:t>
      </w:r>
    </w:p>
    <w:p w14:paraId="03F2403F" w14:textId="77777777" w:rsidR="00F308D6" w:rsidRPr="00C23AD3" w:rsidRDefault="00F308D6" w:rsidP="00B03962">
      <w:pPr>
        <w:numPr>
          <w:ilvl w:val="1"/>
          <w:numId w:val="14"/>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7F975DC4" w14:textId="77777777" w:rsidR="00F308D6" w:rsidRPr="00C23AD3" w:rsidRDefault="00F308D6" w:rsidP="00B03962">
      <w:pPr>
        <w:numPr>
          <w:ilvl w:val="1"/>
          <w:numId w:val="14"/>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6CF520D6" w14:textId="77777777" w:rsidR="00F308D6" w:rsidRPr="00C23AD3" w:rsidRDefault="00F308D6" w:rsidP="00B03962">
      <w:pPr>
        <w:numPr>
          <w:ilvl w:val="1"/>
          <w:numId w:val="14"/>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12F99CAB" w14:textId="77777777" w:rsidR="00F308D6" w:rsidRPr="00C23AD3" w:rsidRDefault="00F308D6" w:rsidP="00F308D6">
      <w:pPr>
        <w:jc w:val="both"/>
        <w:rPr>
          <w:rFonts w:ascii="Arial" w:hAnsi="Arial" w:cs="Arial"/>
        </w:rPr>
      </w:pPr>
    </w:p>
    <w:p w14:paraId="0CFC0765" w14:textId="77777777" w:rsidR="00F308D6" w:rsidRPr="008E40C4" w:rsidRDefault="00F308D6" w:rsidP="00B03962">
      <w:pPr>
        <w:pStyle w:val="ListParagraph"/>
        <w:numPr>
          <w:ilvl w:val="0"/>
          <w:numId w:val="14"/>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3BB454CE"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Tiekėjas turi pateikti Sutarties garantą. </w:t>
      </w:r>
    </w:p>
    <w:p w14:paraId="102635A3"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ne vėliau kaip per 5 (penkias) darbo dienas nuo Sutarties pasirašymo dienos turi pateikti Pirkėjui Sutarties SD nurodyto dydžio Sutarties garantą bei visus jį lydinčius dokumentus (originalus), kuris turi galioti visą Sutarties galiojimo terminą. Tuo atveju, jei Sutarties galiojimo laikotarpiu gali pasibaigti Sutarties garanto galiojimo terminas, Tiekėjas privalo Pirkėjui ne vėliau kaip likus 5 (penkioms) darbo dienoms iki Sutarties garanto galiojimo pabaigos pateikti naują Sutarties garantą arba pratęsti esamą likusiam Sutarties </w:t>
      </w:r>
      <w:r w:rsidRPr="008E40C4">
        <w:rPr>
          <w:rFonts w:ascii="Arial" w:eastAsiaTheme="minorHAnsi" w:hAnsi="Arial" w:cs="Arial"/>
        </w:rPr>
        <w:lastRenderedPageBreak/>
        <w:t>galiojimo terminui. Visais atvejais Sutarties garantas turi galioti nepertraukiamai visą Sutarties galiojimo laikotarpį.</w:t>
      </w:r>
    </w:p>
    <w:p w14:paraId="24E456AE"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Tiekėjas vis dar nepateikia naujo arba nepratęsia esamo Sutarties garanto Sutarties BD 15.2 punkte nurodytam terminui, tai laikoma esminiu Sutarties pažeidimu, </w:t>
      </w:r>
      <w:r w:rsidRPr="008E40C4">
        <w:rPr>
          <w:rFonts w:ascii="Arial" w:hAnsi="Arial" w:cs="Arial"/>
        </w:rPr>
        <w:t>ir Pirkėjas pasilieka teisę pasinaudoti galiojančiu Sutarties garantu</w:t>
      </w:r>
      <w:r w:rsidRPr="008E40C4">
        <w:rPr>
          <w:rFonts w:ascii="Arial" w:eastAsiaTheme="minorHAnsi" w:hAnsi="Arial" w:cs="Arial"/>
        </w:rPr>
        <w:t>.</w:t>
      </w:r>
    </w:p>
    <w:p w14:paraId="66DE07FB"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6EE51FEB"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Sutarties sąlygų ar kitaip pažeidė Sutartį. Pirkėjas neįsipareigoja įrodyti realiai patirtų nuostolių ir Tiekėjas, pasirašydamas Sutartį ir pateikdamas Sutarties garantą, patvirtina, kad Sutarties garanto suma laikytina minimaliais neįrodinėjamais Pirkėjo nuostoliais. </w:t>
      </w:r>
    </w:p>
    <w:p w14:paraId="67065E40"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 Įvykus bent vienai iš šių sąlygų – Tiekėjas neįvykdė, dalinai įvykdė ar netinkamai vykdo (įvykdė) sutartinius įsipareigojimus, išmokama Pirkėjo reikalaujama suma, neviršijanti 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nereikalaujant iš Pirkėjo nuostolius pagrindžiančių įrodymų.</w:t>
      </w:r>
    </w:p>
    <w:p w14:paraId="7A5A9C08"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0120D67F" w14:textId="77777777" w:rsidR="00F308D6" w:rsidRPr="008E40C4" w:rsidRDefault="00F308D6" w:rsidP="00B03962">
      <w:pPr>
        <w:numPr>
          <w:ilvl w:val="1"/>
          <w:numId w:val="14"/>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Tiekėjui per Sutarties BD 15.2 punkte nurodytą terminą nepateikus Sutarties garanto, Pirkėjas turi teisę vienašališkai be išankstinio įspėjimo termino nutraukti šią Sutartį, neatlygindamas Tiekėjui jo patirtų nuostolių dėl vienašališko Sutarties nutraukimo. Jei pagal Sutarties SD nuostatas Sutartis įsigalioja nuo to momento, kai Tiekėjas pateikia Pirkėjui Sutarties garantą, ši Sutarties nuostata dėl Sutarties nutraukimo netaikoma ir laikoma, kad Tiekėjas atsisakė sudaryti Sutartį. </w:t>
      </w:r>
    </w:p>
    <w:p w14:paraId="63D175B7" w14:textId="77777777" w:rsidR="00F308D6" w:rsidRPr="008E40C4" w:rsidRDefault="00F308D6" w:rsidP="00F308D6">
      <w:pPr>
        <w:tabs>
          <w:tab w:val="left" w:pos="426"/>
          <w:tab w:val="left" w:pos="709"/>
        </w:tabs>
        <w:spacing w:after="60"/>
        <w:ind w:right="278"/>
        <w:jc w:val="both"/>
        <w:rPr>
          <w:rFonts w:ascii="Arial" w:eastAsia="Batang" w:hAnsi="Arial" w:cs="Arial"/>
          <w:iCs/>
          <w:lang w:eastAsia="ja-JP" w:bidi="lo-LA"/>
        </w:rPr>
      </w:pPr>
    </w:p>
    <w:p w14:paraId="759DD46E" w14:textId="77777777" w:rsidR="00F308D6" w:rsidRPr="008E40C4" w:rsidRDefault="00F308D6" w:rsidP="00B03962">
      <w:pPr>
        <w:numPr>
          <w:ilvl w:val="0"/>
          <w:numId w:val="14"/>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 IR NUTRAUKIMAS</w:t>
      </w:r>
    </w:p>
    <w:p w14:paraId="42EB7B4B" w14:textId="77777777" w:rsidR="00F308D6" w:rsidRPr="008E40C4" w:rsidRDefault="00F308D6" w:rsidP="00B03962">
      <w:pPr>
        <w:pStyle w:val="ListParagraph"/>
        <w:numPr>
          <w:ilvl w:val="1"/>
          <w:numId w:val="14"/>
        </w:numPr>
        <w:ind w:left="0" w:firstLine="0"/>
        <w:jc w:val="both"/>
        <w:rPr>
          <w:rFonts w:ascii="Arial" w:hAnsi="Arial" w:cs="Arial"/>
        </w:rPr>
      </w:pPr>
      <w:r w:rsidRPr="008E40C4">
        <w:rPr>
          <w:rFonts w:ascii="Arial" w:hAnsi="Arial" w:cs="Arial"/>
        </w:rPr>
        <w:t>Sutarties įsigaliojimo momentas ir jos galiojimo terminas nurodytas Sutarties SD.</w:t>
      </w:r>
    </w:p>
    <w:p w14:paraId="5EE5C57C" w14:textId="77777777" w:rsidR="00F308D6" w:rsidRPr="008E40C4" w:rsidRDefault="00F308D6" w:rsidP="00B03962">
      <w:pPr>
        <w:pStyle w:val="ListParagraph"/>
        <w:numPr>
          <w:ilvl w:val="1"/>
          <w:numId w:val="14"/>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Pr="008E40C4">
        <w:rPr>
          <w:rStyle w:val="FontStyle23"/>
          <w:rFonts w:ascii="Arial" w:hAnsi="Arial" w:cs="Arial"/>
        </w:rPr>
        <w:t>Sutarties sąlygų pakeitimai įforminami Šalių rašytiniais susitarimais, kurie yra neatsiejama Sutarties dalis.</w:t>
      </w:r>
    </w:p>
    <w:p w14:paraId="2FD60CB3" w14:textId="77777777" w:rsidR="00F308D6" w:rsidRPr="008E40C4" w:rsidRDefault="00F308D6" w:rsidP="00B03962">
      <w:pPr>
        <w:numPr>
          <w:ilvl w:val="1"/>
          <w:numId w:val="14"/>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41B20306" w14:textId="77777777" w:rsidR="00F308D6" w:rsidRPr="008E40C4" w:rsidRDefault="00F308D6" w:rsidP="00B03962">
      <w:pPr>
        <w:pStyle w:val="BodyTextIndent"/>
        <w:numPr>
          <w:ilvl w:val="1"/>
          <w:numId w:val="14"/>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652AC868" w14:textId="77777777" w:rsidR="00F308D6" w:rsidRPr="008E40C4" w:rsidRDefault="00F308D6" w:rsidP="00B03962">
      <w:pPr>
        <w:pStyle w:val="BodyTextIndent"/>
        <w:numPr>
          <w:ilvl w:val="1"/>
          <w:numId w:val="14"/>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355725B5" w14:textId="77777777" w:rsidR="00F308D6" w:rsidRPr="008E40C4" w:rsidRDefault="00F308D6" w:rsidP="00B03962">
      <w:pPr>
        <w:pStyle w:val="BodyTextIndent"/>
        <w:numPr>
          <w:ilvl w:val="1"/>
          <w:numId w:val="14"/>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B4E681E" w14:textId="77777777" w:rsidR="00F308D6" w:rsidRPr="008E40C4" w:rsidRDefault="00F308D6" w:rsidP="00B03962">
      <w:pPr>
        <w:pStyle w:val="BodyTextIndent"/>
        <w:numPr>
          <w:ilvl w:val="1"/>
          <w:numId w:val="14"/>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p>
    <w:p w14:paraId="39FD3F29" w14:textId="77777777" w:rsidR="00F308D6" w:rsidRPr="008E40C4" w:rsidRDefault="00F308D6" w:rsidP="00B03962">
      <w:pPr>
        <w:pStyle w:val="BodyTextIndent"/>
        <w:numPr>
          <w:ilvl w:val="1"/>
          <w:numId w:val="14"/>
        </w:numPr>
        <w:ind w:left="0" w:firstLine="0"/>
        <w:contextualSpacing/>
        <w:rPr>
          <w:rFonts w:ascii="Arial" w:hAnsi="Arial" w:cs="Arial"/>
          <w:sz w:val="20"/>
        </w:rPr>
      </w:pPr>
      <w:bookmarkStart w:id="27" w:name="_Ref340572804"/>
      <w:r w:rsidRPr="008E40C4">
        <w:rPr>
          <w:rFonts w:ascii="Arial" w:hAnsi="Arial" w:cs="Arial"/>
          <w:sz w:val="20"/>
        </w:rPr>
        <w:t>Pirkėjas turi teisę vienašališkai, nesikreipdamas į teismą, prieš 5 (penkias) kalendorines dienas raštu apie tai įspėjęs Tiekėją, nutraukti Sutartį, jeigu Tiekėjas iš esmės pažeidė Sutartį. Tiekėjo padarytas Sutarties pažeidimas laikomas esminiu, jeigu:</w:t>
      </w:r>
      <w:bookmarkEnd w:id="27"/>
    </w:p>
    <w:p w14:paraId="436CCFE7"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lastRenderedPageBreak/>
        <w:t>Prekės perdavimo – priėmimo metu neatitinka Sutartyje numatytų reikalavimų ir Tiekėjas vėluoja ištaisyti Prekių trūkumus ilgiau kaip 30 (trisdešimt) kalendorinių dienų nuo Sutarties SD numatyto trūkumų šalinimo termino pabaigos;</w:t>
      </w:r>
    </w:p>
    <w:p w14:paraId="407099C0"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Prekių garantinio aptarnavimo metu paaiškėja Prekių trūkumai ir Tiekėjas vėluoja panaikinti Prekių trūkumus daugiau kaip 30 (trisdešimt) kalendorinių dienų nuo Sutarties SD numatyto trūkumų šalinimo termino pabaigos;</w:t>
      </w:r>
    </w:p>
    <w:p w14:paraId="3AC72382"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 xml:space="preserve">Jei Prekių trūkumai pasireiškia daugiau nei 30 procentų pristatyto Prekių kiekio nuo Užsakyme ar Sutartyje numatyto kiekio; </w:t>
      </w:r>
    </w:p>
    <w:p w14:paraId="04A9F404"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Tiekėjas daugiau kaip du kartus iš eilės praleido Prekių pristatymo terminą;</w:t>
      </w:r>
    </w:p>
    <w:p w14:paraId="0703035D"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Tiekėjas nesilaiko Sutarties SD numatytų Prekių pristatymo terminų ir vėlavimas nuo numatyto termino pabaigos yra daugiau nei 30 (trisdešimt) kalendorinių dienų;</w:t>
      </w:r>
    </w:p>
    <w:p w14:paraId="19A4CC52"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Tiekėjui pagal Sutartį priskaičiuotų netesybų (delspinigių ir (ar) baudų) suma pasiekia Sutarties SD nurodytą maksimalų Tiekėjui taikomų netesybų dydį (jeigu nurodomas);</w:t>
      </w:r>
    </w:p>
    <w:p w14:paraId="623F2ED8"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Tiekėjo kvalifikacija tapo nebeatitinkančia šios Sutarties reikalavimų ir šie neatitikimai nebuvo ištaisyti per 14 (keturiolika) kalendorinių dienų nuo kvalifikacijos tapimo neatitinkančia dienos;</w:t>
      </w:r>
    </w:p>
    <w:p w14:paraId="2CF4F221"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Tiekėjas pažeidžia šios Sutarties nuostatas, reglamentuojančias konkurenciją, intelektinės nuosavybės ar konfidencialios informacijos valdymą;</w:t>
      </w:r>
    </w:p>
    <w:p w14:paraId="4BF9B7C6" w14:textId="77777777" w:rsidR="00F308D6" w:rsidRPr="008E40C4" w:rsidRDefault="00F308D6" w:rsidP="00B03962">
      <w:pPr>
        <w:pStyle w:val="BodyTextIndent"/>
        <w:numPr>
          <w:ilvl w:val="2"/>
          <w:numId w:val="29"/>
        </w:numPr>
        <w:tabs>
          <w:tab w:val="left" w:pos="851"/>
        </w:tabs>
        <w:contextualSpacing/>
        <w:rPr>
          <w:rFonts w:ascii="Arial" w:hAnsi="Arial" w:cs="Arial"/>
          <w:sz w:val="20"/>
        </w:rPr>
      </w:pPr>
      <w:r w:rsidRPr="008E40C4">
        <w:rPr>
          <w:rFonts w:ascii="Arial" w:hAnsi="Arial" w:cs="Arial"/>
          <w:sz w:val="20"/>
        </w:rPr>
        <w:t>Tiekėjas pažeidžia Sutarties BD nuostatas dėl rėmimosi kitų ūkio subjektų pajėgumais;</w:t>
      </w:r>
    </w:p>
    <w:p w14:paraId="460C1453" w14:textId="77777777" w:rsidR="00F308D6" w:rsidRPr="008E40C4" w:rsidRDefault="00F308D6" w:rsidP="00B03962">
      <w:pPr>
        <w:pStyle w:val="BodyTextIndent"/>
        <w:numPr>
          <w:ilvl w:val="2"/>
          <w:numId w:val="29"/>
        </w:numPr>
        <w:contextualSpacing/>
        <w:rPr>
          <w:rFonts w:ascii="Arial" w:hAnsi="Arial" w:cs="Arial"/>
          <w:sz w:val="20"/>
        </w:rPr>
      </w:pPr>
      <w:r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p>
    <w:p w14:paraId="5874957C" w14:textId="77777777" w:rsidR="00F308D6" w:rsidRPr="008E40C4" w:rsidRDefault="00F308D6" w:rsidP="00B03962">
      <w:pPr>
        <w:pStyle w:val="BodyTextIndent"/>
        <w:numPr>
          <w:ilvl w:val="2"/>
          <w:numId w:val="29"/>
        </w:numPr>
        <w:tabs>
          <w:tab w:val="left" w:pos="993"/>
        </w:tabs>
        <w:contextualSpacing/>
        <w:rPr>
          <w:rFonts w:ascii="Arial" w:hAnsi="Arial" w:cs="Arial"/>
          <w:sz w:val="20"/>
        </w:rPr>
      </w:pPr>
      <w:r w:rsidRPr="008E40C4">
        <w:rPr>
          <w:rFonts w:ascii="Arial" w:hAnsi="Arial" w:cs="Arial"/>
          <w:sz w:val="20"/>
        </w:rPr>
        <w:t>yra kitos aplinkybės, numatytos Sutartyje ir (ar) Lietuvos Respublikos civilinio kodekso 6.217 straipsnyje.</w:t>
      </w:r>
    </w:p>
    <w:p w14:paraId="0B978E04" w14:textId="77777777" w:rsidR="00F308D6" w:rsidRPr="008E40C4" w:rsidRDefault="00F308D6" w:rsidP="00B03962">
      <w:pPr>
        <w:pStyle w:val="BodyTextIndent"/>
        <w:numPr>
          <w:ilvl w:val="1"/>
          <w:numId w:val="14"/>
        </w:numPr>
        <w:ind w:left="0" w:firstLine="0"/>
        <w:contextualSpacing/>
        <w:rPr>
          <w:rFonts w:ascii="Arial" w:hAnsi="Arial" w:cs="Arial"/>
          <w:sz w:val="20"/>
        </w:rPr>
      </w:pPr>
      <w:r w:rsidRPr="008E40C4">
        <w:rPr>
          <w:rFonts w:ascii="Arial" w:hAnsi="Arial" w:cs="Arial"/>
          <w:sz w:val="20"/>
        </w:rPr>
        <w:t>Jei Sutartis nutraukiama Tiekėjui iš esmės pažeidus Sutartį ar Tiekėjui nepagrįstai nutraukus Sutarties vykdymą ne Sutartyje nustatyta tvarka, ir jeigu Sutarties SD nėra numatyta, kad tinkamas Sutarties įvykdymas yra užtikrinamas Sutarties garantu, Tiekėjas įsipareigoja sumokėti Pirkėjui 10 (dešimties) procentų bendros Sutarties kainos, neįskaitant PVM, dydžio baudą ir atlyginti tiesioginius nuostolius, susijusius su Sutarties nutraukimu. Pirkėjui pareiškus reikalavimą atlyginti patirtus nuostolius, baudos suma įskaitoma į nuostolių atlyginimą.</w:t>
      </w:r>
    </w:p>
    <w:p w14:paraId="502FEC5F" w14:textId="77777777" w:rsidR="00F308D6" w:rsidRPr="008E40C4" w:rsidRDefault="00F308D6" w:rsidP="00B03962">
      <w:pPr>
        <w:pStyle w:val="BodyTextIndent"/>
        <w:numPr>
          <w:ilvl w:val="1"/>
          <w:numId w:val="14"/>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Pirkėjo </w:t>
      </w:r>
      <w:r w:rsidRPr="008E40C4">
        <w:rPr>
          <w:rFonts w:ascii="Arial" w:hAnsi="Arial" w:cs="Arial"/>
          <w:color w:val="000000" w:themeColor="text1"/>
          <w:sz w:val="20"/>
        </w:rPr>
        <w:t>vienašališku pareiškimu apie Sutarties nutraukimą, įspėjus Tiekėją ir nurodžius Sutarties nutraukimo motyvus ne vėliau kaip prieš 30 (trisdešimt) kalendorinių dienų šiais atvejais:</w:t>
      </w:r>
    </w:p>
    <w:p w14:paraId="598BC5D6" w14:textId="77777777" w:rsidR="00F308D6" w:rsidRPr="008E40C4" w:rsidRDefault="00F308D6" w:rsidP="00B03962">
      <w:pPr>
        <w:pStyle w:val="BodyTextIndent"/>
        <w:numPr>
          <w:ilvl w:val="2"/>
          <w:numId w:val="30"/>
        </w:numPr>
        <w:tabs>
          <w:tab w:val="left" w:pos="993"/>
        </w:tabs>
        <w:contextualSpacing/>
        <w:rPr>
          <w:rFonts w:ascii="Arial" w:hAnsi="Arial" w:cs="Arial"/>
          <w:sz w:val="20"/>
        </w:rPr>
      </w:pPr>
      <w:r w:rsidRPr="008E40C4">
        <w:rPr>
          <w:rFonts w:ascii="Arial" w:hAnsi="Arial" w:cs="Arial"/>
          <w:color w:val="000000" w:themeColor="text1"/>
          <w:sz w:val="20"/>
        </w:rPr>
        <w:t>Sutartis buvo pakeista pažeidžiant Įstatymo 97 straipsnį;</w:t>
      </w:r>
    </w:p>
    <w:p w14:paraId="62318DF6" w14:textId="77777777" w:rsidR="00F308D6" w:rsidRPr="008E40C4" w:rsidRDefault="00F308D6" w:rsidP="00B03962">
      <w:pPr>
        <w:pStyle w:val="BodyTextIndent"/>
        <w:numPr>
          <w:ilvl w:val="2"/>
          <w:numId w:val="30"/>
        </w:numPr>
        <w:tabs>
          <w:tab w:val="left" w:pos="993"/>
        </w:tabs>
        <w:contextualSpacing/>
        <w:rPr>
          <w:rFonts w:ascii="Arial" w:hAnsi="Arial" w:cs="Arial"/>
          <w:sz w:val="20"/>
        </w:rPr>
      </w:pPr>
      <w:r w:rsidRPr="008E40C4">
        <w:rPr>
          <w:rFonts w:ascii="Arial" w:hAnsi="Arial" w:cs="Arial"/>
          <w:color w:val="000000" w:themeColor="text1"/>
          <w:sz w:val="20"/>
        </w:rPr>
        <w:t xml:space="preserve">paaiškėjus, kad Tiekėjas, su kuriuo sudaryta Sutartis, turėjo būti pašalintas iš Pirkimo procedūros </w:t>
      </w:r>
      <w:proofErr w:type="spellStart"/>
      <w:r w:rsidRPr="008E40C4">
        <w:rPr>
          <w:rFonts w:ascii="Arial" w:hAnsi="Arial" w:cs="Arial"/>
          <w:i/>
          <w:color w:val="000000" w:themeColor="text1"/>
          <w:sz w:val="20"/>
        </w:rPr>
        <w:t>mutatis</w:t>
      </w:r>
      <w:proofErr w:type="spellEnd"/>
      <w:r w:rsidRPr="008E40C4">
        <w:rPr>
          <w:rFonts w:ascii="Arial" w:hAnsi="Arial" w:cs="Arial"/>
          <w:i/>
          <w:color w:val="000000" w:themeColor="text1"/>
          <w:sz w:val="20"/>
        </w:rPr>
        <w:t xml:space="preserve"> </w:t>
      </w:r>
      <w:proofErr w:type="spellStart"/>
      <w:r w:rsidRPr="008E40C4">
        <w:rPr>
          <w:rFonts w:ascii="Arial" w:hAnsi="Arial" w:cs="Arial"/>
          <w:i/>
          <w:color w:val="000000" w:themeColor="text1"/>
          <w:sz w:val="20"/>
        </w:rPr>
        <w:t>mutandis</w:t>
      </w:r>
      <w:proofErr w:type="spellEnd"/>
      <w:r w:rsidRPr="008E40C4">
        <w:rPr>
          <w:rFonts w:ascii="Arial" w:hAnsi="Arial" w:cs="Arial"/>
          <w:color w:val="000000" w:themeColor="text1"/>
          <w:sz w:val="20"/>
        </w:rPr>
        <w:t xml:space="preserve"> taikant Lietuvos Respublikos viešųjų pirkimų įstatymo 46 straipsnio 1 dalį, kuri taikoma kartu su Įstatymo 59 straipsnio 1 dalimi;</w:t>
      </w:r>
    </w:p>
    <w:p w14:paraId="222013CD" w14:textId="77777777" w:rsidR="00F308D6" w:rsidRPr="008E40C4" w:rsidRDefault="00F308D6" w:rsidP="00B03962">
      <w:pPr>
        <w:pStyle w:val="BodyTextIndent"/>
        <w:numPr>
          <w:ilvl w:val="2"/>
          <w:numId w:val="30"/>
        </w:numPr>
        <w:tabs>
          <w:tab w:val="left" w:pos="993"/>
        </w:tabs>
        <w:contextualSpacing/>
        <w:rPr>
          <w:rFonts w:ascii="Arial" w:hAnsi="Arial" w:cs="Arial"/>
          <w:sz w:val="20"/>
        </w:rPr>
      </w:pPr>
      <w:r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43A4557F" w14:textId="77777777" w:rsidR="00F308D6" w:rsidRPr="008E40C4" w:rsidRDefault="00F308D6" w:rsidP="00B03962">
      <w:pPr>
        <w:pStyle w:val="BodyTextIndent"/>
        <w:numPr>
          <w:ilvl w:val="1"/>
          <w:numId w:val="14"/>
        </w:numPr>
        <w:ind w:left="0" w:firstLine="0"/>
        <w:contextualSpacing/>
        <w:rPr>
          <w:rFonts w:ascii="Arial" w:hAnsi="Arial" w:cs="Arial"/>
          <w:sz w:val="20"/>
        </w:rPr>
      </w:pPr>
      <w:r w:rsidRPr="008E40C4">
        <w:rPr>
          <w:rFonts w:ascii="Arial" w:hAnsi="Arial" w:cs="Arial"/>
          <w:sz w:val="20"/>
        </w:rPr>
        <w:t>Tiekėjas prisiima riziką, kad Sutartį nutraukus esminio Sutarties pažeidimo pagrindu, Tiekėjas gali būti įtrauktas į nepatikimų tiekėjų sąrašą Lietuvos Respublikoje galiojančių teisės aktų nustatyta tvarka.</w:t>
      </w:r>
    </w:p>
    <w:p w14:paraId="1270C18E" w14:textId="77777777" w:rsidR="00F308D6" w:rsidRPr="008E40C4" w:rsidRDefault="00F308D6" w:rsidP="00B03962">
      <w:pPr>
        <w:pStyle w:val="ListParagraph"/>
        <w:numPr>
          <w:ilvl w:val="1"/>
          <w:numId w:val="14"/>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0ABE24F4" w14:textId="77777777" w:rsidR="00F308D6" w:rsidRPr="008E40C4" w:rsidRDefault="00F308D6" w:rsidP="00B03962">
      <w:pPr>
        <w:pStyle w:val="ListParagraph"/>
        <w:numPr>
          <w:ilvl w:val="2"/>
          <w:numId w:val="31"/>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3B9C593E" w14:textId="77777777" w:rsidR="00F308D6" w:rsidRPr="008E40C4" w:rsidRDefault="00F308D6" w:rsidP="00B03962">
      <w:pPr>
        <w:pStyle w:val="ListParagraph"/>
        <w:numPr>
          <w:ilvl w:val="2"/>
          <w:numId w:val="31"/>
        </w:numPr>
        <w:tabs>
          <w:tab w:val="left" w:pos="426"/>
          <w:tab w:val="left" w:pos="709"/>
          <w:tab w:val="left" w:pos="851"/>
        </w:tabs>
        <w:jc w:val="both"/>
        <w:rPr>
          <w:rFonts w:ascii="Arial" w:hAnsi="Arial" w:cs="Arial"/>
        </w:rPr>
      </w:pPr>
      <w:r w:rsidRPr="008E40C4">
        <w:rPr>
          <w:rFonts w:ascii="Arial" w:hAnsi="Arial" w:cs="Arial"/>
        </w:rPr>
        <w:t>per 10 (dešimt) kalendorinių dienų nuo pranešimo apie Sutarties nutraukimą gavimo dienos pateikti kitai Šaliai visus dokumentus, būtinus visiškam atsiskaitymui pagal šią Sutartį (iki Sutarties nutraukimo dienos);</w:t>
      </w:r>
    </w:p>
    <w:p w14:paraId="781866A1" w14:textId="77777777" w:rsidR="00F308D6" w:rsidRPr="008E40C4" w:rsidRDefault="00F308D6" w:rsidP="00B03962">
      <w:pPr>
        <w:pStyle w:val="ListParagraph"/>
        <w:numPr>
          <w:ilvl w:val="2"/>
          <w:numId w:val="31"/>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pristatytas, tinkamas, kokybiškas, Sutarties reikalavimus atitinkančias Prekes. </w:t>
      </w:r>
    </w:p>
    <w:p w14:paraId="5B2616CA" w14:textId="77777777" w:rsidR="00F308D6" w:rsidRPr="008E40C4" w:rsidRDefault="00F308D6" w:rsidP="00F308D6">
      <w:pPr>
        <w:spacing w:after="60"/>
        <w:ind w:right="278"/>
        <w:jc w:val="both"/>
        <w:rPr>
          <w:rFonts w:ascii="Arial" w:eastAsia="Batang" w:hAnsi="Arial" w:cs="Arial"/>
          <w:color w:val="000000"/>
          <w:lang w:eastAsia="ja-JP" w:bidi="lo-LA"/>
        </w:rPr>
      </w:pPr>
    </w:p>
    <w:p w14:paraId="5F45173A" w14:textId="77777777" w:rsidR="00F308D6" w:rsidRPr="008E40C4" w:rsidRDefault="00F308D6" w:rsidP="00B03962">
      <w:pPr>
        <w:pStyle w:val="Heading1"/>
        <w:numPr>
          <w:ilvl w:val="0"/>
          <w:numId w:val="14"/>
        </w:numPr>
        <w:tabs>
          <w:tab w:val="left" w:pos="426"/>
        </w:tabs>
        <w:spacing w:after="60"/>
        <w:ind w:left="0" w:firstLine="0"/>
        <w:rPr>
          <w:rFonts w:ascii="Arial" w:hAnsi="Arial" w:cs="Arial"/>
          <w:sz w:val="20"/>
        </w:rPr>
      </w:pPr>
      <w:r w:rsidRPr="008E40C4">
        <w:rPr>
          <w:rFonts w:ascii="Arial" w:hAnsi="Arial" w:cs="Arial"/>
          <w:sz w:val="20"/>
        </w:rPr>
        <w:t>BAIGIAMOSIOS NUOSTATOS</w:t>
      </w:r>
    </w:p>
    <w:p w14:paraId="7898EFB9" w14:textId="77777777" w:rsidR="00F308D6" w:rsidRPr="008E40C4" w:rsidRDefault="00F308D6" w:rsidP="00B03962">
      <w:pPr>
        <w:pStyle w:val="Default"/>
        <w:numPr>
          <w:ilvl w:val="1"/>
          <w:numId w:val="14"/>
        </w:numPr>
        <w:ind w:left="0" w:firstLine="0"/>
        <w:jc w:val="both"/>
        <w:rPr>
          <w:iCs/>
          <w:sz w:val="20"/>
          <w:szCs w:val="20"/>
        </w:rPr>
      </w:pPr>
      <w:r w:rsidRPr="008E40C4">
        <w:rPr>
          <w:iCs/>
          <w:sz w:val="20"/>
          <w:szCs w:val="20"/>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rPr>
        <w:t xml:space="preserve"> reorganizavimo, likvidavimo, restruktūrizavimo ar bankroto procedūros</w:t>
      </w:r>
      <w:r w:rsidRPr="008E40C4">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1E317C61" w14:textId="77777777" w:rsidR="00F308D6" w:rsidRPr="008E40C4" w:rsidRDefault="00F308D6" w:rsidP="00B03962">
      <w:pPr>
        <w:numPr>
          <w:ilvl w:val="1"/>
          <w:numId w:val="14"/>
        </w:numPr>
        <w:tabs>
          <w:tab w:val="left" w:pos="0"/>
        </w:tabs>
        <w:ind w:left="0" w:firstLine="0"/>
        <w:jc w:val="both"/>
        <w:rPr>
          <w:rFonts w:ascii="Arial" w:hAnsi="Arial" w:cs="Arial"/>
        </w:rPr>
      </w:pPr>
      <w:r w:rsidRPr="008E40C4">
        <w:rPr>
          <w:rFonts w:ascii="Arial" w:hAnsi="Arial" w:cs="Arial"/>
          <w:iCs/>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6B7D4591" w14:textId="77777777" w:rsidR="00F308D6" w:rsidRPr="008E40C4" w:rsidRDefault="00F308D6" w:rsidP="00B03962">
      <w:pPr>
        <w:numPr>
          <w:ilvl w:val="1"/>
          <w:numId w:val="14"/>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sąlygose.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Sutartį trečiajam asmeniui be išankstinio raštiško Pirkėjo sutikimo. </w:t>
      </w:r>
      <w:r w:rsidRPr="008E40C4">
        <w:rPr>
          <w:rFonts w:ascii="Arial" w:hAnsi="Arial" w:cs="Arial"/>
          <w:iCs/>
        </w:rPr>
        <w:t xml:space="preserve">Šios sąlygos nesilaikymas laikomas esminiu Sutarties pažeidimu. </w:t>
      </w:r>
    </w:p>
    <w:p w14:paraId="3FE2AB96" w14:textId="77777777" w:rsidR="00F308D6" w:rsidRPr="008E40C4" w:rsidRDefault="00F308D6" w:rsidP="00B03962">
      <w:pPr>
        <w:numPr>
          <w:ilvl w:val="1"/>
          <w:numId w:val="14"/>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75DD6026" w14:textId="77777777" w:rsidR="00F308D6" w:rsidRPr="008E40C4" w:rsidRDefault="00F308D6" w:rsidP="00B03962">
      <w:pPr>
        <w:pStyle w:val="BodyTextIndent"/>
        <w:numPr>
          <w:ilvl w:val="1"/>
          <w:numId w:val="14"/>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elektroniniu paštu ar per kurjerį, registruotu paštu ar kitomis priemonėmis, nurodytomis Sutarties prieduose nurodytais adresais. </w:t>
      </w:r>
    </w:p>
    <w:p w14:paraId="48BE76A8" w14:textId="77777777" w:rsidR="00F308D6" w:rsidRPr="008E40C4" w:rsidRDefault="00F308D6" w:rsidP="00B03962">
      <w:pPr>
        <w:pStyle w:val="BodyTextIndent"/>
        <w:numPr>
          <w:ilvl w:val="1"/>
          <w:numId w:val="14"/>
        </w:numPr>
        <w:ind w:left="0" w:firstLine="0"/>
        <w:rPr>
          <w:rFonts w:ascii="Arial" w:hAnsi="Arial" w:cs="Arial"/>
          <w:sz w:val="20"/>
        </w:rPr>
      </w:pPr>
      <w:r w:rsidRPr="008E40C4">
        <w:rPr>
          <w:rFonts w:ascii="Arial" w:hAnsi="Arial" w:cs="Arial"/>
          <w:sz w:val="20"/>
        </w:rPr>
        <w:t>Šalys bendravimui paskiria kontaktinius asmenis, kurių duomenys nurodomi Sutarties SD Priede Nr.1.</w:t>
      </w:r>
      <w:r w:rsidRPr="008E40C4">
        <w:rPr>
          <w:rFonts w:ascii="Arial" w:hAnsi="Arial" w:cs="Arial"/>
          <w:i/>
          <w:sz w:val="20"/>
        </w:rPr>
        <w:t xml:space="preserve"> </w:t>
      </w:r>
    </w:p>
    <w:p w14:paraId="4DDAF7C0" w14:textId="77777777" w:rsidR="00F308D6" w:rsidRPr="008E40C4" w:rsidRDefault="00F308D6" w:rsidP="00B03962">
      <w:pPr>
        <w:pStyle w:val="BodyTextIndent"/>
        <w:numPr>
          <w:ilvl w:val="1"/>
          <w:numId w:val="14"/>
        </w:numPr>
        <w:ind w:left="0" w:firstLine="0"/>
        <w:rPr>
          <w:rFonts w:ascii="Arial" w:hAnsi="Arial" w:cs="Arial"/>
          <w:sz w:val="20"/>
        </w:rPr>
      </w:pPr>
      <w:r w:rsidRPr="008E40C4">
        <w:rPr>
          <w:rFonts w:ascii="Arial" w:hAnsi="Arial" w:cs="Arial"/>
          <w:sz w:val="20"/>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45F7017" w14:textId="77777777" w:rsidR="00F308D6" w:rsidRPr="008E40C4" w:rsidRDefault="00F308D6" w:rsidP="00B03962">
      <w:pPr>
        <w:pStyle w:val="BodyTextIndent"/>
        <w:numPr>
          <w:ilvl w:val="1"/>
          <w:numId w:val="14"/>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3C5C1F69" w14:textId="77777777" w:rsidR="00F308D6" w:rsidRPr="008E40C4" w:rsidRDefault="00F308D6" w:rsidP="00B03962">
      <w:pPr>
        <w:pStyle w:val="FootnoteText"/>
        <w:numPr>
          <w:ilvl w:val="1"/>
          <w:numId w:val="14"/>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352DDF0E" w14:textId="77777777" w:rsidR="00F308D6" w:rsidRPr="008E40C4" w:rsidRDefault="00F308D6" w:rsidP="00B03962">
      <w:pPr>
        <w:numPr>
          <w:ilvl w:val="1"/>
          <w:numId w:val="14"/>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3BD2E2BE" w14:textId="77777777" w:rsidR="00F308D6" w:rsidRPr="008E40C4" w:rsidRDefault="00F308D6" w:rsidP="00B03962">
      <w:pPr>
        <w:pStyle w:val="FootnoteText"/>
        <w:numPr>
          <w:ilvl w:val="1"/>
          <w:numId w:val="14"/>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45177E1" w14:textId="77777777" w:rsidR="00F308D6" w:rsidRPr="008E40C4" w:rsidRDefault="00F308D6" w:rsidP="00B03962">
      <w:pPr>
        <w:pStyle w:val="ListParagraph"/>
        <w:numPr>
          <w:ilvl w:val="1"/>
          <w:numId w:val="14"/>
        </w:numPr>
        <w:ind w:left="0" w:firstLine="0"/>
        <w:contextualSpacing w:val="0"/>
        <w:jc w:val="both"/>
        <w:rPr>
          <w:rFonts w:ascii="Arial" w:hAnsi="Arial" w:cs="Arial"/>
          <w:b/>
        </w:rPr>
      </w:pPr>
      <w:bookmarkStart w:id="28" w:name="_Ref339047613"/>
      <w:r w:rsidRPr="008E40C4">
        <w:rPr>
          <w:rFonts w:ascii="Arial" w:hAnsi="Arial" w:cs="Arial"/>
        </w:rPr>
        <w:t xml:space="preserve">Šalys sutaria, jog Prekių pristatymo metu Tiekėjas Pirkėjui teikia galutinius su Prekių tiekimu susijusius dokumentus bei kitą medžiagą tik lietuvių kalba, jei Sutarties SD nenumatyta kitaip. </w:t>
      </w:r>
      <w:r w:rsidRPr="008E40C4">
        <w:rPr>
          <w:rFonts w:ascii="Arial" w:hAnsi="Arial" w:cs="Arial"/>
          <w:iCs/>
        </w:rPr>
        <w:t>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bookmarkEnd w:id="28"/>
      <w:r w:rsidRPr="008E40C4">
        <w:rPr>
          <w:rFonts w:ascii="Arial" w:hAnsi="Arial" w:cs="Arial"/>
          <w:iCs/>
        </w:rPr>
        <w:t xml:space="preserve"> </w:t>
      </w:r>
    </w:p>
    <w:p w14:paraId="6470B8F2" w14:textId="77777777" w:rsidR="00F308D6" w:rsidRPr="008E40C4" w:rsidRDefault="00F308D6" w:rsidP="00B03962">
      <w:pPr>
        <w:pStyle w:val="ListParagraph"/>
        <w:numPr>
          <w:ilvl w:val="1"/>
          <w:numId w:val="14"/>
        </w:numPr>
        <w:ind w:left="0" w:firstLine="0"/>
        <w:contextualSpacing w:val="0"/>
        <w:jc w:val="both"/>
        <w:rPr>
          <w:rFonts w:ascii="Arial" w:hAnsi="Arial" w:cs="Arial"/>
          <w:b/>
        </w:rPr>
      </w:pPr>
      <w:bookmarkStart w:id="29" w:name="_Ref339047649"/>
      <w:r w:rsidRPr="008E40C4">
        <w:rPr>
          <w:rFonts w:ascii="Arial" w:hAnsi="Arial" w:cs="Arial"/>
          <w:iCs/>
        </w:rPr>
        <w:t xml:space="preserve">Pirkėjas </w:t>
      </w:r>
      <w:r w:rsidRPr="008E40C4">
        <w:rPr>
          <w:rFonts w:ascii="Arial" w:hAnsi="Arial" w:cs="Arial"/>
        </w:rPr>
        <w:t xml:space="preserve">Sutarties SD ir (ar) </w:t>
      </w:r>
      <w:r w:rsidRPr="008E40C4">
        <w:rPr>
          <w:rFonts w:ascii="Arial" w:hAnsi="Arial" w:cs="Arial"/>
          <w:iCs/>
        </w:rPr>
        <w:t>Techninėje specifikacijoje taip pat gali nustatyti, kokie papildomi dokumentai, be reikalaujamų Sutarties BD 17.12 punkte, yra teikiami lietuvių ar kita Pirkėjui priimtina kalba.</w:t>
      </w:r>
      <w:bookmarkEnd w:id="29"/>
      <w:r w:rsidRPr="008E40C4">
        <w:rPr>
          <w:rFonts w:ascii="Arial" w:hAnsi="Arial" w:cs="Arial"/>
          <w:iCs/>
        </w:rPr>
        <w:t xml:space="preserve"> </w:t>
      </w:r>
    </w:p>
    <w:p w14:paraId="5373FD52" w14:textId="77777777" w:rsidR="00F308D6" w:rsidRPr="008E40C4" w:rsidRDefault="00F308D6" w:rsidP="00B03962">
      <w:pPr>
        <w:numPr>
          <w:ilvl w:val="1"/>
          <w:numId w:val="14"/>
        </w:numPr>
        <w:ind w:left="0" w:firstLine="0"/>
        <w:jc w:val="both"/>
        <w:rPr>
          <w:rFonts w:ascii="Arial" w:hAnsi="Arial" w:cs="Arial"/>
        </w:rPr>
      </w:pPr>
      <w:r w:rsidRPr="008E40C4">
        <w:rPr>
          <w:rFonts w:ascii="Arial" w:hAnsi="Arial" w:cs="Arial"/>
        </w:rPr>
        <w:t xml:space="preserve">Tuo atveju, jeigu Tiekėjas nesilaikys Sutarties BD </w:t>
      </w:r>
      <w:r w:rsidRPr="008E40C4">
        <w:rPr>
          <w:rFonts w:ascii="Arial" w:hAnsi="Arial" w:cs="Arial"/>
          <w:iCs/>
        </w:rPr>
        <w:t xml:space="preserve">17.12 </w:t>
      </w:r>
      <w:r w:rsidRPr="008E40C4">
        <w:rPr>
          <w:rFonts w:ascii="Arial" w:hAnsi="Arial" w:cs="Arial"/>
        </w:rPr>
        <w:t xml:space="preserve">ir (ar) </w:t>
      </w:r>
      <w:r w:rsidRPr="008E40C4">
        <w:rPr>
          <w:rFonts w:ascii="Arial" w:hAnsi="Arial" w:cs="Arial"/>
          <w:iCs/>
        </w:rPr>
        <w:t xml:space="preserve">17.13 </w:t>
      </w:r>
      <w:r w:rsidRPr="008E40C4">
        <w:rPr>
          <w:rFonts w:ascii="Arial" w:hAnsi="Arial" w:cs="Arial"/>
        </w:rPr>
        <w:t>punktuose 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pristatytas Prekes sumą sumažins turėtų faktinių išlaidų, susijusių su vertimo paslaugomis, suma.</w:t>
      </w:r>
    </w:p>
    <w:p w14:paraId="23CA11BA" w14:textId="77777777" w:rsidR="00F308D6" w:rsidRPr="008E40C4" w:rsidRDefault="00F308D6" w:rsidP="00B03962">
      <w:pPr>
        <w:pStyle w:val="Default"/>
        <w:numPr>
          <w:ilvl w:val="1"/>
          <w:numId w:val="14"/>
        </w:numPr>
        <w:tabs>
          <w:tab w:val="left" w:pos="709"/>
        </w:tabs>
        <w:ind w:left="0" w:firstLine="0"/>
        <w:jc w:val="both"/>
        <w:rPr>
          <w:iCs/>
          <w:color w:val="auto"/>
          <w:sz w:val="20"/>
          <w:szCs w:val="20"/>
        </w:rPr>
      </w:pPr>
      <w:r w:rsidRPr="008E40C4">
        <w:rPr>
          <w:iCs/>
          <w:color w:val="auto"/>
          <w:sz w:val="20"/>
          <w:szCs w:val="20"/>
        </w:rPr>
        <w:t xml:space="preserve">Sudarydamos šią Sutartį Šalys patvirtina, kad joms yra žinoma jog Bendrasis duomenų apsaugos reglamentas gali turėti įtakos šios Sutarties vykdymui. Šalys susitaria, kad atsiradus poreikiui bet kokiu būdu tvarkyti, perduoti, dalintis asmens duomenis tarp Šalių, ši Sutartis ir / ar jos priedai gali būti keičiami ir / arba prie Sutarties pasirašomas atskiras susitarimas dėl bendro duomenų tvarkymo, siekiant užtikrinti atitiktį Bendrajam duomenų apsaugos reglamentui. Šalys susitaria, iškilus tokiam poreikiui, įvykdyti Sutarties ir / ar </w:t>
      </w:r>
      <w:r w:rsidRPr="008E40C4">
        <w:rPr>
          <w:iCs/>
          <w:color w:val="auto"/>
          <w:sz w:val="20"/>
          <w:szCs w:val="20"/>
        </w:rPr>
        <w:lastRenderedPageBreak/>
        <w:t>jos priedų peržiūrą, ir / ar pakeitimą, ir / ar pasirašyti papildomą susitarimą bei imtis kitų būtinų priemonių siekiant užtikrinti atitiktį Bendrojo duomenų apsaugos reglamento reikalavimams.</w:t>
      </w:r>
    </w:p>
    <w:p w14:paraId="1A16C55E" w14:textId="77777777" w:rsidR="00F308D6" w:rsidRPr="008E40C4" w:rsidRDefault="00F308D6" w:rsidP="00B03962">
      <w:pPr>
        <w:pStyle w:val="ListParagraph"/>
        <w:numPr>
          <w:ilvl w:val="1"/>
          <w:numId w:val="14"/>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769E74D9" w14:textId="77777777" w:rsidR="00F308D6" w:rsidRPr="008E40C4" w:rsidRDefault="00F308D6" w:rsidP="00B03962">
      <w:pPr>
        <w:pStyle w:val="BodyTextIndent"/>
        <w:numPr>
          <w:ilvl w:val="1"/>
          <w:numId w:val="14"/>
        </w:numPr>
        <w:ind w:left="0" w:firstLine="0"/>
        <w:rPr>
          <w:rFonts w:ascii="Arial" w:hAnsi="Arial" w:cs="Arial"/>
          <w:sz w:val="20"/>
        </w:rPr>
      </w:pPr>
      <w:r w:rsidRPr="0053082E">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7F59089" w14:textId="77777777" w:rsidR="00F308D6" w:rsidRPr="008E40C4" w:rsidRDefault="00F308D6" w:rsidP="00F308D6">
      <w:pPr>
        <w:jc w:val="both"/>
        <w:rPr>
          <w:rFonts w:ascii="Arial" w:hAnsi="Arial" w:cs="Arial"/>
        </w:rPr>
      </w:pPr>
    </w:p>
    <w:p w14:paraId="62B69A3B" w14:textId="77777777" w:rsidR="00F308D6" w:rsidRPr="008E40C4" w:rsidRDefault="00F308D6" w:rsidP="00F308D6">
      <w:pPr>
        <w:jc w:val="center"/>
        <w:rPr>
          <w:rFonts w:ascii="Arial" w:hAnsi="Arial" w:cs="Arial"/>
          <w:b/>
        </w:rPr>
      </w:pPr>
      <w:r w:rsidRPr="008E40C4">
        <w:rPr>
          <w:rFonts w:ascii="Arial" w:hAnsi="Arial" w:cs="Arial"/>
          <w:b/>
        </w:rPr>
        <w:t>_____________________</w:t>
      </w:r>
    </w:p>
    <w:p w14:paraId="1247A7B2" w14:textId="77777777" w:rsidR="00F308D6" w:rsidRPr="008E40C4" w:rsidRDefault="00F308D6" w:rsidP="00F308D6">
      <w:pPr>
        <w:jc w:val="both"/>
        <w:rPr>
          <w:rFonts w:ascii="Arial" w:hAnsi="Arial" w:cs="Arial"/>
        </w:rPr>
      </w:pPr>
    </w:p>
    <w:p w14:paraId="61F91E78" w14:textId="77777777" w:rsidR="00F308D6" w:rsidRDefault="00F308D6" w:rsidP="00F308D6"/>
    <w:p w14:paraId="5A8720E3" w14:textId="2D12D463" w:rsidR="00F308D6" w:rsidRDefault="00F308D6">
      <w:pPr>
        <w:rPr>
          <w:rFonts w:asciiTheme="majorHAnsi" w:eastAsia="Calibri" w:hAnsiTheme="majorHAnsi" w:cs="Arial"/>
          <w:i/>
          <w:sz w:val="22"/>
          <w:szCs w:val="22"/>
        </w:rPr>
      </w:pPr>
    </w:p>
    <w:p w14:paraId="63360D6F" w14:textId="77777777" w:rsidR="00022407" w:rsidRPr="00FC07A8" w:rsidRDefault="00022407" w:rsidP="00FC07A8">
      <w:pPr>
        <w:ind w:left="-567"/>
        <w:rPr>
          <w:rFonts w:ascii="Arial" w:hAnsi="Arial" w:cs="Arial"/>
          <w:lang w:val="en-US"/>
        </w:rPr>
      </w:pPr>
    </w:p>
    <w:sectPr w:rsidR="00022407" w:rsidRPr="00FC07A8" w:rsidSect="00AF7DA6">
      <w:headerReference w:type="even" r:id="rId16"/>
      <w:footerReference w:type="default" r:id="rId17"/>
      <w:headerReference w:type="first" r:id="rId18"/>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49C3" w14:textId="77777777" w:rsidR="00F85988" w:rsidRDefault="00F85988">
      <w:r>
        <w:separator/>
      </w:r>
    </w:p>
  </w:endnote>
  <w:endnote w:type="continuationSeparator" w:id="0">
    <w:p w14:paraId="026F1917" w14:textId="77777777" w:rsidR="00F85988" w:rsidRDefault="00F85988">
      <w:r>
        <w:continuationSeparator/>
      </w:r>
    </w:p>
  </w:endnote>
  <w:endnote w:type="continuationNotice" w:id="1">
    <w:p w14:paraId="69DEDE92" w14:textId="77777777" w:rsidR="00F85988" w:rsidRDefault="00F85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2A4" w14:textId="77777777" w:rsidR="00F85988" w:rsidRDefault="00F85988">
      <w:r>
        <w:separator/>
      </w:r>
    </w:p>
  </w:footnote>
  <w:footnote w:type="continuationSeparator" w:id="0">
    <w:p w14:paraId="15EF40D1" w14:textId="77777777" w:rsidR="00F85988" w:rsidRDefault="00F85988">
      <w:r>
        <w:continuationSeparator/>
      </w:r>
    </w:p>
  </w:footnote>
  <w:footnote w:type="continuationNotice" w:id="1">
    <w:p w14:paraId="1E8F6AFB" w14:textId="77777777" w:rsidR="00F85988" w:rsidRDefault="00F85988"/>
  </w:footnote>
  <w:footnote w:id="2">
    <w:p w14:paraId="2CD09487" w14:textId="24EE6106" w:rsidR="00D50F9E" w:rsidRPr="00D50F9E" w:rsidRDefault="00D50F9E" w:rsidP="002631C6">
      <w:pPr>
        <w:pStyle w:val="FootnoteText"/>
        <w:jc w:val="both"/>
      </w:pPr>
      <w:r>
        <w:rPr>
          <w:rStyle w:val="FootnoteReference"/>
        </w:rPr>
        <w:footnoteRef/>
      </w:r>
      <w:r>
        <w:t xml:space="preserve"> </w:t>
      </w:r>
      <w:r w:rsidRPr="00D50F9E">
        <w:rPr>
          <w:i/>
          <w:iCs/>
          <w:lang w:val="lt-LT"/>
        </w:rPr>
        <w:t xml:space="preserve">Tiekėjas pasiūlyme nurodo </w:t>
      </w:r>
      <w:r w:rsidRPr="00D50F9E">
        <w:rPr>
          <w:i/>
          <w:iCs/>
        </w:rPr>
        <w:t xml:space="preserve">0 % PVM, </w:t>
      </w:r>
      <w:proofErr w:type="spellStart"/>
      <w:r w:rsidRPr="00D50F9E">
        <w:rPr>
          <w:i/>
          <w:iCs/>
        </w:rPr>
        <w:t>kadangi</w:t>
      </w:r>
      <w:proofErr w:type="spellEnd"/>
      <w:r w:rsidRPr="00D50F9E">
        <w:rPr>
          <w:i/>
          <w:iCs/>
        </w:rPr>
        <w:t xml:space="preserve"> </w:t>
      </w:r>
      <w:proofErr w:type="spellStart"/>
      <w:r w:rsidRPr="00D50F9E">
        <w:rPr>
          <w:i/>
          <w:iCs/>
        </w:rPr>
        <w:t>sąskaitai</w:t>
      </w:r>
      <w:proofErr w:type="spellEnd"/>
      <w:r w:rsidRPr="00D50F9E">
        <w:rPr>
          <w:i/>
          <w:iCs/>
        </w:rPr>
        <w:t xml:space="preserve"> </w:t>
      </w:r>
      <w:proofErr w:type="spellStart"/>
      <w:r w:rsidRPr="00D50F9E">
        <w:rPr>
          <w:i/>
          <w:iCs/>
        </w:rPr>
        <w:t>faktūrai</w:t>
      </w:r>
      <w:proofErr w:type="spellEnd"/>
      <w:r w:rsidRPr="00D50F9E">
        <w:rPr>
          <w:i/>
          <w:iCs/>
        </w:rPr>
        <w:t xml:space="preserve"> </w:t>
      </w:r>
      <w:proofErr w:type="spellStart"/>
      <w:r w:rsidRPr="00D50F9E">
        <w:rPr>
          <w:i/>
          <w:iCs/>
        </w:rPr>
        <w:t>priimančiojoje</w:t>
      </w:r>
      <w:proofErr w:type="spellEnd"/>
      <w:r w:rsidRPr="00D50F9E">
        <w:rPr>
          <w:i/>
          <w:iCs/>
        </w:rPr>
        <w:t xml:space="preserve"> </w:t>
      </w:r>
      <w:proofErr w:type="spellStart"/>
      <w:r w:rsidRPr="00D50F9E">
        <w:rPr>
          <w:i/>
          <w:iCs/>
        </w:rPr>
        <w:t>šalyje</w:t>
      </w:r>
      <w:proofErr w:type="spellEnd"/>
      <w:r w:rsidRPr="00D50F9E">
        <w:rPr>
          <w:i/>
          <w:iCs/>
        </w:rPr>
        <w:t xml:space="preserve"> </w:t>
      </w:r>
      <w:proofErr w:type="spellStart"/>
      <w:r w:rsidRPr="00D50F9E">
        <w:rPr>
          <w:i/>
          <w:iCs/>
        </w:rPr>
        <w:t>taikoma</w:t>
      </w:r>
      <w:proofErr w:type="spellEnd"/>
      <w:r w:rsidRPr="00D50F9E">
        <w:rPr>
          <w:i/>
          <w:iCs/>
        </w:rPr>
        <w:t xml:space="preserve"> </w:t>
      </w:r>
      <w:proofErr w:type="spellStart"/>
      <w:r w:rsidRPr="00D50F9E">
        <w:rPr>
          <w:i/>
          <w:iCs/>
        </w:rPr>
        <w:t>atvirkštinio</w:t>
      </w:r>
      <w:proofErr w:type="spellEnd"/>
      <w:r w:rsidRPr="00D50F9E">
        <w:rPr>
          <w:i/>
          <w:iCs/>
        </w:rPr>
        <w:t xml:space="preserve"> </w:t>
      </w:r>
      <w:proofErr w:type="spellStart"/>
      <w:r w:rsidRPr="00D50F9E">
        <w:rPr>
          <w:i/>
          <w:iCs/>
        </w:rPr>
        <w:t>apmokestinimo</w:t>
      </w:r>
      <w:proofErr w:type="spellEnd"/>
      <w:r w:rsidRPr="00D50F9E">
        <w:rPr>
          <w:i/>
          <w:iCs/>
        </w:rPr>
        <w:t xml:space="preserve"> </w:t>
      </w:r>
      <w:proofErr w:type="spellStart"/>
      <w:r w:rsidRPr="00D50F9E">
        <w:rPr>
          <w:i/>
          <w:iCs/>
        </w:rPr>
        <w:t>taisyklė</w:t>
      </w:r>
      <w:proofErr w:type="spellEnd"/>
      <w:r w:rsidRPr="00D50F9E">
        <w:rPr>
          <w:i/>
          <w:iCs/>
        </w:rPr>
        <w:t>. Preki</w:t>
      </w:r>
      <w:r w:rsidRPr="00D50F9E">
        <w:rPr>
          <w:i/>
          <w:iCs/>
          <w:lang w:val="lt-LT"/>
        </w:rPr>
        <w:t>ų</w:t>
      </w:r>
      <w:r w:rsidRPr="00D50F9E">
        <w:rPr>
          <w:i/>
          <w:iCs/>
        </w:rPr>
        <w:t xml:space="preserve"> </w:t>
      </w:r>
      <w:proofErr w:type="spellStart"/>
      <w:r w:rsidRPr="00D50F9E">
        <w:rPr>
          <w:i/>
          <w:iCs/>
        </w:rPr>
        <w:t>teikimo</w:t>
      </w:r>
      <w:proofErr w:type="spellEnd"/>
      <w:r w:rsidRPr="00D50F9E">
        <w:rPr>
          <w:i/>
          <w:iCs/>
        </w:rPr>
        <w:t xml:space="preserve"> </w:t>
      </w:r>
      <w:proofErr w:type="spellStart"/>
      <w:r w:rsidRPr="00D50F9E">
        <w:rPr>
          <w:i/>
          <w:iCs/>
        </w:rPr>
        <w:t>vieta</w:t>
      </w:r>
      <w:proofErr w:type="spellEnd"/>
      <w:r w:rsidRPr="00D50F9E">
        <w:rPr>
          <w:i/>
          <w:iCs/>
        </w:rPr>
        <w:t xml:space="preserve"> </w:t>
      </w:r>
      <w:proofErr w:type="spellStart"/>
      <w:r w:rsidRPr="00D50F9E">
        <w:rPr>
          <w:i/>
          <w:iCs/>
        </w:rPr>
        <w:t>yra</w:t>
      </w:r>
      <w:proofErr w:type="spellEnd"/>
      <w:r w:rsidRPr="00D50F9E">
        <w:rPr>
          <w:i/>
          <w:iCs/>
        </w:rPr>
        <w:t xml:space="preserve"> </w:t>
      </w:r>
      <w:proofErr w:type="spellStart"/>
      <w:r w:rsidRPr="00D50F9E">
        <w:rPr>
          <w:i/>
          <w:iCs/>
        </w:rPr>
        <w:t>už</w:t>
      </w:r>
      <w:proofErr w:type="spellEnd"/>
      <w:r w:rsidRPr="00D50F9E">
        <w:rPr>
          <w:i/>
          <w:iCs/>
        </w:rPr>
        <w:t xml:space="preserve"> </w:t>
      </w:r>
      <w:proofErr w:type="spellStart"/>
      <w:r w:rsidRPr="00D50F9E">
        <w:rPr>
          <w:i/>
          <w:iCs/>
        </w:rPr>
        <w:t>Tiekėjo</w:t>
      </w:r>
      <w:proofErr w:type="spellEnd"/>
      <w:r w:rsidRPr="00D50F9E">
        <w:rPr>
          <w:i/>
          <w:iCs/>
        </w:rPr>
        <w:t xml:space="preserve"> </w:t>
      </w:r>
      <w:proofErr w:type="spellStart"/>
      <w:r w:rsidRPr="00D50F9E">
        <w:rPr>
          <w:i/>
          <w:iCs/>
        </w:rPr>
        <w:t>šalies</w:t>
      </w:r>
      <w:proofErr w:type="spellEnd"/>
      <w:r w:rsidRPr="00D50F9E">
        <w:rPr>
          <w:i/>
          <w:iCs/>
        </w:rPr>
        <w:t xml:space="preserve"> </w:t>
      </w:r>
      <w:proofErr w:type="spellStart"/>
      <w:r w:rsidRPr="00D50F9E">
        <w:rPr>
          <w:i/>
          <w:iCs/>
        </w:rPr>
        <w:t>ribų</w:t>
      </w:r>
      <w:proofErr w:type="spellEnd"/>
      <w:r w:rsidRPr="00D50F9E">
        <w:rPr>
          <w:i/>
          <w:iCs/>
        </w:rPr>
        <w:t xml:space="preserve">, o </w:t>
      </w:r>
      <w:proofErr w:type="spellStart"/>
      <w:r w:rsidRPr="00D50F9E">
        <w:rPr>
          <w:i/>
          <w:iCs/>
        </w:rPr>
        <w:t>Pirkėjas</w:t>
      </w:r>
      <w:proofErr w:type="spellEnd"/>
      <w:r w:rsidRPr="00D50F9E">
        <w:rPr>
          <w:i/>
          <w:iCs/>
        </w:rPr>
        <w:t xml:space="preserve">, </w:t>
      </w:r>
      <w:proofErr w:type="spellStart"/>
      <w:r w:rsidRPr="00D50F9E">
        <w:rPr>
          <w:i/>
          <w:iCs/>
        </w:rPr>
        <w:t>kuriam</w:t>
      </w:r>
      <w:proofErr w:type="spellEnd"/>
      <w:r w:rsidRPr="00D50F9E">
        <w:rPr>
          <w:i/>
          <w:iCs/>
        </w:rPr>
        <w:t xml:space="preserve"> </w:t>
      </w:r>
      <w:proofErr w:type="spellStart"/>
      <w:r w:rsidRPr="00D50F9E">
        <w:rPr>
          <w:i/>
          <w:iCs/>
        </w:rPr>
        <w:t>teikiamos</w:t>
      </w:r>
      <w:proofErr w:type="spellEnd"/>
      <w:r w:rsidRPr="00D50F9E">
        <w:rPr>
          <w:i/>
          <w:iCs/>
        </w:rPr>
        <w:t xml:space="preserve"> </w:t>
      </w:r>
      <w:proofErr w:type="spellStart"/>
      <w:r w:rsidRPr="00D50F9E">
        <w:rPr>
          <w:i/>
          <w:iCs/>
        </w:rPr>
        <w:t>prekės</w:t>
      </w:r>
      <w:proofErr w:type="spellEnd"/>
      <w:r w:rsidRPr="00D50F9E">
        <w:rPr>
          <w:i/>
          <w:iCs/>
        </w:rPr>
        <w:t xml:space="preserve">, </w:t>
      </w:r>
      <w:proofErr w:type="spellStart"/>
      <w:r w:rsidRPr="00D50F9E">
        <w:rPr>
          <w:i/>
          <w:iCs/>
        </w:rPr>
        <w:t>privalo</w:t>
      </w:r>
      <w:proofErr w:type="spellEnd"/>
      <w:r w:rsidRPr="00D50F9E">
        <w:rPr>
          <w:i/>
          <w:iCs/>
        </w:rPr>
        <w:t xml:space="preserve"> </w:t>
      </w:r>
      <w:proofErr w:type="spellStart"/>
      <w:r w:rsidRPr="00D50F9E">
        <w:rPr>
          <w:i/>
          <w:iCs/>
        </w:rPr>
        <w:t>deklaruoti</w:t>
      </w:r>
      <w:proofErr w:type="spellEnd"/>
      <w:r w:rsidRPr="00D50F9E">
        <w:rPr>
          <w:i/>
          <w:iCs/>
        </w:rPr>
        <w:t xml:space="preserve"> </w:t>
      </w:r>
      <w:proofErr w:type="spellStart"/>
      <w:r w:rsidRPr="00D50F9E">
        <w:rPr>
          <w:i/>
          <w:iCs/>
        </w:rPr>
        <w:t>ir</w:t>
      </w:r>
      <w:proofErr w:type="spellEnd"/>
      <w:r w:rsidRPr="00D50F9E">
        <w:rPr>
          <w:i/>
          <w:iCs/>
        </w:rPr>
        <w:t xml:space="preserve"> </w:t>
      </w:r>
      <w:proofErr w:type="spellStart"/>
      <w:r w:rsidRPr="00D50F9E">
        <w:rPr>
          <w:i/>
          <w:iCs/>
        </w:rPr>
        <w:t>sumokėti</w:t>
      </w:r>
      <w:proofErr w:type="spellEnd"/>
      <w:r w:rsidRPr="00D50F9E">
        <w:rPr>
          <w:i/>
          <w:iCs/>
        </w:rPr>
        <w:t xml:space="preserve"> PVM </w:t>
      </w:r>
      <w:proofErr w:type="spellStart"/>
      <w:r w:rsidRPr="00D50F9E">
        <w:rPr>
          <w:i/>
          <w:iCs/>
        </w:rPr>
        <w:t>savo</w:t>
      </w:r>
      <w:proofErr w:type="spellEnd"/>
      <w:r w:rsidRPr="00D50F9E">
        <w:rPr>
          <w:i/>
          <w:iCs/>
        </w:rPr>
        <w:t xml:space="preserve"> </w:t>
      </w:r>
      <w:proofErr w:type="spellStart"/>
      <w:r w:rsidRPr="00D50F9E">
        <w:rPr>
          <w:i/>
          <w:iCs/>
        </w:rPr>
        <w:t>šalyje</w:t>
      </w:r>
      <w:proofErr w:type="spellEnd"/>
      <w:r w:rsidRPr="00D50F9E">
        <w:rPr>
          <w:i/>
          <w:iCs/>
        </w:rPr>
        <w:t xml:space="preserve">. 2006 m. </w:t>
      </w:r>
      <w:proofErr w:type="spellStart"/>
      <w:r w:rsidRPr="00D50F9E">
        <w:rPr>
          <w:i/>
          <w:iCs/>
        </w:rPr>
        <w:t>lapkričio</w:t>
      </w:r>
      <w:proofErr w:type="spellEnd"/>
      <w:r w:rsidRPr="00D50F9E">
        <w:rPr>
          <w:i/>
          <w:iCs/>
        </w:rPr>
        <w:t xml:space="preserve"> 28 d. Europos </w:t>
      </w:r>
      <w:proofErr w:type="spellStart"/>
      <w:r w:rsidRPr="00D50F9E">
        <w:rPr>
          <w:i/>
          <w:iCs/>
        </w:rPr>
        <w:t>Tarybos</w:t>
      </w:r>
      <w:proofErr w:type="spellEnd"/>
      <w:r w:rsidRPr="00D50F9E">
        <w:rPr>
          <w:i/>
          <w:iCs/>
        </w:rPr>
        <w:t xml:space="preserve"> </w:t>
      </w:r>
      <w:proofErr w:type="spellStart"/>
      <w:r w:rsidRPr="00D50F9E">
        <w:rPr>
          <w:i/>
          <w:iCs/>
        </w:rPr>
        <w:t>direktyva</w:t>
      </w:r>
      <w:proofErr w:type="spellEnd"/>
      <w:r w:rsidRPr="00D50F9E">
        <w:rPr>
          <w:i/>
          <w:iCs/>
        </w:rPr>
        <w:t xml:space="preserve"> 2006 m. </w:t>
      </w:r>
      <w:proofErr w:type="spellStart"/>
      <w:r w:rsidRPr="00D50F9E">
        <w:rPr>
          <w:i/>
          <w:iCs/>
        </w:rPr>
        <w:t>lapkričio</w:t>
      </w:r>
      <w:proofErr w:type="spellEnd"/>
      <w:r w:rsidRPr="00D50F9E">
        <w:rPr>
          <w:i/>
          <w:iCs/>
        </w:rPr>
        <w:t xml:space="preserve"> 28 d. 2006/112/EB. </w:t>
      </w:r>
      <w:proofErr w:type="spellStart"/>
      <w:r w:rsidRPr="00D50F9E">
        <w:rPr>
          <w:i/>
          <w:iCs/>
        </w:rPr>
        <w:t>Atsižvelgiant</w:t>
      </w:r>
      <w:proofErr w:type="spellEnd"/>
      <w:r w:rsidRPr="00D50F9E">
        <w:rPr>
          <w:i/>
          <w:iCs/>
        </w:rPr>
        <w:t xml:space="preserve"> į tai, </w:t>
      </w:r>
      <w:proofErr w:type="spellStart"/>
      <w:r w:rsidRPr="00D50F9E">
        <w:rPr>
          <w:i/>
          <w:iCs/>
        </w:rPr>
        <w:t>Sutartyje</w:t>
      </w:r>
      <w:proofErr w:type="spellEnd"/>
      <w:r w:rsidRPr="00D50F9E">
        <w:rPr>
          <w:i/>
          <w:iCs/>
        </w:rPr>
        <w:t xml:space="preserve"> </w:t>
      </w:r>
      <w:proofErr w:type="spellStart"/>
      <w:r w:rsidRPr="00D50F9E">
        <w:rPr>
          <w:i/>
          <w:iCs/>
        </w:rPr>
        <w:t>fiksuojama</w:t>
      </w:r>
      <w:proofErr w:type="spellEnd"/>
      <w:r>
        <w:rPr>
          <w:i/>
          <w:iCs/>
        </w:rPr>
        <w:t xml:space="preserve"> </w:t>
      </w:r>
      <w:proofErr w:type="spellStart"/>
      <w:r>
        <w:rPr>
          <w:i/>
          <w:iCs/>
        </w:rPr>
        <w:t>Sutarties</w:t>
      </w:r>
      <w:proofErr w:type="spellEnd"/>
      <w:r>
        <w:rPr>
          <w:i/>
          <w:iCs/>
        </w:rPr>
        <w:t xml:space="preserve"> </w:t>
      </w:r>
      <w:proofErr w:type="spellStart"/>
      <w:r>
        <w:rPr>
          <w:i/>
          <w:iCs/>
        </w:rPr>
        <w:t>kaina</w:t>
      </w:r>
      <w:proofErr w:type="spellEnd"/>
      <w:r>
        <w:rPr>
          <w:i/>
          <w:iCs/>
        </w:rPr>
        <w:t xml:space="preserve"> </w:t>
      </w:r>
      <w:proofErr w:type="spellStart"/>
      <w:r>
        <w:rPr>
          <w:i/>
          <w:iCs/>
        </w:rPr>
        <w:t>su</w:t>
      </w:r>
      <w:proofErr w:type="spellEnd"/>
      <w:r>
        <w:rPr>
          <w:i/>
          <w:iCs/>
        </w:rPr>
        <w:t xml:space="preserve"> PVM </w:t>
      </w:r>
      <w:proofErr w:type="spellStart"/>
      <w:r>
        <w:rPr>
          <w:i/>
          <w:iCs/>
        </w:rPr>
        <w:t>pagal</w:t>
      </w:r>
      <w:proofErr w:type="spellEnd"/>
      <w:r>
        <w:rPr>
          <w:i/>
          <w:iCs/>
        </w:rPr>
        <w:t xml:space="preserve"> </w:t>
      </w:r>
      <w:r w:rsidRPr="00D50F9E">
        <w:rPr>
          <w:i/>
          <w:iCs/>
        </w:rPr>
        <w:t xml:space="preserve"> </w:t>
      </w:r>
      <w:proofErr w:type="spellStart"/>
      <w:r w:rsidRPr="00D50F9E">
        <w:rPr>
          <w:i/>
          <w:iCs/>
        </w:rPr>
        <w:t>Lietuvoje</w:t>
      </w:r>
      <w:proofErr w:type="spellEnd"/>
      <w:r w:rsidRPr="00D50F9E">
        <w:rPr>
          <w:i/>
          <w:iCs/>
        </w:rPr>
        <w:t xml:space="preserve"> </w:t>
      </w:r>
      <w:proofErr w:type="spellStart"/>
      <w:r w:rsidRPr="00D50F9E">
        <w:rPr>
          <w:i/>
          <w:iCs/>
        </w:rPr>
        <w:t>taikom</w:t>
      </w:r>
      <w:r>
        <w:rPr>
          <w:i/>
          <w:iCs/>
        </w:rPr>
        <w:t>ą</w:t>
      </w:r>
      <w:proofErr w:type="spellEnd"/>
      <w:r w:rsidRPr="00D50F9E">
        <w:rPr>
          <w:i/>
          <w:iCs/>
        </w:rPr>
        <w:t xml:space="preserve"> PVM </w:t>
      </w:r>
      <w:proofErr w:type="spellStart"/>
      <w:r w:rsidRPr="00D50F9E">
        <w:rPr>
          <w:i/>
          <w:iCs/>
        </w:rPr>
        <w:t>dyd</w:t>
      </w:r>
      <w:r>
        <w:rPr>
          <w:i/>
          <w:iCs/>
        </w:rPr>
        <w:t>į</w:t>
      </w:r>
      <w:proofErr w:type="spellEnd"/>
      <w:r w:rsidRPr="00D50F9E">
        <w:rPr>
          <w:i/>
          <w:iCs/>
        </w:rPr>
        <w:t>.</w:t>
      </w:r>
    </w:p>
  </w:footnote>
  <w:footnote w:id="3">
    <w:p w14:paraId="481998D7" w14:textId="7A1A4D76" w:rsidR="002631C6" w:rsidRPr="002631C6" w:rsidRDefault="002631C6" w:rsidP="002631C6">
      <w:pPr>
        <w:pStyle w:val="FootnoteText"/>
        <w:jc w:val="both"/>
        <w:rPr>
          <w:lang w:val="lt-LT"/>
        </w:rPr>
      </w:pPr>
      <w:r>
        <w:rPr>
          <w:rStyle w:val="FootnoteReference"/>
        </w:rPr>
        <w:footnoteRef/>
      </w:r>
      <w:r>
        <w:t xml:space="preserve"> </w:t>
      </w:r>
      <w:r w:rsidRPr="00D50F9E">
        <w:rPr>
          <w:i/>
          <w:iCs/>
          <w:lang w:val="lt-LT"/>
        </w:rPr>
        <w:t xml:space="preserve">Tiekėjas pasiūlyme nurodo </w:t>
      </w:r>
      <w:r w:rsidRPr="00D50F9E">
        <w:rPr>
          <w:i/>
          <w:iCs/>
        </w:rPr>
        <w:t xml:space="preserve">0 % PVM, </w:t>
      </w:r>
      <w:proofErr w:type="spellStart"/>
      <w:r w:rsidRPr="00D50F9E">
        <w:rPr>
          <w:i/>
          <w:iCs/>
        </w:rPr>
        <w:t>kadangi</w:t>
      </w:r>
      <w:proofErr w:type="spellEnd"/>
      <w:r w:rsidRPr="00D50F9E">
        <w:rPr>
          <w:i/>
          <w:iCs/>
        </w:rPr>
        <w:t xml:space="preserve"> </w:t>
      </w:r>
      <w:proofErr w:type="spellStart"/>
      <w:r w:rsidRPr="00D50F9E">
        <w:rPr>
          <w:i/>
          <w:iCs/>
        </w:rPr>
        <w:t>sąskaitai</w:t>
      </w:r>
      <w:proofErr w:type="spellEnd"/>
      <w:r w:rsidRPr="00D50F9E">
        <w:rPr>
          <w:i/>
          <w:iCs/>
        </w:rPr>
        <w:t xml:space="preserve"> </w:t>
      </w:r>
      <w:proofErr w:type="spellStart"/>
      <w:r w:rsidRPr="00D50F9E">
        <w:rPr>
          <w:i/>
          <w:iCs/>
        </w:rPr>
        <w:t>faktūrai</w:t>
      </w:r>
      <w:proofErr w:type="spellEnd"/>
      <w:r w:rsidRPr="00D50F9E">
        <w:rPr>
          <w:i/>
          <w:iCs/>
        </w:rPr>
        <w:t xml:space="preserve"> </w:t>
      </w:r>
      <w:proofErr w:type="spellStart"/>
      <w:r w:rsidRPr="00D50F9E">
        <w:rPr>
          <w:i/>
          <w:iCs/>
        </w:rPr>
        <w:t>priimančiojoje</w:t>
      </w:r>
      <w:proofErr w:type="spellEnd"/>
      <w:r w:rsidRPr="00D50F9E">
        <w:rPr>
          <w:i/>
          <w:iCs/>
        </w:rPr>
        <w:t xml:space="preserve"> </w:t>
      </w:r>
      <w:proofErr w:type="spellStart"/>
      <w:r w:rsidRPr="00D50F9E">
        <w:rPr>
          <w:i/>
          <w:iCs/>
        </w:rPr>
        <w:t>šalyje</w:t>
      </w:r>
      <w:proofErr w:type="spellEnd"/>
      <w:r w:rsidRPr="00D50F9E">
        <w:rPr>
          <w:i/>
          <w:iCs/>
        </w:rPr>
        <w:t xml:space="preserve"> </w:t>
      </w:r>
      <w:proofErr w:type="spellStart"/>
      <w:r w:rsidRPr="00D50F9E">
        <w:rPr>
          <w:i/>
          <w:iCs/>
        </w:rPr>
        <w:t>taikoma</w:t>
      </w:r>
      <w:proofErr w:type="spellEnd"/>
      <w:r w:rsidRPr="00D50F9E">
        <w:rPr>
          <w:i/>
          <w:iCs/>
        </w:rPr>
        <w:t xml:space="preserve"> </w:t>
      </w:r>
      <w:proofErr w:type="spellStart"/>
      <w:r w:rsidRPr="00D50F9E">
        <w:rPr>
          <w:i/>
          <w:iCs/>
        </w:rPr>
        <w:t>atvirkštinio</w:t>
      </w:r>
      <w:proofErr w:type="spellEnd"/>
      <w:r w:rsidRPr="00D50F9E">
        <w:rPr>
          <w:i/>
          <w:iCs/>
        </w:rPr>
        <w:t xml:space="preserve"> </w:t>
      </w:r>
      <w:proofErr w:type="spellStart"/>
      <w:r w:rsidRPr="00D50F9E">
        <w:rPr>
          <w:i/>
          <w:iCs/>
        </w:rPr>
        <w:t>apmokestinimo</w:t>
      </w:r>
      <w:proofErr w:type="spellEnd"/>
      <w:r w:rsidRPr="00D50F9E">
        <w:rPr>
          <w:i/>
          <w:iCs/>
        </w:rPr>
        <w:t xml:space="preserve"> </w:t>
      </w:r>
      <w:proofErr w:type="spellStart"/>
      <w:r w:rsidRPr="00D50F9E">
        <w:rPr>
          <w:i/>
          <w:iCs/>
        </w:rPr>
        <w:t>taisyklė</w:t>
      </w:r>
      <w:proofErr w:type="spellEnd"/>
      <w:r w:rsidRPr="00D50F9E">
        <w:rPr>
          <w:i/>
          <w:iCs/>
        </w:rPr>
        <w:t>. Preki</w:t>
      </w:r>
      <w:r w:rsidRPr="00D50F9E">
        <w:rPr>
          <w:i/>
          <w:iCs/>
          <w:lang w:val="lt-LT"/>
        </w:rPr>
        <w:t>ų</w:t>
      </w:r>
      <w:r w:rsidRPr="00D50F9E">
        <w:rPr>
          <w:i/>
          <w:iCs/>
        </w:rPr>
        <w:t xml:space="preserve"> </w:t>
      </w:r>
      <w:proofErr w:type="spellStart"/>
      <w:r w:rsidRPr="00D50F9E">
        <w:rPr>
          <w:i/>
          <w:iCs/>
        </w:rPr>
        <w:t>teikimo</w:t>
      </w:r>
      <w:proofErr w:type="spellEnd"/>
      <w:r w:rsidRPr="00D50F9E">
        <w:rPr>
          <w:i/>
          <w:iCs/>
        </w:rPr>
        <w:t xml:space="preserve"> </w:t>
      </w:r>
      <w:proofErr w:type="spellStart"/>
      <w:r w:rsidRPr="00D50F9E">
        <w:rPr>
          <w:i/>
          <w:iCs/>
        </w:rPr>
        <w:t>vieta</w:t>
      </w:r>
      <w:proofErr w:type="spellEnd"/>
      <w:r w:rsidRPr="00D50F9E">
        <w:rPr>
          <w:i/>
          <w:iCs/>
        </w:rPr>
        <w:t xml:space="preserve"> </w:t>
      </w:r>
      <w:proofErr w:type="spellStart"/>
      <w:r w:rsidRPr="00D50F9E">
        <w:rPr>
          <w:i/>
          <w:iCs/>
        </w:rPr>
        <w:t>yra</w:t>
      </w:r>
      <w:proofErr w:type="spellEnd"/>
      <w:r w:rsidRPr="00D50F9E">
        <w:rPr>
          <w:i/>
          <w:iCs/>
        </w:rPr>
        <w:t xml:space="preserve"> </w:t>
      </w:r>
      <w:proofErr w:type="spellStart"/>
      <w:r w:rsidRPr="00D50F9E">
        <w:rPr>
          <w:i/>
          <w:iCs/>
        </w:rPr>
        <w:t>už</w:t>
      </w:r>
      <w:proofErr w:type="spellEnd"/>
      <w:r w:rsidRPr="00D50F9E">
        <w:rPr>
          <w:i/>
          <w:iCs/>
        </w:rPr>
        <w:t xml:space="preserve"> </w:t>
      </w:r>
      <w:proofErr w:type="spellStart"/>
      <w:r w:rsidRPr="00D50F9E">
        <w:rPr>
          <w:i/>
          <w:iCs/>
        </w:rPr>
        <w:t>Tiekėjo</w:t>
      </w:r>
      <w:proofErr w:type="spellEnd"/>
      <w:r w:rsidRPr="00D50F9E">
        <w:rPr>
          <w:i/>
          <w:iCs/>
        </w:rPr>
        <w:t xml:space="preserve"> </w:t>
      </w:r>
      <w:proofErr w:type="spellStart"/>
      <w:r w:rsidRPr="00D50F9E">
        <w:rPr>
          <w:i/>
          <w:iCs/>
        </w:rPr>
        <w:t>šalies</w:t>
      </w:r>
      <w:proofErr w:type="spellEnd"/>
      <w:r w:rsidRPr="00D50F9E">
        <w:rPr>
          <w:i/>
          <w:iCs/>
        </w:rPr>
        <w:t xml:space="preserve"> </w:t>
      </w:r>
      <w:proofErr w:type="spellStart"/>
      <w:r w:rsidRPr="00D50F9E">
        <w:rPr>
          <w:i/>
          <w:iCs/>
        </w:rPr>
        <w:t>ribų</w:t>
      </w:r>
      <w:proofErr w:type="spellEnd"/>
      <w:r w:rsidRPr="00D50F9E">
        <w:rPr>
          <w:i/>
          <w:iCs/>
        </w:rPr>
        <w:t xml:space="preserve">, o </w:t>
      </w:r>
      <w:proofErr w:type="spellStart"/>
      <w:r w:rsidRPr="00D50F9E">
        <w:rPr>
          <w:i/>
          <w:iCs/>
        </w:rPr>
        <w:t>Pirkėjas</w:t>
      </w:r>
      <w:proofErr w:type="spellEnd"/>
      <w:r w:rsidRPr="00D50F9E">
        <w:rPr>
          <w:i/>
          <w:iCs/>
        </w:rPr>
        <w:t xml:space="preserve">, </w:t>
      </w:r>
      <w:proofErr w:type="spellStart"/>
      <w:r w:rsidRPr="00D50F9E">
        <w:rPr>
          <w:i/>
          <w:iCs/>
        </w:rPr>
        <w:t>kuriam</w:t>
      </w:r>
      <w:proofErr w:type="spellEnd"/>
      <w:r w:rsidRPr="00D50F9E">
        <w:rPr>
          <w:i/>
          <w:iCs/>
        </w:rPr>
        <w:t xml:space="preserve"> </w:t>
      </w:r>
      <w:proofErr w:type="spellStart"/>
      <w:r w:rsidRPr="00D50F9E">
        <w:rPr>
          <w:i/>
          <w:iCs/>
        </w:rPr>
        <w:t>teikiamos</w:t>
      </w:r>
      <w:proofErr w:type="spellEnd"/>
      <w:r w:rsidRPr="00D50F9E">
        <w:rPr>
          <w:i/>
          <w:iCs/>
        </w:rPr>
        <w:t xml:space="preserve"> </w:t>
      </w:r>
      <w:proofErr w:type="spellStart"/>
      <w:r w:rsidRPr="00D50F9E">
        <w:rPr>
          <w:i/>
          <w:iCs/>
        </w:rPr>
        <w:t>prekės</w:t>
      </w:r>
      <w:proofErr w:type="spellEnd"/>
      <w:r w:rsidRPr="00D50F9E">
        <w:rPr>
          <w:i/>
          <w:iCs/>
        </w:rPr>
        <w:t xml:space="preserve">, </w:t>
      </w:r>
      <w:proofErr w:type="spellStart"/>
      <w:r w:rsidRPr="00D50F9E">
        <w:rPr>
          <w:i/>
          <w:iCs/>
        </w:rPr>
        <w:t>privalo</w:t>
      </w:r>
      <w:proofErr w:type="spellEnd"/>
      <w:r w:rsidRPr="00D50F9E">
        <w:rPr>
          <w:i/>
          <w:iCs/>
        </w:rPr>
        <w:t xml:space="preserve"> </w:t>
      </w:r>
      <w:proofErr w:type="spellStart"/>
      <w:r w:rsidRPr="00D50F9E">
        <w:rPr>
          <w:i/>
          <w:iCs/>
        </w:rPr>
        <w:t>deklaruoti</w:t>
      </w:r>
      <w:proofErr w:type="spellEnd"/>
      <w:r w:rsidRPr="00D50F9E">
        <w:rPr>
          <w:i/>
          <w:iCs/>
        </w:rPr>
        <w:t xml:space="preserve"> </w:t>
      </w:r>
      <w:proofErr w:type="spellStart"/>
      <w:r w:rsidRPr="00D50F9E">
        <w:rPr>
          <w:i/>
          <w:iCs/>
        </w:rPr>
        <w:t>ir</w:t>
      </w:r>
      <w:proofErr w:type="spellEnd"/>
      <w:r w:rsidRPr="00D50F9E">
        <w:rPr>
          <w:i/>
          <w:iCs/>
        </w:rPr>
        <w:t xml:space="preserve"> </w:t>
      </w:r>
      <w:proofErr w:type="spellStart"/>
      <w:r w:rsidRPr="00D50F9E">
        <w:rPr>
          <w:i/>
          <w:iCs/>
        </w:rPr>
        <w:t>sumokėti</w:t>
      </w:r>
      <w:proofErr w:type="spellEnd"/>
      <w:r w:rsidRPr="00D50F9E">
        <w:rPr>
          <w:i/>
          <w:iCs/>
        </w:rPr>
        <w:t xml:space="preserve"> PVM </w:t>
      </w:r>
      <w:proofErr w:type="spellStart"/>
      <w:r w:rsidRPr="00D50F9E">
        <w:rPr>
          <w:i/>
          <w:iCs/>
        </w:rPr>
        <w:t>savo</w:t>
      </w:r>
      <w:proofErr w:type="spellEnd"/>
      <w:r w:rsidRPr="00D50F9E">
        <w:rPr>
          <w:i/>
          <w:iCs/>
        </w:rPr>
        <w:t xml:space="preserve"> </w:t>
      </w:r>
      <w:proofErr w:type="spellStart"/>
      <w:r w:rsidRPr="00D50F9E">
        <w:rPr>
          <w:i/>
          <w:iCs/>
        </w:rPr>
        <w:t>šalyje</w:t>
      </w:r>
      <w:proofErr w:type="spellEnd"/>
      <w:r w:rsidRPr="00D50F9E">
        <w:rPr>
          <w:i/>
          <w:iCs/>
        </w:rPr>
        <w:t xml:space="preserve">. 2006 m. </w:t>
      </w:r>
      <w:proofErr w:type="spellStart"/>
      <w:r w:rsidRPr="00D50F9E">
        <w:rPr>
          <w:i/>
          <w:iCs/>
        </w:rPr>
        <w:t>lapkričio</w:t>
      </w:r>
      <w:proofErr w:type="spellEnd"/>
      <w:r w:rsidRPr="00D50F9E">
        <w:rPr>
          <w:i/>
          <w:iCs/>
        </w:rPr>
        <w:t xml:space="preserve"> 28 d. Europos </w:t>
      </w:r>
      <w:proofErr w:type="spellStart"/>
      <w:r w:rsidRPr="00D50F9E">
        <w:rPr>
          <w:i/>
          <w:iCs/>
        </w:rPr>
        <w:t>Tarybos</w:t>
      </w:r>
      <w:proofErr w:type="spellEnd"/>
      <w:r w:rsidRPr="00D50F9E">
        <w:rPr>
          <w:i/>
          <w:iCs/>
        </w:rPr>
        <w:t xml:space="preserve"> </w:t>
      </w:r>
      <w:proofErr w:type="spellStart"/>
      <w:r w:rsidRPr="00D50F9E">
        <w:rPr>
          <w:i/>
          <w:iCs/>
        </w:rPr>
        <w:t>direktyva</w:t>
      </w:r>
      <w:proofErr w:type="spellEnd"/>
      <w:r w:rsidRPr="00D50F9E">
        <w:rPr>
          <w:i/>
          <w:iCs/>
        </w:rPr>
        <w:t xml:space="preserve"> 2006 m. </w:t>
      </w:r>
      <w:proofErr w:type="spellStart"/>
      <w:r w:rsidRPr="00D50F9E">
        <w:rPr>
          <w:i/>
          <w:iCs/>
        </w:rPr>
        <w:t>lapkričio</w:t>
      </w:r>
      <w:proofErr w:type="spellEnd"/>
      <w:r w:rsidRPr="00D50F9E">
        <w:rPr>
          <w:i/>
          <w:iCs/>
        </w:rPr>
        <w:t xml:space="preserve"> 28 d. 2006/112/EB. </w:t>
      </w:r>
      <w:proofErr w:type="spellStart"/>
      <w:r w:rsidRPr="00D50F9E">
        <w:rPr>
          <w:i/>
          <w:iCs/>
        </w:rPr>
        <w:t>Atsižvelgiant</w:t>
      </w:r>
      <w:proofErr w:type="spellEnd"/>
      <w:r w:rsidRPr="00D50F9E">
        <w:rPr>
          <w:i/>
          <w:iCs/>
        </w:rPr>
        <w:t xml:space="preserve"> į tai, </w:t>
      </w:r>
      <w:proofErr w:type="spellStart"/>
      <w:r w:rsidRPr="00D50F9E">
        <w:rPr>
          <w:i/>
          <w:iCs/>
        </w:rPr>
        <w:t>Sutartyje</w:t>
      </w:r>
      <w:proofErr w:type="spellEnd"/>
      <w:r w:rsidRPr="00D50F9E">
        <w:rPr>
          <w:i/>
          <w:iCs/>
        </w:rPr>
        <w:t xml:space="preserve"> </w:t>
      </w:r>
      <w:proofErr w:type="spellStart"/>
      <w:r w:rsidRPr="00D50F9E">
        <w:rPr>
          <w:i/>
          <w:iCs/>
        </w:rPr>
        <w:t>fiksuojama</w:t>
      </w:r>
      <w:proofErr w:type="spellEnd"/>
      <w:r>
        <w:rPr>
          <w:i/>
          <w:iCs/>
        </w:rPr>
        <w:t xml:space="preserve"> </w:t>
      </w:r>
      <w:proofErr w:type="spellStart"/>
      <w:r>
        <w:rPr>
          <w:i/>
          <w:iCs/>
        </w:rPr>
        <w:t>Sutarties</w:t>
      </w:r>
      <w:proofErr w:type="spellEnd"/>
      <w:r>
        <w:rPr>
          <w:i/>
          <w:iCs/>
        </w:rPr>
        <w:t xml:space="preserve"> </w:t>
      </w:r>
      <w:proofErr w:type="spellStart"/>
      <w:r>
        <w:rPr>
          <w:i/>
          <w:iCs/>
        </w:rPr>
        <w:t>kaina</w:t>
      </w:r>
      <w:proofErr w:type="spellEnd"/>
      <w:r>
        <w:rPr>
          <w:i/>
          <w:iCs/>
        </w:rPr>
        <w:t xml:space="preserve"> </w:t>
      </w:r>
      <w:proofErr w:type="spellStart"/>
      <w:r>
        <w:rPr>
          <w:i/>
          <w:iCs/>
        </w:rPr>
        <w:t>su</w:t>
      </w:r>
      <w:proofErr w:type="spellEnd"/>
      <w:r>
        <w:rPr>
          <w:i/>
          <w:iCs/>
        </w:rPr>
        <w:t xml:space="preserve"> PVM </w:t>
      </w:r>
      <w:proofErr w:type="spellStart"/>
      <w:r>
        <w:rPr>
          <w:i/>
          <w:iCs/>
        </w:rPr>
        <w:t>pagal</w:t>
      </w:r>
      <w:proofErr w:type="spellEnd"/>
      <w:r>
        <w:rPr>
          <w:i/>
          <w:iCs/>
        </w:rPr>
        <w:t xml:space="preserve"> </w:t>
      </w:r>
      <w:r w:rsidRPr="00D50F9E">
        <w:rPr>
          <w:i/>
          <w:iCs/>
        </w:rPr>
        <w:t xml:space="preserve"> </w:t>
      </w:r>
      <w:proofErr w:type="spellStart"/>
      <w:r w:rsidRPr="00D50F9E">
        <w:rPr>
          <w:i/>
          <w:iCs/>
        </w:rPr>
        <w:t>Lietuvoje</w:t>
      </w:r>
      <w:proofErr w:type="spellEnd"/>
      <w:r w:rsidRPr="00D50F9E">
        <w:rPr>
          <w:i/>
          <w:iCs/>
        </w:rPr>
        <w:t xml:space="preserve"> </w:t>
      </w:r>
      <w:proofErr w:type="spellStart"/>
      <w:r w:rsidRPr="00D50F9E">
        <w:rPr>
          <w:i/>
          <w:iCs/>
        </w:rPr>
        <w:t>taikom</w:t>
      </w:r>
      <w:r>
        <w:rPr>
          <w:i/>
          <w:iCs/>
        </w:rPr>
        <w:t>ą</w:t>
      </w:r>
      <w:proofErr w:type="spellEnd"/>
      <w:r w:rsidRPr="00D50F9E">
        <w:rPr>
          <w:i/>
          <w:iCs/>
        </w:rPr>
        <w:t xml:space="preserve"> PVM </w:t>
      </w:r>
      <w:proofErr w:type="spellStart"/>
      <w:r w:rsidRPr="00D50F9E">
        <w:rPr>
          <w:i/>
          <w:iCs/>
        </w:rPr>
        <w:t>dyd</w:t>
      </w:r>
      <w:r>
        <w:rPr>
          <w:i/>
          <w:iCs/>
        </w:rPr>
        <w:t>į</w:t>
      </w:r>
      <w:proofErr w:type="spellEnd"/>
      <w:r w:rsidRPr="00D50F9E">
        <w:rPr>
          <w:i/>
          <w:iCs/>
        </w:rPr>
        <w:t>.</w:t>
      </w:r>
    </w:p>
  </w:footnote>
  <w:footnote w:id="4">
    <w:p w14:paraId="4F4B347C" w14:textId="2B5611BB" w:rsidR="006877A3" w:rsidRPr="006877A3" w:rsidRDefault="006877A3" w:rsidP="006877A3">
      <w:pPr>
        <w:pStyle w:val="FootnoteText"/>
        <w:jc w:val="both"/>
        <w:rPr>
          <w:rFonts w:ascii="Arial" w:hAnsi="Arial" w:cs="Arial"/>
          <w:lang w:val="lt-LT"/>
        </w:rPr>
      </w:pPr>
      <w:r w:rsidRPr="006877A3">
        <w:rPr>
          <w:rStyle w:val="FootnoteReference"/>
          <w:rFonts w:ascii="Arial" w:hAnsi="Arial" w:cs="Arial"/>
        </w:rPr>
        <w:footnoteRef/>
      </w:r>
      <w:r w:rsidRPr="006877A3">
        <w:rPr>
          <w:rFonts w:ascii="Arial" w:hAnsi="Arial" w:cs="Arial"/>
        </w:rPr>
        <w:t xml:space="preserve"> </w:t>
      </w:r>
      <w:proofErr w:type="spellStart"/>
      <w:r w:rsidRPr="006877A3">
        <w:rPr>
          <w:rFonts w:ascii="Arial" w:hAnsi="Arial" w:cs="Arial"/>
        </w:rPr>
        <w:t>Sutarties</w:t>
      </w:r>
      <w:proofErr w:type="spellEnd"/>
      <w:r w:rsidRPr="006877A3">
        <w:rPr>
          <w:rFonts w:ascii="Arial" w:hAnsi="Arial" w:cs="Arial"/>
        </w:rPr>
        <w:t xml:space="preserve"> </w:t>
      </w:r>
      <w:proofErr w:type="spellStart"/>
      <w:r w:rsidRPr="006877A3">
        <w:rPr>
          <w:rFonts w:ascii="Arial" w:hAnsi="Arial" w:cs="Arial"/>
        </w:rPr>
        <w:t>užtikrinimui</w:t>
      </w:r>
      <w:proofErr w:type="spellEnd"/>
      <w:r w:rsidRPr="006877A3">
        <w:rPr>
          <w:rFonts w:ascii="Arial" w:hAnsi="Arial" w:cs="Arial"/>
        </w:rPr>
        <w:t xml:space="preserve"> </w:t>
      </w:r>
      <w:proofErr w:type="spellStart"/>
      <w:r w:rsidRPr="006877A3">
        <w:rPr>
          <w:rFonts w:ascii="Arial" w:hAnsi="Arial" w:cs="Arial"/>
        </w:rPr>
        <w:t>taikomos</w:t>
      </w:r>
      <w:proofErr w:type="spellEnd"/>
      <w:r w:rsidRPr="006877A3">
        <w:rPr>
          <w:rFonts w:ascii="Arial" w:hAnsi="Arial" w:cs="Arial"/>
        </w:rPr>
        <w:t xml:space="preserve"> </w:t>
      </w:r>
      <w:proofErr w:type="spellStart"/>
      <w:r w:rsidRPr="006877A3">
        <w:rPr>
          <w:rFonts w:ascii="Arial" w:hAnsi="Arial" w:cs="Arial"/>
        </w:rPr>
        <w:t>Sutarties</w:t>
      </w:r>
      <w:proofErr w:type="spellEnd"/>
      <w:r w:rsidRPr="006877A3">
        <w:rPr>
          <w:rFonts w:ascii="Arial" w:hAnsi="Arial" w:cs="Arial"/>
        </w:rPr>
        <w:t xml:space="preserve"> BD 15 skyriaus reikalavimų nuostatos, kiek jos </w:t>
      </w:r>
      <w:r>
        <w:rPr>
          <w:rFonts w:ascii="Arial" w:hAnsi="Arial" w:cs="Arial"/>
        </w:rPr>
        <w:t xml:space="preserve">neaptartos </w:t>
      </w:r>
      <w:r w:rsidRPr="006877A3">
        <w:rPr>
          <w:rFonts w:ascii="Arial" w:hAnsi="Arial" w:cs="Arial"/>
        </w:rPr>
        <w:t xml:space="preserve">Sutarties SD ir/arba kiek jos neprieštarauja Sutarties SD. </w:t>
      </w:r>
    </w:p>
  </w:footnote>
  <w:footnote w:id="5">
    <w:p w14:paraId="05715828" w14:textId="77777777" w:rsidR="00022407" w:rsidRDefault="00022407" w:rsidP="00022407">
      <w:pPr>
        <w:pStyle w:val="FootnoteText"/>
      </w:pPr>
      <w:r>
        <w:rPr>
          <w:rStyle w:val="FootnoteReference"/>
        </w:rPr>
        <w:footnoteRef/>
      </w:r>
      <w:r>
        <w:t xml:space="preserve"> </w:t>
      </w:r>
      <w:r w:rsidRPr="003B3F10">
        <w:t>https://e-seimas.lrs.lt/portal/legalAct/lt/TAD/f82d89d12fcb11e79f4996496b137f39/asr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65B79E15" w:rsidR="00202820" w:rsidRPr="00E743D7" w:rsidRDefault="00E743D7" w:rsidP="00E743D7">
    <w:pPr>
      <w:pStyle w:val="Header"/>
      <w:jc w:val="right"/>
    </w:pPr>
    <w:bookmarkStart w:id="30" w:name="_Hlk140479286"/>
    <w:r w:rsidRPr="00E743D7">
      <w:rPr>
        <w:rFonts w:ascii="Arial" w:eastAsia="Calibri" w:hAnsi="Arial" w:cs="Arial"/>
        <w:i/>
        <w:iCs/>
      </w:rPr>
      <w:t xml:space="preserve">Programinės įrangos licencijų </w:t>
    </w:r>
    <w:bookmarkEnd w:id="30"/>
    <w:r w:rsidRPr="00E743D7">
      <w:rPr>
        <w:rFonts w:ascii="Arial" w:eastAsia="Calibri" w:hAnsi="Arial" w:cs="Arial"/>
        <w:i/>
        <w:iCs/>
      </w:rPr>
      <w:t>nuom</w:t>
    </w:r>
    <w:r>
      <w:rPr>
        <w:rFonts w:ascii="Arial" w:eastAsia="Calibri" w:hAnsi="Arial" w:cs="Arial"/>
        <w:i/>
        <w:i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329829FB"/>
    <w:multiLevelType w:val="hybridMultilevel"/>
    <w:tmpl w:val="5BA89C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C14D8F"/>
    <w:multiLevelType w:val="multilevel"/>
    <w:tmpl w:val="65DE7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3763"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7A1784"/>
    <w:multiLevelType w:val="multilevel"/>
    <w:tmpl w:val="95242630"/>
    <w:lvl w:ilvl="0">
      <w:start w:val="9"/>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5B7D0713"/>
    <w:multiLevelType w:val="multilevel"/>
    <w:tmpl w:val="8C16B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9FD5C89"/>
    <w:multiLevelType w:val="multilevel"/>
    <w:tmpl w:val="1F3EFBA2"/>
    <w:lvl w:ilvl="0">
      <w:start w:val="4"/>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AA75CD2"/>
    <w:multiLevelType w:val="multilevel"/>
    <w:tmpl w:val="716812C4"/>
    <w:lvl w:ilvl="0">
      <w:start w:val="3"/>
      <w:numFmt w:val="decimal"/>
      <w:lvlText w:val="%1."/>
      <w:lvlJc w:val="left"/>
      <w:pPr>
        <w:ind w:left="360" w:hanging="360"/>
      </w:pPr>
      <w:rPr>
        <w:rFonts w:hint="default"/>
        <w:b/>
      </w:rPr>
    </w:lvl>
    <w:lvl w:ilvl="1">
      <w:start w:val="4"/>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55662353">
    <w:abstractNumId w:val="0"/>
  </w:num>
  <w:num w:numId="2" w16cid:durableId="1136531164">
    <w:abstractNumId w:val="6"/>
  </w:num>
  <w:num w:numId="3" w16cid:durableId="1095707628">
    <w:abstractNumId w:val="11"/>
  </w:num>
  <w:num w:numId="4" w16cid:durableId="437717542">
    <w:abstractNumId w:val="13"/>
  </w:num>
  <w:num w:numId="5" w16cid:durableId="1292635618">
    <w:abstractNumId w:val="5"/>
  </w:num>
  <w:num w:numId="6" w16cid:durableId="1922519600">
    <w:abstractNumId w:val="9"/>
  </w:num>
  <w:num w:numId="7" w16cid:durableId="385837526">
    <w:abstractNumId w:val="10"/>
  </w:num>
  <w:num w:numId="8" w16cid:durableId="1883667931">
    <w:abstractNumId w:val="12"/>
  </w:num>
  <w:num w:numId="9" w16cid:durableId="380832601">
    <w:abstractNumId w:val="3"/>
  </w:num>
  <w:num w:numId="10" w16cid:durableId="1055662692">
    <w:abstractNumId w:val="4"/>
  </w:num>
  <w:num w:numId="11" w16cid:durableId="1783184612">
    <w:abstractNumId w:val="8"/>
  </w:num>
  <w:num w:numId="12" w16cid:durableId="1367802210">
    <w:abstractNumId w:val="2"/>
  </w:num>
  <w:num w:numId="13" w16cid:durableId="74939853">
    <w:abstractNumId w:val="1"/>
  </w:num>
  <w:num w:numId="14" w16cid:durableId="1331446959">
    <w:abstractNumId w:val="7"/>
  </w:num>
  <w:num w:numId="15" w16cid:durableId="125128238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6493614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9609175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18313820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74864898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1798319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1077687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23897653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7133074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2481941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889758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203727339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72664266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17410519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04310361">
    <w:abstractNumId w:val="7"/>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30" w16cid:durableId="684088231">
    <w:abstractNumId w:val="7"/>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31" w16cid:durableId="1031298459">
    <w:abstractNumId w:val="7"/>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1CEE"/>
    <w:rsid w:val="00022407"/>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3E8"/>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656F"/>
    <w:rsid w:val="0007774C"/>
    <w:rsid w:val="00080040"/>
    <w:rsid w:val="0008071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093E"/>
    <w:rsid w:val="000927A6"/>
    <w:rsid w:val="00092921"/>
    <w:rsid w:val="00093646"/>
    <w:rsid w:val="000949B3"/>
    <w:rsid w:val="00094E21"/>
    <w:rsid w:val="00095BFA"/>
    <w:rsid w:val="00095CEF"/>
    <w:rsid w:val="0009650B"/>
    <w:rsid w:val="00096898"/>
    <w:rsid w:val="000971B3"/>
    <w:rsid w:val="00097AEF"/>
    <w:rsid w:val="00097C6E"/>
    <w:rsid w:val="000A04C7"/>
    <w:rsid w:val="000A195C"/>
    <w:rsid w:val="000A4D00"/>
    <w:rsid w:val="000A4D42"/>
    <w:rsid w:val="000A5003"/>
    <w:rsid w:val="000A5D44"/>
    <w:rsid w:val="000A61F0"/>
    <w:rsid w:val="000A6998"/>
    <w:rsid w:val="000A7917"/>
    <w:rsid w:val="000A7982"/>
    <w:rsid w:val="000A7DC4"/>
    <w:rsid w:val="000B05A7"/>
    <w:rsid w:val="000B195B"/>
    <w:rsid w:val="000B2292"/>
    <w:rsid w:val="000B2F79"/>
    <w:rsid w:val="000B492E"/>
    <w:rsid w:val="000B5B4F"/>
    <w:rsid w:val="000B6AF8"/>
    <w:rsid w:val="000C1019"/>
    <w:rsid w:val="000C1BAE"/>
    <w:rsid w:val="000C2933"/>
    <w:rsid w:val="000C3471"/>
    <w:rsid w:val="000C365F"/>
    <w:rsid w:val="000C4A55"/>
    <w:rsid w:val="000C4F01"/>
    <w:rsid w:val="000C50E0"/>
    <w:rsid w:val="000C5245"/>
    <w:rsid w:val="000C5930"/>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E70BC"/>
    <w:rsid w:val="000F057D"/>
    <w:rsid w:val="000F0585"/>
    <w:rsid w:val="000F166D"/>
    <w:rsid w:val="000F2182"/>
    <w:rsid w:val="000F3194"/>
    <w:rsid w:val="000F34B0"/>
    <w:rsid w:val="000F3BC4"/>
    <w:rsid w:val="000F76C8"/>
    <w:rsid w:val="000F7A32"/>
    <w:rsid w:val="00100F1A"/>
    <w:rsid w:val="00101285"/>
    <w:rsid w:val="00104AA8"/>
    <w:rsid w:val="00104B1F"/>
    <w:rsid w:val="00105406"/>
    <w:rsid w:val="00105D50"/>
    <w:rsid w:val="0010642E"/>
    <w:rsid w:val="00107DDE"/>
    <w:rsid w:val="001105D3"/>
    <w:rsid w:val="0011075E"/>
    <w:rsid w:val="001152C2"/>
    <w:rsid w:val="00117651"/>
    <w:rsid w:val="00120241"/>
    <w:rsid w:val="001206E2"/>
    <w:rsid w:val="00120B5E"/>
    <w:rsid w:val="0012399B"/>
    <w:rsid w:val="0012475C"/>
    <w:rsid w:val="00124D44"/>
    <w:rsid w:val="001250C4"/>
    <w:rsid w:val="001254FD"/>
    <w:rsid w:val="001255A8"/>
    <w:rsid w:val="00125685"/>
    <w:rsid w:val="001269C6"/>
    <w:rsid w:val="00126EA4"/>
    <w:rsid w:val="00127437"/>
    <w:rsid w:val="00127963"/>
    <w:rsid w:val="00127D5F"/>
    <w:rsid w:val="001306FC"/>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4BA"/>
    <w:rsid w:val="001A07A1"/>
    <w:rsid w:val="001A0B25"/>
    <w:rsid w:val="001A0FFF"/>
    <w:rsid w:val="001A187C"/>
    <w:rsid w:val="001A1AAE"/>
    <w:rsid w:val="001A4BF3"/>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5664"/>
    <w:rsid w:val="001C6190"/>
    <w:rsid w:val="001C78A2"/>
    <w:rsid w:val="001D0BFA"/>
    <w:rsid w:val="001D2F4B"/>
    <w:rsid w:val="001D4AC5"/>
    <w:rsid w:val="001D51B7"/>
    <w:rsid w:val="001D7951"/>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351"/>
    <w:rsid w:val="00202555"/>
    <w:rsid w:val="00202588"/>
    <w:rsid w:val="00202820"/>
    <w:rsid w:val="002034C6"/>
    <w:rsid w:val="002064B2"/>
    <w:rsid w:val="00206581"/>
    <w:rsid w:val="00206D52"/>
    <w:rsid w:val="00207715"/>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17C"/>
    <w:rsid w:val="00244464"/>
    <w:rsid w:val="00244C83"/>
    <w:rsid w:val="0024542B"/>
    <w:rsid w:val="00245459"/>
    <w:rsid w:val="00246F81"/>
    <w:rsid w:val="002500FD"/>
    <w:rsid w:val="00250B97"/>
    <w:rsid w:val="00250CE9"/>
    <w:rsid w:val="00254A48"/>
    <w:rsid w:val="00254BD7"/>
    <w:rsid w:val="00254DD2"/>
    <w:rsid w:val="00254DEB"/>
    <w:rsid w:val="0025567D"/>
    <w:rsid w:val="002560F6"/>
    <w:rsid w:val="00261041"/>
    <w:rsid w:val="00262A8E"/>
    <w:rsid w:val="00262BF0"/>
    <w:rsid w:val="0026302E"/>
    <w:rsid w:val="002631C6"/>
    <w:rsid w:val="00263486"/>
    <w:rsid w:val="002647E6"/>
    <w:rsid w:val="00264B93"/>
    <w:rsid w:val="00265132"/>
    <w:rsid w:val="00265864"/>
    <w:rsid w:val="00265DE5"/>
    <w:rsid w:val="0026629F"/>
    <w:rsid w:val="00271BDD"/>
    <w:rsid w:val="00271E65"/>
    <w:rsid w:val="002750A9"/>
    <w:rsid w:val="00276080"/>
    <w:rsid w:val="00281259"/>
    <w:rsid w:val="00284A3E"/>
    <w:rsid w:val="00286113"/>
    <w:rsid w:val="00286C65"/>
    <w:rsid w:val="00287336"/>
    <w:rsid w:val="00287AF3"/>
    <w:rsid w:val="00287BD3"/>
    <w:rsid w:val="00290DF7"/>
    <w:rsid w:val="002911E0"/>
    <w:rsid w:val="00291AF6"/>
    <w:rsid w:val="00294FEB"/>
    <w:rsid w:val="00295452"/>
    <w:rsid w:val="00295850"/>
    <w:rsid w:val="00295DFC"/>
    <w:rsid w:val="00296A6D"/>
    <w:rsid w:val="002972A5"/>
    <w:rsid w:val="002A0BE0"/>
    <w:rsid w:val="002A47D1"/>
    <w:rsid w:val="002A52D4"/>
    <w:rsid w:val="002A6DD7"/>
    <w:rsid w:val="002A75EB"/>
    <w:rsid w:val="002A76E6"/>
    <w:rsid w:val="002A776D"/>
    <w:rsid w:val="002B0CA6"/>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6967"/>
    <w:rsid w:val="002C73AB"/>
    <w:rsid w:val="002D14B5"/>
    <w:rsid w:val="002D1F8E"/>
    <w:rsid w:val="002D2FEE"/>
    <w:rsid w:val="002D3852"/>
    <w:rsid w:val="002D39EC"/>
    <w:rsid w:val="002D4D45"/>
    <w:rsid w:val="002D6C7F"/>
    <w:rsid w:val="002E0007"/>
    <w:rsid w:val="002E0F86"/>
    <w:rsid w:val="002E1395"/>
    <w:rsid w:val="002E169F"/>
    <w:rsid w:val="002E3BF0"/>
    <w:rsid w:val="002E4E82"/>
    <w:rsid w:val="002E504D"/>
    <w:rsid w:val="002E5203"/>
    <w:rsid w:val="002E5BFD"/>
    <w:rsid w:val="002E72E5"/>
    <w:rsid w:val="002F0F2E"/>
    <w:rsid w:val="002F1672"/>
    <w:rsid w:val="002F2907"/>
    <w:rsid w:val="002F333D"/>
    <w:rsid w:val="002F56B2"/>
    <w:rsid w:val="002F697B"/>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388E"/>
    <w:rsid w:val="00344CD0"/>
    <w:rsid w:val="00345F47"/>
    <w:rsid w:val="00346050"/>
    <w:rsid w:val="00346334"/>
    <w:rsid w:val="00346B78"/>
    <w:rsid w:val="00346DD2"/>
    <w:rsid w:val="0034738A"/>
    <w:rsid w:val="00347CC8"/>
    <w:rsid w:val="00347D79"/>
    <w:rsid w:val="00347EAE"/>
    <w:rsid w:val="00352452"/>
    <w:rsid w:val="0035370A"/>
    <w:rsid w:val="00353F0D"/>
    <w:rsid w:val="003547CC"/>
    <w:rsid w:val="00356B98"/>
    <w:rsid w:val="00357797"/>
    <w:rsid w:val="00361BFD"/>
    <w:rsid w:val="003655A7"/>
    <w:rsid w:val="0036579F"/>
    <w:rsid w:val="00365C5F"/>
    <w:rsid w:val="00366426"/>
    <w:rsid w:val="00366623"/>
    <w:rsid w:val="00366942"/>
    <w:rsid w:val="00367A8C"/>
    <w:rsid w:val="00372DA1"/>
    <w:rsid w:val="00372FEC"/>
    <w:rsid w:val="003733A2"/>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08B"/>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0D6"/>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2CB"/>
    <w:rsid w:val="00436660"/>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6AD"/>
    <w:rsid w:val="00453A56"/>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5FB"/>
    <w:rsid w:val="004B56E8"/>
    <w:rsid w:val="004B5B38"/>
    <w:rsid w:val="004B6358"/>
    <w:rsid w:val="004B7A2E"/>
    <w:rsid w:val="004C1037"/>
    <w:rsid w:val="004C143C"/>
    <w:rsid w:val="004C1CA0"/>
    <w:rsid w:val="004C1EBB"/>
    <w:rsid w:val="004C2B67"/>
    <w:rsid w:val="004C300B"/>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371EA"/>
    <w:rsid w:val="005409BD"/>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5026"/>
    <w:rsid w:val="005661B6"/>
    <w:rsid w:val="00566337"/>
    <w:rsid w:val="00566559"/>
    <w:rsid w:val="00566D0B"/>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45F"/>
    <w:rsid w:val="0058352E"/>
    <w:rsid w:val="00586D70"/>
    <w:rsid w:val="00587536"/>
    <w:rsid w:val="00587B6B"/>
    <w:rsid w:val="005903AE"/>
    <w:rsid w:val="00591F34"/>
    <w:rsid w:val="005925B8"/>
    <w:rsid w:val="00592BF1"/>
    <w:rsid w:val="005935BD"/>
    <w:rsid w:val="0059523A"/>
    <w:rsid w:val="005955D0"/>
    <w:rsid w:val="00595B40"/>
    <w:rsid w:val="00596165"/>
    <w:rsid w:val="005A1678"/>
    <w:rsid w:val="005A28B5"/>
    <w:rsid w:val="005A2A05"/>
    <w:rsid w:val="005A33F7"/>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08B4"/>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332C"/>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5B8"/>
    <w:rsid w:val="006659EE"/>
    <w:rsid w:val="00665E15"/>
    <w:rsid w:val="00667697"/>
    <w:rsid w:val="00670DAE"/>
    <w:rsid w:val="0067176C"/>
    <w:rsid w:val="006729A6"/>
    <w:rsid w:val="006747E0"/>
    <w:rsid w:val="006749B8"/>
    <w:rsid w:val="00676EF8"/>
    <w:rsid w:val="0067740B"/>
    <w:rsid w:val="00680BA5"/>
    <w:rsid w:val="006814ED"/>
    <w:rsid w:val="00682620"/>
    <w:rsid w:val="00683A7B"/>
    <w:rsid w:val="006850CD"/>
    <w:rsid w:val="006866DE"/>
    <w:rsid w:val="00686F2B"/>
    <w:rsid w:val="006877A3"/>
    <w:rsid w:val="006908C8"/>
    <w:rsid w:val="00690A8E"/>
    <w:rsid w:val="0069336F"/>
    <w:rsid w:val="00696290"/>
    <w:rsid w:val="006971F1"/>
    <w:rsid w:val="00697635"/>
    <w:rsid w:val="00697D8C"/>
    <w:rsid w:val="006A00E3"/>
    <w:rsid w:val="006A028E"/>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071"/>
    <w:rsid w:val="006C2B3B"/>
    <w:rsid w:val="006C2F75"/>
    <w:rsid w:val="006C35EE"/>
    <w:rsid w:val="006C416F"/>
    <w:rsid w:val="006C443E"/>
    <w:rsid w:val="006C486C"/>
    <w:rsid w:val="006C59A6"/>
    <w:rsid w:val="006D0FA5"/>
    <w:rsid w:val="006D1915"/>
    <w:rsid w:val="006D198B"/>
    <w:rsid w:val="006D2B3C"/>
    <w:rsid w:val="006D2CA7"/>
    <w:rsid w:val="006D3AE6"/>
    <w:rsid w:val="006D4BBD"/>
    <w:rsid w:val="006D51E3"/>
    <w:rsid w:val="006D55E5"/>
    <w:rsid w:val="006D5A7E"/>
    <w:rsid w:val="006D6552"/>
    <w:rsid w:val="006D73D7"/>
    <w:rsid w:val="006E1AB5"/>
    <w:rsid w:val="006E5F6E"/>
    <w:rsid w:val="006E6CD5"/>
    <w:rsid w:val="006E7851"/>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26AC5"/>
    <w:rsid w:val="0073010A"/>
    <w:rsid w:val="00730BA1"/>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2283"/>
    <w:rsid w:val="00783599"/>
    <w:rsid w:val="0078649D"/>
    <w:rsid w:val="00786CB1"/>
    <w:rsid w:val="00791B0E"/>
    <w:rsid w:val="007924BA"/>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4D82"/>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2086C"/>
    <w:rsid w:val="00820ECD"/>
    <w:rsid w:val="00821909"/>
    <w:rsid w:val="00821A0A"/>
    <w:rsid w:val="008224D1"/>
    <w:rsid w:val="008229F9"/>
    <w:rsid w:val="00822D90"/>
    <w:rsid w:val="00823CB3"/>
    <w:rsid w:val="00824D15"/>
    <w:rsid w:val="00824ECF"/>
    <w:rsid w:val="008259B9"/>
    <w:rsid w:val="00825B24"/>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6E4B"/>
    <w:rsid w:val="00847208"/>
    <w:rsid w:val="008479EA"/>
    <w:rsid w:val="00850031"/>
    <w:rsid w:val="00850CF2"/>
    <w:rsid w:val="00851C38"/>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95578"/>
    <w:rsid w:val="008A0A4C"/>
    <w:rsid w:val="008A14F9"/>
    <w:rsid w:val="008A336F"/>
    <w:rsid w:val="008A45A6"/>
    <w:rsid w:val="008A5901"/>
    <w:rsid w:val="008A5C2C"/>
    <w:rsid w:val="008A5CF4"/>
    <w:rsid w:val="008A65DE"/>
    <w:rsid w:val="008A7C12"/>
    <w:rsid w:val="008B0B0A"/>
    <w:rsid w:val="008B12FE"/>
    <w:rsid w:val="008B3389"/>
    <w:rsid w:val="008B3885"/>
    <w:rsid w:val="008B3F12"/>
    <w:rsid w:val="008B436B"/>
    <w:rsid w:val="008B5FF2"/>
    <w:rsid w:val="008B6AFF"/>
    <w:rsid w:val="008B7F9E"/>
    <w:rsid w:val="008C02BE"/>
    <w:rsid w:val="008C062F"/>
    <w:rsid w:val="008C150E"/>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05961"/>
    <w:rsid w:val="00906E25"/>
    <w:rsid w:val="00910906"/>
    <w:rsid w:val="00910971"/>
    <w:rsid w:val="00910FB2"/>
    <w:rsid w:val="00913563"/>
    <w:rsid w:val="00914291"/>
    <w:rsid w:val="0091449E"/>
    <w:rsid w:val="009161F4"/>
    <w:rsid w:val="00916F27"/>
    <w:rsid w:val="0091761A"/>
    <w:rsid w:val="0092207C"/>
    <w:rsid w:val="00922620"/>
    <w:rsid w:val="0092477A"/>
    <w:rsid w:val="009261C2"/>
    <w:rsid w:val="0092649D"/>
    <w:rsid w:val="009274B7"/>
    <w:rsid w:val="00930E91"/>
    <w:rsid w:val="00930F52"/>
    <w:rsid w:val="00932753"/>
    <w:rsid w:val="00932911"/>
    <w:rsid w:val="00932EB6"/>
    <w:rsid w:val="009334EF"/>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3665"/>
    <w:rsid w:val="0096488C"/>
    <w:rsid w:val="009653A7"/>
    <w:rsid w:val="00965887"/>
    <w:rsid w:val="00966A0C"/>
    <w:rsid w:val="00970247"/>
    <w:rsid w:val="0097155B"/>
    <w:rsid w:val="009715ED"/>
    <w:rsid w:val="00972283"/>
    <w:rsid w:val="00972ED9"/>
    <w:rsid w:val="009744EB"/>
    <w:rsid w:val="00976FE2"/>
    <w:rsid w:val="00980E5C"/>
    <w:rsid w:val="009816CA"/>
    <w:rsid w:val="00982B3B"/>
    <w:rsid w:val="00983062"/>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4FBA"/>
    <w:rsid w:val="009C576B"/>
    <w:rsid w:val="009D0093"/>
    <w:rsid w:val="009D00E1"/>
    <w:rsid w:val="009D0447"/>
    <w:rsid w:val="009D1F15"/>
    <w:rsid w:val="009D2337"/>
    <w:rsid w:val="009D2591"/>
    <w:rsid w:val="009D2D44"/>
    <w:rsid w:val="009D4FA4"/>
    <w:rsid w:val="009D7363"/>
    <w:rsid w:val="009E0DCC"/>
    <w:rsid w:val="009E146A"/>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48B3"/>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07C52"/>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26B5"/>
    <w:rsid w:val="00A22CFF"/>
    <w:rsid w:val="00A2344F"/>
    <w:rsid w:val="00A23DAD"/>
    <w:rsid w:val="00A241F1"/>
    <w:rsid w:val="00A2467B"/>
    <w:rsid w:val="00A2499A"/>
    <w:rsid w:val="00A2568C"/>
    <w:rsid w:val="00A26661"/>
    <w:rsid w:val="00A267E6"/>
    <w:rsid w:val="00A27261"/>
    <w:rsid w:val="00A27B2B"/>
    <w:rsid w:val="00A27C86"/>
    <w:rsid w:val="00A303F3"/>
    <w:rsid w:val="00A3103C"/>
    <w:rsid w:val="00A31517"/>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B19"/>
    <w:rsid w:val="00A55B74"/>
    <w:rsid w:val="00A55B85"/>
    <w:rsid w:val="00A56356"/>
    <w:rsid w:val="00A56EB6"/>
    <w:rsid w:val="00A5735C"/>
    <w:rsid w:val="00A60CFF"/>
    <w:rsid w:val="00A611FC"/>
    <w:rsid w:val="00A618DF"/>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3A3"/>
    <w:rsid w:val="00A83C7E"/>
    <w:rsid w:val="00A83E35"/>
    <w:rsid w:val="00A8430D"/>
    <w:rsid w:val="00A84AE5"/>
    <w:rsid w:val="00A8558D"/>
    <w:rsid w:val="00A857EF"/>
    <w:rsid w:val="00A85990"/>
    <w:rsid w:val="00A86720"/>
    <w:rsid w:val="00A86CBD"/>
    <w:rsid w:val="00A9014E"/>
    <w:rsid w:val="00A904D7"/>
    <w:rsid w:val="00A90E05"/>
    <w:rsid w:val="00A913A4"/>
    <w:rsid w:val="00A92085"/>
    <w:rsid w:val="00A94815"/>
    <w:rsid w:val="00A94B83"/>
    <w:rsid w:val="00A96FE3"/>
    <w:rsid w:val="00AA046B"/>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192"/>
    <w:rsid w:val="00AD571E"/>
    <w:rsid w:val="00AD67D8"/>
    <w:rsid w:val="00AD6E4B"/>
    <w:rsid w:val="00AE03D8"/>
    <w:rsid w:val="00AE0EE7"/>
    <w:rsid w:val="00AE25EC"/>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163D"/>
    <w:rsid w:val="00B02633"/>
    <w:rsid w:val="00B03306"/>
    <w:rsid w:val="00B035B2"/>
    <w:rsid w:val="00B03962"/>
    <w:rsid w:val="00B042E1"/>
    <w:rsid w:val="00B04D72"/>
    <w:rsid w:val="00B04DEC"/>
    <w:rsid w:val="00B04EBE"/>
    <w:rsid w:val="00B053D1"/>
    <w:rsid w:val="00B05559"/>
    <w:rsid w:val="00B05E4A"/>
    <w:rsid w:val="00B07C2E"/>
    <w:rsid w:val="00B10FF7"/>
    <w:rsid w:val="00B10FFE"/>
    <w:rsid w:val="00B111C1"/>
    <w:rsid w:val="00B1158E"/>
    <w:rsid w:val="00B11AB5"/>
    <w:rsid w:val="00B12CFA"/>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38C9"/>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E0396"/>
    <w:rsid w:val="00BE1B5F"/>
    <w:rsid w:val="00BE1F9C"/>
    <w:rsid w:val="00BE23C7"/>
    <w:rsid w:val="00BE4ECC"/>
    <w:rsid w:val="00BE5A5A"/>
    <w:rsid w:val="00BF050A"/>
    <w:rsid w:val="00BF21B2"/>
    <w:rsid w:val="00BF312D"/>
    <w:rsid w:val="00BF3260"/>
    <w:rsid w:val="00BF4C16"/>
    <w:rsid w:val="00BF524A"/>
    <w:rsid w:val="00BF5C15"/>
    <w:rsid w:val="00C010D4"/>
    <w:rsid w:val="00C02177"/>
    <w:rsid w:val="00C02738"/>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75AD"/>
    <w:rsid w:val="00C90DBA"/>
    <w:rsid w:val="00C9192F"/>
    <w:rsid w:val="00C93B56"/>
    <w:rsid w:val="00C941AA"/>
    <w:rsid w:val="00C941B3"/>
    <w:rsid w:val="00C94DF4"/>
    <w:rsid w:val="00C95887"/>
    <w:rsid w:val="00C96424"/>
    <w:rsid w:val="00C96AF3"/>
    <w:rsid w:val="00C96C60"/>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370"/>
    <w:rsid w:val="00CE08B0"/>
    <w:rsid w:val="00CE4B29"/>
    <w:rsid w:val="00CE56FE"/>
    <w:rsid w:val="00CE5D67"/>
    <w:rsid w:val="00CE671E"/>
    <w:rsid w:val="00CF08F4"/>
    <w:rsid w:val="00CF2C96"/>
    <w:rsid w:val="00CF3B70"/>
    <w:rsid w:val="00CF43F7"/>
    <w:rsid w:val="00CF4DA4"/>
    <w:rsid w:val="00CF5267"/>
    <w:rsid w:val="00CF55CB"/>
    <w:rsid w:val="00D00195"/>
    <w:rsid w:val="00D019E0"/>
    <w:rsid w:val="00D02072"/>
    <w:rsid w:val="00D02CCD"/>
    <w:rsid w:val="00D02F6B"/>
    <w:rsid w:val="00D0377F"/>
    <w:rsid w:val="00D040A2"/>
    <w:rsid w:val="00D0449F"/>
    <w:rsid w:val="00D047E4"/>
    <w:rsid w:val="00D05961"/>
    <w:rsid w:val="00D064C2"/>
    <w:rsid w:val="00D06BDC"/>
    <w:rsid w:val="00D06E77"/>
    <w:rsid w:val="00D07C46"/>
    <w:rsid w:val="00D128C0"/>
    <w:rsid w:val="00D130BF"/>
    <w:rsid w:val="00D14B05"/>
    <w:rsid w:val="00D159F2"/>
    <w:rsid w:val="00D166FE"/>
    <w:rsid w:val="00D176F7"/>
    <w:rsid w:val="00D17C8E"/>
    <w:rsid w:val="00D204AE"/>
    <w:rsid w:val="00D2081B"/>
    <w:rsid w:val="00D20EA5"/>
    <w:rsid w:val="00D2151D"/>
    <w:rsid w:val="00D215D1"/>
    <w:rsid w:val="00D27DFB"/>
    <w:rsid w:val="00D3077F"/>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63C9"/>
    <w:rsid w:val="00D474D8"/>
    <w:rsid w:val="00D479FC"/>
    <w:rsid w:val="00D50F9E"/>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3826"/>
    <w:rsid w:val="00DC47B8"/>
    <w:rsid w:val="00DD0884"/>
    <w:rsid w:val="00DD1BF2"/>
    <w:rsid w:val="00DD3D4C"/>
    <w:rsid w:val="00DD494D"/>
    <w:rsid w:val="00DD5BAA"/>
    <w:rsid w:val="00DD5F06"/>
    <w:rsid w:val="00DD6218"/>
    <w:rsid w:val="00DD6335"/>
    <w:rsid w:val="00DD65FE"/>
    <w:rsid w:val="00DD743F"/>
    <w:rsid w:val="00DD7489"/>
    <w:rsid w:val="00DD7E9A"/>
    <w:rsid w:val="00DE071F"/>
    <w:rsid w:val="00DE0B32"/>
    <w:rsid w:val="00DE1536"/>
    <w:rsid w:val="00DE1BF6"/>
    <w:rsid w:val="00DE234F"/>
    <w:rsid w:val="00DE240C"/>
    <w:rsid w:val="00DE2761"/>
    <w:rsid w:val="00DE30C5"/>
    <w:rsid w:val="00DE3607"/>
    <w:rsid w:val="00DE3FDB"/>
    <w:rsid w:val="00DE7346"/>
    <w:rsid w:val="00DF0328"/>
    <w:rsid w:val="00DF058E"/>
    <w:rsid w:val="00DF226B"/>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43D7"/>
    <w:rsid w:val="00E7502B"/>
    <w:rsid w:val="00E75256"/>
    <w:rsid w:val="00E7580C"/>
    <w:rsid w:val="00E76B3E"/>
    <w:rsid w:val="00E76C36"/>
    <w:rsid w:val="00E81296"/>
    <w:rsid w:val="00E832A6"/>
    <w:rsid w:val="00E83344"/>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E68"/>
    <w:rsid w:val="00EE6606"/>
    <w:rsid w:val="00EE6930"/>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08D6"/>
    <w:rsid w:val="00F313B0"/>
    <w:rsid w:val="00F32614"/>
    <w:rsid w:val="00F33A39"/>
    <w:rsid w:val="00F34910"/>
    <w:rsid w:val="00F34E31"/>
    <w:rsid w:val="00F34E54"/>
    <w:rsid w:val="00F353B3"/>
    <w:rsid w:val="00F35C4F"/>
    <w:rsid w:val="00F35F80"/>
    <w:rsid w:val="00F368EE"/>
    <w:rsid w:val="00F3783D"/>
    <w:rsid w:val="00F40C7A"/>
    <w:rsid w:val="00F40FBE"/>
    <w:rsid w:val="00F416E4"/>
    <w:rsid w:val="00F41C04"/>
    <w:rsid w:val="00F41DFF"/>
    <w:rsid w:val="00F42975"/>
    <w:rsid w:val="00F4299B"/>
    <w:rsid w:val="00F42B48"/>
    <w:rsid w:val="00F43744"/>
    <w:rsid w:val="00F43D78"/>
    <w:rsid w:val="00F475BE"/>
    <w:rsid w:val="00F47A69"/>
    <w:rsid w:val="00F506A2"/>
    <w:rsid w:val="00F50842"/>
    <w:rsid w:val="00F5086D"/>
    <w:rsid w:val="00F50C59"/>
    <w:rsid w:val="00F527F9"/>
    <w:rsid w:val="00F53940"/>
    <w:rsid w:val="00F53F3F"/>
    <w:rsid w:val="00F54987"/>
    <w:rsid w:val="00F55384"/>
    <w:rsid w:val="00F568EC"/>
    <w:rsid w:val="00F56CC1"/>
    <w:rsid w:val="00F571C8"/>
    <w:rsid w:val="00F60180"/>
    <w:rsid w:val="00F606F7"/>
    <w:rsid w:val="00F60C01"/>
    <w:rsid w:val="00F61635"/>
    <w:rsid w:val="00F61673"/>
    <w:rsid w:val="00F61CAD"/>
    <w:rsid w:val="00F61E6E"/>
    <w:rsid w:val="00F6253F"/>
    <w:rsid w:val="00F6258D"/>
    <w:rsid w:val="00F62F6A"/>
    <w:rsid w:val="00F636DA"/>
    <w:rsid w:val="00F642D2"/>
    <w:rsid w:val="00F7075B"/>
    <w:rsid w:val="00F70A11"/>
    <w:rsid w:val="00F70D77"/>
    <w:rsid w:val="00F76945"/>
    <w:rsid w:val="00F769F4"/>
    <w:rsid w:val="00F76ECA"/>
    <w:rsid w:val="00F7742E"/>
    <w:rsid w:val="00F80D2E"/>
    <w:rsid w:val="00F80D64"/>
    <w:rsid w:val="00F81EAA"/>
    <w:rsid w:val="00F821BE"/>
    <w:rsid w:val="00F82CF7"/>
    <w:rsid w:val="00F832F0"/>
    <w:rsid w:val="00F84DE5"/>
    <w:rsid w:val="00F856B3"/>
    <w:rsid w:val="00F857CF"/>
    <w:rsid w:val="00F8592A"/>
    <w:rsid w:val="00F85988"/>
    <w:rsid w:val="00F85A49"/>
    <w:rsid w:val="00F86879"/>
    <w:rsid w:val="00F8768B"/>
    <w:rsid w:val="00F90B28"/>
    <w:rsid w:val="00F91F65"/>
    <w:rsid w:val="00F92FCF"/>
    <w:rsid w:val="00F95533"/>
    <w:rsid w:val="00F965C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07A8"/>
    <w:rsid w:val="00FC2DB7"/>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3"/>
      </w:numPr>
      <w:spacing w:before="240" w:after="240"/>
    </w:pPr>
    <w:rPr>
      <w:b/>
      <w:bCs/>
      <w:sz w:val="24"/>
      <w:szCs w:val="24"/>
    </w:rPr>
  </w:style>
  <w:style w:type="paragraph" w:customStyle="1" w:styleId="S2lygis">
    <w:name w:val="_S 2 lygis"/>
    <w:basedOn w:val="Normal"/>
    <w:uiPriority w:val="99"/>
    <w:rsid w:val="00B55A2E"/>
    <w:pPr>
      <w:numPr>
        <w:ilvl w:val="1"/>
        <w:numId w:val="3"/>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paragraph" w:styleId="NoSpacing">
    <w:name w:val="No Spacing"/>
    <w:uiPriority w:val="1"/>
    <w:qFormat/>
    <w:rsid w:val="00FC07A8"/>
    <w:rPr>
      <w:lang w:eastAsia="en-US"/>
    </w:rPr>
  </w:style>
  <w:style w:type="character" w:styleId="Emphasis">
    <w:name w:val="Emphasis"/>
    <w:basedOn w:val="DefaultParagraphFont"/>
    <w:uiPriority w:val="20"/>
    <w:qFormat/>
    <w:rsid w:val="00F308D6"/>
    <w:rPr>
      <w:i/>
      <w:iCs/>
    </w:rPr>
  </w:style>
  <w:style w:type="character" w:customStyle="1" w:styleId="PagrindiniotekstotraukaDiagrama">
    <w:name w:val="Pagrindinio teksto įtrauka Diagrama"/>
    <w:basedOn w:val="DefaultParagraphFont"/>
    <w:link w:val="Pagrindiniotekstotrauka"/>
    <w:locked/>
    <w:rsid w:val="00F308D6"/>
    <w:rPr>
      <w:rFonts w:ascii="Calibri" w:hAnsi="Calibri" w:cs="Calibri"/>
    </w:rPr>
  </w:style>
  <w:style w:type="paragraph" w:customStyle="1" w:styleId="Pagrindiniotekstotrauka">
    <w:name w:val="Pagrindinio teksto įtrauka"/>
    <w:basedOn w:val="Normal"/>
    <w:link w:val="PagrindiniotekstotraukaDiagrama"/>
    <w:rsid w:val="00F308D6"/>
    <w:rPr>
      <w:rFonts w:ascii="Calibri" w:hAnsi="Calibri" w:cs="Calibri"/>
      <w:lang w:eastAsia="lt-LT"/>
    </w:rPr>
  </w:style>
  <w:style w:type="character" w:customStyle="1" w:styleId="FontStyle23">
    <w:name w:val="Font Style23"/>
    <w:rsid w:val="00F308D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8264797">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7C5E64C7C492FAA1D82F51E28FB2D"/>
        <w:category>
          <w:name w:val="General"/>
          <w:gallery w:val="placeholder"/>
        </w:category>
        <w:types>
          <w:type w:val="bbPlcHdr"/>
        </w:types>
        <w:behaviors>
          <w:behavior w:val="content"/>
        </w:behaviors>
        <w:guid w:val="{91759FDC-410D-48D2-BAF2-285818F41487}"/>
      </w:docPartPr>
      <w:docPartBody>
        <w:p w:rsidR="00612447" w:rsidRDefault="00612447" w:rsidP="00612447">
          <w:pPr>
            <w:pStyle w:val="1787C5E64C7C492FAA1D82F51E28FB2D"/>
          </w:pPr>
          <w:r w:rsidRPr="00AE736A">
            <w:rPr>
              <w:rStyle w:val="PlaceholderText"/>
            </w:rPr>
            <w:t>Choose an item.</w:t>
          </w:r>
        </w:p>
      </w:docPartBody>
    </w:docPart>
    <w:docPart>
      <w:docPartPr>
        <w:name w:val="A3297C0A85DE412BB7190525BCA1273E"/>
        <w:category>
          <w:name w:val="General"/>
          <w:gallery w:val="placeholder"/>
        </w:category>
        <w:types>
          <w:type w:val="bbPlcHdr"/>
        </w:types>
        <w:behaviors>
          <w:behavior w:val="content"/>
        </w:behaviors>
        <w:guid w:val="{7FC26CBB-B067-4767-8EB3-FDC40FD97E85}"/>
      </w:docPartPr>
      <w:docPartBody>
        <w:p w:rsidR="00612447" w:rsidRDefault="00612447" w:rsidP="00612447">
          <w:pPr>
            <w:pStyle w:val="A3297C0A85DE412BB7190525BCA1273E"/>
          </w:pPr>
          <w:r w:rsidRPr="00530FAF">
            <w:rPr>
              <w:rStyle w:val="PlaceholderText"/>
            </w:rPr>
            <w:t>Choose an item.</w:t>
          </w:r>
        </w:p>
      </w:docPartBody>
    </w:docPart>
    <w:docPart>
      <w:docPartPr>
        <w:name w:val="C628EED054B44FF2B92A4D0EF91BF141"/>
        <w:category>
          <w:name w:val="General"/>
          <w:gallery w:val="placeholder"/>
        </w:category>
        <w:types>
          <w:type w:val="bbPlcHdr"/>
        </w:types>
        <w:behaviors>
          <w:behavior w:val="content"/>
        </w:behaviors>
        <w:guid w:val="{4BCF132A-6102-4DB8-BAB4-4E1A58BE2A49}"/>
      </w:docPartPr>
      <w:docPartBody>
        <w:p w:rsidR="00612447" w:rsidRDefault="00612447" w:rsidP="00612447">
          <w:pPr>
            <w:pStyle w:val="C628EED054B44FF2B92A4D0EF91BF141"/>
          </w:pPr>
          <w:r w:rsidRPr="00530FAF">
            <w:rPr>
              <w:rStyle w:val="PlaceholderText"/>
            </w:rPr>
            <w:t>Choose an item.</w:t>
          </w:r>
        </w:p>
      </w:docPartBody>
    </w:docPart>
    <w:docPart>
      <w:docPartPr>
        <w:name w:val="3DF72E1F4B4040DEAA03DCD1642AC6A0"/>
        <w:category>
          <w:name w:val="General"/>
          <w:gallery w:val="placeholder"/>
        </w:category>
        <w:types>
          <w:type w:val="bbPlcHdr"/>
        </w:types>
        <w:behaviors>
          <w:behavior w:val="content"/>
        </w:behaviors>
        <w:guid w:val="{1413BD63-945F-4E08-8DAE-CC61BCE34C14}"/>
      </w:docPartPr>
      <w:docPartBody>
        <w:p w:rsidR="00612447" w:rsidRDefault="00612447" w:rsidP="00612447">
          <w:pPr>
            <w:pStyle w:val="3DF72E1F4B4040DEAA03DCD1642AC6A0"/>
          </w:pPr>
          <w:r w:rsidRPr="00530FA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47"/>
    <w:rsid w:val="00155EB4"/>
    <w:rsid w:val="00612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447"/>
    <w:rPr>
      <w:color w:val="808080"/>
    </w:rPr>
  </w:style>
  <w:style w:type="paragraph" w:customStyle="1" w:styleId="1787C5E64C7C492FAA1D82F51E28FB2D">
    <w:name w:val="1787C5E64C7C492FAA1D82F51E28FB2D"/>
    <w:rsid w:val="00612447"/>
  </w:style>
  <w:style w:type="paragraph" w:customStyle="1" w:styleId="A3297C0A85DE412BB7190525BCA1273E">
    <w:name w:val="A3297C0A85DE412BB7190525BCA1273E"/>
    <w:rsid w:val="00612447"/>
  </w:style>
  <w:style w:type="paragraph" w:customStyle="1" w:styleId="C628EED054B44FF2B92A4D0EF91BF141">
    <w:name w:val="C628EED054B44FF2B92A4D0EF91BF141"/>
    <w:rsid w:val="00612447"/>
  </w:style>
  <w:style w:type="paragraph" w:customStyle="1" w:styleId="3DF72E1F4B4040DEAA03DCD1642AC6A0">
    <w:name w:val="3DF72E1F4B4040DEAA03DCD1642AC6A0"/>
    <w:rsid w:val="00612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dmFieldA xmlns="3ee9de94-2651-4ccf-9395-52b20b10749f" xsi:nil="true"/>
    <DocOriginator xmlns="3ee9de94-2651-4ccf-9395-52b20b10749f" xsi:nil="true"/>
    <DocOriginatorPosition xmlns="3ee9de94-2651-4ccf-9395-52b20b10749f">Vyresnysis pirkimų projektų vadovas_Pirkimų skyrius_Teisės ir pirkimų departamentas_Generalinis direktorius</DocOriginatorPosition>
    <DocOriginatorDep xmlns="3ee9de94-2651-4ccf-9395-52b20b10749f">Pirkimų skyrius</DocOriginatorDep>
    <ddmField7 xmlns="3ee9de94-2651-4ccf-9395-52b20b10749f" xsi:nil="true"/>
    <ddmDocTypeID xmlns="3ee9de94-2651-4ccf-9395-52b20b10749f">75</ddmDocTypeID>
    <DocDate xmlns="3ee9de94-2651-4ccf-9395-52b20b10749f">2023-08-07T21:00:00+00:00</DocDate>
    <Tvirtintojai xmlns="b1f06d3a-9d71-4214-92f4-2f1b352d2f9e">
      <UserInfo>
        <DisplayName/>
        <AccountId xsi:nil="true"/>
        <AccountType/>
      </UserInfo>
    </Tvirtintojai>
    <Adresatai2 xmlns="b1f06d3a-9d71-4214-92f4-2f1b352d2f9e" xsi:nil="true"/>
    <PaslaugosPav xmlns="3ee9de94-2651-4ccf-9395-52b20b10749f" xsi:nil="true"/>
    <EtatoTipas xmlns="3ee9de94-2651-4ccf-9395-52b20b10749f" xsi:nil="true"/>
    <ddmField6 xmlns="3ee9de94-2651-4ccf-9395-52b20b10749f" xsi:nil="true"/>
    <ddmField23 xmlns="3ee9de94-2651-4ccf-9395-52b20b10749f" xsi:nil="true"/>
    <WFParticRejected xmlns="3ee9de94-2651-4ccf-9395-52b20b10749f" xsi:nil="true"/>
    <DocValidFrom xmlns="3ee9de94-2651-4ccf-9395-52b20b10749f" xsi:nil="true"/>
    <DocDateChangeID xmlns="b1f06d3a-9d71-4214-92f4-2f1b352d2f9e" xsi:nil="true"/>
    <WFParticipantsKoresp xmlns="3ee9de94-2651-4ccf-9395-52b20b10749f" xsi:nil="true"/>
    <Institucija xmlns="3ee9de94-2651-4ccf-9395-52b20b10749f" xsi:nil="true"/>
    <RouteType xmlns="3ee9de94-2651-4ccf-9395-52b20b10749f" xsi:nil="true"/>
    <ddmUsersText21 xmlns="3ee9de94-2651-4ccf-9395-52b20b10749f" xsi:nil="true"/>
    <Title2 xmlns="3ee9de94-2651-4ccf-9395-52b20b10749f" xsi:nil="true"/>
    <DocRegStatus xmlns="3ee9de94-2651-4ccf-9395-52b20b10749f">Derinamas</DocRegStatus>
    <Author xmlns="http://schemas.microsoft.com/sharepoint/v3">
      <UserInfo>
        <DisplayName>Laura Jūraitė</DisplayName>
        <AccountId>11509</AccountId>
        <AccountType/>
      </UserInfo>
    </Author>
    <ddmField5 xmlns="3ee9de94-2651-4ccf-9395-52b20b10749f" xsi:nil="true"/>
    <ddmField13 xmlns="3ee9de94-2651-4ccf-9395-52b20b10749f" xsi:nil="true"/>
    <ddmField16 xmlns="3ee9de94-2651-4ccf-9395-52b20b10749f" xsi:nil="true"/>
    <ddmField19 xmlns="3ee9de94-2651-4ccf-9395-52b20b10749f" xsi:nil="true"/>
    <DocTotalPages xmlns="3ee9de94-2651-4ccf-9395-52b20b10749f" xsi:nil="true"/>
    <Company xmlns="http://schemas.microsoft.com/sharepoint/v3" xsi:nil="true"/>
    <MokymuVieta xmlns="3ee9de94-2651-4ccf-9395-52b20b10749f" xsi:nil="true"/>
    <ddmUsersText11 xmlns="3ee9de94-2651-4ccf-9395-52b20b10749f" xsi:nil="true"/>
    <ddmField4 xmlns="3ee9de94-2651-4ccf-9395-52b20b10749f">2140</ddmField4>
    <CrossLinkIcon xmlns="3ee9de94-2651-4ccf-9395-52b20b10749f" xsi:nil="true"/>
    <Approvers xmlns="3ee9de94-2651-4ccf-9395-52b20b10749f" xsi:nil="true"/>
    <KitiSkundai xmlns="3ee9de94-2651-4ccf-9395-52b20b10749f" xsi:nil="true"/>
    <ddmApprovalWF xmlns="3ee9de94-2651-4ccf-9395-52b20b10749f" xsi:nil="true"/>
    <DocDispatchMethod xmlns="3ee9de94-2651-4ccf-9395-52b20b10749f" xsi:nil="true"/>
    <SkundoBudas xmlns="3ee9de94-2651-4ccf-9395-52b20b10749f" xsi:nil="true"/>
    <Nuotrauka xmlns="3ee9de94-2651-4ccf-9395-52b20b10749f">
      <Url xsi:nil="true"/>
      <Description xsi:nil="true"/>
    </Nuotrauka>
    <ddmField22 xmlns="3ee9de94-2651-4ccf-9395-52b20b10749f" xsi:nil="true"/>
    <ddmField25 xmlns="3ee9de94-2651-4ccf-9395-52b20b10749f" xsi:nil="true"/>
    <ddmStandardFieldsConfig xmlns="3ee9de94-2651-4ccf-9395-52b20b10749f" xsi:nil="true"/>
    <DocMeetPersons xmlns="3ee9de94-2651-4ccf-9395-52b20b10749f" xsi:nil="true"/>
    <Aprasymas xmlns="3ee9de94-2651-4ccf-9395-52b20b10749f" xsi:nil="true"/>
    <SkundoData xmlns="3ee9de94-2651-4ccf-9395-52b20b10749f" xsi:nil="true"/>
    <ddmField9 xmlns="3ee9de94-2651-4ccf-9395-52b20b10749f" xsi:nil="true"/>
    <ddmField12 xmlns="3ee9de94-2651-4ccf-9395-52b20b10749f" xsi:nil="true"/>
    <ddmField15 xmlns="3ee9de94-2651-4ccf-9395-52b20b10749f" xsi:nil="true"/>
    <ddmField18 xmlns="3ee9de94-2651-4ccf-9395-52b20b10749f" xsi:nil="true"/>
    <DocOwner xmlns="3ee9de94-2651-4ccf-9395-52b20b10749f" xsi:nil="true"/>
    <TaskDueDate xmlns="http://schemas.microsoft.com/sharepoint/v3/fields" xsi:nil="true"/>
    <DocBinder xmlns="3ee9de94-2651-4ccf-9395-52b20b10749f" xsi:nil="true"/>
    <ddmField8 xmlns="3ee9de94-2651-4ccf-9395-52b20b10749f" xsi:nil="true"/>
    <DocumentSetDescription xmlns="http://schemas.microsoft.com/sharepoint/v3" xsi:nil="true"/>
    <RmndrTerm xmlns="b1f06d3a-9d71-4214-92f4-2f1b352d2f9e" xsi:nil="true"/>
    <Pasiraso xmlns="b1f06d3a-9d71-4214-92f4-2f1b352d2f9e">
      <UserInfo>
        <DisplayName/>
        <AccountId xsi:nil="true"/>
        <AccountType/>
      </UserInfo>
    </Pasiraso>
    <AtsAsmuo xmlns="3ee9de94-2651-4ccf-9395-52b20b10749f" xsi:nil="true"/>
    <DokSkaitytojuGrupe xmlns="3ee9de94-2651-4ccf-9395-52b20b10749f">
      <UserInfo>
        <DisplayName/>
        <AccountId xsi:nil="true"/>
        <AccountType/>
      </UserInfo>
    </DokSkaitytojuGrupe>
    <DocType xmlns="3ee9de94-2651-4ccf-9395-52b20b10749f" xsi:nil="true"/>
    <ddmUsersText3 xmlns="3ee9de94-2651-4ccf-9395-52b20b10749f">Laura Jūraitė</ddmUsersText3>
    <ddmDocID xmlns="3ee9de94-2651-4ccf-9395-52b20b10749f" xsi:nil="true"/>
    <Regionas xmlns="3ee9de94-2651-4ccf-9395-52b20b10749f">
    </Regionas>
    <Saltinis xmlns="3ee9de94-2651-4ccf-9395-52b20b10749f" xsi:nil="true"/>
    <DocNumber xmlns="3ee9de94-2651-4ccf-9395-52b20b10749f" xsi:nil="true"/>
    <DocOriginatorTxt xmlns="3ee9de94-2651-4ccf-9395-52b20b10749f">Laura Jūraitė</DocOriginatorTxt>
    <ddmField21 xmlns="3ee9de94-2651-4ccf-9395-52b20b10749f" xsi:nil="true"/>
    <ddmField24 xmlns="3ee9de94-2651-4ccf-9395-52b20b10749f" xsi:nil="true"/>
    <DocSigner xmlns="3ee9de94-2651-4ccf-9395-52b20b10749f" xsi:nil="true"/>
    <DocMeetGroups xmlns="3ee9de94-2651-4ccf-9395-52b20b10749f" xsi:nil="true"/>
    <ddmUsersText2 xmlns="3ee9de94-2651-4ccf-9395-52b20b10749f">Vidas Švedas;Skirmutė Pašluostienė</ddmUsersText2>
    <AtsData xmlns="3ee9de94-2651-4ccf-9395-52b20b10749f" xsi:nil="true"/>
    <ddmInitApprover xmlns="3ee9de94-2651-4ccf-9395-52b20b10749f" xsi:nil="true"/>
    <ddmField11 xmlns="3ee9de94-2651-4ccf-9395-52b20b10749f" xsi:nil="true"/>
    <ddmField14 xmlns="3ee9de94-2651-4ccf-9395-52b20b10749f" xsi:nil="true"/>
    <ddmDocTypeName xmlns="3ee9de94-2651-4ccf-9395-52b20b10749f">Pirkimo protokolas</ddmDocTypeName>
    <ddmInitRequired xmlns="3ee9de94-2651-4ccf-9395-52b20b10749f" xsi:nil="true"/>
    <ddmUsersText1 xmlns="3ee9de94-2651-4ccf-9395-52b20b10749f">Vidas Švedas;Skirmutė Pašluostienė;Kristina Badarienė;Eimantas Lavrėnovas;Jurij Kliukevič</ddmUsersText1>
    <Pareiskejas xmlns="3ee9de94-2651-4ccf-9395-52b20b10749f" xsi:nil="true"/>
    <Paslauga xmlns="3ee9de94-2651-4ccf-9395-52b20b10749f" xsi:nil="true"/>
    <ddmDocSubjectFormula xmlns="3ee9de94-2651-4ccf-9395-52b20b10749f" xsi:nil="true"/>
    <ddmItemSaved xmlns="3ee9de94-2651-4ccf-9395-52b20b10749f" xsi:nil="true"/>
    <OSWFMailFields xmlns="3ee9de94-2651-4ccf-9395-52b20b10749f" xsi:nil="true"/>
    <SiuntosNr xmlns="3ee9de94-2651-4ccf-9395-52b20b10749f" xsi:nil="true"/>
    <Sprendimas xmlns="3ee9de94-2651-4ccf-9395-52b20b10749f" xsi:nil="true"/>
    <ddmResponsiblePerson xmlns="3ee9de94-2651-4ccf-9395-52b20b10749f" xsi:nil="true"/>
    <ddmField20 xmlns="3ee9de94-2651-4ccf-9395-52b20b10749f" xsi:nil="true"/>
    <ExternalRecipients xmlns="3ee9de94-2651-4ccf-9395-52b20b10749f" xsi:nil="true"/>
    <DocValidUntil xmlns="3ee9de94-2651-4ccf-9395-52b20b10749f" xsi:nil="true"/>
    <DocObject xmlns="b1f06d3a-9d71-4214-92f4-2f1b352d2f9e" xsi:nil="true"/>
    <JobTitle xmlns="http://schemas.microsoft.com/sharepoint/v3" xsi:nil="true"/>
    <Biudzetas xmlns="3ee9de94-2651-4ccf-9395-52b20b10749f" xsi:nil="true"/>
    <SaskNr xmlns="3ee9de94-2651-4ccf-9395-52b20b10749f" xsi:nil="true"/>
    <Vykdytojas xmlns="3ee9de94-2651-4ccf-9395-52b20b10749f" xsi:nil="true"/>
    <PaslauguTipas xmlns="3ee9de94-2651-4ccf-9395-52b20b10749f" xsi:nil="true"/>
    <ddmUsers6 xmlns="3ee9de94-2651-4ccf-9395-52b20b10749f">
      <UserInfo>
        <DisplayName/>
        <AccountId xsi:nil="true"/>
        <AccountType/>
      </UserInfo>
    </ddmUsers6>
    <RoutingRuleDescription xmlns="http://schemas.microsoft.com/sharepoint/v3" xsi:nil="true"/>
    <DocRegister xmlns="3ee9de94-2651-4ccf-9395-52b20b10749f" xsi:nil="true"/>
    <DocNotes xmlns="3ee9de94-2651-4ccf-9395-52b20b10749f" xsi:nil="true"/>
    <ddmField10 xmlns="3ee9de94-2651-4ccf-9395-52b20b10749f" xsi:nil="true"/>
    <ddmExtenderJs xmlns="3ee9de94-2651-4ccf-9395-52b20b10749f" xsi:nil="true"/>
    <ddmUsersText5 xmlns="3ee9de94-2651-4ccf-9395-52b20b10749f" xsi:nil="true"/>
    <SalinimoVeiksmai xmlns="3ee9de94-2651-4ccf-9395-52b20b10749f" xsi:nil="true"/>
    <Priezastis xmlns="3ee9de94-2651-4ccf-9395-52b20b10749f" xsi:nil="true"/>
    <ddmUsersText4 xmlns="3ee9de94-2651-4ccf-9395-52b20b10749f" xsi:nil="true"/>
    <LastApproveDate xmlns="3ee9de94-2651-4ccf-9395-52b20b10749f" xsi:nil="true"/>
    <Esme xmlns="3ee9de94-2651-4ccf-9395-52b20b10749f" xsi:nil="true"/>
    <Categories xmlns="http://schemas.microsoft.com/sharepoint/v3" xsi:nil="true"/>
    <ValstNr xmlns="3ee9de94-2651-4ccf-9395-52b20b10749f" xsi:nil="true"/>
    <MokymuInfo xmlns="3ee9de94-2651-4ccf-9395-52b20b10749f" xsi:nil="true"/>
    <ddmField3 xmlns="3ee9de94-2651-4ccf-9395-52b20b10749f">https://dvs/sritys/pirkimai/registrasTPSP/2140</ddmField3>
    <DocSubject xmlns="3ee9de94-2651-4ccf-9395-52b20b10749f">1 protokolas. Pirkimo inicijavimas</DocSubject>
    <DocMeetDepartments xmlns="3ee9de94-2651-4ccf-9395-52b20b10749f" xsi:nil="true"/>
    <WFCurrent xmlns="3ee9de94-2651-4ccf-9395-52b20b10749f">
      <UserInfo>
        <DisplayName/>
        <AccountId xsi:nil="true"/>
        <AccountType/>
      </UserInfo>
    </WFCurrent>
    <ApproveDate xmlns="3ee9de94-2651-4ccf-9395-52b20b10749f" xsi:nil="true"/>
    <ddmNotifyAfterApproval xmlns="3ee9de94-2651-4ccf-9395-52b20b10749f" xsi:nil="true"/>
    <ddmField2 xmlns="3ee9de94-2651-4ccf-9395-52b20b10749f">Programinės įrangos licencijų nuoma</ddmField2>
    <DocRegDate xmlns="3ee9de94-2651-4ccf-9395-52b20b10749f" xsi:nil="true"/>
    <AtsTrukme xmlns="3ee9de94-2651-4ccf-9395-52b20b10749f" xsi:nil="true"/>
    <ddmFieldsConfig xmlns="3ee9de94-2651-4ccf-9395-52b20b10749f">[{type:'text',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3ee9de94-2651-4ccf-9395-52b20b10749f" xsi:nil="true"/>
    <ddmPermAfterApproval xmlns="3ee9de94-2651-4ccf-9395-52b20b10749f" xsi:nil="true"/>
    <ddmField1 xmlns="3ee9de94-2651-4ccf-9395-52b20b10749f">2023/165</ddmField1>
    <ddmField17 xmlns="3ee9de94-2651-4ccf-9395-52b20b10749f" xsi:nil="true"/>
    <DocPersons xmlns="b1f06d3a-9d71-4214-92f4-2f1b352d2f9e" xsi:nil="true"/>
    <DocExtraContactData xmlns="3ee9de94-2651-4ccf-9395-52b20b10749f" xsi:nil="true"/>
    <IsConfidential xmlns="3ee9de94-2651-4ccf-9395-52b20b10749f">false</IsConfidential>
    <Kompensacija xmlns="3ee9de94-2651-4ccf-9395-52b20b10749f" xsi:nil="true"/>
    <KontaktInfo xmlns="3ee9de94-2651-4ccf-9395-52b20b10749f" xsi:nil="true"/>
    <Pagristas xmlns="3ee9de94-2651-4ccf-9395-52b20b10749f" xsi:nil="true"/>
    <ddmNotifyOthers xmlns="3ee9de94-2651-4ccf-9395-52b20b10749f" xsi:nil="true"/>
    <WFParticipants xmlns="3ee9de94-2651-4ccf-9395-52b20b10749f"> Laura Jūraitė, Eimantas Lavrėnovas, Skirmutė Pašluostienė, Vidas Švedas</WFParticipants>
    <DocStatus1 xmlns="3ee9de94-2651-4ccf-9395-52b20b10749f">Aktuali redakcija</DocStatus1>
    <Derintojai xmlns="b1f06d3a-9d71-4214-92f4-2f1b352d2f9e">
      <UserInfo>
        <DisplayName/>
        <AccountId xsi:nil="true"/>
        <AccountType/>
      </UserInfo>
    </Derintojai>
    <KompensData xmlns="3ee9de94-2651-4ccf-9395-52b20b10749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35" ma:contentTypeDescription="Kurkite naują dokumentą." ma:contentTypeScope="" ma:versionID="e86ea26ab7075fb567aff9784c38323d">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ee09bf2bde773438c975bb495150350c"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element ref="ns2:ddmUsersText11" minOccurs="0"/>
                <xsd:element ref="ns2:ddmUsersText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78" nillable="true" ma:displayName="Aprašas" ma:description="Dokumentų rinkinio aprašas" ma:internalName="DocumentSetDescription">
      <xsd:simpleType>
        <xsd:restriction base="dms:Note"/>
      </xsd:simpleType>
    </xsd:element>
    <xsd:element name="JobTitle" ma:index="107" nillable="true" ma:displayName="Pareigos" ma:internalName="JobTitle">
      <xsd:simpleType>
        <xsd:restriction base="dms:Text"/>
      </xsd:simpleType>
    </xsd:element>
    <xsd:element name="Categories" ma:index="134" nillable="true" ma:displayName="Kategorijos" ma:internalName="Categories">
      <xsd:simpleType>
        <xsd:restriction base="dms:Text"/>
      </xsd:simpleType>
    </xsd:element>
    <xsd:element name="Company" ma:index="137" nillable="true" ma:displayName="Įmonė" ma:internalName="Company">
      <xsd:simpleType>
        <xsd:restriction base="dms:Text"/>
      </xsd:simpleType>
    </xsd:element>
    <xsd:element name="RoutingRuleDescription" ma:index="143"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2" nillable="true" ma:displayName="Derinimo procesas" ma:default="" ma:description="" ma:internalName="ddmApprovalWF" ma:readOnly="false">
      <xsd:simpleType>
        <xsd:restriction base="dms:Note"/>
      </xsd:simpleType>
    </xsd:element>
    <xsd:element name="DocExtraContactData" ma:index="63" nillable="true" ma:displayName="Papildoma kontaktinė informacija" ma:internalName="DocExtraContactData">
      <xsd:simpleType>
        <xsd:restriction base="dms:Text">
          <xsd:maxLength value="255"/>
        </xsd:restriction>
      </xsd:simpleType>
    </xsd:element>
    <xsd:element name="DocTotalPages" ma:index="64" nillable="true" ma:displayName="Lapų skaičius" ma:internalName="DocTotalPages" ma:percentage="FALSE">
      <xsd:simpleType>
        <xsd:restriction base="dms:Number"/>
      </xsd:simpleType>
    </xsd:element>
    <xsd:element name="DocDispatchMethod" ma:index="65"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6" nillable="true" ma:displayName="Konfidencialus" ma:default="0" ma:internalName="IsConfidential">
      <xsd:simpleType>
        <xsd:restriction base="dms:Boolean"/>
      </xsd:simpleType>
    </xsd:element>
    <xsd:element name="ExternalRecipients" ma:index="67" nillable="true" ma:displayName="Adresatas" ma:internalName="ExternalRecipients">
      <xsd:simpleType>
        <xsd:restriction base="dms:Text">
          <xsd:maxLength value="255"/>
        </xsd:restriction>
      </xsd:simpleType>
    </xsd:element>
    <xsd:element name="DocSigner" ma:index="68" nillable="true" ma:displayName="Pasirašantis asmuo" ma:internalName="DocSigner">
      <xsd:simpleType>
        <xsd:restriction base="dms:Text">
          <xsd:maxLength value="255"/>
        </xsd:restriction>
      </xsd:simpleType>
    </xsd:element>
    <xsd:element name="WFParticipants" ma:index="69" nillable="true" ma:displayName="Dalyviai patvirtinę užd." ma:description="" ma:internalName="WFParticipants" ma:readOnly="false">
      <xsd:simpleType>
        <xsd:restriction base="dms:Text"/>
      </xsd:simpleType>
    </xsd:element>
    <xsd:element name="WFParticRejected" ma:index="70" nillable="true" ma:displayName="Dalyviai atšaukę užd." ma:description="" ma:internalName="WFParticRejected" ma:readOnly="false">
      <xsd:simpleType>
        <xsd:restriction base="dms:Text"/>
      </xsd:simpleType>
    </xsd:element>
    <xsd:element name="DocType" ma:index="71" nillable="true" ma:displayName="Rūšis" ma:internalName="DocType">
      <xsd:simpleType>
        <xsd:restriction base="dms:Text">
          <xsd:maxLength value="255"/>
        </xsd:restriction>
      </xsd:simpleType>
    </xsd:element>
    <xsd:element name="DocMeetDepartments" ma:index="72"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3"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4"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5"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6" nillable="true" ma:displayName="Galioja iki" ma:default="" ma:description="" ma:format="DateOnly" ma:internalName="DocValidUntil" ma:readOnly="false">
      <xsd:simpleType>
        <xsd:restriction base="dms:DateTime"/>
      </xsd:simpleType>
    </xsd:element>
    <xsd:element name="DocValidFrom" ma:index="77" nillable="true" ma:displayName="Galioja nuo" ma:default="" ma:description="" ma:format="DateOnly" ma:internalName="DocValidFrom" ma:readOnly="false">
      <xsd:simpleType>
        <xsd:restriction base="dms:DateTime"/>
      </xsd:simpleType>
    </xsd:element>
    <xsd:element name="ddmItemSaved" ma:index="79" nillable="true" ma:displayName="ItemSaved" ma:default="" ma:description="" ma:internalName="ddmItemSaved" ma:readOnly="false">
      <xsd:simpleType>
        <xsd:restriction base="dms:Text"/>
      </xsd:simpleType>
    </xsd:element>
    <xsd:element name="Aprasymas" ma:index="80" nillable="true" ma:displayName="Aprašymas" ma:internalName="Aprasymas">
      <xsd:simpleType>
        <xsd:restriction base="dms:Note"/>
      </xsd:simpleType>
    </xsd:element>
    <xsd:element name="ddmExtenderJs" ma:index="81" nillable="true" ma:displayName="Plėtinių JS failo URL" ma:description="" ma:internalName="ddmExtenderJs" ma:readOnly="false">
      <xsd:simpleType>
        <xsd:restriction base="dms:Text"/>
      </xsd:simpleType>
    </xsd:element>
    <xsd:element name="ddmUsersText1" ma:index="82" nillable="true" ma:displayName="Vartotojai Text 1" ma:internalName="ddmUsersText1">
      <xsd:simpleType>
        <xsd:restriction base="dms:Note"/>
      </xsd:simpleType>
    </xsd:element>
    <xsd:element name="ddmUsersText2" ma:index="83" nillable="true" ma:displayName="Vartotojai Text 2" ma:internalName="ddmUsersText2">
      <xsd:simpleType>
        <xsd:restriction base="dms:Note"/>
      </xsd:simpleType>
    </xsd:element>
    <xsd:element name="ddmUsersText3" ma:index="84" nillable="true" ma:displayName="Vartotojai Text 3" ma:internalName="ddmUsersText3">
      <xsd:simpleType>
        <xsd:restriction base="dms:Note"/>
      </xsd:simpleType>
    </xsd:element>
    <xsd:element name="ddmUsersText4" ma:index="85" nillable="true" ma:displayName="Vartotojai Text 4" ma:internalName="ddmUsersText4">
      <xsd:simpleType>
        <xsd:restriction base="dms:Note"/>
      </xsd:simpleType>
    </xsd:element>
    <xsd:element name="ddmUsersText5" ma:index="86" nillable="true" ma:displayName="Vartotojai Text 5" ma:internalName="ddmUsersText5">
      <xsd:simpleType>
        <xsd:restriction base="dms:Note"/>
      </xsd:simpleType>
    </xsd:element>
    <xsd:element name="ddmDocID" ma:index="88" nillable="true" ma:displayName="Derinamo dokumento ID" ma:default="" ma:description="" ma:internalName="ddmDocID">
      <xsd:simpleType>
        <xsd:restriction base="dms:Number"/>
      </xsd:simpleType>
    </xsd:element>
    <xsd:element name="DocOwner" ma:index="94" nillable="true" ma:displayName="Dokumento savininkas" ma:internalName="DocOwner">
      <xsd:simpleType>
        <xsd:restriction base="dms:Text">
          <xsd:maxLength value="255"/>
        </xsd:restriction>
      </xsd:simpleType>
    </xsd:element>
    <xsd:element name="WFParticipantsKoresp" ma:index="95" nillable="true" ma:displayName="Dalyviai patvirtinę užduotį koresp." ma:internalName="WFParticipantsKoresp">
      <xsd:simpleType>
        <xsd:restriction base="dms:Text">
          <xsd:maxLength value="255"/>
        </xsd:restriction>
      </xsd:simpleType>
    </xsd:element>
    <xsd:element name="CrossLinkIcon" ma:index="96" nillable="true" ma:displayName="Nuorodų piktograma" ma:internalName="CrossLinkIcon">
      <xsd:simpleType>
        <xsd:restriction base="dms:Unknown"/>
      </xsd:simpleType>
    </xsd:element>
    <xsd:element name="WFCurrent" ma:index="97"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2" nillable="true" ma:displayName="Approvers" ma:internalName="Approvers">
      <xsd:simpleType>
        <xsd:restriction base="dms:Note"/>
      </xsd:simpleType>
    </xsd:element>
    <xsd:element name="LastApproveDate" ma:index="103" nillable="true" ma:displayName="LastApproveDate" ma:format="DateOnly" ma:internalName="LastApproveDate">
      <xsd:simpleType>
        <xsd:restriction base="dms:DateTime"/>
      </xsd:simpleType>
    </xsd:element>
    <xsd:element name="ApproveDate" ma:index="104" nillable="true" ma:displayName="ApproveDate" ma:internalName="ApproveDate">
      <xsd:simpleType>
        <xsd:restriction base="dms:Note">
          <xsd:maxLength value="255"/>
        </xsd:restriction>
      </xsd:simpleType>
    </xsd:element>
    <xsd:element name="DocRegDate" ma:index="105" nillable="true" ma:displayName="Registravimo data" ma:format="DateOnly" ma:internalName="DocRegDate">
      <xsd:simpleType>
        <xsd:restriction base="dms:DateTime"/>
      </xsd:simpleType>
    </xsd:element>
    <xsd:element name="Regionas" ma:index="108" nillable="true" ma:displayName="Regionas" ma:internalName="Regionas">
      <xsd:simpleType>
        <xsd:restriction base="dms:Text">
          <xsd:maxLength value="255"/>
        </xsd:restriction>
      </xsd:simpleType>
    </xsd:element>
    <xsd:element name="AtsData" ma:index="109" nillable="true" ma:displayName="Atsakymo data" ma:format="DateOnly" ma:internalName="AtsData">
      <xsd:simpleType>
        <xsd:restriction base="dms:DateTime"/>
      </xsd:simpleType>
    </xsd:element>
    <xsd:element name="AtsAsmuo" ma:index="110" nillable="true" ma:displayName="Atsakingas asmuo" ma:internalName="AtsAsmuo">
      <xsd:simpleType>
        <xsd:restriction base="dms:Text">
          <xsd:maxLength value="255"/>
        </xsd:restriction>
      </xsd:simpleType>
    </xsd:element>
    <xsd:element name="Biudzetas" ma:index="111" nillable="true" ma:displayName="Biudžetas" ma:internalName="Biudzetas">
      <xsd:simpleType>
        <xsd:restriction base="dms:Text">
          <xsd:maxLength value="255"/>
        </xsd:restriction>
      </xsd:simpleType>
    </xsd:element>
    <xsd:element name="Institucija" ma:index="112" nillable="true" ma:displayName="Institucija" ma:internalName="Institucija">
      <xsd:simpleType>
        <xsd:restriction base="dms:Text">
          <xsd:maxLength value="255"/>
        </xsd:restriction>
      </xsd:simpleType>
    </xsd:element>
    <xsd:element name="Kompensacija" ma:index="113" nillable="true" ma:displayName="Kompensacija" ma:internalName="Kompensacija">
      <xsd:simpleType>
        <xsd:restriction base="dms:Text">
          <xsd:maxLength value="255"/>
        </xsd:restriction>
      </xsd:simpleType>
    </xsd:element>
    <xsd:element name="KitiSkundai" ma:index="114" nillable="true" ma:displayName="Kiti skundai" ma:internalName="KitiSkundai">
      <xsd:simpleType>
        <xsd:restriction base="dms:Text">
          <xsd:maxLength value="255"/>
        </xsd:restriction>
      </xsd:simpleType>
    </xsd:element>
    <xsd:element name="KompensData" ma:index="115" nillable="true" ma:displayName="Kompensacijos data" ma:format="DateOnly" ma:internalName="KompensData">
      <xsd:simpleType>
        <xsd:restriction base="dms:DateTime"/>
      </xsd:simpleType>
    </xsd:element>
    <xsd:element name="KontaktInfo" ma:index="116" nillable="true" ma:displayName="Kontaktiniai duomenys" ma:description="Pareiškėjo tel. Nr., adresas, el. paštas" ma:internalName="KontaktInfo">
      <xsd:simpleType>
        <xsd:restriction base="dms:Text">
          <xsd:maxLength value="255"/>
        </xsd:restriction>
      </xsd:simpleType>
    </xsd:element>
    <xsd:element name="Pagristas" ma:index="117" nillable="true" ma:displayName="Pagrįstas" ma:internalName="Pagristas">
      <xsd:simpleType>
        <xsd:restriction base="dms:Text">
          <xsd:maxLength value="255"/>
        </xsd:restriction>
      </xsd:simpleType>
    </xsd:element>
    <xsd:element name="Pareiskejas" ma:index="118" nillable="true" ma:displayName="Pareiškėjas" ma:internalName="Pareiskejas">
      <xsd:simpleType>
        <xsd:restriction base="dms:Text">
          <xsd:maxLength value="255"/>
        </xsd:restriction>
      </xsd:simpleType>
    </xsd:element>
    <xsd:element name="Paslauga" ma:index="119" nillable="true" ma:displayName="Paslauga" ma:internalName="Paslauga">
      <xsd:simpleType>
        <xsd:restriction base="dms:Text">
          <xsd:maxLength value="255"/>
        </xsd:restriction>
      </xsd:simpleType>
    </xsd:element>
    <xsd:element name="PaslaugosPav" ma:index="120" nillable="true" ma:displayName="Paslaugos pavadinimas" ma:internalName="PaslaugosPav">
      <xsd:simpleType>
        <xsd:restriction base="dms:Text">
          <xsd:maxLength value="255"/>
        </xsd:restriction>
      </xsd:simpleType>
    </xsd:element>
    <xsd:element name="SaskNr" ma:index="121" nillable="true" ma:displayName="Sąskaitos Nr." ma:description="Sąskaitos numeris žalos išmokėjimui" ma:internalName="SaskNr">
      <xsd:simpleType>
        <xsd:restriction base="dms:Text">
          <xsd:maxLength value="255"/>
        </xsd:restriction>
      </xsd:simpleType>
    </xsd:element>
    <xsd:element name="SiuntosNr" ma:index="122" nillable="true" ma:displayName="Siuntos Nr." ma:internalName="SiuntosNr">
      <xsd:simpleType>
        <xsd:restriction base="dms:Text">
          <xsd:maxLength value="255"/>
        </xsd:restriction>
      </xsd:simpleType>
    </xsd:element>
    <xsd:element name="SkundoBudas" ma:index="123" nillable="true" ma:displayName="Skundo pateikimo būdas" ma:internalName="SkundoBudas">
      <xsd:simpleType>
        <xsd:restriction base="dms:Text">
          <xsd:maxLength value="255"/>
        </xsd:restriction>
      </xsd:simpleType>
    </xsd:element>
    <xsd:element name="SkundoData" ma:index="124" nillable="true" ma:displayName="Skundo pateikimo data" ma:format="DateOnly" ma:internalName="SkundoData">
      <xsd:simpleType>
        <xsd:restriction base="dms:DateTime"/>
      </xsd:simpleType>
    </xsd:element>
    <xsd:element name="Vykdytojas" ma:index="125" nillable="true" ma:displayName="Priskirtas vykdyti" ma:internalName="Vykdytojas">
      <xsd:simpleType>
        <xsd:restriction base="dms:Text">
          <xsd:maxLength value="255"/>
        </xsd:restriction>
      </xsd:simpleType>
    </xsd:element>
    <xsd:element name="SalinimoVeiksmai" ma:index="126" nillable="true" ma:displayName="Skundo priežasčių šalinimo veiksmai" ma:internalName="SalinimoVeiksmai">
      <xsd:simpleType>
        <xsd:restriction base="dms:Text">
          <xsd:maxLength value="255"/>
        </xsd:restriction>
      </xsd:simpleType>
    </xsd:element>
    <xsd:element name="Priezastis" ma:index="127" nillable="true" ma:displayName="Skundo priežastis" ma:internalName="Priezastis">
      <xsd:simpleType>
        <xsd:restriction base="dms:Text">
          <xsd:maxLength value="255"/>
        </xsd:restriction>
      </xsd:simpleType>
    </xsd:element>
    <xsd:element name="Saltinis" ma:index="128" nillable="true" ma:displayName="Skundo šaltinis" ma:internalName="Saltinis">
      <xsd:simpleType>
        <xsd:restriction base="dms:Text">
          <xsd:maxLength value="255"/>
        </xsd:restriction>
      </xsd:simpleType>
    </xsd:element>
    <xsd:element name="Sprendimas" ma:index="129" nillable="true" ma:displayName="Sprendimas" ma:internalName="Sprendimas">
      <xsd:simpleType>
        <xsd:restriction base="dms:Note">
          <xsd:maxLength value="255"/>
        </xsd:restriction>
      </xsd:simpleType>
    </xsd:element>
    <xsd:element name="Esme" ma:index="130" nillable="true" ma:displayName="Skundo esmė" ma:internalName="Esme">
      <xsd:simpleType>
        <xsd:restriction base="dms:Note">
          <xsd:maxLength value="255"/>
        </xsd:restriction>
      </xsd:simpleType>
    </xsd:element>
    <xsd:element name="PaslauguTipas" ma:index="131" nillable="true" ma:displayName="Paslaugų tipas" ma:internalName="PaslauguTipas">
      <xsd:simpleType>
        <xsd:restriction base="dms:Text">
          <xsd:maxLength value="255"/>
        </xsd:restriction>
      </xsd:simpleType>
    </xsd:element>
    <xsd:element name="Nuotrauka" ma:index="132"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5" nillable="true" ma:displayName="Atsakymo trukmė" ma:internalName="AtsTrukme">
      <xsd:simpleType>
        <xsd:restriction base="dms:Text">
          <xsd:maxLength value="255"/>
        </xsd:restriction>
      </xsd:simpleType>
    </xsd:element>
    <xsd:element name="EtatoTipas" ma:index="138" nillable="true" ma:displayName="Etato tipas" ma:internalName="EtatoTipas">
      <xsd:simpleType>
        <xsd:restriction base="dms:Text">
          <xsd:maxLength value="255"/>
        </xsd:restriction>
      </xsd:simpleType>
    </xsd:element>
    <xsd:element name="ddmUsers6" ma:index="139"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2"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5" nillable="true" ma:displayName="ddmFieldA" ma:internalName="ddmFieldA">
      <xsd:simpleType>
        <xsd:restriction base="dms:Note"/>
      </xsd:simpleType>
    </xsd:element>
    <xsd:element name="ValstNr" ma:index="147" nillable="true" ma:displayName="Valstybinis Nr." ma:internalName="ValstNr">
      <xsd:simpleType>
        <xsd:restriction base="dms:Text">
          <xsd:maxLength value="255"/>
        </xsd:restriction>
      </xsd:simpleType>
    </xsd:element>
    <xsd:element name="MokymuInfo" ma:index="149" nillable="true" ma:displayName="MokymuInfo" ma:internalName="MokymuInfo">
      <xsd:simpleType>
        <xsd:restriction base="dms:Text">
          <xsd:maxLength value="255"/>
        </xsd:restriction>
      </xsd:simpleType>
    </xsd:element>
    <xsd:element name="MokymuVieta" ma:index="151" nillable="true" ma:displayName="Mokymų vieta" ma:internalName="MokymuVieta">
      <xsd:simpleType>
        <xsd:restriction base="dms:Note">
          <xsd:maxLength value="255"/>
        </xsd:restriction>
      </xsd:simpleType>
    </xsd:element>
    <xsd:element name="RouteType" ma:index="152" nillable="true" ma:displayName="Maršruto tipas" ma:internalName="RouteType">
      <xsd:simpleType>
        <xsd:restriction base="dms:Text">
          <xsd:maxLength value="255"/>
        </xsd:restriction>
      </xsd:simpleType>
    </xsd:element>
    <xsd:element name="ddmUsersText11" ma:index="173" nillable="true" ma:displayName="ddmUsersText1" ma:internalName="ddmUsersText11">
      <xsd:simpleType>
        <xsd:restriction base="dms:Text">
          <xsd:maxLength value="255"/>
        </xsd:restriction>
      </xsd:simpleType>
    </xsd:element>
    <xsd:element name="ddmUsersText21" ma:index="174" nillable="true" ma:displayName="ddmUsersText2" ma:internalName="ddmUsersText2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0" nillable="true" ma:displayName="Dokumento objektas" ma:internalName="DocObject">
      <xsd:simpleType>
        <xsd:restriction base="dms:Text">
          <xsd:maxLength value="255"/>
        </xsd:restriction>
      </xsd:simpleType>
    </xsd:element>
    <xsd:element name="RmndrTerm" ma:index="91" nillable="true" ma:displayName="Priminimo terminas" ma:decimals="0" ma:internalName="RmndrTerm" ma:percentage="FALSE">
      <xsd:simpleType>
        <xsd:restriction base="dms:Number"/>
      </xsd:simpleType>
    </xsd:element>
    <xsd:element name="DocDateChangeID" ma:index="92" nillable="true" ma:displayName="Dokumento datos keitimo ID" ma:description="Naudojamas dokumento datos keitimui" ma:internalName="DocDateChangeID">
      <xsd:simpleType>
        <xsd:restriction base="dms:Text">
          <xsd:maxLength value="255"/>
        </xsd:restriction>
      </xsd:simpleType>
    </xsd:element>
    <xsd:element name="Tvirtintojai" ma:index="9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99"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0"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1"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3"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2.xml><?xml version="1.0" encoding="utf-8"?>
<ds:datastoreItem xmlns:ds="http://schemas.openxmlformats.org/officeDocument/2006/customXml" ds:itemID="{CB0BA604-303A-4806-BFF2-8ACDB48C4141}">
  <ds:schemaRefs>
    <ds:schemaRef ds:uri="http://schemas.microsoft.com/office/documentsets/sharedfields"/>
  </ds:schemaRefs>
</ds:datastoreItem>
</file>

<file path=customXml/itemProps3.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customXml/itemProps4.xml><?xml version="1.0" encoding="utf-8"?>
<ds:datastoreItem xmlns:ds="http://schemas.openxmlformats.org/officeDocument/2006/customXml" ds:itemID="{319C728B-B468-441A-A579-432C32CBB529}">
  <ds:schemaRefs>
    <ds:schemaRef ds:uri="http://schemas.microsoft.com/sharepoint/v3/contenttype/forms"/>
  </ds:schemaRefs>
</ds:datastoreItem>
</file>

<file path=customXml/itemProps5.xml><?xml version="1.0" encoding="utf-8"?>
<ds:datastoreItem xmlns:ds="http://schemas.openxmlformats.org/officeDocument/2006/customXml" ds:itemID="{353BB8AD-EFAF-4CE6-B310-5C4C72B456C9}">
  <ds:schemaRefs>
    <ds:schemaRef ds:uri="http://purl.org/dc/terms/"/>
    <ds:schemaRef ds:uri="http://schemas.openxmlformats.org/package/2006/metadata/core-properties"/>
    <ds:schemaRef ds:uri="http://schemas.microsoft.com/office/2006/documentManagement/types"/>
    <ds:schemaRef ds:uri="b1f06d3a-9d71-4214-92f4-2f1b352d2f9e"/>
    <ds:schemaRef ds:uri="http://purl.org/dc/elements/1.1/"/>
    <ds:schemaRef ds:uri="http://schemas.microsoft.com/office/2006/metadata/properties"/>
    <ds:schemaRef ds:uri="http://schemas.microsoft.com/office/infopath/2007/PartnerControls"/>
    <ds:schemaRef ds:uri="http://schemas.microsoft.com/sharepoint/v3/fields"/>
    <ds:schemaRef ds:uri="http://schemas.microsoft.com/sharepoint/v3"/>
    <ds:schemaRef ds:uri="3ee9de94-2651-4ccf-9395-52b20b10749f"/>
    <ds:schemaRef ds:uri="http://www.w3.org/XML/1998/namespace"/>
    <ds:schemaRef ds:uri="http://purl.org/dc/dcmitype/"/>
  </ds:schemaRefs>
</ds:datastoreItem>
</file>

<file path=customXml/itemProps6.xml><?xml version="1.0" encoding="utf-8"?>
<ds:datastoreItem xmlns:ds="http://schemas.openxmlformats.org/officeDocument/2006/customXml" ds:itemID="{B79176BD-E99B-4A4E-A77F-49AAA62BD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14660</Words>
  <Characters>99145</Characters>
  <Application>Microsoft Office Word</Application>
  <DocSecurity>0</DocSecurity>
  <Lines>826</Lines>
  <Paragraphs>227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Laura Jūraitė</cp:lastModifiedBy>
  <cp:revision>4</cp:revision>
  <cp:lastPrinted>2014-04-16T12:55:00Z</cp:lastPrinted>
  <dcterms:created xsi:type="dcterms:W3CDTF">2023-11-22T10:29:00Z</dcterms:created>
  <dcterms:modified xsi:type="dcterms:W3CDTF">2023-12-08T12:41:00Z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0x010100789A280DC10E85479B6E6184454E8824004D678DC1FE14A148BE7AFF4BE0D4F40B</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2023-08-08T13:53:50Z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&lt;Occured&gt;2022-04-22T10:46:38.958319+03:00&lt;/Occured&gt;_x000d_
      &lt;EventData&gt;&amp;lt;updates&amp;gt;&amp;lt;field&amp;gt;&amp;lt;name&amp;gt;WFParticipants&amp;lt;/name&amp;gt;&amp;lt;from&amp;gt; Giedrė Jatulevičienė, Vidas Švedas, Renata Zailskė&amp;lt;/from&amp;gt;&amp;lt;to&amp;gt; Giedrė Jatulevičienė, Vidas Švedas,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&lt;Occured&gt;2022-04-22T11:31:39.790769+03:00&lt;/Occured&gt;_x000d_
      &lt;EventData&gt;&amp;lt;updates&amp;gt;&amp;lt;field&amp;gt;&amp;lt;name&amp;gt;WFParticipants&amp;lt;/name&amp;gt;&amp;lt;from&amp;gt; Giedrė Jatulevičienė, Vidas Švedas, Renata Zailskė, Eimantas Lavrėnovas&amp;lt;/from&amp;gt;&amp;lt;to&amp;gt; Giedrė Jatulevičienė, Vidas Švedas, Renata Zailskė, Eimantas Lavrėnovas,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&lt;Occured&gt;2022-04-22T11:35:04.8680552+03:00&lt;/Occured&gt;_x000d_
      &lt;EventData&gt;&amp;lt;updates&amp;gt;&amp;lt;field&amp;gt;&amp;lt;name&amp;gt;DocRegStatus&amp;lt;/name&amp;gt;&amp;lt;from&amp;gt;Derinamas&amp;lt;/from&amp;gt;&amp;lt;to&amp;gt;Suderintas&amp;lt;/to&amp;gt;&amp;lt;/field&amp;gt;&amp;lt;field&amp;gt;&amp;lt;name&amp;gt;WFParticipants&amp;lt;/name&amp;gt;&amp;lt;from&amp;gt; Giedrė Jatulevičienė, Vidas Švedas, Renata Zailskė, Eimantas Lavrėnovas, Kristina Badarienė&amp;lt;/from&amp;gt;&amp;lt;to&amp;gt; Giedrė Jatulevičienė, Vidas Švedas, Renata Zailskė, Eimantas Lavrėnovas, Kristina Badarienė,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&lt;Occured&gt;2022-04-22T11:46:29.5526755+03:00&lt;/Occured&gt;_x000d_
      &lt;EventData&gt;&amp;lt;updates&amp;gt;&amp;lt;field&amp;gt;&amp;lt;name&amp;gt;DocRegStatus&amp;lt;/name&amp;gt;&amp;lt;from&amp;gt;Suderintas&amp;lt;/from&amp;gt;&amp;lt;to&amp;gt;Pasirašomas&amp;lt;/to&amp;gt;&amp;lt;/field&amp;gt;&amp;lt;field&amp;gt;&amp;lt;name&amp;gt;WFParticipants&amp;lt;/name&amp;gt;&amp;lt;from&amp;gt; Giedrė Jatulevičienė, Vidas Švedas, Renata Zailskė, Eimantas Lavrėnovas, Kristina Badarienė, Giedrė Jatulevičienė&amp;lt;/from&amp;gt;&amp;lt;to&amp;gt;&amp;lt;/to&amp;gt;&amp;lt;/field&amp;gt;&amp;lt;/updates&amp;gt;&lt;/EventData&gt;_x000d_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&lt;Occured&gt;2022-04-22T12:16:38.5150637+03:00&lt;/Occured&gt;_x000d_
      &lt;EventData&gt;&amp;lt;updates&amp;gt;&amp;lt;field&amp;gt;&amp;lt;name&amp;gt;DocDate&amp;lt;/name&amp;gt;&amp;lt;from&amp;gt;2022-04-21&amp;lt;/from&amp;gt;&amp;lt;to&amp;gt;2022-04-22&amp;lt;/to&amp;gt;&amp;lt;/field&amp;gt;&amp;lt;field&amp;gt;&amp;lt;name&amp;gt;WFParticipants&amp;lt;/name&amp;gt;&amp;lt;from&amp;gt;&amp;lt;/from&amp;gt;&amp;lt;to&amp;gt;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&lt;Occured&gt;2022-04-22T13:16:50.3112436+03:00&lt;/Occured&gt;_x000d_
      &lt;EventData&gt;&amp;lt;updates&amp;gt;&amp;lt;field&amp;gt;&amp;lt;name&amp;gt;WFParticipants&amp;lt;/name&amp;gt;&amp;lt;from&amp;gt; Giedrė Jatulevičienė&amp;lt;/from&amp;gt;&amp;lt;to&amp;gt; Giedrė Jatulevičienė,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&lt;Occured&gt;2022-04-22T13:54:55.8641866+03:00&lt;/Occured&gt;_x000d_
      &lt;EventData&gt;&amp;lt;Location&amp;gt;&amp;lt;old&amp;gt;https://dvs/sritys/ddm/sritys/ddm/ddm/derinami/DDM63786140874880&amp;lt;/old&amp;gt;&amp;lt;new&amp;gt;https://dvs/sritys/pirkimai/registrasTPSP/1744/protokolai/20220421122755__Protokolas Nr 1 Robotizavimo licencijų pirkimo inicijavimo protokolas/&amp;lt;/new&amp;gt;&amp;lt;/Location&amp;gt;&lt;/EventData&gt;_x000d_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&lt;Occured&gt;2023-03-06T12:16:05.1737055+02:00&lt;/Occured&gt;_x000d_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&lt;Occured&gt;2023-03-06T12:45:43.4115814+02:00&lt;/Occured&gt;_x000d_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&lt;Occured&gt;2023-03-06T17:00:55.9417198+02:00&lt;/Occured&gt;_x000d_
      &lt;EventData&gt;&amp;lt;updates&amp;gt;&amp;lt;field&amp;gt;&amp;lt;name&amp;gt;WFParticipants&amp;lt;/name&amp;gt;&amp;lt;from&amp;gt; Vidas Švedas&amp;lt;/from&amp;gt;&amp;lt;to&amp;gt;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&lt;Occured&gt;2023-03-07T11:01:40.8510881+02:00&lt;/Occured&gt;_x000d_
      &lt;EventData&gt;&amp;lt;updates&amp;gt;&amp;lt;field&amp;gt;&amp;lt;name&amp;gt;WFParticipants&amp;lt;/name&amp;gt;&amp;lt;from&amp;gt; Vidas Švedas, Renata Zailskė&amp;lt;/from&amp;gt;&amp;lt;to&amp;gt;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&lt;Occured&gt;2023-03-07T16:31:31.7543815+02:00&lt;/Occured&gt;_x000d_
      &lt;EventData&gt;&amp;lt;updates&amp;gt;&amp;lt;field&amp;gt;&amp;lt;name&amp;gt;WFParticipants&amp;lt;/name&amp;gt;&amp;lt;from&amp;gt; Vidas Švedas, Renata Zailskė, Kristina Badarienė&amp;lt;/from&amp;gt;&amp;lt;to&amp;gt; Vidas Švedas, Renata Zailskė,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&lt;Occured&gt;2023-03-08T08:30:58.064223+02:00&lt;/Occured&gt;_x000d_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Renata Zailskė, Kristina Badarienė, Eimantas Lavrėnovas&amp;lt;/from&amp;gt;&amp;lt;to&amp;gt; Vidas Švedas, Renata Zailskė, Kristina Badarienė, Eimantas Lavrėnovas,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&lt;Occured&gt;2023-03-08T13:31:03.7804856+02:00&lt;/Occured&gt;_x000d_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Renata Zailskė, Kristina Badarienė, Eimantas Lavrėnovas,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&lt;Occured&gt;2023-03-08T13:45:30.3602877+02:00&lt;/Occured&gt;_x000d_
      &lt;EventData&gt;&amp;lt;updates&amp;gt;&amp;lt;field&amp;gt;&amp;lt;name&amp;gt;DocDate&amp;lt;/name&amp;gt;&amp;lt;from&amp;gt;2023-03-06&amp;lt;/from&amp;gt;&amp;lt;to&amp;gt;2023-03-08&amp;lt;/to&amp;gt;&amp;lt;/field&amp;gt;&amp;lt;field&amp;gt;&amp;lt;name&amp;gt;WFParticipants&amp;lt;/name&amp;gt;&amp;lt;from&amp;gt;&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&lt;Occured&gt;2023-03-08T13:58:46.1587222+02:00&lt;/Occured&gt;_x000d_
      &lt;EventData&gt;&amp;lt;Location&amp;gt;&amp;lt;old&amp;gt;https://dvs/sritys/ddm/sritys/ddm/ddm/derinami/DDM63813698848435&amp;lt;/old&amp;gt;&amp;lt;new&amp;gt;https://dvs/sritys/pirkimai/registrasTPSP/2017/protokolai/20230306112729__2 Protokolas Pirkimo iniciavimas/&amp;lt;/new&amp;gt;&amp;lt;/Location&amp;gt;&lt;/EventData&gt;_x000d_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&lt;Occured&gt;2023-08-08T17:16:42.1620917+03:00&lt;/Occured&gt;_x000d_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&lt;Occured&gt;2023-08-08T17:19:31.5858523+03:00&lt;/Occured&gt;_x000d_
      &lt;EventData&gt;&amp;lt;updates&amp;gt;&amp;lt;field&amp;gt;&amp;lt;name&amp;gt;WFParticipants&amp;lt;/name&amp;gt;&amp;lt;from&amp;gt;&amp;lt;/from&amp;gt;&amp;lt;to&amp;gt;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&lt;Occured&gt;2023-08-08T17:46:28.2517955+03:00&lt;/Occured&gt;_x000d_
      &lt;EventData&gt;&amp;lt;updates&amp;gt;&amp;lt;field&amp;gt;&amp;lt;name&amp;gt;WFParticipants&amp;lt;/name&amp;gt;&amp;lt;from&amp;gt; Laura Jūraitė&amp;lt;/from&amp;gt;&amp;lt;to&amp;gt; Laura Jūraitė,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&lt;Occured&gt;2023-08-09T08:31:59.7213499+03:00&lt;/Occured&gt;_x000d_
      &lt;EventData&gt;&amp;lt;updates&amp;gt;&amp;lt;field&amp;gt;&amp;lt;name&amp;gt;WFParticipants&amp;lt;/name&amp;gt;&amp;lt;from&amp;gt; Laura Jūraitė, Eimantas Lavrėnovas&amp;lt;/from&amp;gt;&amp;lt;to&amp;gt; Laura Jūraitė, Eimantas Lavrėnovas, Skirmutė Pašluostienė&amp;lt;/to&amp;gt;&amp;lt;/field&amp;gt;&amp;lt;/updates&amp;gt;&lt;/EventData&gt;_x000d_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&lt;Occured&gt;2023-08-09T10:46:33.4701366+03:00&lt;/Occured&gt;_x000d_
      &lt;EventData&gt;&amp;lt;updates&amp;gt;&amp;lt;field&amp;gt;&amp;lt;name&amp;gt;WFParticipants&amp;lt;/name&amp;gt;&amp;lt;from&amp;gt; Laura Jūraitė, Eimantas Lavrėnovas, Skirmutė Pašluostienė&amp;lt;/from&amp;gt;&amp;lt;to&amp;gt; Laura Jūraitė, Eimantas Lavrėnovas, Skirmutė Pašluostienė, Vidas Švedas&amp;lt;/to&amp;gt;&amp;lt;/field&amp;gt;&amp;lt;/updates&amp;gt;&lt;/EventData&gt;_x000d_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&lt;string&gt;9 priedas. Sutarties SD 07-19.docx&lt;/string&gt;_x000d_
    &lt;string&gt;Paslaugų teikimo sutartis&lt;/string&gt;_x000d_
    &lt;string /&gt;_x000d_
    &lt;string /&gt;_x000d_
    &lt;string /&gt;_x000d_
    &lt;string&gt;Derinamas&lt;/string&gt;_x000d_
    &lt;string /&gt;_x000d_
    &lt;string /&gt;_x000d_
    &lt;string&gt;Laura Jūraitė&lt;/string&gt;_x000d_
    &lt;string&gt;Laura Jūraitė&lt;/string&gt;_x000d_
    &lt;string&gt;Vyresnysis 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&lt;string&gt;2023/165&lt;/string&gt;_x000d_
    &lt;string&gt;Programinės įrangos licencijų nuoma&lt;/string&gt;_x000d_
    &lt;string&gt;https://dvs/sritys/pirkimai/registrasTPSP/2140&lt;/string&gt;_x000d_
    &lt;string&gt;2140&lt;/string&gt;_x000d_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&lt;string&gt;2023-08-08&lt;/string&gt;_x000d_
    &lt;string /&gt;_x000d_
    &lt;string&gt;1 protokolas. Pirkimo inicijavimas&lt;/string&gt;_x000d_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 /&gt;_x000d_
    &lt;string /&gt;_x000d_
    &lt;string /&gt;_x000d_
    &lt;string /&gt;_x000d_
    &lt;string /&gt;_x000d_
    &lt;string&gt; Laura Jūraitė, Eimantas Lavrėnovas, Skirmutė Pašluostienė, Vidas Švedas&lt;/string&gt;_x000d_
    &lt;string /&gt;_x000d_
    &lt;string&gt;Vidas Švedas;Skirmutė Pašluostienė;Kristina Badarienė;Eimantas Lavrėnovas;Jurij Kliukevič&lt;/string&gt;_x000d_
    &lt;string&gt;Vidas Švedas;Skirmutė Pašluostienė&lt;/string&gt;_x000d_
    &lt;string&gt;Laura Jūraitė&lt;/string&gt;_x000d_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TemplateUrl">
    <vt:lpwstr/>
  </property>
  <property fmtid="{D5CDD505-2E9C-101B-9397-08002B2CF9AE}" pid="231" name="Order">
    <vt:r8>27123200</vt:r8>
  </property>
  <property fmtid="{D5CDD505-2E9C-101B-9397-08002B2CF9AE}" pid="232" name="xd_ProgID">
    <vt:lpwstr/>
  </property>
  <property fmtid="{D5CDD505-2E9C-101B-9397-08002B2CF9AE}" pid="233" name="ddmField21">
    <vt:lpwstr/>
  </property>
  <property fmtid="{D5CDD505-2E9C-101B-9397-08002B2CF9AE}" pid="234" name="Paslauga">
    <vt:lpwstr/>
  </property>
  <property fmtid="{D5CDD505-2E9C-101B-9397-08002B2CF9AE}" pid="235" name="ddmItemSaved">
    <vt:lpwstr/>
  </property>
  <property fmtid="{D5CDD505-2E9C-101B-9397-08002B2CF9AE}" pid="236" name="ddmUsersText1">
    <vt:lpwstr>Vidas Švedas;Kristina Badarienė;Eimantas Lavrėnovas;Renata Zailskė</vt:lpwstr>
  </property>
  <property fmtid="{D5CDD505-2E9C-101B-9397-08002B2CF9AE}" pid="237" name="ddmField4">
    <vt:lpwstr>2017</vt:lpwstr>
  </property>
  <property fmtid="{D5CDD505-2E9C-101B-9397-08002B2CF9AE}" pid="238" name="DocTotalPages">
    <vt:lpwstr/>
  </property>
  <property fmtid="{D5CDD505-2E9C-101B-9397-08002B2CF9AE}" pid="239" name="ddmInitRequired">
    <vt:lpwstr/>
  </property>
  <property fmtid="{D5CDD505-2E9C-101B-9397-08002B2CF9AE}" pid="240" name="DocSigner">
    <vt:lpwstr/>
  </property>
  <property fmtid="{D5CDD505-2E9C-101B-9397-08002B2CF9AE}" pid="241" name="DocRegister">
    <vt:lpwstr/>
  </property>
  <property fmtid="{D5CDD505-2E9C-101B-9397-08002B2CF9AE}" pid="242" name="ddmInitiatorTxt">
    <vt:lpwstr/>
  </property>
  <property fmtid="{D5CDD505-2E9C-101B-9397-08002B2CF9AE}" pid="243" name="Kompensacija">
    <vt:lpwstr/>
  </property>
  <property fmtid="{D5CDD505-2E9C-101B-9397-08002B2CF9AE}" pid="244" name="ddmField11">
    <vt:lpwstr/>
  </property>
  <property fmtid="{D5CDD505-2E9C-101B-9397-08002B2CF9AE}" pid="245" name="LastApproveDate">
    <vt:lpwstr/>
  </property>
  <property fmtid="{D5CDD505-2E9C-101B-9397-08002B2CF9AE}" pid="246" name="AtsTrukme">
    <vt:lpwstr/>
  </property>
  <property fmtid="{D5CDD505-2E9C-101B-9397-08002B2CF9AE}" pid="247" name="DocumentSetDescription">
    <vt:lpwstr/>
  </property>
  <property fmtid="{D5CDD505-2E9C-101B-9397-08002B2CF9AE}" pid="248" name="Approvers">
    <vt:lpwstr/>
  </property>
  <property fmtid="{D5CDD505-2E9C-101B-9397-08002B2CF9AE}" pid="249" name="Vykdytojas">
    <vt:lpwstr/>
  </property>
  <property fmtid="{D5CDD505-2E9C-101B-9397-08002B2CF9AE}" pid="250" name="ddmField22">
    <vt:lpwstr/>
  </property>
  <property fmtid="{D5CDD505-2E9C-101B-9397-08002B2CF9AE}" pid="251" name="DocOriginatorTxt">
    <vt:lpwstr>Laura Jūraitė</vt:lpwstr>
  </property>
  <property fmtid="{D5CDD505-2E9C-101B-9397-08002B2CF9AE}" pid="252" name="ddmUsersText2">
    <vt:lpwstr>Laura Jūraitė;Vidas Švedas</vt:lpwstr>
  </property>
  <property fmtid="{D5CDD505-2E9C-101B-9397-08002B2CF9AE}" pid="253" name="DocSubject">
    <vt:lpwstr>2 Protokolas Pirkimo iniciavimas</vt:lpwstr>
  </property>
  <property fmtid="{D5CDD505-2E9C-101B-9397-08002B2CF9AE}" pid="254" name="ddmField5">
    <vt:lpwstr/>
  </property>
  <property fmtid="{D5CDD505-2E9C-101B-9397-08002B2CF9AE}" pid="255" name="ddmField12">
    <vt:lpwstr/>
  </property>
  <property fmtid="{D5CDD505-2E9C-101B-9397-08002B2CF9AE}" pid="256" name="EtatoTipas">
    <vt:lpwstr/>
  </property>
  <property fmtid="{D5CDD505-2E9C-101B-9397-08002B2CF9AE}" pid="257" name="DocDateChangeID">
    <vt:lpwstr/>
  </property>
  <property fmtid="{D5CDD505-2E9C-101B-9397-08002B2CF9AE}" pid="258" name="RoutingRuleDescription">
    <vt:lpwstr/>
  </property>
  <property fmtid="{D5CDD505-2E9C-101B-9397-08002B2CF9AE}" pid="259" name="DocMeetPersons">
    <vt:lpwstr/>
  </property>
  <property fmtid="{D5CDD505-2E9C-101B-9397-08002B2CF9AE}" pid="260" name="SaskNr">
    <vt:lpwstr/>
  </property>
  <property fmtid="{D5CDD505-2E9C-101B-9397-08002B2CF9AE}" pid="261" name="ddmExtenderJs">
    <vt:lpwstr/>
  </property>
  <property fmtid="{D5CDD505-2E9C-101B-9397-08002B2CF9AE}" pid="262" name="Priezastis">
    <vt:lpwstr/>
  </property>
  <property fmtid="{D5CDD505-2E9C-101B-9397-08002B2CF9AE}" pid="263" name="DocRegDate">
    <vt:lpwstr/>
  </property>
  <property fmtid="{D5CDD505-2E9C-101B-9397-08002B2CF9AE}" pid="264" name="ddmUsersText3">
    <vt:lpwstr>Renata Zailskė</vt:lpwstr>
  </property>
  <property fmtid="{D5CDD505-2E9C-101B-9397-08002B2CF9AE}" pid="265" name="DocExtraContactData">
    <vt:lpwstr/>
  </property>
  <property fmtid="{D5CDD505-2E9C-101B-9397-08002B2CF9AE}" pid="266" name="ddmField23">
    <vt:lpwstr/>
  </property>
  <property fmtid="{D5CDD505-2E9C-101B-9397-08002B2CF9AE}" pid="267" name="ddmField6">
    <vt:lpwstr/>
  </property>
  <property fmtid="{D5CDD505-2E9C-101B-9397-08002B2CF9AE}" pid="268" name="ValstNr">
    <vt:lpwstr/>
  </property>
  <property fmtid="{D5CDD505-2E9C-101B-9397-08002B2CF9AE}" pid="269" name="ddmNotifyOthers">
    <vt:lpwstr/>
  </property>
  <property fmtid="{D5CDD505-2E9C-101B-9397-08002B2CF9AE}" pid="270" name="Author">
    <vt:lpwstr>11509</vt:lpwstr>
  </property>
</Properties>
</file>