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7159" w14:textId="77777777" w:rsidR="00517EA4" w:rsidRPr="009E1139" w:rsidRDefault="00517EA4" w:rsidP="00517EA4">
      <w:pPr>
        <w:spacing w:after="0" w:line="240" w:lineRule="auto"/>
        <w:jc w:val="center"/>
        <w:rPr>
          <w:rFonts w:ascii="Times New Roman" w:eastAsia="Times New Roman" w:hAnsi="Times New Roman" w:cs="Times New Roman"/>
          <w:bCs/>
          <w:sz w:val="21"/>
          <w:szCs w:val="21"/>
        </w:rPr>
      </w:pPr>
    </w:p>
    <w:p w14:paraId="75AD715A" w14:textId="77777777"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p>
    <w:p w14:paraId="75AD715B" w14:textId="77777777" w:rsidR="00996853" w:rsidRPr="00D9470E" w:rsidRDefault="002E1BE2"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bCs/>
          <w:iCs/>
          <w:color w:val="000000"/>
        </w:rPr>
        <w:t>BUITINIŲ ELEKTROS PRIETAISŲ V</w:t>
      </w:r>
      <w:r w:rsidR="00996853" w:rsidRPr="00D9470E">
        <w:rPr>
          <w:rFonts w:ascii="Times New Roman" w:eastAsia="Times New Roman" w:hAnsi="Times New Roman" w:cs="Times New Roman"/>
          <w:b/>
          <w:color w:val="000000"/>
        </w:rPr>
        <w:t xml:space="preserve">IEŠOJO PIRKIMO-PARDAVIMO SUTARTIS </w:t>
      </w:r>
    </w:p>
    <w:p w14:paraId="75AD715C" w14:textId="77777777" w:rsidR="00E06242" w:rsidRDefault="00E06242" w:rsidP="00996853">
      <w:pPr>
        <w:spacing w:after="0" w:line="240" w:lineRule="auto"/>
        <w:jc w:val="center"/>
        <w:rPr>
          <w:rFonts w:ascii="Times New Roman" w:eastAsia="Times New Roman" w:hAnsi="Times New Roman" w:cs="Times New Roman"/>
          <w:b/>
          <w:color w:val="000000"/>
        </w:rPr>
      </w:pPr>
    </w:p>
    <w:p w14:paraId="75AD715D"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NR._______/_________</w:t>
      </w:r>
    </w:p>
    <w:p w14:paraId="75AD715E"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p>
    <w:p w14:paraId="75AD715F" w14:textId="77777777" w:rsidR="00996853" w:rsidRPr="00D9470E" w:rsidRDefault="00A12E69" w:rsidP="0099685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2023</w:t>
      </w:r>
      <w:r w:rsidR="00AC619F">
        <w:rPr>
          <w:rFonts w:ascii="Times New Roman" w:eastAsia="Times New Roman" w:hAnsi="Times New Roman" w:cs="Times New Roman"/>
          <w:color w:val="000000"/>
          <w:lang w:eastAsia="lt-LT"/>
        </w:rPr>
        <w:t xml:space="preserve"> </w:t>
      </w:r>
      <w:proofErr w:type="spellStart"/>
      <w:r w:rsidR="00AC619F">
        <w:rPr>
          <w:rFonts w:ascii="Times New Roman" w:eastAsia="Times New Roman" w:hAnsi="Times New Roman" w:cs="Times New Roman"/>
          <w:color w:val="000000"/>
          <w:lang w:eastAsia="lt-LT"/>
        </w:rPr>
        <w:t>m.</w:t>
      </w:r>
      <w:r>
        <w:rPr>
          <w:rFonts w:ascii="Times New Roman" w:eastAsia="Times New Roman" w:hAnsi="Times New Roman" w:cs="Times New Roman"/>
          <w:color w:val="000000"/>
          <w:lang w:eastAsia="lt-LT"/>
        </w:rPr>
        <w:t>gruodžio</w:t>
      </w:r>
      <w:proofErr w:type="spellEnd"/>
      <w:r w:rsidR="00D259A7">
        <w:rPr>
          <w:rFonts w:ascii="Times New Roman" w:eastAsia="Times New Roman" w:hAnsi="Times New Roman" w:cs="Times New Roman"/>
          <w:color w:val="000000"/>
          <w:lang w:eastAsia="lt-LT"/>
        </w:rPr>
        <w:t xml:space="preserve">     </w:t>
      </w:r>
      <w:r w:rsidR="00996853" w:rsidRPr="00D9470E">
        <w:rPr>
          <w:rFonts w:ascii="Times New Roman" w:eastAsia="Times New Roman" w:hAnsi="Times New Roman" w:cs="Times New Roman"/>
          <w:color w:val="000000"/>
          <w:lang w:eastAsia="lt-LT"/>
        </w:rPr>
        <w:t>d.</w:t>
      </w:r>
    </w:p>
    <w:p w14:paraId="75AD7160" w14:textId="77777777" w:rsidR="00996853" w:rsidRDefault="00996853" w:rsidP="00A12E69">
      <w:pPr>
        <w:spacing w:after="0" w:line="240" w:lineRule="auto"/>
        <w:ind w:left="2880" w:firstLine="720"/>
        <w:rPr>
          <w:rFonts w:ascii="Times New Roman" w:eastAsia="Times New Roman" w:hAnsi="Times New Roman" w:cs="Times New Roman"/>
          <w:color w:val="000000"/>
          <w:vertAlign w:val="superscript"/>
          <w:lang w:eastAsia="lt-LT"/>
        </w:rPr>
      </w:pPr>
    </w:p>
    <w:p w14:paraId="75AD7161" w14:textId="77777777" w:rsidR="00A12E69" w:rsidRPr="00A12E69" w:rsidRDefault="00D259A7" w:rsidP="00A12E69">
      <w:pPr>
        <w:spacing w:after="0" w:line="240" w:lineRule="auto"/>
        <w:ind w:left="2880" w:firstLine="72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A12E69" w:rsidRPr="00A12E69">
        <w:rPr>
          <w:rFonts w:ascii="Times New Roman" w:eastAsia="Times New Roman" w:hAnsi="Times New Roman" w:cs="Times New Roman"/>
          <w:color w:val="000000"/>
          <w:lang w:eastAsia="lt-LT"/>
        </w:rPr>
        <w:t>Marijampolė</w:t>
      </w:r>
    </w:p>
    <w:p w14:paraId="75AD7162" w14:textId="77777777" w:rsidR="00A12E69" w:rsidRPr="00A12E69" w:rsidRDefault="00A12E69" w:rsidP="00A12E69">
      <w:pPr>
        <w:spacing w:after="0" w:line="240" w:lineRule="auto"/>
        <w:ind w:left="2880" w:firstLine="720"/>
        <w:rPr>
          <w:rFonts w:ascii="Times New Roman" w:eastAsia="Times New Roman" w:hAnsi="Times New Roman" w:cs="Times New Roman"/>
          <w:color w:val="000000"/>
          <w:lang w:eastAsia="lt-LT"/>
        </w:rPr>
      </w:pPr>
    </w:p>
    <w:p w14:paraId="75AD7163" w14:textId="77777777" w:rsidR="00996853" w:rsidRPr="00B81FB1" w:rsidRDefault="00996853" w:rsidP="00996853">
      <w:pPr>
        <w:spacing w:after="0" w:line="240" w:lineRule="auto"/>
        <w:jc w:val="center"/>
        <w:rPr>
          <w:rFonts w:ascii="Times New Roman" w:eastAsia="Times New Roman" w:hAnsi="Times New Roman" w:cs="Times New Roman"/>
          <w:color w:val="000000"/>
          <w:vertAlign w:val="superscript"/>
          <w:lang w:eastAsia="lt-LT"/>
        </w:rPr>
      </w:pPr>
    </w:p>
    <w:p w14:paraId="75AD7164" w14:textId="77777777" w:rsidR="00996853" w:rsidRPr="00B81FB1" w:rsidRDefault="00A12E69" w:rsidP="00996853">
      <w:pPr>
        <w:spacing w:after="0" w:line="240" w:lineRule="auto"/>
        <w:ind w:firstLine="1134"/>
        <w:jc w:val="both"/>
        <w:rPr>
          <w:rFonts w:ascii="Times New Roman" w:eastAsia="Times New Roman" w:hAnsi="Times New Roman" w:cs="Times New Roman"/>
          <w:lang w:eastAsia="ru-RU"/>
        </w:rPr>
      </w:pPr>
      <w:r w:rsidRPr="00B81FB1">
        <w:rPr>
          <w:rFonts w:ascii="Times New Roman" w:eastAsia="Times New Roman" w:hAnsi="Times New Roman" w:cs="Times New Roman"/>
          <w:lang w:eastAsia="ru-RU"/>
        </w:rPr>
        <w:t xml:space="preserve">Lietuvos kalėjimų </w:t>
      </w:r>
      <w:proofErr w:type="spellStart"/>
      <w:r w:rsidRPr="00B81FB1">
        <w:rPr>
          <w:rFonts w:ascii="Times New Roman" w:eastAsia="Times New Roman" w:hAnsi="Times New Roman" w:cs="Times New Roman"/>
          <w:lang w:eastAsia="ru-RU"/>
        </w:rPr>
        <w:t>tarnyba</w:t>
      </w:r>
      <w:r w:rsidR="00996853" w:rsidRPr="00B81FB1">
        <w:rPr>
          <w:rFonts w:ascii="Times New Roman" w:eastAsia="Times New Roman" w:hAnsi="Times New Roman" w:cs="Times New Roman"/>
          <w:lang w:eastAsia="ru-RU"/>
        </w:rPr>
        <w:t>,įstaigos</w:t>
      </w:r>
      <w:proofErr w:type="spellEnd"/>
      <w:r w:rsidR="00996853" w:rsidRPr="00B81FB1">
        <w:rPr>
          <w:rFonts w:ascii="Times New Roman" w:eastAsia="Times New Roman" w:hAnsi="Times New Roman" w:cs="Times New Roman"/>
          <w:lang w:eastAsia="ru-RU"/>
        </w:rPr>
        <w:t xml:space="preserve"> kodas</w:t>
      </w:r>
      <w:r w:rsidRPr="00B81FB1">
        <w:rPr>
          <w:rFonts w:ascii="Times New Roman" w:eastAsia="Times New Roman" w:hAnsi="Times New Roman" w:cs="Times New Roman"/>
          <w:lang w:eastAsia="ru-RU"/>
        </w:rPr>
        <w:t xml:space="preserve"> 288697120</w:t>
      </w:r>
      <w:r w:rsidR="00996853" w:rsidRPr="00B81FB1">
        <w:rPr>
          <w:rFonts w:ascii="Times New Roman" w:eastAsia="Times New Roman" w:hAnsi="Times New Roman" w:cs="Times New Roman"/>
          <w:lang w:eastAsia="ru-RU"/>
        </w:rPr>
        <w:t>, atstovaujama</w:t>
      </w:r>
      <w:r w:rsidRPr="00B81FB1">
        <w:rPr>
          <w:rFonts w:ascii="Times New Roman" w:eastAsia="Times New Roman" w:hAnsi="Times New Roman" w:cs="Times New Roman"/>
          <w:lang w:eastAsia="ru-RU"/>
        </w:rPr>
        <w:t xml:space="preserve"> kanclerės Ligitos </w:t>
      </w:r>
      <w:proofErr w:type="spellStart"/>
      <w:r w:rsidRPr="00B81FB1">
        <w:rPr>
          <w:rFonts w:ascii="Times New Roman" w:eastAsia="Times New Roman" w:hAnsi="Times New Roman" w:cs="Times New Roman"/>
          <w:lang w:eastAsia="ru-RU"/>
        </w:rPr>
        <w:t>Valalytės</w:t>
      </w:r>
      <w:proofErr w:type="spellEnd"/>
      <w:r w:rsidRPr="00B81FB1">
        <w:rPr>
          <w:rFonts w:ascii="Times New Roman" w:eastAsia="Times New Roman" w:hAnsi="Times New Roman" w:cs="Times New Roman"/>
          <w:lang w:eastAsia="ru-RU"/>
        </w:rPr>
        <w:t xml:space="preserve">, veikiančios </w:t>
      </w:r>
      <w:r w:rsidR="00996853" w:rsidRPr="00B81FB1">
        <w:rPr>
          <w:rFonts w:ascii="Times New Roman" w:eastAsia="Times New Roman" w:hAnsi="Times New Roman" w:cs="Times New Roman"/>
          <w:lang w:eastAsia="ru-RU"/>
        </w:rPr>
        <w:t xml:space="preserve">pagal </w:t>
      </w:r>
      <w:r w:rsidRPr="00B81FB1">
        <w:rPr>
          <w:rFonts w:ascii="Times New Roman" w:eastAsia="Times New Roman" w:hAnsi="Times New Roman" w:cs="Times New Roman"/>
          <w:lang w:eastAsia="ru-RU"/>
        </w:rPr>
        <w:t>Lietuvos kalėjimų tarnybos direktoriaus 2023 m. vasario 3 d. įsakymu Nr. V-78 ,,Dėl Lietuvos kalėjimų tarnybos dokumentų pasirašymo ir tvirtinimo bei įgaliojimų suteikimo“ suteiktus įgaliojimus</w:t>
      </w:r>
      <w:r w:rsidR="00996853" w:rsidRPr="00B81FB1">
        <w:rPr>
          <w:rFonts w:ascii="Times New Roman" w:eastAsia="Times New Roman" w:hAnsi="Times New Roman" w:cs="Times New Roman"/>
          <w:lang w:eastAsia="ru-RU"/>
        </w:rPr>
        <w:t xml:space="preserve">, toliau vadinamas </w:t>
      </w:r>
      <w:r w:rsidR="00996853" w:rsidRPr="00B81FB1">
        <w:rPr>
          <w:rFonts w:ascii="Times New Roman" w:eastAsia="Times New Roman" w:hAnsi="Times New Roman" w:cs="Times New Roman"/>
          <w:b/>
          <w:lang w:eastAsia="ru-RU"/>
        </w:rPr>
        <w:t xml:space="preserve">Pirkėjas </w:t>
      </w:r>
      <w:r w:rsidR="00996853" w:rsidRPr="00B81FB1">
        <w:rPr>
          <w:rFonts w:ascii="Times New Roman" w:eastAsia="Times New Roman" w:hAnsi="Times New Roman" w:cs="Times New Roman"/>
          <w:lang w:eastAsia="ru-RU"/>
        </w:rPr>
        <w:t xml:space="preserve">ir </w:t>
      </w:r>
    </w:p>
    <w:p w14:paraId="75AD7165" w14:textId="77777777" w:rsidR="00996853" w:rsidRPr="00B81FB1" w:rsidRDefault="00A12E69" w:rsidP="00E06242">
      <w:pPr>
        <w:spacing w:after="0" w:line="240" w:lineRule="auto"/>
        <w:ind w:firstLine="1134"/>
        <w:jc w:val="both"/>
        <w:rPr>
          <w:rFonts w:ascii="Times New Roman" w:eastAsia="Times New Roman" w:hAnsi="Times New Roman" w:cs="Times New Roman"/>
          <w:i/>
        </w:rPr>
      </w:pPr>
      <w:r w:rsidRPr="00B81FB1">
        <w:rPr>
          <w:rFonts w:ascii="Times New Roman" w:hAnsi="Times New Roman" w:cs="Times New Roman"/>
          <w:noProof/>
        </w:rPr>
        <w:t>UAB „Omgema“</w:t>
      </w:r>
      <w:r w:rsidR="00996853" w:rsidRPr="00B81FB1">
        <w:rPr>
          <w:rFonts w:ascii="Times New Roman" w:eastAsia="Times New Roman" w:hAnsi="Times New Roman" w:cs="Times New Roman"/>
          <w:lang w:eastAsia="ru-RU"/>
        </w:rPr>
        <w:t>, įmonės kodas</w:t>
      </w:r>
      <w:r w:rsidRPr="00B81FB1">
        <w:rPr>
          <w:rFonts w:ascii="Times New Roman" w:hAnsi="Times New Roman" w:cs="Times New Roman"/>
          <w:noProof/>
        </w:rPr>
        <w:t>234853110</w:t>
      </w:r>
      <w:r w:rsidR="00996853" w:rsidRPr="00B81FB1">
        <w:rPr>
          <w:rFonts w:ascii="Times New Roman" w:eastAsia="Times New Roman" w:hAnsi="Times New Roman" w:cs="Times New Roman"/>
          <w:lang w:eastAsia="ru-RU"/>
        </w:rPr>
        <w:t xml:space="preserve">, atstovaujama </w:t>
      </w:r>
      <w:r w:rsidRPr="00B81FB1">
        <w:rPr>
          <w:rFonts w:ascii="Times New Roman" w:eastAsia="Times New Roman" w:hAnsi="Times New Roman" w:cs="Times New Roman"/>
          <w:lang w:eastAsia="ru-RU"/>
        </w:rPr>
        <w:t xml:space="preserve">direktoriaus Lino Guogio, veikiančio </w:t>
      </w:r>
      <w:proofErr w:type="spellStart"/>
      <w:r w:rsidR="00996853" w:rsidRPr="00B81FB1">
        <w:rPr>
          <w:rFonts w:ascii="Times New Roman" w:eastAsia="Times New Roman" w:hAnsi="Times New Roman" w:cs="Times New Roman"/>
          <w:lang w:eastAsia="ru-RU"/>
        </w:rPr>
        <w:t>pagal</w:t>
      </w:r>
      <w:r w:rsidRPr="00B81FB1">
        <w:rPr>
          <w:rFonts w:ascii="Times New Roman" w:eastAsia="Times New Roman" w:hAnsi="Times New Roman" w:cs="Times New Roman"/>
          <w:lang w:eastAsia="ru-RU"/>
        </w:rPr>
        <w:t>pagal</w:t>
      </w:r>
      <w:proofErr w:type="spellEnd"/>
      <w:r w:rsidRPr="00B81FB1">
        <w:rPr>
          <w:rFonts w:ascii="Times New Roman" w:eastAsia="Times New Roman" w:hAnsi="Times New Roman" w:cs="Times New Roman"/>
          <w:lang w:eastAsia="ru-RU"/>
        </w:rPr>
        <w:t xml:space="preserve"> įmonės įstatus </w:t>
      </w:r>
      <w:r w:rsidR="00996853" w:rsidRPr="00B81FB1">
        <w:rPr>
          <w:rFonts w:ascii="Times New Roman" w:eastAsia="Times New Roman" w:hAnsi="Times New Roman" w:cs="Times New Roman"/>
          <w:i/>
        </w:rPr>
        <w:t xml:space="preserve">, </w:t>
      </w:r>
      <w:r w:rsidR="00996853" w:rsidRPr="00B81FB1">
        <w:rPr>
          <w:rFonts w:ascii="Times New Roman" w:eastAsia="Times New Roman" w:hAnsi="Times New Roman" w:cs="Times New Roman"/>
          <w:lang w:eastAsia="ru-RU"/>
        </w:rPr>
        <w:t xml:space="preserve">toliau </w:t>
      </w:r>
      <w:proofErr w:type="spellStart"/>
      <w:r w:rsidR="00996853" w:rsidRPr="00B81FB1">
        <w:rPr>
          <w:rFonts w:ascii="Times New Roman" w:eastAsia="Times New Roman" w:hAnsi="Times New Roman" w:cs="Times New Roman"/>
          <w:lang w:eastAsia="ru-RU"/>
        </w:rPr>
        <w:t>vadinama</w:t>
      </w:r>
      <w:r w:rsidR="00996853" w:rsidRPr="00B81FB1">
        <w:rPr>
          <w:rFonts w:ascii="Times New Roman" w:eastAsia="Times New Roman" w:hAnsi="Times New Roman" w:cs="Times New Roman"/>
          <w:b/>
          <w:lang w:eastAsia="ru-RU"/>
        </w:rPr>
        <w:t>Tiekėjas</w:t>
      </w:r>
      <w:proofErr w:type="spellEnd"/>
      <w:r w:rsidR="00996853" w:rsidRPr="00B81FB1">
        <w:rPr>
          <w:rFonts w:ascii="Times New Roman" w:eastAsia="Times New Roman" w:hAnsi="Times New Roman" w:cs="Times New Roman"/>
          <w:b/>
          <w:lang w:eastAsia="ru-RU"/>
        </w:rPr>
        <w:t>,</w:t>
      </w:r>
    </w:p>
    <w:p w14:paraId="75AD7166" w14:textId="77777777" w:rsidR="00996853" w:rsidRPr="00B81FB1" w:rsidRDefault="00996853" w:rsidP="00996853">
      <w:pPr>
        <w:spacing w:after="0" w:line="240" w:lineRule="auto"/>
        <w:jc w:val="both"/>
        <w:rPr>
          <w:rFonts w:ascii="Times New Roman" w:eastAsia="Times New Roman" w:hAnsi="Times New Roman" w:cs="Times New Roman"/>
          <w:i/>
        </w:rPr>
      </w:pPr>
      <w:r w:rsidRPr="00B81FB1">
        <w:rPr>
          <w:rFonts w:ascii="Times New Roman" w:eastAsia="Times New Roman" w:hAnsi="Times New Roman" w:cs="Times New Roman"/>
          <w:i/>
        </w:rPr>
        <w:t>(jei tai tiekėjų grupė – atitinkami duomenys apie kiekvieną partnerį)</w:t>
      </w:r>
    </w:p>
    <w:p w14:paraId="75AD7167" w14:textId="77777777" w:rsidR="00996853" w:rsidRPr="00B81FB1" w:rsidRDefault="00996853" w:rsidP="00996853">
      <w:pPr>
        <w:spacing w:after="0" w:line="240" w:lineRule="auto"/>
        <w:ind w:firstLine="1296"/>
        <w:jc w:val="both"/>
        <w:rPr>
          <w:rFonts w:ascii="Times New Roman" w:eastAsia="Times New Roman" w:hAnsi="Times New Roman" w:cs="Times New Roman"/>
          <w:lang w:eastAsia="ru-RU"/>
        </w:rPr>
      </w:pPr>
      <w:r w:rsidRPr="00B81FB1">
        <w:rPr>
          <w:rFonts w:ascii="Times New Roman" w:eastAsia="Times New Roman" w:hAnsi="Times New Roman" w:cs="Times New Roman"/>
          <w:lang w:eastAsia="ru-RU"/>
        </w:rPr>
        <w:t>toliau kartu vadinamos Šalimis, o atskirai – Šalimi, sudarė šią</w:t>
      </w:r>
      <w:r w:rsidR="001300A4" w:rsidRPr="00B81FB1">
        <w:rPr>
          <w:rFonts w:ascii="Times New Roman" w:eastAsia="Times New Roman" w:hAnsi="Times New Roman" w:cs="Times New Roman"/>
          <w:lang w:eastAsia="ru-RU"/>
        </w:rPr>
        <w:t xml:space="preserve"> Buitinių elektros </w:t>
      </w:r>
      <w:proofErr w:type="spellStart"/>
      <w:r w:rsidR="001300A4" w:rsidRPr="00B81FB1">
        <w:rPr>
          <w:rFonts w:ascii="Times New Roman" w:eastAsia="Times New Roman" w:hAnsi="Times New Roman" w:cs="Times New Roman"/>
          <w:lang w:eastAsia="ru-RU"/>
        </w:rPr>
        <w:t>prietaisų</w:t>
      </w:r>
      <w:r w:rsidRPr="00B81FB1">
        <w:rPr>
          <w:rFonts w:ascii="Times New Roman" w:eastAsia="Times New Roman" w:hAnsi="Times New Roman" w:cs="Times New Roman"/>
          <w:lang w:eastAsia="ru-RU"/>
        </w:rPr>
        <w:t>viešojo</w:t>
      </w:r>
      <w:proofErr w:type="spellEnd"/>
      <w:r w:rsidRPr="00B81FB1">
        <w:rPr>
          <w:rFonts w:ascii="Times New Roman" w:eastAsia="Times New Roman" w:hAnsi="Times New Roman" w:cs="Times New Roman"/>
          <w:lang w:eastAsia="ru-RU"/>
        </w:rPr>
        <w:t xml:space="preserve"> pirkimo-pardavimo sutartį (toliau – Sutartis) ir susitarė dėl sutartyje išvardintų sąlygų. </w:t>
      </w:r>
    </w:p>
    <w:p w14:paraId="75AD7168" w14:textId="77777777" w:rsidR="00996853" w:rsidRPr="00D9470E"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rPr>
      </w:pPr>
    </w:p>
    <w:p w14:paraId="75AD7169" w14:textId="77777777" w:rsidR="00996853" w:rsidRPr="00D9470E" w:rsidRDefault="00996853" w:rsidP="00996853">
      <w:pPr>
        <w:tabs>
          <w:tab w:val="left" w:pos="1242"/>
          <w:tab w:val="left" w:pos="9181"/>
        </w:tabs>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1. SUTARTIES DALYKAS</w:t>
      </w:r>
    </w:p>
    <w:p w14:paraId="75AD716A" w14:textId="77777777" w:rsidR="00996853" w:rsidRPr="00D9470E"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rPr>
      </w:pPr>
    </w:p>
    <w:p w14:paraId="75AD716B" w14:textId="77777777" w:rsidR="00996853" w:rsidRPr="00D9470E" w:rsidRDefault="00996853" w:rsidP="00996853">
      <w:pPr>
        <w:spacing w:after="0" w:line="240" w:lineRule="auto"/>
        <w:jc w:val="both"/>
        <w:rPr>
          <w:rFonts w:ascii="Times New Roman" w:eastAsia="Times New Roman" w:hAnsi="Times New Roman" w:cs="Times New Roman"/>
          <w:i/>
          <w:iCs/>
          <w:color w:val="000000"/>
          <w:vertAlign w:val="superscript"/>
        </w:rPr>
      </w:pPr>
      <w:r w:rsidRPr="00D9470E">
        <w:rPr>
          <w:rFonts w:ascii="Times New Roman" w:eastAsia="Times New Roman" w:hAnsi="Times New Roman" w:cs="Times New Roman"/>
          <w:color w:val="000000"/>
        </w:rPr>
        <w:t xml:space="preserve">1.1. Tiekėjas įsipareigoja parduoti Pirkėjui nuosavybės teise </w:t>
      </w:r>
      <w:r w:rsidR="005B1247" w:rsidRPr="00D9470E">
        <w:rPr>
          <w:rFonts w:ascii="Times New Roman" w:eastAsia="Times New Roman" w:hAnsi="Times New Roman" w:cs="Times New Roman"/>
          <w:color w:val="000000"/>
        </w:rPr>
        <w:t xml:space="preserve">buitinius elektros prietaisus </w:t>
      </w:r>
      <w:r w:rsidRPr="00D9470E">
        <w:rPr>
          <w:rFonts w:ascii="Times New Roman" w:eastAsia="Times New Roman" w:hAnsi="Times New Roman" w:cs="Times New Roman"/>
          <w:color w:val="000000"/>
        </w:rPr>
        <w:t xml:space="preserve">(toliau – Prekės), kurių tikslūs pavadinimai, </w:t>
      </w:r>
      <w:proofErr w:type="spellStart"/>
      <w:r w:rsidRPr="00D9470E">
        <w:rPr>
          <w:rFonts w:ascii="Times New Roman" w:eastAsia="Times New Roman" w:hAnsi="Times New Roman" w:cs="Times New Roman"/>
          <w:color w:val="000000"/>
        </w:rPr>
        <w:t>kiekiai,kokybė</w:t>
      </w:r>
      <w:proofErr w:type="spellEnd"/>
      <w:r w:rsidRPr="00D9470E">
        <w:rPr>
          <w:rFonts w:ascii="Times New Roman" w:eastAsia="Times New Roman" w:hAnsi="Times New Roman" w:cs="Times New Roman"/>
          <w:color w:val="000000"/>
        </w:rPr>
        <w:t xml:space="preserve"> ir techninės charakteristikos yra nurodytos Techninėje specifikacijoje (Sutarties 1 priedas), o Pirkėjas įsipareigoja priimti kokybiškas Prekes ir sumokėti už jas sutartą kainą Sutartyje nurodyta tvarka.</w:t>
      </w:r>
    </w:p>
    <w:p w14:paraId="75AD716C"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 xml:space="preserve">1.2. </w:t>
      </w:r>
      <w:r w:rsidRPr="00D9470E">
        <w:rPr>
          <w:rFonts w:ascii="Times New Roman" w:eastAsia="Times New Roman" w:hAnsi="Times New Roman" w:cs="Times New Roman"/>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75AD716D" w14:textId="77777777" w:rsidR="00996853" w:rsidRPr="00D9470E" w:rsidRDefault="00996853" w:rsidP="00996853">
      <w:pPr>
        <w:spacing w:after="0" w:line="240" w:lineRule="auto"/>
        <w:jc w:val="center"/>
        <w:outlineLvl w:val="1"/>
        <w:rPr>
          <w:rFonts w:ascii="Times New Roman" w:eastAsia="Times New Roman" w:hAnsi="Times New Roman" w:cs="Times New Roman"/>
          <w:color w:val="000000"/>
        </w:rPr>
      </w:pPr>
    </w:p>
    <w:p w14:paraId="75AD716E" w14:textId="77777777" w:rsidR="00996853" w:rsidRPr="00D9470E" w:rsidRDefault="00996853" w:rsidP="00996853">
      <w:pPr>
        <w:spacing w:after="0" w:line="240" w:lineRule="auto"/>
        <w:jc w:val="center"/>
        <w:outlineLvl w:val="1"/>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2. SUTARTIES VERTĖ IR ATSISKAITYMO TVARKA</w:t>
      </w:r>
    </w:p>
    <w:p w14:paraId="75AD716F" w14:textId="77777777" w:rsidR="00996853" w:rsidRPr="00D9470E" w:rsidRDefault="00996853" w:rsidP="00996853">
      <w:pPr>
        <w:spacing w:after="0" w:line="240" w:lineRule="auto"/>
        <w:rPr>
          <w:rFonts w:ascii="Times New Roman" w:eastAsia="Times New Roman" w:hAnsi="Times New Roman" w:cs="Times New Roman"/>
          <w:color w:val="000000"/>
        </w:rPr>
      </w:pPr>
    </w:p>
    <w:p w14:paraId="75AD7170"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2.1. Sutarčiai taikoma fiksuotos kainos kainodara.</w:t>
      </w:r>
    </w:p>
    <w:p w14:paraId="75AD7171" w14:textId="77777777" w:rsidR="00996853" w:rsidRPr="003368B2" w:rsidRDefault="00996853" w:rsidP="003368B2">
      <w:pPr>
        <w:spacing w:after="0" w:line="240" w:lineRule="auto"/>
        <w:jc w:val="both"/>
        <w:rPr>
          <w:rFonts w:ascii="Times New Roman" w:eastAsia="Calibri" w:hAnsi="Times New Roman" w:cs="Times New Roman"/>
        </w:rPr>
      </w:pPr>
      <w:r w:rsidRPr="00D9470E">
        <w:rPr>
          <w:rFonts w:ascii="Times New Roman" w:eastAsia="Times New Roman" w:hAnsi="Times New Roman" w:cs="Times New Roman"/>
          <w:color w:val="000000"/>
          <w:lang w:eastAsia="lt-LT"/>
        </w:rPr>
        <w:t>2.2. Pradinės Sutarties vertė</w:t>
      </w:r>
      <w:r w:rsidR="003368B2">
        <w:rPr>
          <w:rFonts w:ascii="Times New Roman" w:eastAsia="Calibri" w:hAnsi="Times New Roman" w:cs="Times New Roman"/>
        </w:rPr>
        <w:t xml:space="preserve"> yra 61 759,00</w:t>
      </w:r>
      <w:r w:rsidRPr="00D9470E">
        <w:rPr>
          <w:rFonts w:ascii="Times New Roman" w:eastAsia="Calibri" w:hAnsi="Times New Roman" w:cs="Times New Roman"/>
        </w:rPr>
        <w:t xml:space="preserve"> Eur (</w:t>
      </w:r>
      <w:r w:rsidR="003368B2">
        <w:rPr>
          <w:rFonts w:ascii="Times New Roman" w:eastAsia="Calibri" w:hAnsi="Times New Roman" w:cs="Times New Roman"/>
        </w:rPr>
        <w:t>šešiasdešimt vienas tūkstantis se</w:t>
      </w:r>
      <w:r w:rsidR="008979B0">
        <w:rPr>
          <w:rFonts w:ascii="Times New Roman" w:eastAsia="Calibri" w:hAnsi="Times New Roman" w:cs="Times New Roman"/>
        </w:rPr>
        <w:t>p</w:t>
      </w:r>
      <w:r w:rsidR="003368B2">
        <w:rPr>
          <w:rFonts w:ascii="Times New Roman" w:eastAsia="Calibri" w:hAnsi="Times New Roman" w:cs="Times New Roman"/>
        </w:rPr>
        <w:t>tyni šimtai penkiasdešimt devyni eurai,00 ct</w:t>
      </w:r>
      <w:r w:rsidRPr="00D9470E">
        <w:rPr>
          <w:rFonts w:ascii="Times New Roman" w:eastAsia="Calibri" w:hAnsi="Times New Roman" w:cs="Times New Roman"/>
        </w:rPr>
        <w:t xml:space="preserve">), be  pridėtinės vertės mokesčio (toliau – PVM). Sutarties kaina įskaitant PVM ir visas su Prekių </w:t>
      </w:r>
      <w:proofErr w:type="spellStart"/>
      <w:r w:rsidRPr="00D9470E">
        <w:rPr>
          <w:rFonts w:ascii="Times New Roman" w:eastAsia="Calibri" w:hAnsi="Times New Roman" w:cs="Times New Roman"/>
        </w:rPr>
        <w:t>tiekimususijusias</w:t>
      </w:r>
      <w:proofErr w:type="spellEnd"/>
      <w:r w:rsidRPr="00D9470E">
        <w:rPr>
          <w:rFonts w:ascii="Times New Roman" w:eastAsia="Calibri" w:hAnsi="Times New Roman" w:cs="Times New Roman"/>
        </w:rPr>
        <w:t xml:space="preserve"> išlaidas yra  </w:t>
      </w:r>
      <w:r w:rsidR="003368B2">
        <w:rPr>
          <w:rFonts w:ascii="Times New Roman" w:eastAsia="Calibri" w:hAnsi="Times New Roman" w:cs="Times New Roman"/>
        </w:rPr>
        <w:t xml:space="preserve">74 728,39 Eur  (septyniasdešimt </w:t>
      </w:r>
      <w:r w:rsidR="008979B0">
        <w:rPr>
          <w:rFonts w:ascii="Times New Roman" w:eastAsia="Calibri" w:hAnsi="Times New Roman" w:cs="Times New Roman"/>
        </w:rPr>
        <w:t>keturi</w:t>
      </w:r>
      <w:r w:rsidR="003368B2">
        <w:rPr>
          <w:rFonts w:ascii="Times New Roman" w:eastAsia="Calibri" w:hAnsi="Times New Roman" w:cs="Times New Roman"/>
        </w:rPr>
        <w:t xml:space="preserve"> tūkstančiai septyni šimtai dvidešimt aštuoni eurai ir trisdešimt devyni centai</w:t>
      </w:r>
      <w:r w:rsidRPr="00D9470E">
        <w:rPr>
          <w:rFonts w:ascii="Times New Roman" w:eastAsia="Calibri" w:hAnsi="Times New Roman" w:cs="Times New Roman"/>
        </w:rPr>
        <w:t>).</w:t>
      </w:r>
    </w:p>
    <w:p w14:paraId="75AD7172" w14:textId="77777777" w:rsidR="00AC619F" w:rsidRDefault="00AC619F" w:rsidP="00996853">
      <w:pPr>
        <w:tabs>
          <w:tab w:val="left" w:pos="720"/>
          <w:tab w:val="left" w:pos="864"/>
        </w:tabs>
        <w:spacing w:after="0" w:line="240" w:lineRule="auto"/>
        <w:jc w:val="both"/>
        <w:rPr>
          <w:rFonts w:ascii="Times New Roman" w:eastAsia="Times New Roman" w:hAnsi="Times New Roman" w:cs="Times New Roman"/>
          <w:color w:val="000000"/>
        </w:rPr>
      </w:pPr>
    </w:p>
    <w:p w14:paraId="75AD7173" w14:textId="77777777" w:rsidR="00996853" w:rsidRPr="00D9470E" w:rsidRDefault="00996853" w:rsidP="00996853">
      <w:pPr>
        <w:tabs>
          <w:tab w:val="left" w:pos="720"/>
          <w:tab w:val="left" w:pos="864"/>
        </w:tabs>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D9470E" w14:paraId="75AD717B" w14:textId="77777777" w:rsidTr="00E3740B">
        <w:trPr>
          <w:jc w:val="center"/>
        </w:trPr>
        <w:tc>
          <w:tcPr>
            <w:tcW w:w="771" w:type="dxa"/>
            <w:shd w:val="clear" w:color="auto" w:fill="auto"/>
          </w:tcPr>
          <w:p w14:paraId="75AD7174"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Eil. Nr.</w:t>
            </w:r>
          </w:p>
        </w:tc>
        <w:tc>
          <w:tcPr>
            <w:tcW w:w="2906" w:type="dxa"/>
            <w:shd w:val="clear" w:color="auto" w:fill="auto"/>
          </w:tcPr>
          <w:p w14:paraId="75AD7175"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Prekių pavadinimas</w:t>
            </w:r>
          </w:p>
          <w:p w14:paraId="75AD7176"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p>
        </w:tc>
        <w:tc>
          <w:tcPr>
            <w:tcW w:w="1213" w:type="dxa"/>
            <w:shd w:val="clear" w:color="auto" w:fill="auto"/>
          </w:tcPr>
          <w:p w14:paraId="75AD7177"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Prekių mato vienetas</w:t>
            </w:r>
          </w:p>
        </w:tc>
        <w:tc>
          <w:tcPr>
            <w:tcW w:w="843" w:type="dxa"/>
            <w:shd w:val="clear" w:color="auto" w:fill="auto"/>
          </w:tcPr>
          <w:p w14:paraId="75AD7178"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Prekių kiekis</w:t>
            </w:r>
          </w:p>
        </w:tc>
        <w:tc>
          <w:tcPr>
            <w:tcW w:w="1988" w:type="dxa"/>
            <w:shd w:val="clear" w:color="auto" w:fill="auto"/>
          </w:tcPr>
          <w:p w14:paraId="75AD7179"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Prekių mato vieneto kaina Eur be PVM</w:t>
            </w:r>
          </w:p>
        </w:tc>
        <w:tc>
          <w:tcPr>
            <w:tcW w:w="1907" w:type="dxa"/>
          </w:tcPr>
          <w:p w14:paraId="75AD717A" w14:textId="77777777" w:rsidR="00996853" w:rsidRPr="00D9470E" w:rsidRDefault="00996853" w:rsidP="00996853">
            <w:pPr>
              <w:spacing w:after="0" w:line="240" w:lineRule="auto"/>
              <w:jc w:val="center"/>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Prekių kaina Eur  be PVM</w:t>
            </w:r>
          </w:p>
        </w:tc>
      </w:tr>
      <w:tr w:rsidR="00996853" w:rsidRPr="00D9470E" w14:paraId="75AD7182" w14:textId="77777777" w:rsidTr="00E3740B">
        <w:trPr>
          <w:jc w:val="center"/>
        </w:trPr>
        <w:tc>
          <w:tcPr>
            <w:tcW w:w="771" w:type="dxa"/>
            <w:shd w:val="clear" w:color="auto" w:fill="auto"/>
          </w:tcPr>
          <w:p w14:paraId="75AD717C"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1</w:t>
            </w:r>
          </w:p>
        </w:tc>
        <w:tc>
          <w:tcPr>
            <w:tcW w:w="2906" w:type="dxa"/>
            <w:shd w:val="clear" w:color="auto" w:fill="auto"/>
          </w:tcPr>
          <w:p w14:paraId="75AD717D"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2</w:t>
            </w:r>
          </w:p>
        </w:tc>
        <w:tc>
          <w:tcPr>
            <w:tcW w:w="1213" w:type="dxa"/>
            <w:shd w:val="clear" w:color="auto" w:fill="auto"/>
          </w:tcPr>
          <w:p w14:paraId="75AD717E"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3</w:t>
            </w:r>
          </w:p>
        </w:tc>
        <w:tc>
          <w:tcPr>
            <w:tcW w:w="843" w:type="dxa"/>
            <w:shd w:val="clear" w:color="auto" w:fill="auto"/>
          </w:tcPr>
          <w:p w14:paraId="75AD717F"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4</w:t>
            </w:r>
          </w:p>
        </w:tc>
        <w:tc>
          <w:tcPr>
            <w:tcW w:w="1988" w:type="dxa"/>
            <w:shd w:val="clear" w:color="auto" w:fill="auto"/>
          </w:tcPr>
          <w:p w14:paraId="75AD7180"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5</w:t>
            </w:r>
          </w:p>
        </w:tc>
        <w:tc>
          <w:tcPr>
            <w:tcW w:w="1907" w:type="dxa"/>
          </w:tcPr>
          <w:p w14:paraId="75AD7181" w14:textId="77777777" w:rsidR="00996853" w:rsidRPr="00D9470E" w:rsidRDefault="00996853" w:rsidP="00996853">
            <w:pPr>
              <w:spacing w:after="0" w:line="240" w:lineRule="auto"/>
              <w:jc w:val="center"/>
              <w:rPr>
                <w:rFonts w:ascii="Times New Roman" w:eastAsia="Times New Roman" w:hAnsi="Times New Roman" w:cs="Times New Roman"/>
                <w:i/>
                <w:iCs/>
                <w:color w:val="000000"/>
                <w:lang w:eastAsia="lt-LT"/>
              </w:rPr>
            </w:pPr>
            <w:r w:rsidRPr="00D9470E">
              <w:rPr>
                <w:rFonts w:ascii="Times New Roman" w:eastAsia="Times New Roman" w:hAnsi="Times New Roman" w:cs="Times New Roman"/>
                <w:i/>
                <w:iCs/>
                <w:color w:val="000000"/>
                <w:lang w:eastAsia="lt-LT"/>
              </w:rPr>
              <w:t>6 (4x5)</w:t>
            </w:r>
          </w:p>
        </w:tc>
      </w:tr>
      <w:tr w:rsidR="00996853" w:rsidRPr="00D9470E" w14:paraId="75AD7189" w14:textId="77777777" w:rsidTr="00E3740B">
        <w:trPr>
          <w:jc w:val="center"/>
        </w:trPr>
        <w:tc>
          <w:tcPr>
            <w:tcW w:w="771" w:type="dxa"/>
            <w:shd w:val="clear" w:color="auto" w:fill="auto"/>
          </w:tcPr>
          <w:p w14:paraId="75AD7183"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1.</w:t>
            </w:r>
          </w:p>
        </w:tc>
        <w:tc>
          <w:tcPr>
            <w:tcW w:w="2906" w:type="dxa"/>
            <w:shd w:val="clear" w:color="auto" w:fill="auto"/>
          </w:tcPr>
          <w:p w14:paraId="75AD7184" w14:textId="77777777" w:rsidR="00B02603" w:rsidRPr="00D9470E" w:rsidRDefault="00B02603" w:rsidP="0099685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Elektrinis virdulys</w:t>
            </w:r>
          </w:p>
        </w:tc>
        <w:tc>
          <w:tcPr>
            <w:tcW w:w="1213" w:type="dxa"/>
            <w:shd w:val="clear" w:color="auto" w:fill="auto"/>
          </w:tcPr>
          <w:p w14:paraId="75AD7185" w14:textId="77777777" w:rsidR="00996853" w:rsidRPr="00D9470E" w:rsidRDefault="00AA3AAF" w:rsidP="00B0260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Vnt.</w:t>
            </w:r>
          </w:p>
        </w:tc>
        <w:tc>
          <w:tcPr>
            <w:tcW w:w="843" w:type="dxa"/>
            <w:shd w:val="clear" w:color="auto" w:fill="auto"/>
          </w:tcPr>
          <w:p w14:paraId="75AD7186" w14:textId="77777777" w:rsidR="00996853" w:rsidRPr="00D9470E" w:rsidRDefault="00B02603" w:rsidP="003719D0">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545</w:t>
            </w:r>
          </w:p>
        </w:tc>
        <w:tc>
          <w:tcPr>
            <w:tcW w:w="1988" w:type="dxa"/>
            <w:shd w:val="clear" w:color="auto" w:fill="auto"/>
          </w:tcPr>
          <w:p w14:paraId="75AD7187" w14:textId="77777777" w:rsidR="00996853" w:rsidRPr="00D9470E" w:rsidRDefault="003368B2"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12,00</w:t>
            </w:r>
          </w:p>
        </w:tc>
        <w:tc>
          <w:tcPr>
            <w:tcW w:w="1907" w:type="dxa"/>
          </w:tcPr>
          <w:p w14:paraId="75AD7188" w14:textId="77777777" w:rsidR="00996853" w:rsidRPr="00D9470E" w:rsidRDefault="003368B2"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6540,00</w:t>
            </w:r>
          </w:p>
        </w:tc>
      </w:tr>
      <w:tr w:rsidR="00B02603" w:rsidRPr="00D9470E" w14:paraId="75AD7190" w14:textId="77777777" w:rsidTr="00E3740B">
        <w:trPr>
          <w:jc w:val="center"/>
        </w:trPr>
        <w:tc>
          <w:tcPr>
            <w:tcW w:w="771" w:type="dxa"/>
            <w:shd w:val="clear" w:color="auto" w:fill="auto"/>
          </w:tcPr>
          <w:p w14:paraId="75AD718A" w14:textId="77777777" w:rsidR="00B02603" w:rsidRPr="00D9470E" w:rsidRDefault="00B02603" w:rsidP="00B0260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2.</w:t>
            </w:r>
          </w:p>
        </w:tc>
        <w:tc>
          <w:tcPr>
            <w:tcW w:w="2906" w:type="dxa"/>
            <w:shd w:val="clear" w:color="auto" w:fill="auto"/>
          </w:tcPr>
          <w:p w14:paraId="75AD718B" w14:textId="77777777" w:rsidR="00B02603" w:rsidRPr="00D9470E" w:rsidRDefault="003719D0"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Mikrobangų krosnelė</w:t>
            </w:r>
          </w:p>
        </w:tc>
        <w:tc>
          <w:tcPr>
            <w:tcW w:w="1213" w:type="dxa"/>
            <w:shd w:val="clear" w:color="auto" w:fill="auto"/>
          </w:tcPr>
          <w:p w14:paraId="75AD718C" w14:textId="77777777" w:rsidR="00B02603" w:rsidRPr="00D9470E" w:rsidRDefault="00B02603" w:rsidP="00B02603">
            <w:pPr>
              <w:spacing w:after="0" w:line="240" w:lineRule="auto"/>
              <w:jc w:val="center"/>
              <w:rPr>
                <w:rFonts w:ascii="Times New Roman" w:eastAsia="Times New Roman" w:hAnsi="Times New Roman" w:cs="Times New Roman"/>
                <w:color w:val="000000"/>
                <w:lang w:eastAsia="lt-LT"/>
              </w:rPr>
            </w:pPr>
            <w:r w:rsidRPr="00A02AA0">
              <w:rPr>
                <w:rFonts w:ascii="Times New Roman" w:eastAsia="Times New Roman" w:hAnsi="Times New Roman" w:cs="Times New Roman"/>
                <w:color w:val="000000"/>
                <w:lang w:eastAsia="lt-LT"/>
              </w:rPr>
              <w:t>Vnt.</w:t>
            </w:r>
          </w:p>
        </w:tc>
        <w:tc>
          <w:tcPr>
            <w:tcW w:w="843" w:type="dxa"/>
            <w:shd w:val="clear" w:color="auto" w:fill="auto"/>
          </w:tcPr>
          <w:p w14:paraId="75AD718D" w14:textId="77777777" w:rsidR="00B02603" w:rsidRPr="00D9470E" w:rsidRDefault="004A3A75" w:rsidP="003719D0">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104</w:t>
            </w:r>
          </w:p>
        </w:tc>
        <w:tc>
          <w:tcPr>
            <w:tcW w:w="1988" w:type="dxa"/>
            <w:shd w:val="clear" w:color="auto" w:fill="auto"/>
          </w:tcPr>
          <w:p w14:paraId="75AD718E" w14:textId="77777777" w:rsidR="00B02603" w:rsidRPr="00D9470E" w:rsidRDefault="003368B2"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61,00</w:t>
            </w:r>
          </w:p>
        </w:tc>
        <w:tc>
          <w:tcPr>
            <w:tcW w:w="1907" w:type="dxa"/>
          </w:tcPr>
          <w:p w14:paraId="75AD718F" w14:textId="77777777" w:rsidR="00B02603" w:rsidRPr="00D9470E" w:rsidRDefault="003368B2"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6344,00</w:t>
            </w:r>
          </w:p>
        </w:tc>
      </w:tr>
      <w:tr w:rsidR="00B02603" w:rsidRPr="00D9470E" w14:paraId="75AD7197" w14:textId="77777777" w:rsidTr="00E3740B">
        <w:trPr>
          <w:jc w:val="center"/>
        </w:trPr>
        <w:tc>
          <w:tcPr>
            <w:tcW w:w="771" w:type="dxa"/>
            <w:shd w:val="clear" w:color="auto" w:fill="auto"/>
          </w:tcPr>
          <w:p w14:paraId="75AD7191" w14:textId="77777777" w:rsidR="00B02603" w:rsidRPr="00D9470E" w:rsidRDefault="00B02603" w:rsidP="00B0260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3.</w:t>
            </w:r>
          </w:p>
        </w:tc>
        <w:tc>
          <w:tcPr>
            <w:tcW w:w="2906" w:type="dxa"/>
            <w:shd w:val="clear" w:color="auto" w:fill="auto"/>
          </w:tcPr>
          <w:p w14:paraId="75AD7192" w14:textId="77777777" w:rsidR="00B02603" w:rsidRPr="00D9470E" w:rsidRDefault="004A3A75"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Skalbimo mašina</w:t>
            </w:r>
          </w:p>
        </w:tc>
        <w:tc>
          <w:tcPr>
            <w:tcW w:w="1213" w:type="dxa"/>
            <w:shd w:val="clear" w:color="auto" w:fill="auto"/>
          </w:tcPr>
          <w:p w14:paraId="75AD7193" w14:textId="77777777" w:rsidR="00B02603" w:rsidRPr="00D9470E" w:rsidRDefault="00B02603" w:rsidP="00B02603">
            <w:pPr>
              <w:spacing w:after="0" w:line="240" w:lineRule="auto"/>
              <w:jc w:val="center"/>
              <w:rPr>
                <w:rFonts w:ascii="Times New Roman" w:eastAsia="Times New Roman" w:hAnsi="Times New Roman" w:cs="Times New Roman"/>
                <w:color w:val="000000"/>
                <w:lang w:eastAsia="lt-LT"/>
              </w:rPr>
            </w:pPr>
            <w:r w:rsidRPr="00A02AA0">
              <w:rPr>
                <w:rFonts w:ascii="Times New Roman" w:eastAsia="Times New Roman" w:hAnsi="Times New Roman" w:cs="Times New Roman"/>
                <w:color w:val="000000"/>
                <w:lang w:eastAsia="lt-LT"/>
              </w:rPr>
              <w:t>Vnt.</w:t>
            </w:r>
          </w:p>
        </w:tc>
        <w:tc>
          <w:tcPr>
            <w:tcW w:w="843" w:type="dxa"/>
            <w:shd w:val="clear" w:color="auto" w:fill="auto"/>
          </w:tcPr>
          <w:p w14:paraId="75AD7194" w14:textId="77777777" w:rsidR="00B02603" w:rsidRPr="00D9470E" w:rsidRDefault="004A3A75" w:rsidP="003719D0">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89</w:t>
            </w:r>
          </w:p>
        </w:tc>
        <w:tc>
          <w:tcPr>
            <w:tcW w:w="1988" w:type="dxa"/>
            <w:shd w:val="clear" w:color="auto" w:fill="auto"/>
          </w:tcPr>
          <w:p w14:paraId="75AD7195" w14:textId="77777777" w:rsidR="00B02603" w:rsidRPr="00D9470E" w:rsidRDefault="003368B2"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265,00</w:t>
            </w:r>
          </w:p>
        </w:tc>
        <w:tc>
          <w:tcPr>
            <w:tcW w:w="1907" w:type="dxa"/>
          </w:tcPr>
          <w:p w14:paraId="75AD7196" w14:textId="77777777" w:rsidR="00B02603"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23585,00</w:t>
            </w:r>
          </w:p>
        </w:tc>
      </w:tr>
      <w:tr w:rsidR="00B02603" w:rsidRPr="00D9470E" w14:paraId="75AD719E" w14:textId="77777777" w:rsidTr="00E3740B">
        <w:trPr>
          <w:jc w:val="center"/>
        </w:trPr>
        <w:tc>
          <w:tcPr>
            <w:tcW w:w="771" w:type="dxa"/>
            <w:shd w:val="clear" w:color="auto" w:fill="auto"/>
          </w:tcPr>
          <w:p w14:paraId="75AD7198" w14:textId="77777777" w:rsidR="00B02603" w:rsidRPr="00D9470E" w:rsidRDefault="00B02603"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2906" w:type="dxa"/>
            <w:shd w:val="clear" w:color="auto" w:fill="auto"/>
          </w:tcPr>
          <w:p w14:paraId="75AD7199" w14:textId="77777777" w:rsidR="00B02603" w:rsidRPr="00D9470E" w:rsidRDefault="004A3A75"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Elektrinė skalbinių džiovyklė</w:t>
            </w:r>
          </w:p>
        </w:tc>
        <w:tc>
          <w:tcPr>
            <w:tcW w:w="1213" w:type="dxa"/>
            <w:shd w:val="clear" w:color="auto" w:fill="auto"/>
          </w:tcPr>
          <w:p w14:paraId="75AD719A" w14:textId="77777777" w:rsidR="00B02603" w:rsidRPr="00D9470E" w:rsidRDefault="00B02603" w:rsidP="00B02603">
            <w:pPr>
              <w:spacing w:after="0" w:line="240" w:lineRule="auto"/>
              <w:jc w:val="center"/>
              <w:rPr>
                <w:rFonts w:ascii="Times New Roman" w:eastAsia="Times New Roman" w:hAnsi="Times New Roman" w:cs="Times New Roman"/>
                <w:color w:val="000000"/>
                <w:lang w:eastAsia="lt-LT"/>
              </w:rPr>
            </w:pPr>
            <w:r w:rsidRPr="00A02AA0">
              <w:rPr>
                <w:rFonts w:ascii="Times New Roman" w:eastAsia="Times New Roman" w:hAnsi="Times New Roman" w:cs="Times New Roman"/>
                <w:color w:val="000000"/>
                <w:lang w:eastAsia="lt-LT"/>
              </w:rPr>
              <w:t>Vnt.</w:t>
            </w:r>
          </w:p>
        </w:tc>
        <w:tc>
          <w:tcPr>
            <w:tcW w:w="843" w:type="dxa"/>
            <w:shd w:val="clear" w:color="auto" w:fill="auto"/>
          </w:tcPr>
          <w:p w14:paraId="75AD719B" w14:textId="77777777" w:rsidR="00B02603" w:rsidRPr="00D9470E" w:rsidRDefault="00803531" w:rsidP="003719D0">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48</w:t>
            </w:r>
          </w:p>
        </w:tc>
        <w:tc>
          <w:tcPr>
            <w:tcW w:w="1988" w:type="dxa"/>
            <w:shd w:val="clear" w:color="auto" w:fill="auto"/>
          </w:tcPr>
          <w:p w14:paraId="75AD719C" w14:textId="77777777" w:rsidR="00B02603"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355,00</w:t>
            </w:r>
          </w:p>
        </w:tc>
        <w:tc>
          <w:tcPr>
            <w:tcW w:w="1907" w:type="dxa"/>
          </w:tcPr>
          <w:p w14:paraId="75AD719D" w14:textId="77777777" w:rsidR="00B02603"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17040,00</w:t>
            </w:r>
          </w:p>
        </w:tc>
      </w:tr>
      <w:tr w:rsidR="00B02603" w:rsidRPr="00D9470E" w14:paraId="75AD71A5" w14:textId="77777777" w:rsidTr="00E3740B">
        <w:trPr>
          <w:jc w:val="center"/>
        </w:trPr>
        <w:tc>
          <w:tcPr>
            <w:tcW w:w="771" w:type="dxa"/>
            <w:shd w:val="clear" w:color="auto" w:fill="auto"/>
          </w:tcPr>
          <w:p w14:paraId="75AD719F" w14:textId="77777777" w:rsidR="00B02603" w:rsidRPr="00D9470E" w:rsidRDefault="00B02603"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906" w:type="dxa"/>
            <w:shd w:val="clear" w:color="auto" w:fill="auto"/>
          </w:tcPr>
          <w:p w14:paraId="75AD71A0" w14:textId="77777777" w:rsidR="00B02603" w:rsidRPr="00D9470E" w:rsidRDefault="00803531" w:rsidP="00B02603">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Elektrinė viryklė su orkaite (4 </w:t>
            </w:r>
            <w:proofErr w:type="spellStart"/>
            <w:r>
              <w:rPr>
                <w:rFonts w:ascii="Times New Roman" w:eastAsia="Times New Roman" w:hAnsi="Times New Roman" w:cs="Times New Roman"/>
                <w:color w:val="000000"/>
                <w:lang w:eastAsia="lt-LT"/>
              </w:rPr>
              <w:t>kaitvietės</w:t>
            </w:r>
            <w:proofErr w:type="spellEnd"/>
            <w:r>
              <w:rPr>
                <w:rFonts w:ascii="Times New Roman" w:eastAsia="Times New Roman" w:hAnsi="Times New Roman" w:cs="Times New Roman"/>
                <w:color w:val="000000"/>
                <w:lang w:eastAsia="lt-LT"/>
              </w:rPr>
              <w:t>)</w:t>
            </w:r>
          </w:p>
        </w:tc>
        <w:tc>
          <w:tcPr>
            <w:tcW w:w="1213" w:type="dxa"/>
            <w:shd w:val="clear" w:color="auto" w:fill="auto"/>
          </w:tcPr>
          <w:p w14:paraId="75AD71A1" w14:textId="77777777" w:rsidR="00B02603" w:rsidRPr="00D9470E" w:rsidRDefault="00B02603" w:rsidP="00B02603">
            <w:pPr>
              <w:spacing w:after="0" w:line="240" w:lineRule="auto"/>
              <w:jc w:val="center"/>
              <w:rPr>
                <w:rFonts w:ascii="Times New Roman" w:eastAsia="Times New Roman" w:hAnsi="Times New Roman" w:cs="Times New Roman"/>
                <w:color w:val="000000"/>
                <w:lang w:eastAsia="lt-LT"/>
              </w:rPr>
            </w:pPr>
            <w:r w:rsidRPr="00A02AA0">
              <w:rPr>
                <w:rFonts w:ascii="Times New Roman" w:eastAsia="Times New Roman" w:hAnsi="Times New Roman" w:cs="Times New Roman"/>
                <w:color w:val="000000"/>
                <w:lang w:eastAsia="lt-LT"/>
              </w:rPr>
              <w:t>Vnt.</w:t>
            </w:r>
          </w:p>
        </w:tc>
        <w:tc>
          <w:tcPr>
            <w:tcW w:w="843" w:type="dxa"/>
            <w:shd w:val="clear" w:color="auto" w:fill="auto"/>
          </w:tcPr>
          <w:p w14:paraId="75AD71A2" w14:textId="77777777" w:rsidR="00B02603" w:rsidRPr="00D9470E" w:rsidRDefault="00353D34" w:rsidP="003719D0">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p>
        </w:tc>
        <w:tc>
          <w:tcPr>
            <w:tcW w:w="1988" w:type="dxa"/>
            <w:shd w:val="clear" w:color="auto" w:fill="auto"/>
          </w:tcPr>
          <w:p w14:paraId="75AD71A3" w14:textId="77777777" w:rsidR="00B02603"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235,00</w:t>
            </w:r>
          </w:p>
        </w:tc>
        <w:tc>
          <w:tcPr>
            <w:tcW w:w="1907" w:type="dxa"/>
          </w:tcPr>
          <w:p w14:paraId="75AD71A4" w14:textId="77777777" w:rsidR="00B02603"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7990,00</w:t>
            </w:r>
          </w:p>
        </w:tc>
      </w:tr>
      <w:tr w:rsidR="00353D34" w:rsidRPr="00D9470E" w14:paraId="75AD71AC" w14:textId="77777777" w:rsidTr="00E3740B">
        <w:trPr>
          <w:jc w:val="center"/>
        </w:trPr>
        <w:tc>
          <w:tcPr>
            <w:tcW w:w="771" w:type="dxa"/>
            <w:shd w:val="clear" w:color="auto" w:fill="auto"/>
          </w:tcPr>
          <w:p w14:paraId="75AD71A6" w14:textId="77777777" w:rsidR="00353D34" w:rsidRPr="00D9470E" w:rsidRDefault="00353D34" w:rsidP="00353D34">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2906" w:type="dxa"/>
            <w:shd w:val="clear" w:color="auto" w:fill="auto"/>
          </w:tcPr>
          <w:p w14:paraId="75AD71A7" w14:textId="77777777" w:rsidR="00353D34" w:rsidRPr="00D9470E" w:rsidRDefault="00353D34" w:rsidP="00353D34">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Elektrinė viryklė (2 </w:t>
            </w:r>
            <w:proofErr w:type="spellStart"/>
            <w:r>
              <w:rPr>
                <w:rFonts w:ascii="Times New Roman" w:eastAsia="Times New Roman" w:hAnsi="Times New Roman" w:cs="Times New Roman"/>
                <w:color w:val="000000"/>
                <w:lang w:eastAsia="lt-LT"/>
              </w:rPr>
              <w:t>kaitvietės</w:t>
            </w:r>
            <w:proofErr w:type="spellEnd"/>
            <w:r>
              <w:rPr>
                <w:rFonts w:ascii="Times New Roman" w:eastAsia="Times New Roman" w:hAnsi="Times New Roman" w:cs="Times New Roman"/>
                <w:color w:val="000000"/>
                <w:lang w:eastAsia="lt-LT"/>
              </w:rPr>
              <w:t>)</w:t>
            </w:r>
          </w:p>
        </w:tc>
        <w:tc>
          <w:tcPr>
            <w:tcW w:w="1213" w:type="dxa"/>
            <w:shd w:val="clear" w:color="auto" w:fill="auto"/>
          </w:tcPr>
          <w:p w14:paraId="75AD71A8" w14:textId="77777777" w:rsidR="00353D34" w:rsidRPr="00D9470E" w:rsidRDefault="00353D34" w:rsidP="00353D34">
            <w:pPr>
              <w:spacing w:after="0" w:line="240" w:lineRule="auto"/>
              <w:jc w:val="center"/>
              <w:rPr>
                <w:rFonts w:ascii="Times New Roman" w:eastAsia="Times New Roman" w:hAnsi="Times New Roman" w:cs="Times New Roman"/>
                <w:color w:val="000000"/>
                <w:lang w:eastAsia="lt-LT"/>
              </w:rPr>
            </w:pPr>
            <w:r w:rsidRPr="00A02AA0">
              <w:rPr>
                <w:rFonts w:ascii="Times New Roman" w:eastAsia="Times New Roman" w:hAnsi="Times New Roman" w:cs="Times New Roman"/>
                <w:color w:val="000000"/>
                <w:lang w:eastAsia="lt-LT"/>
              </w:rPr>
              <w:t>Vnt.</w:t>
            </w:r>
          </w:p>
        </w:tc>
        <w:tc>
          <w:tcPr>
            <w:tcW w:w="843" w:type="dxa"/>
            <w:shd w:val="clear" w:color="auto" w:fill="auto"/>
          </w:tcPr>
          <w:p w14:paraId="75AD71A9" w14:textId="77777777" w:rsidR="00353D34" w:rsidRPr="00D9470E" w:rsidRDefault="00353D34" w:rsidP="00353D3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1988" w:type="dxa"/>
            <w:shd w:val="clear" w:color="auto" w:fill="auto"/>
          </w:tcPr>
          <w:p w14:paraId="75AD71AA" w14:textId="77777777" w:rsidR="00353D34"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26,00</w:t>
            </w:r>
          </w:p>
        </w:tc>
        <w:tc>
          <w:tcPr>
            <w:tcW w:w="1907" w:type="dxa"/>
          </w:tcPr>
          <w:p w14:paraId="75AD71AB" w14:textId="77777777" w:rsidR="00353D34"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260,00</w:t>
            </w:r>
          </w:p>
        </w:tc>
      </w:tr>
      <w:tr w:rsidR="00353D34" w:rsidRPr="00D9470E" w14:paraId="75AD71AF" w14:textId="77777777" w:rsidTr="00E3740B">
        <w:trPr>
          <w:jc w:val="center"/>
        </w:trPr>
        <w:tc>
          <w:tcPr>
            <w:tcW w:w="7721" w:type="dxa"/>
            <w:gridSpan w:val="5"/>
            <w:shd w:val="clear" w:color="auto" w:fill="auto"/>
          </w:tcPr>
          <w:p w14:paraId="75AD71AD" w14:textId="77777777" w:rsidR="00353D34" w:rsidRPr="00D9470E" w:rsidRDefault="00353D34" w:rsidP="00353D34">
            <w:pPr>
              <w:spacing w:after="0" w:line="240" w:lineRule="auto"/>
              <w:jc w:val="right"/>
              <w:rPr>
                <w:rFonts w:ascii="Times New Roman" w:eastAsia="Times New Roman" w:hAnsi="Times New Roman" w:cs="Times New Roman"/>
                <w:color w:val="000000"/>
                <w:lang w:eastAsia="lt-LT"/>
              </w:rPr>
            </w:pPr>
            <w:r w:rsidRPr="00D9470E">
              <w:rPr>
                <w:rFonts w:ascii="Times New Roman" w:eastAsia="Times New Roman" w:hAnsi="Times New Roman" w:cs="Times New Roman"/>
              </w:rPr>
              <w:t>Sutarties kaina Eur be PVM</w:t>
            </w:r>
          </w:p>
        </w:tc>
        <w:tc>
          <w:tcPr>
            <w:tcW w:w="1907" w:type="dxa"/>
          </w:tcPr>
          <w:p w14:paraId="75AD71AE" w14:textId="77777777" w:rsidR="00353D34"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61 759,00</w:t>
            </w:r>
          </w:p>
        </w:tc>
      </w:tr>
      <w:tr w:rsidR="00353D34" w:rsidRPr="00D9470E" w14:paraId="75AD71B2" w14:textId="77777777" w:rsidTr="00E3740B">
        <w:trPr>
          <w:jc w:val="center"/>
        </w:trPr>
        <w:tc>
          <w:tcPr>
            <w:tcW w:w="7721" w:type="dxa"/>
            <w:gridSpan w:val="5"/>
            <w:shd w:val="clear" w:color="auto" w:fill="auto"/>
          </w:tcPr>
          <w:p w14:paraId="75AD71B0" w14:textId="77777777" w:rsidR="00353D34" w:rsidRPr="00D9470E" w:rsidRDefault="00353D34" w:rsidP="00353D34">
            <w:pPr>
              <w:spacing w:after="0" w:line="240" w:lineRule="auto"/>
              <w:jc w:val="right"/>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 xml:space="preserve">PVM </w:t>
            </w:r>
            <w:r w:rsidRPr="00D9470E">
              <w:rPr>
                <w:rFonts w:ascii="Times New Roman" w:eastAsia="Times New Roman" w:hAnsi="Times New Roman" w:cs="Times New Roman"/>
                <w:i/>
                <w:iCs/>
                <w:color w:val="000000"/>
                <w:lang w:eastAsia="lt-LT"/>
              </w:rPr>
              <w:t>(tarifas)</w:t>
            </w:r>
            <w:r w:rsidRPr="00D9470E">
              <w:rPr>
                <w:rFonts w:ascii="Times New Roman" w:eastAsia="Times New Roman" w:hAnsi="Times New Roman" w:cs="Times New Roman"/>
                <w:color w:val="000000"/>
                <w:lang w:eastAsia="lt-LT"/>
              </w:rPr>
              <w:t xml:space="preserve"> suma</w:t>
            </w:r>
          </w:p>
        </w:tc>
        <w:tc>
          <w:tcPr>
            <w:tcW w:w="1907" w:type="dxa"/>
          </w:tcPr>
          <w:p w14:paraId="75AD71B1" w14:textId="77777777" w:rsidR="00353D34"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12969,39</w:t>
            </w:r>
          </w:p>
        </w:tc>
      </w:tr>
      <w:tr w:rsidR="00353D34" w:rsidRPr="00D9470E" w14:paraId="75AD71B5" w14:textId="77777777" w:rsidTr="00E3740B">
        <w:trPr>
          <w:jc w:val="center"/>
        </w:trPr>
        <w:tc>
          <w:tcPr>
            <w:tcW w:w="7721" w:type="dxa"/>
            <w:gridSpan w:val="5"/>
            <w:shd w:val="clear" w:color="auto" w:fill="auto"/>
          </w:tcPr>
          <w:p w14:paraId="75AD71B3" w14:textId="77777777" w:rsidR="00353D34" w:rsidRPr="00D9470E" w:rsidRDefault="00353D34" w:rsidP="00353D34">
            <w:pPr>
              <w:spacing w:after="0" w:line="240" w:lineRule="auto"/>
              <w:jc w:val="right"/>
              <w:rPr>
                <w:rFonts w:ascii="Times New Roman" w:eastAsia="Times New Roman" w:hAnsi="Times New Roman" w:cs="Times New Roman"/>
                <w:color w:val="000000"/>
                <w:lang w:eastAsia="lt-LT"/>
              </w:rPr>
            </w:pPr>
            <w:bookmarkStart w:id="0" w:name="_Hlk65834915"/>
            <w:r w:rsidRPr="00D9470E">
              <w:rPr>
                <w:rFonts w:ascii="Times New Roman" w:eastAsia="Times New Roman" w:hAnsi="Times New Roman" w:cs="Times New Roman"/>
                <w:color w:val="000000"/>
                <w:lang w:eastAsia="lt-LT"/>
              </w:rPr>
              <w:t>Sutarties kaina Eur su PVM</w:t>
            </w:r>
          </w:p>
        </w:tc>
        <w:tc>
          <w:tcPr>
            <w:tcW w:w="1907" w:type="dxa"/>
          </w:tcPr>
          <w:p w14:paraId="75AD71B4" w14:textId="77777777" w:rsidR="00353D34" w:rsidRPr="00D9470E" w:rsidRDefault="00742BCE" w:rsidP="003368B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74728,39</w:t>
            </w:r>
          </w:p>
        </w:tc>
      </w:tr>
      <w:bookmarkEnd w:id="0"/>
    </w:tbl>
    <w:p w14:paraId="75AD71B6" w14:textId="77777777" w:rsidR="00996853" w:rsidRPr="00D9470E" w:rsidRDefault="00996853" w:rsidP="00996853">
      <w:pPr>
        <w:tabs>
          <w:tab w:val="left" w:pos="720"/>
          <w:tab w:val="left" w:pos="864"/>
        </w:tabs>
        <w:spacing w:after="0" w:line="240" w:lineRule="auto"/>
        <w:jc w:val="both"/>
        <w:rPr>
          <w:rFonts w:ascii="Times New Roman" w:eastAsia="Times New Roman" w:hAnsi="Times New Roman" w:cs="Times New Roman"/>
          <w:color w:val="000000"/>
        </w:rPr>
      </w:pPr>
    </w:p>
    <w:p w14:paraId="75AD71B7" w14:textId="77777777" w:rsidR="00996853" w:rsidRPr="00D9470E" w:rsidRDefault="00996853" w:rsidP="00996853">
      <w:pPr>
        <w:tabs>
          <w:tab w:val="right" w:pos="884"/>
          <w:tab w:val="left" w:pos="1026"/>
        </w:tabs>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 xml:space="preserve">2.3. </w:t>
      </w:r>
      <w:r w:rsidRPr="00D9470E">
        <w:rPr>
          <w:rFonts w:ascii="Times New Roman" w:eastAsia="Times New Roman" w:hAnsi="Times New Roman" w:cs="Times New Roman"/>
        </w:rPr>
        <w:t>Sutarties kaina apima visas Tiekėjo</w:t>
      </w:r>
      <w:r w:rsidR="00D435AB">
        <w:rPr>
          <w:rFonts w:ascii="Times New Roman" w:eastAsia="Times New Roman" w:hAnsi="Times New Roman" w:cs="Times New Roman"/>
        </w:rPr>
        <w:t xml:space="preserve"> </w:t>
      </w:r>
      <w:r w:rsidRPr="00D9470E">
        <w:rPr>
          <w:rFonts w:ascii="Times New Roman" w:eastAsia="Times New Roman" w:hAnsi="Times New Roman" w:cs="Times New Roman"/>
        </w:rPr>
        <w:t xml:space="preserve">išlaidas, susijusias su Sutartyje numatytų įsipareigojimų vykdymu, įskaitant, bet neapsiribojant, </w:t>
      </w:r>
      <w:r w:rsidRPr="00D9470E">
        <w:rPr>
          <w:rFonts w:ascii="Times New Roman" w:eastAsia="Times New Roman" w:hAnsi="Times New Roman" w:cs="Times New Roman"/>
          <w:color w:val="000000"/>
        </w:rPr>
        <w:t>Prekių įpakavimo, ženklinimo, transportavimo, pristatymo adres</w:t>
      </w:r>
      <w:r w:rsidR="00392E9B" w:rsidRPr="00D9470E">
        <w:rPr>
          <w:rFonts w:ascii="Times New Roman" w:eastAsia="Times New Roman" w:hAnsi="Times New Roman" w:cs="Times New Roman"/>
          <w:color w:val="000000"/>
        </w:rPr>
        <w:t>ais</w:t>
      </w:r>
      <w:r w:rsidRPr="00D9470E">
        <w:rPr>
          <w:rFonts w:ascii="Times New Roman" w:eastAsia="Times New Roman" w:hAnsi="Times New Roman" w:cs="Times New Roman"/>
          <w:color w:val="000000"/>
        </w:rPr>
        <w:t>, nurodyt</w:t>
      </w:r>
      <w:r w:rsidR="00392E9B" w:rsidRPr="00D9470E">
        <w:rPr>
          <w:rFonts w:ascii="Times New Roman" w:eastAsia="Times New Roman" w:hAnsi="Times New Roman" w:cs="Times New Roman"/>
          <w:color w:val="000000"/>
        </w:rPr>
        <w:t>ais</w:t>
      </w:r>
      <w:r w:rsidRPr="00D9470E">
        <w:rPr>
          <w:rFonts w:ascii="Times New Roman" w:eastAsia="Times New Roman" w:hAnsi="Times New Roman" w:cs="Times New Roman"/>
          <w:color w:val="000000"/>
        </w:rPr>
        <w:t xml:space="preserve"> </w:t>
      </w:r>
      <w:r w:rsidRPr="00D9470E">
        <w:rPr>
          <w:rFonts w:ascii="Times New Roman" w:eastAsia="Times New Roman" w:hAnsi="Times New Roman" w:cs="Times New Roman"/>
          <w:color w:val="000000"/>
        </w:rPr>
        <w:lastRenderedPageBreak/>
        <w:t xml:space="preserve">Sutarties 3.1.1 </w:t>
      </w:r>
      <w:proofErr w:type="spellStart"/>
      <w:r w:rsidRPr="00D9470E">
        <w:rPr>
          <w:rFonts w:ascii="Times New Roman" w:eastAsia="Times New Roman" w:hAnsi="Times New Roman" w:cs="Times New Roman"/>
          <w:color w:val="000000"/>
        </w:rPr>
        <w:t>papunktyje</w:t>
      </w:r>
      <w:bookmarkStart w:id="1" w:name="_Hlk65835491"/>
      <w:r w:rsidRPr="00D9470E">
        <w:rPr>
          <w:rFonts w:ascii="Times New Roman" w:eastAsia="Times New Roman" w:hAnsi="Times New Roman" w:cs="Times New Roman"/>
          <w:color w:val="000000"/>
        </w:rPr>
        <w:t>,</w:t>
      </w:r>
      <w:bookmarkEnd w:id="1"/>
      <w:r w:rsidRPr="00D9470E">
        <w:rPr>
          <w:rFonts w:ascii="Times New Roman" w:eastAsia="Times New Roman" w:hAnsi="Times New Roman" w:cs="Times New Roman"/>
          <w:color w:val="000000"/>
        </w:rPr>
        <w:t>išlaidas</w:t>
      </w:r>
      <w:proofErr w:type="spellEnd"/>
      <w:r w:rsidRPr="00D9470E">
        <w:rPr>
          <w:rFonts w:ascii="Times New Roman" w:eastAsia="Times New Roman" w:hAnsi="Times New Roman" w:cs="Times New Roman"/>
          <w:color w:val="000000"/>
        </w:rPr>
        <w:t xml:space="preserve"> ir visas kitas išlaidas bei mokesčius, susijusius su Prekių tiekimu </w:t>
      </w:r>
      <w:r w:rsidRPr="00D9470E">
        <w:rPr>
          <w:rFonts w:ascii="Times New Roman" w:eastAsia="Times New Roman" w:hAnsi="Times New Roman" w:cs="Times New Roman"/>
          <w:i/>
          <w:iCs/>
          <w:color w:val="000000"/>
        </w:rPr>
        <w:t xml:space="preserve">ir </w:t>
      </w:r>
      <w:r w:rsidR="004F2656" w:rsidRPr="00D9470E">
        <w:rPr>
          <w:rFonts w:ascii="Times New Roman" w:eastAsia="Times New Roman" w:hAnsi="Times New Roman" w:cs="Times New Roman"/>
          <w:i/>
          <w:iCs/>
          <w:color w:val="000000"/>
        </w:rPr>
        <w:t>garantiniu aptarnavimu</w:t>
      </w:r>
      <w:r w:rsidRPr="00D9470E">
        <w:rPr>
          <w:rFonts w:ascii="Times New Roman" w:eastAsia="Times New Roman" w:hAnsi="Times New Roman" w:cs="Times New Roman"/>
          <w:color w:val="000000"/>
        </w:rPr>
        <w:t xml:space="preserve">. </w:t>
      </w:r>
      <w:bookmarkStart w:id="2" w:name="_Hlk65835540"/>
      <w:r w:rsidRPr="00D9470E">
        <w:rPr>
          <w:rFonts w:ascii="Times New Roman" w:eastAsia="Times New Roman" w:hAnsi="Times New Roman" w:cs="Times New Roman"/>
        </w:rPr>
        <w:t xml:space="preserve">Jokios papildomos Tiekėjo išlaidos nebus apmokamos ar kompensuojamos. </w:t>
      </w:r>
      <w:bookmarkEnd w:id="2"/>
      <w:r w:rsidRPr="00D9470E">
        <w:rPr>
          <w:rFonts w:ascii="Times New Roman" w:eastAsia="Times New Roman" w:hAnsi="Times New Roman" w:cs="Times New Roman"/>
          <w:color w:val="000000"/>
        </w:rPr>
        <w:t>Prekių atsitiktinio žuvimo ar sugedimo rizika jų transportavimo metu iki kol Prekės perduodamos Pirkėjui, pasirašant Prekių perdavimo–priėmimo aktą, atitenka Tiekėjui.</w:t>
      </w:r>
    </w:p>
    <w:p w14:paraId="75AD71B8" w14:textId="77777777" w:rsidR="00996853" w:rsidRPr="00D9470E"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2.4. Išankstinė įmoka (avansas) už Prekes Tiekėjui nemokama. </w:t>
      </w:r>
    </w:p>
    <w:p w14:paraId="75AD71B9" w14:textId="77777777" w:rsidR="00996853" w:rsidRPr="00D9470E" w:rsidRDefault="0039586E" w:rsidP="007D40E4">
      <w:pPr>
        <w:spacing w:after="0" w:line="240" w:lineRule="auto"/>
        <w:jc w:val="both"/>
        <w:rPr>
          <w:rFonts w:ascii="Times New Roman" w:eastAsia="Times New Roman" w:hAnsi="Times New Roman" w:cs="Times New Roman"/>
          <w:lang w:eastAsia="lt-LT"/>
        </w:rPr>
      </w:pPr>
      <w:bookmarkStart w:id="3" w:name="_Hlk111120792"/>
      <w:r w:rsidRPr="00D9470E">
        <w:rPr>
          <w:rFonts w:ascii="Times New Roman" w:eastAsia="Times New Roman" w:hAnsi="Times New Roman" w:cs="Times New Roman"/>
          <w:lang w:eastAsia="lt-LT"/>
        </w:rPr>
        <w:t>2.</w:t>
      </w:r>
      <w:r w:rsidR="002E1BE2" w:rsidRPr="00D9470E">
        <w:rPr>
          <w:rFonts w:ascii="Times New Roman" w:eastAsia="Times New Roman" w:hAnsi="Times New Roman" w:cs="Times New Roman"/>
          <w:lang w:eastAsia="lt-LT"/>
        </w:rPr>
        <w:t>5</w:t>
      </w:r>
      <w:r w:rsidRPr="00D9470E">
        <w:rPr>
          <w:rFonts w:ascii="Times New Roman" w:eastAsia="Times New Roman" w:hAnsi="Times New Roman" w:cs="Times New Roman"/>
          <w:lang w:eastAsia="lt-LT"/>
        </w:rPr>
        <w:t xml:space="preserve">. </w:t>
      </w:r>
      <w:bookmarkStart w:id="4" w:name="_Hlk110947584"/>
      <w:r w:rsidR="00996853" w:rsidRPr="00D9470E">
        <w:rPr>
          <w:rFonts w:ascii="Times New Roman" w:eastAsia="Times New Roman" w:hAnsi="Times New Roman" w:cs="Times New Roman"/>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4"/>
    </w:p>
    <w:p w14:paraId="75AD71BA" w14:textId="77777777" w:rsidR="00996853" w:rsidRPr="00D9470E" w:rsidRDefault="00996853" w:rsidP="00996853">
      <w:pPr>
        <w:tabs>
          <w:tab w:val="left" w:pos="567"/>
          <w:tab w:val="left" w:pos="709"/>
        </w:tabs>
        <w:spacing w:after="0" w:line="240" w:lineRule="auto"/>
        <w:jc w:val="both"/>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rPr>
        <w:t>2.</w:t>
      </w:r>
      <w:r w:rsidR="002E1BE2" w:rsidRPr="00D9470E">
        <w:rPr>
          <w:rFonts w:ascii="Times New Roman" w:eastAsia="Times New Roman" w:hAnsi="Times New Roman" w:cs="Times New Roman"/>
          <w:color w:val="000000"/>
        </w:rPr>
        <w:t>6</w:t>
      </w:r>
      <w:r w:rsidRPr="00D9470E">
        <w:rPr>
          <w:rFonts w:ascii="Times New Roman" w:eastAsia="Times New Roman" w:hAnsi="Times New Roman" w:cs="Times New Roman"/>
          <w:color w:val="000000"/>
        </w:rPr>
        <w:t>.</w:t>
      </w:r>
      <w:r w:rsidRPr="00D9470E">
        <w:rPr>
          <w:rFonts w:ascii="Times New Roman" w:eastAsia="Times New Roman" w:hAnsi="Times New Roman" w:cs="Times New Roman"/>
          <w:color w:val="000000"/>
          <w:lang w:eastAsia="ar-SA"/>
        </w:rPr>
        <w:t>Pirkėjas už laiku pristatytas kokybiškas Prekes sumoka Tiekėjui per</w:t>
      </w:r>
      <w:r w:rsidR="00110EF8" w:rsidRPr="00D9470E">
        <w:rPr>
          <w:rFonts w:ascii="Times New Roman" w:eastAsia="Times New Roman" w:hAnsi="Times New Roman" w:cs="Times New Roman"/>
          <w:color w:val="000000"/>
          <w:lang w:eastAsia="ar-SA"/>
        </w:rPr>
        <w:t xml:space="preserve"> 30 </w:t>
      </w:r>
      <w:r w:rsidRPr="00D9470E">
        <w:rPr>
          <w:rFonts w:ascii="Times New Roman" w:eastAsia="Times New Roman" w:hAnsi="Times New Roman" w:cs="Times New Roman"/>
          <w:color w:val="000000"/>
          <w:lang w:eastAsia="ar-SA"/>
        </w:rPr>
        <w:t xml:space="preserve"> (</w:t>
      </w:r>
      <w:r w:rsidR="00110EF8" w:rsidRPr="00D9470E">
        <w:rPr>
          <w:rFonts w:ascii="Times New Roman" w:eastAsia="Times New Roman" w:hAnsi="Times New Roman" w:cs="Times New Roman"/>
          <w:color w:val="000000"/>
          <w:lang w:eastAsia="ar-SA"/>
        </w:rPr>
        <w:t>trisdešimt</w:t>
      </w:r>
      <w:r w:rsidRPr="00D9470E">
        <w:rPr>
          <w:rFonts w:ascii="Times New Roman" w:eastAsia="Times New Roman" w:hAnsi="Times New Roman" w:cs="Times New Roman"/>
          <w:color w:val="000000"/>
          <w:lang w:eastAsia="ar-SA"/>
        </w:rPr>
        <w:t xml:space="preserve">) kalendorinių dienų </w:t>
      </w:r>
      <w:r w:rsidRPr="00D9470E">
        <w:rPr>
          <w:rFonts w:ascii="Times New Roman" w:eastAsia="Times New Roman" w:hAnsi="Times New Roman" w:cs="Times New Roman"/>
          <w:color w:val="000000"/>
        </w:rPr>
        <w:t>nuo PVM sąskaitos-faktūros gavimo dienos, prieš tai pasirašius Prekių perdavimo–priėmimo aktą ir nenurodžius jokių Prekių defektų</w:t>
      </w:r>
      <w:r w:rsidRPr="00D9470E">
        <w:rPr>
          <w:rFonts w:ascii="Times New Roman" w:eastAsia="Times New Roman" w:hAnsi="Times New Roman" w:cs="Times New Roman"/>
          <w:color w:val="000000"/>
          <w:lang w:eastAsia="ar-SA"/>
        </w:rPr>
        <w:t>.</w:t>
      </w:r>
    </w:p>
    <w:p w14:paraId="75AD71BB" w14:textId="77777777" w:rsidR="00C237B0" w:rsidRPr="00D259A7" w:rsidRDefault="00C237B0" w:rsidP="00740895">
      <w:pPr>
        <w:pStyle w:val="Tekstas"/>
        <w:jc w:val="both"/>
        <w:rPr>
          <w:rFonts w:eastAsia="Calibri"/>
          <w:sz w:val="22"/>
          <w:lang w:val="lt-LT"/>
        </w:rPr>
      </w:pPr>
      <w:r w:rsidRPr="00D259A7">
        <w:rPr>
          <w:rFonts w:eastAsia="Calibri"/>
          <w:sz w:val="22"/>
          <w:lang w:val="lt-LT"/>
        </w:rPr>
        <w:t>2.7 Sąskaitos</w:t>
      </w:r>
      <w:r w:rsidR="00D435AB">
        <w:rPr>
          <w:rFonts w:eastAsia="Calibri"/>
          <w:sz w:val="22"/>
          <w:lang w:val="lt-LT"/>
        </w:rPr>
        <w:t xml:space="preserve"> </w:t>
      </w:r>
      <w:r w:rsidRPr="00D259A7">
        <w:rPr>
          <w:rFonts w:eastAsia="Calibri"/>
          <w:sz w:val="22"/>
          <w:lang w:val="lt-LT"/>
        </w:rPr>
        <w:t>faktūros</w:t>
      </w:r>
      <w:r w:rsidR="00D435AB">
        <w:rPr>
          <w:rFonts w:eastAsia="Calibri"/>
          <w:sz w:val="22"/>
          <w:lang w:val="lt-LT"/>
        </w:rPr>
        <w:t xml:space="preserve"> </w:t>
      </w:r>
      <w:r w:rsidRPr="00D259A7">
        <w:rPr>
          <w:rFonts w:eastAsia="Calibri"/>
          <w:sz w:val="22"/>
          <w:lang w:val="lt-LT"/>
        </w:rPr>
        <w:t>teikiamos tik elektroniniu</w:t>
      </w:r>
      <w:r w:rsidR="00D435AB">
        <w:rPr>
          <w:rFonts w:eastAsia="Calibri"/>
          <w:sz w:val="22"/>
          <w:lang w:val="lt-LT"/>
        </w:rPr>
        <w:t xml:space="preserve"> </w:t>
      </w:r>
      <w:r w:rsidRPr="00D259A7">
        <w:rPr>
          <w:rFonts w:eastAsia="Calibri"/>
          <w:sz w:val="22"/>
          <w:lang w:val="lt-LT"/>
        </w:rPr>
        <w:t>būdu. Elektroninės</w:t>
      </w:r>
      <w:r w:rsidR="00D435AB">
        <w:rPr>
          <w:rFonts w:eastAsia="Calibri"/>
          <w:sz w:val="22"/>
          <w:lang w:val="lt-LT"/>
        </w:rPr>
        <w:t xml:space="preserve"> </w:t>
      </w:r>
      <w:r w:rsidRPr="00D259A7">
        <w:rPr>
          <w:rFonts w:eastAsia="Calibri"/>
          <w:sz w:val="22"/>
          <w:lang w:val="lt-LT"/>
        </w:rPr>
        <w:t>sąskaitos</w:t>
      </w:r>
      <w:r w:rsidR="00D435AB">
        <w:rPr>
          <w:rFonts w:eastAsia="Calibri"/>
          <w:sz w:val="22"/>
          <w:lang w:val="lt-LT"/>
        </w:rPr>
        <w:t xml:space="preserve"> </w:t>
      </w:r>
      <w:r w:rsidRPr="00D259A7">
        <w:rPr>
          <w:rFonts w:eastAsia="Calibri"/>
          <w:sz w:val="22"/>
          <w:lang w:val="lt-LT"/>
        </w:rPr>
        <w:t>faktūros, atitinkančios Europos elektroninių</w:t>
      </w:r>
      <w:r w:rsidR="00D435AB">
        <w:rPr>
          <w:rFonts w:eastAsia="Calibri"/>
          <w:sz w:val="22"/>
          <w:lang w:val="lt-LT"/>
        </w:rPr>
        <w:t xml:space="preserve"> </w:t>
      </w:r>
      <w:r w:rsidRPr="00D259A7">
        <w:rPr>
          <w:rFonts w:eastAsia="Calibri"/>
          <w:sz w:val="22"/>
          <w:lang w:val="lt-LT"/>
        </w:rPr>
        <w:t>sąskaitų</w:t>
      </w:r>
      <w:r w:rsidR="00D435AB">
        <w:rPr>
          <w:rFonts w:eastAsia="Calibri"/>
          <w:sz w:val="22"/>
          <w:lang w:val="lt-LT"/>
        </w:rPr>
        <w:t xml:space="preserve"> </w:t>
      </w:r>
      <w:r w:rsidRPr="00D259A7">
        <w:rPr>
          <w:rFonts w:eastAsia="Calibri"/>
          <w:sz w:val="22"/>
          <w:lang w:val="lt-LT"/>
        </w:rPr>
        <w:t>faktūrų</w:t>
      </w:r>
      <w:r w:rsidR="00D435AB">
        <w:rPr>
          <w:rFonts w:eastAsia="Calibri"/>
          <w:sz w:val="22"/>
          <w:lang w:val="lt-LT"/>
        </w:rPr>
        <w:t xml:space="preserve"> </w:t>
      </w:r>
      <w:r w:rsidRPr="00D259A7">
        <w:rPr>
          <w:rFonts w:eastAsia="Calibri"/>
          <w:sz w:val="22"/>
          <w:lang w:val="lt-LT"/>
        </w:rPr>
        <w:t>standartą, kurio</w:t>
      </w:r>
      <w:r w:rsidR="00D435AB">
        <w:rPr>
          <w:rFonts w:eastAsia="Calibri"/>
          <w:sz w:val="22"/>
          <w:lang w:val="lt-LT"/>
        </w:rPr>
        <w:t xml:space="preserve"> </w:t>
      </w:r>
      <w:r w:rsidRPr="00D259A7">
        <w:rPr>
          <w:rFonts w:eastAsia="Calibri"/>
          <w:sz w:val="22"/>
          <w:lang w:val="lt-LT"/>
        </w:rPr>
        <w:t>nuoroda</w:t>
      </w:r>
      <w:r w:rsidR="00D435AB">
        <w:rPr>
          <w:rFonts w:eastAsia="Calibri"/>
          <w:sz w:val="22"/>
          <w:lang w:val="lt-LT"/>
        </w:rPr>
        <w:t xml:space="preserve"> </w:t>
      </w:r>
      <w:r w:rsidR="00FD5119">
        <w:rPr>
          <w:rFonts w:eastAsia="Calibri"/>
          <w:sz w:val="22"/>
          <w:lang w:val="lt-LT"/>
        </w:rPr>
        <w:t>paskelbta 2017</w:t>
      </w:r>
      <w:r w:rsidRPr="00D259A7">
        <w:rPr>
          <w:rFonts w:eastAsia="Calibri"/>
          <w:sz w:val="22"/>
          <w:lang w:val="lt-LT"/>
        </w:rPr>
        <w:t>m. spalio 16 d. Komisijos</w:t>
      </w:r>
      <w:r w:rsidR="00D435AB">
        <w:rPr>
          <w:rFonts w:eastAsia="Calibri"/>
          <w:sz w:val="22"/>
          <w:lang w:val="lt-LT"/>
        </w:rPr>
        <w:t xml:space="preserve"> </w:t>
      </w:r>
      <w:r w:rsidRPr="00D259A7">
        <w:rPr>
          <w:rFonts w:eastAsia="Calibri"/>
          <w:sz w:val="22"/>
          <w:lang w:val="lt-LT"/>
        </w:rPr>
        <w:t>įgyvendinimo</w:t>
      </w:r>
      <w:r w:rsidR="00D435AB">
        <w:rPr>
          <w:rFonts w:eastAsia="Calibri"/>
          <w:sz w:val="22"/>
          <w:lang w:val="lt-LT"/>
        </w:rPr>
        <w:t xml:space="preserve"> </w:t>
      </w:r>
      <w:r w:rsidRPr="00D259A7">
        <w:rPr>
          <w:rFonts w:eastAsia="Calibri"/>
          <w:sz w:val="22"/>
          <w:lang w:val="lt-LT"/>
        </w:rPr>
        <w:t>sprendime (ES) 2017/1870 dėl</w:t>
      </w:r>
      <w:r w:rsidR="00D435AB">
        <w:rPr>
          <w:rFonts w:eastAsia="Calibri"/>
          <w:sz w:val="22"/>
          <w:lang w:val="lt-LT"/>
        </w:rPr>
        <w:t xml:space="preserve"> </w:t>
      </w:r>
      <w:r w:rsidRPr="00D259A7">
        <w:rPr>
          <w:rFonts w:eastAsia="Calibri"/>
          <w:sz w:val="22"/>
          <w:lang w:val="lt-LT"/>
        </w:rPr>
        <w:t>nuorodos į Europos elektroninių</w:t>
      </w:r>
      <w:r w:rsidR="00D435AB">
        <w:rPr>
          <w:rFonts w:eastAsia="Calibri"/>
          <w:sz w:val="22"/>
          <w:lang w:val="lt-LT"/>
        </w:rPr>
        <w:t xml:space="preserve"> </w:t>
      </w:r>
      <w:r w:rsidRPr="00D259A7">
        <w:rPr>
          <w:rFonts w:eastAsia="Calibri"/>
          <w:sz w:val="22"/>
          <w:lang w:val="lt-LT"/>
        </w:rPr>
        <w:t>sąskaitų</w:t>
      </w:r>
      <w:r w:rsidR="00D435AB">
        <w:rPr>
          <w:rFonts w:eastAsia="Calibri"/>
          <w:sz w:val="22"/>
          <w:lang w:val="lt-LT"/>
        </w:rPr>
        <w:t xml:space="preserve"> </w:t>
      </w:r>
      <w:r w:rsidRPr="00D259A7">
        <w:rPr>
          <w:rFonts w:eastAsia="Calibri"/>
          <w:sz w:val="22"/>
          <w:lang w:val="lt-LT"/>
        </w:rPr>
        <w:t>faktūrų</w:t>
      </w:r>
      <w:r w:rsidR="00D435AB">
        <w:rPr>
          <w:rFonts w:eastAsia="Calibri"/>
          <w:sz w:val="22"/>
          <w:lang w:val="lt-LT"/>
        </w:rPr>
        <w:t xml:space="preserve"> </w:t>
      </w:r>
      <w:r w:rsidRPr="00D259A7">
        <w:rPr>
          <w:rFonts w:eastAsia="Calibri"/>
          <w:sz w:val="22"/>
          <w:lang w:val="lt-LT"/>
        </w:rPr>
        <w:t>standartą</w:t>
      </w:r>
      <w:r w:rsidR="00D435AB">
        <w:rPr>
          <w:rFonts w:eastAsia="Calibri"/>
          <w:sz w:val="22"/>
          <w:lang w:val="lt-LT"/>
        </w:rPr>
        <w:t xml:space="preserve"> </w:t>
      </w:r>
      <w:r w:rsidRPr="00D259A7">
        <w:rPr>
          <w:rFonts w:eastAsia="Calibri"/>
          <w:sz w:val="22"/>
          <w:lang w:val="lt-LT"/>
        </w:rPr>
        <w:t>ir</w:t>
      </w:r>
      <w:r w:rsidR="00D435AB">
        <w:rPr>
          <w:rFonts w:eastAsia="Calibri"/>
          <w:sz w:val="22"/>
          <w:lang w:val="lt-LT"/>
        </w:rPr>
        <w:t xml:space="preserve"> </w:t>
      </w:r>
      <w:r w:rsidRPr="00D259A7">
        <w:rPr>
          <w:rFonts w:eastAsia="Calibri"/>
          <w:sz w:val="22"/>
          <w:lang w:val="lt-LT"/>
        </w:rPr>
        <w:t>sintaksių</w:t>
      </w:r>
      <w:r w:rsidR="00D435AB">
        <w:rPr>
          <w:rFonts w:eastAsia="Calibri"/>
          <w:sz w:val="22"/>
          <w:lang w:val="lt-LT"/>
        </w:rPr>
        <w:t xml:space="preserve"> </w:t>
      </w:r>
      <w:r w:rsidRPr="00D259A7">
        <w:rPr>
          <w:rFonts w:eastAsia="Calibri"/>
          <w:sz w:val="22"/>
          <w:lang w:val="lt-LT"/>
        </w:rPr>
        <w:t>sąrašo</w:t>
      </w:r>
      <w:r w:rsidR="00D435AB">
        <w:rPr>
          <w:rFonts w:eastAsia="Calibri"/>
          <w:sz w:val="22"/>
          <w:lang w:val="lt-LT"/>
        </w:rPr>
        <w:t xml:space="preserve"> </w:t>
      </w:r>
      <w:r w:rsidRPr="00D259A7">
        <w:rPr>
          <w:rFonts w:eastAsia="Calibri"/>
          <w:sz w:val="22"/>
          <w:lang w:val="lt-LT"/>
        </w:rPr>
        <w:t>paskelbimo</w:t>
      </w:r>
      <w:r w:rsidR="00D435AB">
        <w:rPr>
          <w:rFonts w:eastAsia="Calibri"/>
          <w:sz w:val="22"/>
          <w:lang w:val="lt-LT"/>
        </w:rPr>
        <w:t xml:space="preserve"> </w:t>
      </w:r>
      <w:r w:rsidRPr="00D259A7">
        <w:rPr>
          <w:rFonts w:eastAsia="Calibri"/>
          <w:sz w:val="22"/>
          <w:lang w:val="lt-LT"/>
        </w:rPr>
        <w:t>pagal Europos Parlamento</w:t>
      </w:r>
      <w:r w:rsidR="00D435AB">
        <w:rPr>
          <w:rFonts w:eastAsia="Calibri"/>
          <w:sz w:val="22"/>
          <w:lang w:val="lt-LT"/>
        </w:rPr>
        <w:t xml:space="preserve"> </w:t>
      </w:r>
      <w:r w:rsidRPr="00D259A7">
        <w:rPr>
          <w:rFonts w:eastAsia="Calibri"/>
          <w:sz w:val="22"/>
          <w:lang w:val="lt-LT"/>
        </w:rPr>
        <w:t>ir</w:t>
      </w:r>
      <w:r w:rsidR="00D435AB">
        <w:rPr>
          <w:rFonts w:eastAsia="Calibri"/>
          <w:sz w:val="22"/>
          <w:lang w:val="lt-LT"/>
        </w:rPr>
        <w:t xml:space="preserve"> </w:t>
      </w:r>
      <w:r w:rsidRPr="00D259A7">
        <w:rPr>
          <w:rFonts w:eastAsia="Calibri"/>
          <w:sz w:val="22"/>
          <w:lang w:val="lt-LT"/>
        </w:rPr>
        <w:t>Tarybos</w:t>
      </w:r>
      <w:r w:rsidR="00D435AB">
        <w:rPr>
          <w:rFonts w:eastAsia="Calibri"/>
          <w:sz w:val="22"/>
          <w:lang w:val="lt-LT"/>
        </w:rPr>
        <w:t xml:space="preserve"> </w:t>
      </w:r>
      <w:r w:rsidRPr="00D259A7">
        <w:rPr>
          <w:rFonts w:eastAsia="Calibri"/>
          <w:sz w:val="22"/>
          <w:lang w:val="lt-LT"/>
        </w:rPr>
        <w:t>direktyvą 2014/55/ES (OL 2017 L 266, p. 19)</w:t>
      </w:r>
      <w:r w:rsidR="00FD5119">
        <w:rPr>
          <w:rFonts w:eastAsia="Calibri"/>
          <w:sz w:val="22"/>
          <w:lang w:val="lt-LT"/>
        </w:rPr>
        <w:t xml:space="preserve"> </w:t>
      </w:r>
      <w:r w:rsidRPr="00D259A7">
        <w:rPr>
          <w:rFonts w:eastAsia="Calibri"/>
          <w:sz w:val="22"/>
          <w:lang w:val="lt-LT"/>
        </w:rPr>
        <w:t xml:space="preserve"> (toliau – Europos elektroninių</w:t>
      </w:r>
      <w:r w:rsidR="00D435AB">
        <w:rPr>
          <w:rFonts w:eastAsia="Calibri"/>
          <w:sz w:val="22"/>
          <w:lang w:val="lt-LT"/>
        </w:rPr>
        <w:t xml:space="preserve"> </w:t>
      </w:r>
      <w:r w:rsidRPr="00D259A7">
        <w:rPr>
          <w:rFonts w:eastAsia="Calibri"/>
          <w:sz w:val="22"/>
          <w:lang w:val="lt-LT"/>
        </w:rPr>
        <w:t>sąskaitų</w:t>
      </w:r>
      <w:r w:rsidR="00D435AB">
        <w:rPr>
          <w:rFonts w:eastAsia="Calibri"/>
          <w:sz w:val="22"/>
          <w:lang w:val="lt-LT"/>
        </w:rPr>
        <w:t xml:space="preserve"> </w:t>
      </w:r>
      <w:r w:rsidRPr="00D259A7">
        <w:rPr>
          <w:rFonts w:eastAsia="Calibri"/>
          <w:sz w:val="22"/>
          <w:lang w:val="lt-LT"/>
        </w:rPr>
        <w:t>faktūrų</w:t>
      </w:r>
      <w:r w:rsidR="00D435AB">
        <w:rPr>
          <w:rFonts w:eastAsia="Calibri"/>
          <w:sz w:val="22"/>
          <w:lang w:val="lt-LT"/>
        </w:rPr>
        <w:t xml:space="preserve"> </w:t>
      </w:r>
      <w:r w:rsidRPr="00D259A7">
        <w:rPr>
          <w:rFonts w:eastAsia="Calibri"/>
          <w:sz w:val="22"/>
          <w:lang w:val="lt-LT"/>
        </w:rPr>
        <w:t>standartas), teikiamos</w:t>
      </w:r>
      <w:r w:rsidR="00A50C5B">
        <w:rPr>
          <w:rFonts w:eastAsia="Calibri"/>
          <w:sz w:val="22"/>
          <w:lang w:val="lt-LT"/>
        </w:rPr>
        <w:t xml:space="preserve"> </w:t>
      </w:r>
      <w:r w:rsidRPr="00D259A7">
        <w:rPr>
          <w:rFonts w:eastAsia="Calibri"/>
          <w:sz w:val="22"/>
          <w:lang w:val="lt-LT"/>
        </w:rPr>
        <w:t>Paslaugų</w:t>
      </w:r>
      <w:r w:rsidR="00A50C5B">
        <w:rPr>
          <w:rFonts w:eastAsia="Calibri"/>
          <w:sz w:val="22"/>
          <w:lang w:val="lt-LT"/>
        </w:rPr>
        <w:t xml:space="preserve"> </w:t>
      </w:r>
      <w:r w:rsidRPr="00D259A7">
        <w:rPr>
          <w:rFonts w:eastAsia="Calibri"/>
          <w:sz w:val="22"/>
          <w:lang w:val="lt-LT"/>
        </w:rPr>
        <w:t>teikėjo</w:t>
      </w:r>
      <w:r w:rsidR="00A50C5B">
        <w:rPr>
          <w:rFonts w:eastAsia="Calibri"/>
          <w:sz w:val="22"/>
          <w:lang w:val="lt-LT"/>
        </w:rPr>
        <w:t xml:space="preserve"> </w:t>
      </w:r>
      <w:r w:rsidRPr="00D259A7">
        <w:rPr>
          <w:rFonts w:eastAsia="Calibri"/>
          <w:sz w:val="22"/>
          <w:lang w:val="lt-LT"/>
        </w:rPr>
        <w:t>pasirinktomis</w:t>
      </w:r>
      <w:r w:rsidR="00A50C5B">
        <w:rPr>
          <w:rFonts w:eastAsia="Calibri"/>
          <w:sz w:val="22"/>
          <w:lang w:val="lt-LT"/>
        </w:rPr>
        <w:t xml:space="preserve"> </w:t>
      </w:r>
      <w:r w:rsidRPr="00D259A7">
        <w:rPr>
          <w:rFonts w:eastAsia="Calibri"/>
          <w:sz w:val="22"/>
          <w:lang w:val="lt-LT"/>
        </w:rPr>
        <w:t>priemonėmis. Europos elektroninių</w:t>
      </w:r>
      <w:r w:rsidR="00A50C5B">
        <w:rPr>
          <w:rFonts w:eastAsia="Calibri"/>
          <w:sz w:val="22"/>
          <w:lang w:val="lt-LT"/>
        </w:rPr>
        <w:t xml:space="preserve"> </w:t>
      </w:r>
      <w:r w:rsidRPr="00D259A7">
        <w:rPr>
          <w:rFonts w:eastAsia="Calibri"/>
          <w:sz w:val="22"/>
          <w:lang w:val="lt-LT"/>
        </w:rPr>
        <w:t>sąskaitų</w:t>
      </w:r>
      <w:r w:rsidR="00A50C5B">
        <w:rPr>
          <w:rFonts w:eastAsia="Calibri"/>
          <w:sz w:val="22"/>
          <w:lang w:val="lt-LT"/>
        </w:rPr>
        <w:t xml:space="preserve"> </w:t>
      </w:r>
      <w:r w:rsidRPr="00D259A7">
        <w:rPr>
          <w:rFonts w:eastAsia="Calibri"/>
          <w:sz w:val="22"/>
          <w:lang w:val="lt-LT"/>
        </w:rPr>
        <w:t>faktūrų</w:t>
      </w:r>
      <w:r w:rsidR="00A50C5B">
        <w:rPr>
          <w:rFonts w:eastAsia="Calibri"/>
          <w:sz w:val="22"/>
          <w:lang w:val="lt-LT"/>
        </w:rPr>
        <w:t xml:space="preserve"> </w:t>
      </w:r>
      <w:r w:rsidRPr="00D259A7">
        <w:rPr>
          <w:rFonts w:eastAsia="Calibri"/>
          <w:sz w:val="22"/>
          <w:lang w:val="lt-LT"/>
        </w:rPr>
        <w:t>standarto</w:t>
      </w:r>
      <w:r w:rsidR="00A50C5B">
        <w:rPr>
          <w:rFonts w:eastAsia="Calibri"/>
          <w:sz w:val="22"/>
          <w:lang w:val="lt-LT"/>
        </w:rPr>
        <w:t xml:space="preserve"> </w:t>
      </w:r>
      <w:r w:rsidRPr="00D259A7">
        <w:rPr>
          <w:rFonts w:eastAsia="Calibri"/>
          <w:sz w:val="22"/>
          <w:lang w:val="lt-LT"/>
        </w:rPr>
        <w:t>neatitinkančios</w:t>
      </w:r>
      <w:r w:rsidR="00A50C5B">
        <w:rPr>
          <w:rFonts w:eastAsia="Calibri"/>
          <w:sz w:val="22"/>
          <w:lang w:val="lt-LT"/>
        </w:rPr>
        <w:t xml:space="preserve"> </w:t>
      </w:r>
      <w:r w:rsidRPr="00D259A7">
        <w:rPr>
          <w:rFonts w:eastAsia="Calibri"/>
          <w:sz w:val="22"/>
          <w:lang w:val="lt-LT"/>
        </w:rPr>
        <w:t>elektroninės</w:t>
      </w:r>
      <w:r w:rsidR="00A50C5B">
        <w:rPr>
          <w:rFonts w:eastAsia="Calibri"/>
          <w:sz w:val="22"/>
          <w:lang w:val="lt-LT"/>
        </w:rPr>
        <w:t xml:space="preserve"> </w:t>
      </w:r>
      <w:r w:rsidRPr="00D259A7">
        <w:rPr>
          <w:rFonts w:eastAsia="Calibri"/>
          <w:sz w:val="22"/>
          <w:lang w:val="lt-LT"/>
        </w:rPr>
        <w:t>sąskaitos</w:t>
      </w:r>
      <w:r w:rsidR="00A50C5B">
        <w:rPr>
          <w:rFonts w:eastAsia="Calibri"/>
          <w:sz w:val="22"/>
          <w:lang w:val="lt-LT"/>
        </w:rPr>
        <w:t xml:space="preserve"> </w:t>
      </w:r>
      <w:r w:rsidRPr="00D259A7">
        <w:rPr>
          <w:rFonts w:eastAsia="Calibri"/>
          <w:sz w:val="22"/>
          <w:lang w:val="lt-LT"/>
        </w:rPr>
        <w:t>faktūros</w:t>
      </w:r>
      <w:r w:rsidR="00A50C5B">
        <w:rPr>
          <w:rFonts w:eastAsia="Calibri"/>
          <w:sz w:val="22"/>
          <w:lang w:val="lt-LT"/>
        </w:rPr>
        <w:t xml:space="preserve"> </w:t>
      </w:r>
      <w:r w:rsidRPr="00D259A7">
        <w:rPr>
          <w:rFonts w:eastAsia="Calibri"/>
          <w:sz w:val="22"/>
          <w:lang w:val="lt-LT"/>
        </w:rPr>
        <w:t>gali</w:t>
      </w:r>
      <w:r w:rsidR="00A50C5B">
        <w:rPr>
          <w:rFonts w:eastAsia="Calibri"/>
          <w:sz w:val="22"/>
          <w:lang w:val="lt-LT"/>
        </w:rPr>
        <w:t xml:space="preserve"> </w:t>
      </w:r>
      <w:r w:rsidRPr="00D259A7">
        <w:rPr>
          <w:rFonts w:eastAsia="Calibri"/>
          <w:sz w:val="22"/>
          <w:lang w:val="lt-LT"/>
        </w:rPr>
        <w:t>būti</w:t>
      </w:r>
      <w:r w:rsidR="00A50C5B">
        <w:rPr>
          <w:rFonts w:eastAsia="Calibri"/>
          <w:sz w:val="22"/>
          <w:lang w:val="lt-LT"/>
        </w:rPr>
        <w:t xml:space="preserve"> </w:t>
      </w:r>
      <w:r w:rsidRPr="00D259A7">
        <w:rPr>
          <w:rFonts w:eastAsia="Calibri"/>
          <w:sz w:val="22"/>
          <w:lang w:val="lt-LT"/>
        </w:rPr>
        <w:t>teikiamos tik naudojantis</w:t>
      </w:r>
      <w:r w:rsidR="00A50C5B">
        <w:rPr>
          <w:rFonts w:eastAsia="Calibri"/>
          <w:sz w:val="22"/>
          <w:lang w:val="lt-LT"/>
        </w:rPr>
        <w:t xml:space="preserve"> </w:t>
      </w:r>
      <w:r w:rsidRPr="00D259A7">
        <w:rPr>
          <w:rFonts w:eastAsia="Calibri"/>
          <w:sz w:val="22"/>
          <w:lang w:val="lt-LT"/>
        </w:rPr>
        <w:t>informacinės</w:t>
      </w:r>
      <w:r w:rsidR="00A50C5B">
        <w:rPr>
          <w:rFonts w:eastAsia="Calibri"/>
          <w:sz w:val="22"/>
          <w:lang w:val="lt-LT"/>
        </w:rPr>
        <w:t xml:space="preserve"> </w:t>
      </w:r>
      <w:r w:rsidRPr="00D259A7">
        <w:rPr>
          <w:rFonts w:eastAsia="Calibri"/>
          <w:sz w:val="22"/>
          <w:lang w:val="lt-LT"/>
        </w:rPr>
        <w:t>sistemos „E. sąskaita“ priemonėmis (žr. www.esaskaita.eu). Paslauga</w:t>
      </w:r>
      <w:r w:rsidR="00D435AB">
        <w:rPr>
          <w:rFonts w:eastAsia="Calibri"/>
          <w:sz w:val="22"/>
          <w:lang w:val="lt-LT"/>
        </w:rPr>
        <w:t xml:space="preserve"> </w:t>
      </w:r>
      <w:r w:rsidRPr="00D259A7">
        <w:rPr>
          <w:rFonts w:eastAsia="Calibri"/>
          <w:sz w:val="22"/>
          <w:lang w:val="lt-LT"/>
        </w:rPr>
        <w:t>yra</w:t>
      </w:r>
      <w:r w:rsidR="00D435AB">
        <w:rPr>
          <w:rFonts w:eastAsia="Calibri"/>
          <w:sz w:val="22"/>
          <w:lang w:val="lt-LT"/>
        </w:rPr>
        <w:t xml:space="preserve"> </w:t>
      </w:r>
      <w:r w:rsidRPr="00D259A7">
        <w:rPr>
          <w:rFonts w:eastAsia="Calibri"/>
          <w:sz w:val="22"/>
          <w:lang w:val="lt-LT"/>
        </w:rPr>
        <w:t>apmokama</w:t>
      </w:r>
      <w:r w:rsidR="00D435AB">
        <w:rPr>
          <w:rFonts w:eastAsia="Calibri"/>
          <w:sz w:val="22"/>
          <w:lang w:val="lt-LT"/>
        </w:rPr>
        <w:t xml:space="preserve"> </w:t>
      </w:r>
      <w:r w:rsidRPr="00D259A7">
        <w:rPr>
          <w:rFonts w:eastAsia="Calibri"/>
          <w:sz w:val="22"/>
          <w:lang w:val="lt-LT"/>
        </w:rPr>
        <w:t>Lietuvos</w:t>
      </w:r>
      <w:r w:rsidR="00D435AB">
        <w:rPr>
          <w:rFonts w:eastAsia="Calibri"/>
          <w:sz w:val="22"/>
          <w:lang w:val="lt-LT"/>
        </w:rPr>
        <w:t xml:space="preserve"> </w:t>
      </w:r>
      <w:r w:rsidRPr="00D259A7">
        <w:rPr>
          <w:rFonts w:eastAsia="Calibri"/>
          <w:sz w:val="22"/>
          <w:lang w:val="lt-LT"/>
        </w:rPr>
        <w:t>Respublikos</w:t>
      </w:r>
      <w:r w:rsidR="00D435AB">
        <w:rPr>
          <w:rFonts w:eastAsia="Calibri"/>
          <w:sz w:val="22"/>
          <w:lang w:val="lt-LT"/>
        </w:rPr>
        <w:t xml:space="preserve"> </w:t>
      </w:r>
      <w:r w:rsidRPr="00D259A7">
        <w:rPr>
          <w:rFonts w:eastAsia="Calibri"/>
          <w:sz w:val="22"/>
          <w:lang w:val="lt-LT"/>
        </w:rPr>
        <w:t>finansų</w:t>
      </w:r>
      <w:r w:rsidR="00D435AB">
        <w:rPr>
          <w:rFonts w:eastAsia="Calibri"/>
          <w:sz w:val="22"/>
          <w:lang w:val="lt-LT"/>
        </w:rPr>
        <w:t xml:space="preserve"> </w:t>
      </w:r>
      <w:r w:rsidRPr="00D259A7">
        <w:rPr>
          <w:rFonts w:eastAsia="Calibri"/>
          <w:sz w:val="22"/>
          <w:lang w:val="lt-LT"/>
        </w:rPr>
        <w:t>ministro</w:t>
      </w:r>
      <w:r w:rsidR="00D435AB">
        <w:rPr>
          <w:rFonts w:eastAsia="Calibri"/>
          <w:sz w:val="22"/>
          <w:lang w:val="lt-LT"/>
        </w:rPr>
        <w:t xml:space="preserve"> </w:t>
      </w:r>
      <w:r w:rsidRPr="00D259A7">
        <w:rPr>
          <w:rFonts w:eastAsia="Calibri"/>
          <w:sz w:val="22"/>
          <w:lang w:val="lt-LT"/>
        </w:rPr>
        <w:t>nustatyta</w:t>
      </w:r>
      <w:r w:rsidR="00D435AB">
        <w:rPr>
          <w:rFonts w:eastAsia="Calibri"/>
          <w:sz w:val="22"/>
          <w:lang w:val="lt-LT"/>
        </w:rPr>
        <w:t xml:space="preserve"> </w:t>
      </w:r>
      <w:r w:rsidRPr="00D259A7">
        <w:rPr>
          <w:rFonts w:eastAsia="Calibri"/>
          <w:sz w:val="22"/>
          <w:lang w:val="lt-LT"/>
        </w:rPr>
        <w:t>tvarka. Elektroninės</w:t>
      </w:r>
      <w:r w:rsidR="00D435AB">
        <w:rPr>
          <w:rFonts w:eastAsia="Calibri"/>
          <w:sz w:val="22"/>
          <w:lang w:val="lt-LT"/>
        </w:rPr>
        <w:t xml:space="preserve"> </w:t>
      </w:r>
      <w:r w:rsidRPr="00D259A7">
        <w:rPr>
          <w:rFonts w:eastAsia="Calibri"/>
          <w:sz w:val="22"/>
          <w:lang w:val="lt-LT"/>
        </w:rPr>
        <w:t>sąskaitos</w:t>
      </w:r>
      <w:r w:rsidR="00D435AB">
        <w:rPr>
          <w:rFonts w:eastAsia="Calibri"/>
          <w:sz w:val="22"/>
          <w:lang w:val="lt-LT"/>
        </w:rPr>
        <w:t xml:space="preserve"> </w:t>
      </w:r>
      <w:r w:rsidRPr="00D259A7">
        <w:rPr>
          <w:rFonts w:eastAsia="Calibri"/>
          <w:sz w:val="22"/>
          <w:lang w:val="lt-LT"/>
        </w:rPr>
        <w:t>faktūros</w:t>
      </w:r>
      <w:r w:rsidR="00D435AB">
        <w:rPr>
          <w:rFonts w:eastAsia="Calibri"/>
          <w:sz w:val="22"/>
          <w:lang w:val="lt-LT"/>
        </w:rPr>
        <w:t xml:space="preserve"> </w:t>
      </w:r>
      <w:r w:rsidRPr="00D259A7">
        <w:rPr>
          <w:rFonts w:eastAsia="Calibri"/>
          <w:sz w:val="22"/>
          <w:lang w:val="lt-LT"/>
        </w:rPr>
        <w:t>priimamos</w:t>
      </w:r>
      <w:r w:rsidR="00D435AB">
        <w:rPr>
          <w:rFonts w:eastAsia="Calibri"/>
          <w:sz w:val="22"/>
          <w:lang w:val="lt-LT"/>
        </w:rPr>
        <w:t xml:space="preserve"> </w:t>
      </w:r>
      <w:r w:rsidRPr="00D259A7">
        <w:rPr>
          <w:rFonts w:eastAsia="Calibri"/>
          <w:sz w:val="22"/>
          <w:lang w:val="lt-LT"/>
        </w:rPr>
        <w:t>ir</w:t>
      </w:r>
      <w:r w:rsidR="00D435AB">
        <w:rPr>
          <w:rFonts w:eastAsia="Calibri"/>
          <w:sz w:val="22"/>
          <w:lang w:val="lt-LT"/>
        </w:rPr>
        <w:t xml:space="preserve"> </w:t>
      </w:r>
      <w:r w:rsidRPr="00D259A7">
        <w:rPr>
          <w:rFonts w:eastAsia="Calibri"/>
          <w:sz w:val="22"/>
          <w:lang w:val="lt-LT"/>
        </w:rPr>
        <w:t>apdorojamos</w:t>
      </w:r>
      <w:r w:rsidR="00D435AB">
        <w:rPr>
          <w:rFonts w:eastAsia="Calibri"/>
          <w:sz w:val="22"/>
          <w:lang w:val="lt-LT"/>
        </w:rPr>
        <w:t xml:space="preserve"> </w:t>
      </w:r>
      <w:r w:rsidRPr="00D259A7">
        <w:rPr>
          <w:rFonts w:eastAsia="Calibri"/>
          <w:sz w:val="22"/>
          <w:lang w:val="lt-LT"/>
        </w:rPr>
        <w:t>naudodamasi</w:t>
      </w:r>
      <w:r w:rsidR="00D435AB">
        <w:rPr>
          <w:rFonts w:eastAsia="Calibri"/>
          <w:sz w:val="22"/>
          <w:lang w:val="lt-LT"/>
        </w:rPr>
        <w:t xml:space="preserve"> </w:t>
      </w:r>
      <w:r w:rsidRPr="00D259A7">
        <w:rPr>
          <w:rFonts w:eastAsia="Calibri"/>
          <w:sz w:val="22"/>
          <w:lang w:val="lt-LT"/>
        </w:rPr>
        <w:t>informacinės</w:t>
      </w:r>
      <w:r w:rsidR="00D435AB">
        <w:rPr>
          <w:rFonts w:eastAsia="Calibri"/>
          <w:sz w:val="22"/>
          <w:lang w:val="lt-LT"/>
        </w:rPr>
        <w:t xml:space="preserve"> </w:t>
      </w:r>
      <w:r w:rsidRPr="00D259A7">
        <w:rPr>
          <w:rFonts w:eastAsia="Calibri"/>
          <w:sz w:val="22"/>
          <w:lang w:val="lt-LT"/>
        </w:rPr>
        <w:t>sistemos „E. sąskaita“ priemonėmis.</w:t>
      </w:r>
    </w:p>
    <w:p w14:paraId="75AD71BC" w14:textId="77777777" w:rsidR="00C237B0" w:rsidRPr="00D259A7" w:rsidRDefault="00C237B0" w:rsidP="00740895">
      <w:pPr>
        <w:pStyle w:val="Tekstas"/>
        <w:jc w:val="both"/>
        <w:rPr>
          <w:color w:val="000000"/>
          <w:sz w:val="22"/>
          <w:lang w:val="lt-LT" w:eastAsia="ar-SA"/>
        </w:rPr>
      </w:pPr>
      <w:r w:rsidRPr="00D259A7">
        <w:rPr>
          <w:color w:val="000000"/>
          <w:sz w:val="22"/>
          <w:lang w:val="lt-LT"/>
        </w:rPr>
        <w:t>2.9. Prekės</w:t>
      </w:r>
      <w:r w:rsidR="00D435AB">
        <w:rPr>
          <w:color w:val="000000"/>
          <w:sz w:val="22"/>
          <w:lang w:val="lt-LT"/>
        </w:rPr>
        <w:t xml:space="preserve"> </w:t>
      </w:r>
      <w:r w:rsidRPr="00D259A7">
        <w:rPr>
          <w:color w:val="000000"/>
          <w:sz w:val="22"/>
          <w:lang w:val="lt-LT"/>
        </w:rPr>
        <w:t>tampa</w:t>
      </w:r>
      <w:r w:rsidR="00D435AB">
        <w:rPr>
          <w:color w:val="000000"/>
          <w:sz w:val="22"/>
          <w:lang w:val="lt-LT"/>
        </w:rPr>
        <w:t xml:space="preserve"> </w:t>
      </w:r>
      <w:r w:rsidRPr="00D259A7">
        <w:rPr>
          <w:color w:val="000000"/>
          <w:sz w:val="22"/>
          <w:lang w:val="lt-LT"/>
        </w:rPr>
        <w:t>Pirkėjo</w:t>
      </w:r>
      <w:r w:rsidR="00D435AB">
        <w:rPr>
          <w:color w:val="000000"/>
          <w:sz w:val="22"/>
          <w:lang w:val="lt-LT"/>
        </w:rPr>
        <w:t xml:space="preserve"> </w:t>
      </w:r>
      <w:r w:rsidRPr="00D259A7">
        <w:rPr>
          <w:color w:val="000000"/>
          <w:sz w:val="22"/>
          <w:lang w:val="lt-LT"/>
        </w:rPr>
        <w:t>nuosavybe, kai abi</w:t>
      </w:r>
      <w:r w:rsidR="00D435AB">
        <w:rPr>
          <w:color w:val="000000"/>
          <w:sz w:val="22"/>
          <w:lang w:val="lt-LT"/>
        </w:rPr>
        <w:t xml:space="preserve"> </w:t>
      </w:r>
      <w:r w:rsidRPr="00D259A7">
        <w:rPr>
          <w:color w:val="000000"/>
          <w:sz w:val="22"/>
          <w:lang w:val="lt-LT"/>
        </w:rPr>
        <w:t>Šalys</w:t>
      </w:r>
      <w:r w:rsidR="00D435AB">
        <w:rPr>
          <w:color w:val="000000"/>
          <w:sz w:val="22"/>
          <w:lang w:val="lt-LT"/>
        </w:rPr>
        <w:t xml:space="preserve"> </w:t>
      </w:r>
      <w:r w:rsidRPr="00D259A7">
        <w:rPr>
          <w:color w:val="000000"/>
          <w:sz w:val="22"/>
          <w:lang w:val="lt-LT"/>
        </w:rPr>
        <w:t>pasirašo</w:t>
      </w:r>
      <w:r w:rsidR="00D435AB">
        <w:rPr>
          <w:color w:val="000000"/>
          <w:sz w:val="22"/>
          <w:lang w:val="lt-LT"/>
        </w:rPr>
        <w:t xml:space="preserve"> </w:t>
      </w:r>
      <w:r w:rsidRPr="00D259A7">
        <w:rPr>
          <w:color w:val="000000"/>
          <w:sz w:val="22"/>
          <w:lang w:val="lt-LT"/>
        </w:rPr>
        <w:t>Prekių</w:t>
      </w:r>
      <w:r w:rsidR="00D435AB">
        <w:rPr>
          <w:color w:val="000000"/>
          <w:sz w:val="22"/>
          <w:lang w:val="lt-LT"/>
        </w:rPr>
        <w:t xml:space="preserve"> </w:t>
      </w:r>
      <w:r w:rsidRPr="00D259A7">
        <w:rPr>
          <w:color w:val="000000"/>
          <w:sz w:val="22"/>
          <w:lang w:val="lt-LT"/>
        </w:rPr>
        <w:t>perdavimo – priėmimo</w:t>
      </w:r>
      <w:r w:rsidR="00D435AB">
        <w:rPr>
          <w:color w:val="000000"/>
          <w:sz w:val="22"/>
          <w:lang w:val="lt-LT"/>
        </w:rPr>
        <w:t xml:space="preserve"> </w:t>
      </w:r>
      <w:r w:rsidRPr="00D259A7">
        <w:rPr>
          <w:color w:val="000000"/>
          <w:sz w:val="22"/>
          <w:lang w:val="lt-LT"/>
        </w:rPr>
        <w:t>aktą.</w:t>
      </w:r>
    </w:p>
    <w:bookmarkEnd w:id="3"/>
    <w:p w14:paraId="75AD71BD"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p>
    <w:p w14:paraId="75AD71BE"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3. ŠALIŲ TEISĖS IR PAREIGOS</w:t>
      </w:r>
    </w:p>
    <w:p w14:paraId="75AD71BF"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p>
    <w:p w14:paraId="75AD71C0" w14:textId="77777777" w:rsidR="00996853"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3.1. Tiekėjo įsipareigojimai ir teisės:</w:t>
      </w:r>
    </w:p>
    <w:p w14:paraId="75AD71C1" w14:textId="77777777" w:rsidR="00996853" w:rsidRPr="00D9470E" w:rsidRDefault="00E3740B"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3.1.1. Pristatyti </w:t>
      </w:r>
      <w:r w:rsidR="002E1BE2" w:rsidRPr="00D9470E">
        <w:rPr>
          <w:rFonts w:ascii="Times New Roman" w:eastAsia="Times New Roman" w:hAnsi="Times New Roman" w:cs="Times New Roman"/>
          <w:color w:val="000000"/>
        </w:rPr>
        <w:t>p</w:t>
      </w:r>
      <w:r w:rsidRPr="00D9470E">
        <w:rPr>
          <w:rFonts w:ascii="Times New Roman" w:eastAsia="Times New Roman" w:hAnsi="Times New Roman" w:cs="Times New Roman"/>
          <w:color w:val="000000"/>
        </w:rPr>
        <w:t xml:space="preserve">rekes </w:t>
      </w:r>
      <w:r w:rsidR="000C7F7C" w:rsidRPr="00D9470E">
        <w:rPr>
          <w:rFonts w:ascii="Times New Roman" w:eastAsia="Times New Roman" w:hAnsi="Times New Roman" w:cs="Times New Roman"/>
          <w:color w:val="000000"/>
        </w:rPr>
        <w:t xml:space="preserve">per </w:t>
      </w:r>
      <w:r w:rsidR="00964A1C" w:rsidRPr="00D9470E">
        <w:rPr>
          <w:rFonts w:ascii="Times New Roman" w:eastAsia="Times New Roman" w:hAnsi="Times New Roman" w:cs="Times New Roman"/>
          <w:color w:val="000000"/>
        </w:rPr>
        <w:t>15</w:t>
      </w:r>
      <w:r w:rsidR="001909CE" w:rsidRPr="00D9470E">
        <w:rPr>
          <w:rFonts w:ascii="Times New Roman" w:eastAsia="Times New Roman" w:hAnsi="Times New Roman" w:cs="Times New Roman"/>
          <w:color w:val="000000"/>
        </w:rPr>
        <w:t xml:space="preserve"> kalendorinių dienų</w:t>
      </w:r>
      <w:r w:rsidR="000C7F7C" w:rsidRPr="00D9470E">
        <w:rPr>
          <w:rFonts w:ascii="Times New Roman" w:eastAsia="Times New Roman" w:hAnsi="Times New Roman" w:cs="Times New Roman"/>
          <w:color w:val="000000"/>
        </w:rPr>
        <w:t xml:space="preserve"> nuo sutarties įsigaliojimo dienos </w:t>
      </w:r>
      <w:proofErr w:type="spellStart"/>
      <w:r w:rsidR="00110EF8" w:rsidRPr="00D9470E">
        <w:rPr>
          <w:rFonts w:ascii="Times New Roman" w:eastAsia="Times New Roman" w:hAnsi="Times New Roman" w:cs="Times New Roman"/>
          <w:color w:val="000000"/>
        </w:rPr>
        <w:t>adresais</w:t>
      </w:r>
      <w:r w:rsidR="00C00A5E" w:rsidRPr="00D9470E">
        <w:rPr>
          <w:rFonts w:ascii="Times New Roman" w:eastAsia="Times New Roman" w:hAnsi="Times New Roman" w:cs="Times New Roman"/>
          <w:color w:val="000000"/>
        </w:rPr>
        <w:t>:</w:t>
      </w:r>
      <w:r w:rsidRPr="00D9470E">
        <w:rPr>
          <w:rFonts w:ascii="Times New Roman" w:eastAsia="Times New Roman" w:hAnsi="Times New Roman" w:cs="Times New Roman"/>
          <w:color w:val="000000"/>
        </w:rPr>
        <w:t>Sporto</w:t>
      </w:r>
      <w:proofErr w:type="spellEnd"/>
      <w:r w:rsidRPr="00D9470E">
        <w:rPr>
          <w:rFonts w:ascii="Times New Roman" w:eastAsia="Times New Roman" w:hAnsi="Times New Roman" w:cs="Times New Roman"/>
          <w:color w:val="000000"/>
        </w:rPr>
        <w:t xml:space="preserve"> g.7,Marijampolė</w:t>
      </w:r>
      <w:r w:rsidR="00AC619F">
        <w:rPr>
          <w:rFonts w:ascii="Times New Roman" w:eastAsia="Times New Roman" w:hAnsi="Times New Roman" w:cs="Times New Roman"/>
          <w:i/>
          <w:iCs/>
          <w:color w:val="000000"/>
        </w:rPr>
        <w:t>;</w:t>
      </w:r>
      <w:r w:rsidR="00C00A5E" w:rsidRPr="00D9470E">
        <w:rPr>
          <w:rFonts w:ascii="Times New Roman" w:hAnsi="Times New Roman" w:cs="Times New Roman"/>
        </w:rPr>
        <w:t xml:space="preserve">Rasų g. 8, </w:t>
      </w:r>
      <w:proofErr w:type="spellStart"/>
      <w:r w:rsidR="00C00A5E" w:rsidRPr="00D9470E">
        <w:rPr>
          <w:rFonts w:ascii="Times New Roman" w:hAnsi="Times New Roman" w:cs="Times New Roman"/>
        </w:rPr>
        <w:t>Vilnius;P.Puzino</w:t>
      </w:r>
      <w:proofErr w:type="spellEnd"/>
      <w:r w:rsidR="00C00A5E" w:rsidRPr="00D9470E">
        <w:rPr>
          <w:rFonts w:ascii="Times New Roman" w:hAnsi="Times New Roman" w:cs="Times New Roman"/>
        </w:rPr>
        <w:t xml:space="preserve"> g. 12, Panevėžys; A. Mickevičiaus g. 11, </w:t>
      </w:r>
      <w:proofErr w:type="spellStart"/>
      <w:r w:rsidR="00C00A5E" w:rsidRPr="00D9470E">
        <w:rPr>
          <w:rFonts w:ascii="Times New Roman" w:hAnsi="Times New Roman" w:cs="Times New Roman"/>
        </w:rPr>
        <w:t>Kaunas</w:t>
      </w:r>
      <w:r w:rsidR="007F1BD6" w:rsidRPr="00D9470E">
        <w:rPr>
          <w:rFonts w:ascii="Times New Roman" w:hAnsi="Times New Roman" w:cs="Times New Roman"/>
        </w:rPr>
        <w:t>;</w:t>
      </w:r>
      <w:r w:rsidR="00C00A5E" w:rsidRPr="00D9470E">
        <w:rPr>
          <w:rFonts w:ascii="Times New Roman" w:hAnsi="Times New Roman" w:cs="Times New Roman"/>
        </w:rPr>
        <w:t>Ulonų</w:t>
      </w:r>
      <w:r w:rsidR="007F1BD6" w:rsidRPr="00D9470E">
        <w:rPr>
          <w:rFonts w:ascii="Times New Roman" w:hAnsi="Times New Roman" w:cs="Times New Roman"/>
        </w:rPr>
        <w:t>g</w:t>
      </w:r>
      <w:proofErr w:type="spellEnd"/>
      <w:r w:rsidR="007F1BD6" w:rsidRPr="00D9470E">
        <w:rPr>
          <w:rFonts w:ascii="Times New Roman" w:hAnsi="Times New Roman" w:cs="Times New Roman"/>
        </w:rPr>
        <w:t xml:space="preserve">. </w:t>
      </w:r>
      <w:r w:rsidR="00C00A5E" w:rsidRPr="00D9470E">
        <w:rPr>
          <w:rFonts w:ascii="Times New Roman" w:hAnsi="Times New Roman" w:cs="Times New Roman"/>
        </w:rPr>
        <w:t>8A, Alytus; Pravieniškių g. 5, Pravieniškių k., Kaišiadorių r. sav.; Pravieniškių g. 57, Pravieniškių k., Kaišiadorių r. sav.; Trakų g. 10,Šiauliai, Sapiegos g.1, Vilnius</w:t>
      </w:r>
      <w:r w:rsidR="00D057F8">
        <w:rPr>
          <w:rFonts w:ascii="Times New Roman" w:hAnsi="Times New Roman" w:cs="Times New Roman"/>
        </w:rPr>
        <w:t>;</w:t>
      </w:r>
    </w:p>
    <w:p w14:paraId="75AD71C2"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3.1.2. Laiku, kaip nurodyta Sutarties 3.1.1 papunktyje, pristatyti ir perduoti Pirkėjo nurodytiems atsakingiems asmenims Sutarties 1 priede numatytas kokybiškas Prekes, atitinkančias Sutarties 1 priede bei </w:t>
      </w:r>
      <w:r w:rsidRPr="00D9470E">
        <w:rPr>
          <w:rFonts w:ascii="Times New Roman" w:eastAsia="Times New Roman" w:hAnsi="Times New Roman" w:cs="Times New Roman"/>
        </w:rPr>
        <w:t>tokios rūšies ir tokio naudojimo laiko Prekėms įprastai keliamus reikalavimus,</w:t>
      </w:r>
      <w:r w:rsidRPr="00D9470E">
        <w:rPr>
          <w:rFonts w:ascii="Times New Roman" w:eastAsia="Times New Roman" w:hAnsi="Times New Roman" w:cs="Times New Roman"/>
          <w:color w:val="000000"/>
        </w:rPr>
        <w:t xml:space="preserve"> bei visą būtiną dokumentaciją, susijusią su Prekių naudojimu ir priežiūra, lietuvių kalba arba vertimą į lietuvių kalbą, pasirašant Prekių perdavimo–priėmimo aktą. </w:t>
      </w:r>
      <w:r w:rsidRPr="00D9470E">
        <w:rPr>
          <w:rFonts w:ascii="Times New Roman" w:eastAsia="Times New Roman" w:hAnsi="Times New Roman" w:cs="Times New Roman"/>
        </w:rPr>
        <w:t xml:space="preserve">Kol nepateikiama Pirkėjui visa būtina dokumentacija, </w:t>
      </w:r>
      <w:r w:rsidRPr="00D9470E">
        <w:rPr>
          <w:rFonts w:ascii="Times New Roman" w:eastAsia="Times New Roman" w:hAnsi="Times New Roman" w:cs="Times New Roman"/>
          <w:color w:val="000000"/>
        </w:rPr>
        <w:t>susijusi su Prekių naudojimu ir priežiūra,</w:t>
      </w:r>
      <w:r w:rsidRPr="00D9470E">
        <w:rPr>
          <w:rFonts w:ascii="Times New Roman" w:eastAsia="Times New Roman" w:hAnsi="Times New Roman" w:cs="Times New Roman"/>
        </w:rPr>
        <w:t xml:space="preserve"> laikoma, kad pateiktos ne visos Prekės</w:t>
      </w:r>
      <w:r w:rsidRPr="00D9470E">
        <w:rPr>
          <w:rFonts w:ascii="Times New Roman" w:eastAsia="Times New Roman" w:hAnsi="Times New Roman" w:cs="Times New Roman"/>
          <w:color w:val="000000"/>
        </w:rPr>
        <w:t>;</w:t>
      </w:r>
    </w:p>
    <w:p w14:paraId="75AD71C3"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3.1.3. </w:t>
      </w:r>
      <w:r w:rsidRPr="00D9470E">
        <w:rPr>
          <w:rFonts w:ascii="Times New Roman" w:eastAsia="Times New Roman" w:hAnsi="Times New Roman" w:cs="Times New Roman"/>
          <w:color w:val="000000"/>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D9470E">
        <w:rPr>
          <w:rFonts w:ascii="Times New Roman" w:eastAsia="Times New Roman" w:hAnsi="Times New Roman" w:cs="Times New Roman"/>
          <w:color w:val="000000"/>
        </w:rPr>
        <w:t xml:space="preserve">PVM sąskaitoje-faktūroje turi būti nurodyti pristatytų Prekių pavadinimai, kiekiai, kainos, Sutarties data ir numeris; </w:t>
      </w:r>
    </w:p>
    <w:p w14:paraId="75AD71C4"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3.1.4. Pirkėjui pareikalavus, sumokėti </w:t>
      </w:r>
      <w:r w:rsidR="00110EF8" w:rsidRPr="00D9470E">
        <w:rPr>
          <w:rFonts w:ascii="Times New Roman" w:eastAsia="Times New Roman" w:hAnsi="Times New Roman" w:cs="Times New Roman"/>
          <w:color w:val="000000"/>
        </w:rPr>
        <w:t>0,02</w:t>
      </w:r>
      <w:r w:rsidRPr="00D9470E">
        <w:rPr>
          <w:rFonts w:ascii="Times New Roman" w:eastAsia="Times New Roman" w:hAnsi="Times New Roman" w:cs="Times New Roman"/>
          <w:color w:val="000000"/>
        </w:rPr>
        <w:t xml:space="preserve">  procento dydžio delspinigius nuo laiku nepristatytų Prekių kainos be PVM už kiekvieną uždelstą kalendorinę dieną, kai vėluojama Sutarties 3.1.1 papunktyje nustatytais terminais pristatyti Prekes. </w:t>
      </w:r>
      <w:r w:rsidRPr="00D9470E">
        <w:rPr>
          <w:rFonts w:ascii="Times New Roman" w:eastAsia="Times New Roman" w:hAnsi="Times New Roman" w:cs="Times New Roman"/>
        </w:rPr>
        <w:t>Delspinigių sumokėjimas neatleidžia Šalių nuo pareigos vykdyti šioje Sutartyje prisiimtus įsipareigojimus</w:t>
      </w:r>
      <w:r w:rsidRPr="00D9470E">
        <w:rPr>
          <w:rFonts w:ascii="Times New Roman" w:eastAsia="Times New Roman" w:hAnsi="Times New Roman" w:cs="Times New Roman"/>
          <w:color w:val="000000"/>
        </w:rPr>
        <w:t>;</w:t>
      </w:r>
    </w:p>
    <w:p w14:paraId="75AD71C5"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3.1.5. Gavus Pirkėjo surašy</w:t>
      </w:r>
      <w:r w:rsidR="002573ED" w:rsidRPr="00D9470E">
        <w:rPr>
          <w:rFonts w:ascii="Times New Roman" w:eastAsia="Times New Roman" w:hAnsi="Times New Roman" w:cs="Times New Roman"/>
          <w:color w:val="000000"/>
        </w:rPr>
        <w:t>tą Prekių defektinį aktą, per 5 (penkias</w:t>
      </w:r>
      <w:r w:rsidRPr="00D9470E">
        <w:rPr>
          <w:rFonts w:ascii="Times New Roman" w:eastAsia="Times New Roman" w:hAnsi="Times New Roman" w:cs="Times New Roman"/>
          <w:color w:val="000000"/>
        </w:rPr>
        <w:t xml:space="preserve">) </w:t>
      </w:r>
      <w:r w:rsidRPr="00D9470E">
        <w:rPr>
          <w:rFonts w:ascii="Times New Roman" w:eastAsia="Times New Roman" w:hAnsi="Times New Roman" w:cs="Times New Roman"/>
          <w:iCs/>
          <w:color w:val="000000"/>
        </w:rPr>
        <w:t>darbo</w:t>
      </w:r>
      <w:r w:rsidRPr="00D9470E">
        <w:rPr>
          <w:rFonts w:ascii="Times New Roman" w:eastAsia="Times New Roman" w:hAnsi="Times New Roman" w:cs="Times New Roman"/>
          <w:color w:val="000000"/>
        </w:rPr>
        <w:t xml:space="preserve"> dienas </w:t>
      </w:r>
      <w:proofErr w:type="spellStart"/>
      <w:r w:rsidRPr="00D9470E">
        <w:rPr>
          <w:rFonts w:ascii="Times New Roman" w:eastAsia="Times New Roman" w:hAnsi="Times New Roman" w:cs="Times New Roman"/>
          <w:color w:val="000000"/>
        </w:rPr>
        <w:t>defektuotas</w:t>
      </w:r>
      <w:proofErr w:type="spellEnd"/>
      <w:r w:rsidRPr="00D9470E">
        <w:rPr>
          <w:rFonts w:ascii="Times New Roman" w:eastAsia="Times New Roman" w:hAnsi="Times New Roman" w:cs="Times New Roman"/>
          <w:color w:val="000000"/>
        </w:rPr>
        <w:t xml:space="preserve"> ar su trūkumais Prekes pakeisti kokybiškomis tos pačios rūšies Prekėmis ir savo lėšomis pristatyti Pirkėjui, o jei tokių Tiekėjo sandėlyje nėra – priimti grąžinamas </w:t>
      </w:r>
      <w:proofErr w:type="spellStart"/>
      <w:r w:rsidRPr="00D9470E">
        <w:rPr>
          <w:rFonts w:ascii="Times New Roman" w:eastAsia="Times New Roman" w:hAnsi="Times New Roman" w:cs="Times New Roman"/>
          <w:color w:val="000000"/>
        </w:rPr>
        <w:t>defektuotas</w:t>
      </w:r>
      <w:proofErr w:type="spellEnd"/>
      <w:r w:rsidRPr="00D9470E">
        <w:rPr>
          <w:rFonts w:ascii="Times New Roman" w:eastAsia="Times New Roman" w:hAnsi="Times New Roman" w:cs="Times New Roman"/>
          <w:color w:val="000000"/>
        </w:rPr>
        <w:t xml:space="preserve"> Prekes tomis pačiomis kainomis, kuriomis jos buvo pirktos </w:t>
      </w:r>
      <w:bookmarkStart w:id="5" w:name="_Hlk74920148"/>
      <w:r w:rsidRPr="00D9470E">
        <w:rPr>
          <w:rFonts w:ascii="Times New Roman" w:eastAsia="Times New Roman" w:hAnsi="Times New Roman" w:cs="Times New Roman"/>
          <w:color w:val="000000"/>
        </w:rPr>
        <w:t xml:space="preserve">ir grąžinti pirkėjui už prekes sumokėtą kainą </w:t>
      </w:r>
      <w:bookmarkEnd w:id="5"/>
      <w:r w:rsidRPr="00D9470E">
        <w:rPr>
          <w:rFonts w:ascii="Times New Roman" w:eastAsia="Times New Roman" w:hAnsi="Times New Roman" w:cs="Times New Roman"/>
          <w:color w:val="000000"/>
        </w:rPr>
        <w:t>arba sutaisyti atsiradusius gedimus;</w:t>
      </w:r>
    </w:p>
    <w:p w14:paraId="75AD71C6" w14:textId="77777777" w:rsidR="00996853" w:rsidRPr="00D9470E" w:rsidRDefault="002573ED"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3.1.6. Per 3 (tris</w:t>
      </w:r>
      <w:r w:rsidR="00996853" w:rsidRPr="00D9470E">
        <w:rPr>
          <w:rFonts w:ascii="Times New Roman" w:eastAsia="Times New Roman" w:hAnsi="Times New Roman" w:cs="Times New Roman"/>
          <w:color w:val="000000"/>
        </w:rPr>
        <w:t xml:space="preserve">) </w:t>
      </w:r>
      <w:proofErr w:type="spellStart"/>
      <w:r w:rsidR="00996853" w:rsidRPr="00D9470E">
        <w:rPr>
          <w:rFonts w:ascii="Times New Roman" w:eastAsia="Times New Roman" w:hAnsi="Times New Roman" w:cs="Times New Roman"/>
          <w:iCs/>
          <w:color w:val="000000"/>
        </w:rPr>
        <w:t>darbo</w:t>
      </w:r>
      <w:r w:rsidR="00996853" w:rsidRPr="00D9470E">
        <w:rPr>
          <w:rFonts w:ascii="Times New Roman" w:eastAsia="Times New Roman" w:hAnsi="Times New Roman" w:cs="Times New Roman"/>
          <w:color w:val="000000"/>
        </w:rPr>
        <w:t>dienas</w:t>
      </w:r>
      <w:proofErr w:type="spellEnd"/>
      <w:r w:rsidR="00996853" w:rsidRPr="00D9470E">
        <w:rPr>
          <w:rFonts w:ascii="Times New Roman" w:eastAsia="Times New Roman" w:hAnsi="Times New Roman" w:cs="Times New Roman"/>
          <w:color w:val="000000"/>
        </w:rPr>
        <w:t xml:space="preserve"> pristatyti trūkstamas Prekes, kai paaiškėja, kad perduotas Prekių kiekis yra mažesnis nei numatyta Sutarties 1 priede;</w:t>
      </w:r>
    </w:p>
    <w:p w14:paraId="75AD71C7"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 xml:space="preserve">3.1.7. Atlyginti Pirkėjo patirtus </w:t>
      </w:r>
      <w:r w:rsidRPr="00D9470E">
        <w:rPr>
          <w:rFonts w:ascii="Times New Roman" w:eastAsia="Times New Roman" w:hAnsi="Times New Roman" w:cs="Times New Roman"/>
        </w:rPr>
        <w:t xml:space="preserve">nuostolius </w:t>
      </w:r>
      <w:r w:rsidR="002573ED" w:rsidRPr="00D9470E">
        <w:rPr>
          <w:rFonts w:ascii="Times New Roman" w:eastAsia="Times New Roman" w:hAnsi="Times New Roman" w:cs="Times New Roman"/>
          <w:color w:val="000000"/>
        </w:rPr>
        <w:t>per 3 (tris</w:t>
      </w:r>
      <w:r w:rsidRPr="00D9470E">
        <w:rPr>
          <w:rFonts w:ascii="Times New Roman" w:eastAsia="Times New Roman" w:hAnsi="Times New Roman" w:cs="Times New Roman"/>
          <w:color w:val="000000"/>
        </w:rPr>
        <w:t xml:space="preserve">) </w:t>
      </w:r>
      <w:r w:rsidRPr="00D057F8">
        <w:rPr>
          <w:rFonts w:ascii="Times New Roman" w:eastAsia="Times New Roman" w:hAnsi="Times New Roman" w:cs="Times New Roman"/>
          <w:color w:val="000000"/>
        </w:rPr>
        <w:t xml:space="preserve">darbo </w:t>
      </w:r>
      <w:r w:rsidRPr="00D9470E">
        <w:rPr>
          <w:rFonts w:ascii="Times New Roman" w:eastAsia="Times New Roman" w:hAnsi="Times New Roman" w:cs="Times New Roman"/>
          <w:color w:val="000000"/>
        </w:rPr>
        <w:t>dien</w:t>
      </w:r>
      <w:r w:rsidR="00FB31E5" w:rsidRPr="00D9470E">
        <w:rPr>
          <w:rFonts w:ascii="Times New Roman" w:eastAsia="Times New Roman" w:hAnsi="Times New Roman" w:cs="Times New Roman"/>
          <w:color w:val="000000"/>
        </w:rPr>
        <w:t>as</w:t>
      </w:r>
      <w:r w:rsidRPr="00D9470E">
        <w:rPr>
          <w:rFonts w:ascii="Times New Roman" w:eastAsia="Times New Roman" w:hAnsi="Times New Roman" w:cs="Times New Roman"/>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75AD71C8"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lastRenderedPageBreak/>
        <w:t>3.1.8.</w:t>
      </w:r>
      <w:r w:rsidRPr="00D9470E">
        <w:rPr>
          <w:rFonts w:ascii="Times New Roman" w:eastAsia="Times New Roman" w:hAnsi="Times New Roman" w:cs="Times New Roman"/>
        </w:rPr>
        <w:t xml:space="preserve"> Jeigu Tiekėjo kvalifikacija dėl teisės verstis atitinkama veikla nebuvo tikrinama arba tikrinama ne visa apimtimi, </w:t>
      </w:r>
      <w:bookmarkStart w:id="6" w:name="_Hlk70604755"/>
      <w:r w:rsidRPr="00D9470E">
        <w:rPr>
          <w:rFonts w:ascii="Times New Roman" w:eastAsia="Times New Roman" w:hAnsi="Times New Roman" w:cs="Times New Roman"/>
        </w:rPr>
        <w:t xml:space="preserve">tačiau norminiai teisės aktai numato tam tikrus reikalavimus dėl teisės verstis veikla, </w:t>
      </w:r>
      <w:bookmarkEnd w:id="6"/>
      <w:r w:rsidRPr="00D9470E">
        <w:rPr>
          <w:rFonts w:ascii="Times New Roman" w:eastAsia="Times New Roman" w:hAnsi="Times New Roman" w:cs="Times New Roman"/>
        </w:rPr>
        <w:t>Tiekėjas įsipareigoja užtikrinti, kad Sutartį vykdys tik tokią teisę turintys asmenys;</w:t>
      </w:r>
    </w:p>
    <w:p w14:paraId="75AD71C9"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3.1.9. Tiekėjas turi teisę</w:t>
      </w:r>
      <w:r w:rsidRPr="00D9470E">
        <w:rPr>
          <w:rFonts w:ascii="Times New Roman" w:eastAsia="Times New Roman" w:hAnsi="Times New Roman" w:cs="Times New Roman"/>
        </w:rPr>
        <w:t xml:space="preserve"> prieštarauti nepagristiems mokėjimams subtiekėjams, jei Pirkėjas naudojasi Sutarties 3.2.7 papunktyje įtvirtinta tiesioginio atsiskaitymo su subtiekėjais galimybe</w:t>
      </w:r>
      <w:r w:rsidR="00FB31E5" w:rsidRPr="00D9470E">
        <w:rPr>
          <w:rFonts w:ascii="Times New Roman" w:eastAsia="Times New Roman" w:hAnsi="Times New Roman" w:cs="Times New Roman"/>
        </w:rPr>
        <w:t>.</w:t>
      </w:r>
    </w:p>
    <w:p w14:paraId="75AD71CA" w14:textId="77777777" w:rsidR="004D7C67" w:rsidRPr="00D9470E" w:rsidDel="004D7C67" w:rsidRDefault="00C237B0" w:rsidP="004D7C67">
      <w:pPr>
        <w:spacing w:after="0"/>
        <w:jc w:val="both"/>
        <w:rPr>
          <w:rFonts w:ascii="Times New Roman" w:eastAsia="Times New Roman" w:hAnsi="Times New Roman" w:cs="Times New Roman"/>
        </w:rPr>
      </w:pPr>
      <w:r w:rsidRPr="00D9470E">
        <w:rPr>
          <w:rFonts w:ascii="Times New Roman" w:eastAsia="Times New Roman" w:hAnsi="Times New Roman" w:cs="Times New Roman"/>
        </w:rPr>
        <w:t xml:space="preserve">3.10. </w:t>
      </w:r>
      <w:r w:rsidR="004D7C67" w:rsidRPr="00D9470E">
        <w:rPr>
          <w:rFonts w:ascii="Times New Roman" w:hAnsi="Times New Roman" w:cs="Times New Roman"/>
          <w:color w:val="000000"/>
        </w:rPr>
        <w:t xml:space="preserve">Tiekėjas įsipareigoja laikytis savarankiškai nustatyto </w:t>
      </w:r>
      <w:r w:rsidR="004D7C67" w:rsidRPr="00D9470E">
        <w:rPr>
          <w:rFonts w:ascii="Times New Roman" w:hAnsi="Times New Roman" w:cs="Times New Roman"/>
        </w:rPr>
        <w:t>aplinkos apsaugos kriterijaus: pristatant prekes į Sutarties 3.1.1 papunktyje nurodytas pristatymo vietas turi būti sunaudojama mažiau gamtos išteklių – visas užsakytas prekių kiekis į konkrečią vietą privalo būti pristatytas ne dalimis, o vienu kartu; atvykimui į pristatymo vietas turi būti pasirenkamas optimalus maršrutas.</w:t>
      </w:r>
    </w:p>
    <w:p w14:paraId="75AD71CB" w14:textId="77777777" w:rsidR="00C237B0" w:rsidRPr="00D9470E" w:rsidRDefault="00C237B0" w:rsidP="00996853">
      <w:pPr>
        <w:spacing w:after="0" w:line="240" w:lineRule="auto"/>
        <w:jc w:val="both"/>
        <w:rPr>
          <w:rFonts w:ascii="Times New Roman" w:eastAsia="Times New Roman" w:hAnsi="Times New Roman" w:cs="Times New Roman"/>
        </w:rPr>
      </w:pPr>
    </w:p>
    <w:p w14:paraId="75AD71CC" w14:textId="77777777" w:rsidR="00996853"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3.2. Pirkėjo įsipareigojimai ir teisės:</w:t>
      </w:r>
    </w:p>
    <w:p w14:paraId="75AD71CD"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D9470E">
        <w:rPr>
          <w:rFonts w:ascii="Times New Roman" w:eastAsia="Times New Roman" w:hAnsi="Times New Roman" w:cs="Times New Roman"/>
        </w:rPr>
        <w:t>tokios rūšies ir tokio naudojimo laiko Prekėms įprastai keliamus reikalavimus,</w:t>
      </w:r>
      <w:r w:rsidRPr="00D9470E">
        <w:rPr>
          <w:rFonts w:ascii="Times New Roman" w:eastAsia="Times New Roman" w:hAnsi="Times New Roman" w:cs="Times New Roman"/>
          <w:color w:val="000000"/>
        </w:rPr>
        <w:t xml:space="preserve"> Sutarties 2.2 papunktyje nurodytą Sutarties kainą pagal pateiktą PVM sąskaitą-faktūrą, pervedant pinigus į Tiekėjo Šalių rekvizituose (Sutarties 12 dalis) nurodytą sąskaitą;</w:t>
      </w:r>
    </w:p>
    <w:p w14:paraId="75AD71CE"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rPr>
        <w:t xml:space="preserve">3.2.2. </w:t>
      </w:r>
      <w:r w:rsidRPr="00D9470E">
        <w:rPr>
          <w:rFonts w:ascii="Times New Roman" w:eastAsia="Times New Roman" w:hAnsi="Times New Roman" w:cs="Times New Roman"/>
        </w:rPr>
        <w:t xml:space="preserve">Ne vėliau kaip </w:t>
      </w:r>
      <w:r w:rsidR="002573ED" w:rsidRPr="00D9470E">
        <w:rPr>
          <w:rFonts w:ascii="Times New Roman" w:eastAsia="Times New Roman" w:hAnsi="Times New Roman" w:cs="Times New Roman"/>
        </w:rPr>
        <w:t>per 3 (tris</w:t>
      </w:r>
      <w:r w:rsidRPr="00D9470E">
        <w:rPr>
          <w:rFonts w:ascii="Times New Roman" w:eastAsia="Times New Roman" w:hAnsi="Times New Roman" w:cs="Times New Roman"/>
        </w:rPr>
        <w:t xml:space="preserve">) </w:t>
      </w:r>
      <w:r w:rsidRPr="00D9470E">
        <w:rPr>
          <w:rFonts w:ascii="Times New Roman" w:eastAsia="Times New Roman" w:hAnsi="Times New Roman" w:cs="Times New Roman"/>
          <w:iCs/>
        </w:rPr>
        <w:t>darbo</w:t>
      </w:r>
      <w:r w:rsidRPr="00D9470E">
        <w:rPr>
          <w:rFonts w:ascii="Times New Roman" w:eastAsia="Times New Roman" w:hAnsi="Times New Roman" w:cs="Times New Roman"/>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75AD71CF"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3.2.3. Jei gavus Prekes paaiškėja, kad gautos Prekės neatitinka Prekių gamintojo kokybės standartų, nustatomi kitokie defektai, trūkumai ar gedimai arba Prekės neatitinka Sutarties 1 priede pateiktai t</w:t>
      </w:r>
      <w:r w:rsidR="002573ED" w:rsidRPr="00D9470E">
        <w:rPr>
          <w:rFonts w:ascii="Times New Roman" w:eastAsia="Times New Roman" w:hAnsi="Times New Roman" w:cs="Times New Roman"/>
          <w:color w:val="000000"/>
        </w:rPr>
        <w:t>echninei specifikacijai, per 3 (tris</w:t>
      </w:r>
      <w:r w:rsidRPr="00D9470E">
        <w:rPr>
          <w:rFonts w:ascii="Times New Roman" w:eastAsia="Times New Roman" w:hAnsi="Times New Roman" w:cs="Times New Roman"/>
          <w:color w:val="000000"/>
        </w:rPr>
        <w:t xml:space="preserve">) </w:t>
      </w:r>
      <w:proofErr w:type="spellStart"/>
      <w:r w:rsidRPr="00D9470E">
        <w:rPr>
          <w:rFonts w:ascii="Times New Roman" w:eastAsia="Times New Roman" w:hAnsi="Times New Roman" w:cs="Times New Roman"/>
          <w:iCs/>
          <w:color w:val="000000"/>
        </w:rPr>
        <w:t>darbo</w:t>
      </w:r>
      <w:r w:rsidRPr="00D9470E">
        <w:rPr>
          <w:rFonts w:ascii="Times New Roman" w:eastAsia="Times New Roman" w:hAnsi="Times New Roman" w:cs="Times New Roman"/>
          <w:color w:val="000000"/>
        </w:rPr>
        <w:t>dienas</w:t>
      </w:r>
      <w:proofErr w:type="spellEnd"/>
      <w:r w:rsidRPr="00D9470E">
        <w:rPr>
          <w:rFonts w:ascii="Times New Roman" w:eastAsia="Times New Roman" w:hAnsi="Times New Roman" w:cs="Times New Roman"/>
          <w:color w:val="000000"/>
        </w:rPr>
        <w:t xml:space="preserve"> nuo trūkumų nustatymo dienos surašyti Prekių defektinį aktą ir išsiųsti jį pasirašyti Tiekėjui. Negavus Tiekėjo pasirašyt</w:t>
      </w:r>
      <w:r w:rsidR="002573ED" w:rsidRPr="00D9470E">
        <w:rPr>
          <w:rFonts w:ascii="Times New Roman" w:eastAsia="Times New Roman" w:hAnsi="Times New Roman" w:cs="Times New Roman"/>
          <w:color w:val="000000"/>
        </w:rPr>
        <w:t>o Prekių defektinio akto per 3 (tris</w:t>
      </w:r>
      <w:r w:rsidRPr="00D9470E">
        <w:rPr>
          <w:rFonts w:ascii="Times New Roman" w:eastAsia="Times New Roman" w:hAnsi="Times New Roman" w:cs="Times New Roman"/>
          <w:color w:val="000000"/>
        </w:rPr>
        <w:t xml:space="preserve">) </w:t>
      </w:r>
      <w:r w:rsidRPr="00D9470E">
        <w:rPr>
          <w:rFonts w:ascii="Times New Roman" w:eastAsia="Times New Roman" w:hAnsi="Times New Roman" w:cs="Times New Roman"/>
          <w:iCs/>
          <w:color w:val="000000"/>
        </w:rPr>
        <w:t>darbo</w:t>
      </w:r>
      <w:r w:rsidRPr="00D9470E">
        <w:rPr>
          <w:rFonts w:ascii="Times New Roman" w:eastAsia="Times New Roman" w:hAnsi="Times New Roman" w:cs="Times New Roman"/>
          <w:color w:val="000000"/>
        </w:rPr>
        <w:t xml:space="preserve"> dienas arba Tiekėjui atsisakius jį pasirašyti, laikoma, kad Tiekėjas nevykdo savo sutartinių įsipareigojimų. </w:t>
      </w:r>
    </w:p>
    <w:p w14:paraId="75AD71D0"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3.2.4. Tiekėjui pareikalavus, sumokėti </w:t>
      </w:r>
      <w:r w:rsidR="00110EF8" w:rsidRPr="00D9470E">
        <w:rPr>
          <w:rFonts w:ascii="Times New Roman" w:eastAsia="Times New Roman" w:hAnsi="Times New Roman" w:cs="Times New Roman"/>
          <w:color w:val="000000"/>
        </w:rPr>
        <w:t xml:space="preserve">0,02 </w:t>
      </w:r>
      <w:r w:rsidRPr="00D9470E">
        <w:rPr>
          <w:rFonts w:ascii="Times New Roman" w:eastAsia="Times New Roman" w:hAnsi="Times New Roman" w:cs="Times New Roman"/>
          <w:color w:val="000000"/>
        </w:rPr>
        <w:t xml:space="preserve">procento dydžio delspinigius nuo neapmokėtų Prekių kainos be PVM už kiekvieną uždelstą kalendorinę dieną, kai už gautas Prekes nesumokama Sutarties 2.6 papunktyje numatyta tvarka. </w:t>
      </w:r>
      <w:r w:rsidRPr="00D9470E">
        <w:rPr>
          <w:rFonts w:ascii="Times New Roman" w:eastAsia="Times New Roman" w:hAnsi="Times New Roman" w:cs="Times New Roman"/>
        </w:rPr>
        <w:t>Delspinigių sumokėjimas neatleidžia Šalių nuo pareigos vykdyti šioje Sutartyje prisiimtus įsipareigojimus</w:t>
      </w:r>
      <w:r w:rsidRPr="00D9470E">
        <w:rPr>
          <w:rFonts w:ascii="Times New Roman" w:eastAsia="Times New Roman" w:hAnsi="Times New Roman" w:cs="Times New Roman"/>
          <w:color w:val="000000"/>
        </w:rPr>
        <w:t>;</w:t>
      </w:r>
    </w:p>
    <w:p w14:paraId="75AD71D1"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 xml:space="preserve">3.2.5. </w:t>
      </w:r>
      <w:r w:rsidRPr="00D9470E">
        <w:rPr>
          <w:rFonts w:ascii="Times New Roman" w:eastAsia="Times New Roman" w:hAnsi="Times New Roman" w:cs="Times New Roman"/>
        </w:rPr>
        <w:t>Suteikti informaciją ir /ar dokumentus, būtinus Sutarčiai vykdyti;</w:t>
      </w:r>
    </w:p>
    <w:p w14:paraId="75AD71D2" w14:textId="77777777" w:rsidR="00996853" w:rsidRPr="00D9470E" w:rsidRDefault="00996853" w:rsidP="00996853">
      <w:pPr>
        <w:spacing w:after="0" w:line="240" w:lineRule="auto"/>
        <w:ind w:right="-2"/>
        <w:jc w:val="both"/>
        <w:rPr>
          <w:rFonts w:ascii="Times New Roman" w:eastAsia="Times New Roman" w:hAnsi="Times New Roman" w:cs="Times New Roman"/>
          <w:noProof/>
        </w:rPr>
      </w:pPr>
      <w:r w:rsidRPr="00D9470E">
        <w:rPr>
          <w:rFonts w:ascii="Times New Roman" w:eastAsia="Times New Roman" w:hAnsi="Times New Roman" w:cs="Times New Roman"/>
        </w:rPr>
        <w:t xml:space="preserve">3.2.6. </w:t>
      </w:r>
      <w:r w:rsidRPr="00D9470E">
        <w:rPr>
          <w:rFonts w:ascii="Times New Roman" w:eastAsia="Times New Roman" w:hAnsi="Times New Roman" w:cs="Times New Roman"/>
          <w:noProof/>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75AD71D3"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t>3.2.7.</w:t>
      </w:r>
      <w:r w:rsidRPr="00D9470E">
        <w:rPr>
          <w:rFonts w:ascii="Times New Roman" w:eastAsia="Times New Roman" w:hAnsi="Times New Roman" w:cs="Times New Roman"/>
        </w:rPr>
        <w:t xml:space="preserve"> Pirkėjas turi teisę tiesiogiai atsiskaityti su subtiekėjais. Tokio atsiskaitymo tvarka nustatoma trišalėje sutartyje, kurią sudaro Pirkėjas, Tiekėjas ir jo subtiekėjas</w:t>
      </w:r>
      <w:r w:rsidR="00FB31E5" w:rsidRPr="00D9470E">
        <w:rPr>
          <w:rFonts w:ascii="Times New Roman" w:eastAsia="Times New Roman" w:hAnsi="Times New Roman" w:cs="Times New Roman"/>
        </w:rPr>
        <w:t>.</w:t>
      </w:r>
    </w:p>
    <w:p w14:paraId="75AD71D4" w14:textId="77777777" w:rsidR="00996853" w:rsidRPr="00D9470E" w:rsidRDefault="00996853" w:rsidP="00996853">
      <w:pPr>
        <w:spacing w:after="0" w:line="240" w:lineRule="auto"/>
        <w:ind w:left="360"/>
        <w:jc w:val="center"/>
        <w:rPr>
          <w:rFonts w:ascii="Times New Roman" w:eastAsia="Times New Roman" w:hAnsi="Times New Roman" w:cs="Times New Roman"/>
          <w:b/>
        </w:rPr>
      </w:pPr>
    </w:p>
    <w:p w14:paraId="75AD71D5" w14:textId="77777777" w:rsidR="00996853" w:rsidRPr="00D9470E" w:rsidRDefault="00996853" w:rsidP="00996853">
      <w:pPr>
        <w:spacing w:after="0" w:line="240" w:lineRule="auto"/>
        <w:ind w:left="360"/>
        <w:jc w:val="center"/>
        <w:rPr>
          <w:rFonts w:ascii="Times New Roman" w:eastAsia="Times New Roman" w:hAnsi="Times New Roman" w:cs="Times New Roman"/>
          <w:b/>
        </w:rPr>
      </w:pPr>
      <w:bookmarkStart w:id="7" w:name="_Hlk73458347"/>
      <w:r w:rsidRPr="00D9470E">
        <w:rPr>
          <w:rFonts w:ascii="Times New Roman" w:eastAsia="Times New Roman" w:hAnsi="Times New Roman" w:cs="Times New Roman"/>
          <w:b/>
        </w:rPr>
        <w:t xml:space="preserve">4. ATSAKOMYBĖS PAGAL SUTARTĮ NETAIKYMAS ARBA ATLEIDIMAS NUO ATSAKOMYBĖS </w:t>
      </w:r>
    </w:p>
    <w:p w14:paraId="75AD71D6" w14:textId="77777777" w:rsidR="00996853" w:rsidRPr="00D9470E" w:rsidRDefault="00996853" w:rsidP="00996853">
      <w:pPr>
        <w:spacing w:after="0" w:line="240" w:lineRule="auto"/>
        <w:ind w:left="360"/>
        <w:jc w:val="center"/>
        <w:rPr>
          <w:rFonts w:ascii="Times New Roman" w:eastAsia="Times New Roman" w:hAnsi="Times New Roman" w:cs="Times New Roman"/>
          <w:b/>
        </w:rPr>
      </w:pPr>
    </w:p>
    <w:p w14:paraId="75AD71D7"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rPr>
      </w:pPr>
      <w:r w:rsidRPr="00D9470E">
        <w:rPr>
          <w:rFonts w:ascii="Times New Roman" w:eastAsia="Times New Roman" w:hAnsi="Times New Roman" w:cs="Times New Roman"/>
          <w:color w:val="000000"/>
          <w:bdr w:val="nil"/>
          <w:lang w:eastAsia="lt-LT"/>
        </w:rPr>
        <w:t>4.1. Atsakomybė pagal Sutartį netaikoma, taip pat Šalys gali būti visiškai ar iš dalies atleistos nuo civilinės atsakomybės šiais pagrindais:</w:t>
      </w:r>
    </w:p>
    <w:p w14:paraId="75AD71D8"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rPr>
      </w:pPr>
      <w:r w:rsidRPr="00D9470E">
        <w:rPr>
          <w:rFonts w:ascii="Times New Roman" w:eastAsia="Times New Roman" w:hAnsi="Times New Roman" w:cs="Times New Roman"/>
          <w:color w:val="000000"/>
          <w:bdr w:val="nil"/>
          <w:lang w:eastAsia="lt-LT"/>
        </w:rPr>
        <w:t>4.1.1. dėl nenugalimos jėgos (</w:t>
      </w:r>
      <w:r w:rsidRPr="00D9470E">
        <w:rPr>
          <w:rFonts w:ascii="Times New Roman" w:eastAsia="Times New Roman" w:hAnsi="Times New Roman" w:cs="Times New Roman"/>
          <w:i/>
          <w:iCs/>
          <w:color w:val="2C2F34"/>
          <w:bdr w:val="none" w:sz="0" w:space="0" w:color="auto" w:frame="1"/>
          <w:shd w:val="clear" w:color="auto" w:fill="FFFFFF"/>
          <w:lang w:eastAsia="lt-LT"/>
        </w:rPr>
        <w:t>force majeure</w:t>
      </w:r>
      <w:r w:rsidRPr="00D9470E">
        <w:rPr>
          <w:rFonts w:ascii="Times New Roman" w:eastAsia="Times New Roman" w:hAnsi="Times New Roman" w:cs="Times New Roman"/>
          <w:color w:val="000000"/>
          <w:bdr w:val="nil"/>
          <w:lang w:eastAsia="lt-LT"/>
        </w:rPr>
        <w:t xml:space="preserve">) – taikomos </w:t>
      </w:r>
      <w:r w:rsidRPr="00D9470E">
        <w:rPr>
          <w:rFonts w:ascii="Times New Roman" w:eastAsia="Arial Unicode MS" w:hAnsi="Times New Roman" w:cs="Times New Roman"/>
          <w:color w:val="000000"/>
          <w:bdr w:val="nil"/>
          <w:lang w:eastAsia="lt-LT"/>
        </w:rPr>
        <w:t xml:space="preserve">Lietuvos Respublikos civilinio kodekso 6.212 straipsnio ir Lietuvos Respublikos Vyriausybės 1996 m. liepos 15 d. nutarimo Nr. 840 </w:t>
      </w:r>
      <w:r w:rsidRPr="00D9470E">
        <w:rPr>
          <w:rFonts w:ascii="Times New Roman" w:eastAsia="Arial Unicode MS" w:hAnsi="Times New Roman" w:cs="Times New Roman"/>
          <w:bdr w:val="nil"/>
          <w:lang w:eastAsia="lt-LT"/>
        </w:rPr>
        <w:t>„</w:t>
      </w:r>
      <w:hyperlink r:id="rId11" w:history="1">
        <w:r w:rsidRPr="00D9470E">
          <w:rPr>
            <w:rFonts w:ascii="Times New Roman" w:eastAsia="Arial Unicode MS" w:hAnsi="Times New Roman" w:cs="Times New Roman"/>
            <w:bdr w:val="nil"/>
            <w:lang w:eastAsia="lt-LT"/>
          </w:rPr>
          <w:t>Dėl Atleidimo nuo atsakomybės esant nenugalimos jėgos (force majeure) aplinkybėms taisykl</w:t>
        </w:r>
      </w:hyperlink>
      <w:r w:rsidRPr="00D9470E">
        <w:rPr>
          <w:rFonts w:ascii="Times New Roman" w:eastAsia="Arial Unicode MS" w:hAnsi="Times New Roman" w:cs="Times New Roman"/>
          <w:bdr w:val="nil"/>
          <w:lang w:eastAsia="lt-LT"/>
        </w:rPr>
        <w:t>ių patvirtinimo</w:t>
      </w:r>
      <w:r w:rsidRPr="00D9470E">
        <w:rPr>
          <w:rFonts w:ascii="Times New Roman" w:eastAsia="Arial Unicode MS" w:hAnsi="Times New Roman" w:cs="Times New Roman"/>
          <w:color w:val="000000"/>
          <w:bdr w:val="nil"/>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75AD71D9"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shd w:val="clear" w:color="auto" w:fill="FFFFFF"/>
          <w:lang w:eastAsia="lt-LT"/>
        </w:rPr>
      </w:pPr>
      <w:r w:rsidRPr="00D9470E">
        <w:rPr>
          <w:rFonts w:ascii="Times New Roman" w:eastAsia="Times New Roman" w:hAnsi="Times New Roman" w:cs="Times New Roman"/>
          <w:color w:val="000000"/>
          <w:bdr w:val="nil"/>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D9470E">
        <w:rPr>
          <w:rFonts w:ascii="Times New Roman" w:eastAsia="Times New Roman" w:hAnsi="Times New Roman" w:cs="Times New Roman"/>
          <w:color w:val="000000"/>
          <w:bdr w:val="nil"/>
          <w:shd w:val="clear" w:color="auto" w:fill="FFFFFF"/>
          <w:lang w:eastAsia="lt-LT"/>
        </w:rPr>
        <w:t>negalėjo būti iš anksto numatyti;</w:t>
      </w:r>
    </w:p>
    <w:p w14:paraId="75AD71DA" w14:textId="77777777" w:rsidR="00996853" w:rsidRPr="00D9470E" w:rsidRDefault="00996853" w:rsidP="00996853">
      <w:pPr>
        <w:tabs>
          <w:tab w:val="left" w:pos="1134"/>
        </w:tabs>
        <w:spacing w:after="0" w:line="240" w:lineRule="auto"/>
        <w:jc w:val="both"/>
        <w:rPr>
          <w:rFonts w:ascii="Times New Roman" w:eastAsia="Times New Roman" w:hAnsi="Times New Roman" w:cs="Times New Roman"/>
          <w:shd w:val="clear" w:color="auto" w:fill="FFFFFF"/>
        </w:rPr>
      </w:pPr>
      <w:bookmarkStart w:id="8" w:name="_Hlk72768343"/>
      <w:r w:rsidRPr="00D9470E">
        <w:rPr>
          <w:rFonts w:ascii="Times New Roman" w:eastAsia="Times New Roman" w:hAnsi="Times New Roman" w:cs="Times New Roman"/>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8"/>
    <w:p w14:paraId="75AD71DB"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5AD71DC"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rPr>
        <w:lastRenderedPageBreak/>
        <w:t>4.3. Pagrindas atleisti nuo atsakomybės atsiranda nuo kliūties atsiradimo momento arba jeigu apie ją nėra laiku pranešta – nuo pranešimo momento.</w:t>
      </w:r>
      <w:r w:rsidRPr="00D9470E">
        <w:rPr>
          <w:rFonts w:ascii="Times New Roman" w:eastAsia="Times New Roman" w:hAnsi="Times New Roman" w:cs="Times New Roman"/>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7"/>
    <w:p w14:paraId="75AD71DD"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rPr>
      </w:pPr>
    </w:p>
    <w:p w14:paraId="75AD71DE" w14:textId="77777777" w:rsidR="00996853" w:rsidRPr="00D9470E" w:rsidRDefault="00996853" w:rsidP="00996853">
      <w:pPr>
        <w:suppressAutoHyphens/>
        <w:spacing w:after="0" w:line="240" w:lineRule="auto"/>
        <w:jc w:val="center"/>
        <w:rPr>
          <w:rFonts w:ascii="Times New Roman" w:eastAsia="Times New Roman" w:hAnsi="Times New Roman" w:cs="Times New Roman"/>
          <w:b/>
          <w:color w:val="000000"/>
          <w:lang w:eastAsia="lt-LT"/>
        </w:rPr>
      </w:pPr>
      <w:r w:rsidRPr="00D9470E">
        <w:rPr>
          <w:rFonts w:ascii="Times New Roman" w:eastAsia="Times New Roman" w:hAnsi="Times New Roman" w:cs="Times New Roman"/>
          <w:b/>
          <w:color w:val="000000"/>
          <w:lang w:eastAsia="lt-LT"/>
        </w:rPr>
        <w:t>5. GINČŲ SPRENDIMO TVARKA</w:t>
      </w:r>
    </w:p>
    <w:p w14:paraId="75AD71DF" w14:textId="77777777" w:rsidR="00996853" w:rsidRPr="00D9470E" w:rsidRDefault="00996853" w:rsidP="00996853">
      <w:pPr>
        <w:suppressAutoHyphens/>
        <w:spacing w:after="0" w:line="240" w:lineRule="auto"/>
        <w:ind w:firstLine="720"/>
        <w:jc w:val="center"/>
        <w:rPr>
          <w:rFonts w:ascii="Times New Roman" w:eastAsia="Times New Roman" w:hAnsi="Times New Roman" w:cs="Times New Roman"/>
          <w:b/>
          <w:color w:val="000000"/>
          <w:lang w:eastAsia="lt-LT"/>
        </w:rPr>
      </w:pPr>
    </w:p>
    <w:p w14:paraId="75AD71E0"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5.1. Kilusius tarp Šalių ginčus dėl šios Sutarties vykdymo abi Šalys sprendžia derybų būdu.</w:t>
      </w:r>
    </w:p>
    <w:p w14:paraId="75AD71E1"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5.2. Jei ginčo nepavyksta išspręsti derybomis per </w:t>
      </w:r>
      <w:bookmarkStart w:id="9" w:name="_Hlk74922509"/>
      <w:r w:rsidR="00110EF8" w:rsidRPr="00D9470E">
        <w:rPr>
          <w:rFonts w:ascii="Times New Roman" w:eastAsia="Times New Roman" w:hAnsi="Times New Roman" w:cs="Times New Roman"/>
          <w:color w:val="000000"/>
          <w:lang w:eastAsia="ar-SA"/>
        </w:rPr>
        <w:t xml:space="preserve">30 </w:t>
      </w:r>
      <w:r w:rsidRPr="00D9470E">
        <w:rPr>
          <w:rFonts w:ascii="Times New Roman" w:eastAsia="Times New Roman" w:hAnsi="Times New Roman" w:cs="Times New Roman"/>
          <w:color w:val="000000"/>
          <w:lang w:eastAsia="ar-SA"/>
        </w:rPr>
        <w:t>(</w:t>
      </w:r>
      <w:r w:rsidR="00110EF8" w:rsidRPr="00D9470E">
        <w:rPr>
          <w:rFonts w:ascii="Times New Roman" w:eastAsia="Times New Roman" w:hAnsi="Times New Roman" w:cs="Times New Roman"/>
          <w:color w:val="000000"/>
          <w:lang w:eastAsia="ar-SA"/>
        </w:rPr>
        <w:t>trisdešimt</w:t>
      </w:r>
      <w:r w:rsidRPr="00D9470E">
        <w:rPr>
          <w:rFonts w:ascii="Times New Roman" w:eastAsia="Times New Roman" w:hAnsi="Times New Roman" w:cs="Times New Roman"/>
          <w:color w:val="000000"/>
          <w:lang w:eastAsia="ar-SA"/>
        </w:rPr>
        <w:t xml:space="preserve">) </w:t>
      </w:r>
      <w:proofErr w:type="spellStart"/>
      <w:r w:rsidRPr="00D9470E">
        <w:rPr>
          <w:rFonts w:ascii="Times New Roman" w:eastAsia="Times New Roman" w:hAnsi="Times New Roman" w:cs="Times New Roman"/>
          <w:iCs/>
          <w:color w:val="000000"/>
        </w:rPr>
        <w:t>kalendorinių</w:t>
      </w:r>
      <w:bookmarkEnd w:id="9"/>
      <w:r w:rsidRPr="00D9470E">
        <w:rPr>
          <w:rFonts w:ascii="Times New Roman" w:eastAsia="Times New Roman" w:hAnsi="Times New Roman" w:cs="Times New Roman"/>
          <w:color w:val="000000"/>
        </w:rPr>
        <w:t>dienų</w:t>
      </w:r>
      <w:proofErr w:type="spellEnd"/>
      <w:r w:rsidRPr="00D9470E">
        <w:rPr>
          <w:rFonts w:ascii="Times New Roman" w:eastAsia="Times New Roman" w:hAnsi="Times New Roman" w:cs="Times New Roman"/>
          <w:color w:val="000000"/>
        </w:rPr>
        <w:t xml:space="preserve">, jis sprendžiamas vadovaujantis Lietuvos Respublikos teisės aktų nustatyta </w:t>
      </w:r>
      <w:proofErr w:type="spellStart"/>
      <w:r w:rsidRPr="00D9470E">
        <w:rPr>
          <w:rFonts w:ascii="Times New Roman" w:eastAsia="Times New Roman" w:hAnsi="Times New Roman" w:cs="Times New Roman"/>
          <w:color w:val="000000"/>
        </w:rPr>
        <w:t>tvarkateisme</w:t>
      </w:r>
      <w:proofErr w:type="spellEnd"/>
      <w:r w:rsidRPr="00D9470E">
        <w:rPr>
          <w:rFonts w:ascii="Times New Roman" w:eastAsia="Times New Roman" w:hAnsi="Times New Roman" w:cs="Times New Roman"/>
          <w:color w:val="000000"/>
        </w:rPr>
        <w:t xml:space="preserve"> pagal Pirkėjo buveinės vietą.</w:t>
      </w:r>
    </w:p>
    <w:p w14:paraId="75AD71E2" w14:textId="77777777" w:rsidR="00996853" w:rsidRPr="00D9470E" w:rsidRDefault="00996853" w:rsidP="00996853">
      <w:pPr>
        <w:spacing w:after="0" w:line="240" w:lineRule="auto"/>
        <w:jc w:val="both"/>
        <w:rPr>
          <w:rFonts w:ascii="Times New Roman" w:eastAsia="Times New Roman" w:hAnsi="Times New Roman" w:cs="Times New Roman"/>
          <w:b/>
          <w:color w:val="000000"/>
          <w:lang w:eastAsia="ar-SA"/>
        </w:rPr>
      </w:pPr>
    </w:p>
    <w:p w14:paraId="75AD71E3" w14:textId="77777777" w:rsidR="00996853" w:rsidRPr="00D9470E"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lang w:eastAsia="ar-SA"/>
        </w:rPr>
      </w:pPr>
      <w:r w:rsidRPr="00D9470E">
        <w:rPr>
          <w:rFonts w:ascii="Times New Roman" w:eastAsia="Times New Roman" w:hAnsi="Times New Roman" w:cs="Times New Roman"/>
          <w:b/>
          <w:color w:val="000000"/>
          <w:lang w:eastAsia="ar-SA"/>
        </w:rPr>
        <w:t>6. PREKIŲ KOKYBĖ IR GARANTINIAI ĮSIPAREIGOJIMAI</w:t>
      </w:r>
    </w:p>
    <w:p w14:paraId="75AD71E4" w14:textId="77777777" w:rsidR="00996853" w:rsidRPr="00D9470E"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lang w:eastAsia="ar-SA"/>
        </w:rPr>
      </w:pPr>
    </w:p>
    <w:p w14:paraId="75AD71E5" w14:textId="77777777" w:rsidR="00996853" w:rsidRPr="00D9470E" w:rsidRDefault="00996853" w:rsidP="00996853">
      <w:pPr>
        <w:tabs>
          <w:tab w:val="left" w:pos="709"/>
        </w:tabs>
        <w:suppressAutoHyphens/>
        <w:spacing w:after="0" w:line="240" w:lineRule="auto"/>
        <w:jc w:val="both"/>
        <w:rPr>
          <w:rFonts w:ascii="Times New Roman" w:eastAsia="Calibri" w:hAnsi="Times New Roman" w:cs="Times New Roman"/>
          <w:color w:val="000000"/>
        </w:rPr>
      </w:pPr>
      <w:r w:rsidRPr="00D9470E">
        <w:rPr>
          <w:rFonts w:ascii="Times New Roman" w:eastAsia="Times New Roman" w:hAnsi="Times New Roman" w:cs="Times New Roman"/>
          <w:color w:val="000000"/>
          <w:lang w:eastAsia="ar-SA"/>
        </w:rPr>
        <w:t xml:space="preserve">6.1. Pagal šią Sutartį parduotų Prekių kokybė </w:t>
      </w:r>
      <w:r w:rsidRPr="00D9470E">
        <w:rPr>
          <w:rFonts w:ascii="Times New Roman" w:eastAsia="Calibri" w:hAnsi="Times New Roman" w:cs="Times New Roman"/>
          <w:color w:val="000000"/>
        </w:rPr>
        <w:t xml:space="preserve">turi atitikti tuos kokybės reikalavimus, parametrus ir sąlygas, kurie nurodyti techniniuose dokumentuose ir kurie </w:t>
      </w:r>
      <w:r w:rsidRPr="00D9470E">
        <w:rPr>
          <w:rFonts w:ascii="Times New Roman" w:eastAsia="Times New Roman" w:hAnsi="Times New Roman" w:cs="Times New Roman"/>
        </w:rPr>
        <w:t>įprastai keliami tokios rūšies ir tokio naudojimo laiko Prekėms</w:t>
      </w:r>
      <w:r w:rsidRPr="00D9470E">
        <w:rPr>
          <w:rFonts w:ascii="Times New Roman" w:eastAsia="Calibri" w:hAnsi="Times New Roman" w:cs="Times New Roman"/>
          <w:color w:val="000000"/>
        </w:rPr>
        <w:t>.</w:t>
      </w:r>
    </w:p>
    <w:p w14:paraId="75AD71E6" w14:textId="77777777" w:rsidR="00996853" w:rsidRPr="00D9470E" w:rsidRDefault="00996853" w:rsidP="00996853">
      <w:pPr>
        <w:tabs>
          <w:tab w:val="left" w:pos="709"/>
        </w:tabs>
        <w:suppressAutoHyphens/>
        <w:spacing w:after="0" w:line="240" w:lineRule="auto"/>
        <w:jc w:val="both"/>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lang w:eastAsia="ar-SA"/>
        </w:rPr>
        <w:t>6.2. Perkamos Prekės turi atitikti Lietuvos Respublikos teisės aktų, reglamentuojančių pirkimo objekto sritį, reikalavimus.</w:t>
      </w:r>
    </w:p>
    <w:p w14:paraId="75AD71E7" w14:textId="77777777" w:rsidR="00996853" w:rsidRPr="00D9470E" w:rsidRDefault="00996853" w:rsidP="00996853">
      <w:pPr>
        <w:tabs>
          <w:tab w:val="left" w:pos="709"/>
        </w:tabs>
        <w:suppressAutoHyphens/>
        <w:spacing w:after="0" w:line="240" w:lineRule="auto"/>
        <w:jc w:val="both"/>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75AD71E8" w14:textId="77777777" w:rsidR="00996853" w:rsidRPr="00D9470E" w:rsidRDefault="00996853" w:rsidP="00996853">
      <w:pPr>
        <w:tabs>
          <w:tab w:val="left" w:pos="709"/>
        </w:tabs>
        <w:suppressAutoHyphens/>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color w:val="000000"/>
          <w:lang w:eastAsia="ar-SA"/>
        </w:rPr>
        <w:t>6.4</w:t>
      </w:r>
      <w:r w:rsidR="002573ED" w:rsidRPr="00D9470E">
        <w:rPr>
          <w:rFonts w:ascii="Times New Roman" w:eastAsia="Times New Roman" w:hAnsi="Times New Roman" w:cs="Times New Roman"/>
          <w:color w:val="000000"/>
          <w:lang w:eastAsia="ar-SA"/>
        </w:rPr>
        <w:t xml:space="preserve">. Prekių garantinis terminas </w:t>
      </w:r>
      <w:r w:rsidR="00742BCE">
        <w:rPr>
          <w:rFonts w:ascii="Times New Roman" w:eastAsia="Times New Roman" w:hAnsi="Times New Roman" w:cs="Times New Roman"/>
          <w:color w:val="000000"/>
          <w:lang w:eastAsia="ar-SA"/>
        </w:rPr>
        <w:t>24</w:t>
      </w:r>
      <w:r w:rsidR="002573ED" w:rsidRPr="00D9470E">
        <w:rPr>
          <w:rFonts w:ascii="Times New Roman" w:eastAsia="Times New Roman" w:hAnsi="Times New Roman" w:cs="Times New Roman"/>
          <w:color w:val="000000"/>
          <w:lang w:eastAsia="ar-SA"/>
        </w:rPr>
        <w:t xml:space="preserve"> (</w:t>
      </w:r>
      <w:r w:rsidR="00742BCE">
        <w:rPr>
          <w:rFonts w:ascii="Times New Roman" w:eastAsia="Times New Roman" w:hAnsi="Times New Roman" w:cs="Times New Roman"/>
          <w:color w:val="000000"/>
          <w:lang w:eastAsia="ar-SA"/>
        </w:rPr>
        <w:t>dvidešimt keturi</w:t>
      </w:r>
      <w:r w:rsidR="002573ED" w:rsidRPr="00D9470E">
        <w:rPr>
          <w:rFonts w:ascii="Times New Roman" w:eastAsia="Times New Roman" w:hAnsi="Times New Roman" w:cs="Times New Roman"/>
          <w:color w:val="000000"/>
          <w:lang w:eastAsia="ar-SA"/>
        </w:rPr>
        <w:t>) mėnesių</w:t>
      </w:r>
      <w:r w:rsidRPr="00D9470E">
        <w:rPr>
          <w:rFonts w:ascii="Times New Roman" w:eastAsia="Times New Roman" w:hAnsi="Times New Roman" w:cs="Times New Roman"/>
          <w:color w:val="000000"/>
          <w:lang w:eastAsia="ar-SA"/>
        </w:rPr>
        <w:t xml:space="preserve">. </w:t>
      </w:r>
      <w:r w:rsidRPr="00D9470E">
        <w:rPr>
          <w:rFonts w:ascii="Times New Roman" w:eastAsia="Arial Unicode MS" w:hAnsi="Times New Roman" w:cs="Times New Roman"/>
        </w:rPr>
        <w:t>Garantinis terminas pradedamas skaičiuoti nuo Prekių perdavimo</w:t>
      </w:r>
      <w:r w:rsidRPr="00D9470E">
        <w:rPr>
          <w:rFonts w:ascii="Times New Roman" w:eastAsia="Times New Roman" w:hAnsi="Times New Roman" w:cs="Times New Roman"/>
        </w:rPr>
        <w:t>–</w:t>
      </w:r>
      <w:r w:rsidRPr="00D9470E">
        <w:rPr>
          <w:rFonts w:ascii="Times New Roman" w:eastAsia="Arial Unicode MS" w:hAnsi="Times New Roman" w:cs="Times New Roman"/>
        </w:rPr>
        <w:t xml:space="preserve">priėmimo akto pasirašymo </w:t>
      </w:r>
      <w:proofErr w:type="spellStart"/>
      <w:r w:rsidRPr="00D9470E">
        <w:rPr>
          <w:rFonts w:ascii="Times New Roman" w:eastAsia="Arial Unicode MS" w:hAnsi="Times New Roman" w:cs="Times New Roman"/>
        </w:rPr>
        <w:t>dienos.</w:t>
      </w:r>
      <w:r w:rsidRPr="00D9470E">
        <w:rPr>
          <w:rFonts w:ascii="Times New Roman" w:eastAsia="Times New Roman" w:hAnsi="Times New Roman" w:cs="Times New Roman"/>
        </w:rPr>
        <w:t>Jei</w:t>
      </w:r>
      <w:proofErr w:type="spellEnd"/>
      <w:r w:rsidRPr="00D9470E">
        <w:rPr>
          <w:rFonts w:ascii="Times New Roman" w:eastAsia="Times New Roman" w:hAnsi="Times New Roman" w:cs="Times New Roman"/>
        </w:rPr>
        <w:t xml:space="preserve"> per šiame papunktyje nurodytą garantinį terminą po </w:t>
      </w:r>
      <w:proofErr w:type="spellStart"/>
      <w:r w:rsidRPr="00D9470E">
        <w:rPr>
          <w:rFonts w:ascii="Times New Roman" w:eastAsia="Times New Roman" w:hAnsi="Times New Roman" w:cs="Times New Roman"/>
        </w:rPr>
        <w:t>Prekiųperdavimo</w:t>
      </w:r>
      <w:proofErr w:type="spellEnd"/>
      <w:r w:rsidRPr="00D9470E">
        <w:rPr>
          <w:rFonts w:ascii="Times New Roman" w:eastAsia="Times New Roman" w:hAnsi="Times New Roman" w:cs="Times New Roman"/>
        </w:rPr>
        <w:t xml:space="preserve">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75AD71E9" w14:textId="77777777" w:rsidR="00996853" w:rsidRPr="00D9470E" w:rsidRDefault="00996853" w:rsidP="00996853">
      <w:pPr>
        <w:spacing w:after="0" w:line="240" w:lineRule="auto"/>
        <w:jc w:val="both"/>
        <w:rPr>
          <w:rFonts w:ascii="Times New Roman" w:eastAsia="Times New Roman" w:hAnsi="Times New Roman" w:cs="Times New Roman"/>
          <w:color w:val="000000"/>
        </w:rPr>
      </w:pPr>
    </w:p>
    <w:p w14:paraId="75AD71EA" w14:textId="77777777" w:rsidR="00996853" w:rsidRPr="00D9470E" w:rsidRDefault="00996853" w:rsidP="00996853">
      <w:pPr>
        <w:spacing w:after="0" w:line="240" w:lineRule="auto"/>
        <w:jc w:val="center"/>
        <w:rPr>
          <w:rFonts w:ascii="Times New Roman" w:eastAsia="Times New Roman" w:hAnsi="Times New Roman" w:cs="Times New Roman"/>
          <w:b/>
          <w:noProof/>
        </w:rPr>
      </w:pPr>
      <w:bookmarkStart w:id="10" w:name="_Hlk70604884"/>
      <w:r w:rsidRPr="00D9470E">
        <w:rPr>
          <w:rFonts w:ascii="Times New Roman" w:eastAsia="Times New Roman" w:hAnsi="Times New Roman" w:cs="Times New Roman"/>
          <w:b/>
          <w:noProof/>
        </w:rPr>
        <w:t xml:space="preserve">7. SUBTIEKIMAS </w:t>
      </w:r>
    </w:p>
    <w:p w14:paraId="75AD71EB" w14:textId="77777777" w:rsidR="00996853" w:rsidRPr="00D9470E" w:rsidRDefault="00996853" w:rsidP="00996853">
      <w:pPr>
        <w:spacing w:after="0" w:line="240" w:lineRule="auto"/>
        <w:jc w:val="center"/>
        <w:rPr>
          <w:rFonts w:ascii="Times New Roman" w:eastAsia="Times New Roman" w:hAnsi="Times New Roman" w:cs="Times New Roman"/>
          <w:noProof/>
        </w:rPr>
      </w:pPr>
    </w:p>
    <w:p w14:paraId="75AD71EC" w14:textId="77777777" w:rsidR="00996853" w:rsidRPr="00D9470E" w:rsidRDefault="00996853" w:rsidP="00996853">
      <w:pPr>
        <w:spacing w:after="0" w:line="240" w:lineRule="auto"/>
        <w:jc w:val="both"/>
        <w:rPr>
          <w:rFonts w:ascii="Times New Roman" w:eastAsia="Times New Roman" w:hAnsi="Times New Roman" w:cs="Times New Roman"/>
          <w:noProof/>
        </w:rPr>
      </w:pPr>
      <w:r w:rsidRPr="00D9470E">
        <w:rPr>
          <w:rFonts w:ascii="Times New Roman" w:eastAsia="Times New Roman" w:hAnsi="Times New Roman" w:cs="Times New Roman"/>
          <w:noProof/>
        </w:rPr>
        <w:t>7.1. Tiekėjas Sutarties vykdymui pasitelkia:</w:t>
      </w:r>
    </w:p>
    <w:p w14:paraId="75AD71ED" w14:textId="77777777" w:rsidR="00996853" w:rsidRPr="00D9470E" w:rsidRDefault="00996853" w:rsidP="00996853">
      <w:pPr>
        <w:spacing w:after="0" w:line="240" w:lineRule="auto"/>
        <w:jc w:val="both"/>
        <w:rPr>
          <w:rFonts w:ascii="Times New Roman" w:eastAsia="Times New Roman" w:hAnsi="Times New Roman" w:cs="Times New Roman"/>
          <w:noProof/>
        </w:rPr>
      </w:pPr>
      <w:r w:rsidRPr="00D9470E">
        <w:rPr>
          <w:rFonts w:ascii="Times New Roman" w:eastAsia="Times New Roman" w:hAnsi="Times New Roman" w:cs="Times New Roman"/>
          <w:noProof/>
        </w:rPr>
        <w:t>7.1.1. subtiekėjus, jeigu pasiūlymo pateikimo metu jie buvo žinomi:</w:t>
      </w:r>
      <w:r w:rsidRPr="00D9470E">
        <w:rPr>
          <w:rFonts w:ascii="Times New Roman" w:eastAsia="Times New Roman" w:hAnsi="Times New Roman" w:cs="Times New Roman"/>
          <w:i/>
          <w:iCs/>
          <w:color w:val="000000"/>
        </w:rPr>
        <w:t xml:space="preserve"> ____________</w:t>
      </w:r>
      <w:r w:rsidRPr="00D9470E">
        <w:rPr>
          <w:rFonts w:ascii="Times New Roman" w:eastAsia="Times New Roman" w:hAnsi="Times New Roman" w:cs="Times New Roman"/>
          <w:i/>
          <w:iCs/>
          <w:color w:val="000000"/>
          <w:u w:val="single"/>
        </w:rPr>
        <w:t>(išvardijami žinomi subtiekėjai)</w:t>
      </w:r>
      <w:r w:rsidRPr="00D9470E">
        <w:rPr>
          <w:rFonts w:ascii="Times New Roman" w:eastAsia="Times New Roman" w:hAnsi="Times New Roman" w:cs="Times New Roman"/>
          <w:i/>
          <w:iCs/>
          <w:noProof/>
        </w:rPr>
        <w:t>.</w:t>
      </w:r>
      <w:r w:rsidRPr="00D9470E">
        <w:rPr>
          <w:rFonts w:ascii="Times New Roman" w:eastAsia="Times New Roman" w:hAnsi="Times New Roman" w:cs="Times New Roman"/>
          <w:noProof/>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492D25" w:rsidRPr="00D9470E">
        <w:rPr>
          <w:rFonts w:ascii="Times New Roman" w:eastAsia="Times New Roman" w:hAnsi="Times New Roman" w:cs="Times New Roman"/>
          <w:noProof/>
        </w:rPr>
        <w:t>.</w:t>
      </w:r>
    </w:p>
    <w:p w14:paraId="75AD71EE"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bdr w:val="nil"/>
          <w:lang w:eastAsia="lt-LT"/>
        </w:rPr>
      </w:pPr>
      <w:r w:rsidRPr="00D9470E">
        <w:rPr>
          <w:rFonts w:ascii="Times New Roman" w:eastAsia="Times New Roman" w:hAnsi="Times New Roman" w:cs="Times New Roman"/>
          <w:noProof/>
          <w:color w:val="000000"/>
          <w:bdr w:val="nil"/>
          <w:lang w:eastAsia="lt-LT"/>
        </w:rPr>
        <w:t>7.</w:t>
      </w:r>
      <w:r w:rsidR="0023606B" w:rsidRPr="00D9470E">
        <w:rPr>
          <w:rFonts w:ascii="Times New Roman" w:eastAsia="Times New Roman" w:hAnsi="Times New Roman" w:cs="Times New Roman"/>
          <w:noProof/>
          <w:color w:val="000000"/>
          <w:bdr w:val="nil"/>
          <w:lang w:eastAsia="lt-LT"/>
        </w:rPr>
        <w:t>2</w:t>
      </w:r>
      <w:r w:rsidRPr="00D9470E">
        <w:rPr>
          <w:rFonts w:ascii="Times New Roman" w:eastAsia="Times New Roman" w:hAnsi="Times New Roman" w:cs="Times New Roman"/>
          <w:noProof/>
          <w:color w:val="000000"/>
          <w:bdr w:val="nil"/>
          <w:lang w:eastAsia="lt-LT"/>
        </w:rPr>
        <w:t xml:space="preserve">. Subtiekėjo pasitelkimas nekeičia Tiekėjo atsakomybės dėl Sutarties vykdymo. </w:t>
      </w:r>
    </w:p>
    <w:p w14:paraId="75AD71EF" w14:textId="77777777" w:rsidR="00996853" w:rsidRPr="00D9470E" w:rsidRDefault="00996853" w:rsidP="00996853">
      <w:pPr>
        <w:spacing w:after="0" w:line="240" w:lineRule="auto"/>
        <w:jc w:val="both"/>
        <w:rPr>
          <w:rFonts w:ascii="Times New Roman" w:eastAsia="Times New Roman" w:hAnsi="Times New Roman" w:cs="Times New Roman"/>
          <w:noProof/>
        </w:rPr>
      </w:pPr>
      <w:r w:rsidRPr="00D9470E">
        <w:rPr>
          <w:rFonts w:ascii="Times New Roman" w:eastAsia="Times New Roman" w:hAnsi="Times New Roman" w:cs="Times New Roman"/>
          <w:noProof/>
        </w:rPr>
        <w:t>7.</w:t>
      </w:r>
      <w:r w:rsidR="0023606B" w:rsidRPr="00D9470E">
        <w:rPr>
          <w:rFonts w:ascii="Times New Roman" w:eastAsia="Times New Roman" w:hAnsi="Times New Roman" w:cs="Times New Roman"/>
          <w:noProof/>
        </w:rPr>
        <w:t>3</w:t>
      </w:r>
      <w:r w:rsidRPr="00D9470E">
        <w:rPr>
          <w:rFonts w:ascii="Times New Roman" w:eastAsia="Times New Roman" w:hAnsi="Times New Roman" w:cs="Times New Roman"/>
          <w:noProof/>
        </w:rPr>
        <w:t>. Tiekėjas gali pakeisti subtiekėjus, jeigu Sutarties vykdymo metu jie:</w:t>
      </w:r>
    </w:p>
    <w:p w14:paraId="75AD71F0" w14:textId="77777777" w:rsidR="00996853" w:rsidRPr="00D9470E" w:rsidRDefault="00996853" w:rsidP="00996853">
      <w:pPr>
        <w:spacing w:after="0" w:line="240" w:lineRule="auto"/>
        <w:jc w:val="both"/>
        <w:rPr>
          <w:rFonts w:ascii="Times New Roman" w:eastAsia="Times New Roman" w:hAnsi="Times New Roman" w:cs="Times New Roman"/>
          <w:noProof/>
        </w:rPr>
      </w:pPr>
      <w:r w:rsidRPr="00D9470E">
        <w:rPr>
          <w:rFonts w:ascii="Times New Roman" w:eastAsia="Times New Roman" w:hAnsi="Times New Roman" w:cs="Times New Roman"/>
          <w:noProof/>
        </w:rPr>
        <w:t>7.</w:t>
      </w:r>
      <w:r w:rsidR="0023606B" w:rsidRPr="00D9470E">
        <w:rPr>
          <w:rFonts w:ascii="Times New Roman" w:eastAsia="Times New Roman" w:hAnsi="Times New Roman" w:cs="Times New Roman"/>
          <w:noProof/>
        </w:rPr>
        <w:t>3</w:t>
      </w:r>
      <w:r w:rsidRPr="00D9470E">
        <w:rPr>
          <w:rFonts w:ascii="Times New Roman" w:eastAsia="Times New Roman" w:hAnsi="Times New Roman" w:cs="Times New Roman"/>
          <w:noProof/>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75AD71F1"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noProof/>
        </w:rPr>
        <w:t>7.</w:t>
      </w:r>
      <w:r w:rsidR="0023606B" w:rsidRPr="00D9470E">
        <w:rPr>
          <w:rFonts w:ascii="Times New Roman" w:eastAsia="Times New Roman" w:hAnsi="Times New Roman" w:cs="Times New Roman"/>
          <w:noProof/>
        </w:rPr>
        <w:t>3</w:t>
      </w:r>
      <w:r w:rsidRPr="00D9470E">
        <w:rPr>
          <w:rFonts w:ascii="Times New Roman" w:eastAsia="Times New Roman" w:hAnsi="Times New Roman" w:cs="Times New Roman"/>
          <w:noProof/>
        </w:rPr>
        <w:t xml:space="preserve">.2. </w:t>
      </w:r>
      <w:r w:rsidRPr="00D9470E">
        <w:rPr>
          <w:rFonts w:ascii="Times New Roman" w:eastAsia="Times New Roman" w:hAnsi="Times New Roman" w:cs="Times New Roman"/>
        </w:rPr>
        <w:t>dėl objektyvių priežasčių (nutrūkus teisiniams santykiams su Tiekėju, subtiekėjui atsisakius atlikti įsipareigojimus ir kt.) nebegali atlikti visų ar dalies Sutartyje nurodytų įsipareigojimų.</w:t>
      </w:r>
    </w:p>
    <w:p w14:paraId="75AD71F2" w14:textId="77777777" w:rsidR="00996853" w:rsidRPr="00D9470E" w:rsidRDefault="00996853" w:rsidP="00996853">
      <w:pPr>
        <w:spacing w:after="0" w:line="240" w:lineRule="auto"/>
        <w:jc w:val="both"/>
        <w:rPr>
          <w:rFonts w:ascii="Times New Roman" w:eastAsia="Times New Roman" w:hAnsi="Times New Roman" w:cs="Times New Roman"/>
          <w:i/>
          <w:iCs/>
          <w:noProof/>
        </w:rPr>
      </w:pPr>
      <w:r w:rsidRPr="00D9470E">
        <w:rPr>
          <w:rFonts w:ascii="Times New Roman" w:eastAsia="Times New Roman" w:hAnsi="Times New Roman" w:cs="Times New Roman"/>
          <w:noProof/>
        </w:rPr>
        <w:t>7.</w:t>
      </w:r>
      <w:r w:rsidR="0023606B" w:rsidRPr="00D9470E">
        <w:rPr>
          <w:rFonts w:ascii="Times New Roman" w:eastAsia="Times New Roman" w:hAnsi="Times New Roman" w:cs="Times New Roman"/>
          <w:noProof/>
        </w:rPr>
        <w:t>4</w:t>
      </w:r>
      <w:r w:rsidRPr="00D9470E">
        <w:rPr>
          <w:rFonts w:ascii="Times New Roman" w:eastAsia="Times New Roman" w:hAnsi="Times New Roman" w:cs="Times New Roman"/>
          <w:noProof/>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D9470E">
        <w:rPr>
          <w:rFonts w:ascii="Times New Roman" w:eastAsia="Calibri" w:hAnsi="Times New Roman" w:cs="Times New Roman"/>
          <w:i/>
          <w:iCs/>
          <w:color w:val="000000"/>
          <w:lang w:eastAsia="lt-LT"/>
        </w:rPr>
        <w:t>Subtiekėjų keitimas įforminamas Sutarties Šalių pasirašomu susitarimu, kuris tampa neatskiriama Sutarties dalimi</w:t>
      </w:r>
      <w:r w:rsidRPr="00D9470E">
        <w:rPr>
          <w:rFonts w:ascii="Times New Roman" w:eastAsia="Times New Roman" w:hAnsi="Times New Roman" w:cs="Times New Roman"/>
          <w:i/>
          <w:iCs/>
        </w:rPr>
        <w:t>.</w:t>
      </w:r>
    </w:p>
    <w:p w14:paraId="75AD71F3" w14:textId="77777777" w:rsidR="00996853" w:rsidRPr="00D9470E" w:rsidRDefault="00996853" w:rsidP="00996853">
      <w:pPr>
        <w:spacing w:after="0" w:line="240" w:lineRule="auto"/>
        <w:jc w:val="center"/>
        <w:rPr>
          <w:rFonts w:ascii="Times New Roman" w:eastAsia="Times New Roman" w:hAnsi="Times New Roman" w:cs="Times New Roman"/>
          <w:b/>
          <w:bCs/>
          <w:color w:val="000000" w:themeColor="text1"/>
        </w:rPr>
      </w:pPr>
      <w:bookmarkStart w:id="11" w:name="_Hlk70604970"/>
      <w:bookmarkEnd w:id="10"/>
    </w:p>
    <w:p w14:paraId="75AD71F4" w14:textId="77777777" w:rsidR="00996853" w:rsidRPr="00D9470E" w:rsidRDefault="00996853" w:rsidP="00996853">
      <w:pPr>
        <w:spacing w:after="0" w:line="240" w:lineRule="auto"/>
        <w:jc w:val="center"/>
        <w:rPr>
          <w:rFonts w:ascii="Times New Roman" w:eastAsia="Times New Roman" w:hAnsi="Times New Roman" w:cs="Times New Roman"/>
          <w:b/>
          <w:bCs/>
          <w:color w:val="000000" w:themeColor="text1"/>
        </w:rPr>
      </w:pPr>
      <w:bookmarkStart w:id="12" w:name="_Hlk73958363"/>
      <w:r w:rsidRPr="00D9470E">
        <w:rPr>
          <w:rFonts w:ascii="Times New Roman" w:eastAsia="Times New Roman" w:hAnsi="Times New Roman" w:cs="Times New Roman"/>
          <w:b/>
          <w:bCs/>
          <w:color w:val="000000" w:themeColor="text1"/>
        </w:rPr>
        <w:t xml:space="preserve">8. SUTARTIES VYKDYMO STABDYMAS </w:t>
      </w:r>
    </w:p>
    <w:p w14:paraId="75AD71F5" w14:textId="77777777" w:rsidR="00996853" w:rsidRPr="00D9470E" w:rsidRDefault="00996853" w:rsidP="00996853">
      <w:pPr>
        <w:spacing w:after="0" w:line="240" w:lineRule="auto"/>
        <w:rPr>
          <w:rFonts w:ascii="Times New Roman" w:eastAsia="Times New Roman" w:hAnsi="Times New Roman" w:cs="Times New Roman"/>
          <w:color w:val="FF0000"/>
        </w:rPr>
      </w:pPr>
    </w:p>
    <w:p w14:paraId="75AD71F6"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dr w:val="nil"/>
          <w:lang w:eastAsia="lt-LT"/>
        </w:rPr>
      </w:pPr>
      <w:r w:rsidRPr="00D9470E">
        <w:rPr>
          <w:rFonts w:ascii="Times New Roman" w:eastAsia="Times New Roman" w:hAnsi="Times New Roman" w:cs="Times New Roman"/>
          <w:bdr w:val="nil"/>
          <w:lang w:eastAsia="lt-LT"/>
        </w:rPr>
        <w:t>8.1. Sutarties vykdymas stabdomas šiais atvejais:</w:t>
      </w:r>
    </w:p>
    <w:p w14:paraId="75AD71F7"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rPr>
      </w:pPr>
      <w:r w:rsidRPr="00D9470E">
        <w:rPr>
          <w:rFonts w:ascii="Times New Roman" w:eastAsia="Times New Roman" w:hAnsi="Times New Roman" w:cs="Times New Roman"/>
          <w:bdr w:val="nil"/>
          <w:lang w:eastAsia="lt-LT"/>
        </w:rPr>
        <w:t xml:space="preserve">8.1.1. esant 4 skyriuje numatytoms aplinkybėms – Sutarties vykdymo terminai stabdomi </w:t>
      </w:r>
      <w:r w:rsidRPr="00D9470E">
        <w:rPr>
          <w:rFonts w:ascii="Times New Roman" w:eastAsia="Times New Roman" w:hAnsi="Times New Roman" w:cs="Times New Roman"/>
          <w:color w:val="000000"/>
          <w:bdr w:val="nil"/>
          <w:lang w:eastAsia="lt-LT"/>
        </w:rPr>
        <w:t>nuo kliūties atsiradimo momento arba jeigu apie ją nėra laiku pranešta, nuo pranešimo momento ir atnaujinami kai minėtos aplinkybės nebetrukdo vykdyti Sutarties;</w:t>
      </w:r>
    </w:p>
    <w:p w14:paraId="75AD71F8"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lang w:eastAsia="lt-LT"/>
        </w:rPr>
      </w:pPr>
      <w:r w:rsidRPr="00D9470E">
        <w:rPr>
          <w:rFonts w:ascii="Times New Roman" w:eastAsia="Times New Roman" w:hAnsi="Times New Roman" w:cs="Times New Roman"/>
          <w:color w:val="000000"/>
          <w:bdr w:val="nil"/>
          <w:lang w:eastAsia="lt-LT"/>
        </w:rPr>
        <w:lastRenderedPageBreak/>
        <w:t>8.1.2. e</w:t>
      </w:r>
      <w:r w:rsidRPr="00D9470E">
        <w:rPr>
          <w:rFonts w:ascii="Times New Roman" w:eastAsia="Arial Unicode MS" w:hAnsi="Times New Roman" w:cs="Times New Roman"/>
          <w:color w:val="000000"/>
          <w:bdr w:val="nil"/>
          <w:lang w:eastAsia="lt-LT"/>
        </w:rPr>
        <w:t>sant nuo Pirkėjo priklausančių aplinkybių, dėl kurių Pirkėjas negali priimti Prekių.</w:t>
      </w:r>
      <w:r w:rsidRPr="00D9470E">
        <w:rPr>
          <w:rFonts w:ascii="Times New Roman" w:eastAsia="Times New Roman" w:hAnsi="Times New Roman" w:cs="Times New Roman"/>
          <w:i/>
          <w:iCs/>
          <w:color w:val="000000"/>
          <w:bdr w:val="nil"/>
          <w:vertAlign w:val="superscript"/>
          <w:lang w:eastAsia="lt-LT"/>
        </w:rPr>
        <w:footnoteReference w:id="1"/>
      </w:r>
      <w:r w:rsidRPr="00D9470E">
        <w:rPr>
          <w:rFonts w:ascii="Times New Roman" w:eastAsia="Arial Unicode MS" w:hAnsi="Times New Roman" w:cs="Times New Roman"/>
          <w:color w:val="000000"/>
          <w:bdr w:val="nil"/>
          <w:lang w:eastAsia="lt-LT"/>
        </w:rPr>
        <w:t xml:space="preserve">  Pirkėjas turi teisę reikalauti sustabdyti Prekių pristatymą (įskaitant jų sumontavimą, įrengimą, personalo apmokymą ar kt.) iki atitinkamų aplinkybių pasibaigimo;</w:t>
      </w:r>
    </w:p>
    <w:p w14:paraId="75AD71F9" w14:textId="77777777" w:rsidR="00996853" w:rsidRPr="00D9470E"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lang w:eastAsia="lt-LT"/>
        </w:rPr>
      </w:pPr>
      <w:r w:rsidRPr="00D9470E">
        <w:rPr>
          <w:rFonts w:ascii="Times New Roman" w:eastAsia="Arial Unicode MS" w:hAnsi="Times New Roman" w:cs="Times New Roman"/>
          <w:color w:val="000000"/>
          <w:bdr w:val="nil"/>
          <w:lang w:eastAsia="lt-LT"/>
        </w:rPr>
        <w:t xml:space="preserve">8.1.3. esant kitoms </w:t>
      </w:r>
      <w:r w:rsidRPr="00D9470E">
        <w:rPr>
          <w:rFonts w:ascii="Times New Roman" w:eastAsia="Times New Roman" w:hAnsi="Times New Roman" w:cs="Times New Roman"/>
          <w:color w:val="000000"/>
          <w:bdr w:val="nil"/>
          <w:lang w:eastAsia="lt-LT"/>
        </w:rPr>
        <w:t>aplinkybėms, kurios nebuvo žinomos pirkimo vykdymo metu ir su kuriomis susidurtų bet kuris kitas Pirkėjas ir (ar) Tiekėjas.</w:t>
      </w:r>
      <w:r w:rsidRPr="00D9470E">
        <w:rPr>
          <w:rFonts w:ascii="Times New Roman" w:eastAsia="Times New Roman" w:hAnsi="Times New Roman" w:cs="Times New Roman"/>
          <w:i/>
          <w:iCs/>
          <w:color w:val="000000"/>
          <w:bdr w:val="nil"/>
          <w:vertAlign w:val="superscript"/>
          <w:lang w:eastAsia="lt-LT"/>
        </w:rPr>
        <w:footnoteReference w:id="2"/>
      </w:r>
    </w:p>
    <w:p w14:paraId="75AD71FA" w14:textId="77777777" w:rsidR="00996853" w:rsidRPr="00D9470E" w:rsidRDefault="00996853" w:rsidP="00996853">
      <w:pPr>
        <w:suppressAutoHyphens/>
        <w:autoSpaceDE w:val="0"/>
        <w:spacing w:after="0" w:line="240" w:lineRule="auto"/>
        <w:jc w:val="both"/>
        <w:rPr>
          <w:rFonts w:ascii="Times New Roman" w:eastAsia="Times New Roman" w:hAnsi="Times New Roman" w:cs="Times New Roman"/>
          <w:lang w:eastAsia="ar-SA"/>
        </w:rPr>
      </w:pPr>
      <w:r w:rsidRPr="00D9470E">
        <w:rPr>
          <w:rFonts w:ascii="Times New Roman" w:eastAsia="Times New Roman" w:hAnsi="Times New Roman" w:cs="Times New Roman"/>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D9470E">
        <w:rPr>
          <w:rFonts w:ascii="Times New Roman" w:eastAsia="Arial Unicode MS" w:hAnsi="Times New Roman" w:cs="Times New Roman"/>
          <w:lang w:eastAsia="ar-SA"/>
        </w:rPr>
        <w:t xml:space="preserve">atnaujinamas pasibaigus sustabdymą lėmusioms aplinkybėms. </w:t>
      </w:r>
    </w:p>
    <w:p w14:paraId="75AD71FB" w14:textId="77777777" w:rsidR="00996853" w:rsidRPr="00D9470E" w:rsidRDefault="00996853" w:rsidP="00996853">
      <w:pPr>
        <w:suppressAutoHyphens/>
        <w:autoSpaceDE w:val="0"/>
        <w:spacing w:after="0" w:line="240" w:lineRule="auto"/>
        <w:jc w:val="both"/>
        <w:rPr>
          <w:rFonts w:ascii="Times New Roman" w:eastAsia="Times New Roman" w:hAnsi="Times New Roman" w:cs="Times New Roman"/>
          <w:lang w:eastAsia="lt-LT"/>
        </w:rPr>
      </w:pPr>
      <w:r w:rsidRPr="00D9470E">
        <w:rPr>
          <w:rFonts w:ascii="Times New Roman" w:eastAsia="Arial Unicode MS" w:hAnsi="Times New Roman" w:cs="Times New Roman"/>
          <w:lang w:eastAsia="ar-SA"/>
        </w:rPr>
        <w:t xml:space="preserve">8.3. </w:t>
      </w:r>
      <w:r w:rsidRPr="00D9470E">
        <w:rPr>
          <w:rFonts w:ascii="Times New Roman" w:eastAsia="Times New Roman" w:hAnsi="Times New Roman" w:cs="Times New Roman"/>
          <w:lang w:eastAsia="ar-SA"/>
        </w:rPr>
        <w:t>Tais atvejais, kai sutarties vykdymas sustabdomas likus iki sutarties termino pabaigos mažiau laiko, nei sustabdymo terminas, po sustabdymo pratęsiant vykdymo terminą, pratęsimas turi būti t</w:t>
      </w:r>
      <w:r w:rsidRPr="00D9470E">
        <w:rPr>
          <w:rFonts w:ascii="Times New Roman" w:eastAsia="Times New Roman" w:hAnsi="Times New Roman" w:cs="Times New Roman"/>
          <w:lang w:eastAsia="lt-LT"/>
        </w:rPr>
        <w:t xml:space="preserve">am terminui, kuris sustabdymo metu buvo likęs iki sutartinių įsipareigojimų įvykdymo pabaigos. </w:t>
      </w:r>
    </w:p>
    <w:p w14:paraId="75AD71FC" w14:textId="77777777" w:rsidR="00996853" w:rsidRPr="00D9470E" w:rsidRDefault="00996853" w:rsidP="00996853">
      <w:pPr>
        <w:suppressAutoHyphens/>
        <w:autoSpaceDE w:val="0"/>
        <w:spacing w:after="0" w:line="240" w:lineRule="auto"/>
        <w:jc w:val="both"/>
        <w:rPr>
          <w:rFonts w:ascii="Times New Roman" w:eastAsia="Times New Roman" w:hAnsi="Times New Roman" w:cs="Times New Roman"/>
          <w:lang w:eastAsia="ar-SA"/>
        </w:rPr>
      </w:pPr>
      <w:r w:rsidRPr="00D9470E">
        <w:rPr>
          <w:rFonts w:ascii="Times New Roman" w:eastAsia="Times New Roman" w:hAnsi="Times New Roman" w:cs="Times New Roman"/>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75AD71FD" w14:textId="77777777" w:rsidR="00996853" w:rsidRPr="00D9470E" w:rsidRDefault="00996853" w:rsidP="00996853">
      <w:pPr>
        <w:suppressAutoHyphens/>
        <w:autoSpaceDE w:val="0"/>
        <w:spacing w:after="0" w:line="240" w:lineRule="auto"/>
        <w:jc w:val="both"/>
        <w:rPr>
          <w:rFonts w:ascii="Times New Roman" w:eastAsia="Times New Roman" w:hAnsi="Times New Roman" w:cs="Times New Roman"/>
          <w:lang w:eastAsia="ar-SA"/>
        </w:rPr>
      </w:pPr>
      <w:r w:rsidRPr="00D9470E">
        <w:rPr>
          <w:rFonts w:ascii="Times New Roman" w:eastAsia="Times New Roman" w:hAnsi="Times New Roman" w:cs="Times New Roman"/>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75AD71FE" w14:textId="77777777" w:rsidR="00996853" w:rsidRPr="00D9470E"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lang w:eastAsia="ar-SA"/>
        </w:rPr>
      </w:pPr>
      <w:r w:rsidRPr="00D9470E">
        <w:rPr>
          <w:rFonts w:ascii="Times New Roman" w:eastAsia="Arial Unicode MS" w:hAnsi="Times New Roman" w:cs="Times New Roman"/>
          <w:lang w:eastAsia="ar-SA"/>
        </w:rPr>
        <w:t>8.6. Tiekėjas saugo Prekes visą jų pristatymo sustabdymo laikotarpį. Jeigu Prekės pristatytos į pristatymo vietą, tačiau atidėtas jų sumontavimas ar įrengimas, Pirkėjas privalo imtis visų priemonių Prekėms apsaugoti.</w:t>
      </w:r>
    </w:p>
    <w:p w14:paraId="75AD71FF" w14:textId="77777777" w:rsidR="00996853" w:rsidRPr="00D9470E" w:rsidRDefault="00996853" w:rsidP="00996853">
      <w:pPr>
        <w:spacing w:after="0" w:line="240" w:lineRule="auto"/>
        <w:rPr>
          <w:rFonts w:ascii="Times New Roman" w:eastAsia="Times New Roman" w:hAnsi="Times New Roman" w:cs="Times New Roman"/>
        </w:rPr>
      </w:pPr>
      <w:r w:rsidRPr="00D9470E">
        <w:rPr>
          <w:rFonts w:ascii="Times New Roman" w:eastAsia="Arial Unicode MS" w:hAnsi="Times New Roman" w:cs="Times New Roman"/>
        </w:rPr>
        <w:t xml:space="preserve">8.7. Tiekėjui jokios papildomos išlaidos dėl </w:t>
      </w:r>
      <w:r w:rsidRPr="00D9470E">
        <w:rPr>
          <w:rFonts w:ascii="Times New Roman" w:eastAsia="Times New Roman" w:hAnsi="Times New Roman" w:cs="Times New Roman"/>
        </w:rPr>
        <w:t xml:space="preserve">Sutarties vykdymo stabdymo </w:t>
      </w:r>
      <w:r w:rsidRPr="00D9470E">
        <w:rPr>
          <w:rFonts w:ascii="Times New Roman" w:eastAsia="Arial Unicode MS" w:hAnsi="Times New Roman" w:cs="Times New Roman"/>
        </w:rPr>
        <w:t>neatlyginamos.</w:t>
      </w:r>
    </w:p>
    <w:bookmarkEnd w:id="11"/>
    <w:bookmarkEnd w:id="12"/>
    <w:p w14:paraId="75AD7200"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p>
    <w:p w14:paraId="75AD7201"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9.  SUTARTIES NUTRAUKIMAS</w:t>
      </w:r>
    </w:p>
    <w:p w14:paraId="75AD7202"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p>
    <w:p w14:paraId="75AD7203"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9.1. Pirkėjas turi teisę vienašališ</w:t>
      </w:r>
      <w:r w:rsidR="002573ED" w:rsidRPr="00D9470E">
        <w:rPr>
          <w:rFonts w:ascii="Times New Roman" w:eastAsia="Times New Roman" w:hAnsi="Times New Roman" w:cs="Times New Roman"/>
          <w:color w:val="000000"/>
        </w:rPr>
        <w:t xml:space="preserve">kai nutraukti Sutartį, prieš </w:t>
      </w:r>
      <w:r w:rsidR="002E1BE2" w:rsidRPr="00D9470E">
        <w:rPr>
          <w:rFonts w:ascii="Times New Roman" w:eastAsia="Times New Roman" w:hAnsi="Times New Roman" w:cs="Times New Roman"/>
          <w:color w:val="000000"/>
        </w:rPr>
        <w:t xml:space="preserve">5 </w:t>
      </w:r>
      <w:r w:rsidR="002573ED" w:rsidRPr="00D9470E">
        <w:rPr>
          <w:rFonts w:ascii="Times New Roman" w:eastAsia="Times New Roman" w:hAnsi="Times New Roman" w:cs="Times New Roman"/>
          <w:color w:val="000000"/>
        </w:rPr>
        <w:t xml:space="preserve"> (</w:t>
      </w:r>
      <w:r w:rsidR="002E1BE2" w:rsidRPr="00D9470E">
        <w:rPr>
          <w:rFonts w:ascii="Times New Roman" w:eastAsia="Times New Roman" w:hAnsi="Times New Roman" w:cs="Times New Roman"/>
          <w:color w:val="000000"/>
        </w:rPr>
        <w:t>penk</w:t>
      </w:r>
      <w:r w:rsidR="000C7F7C" w:rsidRPr="00D9470E">
        <w:rPr>
          <w:rFonts w:ascii="Times New Roman" w:eastAsia="Times New Roman" w:hAnsi="Times New Roman" w:cs="Times New Roman"/>
          <w:color w:val="000000"/>
        </w:rPr>
        <w:t>ias</w:t>
      </w:r>
      <w:r w:rsidRPr="00D9470E">
        <w:rPr>
          <w:rFonts w:ascii="Times New Roman" w:eastAsia="Times New Roman" w:hAnsi="Times New Roman" w:cs="Times New Roman"/>
          <w:color w:val="000000"/>
        </w:rPr>
        <w:t xml:space="preserve">) </w:t>
      </w:r>
      <w:r w:rsidRPr="00D9470E">
        <w:rPr>
          <w:rFonts w:ascii="Times New Roman" w:eastAsia="Times New Roman" w:hAnsi="Times New Roman" w:cs="Times New Roman"/>
          <w:iCs/>
          <w:color w:val="000000"/>
        </w:rPr>
        <w:t>darbo</w:t>
      </w:r>
      <w:r w:rsidR="00A50C5B">
        <w:rPr>
          <w:rFonts w:ascii="Times New Roman" w:eastAsia="Times New Roman" w:hAnsi="Times New Roman" w:cs="Times New Roman"/>
          <w:iCs/>
          <w:color w:val="000000"/>
        </w:rPr>
        <w:t xml:space="preserve"> </w:t>
      </w:r>
      <w:r w:rsidRPr="00D9470E">
        <w:rPr>
          <w:rFonts w:ascii="Times New Roman" w:eastAsia="Times New Roman" w:hAnsi="Times New Roman" w:cs="Times New Roman"/>
          <w:color w:val="000000"/>
        </w:rPr>
        <w:t>dien</w:t>
      </w:r>
      <w:r w:rsidR="000C7F7C" w:rsidRPr="00D9470E">
        <w:rPr>
          <w:rFonts w:ascii="Times New Roman" w:eastAsia="Times New Roman" w:hAnsi="Times New Roman" w:cs="Times New Roman"/>
          <w:color w:val="000000"/>
        </w:rPr>
        <w:t>as</w:t>
      </w:r>
      <w:r w:rsidRPr="00D9470E">
        <w:rPr>
          <w:rFonts w:ascii="Times New Roman" w:eastAsia="Times New Roman" w:hAnsi="Times New Roman" w:cs="Times New Roman"/>
          <w:color w:val="000000"/>
        </w:rPr>
        <w:t xml:space="preserve"> raštu pranešęs apie tai Tiekėjui, jeigu:</w:t>
      </w:r>
    </w:p>
    <w:p w14:paraId="75AD7204"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rPr>
        <w:t xml:space="preserve">9.1.1. </w:t>
      </w:r>
      <w:r w:rsidRPr="00D9470E">
        <w:rPr>
          <w:rFonts w:ascii="Times New Roman" w:eastAsia="Times New Roman" w:hAnsi="Times New Roman" w:cs="Times New Roman"/>
          <w:color w:val="000000"/>
          <w:lang w:eastAsia="lt-LT"/>
        </w:rPr>
        <w:t>tiekiamų Prekių kokybė neatitinka šioje Sutartyje nustatytų reikalavimų ir po raštiško Pirkėjo pranešimo/pretenzijos apie tai Tiekėjui, jis per Pirkėjo nurodytą terminą nepašalina trūkumų arba pašalina netinkamai;</w:t>
      </w:r>
    </w:p>
    <w:p w14:paraId="75AD7205"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Times New Roman" w:hAnsi="Times New Roman" w:cs="Times New Roman"/>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5AD7206"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 xml:space="preserve">9.1.3. Tiekėjas sudaro </w:t>
      </w:r>
      <w:proofErr w:type="spellStart"/>
      <w:r w:rsidRPr="00D9470E">
        <w:rPr>
          <w:rFonts w:ascii="Times New Roman" w:eastAsia="Times New Roman" w:hAnsi="Times New Roman" w:cs="Times New Roman"/>
          <w:color w:val="000000"/>
          <w:lang w:eastAsia="lt-LT"/>
        </w:rPr>
        <w:t>subtiekimo</w:t>
      </w:r>
      <w:proofErr w:type="spellEnd"/>
      <w:r w:rsidRPr="00D9470E">
        <w:rPr>
          <w:rFonts w:ascii="Times New Roman" w:eastAsia="Times New Roman" w:hAnsi="Times New Roman" w:cs="Times New Roman"/>
          <w:color w:val="000000"/>
          <w:lang w:eastAsia="lt-LT"/>
        </w:rPr>
        <w:t xml:space="preserve"> sutartį be rašytinio Pirkėjo sutikimo;</w:t>
      </w:r>
    </w:p>
    <w:p w14:paraId="75AD7207"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9.1.</w:t>
      </w:r>
      <w:r w:rsidR="0080415C" w:rsidRPr="00D9470E">
        <w:rPr>
          <w:rFonts w:ascii="Times New Roman" w:eastAsia="Times New Roman" w:hAnsi="Times New Roman" w:cs="Times New Roman"/>
          <w:color w:val="000000"/>
          <w:lang w:eastAsia="lt-LT"/>
        </w:rPr>
        <w:t>4</w:t>
      </w:r>
      <w:r w:rsidRPr="00D9470E">
        <w:rPr>
          <w:rFonts w:ascii="Times New Roman" w:eastAsia="Times New Roman" w:hAnsi="Times New Roman" w:cs="Times New Roman"/>
          <w:color w:val="000000"/>
          <w:lang w:eastAsia="lt-LT"/>
        </w:rPr>
        <w:t>. atsiranda Lietuvos Respublikos viešųjų pirkimų įstatymo 90 straipsnio 1 dalyje nustatyti pagrindai;</w:t>
      </w:r>
    </w:p>
    <w:p w14:paraId="75AD7208"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bookmarkStart w:id="13" w:name="_Hlk73458838"/>
      <w:r w:rsidRPr="00D9470E">
        <w:rPr>
          <w:rFonts w:ascii="Times New Roman" w:eastAsia="Times New Roman" w:hAnsi="Times New Roman" w:cs="Times New Roman"/>
          <w:color w:val="000000"/>
          <w:lang w:eastAsia="lt-LT"/>
        </w:rPr>
        <w:t>9.1.</w:t>
      </w:r>
      <w:r w:rsidR="0080415C" w:rsidRPr="00D9470E">
        <w:rPr>
          <w:rFonts w:ascii="Times New Roman" w:eastAsia="Times New Roman" w:hAnsi="Times New Roman" w:cs="Times New Roman"/>
          <w:color w:val="000000"/>
          <w:lang w:eastAsia="lt-LT"/>
        </w:rPr>
        <w:t>5</w:t>
      </w:r>
      <w:r w:rsidRPr="00D9470E">
        <w:rPr>
          <w:rFonts w:ascii="Times New Roman" w:eastAsia="Times New Roman" w:hAnsi="Times New Roman" w:cs="Times New Roman"/>
          <w:color w:val="000000"/>
          <w:lang w:eastAsia="lt-LT"/>
        </w:rPr>
        <w:t xml:space="preserve">. Tiekėjas </w:t>
      </w:r>
      <w:r w:rsidRPr="00D9470E">
        <w:rPr>
          <w:rFonts w:ascii="Times New Roman" w:eastAsia="Times New Roman" w:hAnsi="Times New Roman" w:cs="Times New Roman"/>
          <w:b/>
          <w:bCs/>
          <w:color w:val="000000"/>
          <w:lang w:eastAsia="lt-LT"/>
        </w:rPr>
        <w:t>pažeidžia esmines Sutarties sąlygas</w:t>
      </w:r>
      <w:r w:rsidRPr="00D9470E">
        <w:rPr>
          <w:rFonts w:ascii="Times New Roman" w:eastAsia="Times New Roman" w:hAnsi="Times New Roman" w:cs="Times New Roman"/>
          <w:color w:val="000000"/>
          <w:lang w:eastAsia="lt-LT"/>
        </w:rPr>
        <w:t xml:space="preserve">. Šalys susitaria esminėmis Sutarties sąlygomis laikyti Sutarties 9.1.1, 9.1.2, 9.1.3 papunkčiuose nurodytus pažeidimus, taip pat techninėje specifikacijoje nustatytus </w:t>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r>
      <w:r w:rsidRPr="00D9470E">
        <w:rPr>
          <w:rFonts w:ascii="Times New Roman" w:eastAsia="Times New Roman" w:hAnsi="Times New Roman" w:cs="Times New Roman"/>
          <w:color w:val="000000"/>
          <w:lang w:eastAsia="lt-LT"/>
        </w:rPr>
        <w:softHyphen/>
        <w:t xml:space="preserve">reikalavimus, Prekių pristatymo terminus, Prekių </w:t>
      </w:r>
      <w:proofErr w:type="spellStart"/>
      <w:r w:rsidRPr="00D9470E">
        <w:rPr>
          <w:rFonts w:ascii="Times New Roman" w:eastAsia="Times New Roman" w:hAnsi="Times New Roman" w:cs="Times New Roman"/>
          <w:color w:val="000000"/>
          <w:lang w:eastAsia="lt-LT"/>
        </w:rPr>
        <w:t>kainą,nepriklausomai</w:t>
      </w:r>
      <w:proofErr w:type="spellEnd"/>
      <w:r w:rsidRPr="00D9470E">
        <w:rPr>
          <w:rFonts w:ascii="Times New Roman" w:eastAsia="Times New Roman" w:hAnsi="Times New Roman" w:cs="Times New Roman"/>
          <w:color w:val="000000"/>
          <w:lang w:eastAsia="lt-LT"/>
        </w:rPr>
        <w:t xml:space="preserve">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75AD7209" w14:textId="77777777" w:rsidR="00996853" w:rsidRPr="00D9470E"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lang w:eastAsia="ar-SA"/>
        </w:rPr>
      </w:pPr>
      <w:r w:rsidRPr="00D9470E">
        <w:rPr>
          <w:rFonts w:ascii="Times New Roman" w:eastAsia="Times New Roman" w:hAnsi="Times New Roman" w:cs="Times New Roman"/>
          <w:lang w:eastAsia="ar-SA"/>
        </w:rPr>
        <w:t>9.1.</w:t>
      </w:r>
      <w:r w:rsidR="00110EF8" w:rsidRPr="00D9470E">
        <w:rPr>
          <w:rFonts w:ascii="Times New Roman" w:eastAsia="Times New Roman" w:hAnsi="Times New Roman" w:cs="Times New Roman"/>
          <w:lang w:eastAsia="ar-SA"/>
        </w:rPr>
        <w:t>6</w:t>
      </w:r>
      <w:r w:rsidR="003A3092">
        <w:rPr>
          <w:rFonts w:ascii="Times New Roman" w:eastAsia="Times New Roman" w:hAnsi="Times New Roman" w:cs="Times New Roman"/>
          <w:lang w:eastAsia="ar-SA"/>
        </w:rPr>
        <w:t xml:space="preserve">. </w:t>
      </w:r>
      <w:r w:rsidRPr="00D9470E">
        <w:rPr>
          <w:rFonts w:ascii="Times New Roman" w:eastAsia="Times New Roman" w:hAnsi="Times New Roman" w:cs="Times New Roman"/>
          <w:lang w:eastAsia="ar-SA"/>
        </w:rPr>
        <w:t>kai keičiasi Tiekėjo organizacinė struktūra – juridinis statusas, pobūdis ar valdymo struktūra ir tai daro įtaką tinkamam Sutarties įvykdymui, išskyrus atvejus, kai dėl šių pasikeitimų keičiama Sutartis;</w:t>
      </w:r>
    </w:p>
    <w:p w14:paraId="75AD720A" w14:textId="77777777" w:rsidR="00996853" w:rsidRPr="00D9470E" w:rsidRDefault="00996853" w:rsidP="00996853">
      <w:pPr>
        <w:spacing w:after="0" w:line="240" w:lineRule="auto"/>
        <w:jc w:val="both"/>
        <w:rPr>
          <w:rFonts w:ascii="Times New Roman" w:eastAsia="Times New Roman" w:hAnsi="Times New Roman" w:cs="Times New Roman"/>
        </w:rPr>
      </w:pPr>
      <w:bookmarkStart w:id="14" w:name="_Hlk73458938"/>
      <w:bookmarkEnd w:id="13"/>
      <w:r w:rsidRPr="00D9470E">
        <w:rPr>
          <w:rFonts w:ascii="Times New Roman" w:eastAsia="Times New Roman" w:hAnsi="Times New Roman" w:cs="Times New Roman"/>
          <w:color w:val="000000"/>
        </w:rPr>
        <w:t>9.1.</w:t>
      </w:r>
      <w:r w:rsidR="00110EF8" w:rsidRPr="00D9470E">
        <w:rPr>
          <w:rFonts w:ascii="Times New Roman" w:eastAsia="Times New Roman" w:hAnsi="Times New Roman" w:cs="Times New Roman"/>
          <w:color w:val="000000"/>
        </w:rPr>
        <w:t>7</w:t>
      </w:r>
      <w:r w:rsidRPr="00D9470E">
        <w:rPr>
          <w:rFonts w:ascii="Times New Roman" w:eastAsia="Times New Roman" w:hAnsi="Times New Roman" w:cs="Times New Roman"/>
          <w:color w:val="000000"/>
        </w:rPr>
        <w:t xml:space="preserve">. </w:t>
      </w:r>
      <w:r w:rsidRPr="00D9470E">
        <w:rPr>
          <w:rFonts w:ascii="Times New Roman" w:eastAsia="Times New Roman" w:hAnsi="Times New Roman" w:cs="Times New Roman"/>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w:t>
      </w:r>
      <w:r w:rsidRPr="00D9470E">
        <w:rPr>
          <w:rFonts w:ascii="Times New Roman" w:eastAsia="Times New Roman" w:hAnsi="Times New Roman" w:cs="Times New Roman"/>
        </w:rPr>
        <w:lastRenderedPageBreak/>
        <w:t>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75AD720B" w14:textId="77777777" w:rsidR="00996853" w:rsidRPr="00D9470E" w:rsidRDefault="00996853" w:rsidP="00996853">
      <w:pPr>
        <w:spacing w:after="0" w:line="240" w:lineRule="auto"/>
        <w:jc w:val="both"/>
        <w:rPr>
          <w:rFonts w:ascii="Times New Roman" w:eastAsia="Arial Unicode MS" w:hAnsi="Times New Roman" w:cs="Times New Roman"/>
        </w:rPr>
      </w:pPr>
      <w:r w:rsidRPr="00D9470E">
        <w:rPr>
          <w:rFonts w:ascii="Times New Roman" w:eastAsia="Times New Roman" w:hAnsi="Times New Roman" w:cs="Times New Roman"/>
          <w:color w:val="000000"/>
        </w:rPr>
        <w:t>Bus laikoma, kad</w:t>
      </w:r>
      <w:r w:rsidRPr="00D9470E">
        <w:rPr>
          <w:rFonts w:ascii="Times New Roman" w:eastAsia="Times New Roman" w:hAnsi="Times New Roman" w:cs="Times New Roman"/>
        </w:rPr>
        <w:t xml:space="preserve"> Tiekėjas vykdė Sutartį su </w:t>
      </w:r>
      <w:r w:rsidRPr="00D9470E">
        <w:rPr>
          <w:rFonts w:ascii="Times New Roman" w:eastAsia="Times New Roman" w:hAnsi="Times New Roman" w:cs="Times New Roman"/>
          <w:b/>
          <w:bCs/>
        </w:rPr>
        <w:t>dideliais</w:t>
      </w:r>
      <w:r w:rsidR="00A50C5B">
        <w:rPr>
          <w:rFonts w:ascii="Times New Roman" w:eastAsia="Times New Roman" w:hAnsi="Times New Roman" w:cs="Times New Roman"/>
          <w:b/>
          <w:bCs/>
        </w:rPr>
        <w:t xml:space="preserve"> </w:t>
      </w:r>
      <w:r w:rsidRPr="00D9470E">
        <w:rPr>
          <w:rFonts w:ascii="Times New Roman" w:eastAsia="Times New Roman" w:hAnsi="Times New Roman" w:cs="Times New Roman"/>
          <w:b/>
          <w:bCs/>
        </w:rPr>
        <w:t>trūkumais</w:t>
      </w:r>
      <w:r w:rsidRPr="00D9470E">
        <w:rPr>
          <w:rFonts w:ascii="Times New Roman" w:eastAsia="Times New Roman" w:hAnsi="Times New Roman" w:cs="Times New Roman"/>
          <w:color w:val="000000"/>
          <w:vertAlign w:val="superscript"/>
        </w:rPr>
        <w:footnoteReference w:id="3"/>
      </w:r>
      <w:r w:rsidRPr="00D9470E">
        <w:rPr>
          <w:rFonts w:ascii="Times New Roman" w:eastAsia="Times New Roman" w:hAnsi="Times New Roman" w:cs="Times New Roman"/>
        </w:rPr>
        <w:t>.</w:t>
      </w:r>
    </w:p>
    <w:p w14:paraId="75AD720C"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rPr>
        <w:t xml:space="preserve">Bus laikoma, kad Tiekėjas vykdė Sutartį su </w:t>
      </w:r>
      <w:r w:rsidRPr="00D9470E">
        <w:rPr>
          <w:rFonts w:ascii="Times New Roman" w:eastAsia="Times New Roman" w:hAnsi="Times New Roman" w:cs="Times New Roman"/>
          <w:b/>
          <w:bCs/>
        </w:rPr>
        <w:t>nuolatiniais trūkumais</w:t>
      </w:r>
      <w:r w:rsidRPr="00D9470E">
        <w:rPr>
          <w:rFonts w:ascii="Times New Roman" w:eastAsia="Times New Roman" w:hAnsi="Times New Roman" w:cs="Times New Roman"/>
          <w:color w:val="000000"/>
          <w:vertAlign w:val="superscript"/>
        </w:rPr>
        <w:footnoteReference w:id="4"/>
      </w:r>
      <w:r w:rsidRPr="00D9470E">
        <w:rPr>
          <w:rFonts w:ascii="Times New Roman" w:eastAsia="Times New Roman" w:hAnsi="Times New Roman" w:cs="Times New Roman"/>
        </w:rPr>
        <w:t>.</w:t>
      </w:r>
    </w:p>
    <w:bookmarkEnd w:id="14"/>
    <w:p w14:paraId="75AD720D"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9.2. Pirkėjas turi teisę vienašališkai nutraukti Sutartį, nesilaikydamas Sutarties 9.1 papunktyje nustatyto termino, kai:</w:t>
      </w:r>
    </w:p>
    <w:p w14:paraId="75AD720E"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9.2.1. Tiekėjas bankrutuoja arba yra likviduojamas, sustabdo ūkinę veiklą arba įstatymuose ir kituose teisės aktuose numatyta tvarka susidaro analogiška situacija;</w:t>
      </w:r>
    </w:p>
    <w:p w14:paraId="75AD720F" w14:textId="77777777" w:rsidR="00996853" w:rsidRPr="00A12E69" w:rsidRDefault="00996853" w:rsidP="00D56A91">
      <w:pPr>
        <w:pStyle w:val="Tekstas"/>
        <w:jc w:val="both"/>
        <w:rPr>
          <w:sz w:val="22"/>
          <w:lang w:val="lt-LT"/>
        </w:rPr>
      </w:pPr>
      <w:r w:rsidRPr="00A12E69">
        <w:rPr>
          <w:sz w:val="22"/>
          <w:lang w:val="lt-LT"/>
        </w:rPr>
        <w:t xml:space="preserve">9.3. Sutartis gali būti nutraukta raštišku abiejų Šalių susitarimu, </w:t>
      </w:r>
      <w:r w:rsidRPr="00A12E69">
        <w:rPr>
          <w:rFonts w:eastAsia="Calibri"/>
          <w:sz w:val="22"/>
          <w:lang w:val="lt-LT"/>
        </w:rPr>
        <w:t xml:space="preserve">apie tokį Sutarties nutraukimą kitai Šaliai pranešant ne vėliau kaip prieš </w:t>
      </w:r>
      <w:r w:rsidR="00110EF8" w:rsidRPr="00A12E69">
        <w:rPr>
          <w:rFonts w:eastAsia="Calibri"/>
          <w:sz w:val="22"/>
          <w:lang w:val="lt-LT"/>
        </w:rPr>
        <w:t>30(trisdešimt</w:t>
      </w:r>
      <w:r w:rsidRPr="00A12E69">
        <w:rPr>
          <w:rFonts w:eastAsia="Calibri"/>
          <w:sz w:val="22"/>
          <w:lang w:val="lt-LT"/>
        </w:rPr>
        <w:t xml:space="preserve">) </w:t>
      </w:r>
      <w:proofErr w:type="spellStart"/>
      <w:r w:rsidRPr="00A12E69">
        <w:rPr>
          <w:rFonts w:eastAsia="Calibri"/>
          <w:iCs/>
          <w:sz w:val="22"/>
          <w:lang w:val="lt-LT"/>
        </w:rPr>
        <w:t>kalendorinių</w:t>
      </w:r>
      <w:r w:rsidRPr="00A12E69">
        <w:rPr>
          <w:rFonts w:eastAsia="Calibri"/>
          <w:sz w:val="22"/>
          <w:lang w:val="lt-LT"/>
        </w:rPr>
        <w:t>dienų</w:t>
      </w:r>
      <w:proofErr w:type="spellEnd"/>
      <w:r w:rsidRPr="00A12E69">
        <w:rPr>
          <w:rFonts w:eastAsia="Calibri"/>
          <w:sz w:val="22"/>
          <w:lang w:val="lt-LT"/>
        </w:rPr>
        <w:t>.</w:t>
      </w:r>
    </w:p>
    <w:p w14:paraId="75AD7210"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Calibri" w:hAnsi="Times New Roman" w:cs="Times New Roman"/>
          <w:color w:val="000000"/>
          <w:lang w:eastAsia="lt-LT"/>
        </w:rPr>
        <w:t xml:space="preserve">9.4. </w:t>
      </w:r>
      <w:r w:rsidRPr="00D9470E">
        <w:rPr>
          <w:rFonts w:ascii="Times New Roman" w:eastAsia="Times New Roman" w:hAnsi="Times New Roman" w:cs="Times New Roman"/>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5AD7211"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Times New Roman" w:hAnsi="Times New Roman" w:cs="Times New Roman"/>
          <w:lang w:eastAsia="lt-LT"/>
        </w:rPr>
        <w:t xml:space="preserve">9.5. </w:t>
      </w:r>
      <w:r w:rsidRPr="00D9470E">
        <w:rPr>
          <w:rFonts w:ascii="Times New Roman" w:eastAsia="Times New Roman" w:hAnsi="Times New Roman" w:cs="Times New Roman"/>
          <w:color w:val="000000"/>
          <w:lang w:eastAsia="lt-LT"/>
        </w:rPr>
        <w:t>Jei Sutartis nutraukiama Pirkėjo iniciatyva dėl Tiekėjo kaltės, Pirkėjo patirti nuostoliai ar išlaidos išieškomi iš Tiekėjo.</w:t>
      </w:r>
    </w:p>
    <w:p w14:paraId="75AD7212"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9.6. Sutartį nutraukus dėl Tiekėjo kaltės, be jam priklausančio atlyginimo už pristatytas Prekes, Tiekėjas neturi teisės į kokių nors patirtų nuostolių ar žalos kompensaciją.</w:t>
      </w:r>
    </w:p>
    <w:p w14:paraId="75AD7213" w14:textId="77777777" w:rsidR="00996853" w:rsidRPr="00D9470E" w:rsidRDefault="00996853" w:rsidP="00996853">
      <w:pPr>
        <w:spacing w:after="0" w:line="240" w:lineRule="auto"/>
        <w:jc w:val="both"/>
        <w:rPr>
          <w:rFonts w:ascii="Times New Roman" w:eastAsia="Calibri" w:hAnsi="Times New Roman" w:cs="Times New Roman"/>
          <w:color w:val="000000"/>
          <w:lang w:eastAsia="lt-LT"/>
        </w:rPr>
      </w:pPr>
    </w:p>
    <w:p w14:paraId="75AD7214" w14:textId="77777777" w:rsidR="00996853" w:rsidRPr="00D9470E" w:rsidRDefault="00996853" w:rsidP="00996853">
      <w:pPr>
        <w:suppressAutoHyphens/>
        <w:spacing w:after="0" w:line="240" w:lineRule="auto"/>
        <w:ind w:firstLine="720"/>
        <w:jc w:val="center"/>
        <w:rPr>
          <w:rFonts w:ascii="Times New Roman" w:eastAsia="Times New Roman" w:hAnsi="Times New Roman" w:cs="Times New Roman"/>
          <w:b/>
          <w:color w:val="000000"/>
          <w:lang w:eastAsia="lt-LT"/>
        </w:rPr>
      </w:pPr>
      <w:r w:rsidRPr="00D9470E">
        <w:rPr>
          <w:rFonts w:ascii="Times New Roman" w:eastAsia="Times New Roman" w:hAnsi="Times New Roman" w:cs="Times New Roman"/>
          <w:b/>
          <w:color w:val="000000"/>
          <w:lang w:eastAsia="lt-LT"/>
        </w:rPr>
        <w:t>10. KITOS SUTARTIES SĄLYGOS</w:t>
      </w:r>
    </w:p>
    <w:p w14:paraId="75AD7215" w14:textId="77777777" w:rsidR="00996853" w:rsidRPr="00D9470E" w:rsidRDefault="00996853" w:rsidP="00996853">
      <w:pPr>
        <w:suppressAutoHyphens/>
        <w:spacing w:after="0" w:line="240" w:lineRule="auto"/>
        <w:ind w:firstLine="720"/>
        <w:jc w:val="center"/>
        <w:rPr>
          <w:rFonts w:ascii="Times New Roman" w:eastAsia="Times New Roman" w:hAnsi="Times New Roman" w:cs="Times New Roman"/>
          <w:b/>
          <w:color w:val="000000"/>
          <w:lang w:eastAsia="lt-LT"/>
        </w:rPr>
      </w:pPr>
    </w:p>
    <w:p w14:paraId="75AD7216"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10.1. Sutartis įsigalioja nuo jos</w:t>
      </w:r>
      <w:r w:rsidR="00D36C5E" w:rsidRPr="00D9470E">
        <w:rPr>
          <w:rFonts w:ascii="Times New Roman" w:eastAsia="Times New Roman" w:hAnsi="Times New Roman" w:cs="Times New Roman"/>
          <w:color w:val="000000"/>
        </w:rPr>
        <w:t xml:space="preserve"> pasirašymo dienos ir galioja </w:t>
      </w:r>
      <w:r w:rsidR="00CB682D" w:rsidRPr="00D9470E">
        <w:rPr>
          <w:rFonts w:ascii="Times New Roman" w:eastAsia="Times New Roman" w:hAnsi="Times New Roman" w:cs="Times New Roman"/>
          <w:color w:val="000000"/>
        </w:rPr>
        <w:t>45 kale</w:t>
      </w:r>
      <w:r w:rsidR="00D56A91">
        <w:rPr>
          <w:rFonts w:ascii="Times New Roman" w:eastAsia="Times New Roman" w:hAnsi="Times New Roman" w:cs="Times New Roman"/>
          <w:color w:val="000000"/>
        </w:rPr>
        <w:t>n</w:t>
      </w:r>
      <w:r w:rsidR="00CB682D" w:rsidRPr="00D9470E">
        <w:rPr>
          <w:rFonts w:ascii="Times New Roman" w:eastAsia="Times New Roman" w:hAnsi="Times New Roman" w:cs="Times New Roman"/>
          <w:color w:val="000000"/>
        </w:rPr>
        <w:t>dorines dienas</w:t>
      </w:r>
      <w:r w:rsidR="00F17054">
        <w:rPr>
          <w:rFonts w:ascii="Times New Roman" w:eastAsia="Times New Roman" w:hAnsi="Times New Roman" w:cs="Times New Roman"/>
          <w:color w:val="000000"/>
        </w:rPr>
        <w:t>(</w:t>
      </w:r>
      <w:r w:rsidR="00CB682D" w:rsidRPr="00D9470E">
        <w:rPr>
          <w:rFonts w:ascii="Times New Roman" w:eastAsia="Times New Roman" w:hAnsi="Times New Roman" w:cs="Times New Roman"/>
          <w:color w:val="000000"/>
        </w:rPr>
        <w:t>15</w:t>
      </w:r>
      <w:r w:rsidR="00D36C5E" w:rsidRPr="00D9470E">
        <w:rPr>
          <w:rFonts w:ascii="Times New Roman" w:eastAsia="Times New Roman" w:hAnsi="Times New Roman" w:cs="Times New Roman"/>
          <w:color w:val="000000"/>
        </w:rPr>
        <w:t xml:space="preserve"> (</w:t>
      </w:r>
      <w:r w:rsidR="00CB682D" w:rsidRPr="00D9470E">
        <w:rPr>
          <w:rFonts w:ascii="Times New Roman" w:eastAsia="Times New Roman" w:hAnsi="Times New Roman" w:cs="Times New Roman"/>
          <w:color w:val="000000"/>
        </w:rPr>
        <w:t>penkiolika</w:t>
      </w:r>
      <w:r w:rsidRPr="00D9470E">
        <w:rPr>
          <w:rFonts w:ascii="Times New Roman" w:eastAsia="Times New Roman" w:hAnsi="Times New Roman" w:cs="Times New Roman"/>
          <w:color w:val="000000"/>
        </w:rPr>
        <w:t xml:space="preserve">) </w:t>
      </w:r>
      <w:r w:rsidR="00CB682D" w:rsidRPr="00D9470E">
        <w:rPr>
          <w:rFonts w:ascii="Times New Roman" w:eastAsia="Times New Roman" w:hAnsi="Times New Roman" w:cs="Times New Roman"/>
          <w:color w:val="000000"/>
        </w:rPr>
        <w:t xml:space="preserve">kalendorinių dienų </w:t>
      </w:r>
      <w:r w:rsidR="00E3740B" w:rsidRPr="00D9470E">
        <w:rPr>
          <w:rFonts w:ascii="Times New Roman" w:eastAsia="Times New Roman" w:hAnsi="Times New Roman" w:cs="Times New Roman"/>
          <w:color w:val="000000"/>
        </w:rPr>
        <w:t xml:space="preserve"> Prekėms </w:t>
      </w:r>
      <w:r w:rsidR="00492D25" w:rsidRPr="00D9470E">
        <w:rPr>
          <w:rFonts w:ascii="Times New Roman" w:eastAsia="Times New Roman" w:hAnsi="Times New Roman" w:cs="Times New Roman"/>
          <w:color w:val="000000"/>
        </w:rPr>
        <w:t>tiekti</w:t>
      </w:r>
      <w:r w:rsidR="00E3740B" w:rsidRPr="00D9470E">
        <w:rPr>
          <w:rFonts w:ascii="Times New Roman" w:eastAsia="Times New Roman" w:hAnsi="Times New Roman" w:cs="Times New Roman"/>
          <w:color w:val="000000"/>
        </w:rPr>
        <w:t xml:space="preserve">, </w:t>
      </w:r>
      <w:r w:rsidR="00CB682D" w:rsidRPr="00D9470E">
        <w:rPr>
          <w:rFonts w:ascii="Times New Roman" w:eastAsia="Times New Roman" w:hAnsi="Times New Roman" w:cs="Times New Roman"/>
          <w:color w:val="000000"/>
        </w:rPr>
        <w:t>30</w:t>
      </w:r>
      <w:r w:rsidR="00E3740B" w:rsidRPr="00D9470E">
        <w:rPr>
          <w:rFonts w:ascii="Times New Roman" w:eastAsia="Times New Roman" w:hAnsi="Times New Roman" w:cs="Times New Roman"/>
          <w:color w:val="000000"/>
        </w:rPr>
        <w:t xml:space="preserve"> (</w:t>
      </w:r>
      <w:r w:rsidR="00CB682D" w:rsidRPr="00D9470E">
        <w:rPr>
          <w:rFonts w:ascii="Times New Roman" w:eastAsia="Times New Roman" w:hAnsi="Times New Roman" w:cs="Times New Roman"/>
          <w:color w:val="000000"/>
        </w:rPr>
        <w:t>trisdešimt</w:t>
      </w:r>
      <w:r w:rsidRPr="00D9470E">
        <w:rPr>
          <w:rFonts w:ascii="Times New Roman" w:eastAsia="Times New Roman" w:hAnsi="Times New Roman" w:cs="Times New Roman"/>
          <w:color w:val="000000"/>
        </w:rPr>
        <w:t xml:space="preserve">) </w:t>
      </w:r>
      <w:r w:rsidR="00CB682D" w:rsidRPr="00D9470E">
        <w:rPr>
          <w:rFonts w:ascii="Times New Roman" w:eastAsia="Times New Roman" w:hAnsi="Times New Roman" w:cs="Times New Roman"/>
          <w:color w:val="000000"/>
        </w:rPr>
        <w:t>kalendorinių dienų</w:t>
      </w:r>
      <w:r w:rsidRPr="00D9470E">
        <w:rPr>
          <w:rFonts w:ascii="Times New Roman" w:eastAsia="Times New Roman" w:hAnsi="Times New Roman" w:cs="Times New Roman"/>
          <w:color w:val="000000"/>
        </w:rPr>
        <w:t xml:space="preserve"> apmokėti už pristatytas Prekes). </w:t>
      </w:r>
    </w:p>
    <w:p w14:paraId="75AD7217"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Times New Roman" w:hAnsi="Times New Roman" w:cs="Times New Roman"/>
          <w:color w:val="000000"/>
        </w:rPr>
        <w:t xml:space="preserve">10.2. </w:t>
      </w:r>
      <w:r w:rsidRPr="00D9470E">
        <w:rPr>
          <w:rFonts w:ascii="Times New Roman" w:eastAsia="Times New Roman" w:hAnsi="Times New Roman" w:cs="Times New Roman"/>
          <w:color w:val="000000"/>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5AD7218"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10.3. Už Sutarties įsipareigojimų nevykdymą arba netinkamą vykdymą Sutarties Šalys atsako pagal Lietuvos Respublikoje galiojančius teisės aktus.</w:t>
      </w:r>
    </w:p>
    <w:p w14:paraId="75AD7219" w14:textId="77777777" w:rsidR="00996853" w:rsidRPr="00D9470E" w:rsidRDefault="00996853" w:rsidP="00996853">
      <w:pPr>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rPr>
        <w:t>10.4. Sutarties Šalys įs</w:t>
      </w:r>
      <w:r w:rsidR="002573ED" w:rsidRPr="00D9470E">
        <w:rPr>
          <w:rFonts w:ascii="Times New Roman" w:eastAsia="Times New Roman" w:hAnsi="Times New Roman" w:cs="Times New Roman"/>
          <w:color w:val="000000"/>
        </w:rPr>
        <w:t>ipareigoja ne vėliau kaip per 3 (tris</w:t>
      </w:r>
      <w:r w:rsidRPr="00D9470E">
        <w:rPr>
          <w:rFonts w:ascii="Times New Roman" w:eastAsia="Times New Roman" w:hAnsi="Times New Roman" w:cs="Times New Roman"/>
          <w:color w:val="000000"/>
        </w:rPr>
        <w:t xml:space="preserve">) </w:t>
      </w:r>
      <w:proofErr w:type="spellStart"/>
      <w:r w:rsidRPr="00D9470E">
        <w:rPr>
          <w:rFonts w:ascii="Times New Roman" w:eastAsia="Times New Roman" w:hAnsi="Times New Roman" w:cs="Times New Roman"/>
          <w:iCs/>
          <w:color w:val="000000"/>
        </w:rPr>
        <w:t>darbo</w:t>
      </w:r>
      <w:r w:rsidRPr="00D9470E">
        <w:rPr>
          <w:rFonts w:ascii="Times New Roman" w:eastAsia="Times New Roman" w:hAnsi="Times New Roman" w:cs="Times New Roman"/>
          <w:color w:val="000000"/>
        </w:rPr>
        <w:t>dienas</w:t>
      </w:r>
      <w:proofErr w:type="spellEnd"/>
      <w:r w:rsidRPr="00D9470E">
        <w:rPr>
          <w:rFonts w:ascii="Times New Roman" w:eastAsia="Times New Roman" w:hAnsi="Times New Roman" w:cs="Times New Roman"/>
          <w:color w:val="000000"/>
        </w:rPr>
        <w:t xml:space="preserve"> informuoti viena kitą apie Šalių rekvizitų, bankų atsiskaitomųjų sąskaitų numerių pasikeitimus. </w:t>
      </w:r>
      <w:r w:rsidRPr="00D9470E">
        <w:rPr>
          <w:rFonts w:ascii="Times New Roman" w:eastAsia="Times New Roman" w:hAnsi="Times New Roman" w:cs="Times New Roman"/>
          <w:color w:val="000000"/>
          <w:lang w:eastAsia="lt-LT"/>
        </w:rPr>
        <w:t>Šalis, neįvykdžiusi šio įsipareigojimo, negali reikšti pretenzijų, kad kita Šalis pažeidė Sutartį, jei kita Šalis atliko veiksmus pagal paskutinius jai žinomus kitos Šalies rekvizitus.</w:t>
      </w:r>
    </w:p>
    <w:p w14:paraId="75AD721A" w14:textId="77777777" w:rsidR="00F06734" w:rsidRDefault="00996853" w:rsidP="00996853">
      <w:pPr>
        <w:tabs>
          <w:tab w:val="left" w:pos="709"/>
        </w:tabs>
        <w:spacing w:after="0" w:line="240" w:lineRule="auto"/>
        <w:jc w:val="both"/>
        <w:outlineLvl w:val="0"/>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lang w:eastAsia="lt-LT"/>
        </w:rPr>
        <w:t>10.5. Pirkėjas p</w:t>
      </w:r>
      <w:r w:rsidRPr="00D9470E">
        <w:rPr>
          <w:rFonts w:ascii="Times New Roman" w:eastAsia="Times New Roman" w:hAnsi="Times New Roman" w:cs="Times New Roman"/>
          <w:color w:val="000000"/>
          <w:lang w:eastAsia="ar-SA"/>
        </w:rPr>
        <w:t>askiria kontaktiniu asmeniu, atsakingu už Sutarties vykdymą ir turinčiu teisę pasirašyti Prekių perdavimo</w:t>
      </w:r>
      <w:r w:rsidRPr="00D9470E">
        <w:rPr>
          <w:rFonts w:ascii="Times New Roman" w:eastAsia="Times New Roman" w:hAnsi="Times New Roman" w:cs="Times New Roman"/>
          <w:color w:val="000000"/>
        </w:rPr>
        <w:t>–</w:t>
      </w:r>
      <w:r w:rsidR="002573ED" w:rsidRPr="00D9470E">
        <w:rPr>
          <w:rFonts w:ascii="Times New Roman" w:eastAsia="Times New Roman" w:hAnsi="Times New Roman" w:cs="Times New Roman"/>
          <w:color w:val="000000"/>
          <w:lang w:eastAsia="ar-SA"/>
        </w:rPr>
        <w:t xml:space="preserve">priėmimo aktą </w:t>
      </w:r>
      <w:r w:rsidR="002573ED" w:rsidRPr="00D9470E">
        <w:rPr>
          <w:rFonts w:ascii="Times New Roman" w:eastAsia="Times New Roman" w:hAnsi="Times New Roman" w:cs="Times New Roman"/>
          <w:color w:val="000000"/>
          <w:u w:val="single"/>
          <w:lang w:eastAsia="ar-SA"/>
        </w:rPr>
        <w:t xml:space="preserve">turto valdymo skyriaus specialistą Mantą </w:t>
      </w:r>
      <w:proofErr w:type="spellStart"/>
      <w:r w:rsidR="002573ED" w:rsidRPr="00D9470E">
        <w:rPr>
          <w:rFonts w:ascii="Times New Roman" w:eastAsia="Times New Roman" w:hAnsi="Times New Roman" w:cs="Times New Roman"/>
          <w:color w:val="000000"/>
          <w:u w:val="single"/>
          <w:lang w:eastAsia="ar-SA"/>
        </w:rPr>
        <w:t>Andrikonį</w:t>
      </w:r>
      <w:r w:rsidRPr="00D9470E">
        <w:rPr>
          <w:rFonts w:ascii="Times New Roman" w:eastAsia="Times New Roman" w:hAnsi="Times New Roman" w:cs="Times New Roman"/>
          <w:color w:val="000000"/>
          <w:lang w:eastAsia="ar-SA"/>
        </w:rPr>
        <w:t>,</w:t>
      </w:r>
      <w:r w:rsidR="002573ED" w:rsidRPr="00D9470E">
        <w:rPr>
          <w:rFonts w:ascii="Times New Roman" w:eastAsia="Times New Roman" w:hAnsi="Times New Roman" w:cs="Times New Roman"/>
          <w:color w:val="000000"/>
          <w:lang w:eastAsia="ar-SA"/>
        </w:rPr>
        <w:t>tel</w:t>
      </w:r>
      <w:proofErr w:type="spellEnd"/>
      <w:r w:rsidR="002573ED" w:rsidRPr="00D9470E">
        <w:rPr>
          <w:rFonts w:ascii="Times New Roman" w:eastAsia="Times New Roman" w:hAnsi="Times New Roman" w:cs="Times New Roman"/>
          <w:color w:val="000000"/>
          <w:lang w:eastAsia="ar-SA"/>
        </w:rPr>
        <w:t xml:space="preserve">.: </w:t>
      </w:r>
      <w:r w:rsidR="002573ED" w:rsidRPr="00D9470E">
        <w:rPr>
          <w:rFonts w:ascii="Times New Roman" w:hAnsi="Times New Roman" w:cs="Times New Roman"/>
          <w:u w:val="single"/>
        </w:rPr>
        <w:t>+370 343 75860</w:t>
      </w:r>
      <w:r w:rsidRPr="00D9470E">
        <w:rPr>
          <w:rFonts w:ascii="Times New Roman" w:eastAsia="Times New Roman" w:hAnsi="Times New Roman" w:cs="Times New Roman"/>
          <w:color w:val="000000"/>
          <w:lang w:eastAsia="ar-SA"/>
        </w:rPr>
        <w:t xml:space="preserve">, el. </w:t>
      </w:r>
      <w:proofErr w:type="spellStart"/>
      <w:r w:rsidRPr="00D9470E">
        <w:rPr>
          <w:rFonts w:ascii="Times New Roman" w:eastAsia="Times New Roman" w:hAnsi="Times New Roman" w:cs="Times New Roman"/>
          <w:color w:val="000000"/>
          <w:u w:val="single"/>
          <w:lang w:eastAsia="ar-SA"/>
        </w:rPr>
        <w:t>paštas:</w:t>
      </w:r>
      <w:r w:rsidR="002573ED" w:rsidRPr="00D9470E">
        <w:rPr>
          <w:rFonts w:ascii="Times New Roman" w:hAnsi="Times New Roman" w:cs="Times New Roman"/>
          <w:u w:val="single"/>
        </w:rPr>
        <w:t>mantas.andrikonis</w:t>
      </w:r>
      <w:r w:rsidR="000D1537" w:rsidRPr="00D9470E">
        <w:rPr>
          <w:rFonts w:ascii="Times New Roman" w:hAnsi="Times New Roman" w:cs="Times New Roman"/>
          <w:u w:val="single"/>
        </w:rPr>
        <w:t>@kalejimai.lt</w:t>
      </w:r>
      <w:proofErr w:type="spellEnd"/>
      <w:r w:rsidRPr="00D9470E">
        <w:rPr>
          <w:rFonts w:ascii="Times New Roman" w:eastAsia="Times New Roman" w:hAnsi="Times New Roman" w:cs="Times New Roman"/>
          <w:color w:val="000000"/>
          <w:u w:val="single"/>
          <w:lang w:eastAsia="ar-SA"/>
        </w:rPr>
        <w:t>.</w:t>
      </w:r>
    </w:p>
    <w:p w14:paraId="75AD721B" w14:textId="77777777" w:rsidR="00996853" w:rsidRPr="00D9470E" w:rsidRDefault="00996853" w:rsidP="00996853">
      <w:pPr>
        <w:tabs>
          <w:tab w:val="left" w:pos="709"/>
        </w:tabs>
        <w:spacing w:after="0" w:line="240" w:lineRule="auto"/>
        <w:jc w:val="both"/>
        <w:outlineLvl w:val="0"/>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lang w:eastAsia="lt-LT"/>
        </w:rPr>
        <w:t>10.6. Tiekėjas p</w:t>
      </w:r>
      <w:r w:rsidRPr="00D9470E">
        <w:rPr>
          <w:rFonts w:ascii="Times New Roman" w:eastAsia="Times New Roman" w:hAnsi="Times New Roman" w:cs="Times New Roman"/>
          <w:color w:val="000000"/>
          <w:lang w:eastAsia="ar-SA"/>
        </w:rPr>
        <w:t>askiria kontaktiniu asmeniu, atsakingu už Sutarties vykdymą ir turinčiu teisę pasirašyti Prekių perdavimo</w:t>
      </w:r>
      <w:r w:rsidRPr="00D9470E">
        <w:rPr>
          <w:rFonts w:ascii="Times New Roman" w:eastAsia="Times New Roman" w:hAnsi="Times New Roman" w:cs="Times New Roman"/>
          <w:color w:val="000000"/>
        </w:rPr>
        <w:t>–</w:t>
      </w:r>
      <w:r w:rsidRPr="00D9470E">
        <w:rPr>
          <w:rFonts w:ascii="Times New Roman" w:eastAsia="Times New Roman" w:hAnsi="Times New Roman" w:cs="Times New Roman"/>
          <w:color w:val="000000"/>
          <w:lang w:eastAsia="ar-SA"/>
        </w:rPr>
        <w:t xml:space="preserve">priėmimo aktą </w:t>
      </w:r>
      <w:r w:rsidR="004277A2">
        <w:rPr>
          <w:rFonts w:ascii="Times New Roman" w:eastAsia="Times New Roman" w:hAnsi="Times New Roman" w:cs="Times New Roman"/>
          <w:color w:val="000000"/>
          <w:lang w:eastAsia="ar-SA"/>
        </w:rPr>
        <w:t>įmonės direktorių Liną Guogį</w:t>
      </w:r>
      <w:r w:rsidRPr="00D9470E">
        <w:rPr>
          <w:rFonts w:ascii="Times New Roman" w:eastAsia="Times New Roman" w:hAnsi="Times New Roman" w:cs="Times New Roman"/>
          <w:color w:val="000000"/>
          <w:lang w:eastAsia="ar-SA"/>
        </w:rPr>
        <w:t>,tel.:</w:t>
      </w:r>
      <w:r w:rsidR="00F06734" w:rsidRPr="00F06734">
        <w:rPr>
          <w:rFonts w:ascii="Times New Roman" w:hAnsi="Times New Roman" w:cs="Times New Roman"/>
          <w:color w:val="000000"/>
        </w:rPr>
        <w:t>837 330265</w:t>
      </w:r>
      <w:r w:rsidRPr="00D9470E">
        <w:rPr>
          <w:rFonts w:ascii="Times New Roman" w:eastAsia="Times New Roman" w:hAnsi="Times New Roman" w:cs="Times New Roman"/>
          <w:color w:val="000000"/>
          <w:lang w:eastAsia="ar-SA"/>
        </w:rPr>
        <w:t xml:space="preserve">, el. </w:t>
      </w:r>
      <w:proofErr w:type="spellStart"/>
      <w:r w:rsidRPr="00D9470E">
        <w:rPr>
          <w:rFonts w:ascii="Times New Roman" w:eastAsia="Times New Roman" w:hAnsi="Times New Roman" w:cs="Times New Roman"/>
          <w:color w:val="000000"/>
          <w:lang w:eastAsia="ar-SA"/>
        </w:rPr>
        <w:t>paštas:</w:t>
      </w:r>
      <w:r w:rsidR="00F06734" w:rsidRPr="00F06734">
        <w:rPr>
          <w:rFonts w:ascii="Times New Roman" w:hAnsi="Times New Roman" w:cs="Times New Roman"/>
          <w:u w:val="single"/>
        </w:rPr>
        <w:t>linas@omgema.lt</w:t>
      </w:r>
      <w:proofErr w:type="spellEnd"/>
      <w:r w:rsidRPr="00F06734">
        <w:rPr>
          <w:rFonts w:ascii="Times New Roman" w:eastAsia="Times New Roman" w:hAnsi="Times New Roman" w:cs="Times New Roman"/>
          <w:color w:val="000000"/>
          <w:lang w:eastAsia="ar-SA"/>
        </w:rPr>
        <w:t>.</w:t>
      </w:r>
    </w:p>
    <w:p w14:paraId="75AD721C" w14:textId="77777777" w:rsidR="00996853" w:rsidRPr="00D9470E" w:rsidRDefault="00996853" w:rsidP="00996853">
      <w:pPr>
        <w:tabs>
          <w:tab w:val="left" w:pos="709"/>
        </w:tabs>
        <w:spacing w:after="0" w:line="240" w:lineRule="auto"/>
        <w:jc w:val="both"/>
        <w:outlineLvl w:val="0"/>
        <w:rPr>
          <w:rFonts w:ascii="Times New Roman" w:eastAsia="Times New Roman" w:hAnsi="Times New Roman" w:cs="Times New Roman"/>
          <w:color w:val="000000"/>
          <w:lang w:eastAsia="ar-SA"/>
        </w:rPr>
      </w:pPr>
      <w:r w:rsidRPr="00D9470E">
        <w:rPr>
          <w:rFonts w:ascii="Times New Roman" w:eastAsia="Times New Roman" w:hAnsi="Times New Roman" w:cs="Times New Roman"/>
          <w:color w:val="000000"/>
        </w:rPr>
        <w:t xml:space="preserve">10.7. </w:t>
      </w:r>
      <w:r w:rsidRPr="00D9470E">
        <w:rPr>
          <w:rFonts w:ascii="Times New Roman" w:eastAsia="Times New Roman" w:hAnsi="Times New Roman" w:cs="Times New Roman"/>
          <w:color w:val="000000"/>
          <w:lang w:eastAsia="lt-LT"/>
        </w:rPr>
        <w:t>Pirkėjas p</w:t>
      </w:r>
      <w:r w:rsidRPr="00D9470E">
        <w:rPr>
          <w:rFonts w:ascii="Times New Roman" w:eastAsia="Times New Roman" w:hAnsi="Times New Roman" w:cs="Times New Roman"/>
          <w:color w:val="000000"/>
          <w:lang w:eastAsia="ar-SA"/>
        </w:rPr>
        <w:t>askiria asmenį, atsakingą už Sutarties ir pakeitimų paskelbimą pagal Lietuvos Respublikos viešųjų pirkimų</w:t>
      </w:r>
      <w:r w:rsidR="00F06734">
        <w:rPr>
          <w:rFonts w:ascii="Times New Roman" w:eastAsia="Times New Roman" w:hAnsi="Times New Roman" w:cs="Times New Roman"/>
          <w:color w:val="000000"/>
          <w:lang w:eastAsia="ar-SA"/>
        </w:rPr>
        <w:t xml:space="preserve"> įstatymo 86 straipsnio 9 dalį viešųjų pirkimų skyriaus vyriausiąją specialistę Orintą </w:t>
      </w:r>
      <w:proofErr w:type="spellStart"/>
      <w:r w:rsidR="00F06734">
        <w:rPr>
          <w:rFonts w:ascii="Times New Roman" w:eastAsia="Times New Roman" w:hAnsi="Times New Roman" w:cs="Times New Roman"/>
          <w:color w:val="000000"/>
          <w:lang w:eastAsia="ar-SA"/>
        </w:rPr>
        <w:t>Kazėnienę</w:t>
      </w:r>
      <w:proofErr w:type="spellEnd"/>
      <w:r w:rsidRPr="00D9470E">
        <w:rPr>
          <w:rFonts w:ascii="Times New Roman" w:eastAsia="Times New Roman" w:hAnsi="Times New Roman" w:cs="Times New Roman"/>
          <w:color w:val="000000"/>
          <w:lang w:eastAsia="ar-SA"/>
        </w:rPr>
        <w:t>, tel.:</w:t>
      </w:r>
      <w:r w:rsidR="00F06734" w:rsidRPr="00AC619F">
        <w:rPr>
          <w:rFonts w:ascii="Times New Roman" w:eastAsia="Times New Roman" w:hAnsi="Times New Roman" w:cs="Times New Roman"/>
          <w:color w:val="000000"/>
          <w:u w:val="single"/>
          <w:lang w:eastAsia="ar-SA"/>
        </w:rPr>
        <w:t>8  5 271 9094</w:t>
      </w:r>
      <w:r w:rsidRPr="00AC619F">
        <w:rPr>
          <w:rFonts w:ascii="Times New Roman" w:eastAsia="Times New Roman" w:hAnsi="Times New Roman" w:cs="Times New Roman"/>
          <w:color w:val="000000"/>
          <w:u w:val="single"/>
          <w:lang w:eastAsia="ar-SA"/>
        </w:rPr>
        <w:t>,</w:t>
      </w:r>
      <w:r w:rsidRPr="00D9470E">
        <w:rPr>
          <w:rFonts w:ascii="Times New Roman" w:eastAsia="Times New Roman" w:hAnsi="Times New Roman" w:cs="Times New Roman"/>
          <w:color w:val="000000"/>
          <w:lang w:eastAsia="ar-SA"/>
        </w:rPr>
        <w:t xml:space="preserve"> el. </w:t>
      </w:r>
      <w:proofErr w:type="spellStart"/>
      <w:r w:rsidRPr="00D9470E">
        <w:rPr>
          <w:rFonts w:ascii="Times New Roman" w:eastAsia="Times New Roman" w:hAnsi="Times New Roman" w:cs="Times New Roman"/>
          <w:color w:val="000000"/>
          <w:lang w:eastAsia="ar-SA"/>
        </w:rPr>
        <w:t>paštas:</w:t>
      </w:r>
      <w:r w:rsidR="00F06734" w:rsidRPr="00F06734">
        <w:rPr>
          <w:rFonts w:ascii="Times New Roman" w:eastAsia="Times New Roman" w:hAnsi="Times New Roman" w:cs="Times New Roman"/>
          <w:color w:val="000000"/>
          <w:u w:val="single"/>
          <w:lang w:eastAsia="ar-SA"/>
        </w:rPr>
        <w:t>orinta.kazeniene@kalejimai.lt</w:t>
      </w:r>
      <w:proofErr w:type="spellEnd"/>
      <w:r w:rsidRPr="00F06734">
        <w:rPr>
          <w:rFonts w:ascii="Times New Roman" w:eastAsia="Times New Roman" w:hAnsi="Times New Roman" w:cs="Times New Roman"/>
          <w:color w:val="000000"/>
          <w:u w:val="single"/>
          <w:lang w:eastAsia="ar-SA"/>
        </w:rPr>
        <w:t>.</w:t>
      </w:r>
    </w:p>
    <w:p w14:paraId="75AD721D" w14:textId="77777777" w:rsidR="00996853" w:rsidRPr="00D9470E" w:rsidRDefault="00996853" w:rsidP="00996853">
      <w:pPr>
        <w:suppressAutoHyphens/>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 xml:space="preserve">10.8. </w:t>
      </w:r>
      <w:r w:rsidR="00C237B0" w:rsidRPr="00D9470E">
        <w:rPr>
          <w:rFonts w:ascii="Times New Roman" w:eastAsia="Times New Roman" w:hAnsi="Times New Roman" w:cs="Times New Roman"/>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75AD721E" w14:textId="77777777" w:rsidR="00637CBA" w:rsidRPr="00D9470E" w:rsidRDefault="00996853" w:rsidP="00996853">
      <w:pPr>
        <w:spacing w:after="0" w:line="240" w:lineRule="auto"/>
        <w:jc w:val="both"/>
        <w:rPr>
          <w:rFonts w:ascii="Times New Roman" w:hAnsi="Times New Roman" w:cs="Times New Roman"/>
          <w:iCs/>
        </w:rPr>
      </w:pPr>
      <w:r w:rsidRPr="00D9470E">
        <w:rPr>
          <w:rFonts w:ascii="Times New Roman" w:eastAsia="Times New Roman" w:hAnsi="Times New Roman" w:cs="Times New Roman"/>
          <w:color w:val="000000"/>
        </w:rPr>
        <w:t>10.9.</w:t>
      </w:r>
      <w:r w:rsidR="00637CBA" w:rsidRPr="00D9470E">
        <w:rPr>
          <w:rFonts w:ascii="Times New Roman" w:hAnsi="Times New Roman" w:cs="Times New Roman"/>
          <w:iCs/>
        </w:rPr>
        <w:t>Vykdant šią Sutartį gauta informacija yra konfidenciali ir negali būti perduotas tretiesiems asmenims be kurios nors iš Šalių raštiško sutikimo, išskyrus teisės aktų numatytus atvejus. Visi iš Pirkėjo gauti Sutarčiai vykdyti reikalingi dokumentai, Sutarties vykdymo pabaigoje grąžinami Pirkėjui.</w:t>
      </w:r>
    </w:p>
    <w:p w14:paraId="75AD721F" w14:textId="77777777" w:rsidR="00996853" w:rsidRPr="00D9470E" w:rsidRDefault="00996853" w:rsidP="00996853">
      <w:pPr>
        <w:spacing w:after="0" w:line="240" w:lineRule="auto"/>
        <w:jc w:val="both"/>
        <w:rPr>
          <w:rFonts w:ascii="Times New Roman" w:eastAsia="Times New Roman" w:hAnsi="Times New Roman" w:cs="Times New Roman"/>
        </w:rPr>
      </w:pPr>
      <w:r w:rsidRPr="00D9470E">
        <w:rPr>
          <w:rFonts w:ascii="Times New Roman" w:eastAsia="Times New Roman" w:hAnsi="Times New Roman" w:cs="Times New Roman"/>
        </w:rPr>
        <w:t>10.10. Nė viena Šalis neturi teisės perleisti visų arba dalies teisių ir pareigų pagal šią Sutartį jokiai trečiajai šaliai be išankstinio raštiško kitos Šalies sutikimo.</w:t>
      </w:r>
    </w:p>
    <w:p w14:paraId="75AD7220"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Times New Roman" w:hAnsi="Times New Roman" w:cs="Times New Roman"/>
          <w:lang w:eastAsia="lt-LT"/>
        </w:rPr>
        <w:lastRenderedPageBreak/>
        <w:t>10.11. Jei bet kuri šios Sutarties nuostata tampa ar pripažįstama visiškai ar iš dalies negaliojančia, tai neturi įtakos kitų Sutarties nuostatų galiojimui.</w:t>
      </w:r>
    </w:p>
    <w:p w14:paraId="75AD7221" w14:textId="77777777" w:rsidR="00996853" w:rsidRPr="00D9470E" w:rsidRDefault="00996853" w:rsidP="00996853">
      <w:pPr>
        <w:spacing w:after="0" w:line="240" w:lineRule="auto"/>
        <w:jc w:val="both"/>
        <w:rPr>
          <w:rFonts w:ascii="Times New Roman" w:eastAsia="Times New Roman" w:hAnsi="Times New Roman" w:cs="Times New Roman"/>
          <w:lang w:eastAsia="lt-LT"/>
        </w:rPr>
      </w:pPr>
      <w:r w:rsidRPr="00D9470E">
        <w:rPr>
          <w:rFonts w:ascii="Times New Roman" w:eastAsia="Times New Roman" w:hAnsi="Times New Roman" w:cs="Times New Roman"/>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AD7222"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10.13. Be šių Sutarties sąlygų, jai taikomos ir Lietuvos Respublikos teisės aktuose numatytos tokios rūšies sutarčių sąlygos.</w:t>
      </w:r>
    </w:p>
    <w:p w14:paraId="75AD7223" w14:textId="77777777" w:rsidR="00996853" w:rsidRPr="00D9470E" w:rsidRDefault="00996853" w:rsidP="00996853">
      <w:pPr>
        <w:spacing w:after="0" w:line="240" w:lineRule="auto"/>
        <w:jc w:val="both"/>
        <w:rPr>
          <w:rFonts w:ascii="Times New Roman" w:eastAsia="Times New Roman" w:hAnsi="Times New Roman" w:cs="Times New Roman"/>
          <w:color w:val="000000"/>
        </w:rPr>
      </w:pPr>
    </w:p>
    <w:p w14:paraId="75AD7224" w14:textId="77777777" w:rsidR="00996853" w:rsidRPr="00D9470E" w:rsidRDefault="00996853" w:rsidP="00996853">
      <w:pPr>
        <w:suppressAutoHyphens/>
        <w:spacing w:after="0" w:line="240" w:lineRule="auto"/>
        <w:jc w:val="center"/>
        <w:rPr>
          <w:rFonts w:ascii="Times New Roman" w:eastAsia="Times New Roman" w:hAnsi="Times New Roman" w:cs="Times New Roman"/>
          <w:b/>
          <w:color w:val="000000"/>
          <w:lang w:eastAsia="lt-LT"/>
        </w:rPr>
      </w:pPr>
      <w:r w:rsidRPr="00D9470E">
        <w:rPr>
          <w:rFonts w:ascii="Times New Roman" w:eastAsia="Times New Roman" w:hAnsi="Times New Roman" w:cs="Times New Roman"/>
          <w:b/>
          <w:color w:val="000000"/>
          <w:lang w:eastAsia="lt-LT"/>
        </w:rPr>
        <w:t>11. SUTARTIES PRIEDAI</w:t>
      </w:r>
    </w:p>
    <w:p w14:paraId="75AD7225" w14:textId="77777777" w:rsidR="00996853" w:rsidRPr="00D9470E" w:rsidRDefault="00996853" w:rsidP="00996853">
      <w:pPr>
        <w:suppressAutoHyphens/>
        <w:spacing w:after="0" w:line="240" w:lineRule="auto"/>
        <w:jc w:val="center"/>
        <w:rPr>
          <w:rFonts w:ascii="Times New Roman" w:eastAsia="Times New Roman" w:hAnsi="Times New Roman" w:cs="Times New Roman"/>
          <w:b/>
          <w:color w:val="000000"/>
          <w:lang w:eastAsia="lt-LT"/>
        </w:rPr>
      </w:pPr>
    </w:p>
    <w:p w14:paraId="75AD7226" w14:textId="77777777" w:rsidR="00996853" w:rsidRPr="00D9470E" w:rsidRDefault="00996853" w:rsidP="00996853">
      <w:pPr>
        <w:suppressAutoHyphens/>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11.1. Sutarties priedai yra neatskiriama šios Sutarties dalis:</w:t>
      </w:r>
    </w:p>
    <w:p w14:paraId="75AD7227" w14:textId="77777777" w:rsidR="00996853" w:rsidRPr="00D9470E" w:rsidRDefault="00996853" w:rsidP="00996853">
      <w:pPr>
        <w:suppressAutoHyphens/>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 xml:space="preserve">11.1.1. 1 priedas. Techninė specifikacija, </w:t>
      </w:r>
      <w:r w:rsidR="00AC619F">
        <w:rPr>
          <w:rFonts w:ascii="Times New Roman" w:eastAsia="Times New Roman" w:hAnsi="Times New Roman" w:cs="Times New Roman"/>
          <w:color w:val="000000"/>
          <w:lang w:eastAsia="lt-LT"/>
        </w:rPr>
        <w:t>1 lapas</w:t>
      </w:r>
      <w:r w:rsidRPr="00D9470E">
        <w:rPr>
          <w:rFonts w:ascii="Times New Roman" w:eastAsia="Times New Roman" w:hAnsi="Times New Roman" w:cs="Times New Roman"/>
          <w:color w:val="000000"/>
          <w:lang w:eastAsia="lt-LT"/>
        </w:rPr>
        <w:t>;</w:t>
      </w:r>
    </w:p>
    <w:p w14:paraId="75AD7228" w14:textId="77777777" w:rsidR="00996853" w:rsidRPr="00D9470E" w:rsidRDefault="00996853" w:rsidP="00996853">
      <w:pPr>
        <w:suppressAutoHyphens/>
        <w:spacing w:after="0" w:line="240" w:lineRule="auto"/>
        <w:jc w:val="both"/>
        <w:rPr>
          <w:rFonts w:ascii="Times New Roman" w:eastAsia="Times New Roman" w:hAnsi="Times New Roman" w:cs="Times New Roman"/>
          <w:color w:val="000000"/>
          <w:lang w:eastAsia="lt-LT"/>
        </w:rPr>
      </w:pPr>
      <w:r w:rsidRPr="00D9470E">
        <w:rPr>
          <w:rFonts w:ascii="Times New Roman" w:eastAsia="Times New Roman" w:hAnsi="Times New Roman" w:cs="Times New Roman"/>
          <w:color w:val="000000"/>
          <w:lang w:eastAsia="lt-LT"/>
        </w:rPr>
        <w:t>11.1.2. 2 priedas. Prekių perdavimo–priėmimo akto forma, 1 lapas;</w:t>
      </w:r>
    </w:p>
    <w:p w14:paraId="75AD7229"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11.1.</w:t>
      </w:r>
      <w:r w:rsidR="00383273" w:rsidRPr="00D9470E">
        <w:rPr>
          <w:rFonts w:ascii="Times New Roman" w:eastAsia="Times New Roman" w:hAnsi="Times New Roman" w:cs="Times New Roman"/>
          <w:color w:val="000000"/>
        </w:rPr>
        <w:t>4</w:t>
      </w:r>
      <w:r w:rsidRPr="00D9470E">
        <w:rPr>
          <w:rFonts w:ascii="Times New Roman" w:eastAsia="Times New Roman" w:hAnsi="Times New Roman" w:cs="Times New Roman"/>
          <w:color w:val="000000"/>
        </w:rPr>
        <w:t xml:space="preserve">. </w:t>
      </w:r>
      <w:r w:rsidR="005C11CA" w:rsidRPr="00D9470E">
        <w:rPr>
          <w:rFonts w:ascii="Times New Roman" w:eastAsia="Times New Roman" w:hAnsi="Times New Roman" w:cs="Times New Roman"/>
          <w:color w:val="000000"/>
        </w:rPr>
        <w:t>3</w:t>
      </w:r>
      <w:r w:rsidR="00AC619F">
        <w:rPr>
          <w:rFonts w:ascii="Times New Roman" w:eastAsia="Times New Roman" w:hAnsi="Times New Roman" w:cs="Times New Roman"/>
          <w:color w:val="000000"/>
        </w:rPr>
        <w:t>priedas. Tiekėjo pasiūlymas, 4</w:t>
      </w:r>
      <w:r w:rsidRPr="00D9470E">
        <w:rPr>
          <w:rFonts w:ascii="Times New Roman" w:eastAsia="Times New Roman" w:hAnsi="Times New Roman" w:cs="Times New Roman"/>
          <w:color w:val="000000"/>
        </w:rPr>
        <w:t xml:space="preserve"> lapai.</w:t>
      </w:r>
    </w:p>
    <w:p w14:paraId="75AD722A" w14:textId="77777777" w:rsidR="00996853" w:rsidRPr="00D9470E" w:rsidRDefault="00996853" w:rsidP="00996853">
      <w:pPr>
        <w:spacing w:after="0" w:line="240" w:lineRule="auto"/>
        <w:jc w:val="center"/>
        <w:rPr>
          <w:rFonts w:ascii="Times New Roman" w:eastAsia="Times New Roman" w:hAnsi="Times New Roman" w:cs="Times New Roman"/>
          <w:b/>
          <w:bCs/>
          <w:color w:val="000000" w:themeColor="text1"/>
          <w:highlight w:val="yellow"/>
        </w:rPr>
      </w:pPr>
    </w:p>
    <w:p w14:paraId="75AD722B" w14:textId="77777777" w:rsidR="00996853" w:rsidRPr="00D9470E" w:rsidRDefault="00996853" w:rsidP="00996853">
      <w:pPr>
        <w:spacing w:after="0" w:line="240" w:lineRule="auto"/>
        <w:ind w:firstLine="720"/>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12. ŠALIŲ ADRESAI IR REKVIZITAI</w:t>
      </w:r>
    </w:p>
    <w:p w14:paraId="75AD722C" w14:textId="77777777" w:rsidR="00996853" w:rsidRPr="00D9470E" w:rsidRDefault="00996853" w:rsidP="00996853">
      <w:pPr>
        <w:spacing w:after="0" w:line="240" w:lineRule="auto"/>
        <w:ind w:firstLine="720"/>
        <w:jc w:val="center"/>
        <w:rPr>
          <w:rFonts w:ascii="Times New Roman" w:eastAsia="Times New Roman" w:hAnsi="Times New Roman" w:cs="Times New Roman"/>
          <w:b/>
          <w:color w:val="000000"/>
        </w:rPr>
      </w:pPr>
    </w:p>
    <w:tbl>
      <w:tblPr>
        <w:tblW w:w="9493" w:type="dxa"/>
        <w:tblLayout w:type="fixed"/>
        <w:tblLook w:val="0000" w:firstRow="0" w:lastRow="0" w:firstColumn="0" w:lastColumn="0" w:noHBand="0" w:noVBand="0"/>
      </w:tblPr>
      <w:tblGrid>
        <w:gridCol w:w="4978"/>
        <w:gridCol w:w="4515"/>
      </w:tblGrid>
      <w:tr w:rsidR="00996853" w:rsidRPr="00D9470E" w14:paraId="75AD722F" w14:textId="77777777" w:rsidTr="00E3740B">
        <w:trPr>
          <w:trHeight w:val="224"/>
        </w:trPr>
        <w:tc>
          <w:tcPr>
            <w:tcW w:w="4978" w:type="dxa"/>
          </w:tcPr>
          <w:p w14:paraId="75AD722D" w14:textId="77777777" w:rsidR="004E5290"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PIRKĖJAS</w:t>
            </w:r>
            <w:r w:rsidRPr="00D9470E">
              <w:rPr>
                <w:rFonts w:ascii="Times New Roman" w:eastAsia="Times New Roman" w:hAnsi="Times New Roman" w:cs="Times New Roman"/>
                <w:b/>
                <w:color w:val="000000"/>
              </w:rPr>
              <w:tab/>
            </w:r>
          </w:p>
        </w:tc>
        <w:tc>
          <w:tcPr>
            <w:tcW w:w="4515" w:type="dxa"/>
          </w:tcPr>
          <w:p w14:paraId="75AD722E" w14:textId="77777777" w:rsidR="00996853"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TIEKĖJAS</w:t>
            </w:r>
          </w:p>
        </w:tc>
      </w:tr>
      <w:tr w:rsidR="00996853" w:rsidRPr="00D9470E" w14:paraId="75AD7232" w14:textId="77777777" w:rsidTr="00E3740B">
        <w:trPr>
          <w:trHeight w:val="224"/>
        </w:trPr>
        <w:tc>
          <w:tcPr>
            <w:tcW w:w="4978" w:type="dxa"/>
          </w:tcPr>
          <w:p w14:paraId="75AD7230" w14:textId="77777777" w:rsidR="00996853" w:rsidRPr="00D9470E" w:rsidRDefault="00996853" w:rsidP="00996853">
            <w:pPr>
              <w:spacing w:after="0" w:line="240" w:lineRule="auto"/>
              <w:jc w:val="both"/>
              <w:rPr>
                <w:rFonts w:ascii="Times New Roman" w:eastAsia="Times New Roman" w:hAnsi="Times New Roman" w:cs="Times New Roman"/>
                <w:b/>
                <w:color w:val="000000"/>
              </w:rPr>
            </w:pPr>
          </w:p>
        </w:tc>
        <w:tc>
          <w:tcPr>
            <w:tcW w:w="4515" w:type="dxa"/>
          </w:tcPr>
          <w:p w14:paraId="75AD7231" w14:textId="77777777" w:rsidR="00996853" w:rsidRPr="004E5290" w:rsidRDefault="00996853" w:rsidP="00996853">
            <w:pPr>
              <w:spacing w:after="0" w:line="240" w:lineRule="auto"/>
              <w:jc w:val="both"/>
              <w:rPr>
                <w:rFonts w:ascii="Times New Roman" w:eastAsia="Times New Roman" w:hAnsi="Times New Roman" w:cs="Times New Roman"/>
                <w:b/>
                <w:color w:val="000000"/>
                <w:lang w:val="en-US"/>
              </w:rPr>
            </w:pPr>
          </w:p>
        </w:tc>
      </w:tr>
      <w:tr w:rsidR="00996853" w:rsidRPr="00D9470E" w14:paraId="75AD7235" w14:textId="77777777" w:rsidTr="00E3740B">
        <w:trPr>
          <w:trHeight w:val="224"/>
        </w:trPr>
        <w:tc>
          <w:tcPr>
            <w:tcW w:w="4978" w:type="dxa"/>
          </w:tcPr>
          <w:p w14:paraId="75AD7233" w14:textId="77777777" w:rsidR="00996853" w:rsidRPr="00D9470E" w:rsidRDefault="004E5290" w:rsidP="00996853">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Lietuvos kalėjimų tarnyba</w:t>
            </w:r>
          </w:p>
        </w:tc>
        <w:tc>
          <w:tcPr>
            <w:tcW w:w="4515" w:type="dxa"/>
          </w:tcPr>
          <w:p w14:paraId="75AD7234" w14:textId="77777777" w:rsidR="00996853" w:rsidRPr="004277A2" w:rsidRDefault="004E5290" w:rsidP="00996853">
            <w:pPr>
              <w:spacing w:after="0" w:line="240" w:lineRule="auto"/>
              <w:jc w:val="both"/>
              <w:rPr>
                <w:rFonts w:ascii="Times New Roman" w:eastAsia="Times New Roman" w:hAnsi="Times New Roman" w:cs="Times New Roman"/>
                <w:b/>
                <w:color w:val="000000"/>
              </w:rPr>
            </w:pPr>
            <w:r w:rsidRPr="004277A2">
              <w:rPr>
                <w:rFonts w:ascii="Times New Roman" w:hAnsi="Times New Roman" w:cs="Times New Roman"/>
                <w:b/>
                <w:color w:val="000000"/>
              </w:rPr>
              <w:t xml:space="preserve">UAB </w:t>
            </w:r>
            <w:proofErr w:type="spellStart"/>
            <w:r w:rsidRPr="004277A2">
              <w:rPr>
                <w:rFonts w:ascii="Times New Roman" w:hAnsi="Times New Roman" w:cs="Times New Roman"/>
                <w:b/>
                <w:color w:val="000000"/>
              </w:rPr>
              <w:t>Omgema</w:t>
            </w:r>
            <w:proofErr w:type="spellEnd"/>
          </w:p>
        </w:tc>
      </w:tr>
      <w:tr w:rsidR="00996853" w:rsidRPr="00D9470E" w14:paraId="75AD7238" w14:textId="77777777" w:rsidTr="00E3740B">
        <w:trPr>
          <w:trHeight w:val="109"/>
        </w:trPr>
        <w:tc>
          <w:tcPr>
            <w:tcW w:w="4978" w:type="dxa"/>
          </w:tcPr>
          <w:p w14:paraId="75AD7236" w14:textId="77777777" w:rsidR="00996853" w:rsidRPr="004E5290" w:rsidRDefault="004E5290" w:rsidP="00996853">
            <w:pPr>
              <w:spacing w:after="0" w:line="240" w:lineRule="auto"/>
              <w:jc w:val="both"/>
              <w:rPr>
                <w:rFonts w:ascii="Times New Roman" w:eastAsia="Times New Roman" w:hAnsi="Times New Roman" w:cs="Times New Roman"/>
                <w:color w:val="000000"/>
              </w:rPr>
            </w:pPr>
            <w:proofErr w:type="spellStart"/>
            <w:r w:rsidRPr="004E5290">
              <w:rPr>
                <w:rFonts w:ascii="Times New Roman" w:hAnsi="Times New Roman" w:cs="Times New Roman"/>
                <w:color w:val="000000"/>
              </w:rPr>
              <w:t>L.Sapiegos</w:t>
            </w:r>
            <w:proofErr w:type="spellEnd"/>
            <w:r w:rsidRPr="004E5290">
              <w:rPr>
                <w:rFonts w:ascii="Times New Roman" w:hAnsi="Times New Roman" w:cs="Times New Roman"/>
                <w:color w:val="000000"/>
              </w:rPr>
              <w:t xml:space="preserve"> g.1, Vilnius</w:t>
            </w:r>
          </w:p>
        </w:tc>
        <w:tc>
          <w:tcPr>
            <w:tcW w:w="4515" w:type="dxa"/>
          </w:tcPr>
          <w:p w14:paraId="75AD7237" w14:textId="77777777" w:rsidR="00996853" w:rsidRPr="004277A2" w:rsidRDefault="004E5290" w:rsidP="00996853">
            <w:pPr>
              <w:spacing w:after="0" w:line="240" w:lineRule="auto"/>
              <w:jc w:val="both"/>
              <w:rPr>
                <w:rFonts w:ascii="Times New Roman" w:eastAsia="Times New Roman" w:hAnsi="Times New Roman" w:cs="Times New Roman"/>
                <w:color w:val="000000"/>
              </w:rPr>
            </w:pPr>
            <w:r w:rsidRPr="004277A2">
              <w:rPr>
                <w:rFonts w:ascii="Times New Roman" w:hAnsi="Times New Roman" w:cs="Times New Roman"/>
              </w:rPr>
              <w:t>Jonavos g. 68E, Kaunas</w:t>
            </w:r>
          </w:p>
        </w:tc>
      </w:tr>
      <w:tr w:rsidR="00996853" w:rsidRPr="00D9470E" w14:paraId="75AD723B" w14:textId="77777777" w:rsidTr="00E3740B">
        <w:trPr>
          <w:trHeight w:val="109"/>
        </w:trPr>
        <w:tc>
          <w:tcPr>
            <w:tcW w:w="4978" w:type="dxa"/>
          </w:tcPr>
          <w:p w14:paraId="75AD7239" w14:textId="77777777" w:rsidR="00996853" w:rsidRPr="004E5290" w:rsidRDefault="00996853" w:rsidP="00996853">
            <w:pPr>
              <w:spacing w:after="0" w:line="240" w:lineRule="auto"/>
              <w:jc w:val="both"/>
              <w:rPr>
                <w:rFonts w:ascii="Times New Roman" w:eastAsia="Times New Roman" w:hAnsi="Times New Roman" w:cs="Times New Roman"/>
                <w:color w:val="000000"/>
              </w:rPr>
            </w:pPr>
            <w:r w:rsidRPr="004E5290">
              <w:rPr>
                <w:rFonts w:ascii="Times New Roman" w:eastAsia="Times New Roman" w:hAnsi="Times New Roman" w:cs="Times New Roman"/>
                <w:color w:val="000000"/>
              </w:rPr>
              <w:t xml:space="preserve">Įstaigos kodas </w:t>
            </w:r>
            <w:r w:rsidR="004E5290" w:rsidRPr="004E5290">
              <w:rPr>
                <w:rFonts w:ascii="Times New Roman" w:hAnsi="Times New Roman" w:cs="Times New Roman"/>
                <w:color w:val="000000"/>
              </w:rPr>
              <w:t>288697120</w:t>
            </w:r>
          </w:p>
        </w:tc>
        <w:tc>
          <w:tcPr>
            <w:tcW w:w="4515" w:type="dxa"/>
          </w:tcPr>
          <w:p w14:paraId="75AD723A" w14:textId="77777777" w:rsidR="00996853" w:rsidRPr="004277A2" w:rsidRDefault="00996853" w:rsidP="00996853">
            <w:pPr>
              <w:spacing w:after="0" w:line="240" w:lineRule="auto"/>
              <w:jc w:val="both"/>
              <w:rPr>
                <w:rFonts w:ascii="Times New Roman" w:eastAsia="Times New Roman" w:hAnsi="Times New Roman" w:cs="Times New Roman"/>
                <w:color w:val="000000"/>
              </w:rPr>
            </w:pPr>
            <w:r w:rsidRPr="004277A2">
              <w:rPr>
                <w:rFonts w:ascii="Times New Roman" w:eastAsia="Times New Roman" w:hAnsi="Times New Roman" w:cs="Times New Roman"/>
                <w:color w:val="000000"/>
              </w:rPr>
              <w:t xml:space="preserve">Įmonės kodas </w:t>
            </w:r>
            <w:r w:rsidR="004E5290" w:rsidRPr="004277A2">
              <w:rPr>
                <w:rFonts w:ascii="Times New Roman" w:hAnsi="Times New Roman" w:cs="Times New Roman"/>
                <w:color w:val="000000"/>
              </w:rPr>
              <w:t>234853110</w:t>
            </w:r>
          </w:p>
        </w:tc>
      </w:tr>
      <w:tr w:rsidR="00996853" w:rsidRPr="00D9470E" w14:paraId="75AD723E" w14:textId="77777777" w:rsidTr="00E3740B">
        <w:trPr>
          <w:trHeight w:val="115"/>
        </w:trPr>
        <w:tc>
          <w:tcPr>
            <w:tcW w:w="4978" w:type="dxa"/>
          </w:tcPr>
          <w:p w14:paraId="75AD723C" w14:textId="77777777" w:rsidR="00996853" w:rsidRPr="004E5290" w:rsidRDefault="004E5290" w:rsidP="00996853">
            <w:pPr>
              <w:spacing w:after="0" w:line="240" w:lineRule="auto"/>
              <w:jc w:val="both"/>
              <w:rPr>
                <w:rFonts w:ascii="Times New Roman" w:eastAsia="Times New Roman" w:hAnsi="Times New Roman" w:cs="Times New Roman"/>
                <w:color w:val="000000"/>
              </w:rPr>
            </w:pPr>
            <w:r w:rsidRPr="004E5290">
              <w:rPr>
                <w:rFonts w:ascii="Times New Roman" w:eastAsia="Times New Roman" w:hAnsi="Times New Roman" w:cs="Times New Roman"/>
                <w:color w:val="000000"/>
              </w:rPr>
              <w:t xml:space="preserve">Tel. </w:t>
            </w:r>
            <w:r w:rsidRPr="004E5290">
              <w:rPr>
                <w:rFonts w:ascii="Times New Roman" w:hAnsi="Times New Roman" w:cs="Times New Roman"/>
                <w:color w:val="000000"/>
              </w:rPr>
              <w:t>(8 5) 271 9003</w:t>
            </w:r>
          </w:p>
        </w:tc>
        <w:tc>
          <w:tcPr>
            <w:tcW w:w="4515" w:type="dxa"/>
          </w:tcPr>
          <w:p w14:paraId="75AD723D" w14:textId="77777777" w:rsidR="00996853" w:rsidRPr="004277A2" w:rsidRDefault="004E5290" w:rsidP="00996853">
            <w:pPr>
              <w:spacing w:after="0" w:line="240" w:lineRule="auto"/>
              <w:jc w:val="both"/>
              <w:rPr>
                <w:rFonts w:ascii="Times New Roman" w:eastAsia="Times New Roman" w:hAnsi="Times New Roman" w:cs="Times New Roman"/>
                <w:color w:val="000000"/>
              </w:rPr>
            </w:pPr>
            <w:r w:rsidRPr="004277A2">
              <w:rPr>
                <w:rFonts w:ascii="Times New Roman" w:eastAsia="Times New Roman" w:hAnsi="Times New Roman" w:cs="Times New Roman"/>
                <w:color w:val="000000"/>
              </w:rPr>
              <w:t xml:space="preserve">Tel. </w:t>
            </w:r>
            <w:r w:rsidRPr="004277A2">
              <w:rPr>
                <w:rFonts w:ascii="Times New Roman" w:hAnsi="Times New Roman" w:cs="Times New Roman"/>
                <w:color w:val="000000"/>
              </w:rPr>
              <w:t>837 330265</w:t>
            </w:r>
          </w:p>
        </w:tc>
      </w:tr>
      <w:tr w:rsidR="00996853" w:rsidRPr="00D9470E" w14:paraId="75AD7241" w14:textId="77777777" w:rsidTr="00E3740B">
        <w:trPr>
          <w:trHeight w:val="109"/>
        </w:trPr>
        <w:tc>
          <w:tcPr>
            <w:tcW w:w="4978" w:type="dxa"/>
          </w:tcPr>
          <w:p w14:paraId="75AD723F" w14:textId="77777777" w:rsidR="00996853" w:rsidRPr="004E5290" w:rsidRDefault="004E5290" w:rsidP="00996853">
            <w:pPr>
              <w:spacing w:after="0" w:line="240" w:lineRule="auto"/>
              <w:jc w:val="both"/>
              <w:rPr>
                <w:rFonts w:ascii="Times New Roman" w:eastAsia="Times New Roman" w:hAnsi="Times New Roman" w:cs="Times New Roman"/>
                <w:color w:val="000000"/>
              </w:rPr>
            </w:pPr>
            <w:proofErr w:type="spellStart"/>
            <w:r w:rsidRPr="004E5290">
              <w:rPr>
                <w:rFonts w:ascii="Times New Roman" w:eastAsia="Times New Roman" w:hAnsi="Times New Roman" w:cs="Times New Roman"/>
                <w:color w:val="000000"/>
              </w:rPr>
              <w:t>El.paštas</w:t>
            </w:r>
            <w:proofErr w:type="spellEnd"/>
            <w:r w:rsidRPr="004E5290">
              <w:rPr>
                <w:rFonts w:ascii="Times New Roman" w:eastAsia="Times New Roman" w:hAnsi="Times New Roman" w:cs="Times New Roman"/>
                <w:color w:val="000000"/>
              </w:rPr>
              <w:t xml:space="preserve">: </w:t>
            </w:r>
            <w:proofErr w:type="spellStart"/>
            <w:r w:rsidRPr="004E5290">
              <w:rPr>
                <w:rFonts w:ascii="Times New Roman" w:hAnsi="Times New Roman" w:cs="Times New Roman"/>
                <w:color w:val="000000"/>
              </w:rPr>
              <w:t>info</w:t>
            </w:r>
            <w:proofErr w:type="spellEnd"/>
            <w:r w:rsidRPr="004E5290">
              <w:rPr>
                <w:rFonts w:ascii="Times New Roman" w:hAnsi="Times New Roman" w:cs="Times New Roman"/>
                <w:color w:val="000000"/>
                <w:lang w:val="en-US"/>
              </w:rPr>
              <w:t>@kalejimai.lt</w:t>
            </w:r>
          </w:p>
        </w:tc>
        <w:tc>
          <w:tcPr>
            <w:tcW w:w="4515" w:type="dxa"/>
          </w:tcPr>
          <w:p w14:paraId="75AD7240" w14:textId="77777777" w:rsidR="00996853" w:rsidRPr="004277A2" w:rsidRDefault="004277A2" w:rsidP="00996853">
            <w:pPr>
              <w:spacing w:after="0" w:line="240" w:lineRule="auto"/>
              <w:jc w:val="both"/>
              <w:rPr>
                <w:rFonts w:ascii="Times New Roman" w:eastAsia="Times New Roman" w:hAnsi="Times New Roman" w:cs="Times New Roman"/>
                <w:color w:val="000000"/>
              </w:rPr>
            </w:pPr>
            <w:proofErr w:type="spellStart"/>
            <w:r w:rsidRPr="004277A2">
              <w:rPr>
                <w:rFonts w:ascii="Times New Roman" w:eastAsia="Times New Roman" w:hAnsi="Times New Roman" w:cs="Times New Roman"/>
                <w:color w:val="000000"/>
              </w:rPr>
              <w:t>El.paštas</w:t>
            </w:r>
            <w:proofErr w:type="spellEnd"/>
            <w:r w:rsidRPr="004277A2">
              <w:rPr>
                <w:rFonts w:ascii="Times New Roman" w:eastAsia="Times New Roman" w:hAnsi="Times New Roman" w:cs="Times New Roman"/>
                <w:color w:val="000000"/>
              </w:rPr>
              <w:t xml:space="preserve">: </w:t>
            </w:r>
            <w:hyperlink r:id="rId12" w:history="1">
              <w:r w:rsidRPr="004277A2">
                <w:rPr>
                  <w:rStyle w:val="Hipersaitas"/>
                  <w:rFonts w:ascii="Times New Roman" w:hAnsi="Times New Roman" w:cs="Times New Roman"/>
                </w:rPr>
                <w:t>omgema@omgema.lt</w:t>
              </w:r>
            </w:hyperlink>
          </w:p>
        </w:tc>
      </w:tr>
      <w:tr w:rsidR="00996853" w:rsidRPr="00D9470E" w14:paraId="75AD7244" w14:textId="77777777" w:rsidTr="00E3740B">
        <w:trPr>
          <w:trHeight w:val="115"/>
        </w:trPr>
        <w:tc>
          <w:tcPr>
            <w:tcW w:w="4978" w:type="dxa"/>
          </w:tcPr>
          <w:p w14:paraId="75AD7242" w14:textId="77777777" w:rsidR="00996853" w:rsidRPr="004E5290" w:rsidRDefault="004E5290" w:rsidP="00996853">
            <w:pPr>
              <w:spacing w:after="0" w:line="240" w:lineRule="auto"/>
              <w:jc w:val="both"/>
              <w:rPr>
                <w:rFonts w:ascii="Times New Roman" w:eastAsia="Times New Roman" w:hAnsi="Times New Roman" w:cs="Times New Roman"/>
                <w:color w:val="000000"/>
              </w:rPr>
            </w:pPr>
            <w:r w:rsidRPr="004E5290">
              <w:rPr>
                <w:rFonts w:ascii="Times New Roman" w:hAnsi="Times New Roman" w:cs="Times New Roman"/>
                <w:color w:val="000000"/>
              </w:rPr>
              <w:t>Ats.sąsk.LT427300010154495953</w:t>
            </w:r>
          </w:p>
        </w:tc>
        <w:tc>
          <w:tcPr>
            <w:tcW w:w="4515" w:type="dxa"/>
          </w:tcPr>
          <w:p w14:paraId="75AD7243" w14:textId="77777777" w:rsidR="00996853" w:rsidRPr="004277A2" w:rsidRDefault="004277A2" w:rsidP="00996853">
            <w:pPr>
              <w:spacing w:after="0" w:line="240" w:lineRule="auto"/>
              <w:jc w:val="both"/>
              <w:rPr>
                <w:rFonts w:ascii="Times New Roman" w:eastAsia="Times New Roman" w:hAnsi="Times New Roman" w:cs="Times New Roman"/>
                <w:color w:val="000000"/>
              </w:rPr>
            </w:pPr>
            <w:r w:rsidRPr="004277A2">
              <w:rPr>
                <w:rFonts w:ascii="Times New Roman" w:hAnsi="Times New Roman" w:cs="Times New Roman"/>
                <w:color w:val="000000"/>
              </w:rPr>
              <w:t>Sąskaitos numeris LT237180900012467236</w:t>
            </w:r>
          </w:p>
        </w:tc>
      </w:tr>
      <w:tr w:rsidR="00996853" w:rsidRPr="00D9470E" w14:paraId="75AD7247" w14:textId="77777777" w:rsidTr="00E3740B">
        <w:trPr>
          <w:trHeight w:val="109"/>
        </w:trPr>
        <w:tc>
          <w:tcPr>
            <w:tcW w:w="4978" w:type="dxa"/>
          </w:tcPr>
          <w:p w14:paraId="75AD7245" w14:textId="77777777" w:rsidR="00996853" w:rsidRPr="004E5290" w:rsidRDefault="004E5290" w:rsidP="00996853">
            <w:pPr>
              <w:spacing w:after="0" w:line="240" w:lineRule="auto"/>
              <w:jc w:val="both"/>
              <w:rPr>
                <w:rFonts w:ascii="Times New Roman" w:eastAsia="Times New Roman" w:hAnsi="Times New Roman" w:cs="Times New Roman"/>
                <w:color w:val="000000"/>
              </w:rPr>
            </w:pPr>
            <w:r w:rsidRPr="004E5290">
              <w:rPr>
                <w:rFonts w:ascii="Times New Roman" w:hAnsi="Times New Roman" w:cs="Times New Roman"/>
                <w:color w:val="000000"/>
              </w:rPr>
              <w:t>AB „Swedbank“, banko kodas 7300</w:t>
            </w:r>
          </w:p>
        </w:tc>
        <w:tc>
          <w:tcPr>
            <w:tcW w:w="4515" w:type="dxa"/>
          </w:tcPr>
          <w:p w14:paraId="75AD7246" w14:textId="77777777" w:rsidR="00996853" w:rsidRPr="004277A2" w:rsidRDefault="004277A2" w:rsidP="00996853">
            <w:pPr>
              <w:spacing w:after="0" w:line="240" w:lineRule="auto"/>
              <w:jc w:val="both"/>
              <w:rPr>
                <w:rFonts w:ascii="Times New Roman" w:eastAsia="Times New Roman" w:hAnsi="Times New Roman" w:cs="Times New Roman"/>
                <w:color w:val="000000"/>
              </w:rPr>
            </w:pPr>
            <w:r w:rsidRPr="004277A2">
              <w:rPr>
                <w:rFonts w:ascii="Times New Roman" w:hAnsi="Times New Roman" w:cs="Times New Roman"/>
                <w:color w:val="000000"/>
              </w:rPr>
              <w:t>AB Šiaulių bankas</w:t>
            </w:r>
          </w:p>
        </w:tc>
      </w:tr>
      <w:tr w:rsidR="00996853" w:rsidRPr="00D9470E" w14:paraId="75AD724A" w14:textId="77777777" w:rsidTr="00E3740B">
        <w:trPr>
          <w:trHeight w:val="109"/>
        </w:trPr>
        <w:tc>
          <w:tcPr>
            <w:tcW w:w="4978" w:type="dxa"/>
          </w:tcPr>
          <w:p w14:paraId="75AD7248" w14:textId="77777777" w:rsidR="00996853" w:rsidRPr="004E5290" w:rsidRDefault="004E5290" w:rsidP="00996853">
            <w:pPr>
              <w:spacing w:after="0" w:line="240" w:lineRule="auto"/>
              <w:jc w:val="both"/>
              <w:rPr>
                <w:rFonts w:ascii="Times New Roman" w:eastAsia="Times New Roman" w:hAnsi="Times New Roman" w:cs="Times New Roman"/>
                <w:color w:val="000000"/>
              </w:rPr>
            </w:pPr>
            <w:r w:rsidRPr="004E5290">
              <w:rPr>
                <w:rFonts w:ascii="Times New Roman" w:hAnsi="Times New Roman" w:cs="Times New Roman"/>
                <w:color w:val="000000"/>
              </w:rPr>
              <w:t xml:space="preserve">PVM mokėtojo kodas </w:t>
            </w:r>
            <w:r w:rsidRPr="004E5290">
              <w:rPr>
                <w:rFonts w:ascii="Times New Roman" w:hAnsi="Times New Roman" w:cs="Times New Roman"/>
              </w:rPr>
              <w:t>LT100015743114</w:t>
            </w:r>
          </w:p>
        </w:tc>
        <w:tc>
          <w:tcPr>
            <w:tcW w:w="4515" w:type="dxa"/>
          </w:tcPr>
          <w:p w14:paraId="75AD7249" w14:textId="77777777" w:rsidR="00996853" w:rsidRPr="004277A2" w:rsidRDefault="004277A2" w:rsidP="00996853">
            <w:pPr>
              <w:spacing w:after="0" w:line="240" w:lineRule="auto"/>
              <w:jc w:val="both"/>
              <w:rPr>
                <w:rFonts w:ascii="Times New Roman" w:eastAsia="Times New Roman" w:hAnsi="Times New Roman" w:cs="Times New Roman"/>
                <w:color w:val="000000"/>
              </w:rPr>
            </w:pPr>
            <w:r w:rsidRPr="004277A2">
              <w:rPr>
                <w:rFonts w:ascii="Times New Roman" w:hAnsi="Times New Roman" w:cs="Times New Roman"/>
                <w:color w:val="000000"/>
              </w:rPr>
              <w:t>PVM mokėtojo kodas LT348531113</w:t>
            </w:r>
          </w:p>
        </w:tc>
      </w:tr>
      <w:tr w:rsidR="00996853" w:rsidRPr="00D9470E" w14:paraId="75AD7256" w14:textId="77777777" w:rsidTr="00E3740B">
        <w:trPr>
          <w:trHeight w:val="339"/>
        </w:trPr>
        <w:tc>
          <w:tcPr>
            <w:tcW w:w="4978" w:type="dxa"/>
          </w:tcPr>
          <w:p w14:paraId="75AD724B" w14:textId="77777777" w:rsidR="00996853" w:rsidRPr="00D9470E" w:rsidRDefault="004277A2" w:rsidP="00996853">
            <w:pPr>
              <w:spacing w:after="0" w:line="240" w:lineRule="auto"/>
              <w:ind w:right="432"/>
              <w:rPr>
                <w:rFonts w:ascii="Times New Roman" w:eastAsia="Times New Roman" w:hAnsi="Times New Roman" w:cs="Times New Roman"/>
                <w:b/>
                <w:color w:val="000000"/>
              </w:rPr>
            </w:pPr>
            <w:r>
              <w:rPr>
                <w:rFonts w:ascii="Times New Roman" w:eastAsia="Times New Roman" w:hAnsi="Times New Roman" w:cs="Times New Roman"/>
                <w:b/>
                <w:color w:val="000000"/>
              </w:rPr>
              <w:t>Kanclerė</w:t>
            </w:r>
          </w:p>
          <w:p w14:paraId="75AD724C" w14:textId="77777777" w:rsidR="00AC619F" w:rsidRDefault="00AC619F" w:rsidP="00996853">
            <w:pPr>
              <w:spacing w:after="0" w:line="240" w:lineRule="auto"/>
              <w:ind w:right="432"/>
              <w:rPr>
                <w:rFonts w:ascii="Times New Roman" w:eastAsia="Times New Roman" w:hAnsi="Times New Roman" w:cs="Times New Roman"/>
                <w:b/>
                <w:color w:val="000000"/>
              </w:rPr>
            </w:pPr>
          </w:p>
          <w:p w14:paraId="75AD724D" w14:textId="77777777" w:rsidR="00996853" w:rsidRPr="00D9470E" w:rsidRDefault="004277A2" w:rsidP="00996853">
            <w:pPr>
              <w:spacing w:after="0" w:line="240" w:lineRule="auto"/>
              <w:ind w:right="432"/>
              <w:rPr>
                <w:rFonts w:ascii="Times New Roman" w:eastAsia="Times New Roman" w:hAnsi="Times New Roman" w:cs="Times New Roman"/>
                <w:b/>
                <w:color w:val="000000"/>
              </w:rPr>
            </w:pPr>
            <w:r>
              <w:rPr>
                <w:rFonts w:ascii="Times New Roman" w:eastAsia="Times New Roman" w:hAnsi="Times New Roman" w:cs="Times New Roman"/>
                <w:b/>
                <w:color w:val="000000"/>
              </w:rPr>
              <w:t>Ligita Valalytė</w:t>
            </w:r>
          </w:p>
          <w:p w14:paraId="75AD724E" w14:textId="77777777" w:rsidR="00996853" w:rsidRPr="00D9470E" w:rsidRDefault="00996853" w:rsidP="00996853">
            <w:pPr>
              <w:spacing w:after="0" w:line="240" w:lineRule="auto"/>
              <w:ind w:right="432"/>
              <w:rPr>
                <w:rFonts w:ascii="Times New Roman" w:eastAsia="Times New Roman" w:hAnsi="Times New Roman" w:cs="Times New Roman"/>
                <w:b/>
                <w:color w:val="000000"/>
              </w:rPr>
            </w:pPr>
          </w:p>
          <w:p w14:paraId="75AD724F" w14:textId="77777777" w:rsidR="00996853" w:rsidRPr="00D9470E" w:rsidRDefault="00996853" w:rsidP="00996853">
            <w:pPr>
              <w:spacing w:after="0" w:line="240" w:lineRule="auto"/>
              <w:ind w:right="432"/>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A.V.</w:t>
            </w:r>
          </w:p>
        </w:tc>
        <w:tc>
          <w:tcPr>
            <w:tcW w:w="4515" w:type="dxa"/>
          </w:tcPr>
          <w:p w14:paraId="75AD7250" w14:textId="77777777" w:rsidR="004277A2" w:rsidRDefault="004277A2" w:rsidP="00996853">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Įmonės direktorius</w:t>
            </w:r>
          </w:p>
          <w:p w14:paraId="75AD7251" w14:textId="77777777" w:rsidR="00AC619F" w:rsidRDefault="00AC619F" w:rsidP="00996853">
            <w:pPr>
              <w:spacing w:after="0" w:line="240" w:lineRule="auto"/>
              <w:jc w:val="both"/>
              <w:rPr>
                <w:rFonts w:ascii="Times New Roman" w:eastAsia="Times New Roman" w:hAnsi="Times New Roman" w:cs="Times New Roman"/>
                <w:b/>
                <w:color w:val="000000"/>
              </w:rPr>
            </w:pPr>
          </w:p>
          <w:p w14:paraId="75AD7252" w14:textId="77777777" w:rsidR="00996853" w:rsidRPr="00D9470E" w:rsidRDefault="004277A2" w:rsidP="00996853">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Linas Guogis</w:t>
            </w:r>
          </w:p>
          <w:p w14:paraId="75AD7253" w14:textId="77777777" w:rsidR="00996853" w:rsidRPr="00D9470E" w:rsidRDefault="00996853" w:rsidP="00996853">
            <w:pPr>
              <w:spacing w:after="0" w:line="240" w:lineRule="auto"/>
              <w:jc w:val="both"/>
              <w:rPr>
                <w:rFonts w:ascii="Times New Roman" w:eastAsia="Times New Roman" w:hAnsi="Times New Roman" w:cs="Times New Roman"/>
                <w:b/>
                <w:color w:val="000000"/>
              </w:rPr>
            </w:pPr>
          </w:p>
          <w:p w14:paraId="75AD7254" w14:textId="77777777" w:rsidR="00996853"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 xml:space="preserve">A.V. </w:t>
            </w:r>
          </w:p>
          <w:p w14:paraId="75AD7255" w14:textId="77777777" w:rsidR="00996853" w:rsidRPr="00D9470E" w:rsidRDefault="00996853" w:rsidP="00996853">
            <w:pPr>
              <w:spacing w:after="0" w:line="240" w:lineRule="auto"/>
              <w:jc w:val="both"/>
              <w:rPr>
                <w:rFonts w:ascii="Times New Roman" w:eastAsia="Times New Roman" w:hAnsi="Times New Roman" w:cs="Times New Roman"/>
                <w:b/>
                <w:color w:val="000000"/>
              </w:rPr>
            </w:pPr>
          </w:p>
        </w:tc>
      </w:tr>
    </w:tbl>
    <w:p w14:paraId="75AD7257"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8"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9"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A"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B"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C"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D"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E"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5F" w14:textId="77777777" w:rsid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0"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1"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2"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3"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4"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5"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6"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7"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8" w14:textId="77777777" w:rsidR="00D25561"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9" w14:textId="77777777" w:rsidR="00D25561" w:rsidRPr="00D9470E" w:rsidRDefault="00D25561"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6A" w14:textId="77777777" w:rsidR="00B735E7" w:rsidRPr="00D9470E" w:rsidRDefault="00B735E7" w:rsidP="00D36C5E">
      <w:pPr>
        <w:tabs>
          <w:tab w:val="left" w:pos="5245"/>
        </w:tabs>
        <w:autoSpaceDE w:val="0"/>
        <w:autoSpaceDN w:val="0"/>
        <w:adjustRightInd w:val="0"/>
        <w:spacing w:after="0" w:line="240" w:lineRule="auto"/>
        <w:rPr>
          <w:rFonts w:ascii="Times New Roman" w:eastAsia="Times New Roman" w:hAnsi="Times New Roman" w:cs="Times New Roman"/>
          <w:color w:val="000000"/>
        </w:rPr>
      </w:pPr>
    </w:p>
    <w:p w14:paraId="75AD726B" w14:textId="77777777" w:rsidR="00B735E7" w:rsidRPr="00D9470E" w:rsidRDefault="00B735E7" w:rsidP="00D36C5E">
      <w:pPr>
        <w:tabs>
          <w:tab w:val="left" w:pos="5245"/>
        </w:tabs>
        <w:autoSpaceDE w:val="0"/>
        <w:autoSpaceDN w:val="0"/>
        <w:adjustRightInd w:val="0"/>
        <w:spacing w:after="0" w:line="240" w:lineRule="auto"/>
        <w:rPr>
          <w:rFonts w:ascii="Times New Roman" w:eastAsia="Times New Roman" w:hAnsi="Times New Roman" w:cs="Times New Roman"/>
          <w:color w:val="000000"/>
        </w:rPr>
      </w:pPr>
    </w:p>
    <w:p w14:paraId="75AD726C" w14:textId="77777777" w:rsidR="00B735E7" w:rsidRPr="00D9470E" w:rsidRDefault="00B735E7" w:rsidP="00D36C5E">
      <w:pPr>
        <w:tabs>
          <w:tab w:val="left" w:pos="5245"/>
        </w:tabs>
        <w:autoSpaceDE w:val="0"/>
        <w:autoSpaceDN w:val="0"/>
        <w:adjustRightInd w:val="0"/>
        <w:spacing w:after="0" w:line="240" w:lineRule="auto"/>
        <w:rPr>
          <w:rFonts w:ascii="Times New Roman" w:eastAsia="Times New Roman" w:hAnsi="Times New Roman" w:cs="Times New Roman"/>
          <w:color w:val="000000"/>
        </w:rPr>
      </w:pPr>
    </w:p>
    <w:p w14:paraId="75AD726D" w14:textId="77777777" w:rsidR="00B735E7" w:rsidRPr="00D9470E" w:rsidRDefault="00B735E7" w:rsidP="00D36C5E">
      <w:pPr>
        <w:tabs>
          <w:tab w:val="left" w:pos="5245"/>
        </w:tabs>
        <w:autoSpaceDE w:val="0"/>
        <w:autoSpaceDN w:val="0"/>
        <w:adjustRightInd w:val="0"/>
        <w:spacing w:after="0" w:line="240" w:lineRule="auto"/>
        <w:rPr>
          <w:rFonts w:ascii="Times New Roman" w:eastAsia="Times New Roman" w:hAnsi="Times New Roman" w:cs="Times New Roman"/>
          <w:color w:val="000000"/>
        </w:rPr>
      </w:pPr>
    </w:p>
    <w:p w14:paraId="75AD726E" w14:textId="77777777" w:rsidR="004277A2" w:rsidRDefault="004277A2" w:rsidP="00A00514">
      <w:pPr>
        <w:autoSpaceDE w:val="0"/>
        <w:autoSpaceDN w:val="0"/>
        <w:adjustRightInd w:val="0"/>
        <w:spacing w:after="0" w:line="240" w:lineRule="auto"/>
        <w:ind w:firstLine="5245"/>
        <w:jc w:val="center"/>
        <w:rPr>
          <w:rFonts w:ascii="Times New Roman" w:eastAsia="Times New Roman" w:hAnsi="Times New Roman" w:cs="Times New Roman"/>
          <w:color w:val="000000"/>
        </w:rPr>
      </w:pPr>
    </w:p>
    <w:p w14:paraId="75AD726F" w14:textId="77777777" w:rsidR="00A50C5B" w:rsidRDefault="00A50C5B" w:rsidP="00A00514">
      <w:pPr>
        <w:autoSpaceDE w:val="0"/>
        <w:autoSpaceDN w:val="0"/>
        <w:adjustRightInd w:val="0"/>
        <w:spacing w:after="0" w:line="240" w:lineRule="auto"/>
        <w:ind w:firstLine="5245"/>
        <w:jc w:val="center"/>
        <w:rPr>
          <w:rFonts w:ascii="Times New Roman" w:eastAsia="Times New Roman" w:hAnsi="Times New Roman" w:cs="Times New Roman"/>
          <w:color w:val="000000"/>
        </w:rPr>
      </w:pPr>
    </w:p>
    <w:p w14:paraId="75AD7270" w14:textId="77777777" w:rsidR="00771019" w:rsidRDefault="00667925" w:rsidP="00A00514">
      <w:pPr>
        <w:autoSpaceDE w:val="0"/>
        <w:autoSpaceDN w:val="0"/>
        <w:adjustRightInd w:val="0"/>
        <w:spacing w:after="0" w:line="240" w:lineRule="auto"/>
        <w:ind w:firstLine="5245"/>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2023-12</w:t>
      </w:r>
      <w:r w:rsidR="00996853" w:rsidRPr="00D9470E">
        <w:rPr>
          <w:rFonts w:ascii="Times New Roman" w:eastAsia="Times New Roman" w:hAnsi="Times New Roman" w:cs="Times New Roman"/>
          <w:color w:val="000000"/>
        </w:rPr>
        <w:t>- __   Prekių viešojo pirkimo-</w:t>
      </w:r>
    </w:p>
    <w:p w14:paraId="75AD7271" w14:textId="77777777" w:rsidR="00996853" w:rsidRPr="00D9470E" w:rsidRDefault="00996853" w:rsidP="00D25561">
      <w:pPr>
        <w:tabs>
          <w:tab w:val="left" w:pos="5245"/>
        </w:tabs>
        <w:autoSpaceDE w:val="0"/>
        <w:autoSpaceDN w:val="0"/>
        <w:adjustRightInd w:val="0"/>
        <w:spacing w:after="0" w:line="240" w:lineRule="auto"/>
        <w:jc w:val="right"/>
        <w:rPr>
          <w:rFonts w:ascii="Times New Roman" w:eastAsia="Times New Roman" w:hAnsi="Times New Roman" w:cs="Times New Roman"/>
          <w:color w:val="000000"/>
        </w:rPr>
      </w:pPr>
      <w:r w:rsidRPr="00D9470E">
        <w:rPr>
          <w:rFonts w:ascii="Times New Roman" w:eastAsia="Times New Roman" w:hAnsi="Times New Roman" w:cs="Times New Roman"/>
          <w:color w:val="000000"/>
        </w:rPr>
        <w:t>pardavimo sutarties Nr. ________/_______</w:t>
      </w:r>
    </w:p>
    <w:p w14:paraId="75AD7272" w14:textId="77777777" w:rsidR="00996853" w:rsidRPr="00D9470E" w:rsidRDefault="00996853" w:rsidP="00A00514">
      <w:pPr>
        <w:autoSpaceDE w:val="0"/>
        <w:autoSpaceDN w:val="0"/>
        <w:adjustRightInd w:val="0"/>
        <w:spacing w:after="0" w:line="240" w:lineRule="auto"/>
        <w:ind w:left="5812"/>
        <w:rPr>
          <w:rFonts w:ascii="Times New Roman" w:eastAsia="Times New Roman" w:hAnsi="Times New Roman" w:cs="Times New Roman"/>
          <w:color w:val="000000"/>
        </w:rPr>
      </w:pPr>
      <w:r w:rsidRPr="00D9470E">
        <w:rPr>
          <w:rFonts w:ascii="Times New Roman" w:eastAsia="Times New Roman" w:hAnsi="Times New Roman" w:cs="Times New Roman"/>
          <w:color w:val="000000"/>
        </w:rPr>
        <w:t>1 priedas</w:t>
      </w:r>
    </w:p>
    <w:p w14:paraId="75AD7273" w14:textId="77777777" w:rsidR="00996853" w:rsidRPr="00D9470E"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rPr>
      </w:pPr>
    </w:p>
    <w:p w14:paraId="75AD7274" w14:textId="77777777" w:rsidR="00FA021B" w:rsidRDefault="00FA021B" w:rsidP="00996853">
      <w:pPr>
        <w:tabs>
          <w:tab w:val="left" w:pos="2940"/>
          <w:tab w:val="left" w:pos="5245"/>
        </w:tabs>
        <w:spacing w:after="0" w:line="240" w:lineRule="auto"/>
        <w:jc w:val="center"/>
        <w:rPr>
          <w:rFonts w:ascii="Times New Roman" w:eastAsia="Times New Roman" w:hAnsi="Times New Roman" w:cs="Times New Roman"/>
          <w:b/>
          <w:color w:val="000000"/>
          <w:lang w:eastAsia="lt-LT"/>
        </w:rPr>
      </w:pPr>
    </w:p>
    <w:p w14:paraId="75AD7275" w14:textId="77777777" w:rsidR="000A7909" w:rsidRPr="00792533" w:rsidRDefault="000A7909" w:rsidP="000A7909">
      <w:pPr>
        <w:jc w:val="center"/>
        <w:rPr>
          <w:rFonts w:ascii="Times New Roman" w:hAnsi="Times New Roman" w:cs="Times New Roman"/>
          <w:b/>
        </w:rPr>
      </w:pPr>
      <w:r w:rsidRPr="00792533">
        <w:rPr>
          <w:rFonts w:ascii="Times New Roman" w:hAnsi="Times New Roman" w:cs="Times New Roman"/>
          <w:b/>
        </w:rPr>
        <w:t>BUITINIŲ ELEKTROS PRIETAISŲ TECHNINĖ SPECIFIKACIJA</w:t>
      </w:r>
    </w:p>
    <w:p w14:paraId="75AD7276" w14:textId="77777777" w:rsidR="000A7909" w:rsidRPr="00792533" w:rsidRDefault="000A7909" w:rsidP="000A7909">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731"/>
        <w:gridCol w:w="2484"/>
        <w:gridCol w:w="6413"/>
      </w:tblGrid>
      <w:tr w:rsidR="000A7909" w:rsidRPr="00792533" w14:paraId="75AD7278" w14:textId="77777777" w:rsidTr="00326029">
        <w:trPr>
          <w:trHeight w:val="390"/>
        </w:trPr>
        <w:tc>
          <w:tcPr>
            <w:tcW w:w="9628" w:type="dxa"/>
            <w:gridSpan w:val="3"/>
            <w:noWrap/>
            <w:hideMark/>
          </w:tcPr>
          <w:p w14:paraId="75AD7277" w14:textId="77777777" w:rsidR="000A7909" w:rsidRPr="00792533" w:rsidRDefault="000A7909" w:rsidP="00326029">
            <w:pPr>
              <w:jc w:val="center"/>
              <w:rPr>
                <w:rFonts w:ascii="Times New Roman" w:hAnsi="Times New Roman" w:cs="Times New Roman"/>
                <w:b/>
                <w:bCs/>
              </w:rPr>
            </w:pPr>
            <w:r w:rsidRPr="00792533">
              <w:rPr>
                <w:rFonts w:ascii="Times New Roman" w:hAnsi="Times New Roman" w:cs="Times New Roman"/>
                <w:b/>
                <w:bCs/>
              </w:rPr>
              <w:t>Elektriniai virduliai</w:t>
            </w:r>
          </w:p>
        </w:tc>
      </w:tr>
      <w:tr w:rsidR="000A7909" w:rsidRPr="00792533" w14:paraId="75AD727E" w14:textId="77777777" w:rsidTr="00326029">
        <w:trPr>
          <w:trHeight w:val="759"/>
        </w:trPr>
        <w:tc>
          <w:tcPr>
            <w:tcW w:w="731" w:type="dxa"/>
            <w:hideMark/>
          </w:tcPr>
          <w:p w14:paraId="75AD7279"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Eil.</w:t>
            </w:r>
          </w:p>
          <w:p w14:paraId="75AD727A"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Nr.</w:t>
            </w:r>
          </w:p>
        </w:tc>
        <w:tc>
          <w:tcPr>
            <w:tcW w:w="2484" w:type="dxa"/>
            <w:hideMark/>
          </w:tcPr>
          <w:p w14:paraId="75AD727B"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Prekės pavadinimas</w:t>
            </w:r>
          </w:p>
          <w:p w14:paraId="75AD727C"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(Nurodyti gamintoją ir modelį)</w:t>
            </w:r>
          </w:p>
        </w:tc>
        <w:tc>
          <w:tcPr>
            <w:tcW w:w="6413" w:type="dxa"/>
            <w:hideMark/>
          </w:tcPr>
          <w:p w14:paraId="75AD727D"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Techninės specifikacijos reikalavimai</w:t>
            </w:r>
          </w:p>
        </w:tc>
      </w:tr>
      <w:tr w:rsidR="000A7909" w:rsidRPr="00792533" w14:paraId="75AD7282" w14:textId="77777777" w:rsidTr="00326029">
        <w:trPr>
          <w:trHeight w:val="645"/>
        </w:trPr>
        <w:tc>
          <w:tcPr>
            <w:tcW w:w="731" w:type="dxa"/>
            <w:vMerge w:val="restart"/>
            <w:hideMark/>
          </w:tcPr>
          <w:p w14:paraId="75AD727F"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1.</w:t>
            </w:r>
          </w:p>
        </w:tc>
        <w:tc>
          <w:tcPr>
            <w:tcW w:w="2484" w:type="dxa"/>
            <w:vMerge w:val="restart"/>
            <w:hideMark/>
          </w:tcPr>
          <w:p w14:paraId="75AD7280"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Elektrinis virdulys</w:t>
            </w:r>
          </w:p>
        </w:tc>
        <w:tc>
          <w:tcPr>
            <w:tcW w:w="6413" w:type="dxa"/>
            <w:hideMark/>
          </w:tcPr>
          <w:p w14:paraId="75AD7281"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Korpuso medžiaga: nerūdijantis plienas. Talpa: ne mažiau 1,7 l ir ne daugiau kaip 2,0 l. Galia:  ne mažiau kaip 2000W. Apsauga nuo perkaitinimo, galimybės padėti jį ant pagrindo iš bet kurios pusės.</w:t>
            </w:r>
          </w:p>
        </w:tc>
      </w:tr>
      <w:tr w:rsidR="000A7909" w:rsidRPr="00792533" w14:paraId="75AD7286" w14:textId="77777777" w:rsidTr="00326029">
        <w:trPr>
          <w:trHeight w:val="330"/>
        </w:trPr>
        <w:tc>
          <w:tcPr>
            <w:tcW w:w="731" w:type="dxa"/>
            <w:vMerge/>
            <w:hideMark/>
          </w:tcPr>
          <w:p w14:paraId="75AD7283" w14:textId="77777777" w:rsidR="000A7909" w:rsidRPr="00792533" w:rsidRDefault="000A7909" w:rsidP="00326029">
            <w:pPr>
              <w:rPr>
                <w:rFonts w:ascii="Times New Roman" w:hAnsi="Times New Roman" w:cs="Times New Roman"/>
              </w:rPr>
            </w:pPr>
          </w:p>
        </w:tc>
        <w:tc>
          <w:tcPr>
            <w:tcW w:w="2484" w:type="dxa"/>
            <w:vMerge/>
            <w:hideMark/>
          </w:tcPr>
          <w:p w14:paraId="75AD7284" w14:textId="77777777" w:rsidR="000A7909" w:rsidRPr="00792533" w:rsidRDefault="000A7909" w:rsidP="00326029">
            <w:pPr>
              <w:rPr>
                <w:rFonts w:ascii="Times New Roman" w:hAnsi="Times New Roman" w:cs="Times New Roman"/>
              </w:rPr>
            </w:pPr>
          </w:p>
        </w:tc>
        <w:tc>
          <w:tcPr>
            <w:tcW w:w="6413" w:type="dxa"/>
            <w:hideMark/>
          </w:tcPr>
          <w:p w14:paraId="75AD7285"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r w:rsidR="000A7909" w:rsidRPr="00792533" w14:paraId="75AD7288" w14:textId="77777777" w:rsidTr="00326029">
        <w:trPr>
          <w:trHeight w:val="390"/>
        </w:trPr>
        <w:tc>
          <w:tcPr>
            <w:tcW w:w="9628" w:type="dxa"/>
            <w:gridSpan w:val="3"/>
            <w:noWrap/>
            <w:hideMark/>
          </w:tcPr>
          <w:p w14:paraId="75AD7287" w14:textId="77777777" w:rsidR="000A7909" w:rsidRPr="00792533" w:rsidRDefault="000A7909" w:rsidP="00326029">
            <w:pPr>
              <w:jc w:val="center"/>
              <w:rPr>
                <w:rFonts w:ascii="Times New Roman" w:hAnsi="Times New Roman" w:cs="Times New Roman"/>
                <w:b/>
                <w:bCs/>
              </w:rPr>
            </w:pPr>
            <w:r w:rsidRPr="00792533">
              <w:rPr>
                <w:rFonts w:ascii="Times New Roman" w:hAnsi="Times New Roman" w:cs="Times New Roman"/>
                <w:b/>
                <w:bCs/>
              </w:rPr>
              <w:t>Mikrobangų krosnelės</w:t>
            </w:r>
          </w:p>
        </w:tc>
      </w:tr>
      <w:tr w:rsidR="000A7909" w:rsidRPr="00792533" w14:paraId="75AD728D" w14:textId="77777777" w:rsidTr="00326029">
        <w:trPr>
          <w:trHeight w:val="660"/>
        </w:trPr>
        <w:tc>
          <w:tcPr>
            <w:tcW w:w="731" w:type="dxa"/>
            <w:hideMark/>
          </w:tcPr>
          <w:p w14:paraId="75AD7289"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Eil. Nr.</w:t>
            </w:r>
          </w:p>
        </w:tc>
        <w:tc>
          <w:tcPr>
            <w:tcW w:w="2484" w:type="dxa"/>
            <w:hideMark/>
          </w:tcPr>
          <w:p w14:paraId="75AD728A"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Prekės pavadinimas</w:t>
            </w:r>
          </w:p>
          <w:p w14:paraId="75AD728B"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(Nurodyti gamintoją ir modelį)</w:t>
            </w:r>
          </w:p>
        </w:tc>
        <w:tc>
          <w:tcPr>
            <w:tcW w:w="6413" w:type="dxa"/>
            <w:hideMark/>
          </w:tcPr>
          <w:p w14:paraId="75AD728C"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Techninės specifikacijos reikalavimai</w:t>
            </w:r>
          </w:p>
        </w:tc>
      </w:tr>
      <w:tr w:rsidR="000A7909" w:rsidRPr="00792533" w14:paraId="75AD7291" w14:textId="77777777" w:rsidTr="00326029">
        <w:trPr>
          <w:trHeight w:val="330"/>
        </w:trPr>
        <w:tc>
          <w:tcPr>
            <w:tcW w:w="731" w:type="dxa"/>
            <w:vMerge w:val="restart"/>
            <w:hideMark/>
          </w:tcPr>
          <w:p w14:paraId="75AD728E"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2.</w:t>
            </w:r>
          </w:p>
        </w:tc>
        <w:tc>
          <w:tcPr>
            <w:tcW w:w="2484" w:type="dxa"/>
            <w:vMerge w:val="restart"/>
            <w:hideMark/>
          </w:tcPr>
          <w:p w14:paraId="75AD728F"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Mikrobangų krosnelė</w:t>
            </w:r>
          </w:p>
        </w:tc>
        <w:tc>
          <w:tcPr>
            <w:tcW w:w="6413" w:type="dxa"/>
            <w:hideMark/>
          </w:tcPr>
          <w:p w14:paraId="75AD7290"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Pastatoma. Talpa: ne mažiau 20 l. Galia: ne mažiau 800 W. Be grilio.</w:t>
            </w:r>
          </w:p>
        </w:tc>
      </w:tr>
      <w:tr w:rsidR="000A7909" w:rsidRPr="00792533" w14:paraId="75AD7295" w14:textId="77777777" w:rsidTr="00326029">
        <w:trPr>
          <w:trHeight w:val="341"/>
        </w:trPr>
        <w:tc>
          <w:tcPr>
            <w:tcW w:w="731" w:type="dxa"/>
            <w:vMerge/>
            <w:hideMark/>
          </w:tcPr>
          <w:p w14:paraId="75AD7292" w14:textId="77777777" w:rsidR="000A7909" w:rsidRPr="00792533" w:rsidRDefault="000A7909" w:rsidP="00326029">
            <w:pPr>
              <w:rPr>
                <w:rFonts w:ascii="Times New Roman" w:hAnsi="Times New Roman" w:cs="Times New Roman"/>
              </w:rPr>
            </w:pPr>
          </w:p>
        </w:tc>
        <w:tc>
          <w:tcPr>
            <w:tcW w:w="2484" w:type="dxa"/>
            <w:vMerge/>
            <w:hideMark/>
          </w:tcPr>
          <w:p w14:paraId="75AD7293" w14:textId="77777777" w:rsidR="000A7909" w:rsidRPr="00792533" w:rsidRDefault="000A7909" w:rsidP="00326029">
            <w:pPr>
              <w:rPr>
                <w:rFonts w:ascii="Times New Roman" w:hAnsi="Times New Roman" w:cs="Times New Roman"/>
              </w:rPr>
            </w:pPr>
          </w:p>
        </w:tc>
        <w:tc>
          <w:tcPr>
            <w:tcW w:w="6413" w:type="dxa"/>
            <w:hideMark/>
          </w:tcPr>
          <w:p w14:paraId="75AD7294"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r w:rsidR="000A7909" w:rsidRPr="00792533" w14:paraId="75AD7297" w14:textId="77777777" w:rsidTr="00326029">
        <w:trPr>
          <w:trHeight w:val="390"/>
        </w:trPr>
        <w:tc>
          <w:tcPr>
            <w:tcW w:w="9628" w:type="dxa"/>
            <w:gridSpan w:val="3"/>
            <w:noWrap/>
            <w:hideMark/>
          </w:tcPr>
          <w:p w14:paraId="75AD7296" w14:textId="77777777" w:rsidR="000A7909" w:rsidRPr="00792533" w:rsidRDefault="000A7909" w:rsidP="00326029">
            <w:pPr>
              <w:jc w:val="center"/>
              <w:rPr>
                <w:rFonts w:ascii="Times New Roman" w:hAnsi="Times New Roman" w:cs="Times New Roman"/>
                <w:b/>
                <w:bCs/>
              </w:rPr>
            </w:pPr>
            <w:r w:rsidRPr="00792533">
              <w:rPr>
                <w:rFonts w:ascii="Times New Roman" w:hAnsi="Times New Roman" w:cs="Times New Roman"/>
                <w:b/>
                <w:bCs/>
              </w:rPr>
              <w:t>Skalbimo mašinos, elektrinės skalbinių džiovyklės</w:t>
            </w:r>
          </w:p>
        </w:tc>
      </w:tr>
      <w:tr w:rsidR="000A7909" w:rsidRPr="00792533" w14:paraId="75AD729D" w14:textId="77777777" w:rsidTr="00326029">
        <w:trPr>
          <w:trHeight w:val="759"/>
        </w:trPr>
        <w:tc>
          <w:tcPr>
            <w:tcW w:w="731" w:type="dxa"/>
            <w:hideMark/>
          </w:tcPr>
          <w:p w14:paraId="75AD7298"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Eil.</w:t>
            </w:r>
          </w:p>
          <w:p w14:paraId="75AD7299"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Nr.</w:t>
            </w:r>
          </w:p>
        </w:tc>
        <w:tc>
          <w:tcPr>
            <w:tcW w:w="2484" w:type="dxa"/>
            <w:hideMark/>
          </w:tcPr>
          <w:p w14:paraId="75AD729A"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Prekės pavadinimas</w:t>
            </w:r>
          </w:p>
          <w:p w14:paraId="75AD729B"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(Nurodyti gamintoją ir modelį)</w:t>
            </w:r>
          </w:p>
        </w:tc>
        <w:tc>
          <w:tcPr>
            <w:tcW w:w="6413" w:type="dxa"/>
            <w:hideMark/>
          </w:tcPr>
          <w:p w14:paraId="75AD729C"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Techninės specifikacijos reikalavimai</w:t>
            </w:r>
          </w:p>
        </w:tc>
      </w:tr>
      <w:tr w:rsidR="000A7909" w:rsidRPr="00792533" w14:paraId="75AD72A1" w14:textId="77777777" w:rsidTr="00326029">
        <w:trPr>
          <w:trHeight w:val="960"/>
        </w:trPr>
        <w:tc>
          <w:tcPr>
            <w:tcW w:w="731" w:type="dxa"/>
            <w:vMerge w:val="restart"/>
            <w:hideMark/>
          </w:tcPr>
          <w:p w14:paraId="75AD729E"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3.</w:t>
            </w:r>
          </w:p>
        </w:tc>
        <w:tc>
          <w:tcPr>
            <w:tcW w:w="2484" w:type="dxa"/>
            <w:vMerge w:val="restart"/>
            <w:hideMark/>
          </w:tcPr>
          <w:p w14:paraId="75AD729F"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Skalbimo mašina</w:t>
            </w:r>
          </w:p>
        </w:tc>
        <w:tc>
          <w:tcPr>
            <w:tcW w:w="6413" w:type="dxa"/>
            <w:hideMark/>
          </w:tcPr>
          <w:p w14:paraId="75AD72A0"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 xml:space="preserve">Rūšis – laisvai pastatoma. Skalbinių įkrova iki 8 kg. Gręžimo apsukos reguliuojamos, didžiausias sukimosi greitis ne mažiau kaip 1000 </w:t>
            </w:r>
            <w:proofErr w:type="spellStart"/>
            <w:r w:rsidRPr="00792533">
              <w:rPr>
                <w:rFonts w:ascii="Times New Roman" w:hAnsi="Times New Roman" w:cs="Times New Roman"/>
              </w:rPr>
              <w:t>aps</w:t>
            </w:r>
            <w:proofErr w:type="spellEnd"/>
            <w:r w:rsidRPr="00792533">
              <w:rPr>
                <w:rFonts w:ascii="Times New Roman" w:hAnsi="Times New Roman" w:cs="Times New Roman"/>
              </w:rPr>
              <w:t xml:space="preserve">/min. Skalbinių pakrovimas iš priekio. </w:t>
            </w:r>
          </w:p>
        </w:tc>
      </w:tr>
      <w:tr w:rsidR="000A7909" w:rsidRPr="00792533" w14:paraId="75AD72A5" w14:textId="77777777" w:rsidTr="00326029">
        <w:trPr>
          <w:trHeight w:val="345"/>
        </w:trPr>
        <w:tc>
          <w:tcPr>
            <w:tcW w:w="731" w:type="dxa"/>
            <w:vMerge/>
            <w:hideMark/>
          </w:tcPr>
          <w:p w14:paraId="75AD72A2" w14:textId="77777777" w:rsidR="000A7909" w:rsidRPr="00792533" w:rsidRDefault="000A7909" w:rsidP="00326029">
            <w:pPr>
              <w:rPr>
                <w:rFonts w:ascii="Times New Roman" w:hAnsi="Times New Roman" w:cs="Times New Roman"/>
              </w:rPr>
            </w:pPr>
          </w:p>
        </w:tc>
        <w:tc>
          <w:tcPr>
            <w:tcW w:w="2484" w:type="dxa"/>
            <w:vMerge/>
            <w:hideMark/>
          </w:tcPr>
          <w:p w14:paraId="75AD72A3" w14:textId="77777777" w:rsidR="000A7909" w:rsidRPr="00792533" w:rsidRDefault="000A7909" w:rsidP="00326029">
            <w:pPr>
              <w:rPr>
                <w:rFonts w:ascii="Times New Roman" w:hAnsi="Times New Roman" w:cs="Times New Roman"/>
              </w:rPr>
            </w:pPr>
          </w:p>
        </w:tc>
        <w:tc>
          <w:tcPr>
            <w:tcW w:w="6413" w:type="dxa"/>
            <w:hideMark/>
          </w:tcPr>
          <w:p w14:paraId="75AD72A4"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r w:rsidR="000A7909" w:rsidRPr="00792533" w14:paraId="75AD72A9" w14:textId="77777777" w:rsidTr="00326029">
        <w:trPr>
          <w:trHeight w:val="645"/>
        </w:trPr>
        <w:tc>
          <w:tcPr>
            <w:tcW w:w="731" w:type="dxa"/>
            <w:vMerge w:val="restart"/>
            <w:hideMark/>
          </w:tcPr>
          <w:p w14:paraId="75AD72A6"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4.</w:t>
            </w:r>
          </w:p>
        </w:tc>
        <w:tc>
          <w:tcPr>
            <w:tcW w:w="2484" w:type="dxa"/>
            <w:vMerge w:val="restart"/>
            <w:hideMark/>
          </w:tcPr>
          <w:p w14:paraId="75AD72A7"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 xml:space="preserve">Elektrinė skalbinių džiovyklė </w:t>
            </w:r>
          </w:p>
        </w:tc>
        <w:tc>
          <w:tcPr>
            <w:tcW w:w="6413" w:type="dxa"/>
            <w:hideMark/>
          </w:tcPr>
          <w:p w14:paraId="75AD72A8"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Tipas: laisvai pastatoma. Džiovinamų skalbinių užkrovimas iki 8 kg. Skalbinių pakrovimas iš priekio.</w:t>
            </w:r>
          </w:p>
        </w:tc>
      </w:tr>
      <w:tr w:rsidR="000A7909" w:rsidRPr="00792533" w14:paraId="75AD72AD" w14:textId="77777777" w:rsidTr="00326029">
        <w:trPr>
          <w:trHeight w:val="330"/>
        </w:trPr>
        <w:tc>
          <w:tcPr>
            <w:tcW w:w="731" w:type="dxa"/>
            <w:vMerge/>
            <w:hideMark/>
          </w:tcPr>
          <w:p w14:paraId="75AD72AA" w14:textId="77777777" w:rsidR="000A7909" w:rsidRPr="00792533" w:rsidRDefault="000A7909" w:rsidP="00326029">
            <w:pPr>
              <w:rPr>
                <w:rFonts w:ascii="Times New Roman" w:hAnsi="Times New Roman" w:cs="Times New Roman"/>
              </w:rPr>
            </w:pPr>
          </w:p>
        </w:tc>
        <w:tc>
          <w:tcPr>
            <w:tcW w:w="2484" w:type="dxa"/>
            <w:vMerge/>
            <w:hideMark/>
          </w:tcPr>
          <w:p w14:paraId="75AD72AB" w14:textId="77777777" w:rsidR="000A7909" w:rsidRPr="00792533" w:rsidRDefault="000A7909" w:rsidP="00326029">
            <w:pPr>
              <w:rPr>
                <w:rFonts w:ascii="Times New Roman" w:hAnsi="Times New Roman" w:cs="Times New Roman"/>
              </w:rPr>
            </w:pPr>
          </w:p>
        </w:tc>
        <w:tc>
          <w:tcPr>
            <w:tcW w:w="6413" w:type="dxa"/>
            <w:hideMark/>
          </w:tcPr>
          <w:p w14:paraId="75AD72AC"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r w:rsidR="000A7909" w:rsidRPr="00792533" w14:paraId="75AD72AF" w14:textId="77777777" w:rsidTr="00326029">
        <w:trPr>
          <w:trHeight w:val="390"/>
        </w:trPr>
        <w:tc>
          <w:tcPr>
            <w:tcW w:w="9628" w:type="dxa"/>
            <w:gridSpan w:val="3"/>
            <w:hideMark/>
          </w:tcPr>
          <w:p w14:paraId="75AD72AE" w14:textId="77777777" w:rsidR="000A7909" w:rsidRPr="00792533" w:rsidRDefault="000A7909" w:rsidP="00326029">
            <w:pPr>
              <w:jc w:val="center"/>
              <w:rPr>
                <w:rFonts w:ascii="Times New Roman" w:hAnsi="Times New Roman" w:cs="Times New Roman"/>
                <w:b/>
                <w:bCs/>
              </w:rPr>
            </w:pPr>
            <w:r w:rsidRPr="00792533">
              <w:rPr>
                <w:rFonts w:ascii="Times New Roman" w:hAnsi="Times New Roman" w:cs="Times New Roman"/>
                <w:b/>
                <w:bCs/>
              </w:rPr>
              <w:t xml:space="preserve">Viryklės su elektrinėmis orkaitėmis ir </w:t>
            </w:r>
            <w:proofErr w:type="spellStart"/>
            <w:r w:rsidRPr="00792533">
              <w:rPr>
                <w:rFonts w:ascii="Times New Roman" w:hAnsi="Times New Roman" w:cs="Times New Roman"/>
                <w:b/>
                <w:bCs/>
              </w:rPr>
              <w:t>kaitlentėmis</w:t>
            </w:r>
            <w:proofErr w:type="spellEnd"/>
            <w:r w:rsidRPr="00792533">
              <w:rPr>
                <w:rFonts w:ascii="Times New Roman" w:hAnsi="Times New Roman" w:cs="Times New Roman"/>
                <w:b/>
                <w:bCs/>
              </w:rPr>
              <w:t xml:space="preserve">, elektrinės viryklės 2 </w:t>
            </w:r>
            <w:proofErr w:type="spellStart"/>
            <w:r w:rsidRPr="00792533">
              <w:rPr>
                <w:rFonts w:ascii="Times New Roman" w:hAnsi="Times New Roman" w:cs="Times New Roman"/>
                <w:b/>
                <w:bCs/>
              </w:rPr>
              <w:t>kaitviečių</w:t>
            </w:r>
            <w:proofErr w:type="spellEnd"/>
          </w:p>
        </w:tc>
      </w:tr>
      <w:tr w:rsidR="000A7909" w:rsidRPr="00792533" w14:paraId="75AD72B5" w14:textId="77777777" w:rsidTr="00326029">
        <w:trPr>
          <w:trHeight w:val="759"/>
        </w:trPr>
        <w:tc>
          <w:tcPr>
            <w:tcW w:w="731" w:type="dxa"/>
            <w:hideMark/>
          </w:tcPr>
          <w:p w14:paraId="75AD72B0"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Eil.</w:t>
            </w:r>
          </w:p>
          <w:p w14:paraId="75AD72B1"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Nr.</w:t>
            </w:r>
          </w:p>
        </w:tc>
        <w:tc>
          <w:tcPr>
            <w:tcW w:w="2484" w:type="dxa"/>
            <w:hideMark/>
          </w:tcPr>
          <w:p w14:paraId="75AD72B2"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Prekės pavadinimas</w:t>
            </w:r>
          </w:p>
          <w:p w14:paraId="75AD72B3"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(Nurodyti gamintoją ir modelį)</w:t>
            </w:r>
          </w:p>
        </w:tc>
        <w:tc>
          <w:tcPr>
            <w:tcW w:w="6413" w:type="dxa"/>
            <w:hideMark/>
          </w:tcPr>
          <w:p w14:paraId="75AD72B4" w14:textId="77777777" w:rsidR="000A7909" w:rsidRPr="00792533" w:rsidRDefault="000A7909" w:rsidP="00326029">
            <w:pPr>
              <w:rPr>
                <w:rFonts w:ascii="Times New Roman" w:hAnsi="Times New Roman" w:cs="Times New Roman"/>
                <w:b/>
                <w:bCs/>
              </w:rPr>
            </w:pPr>
            <w:r w:rsidRPr="00792533">
              <w:rPr>
                <w:rFonts w:ascii="Times New Roman" w:hAnsi="Times New Roman" w:cs="Times New Roman"/>
                <w:b/>
                <w:bCs/>
              </w:rPr>
              <w:t>Techninės specifikacijos reikalavimai</w:t>
            </w:r>
          </w:p>
        </w:tc>
      </w:tr>
      <w:tr w:rsidR="000A7909" w:rsidRPr="00792533" w14:paraId="75AD72B9" w14:textId="77777777" w:rsidTr="00326029">
        <w:trPr>
          <w:trHeight w:val="645"/>
        </w:trPr>
        <w:tc>
          <w:tcPr>
            <w:tcW w:w="731" w:type="dxa"/>
            <w:vMerge w:val="restart"/>
            <w:hideMark/>
          </w:tcPr>
          <w:p w14:paraId="75AD72B6"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5.</w:t>
            </w:r>
          </w:p>
        </w:tc>
        <w:tc>
          <w:tcPr>
            <w:tcW w:w="2484" w:type="dxa"/>
            <w:vMerge w:val="restart"/>
            <w:hideMark/>
          </w:tcPr>
          <w:p w14:paraId="75AD72B7"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 xml:space="preserve">Elektrinė viryklė su orkaite, 4 </w:t>
            </w:r>
            <w:proofErr w:type="spellStart"/>
            <w:r w:rsidRPr="00792533">
              <w:rPr>
                <w:rFonts w:ascii="Times New Roman" w:hAnsi="Times New Roman" w:cs="Times New Roman"/>
              </w:rPr>
              <w:t>kaitvietės</w:t>
            </w:r>
            <w:proofErr w:type="spellEnd"/>
            <w:r w:rsidRPr="00792533">
              <w:rPr>
                <w:rFonts w:ascii="Times New Roman" w:hAnsi="Times New Roman" w:cs="Times New Roman"/>
              </w:rPr>
              <w:t xml:space="preserve"> (pastatoma)</w:t>
            </w:r>
          </w:p>
        </w:tc>
        <w:tc>
          <w:tcPr>
            <w:tcW w:w="6413" w:type="dxa"/>
            <w:hideMark/>
          </w:tcPr>
          <w:p w14:paraId="75AD72B8" w14:textId="77777777" w:rsidR="000A7909" w:rsidRPr="00792533" w:rsidRDefault="000A7909" w:rsidP="00326029">
            <w:pPr>
              <w:rPr>
                <w:rFonts w:ascii="Times New Roman" w:hAnsi="Times New Roman" w:cs="Times New Roman"/>
              </w:rPr>
            </w:pPr>
            <w:proofErr w:type="spellStart"/>
            <w:r w:rsidRPr="00792533">
              <w:rPr>
                <w:rFonts w:ascii="Times New Roman" w:hAnsi="Times New Roman" w:cs="Times New Roman"/>
              </w:rPr>
              <w:t>Kaitlentės</w:t>
            </w:r>
            <w:proofErr w:type="spellEnd"/>
            <w:r w:rsidRPr="00792533">
              <w:rPr>
                <w:rFonts w:ascii="Times New Roman" w:hAnsi="Times New Roman" w:cs="Times New Roman"/>
              </w:rPr>
              <w:t xml:space="preserve"> tipas: elektrinė (stiklo keramika). </w:t>
            </w:r>
            <w:proofErr w:type="spellStart"/>
            <w:r w:rsidRPr="00792533">
              <w:rPr>
                <w:rFonts w:ascii="Times New Roman" w:hAnsi="Times New Roman" w:cs="Times New Roman"/>
              </w:rPr>
              <w:t>Kaitviečių</w:t>
            </w:r>
            <w:proofErr w:type="spellEnd"/>
            <w:r w:rsidRPr="00792533">
              <w:rPr>
                <w:rFonts w:ascii="Times New Roman" w:hAnsi="Times New Roman" w:cs="Times New Roman"/>
              </w:rPr>
              <w:t xml:space="preserve"> skaičius: 4.  Orkaitė: elektrinė.</w:t>
            </w:r>
          </w:p>
        </w:tc>
      </w:tr>
      <w:tr w:rsidR="000A7909" w:rsidRPr="00792533" w14:paraId="75AD72BD" w14:textId="77777777" w:rsidTr="00326029">
        <w:trPr>
          <w:trHeight w:val="330"/>
        </w:trPr>
        <w:tc>
          <w:tcPr>
            <w:tcW w:w="731" w:type="dxa"/>
            <w:vMerge/>
            <w:hideMark/>
          </w:tcPr>
          <w:p w14:paraId="75AD72BA" w14:textId="77777777" w:rsidR="000A7909" w:rsidRPr="00792533" w:rsidRDefault="000A7909" w:rsidP="00326029">
            <w:pPr>
              <w:rPr>
                <w:rFonts w:ascii="Times New Roman" w:hAnsi="Times New Roman" w:cs="Times New Roman"/>
              </w:rPr>
            </w:pPr>
          </w:p>
        </w:tc>
        <w:tc>
          <w:tcPr>
            <w:tcW w:w="2484" w:type="dxa"/>
            <w:vMerge/>
            <w:hideMark/>
          </w:tcPr>
          <w:p w14:paraId="75AD72BB" w14:textId="77777777" w:rsidR="000A7909" w:rsidRPr="00792533" w:rsidRDefault="000A7909" w:rsidP="00326029">
            <w:pPr>
              <w:rPr>
                <w:rFonts w:ascii="Times New Roman" w:hAnsi="Times New Roman" w:cs="Times New Roman"/>
              </w:rPr>
            </w:pPr>
          </w:p>
        </w:tc>
        <w:tc>
          <w:tcPr>
            <w:tcW w:w="6413" w:type="dxa"/>
            <w:hideMark/>
          </w:tcPr>
          <w:p w14:paraId="75AD72BC"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r w:rsidR="000A7909" w:rsidRPr="00792533" w14:paraId="75AD72C1" w14:textId="77777777" w:rsidTr="00326029">
        <w:trPr>
          <w:trHeight w:val="330"/>
        </w:trPr>
        <w:tc>
          <w:tcPr>
            <w:tcW w:w="731" w:type="dxa"/>
            <w:vMerge w:val="restart"/>
            <w:hideMark/>
          </w:tcPr>
          <w:p w14:paraId="75AD72BE"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6.</w:t>
            </w:r>
          </w:p>
        </w:tc>
        <w:tc>
          <w:tcPr>
            <w:tcW w:w="2484" w:type="dxa"/>
            <w:vMerge w:val="restart"/>
            <w:hideMark/>
          </w:tcPr>
          <w:p w14:paraId="75AD72BF"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 xml:space="preserve">Elektrinė viryklė 2 </w:t>
            </w:r>
            <w:proofErr w:type="spellStart"/>
            <w:r w:rsidRPr="00792533">
              <w:rPr>
                <w:rFonts w:ascii="Times New Roman" w:hAnsi="Times New Roman" w:cs="Times New Roman"/>
              </w:rPr>
              <w:t>kaitvietės</w:t>
            </w:r>
            <w:proofErr w:type="spellEnd"/>
            <w:r w:rsidRPr="00792533">
              <w:rPr>
                <w:rFonts w:ascii="Times New Roman" w:hAnsi="Times New Roman" w:cs="Times New Roman"/>
              </w:rPr>
              <w:t xml:space="preserve"> (pastatoma)</w:t>
            </w:r>
          </w:p>
        </w:tc>
        <w:tc>
          <w:tcPr>
            <w:tcW w:w="6413" w:type="dxa"/>
            <w:hideMark/>
          </w:tcPr>
          <w:p w14:paraId="75AD72C0"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 xml:space="preserve">Viryklė elektrinė 2 </w:t>
            </w:r>
            <w:proofErr w:type="spellStart"/>
            <w:r w:rsidRPr="00792533">
              <w:rPr>
                <w:rFonts w:ascii="Times New Roman" w:hAnsi="Times New Roman" w:cs="Times New Roman"/>
              </w:rPr>
              <w:t>kaitviečių</w:t>
            </w:r>
            <w:proofErr w:type="spellEnd"/>
            <w:r w:rsidRPr="00792533">
              <w:rPr>
                <w:rFonts w:ascii="Times New Roman" w:hAnsi="Times New Roman" w:cs="Times New Roman"/>
              </w:rPr>
              <w:t>. Bendras galingumas iki W: 2500.</w:t>
            </w:r>
          </w:p>
        </w:tc>
      </w:tr>
      <w:tr w:rsidR="000A7909" w:rsidRPr="00792533" w14:paraId="75AD72C5" w14:textId="77777777" w:rsidTr="00326029">
        <w:trPr>
          <w:trHeight w:val="330"/>
        </w:trPr>
        <w:tc>
          <w:tcPr>
            <w:tcW w:w="731" w:type="dxa"/>
            <w:vMerge/>
            <w:hideMark/>
          </w:tcPr>
          <w:p w14:paraId="75AD72C2" w14:textId="77777777" w:rsidR="000A7909" w:rsidRPr="00792533" w:rsidRDefault="000A7909" w:rsidP="00326029">
            <w:pPr>
              <w:rPr>
                <w:rFonts w:ascii="Times New Roman" w:hAnsi="Times New Roman" w:cs="Times New Roman"/>
              </w:rPr>
            </w:pPr>
          </w:p>
        </w:tc>
        <w:tc>
          <w:tcPr>
            <w:tcW w:w="2484" w:type="dxa"/>
            <w:vMerge/>
            <w:hideMark/>
          </w:tcPr>
          <w:p w14:paraId="75AD72C3" w14:textId="77777777" w:rsidR="000A7909" w:rsidRPr="00792533" w:rsidRDefault="000A7909" w:rsidP="00326029">
            <w:pPr>
              <w:rPr>
                <w:rFonts w:ascii="Times New Roman" w:hAnsi="Times New Roman" w:cs="Times New Roman"/>
              </w:rPr>
            </w:pPr>
          </w:p>
        </w:tc>
        <w:tc>
          <w:tcPr>
            <w:tcW w:w="6413" w:type="dxa"/>
            <w:hideMark/>
          </w:tcPr>
          <w:p w14:paraId="75AD72C4" w14:textId="77777777" w:rsidR="000A7909" w:rsidRPr="00792533" w:rsidRDefault="000A7909" w:rsidP="00326029">
            <w:pPr>
              <w:rPr>
                <w:rFonts w:ascii="Times New Roman" w:hAnsi="Times New Roman" w:cs="Times New Roman"/>
              </w:rPr>
            </w:pPr>
            <w:r w:rsidRPr="00792533">
              <w:rPr>
                <w:rFonts w:ascii="Times New Roman" w:hAnsi="Times New Roman" w:cs="Times New Roman"/>
              </w:rPr>
              <w:t>Garantinis terminas – ne trumpesnis nei 24 mėn.*</w:t>
            </w:r>
          </w:p>
        </w:tc>
      </w:tr>
    </w:tbl>
    <w:p w14:paraId="75AD72C6" w14:textId="77777777" w:rsidR="000A7909" w:rsidRPr="00792533" w:rsidRDefault="000A7909" w:rsidP="000A7909">
      <w:pPr>
        <w:rPr>
          <w:rFonts w:ascii="Times New Roman" w:hAnsi="Times New Roman" w:cs="Times New Roman"/>
        </w:rPr>
      </w:pPr>
      <w:r w:rsidRPr="00792533">
        <w:rPr>
          <w:rFonts w:ascii="Times New Roman" w:hAnsi="Times New Roman" w:cs="Times New Roman"/>
        </w:rPr>
        <w:t>* Garantinis terminas skaičiuojamas nuo prekės perdavimo Užsakovui dienos.</w:t>
      </w:r>
    </w:p>
    <w:p w14:paraId="75AD72C7" w14:textId="77777777" w:rsidR="00D36C5E" w:rsidRPr="00792533" w:rsidRDefault="00D36C5E" w:rsidP="000A7909">
      <w:pPr>
        <w:tabs>
          <w:tab w:val="left" w:pos="5245"/>
        </w:tabs>
        <w:autoSpaceDE w:val="0"/>
        <w:autoSpaceDN w:val="0"/>
        <w:adjustRightInd w:val="0"/>
        <w:spacing w:after="0" w:line="240" w:lineRule="auto"/>
        <w:rPr>
          <w:rFonts w:ascii="Times New Roman" w:eastAsia="Times New Roman" w:hAnsi="Times New Roman" w:cs="Times New Roman"/>
          <w:color w:val="000000"/>
        </w:rPr>
      </w:pPr>
    </w:p>
    <w:p w14:paraId="75AD72C8" w14:textId="77777777" w:rsidR="00D36C5E" w:rsidRDefault="00D36C5E"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9" w14:textId="77777777" w:rsidR="00792533" w:rsidRDefault="0079253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A" w14:textId="77777777" w:rsidR="00792533" w:rsidRDefault="0079253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B" w14:textId="77777777" w:rsidR="00792533" w:rsidRPr="00792533" w:rsidRDefault="0079253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C"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D"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p>
    <w:p w14:paraId="75AD72CE" w14:textId="77777777" w:rsidR="00996853" w:rsidRPr="00D9470E" w:rsidRDefault="00667925"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2023-12</w:t>
      </w:r>
      <w:r w:rsidR="00996853" w:rsidRPr="00D9470E">
        <w:rPr>
          <w:rFonts w:ascii="Times New Roman" w:eastAsia="Times New Roman" w:hAnsi="Times New Roman" w:cs="Times New Roman"/>
          <w:color w:val="000000"/>
        </w:rPr>
        <w:t>-__   Prekių viešojo pirkimo-</w:t>
      </w:r>
    </w:p>
    <w:p w14:paraId="75AD72CF"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pardavimo sutarties Nr. ______/_________       </w:t>
      </w:r>
    </w:p>
    <w:p w14:paraId="75AD72D0" w14:textId="77777777" w:rsidR="00996853" w:rsidRPr="00D9470E"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rPr>
      </w:pPr>
      <w:r w:rsidRPr="00D9470E">
        <w:rPr>
          <w:rFonts w:ascii="Times New Roman" w:eastAsia="Times New Roman" w:hAnsi="Times New Roman" w:cs="Times New Roman"/>
          <w:color w:val="000000"/>
        </w:rPr>
        <w:t>2 priedas</w:t>
      </w:r>
    </w:p>
    <w:p w14:paraId="75AD72D1" w14:textId="77777777" w:rsidR="00996853" w:rsidRPr="00D9470E" w:rsidRDefault="00996853" w:rsidP="00996853">
      <w:pPr>
        <w:spacing w:after="0" w:line="240" w:lineRule="auto"/>
        <w:rPr>
          <w:rFonts w:ascii="Times New Roman" w:eastAsia="Times New Roman" w:hAnsi="Times New Roman" w:cs="Times New Roman"/>
          <w:b/>
          <w:color w:val="000000"/>
        </w:rPr>
      </w:pPr>
    </w:p>
    <w:p w14:paraId="75AD72D2"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(Prekių perdavimo</w:t>
      </w:r>
      <w:r w:rsidRPr="00D9470E">
        <w:rPr>
          <w:rFonts w:ascii="Times New Roman" w:eastAsia="Times New Roman" w:hAnsi="Times New Roman" w:cs="Times New Roman"/>
          <w:color w:val="000000"/>
        </w:rPr>
        <w:t>–</w:t>
      </w:r>
      <w:r w:rsidRPr="00D9470E">
        <w:rPr>
          <w:rFonts w:ascii="Times New Roman" w:eastAsia="Times New Roman" w:hAnsi="Times New Roman" w:cs="Times New Roman"/>
          <w:b/>
          <w:color w:val="000000"/>
        </w:rPr>
        <w:t>priėmimo akto forma)</w:t>
      </w:r>
    </w:p>
    <w:p w14:paraId="75AD72D3"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p>
    <w:p w14:paraId="75AD72D4"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PREKIŲ PERDAVIMO</w:t>
      </w:r>
      <w:r w:rsidRPr="00D9470E">
        <w:rPr>
          <w:rFonts w:ascii="Times New Roman" w:eastAsia="Times New Roman" w:hAnsi="Times New Roman" w:cs="Times New Roman"/>
          <w:color w:val="000000"/>
        </w:rPr>
        <w:t>–</w:t>
      </w:r>
      <w:r w:rsidRPr="00D9470E">
        <w:rPr>
          <w:rFonts w:ascii="Times New Roman" w:eastAsia="Times New Roman" w:hAnsi="Times New Roman" w:cs="Times New Roman"/>
          <w:b/>
          <w:color w:val="000000"/>
        </w:rPr>
        <w:t>PRIĖMIMO AKTAS NR. _____</w:t>
      </w:r>
    </w:p>
    <w:p w14:paraId="75AD72D5" w14:textId="77777777" w:rsidR="00996853" w:rsidRPr="00D9470E" w:rsidRDefault="00996853" w:rsidP="00996853">
      <w:pPr>
        <w:spacing w:after="0" w:line="240" w:lineRule="auto"/>
        <w:jc w:val="center"/>
        <w:rPr>
          <w:rFonts w:ascii="Times New Roman" w:eastAsia="Times New Roman" w:hAnsi="Times New Roman" w:cs="Times New Roman"/>
          <w:color w:val="000000"/>
        </w:rPr>
      </w:pPr>
    </w:p>
    <w:p w14:paraId="75AD72D6" w14:textId="77777777" w:rsidR="00996853" w:rsidRPr="00D9470E" w:rsidRDefault="00996853" w:rsidP="00996853">
      <w:pPr>
        <w:spacing w:after="0" w:line="240" w:lineRule="auto"/>
        <w:jc w:val="center"/>
        <w:rPr>
          <w:rFonts w:ascii="Times New Roman" w:eastAsia="Times New Roman" w:hAnsi="Times New Roman" w:cs="Times New Roman"/>
          <w:color w:val="000000"/>
        </w:rPr>
      </w:pPr>
      <w:r w:rsidRPr="00D9470E">
        <w:rPr>
          <w:rFonts w:ascii="Times New Roman" w:eastAsia="Times New Roman" w:hAnsi="Times New Roman" w:cs="Times New Roman"/>
          <w:color w:val="000000"/>
        </w:rPr>
        <w:t>20___ m. _________ ___ d.</w:t>
      </w:r>
    </w:p>
    <w:p w14:paraId="75AD72D7" w14:textId="77777777" w:rsidR="00996853" w:rsidRPr="00D9470E" w:rsidRDefault="00996853" w:rsidP="00996853">
      <w:pPr>
        <w:spacing w:after="0" w:line="240" w:lineRule="auto"/>
        <w:jc w:val="center"/>
        <w:rPr>
          <w:rFonts w:ascii="Times New Roman" w:eastAsia="Times New Roman" w:hAnsi="Times New Roman" w:cs="Times New Roman"/>
          <w:color w:val="000000"/>
        </w:rPr>
      </w:pPr>
      <w:r w:rsidRPr="00D9470E">
        <w:rPr>
          <w:rFonts w:ascii="Times New Roman" w:eastAsia="Times New Roman" w:hAnsi="Times New Roman" w:cs="Times New Roman"/>
          <w:color w:val="000000"/>
        </w:rPr>
        <w:t>Vilnius</w:t>
      </w:r>
    </w:p>
    <w:p w14:paraId="75AD72D8" w14:textId="77777777" w:rsidR="00996853" w:rsidRPr="00D9470E" w:rsidRDefault="00996853" w:rsidP="00996853">
      <w:pPr>
        <w:spacing w:after="0" w:line="240" w:lineRule="auto"/>
        <w:jc w:val="both"/>
        <w:rPr>
          <w:rFonts w:ascii="Times New Roman" w:eastAsia="Times New Roman" w:hAnsi="Times New Roman" w:cs="Times New Roman"/>
          <w:b/>
          <w:color w:val="000000"/>
        </w:rPr>
      </w:pPr>
    </w:p>
    <w:p w14:paraId="75AD72D9"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b/>
          <w:color w:val="000000"/>
        </w:rPr>
        <w:t xml:space="preserve">Tiekėjas </w:t>
      </w:r>
      <w:r w:rsidRPr="00D9470E">
        <w:rPr>
          <w:rFonts w:ascii="Times New Roman" w:eastAsia="Times New Roman" w:hAnsi="Times New Roman" w:cs="Times New Roman"/>
          <w:color w:val="000000"/>
        </w:rPr>
        <w:t>– ______________________________ , atstovaujamas __________________________,</w:t>
      </w:r>
    </w:p>
    <w:p w14:paraId="75AD72DA"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 xml:space="preserve">(įmonės pavadinimas, kodas) </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 xml:space="preserve">             (pareigų pavadinimas, vardas, pavardė)</w:t>
      </w:r>
    </w:p>
    <w:p w14:paraId="75AD72DB"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veikiančio pagal _______________________________,vadovaudamasis 20___ m. _________ __ d.</w:t>
      </w:r>
    </w:p>
    <w:p w14:paraId="75AD72DC"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 xml:space="preserve"> (atstovavimo pagrindas)</w:t>
      </w:r>
    </w:p>
    <w:p w14:paraId="75AD72DD"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____________________________ viešojo pirkimo-pardavimo sutartimi Nr.  ___________/__________,</w:t>
      </w:r>
    </w:p>
    <w:p w14:paraId="75AD72DE" w14:textId="77777777" w:rsidR="00996853" w:rsidRPr="00D9470E" w:rsidRDefault="00996853" w:rsidP="00996853">
      <w:pPr>
        <w:spacing w:after="0" w:line="240" w:lineRule="auto"/>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 xml:space="preserve">     (perkamų prekių pavadinimas)</w:t>
      </w:r>
    </w:p>
    <w:p w14:paraId="75AD72DF"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rPr>
        <w:t>tiekė ir perdavė visas Prekes Pirkėjui.</w:t>
      </w:r>
    </w:p>
    <w:p w14:paraId="75AD72E0"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rPr>
      </w:pPr>
      <w:r w:rsidRPr="00D9470E">
        <w:rPr>
          <w:rFonts w:ascii="Times New Roman" w:eastAsia="Times New Roman" w:hAnsi="Times New Roman" w:cs="Times New Roman"/>
          <w:b/>
          <w:color w:val="000000"/>
        </w:rPr>
        <w:t>Pirkėjas</w:t>
      </w:r>
      <w:r w:rsidRPr="00D9470E">
        <w:rPr>
          <w:rFonts w:ascii="Times New Roman" w:eastAsia="Times New Roman" w:hAnsi="Times New Roman" w:cs="Times New Roman"/>
          <w:color w:val="000000"/>
        </w:rPr>
        <w:t xml:space="preserve"> – ______________________________________________________, atstovaujamas </w:t>
      </w:r>
    </w:p>
    <w:p w14:paraId="75AD72E1"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 xml:space="preserve"> (įstaigos pavadinimas, kodas)</w:t>
      </w:r>
    </w:p>
    <w:p w14:paraId="75AD72E2"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_________________________________________________________________________________,</w:t>
      </w:r>
    </w:p>
    <w:p w14:paraId="75AD72E3"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(pareigų pavadinimas, vardas, pavardė)</w:t>
      </w:r>
    </w:p>
    <w:p w14:paraId="75AD72E4"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veikiančio pagal ____________________________________________________________________, </w:t>
      </w:r>
    </w:p>
    <w:p w14:paraId="75AD72E5"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 xml:space="preserve"> (atstovavimo pagrindas)</w:t>
      </w:r>
    </w:p>
    <w:p w14:paraId="75AD72E6"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priėmė iš Tiekėjo visas prekes.</w:t>
      </w:r>
    </w:p>
    <w:p w14:paraId="75AD72E7"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Atsižvelgiant į tai, Pirkėjas turi sumokėti Tiekėjui _______________ eurų ( ___________________) </w:t>
      </w:r>
    </w:p>
    <w:p w14:paraId="75AD72E8" w14:textId="77777777" w:rsidR="00996853" w:rsidRPr="00D9470E"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 xml:space="preserve">(suma skaičiais) </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(suma žodžiais)</w:t>
      </w:r>
    </w:p>
    <w:p w14:paraId="75AD72E9" w14:textId="77777777" w:rsidR="00996853" w:rsidRPr="00D9470E" w:rsidRDefault="00996853" w:rsidP="00996853">
      <w:pPr>
        <w:keepLines/>
        <w:tabs>
          <w:tab w:val="left" w:pos="5812"/>
        </w:tabs>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Perdavė</w:t>
      </w:r>
    </w:p>
    <w:p w14:paraId="75AD72EA" w14:textId="77777777" w:rsidR="00996853" w:rsidRPr="00D9470E" w:rsidRDefault="00996853" w:rsidP="00996853">
      <w:pPr>
        <w:keepNext/>
        <w:spacing w:after="0" w:line="240" w:lineRule="auto"/>
        <w:ind w:left="720" w:hanging="720"/>
        <w:jc w:val="both"/>
        <w:outlineLvl w:val="2"/>
        <w:rPr>
          <w:rFonts w:ascii="Times New Roman" w:eastAsia="Times New Roman" w:hAnsi="Times New Roman" w:cs="Times New Roman"/>
          <w:color w:val="000000"/>
        </w:rPr>
      </w:pPr>
      <w:r w:rsidRPr="00D9470E">
        <w:rPr>
          <w:rFonts w:ascii="Times New Roman" w:eastAsia="Times New Roman" w:hAnsi="Times New Roman" w:cs="Times New Roman"/>
          <w:color w:val="000000"/>
        </w:rPr>
        <w:t>____________________</w:t>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 xml:space="preserve">___________ </w:t>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______________</w:t>
      </w:r>
    </w:p>
    <w:p w14:paraId="75AD72EB"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 xml:space="preserve">  (pareigų pavadinimas)</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(parašas)</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(vardas, pavardė)</w:t>
      </w:r>
    </w:p>
    <w:p w14:paraId="75AD72EC"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A.V.</w:t>
      </w:r>
    </w:p>
    <w:p w14:paraId="75AD72ED" w14:textId="77777777" w:rsidR="00996853" w:rsidRPr="00D9470E" w:rsidRDefault="00996853" w:rsidP="00996853">
      <w:pPr>
        <w:spacing w:after="0" w:line="240" w:lineRule="auto"/>
        <w:jc w:val="both"/>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Priėmė</w:t>
      </w:r>
    </w:p>
    <w:p w14:paraId="75AD72EE" w14:textId="77777777" w:rsidR="00996853" w:rsidRPr="00D9470E" w:rsidRDefault="00996853" w:rsidP="00996853">
      <w:pPr>
        <w:keepNext/>
        <w:spacing w:after="0" w:line="240" w:lineRule="auto"/>
        <w:ind w:left="720" w:hanging="720"/>
        <w:jc w:val="both"/>
        <w:outlineLvl w:val="2"/>
        <w:rPr>
          <w:rFonts w:ascii="Times New Roman" w:eastAsia="Times New Roman" w:hAnsi="Times New Roman" w:cs="Times New Roman"/>
          <w:color w:val="000000"/>
        </w:rPr>
      </w:pPr>
      <w:r w:rsidRPr="00D9470E">
        <w:rPr>
          <w:rFonts w:ascii="Times New Roman" w:eastAsia="Times New Roman" w:hAnsi="Times New Roman" w:cs="Times New Roman"/>
          <w:color w:val="000000"/>
        </w:rPr>
        <w:t>____________________</w:t>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 xml:space="preserve">____________   </w:t>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______________</w:t>
      </w:r>
    </w:p>
    <w:p w14:paraId="75AD72EF" w14:textId="77777777" w:rsidR="00996853" w:rsidRPr="00D9470E" w:rsidRDefault="00996853" w:rsidP="00996853">
      <w:pPr>
        <w:spacing w:after="0" w:line="240" w:lineRule="auto"/>
        <w:jc w:val="both"/>
        <w:rPr>
          <w:rFonts w:ascii="Times New Roman" w:eastAsia="Times New Roman" w:hAnsi="Times New Roman" w:cs="Times New Roman"/>
          <w:color w:val="000000"/>
          <w:vertAlign w:val="superscript"/>
        </w:rPr>
      </w:pPr>
      <w:r w:rsidRPr="00D9470E">
        <w:rPr>
          <w:rFonts w:ascii="Times New Roman" w:eastAsia="Times New Roman" w:hAnsi="Times New Roman" w:cs="Times New Roman"/>
          <w:color w:val="000000"/>
          <w:vertAlign w:val="superscript"/>
        </w:rPr>
        <w:t>(pareigų pavadinimas)</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(parašas)</w:t>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r>
      <w:r w:rsidRPr="00D9470E">
        <w:rPr>
          <w:rFonts w:ascii="Times New Roman" w:eastAsia="Times New Roman" w:hAnsi="Times New Roman" w:cs="Times New Roman"/>
          <w:color w:val="000000"/>
          <w:vertAlign w:val="superscript"/>
        </w:rPr>
        <w:tab/>
        <w:t xml:space="preserve"> (vardas, pavardė)</w:t>
      </w:r>
    </w:p>
    <w:p w14:paraId="75AD72F0" w14:textId="77777777" w:rsidR="00996853" w:rsidRPr="00D9470E" w:rsidRDefault="00996853" w:rsidP="00996853">
      <w:pPr>
        <w:spacing w:after="0" w:line="240" w:lineRule="auto"/>
        <w:jc w:val="both"/>
        <w:rPr>
          <w:rFonts w:ascii="Times New Roman" w:eastAsia="Times New Roman" w:hAnsi="Times New Roman" w:cs="Times New Roman"/>
          <w:color w:val="000000"/>
        </w:rPr>
      </w:pP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r>
      <w:r w:rsidRPr="00D9470E">
        <w:rPr>
          <w:rFonts w:ascii="Times New Roman" w:eastAsia="Times New Roman" w:hAnsi="Times New Roman" w:cs="Times New Roman"/>
          <w:color w:val="000000"/>
        </w:rPr>
        <w:tab/>
        <w:t>A.V.</w:t>
      </w:r>
    </w:p>
    <w:p w14:paraId="75AD72F1" w14:textId="77777777" w:rsidR="00996853" w:rsidRPr="00D9470E" w:rsidRDefault="00996853" w:rsidP="00996853">
      <w:pPr>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color w:val="000000"/>
        </w:rPr>
        <w:t>______</w:t>
      </w:r>
      <w:r w:rsidRPr="00D9470E">
        <w:rPr>
          <w:rFonts w:ascii="Times New Roman" w:eastAsia="Times New Roman" w:hAnsi="Times New Roman" w:cs="Times New Roman"/>
          <w:b/>
          <w:color w:val="000000"/>
        </w:rPr>
        <w:t>___________________</w:t>
      </w:r>
    </w:p>
    <w:p w14:paraId="75AD72F2" w14:textId="77777777" w:rsidR="00996853" w:rsidRPr="00D9470E" w:rsidRDefault="00996853" w:rsidP="00996853">
      <w:pPr>
        <w:spacing w:after="0" w:line="240" w:lineRule="auto"/>
        <w:ind w:firstLine="1309"/>
        <w:jc w:val="both"/>
        <w:rPr>
          <w:rFonts w:ascii="Times New Roman" w:eastAsia="Times New Roman" w:hAnsi="Times New Roman" w:cs="Times New Roman"/>
        </w:rPr>
      </w:pPr>
    </w:p>
    <w:p w14:paraId="75AD72F3"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i/>
        </w:rPr>
      </w:pPr>
    </w:p>
    <w:p w14:paraId="75AD72F4"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i/>
        </w:rPr>
      </w:pPr>
    </w:p>
    <w:p w14:paraId="75AD72F5" w14:textId="77777777" w:rsidR="00996853" w:rsidRPr="00D9470E" w:rsidRDefault="00996853" w:rsidP="000A7909">
      <w:pPr>
        <w:autoSpaceDE w:val="0"/>
        <w:autoSpaceDN w:val="0"/>
        <w:adjustRightInd w:val="0"/>
        <w:spacing w:after="0" w:line="240" w:lineRule="auto"/>
        <w:rPr>
          <w:rFonts w:ascii="Times New Roman" w:eastAsia="Times New Roman" w:hAnsi="Times New Roman" w:cs="Times New Roman"/>
          <w:color w:val="000000"/>
        </w:rPr>
      </w:pPr>
    </w:p>
    <w:p w14:paraId="75AD72F6" w14:textId="77777777" w:rsidR="00996853" w:rsidRPr="00D9470E" w:rsidRDefault="00996853" w:rsidP="00996853">
      <w:pPr>
        <w:autoSpaceDE w:val="0"/>
        <w:autoSpaceDN w:val="0"/>
        <w:adjustRightInd w:val="0"/>
        <w:spacing w:after="0" w:line="240" w:lineRule="auto"/>
        <w:ind w:left="5245"/>
        <w:rPr>
          <w:rFonts w:ascii="Times New Roman" w:eastAsia="Times New Roman" w:hAnsi="Times New Roman" w:cs="Times New Roman"/>
          <w:color w:val="000000"/>
        </w:rPr>
      </w:pPr>
    </w:p>
    <w:p w14:paraId="75AD72F7" w14:textId="77777777" w:rsidR="00996853" w:rsidRPr="00D9470E" w:rsidRDefault="00996853" w:rsidP="00996853">
      <w:pPr>
        <w:autoSpaceDE w:val="0"/>
        <w:autoSpaceDN w:val="0"/>
        <w:adjustRightInd w:val="0"/>
        <w:spacing w:after="0" w:line="240" w:lineRule="auto"/>
        <w:ind w:left="5245"/>
        <w:rPr>
          <w:rFonts w:ascii="Times New Roman" w:eastAsia="Times New Roman" w:hAnsi="Times New Roman" w:cs="Times New Roman"/>
          <w:color w:val="000000"/>
        </w:rPr>
      </w:pPr>
    </w:p>
    <w:p w14:paraId="75AD72F8" w14:textId="77777777" w:rsidR="00996853" w:rsidRPr="00D9470E" w:rsidRDefault="00667925" w:rsidP="00996853">
      <w:pPr>
        <w:autoSpaceDE w:val="0"/>
        <w:autoSpaceDN w:val="0"/>
        <w:adjustRightInd w:val="0"/>
        <w:spacing w:after="0" w:line="240" w:lineRule="auto"/>
        <w:ind w:left="5245"/>
        <w:rPr>
          <w:rFonts w:ascii="Times New Roman" w:eastAsia="Times New Roman" w:hAnsi="Times New Roman" w:cs="Times New Roman"/>
          <w:color w:val="000000"/>
        </w:rPr>
      </w:pPr>
      <w:r>
        <w:rPr>
          <w:rFonts w:ascii="Times New Roman" w:eastAsia="Times New Roman" w:hAnsi="Times New Roman" w:cs="Times New Roman"/>
          <w:color w:val="000000"/>
        </w:rPr>
        <w:t>2023-12</w:t>
      </w:r>
      <w:r w:rsidR="00996853" w:rsidRPr="00D9470E">
        <w:rPr>
          <w:rFonts w:ascii="Times New Roman" w:eastAsia="Times New Roman" w:hAnsi="Times New Roman" w:cs="Times New Roman"/>
          <w:color w:val="000000"/>
        </w:rPr>
        <w:t>-__   Prekių viešojo pirkimo-</w:t>
      </w:r>
    </w:p>
    <w:p w14:paraId="75AD72F9" w14:textId="77777777" w:rsidR="00996853" w:rsidRPr="00D9470E" w:rsidRDefault="00996853" w:rsidP="00996853">
      <w:pPr>
        <w:autoSpaceDE w:val="0"/>
        <w:autoSpaceDN w:val="0"/>
        <w:adjustRightInd w:val="0"/>
        <w:spacing w:after="0" w:line="240" w:lineRule="auto"/>
        <w:ind w:left="5245"/>
        <w:rPr>
          <w:rFonts w:ascii="Times New Roman" w:eastAsia="Times New Roman" w:hAnsi="Times New Roman" w:cs="Times New Roman"/>
          <w:color w:val="000000"/>
        </w:rPr>
      </w:pPr>
      <w:r w:rsidRPr="00D9470E">
        <w:rPr>
          <w:rFonts w:ascii="Times New Roman" w:eastAsia="Times New Roman" w:hAnsi="Times New Roman" w:cs="Times New Roman"/>
          <w:color w:val="000000"/>
        </w:rPr>
        <w:t xml:space="preserve">pardavimo sutarties Nr. ________/_______      </w:t>
      </w:r>
    </w:p>
    <w:p w14:paraId="75AD72FA" w14:textId="77777777" w:rsidR="00996853" w:rsidRPr="00D9470E" w:rsidRDefault="00E45F02" w:rsidP="00996853">
      <w:pPr>
        <w:autoSpaceDE w:val="0"/>
        <w:autoSpaceDN w:val="0"/>
        <w:adjustRightInd w:val="0"/>
        <w:spacing w:after="0" w:line="240" w:lineRule="auto"/>
        <w:ind w:left="5245"/>
        <w:rPr>
          <w:rFonts w:ascii="Times New Roman" w:eastAsia="Times New Roman" w:hAnsi="Times New Roman" w:cs="Times New Roman"/>
          <w:color w:val="000000"/>
        </w:rPr>
      </w:pPr>
      <w:r w:rsidRPr="00D9470E">
        <w:rPr>
          <w:rFonts w:ascii="Times New Roman" w:eastAsia="Times New Roman" w:hAnsi="Times New Roman" w:cs="Times New Roman"/>
          <w:color w:val="000000"/>
        </w:rPr>
        <w:t>3</w:t>
      </w:r>
      <w:r w:rsidR="00996853" w:rsidRPr="00D9470E">
        <w:rPr>
          <w:rFonts w:ascii="Times New Roman" w:eastAsia="Times New Roman" w:hAnsi="Times New Roman" w:cs="Times New Roman"/>
          <w:color w:val="000000"/>
        </w:rPr>
        <w:t xml:space="preserve"> priedas</w:t>
      </w:r>
    </w:p>
    <w:p w14:paraId="75AD72FB" w14:textId="77777777" w:rsidR="00996853" w:rsidRPr="00D9470E" w:rsidRDefault="00996853" w:rsidP="00996853">
      <w:pPr>
        <w:autoSpaceDE w:val="0"/>
        <w:autoSpaceDN w:val="0"/>
        <w:adjustRightInd w:val="0"/>
        <w:spacing w:after="0" w:line="240" w:lineRule="auto"/>
        <w:ind w:left="5245"/>
        <w:rPr>
          <w:rFonts w:ascii="Times New Roman" w:eastAsia="Times New Roman" w:hAnsi="Times New Roman" w:cs="Times New Roman"/>
          <w:color w:val="000000"/>
        </w:rPr>
      </w:pPr>
    </w:p>
    <w:p w14:paraId="75AD72FC" w14:textId="77777777" w:rsidR="00996853" w:rsidRPr="00D9470E" w:rsidRDefault="00996853" w:rsidP="00996853">
      <w:pPr>
        <w:autoSpaceDE w:val="0"/>
        <w:autoSpaceDN w:val="0"/>
        <w:adjustRightInd w:val="0"/>
        <w:spacing w:after="0" w:line="240" w:lineRule="auto"/>
        <w:ind w:left="5245"/>
        <w:rPr>
          <w:rFonts w:ascii="Times New Roman" w:eastAsia="Times New Roman" w:hAnsi="Times New Roman" w:cs="Times New Roman"/>
          <w:color w:val="000000"/>
        </w:rPr>
      </w:pPr>
    </w:p>
    <w:p w14:paraId="75AD72FD"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b/>
          <w:color w:val="000000"/>
        </w:rPr>
      </w:pPr>
      <w:r w:rsidRPr="00D9470E">
        <w:rPr>
          <w:rFonts w:ascii="Times New Roman" w:eastAsia="Times New Roman" w:hAnsi="Times New Roman" w:cs="Times New Roman"/>
          <w:b/>
          <w:color w:val="000000"/>
        </w:rPr>
        <w:t>TIEKĖJO PASIŪLYMAS</w:t>
      </w:r>
    </w:p>
    <w:p w14:paraId="75AD72FE"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b/>
          <w:color w:val="000000"/>
        </w:rPr>
      </w:pPr>
    </w:p>
    <w:p w14:paraId="75AD72FF"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i/>
          <w:color w:val="000000"/>
        </w:rPr>
      </w:pPr>
      <w:r w:rsidRPr="00D9470E">
        <w:rPr>
          <w:rFonts w:ascii="Times New Roman" w:eastAsia="Times New Roman" w:hAnsi="Times New Roman" w:cs="Times New Roman"/>
          <w:i/>
          <w:color w:val="000000"/>
        </w:rPr>
        <w:t>Dėstymas</w:t>
      </w:r>
    </w:p>
    <w:p w14:paraId="75AD7300"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i/>
          <w:color w:val="000000"/>
        </w:rPr>
      </w:pPr>
    </w:p>
    <w:p w14:paraId="75AD7301" w14:textId="77777777" w:rsidR="00996853" w:rsidRPr="00D9470E" w:rsidRDefault="00996853" w:rsidP="00996853">
      <w:pPr>
        <w:tabs>
          <w:tab w:val="left" w:pos="5580"/>
        </w:tabs>
        <w:spacing w:after="0" w:line="240" w:lineRule="auto"/>
        <w:jc w:val="center"/>
        <w:rPr>
          <w:rFonts w:ascii="Times New Roman" w:eastAsia="Times New Roman" w:hAnsi="Times New Roman" w:cs="Times New Roman"/>
          <w:i/>
        </w:rPr>
      </w:pPr>
      <w:r w:rsidRPr="00D9470E">
        <w:rPr>
          <w:rFonts w:ascii="Times New Roman" w:eastAsia="Times New Roman" w:hAnsi="Times New Roman" w:cs="Times New Roman"/>
          <w:i/>
          <w:color w:val="000000"/>
        </w:rPr>
        <w:t>_____________________</w:t>
      </w:r>
    </w:p>
    <w:p w14:paraId="75AD7302" w14:textId="77777777" w:rsidR="00996853" w:rsidRPr="00D9470E" w:rsidRDefault="00996853" w:rsidP="00996853">
      <w:pPr>
        <w:spacing w:after="0" w:line="240" w:lineRule="auto"/>
        <w:rPr>
          <w:rFonts w:ascii="Times New Roman" w:eastAsia="Times New Roman" w:hAnsi="Times New Roman" w:cs="Times New Roman"/>
        </w:rPr>
      </w:pPr>
    </w:p>
    <w:p w14:paraId="75AD7303" w14:textId="77777777" w:rsidR="00996853" w:rsidRPr="00D9470E" w:rsidRDefault="00996853" w:rsidP="00996853">
      <w:pPr>
        <w:spacing w:after="0" w:line="240" w:lineRule="auto"/>
        <w:rPr>
          <w:rFonts w:ascii="Times New Roman" w:eastAsia="Times New Roman" w:hAnsi="Times New Roman" w:cs="Times New Roman"/>
        </w:rPr>
      </w:pPr>
    </w:p>
    <w:p w14:paraId="75AD7304" w14:textId="77777777" w:rsidR="00517EA4" w:rsidRPr="00D9470E" w:rsidRDefault="00517EA4" w:rsidP="00517EA4">
      <w:pPr>
        <w:tabs>
          <w:tab w:val="left" w:pos="5580"/>
        </w:tabs>
        <w:spacing w:after="0" w:line="240" w:lineRule="auto"/>
        <w:jc w:val="center"/>
        <w:rPr>
          <w:rFonts w:ascii="Times New Roman" w:eastAsia="Times New Roman" w:hAnsi="Times New Roman" w:cs="Times New Roman"/>
          <w:i/>
        </w:rPr>
      </w:pPr>
    </w:p>
    <w:p w14:paraId="75AD7305" w14:textId="77777777" w:rsidR="00E3740B" w:rsidRPr="00D9470E" w:rsidRDefault="00E3740B" w:rsidP="000A7909">
      <w:pPr>
        <w:spacing w:after="0" w:line="240" w:lineRule="auto"/>
        <w:rPr>
          <w:rFonts w:ascii="Times New Roman" w:eastAsia="Arial" w:hAnsi="Times New Roman" w:cs="Times New Roman"/>
          <w:b/>
          <w:bCs/>
        </w:rPr>
      </w:pPr>
    </w:p>
    <w:p w14:paraId="75AD7306" w14:textId="77777777" w:rsidR="00E3740B" w:rsidRPr="00D9470E" w:rsidRDefault="00E3740B" w:rsidP="000A7909">
      <w:pPr>
        <w:spacing w:after="0" w:line="240" w:lineRule="auto"/>
        <w:rPr>
          <w:rFonts w:ascii="Times New Roman" w:eastAsia="Arial" w:hAnsi="Times New Roman" w:cs="Times New Roman"/>
          <w:b/>
          <w:bCs/>
        </w:rPr>
      </w:pPr>
    </w:p>
    <w:sectPr w:rsidR="00E3740B" w:rsidRPr="00D9470E" w:rsidSect="00E61B0A">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7309" w14:textId="77777777" w:rsidR="000B766A" w:rsidRDefault="000B766A" w:rsidP="00517EA4">
      <w:pPr>
        <w:spacing w:after="0" w:line="240" w:lineRule="auto"/>
      </w:pPr>
      <w:r>
        <w:separator/>
      </w:r>
    </w:p>
  </w:endnote>
  <w:endnote w:type="continuationSeparator" w:id="0">
    <w:p w14:paraId="75AD730A" w14:textId="77777777" w:rsidR="000B766A" w:rsidRDefault="000B766A"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7307" w14:textId="77777777" w:rsidR="000B766A" w:rsidRDefault="000B766A" w:rsidP="00517EA4">
      <w:pPr>
        <w:spacing w:after="0" w:line="240" w:lineRule="auto"/>
      </w:pPr>
      <w:r>
        <w:separator/>
      </w:r>
    </w:p>
  </w:footnote>
  <w:footnote w:type="continuationSeparator" w:id="0">
    <w:p w14:paraId="75AD7308" w14:textId="77777777" w:rsidR="000B766A" w:rsidRDefault="000B766A" w:rsidP="00517EA4">
      <w:pPr>
        <w:spacing w:after="0" w:line="240" w:lineRule="auto"/>
      </w:pPr>
      <w:r>
        <w:continuationSeparator/>
      </w:r>
    </w:p>
  </w:footnote>
  <w:footnote w:id="1">
    <w:p w14:paraId="75AD730B" w14:textId="77777777" w:rsidR="00E3740B" w:rsidRPr="00B37851" w:rsidRDefault="00E3740B" w:rsidP="00996853">
      <w:pPr>
        <w:pStyle w:val="Puslapioinaostekstas"/>
        <w:jc w:val="both"/>
        <w:rPr>
          <w:i/>
          <w:iCs/>
        </w:rPr>
      </w:pPr>
      <w:r w:rsidRPr="00B37851">
        <w:rPr>
          <w:rStyle w:val="Puslapioinaosnuoroda"/>
          <w:i/>
          <w:iCs/>
        </w:rPr>
        <w:footnoteRef/>
      </w:r>
      <w:r w:rsidRPr="00A31FA5">
        <w:rPr>
          <w:i/>
        </w:rPr>
        <w:t xml:space="preserve">Pirkėjui būtinas papildomas laikas atlikti papildomą pirkimą;ne dėl Pirkėjo kaltės </w:t>
      </w:r>
      <w:r w:rsidRPr="00A31FA5">
        <w:rPr>
          <w:i/>
          <w:iCs/>
        </w:rPr>
        <w:t>vėluoja kitos Pirkėjo pirkimo sutarties, turinčios tiesioginės įtakos šiai Sutarčiai, vykdymas.</w:t>
      </w:r>
    </w:p>
  </w:footnote>
  <w:footnote w:id="2">
    <w:p w14:paraId="75AD730C" w14:textId="77777777" w:rsidR="00E3740B" w:rsidRPr="00B37851" w:rsidRDefault="00E3740B" w:rsidP="00996853">
      <w:pPr>
        <w:pStyle w:val="Puslapioinaostekstas"/>
        <w:jc w:val="both"/>
        <w:rPr>
          <w:i/>
          <w:iCs/>
        </w:rPr>
      </w:pPr>
      <w:r w:rsidRPr="00B37851">
        <w:rPr>
          <w:rStyle w:val="Puslapioinaosnuoroda"/>
          <w:i/>
          <w:iCs/>
        </w:rPr>
        <w:footnoteRef/>
      </w:r>
      <w:r w:rsidR="00492D25">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footnote>
  <w:footnote w:id="3">
    <w:p w14:paraId="75AD730D" w14:textId="77777777" w:rsidR="00E3740B" w:rsidRPr="0080415C" w:rsidRDefault="00E3740B"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80415C">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80415C">
        <w:rPr>
          <w:rFonts w:ascii="Times New Roman" w:hAnsi="Times New Roman" w:cs="Times New Roman"/>
          <w:i/>
          <w:iCs/>
          <w:sz w:val="20"/>
          <w:szCs w:val="20"/>
        </w:rPr>
        <w:t>..</w:t>
      </w:r>
    </w:p>
  </w:footnote>
  <w:footnote w:id="4">
    <w:p w14:paraId="75AD730E" w14:textId="77777777" w:rsidR="00E3740B" w:rsidRPr="0080415C" w:rsidRDefault="00E3740B"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jeigu Tiekėjas daugiau nei vieną kartą vėluoja pristatyti Prekes – Tiekėjui buvo </w:t>
      </w:r>
      <w:r w:rsidRPr="0080415C">
        <w:rPr>
          <w:rFonts w:ascii="Times New Roman" w:eastAsia="Arial Unicode MS" w:hAnsi="Times New Roman" w:cs="Times New Roman"/>
          <w:i/>
          <w:iCs/>
          <w:sz w:val="20"/>
          <w:szCs w:val="20"/>
        </w:rPr>
        <w:t>pritaikyta sutartyje numatyta sankcija</w:t>
      </w:r>
      <w:r w:rsidRPr="0080415C">
        <w:rPr>
          <w:rFonts w:ascii="Times New Roman" w:hAnsi="Times New Roman" w:cs="Times New Roman"/>
          <w:i/>
          <w:iC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88900125">
    <w:abstractNumId w:val="5"/>
  </w:num>
  <w:num w:numId="2" w16cid:durableId="1745369283">
    <w:abstractNumId w:val="1"/>
  </w:num>
  <w:num w:numId="3" w16cid:durableId="1497258437">
    <w:abstractNumId w:val="4"/>
  </w:num>
  <w:num w:numId="4" w16cid:durableId="1479806926">
    <w:abstractNumId w:val="3"/>
  </w:num>
  <w:num w:numId="5" w16cid:durableId="278223890">
    <w:abstractNumId w:val="0"/>
  </w:num>
  <w:num w:numId="6" w16cid:durableId="126996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004B0C"/>
    <w:rsid w:val="0001478D"/>
    <w:rsid w:val="000165E5"/>
    <w:rsid w:val="0008562A"/>
    <w:rsid w:val="000A7909"/>
    <w:rsid w:val="000B766A"/>
    <w:rsid w:val="000C7F7C"/>
    <w:rsid w:val="000D0C73"/>
    <w:rsid w:val="000D1537"/>
    <w:rsid w:val="000D3581"/>
    <w:rsid w:val="000D7AC3"/>
    <w:rsid w:val="00110EF8"/>
    <w:rsid w:val="0011210F"/>
    <w:rsid w:val="001267DE"/>
    <w:rsid w:val="001270B1"/>
    <w:rsid w:val="001300A4"/>
    <w:rsid w:val="001445B8"/>
    <w:rsid w:val="00153F7B"/>
    <w:rsid w:val="001909CE"/>
    <w:rsid w:val="001B021B"/>
    <w:rsid w:val="001C4D0C"/>
    <w:rsid w:val="001C7D6A"/>
    <w:rsid w:val="001D1775"/>
    <w:rsid w:val="001D1896"/>
    <w:rsid w:val="001D1CC6"/>
    <w:rsid w:val="001D7CDC"/>
    <w:rsid w:val="00201B82"/>
    <w:rsid w:val="002172CE"/>
    <w:rsid w:val="0023606B"/>
    <w:rsid w:val="002439DB"/>
    <w:rsid w:val="002502F5"/>
    <w:rsid w:val="002573ED"/>
    <w:rsid w:val="00284617"/>
    <w:rsid w:val="00287A63"/>
    <w:rsid w:val="00293EAA"/>
    <w:rsid w:val="002A08D8"/>
    <w:rsid w:val="002B18EE"/>
    <w:rsid w:val="002E1BE2"/>
    <w:rsid w:val="002E1D6D"/>
    <w:rsid w:val="0030075D"/>
    <w:rsid w:val="00305692"/>
    <w:rsid w:val="00305BA8"/>
    <w:rsid w:val="00311232"/>
    <w:rsid w:val="00333D17"/>
    <w:rsid w:val="003368B2"/>
    <w:rsid w:val="0034270E"/>
    <w:rsid w:val="003447D9"/>
    <w:rsid w:val="00353D34"/>
    <w:rsid w:val="00365002"/>
    <w:rsid w:val="003719D0"/>
    <w:rsid w:val="00383273"/>
    <w:rsid w:val="00392E9B"/>
    <w:rsid w:val="0039586E"/>
    <w:rsid w:val="003A29D7"/>
    <w:rsid w:val="003A3092"/>
    <w:rsid w:val="003A3C9E"/>
    <w:rsid w:val="003B320D"/>
    <w:rsid w:val="003B4C5F"/>
    <w:rsid w:val="003B5F9A"/>
    <w:rsid w:val="003C6193"/>
    <w:rsid w:val="003D5A6B"/>
    <w:rsid w:val="003E35B1"/>
    <w:rsid w:val="003E6D6F"/>
    <w:rsid w:val="003F0703"/>
    <w:rsid w:val="00416574"/>
    <w:rsid w:val="004277A2"/>
    <w:rsid w:val="0044145E"/>
    <w:rsid w:val="00446D82"/>
    <w:rsid w:val="00450B5C"/>
    <w:rsid w:val="00474DC8"/>
    <w:rsid w:val="00484590"/>
    <w:rsid w:val="00491BFE"/>
    <w:rsid w:val="00492D25"/>
    <w:rsid w:val="00497841"/>
    <w:rsid w:val="004A3A75"/>
    <w:rsid w:val="004A6038"/>
    <w:rsid w:val="004B05C6"/>
    <w:rsid w:val="004B2EE4"/>
    <w:rsid w:val="004B77AB"/>
    <w:rsid w:val="004D00B2"/>
    <w:rsid w:val="004D7C67"/>
    <w:rsid w:val="004E5290"/>
    <w:rsid w:val="004F2656"/>
    <w:rsid w:val="004F44B2"/>
    <w:rsid w:val="00504870"/>
    <w:rsid w:val="005170C0"/>
    <w:rsid w:val="00517EA4"/>
    <w:rsid w:val="00525EB0"/>
    <w:rsid w:val="005300D2"/>
    <w:rsid w:val="00544D61"/>
    <w:rsid w:val="005649BD"/>
    <w:rsid w:val="00573F0A"/>
    <w:rsid w:val="005A15D1"/>
    <w:rsid w:val="005A19AE"/>
    <w:rsid w:val="005B1247"/>
    <w:rsid w:val="005B657E"/>
    <w:rsid w:val="005B6844"/>
    <w:rsid w:val="005B7D67"/>
    <w:rsid w:val="005C11CA"/>
    <w:rsid w:val="005D19EF"/>
    <w:rsid w:val="005F73B1"/>
    <w:rsid w:val="00613CAC"/>
    <w:rsid w:val="00631098"/>
    <w:rsid w:val="00637CBA"/>
    <w:rsid w:val="00640840"/>
    <w:rsid w:val="00642632"/>
    <w:rsid w:val="00644F52"/>
    <w:rsid w:val="00651B01"/>
    <w:rsid w:val="00662AB6"/>
    <w:rsid w:val="00664248"/>
    <w:rsid w:val="00667925"/>
    <w:rsid w:val="006A1A01"/>
    <w:rsid w:val="006A3B86"/>
    <w:rsid w:val="006A408D"/>
    <w:rsid w:val="006C7F71"/>
    <w:rsid w:val="006E0173"/>
    <w:rsid w:val="007116FF"/>
    <w:rsid w:val="0071401D"/>
    <w:rsid w:val="00740895"/>
    <w:rsid w:val="00742A26"/>
    <w:rsid w:val="00742BCE"/>
    <w:rsid w:val="007447AA"/>
    <w:rsid w:val="00762AC8"/>
    <w:rsid w:val="00771019"/>
    <w:rsid w:val="007747AF"/>
    <w:rsid w:val="007806AB"/>
    <w:rsid w:val="0078594F"/>
    <w:rsid w:val="00792533"/>
    <w:rsid w:val="007C08B6"/>
    <w:rsid w:val="007C7303"/>
    <w:rsid w:val="007D40E4"/>
    <w:rsid w:val="007F1BD6"/>
    <w:rsid w:val="00803531"/>
    <w:rsid w:val="0080415C"/>
    <w:rsid w:val="00810403"/>
    <w:rsid w:val="00815615"/>
    <w:rsid w:val="008347D0"/>
    <w:rsid w:val="00860BD0"/>
    <w:rsid w:val="008665E9"/>
    <w:rsid w:val="00871AB4"/>
    <w:rsid w:val="00880D2E"/>
    <w:rsid w:val="008979B0"/>
    <w:rsid w:val="008A77D9"/>
    <w:rsid w:val="008B4158"/>
    <w:rsid w:val="008C27AE"/>
    <w:rsid w:val="008D4837"/>
    <w:rsid w:val="008E0DC1"/>
    <w:rsid w:val="008E4DB8"/>
    <w:rsid w:val="008E60D7"/>
    <w:rsid w:val="008F3484"/>
    <w:rsid w:val="009051D0"/>
    <w:rsid w:val="0090706C"/>
    <w:rsid w:val="00917A67"/>
    <w:rsid w:val="00936BE5"/>
    <w:rsid w:val="009457FA"/>
    <w:rsid w:val="00952CA0"/>
    <w:rsid w:val="00957CEE"/>
    <w:rsid w:val="0096435A"/>
    <w:rsid w:val="00964A1C"/>
    <w:rsid w:val="00965508"/>
    <w:rsid w:val="00977487"/>
    <w:rsid w:val="009876AD"/>
    <w:rsid w:val="00996853"/>
    <w:rsid w:val="009A6630"/>
    <w:rsid w:val="009E1139"/>
    <w:rsid w:val="009E419A"/>
    <w:rsid w:val="00A00514"/>
    <w:rsid w:val="00A0107A"/>
    <w:rsid w:val="00A12E69"/>
    <w:rsid w:val="00A50C5B"/>
    <w:rsid w:val="00A631E1"/>
    <w:rsid w:val="00A75D1A"/>
    <w:rsid w:val="00AA3AAF"/>
    <w:rsid w:val="00AA4E5F"/>
    <w:rsid w:val="00AC1AA5"/>
    <w:rsid w:val="00AC27A3"/>
    <w:rsid w:val="00AC6127"/>
    <w:rsid w:val="00AC619F"/>
    <w:rsid w:val="00B02603"/>
    <w:rsid w:val="00B0380A"/>
    <w:rsid w:val="00B0717D"/>
    <w:rsid w:val="00B33D6D"/>
    <w:rsid w:val="00B37EF5"/>
    <w:rsid w:val="00B735E7"/>
    <w:rsid w:val="00B81FB1"/>
    <w:rsid w:val="00BA530C"/>
    <w:rsid w:val="00BB142F"/>
    <w:rsid w:val="00BF0E34"/>
    <w:rsid w:val="00BF3591"/>
    <w:rsid w:val="00BF62DB"/>
    <w:rsid w:val="00C00A5E"/>
    <w:rsid w:val="00C0519A"/>
    <w:rsid w:val="00C07B06"/>
    <w:rsid w:val="00C07FD0"/>
    <w:rsid w:val="00C15ECE"/>
    <w:rsid w:val="00C20461"/>
    <w:rsid w:val="00C237B0"/>
    <w:rsid w:val="00C267DB"/>
    <w:rsid w:val="00C4463E"/>
    <w:rsid w:val="00C7743E"/>
    <w:rsid w:val="00C83877"/>
    <w:rsid w:val="00CA1EDA"/>
    <w:rsid w:val="00CB682D"/>
    <w:rsid w:val="00CC3CE4"/>
    <w:rsid w:val="00CD07DF"/>
    <w:rsid w:val="00CE07B7"/>
    <w:rsid w:val="00D057F8"/>
    <w:rsid w:val="00D11D75"/>
    <w:rsid w:val="00D13DA7"/>
    <w:rsid w:val="00D14251"/>
    <w:rsid w:val="00D25561"/>
    <w:rsid w:val="00D259A7"/>
    <w:rsid w:val="00D36C5E"/>
    <w:rsid w:val="00D41BE3"/>
    <w:rsid w:val="00D435AB"/>
    <w:rsid w:val="00D43CEF"/>
    <w:rsid w:val="00D51CFB"/>
    <w:rsid w:val="00D56A91"/>
    <w:rsid w:val="00D9470E"/>
    <w:rsid w:val="00D954B0"/>
    <w:rsid w:val="00D96203"/>
    <w:rsid w:val="00D97B08"/>
    <w:rsid w:val="00DB544E"/>
    <w:rsid w:val="00DE40F8"/>
    <w:rsid w:val="00DF0C3A"/>
    <w:rsid w:val="00E0189E"/>
    <w:rsid w:val="00E06242"/>
    <w:rsid w:val="00E13023"/>
    <w:rsid w:val="00E233E2"/>
    <w:rsid w:val="00E27249"/>
    <w:rsid w:val="00E36A3D"/>
    <w:rsid w:val="00E3740B"/>
    <w:rsid w:val="00E45F02"/>
    <w:rsid w:val="00E541A9"/>
    <w:rsid w:val="00E61B0A"/>
    <w:rsid w:val="00E61FEB"/>
    <w:rsid w:val="00E975D7"/>
    <w:rsid w:val="00EC5F28"/>
    <w:rsid w:val="00EC7173"/>
    <w:rsid w:val="00EE0781"/>
    <w:rsid w:val="00EE12BC"/>
    <w:rsid w:val="00EE2990"/>
    <w:rsid w:val="00EE53DD"/>
    <w:rsid w:val="00EF62E0"/>
    <w:rsid w:val="00F06734"/>
    <w:rsid w:val="00F17054"/>
    <w:rsid w:val="00F5299A"/>
    <w:rsid w:val="00F668C6"/>
    <w:rsid w:val="00F97FA6"/>
    <w:rsid w:val="00FA021B"/>
    <w:rsid w:val="00FA7625"/>
    <w:rsid w:val="00FB31E5"/>
    <w:rsid w:val="00FB44FD"/>
    <w:rsid w:val="00FC485C"/>
    <w:rsid w:val="00FD511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7159"/>
  <w15:docId w15:val="{237CF313-767D-4FC8-A03C-7DC98B7F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7B7"/>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paragraph" w:styleId="Antrats">
    <w:name w:val="header"/>
    <w:basedOn w:val="prastasis"/>
    <w:link w:val="AntratsDiagrama"/>
    <w:uiPriority w:val="99"/>
    <w:semiHidden/>
    <w:unhideWhenUsed/>
    <w:rsid w:val="00D36C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36C5E"/>
  </w:style>
  <w:style w:type="paragraph" w:styleId="Porat">
    <w:name w:val="footer"/>
    <w:basedOn w:val="prastasis"/>
    <w:link w:val="PoratDiagrama"/>
    <w:uiPriority w:val="99"/>
    <w:semiHidden/>
    <w:unhideWhenUsed/>
    <w:rsid w:val="00D36C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36C5E"/>
  </w:style>
  <w:style w:type="table" w:styleId="Lentelstinklelis">
    <w:name w:val="Table Grid"/>
    <w:basedOn w:val="prastojilentel"/>
    <w:uiPriority w:val="59"/>
    <w:rsid w:val="002E1BE2"/>
    <w:pPr>
      <w:spacing w:after="0" w:line="240" w:lineRule="auto"/>
    </w:pPr>
    <w:rPr>
      <w:rFonts w:eastAsiaTheme="minorEastAsia"/>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gema@omge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A68AA-C16A-4733-B784-061E20BA3960}">
  <ds:schemaRefs>
    <ds:schemaRef ds:uri="http://schemas.openxmlformats.org/officeDocument/2006/bibliography"/>
  </ds:schemaRefs>
</ds:datastoreItem>
</file>

<file path=customXml/itemProps2.xml><?xml version="1.0" encoding="utf-8"?>
<ds:datastoreItem xmlns:ds="http://schemas.openxmlformats.org/officeDocument/2006/customXml" ds:itemID="{BD35AD5C-FD72-485A-841B-1C6E6E11EED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CD3B3AF2-50CD-4F04-8334-413AC576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9B219-8FCF-4F69-8E4E-77B71428E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20010</Words>
  <Characters>11407</Characters>
  <Application>Microsoft Office Word</Application>
  <DocSecurity>4</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Orinta Kazėnienė</cp:lastModifiedBy>
  <cp:revision>2</cp:revision>
  <dcterms:created xsi:type="dcterms:W3CDTF">2023-12-12T11:09:00Z</dcterms:created>
  <dcterms:modified xsi:type="dcterms:W3CDTF">2023-12-12T11:09:00Z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