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784AABA" w14:textId="6A095237" w:rsidR="00C7274A" w:rsidRDefault="006953E0" w:rsidP="00B659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data"/>
          <w:tag w:val="Sutarties data"/>
          <w:id w:val="1297333267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B65937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  <w:r w:rsidR="00F53303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17</w:t>
          </w:r>
        </w:sdtContent>
      </w:sdt>
      <w:r w:rsidR="00ED06C8">
        <w:rPr>
          <w:rFonts w:ascii="Times New Roman" w:hAnsi="Times New Roman" w:cs="Times New Roman"/>
          <w:b/>
          <w:sz w:val="24"/>
          <w:szCs w:val="24"/>
        </w:rPr>
        <w:t xml:space="preserve"> ILGALAIKIŲ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37" w:rsidRPr="00B65937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B65937">
        <w:rPr>
          <w:rFonts w:ascii="Times New Roman" w:hAnsi="Times New Roman" w:cs="Times New Roman"/>
          <w:b/>
          <w:sz w:val="24"/>
          <w:szCs w:val="24"/>
        </w:rPr>
        <w:t>E</w:t>
      </w:r>
      <w:r w:rsidR="00B65937" w:rsidRPr="00B65937">
        <w:rPr>
          <w:rFonts w:ascii="Times New Roman" w:hAnsi="Times New Roman" w:cs="Times New Roman"/>
          <w:b/>
          <w:sz w:val="24"/>
          <w:szCs w:val="24"/>
        </w:rPr>
        <w:t>S</w:t>
      </w:r>
      <w:r w:rsidR="00ED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37" w:rsidRPr="00B65937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560904554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527</w:t>
          </w:r>
        </w:sdtContent>
      </w:sdt>
    </w:p>
    <w:p w14:paraId="27DB2616" w14:textId="77777777" w:rsidR="000926FD" w:rsidRDefault="000926FD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44ADF" w14:textId="59DB4F4D" w:rsidR="00ED06C8" w:rsidRDefault="00ED06C8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C8">
        <w:rPr>
          <w:rFonts w:ascii="Times New Roman" w:hAnsi="Times New Roman" w:cs="Times New Roman"/>
          <w:b/>
          <w:sz w:val="24"/>
          <w:szCs w:val="24"/>
        </w:rPr>
        <w:t>(PU-9229/22) Dyzelinas ir benzinas iš degalinių (Administracija)</w:t>
      </w:r>
    </w:p>
    <w:p w14:paraId="1C6A2591" w14:textId="77777777" w:rsidR="00ED06C8" w:rsidRDefault="00ED06C8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99D7F" w14:textId="74DEEB01" w:rsidR="00CA0AB8" w:rsidRDefault="00CA0AB8" w:rsidP="001D4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D1F" w:rsidRPr="00BB0D1F">
        <w:rPr>
          <w:rFonts w:ascii="Times New Roman" w:hAnsi="Times New Roman" w:cs="Times New Roman"/>
          <w:sz w:val="24"/>
          <w:szCs w:val="24"/>
        </w:rPr>
        <w:t>2</w:t>
      </w:r>
      <w:r w:rsidR="00FB72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38783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, diena"/>
          <w:id w:val="1069537728"/>
          <w:placeholder>
            <w:docPart w:val="DefaultPlaceholder_-1854013440"/>
          </w:placeholder>
        </w:sdtPr>
        <w:sdtContent>
          <w:r w:rsidR="00FB7242">
            <w:rPr>
              <w:rFonts w:ascii="Times New Roman" w:hAnsi="Times New Roman" w:cs="Times New Roman"/>
              <w:sz w:val="24"/>
              <w:szCs w:val="24"/>
            </w:rPr>
            <w:t xml:space="preserve">            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E5589B9" w14:textId="5E0C6039" w:rsidR="00F53303" w:rsidRPr="00F53303" w:rsidRDefault="00F53303" w:rsidP="000C7CAB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</w:pPr>
      <w:r w:rsidRPr="00F53303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AB „Kelių priežiūra“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, buveinės adresas Savanorių pr. 321C, Kaunas 50120, juridinio asmens kodas 232112130, atstovaujama, veikiančio pagal (toliau – </w:t>
      </w:r>
      <w:r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p w14:paraId="2055A682" w14:textId="3B61A8FF" w:rsidR="00ED06C8" w:rsidRDefault="00ED06C8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ED06C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„VIADA LT“</w:t>
      </w:r>
      <w:r w:rsidRPr="00ED06C8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proofErr w:type="spellStart"/>
      <w:r w:rsidRPr="00ED06C8">
        <w:rPr>
          <w:rFonts w:ascii="Times New Roman" w:eastAsia="Arial Unicode MS" w:hAnsi="Times New Roman" w:cs="Times New Roman"/>
          <w:sz w:val="24"/>
          <w:szCs w:val="24"/>
          <w:lang w:eastAsia="lt-LT"/>
        </w:rPr>
        <w:t>Ožiarūčių</w:t>
      </w:r>
      <w:proofErr w:type="spellEnd"/>
      <w:r w:rsidRPr="00ED06C8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g. 1A, Avižieniai LT-14185 Vilniaus r. sav., juridinio asmens kodas 178715423, atstovaujamas (-a), veikiančios pagal, (toliau – </w:t>
      </w:r>
      <w:r w:rsidRPr="00ED06C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Pr="00ED06C8">
        <w:rPr>
          <w:rFonts w:ascii="Times New Roman" w:eastAsia="Arial Unicode MS" w:hAnsi="Times New Roman" w:cs="Times New Roman"/>
          <w:sz w:val="24"/>
          <w:szCs w:val="24"/>
          <w:lang w:eastAsia="lt-LT"/>
        </w:rPr>
        <w:t>),</w:t>
      </w:r>
    </w:p>
    <w:p w14:paraId="39EF03B9" w14:textId="77777777" w:rsidR="00ED06C8" w:rsidRPr="000B2F72" w:rsidRDefault="00ED06C8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</w:p>
    <w:p w14:paraId="2E6D507F" w14:textId="240B72F2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B44">
        <w:rPr>
          <w:rFonts w:ascii="Times New Roman" w:hAnsi="Times New Roman" w:cs="Times New Roman"/>
          <w:sz w:val="24"/>
          <w:szCs w:val="24"/>
        </w:rPr>
        <w:t xml:space="preserve">Pirkėjas ir </w:t>
      </w:r>
      <w:r w:rsidR="0010758C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CB2F323" w14:textId="0E3FB51C" w:rsidR="009332F5" w:rsidRDefault="00C6652F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44">
        <w:rPr>
          <w:rFonts w:ascii="Times New Roman" w:hAnsi="Times New Roman" w:cs="Times New Roman"/>
          <w:sz w:val="24"/>
          <w:szCs w:val="24"/>
        </w:rPr>
        <w:t>t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alias w:val="Sutarties data"/>
          <w:tag w:val="Sutarties data"/>
          <w:id w:val="1852064378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B65937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F53303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17</w:t>
          </w:r>
        </w:sdtContent>
      </w:sdt>
      <w:r w:rsidR="00BB0D1F" w:rsidRPr="00F21B44">
        <w:rPr>
          <w:rFonts w:ascii="Times New Roman" w:hAnsi="Times New Roman" w:cs="Times New Roman"/>
          <w:sz w:val="24"/>
          <w:szCs w:val="24"/>
        </w:rPr>
        <w:t xml:space="preserve"> yra sudaryta p</w:t>
      </w:r>
      <w:r w:rsidR="00F21B44" w:rsidRPr="00F21B44">
        <w:rPr>
          <w:rFonts w:ascii="Times New Roman" w:hAnsi="Times New Roman" w:cs="Times New Roman"/>
          <w:sz w:val="24"/>
          <w:szCs w:val="24"/>
        </w:rPr>
        <w:t>rekių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 viešojo pirkimo-pardavimo sutartis Nr. </w:t>
      </w:r>
      <w:sdt>
        <w:sdtPr>
          <w:alias w:val="Sutarties numeris"/>
          <w:tag w:val="Sutarties numeris"/>
          <w:id w:val="-618911865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527</w:t>
          </w:r>
        </w:sdtContent>
      </w:sdt>
      <w:r w:rsidR="00CE5ED2" w:rsidRPr="00F21B44">
        <w:rPr>
          <w:rFonts w:ascii="Times New Roman" w:hAnsi="Times New Roman" w:cs="Times New Roman"/>
          <w:sz w:val="24"/>
          <w:szCs w:val="24"/>
        </w:rPr>
        <w:t xml:space="preserve"> 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B0D1F" w:rsidRPr="00F21B44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), kurios </w:t>
      </w:r>
      <w:r w:rsidR="000B2F72" w:rsidRPr="00F21B44">
        <w:rPr>
          <w:rFonts w:ascii="Times New Roman" w:hAnsi="Times New Roman" w:cs="Times New Roman"/>
          <w:sz w:val="24"/>
          <w:szCs w:val="24"/>
        </w:rPr>
        <w:t xml:space="preserve">vertė </w:t>
      </w:r>
      <w:r w:rsidR="00F21B44" w:rsidRPr="00F21B44">
        <w:rPr>
          <w:rFonts w:ascii="Times New Roman" w:hAnsi="Times New Roman" w:cs="Times New Roman"/>
          <w:sz w:val="24"/>
          <w:szCs w:val="24"/>
        </w:rPr>
        <w:t xml:space="preserve">be PVM yra </w:t>
      </w:r>
      <w:r w:rsidR="00ED06C8">
        <w:rPr>
          <w:rFonts w:ascii="Times New Roman" w:hAnsi="Times New Roman" w:cs="Times New Roman"/>
          <w:sz w:val="24"/>
          <w:szCs w:val="24"/>
        </w:rPr>
        <w:t>270</w:t>
      </w:r>
      <w:r w:rsidR="00F53303">
        <w:rPr>
          <w:rFonts w:ascii="Times New Roman" w:hAnsi="Times New Roman" w:cs="Times New Roman"/>
          <w:sz w:val="24"/>
          <w:szCs w:val="24"/>
        </w:rPr>
        <w:t>.</w:t>
      </w:r>
      <w:r w:rsidR="00F53303" w:rsidRPr="00F53303">
        <w:rPr>
          <w:rFonts w:ascii="Times New Roman" w:hAnsi="Times New Roman" w:cs="Times New Roman"/>
          <w:sz w:val="24"/>
          <w:szCs w:val="24"/>
        </w:rPr>
        <w:t>000</w:t>
      </w:r>
      <w:r w:rsidR="00B65937" w:rsidRPr="00B65937">
        <w:rPr>
          <w:rFonts w:ascii="Times New Roman" w:hAnsi="Times New Roman" w:cs="Times New Roman"/>
          <w:sz w:val="24"/>
          <w:szCs w:val="24"/>
        </w:rPr>
        <w:t>,00 EUR (</w:t>
      </w:r>
      <w:r w:rsidR="00ED06C8">
        <w:rPr>
          <w:rFonts w:ascii="Times New Roman" w:hAnsi="Times New Roman" w:cs="Times New Roman"/>
          <w:sz w:val="24"/>
          <w:szCs w:val="24"/>
        </w:rPr>
        <w:t>du šimtai septyniasdešimt tūkstančių</w:t>
      </w:r>
      <w:r w:rsidR="00B65937" w:rsidRPr="00B65937">
        <w:rPr>
          <w:rFonts w:ascii="Times New Roman" w:hAnsi="Times New Roman" w:cs="Times New Roman"/>
          <w:sz w:val="24"/>
          <w:szCs w:val="24"/>
        </w:rPr>
        <w:t xml:space="preserve"> eurų 00 ct). 21% (dvidešimt vieno procento) PVM sudaro </w:t>
      </w:r>
      <w:r w:rsidR="00ED06C8">
        <w:rPr>
          <w:rFonts w:ascii="Times New Roman" w:hAnsi="Times New Roman" w:cs="Times New Roman"/>
          <w:sz w:val="24"/>
          <w:szCs w:val="24"/>
        </w:rPr>
        <w:t>56</w:t>
      </w:r>
      <w:r w:rsidR="00F53303">
        <w:rPr>
          <w:rFonts w:ascii="Times New Roman" w:hAnsi="Times New Roman" w:cs="Times New Roman"/>
          <w:sz w:val="24"/>
          <w:szCs w:val="24"/>
        </w:rPr>
        <w:t>.</w:t>
      </w:r>
      <w:r w:rsidR="00ED06C8">
        <w:rPr>
          <w:rFonts w:ascii="Times New Roman" w:hAnsi="Times New Roman" w:cs="Times New Roman"/>
          <w:sz w:val="24"/>
          <w:szCs w:val="24"/>
        </w:rPr>
        <w:t>7</w:t>
      </w:r>
      <w:r w:rsidR="00F53303" w:rsidRPr="00F53303">
        <w:rPr>
          <w:rFonts w:ascii="Times New Roman" w:hAnsi="Times New Roman" w:cs="Times New Roman"/>
          <w:sz w:val="24"/>
          <w:szCs w:val="24"/>
        </w:rPr>
        <w:t>00</w:t>
      </w:r>
      <w:r w:rsidR="00F53303">
        <w:rPr>
          <w:rFonts w:ascii="Times New Roman" w:hAnsi="Times New Roman" w:cs="Times New Roman"/>
          <w:sz w:val="24"/>
          <w:szCs w:val="24"/>
        </w:rPr>
        <w:t xml:space="preserve">,00 </w:t>
      </w:r>
      <w:r w:rsidR="00B65937" w:rsidRPr="00B65937">
        <w:rPr>
          <w:rFonts w:ascii="Times New Roman" w:hAnsi="Times New Roman" w:cs="Times New Roman"/>
          <w:sz w:val="24"/>
          <w:szCs w:val="24"/>
        </w:rPr>
        <w:t>EUR (</w:t>
      </w:r>
      <w:r w:rsidR="00ED06C8">
        <w:rPr>
          <w:rFonts w:ascii="Times New Roman" w:hAnsi="Times New Roman" w:cs="Times New Roman"/>
          <w:sz w:val="24"/>
          <w:szCs w:val="24"/>
        </w:rPr>
        <w:t>penkiasdešimt šeši tūkstančiai septyni šimtai</w:t>
      </w:r>
      <w:r w:rsidR="00B65937" w:rsidRPr="00B65937">
        <w:rPr>
          <w:rFonts w:ascii="Times New Roman" w:hAnsi="Times New Roman" w:cs="Times New Roman"/>
          <w:sz w:val="24"/>
          <w:szCs w:val="24"/>
        </w:rPr>
        <w:t xml:space="preserve"> eurų 00 ct)</w:t>
      </w:r>
      <w:r w:rsidR="00B65937">
        <w:rPr>
          <w:rFonts w:ascii="Times New Roman" w:hAnsi="Times New Roman" w:cs="Times New Roman"/>
          <w:sz w:val="24"/>
          <w:szCs w:val="24"/>
        </w:rPr>
        <w:t>;</w:t>
      </w:r>
    </w:p>
    <w:p w14:paraId="45BD2DB6" w14:textId="3951B2BA" w:rsidR="001C045B" w:rsidRDefault="001C045B" w:rsidP="00FB724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Pirkėjui svarbu užtikrinti 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nepertraukiamą tapačių </w:t>
      </w:r>
      <w:r>
        <w:rPr>
          <w:rFonts w:ascii="Times New Roman" w:eastAsia="Calibri" w:hAnsi="Times New Roman" w:cs="Times New Roman"/>
          <w:bCs/>
          <w:sz w:val="24"/>
          <w:szCs w:val="24"/>
        </w:rPr>
        <w:t>Prekių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>, nurodytų Sutarties priede „Techninė specifikacija“, tiekimą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kurios reikšmingos </w:t>
      </w:r>
      <w:r w:rsidR="00D42DB2">
        <w:rPr>
          <w:rFonts w:ascii="Times New Roman" w:eastAsia="Calibri" w:hAnsi="Times New Roman" w:cs="Times New Roman"/>
          <w:bCs/>
          <w:sz w:val="24"/>
          <w:szCs w:val="24"/>
        </w:rPr>
        <w:t>užtikrinant tinkamą organizacijos veiklą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C7BD7A9" w14:textId="247BA6BD" w:rsidR="00BB0D1F" w:rsidRDefault="00FB7242" w:rsidP="003613B7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045B">
        <w:rPr>
          <w:rFonts w:ascii="Times New Roman" w:eastAsia="Calibri" w:hAnsi="Times New Roman" w:cs="Times New Roman"/>
          <w:bCs/>
          <w:sz w:val="24"/>
          <w:szCs w:val="24"/>
        </w:rPr>
        <w:t>bendra Sutarties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 xml:space="preserve"> atskirų </w:t>
      </w:r>
      <w:r w:rsidRPr="001C045B">
        <w:rPr>
          <w:rFonts w:ascii="Times New Roman" w:eastAsia="Calibri" w:hAnsi="Times New Roman" w:cs="Times New Roman"/>
          <w:bCs/>
          <w:sz w:val="24"/>
          <w:szCs w:val="24"/>
        </w:rPr>
        <w:t>pakeitim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Pr="001C045B">
        <w:rPr>
          <w:rFonts w:ascii="Times New Roman" w:eastAsia="Calibri" w:hAnsi="Times New Roman" w:cs="Times New Roman"/>
          <w:bCs/>
          <w:sz w:val="24"/>
          <w:szCs w:val="24"/>
        </w:rPr>
        <w:t xml:space="preserve"> vertė neviršija 10 (dešimt) procentų pradinės Sutarties vertės</w:t>
      </w:r>
      <w:r w:rsidR="0010393F" w:rsidRPr="001C045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8928E1B" w14:textId="75D4D0F3" w:rsidR="009332F5" w:rsidRPr="001C045B" w:rsidRDefault="009332F5" w:rsidP="003613B7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bendra Sutarties atskirų pakeitimų vertė neviršija </w:t>
      </w:r>
      <w:r w:rsidRPr="009332F5">
        <w:rPr>
          <w:rFonts w:ascii="Times New Roman" w:eastAsia="Calibri" w:hAnsi="Times New Roman" w:cs="Times New Roman"/>
          <w:bCs/>
          <w:sz w:val="24"/>
          <w:szCs w:val="24"/>
        </w:rPr>
        <w:t xml:space="preserve">atitinkamų tarptautinio pirkimo vertės ribų, nurodytų </w:t>
      </w:r>
      <w:r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Pr="009332F5">
        <w:rPr>
          <w:rFonts w:ascii="Times New Roman" w:eastAsia="Calibri" w:hAnsi="Times New Roman" w:cs="Times New Roman"/>
          <w:bCs/>
          <w:sz w:val="24"/>
          <w:szCs w:val="24"/>
        </w:rPr>
        <w:t xml:space="preserve"> 4 straipsnio 1 dalyje;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3E646CF" w14:textId="6A606DAE" w:rsidR="009332F5" w:rsidRPr="00BB0D1F" w:rsidRDefault="009332F5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385FA4CA" w:rsidR="00C7274A" w:rsidRDefault="00FB7242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37981662"/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Šio Susitarimo, vadovaujantis Lietuvos Respublikos viešųjų pirkimų įstatymo 89 str. 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 d., vertė yra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27</w:t>
      </w:r>
      <w:r w:rsidR="000926F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E7520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0926F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 (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dvidešimt septyni tūkstančiai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eurų</w:t>
      </w:r>
      <w:r w:rsidR="000926FD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be PVM. 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>Bendra Sutarties vertė po padidinimo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ED06C8" w:rsidRPr="00ED06C8">
        <w:rPr>
          <w:rFonts w:ascii="Times New Roman" w:eastAsia="Calibri" w:hAnsi="Times New Roman" w:cs="Times New Roman"/>
          <w:bCs/>
          <w:sz w:val="24"/>
          <w:szCs w:val="24"/>
        </w:rPr>
        <w:t>297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D06C8" w:rsidRPr="00ED06C8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ED06C8" w:rsidRPr="00ED06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du šimtai devyniasdešimt septyni tūkstančiai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eurų</w:t>
      </w:r>
      <w:r w:rsidR="000926FD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be PVM. </w:t>
      </w:r>
    </w:p>
    <w:bookmarkEnd w:id="0"/>
    <w:p w14:paraId="769ADD8D" w14:textId="4CBB0E39" w:rsidR="001C045B" w:rsidRDefault="00FE7520" w:rsidP="00FE7520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C045B">
        <w:rPr>
          <w:rFonts w:ascii="Times New Roman" w:hAnsi="Times New Roman" w:cs="Times New Roman"/>
          <w:sz w:val="24"/>
          <w:szCs w:val="24"/>
        </w:rPr>
        <w:t>iame Papildomame susitarime vartojamos sąvokos, trumpiniai ir reikšmės atitinka Sutartyje vartojamas sąvokas, trumpinius bei reikšmes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46722" w14:textId="460DED87" w:rsidR="006953E0" w:rsidRPr="00FE7520" w:rsidRDefault="006953E0" w:rsidP="00FE7520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752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Kitos Sutarties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E752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FE7520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FE7520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FE75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78D3AF53" w:rsidR="00575033" w:rsidRPr="001D4F24" w:rsidRDefault="00E545AB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094EA4E1" w14:textId="7726532B" w:rsidR="00B27D1C" w:rsidRPr="00B27D1C" w:rsidRDefault="006953E0" w:rsidP="00B27D1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</w:t>
      </w:r>
      <w:r w:rsidR="00B27D1C">
        <w:rPr>
          <w:rFonts w:ascii="Times New Roman" w:eastAsia="Calibri" w:hAnsi="Times New Roman" w:cs="Times New Roman"/>
          <w:sz w:val="24"/>
          <w:szCs w:val="24"/>
        </w:rPr>
        <w:t>pasirašomas kvalifikuotais elektroniniais parašais. Pasirašytą Susitarimą elektroniniu formatu gaus kiekviena Susitarimo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D42DB2">
        <w:tc>
          <w:tcPr>
            <w:tcW w:w="4814" w:type="dxa"/>
          </w:tcPr>
          <w:p w14:paraId="64A37F2B" w14:textId="57324D9A" w:rsidR="00700662" w:rsidRPr="00B54F3D" w:rsidRDefault="00182690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3E021B88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58C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D42DB2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85B4BE4" w:rsidR="00C7274A" w:rsidRPr="0023588F" w:rsidRDefault="00182690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230"/>
            </w:tblGrid>
            <w:tr w:rsidR="00D42DB2" w14:paraId="64BCB796" w14:textId="77777777" w:rsidTr="00815ADD">
              <w:trPr>
                <w:jc w:val="center"/>
              </w:trPr>
              <w:tc>
                <w:tcPr>
                  <w:tcW w:w="5000" w:type="pct"/>
                  <w:hideMark/>
                </w:tcPr>
                <w:p w14:paraId="0E7CCC77" w14:textId="6C0D3961" w:rsidR="00D42DB2" w:rsidRPr="00D42DB2" w:rsidRDefault="00D42DB2" w:rsidP="00D42DB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42D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UAB „VIADA LT“</w:t>
                  </w:r>
                </w:p>
              </w:tc>
            </w:tr>
            <w:tr w:rsidR="00D42DB2" w14:paraId="2CE6BC70" w14:textId="77777777" w:rsidTr="00815ADD">
              <w:trPr>
                <w:jc w:val="center"/>
              </w:trPr>
              <w:tc>
                <w:tcPr>
                  <w:tcW w:w="5000" w:type="pct"/>
                  <w:hideMark/>
                </w:tcPr>
                <w:p w14:paraId="36DBE4D6" w14:textId="25DDC0FF" w:rsidR="00D42DB2" w:rsidRPr="00D42DB2" w:rsidRDefault="00D42DB2" w:rsidP="00D42DB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2D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Juridinio asmens kodas 178715423</w:t>
                  </w:r>
                </w:p>
              </w:tc>
            </w:tr>
            <w:tr w:rsidR="00D42DB2" w14:paraId="340F9A75" w14:textId="77777777" w:rsidTr="00815ADD">
              <w:trPr>
                <w:jc w:val="center"/>
              </w:trPr>
              <w:tc>
                <w:tcPr>
                  <w:tcW w:w="5000" w:type="pct"/>
                  <w:hideMark/>
                </w:tcPr>
                <w:p w14:paraId="2AD7CE3C" w14:textId="40162A74" w:rsidR="00D42DB2" w:rsidRPr="00D42DB2" w:rsidRDefault="00D42DB2" w:rsidP="00D42DB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2DB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PVM mokėtojo kodas LT787154219</w:t>
                  </w:r>
                </w:p>
              </w:tc>
            </w:tr>
          </w:tbl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0C7CAB" w14:paraId="1DA4DB45" w14:textId="77777777" w:rsidTr="00B1145F">
                  <w:trPr>
                    <w:jc w:val="center"/>
                  </w:trPr>
                  <w:tc>
                    <w:tcPr>
                      <w:tcW w:w="5000" w:type="pct"/>
                    </w:tcPr>
                    <w:p w14:paraId="048C83B1" w14:textId="154A55E2" w:rsidR="000C7CAB" w:rsidRPr="00C7274A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B1145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13EA2F19" w14:textId="522F9C8B" w:rsidR="000C7CAB" w:rsidRPr="0023588F" w:rsidRDefault="0010758C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0C7CAB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50D6" w14:textId="77777777" w:rsidR="0033335B" w:rsidRDefault="0033335B" w:rsidP="009332F5">
      <w:pPr>
        <w:spacing w:after="0" w:line="240" w:lineRule="auto"/>
      </w:pPr>
      <w:r>
        <w:separator/>
      </w:r>
    </w:p>
  </w:endnote>
  <w:endnote w:type="continuationSeparator" w:id="0">
    <w:p w14:paraId="2EC13F05" w14:textId="77777777" w:rsidR="0033335B" w:rsidRDefault="0033335B" w:rsidP="009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49A3" w14:textId="77777777" w:rsidR="0033335B" w:rsidRDefault="0033335B" w:rsidP="009332F5">
      <w:pPr>
        <w:spacing w:after="0" w:line="240" w:lineRule="auto"/>
      </w:pPr>
      <w:r>
        <w:separator/>
      </w:r>
    </w:p>
  </w:footnote>
  <w:footnote w:type="continuationSeparator" w:id="0">
    <w:p w14:paraId="43AF6660" w14:textId="77777777" w:rsidR="0033335B" w:rsidRDefault="0033335B" w:rsidP="0093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342"/>
    <w:multiLevelType w:val="multilevel"/>
    <w:tmpl w:val="3D680A3E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D3930"/>
    <w:multiLevelType w:val="multilevel"/>
    <w:tmpl w:val="A72CF0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6159">
    <w:abstractNumId w:val="1"/>
  </w:num>
  <w:num w:numId="2" w16cid:durableId="1358039808">
    <w:abstractNumId w:val="2"/>
  </w:num>
  <w:num w:numId="3" w16cid:durableId="1305965097">
    <w:abstractNumId w:val="3"/>
  </w:num>
  <w:num w:numId="4" w16cid:durableId="37704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926FD"/>
    <w:rsid w:val="000B2F72"/>
    <w:rsid w:val="000C7CAB"/>
    <w:rsid w:val="000D6C79"/>
    <w:rsid w:val="000E2878"/>
    <w:rsid w:val="000E42EB"/>
    <w:rsid w:val="0010393F"/>
    <w:rsid w:val="0010758C"/>
    <w:rsid w:val="00120FF7"/>
    <w:rsid w:val="00182690"/>
    <w:rsid w:val="001C045B"/>
    <w:rsid w:val="001D4F24"/>
    <w:rsid w:val="001D649E"/>
    <w:rsid w:val="001F1D84"/>
    <w:rsid w:val="00210B13"/>
    <w:rsid w:val="0023588F"/>
    <w:rsid w:val="00294D13"/>
    <w:rsid w:val="002C4909"/>
    <w:rsid w:val="002C7BF0"/>
    <w:rsid w:val="002E0DB5"/>
    <w:rsid w:val="0033335B"/>
    <w:rsid w:val="003639B9"/>
    <w:rsid w:val="00387836"/>
    <w:rsid w:val="003A7ED0"/>
    <w:rsid w:val="003B27B8"/>
    <w:rsid w:val="004D60AC"/>
    <w:rsid w:val="0052635F"/>
    <w:rsid w:val="00545D0A"/>
    <w:rsid w:val="00561252"/>
    <w:rsid w:val="00575033"/>
    <w:rsid w:val="0061249B"/>
    <w:rsid w:val="00684300"/>
    <w:rsid w:val="006953E0"/>
    <w:rsid w:val="006D6BCA"/>
    <w:rsid w:val="006F0125"/>
    <w:rsid w:val="00700662"/>
    <w:rsid w:val="0074275B"/>
    <w:rsid w:val="00761D2E"/>
    <w:rsid w:val="007A6805"/>
    <w:rsid w:val="007B6A76"/>
    <w:rsid w:val="007E739B"/>
    <w:rsid w:val="00815ADD"/>
    <w:rsid w:val="008E2BE8"/>
    <w:rsid w:val="00921EB5"/>
    <w:rsid w:val="009332F5"/>
    <w:rsid w:val="00934873"/>
    <w:rsid w:val="00980AA9"/>
    <w:rsid w:val="00A17DA6"/>
    <w:rsid w:val="00AA62B2"/>
    <w:rsid w:val="00AC65D8"/>
    <w:rsid w:val="00AF2128"/>
    <w:rsid w:val="00B1145F"/>
    <w:rsid w:val="00B27D1C"/>
    <w:rsid w:val="00B54F3D"/>
    <w:rsid w:val="00B65937"/>
    <w:rsid w:val="00B70559"/>
    <w:rsid w:val="00BB0D1F"/>
    <w:rsid w:val="00C326F8"/>
    <w:rsid w:val="00C649BF"/>
    <w:rsid w:val="00C6652F"/>
    <w:rsid w:val="00C7274A"/>
    <w:rsid w:val="00CA0AB8"/>
    <w:rsid w:val="00CA410B"/>
    <w:rsid w:val="00CC35B4"/>
    <w:rsid w:val="00CE5ED2"/>
    <w:rsid w:val="00D42DB2"/>
    <w:rsid w:val="00D55422"/>
    <w:rsid w:val="00DC7AB8"/>
    <w:rsid w:val="00DF0D61"/>
    <w:rsid w:val="00DF5B62"/>
    <w:rsid w:val="00E545AB"/>
    <w:rsid w:val="00ED06C8"/>
    <w:rsid w:val="00EE0920"/>
    <w:rsid w:val="00EF30AC"/>
    <w:rsid w:val="00F21B44"/>
    <w:rsid w:val="00F53303"/>
    <w:rsid w:val="00F56A85"/>
    <w:rsid w:val="00F957A9"/>
    <w:rsid w:val="00FA1358"/>
    <w:rsid w:val="00FA1CCA"/>
    <w:rsid w:val="00FB7242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32F5"/>
  </w:style>
  <w:style w:type="paragraph" w:styleId="Porat">
    <w:name w:val="footer"/>
    <w:basedOn w:val="prastasis"/>
    <w:link w:val="Porat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32F5"/>
  </w:style>
  <w:style w:type="paragraph" w:customStyle="1" w:styleId="Lygis">
    <w:name w:val="Lygis"/>
    <w:basedOn w:val="prastasis"/>
    <w:autoRedefine/>
    <w:rsid w:val="00B27D1C"/>
    <w:pPr>
      <w:numPr>
        <w:numId w:val="4"/>
      </w:numPr>
      <w:spacing w:after="0" w:line="276" w:lineRule="auto"/>
      <w:ind w:left="567" w:hanging="56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27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27D1C"/>
    <w:rPr>
      <w:rFonts w:ascii="Times New Roman" w:eastAsia="Times New Roman" w:hAnsi="Times New Roman" w:cs="Times New Roman"/>
      <w:sz w:val="24"/>
    </w:rPr>
  </w:style>
  <w:style w:type="character" w:customStyle="1" w:styleId="1TEKSTAS">
    <w:name w:val="1TEKSTAS"/>
    <w:basedOn w:val="Numatytasispastraiposriftas"/>
    <w:uiPriority w:val="1"/>
    <w:rsid w:val="000926FD"/>
    <w:rPr>
      <w:rFonts w:ascii="Times New Roman" w:hAnsi="Times New Roman"/>
      <w:sz w:val="24"/>
      <w:bdr w:val="none" w:sz="0" w:space="0" w:color="auto"/>
    </w:rPr>
  </w:style>
  <w:style w:type="character" w:customStyle="1" w:styleId="Style2">
    <w:name w:val="Style2"/>
    <w:basedOn w:val="Numatytasispastraiposriftas"/>
    <w:uiPriority w:val="1"/>
    <w:rsid w:val="000926FD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auto"/>
    </w:rPr>
  </w:style>
  <w:style w:type="character" w:customStyle="1" w:styleId="Akeliuprieziura">
    <w:name w:val="Akeliuprieziura"/>
    <w:basedOn w:val="Numatytasispastraiposriftas"/>
    <w:uiPriority w:val="1"/>
    <w:qFormat/>
    <w:rsid w:val="00B1145F"/>
    <w:rPr>
      <w:rFonts w:ascii="Times New Roman" w:hAnsi="Times New Roman"/>
      <w:sz w:val="24"/>
      <w:bdr w:val="none" w:sz="0" w:space="0" w:color="auto"/>
      <w:shd w:val="solid" w:color="FFFFFF" w:themeColor="background1" w:fill="FFFFFF" w:themeFill="background1"/>
    </w:rPr>
  </w:style>
  <w:style w:type="character" w:customStyle="1" w:styleId="Akeliuprieziura2">
    <w:name w:val="Akeliuprieziura2"/>
    <w:basedOn w:val="Numatytasispastraiposriftas"/>
    <w:uiPriority w:val="1"/>
    <w:qFormat/>
    <w:rsid w:val="00B1145F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FFFFFF" w:themeFill="background1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5330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53303"/>
  </w:style>
  <w:style w:type="character" w:customStyle="1" w:styleId="1PAVADINIMAS">
    <w:name w:val="1PAVADINIMAS"/>
    <w:basedOn w:val="Numatytasispastraiposriftas"/>
    <w:uiPriority w:val="1"/>
    <w:qFormat/>
    <w:rsid w:val="00F53303"/>
    <w:rPr>
      <w:rFonts w:ascii="Times New Roman" w:hAnsi="Times New Roman" w:cs="Times New Roman" w:hint="default"/>
      <w:b/>
      <w:bCs w:val="0"/>
      <w:sz w:val="24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C33A13-0415-43F1-A136-1354A2AA77F4}"/>
      </w:docPartPr>
      <w:docPartBody>
        <w:p w:rsidR="00877F0D" w:rsidRDefault="00D16B86"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11F4"/>
    <w:rsid w:val="00076891"/>
    <w:rsid w:val="000A2C26"/>
    <w:rsid w:val="001C1B4B"/>
    <w:rsid w:val="002B53CF"/>
    <w:rsid w:val="003A6483"/>
    <w:rsid w:val="003A7D3B"/>
    <w:rsid w:val="004054EE"/>
    <w:rsid w:val="00431579"/>
    <w:rsid w:val="004B3B91"/>
    <w:rsid w:val="004F6A54"/>
    <w:rsid w:val="00537B9B"/>
    <w:rsid w:val="00551080"/>
    <w:rsid w:val="00650615"/>
    <w:rsid w:val="007150BA"/>
    <w:rsid w:val="007B4C30"/>
    <w:rsid w:val="007D7BDC"/>
    <w:rsid w:val="00826E6C"/>
    <w:rsid w:val="00877F0D"/>
    <w:rsid w:val="00901C40"/>
    <w:rsid w:val="00982C53"/>
    <w:rsid w:val="009A4A81"/>
    <w:rsid w:val="00A246C8"/>
    <w:rsid w:val="00B16A11"/>
    <w:rsid w:val="00B30631"/>
    <w:rsid w:val="00B47A8D"/>
    <w:rsid w:val="00B50836"/>
    <w:rsid w:val="00BE1B60"/>
    <w:rsid w:val="00C03FDF"/>
    <w:rsid w:val="00CF6891"/>
    <w:rsid w:val="00D00224"/>
    <w:rsid w:val="00D16B86"/>
    <w:rsid w:val="00D51D32"/>
    <w:rsid w:val="00D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01C40"/>
  </w:style>
  <w:style w:type="paragraph" w:customStyle="1" w:styleId="2555FC538FAC4AD387BF969BD74D8BAC">
    <w:name w:val="2555FC538FAC4AD387BF969BD74D8BAC"/>
    <w:rsid w:val="007D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2023-12-14T07:58:00Z</dcterms:created>
  <dcterms:modified xsi:type="dcterms:W3CDTF">2023-12-14T07:58:00Z</dcterms:modified>
</cp:coreProperties>
</file>