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3E" w:rsidRPr="00321F3E" w:rsidRDefault="00321F3E" w:rsidP="00321F3E">
      <w:pPr>
        <w:spacing w:before="100" w:beforeAutospacing="1" w:after="0" w:line="240" w:lineRule="auto"/>
        <w:jc w:val="right"/>
        <w:rPr>
          <w:rFonts w:ascii="Times New Roman" w:eastAsia="Times New Roman" w:hAnsi="Times New Roman" w:cs="Times New Roman"/>
          <w:color w:val="000000"/>
          <w:sz w:val="24"/>
          <w:szCs w:val="24"/>
          <w:lang w:eastAsia="lt-LT"/>
        </w:rPr>
      </w:pPr>
      <w:r w:rsidRPr="00321F3E">
        <w:rPr>
          <w:rFonts w:ascii="Times New Roman" w:eastAsia="Times New Roman" w:hAnsi="Times New Roman" w:cs="Times New Roman"/>
          <w:color w:val="000000"/>
          <w:sz w:val="24"/>
          <w:szCs w:val="24"/>
          <w:lang w:eastAsia="lt-LT"/>
        </w:rPr>
        <w:t>Sutarties 1 priedas „Techninė specifikacija“</w:t>
      </w:r>
    </w:p>
    <w:p w:rsidR="00321F3E" w:rsidRPr="00321F3E" w:rsidRDefault="00321F3E" w:rsidP="00321F3E">
      <w:pPr>
        <w:spacing w:before="100" w:beforeAutospacing="1" w:after="0" w:line="240" w:lineRule="auto"/>
        <w:jc w:val="center"/>
        <w:rPr>
          <w:rFonts w:ascii="Times New Roman" w:eastAsia="Times New Roman" w:hAnsi="Times New Roman" w:cs="Times New Roman"/>
          <w:b/>
          <w:color w:val="000000"/>
          <w:sz w:val="24"/>
          <w:szCs w:val="24"/>
          <w:lang w:eastAsia="lt-LT"/>
        </w:rPr>
      </w:pPr>
      <w:r w:rsidRPr="00321F3E">
        <w:rPr>
          <w:rFonts w:ascii="Times New Roman" w:eastAsia="Times New Roman" w:hAnsi="Times New Roman" w:cs="Times New Roman"/>
          <w:b/>
          <w:color w:val="000000"/>
          <w:sz w:val="24"/>
          <w:szCs w:val="24"/>
          <w:lang w:eastAsia="lt-LT"/>
        </w:rPr>
        <w:t>ATMINIMO ŽENKLŲ TECHNINĖ</w:t>
      </w:r>
      <w:r>
        <w:rPr>
          <w:rFonts w:ascii="Times New Roman" w:eastAsia="Times New Roman" w:hAnsi="Times New Roman" w:cs="Times New Roman"/>
          <w:b/>
          <w:color w:val="000000"/>
          <w:sz w:val="24"/>
          <w:szCs w:val="24"/>
          <w:lang w:eastAsia="lt-LT"/>
        </w:rPr>
        <w:t>S SPECIFIKACIJOS</w:t>
      </w:r>
    </w:p>
    <w:p w:rsidR="004D13DB" w:rsidRDefault="00321F3E" w:rsidP="004D13DB">
      <w:pPr>
        <w:spacing w:before="100" w:beforeAutospacing="1" w:after="0" w:line="240" w:lineRule="auto"/>
        <w:jc w:val="both"/>
        <w:rPr>
          <w:rFonts w:ascii="Times New Roman" w:eastAsia="Times New Roman" w:hAnsi="Times New Roman" w:cs="Times New Roman"/>
          <w:color w:val="000000"/>
          <w:sz w:val="24"/>
          <w:szCs w:val="24"/>
          <w:lang w:eastAsia="lt-LT"/>
        </w:rPr>
      </w:pPr>
      <w:r w:rsidRPr="00321F3E">
        <w:rPr>
          <w:rFonts w:ascii="Times New Roman" w:eastAsia="Times New Roman" w:hAnsi="Times New Roman" w:cs="Times New Roman"/>
          <w:b/>
          <w:color w:val="000000"/>
          <w:sz w:val="24"/>
          <w:szCs w:val="24"/>
          <w:lang w:eastAsia="lt-LT"/>
        </w:rPr>
        <w:t xml:space="preserve">1. </w:t>
      </w:r>
      <w:r w:rsidR="004D13DB" w:rsidRPr="004D13DB">
        <w:rPr>
          <w:rFonts w:ascii="Times New Roman" w:eastAsia="Times New Roman" w:hAnsi="Times New Roman" w:cs="Times New Roman"/>
          <w:b/>
          <w:color w:val="000000"/>
          <w:sz w:val="24"/>
          <w:szCs w:val="24"/>
          <w:u w:val="single"/>
          <w:lang w:eastAsia="lt-LT"/>
        </w:rPr>
        <w:t>P</w:t>
      </w:r>
      <w:r w:rsidR="004D13DB" w:rsidRPr="004D13DB">
        <w:rPr>
          <w:rFonts w:ascii="Times New Roman" w:eastAsia="Times New Roman" w:hAnsi="Times New Roman" w:cs="Times New Roman"/>
          <w:b/>
          <w:sz w:val="24"/>
          <w:szCs w:val="24"/>
          <w:u w:val="single"/>
          <w:lang w:eastAsia="lt-LT"/>
        </w:rPr>
        <w:t>irmojo laipsnio policijos atminimo ženklas „Už ištarnautus metus“</w:t>
      </w:r>
      <w:r w:rsidRPr="00321F3E">
        <w:rPr>
          <w:rFonts w:ascii="Times New Roman" w:eastAsia="Times New Roman" w:hAnsi="Times New Roman" w:cs="Times New Roman"/>
          <w:b/>
          <w:sz w:val="24"/>
          <w:szCs w:val="24"/>
          <w:lang w:eastAsia="lt-LT"/>
        </w:rPr>
        <w:t xml:space="preserve"> </w:t>
      </w:r>
      <w:r w:rsidR="004D13DB">
        <w:rPr>
          <w:rFonts w:ascii="Times New Roman" w:eastAsia="Times New Roman" w:hAnsi="Times New Roman" w:cs="Times New Roman"/>
          <w:sz w:val="24"/>
          <w:szCs w:val="24"/>
          <w:lang w:eastAsia="lt-LT"/>
        </w:rPr>
        <w:t>p</w:t>
      </w:r>
      <w:r w:rsidR="004D13DB" w:rsidRPr="004D13DB">
        <w:rPr>
          <w:rFonts w:ascii="Times New Roman" w:eastAsia="Times New Roman" w:hAnsi="Times New Roman" w:cs="Times New Roman"/>
          <w:color w:val="000000"/>
          <w:sz w:val="24"/>
          <w:szCs w:val="24"/>
          <w:lang w:eastAsia="lt-LT"/>
        </w:rPr>
        <w:t>agamintas iš bronzos (lydinys Cu90Zn10), dengtas ne mažiau kaip 0,2 mikronų 24 karatų auksu (toliau – auksuotas).</w:t>
      </w:r>
      <w:r w:rsidR="004D13DB">
        <w:rPr>
          <w:rFonts w:ascii="Times New Roman" w:eastAsia="Times New Roman" w:hAnsi="Times New Roman" w:cs="Times New Roman"/>
          <w:color w:val="000000"/>
          <w:sz w:val="24"/>
          <w:szCs w:val="24"/>
          <w:lang w:eastAsia="lt-LT"/>
        </w:rPr>
        <w:t xml:space="preserve"> </w:t>
      </w:r>
      <w:r w:rsidR="004D13DB" w:rsidRPr="004D13DB">
        <w:rPr>
          <w:rFonts w:ascii="Times New Roman" w:eastAsia="Times New Roman" w:hAnsi="Times New Roman" w:cs="Times New Roman"/>
          <w:color w:val="000000"/>
          <w:sz w:val="24"/>
          <w:szCs w:val="24"/>
          <w:lang w:eastAsia="lt-LT"/>
        </w:rPr>
        <w:t>Atminimo</w:t>
      </w:r>
      <w:r w:rsidR="004D13DB" w:rsidRPr="004D13DB">
        <w:rPr>
          <w:rFonts w:ascii="Times New Roman" w:eastAsia="Times New Roman" w:hAnsi="Times New Roman" w:cs="Times New Roman"/>
          <w:sz w:val="24"/>
          <w:szCs w:val="24"/>
          <w:lang w:eastAsia="lt-LT"/>
        </w:rPr>
        <w:t xml:space="preserve"> ženklo aversas: </w:t>
      </w:r>
      <w:r w:rsidR="004D13DB" w:rsidRPr="004D13DB">
        <w:rPr>
          <w:rFonts w:ascii="Times New Roman" w:eastAsia="Times New Roman" w:hAnsi="Times New Roman" w:cs="Times New Roman"/>
          <w:color w:val="000000"/>
          <w:sz w:val="24"/>
          <w:szCs w:val="24"/>
          <w:lang w:eastAsia="lt-LT"/>
        </w:rPr>
        <w:t>36 mm aukščio ir</w:t>
      </w:r>
      <w:r w:rsidR="004D13DB" w:rsidRPr="004D13DB">
        <w:rPr>
          <w:rFonts w:ascii="Times New Roman" w:eastAsia="Times New Roman" w:hAnsi="Times New Roman" w:cs="Times New Roman"/>
          <w:sz w:val="24"/>
          <w:szCs w:val="24"/>
          <w:lang w:eastAsia="lt-LT"/>
        </w:rPr>
        <w:t xml:space="preserve"> </w:t>
      </w:r>
      <w:r w:rsidR="004D13DB" w:rsidRPr="004D13DB">
        <w:rPr>
          <w:rFonts w:ascii="Times New Roman" w:eastAsia="Times New Roman" w:hAnsi="Times New Roman" w:cs="Times New Roman"/>
          <w:color w:val="000000"/>
          <w:sz w:val="24"/>
          <w:szCs w:val="24"/>
          <w:lang w:eastAsia="lt-LT"/>
        </w:rPr>
        <w:t>37,50 mm pločio</w:t>
      </w:r>
      <w:r w:rsidR="004D13DB" w:rsidRPr="004D13DB">
        <w:rPr>
          <w:rFonts w:ascii="Times New Roman" w:eastAsia="Times New Roman" w:hAnsi="Times New Roman" w:cs="Times New Roman"/>
          <w:sz w:val="24"/>
          <w:szCs w:val="24"/>
          <w:lang w:eastAsia="lt-LT"/>
        </w:rPr>
        <w:t xml:space="preserve"> ovalo formos, vieno aukšto,</w:t>
      </w:r>
      <w:r w:rsidR="004D13DB">
        <w:rPr>
          <w:rFonts w:ascii="Times New Roman" w:eastAsia="Times New Roman" w:hAnsi="Times New Roman" w:cs="Times New Roman"/>
          <w:sz w:val="24"/>
          <w:szCs w:val="24"/>
          <w:lang w:eastAsia="lt-LT"/>
        </w:rPr>
        <w:t xml:space="preserve"> r</w:t>
      </w:r>
      <w:r w:rsidR="004D13DB" w:rsidRPr="004D13DB">
        <w:rPr>
          <w:rFonts w:ascii="Times New Roman" w:eastAsia="Times New Roman" w:hAnsi="Times New Roman" w:cs="Times New Roman"/>
          <w:sz w:val="24"/>
          <w:szCs w:val="24"/>
          <w:lang w:eastAsia="lt-LT"/>
        </w:rPr>
        <w:t xml:space="preserve">eljefinis. </w:t>
      </w:r>
      <w:r w:rsidR="004D13DB" w:rsidRPr="004D13DB">
        <w:rPr>
          <w:rFonts w:ascii="Times New Roman" w:eastAsia="Times New Roman" w:hAnsi="Times New Roman" w:cs="Times New Roman"/>
          <w:color w:val="000000"/>
          <w:sz w:val="24"/>
          <w:szCs w:val="24"/>
          <w:lang w:eastAsia="lt-LT"/>
        </w:rPr>
        <w:t>Ovalo centre, 4 mm nuo ovalo kraštų</w:t>
      </w:r>
      <w:r w:rsidR="004D13DB" w:rsidRPr="004D13DB">
        <w:rPr>
          <w:rFonts w:ascii="Times New Roman" w:eastAsia="Times New Roman" w:hAnsi="Times New Roman" w:cs="Times New Roman"/>
          <w:sz w:val="24"/>
          <w:szCs w:val="24"/>
          <w:lang w:eastAsia="lt-LT"/>
        </w:rPr>
        <w:t xml:space="preserve"> – spinduliais sudalytas 2</w:t>
      </w:r>
      <w:r w:rsidR="004D13DB" w:rsidRPr="004D13DB">
        <w:rPr>
          <w:rFonts w:ascii="Times New Roman" w:eastAsia="Times New Roman" w:hAnsi="Times New Roman" w:cs="Times New Roman"/>
          <w:color w:val="000000"/>
          <w:sz w:val="24"/>
          <w:szCs w:val="24"/>
          <w:lang w:eastAsia="lt-LT"/>
        </w:rPr>
        <w:t>6 mm aukščio ir</w:t>
      </w:r>
      <w:r w:rsidR="004D13DB" w:rsidRPr="004D13DB">
        <w:rPr>
          <w:rFonts w:ascii="Times New Roman" w:eastAsia="Times New Roman" w:hAnsi="Times New Roman" w:cs="Times New Roman"/>
          <w:sz w:val="24"/>
          <w:szCs w:val="24"/>
          <w:lang w:eastAsia="lt-LT"/>
        </w:rPr>
        <w:t xml:space="preserve"> 2</w:t>
      </w:r>
      <w:r w:rsidR="004D13DB" w:rsidRPr="004D13DB">
        <w:rPr>
          <w:rFonts w:ascii="Times New Roman" w:eastAsia="Times New Roman" w:hAnsi="Times New Roman" w:cs="Times New Roman"/>
          <w:color w:val="000000"/>
          <w:sz w:val="24"/>
          <w:szCs w:val="24"/>
          <w:lang w:eastAsia="lt-LT"/>
        </w:rPr>
        <w:t xml:space="preserve">7,50 mm pločio </w:t>
      </w:r>
      <w:r w:rsidR="004D13DB" w:rsidRPr="004D13DB">
        <w:rPr>
          <w:rFonts w:ascii="Times New Roman" w:eastAsia="Times New Roman" w:hAnsi="Times New Roman" w:cs="Times New Roman"/>
          <w:sz w:val="24"/>
          <w:szCs w:val="24"/>
          <w:lang w:eastAsia="lt-LT"/>
        </w:rPr>
        <w:t xml:space="preserve">ovalas, kurio </w:t>
      </w:r>
      <w:r w:rsidR="004D13DB" w:rsidRPr="004D13DB">
        <w:rPr>
          <w:rFonts w:ascii="Times New Roman" w:eastAsia="Times New Roman" w:hAnsi="Times New Roman" w:cs="Times New Roman"/>
          <w:color w:val="000000"/>
          <w:sz w:val="24"/>
          <w:szCs w:val="24"/>
          <w:lang w:eastAsia="lt-LT"/>
        </w:rPr>
        <w:t xml:space="preserve">centre įkomponuota reljefiška aštuonių spindulių policijos žvaigždė su Vyčiu. </w:t>
      </w:r>
      <w:r w:rsidR="004D13DB" w:rsidRPr="004D13DB">
        <w:rPr>
          <w:rFonts w:ascii="Times New Roman" w:eastAsia="Times New Roman" w:hAnsi="Times New Roman" w:cs="Times New Roman"/>
          <w:sz w:val="24"/>
          <w:szCs w:val="24"/>
          <w:lang w:eastAsia="lt-LT"/>
        </w:rPr>
        <w:t>Po spinduliais sudalytu apskritimu – puslankio formos 4 mm pl</w:t>
      </w:r>
      <w:r w:rsidR="004D13DB">
        <w:rPr>
          <w:rFonts w:ascii="Times New Roman" w:eastAsia="Times New Roman" w:hAnsi="Times New Roman" w:cs="Times New Roman"/>
          <w:sz w:val="24"/>
          <w:szCs w:val="24"/>
          <w:lang w:eastAsia="lt-LT"/>
        </w:rPr>
        <w:t xml:space="preserve">očio stilizuotų laurų vainikas. </w:t>
      </w:r>
      <w:r w:rsidR="004D13DB" w:rsidRPr="004D13DB">
        <w:rPr>
          <w:rFonts w:ascii="Times New Roman" w:eastAsia="Times New Roman" w:hAnsi="Times New Roman" w:cs="Times New Roman"/>
          <w:sz w:val="24"/>
          <w:szCs w:val="24"/>
          <w:lang w:eastAsia="lt-LT"/>
        </w:rPr>
        <w:t xml:space="preserve">Vainiko apačioje, per vidurį – dekoratyvinė plokštelė su kloste. </w:t>
      </w:r>
      <w:r w:rsidR="004D13DB" w:rsidRPr="004D13DB">
        <w:rPr>
          <w:rFonts w:ascii="Times New Roman" w:eastAsia="Times New Roman" w:hAnsi="Times New Roman" w:cs="Times New Roman"/>
          <w:color w:val="000000"/>
          <w:sz w:val="24"/>
          <w:szCs w:val="24"/>
          <w:lang w:eastAsia="lt-LT"/>
        </w:rPr>
        <w:t>Atminimo</w:t>
      </w:r>
      <w:r w:rsidR="004D13DB" w:rsidRPr="004D13DB">
        <w:rPr>
          <w:rFonts w:ascii="Times New Roman" w:eastAsia="Times New Roman" w:hAnsi="Times New Roman" w:cs="Times New Roman"/>
          <w:sz w:val="24"/>
          <w:szCs w:val="24"/>
          <w:lang w:eastAsia="lt-LT"/>
        </w:rPr>
        <w:t xml:space="preserve"> ženklo ąselė išlieta kartu su </w:t>
      </w:r>
      <w:r w:rsidR="004D13DB" w:rsidRPr="004D13DB">
        <w:rPr>
          <w:rFonts w:ascii="Times New Roman" w:eastAsia="Times New Roman" w:hAnsi="Times New Roman" w:cs="Times New Roman"/>
          <w:color w:val="000000"/>
          <w:sz w:val="24"/>
          <w:szCs w:val="24"/>
          <w:lang w:eastAsia="lt-LT"/>
        </w:rPr>
        <w:t>atminimo ženklu</w:t>
      </w:r>
      <w:r w:rsidR="004D13DB" w:rsidRPr="004D13DB">
        <w:rPr>
          <w:rFonts w:ascii="Times New Roman" w:eastAsia="Times New Roman" w:hAnsi="Times New Roman" w:cs="Times New Roman"/>
          <w:sz w:val="24"/>
          <w:szCs w:val="24"/>
          <w:lang w:eastAsia="lt-LT"/>
        </w:rPr>
        <w:t>.</w:t>
      </w:r>
      <w:r w:rsidR="004D13DB">
        <w:rPr>
          <w:rFonts w:ascii="Times New Roman" w:eastAsia="Times New Roman" w:hAnsi="Times New Roman" w:cs="Times New Roman"/>
          <w:sz w:val="24"/>
          <w:szCs w:val="24"/>
          <w:lang w:eastAsia="lt-LT"/>
        </w:rPr>
        <w:t xml:space="preserve"> </w:t>
      </w:r>
      <w:r w:rsidR="004D13DB" w:rsidRPr="004D13DB">
        <w:rPr>
          <w:rFonts w:ascii="Times New Roman" w:eastAsia="Times New Roman" w:hAnsi="Times New Roman" w:cs="Times New Roman"/>
          <w:color w:val="000000"/>
          <w:sz w:val="24"/>
          <w:szCs w:val="24"/>
          <w:lang w:eastAsia="lt-LT"/>
        </w:rPr>
        <w:t>Atminimo</w:t>
      </w:r>
      <w:r w:rsidR="004D13DB" w:rsidRPr="004D13DB">
        <w:rPr>
          <w:rFonts w:ascii="Times New Roman" w:eastAsia="Times New Roman" w:hAnsi="Times New Roman" w:cs="Times New Roman"/>
          <w:sz w:val="24"/>
          <w:szCs w:val="24"/>
          <w:lang w:eastAsia="lt-LT"/>
        </w:rPr>
        <w:t xml:space="preserve"> ženklo reversas: plokščio paviršiaus identiškos kaip atminimo ženklo averse </w:t>
      </w:r>
      <w:r w:rsidR="004D13DB" w:rsidRPr="004D13DB">
        <w:rPr>
          <w:rFonts w:ascii="Times New Roman" w:eastAsia="Times New Roman" w:hAnsi="Times New Roman" w:cs="Times New Roman"/>
          <w:color w:val="000000"/>
          <w:sz w:val="24"/>
          <w:szCs w:val="24"/>
          <w:lang w:eastAsia="lt-LT"/>
        </w:rPr>
        <w:t>ovalo</w:t>
      </w:r>
      <w:r w:rsidR="004D13DB" w:rsidRPr="004D13DB">
        <w:rPr>
          <w:rFonts w:ascii="Times New Roman" w:eastAsia="Times New Roman" w:hAnsi="Times New Roman" w:cs="Times New Roman"/>
          <w:sz w:val="24"/>
          <w:szCs w:val="24"/>
          <w:lang w:eastAsia="lt-LT"/>
        </w:rPr>
        <w:t xml:space="preserve"> formos, su išgraviruotu </w:t>
      </w:r>
      <w:r w:rsidR="004D13DB" w:rsidRPr="004D13DB">
        <w:rPr>
          <w:rFonts w:ascii="Times New Roman" w:eastAsia="Times New Roman" w:hAnsi="Times New Roman" w:cs="Times New Roman"/>
          <w:color w:val="000000"/>
          <w:sz w:val="24"/>
          <w:szCs w:val="24"/>
          <w:lang w:eastAsia="lt-LT"/>
        </w:rPr>
        <w:t>atminimo</w:t>
      </w:r>
      <w:r w:rsidR="004D13DB" w:rsidRPr="004D13DB">
        <w:rPr>
          <w:rFonts w:ascii="Times New Roman" w:eastAsia="Times New Roman" w:hAnsi="Times New Roman" w:cs="Times New Roman"/>
          <w:sz w:val="24"/>
          <w:szCs w:val="24"/>
          <w:lang w:eastAsia="lt-LT"/>
        </w:rPr>
        <w:t xml:space="preserve"> ženklo numeriu. Skersė (34 mm pločio) pagaminta iš bronzos (lydinys Cu90Zn10), </w:t>
      </w:r>
      <w:r w:rsidR="004D13DB" w:rsidRPr="004D13DB">
        <w:rPr>
          <w:rFonts w:ascii="Times New Roman" w:eastAsia="Times New Roman" w:hAnsi="Times New Roman" w:cs="Times New Roman"/>
          <w:color w:val="000000"/>
          <w:sz w:val="24"/>
          <w:szCs w:val="24"/>
          <w:lang w:eastAsia="lt-LT"/>
        </w:rPr>
        <w:t>auksuota</w:t>
      </w:r>
      <w:r w:rsidR="004D13DB" w:rsidRPr="004D13DB">
        <w:rPr>
          <w:rFonts w:ascii="Times New Roman" w:eastAsia="Times New Roman" w:hAnsi="Times New Roman" w:cs="Times New Roman"/>
          <w:sz w:val="24"/>
          <w:szCs w:val="24"/>
          <w:lang w:eastAsia="lt-LT"/>
        </w:rPr>
        <w:t xml:space="preserve">, su kilpute </w:t>
      </w:r>
      <w:r w:rsidR="004D13DB" w:rsidRPr="004D13DB">
        <w:rPr>
          <w:rFonts w:ascii="Times New Roman" w:eastAsia="Times New Roman" w:hAnsi="Times New Roman" w:cs="Times New Roman"/>
          <w:color w:val="000000"/>
          <w:sz w:val="24"/>
          <w:szCs w:val="24"/>
          <w:lang w:eastAsia="lt-LT"/>
        </w:rPr>
        <w:t>atminimo</w:t>
      </w:r>
      <w:r w:rsidR="004D13DB" w:rsidRPr="004D13DB">
        <w:rPr>
          <w:rFonts w:ascii="Times New Roman" w:eastAsia="Times New Roman" w:hAnsi="Times New Roman" w:cs="Times New Roman"/>
          <w:sz w:val="24"/>
          <w:szCs w:val="24"/>
          <w:lang w:eastAsia="lt-LT"/>
        </w:rPr>
        <w:t xml:space="preserve"> ženklui pritvirtinti. Skersė kilpute sujungta su </w:t>
      </w:r>
      <w:r w:rsidR="004D13DB" w:rsidRPr="004D13DB">
        <w:rPr>
          <w:rFonts w:ascii="Times New Roman" w:eastAsia="Times New Roman" w:hAnsi="Times New Roman" w:cs="Times New Roman"/>
          <w:color w:val="000000"/>
          <w:sz w:val="24"/>
          <w:szCs w:val="24"/>
          <w:lang w:eastAsia="lt-LT"/>
        </w:rPr>
        <w:t>atminimo</w:t>
      </w:r>
      <w:r w:rsidR="004D13DB" w:rsidRPr="004D13DB">
        <w:rPr>
          <w:rFonts w:ascii="Times New Roman" w:eastAsia="Times New Roman" w:hAnsi="Times New Roman" w:cs="Times New Roman"/>
          <w:sz w:val="24"/>
          <w:szCs w:val="24"/>
          <w:lang w:eastAsia="lt-LT"/>
        </w:rPr>
        <w:t xml:space="preserve"> ženklo ąsele.</w:t>
      </w:r>
      <w:r w:rsidR="004D13DB">
        <w:rPr>
          <w:rFonts w:ascii="Times New Roman" w:eastAsia="Times New Roman" w:hAnsi="Times New Roman" w:cs="Times New Roman"/>
          <w:sz w:val="24"/>
          <w:szCs w:val="24"/>
          <w:lang w:eastAsia="lt-LT"/>
        </w:rPr>
        <w:t xml:space="preserve"> </w:t>
      </w:r>
      <w:r w:rsidR="004D13DB" w:rsidRPr="004D13DB">
        <w:rPr>
          <w:rFonts w:ascii="Times New Roman" w:eastAsia="Times New Roman" w:hAnsi="Times New Roman" w:cs="Times New Roman"/>
          <w:color w:val="000000"/>
          <w:sz w:val="24"/>
          <w:szCs w:val="24"/>
          <w:lang w:eastAsia="lt-LT"/>
        </w:rPr>
        <w:t xml:space="preserve">Kaspinas: 32 mm pločio ir 40 mm ilgio tamsiai mėlynos spalvos muaras su 7 mm pločio aukso spalvos vertikalia juostele kaspino centre ir dviem 2 mm pločio aukso spalvos vertikaliomis juostelėmis, 1 mm nutolusiomis nuo kaspino kraštų. </w:t>
      </w:r>
    </w:p>
    <w:p w:rsidR="004D13DB" w:rsidRDefault="00F54989" w:rsidP="004D13DB">
      <w:pPr>
        <w:spacing w:before="100" w:beforeAutospacing="1"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extent cx="4448175" cy="486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8175" cy="4867275"/>
                    </a:xfrm>
                    <a:prstGeom prst="rect">
                      <a:avLst/>
                    </a:prstGeom>
                    <a:noFill/>
                    <a:ln>
                      <a:noFill/>
                    </a:ln>
                  </pic:spPr>
                </pic:pic>
              </a:graphicData>
            </a:graphic>
          </wp:inline>
        </w:drawing>
      </w:r>
    </w:p>
    <w:p w:rsidR="006B5E6B" w:rsidRDefault="00321F3E" w:rsidP="00321F3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32721E" w:rsidRPr="0032721E" w:rsidRDefault="00321F3E" w:rsidP="0032721E">
      <w:pPr>
        <w:spacing w:before="100" w:beforeAutospacing="1" w:after="0" w:line="240" w:lineRule="auto"/>
        <w:jc w:val="both"/>
        <w:rPr>
          <w:rFonts w:ascii="Times New Roman" w:eastAsia="Times New Roman" w:hAnsi="Times New Roman" w:cs="Times New Roman"/>
          <w:sz w:val="24"/>
          <w:szCs w:val="24"/>
          <w:lang w:eastAsia="lt-LT"/>
        </w:rPr>
      </w:pPr>
      <w:r w:rsidRPr="00321F3E">
        <w:rPr>
          <w:rFonts w:ascii="Times New Roman" w:eastAsia="Times New Roman" w:hAnsi="Times New Roman" w:cs="Times New Roman"/>
          <w:b/>
          <w:sz w:val="24"/>
          <w:szCs w:val="24"/>
          <w:lang w:eastAsia="lt-LT"/>
        </w:rPr>
        <w:lastRenderedPageBreak/>
        <w:t xml:space="preserve">2. </w:t>
      </w:r>
      <w:r w:rsidR="0032721E" w:rsidRPr="0032721E">
        <w:rPr>
          <w:rFonts w:ascii="Times New Roman" w:eastAsia="Times New Roman" w:hAnsi="Times New Roman" w:cs="Times New Roman"/>
          <w:b/>
          <w:sz w:val="24"/>
          <w:szCs w:val="24"/>
          <w:u w:val="single"/>
          <w:lang w:eastAsia="lt-LT"/>
        </w:rPr>
        <w:t>Pirmojo laipsnio policijos pasižymėjimo ženklas „Už nuopelnus“</w:t>
      </w:r>
      <w:r w:rsidR="0032721E">
        <w:rPr>
          <w:rFonts w:ascii="Times New Roman" w:eastAsia="Times New Roman" w:hAnsi="Times New Roman" w:cs="Times New Roman"/>
          <w:sz w:val="24"/>
          <w:szCs w:val="24"/>
          <w:lang w:eastAsia="lt-LT"/>
        </w:rPr>
        <w:t xml:space="preserve"> p</w:t>
      </w:r>
      <w:r w:rsidR="0032721E" w:rsidRPr="0032721E">
        <w:rPr>
          <w:rFonts w:ascii="Times New Roman" w:eastAsia="Times New Roman" w:hAnsi="Times New Roman" w:cs="Times New Roman"/>
          <w:sz w:val="24"/>
          <w:szCs w:val="24"/>
          <w:lang w:eastAsia="lt-LT"/>
        </w:rPr>
        <w:t>agamintas iš bronzos (lydinys Cu90Zn10), dengtas ne mažiau kaip 0,2 mikronų 24 karatų auksu (toliau – auksuotas).</w:t>
      </w:r>
      <w:r w:rsidR="0032721E">
        <w:rPr>
          <w:rFonts w:ascii="Times New Roman" w:eastAsia="Times New Roman" w:hAnsi="Times New Roman" w:cs="Times New Roman"/>
          <w:sz w:val="24"/>
          <w:szCs w:val="24"/>
          <w:lang w:eastAsia="lt-LT"/>
        </w:rPr>
        <w:t xml:space="preserve"> </w:t>
      </w:r>
      <w:r w:rsidR="0032721E" w:rsidRPr="0032721E">
        <w:rPr>
          <w:rFonts w:ascii="Times New Roman" w:eastAsia="Times New Roman" w:hAnsi="Times New Roman" w:cs="Times New Roman"/>
          <w:sz w:val="24"/>
          <w:szCs w:val="24"/>
          <w:lang w:eastAsia="lt-LT"/>
        </w:rPr>
        <w:t>Pasižymėjimo ženklo aversas: vientisas, trijų aukštų, reljefinis, išgaubtas, 35 mm skersmens ir 0,8 mm aukščio, poliruotas, šešiakampio formos su tamsiai raudonos (vyšninės) spalvos emalio trapecijomis jo kampuose. Tarp trapecijų įkomponuoti trys į pasižymėjimo ženklo kraštus žemėjantys spinduliai. Šešiakampio viduryje – 21 mm skersmens apskritimas, apjuostas poliruotu lauro lapų vainiku. Apskritimo vidus padengtas mėlynos spalvos emaliu. Apskritimo viduryje – šlaito reljefo poliruotas Jogailos kryžius. Galiausiai dengtas laku. Pasižymėjimo ženklo ąselė išlieta kartu su šešiakampiu.</w:t>
      </w:r>
      <w:r w:rsidR="0032721E">
        <w:rPr>
          <w:rFonts w:ascii="Times New Roman" w:eastAsia="Times New Roman" w:hAnsi="Times New Roman" w:cs="Times New Roman"/>
          <w:sz w:val="24"/>
          <w:szCs w:val="24"/>
          <w:lang w:eastAsia="lt-LT"/>
        </w:rPr>
        <w:t xml:space="preserve"> </w:t>
      </w:r>
      <w:r w:rsidR="0032721E" w:rsidRPr="0032721E">
        <w:rPr>
          <w:rFonts w:ascii="Times New Roman" w:eastAsia="Times New Roman" w:hAnsi="Times New Roman" w:cs="Times New Roman"/>
          <w:sz w:val="24"/>
          <w:szCs w:val="24"/>
          <w:lang w:eastAsia="lt-LT"/>
        </w:rPr>
        <w:t>Pasižymėjimo ženklo reversas: plokščio paviršiaus, identiškos kaip pasižymėjimo ženklo averse šešiakampio formos, su išgraviruotu pasižymėjimo ženklo numeriu.</w:t>
      </w:r>
      <w:r w:rsidR="0032721E">
        <w:rPr>
          <w:rFonts w:ascii="Times New Roman" w:eastAsia="Times New Roman" w:hAnsi="Times New Roman" w:cs="Times New Roman"/>
          <w:sz w:val="24"/>
          <w:szCs w:val="24"/>
          <w:lang w:eastAsia="lt-LT"/>
        </w:rPr>
        <w:t xml:space="preserve"> </w:t>
      </w:r>
      <w:r w:rsidR="0032721E" w:rsidRPr="0032721E">
        <w:rPr>
          <w:rFonts w:ascii="Times New Roman" w:eastAsia="Times New Roman" w:hAnsi="Times New Roman" w:cs="Times New Roman"/>
          <w:sz w:val="24"/>
          <w:szCs w:val="24"/>
          <w:lang w:eastAsia="lt-LT"/>
        </w:rPr>
        <w:t xml:space="preserve">Skersė (34 mm pločio) pagaminta iš bronzos (lydinys Cu90Zn10), auksuota, su kilpute pasižymėjimo ženklui pritvirtinti. Skersė kilpute sujungta su </w:t>
      </w:r>
      <w:r w:rsidR="0032721E" w:rsidRPr="0032721E">
        <w:rPr>
          <w:rFonts w:ascii="Times New Roman" w:eastAsia="Times New Roman" w:hAnsi="Times New Roman" w:cs="Times New Roman"/>
          <w:color w:val="000000"/>
          <w:sz w:val="24"/>
          <w:szCs w:val="24"/>
          <w:lang w:eastAsia="lt-LT"/>
        </w:rPr>
        <w:t>atminimo</w:t>
      </w:r>
      <w:r w:rsidR="0032721E" w:rsidRPr="0032721E">
        <w:rPr>
          <w:rFonts w:ascii="Times New Roman" w:eastAsia="Times New Roman" w:hAnsi="Times New Roman" w:cs="Times New Roman"/>
          <w:sz w:val="24"/>
          <w:szCs w:val="24"/>
          <w:lang w:eastAsia="lt-LT"/>
        </w:rPr>
        <w:t xml:space="preserve"> ženklo ąsele.</w:t>
      </w:r>
      <w:r w:rsidR="0032721E">
        <w:rPr>
          <w:rFonts w:ascii="Times New Roman" w:eastAsia="Times New Roman" w:hAnsi="Times New Roman" w:cs="Times New Roman"/>
          <w:sz w:val="24"/>
          <w:szCs w:val="24"/>
          <w:lang w:eastAsia="lt-LT"/>
        </w:rPr>
        <w:t xml:space="preserve"> </w:t>
      </w:r>
      <w:r w:rsidR="0032721E" w:rsidRPr="0032721E">
        <w:rPr>
          <w:rFonts w:ascii="Times New Roman" w:eastAsia="Times New Roman" w:hAnsi="Times New Roman" w:cs="Times New Roman"/>
          <w:sz w:val="24"/>
          <w:szCs w:val="24"/>
          <w:lang w:eastAsia="lt-LT"/>
        </w:rPr>
        <w:t xml:space="preserve">Kaspinas: 32 mm pločio ir 40 mm ilgio mėlynos spalvos muaras su 6 mm pločio aukso spalvos vertikalia juostele kaspino centre, dviem 1 mm pločio aukso spalvos vertikaliomis juostelėmis kaspino kraštuose ir </w:t>
      </w:r>
      <w:r w:rsidR="0032721E" w:rsidRPr="0032721E">
        <w:rPr>
          <w:rFonts w:ascii="Times New Roman" w:eastAsia="Times New Roman" w:hAnsi="Times New Roman" w:cs="Times New Roman"/>
          <w:color w:val="000000"/>
          <w:sz w:val="24"/>
          <w:szCs w:val="24"/>
          <w:lang w:eastAsia="lt-LT"/>
        </w:rPr>
        <w:t>dviem 4 mm pločio raudonos spalvos vertikaliomis juostelėmis, esančiomis šalia aukso spalvos juostelių arčiau kaspino centro.</w:t>
      </w:r>
    </w:p>
    <w:p w:rsidR="0032721E" w:rsidRDefault="006B5E6B" w:rsidP="0032721E">
      <w:pPr>
        <w:spacing w:before="100" w:beforeAutospacing="1" w:after="0" w:line="240" w:lineRule="auto"/>
        <w:ind w:firstLine="720"/>
        <w:rPr>
          <w:rFonts w:ascii="Times New Roman" w:eastAsia="Times New Roman" w:hAnsi="Times New Roman" w:cs="Times New Roman"/>
          <w:sz w:val="24"/>
          <w:szCs w:val="24"/>
          <w:lang w:eastAsia="lt-LT"/>
        </w:rPr>
      </w:pPr>
      <w:r w:rsidRPr="006B5E6B">
        <w:rPr>
          <w:rFonts w:ascii="Times New Roman" w:eastAsia="Times New Roman" w:hAnsi="Times New Roman" w:cs="Times New Roman"/>
          <w:noProof/>
          <w:sz w:val="24"/>
          <w:szCs w:val="24"/>
          <w:lang w:eastAsia="lt-LT"/>
        </w:rPr>
        <w:drawing>
          <wp:inline distT="0" distB="0" distL="0" distR="0" wp14:anchorId="0613463B" wp14:editId="05CAA870">
            <wp:extent cx="1593932" cy="3213265"/>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93932" cy="3213265"/>
                    </a:xfrm>
                    <a:prstGeom prst="rect">
                      <a:avLst/>
                    </a:prstGeom>
                  </pic:spPr>
                </pic:pic>
              </a:graphicData>
            </a:graphic>
          </wp:inline>
        </w:drawing>
      </w:r>
      <w:r>
        <w:rPr>
          <w:rFonts w:ascii="Times New Roman" w:eastAsia="Times New Roman" w:hAnsi="Times New Roman" w:cs="Times New Roman"/>
          <w:sz w:val="24"/>
          <w:szCs w:val="24"/>
          <w:lang w:eastAsia="lt-LT"/>
        </w:rPr>
        <w:tab/>
      </w:r>
      <w:r w:rsidRPr="006B5E6B">
        <w:rPr>
          <w:rFonts w:ascii="Times New Roman" w:eastAsia="Times New Roman" w:hAnsi="Times New Roman" w:cs="Times New Roman"/>
          <w:noProof/>
          <w:sz w:val="24"/>
          <w:szCs w:val="24"/>
          <w:lang w:eastAsia="lt-LT"/>
        </w:rPr>
        <w:drawing>
          <wp:inline distT="0" distB="0" distL="0" distR="0" wp14:anchorId="3A0EBB95" wp14:editId="623F14B9">
            <wp:extent cx="2005083" cy="278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5823" cy="2816485"/>
                    </a:xfrm>
                    <a:prstGeom prst="rect">
                      <a:avLst/>
                    </a:prstGeom>
                  </pic:spPr>
                </pic:pic>
              </a:graphicData>
            </a:graphic>
          </wp:inline>
        </w:drawing>
      </w:r>
      <w:r>
        <w:rPr>
          <w:rFonts w:ascii="Times New Roman" w:eastAsia="Times New Roman" w:hAnsi="Times New Roman" w:cs="Times New Roman"/>
          <w:sz w:val="24"/>
          <w:szCs w:val="24"/>
          <w:lang w:eastAsia="lt-LT"/>
        </w:rPr>
        <w:tab/>
      </w:r>
    </w:p>
    <w:p w:rsidR="00321F3E" w:rsidRDefault="00321F3E">
      <w:pPr>
        <w:rPr>
          <w:rFonts w:ascii="Times New Roman" w:eastAsia="Times New Roman" w:hAnsi="Times New Roman" w:cs="Times New Roman"/>
          <w:sz w:val="24"/>
          <w:szCs w:val="24"/>
          <w:lang w:eastAsia="lt-LT"/>
        </w:rPr>
      </w:pPr>
    </w:p>
    <w:p w:rsidR="006B5E6B" w:rsidRPr="0032721E" w:rsidRDefault="00321F3E" w:rsidP="006B5E6B">
      <w:pPr>
        <w:spacing w:before="100" w:beforeAutospacing="1" w:after="0" w:line="240" w:lineRule="auto"/>
        <w:jc w:val="both"/>
        <w:rPr>
          <w:rFonts w:ascii="Times New Roman" w:eastAsia="Times New Roman" w:hAnsi="Times New Roman" w:cs="Times New Roman"/>
          <w:sz w:val="24"/>
          <w:szCs w:val="24"/>
          <w:lang w:eastAsia="lt-LT"/>
        </w:rPr>
      </w:pPr>
      <w:r w:rsidRPr="00321F3E">
        <w:rPr>
          <w:rFonts w:ascii="Times New Roman" w:eastAsia="Times New Roman" w:hAnsi="Times New Roman" w:cs="Times New Roman"/>
          <w:b/>
          <w:sz w:val="24"/>
          <w:szCs w:val="24"/>
          <w:lang w:eastAsia="lt-LT"/>
        </w:rPr>
        <w:t xml:space="preserve">3. </w:t>
      </w:r>
      <w:r w:rsidR="006B5E6B">
        <w:rPr>
          <w:rFonts w:ascii="Times New Roman" w:eastAsia="Times New Roman" w:hAnsi="Times New Roman" w:cs="Times New Roman"/>
          <w:b/>
          <w:sz w:val="24"/>
          <w:szCs w:val="24"/>
          <w:u w:val="single"/>
          <w:lang w:eastAsia="lt-LT"/>
        </w:rPr>
        <w:t xml:space="preserve">Trečiojo </w:t>
      </w:r>
      <w:r w:rsidR="006B5E6B" w:rsidRPr="0032721E">
        <w:rPr>
          <w:rFonts w:ascii="Times New Roman" w:eastAsia="Times New Roman" w:hAnsi="Times New Roman" w:cs="Times New Roman"/>
          <w:b/>
          <w:sz w:val="24"/>
          <w:szCs w:val="24"/>
          <w:u w:val="single"/>
          <w:lang w:eastAsia="lt-LT"/>
        </w:rPr>
        <w:t>laipsnio policijos pasižymėjimo ženklas „Už nuopelnus</w:t>
      </w:r>
      <w:r w:rsidR="006B5E6B" w:rsidRPr="006B5E6B">
        <w:rPr>
          <w:rFonts w:ascii="Times New Roman" w:eastAsia="Times New Roman" w:hAnsi="Times New Roman" w:cs="Times New Roman"/>
          <w:sz w:val="24"/>
          <w:szCs w:val="24"/>
          <w:lang w:eastAsia="lt-LT"/>
        </w:rPr>
        <w:t>“ p</w:t>
      </w:r>
      <w:r w:rsidR="006B5E6B" w:rsidRPr="0032721E">
        <w:rPr>
          <w:rFonts w:ascii="Times New Roman" w:eastAsia="Times New Roman" w:hAnsi="Times New Roman" w:cs="Times New Roman"/>
          <w:sz w:val="24"/>
          <w:szCs w:val="24"/>
          <w:lang w:eastAsia="lt-LT"/>
        </w:rPr>
        <w:t>agamintas iš bronzos (lydinys Cu90Zn10). Pasižymėjimo ženklo aversas: vientisas, trijų aukštų, reljefinis, išgaubtas, 35 mm skersmens ir 0,8 mm aukščio, poliruotas, šešiakampio formos su tamsiai raudonos (vyšninės) spalvos emalio trapecijomis jo kampuose. Tarp trapecijų įkomponuoti trys į pasižymėjimo ženklo kraštus žemėjantys spinduliai. Šešiakampio viduryje – 21 mm skersmens apskritimas, apjuostas poliruotu lauro lapų vainiku. Apskritimo vidus padengtas mėlynos spalvos emaliu. Apskritimo viduryje – šlaito reljefo poliruotas Jogailos kryžius. Galiausiai dengtas laku. Pasižymėjimo ženklo ąselė išlieta kartu su šešiakampiu.</w:t>
      </w:r>
      <w:r w:rsidR="006B5E6B">
        <w:rPr>
          <w:rFonts w:ascii="Times New Roman" w:eastAsia="Times New Roman" w:hAnsi="Times New Roman" w:cs="Times New Roman"/>
          <w:sz w:val="24"/>
          <w:szCs w:val="24"/>
          <w:lang w:eastAsia="lt-LT"/>
        </w:rPr>
        <w:t xml:space="preserve"> </w:t>
      </w:r>
      <w:r w:rsidR="006B5E6B" w:rsidRPr="0032721E">
        <w:rPr>
          <w:rFonts w:ascii="Times New Roman" w:eastAsia="Times New Roman" w:hAnsi="Times New Roman" w:cs="Times New Roman"/>
          <w:sz w:val="24"/>
          <w:szCs w:val="24"/>
          <w:lang w:eastAsia="lt-LT"/>
        </w:rPr>
        <w:t xml:space="preserve">Pasižymėjimo ženklo reversas: plokščio paviršiaus, identiškos, kaip pasižymėjimo ženklo averse, šešiakampio formos, su išgraviruotu pasižymėjimo ženklo numeriu. Skersė (34 mm pločio) pagaminta iš bronzos (lydinys Cu90Zn10), su kilpute pasižymėjimo ženklui pritvirtinti. Skersė kilpute sujungta su </w:t>
      </w:r>
      <w:r w:rsidR="006B5E6B" w:rsidRPr="0032721E">
        <w:rPr>
          <w:rFonts w:ascii="Times New Roman" w:eastAsia="Times New Roman" w:hAnsi="Times New Roman" w:cs="Times New Roman"/>
          <w:color w:val="000000"/>
          <w:sz w:val="24"/>
          <w:szCs w:val="24"/>
          <w:lang w:eastAsia="lt-LT"/>
        </w:rPr>
        <w:t>atminimo</w:t>
      </w:r>
      <w:r w:rsidR="006B5E6B" w:rsidRPr="0032721E">
        <w:rPr>
          <w:rFonts w:ascii="Times New Roman" w:eastAsia="Times New Roman" w:hAnsi="Times New Roman" w:cs="Times New Roman"/>
          <w:sz w:val="24"/>
          <w:szCs w:val="24"/>
          <w:lang w:eastAsia="lt-LT"/>
        </w:rPr>
        <w:t xml:space="preserve"> ženklo ąsele.</w:t>
      </w:r>
      <w:r w:rsidR="006B5E6B">
        <w:rPr>
          <w:rFonts w:ascii="Times New Roman" w:eastAsia="Times New Roman" w:hAnsi="Times New Roman" w:cs="Times New Roman"/>
          <w:sz w:val="24"/>
          <w:szCs w:val="24"/>
          <w:lang w:eastAsia="lt-LT"/>
        </w:rPr>
        <w:t xml:space="preserve"> </w:t>
      </w:r>
      <w:r w:rsidR="006B5E6B" w:rsidRPr="0032721E">
        <w:rPr>
          <w:rFonts w:ascii="Times New Roman" w:eastAsia="Times New Roman" w:hAnsi="Times New Roman" w:cs="Times New Roman"/>
          <w:sz w:val="24"/>
          <w:szCs w:val="24"/>
          <w:lang w:eastAsia="lt-LT"/>
        </w:rPr>
        <w:t xml:space="preserve">Kaspinas: 32 mm pločio ir 40 mm ilgio mėlynos spalvos muaras su 2 mm pločio aukso spalvos vertikalia juostele kaspino centre, dviem 1 mm pločio aukso spalvos vertikaliomis juostelėmis kaspino kraštuose ir </w:t>
      </w:r>
      <w:r w:rsidR="006B5E6B" w:rsidRPr="0032721E">
        <w:rPr>
          <w:rFonts w:ascii="Times New Roman" w:eastAsia="Times New Roman" w:hAnsi="Times New Roman" w:cs="Times New Roman"/>
          <w:color w:val="000000"/>
          <w:sz w:val="24"/>
          <w:szCs w:val="24"/>
          <w:lang w:eastAsia="lt-LT"/>
        </w:rPr>
        <w:t xml:space="preserve">dviem 4 mm pločio </w:t>
      </w:r>
      <w:r w:rsidR="006B5E6B" w:rsidRPr="0032721E">
        <w:rPr>
          <w:rFonts w:ascii="Times New Roman" w:eastAsia="Times New Roman" w:hAnsi="Times New Roman" w:cs="Times New Roman"/>
          <w:color w:val="000000"/>
          <w:sz w:val="24"/>
          <w:szCs w:val="24"/>
          <w:lang w:eastAsia="lt-LT"/>
        </w:rPr>
        <w:lastRenderedPageBreak/>
        <w:t>raudonos spalvos vertikaliomis juostelėmis, esančiomis šalia aukso spalvos juostelių arčiau kaspino centro.</w:t>
      </w:r>
    </w:p>
    <w:p w:rsidR="006B5E6B" w:rsidRDefault="006B5E6B" w:rsidP="0032721E">
      <w:pPr>
        <w:spacing w:before="100" w:beforeAutospacing="1" w:after="0" w:line="240" w:lineRule="auto"/>
        <w:ind w:firstLine="720"/>
        <w:rPr>
          <w:rFonts w:ascii="Times New Roman" w:eastAsia="Times New Roman" w:hAnsi="Times New Roman" w:cs="Times New Roman"/>
          <w:sz w:val="24"/>
          <w:szCs w:val="24"/>
          <w:lang w:eastAsia="lt-LT"/>
        </w:rPr>
      </w:pPr>
      <w:r w:rsidRPr="006B5E6B">
        <w:rPr>
          <w:rFonts w:ascii="Times New Roman" w:eastAsia="Times New Roman" w:hAnsi="Times New Roman" w:cs="Times New Roman"/>
          <w:noProof/>
          <w:sz w:val="24"/>
          <w:szCs w:val="24"/>
          <w:lang w:eastAsia="lt-LT"/>
        </w:rPr>
        <w:drawing>
          <wp:inline distT="0" distB="0" distL="0" distR="0" wp14:anchorId="418485A3" wp14:editId="026402A2">
            <wp:extent cx="1409772" cy="3314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09772" cy="3314870"/>
                    </a:xfrm>
                    <a:prstGeom prst="rect">
                      <a:avLst/>
                    </a:prstGeom>
                  </pic:spPr>
                </pic:pic>
              </a:graphicData>
            </a:graphic>
          </wp:inline>
        </w:drawing>
      </w:r>
      <w:r>
        <w:rPr>
          <w:rFonts w:ascii="Times New Roman" w:eastAsia="Times New Roman" w:hAnsi="Times New Roman" w:cs="Times New Roman"/>
          <w:sz w:val="24"/>
          <w:szCs w:val="24"/>
          <w:lang w:eastAsia="lt-LT"/>
        </w:rPr>
        <w:tab/>
      </w:r>
      <w:r w:rsidRPr="006B5E6B">
        <w:rPr>
          <w:rFonts w:ascii="Times New Roman" w:eastAsia="Times New Roman" w:hAnsi="Times New Roman" w:cs="Times New Roman"/>
          <w:noProof/>
          <w:sz w:val="24"/>
          <w:szCs w:val="24"/>
          <w:lang w:eastAsia="lt-LT"/>
        </w:rPr>
        <w:drawing>
          <wp:inline distT="0" distB="0" distL="0" distR="0" wp14:anchorId="0BD8179C" wp14:editId="7C0E6926">
            <wp:extent cx="2005083" cy="278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5823" cy="2816485"/>
                    </a:xfrm>
                    <a:prstGeom prst="rect">
                      <a:avLst/>
                    </a:prstGeom>
                  </pic:spPr>
                </pic:pic>
              </a:graphicData>
            </a:graphic>
          </wp:inline>
        </w:drawing>
      </w:r>
      <w:r>
        <w:rPr>
          <w:rFonts w:ascii="Times New Roman" w:eastAsia="Times New Roman" w:hAnsi="Times New Roman" w:cs="Times New Roman"/>
          <w:sz w:val="24"/>
          <w:szCs w:val="24"/>
          <w:lang w:eastAsia="lt-LT"/>
        </w:rPr>
        <w:tab/>
      </w:r>
    </w:p>
    <w:p w:rsidR="006B5E6B" w:rsidRDefault="006B5E6B" w:rsidP="004D13DB">
      <w:pPr>
        <w:spacing w:before="100" w:beforeAutospacing="1" w:after="0" w:line="240" w:lineRule="auto"/>
        <w:rPr>
          <w:rFonts w:ascii="Times New Roman" w:eastAsia="Times New Roman" w:hAnsi="Times New Roman" w:cs="Times New Roman"/>
          <w:b/>
          <w:sz w:val="24"/>
          <w:szCs w:val="24"/>
          <w:u w:val="single"/>
          <w:lang w:eastAsia="lt-LT"/>
        </w:rPr>
      </w:pPr>
    </w:p>
    <w:p w:rsidR="006B5E6B" w:rsidRPr="006B5E6B" w:rsidRDefault="00321F3E" w:rsidP="006B5E6B">
      <w:pPr>
        <w:spacing w:before="100" w:beforeAutospacing="1" w:after="0" w:line="240" w:lineRule="auto"/>
        <w:jc w:val="both"/>
        <w:rPr>
          <w:rFonts w:ascii="Times New Roman" w:eastAsia="Times New Roman" w:hAnsi="Times New Roman" w:cs="Times New Roman"/>
          <w:sz w:val="24"/>
          <w:szCs w:val="24"/>
          <w:lang w:eastAsia="lt-LT"/>
        </w:rPr>
      </w:pPr>
      <w:r w:rsidRPr="00321F3E">
        <w:rPr>
          <w:rFonts w:ascii="Times New Roman" w:eastAsia="Times New Roman" w:hAnsi="Times New Roman" w:cs="Times New Roman"/>
          <w:b/>
          <w:sz w:val="24"/>
          <w:szCs w:val="24"/>
          <w:lang w:eastAsia="lt-LT"/>
        </w:rPr>
        <w:t xml:space="preserve">4. </w:t>
      </w:r>
      <w:r w:rsidR="006B5E6B">
        <w:rPr>
          <w:rFonts w:ascii="Times New Roman" w:eastAsia="Times New Roman" w:hAnsi="Times New Roman" w:cs="Times New Roman"/>
          <w:b/>
          <w:sz w:val="24"/>
          <w:szCs w:val="24"/>
          <w:u w:val="single"/>
          <w:lang w:eastAsia="lt-LT"/>
        </w:rPr>
        <w:t xml:space="preserve">Trečiojo </w:t>
      </w:r>
      <w:r w:rsidR="006B5E6B" w:rsidRPr="0032721E">
        <w:rPr>
          <w:rFonts w:ascii="Times New Roman" w:eastAsia="Times New Roman" w:hAnsi="Times New Roman" w:cs="Times New Roman"/>
          <w:b/>
          <w:sz w:val="24"/>
          <w:szCs w:val="24"/>
          <w:u w:val="single"/>
          <w:lang w:eastAsia="lt-LT"/>
        </w:rPr>
        <w:t xml:space="preserve">laipsnio policijos pasižymėjimo ženklas „Už </w:t>
      </w:r>
      <w:r w:rsidR="006B5E6B">
        <w:rPr>
          <w:rFonts w:ascii="Times New Roman" w:eastAsia="Times New Roman" w:hAnsi="Times New Roman" w:cs="Times New Roman"/>
          <w:b/>
          <w:sz w:val="24"/>
          <w:szCs w:val="24"/>
          <w:u w:val="single"/>
          <w:lang w:eastAsia="lt-LT"/>
        </w:rPr>
        <w:t>nepriekaištingą tarnybą</w:t>
      </w:r>
      <w:r w:rsidR="006B5E6B" w:rsidRPr="006B5E6B">
        <w:rPr>
          <w:rFonts w:ascii="Times New Roman" w:eastAsia="Times New Roman" w:hAnsi="Times New Roman" w:cs="Times New Roman"/>
          <w:sz w:val="24"/>
          <w:szCs w:val="24"/>
          <w:lang w:eastAsia="lt-LT"/>
        </w:rPr>
        <w:t xml:space="preserve">“ </w:t>
      </w:r>
      <w:r w:rsidR="006B5E6B">
        <w:rPr>
          <w:rFonts w:ascii="Times New Roman" w:eastAsia="Times New Roman" w:hAnsi="Times New Roman" w:cs="Times New Roman"/>
          <w:sz w:val="24"/>
          <w:szCs w:val="24"/>
          <w:lang w:eastAsia="lt-LT"/>
        </w:rPr>
        <w:t>p</w:t>
      </w:r>
      <w:r w:rsidR="006B5E6B" w:rsidRPr="006B5E6B">
        <w:rPr>
          <w:rFonts w:ascii="Times New Roman" w:eastAsia="Times New Roman" w:hAnsi="Times New Roman" w:cs="Times New Roman"/>
          <w:sz w:val="24"/>
          <w:szCs w:val="24"/>
          <w:lang w:eastAsia="lt-LT"/>
        </w:rPr>
        <w:t>agamintas iš bronzos (lydinys Cu90Zn10).</w:t>
      </w:r>
      <w:r w:rsidR="006B5E6B">
        <w:rPr>
          <w:rFonts w:ascii="Times New Roman" w:eastAsia="Times New Roman" w:hAnsi="Times New Roman" w:cs="Times New Roman"/>
          <w:sz w:val="24"/>
          <w:szCs w:val="24"/>
          <w:lang w:eastAsia="lt-LT"/>
        </w:rPr>
        <w:t xml:space="preserve"> </w:t>
      </w:r>
      <w:r w:rsidR="006B5E6B" w:rsidRPr="006B5E6B">
        <w:rPr>
          <w:rFonts w:ascii="Times New Roman" w:eastAsia="Times New Roman" w:hAnsi="Times New Roman" w:cs="Times New Roman"/>
          <w:sz w:val="24"/>
          <w:szCs w:val="24"/>
          <w:lang w:eastAsia="lt-LT"/>
        </w:rPr>
        <w:t xml:space="preserve">Pasižymėjimo ženklo aversas: apskrito pavidalo 32 mm skersmens ir 2 mm aukščio kryžiaus formos, vieno aukšto. Poliruotas, galiausiai dengtas laku. Kryžiaus menčių galai platėjantys, suapvalinti, žemėjantys į apskritimo kraštus. Centrinė kryžiaus dalis iškili. Kryžiaus centre įkomponuotas akmuo – cirkonis. Kryžiaus </w:t>
      </w:r>
      <w:proofErr w:type="spellStart"/>
      <w:r w:rsidR="006B5E6B" w:rsidRPr="006B5E6B">
        <w:rPr>
          <w:rFonts w:ascii="Times New Roman" w:eastAsia="Times New Roman" w:hAnsi="Times New Roman" w:cs="Times New Roman"/>
          <w:sz w:val="24"/>
          <w:szCs w:val="24"/>
          <w:lang w:eastAsia="lt-LT"/>
        </w:rPr>
        <w:t>tarpumenčiai</w:t>
      </w:r>
      <w:proofErr w:type="spellEnd"/>
      <w:r w:rsidR="006B5E6B" w:rsidRPr="006B5E6B">
        <w:rPr>
          <w:rFonts w:ascii="Times New Roman" w:eastAsia="Times New Roman" w:hAnsi="Times New Roman" w:cs="Times New Roman"/>
          <w:sz w:val="24"/>
          <w:szCs w:val="24"/>
          <w:lang w:eastAsia="lt-LT"/>
        </w:rPr>
        <w:t xml:space="preserve"> įgilinti, jų paviršius </w:t>
      </w:r>
      <w:proofErr w:type="spellStart"/>
      <w:r w:rsidR="006B5E6B" w:rsidRPr="006B5E6B">
        <w:rPr>
          <w:rFonts w:ascii="Times New Roman" w:eastAsia="Times New Roman" w:hAnsi="Times New Roman" w:cs="Times New Roman"/>
          <w:sz w:val="24"/>
          <w:szCs w:val="24"/>
          <w:lang w:eastAsia="lt-LT"/>
        </w:rPr>
        <w:t>faktūruotas</w:t>
      </w:r>
      <w:proofErr w:type="spellEnd"/>
      <w:r w:rsidR="006B5E6B" w:rsidRPr="006B5E6B">
        <w:rPr>
          <w:rFonts w:ascii="Times New Roman" w:eastAsia="Times New Roman" w:hAnsi="Times New Roman" w:cs="Times New Roman"/>
          <w:sz w:val="24"/>
          <w:szCs w:val="24"/>
          <w:lang w:eastAsia="lt-LT"/>
        </w:rPr>
        <w:t>. Tarpumenčių ce</w:t>
      </w:r>
      <w:bookmarkStart w:id="0" w:name="_GoBack"/>
      <w:bookmarkEnd w:id="0"/>
      <w:r w:rsidR="006B5E6B" w:rsidRPr="006B5E6B">
        <w:rPr>
          <w:rFonts w:ascii="Times New Roman" w:eastAsia="Times New Roman" w:hAnsi="Times New Roman" w:cs="Times New Roman"/>
          <w:sz w:val="24"/>
          <w:szCs w:val="24"/>
          <w:lang w:eastAsia="lt-LT"/>
        </w:rPr>
        <w:t>ntre įkomponuoti iškilūs ąžuolo lapai.</w:t>
      </w:r>
      <w:r w:rsidR="006B5E6B">
        <w:rPr>
          <w:rFonts w:ascii="Times New Roman" w:eastAsia="Times New Roman" w:hAnsi="Times New Roman" w:cs="Times New Roman"/>
          <w:sz w:val="24"/>
          <w:szCs w:val="24"/>
          <w:lang w:eastAsia="lt-LT"/>
        </w:rPr>
        <w:t xml:space="preserve"> </w:t>
      </w:r>
      <w:r w:rsidR="006B5E6B" w:rsidRPr="006B5E6B">
        <w:rPr>
          <w:rFonts w:ascii="Times New Roman" w:eastAsia="Times New Roman" w:hAnsi="Times New Roman" w:cs="Times New Roman"/>
          <w:sz w:val="24"/>
          <w:szCs w:val="24"/>
          <w:lang w:eastAsia="lt-LT"/>
        </w:rPr>
        <w:t>Pasižymėjimo ženklo reversas: su įgaubtu identiškos formos kaip pasižymėjimo ženklo averse kryžiumi su platėjančiais ir suapvalintais menčių galais, ant jo išgraviruotas pasižymėjimo ženklo numeris.</w:t>
      </w:r>
      <w:r w:rsidR="006B5E6B">
        <w:rPr>
          <w:rFonts w:ascii="Times New Roman" w:eastAsia="Times New Roman" w:hAnsi="Times New Roman" w:cs="Times New Roman"/>
          <w:sz w:val="24"/>
          <w:szCs w:val="24"/>
          <w:lang w:eastAsia="lt-LT"/>
        </w:rPr>
        <w:t xml:space="preserve"> </w:t>
      </w:r>
      <w:r w:rsidR="006B5E6B" w:rsidRPr="006B5E6B">
        <w:rPr>
          <w:rFonts w:ascii="Times New Roman" w:eastAsia="Times New Roman" w:hAnsi="Times New Roman" w:cs="Times New Roman"/>
          <w:sz w:val="24"/>
          <w:szCs w:val="24"/>
          <w:lang w:eastAsia="lt-LT"/>
        </w:rPr>
        <w:t>Skersė (34 mm pločio) pagaminta iš bronzos (lydinys Cu90Zn10)</w:t>
      </w:r>
      <w:r w:rsidR="006B5E6B" w:rsidRPr="006B5E6B">
        <w:rPr>
          <w:rFonts w:ascii="Times New Roman" w:eastAsia="Times New Roman" w:hAnsi="Times New Roman" w:cs="Times New Roman"/>
          <w:color w:val="000000"/>
          <w:sz w:val="24"/>
          <w:szCs w:val="24"/>
          <w:lang w:eastAsia="lt-LT"/>
        </w:rPr>
        <w:t xml:space="preserve">, </w:t>
      </w:r>
      <w:r w:rsidR="006B5E6B" w:rsidRPr="006B5E6B">
        <w:rPr>
          <w:rFonts w:ascii="Times New Roman" w:eastAsia="Times New Roman" w:hAnsi="Times New Roman" w:cs="Times New Roman"/>
          <w:sz w:val="24"/>
          <w:szCs w:val="24"/>
          <w:lang w:eastAsia="lt-LT"/>
        </w:rPr>
        <w:t>su kilpute pasižymėjimo ženklui pritvirtinti. Skersė kilpute sujungta su atminimo ženklo ąsele.</w:t>
      </w:r>
      <w:r w:rsidR="006B5E6B">
        <w:rPr>
          <w:rFonts w:ascii="Times New Roman" w:eastAsia="Times New Roman" w:hAnsi="Times New Roman" w:cs="Times New Roman"/>
          <w:sz w:val="24"/>
          <w:szCs w:val="24"/>
          <w:lang w:eastAsia="lt-LT"/>
        </w:rPr>
        <w:t xml:space="preserve"> </w:t>
      </w:r>
      <w:r w:rsidR="006B5E6B" w:rsidRPr="006B5E6B">
        <w:rPr>
          <w:rFonts w:ascii="Times New Roman" w:eastAsia="Times New Roman" w:hAnsi="Times New Roman" w:cs="Times New Roman"/>
          <w:sz w:val="24"/>
          <w:szCs w:val="24"/>
          <w:lang w:eastAsia="lt-LT"/>
        </w:rPr>
        <w:t>Kaspinas: 32 mm pločio ir 40 mm ilgio tamsiai raudonos (vyšninės) spalvos muaras su 2 mm pločio aukso spalvos vertikali</w:t>
      </w:r>
      <w:r w:rsidR="006B5E6B" w:rsidRPr="006B5E6B">
        <w:rPr>
          <w:rFonts w:ascii="Times New Roman" w:eastAsia="Times New Roman" w:hAnsi="Times New Roman" w:cs="Times New Roman"/>
          <w:color w:val="000000"/>
          <w:sz w:val="24"/>
          <w:szCs w:val="24"/>
          <w:lang w:eastAsia="lt-LT"/>
        </w:rPr>
        <w:t xml:space="preserve">a </w:t>
      </w:r>
      <w:r w:rsidR="006B5E6B" w:rsidRPr="006B5E6B">
        <w:rPr>
          <w:rFonts w:ascii="Times New Roman" w:eastAsia="Times New Roman" w:hAnsi="Times New Roman" w:cs="Times New Roman"/>
          <w:sz w:val="24"/>
          <w:szCs w:val="24"/>
          <w:lang w:eastAsia="lt-LT"/>
        </w:rPr>
        <w:t xml:space="preserve">juostele kaspino viduryje ir dviem 2 mm pločio geltonos spalvos vertikaliomis </w:t>
      </w:r>
      <w:r w:rsidR="006B5E6B" w:rsidRPr="006B5E6B">
        <w:rPr>
          <w:rFonts w:ascii="Times New Roman" w:eastAsia="Times New Roman" w:hAnsi="Times New Roman" w:cs="Times New Roman"/>
          <w:color w:val="000000"/>
          <w:sz w:val="24"/>
          <w:szCs w:val="24"/>
          <w:lang w:eastAsia="lt-LT"/>
        </w:rPr>
        <w:t>juostelėmis k</w:t>
      </w:r>
      <w:r w:rsidR="006B5E6B" w:rsidRPr="006B5E6B">
        <w:rPr>
          <w:rFonts w:ascii="Times New Roman" w:eastAsia="Times New Roman" w:hAnsi="Times New Roman" w:cs="Times New Roman"/>
          <w:sz w:val="24"/>
          <w:szCs w:val="24"/>
          <w:lang w:eastAsia="lt-LT"/>
        </w:rPr>
        <w:t>aspino kraštuose.</w:t>
      </w:r>
    </w:p>
    <w:p w:rsidR="006B5E6B" w:rsidRDefault="006B5E6B" w:rsidP="004D13DB">
      <w:pPr>
        <w:spacing w:before="100" w:beforeAutospacing="1" w:after="0" w:line="240" w:lineRule="auto"/>
        <w:rPr>
          <w:rFonts w:ascii="Times New Roman" w:eastAsia="Times New Roman" w:hAnsi="Times New Roman" w:cs="Times New Roman"/>
          <w:b/>
          <w:sz w:val="24"/>
          <w:szCs w:val="24"/>
          <w:u w:val="single"/>
          <w:lang w:eastAsia="lt-LT"/>
        </w:rPr>
      </w:pPr>
      <w:r w:rsidRPr="006B5E6B">
        <w:rPr>
          <w:rFonts w:ascii="Times New Roman" w:eastAsia="Times New Roman" w:hAnsi="Times New Roman" w:cs="Times New Roman"/>
          <w:b/>
          <w:noProof/>
          <w:sz w:val="24"/>
          <w:szCs w:val="24"/>
          <w:u w:val="single"/>
          <w:lang w:eastAsia="lt-LT"/>
        </w:rPr>
        <w:drawing>
          <wp:inline distT="0" distB="0" distL="0" distR="0" wp14:anchorId="6E350F26" wp14:editId="71ACF55E">
            <wp:extent cx="1371670" cy="2184512"/>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70" cy="2184512"/>
                    </a:xfrm>
                    <a:prstGeom prst="rect">
                      <a:avLst/>
                    </a:prstGeom>
                  </pic:spPr>
                </pic:pic>
              </a:graphicData>
            </a:graphic>
          </wp:inline>
        </w:drawing>
      </w:r>
      <w:r>
        <w:rPr>
          <w:rFonts w:ascii="Times New Roman" w:eastAsia="Times New Roman" w:hAnsi="Times New Roman" w:cs="Times New Roman"/>
          <w:b/>
          <w:sz w:val="24"/>
          <w:szCs w:val="24"/>
          <w:u w:val="single"/>
          <w:lang w:eastAsia="lt-LT"/>
        </w:rPr>
        <w:tab/>
      </w:r>
      <w:r w:rsidRPr="006B5E6B">
        <w:rPr>
          <w:rFonts w:ascii="Times New Roman" w:eastAsia="Times New Roman" w:hAnsi="Times New Roman" w:cs="Times New Roman"/>
          <w:noProof/>
          <w:sz w:val="24"/>
          <w:szCs w:val="24"/>
          <w:lang w:eastAsia="lt-LT"/>
        </w:rPr>
        <w:drawing>
          <wp:inline distT="0" distB="0" distL="0" distR="0" wp14:anchorId="20E0E7AE" wp14:editId="6F24D041">
            <wp:extent cx="1524000" cy="2118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0191" cy="2155218"/>
                    </a:xfrm>
                    <a:prstGeom prst="rect">
                      <a:avLst/>
                    </a:prstGeom>
                  </pic:spPr>
                </pic:pic>
              </a:graphicData>
            </a:graphic>
          </wp:inline>
        </w:drawing>
      </w:r>
    </w:p>
    <w:sectPr w:rsidR="006B5E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60"/>
    <w:rsid w:val="000B2E60"/>
    <w:rsid w:val="00321F3E"/>
    <w:rsid w:val="0032721E"/>
    <w:rsid w:val="003B671A"/>
    <w:rsid w:val="004D13DB"/>
    <w:rsid w:val="004D2351"/>
    <w:rsid w:val="0055735A"/>
    <w:rsid w:val="006B0326"/>
    <w:rsid w:val="006B5E6B"/>
    <w:rsid w:val="007337BF"/>
    <w:rsid w:val="00F54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1A6D"/>
  <w15:chartTrackingRefBased/>
  <w15:docId w15:val="{A58FAC6B-8486-4565-924F-4028A1EA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E60"/>
    <w:pPr>
      <w:spacing w:before="100" w:beforeAutospacing="1" w:after="142" w:line="288"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6805">
      <w:bodyDiv w:val="1"/>
      <w:marLeft w:val="0"/>
      <w:marRight w:val="0"/>
      <w:marTop w:val="0"/>
      <w:marBottom w:val="0"/>
      <w:divBdr>
        <w:top w:val="none" w:sz="0" w:space="0" w:color="auto"/>
        <w:left w:val="none" w:sz="0" w:space="0" w:color="auto"/>
        <w:bottom w:val="none" w:sz="0" w:space="0" w:color="auto"/>
        <w:right w:val="none" w:sz="0" w:space="0" w:color="auto"/>
      </w:divBdr>
    </w:div>
    <w:div w:id="364452450">
      <w:bodyDiv w:val="1"/>
      <w:marLeft w:val="0"/>
      <w:marRight w:val="0"/>
      <w:marTop w:val="0"/>
      <w:marBottom w:val="0"/>
      <w:divBdr>
        <w:top w:val="none" w:sz="0" w:space="0" w:color="auto"/>
        <w:left w:val="none" w:sz="0" w:space="0" w:color="auto"/>
        <w:bottom w:val="none" w:sz="0" w:space="0" w:color="auto"/>
        <w:right w:val="none" w:sz="0" w:space="0" w:color="auto"/>
      </w:divBdr>
    </w:div>
    <w:div w:id="637153551">
      <w:bodyDiv w:val="1"/>
      <w:marLeft w:val="0"/>
      <w:marRight w:val="0"/>
      <w:marTop w:val="0"/>
      <w:marBottom w:val="0"/>
      <w:divBdr>
        <w:top w:val="none" w:sz="0" w:space="0" w:color="auto"/>
        <w:left w:val="none" w:sz="0" w:space="0" w:color="auto"/>
        <w:bottom w:val="none" w:sz="0" w:space="0" w:color="auto"/>
        <w:right w:val="none" w:sz="0" w:space="0" w:color="auto"/>
      </w:divBdr>
    </w:div>
    <w:div w:id="725838137">
      <w:bodyDiv w:val="1"/>
      <w:marLeft w:val="0"/>
      <w:marRight w:val="0"/>
      <w:marTop w:val="0"/>
      <w:marBottom w:val="0"/>
      <w:divBdr>
        <w:top w:val="none" w:sz="0" w:space="0" w:color="auto"/>
        <w:left w:val="none" w:sz="0" w:space="0" w:color="auto"/>
        <w:bottom w:val="none" w:sz="0" w:space="0" w:color="auto"/>
        <w:right w:val="none" w:sz="0" w:space="0" w:color="auto"/>
      </w:divBdr>
    </w:div>
    <w:div w:id="752244875">
      <w:bodyDiv w:val="1"/>
      <w:marLeft w:val="0"/>
      <w:marRight w:val="0"/>
      <w:marTop w:val="0"/>
      <w:marBottom w:val="0"/>
      <w:divBdr>
        <w:top w:val="none" w:sz="0" w:space="0" w:color="auto"/>
        <w:left w:val="none" w:sz="0" w:space="0" w:color="auto"/>
        <w:bottom w:val="none" w:sz="0" w:space="0" w:color="auto"/>
        <w:right w:val="none" w:sz="0" w:space="0" w:color="auto"/>
      </w:divBdr>
    </w:div>
    <w:div w:id="820122566">
      <w:bodyDiv w:val="1"/>
      <w:marLeft w:val="0"/>
      <w:marRight w:val="0"/>
      <w:marTop w:val="0"/>
      <w:marBottom w:val="0"/>
      <w:divBdr>
        <w:top w:val="none" w:sz="0" w:space="0" w:color="auto"/>
        <w:left w:val="none" w:sz="0" w:space="0" w:color="auto"/>
        <w:bottom w:val="none" w:sz="0" w:space="0" w:color="auto"/>
        <w:right w:val="none" w:sz="0" w:space="0" w:color="auto"/>
      </w:divBdr>
    </w:div>
    <w:div w:id="1357971704">
      <w:bodyDiv w:val="1"/>
      <w:marLeft w:val="0"/>
      <w:marRight w:val="0"/>
      <w:marTop w:val="0"/>
      <w:marBottom w:val="0"/>
      <w:divBdr>
        <w:top w:val="none" w:sz="0" w:space="0" w:color="auto"/>
        <w:left w:val="none" w:sz="0" w:space="0" w:color="auto"/>
        <w:bottom w:val="none" w:sz="0" w:space="0" w:color="auto"/>
        <w:right w:val="none" w:sz="0" w:space="0" w:color="auto"/>
      </w:divBdr>
    </w:div>
    <w:div w:id="1661885638">
      <w:bodyDiv w:val="1"/>
      <w:marLeft w:val="0"/>
      <w:marRight w:val="0"/>
      <w:marTop w:val="0"/>
      <w:marBottom w:val="0"/>
      <w:divBdr>
        <w:top w:val="none" w:sz="0" w:space="0" w:color="auto"/>
        <w:left w:val="none" w:sz="0" w:space="0" w:color="auto"/>
        <w:bottom w:val="none" w:sz="0" w:space="0" w:color="auto"/>
        <w:right w:val="none" w:sz="0" w:space="0" w:color="auto"/>
      </w:divBdr>
    </w:div>
    <w:div w:id="16705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3335</Words>
  <Characters>1901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Gricienė</dc:creator>
  <cp:keywords/>
  <dc:description/>
  <cp:lastModifiedBy>Vaida Sičiūnaitė-Kalytienė</cp:lastModifiedBy>
  <cp:revision>3</cp:revision>
  <dcterms:created xsi:type="dcterms:W3CDTF">2023-12-07T13:34:00Z</dcterms:created>
  <dcterms:modified xsi:type="dcterms:W3CDTF">2023-12-08T08:24:00Z</dcterms:modified>
</cp:coreProperties>
</file>