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D759" w14:textId="7B89F621" w:rsidR="00D24BB1" w:rsidRDefault="003840B6" w:rsidP="003840B6">
      <w:pPr>
        <w:ind w:left="11664"/>
        <w:jc w:val="center"/>
        <w:rPr>
          <w:b/>
          <w:bCs/>
          <w:sz w:val="24"/>
          <w:szCs w:val="24"/>
        </w:rPr>
      </w:pPr>
      <w:r w:rsidRPr="003840B6">
        <w:rPr>
          <w:b/>
          <w:bCs/>
          <w:sz w:val="24"/>
          <w:szCs w:val="24"/>
        </w:rPr>
        <w:t xml:space="preserve">                                              </w:t>
      </w:r>
      <w:r>
        <w:rPr>
          <w:b/>
          <w:bCs/>
          <w:sz w:val="24"/>
          <w:szCs w:val="24"/>
        </w:rPr>
        <w:t xml:space="preserve">                                                                                                                                         </w:t>
      </w:r>
      <w:proofErr w:type="spellStart"/>
      <w:r w:rsidRPr="003840B6">
        <w:rPr>
          <w:b/>
          <w:bCs/>
          <w:sz w:val="24"/>
          <w:szCs w:val="24"/>
        </w:rPr>
        <w:t>Priedas</w:t>
      </w:r>
      <w:proofErr w:type="spellEnd"/>
      <w:r w:rsidRPr="003840B6">
        <w:rPr>
          <w:b/>
          <w:bCs/>
          <w:sz w:val="24"/>
          <w:szCs w:val="24"/>
        </w:rPr>
        <w:t xml:space="preserve"> Nr. 1</w:t>
      </w:r>
    </w:p>
    <w:p w14:paraId="0361DA95" w14:textId="77777777" w:rsidR="00FA1C6B" w:rsidRDefault="00FA1C6B" w:rsidP="003840B6">
      <w:pPr>
        <w:ind w:left="11664"/>
        <w:jc w:val="center"/>
        <w:rPr>
          <w:b/>
          <w:bCs/>
          <w:sz w:val="24"/>
          <w:szCs w:val="24"/>
        </w:rPr>
      </w:pPr>
    </w:p>
    <w:p w14:paraId="34DECA4B" w14:textId="77777777" w:rsidR="00FA1C6B" w:rsidRDefault="00FA1C6B" w:rsidP="003840B6">
      <w:pPr>
        <w:ind w:left="11664"/>
        <w:jc w:val="center"/>
        <w:rPr>
          <w:b/>
          <w:bCs/>
          <w:sz w:val="24"/>
          <w:szCs w:val="24"/>
        </w:rPr>
      </w:pPr>
    </w:p>
    <w:p w14:paraId="6B17EA9E"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 xml:space="preserve">MEDICINOS PRIETAISŲ (PRIEMONIŲ) TECHNINĖS BŪKLĖS TIKRINIMO PASLAUGŲ TECHNINĖ SPECIFIKACIJA </w:t>
      </w:r>
    </w:p>
    <w:p w14:paraId="38B0E507" w14:textId="77777777" w:rsidR="00FA1C6B" w:rsidRPr="003840B6" w:rsidRDefault="00FA1C6B" w:rsidP="003840B6">
      <w:pPr>
        <w:ind w:left="11664"/>
        <w:jc w:val="center"/>
        <w:rPr>
          <w:b/>
          <w:bCs/>
          <w:sz w:val="24"/>
          <w:szCs w:val="24"/>
        </w:rPr>
      </w:pPr>
    </w:p>
    <w:p w14:paraId="5AA5FCB0" w14:textId="77777777" w:rsidR="003840B6" w:rsidRPr="003840B6" w:rsidRDefault="003840B6">
      <w:pPr>
        <w:rPr>
          <w:sz w:val="24"/>
          <w:szCs w:val="24"/>
        </w:rPr>
      </w:pPr>
    </w:p>
    <w:tbl>
      <w:tblPr>
        <w:tblW w:w="13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285"/>
        <w:gridCol w:w="2483"/>
        <w:gridCol w:w="963"/>
        <w:gridCol w:w="1084"/>
        <w:gridCol w:w="1323"/>
        <w:gridCol w:w="1259"/>
        <w:gridCol w:w="1250"/>
        <w:gridCol w:w="779"/>
        <w:gridCol w:w="696"/>
        <w:gridCol w:w="1111"/>
        <w:gridCol w:w="1111"/>
      </w:tblGrid>
      <w:tr w:rsidR="00FA1C6B" w:rsidRPr="0037412E" w14:paraId="2590F113" w14:textId="77777777" w:rsidTr="00B86283">
        <w:trPr>
          <w:trHeight w:val="1530"/>
        </w:trPr>
        <w:tc>
          <w:tcPr>
            <w:tcW w:w="649" w:type="dxa"/>
            <w:shd w:val="clear" w:color="000000" w:fill="C6E0B4"/>
            <w:vAlign w:val="center"/>
            <w:hideMark/>
          </w:tcPr>
          <w:p w14:paraId="787081A3"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Dalies Nr.</w:t>
            </w:r>
          </w:p>
        </w:tc>
        <w:tc>
          <w:tcPr>
            <w:tcW w:w="906" w:type="dxa"/>
            <w:shd w:val="clear" w:color="000000" w:fill="C6E0B4"/>
            <w:vAlign w:val="center"/>
            <w:hideMark/>
          </w:tcPr>
          <w:p w14:paraId="0F2A4C5E"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Medicinos prietaiso pavadinimas, tipas, markė, modelis</w:t>
            </w:r>
          </w:p>
        </w:tc>
        <w:tc>
          <w:tcPr>
            <w:tcW w:w="2485" w:type="dxa"/>
            <w:shd w:val="clear" w:color="000000" w:fill="C6E0B4"/>
            <w:vAlign w:val="center"/>
            <w:hideMark/>
          </w:tcPr>
          <w:p w14:paraId="64C07941"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Gamyklinis Nr., pagaminimo data</w:t>
            </w:r>
          </w:p>
        </w:tc>
        <w:tc>
          <w:tcPr>
            <w:tcW w:w="963" w:type="dxa"/>
            <w:shd w:val="clear" w:color="000000" w:fill="C6E0B4"/>
            <w:vAlign w:val="center"/>
            <w:hideMark/>
          </w:tcPr>
          <w:p w14:paraId="46F89AEA"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 xml:space="preserve">Įsigijimo data </w:t>
            </w:r>
          </w:p>
        </w:tc>
        <w:tc>
          <w:tcPr>
            <w:tcW w:w="1083" w:type="dxa"/>
            <w:shd w:val="clear" w:color="000000" w:fill="C6E0B4"/>
            <w:vAlign w:val="center"/>
            <w:hideMark/>
          </w:tcPr>
          <w:p w14:paraId="4A5BD6DA"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Inventorinis Nr.</w:t>
            </w:r>
          </w:p>
        </w:tc>
        <w:tc>
          <w:tcPr>
            <w:tcW w:w="1323" w:type="dxa"/>
            <w:shd w:val="clear" w:color="000000" w:fill="C6E0B4"/>
            <w:vAlign w:val="center"/>
            <w:hideMark/>
          </w:tcPr>
          <w:p w14:paraId="404E4CDA"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Gamintojas</w:t>
            </w:r>
          </w:p>
        </w:tc>
        <w:tc>
          <w:tcPr>
            <w:tcW w:w="1258" w:type="dxa"/>
            <w:shd w:val="clear" w:color="000000" w:fill="C6E0B4"/>
            <w:vAlign w:val="center"/>
            <w:hideMark/>
          </w:tcPr>
          <w:p w14:paraId="16E71101"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TBT periodiškumas</w:t>
            </w:r>
          </w:p>
        </w:tc>
        <w:tc>
          <w:tcPr>
            <w:tcW w:w="1249" w:type="dxa"/>
            <w:shd w:val="clear" w:color="000000" w:fill="C6E0B4"/>
            <w:vAlign w:val="center"/>
            <w:hideMark/>
          </w:tcPr>
          <w:p w14:paraId="3984039E"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Eksploatacijos vieta (kab.)</w:t>
            </w:r>
          </w:p>
        </w:tc>
        <w:tc>
          <w:tcPr>
            <w:tcW w:w="779" w:type="dxa"/>
            <w:shd w:val="clear" w:color="000000" w:fill="C6E0B4"/>
            <w:vAlign w:val="center"/>
            <w:hideMark/>
          </w:tcPr>
          <w:p w14:paraId="188B9D57"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Patikrų skaičius per 3 metus</w:t>
            </w:r>
          </w:p>
        </w:tc>
        <w:tc>
          <w:tcPr>
            <w:tcW w:w="696" w:type="dxa"/>
            <w:shd w:val="clear" w:color="000000" w:fill="C6E0B4"/>
            <w:vAlign w:val="center"/>
            <w:hideMark/>
          </w:tcPr>
          <w:p w14:paraId="3F1FDD62"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Vienos TBT kaina Eur, be PVM</w:t>
            </w:r>
          </w:p>
        </w:tc>
        <w:tc>
          <w:tcPr>
            <w:tcW w:w="1111" w:type="dxa"/>
            <w:shd w:val="clear" w:color="000000" w:fill="C6E0B4"/>
            <w:vAlign w:val="center"/>
            <w:hideMark/>
          </w:tcPr>
          <w:p w14:paraId="447CDD15"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TBT kaina Eur be PVM (3 metų laikotarpiui) (9*10)</w:t>
            </w:r>
          </w:p>
        </w:tc>
        <w:tc>
          <w:tcPr>
            <w:tcW w:w="1111" w:type="dxa"/>
            <w:shd w:val="clear" w:color="000000" w:fill="C6E0B4"/>
            <w:vAlign w:val="center"/>
            <w:hideMark/>
          </w:tcPr>
          <w:p w14:paraId="053A385D" w14:textId="114BC141"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TBT kaina Eur su PVM (3</w:t>
            </w:r>
            <w:r w:rsidR="005E7894">
              <w:rPr>
                <w:b/>
                <w:bCs/>
                <w:color w:val="000000"/>
                <w:sz w:val="22"/>
                <w:szCs w:val="22"/>
                <w:lang w:val="lt-LT" w:eastAsia="lt-LT"/>
              </w:rPr>
              <w:t xml:space="preserve"> </w:t>
            </w:r>
            <w:r w:rsidRPr="00FA1C6B">
              <w:rPr>
                <w:b/>
                <w:bCs/>
                <w:color w:val="000000"/>
                <w:sz w:val="22"/>
                <w:szCs w:val="22"/>
                <w:lang w:val="lt-LT" w:eastAsia="lt-LT"/>
              </w:rPr>
              <w:t xml:space="preserve">metų laikotarpiui) </w:t>
            </w:r>
          </w:p>
        </w:tc>
      </w:tr>
      <w:tr w:rsidR="00FA1C6B" w:rsidRPr="00D63296" w14:paraId="3912130C" w14:textId="77777777" w:rsidTr="00B86283">
        <w:trPr>
          <w:trHeight w:val="300"/>
        </w:trPr>
        <w:tc>
          <w:tcPr>
            <w:tcW w:w="649" w:type="dxa"/>
            <w:shd w:val="clear" w:color="000000" w:fill="C6E0B4"/>
            <w:vAlign w:val="center"/>
            <w:hideMark/>
          </w:tcPr>
          <w:p w14:paraId="447D1C9A"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1</w:t>
            </w:r>
          </w:p>
        </w:tc>
        <w:tc>
          <w:tcPr>
            <w:tcW w:w="906" w:type="dxa"/>
            <w:shd w:val="clear" w:color="000000" w:fill="C6E0B4"/>
            <w:vAlign w:val="center"/>
            <w:hideMark/>
          </w:tcPr>
          <w:p w14:paraId="0EBF0A5A"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2</w:t>
            </w:r>
          </w:p>
        </w:tc>
        <w:tc>
          <w:tcPr>
            <w:tcW w:w="2485" w:type="dxa"/>
            <w:shd w:val="clear" w:color="000000" w:fill="C6E0B4"/>
            <w:vAlign w:val="center"/>
            <w:hideMark/>
          </w:tcPr>
          <w:p w14:paraId="51FCE055"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3</w:t>
            </w:r>
          </w:p>
        </w:tc>
        <w:tc>
          <w:tcPr>
            <w:tcW w:w="963" w:type="dxa"/>
            <w:shd w:val="clear" w:color="000000" w:fill="C6E0B4"/>
            <w:vAlign w:val="center"/>
            <w:hideMark/>
          </w:tcPr>
          <w:p w14:paraId="6D36FB36"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4</w:t>
            </w:r>
          </w:p>
        </w:tc>
        <w:tc>
          <w:tcPr>
            <w:tcW w:w="1083" w:type="dxa"/>
            <w:shd w:val="clear" w:color="000000" w:fill="C6E0B4"/>
            <w:vAlign w:val="center"/>
            <w:hideMark/>
          </w:tcPr>
          <w:p w14:paraId="71503AC1"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5</w:t>
            </w:r>
          </w:p>
        </w:tc>
        <w:tc>
          <w:tcPr>
            <w:tcW w:w="1323" w:type="dxa"/>
            <w:shd w:val="clear" w:color="000000" w:fill="C6E0B4"/>
            <w:vAlign w:val="center"/>
            <w:hideMark/>
          </w:tcPr>
          <w:p w14:paraId="2DEAECEF"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6</w:t>
            </w:r>
          </w:p>
        </w:tc>
        <w:tc>
          <w:tcPr>
            <w:tcW w:w="1258" w:type="dxa"/>
            <w:shd w:val="clear" w:color="000000" w:fill="C6E0B4"/>
            <w:vAlign w:val="center"/>
            <w:hideMark/>
          </w:tcPr>
          <w:p w14:paraId="2890592E"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7</w:t>
            </w:r>
          </w:p>
        </w:tc>
        <w:tc>
          <w:tcPr>
            <w:tcW w:w="1249" w:type="dxa"/>
            <w:shd w:val="clear" w:color="000000" w:fill="C6E0B4"/>
            <w:vAlign w:val="center"/>
            <w:hideMark/>
          </w:tcPr>
          <w:p w14:paraId="44B9F0B5"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8</w:t>
            </w:r>
          </w:p>
        </w:tc>
        <w:tc>
          <w:tcPr>
            <w:tcW w:w="779" w:type="dxa"/>
            <w:shd w:val="clear" w:color="000000" w:fill="C6E0B4"/>
            <w:vAlign w:val="center"/>
            <w:hideMark/>
          </w:tcPr>
          <w:p w14:paraId="2C543608"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9</w:t>
            </w:r>
          </w:p>
        </w:tc>
        <w:tc>
          <w:tcPr>
            <w:tcW w:w="696" w:type="dxa"/>
            <w:shd w:val="clear" w:color="000000" w:fill="C6E0B4"/>
            <w:vAlign w:val="center"/>
            <w:hideMark/>
          </w:tcPr>
          <w:p w14:paraId="35A9A86C"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10</w:t>
            </w:r>
          </w:p>
        </w:tc>
        <w:tc>
          <w:tcPr>
            <w:tcW w:w="1111" w:type="dxa"/>
            <w:shd w:val="clear" w:color="000000" w:fill="C6E0B4"/>
            <w:vAlign w:val="center"/>
            <w:hideMark/>
          </w:tcPr>
          <w:p w14:paraId="48AF1711"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11</w:t>
            </w:r>
          </w:p>
        </w:tc>
        <w:tc>
          <w:tcPr>
            <w:tcW w:w="1111" w:type="dxa"/>
            <w:shd w:val="clear" w:color="000000" w:fill="C6E0B4"/>
            <w:vAlign w:val="center"/>
            <w:hideMark/>
          </w:tcPr>
          <w:p w14:paraId="0014CD3B" w14:textId="1B16E100"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1</w:t>
            </w:r>
            <w:r w:rsidRPr="00D63296">
              <w:rPr>
                <w:b/>
                <w:bCs/>
                <w:color w:val="000000"/>
                <w:sz w:val="22"/>
                <w:szCs w:val="22"/>
                <w:lang w:val="lt-LT" w:eastAsia="lt-LT"/>
              </w:rPr>
              <w:t>2</w:t>
            </w:r>
          </w:p>
        </w:tc>
      </w:tr>
      <w:tr w:rsidR="00FA1C6B" w:rsidRPr="0037412E" w14:paraId="6235778E" w14:textId="77777777" w:rsidTr="00B86283">
        <w:trPr>
          <w:trHeight w:val="300"/>
        </w:trPr>
        <w:tc>
          <w:tcPr>
            <w:tcW w:w="649" w:type="dxa"/>
            <w:shd w:val="clear" w:color="000000" w:fill="FFFFFF"/>
            <w:vAlign w:val="center"/>
            <w:hideMark/>
          </w:tcPr>
          <w:p w14:paraId="05717933"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 </w:t>
            </w:r>
          </w:p>
        </w:tc>
        <w:tc>
          <w:tcPr>
            <w:tcW w:w="11859" w:type="dxa"/>
            <w:gridSpan w:val="10"/>
            <w:shd w:val="clear" w:color="000000" w:fill="DDEBF7"/>
            <w:vAlign w:val="center"/>
            <w:hideMark/>
          </w:tcPr>
          <w:p w14:paraId="6D433F5D" w14:textId="7053B4B0" w:rsidR="00FA1C6B" w:rsidRPr="00FA1C6B" w:rsidRDefault="00FA1C6B" w:rsidP="00FA1C6B">
            <w:pPr>
              <w:jc w:val="center"/>
              <w:rPr>
                <w:b/>
                <w:bCs/>
                <w:color w:val="000000"/>
                <w:sz w:val="22"/>
                <w:szCs w:val="22"/>
                <w:lang w:val="lt-LT" w:eastAsia="lt-LT"/>
              </w:rPr>
            </w:pPr>
            <w:r w:rsidRPr="00D63296">
              <w:rPr>
                <w:b/>
                <w:bCs/>
                <w:color w:val="000000"/>
                <w:sz w:val="22"/>
                <w:szCs w:val="22"/>
                <w:lang w:val="lt-LT" w:eastAsia="lt-LT"/>
              </w:rPr>
              <w:t xml:space="preserve"> Paslaugų atlikimo vieta </w:t>
            </w:r>
            <w:r w:rsidRPr="00FA1C6B">
              <w:rPr>
                <w:b/>
                <w:bCs/>
                <w:color w:val="000000"/>
                <w:sz w:val="22"/>
                <w:szCs w:val="22"/>
                <w:lang w:val="lt-LT" w:eastAsia="lt-LT"/>
              </w:rPr>
              <w:t>Liepojos</w:t>
            </w:r>
            <w:r w:rsidRPr="00D63296">
              <w:rPr>
                <w:b/>
                <w:bCs/>
                <w:color w:val="000000"/>
                <w:sz w:val="22"/>
                <w:szCs w:val="22"/>
                <w:lang w:val="lt-LT" w:eastAsia="lt-LT"/>
              </w:rPr>
              <w:t xml:space="preserve"> </w:t>
            </w:r>
            <w:r w:rsidRPr="00FA1C6B">
              <w:rPr>
                <w:b/>
                <w:bCs/>
                <w:color w:val="000000"/>
                <w:sz w:val="22"/>
                <w:szCs w:val="22"/>
                <w:lang w:val="lt-LT" w:eastAsia="lt-LT"/>
              </w:rPr>
              <w:t>g. 45, Klaipėda</w:t>
            </w:r>
          </w:p>
        </w:tc>
        <w:tc>
          <w:tcPr>
            <w:tcW w:w="1111" w:type="dxa"/>
            <w:shd w:val="clear" w:color="000000" w:fill="FFFFFF"/>
            <w:vAlign w:val="center"/>
            <w:hideMark/>
          </w:tcPr>
          <w:p w14:paraId="47E2C893" w14:textId="77777777" w:rsidR="00FA1C6B" w:rsidRPr="00FA1C6B" w:rsidRDefault="00FA1C6B" w:rsidP="00FA1C6B">
            <w:pPr>
              <w:jc w:val="center"/>
              <w:rPr>
                <w:b/>
                <w:bCs/>
                <w:color w:val="000000"/>
                <w:sz w:val="22"/>
                <w:szCs w:val="22"/>
                <w:lang w:val="lt-LT" w:eastAsia="lt-LT"/>
              </w:rPr>
            </w:pPr>
            <w:r w:rsidRPr="00FA1C6B">
              <w:rPr>
                <w:b/>
                <w:bCs/>
                <w:color w:val="000000"/>
                <w:sz w:val="22"/>
                <w:szCs w:val="22"/>
                <w:lang w:val="lt-LT" w:eastAsia="lt-LT"/>
              </w:rPr>
              <w:t> </w:t>
            </w:r>
          </w:p>
        </w:tc>
      </w:tr>
      <w:tr w:rsidR="00FA1C6B" w:rsidRPr="00D63296" w14:paraId="56B852A5" w14:textId="77777777" w:rsidTr="00B86283">
        <w:trPr>
          <w:trHeight w:val="1020"/>
        </w:trPr>
        <w:tc>
          <w:tcPr>
            <w:tcW w:w="649" w:type="dxa"/>
            <w:shd w:val="clear" w:color="auto" w:fill="auto"/>
            <w:vAlign w:val="center"/>
            <w:hideMark/>
          </w:tcPr>
          <w:p w14:paraId="38387FB8" w14:textId="77777777" w:rsidR="00FA1C6B" w:rsidRPr="00FA1C6B" w:rsidRDefault="00FA1C6B" w:rsidP="00FA1C6B">
            <w:pPr>
              <w:jc w:val="center"/>
              <w:rPr>
                <w:sz w:val="22"/>
                <w:szCs w:val="22"/>
                <w:lang w:val="lt-LT" w:eastAsia="lt-LT"/>
              </w:rPr>
            </w:pPr>
            <w:r w:rsidRPr="00FA1C6B">
              <w:rPr>
                <w:sz w:val="22"/>
                <w:szCs w:val="22"/>
                <w:lang w:val="lt-LT" w:eastAsia="lt-LT"/>
              </w:rPr>
              <w:t>1.</w:t>
            </w:r>
          </w:p>
        </w:tc>
        <w:tc>
          <w:tcPr>
            <w:tcW w:w="906" w:type="dxa"/>
            <w:shd w:val="clear" w:color="auto" w:fill="auto"/>
            <w:vAlign w:val="center"/>
            <w:hideMark/>
          </w:tcPr>
          <w:p w14:paraId="6A88765B" w14:textId="77777777" w:rsidR="00FA1C6B" w:rsidRPr="00FA1C6B" w:rsidRDefault="00FA1C6B" w:rsidP="00FA1C6B">
            <w:pPr>
              <w:jc w:val="center"/>
              <w:rPr>
                <w:sz w:val="22"/>
                <w:szCs w:val="22"/>
                <w:lang w:val="lt-LT" w:eastAsia="lt-LT"/>
              </w:rPr>
            </w:pPr>
            <w:r w:rsidRPr="00FA1C6B">
              <w:rPr>
                <w:sz w:val="22"/>
                <w:szCs w:val="22"/>
                <w:lang w:val="lt-LT" w:eastAsia="lt-LT"/>
              </w:rPr>
              <w:t xml:space="preserve">Branduolių magnetinis rezonansas </w:t>
            </w:r>
            <w:proofErr w:type="spellStart"/>
            <w:r w:rsidRPr="00FA1C6B">
              <w:rPr>
                <w:sz w:val="22"/>
                <w:szCs w:val="22"/>
                <w:lang w:val="lt-LT" w:eastAsia="lt-LT"/>
              </w:rPr>
              <w:t>Optima</w:t>
            </w:r>
            <w:proofErr w:type="spellEnd"/>
            <w:r w:rsidRPr="00FA1C6B">
              <w:rPr>
                <w:sz w:val="22"/>
                <w:szCs w:val="22"/>
                <w:lang w:val="lt-LT" w:eastAsia="lt-LT"/>
              </w:rPr>
              <w:t xml:space="preserve"> MR360</w:t>
            </w:r>
          </w:p>
        </w:tc>
        <w:tc>
          <w:tcPr>
            <w:tcW w:w="2485" w:type="dxa"/>
            <w:shd w:val="clear" w:color="auto" w:fill="auto"/>
            <w:vAlign w:val="center"/>
            <w:hideMark/>
          </w:tcPr>
          <w:p w14:paraId="103169F6" w14:textId="77777777" w:rsidR="00FA1C6B" w:rsidRPr="00FA1C6B" w:rsidRDefault="00FA1C6B" w:rsidP="00FA1C6B">
            <w:pPr>
              <w:jc w:val="center"/>
              <w:rPr>
                <w:sz w:val="22"/>
                <w:szCs w:val="22"/>
                <w:lang w:val="lt-LT" w:eastAsia="lt-LT"/>
              </w:rPr>
            </w:pPr>
            <w:r w:rsidRPr="00FA1C6B">
              <w:rPr>
                <w:sz w:val="22"/>
                <w:szCs w:val="22"/>
                <w:lang w:val="lt-LT" w:eastAsia="lt-LT"/>
              </w:rPr>
              <w:t>SO: 2949484; 2011</w:t>
            </w:r>
          </w:p>
        </w:tc>
        <w:tc>
          <w:tcPr>
            <w:tcW w:w="963" w:type="dxa"/>
            <w:shd w:val="clear" w:color="auto" w:fill="auto"/>
            <w:vAlign w:val="center"/>
            <w:hideMark/>
          </w:tcPr>
          <w:p w14:paraId="52BAC13B" w14:textId="77777777" w:rsidR="00FA1C6B" w:rsidRPr="00FA1C6B" w:rsidRDefault="00FA1C6B" w:rsidP="00FA1C6B">
            <w:pPr>
              <w:jc w:val="center"/>
              <w:rPr>
                <w:sz w:val="22"/>
                <w:szCs w:val="22"/>
                <w:lang w:val="lt-LT" w:eastAsia="lt-LT"/>
              </w:rPr>
            </w:pPr>
            <w:r w:rsidRPr="00FA1C6B">
              <w:rPr>
                <w:sz w:val="22"/>
                <w:szCs w:val="22"/>
                <w:lang w:val="lt-LT" w:eastAsia="lt-LT"/>
              </w:rPr>
              <w:t xml:space="preserve">2011 12 19 </w:t>
            </w:r>
          </w:p>
        </w:tc>
        <w:tc>
          <w:tcPr>
            <w:tcW w:w="1083" w:type="dxa"/>
            <w:shd w:val="clear" w:color="auto" w:fill="auto"/>
            <w:vAlign w:val="center"/>
            <w:hideMark/>
          </w:tcPr>
          <w:p w14:paraId="6193DD7B" w14:textId="77777777" w:rsidR="00FA1C6B" w:rsidRPr="00FA1C6B" w:rsidRDefault="00FA1C6B" w:rsidP="00FA1C6B">
            <w:pPr>
              <w:jc w:val="center"/>
              <w:rPr>
                <w:sz w:val="22"/>
                <w:szCs w:val="22"/>
                <w:lang w:val="lt-LT" w:eastAsia="lt-LT"/>
              </w:rPr>
            </w:pPr>
            <w:r w:rsidRPr="00FA1C6B">
              <w:rPr>
                <w:sz w:val="22"/>
                <w:szCs w:val="22"/>
                <w:lang w:val="lt-LT" w:eastAsia="lt-LT"/>
              </w:rPr>
              <w:t>T12121</w:t>
            </w:r>
          </w:p>
        </w:tc>
        <w:tc>
          <w:tcPr>
            <w:tcW w:w="1323" w:type="dxa"/>
            <w:shd w:val="clear" w:color="auto" w:fill="auto"/>
            <w:vAlign w:val="center"/>
            <w:hideMark/>
          </w:tcPr>
          <w:p w14:paraId="00A4AADA" w14:textId="77777777" w:rsidR="00FA1C6B" w:rsidRPr="00FA1C6B" w:rsidRDefault="00FA1C6B" w:rsidP="00FA1C6B">
            <w:pPr>
              <w:jc w:val="center"/>
              <w:rPr>
                <w:sz w:val="22"/>
                <w:szCs w:val="22"/>
                <w:lang w:val="lt-LT" w:eastAsia="lt-LT"/>
              </w:rPr>
            </w:pPr>
            <w:r w:rsidRPr="00FA1C6B">
              <w:rPr>
                <w:sz w:val="22"/>
                <w:szCs w:val="22"/>
                <w:lang w:val="lt-LT" w:eastAsia="lt-LT"/>
              </w:rPr>
              <w:t xml:space="preserve">GE </w:t>
            </w:r>
            <w:proofErr w:type="spellStart"/>
            <w:r w:rsidRPr="00FA1C6B">
              <w:rPr>
                <w:sz w:val="22"/>
                <w:szCs w:val="22"/>
                <w:lang w:val="lt-LT" w:eastAsia="lt-LT"/>
              </w:rPr>
              <w:t>Healthcare</w:t>
            </w:r>
            <w:proofErr w:type="spellEnd"/>
            <w:r w:rsidRPr="00FA1C6B">
              <w:rPr>
                <w:sz w:val="22"/>
                <w:szCs w:val="22"/>
                <w:lang w:val="lt-LT" w:eastAsia="lt-LT"/>
              </w:rPr>
              <w:t xml:space="preserve"> </w:t>
            </w:r>
          </w:p>
        </w:tc>
        <w:tc>
          <w:tcPr>
            <w:tcW w:w="1258" w:type="dxa"/>
            <w:shd w:val="clear" w:color="auto" w:fill="auto"/>
            <w:vAlign w:val="center"/>
            <w:hideMark/>
          </w:tcPr>
          <w:p w14:paraId="483B27A4"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206C8C22"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7F48B336"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23102E08" w14:textId="352271EA" w:rsidR="00FA1C6B" w:rsidRPr="00FA1C6B" w:rsidRDefault="00FA1C6B" w:rsidP="00FA1C6B">
            <w:pPr>
              <w:jc w:val="center"/>
              <w:rPr>
                <w:sz w:val="22"/>
                <w:szCs w:val="22"/>
                <w:lang w:val="lt-LT" w:eastAsia="lt-LT"/>
              </w:rPr>
            </w:pPr>
          </w:p>
        </w:tc>
        <w:tc>
          <w:tcPr>
            <w:tcW w:w="1111" w:type="dxa"/>
            <w:shd w:val="clear" w:color="auto" w:fill="auto"/>
            <w:vAlign w:val="center"/>
          </w:tcPr>
          <w:p w14:paraId="3EC2B5DC" w14:textId="456B016C"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4EC7814D" w14:textId="76D0DAE9" w:rsidR="00FA1C6B" w:rsidRPr="00FA1C6B" w:rsidRDefault="00FA1C6B" w:rsidP="00FA1C6B">
            <w:pPr>
              <w:jc w:val="center"/>
              <w:rPr>
                <w:sz w:val="22"/>
                <w:szCs w:val="22"/>
                <w:lang w:val="lt-LT" w:eastAsia="lt-LT"/>
              </w:rPr>
            </w:pPr>
          </w:p>
        </w:tc>
      </w:tr>
      <w:tr w:rsidR="00FA1C6B" w:rsidRPr="00D63296" w14:paraId="3B35E32A" w14:textId="77777777" w:rsidTr="00B86283">
        <w:trPr>
          <w:trHeight w:val="1335"/>
        </w:trPr>
        <w:tc>
          <w:tcPr>
            <w:tcW w:w="649" w:type="dxa"/>
            <w:shd w:val="clear" w:color="auto" w:fill="auto"/>
            <w:vAlign w:val="center"/>
            <w:hideMark/>
          </w:tcPr>
          <w:p w14:paraId="78475E74"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906" w:type="dxa"/>
            <w:shd w:val="clear" w:color="auto" w:fill="auto"/>
            <w:hideMark/>
          </w:tcPr>
          <w:p w14:paraId="64FF722A" w14:textId="77777777" w:rsidR="00FA1C6B" w:rsidRPr="00FA1C6B" w:rsidRDefault="00FA1C6B" w:rsidP="00FA1C6B">
            <w:pPr>
              <w:rPr>
                <w:sz w:val="22"/>
                <w:szCs w:val="22"/>
                <w:lang w:val="lt-LT" w:eastAsia="lt-LT"/>
              </w:rPr>
            </w:pPr>
            <w:proofErr w:type="spellStart"/>
            <w:r w:rsidRPr="00FA1C6B">
              <w:rPr>
                <w:sz w:val="22"/>
                <w:szCs w:val="22"/>
                <w:lang w:val="lt-LT" w:eastAsia="lt-LT"/>
              </w:rPr>
              <w:t>Angiografinė</w:t>
            </w:r>
            <w:proofErr w:type="spellEnd"/>
            <w:r w:rsidRPr="00FA1C6B">
              <w:rPr>
                <w:sz w:val="22"/>
                <w:szCs w:val="22"/>
                <w:lang w:val="lt-LT" w:eastAsia="lt-LT"/>
              </w:rPr>
              <w:t xml:space="preserve"> sistema  AZURION 5 F20</w:t>
            </w:r>
          </w:p>
        </w:tc>
        <w:tc>
          <w:tcPr>
            <w:tcW w:w="2485" w:type="dxa"/>
            <w:shd w:val="clear" w:color="auto" w:fill="auto"/>
            <w:hideMark/>
          </w:tcPr>
          <w:p w14:paraId="36CB8FFF" w14:textId="77777777" w:rsidR="00FA1C6B" w:rsidRPr="00FA1C6B" w:rsidRDefault="00FA1C6B" w:rsidP="00FA1C6B">
            <w:pPr>
              <w:rPr>
                <w:sz w:val="22"/>
                <w:szCs w:val="22"/>
                <w:lang w:val="lt-LT" w:eastAsia="lt-LT"/>
              </w:rPr>
            </w:pPr>
            <w:r w:rsidRPr="00FA1C6B">
              <w:rPr>
                <w:sz w:val="22"/>
                <w:szCs w:val="22"/>
                <w:lang w:val="lt-LT" w:eastAsia="lt-LT"/>
              </w:rPr>
              <w:t>s/n 319</w:t>
            </w:r>
          </w:p>
        </w:tc>
        <w:tc>
          <w:tcPr>
            <w:tcW w:w="963" w:type="dxa"/>
            <w:shd w:val="clear" w:color="auto" w:fill="auto"/>
            <w:hideMark/>
          </w:tcPr>
          <w:p w14:paraId="3A600234" w14:textId="77777777" w:rsidR="00FA1C6B" w:rsidRPr="00FA1C6B" w:rsidRDefault="00FA1C6B" w:rsidP="00FA1C6B">
            <w:pPr>
              <w:rPr>
                <w:sz w:val="22"/>
                <w:szCs w:val="22"/>
                <w:lang w:val="lt-LT" w:eastAsia="lt-LT"/>
              </w:rPr>
            </w:pPr>
            <w:r w:rsidRPr="00FA1C6B">
              <w:rPr>
                <w:sz w:val="22"/>
                <w:szCs w:val="22"/>
                <w:lang w:val="lt-LT" w:eastAsia="lt-LT"/>
              </w:rPr>
              <w:t>2023.07.03</w:t>
            </w:r>
          </w:p>
        </w:tc>
        <w:tc>
          <w:tcPr>
            <w:tcW w:w="1083" w:type="dxa"/>
            <w:shd w:val="clear" w:color="auto" w:fill="auto"/>
            <w:hideMark/>
          </w:tcPr>
          <w:p w14:paraId="10415332" w14:textId="77777777" w:rsidR="00FA1C6B" w:rsidRPr="00FA1C6B" w:rsidRDefault="00FA1C6B" w:rsidP="00FA1C6B">
            <w:pPr>
              <w:rPr>
                <w:sz w:val="22"/>
                <w:szCs w:val="22"/>
                <w:lang w:val="lt-LT" w:eastAsia="lt-LT"/>
              </w:rPr>
            </w:pPr>
            <w:r w:rsidRPr="00FA1C6B">
              <w:rPr>
                <w:sz w:val="22"/>
                <w:szCs w:val="22"/>
                <w:lang w:val="lt-LT" w:eastAsia="lt-LT"/>
              </w:rPr>
              <w:t>16100ANG</w:t>
            </w:r>
          </w:p>
        </w:tc>
        <w:tc>
          <w:tcPr>
            <w:tcW w:w="1323" w:type="dxa"/>
            <w:shd w:val="clear" w:color="auto" w:fill="auto"/>
            <w:hideMark/>
          </w:tcPr>
          <w:p w14:paraId="35215186" w14:textId="77777777" w:rsidR="00FA1C6B" w:rsidRPr="00FA1C6B" w:rsidRDefault="00FA1C6B" w:rsidP="00FA1C6B">
            <w:pPr>
              <w:rPr>
                <w:sz w:val="22"/>
                <w:szCs w:val="22"/>
                <w:lang w:val="lt-LT" w:eastAsia="lt-LT"/>
              </w:rPr>
            </w:pPr>
            <w:r w:rsidRPr="00FA1C6B">
              <w:rPr>
                <w:sz w:val="22"/>
                <w:szCs w:val="22"/>
                <w:lang w:val="lt-LT" w:eastAsia="lt-LT"/>
              </w:rPr>
              <w:t xml:space="preserve">Philips </w:t>
            </w:r>
            <w:proofErr w:type="spellStart"/>
            <w:r w:rsidRPr="00FA1C6B">
              <w:rPr>
                <w:sz w:val="22"/>
                <w:szCs w:val="22"/>
                <w:lang w:val="lt-LT" w:eastAsia="lt-LT"/>
              </w:rPr>
              <w:t>Healthcare</w:t>
            </w:r>
            <w:proofErr w:type="spellEnd"/>
          </w:p>
        </w:tc>
        <w:tc>
          <w:tcPr>
            <w:tcW w:w="1258" w:type="dxa"/>
            <w:shd w:val="clear" w:color="auto" w:fill="auto"/>
            <w:hideMark/>
          </w:tcPr>
          <w:p w14:paraId="5A414989" w14:textId="77777777" w:rsidR="00FA1C6B" w:rsidRPr="00FA1C6B" w:rsidRDefault="00FA1C6B" w:rsidP="00FA1C6B">
            <w:pP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15AEEE08" w14:textId="77777777" w:rsidR="00FA1C6B" w:rsidRPr="00FA1C6B" w:rsidRDefault="00FA1C6B" w:rsidP="00FA1C6B">
            <w:pPr>
              <w:jc w:val="center"/>
              <w:rPr>
                <w:sz w:val="22"/>
                <w:szCs w:val="22"/>
                <w:lang w:val="lt-LT" w:eastAsia="lt-LT"/>
              </w:rPr>
            </w:pPr>
            <w:r w:rsidRPr="00FA1C6B">
              <w:rPr>
                <w:sz w:val="22"/>
                <w:szCs w:val="22"/>
                <w:lang w:val="lt-LT" w:eastAsia="lt-LT"/>
              </w:rPr>
              <w:t>Širdies kraujagyslių radiologijos skyrius</w:t>
            </w:r>
          </w:p>
        </w:tc>
        <w:tc>
          <w:tcPr>
            <w:tcW w:w="779" w:type="dxa"/>
            <w:shd w:val="clear" w:color="auto" w:fill="auto"/>
            <w:vAlign w:val="center"/>
            <w:hideMark/>
          </w:tcPr>
          <w:p w14:paraId="72EE538A"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3C07BC89" w14:textId="4E5A9202" w:rsidR="00FA1C6B" w:rsidRPr="00FA1C6B" w:rsidRDefault="00FA1C6B" w:rsidP="00FA1C6B">
            <w:pPr>
              <w:jc w:val="center"/>
              <w:rPr>
                <w:sz w:val="22"/>
                <w:szCs w:val="22"/>
                <w:lang w:val="lt-LT" w:eastAsia="lt-LT"/>
              </w:rPr>
            </w:pPr>
          </w:p>
        </w:tc>
        <w:tc>
          <w:tcPr>
            <w:tcW w:w="1111" w:type="dxa"/>
            <w:shd w:val="clear" w:color="auto" w:fill="auto"/>
            <w:vAlign w:val="center"/>
          </w:tcPr>
          <w:p w14:paraId="0FD8A0B9" w14:textId="09D51385"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049AA197" w14:textId="0578E425" w:rsidR="00FA1C6B" w:rsidRPr="00FA1C6B" w:rsidRDefault="00FA1C6B" w:rsidP="00FA1C6B">
            <w:pPr>
              <w:jc w:val="center"/>
              <w:rPr>
                <w:sz w:val="22"/>
                <w:szCs w:val="22"/>
                <w:lang w:val="lt-LT" w:eastAsia="lt-LT"/>
              </w:rPr>
            </w:pPr>
          </w:p>
        </w:tc>
      </w:tr>
      <w:tr w:rsidR="00FA1C6B" w:rsidRPr="00D63296" w14:paraId="1387E6DE" w14:textId="77777777" w:rsidTr="00B86283">
        <w:trPr>
          <w:trHeight w:val="1530"/>
        </w:trPr>
        <w:tc>
          <w:tcPr>
            <w:tcW w:w="649" w:type="dxa"/>
            <w:shd w:val="clear" w:color="auto" w:fill="auto"/>
            <w:vAlign w:val="center"/>
            <w:hideMark/>
          </w:tcPr>
          <w:p w14:paraId="1D589CC6" w14:textId="77777777" w:rsidR="00FA1C6B" w:rsidRPr="00FA1C6B" w:rsidRDefault="00FA1C6B" w:rsidP="00FA1C6B">
            <w:pPr>
              <w:jc w:val="center"/>
              <w:rPr>
                <w:sz w:val="22"/>
                <w:szCs w:val="22"/>
                <w:lang w:val="lt-LT" w:eastAsia="lt-LT"/>
              </w:rPr>
            </w:pPr>
            <w:r w:rsidRPr="00FA1C6B">
              <w:rPr>
                <w:sz w:val="22"/>
                <w:szCs w:val="22"/>
                <w:lang w:val="lt-LT" w:eastAsia="lt-LT"/>
              </w:rPr>
              <w:t>3.</w:t>
            </w:r>
          </w:p>
        </w:tc>
        <w:tc>
          <w:tcPr>
            <w:tcW w:w="906" w:type="dxa"/>
            <w:shd w:val="clear" w:color="auto" w:fill="auto"/>
            <w:vAlign w:val="center"/>
            <w:hideMark/>
          </w:tcPr>
          <w:p w14:paraId="6B831B96" w14:textId="77777777" w:rsidR="00FA1C6B" w:rsidRPr="00FA1C6B" w:rsidRDefault="00FA1C6B" w:rsidP="00FA1C6B">
            <w:pPr>
              <w:jc w:val="center"/>
              <w:rPr>
                <w:sz w:val="22"/>
                <w:szCs w:val="22"/>
                <w:lang w:val="lt-LT" w:eastAsia="lt-LT"/>
              </w:rPr>
            </w:pPr>
            <w:proofErr w:type="spellStart"/>
            <w:r w:rsidRPr="00FA1C6B">
              <w:rPr>
                <w:sz w:val="22"/>
                <w:szCs w:val="22"/>
                <w:lang w:val="lt-LT" w:eastAsia="lt-LT"/>
              </w:rPr>
              <w:t>Angiografinė</w:t>
            </w:r>
            <w:proofErr w:type="spellEnd"/>
            <w:r w:rsidRPr="00FA1C6B">
              <w:rPr>
                <w:sz w:val="22"/>
                <w:szCs w:val="22"/>
                <w:lang w:val="lt-LT" w:eastAsia="lt-LT"/>
              </w:rPr>
              <w:t xml:space="preserve"> sistema </w:t>
            </w:r>
            <w:proofErr w:type="spellStart"/>
            <w:r w:rsidRPr="00FA1C6B">
              <w:rPr>
                <w:sz w:val="22"/>
                <w:szCs w:val="22"/>
                <w:lang w:val="lt-LT" w:eastAsia="lt-LT"/>
              </w:rPr>
              <w:t>Innova</w:t>
            </w:r>
            <w:proofErr w:type="spellEnd"/>
            <w:r w:rsidRPr="00FA1C6B">
              <w:rPr>
                <w:sz w:val="22"/>
                <w:szCs w:val="22"/>
                <w:lang w:val="lt-LT" w:eastAsia="lt-LT"/>
              </w:rPr>
              <w:t xml:space="preserve"> 2100IQ</w:t>
            </w:r>
          </w:p>
        </w:tc>
        <w:tc>
          <w:tcPr>
            <w:tcW w:w="2485" w:type="dxa"/>
            <w:shd w:val="clear" w:color="auto" w:fill="auto"/>
            <w:vAlign w:val="center"/>
            <w:hideMark/>
          </w:tcPr>
          <w:p w14:paraId="1FC64A85" w14:textId="77777777" w:rsidR="00FA1C6B" w:rsidRPr="00FA1C6B" w:rsidRDefault="00FA1C6B" w:rsidP="00FA1C6B">
            <w:pPr>
              <w:jc w:val="center"/>
              <w:rPr>
                <w:sz w:val="22"/>
                <w:szCs w:val="22"/>
                <w:lang w:val="lt-LT" w:eastAsia="lt-LT"/>
              </w:rPr>
            </w:pPr>
            <w:r w:rsidRPr="00FA1C6B">
              <w:rPr>
                <w:sz w:val="22"/>
                <w:szCs w:val="22"/>
                <w:lang w:val="lt-LT" w:eastAsia="lt-LT"/>
              </w:rPr>
              <w:t>SO 2954748; 2011 10</w:t>
            </w:r>
          </w:p>
        </w:tc>
        <w:tc>
          <w:tcPr>
            <w:tcW w:w="963" w:type="dxa"/>
            <w:shd w:val="clear" w:color="auto" w:fill="auto"/>
            <w:vAlign w:val="center"/>
            <w:hideMark/>
          </w:tcPr>
          <w:p w14:paraId="1525A211" w14:textId="77777777" w:rsidR="00FA1C6B" w:rsidRPr="00FA1C6B" w:rsidRDefault="00FA1C6B" w:rsidP="00FA1C6B">
            <w:pPr>
              <w:jc w:val="center"/>
              <w:rPr>
                <w:sz w:val="22"/>
                <w:szCs w:val="22"/>
                <w:lang w:val="lt-LT" w:eastAsia="lt-LT"/>
              </w:rPr>
            </w:pPr>
            <w:r w:rsidRPr="00FA1C6B">
              <w:rPr>
                <w:sz w:val="22"/>
                <w:szCs w:val="22"/>
                <w:lang w:val="lt-LT" w:eastAsia="lt-LT"/>
              </w:rPr>
              <w:t>2011 11 07</w:t>
            </w:r>
          </w:p>
        </w:tc>
        <w:tc>
          <w:tcPr>
            <w:tcW w:w="1083" w:type="dxa"/>
            <w:shd w:val="clear" w:color="auto" w:fill="auto"/>
            <w:vAlign w:val="center"/>
            <w:hideMark/>
          </w:tcPr>
          <w:p w14:paraId="5FC7202B" w14:textId="77777777" w:rsidR="00FA1C6B" w:rsidRPr="00FA1C6B" w:rsidRDefault="00FA1C6B" w:rsidP="00FA1C6B">
            <w:pPr>
              <w:jc w:val="center"/>
              <w:rPr>
                <w:sz w:val="22"/>
                <w:szCs w:val="22"/>
                <w:lang w:val="lt-LT" w:eastAsia="lt-LT"/>
              </w:rPr>
            </w:pPr>
            <w:r w:rsidRPr="00FA1C6B">
              <w:rPr>
                <w:sz w:val="22"/>
                <w:szCs w:val="22"/>
                <w:lang w:val="lt-LT" w:eastAsia="lt-LT"/>
              </w:rPr>
              <w:t>T11814</w:t>
            </w:r>
          </w:p>
        </w:tc>
        <w:tc>
          <w:tcPr>
            <w:tcW w:w="1323" w:type="dxa"/>
            <w:shd w:val="clear" w:color="auto" w:fill="auto"/>
            <w:vAlign w:val="center"/>
            <w:hideMark/>
          </w:tcPr>
          <w:p w14:paraId="752A0216" w14:textId="77777777" w:rsidR="00FA1C6B" w:rsidRPr="00FA1C6B" w:rsidRDefault="00FA1C6B" w:rsidP="00FA1C6B">
            <w:pPr>
              <w:jc w:val="center"/>
              <w:rPr>
                <w:sz w:val="22"/>
                <w:szCs w:val="22"/>
                <w:lang w:val="lt-LT" w:eastAsia="lt-LT"/>
              </w:rPr>
            </w:pPr>
            <w:r w:rsidRPr="00FA1C6B">
              <w:rPr>
                <w:sz w:val="22"/>
                <w:szCs w:val="22"/>
                <w:lang w:val="lt-LT" w:eastAsia="lt-LT"/>
              </w:rPr>
              <w:t>JAV</w:t>
            </w:r>
            <w:r w:rsidRPr="00FA1C6B">
              <w:rPr>
                <w:sz w:val="22"/>
                <w:szCs w:val="22"/>
                <w:lang w:val="lt-LT" w:eastAsia="lt-LT"/>
              </w:rPr>
              <w:br/>
            </w:r>
            <w:proofErr w:type="spellStart"/>
            <w:r w:rsidRPr="00FA1C6B">
              <w:rPr>
                <w:sz w:val="22"/>
                <w:szCs w:val="22"/>
                <w:lang w:val="lt-LT" w:eastAsia="lt-LT"/>
              </w:rPr>
              <w:t>Ge</w:t>
            </w:r>
            <w:proofErr w:type="spellEnd"/>
            <w:r w:rsidRPr="00FA1C6B">
              <w:rPr>
                <w:sz w:val="22"/>
                <w:szCs w:val="22"/>
                <w:lang w:val="lt-LT" w:eastAsia="lt-LT"/>
              </w:rPr>
              <w:t xml:space="preserve"> Medical </w:t>
            </w:r>
            <w:proofErr w:type="spellStart"/>
            <w:r w:rsidRPr="00FA1C6B">
              <w:rPr>
                <w:sz w:val="22"/>
                <w:szCs w:val="22"/>
                <w:lang w:val="lt-LT" w:eastAsia="lt-LT"/>
              </w:rPr>
              <w:t>Systems</w:t>
            </w:r>
            <w:proofErr w:type="spellEnd"/>
            <w:r w:rsidRPr="00FA1C6B">
              <w:rPr>
                <w:sz w:val="22"/>
                <w:szCs w:val="22"/>
                <w:lang w:val="lt-LT" w:eastAsia="lt-LT"/>
              </w:rPr>
              <w:t xml:space="preserve"> </w:t>
            </w:r>
            <w:proofErr w:type="spellStart"/>
            <w:r w:rsidRPr="00FA1C6B">
              <w:rPr>
                <w:sz w:val="22"/>
                <w:szCs w:val="22"/>
                <w:lang w:val="lt-LT" w:eastAsia="lt-LT"/>
              </w:rPr>
              <w:t>technologies</w:t>
            </w:r>
            <w:proofErr w:type="spellEnd"/>
          </w:p>
        </w:tc>
        <w:tc>
          <w:tcPr>
            <w:tcW w:w="1258" w:type="dxa"/>
            <w:shd w:val="clear" w:color="auto" w:fill="auto"/>
            <w:vAlign w:val="center"/>
            <w:hideMark/>
          </w:tcPr>
          <w:p w14:paraId="679EF87B"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58AF7580" w14:textId="77777777" w:rsidR="00FA1C6B" w:rsidRPr="00FA1C6B" w:rsidRDefault="00FA1C6B" w:rsidP="00FA1C6B">
            <w:pPr>
              <w:jc w:val="center"/>
              <w:rPr>
                <w:sz w:val="22"/>
                <w:szCs w:val="22"/>
                <w:lang w:val="lt-LT" w:eastAsia="lt-LT"/>
              </w:rPr>
            </w:pPr>
            <w:r w:rsidRPr="00FA1C6B">
              <w:rPr>
                <w:sz w:val="22"/>
                <w:szCs w:val="22"/>
                <w:lang w:val="lt-LT" w:eastAsia="lt-LT"/>
              </w:rPr>
              <w:t>Širdies kraujagyslių radiologijos skyrius</w:t>
            </w:r>
          </w:p>
        </w:tc>
        <w:tc>
          <w:tcPr>
            <w:tcW w:w="779" w:type="dxa"/>
            <w:shd w:val="clear" w:color="auto" w:fill="auto"/>
            <w:vAlign w:val="center"/>
            <w:hideMark/>
          </w:tcPr>
          <w:p w14:paraId="5E3BA224"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30C81579" w14:textId="71CC0881" w:rsidR="00FA1C6B" w:rsidRPr="00FA1C6B" w:rsidRDefault="00FA1C6B" w:rsidP="00FA1C6B">
            <w:pPr>
              <w:jc w:val="center"/>
              <w:rPr>
                <w:sz w:val="22"/>
                <w:szCs w:val="22"/>
                <w:lang w:val="lt-LT" w:eastAsia="lt-LT"/>
              </w:rPr>
            </w:pPr>
          </w:p>
        </w:tc>
        <w:tc>
          <w:tcPr>
            <w:tcW w:w="1111" w:type="dxa"/>
            <w:shd w:val="clear" w:color="auto" w:fill="auto"/>
            <w:vAlign w:val="center"/>
          </w:tcPr>
          <w:p w14:paraId="06EC86FF" w14:textId="3431B3D0"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3B03956A" w14:textId="03A03584" w:rsidR="00FA1C6B" w:rsidRPr="00FA1C6B" w:rsidRDefault="00FA1C6B" w:rsidP="00FA1C6B">
            <w:pPr>
              <w:jc w:val="center"/>
              <w:rPr>
                <w:sz w:val="22"/>
                <w:szCs w:val="22"/>
                <w:lang w:val="lt-LT" w:eastAsia="lt-LT"/>
              </w:rPr>
            </w:pPr>
          </w:p>
        </w:tc>
      </w:tr>
      <w:tr w:rsidR="00FA1C6B" w:rsidRPr="00D63296" w14:paraId="4BE7F9D1" w14:textId="77777777" w:rsidTr="00B86283">
        <w:trPr>
          <w:trHeight w:val="1275"/>
        </w:trPr>
        <w:tc>
          <w:tcPr>
            <w:tcW w:w="649" w:type="dxa"/>
            <w:shd w:val="clear" w:color="auto" w:fill="auto"/>
            <w:vAlign w:val="center"/>
            <w:hideMark/>
          </w:tcPr>
          <w:p w14:paraId="5FB08094" w14:textId="77777777" w:rsidR="00FA1C6B" w:rsidRPr="00FA1C6B" w:rsidRDefault="00FA1C6B" w:rsidP="00FA1C6B">
            <w:pPr>
              <w:jc w:val="center"/>
              <w:rPr>
                <w:sz w:val="22"/>
                <w:szCs w:val="22"/>
                <w:lang w:val="lt-LT" w:eastAsia="lt-LT"/>
              </w:rPr>
            </w:pPr>
            <w:r w:rsidRPr="00FA1C6B">
              <w:rPr>
                <w:sz w:val="22"/>
                <w:szCs w:val="22"/>
                <w:lang w:val="lt-LT" w:eastAsia="lt-LT"/>
              </w:rPr>
              <w:t>4.</w:t>
            </w:r>
          </w:p>
        </w:tc>
        <w:tc>
          <w:tcPr>
            <w:tcW w:w="906" w:type="dxa"/>
            <w:shd w:val="clear" w:color="auto" w:fill="auto"/>
            <w:vAlign w:val="center"/>
            <w:hideMark/>
          </w:tcPr>
          <w:p w14:paraId="114194DF" w14:textId="77777777" w:rsidR="00FA1C6B" w:rsidRPr="00FA1C6B" w:rsidRDefault="00FA1C6B" w:rsidP="00FA1C6B">
            <w:pPr>
              <w:jc w:val="center"/>
              <w:rPr>
                <w:sz w:val="22"/>
                <w:szCs w:val="22"/>
                <w:lang w:val="lt-LT" w:eastAsia="lt-LT"/>
              </w:rPr>
            </w:pPr>
            <w:proofErr w:type="spellStart"/>
            <w:r w:rsidRPr="00FA1C6B">
              <w:rPr>
                <w:sz w:val="22"/>
                <w:szCs w:val="22"/>
                <w:lang w:val="lt-LT" w:eastAsia="lt-LT"/>
              </w:rPr>
              <w:t>Angiografinė</w:t>
            </w:r>
            <w:proofErr w:type="spellEnd"/>
            <w:r w:rsidRPr="00FA1C6B">
              <w:rPr>
                <w:sz w:val="22"/>
                <w:szCs w:val="22"/>
                <w:lang w:val="lt-LT" w:eastAsia="lt-LT"/>
              </w:rPr>
              <w:t xml:space="preserve"> sistema su specializuotu stalu </w:t>
            </w:r>
            <w:r w:rsidRPr="00FA1C6B">
              <w:rPr>
                <w:sz w:val="22"/>
                <w:szCs w:val="22"/>
                <w:lang w:val="lt-LT" w:eastAsia="lt-LT"/>
              </w:rPr>
              <w:lastRenderedPageBreak/>
              <w:t>"</w:t>
            </w:r>
            <w:proofErr w:type="spellStart"/>
            <w:r w:rsidRPr="00FA1C6B">
              <w:rPr>
                <w:sz w:val="22"/>
                <w:szCs w:val="22"/>
                <w:lang w:val="lt-LT" w:eastAsia="lt-LT"/>
              </w:rPr>
              <w:t>Innova</w:t>
            </w:r>
            <w:proofErr w:type="spellEnd"/>
            <w:r w:rsidRPr="00FA1C6B">
              <w:rPr>
                <w:sz w:val="22"/>
                <w:szCs w:val="22"/>
                <w:lang w:val="lt-LT" w:eastAsia="lt-LT"/>
              </w:rPr>
              <w:t xml:space="preserve"> IGS 530"</w:t>
            </w:r>
          </w:p>
        </w:tc>
        <w:tc>
          <w:tcPr>
            <w:tcW w:w="2485" w:type="dxa"/>
            <w:shd w:val="clear" w:color="auto" w:fill="auto"/>
            <w:vAlign w:val="center"/>
            <w:hideMark/>
          </w:tcPr>
          <w:p w14:paraId="1BF8E018" w14:textId="77777777" w:rsidR="00FA1C6B" w:rsidRPr="00FA1C6B" w:rsidRDefault="00FA1C6B" w:rsidP="00FA1C6B">
            <w:pPr>
              <w:jc w:val="center"/>
              <w:rPr>
                <w:sz w:val="22"/>
                <w:szCs w:val="22"/>
                <w:lang w:val="lt-LT" w:eastAsia="lt-LT"/>
              </w:rPr>
            </w:pPr>
            <w:r w:rsidRPr="00FA1C6B">
              <w:rPr>
                <w:sz w:val="22"/>
                <w:szCs w:val="22"/>
                <w:lang w:val="lt-LT" w:eastAsia="lt-LT"/>
              </w:rPr>
              <w:lastRenderedPageBreak/>
              <w:t>(M3-18-047); 4604755; 2018</w:t>
            </w:r>
          </w:p>
        </w:tc>
        <w:tc>
          <w:tcPr>
            <w:tcW w:w="963" w:type="dxa"/>
            <w:shd w:val="clear" w:color="auto" w:fill="auto"/>
            <w:vAlign w:val="center"/>
            <w:hideMark/>
          </w:tcPr>
          <w:p w14:paraId="35B9AB39" w14:textId="77777777" w:rsidR="00FA1C6B" w:rsidRPr="00FA1C6B" w:rsidRDefault="00FA1C6B" w:rsidP="00FA1C6B">
            <w:pPr>
              <w:jc w:val="center"/>
              <w:rPr>
                <w:sz w:val="22"/>
                <w:szCs w:val="22"/>
                <w:lang w:val="lt-LT" w:eastAsia="lt-LT"/>
              </w:rPr>
            </w:pPr>
            <w:r w:rsidRPr="00FA1C6B">
              <w:rPr>
                <w:sz w:val="22"/>
                <w:szCs w:val="22"/>
                <w:lang w:val="lt-LT" w:eastAsia="lt-LT"/>
              </w:rPr>
              <w:t>2018 06 22</w:t>
            </w:r>
          </w:p>
        </w:tc>
        <w:tc>
          <w:tcPr>
            <w:tcW w:w="1083" w:type="dxa"/>
            <w:shd w:val="clear" w:color="auto" w:fill="auto"/>
            <w:vAlign w:val="center"/>
            <w:hideMark/>
          </w:tcPr>
          <w:p w14:paraId="2EEA6D85" w14:textId="77777777" w:rsidR="00FA1C6B" w:rsidRPr="00FA1C6B" w:rsidRDefault="00FA1C6B" w:rsidP="00FA1C6B">
            <w:pPr>
              <w:jc w:val="center"/>
              <w:rPr>
                <w:sz w:val="22"/>
                <w:szCs w:val="22"/>
                <w:lang w:val="lt-LT" w:eastAsia="lt-LT"/>
              </w:rPr>
            </w:pPr>
            <w:r w:rsidRPr="00FA1C6B">
              <w:rPr>
                <w:sz w:val="22"/>
                <w:szCs w:val="22"/>
                <w:lang w:val="lt-LT" w:eastAsia="lt-LT"/>
              </w:rPr>
              <w:t>14964</w:t>
            </w:r>
          </w:p>
        </w:tc>
        <w:tc>
          <w:tcPr>
            <w:tcW w:w="1323" w:type="dxa"/>
            <w:shd w:val="clear" w:color="auto" w:fill="auto"/>
            <w:vAlign w:val="center"/>
            <w:hideMark/>
          </w:tcPr>
          <w:p w14:paraId="7278498D" w14:textId="77777777" w:rsidR="00FA1C6B" w:rsidRPr="00FA1C6B" w:rsidRDefault="00FA1C6B" w:rsidP="00FA1C6B">
            <w:pPr>
              <w:jc w:val="center"/>
              <w:rPr>
                <w:sz w:val="22"/>
                <w:szCs w:val="22"/>
                <w:lang w:val="lt-LT" w:eastAsia="lt-LT"/>
              </w:rPr>
            </w:pPr>
            <w:r w:rsidRPr="00FA1C6B">
              <w:rPr>
                <w:sz w:val="22"/>
                <w:szCs w:val="22"/>
                <w:lang w:val="lt-LT" w:eastAsia="lt-LT"/>
              </w:rPr>
              <w:t xml:space="preserve">GE </w:t>
            </w:r>
            <w:proofErr w:type="spellStart"/>
            <w:r w:rsidRPr="00FA1C6B">
              <w:rPr>
                <w:sz w:val="22"/>
                <w:szCs w:val="22"/>
                <w:lang w:val="lt-LT" w:eastAsia="lt-LT"/>
              </w:rPr>
              <w:t>Healthcare</w:t>
            </w:r>
            <w:proofErr w:type="spellEnd"/>
            <w:r w:rsidRPr="00FA1C6B">
              <w:rPr>
                <w:sz w:val="22"/>
                <w:szCs w:val="22"/>
                <w:lang w:val="lt-LT" w:eastAsia="lt-LT"/>
              </w:rPr>
              <w:t xml:space="preserve"> </w:t>
            </w:r>
          </w:p>
        </w:tc>
        <w:tc>
          <w:tcPr>
            <w:tcW w:w="1258" w:type="dxa"/>
            <w:shd w:val="clear" w:color="auto" w:fill="auto"/>
            <w:vAlign w:val="center"/>
            <w:hideMark/>
          </w:tcPr>
          <w:p w14:paraId="0BAA95F2"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2A4711CC" w14:textId="77777777" w:rsidR="00FA1C6B" w:rsidRPr="00FA1C6B" w:rsidRDefault="00FA1C6B" w:rsidP="00FA1C6B">
            <w:pPr>
              <w:jc w:val="center"/>
              <w:rPr>
                <w:sz w:val="22"/>
                <w:szCs w:val="22"/>
                <w:lang w:val="lt-LT" w:eastAsia="lt-LT"/>
              </w:rPr>
            </w:pPr>
            <w:r w:rsidRPr="00FA1C6B">
              <w:rPr>
                <w:sz w:val="22"/>
                <w:szCs w:val="22"/>
                <w:lang w:val="lt-LT" w:eastAsia="lt-LT"/>
              </w:rPr>
              <w:t>Širdies kraujagyslių radiologijos skyrius</w:t>
            </w:r>
          </w:p>
        </w:tc>
        <w:tc>
          <w:tcPr>
            <w:tcW w:w="779" w:type="dxa"/>
            <w:shd w:val="clear" w:color="auto" w:fill="auto"/>
            <w:vAlign w:val="center"/>
            <w:hideMark/>
          </w:tcPr>
          <w:p w14:paraId="03829162"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43102103" w14:textId="5A4466CF" w:rsidR="00FA1C6B" w:rsidRPr="00FA1C6B" w:rsidRDefault="00FA1C6B" w:rsidP="00FA1C6B">
            <w:pPr>
              <w:jc w:val="center"/>
              <w:rPr>
                <w:sz w:val="22"/>
                <w:szCs w:val="22"/>
                <w:lang w:val="lt-LT" w:eastAsia="lt-LT"/>
              </w:rPr>
            </w:pPr>
          </w:p>
        </w:tc>
        <w:tc>
          <w:tcPr>
            <w:tcW w:w="1111" w:type="dxa"/>
            <w:shd w:val="clear" w:color="auto" w:fill="auto"/>
            <w:vAlign w:val="center"/>
          </w:tcPr>
          <w:p w14:paraId="5CCF43B5" w14:textId="31BDD295"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16656BDF" w14:textId="3B6F23D1" w:rsidR="00FA1C6B" w:rsidRPr="00FA1C6B" w:rsidRDefault="00FA1C6B" w:rsidP="00FA1C6B">
            <w:pPr>
              <w:jc w:val="center"/>
              <w:rPr>
                <w:sz w:val="22"/>
                <w:szCs w:val="22"/>
                <w:lang w:val="lt-LT" w:eastAsia="lt-LT"/>
              </w:rPr>
            </w:pPr>
          </w:p>
        </w:tc>
      </w:tr>
      <w:tr w:rsidR="00FA1C6B" w:rsidRPr="00D63296" w14:paraId="23AD360F" w14:textId="77777777" w:rsidTr="00B86283">
        <w:trPr>
          <w:trHeight w:val="1530"/>
        </w:trPr>
        <w:tc>
          <w:tcPr>
            <w:tcW w:w="649" w:type="dxa"/>
            <w:shd w:val="clear" w:color="auto" w:fill="auto"/>
            <w:vAlign w:val="center"/>
            <w:hideMark/>
          </w:tcPr>
          <w:p w14:paraId="1D679C6C" w14:textId="77777777" w:rsidR="00FA1C6B" w:rsidRPr="00FA1C6B" w:rsidRDefault="00FA1C6B" w:rsidP="00FA1C6B">
            <w:pPr>
              <w:jc w:val="center"/>
              <w:rPr>
                <w:sz w:val="22"/>
                <w:szCs w:val="22"/>
                <w:lang w:val="lt-LT" w:eastAsia="lt-LT"/>
              </w:rPr>
            </w:pPr>
            <w:r w:rsidRPr="00FA1C6B">
              <w:rPr>
                <w:sz w:val="22"/>
                <w:szCs w:val="22"/>
                <w:lang w:val="lt-LT" w:eastAsia="lt-LT"/>
              </w:rPr>
              <w:t>5.</w:t>
            </w:r>
          </w:p>
        </w:tc>
        <w:tc>
          <w:tcPr>
            <w:tcW w:w="906" w:type="dxa"/>
            <w:shd w:val="clear" w:color="auto" w:fill="auto"/>
            <w:hideMark/>
          </w:tcPr>
          <w:p w14:paraId="2AE89861" w14:textId="77777777" w:rsidR="00FA1C6B" w:rsidRPr="00FA1C6B" w:rsidRDefault="00FA1C6B" w:rsidP="00FA1C6B">
            <w:pPr>
              <w:rPr>
                <w:sz w:val="22"/>
                <w:szCs w:val="22"/>
                <w:lang w:val="lt-LT" w:eastAsia="lt-LT"/>
              </w:rPr>
            </w:pPr>
            <w:r w:rsidRPr="00FA1C6B">
              <w:rPr>
                <w:sz w:val="22"/>
                <w:szCs w:val="22"/>
                <w:lang w:val="lt-LT" w:eastAsia="lt-LT"/>
              </w:rPr>
              <w:t xml:space="preserve">  Mobili chirurginė rentgeno sistema su C lanku  “</w:t>
            </w:r>
            <w:proofErr w:type="spellStart"/>
            <w:r w:rsidRPr="00FA1C6B">
              <w:rPr>
                <w:sz w:val="22"/>
                <w:szCs w:val="22"/>
                <w:lang w:val="lt-LT" w:eastAsia="lt-LT"/>
              </w:rPr>
              <w:t>Vision</w:t>
            </w:r>
            <w:proofErr w:type="spellEnd"/>
            <w:r w:rsidRPr="00FA1C6B">
              <w:rPr>
                <w:sz w:val="22"/>
                <w:szCs w:val="22"/>
                <w:lang w:val="lt-LT" w:eastAsia="lt-LT"/>
              </w:rPr>
              <w:t xml:space="preserve"> RFD” </w:t>
            </w:r>
          </w:p>
        </w:tc>
        <w:tc>
          <w:tcPr>
            <w:tcW w:w="2485" w:type="dxa"/>
            <w:shd w:val="clear" w:color="auto" w:fill="auto"/>
            <w:hideMark/>
          </w:tcPr>
          <w:p w14:paraId="382A7D1B" w14:textId="77777777" w:rsidR="00FA1C6B" w:rsidRPr="00FA1C6B" w:rsidRDefault="00FA1C6B" w:rsidP="00FA1C6B">
            <w:pPr>
              <w:rPr>
                <w:sz w:val="22"/>
                <w:szCs w:val="22"/>
                <w:lang w:val="lt-LT" w:eastAsia="lt-LT"/>
              </w:rPr>
            </w:pPr>
            <w:r w:rsidRPr="00FA1C6B">
              <w:rPr>
                <w:sz w:val="22"/>
                <w:szCs w:val="22"/>
                <w:lang w:val="lt-LT" w:eastAsia="lt-LT"/>
              </w:rPr>
              <w:t>S/N 23520;</w:t>
            </w:r>
          </w:p>
        </w:tc>
        <w:tc>
          <w:tcPr>
            <w:tcW w:w="963" w:type="dxa"/>
            <w:shd w:val="clear" w:color="auto" w:fill="auto"/>
            <w:hideMark/>
          </w:tcPr>
          <w:p w14:paraId="510E53AB" w14:textId="77777777" w:rsidR="00FA1C6B" w:rsidRPr="00FA1C6B" w:rsidRDefault="00FA1C6B" w:rsidP="00FA1C6B">
            <w:pPr>
              <w:rPr>
                <w:sz w:val="22"/>
                <w:szCs w:val="22"/>
                <w:lang w:val="lt-LT" w:eastAsia="lt-LT"/>
              </w:rPr>
            </w:pPr>
            <w:r w:rsidRPr="00FA1C6B">
              <w:rPr>
                <w:sz w:val="22"/>
                <w:szCs w:val="22"/>
                <w:lang w:val="lt-LT" w:eastAsia="lt-LT"/>
              </w:rPr>
              <w:t>2023.01.05</w:t>
            </w:r>
          </w:p>
        </w:tc>
        <w:tc>
          <w:tcPr>
            <w:tcW w:w="1083" w:type="dxa"/>
            <w:shd w:val="clear" w:color="auto" w:fill="auto"/>
            <w:hideMark/>
          </w:tcPr>
          <w:p w14:paraId="2DAC9F50" w14:textId="77777777" w:rsidR="00FA1C6B" w:rsidRPr="00FA1C6B" w:rsidRDefault="00FA1C6B" w:rsidP="00FA1C6B">
            <w:pPr>
              <w:rPr>
                <w:sz w:val="22"/>
                <w:szCs w:val="22"/>
                <w:lang w:val="lt-LT" w:eastAsia="lt-LT"/>
              </w:rPr>
            </w:pPr>
            <w:r w:rsidRPr="00FA1C6B">
              <w:rPr>
                <w:sz w:val="22"/>
                <w:szCs w:val="22"/>
                <w:lang w:val="lt-LT" w:eastAsia="lt-LT"/>
              </w:rPr>
              <w:t xml:space="preserve">  C000008959</w:t>
            </w:r>
          </w:p>
        </w:tc>
        <w:tc>
          <w:tcPr>
            <w:tcW w:w="1323" w:type="dxa"/>
            <w:shd w:val="clear" w:color="auto" w:fill="auto"/>
            <w:hideMark/>
          </w:tcPr>
          <w:p w14:paraId="526891E2" w14:textId="77777777" w:rsidR="00FA1C6B" w:rsidRPr="00FA1C6B" w:rsidRDefault="00FA1C6B" w:rsidP="00FA1C6B">
            <w:pPr>
              <w:rPr>
                <w:sz w:val="22"/>
                <w:szCs w:val="22"/>
                <w:lang w:val="lt-LT" w:eastAsia="lt-LT"/>
              </w:rPr>
            </w:pPr>
            <w:proofErr w:type="spellStart"/>
            <w:r w:rsidRPr="00FA1C6B">
              <w:rPr>
                <w:sz w:val="22"/>
                <w:szCs w:val="22"/>
                <w:lang w:val="lt-LT" w:eastAsia="lt-LT"/>
              </w:rPr>
              <w:t>Ziehm</w:t>
            </w:r>
            <w:proofErr w:type="spellEnd"/>
            <w:r w:rsidRPr="00FA1C6B">
              <w:rPr>
                <w:sz w:val="22"/>
                <w:szCs w:val="22"/>
                <w:lang w:val="lt-LT" w:eastAsia="lt-LT"/>
              </w:rPr>
              <w:t xml:space="preserve"> </w:t>
            </w:r>
            <w:proofErr w:type="spellStart"/>
            <w:r w:rsidRPr="00FA1C6B">
              <w:rPr>
                <w:sz w:val="22"/>
                <w:szCs w:val="22"/>
                <w:lang w:val="lt-LT" w:eastAsia="lt-LT"/>
              </w:rPr>
              <w:t>Imaging</w:t>
            </w:r>
            <w:proofErr w:type="spellEnd"/>
            <w:r w:rsidRPr="00FA1C6B">
              <w:rPr>
                <w:sz w:val="22"/>
                <w:szCs w:val="22"/>
                <w:lang w:val="lt-LT" w:eastAsia="lt-LT"/>
              </w:rPr>
              <w:t xml:space="preserve"> </w:t>
            </w:r>
            <w:proofErr w:type="spellStart"/>
            <w:r w:rsidRPr="00FA1C6B">
              <w:rPr>
                <w:sz w:val="22"/>
                <w:szCs w:val="22"/>
                <w:lang w:val="lt-LT" w:eastAsia="lt-LT"/>
              </w:rPr>
              <w:t>GmbH</w:t>
            </w:r>
            <w:proofErr w:type="spellEnd"/>
          </w:p>
        </w:tc>
        <w:tc>
          <w:tcPr>
            <w:tcW w:w="1258" w:type="dxa"/>
            <w:shd w:val="clear" w:color="auto" w:fill="auto"/>
            <w:vAlign w:val="center"/>
            <w:hideMark/>
          </w:tcPr>
          <w:p w14:paraId="10B1726E"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027FABF3" w14:textId="77777777" w:rsidR="00FA1C6B" w:rsidRPr="00FA1C6B" w:rsidRDefault="00FA1C6B" w:rsidP="00FA1C6B">
            <w:pPr>
              <w:jc w:val="center"/>
              <w:rPr>
                <w:sz w:val="22"/>
                <w:szCs w:val="22"/>
                <w:lang w:val="lt-LT" w:eastAsia="lt-LT"/>
              </w:rPr>
            </w:pPr>
            <w:r w:rsidRPr="00FA1C6B">
              <w:rPr>
                <w:sz w:val="22"/>
                <w:szCs w:val="22"/>
                <w:lang w:val="lt-LT" w:eastAsia="lt-LT"/>
              </w:rPr>
              <w:t>Širdies aritmijų laboratorija</w:t>
            </w:r>
          </w:p>
        </w:tc>
        <w:tc>
          <w:tcPr>
            <w:tcW w:w="779" w:type="dxa"/>
            <w:shd w:val="clear" w:color="auto" w:fill="auto"/>
            <w:vAlign w:val="center"/>
            <w:hideMark/>
          </w:tcPr>
          <w:p w14:paraId="76F42F6A"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10CBE0D0" w14:textId="25619503" w:rsidR="00FA1C6B" w:rsidRPr="00FA1C6B" w:rsidRDefault="00FA1C6B" w:rsidP="00FA1C6B">
            <w:pPr>
              <w:jc w:val="center"/>
              <w:rPr>
                <w:sz w:val="22"/>
                <w:szCs w:val="22"/>
                <w:lang w:val="lt-LT" w:eastAsia="lt-LT"/>
              </w:rPr>
            </w:pPr>
          </w:p>
        </w:tc>
        <w:tc>
          <w:tcPr>
            <w:tcW w:w="1111" w:type="dxa"/>
            <w:shd w:val="clear" w:color="auto" w:fill="auto"/>
            <w:vAlign w:val="center"/>
          </w:tcPr>
          <w:p w14:paraId="787C33F2" w14:textId="77341DA1"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4FE1C772" w14:textId="0D28F462" w:rsidR="00FA1C6B" w:rsidRPr="00FA1C6B" w:rsidRDefault="00FA1C6B" w:rsidP="00FA1C6B">
            <w:pPr>
              <w:jc w:val="center"/>
              <w:rPr>
                <w:sz w:val="22"/>
                <w:szCs w:val="22"/>
                <w:lang w:val="lt-LT" w:eastAsia="lt-LT"/>
              </w:rPr>
            </w:pPr>
          </w:p>
        </w:tc>
      </w:tr>
      <w:tr w:rsidR="00FA1C6B" w:rsidRPr="00D63296" w14:paraId="17F0A049" w14:textId="77777777" w:rsidTr="00B86283">
        <w:trPr>
          <w:trHeight w:val="1275"/>
        </w:trPr>
        <w:tc>
          <w:tcPr>
            <w:tcW w:w="649" w:type="dxa"/>
            <w:shd w:val="clear" w:color="auto" w:fill="auto"/>
            <w:vAlign w:val="center"/>
            <w:hideMark/>
          </w:tcPr>
          <w:p w14:paraId="46FFA887" w14:textId="77777777" w:rsidR="00FA1C6B" w:rsidRPr="00FA1C6B" w:rsidRDefault="00FA1C6B" w:rsidP="00FA1C6B">
            <w:pPr>
              <w:jc w:val="center"/>
              <w:rPr>
                <w:sz w:val="22"/>
                <w:szCs w:val="22"/>
                <w:lang w:val="lt-LT" w:eastAsia="lt-LT"/>
              </w:rPr>
            </w:pPr>
            <w:r w:rsidRPr="00FA1C6B">
              <w:rPr>
                <w:sz w:val="22"/>
                <w:szCs w:val="22"/>
                <w:lang w:val="lt-LT" w:eastAsia="lt-LT"/>
              </w:rPr>
              <w:t>6.</w:t>
            </w:r>
          </w:p>
        </w:tc>
        <w:tc>
          <w:tcPr>
            <w:tcW w:w="906" w:type="dxa"/>
            <w:shd w:val="clear" w:color="auto" w:fill="auto"/>
            <w:vAlign w:val="center"/>
            <w:hideMark/>
          </w:tcPr>
          <w:p w14:paraId="58F11D08" w14:textId="77777777" w:rsidR="00FA1C6B" w:rsidRPr="00FA1C6B" w:rsidRDefault="00FA1C6B" w:rsidP="00FA1C6B">
            <w:pPr>
              <w:jc w:val="center"/>
              <w:rPr>
                <w:sz w:val="22"/>
                <w:szCs w:val="22"/>
                <w:lang w:val="lt-LT" w:eastAsia="lt-LT"/>
              </w:rPr>
            </w:pPr>
            <w:r w:rsidRPr="00FA1C6B">
              <w:rPr>
                <w:sz w:val="22"/>
                <w:szCs w:val="22"/>
                <w:lang w:val="lt-LT" w:eastAsia="lt-LT"/>
              </w:rPr>
              <w:t xml:space="preserve">Kompiuterinis tomografas </w:t>
            </w:r>
            <w:proofErr w:type="spellStart"/>
            <w:r w:rsidRPr="00FA1C6B">
              <w:rPr>
                <w:sz w:val="22"/>
                <w:szCs w:val="22"/>
                <w:lang w:val="lt-LT" w:eastAsia="lt-LT"/>
              </w:rPr>
              <w:t>AquilionOne</w:t>
            </w:r>
            <w:proofErr w:type="spellEnd"/>
            <w:r w:rsidRPr="00FA1C6B">
              <w:rPr>
                <w:sz w:val="22"/>
                <w:szCs w:val="22"/>
                <w:lang w:val="lt-LT" w:eastAsia="lt-LT"/>
              </w:rPr>
              <w:t xml:space="preserve"> </w:t>
            </w:r>
            <w:proofErr w:type="spellStart"/>
            <w:r w:rsidRPr="00FA1C6B">
              <w:rPr>
                <w:sz w:val="22"/>
                <w:szCs w:val="22"/>
                <w:lang w:val="lt-LT" w:eastAsia="lt-LT"/>
              </w:rPr>
              <w:t>Prism</w:t>
            </w:r>
            <w:proofErr w:type="spellEnd"/>
            <w:r w:rsidRPr="00FA1C6B">
              <w:rPr>
                <w:sz w:val="22"/>
                <w:szCs w:val="22"/>
                <w:lang w:val="lt-LT" w:eastAsia="lt-LT"/>
              </w:rPr>
              <w:t xml:space="preserve"> Edition</w:t>
            </w:r>
          </w:p>
        </w:tc>
        <w:tc>
          <w:tcPr>
            <w:tcW w:w="2485" w:type="dxa"/>
            <w:shd w:val="clear" w:color="auto" w:fill="auto"/>
            <w:vAlign w:val="center"/>
            <w:hideMark/>
          </w:tcPr>
          <w:p w14:paraId="34F39B84" w14:textId="77777777" w:rsidR="00FA1C6B" w:rsidRPr="00FA1C6B" w:rsidRDefault="00FA1C6B" w:rsidP="00FA1C6B">
            <w:pPr>
              <w:jc w:val="center"/>
              <w:rPr>
                <w:sz w:val="22"/>
                <w:szCs w:val="22"/>
                <w:lang w:val="lt-LT" w:eastAsia="lt-LT"/>
              </w:rPr>
            </w:pPr>
            <w:r w:rsidRPr="00FA1C6B">
              <w:rPr>
                <w:sz w:val="22"/>
                <w:szCs w:val="22"/>
                <w:lang w:val="lt-LT" w:eastAsia="lt-LT"/>
              </w:rPr>
              <w:t>1KC22Z2216</w:t>
            </w:r>
          </w:p>
        </w:tc>
        <w:tc>
          <w:tcPr>
            <w:tcW w:w="963" w:type="dxa"/>
            <w:shd w:val="clear" w:color="auto" w:fill="auto"/>
            <w:vAlign w:val="center"/>
            <w:hideMark/>
          </w:tcPr>
          <w:p w14:paraId="00A1E81B" w14:textId="77777777" w:rsidR="00FA1C6B" w:rsidRPr="00FA1C6B" w:rsidRDefault="00FA1C6B" w:rsidP="00FA1C6B">
            <w:pPr>
              <w:jc w:val="center"/>
              <w:rPr>
                <w:sz w:val="22"/>
                <w:szCs w:val="22"/>
                <w:lang w:val="lt-LT" w:eastAsia="lt-LT"/>
              </w:rPr>
            </w:pPr>
            <w:r w:rsidRPr="00FA1C6B">
              <w:rPr>
                <w:sz w:val="22"/>
                <w:szCs w:val="22"/>
                <w:lang w:val="lt-LT" w:eastAsia="lt-LT"/>
              </w:rPr>
              <w:t>2023.06.07</w:t>
            </w:r>
          </w:p>
        </w:tc>
        <w:tc>
          <w:tcPr>
            <w:tcW w:w="1083" w:type="dxa"/>
            <w:shd w:val="clear" w:color="auto" w:fill="auto"/>
            <w:vAlign w:val="center"/>
            <w:hideMark/>
          </w:tcPr>
          <w:p w14:paraId="5E51FC6B" w14:textId="77777777" w:rsidR="00FA1C6B" w:rsidRPr="00FA1C6B" w:rsidRDefault="00FA1C6B" w:rsidP="00FA1C6B">
            <w:pPr>
              <w:jc w:val="center"/>
              <w:rPr>
                <w:sz w:val="22"/>
                <w:szCs w:val="22"/>
                <w:lang w:val="lt-LT" w:eastAsia="lt-LT"/>
              </w:rPr>
            </w:pPr>
            <w:r w:rsidRPr="00FA1C6B">
              <w:rPr>
                <w:sz w:val="22"/>
                <w:szCs w:val="22"/>
                <w:lang w:val="lt-LT" w:eastAsia="lt-LT"/>
              </w:rPr>
              <w:t>16060KT</w:t>
            </w:r>
          </w:p>
        </w:tc>
        <w:tc>
          <w:tcPr>
            <w:tcW w:w="1323" w:type="dxa"/>
            <w:shd w:val="clear" w:color="auto" w:fill="auto"/>
            <w:vAlign w:val="center"/>
            <w:hideMark/>
          </w:tcPr>
          <w:p w14:paraId="0A4D7FF3" w14:textId="77777777" w:rsidR="00FA1C6B" w:rsidRPr="00FA1C6B" w:rsidRDefault="00FA1C6B" w:rsidP="00FA1C6B">
            <w:pPr>
              <w:jc w:val="center"/>
              <w:rPr>
                <w:sz w:val="22"/>
                <w:szCs w:val="22"/>
                <w:lang w:val="lt-LT" w:eastAsia="lt-LT"/>
              </w:rPr>
            </w:pPr>
            <w:r w:rsidRPr="00FA1C6B">
              <w:rPr>
                <w:sz w:val="22"/>
                <w:szCs w:val="22"/>
                <w:lang w:val="lt-LT" w:eastAsia="lt-LT"/>
              </w:rPr>
              <w:t xml:space="preserve">Canon </w:t>
            </w:r>
            <w:proofErr w:type="spellStart"/>
            <w:r w:rsidRPr="00FA1C6B">
              <w:rPr>
                <w:sz w:val="22"/>
                <w:szCs w:val="22"/>
                <w:lang w:val="lt-LT" w:eastAsia="lt-LT"/>
              </w:rPr>
              <w:t>medical</w:t>
            </w:r>
            <w:proofErr w:type="spellEnd"/>
            <w:r w:rsidRPr="00FA1C6B">
              <w:rPr>
                <w:sz w:val="22"/>
                <w:szCs w:val="22"/>
                <w:lang w:val="lt-LT" w:eastAsia="lt-LT"/>
              </w:rPr>
              <w:t xml:space="preserve"> Japonija</w:t>
            </w:r>
          </w:p>
        </w:tc>
        <w:tc>
          <w:tcPr>
            <w:tcW w:w="1258" w:type="dxa"/>
            <w:shd w:val="clear" w:color="auto" w:fill="auto"/>
            <w:vAlign w:val="center"/>
            <w:hideMark/>
          </w:tcPr>
          <w:p w14:paraId="5A323B82"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5421C6D6"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2ED5ED10"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5FF4592D" w14:textId="668AC5FB" w:rsidR="00FA1C6B" w:rsidRPr="00FA1C6B" w:rsidRDefault="00FA1C6B" w:rsidP="00FA1C6B">
            <w:pPr>
              <w:jc w:val="center"/>
              <w:rPr>
                <w:sz w:val="22"/>
                <w:szCs w:val="22"/>
                <w:lang w:val="lt-LT" w:eastAsia="lt-LT"/>
              </w:rPr>
            </w:pPr>
          </w:p>
        </w:tc>
        <w:tc>
          <w:tcPr>
            <w:tcW w:w="1111" w:type="dxa"/>
            <w:shd w:val="clear" w:color="auto" w:fill="auto"/>
            <w:vAlign w:val="center"/>
          </w:tcPr>
          <w:p w14:paraId="3C0DEF6F" w14:textId="75F22BE4"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7DA7583A" w14:textId="2B9E60BE" w:rsidR="00FA1C6B" w:rsidRPr="00FA1C6B" w:rsidRDefault="00FA1C6B" w:rsidP="00FA1C6B">
            <w:pPr>
              <w:jc w:val="center"/>
              <w:rPr>
                <w:sz w:val="22"/>
                <w:szCs w:val="22"/>
                <w:lang w:val="lt-LT" w:eastAsia="lt-LT"/>
              </w:rPr>
            </w:pPr>
          </w:p>
        </w:tc>
      </w:tr>
      <w:tr w:rsidR="00FA1C6B" w:rsidRPr="00D63296" w14:paraId="3F16CC11" w14:textId="77777777" w:rsidTr="00B86283">
        <w:trPr>
          <w:trHeight w:val="2295"/>
        </w:trPr>
        <w:tc>
          <w:tcPr>
            <w:tcW w:w="649" w:type="dxa"/>
            <w:shd w:val="clear" w:color="auto" w:fill="auto"/>
            <w:vAlign w:val="center"/>
            <w:hideMark/>
          </w:tcPr>
          <w:p w14:paraId="0541C3B3" w14:textId="77777777" w:rsidR="00FA1C6B" w:rsidRPr="00FA1C6B" w:rsidRDefault="00FA1C6B" w:rsidP="00FA1C6B">
            <w:pPr>
              <w:jc w:val="center"/>
              <w:rPr>
                <w:sz w:val="22"/>
                <w:szCs w:val="22"/>
                <w:lang w:val="lt-LT" w:eastAsia="lt-LT"/>
              </w:rPr>
            </w:pPr>
            <w:r w:rsidRPr="00FA1C6B">
              <w:rPr>
                <w:sz w:val="22"/>
                <w:szCs w:val="22"/>
                <w:lang w:val="lt-LT" w:eastAsia="lt-LT"/>
              </w:rPr>
              <w:t>7.</w:t>
            </w:r>
          </w:p>
        </w:tc>
        <w:tc>
          <w:tcPr>
            <w:tcW w:w="906" w:type="dxa"/>
            <w:shd w:val="clear" w:color="auto" w:fill="auto"/>
            <w:vAlign w:val="center"/>
            <w:hideMark/>
          </w:tcPr>
          <w:p w14:paraId="46FD5FD3" w14:textId="77777777" w:rsidR="00FA1C6B" w:rsidRPr="00FA1C6B" w:rsidRDefault="00FA1C6B" w:rsidP="00FA1C6B">
            <w:pPr>
              <w:jc w:val="center"/>
              <w:rPr>
                <w:sz w:val="22"/>
                <w:szCs w:val="22"/>
                <w:lang w:val="lt-LT" w:eastAsia="lt-LT"/>
              </w:rPr>
            </w:pPr>
            <w:r w:rsidRPr="00FA1C6B">
              <w:rPr>
                <w:sz w:val="22"/>
                <w:szCs w:val="22"/>
                <w:lang w:val="lt-LT" w:eastAsia="lt-LT"/>
              </w:rPr>
              <w:t xml:space="preserve">Kompiuterinis tomografas REVOLUTION CT </w:t>
            </w:r>
          </w:p>
        </w:tc>
        <w:tc>
          <w:tcPr>
            <w:tcW w:w="2485" w:type="dxa"/>
            <w:shd w:val="clear" w:color="auto" w:fill="auto"/>
            <w:vAlign w:val="center"/>
            <w:hideMark/>
          </w:tcPr>
          <w:p w14:paraId="01520B88" w14:textId="77777777" w:rsidR="00FA1C6B" w:rsidRPr="00FA1C6B" w:rsidRDefault="00FA1C6B" w:rsidP="00FA1C6B">
            <w:pPr>
              <w:jc w:val="center"/>
              <w:rPr>
                <w:sz w:val="22"/>
                <w:szCs w:val="22"/>
                <w:lang w:val="lt-LT" w:eastAsia="lt-LT"/>
              </w:rPr>
            </w:pPr>
            <w:r w:rsidRPr="00FA1C6B">
              <w:rPr>
                <w:sz w:val="22"/>
                <w:szCs w:val="22"/>
                <w:lang w:val="lt-LT" w:eastAsia="lt-LT"/>
              </w:rPr>
              <w:t xml:space="preserve">g/n 4632447; s/n REVVXI800077CN/Registracijos </w:t>
            </w:r>
            <w:proofErr w:type="spellStart"/>
            <w:r w:rsidRPr="00FA1C6B">
              <w:rPr>
                <w:sz w:val="22"/>
                <w:szCs w:val="22"/>
                <w:lang w:val="lt-LT" w:eastAsia="lt-LT"/>
              </w:rPr>
              <w:t>nr.</w:t>
            </w:r>
            <w:proofErr w:type="spellEnd"/>
            <w:r w:rsidRPr="00FA1C6B">
              <w:rPr>
                <w:sz w:val="22"/>
                <w:szCs w:val="22"/>
                <w:lang w:val="lt-LT" w:eastAsia="lt-LT"/>
              </w:rPr>
              <w:t xml:space="preserve"> T4026CT01; </w:t>
            </w:r>
          </w:p>
        </w:tc>
        <w:tc>
          <w:tcPr>
            <w:tcW w:w="963" w:type="dxa"/>
            <w:shd w:val="clear" w:color="auto" w:fill="auto"/>
            <w:vAlign w:val="center"/>
            <w:hideMark/>
          </w:tcPr>
          <w:p w14:paraId="439106C5" w14:textId="77777777" w:rsidR="00FA1C6B" w:rsidRPr="00FA1C6B" w:rsidRDefault="00FA1C6B" w:rsidP="00FA1C6B">
            <w:pPr>
              <w:jc w:val="center"/>
              <w:rPr>
                <w:sz w:val="22"/>
                <w:szCs w:val="22"/>
                <w:lang w:val="lt-LT" w:eastAsia="lt-LT"/>
              </w:rPr>
            </w:pPr>
            <w:r w:rsidRPr="00FA1C6B">
              <w:rPr>
                <w:sz w:val="22"/>
                <w:szCs w:val="22"/>
                <w:lang w:val="lt-LT" w:eastAsia="lt-LT"/>
              </w:rPr>
              <w:t>2018 09 27</w:t>
            </w:r>
          </w:p>
        </w:tc>
        <w:tc>
          <w:tcPr>
            <w:tcW w:w="1083" w:type="dxa"/>
            <w:shd w:val="clear" w:color="auto" w:fill="auto"/>
            <w:vAlign w:val="center"/>
            <w:hideMark/>
          </w:tcPr>
          <w:p w14:paraId="2DBD8D68" w14:textId="77777777" w:rsidR="00FA1C6B" w:rsidRPr="00FA1C6B" w:rsidRDefault="00FA1C6B" w:rsidP="00FA1C6B">
            <w:pPr>
              <w:jc w:val="center"/>
              <w:rPr>
                <w:sz w:val="22"/>
                <w:szCs w:val="22"/>
                <w:lang w:val="lt-LT" w:eastAsia="lt-LT"/>
              </w:rPr>
            </w:pPr>
            <w:r w:rsidRPr="00FA1C6B">
              <w:rPr>
                <w:sz w:val="22"/>
                <w:szCs w:val="22"/>
                <w:lang w:val="lt-LT" w:eastAsia="lt-LT"/>
              </w:rPr>
              <w:t>15015</w:t>
            </w:r>
          </w:p>
        </w:tc>
        <w:tc>
          <w:tcPr>
            <w:tcW w:w="1323" w:type="dxa"/>
            <w:shd w:val="clear" w:color="000000" w:fill="FFFFFF"/>
            <w:vAlign w:val="center"/>
            <w:hideMark/>
          </w:tcPr>
          <w:p w14:paraId="5BE6ABEA" w14:textId="77777777" w:rsidR="00FA1C6B" w:rsidRPr="00FA1C6B" w:rsidRDefault="00FA1C6B" w:rsidP="00FA1C6B">
            <w:pPr>
              <w:jc w:val="center"/>
              <w:rPr>
                <w:sz w:val="22"/>
                <w:szCs w:val="22"/>
                <w:lang w:val="lt-LT" w:eastAsia="lt-LT"/>
              </w:rPr>
            </w:pPr>
            <w:r w:rsidRPr="00FA1C6B">
              <w:rPr>
                <w:sz w:val="22"/>
                <w:szCs w:val="22"/>
                <w:lang w:val="lt-LT" w:eastAsia="lt-LT"/>
              </w:rPr>
              <w:t xml:space="preserve">GE </w:t>
            </w:r>
            <w:proofErr w:type="spellStart"/>
            <w:r w:rsidRPr="00FA1C6B">
              <w:rPr>
                <w:sz w:val="22"/>
                <w:szCs w:val="22"/>
                <w:lang w:val="lt-LT" w:eastAsia="lt-LT"/>
              </w:rPr>
              <w:t>Healthcare</w:t>
            </w:r>
            <w:proofErr w:type="spellEnd"/>
            <w:r w:rsidRPr="00FA1C6B">
              <w:rPr>
                <w:sz w:val="22"/>
                <w:szCs w:val="22"/>
                <w:lang w:val="lt-LT" w:eastAsia="lt-LT"/>
              </w:rPr>
              <w:t xml:space="preserve"> </w:t>
            </w:r>
          </w:p>
        </w:tc>
        <w:tc>
          <w:tcPr>
            <w:tcW w:w="1258" w:type="dxa"/>
            <w:shd w:val="clear" w:color="auto" w:fill="auto"/>
            <w:vAlign w:val="center"/>
            <w:hideMark/>
          </w:tcPr>
          <w:p w14:paraId="3B5E27BE"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262787E8"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559587A0"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6480F5BE" w14:textId="657EECB2" w:rsidR="00FA1C6B" w:rsidRPr="00FA1C6B" w:rsidRDefault="00FA1C6B" w:rsidP="00FA1C6B">
            <w:pPr>
              <w:jc w:val="center"/>
              <w:rPr>
                <w:sz w:val="22"/>
                <w:szCs w:val="22"/>
                <w:lang w:val="lt-LT" w:eastAsia="lt-LT"/>
              </w:rPr>
            </w:pPr>
          </w:p>
        </w:tc>
        <w:tc>
          <w:tcPr>
            <w:tcW w:w="1111" w:type="dxa"/>
            <w:shd w:val="clear" w:color="auto" w:fill="auto"/>
            <w:vAlign w:val="center"/>
          </w:tcPr>
          <w:p w14:paraId="42605416" w14:textId="71159EED"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0486B693" w14:textId="74DA2DA2" w:rsidR="00FA1C6B" w:rsidRPr="00FA1C6B" w:rsidRDefault="00FA1C6B" w:rsidP="00FA1C6B">
            <w:pPr>
              <w:jc w:val="center"/>
              <w:rPr>
                <w:sz w:val="22"/>
                <w:szCs w:val="22"/>
                <w:lang w:val="lt-LT" w:eastAsia="lt-LT"/>
              </w:rPr>
            </w:pPr>
          </w:p>
        </w:tc>
      </w:tr>
      <w:tr w:rsidR="00FA1C6B" w:rsidRPr="00D63296" w14:paraId="6C9743A2" w14:textId="77777777" w:rsidTr="00B86283">
        <w:trPr>
          <w:trHeight w:val="2010"/>
        </w:trPr>
        <w:tc>
          <w:tcPr>
            <w:tcW w:w="649" w:type="dxa"/>
            <w:shd w:val="clear" w:color="auto" w:fill="auto"/>
            <w:vAlign w:val="center"/>
            <w:hideMark/>
          </w:tcPr>
          <w:p w14:paraId="689F7786" w14:textId="77777777" w:rsidR="00FA1C6B" w:rsidRPr="00FA1C6B" w:rsidRDefault="00FA1C6B" w:rsidP="00FA1C6B">
            <w:pPr>
              <w:jc w:val="center"/>
              <w:rPr>
                <w:sz w:val="22"/>
                <w:szCs w:val="22"/>
                <w:lang w:val="lt-LT" w:eastAsia="lt-LT"/>
              </w:rPr>
            </w:pPr>
            <w:r w:rsidRPr="00FA1C6B">
              <w:rPr>
                <w:sz w:val="22"/>
                <w:szCs w:val="22"/>
                <w:lang w:val="lt-LT" w:eastAsia="lt-LT"/>
              </w:rPr>
              <w:t>8.</w:t>
            </w:r>
          </w:p>
        </w:tc>
        <w:tc>
          <w:tcPr>
            <w:tcW w:w="906" w:type="dxa"/>
            <w:shd w:val="clear" w:color="auto" w:fill="auto"/>
            <w:vAlign w:val="center"/>
            <w:hideMark/>
          </w:tcPr>
          <w:p w14:paraId="48B9373B" w14:textId="77777777" w:rsidR="00FA1C6B" w:rsidRPr="00FA1C6B" w:rsidRDefault="00FA1C6B" w:rsidP="00FA1C6B">
            <w:pPr>
              <w:jc w:val="center"/>
              <w:rPr>
                <w:sz w:val="22"/>
                <w:szCs w:val="22"/>
                <w:lang w:val="lt-LT" w:eastAsia="lt-LT"/>
              </w:rPr>
            </w:pPr>
            <w:r w:rsidRPr="00FA1C6B">
              <w:rPr>
                <w:sz w:val="22"/>
                <w:szCs w:val="22"/>
                <w:lang w:val="lt-LT" w:eastAsia="lt-LT"/>
              </w:rPr>
              <w:t xml:space="preserve">Skaitmeninis portatyvinis </w:t>
            </w:r>
            <w:proofErr w:type="spellStart"/>
            <w:r w:rsidRPr="00FA1C6B">
              <w:rPr>
                <w:sz w:val="22"/>
                <w:szCs w:val="22"/>
                <w:lang w:val="lt-LT" w:eastAsia="lt-LT"/>
              </w:rPr>
              <w:t>rengeno</w:t>
            </w:r>
            <w:proofErr w:type="spellEnd"/>
            <w:r w:rsidRPr="00FA1C6B">
              <w:rPr>
                <w:sz w:val="22"/>
                <w:szCs w:val="22"/>
                <w:lang w:val="lt-LT" w:eastAsia="lt-LT"/>
              </w:rPr>
              <w:t xml:space="preserve"> aparatas </w:t>
            </w:r>
            <w:proofErr w:type="spellStart"/>
            <w:r w:rsidRPr="00FA1C6B">
              <w:rPr>
                <w:sz w:val="22"/>
                <w:szCs w:val="22"/>
                <w:lang w:val="lt-LT" w:eastAsia="lt-LT"/>
              </w:rPr>
              <w:t>Mobile</w:t>
            </w:r>
            <w:proofErr w:type="spellEnd"/>
            <w:r w:rsidRPr="00FA1C6B">
              <w:rPr>
                <w:sz w:val="22"/>
                <w:szCs w:val="22"/>
                <w:lang w:val="lt-LT" w:eastAsia="lt-LT"/>
              </w:rPr>
              <w:t xml:space="preserve"> </w:t>
            </w:r>
            <w:proofErr w:type="spellStart"/>
            <w:r w:rsidRPr="00FA1C6B">
              <w:rPr>
                <w:sz w:val="22"/>
                <w:szCs w:val="22"/>
                <w:lang w:val="lt-LT" w:eastAsia="lt-LT"/>
              </w:rPr>
              <w:t>Dart</w:t>
            </w:r>
            <w:proofErr w:type="spellEnd"/>
            <w:r w:rsidRPr="00FA1C6B">
              <w:rPr>
                <w:sz w:val="22"/>
                <w:szCs w:val="22"/>
                <w:lang w:val="lt-LT" w:eastAsia="lt-LT"/>
              </w:rPr>
              <w:t xml:space="preserve"> </w:t>
            </w:r>
            <w:proofErr w:type="spellStart"/>
            <w:r w:rsidRPr="00FA1C6B">
              <w:rPr>
                <w:sz w:val="22"/>
                <w:szCs w:val="22"/>
                <w:lang w:val="lt-LT" w:eastAsia="lt-LT"/>
              </w:rPr>
              <w:t>Evoliuton</w:t>
            </w:r>
            <w:proofErr w:type="spellEnd"/>
            <w:r w:rsidRPr="00FA1C6B">
              <w:rPr>
                <w:sz w:val="22"/>
                <w:szCs w:val="22"/>
                <w:lang w:val="lt-LT" w:eastAsia="lt-LT"/>
              </w:rPr>
              <w:t xml:space="preserve"> MX8</w:t>
            </w:r>
          </w:p>
        </w:tc>
        <w:tc>
          <w:tcPr>
            <w:tcW w:w="2485" w:type="dxa"/>
            <w:shd w:val="clear" w:color="auto" w:fill="auto"/>
            <w:vAlign w:val="center"/>
            <w:hideMark/>
          </w:tcPr>
          <w:p w14:paraId="0488AD53" w14:textId="77777777" w:rsidR="00FA1C6B" w:rsidRPr="00FA1C6B" w:rsidRDefault="00FA1C6B" w:rsidP="00FA1C6B">
            <w:pPr>
              <w:jc w:val="center"/>
              <w:rPr>
                <w:sz w:val="22"/>
                <w:szCs w:val="22"/>
                <w:lang w:val="lt-LT" w:eastAsia="lt-LT"/>
              </w:rPr>
            </w:pPr>
            <w:r w:rsidRPr="00FA1C6B">
              <w:rPr>
                <w:sz w:val="22"/>
                <w:szCs w:val="22"/>
                <w:lang w:val="lt-LT" w:eastAsia="lt-LT"/>
              </w:rPr>
              <w:t>MQ00005A5078</w:t>
            </w:r>
          </w:p>
        </w:tc>
        <w:tc>
          <w:tcPr>
            <w:tcW w:w="963" w:type="dxa"/>
            <w:shd w:val="clear" w:color="auto" w:fill="auto"/>
            <w:vAlign w:val="center"/>
            <w:hideMark/>
          </w:tcPr>
          <w:p w14:paraId="0A6E094B" w14:textId="77777777" w:rsidR="00FA1C6B" w:rsidRPr="00FA1C6B" w:rsidRDefault="00FA1C6B" w:rsidP="00FA1C6B">
            <w:pPr>
              <w:jc w:val="center"/>
              <w:rPr>
                <w:sz w:val="22"/>
                <w:szCs w:val="22"/>
                <w:lang w:val="lt-LT" w:eastAsia="lt-LT"/>
              </w:rPr>
            </w:pPr>
            <w:r w:rsidRPr="00FA1C6B">
              <w:rPr>
                <w:sz w:val="22"/>
                <w:szCs w:val="22"/>
                <w:lang w:val="lt-LT" w:eastAsia="lt-LT"/>
              </w:rPr>
              <w:t>2020 10 02</w:t>
            </w:r>
          </w:p>
        </w:tc>
        <w:tc>
          <w:tcPr>
            <w:tcW w:w="1083" w:type="dxa"/>
            <w:shd w:val="clear" w:color="auto" w:fill="auto"/>
            <w:vAlign w:val="center"/>
            <w:hideMark/>
          </w:tcPr>
          <w:p w14:paraId="3A67484E" w14:textId="77777777" w:rsidR="00FA1C6B" w:rsidRPr="00FA1C6B" w:rsidRDefault="00FA1C6B" w:rsidP="00FA1C6B">
            <w:pPr>
              <w:jc w:val="center"/>
              <w:rPr>
                <w:sz w:val="22"/>
                <w:szCs w:val="22"/>
                <w:lang w:val="lt-LT" w:eastAsia="lt-LT"/>
              </w:rPr>
            </w:pPr>
            <w:r w:rsidRPr="00FA1C6B">
              <w:rPr>
                <w:sz w:val="22"/>
                <w:szCs w:val="22"/>
                <w:lang w:val="lt-LT" w:eastAsia="lt-LT"/>
              </w:rPr>
              <w:t>120575960</w:t>
            </w:r>
          </w:p>
        </w:tc>
        <w:tc>
          <w:tcPr>
            <w:tcW w:w="1323" w:type="dxa"/>
            <w:shd w:val="clear" w:color="auto" w:fill="auto"/>
            <w:vAlign w:val="center"/>
            <w:hideMark/>
          </w:tcPr>
          <w:p w14:paraId="274DABCF" w14:textId="77777777" w:rsidR="00FA1C6B" w:rsidRPr="00FA1C6B" w:rsidRDefault="00FA1C6B" w:rsidP="00FA1C6B">
            <w:pPr>
              <w:jc w:val="center"/>
              <w:rPr>
                <w:sz w:val="22"/>
                <w:szCs w:val="22"/>
                <w:lang w:val="lt-LT" w:eastAsia="lt-LT"/>
              </w:rPr>
            </w:pPr>
            <w:proofErr w:type="spellStart"/>
            <w:r w:rsidRPr="00FA1C6B">
              <w:rPr>
                <w:sz w:val="22"/>
                <w:szCs w:val="22"/>
                <w:lang w:val="lt-LT" w:eastAsia="lt-LT"/>
              </w:rPr>
              <w:t>Shimadzu</w:t>
            </w:r>
            <w:proofErr w:type="spellEnd"/>
            <w:r w:rsidRPr="00FA1C6B">
              <w:rPr>
                <w:sz w:val="22"/>
                <w:szCs w:val="22"/>
                <w:lang w:val="lt-LT" w:eastAsia="lt-LT"/>
              </w:rPr>
              <w:t>, Japonija</w:t>
            </w:r>
          </w:p>
        </w:tc>
        <w:tc>
          <w:tcPr>
            <w:tcW w:w="1258" w:type="dxa"/>
            <w:shd w:val="clear" w:color="auto" w:fill="auto"/>
            <w:vAlign w:val="center"/>
            <w:hideMark/>
          </w:tcPr>
          <w:p w14:paraId="69C4E503"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41928280"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2CA53D3F"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5A2B5E12" w14:textId="09FB677D" w:rsidR="00FA1C6B" w:rsidRPr="00FA1C6B" w:rsidRDefault="00FA1C6B" w:rsidP="00FA1C6B">
            <w:pPr>
              <w:jc w:val="center"/>
              <w:rPr>
                <w:sz w:val="22"/>
                <w:szCs w:val="22"/>
                <w:lang w:val="lt-LT" w:eastAsia="lt-LT"/>
              </w:rPr>
            </w:pPr>
          </w:p>
        </w:tc>
        <w:tc>
          <w:tcPr>
            <w:tcW w:w="1111" w:type="dxa"/>
            <w:shd w:val="clear" w:color="auto" w:fill="auto"/>
            <w:vAlign w:val="center"/>
          </w:tcPr>
          <w:p w14:paraId="4CC4BD9E" w14:textId="52B878B4"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32AB3183" w14:textId="514B5995" w:rsidR="00FA1C6B" w:rsidRPr="00FA1C6B" w:rsidRDefault="00FA1C6B" w:rsidP="00FA1C6B">
            <w:pPr>
              <w:jc w:val="center"/>
              <w:rPr>
                <w:sz w:val="22"/>
                <w:szCs w:val="22"/>
                <w:lang w:val="lt-LT" w:eastAsia="lt-LT"/>
              </w:rPr>
            </w:pPr>
          </w:p>
        </w:tc>
      </w:tr>
      <w:tr w:rsidR="00FA1C6B" w:rsidRPr="00D63296" w14:paraId="78027BA8" w14:textId="77777777" w:rsidTr="00B86283">
        <w:trPr>
          <w:trHeight w:val="2550"/>
        </w:trPr>
        <w:tc>
          <w:tcPr>
            <w:tcW w:w="649" w:type="dxa"/>
            <w:shd w:val="clear" w:color="auto" w:fill="auto"/>
            <w:vAlign w:val="center"/>
            <w:hideMark/>
          </w:tcPr>
          <w:p w14:paraId="020A7DEA" w14:textId="77777777" w:rsidR="00FA1C6B" w:rsidRPr="00FA1C6B" w:rsidRDefault="00FA1C6B" w:rsidP="00FA1C6B">
            <w:pPr>
              <w:jc w:val="center"/>
              <w:rPr>
                <w:sz w:val="22"/>
                <w:szCs w:val="22"/>
                <w:lang w:val="lt-LT" w:eastAsia="lt-LT"/>
              </w:rPr>
            </w:pPr>
            <w:r w:rsidRPr="00FA1C6B">
              <w:rPr>
                <w:sz w:val="22"/>
                <w:szCs w:val="22"/>
                <w:lang w:val="lt-LT" w:eastAsia="lt-LT"/>
              </w:rPr>
              <w:lastRenderedPageBreak/>
              <w:t>9.</w:t>
            </w:r>
          </w:p>
        </w:tc>
        <w:tc>
          <w:tcPr>
            <w:tcW w:w="906" w:type="dxa"/>
            <w:shd w:val="clear" w:color="auto" w:fill="auto"/>
            <w:vAlign w:val="center"/>
            <w:hideMark/>
          </w:tcPr>
          <w:p w14:paraId="678D2863" w14:textId="77777777" w:rsidR="00FA1C6B" w:rsidRPr="00FA1C6B" w:rsidRDefault="00FA1C6B" w:rsidP="00FA1C6B">
            <w:pPr>
              <w:jc w:val="center"/>
              <w:rPr>
                <w:sz w:val="22"/>
                <w:szCs w:val="22"/>
                <w:lang w:val="lt-LT" w:eastAsia="lt-LT"/>
              </w:rPr>
            </w:pPr>
            <w:r w:rsidRPr="00FA1C6B">
              <w:rPr>
                <w:sz w:val="22"/>
                <w:szCs w:val="22"/>
                <w:lang w:val="lt-LT" w:eastAsia="lt-LT"/>
              </w:rPr>
              <w:t xml:space="preserve">Skaitmeninis portatyvus rentgeno aparatas </w:t>
            </w:r>
            <w:proofErr w:type="spellStart"/>
            <w:r w:rsidRPr="00FA1C6B">
              <w:rPr>
                <w:sz w:val="22"/>
                <w:szCs w:val="22"/>
                <w:lang w:val="lt-LT" w:eastAsia="lt-LT"/>
              </w:rPr>
              <w:t>Model</w:t>
            </w:r>
            <w:proofErr w:type="spellEnd"/>
            <w:r w:rsidRPr="00FA1C6B">
              <w:rPr>
                <w:sz w:val="22"/>
                <w:szCs w:val="22"/>
                <w:lang w:val="lt-LT" w:eastAsia="lt-LT"/>
              </w:rPr>
              <w:t xml:space="preserve">   5555000-6  DESC   OPTIMA XR220AMX 30KW</w:t>
            </w:r>
          </w:p>
        </w:tc>
        <w:tc>
          <w:tcPr>
            <w:tcW w:w="2485" w:type="dxa"/>
            <w:shd w:val="clear" w:color="auto" w:fill="auto"/>
            <w:vAlign w:val="center"/>
            <w:hideMark/>
          </w:tcPr>
          <w:p w14:paraId="2D534884" w14:textId="77777777" w:rsidR="00FA1C6B" w:rsidRPr="00FA1C6B" w:rsidRDefault="00FA1C6B" w:rsidP="00FA1C6B">
            <w:pPr>
              <w:jc w:val="center"/>
              <w:rPr>
                <w:sz w:val="22"/>
                <w:szCs w:val="22"/>
                <w:lang w:val="lt-LT" w:eastAsia="lt-LT"/>
              </w:rPr>
            </w:pPr>
            <w:r w:rsidRPr="00FA1C6B">
              <w:rPr>
                <w:sz w:val="22"/>
                <w:szCs w:val="22"/>
                <w:lang w:val="lt-LT" w:eastAsia="lt-LT"/>
              </w:rPr>
              <w:t>SB2201700052WK; 2017 02</w:t>
            </w:r>
          </w:p>
        </w:tc>
        <w:tc>
          <w:tcPr>
            <w:tcW w:w="963" w:type="dxa"/>
            <w:shd w:val="clear" w:color="auto" w:fill="auto"/>
            <w:vAlign w:val="center"/>
            <w:hideMark/>
          </w:tcPr>
          <w:p w14:paraId="6F11C5AB" w14:textId="77777777" w:rsidR="00FA1C6B" w:rsidRPr="00FA1C6B" w:rsidRDefault="00FA1C6B" w:rsidP="00FA1C6B">
            <w:pPr>
              <w:jc w:val="center"/>
              <w:rPr>
                <w:sz w:val="22"/>
                <w:szCs w:val="22"/>
                <w:lang w:val="lt-LT" w:eastAsia="lt-LT"/>
              </w:rPr>
            </w:pPr>
            <w:r w:rsidRPr="00FA1C6B">
              <w:rPr>
                <w:sz w:val="22"/>
                <w:szCs w:val="22"/>
                <w:lang w:val="lt-LT" w:eastAsia="lt-LT"/>
              </w:rPr>
              <w:t>2017 03 22</w:t>
            </w:r>
          </w:p>
        </w:tc>
        <w:tc>
          <w:tcPr>
            <w:tcW w:w="1083" w:type="dxa"/>
            <w:shd w:val="clear" w:color="auto" w:fill="auto"/>
            <w:vAlign w:val="center"/>
            <w:hideMark/>
          </w:tcPr>
          <w:p w14:paraId="17D92989" w14:textId="77777777" w:rsidR="00FA1C6B" w:rsidRPr="00FA1C6B" w:rsidRDefault="00FA1C6B" w:rsidP="00FA1C6B">
            <w:pPr>
              <w:jc w:val="center"/>
              <w:rPr>
                <w:sz w:val="22"/>
                <w:szCs w:val="22"/>
                <w:lang w:val="lt-LT" w:eastAsia="lt-LT"/>
              </w:rPr>
            </w:pPr>
            <w:r w:rsidRPr="00FA1C6B">
              <w:rPr>
                <w:sz w:val="22"/>
                <w:szCs w:val="22"/>
                <w:lang w:val="lt-LT" w:eastAsia="lt-LT"/>
              </w:rPr>
              <w:t>T14800</w:t>
            </w:r>
          </w:p>
        </w:tc>
        <w:tc>
          <w:tcPr>
            <w:tcW w:w="1323" w:type="dxa"/>
            <w:shd w:val="clear" w:color="auto" w:fill="auto"/>
            <w:vAlign w:val="center"/>
            <w:hideMark/>
          </w:tcPr>
          <w:p w14:paraId="011B1C5A" w14:textId="77777777" w:rsidR="00FA1C6B" w:rsidRPr="00FA1C6B" w:rsidRDefault="00FA1C6B" w:rsidP="00FA1C6B">
            <w:pPr>
              <w:jc w:val="center"/>
              <w:rPr>
                <w:sz w:val="22"/>
                <w:szCs w:val="22"/>
                <w:lang w:val="lt-LT" w:eastAsia="lt-LT"/>
              </w:rPr>
            </w:pPr>
            <w:r w:rsidRPr="00FA1C6B">
              <w:rPr>
                <w:sz w:val="22"/>
                <w:szCs w:val="22"/>
                <w:lang w:val="lt-LT" w:eastAsia="lt-LT"/>
              </w:rPr>
              <w:t>GENERAL ELECTRIC COMPANY, JAV</w:t>
            </w:r>
          </w:p>
        </w:tc>
        <w:tc>
          <w:tcPr>
            <w:tcW w:w="1258" w:type="dxa"/>
            <w:shd w:val="clear" w:color="auto" w:fill="auto"/>
            <w:vAlign w:val="center"/>
            <w:hideMark/>
          </w:tcPr>
          <w:p w14:paraId="081B694A"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1EA2DF07"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6952D5C9"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29E07818" w14:textId="7495C19C" w:rsidR="00FA1C6B" w:rsidRPr="00FA1C6B" w:rsidRDefault="00FA1C6B" w:rsidP="00FA1C6B">
            <w:pPr>
              <w:jc w:val="center"/>
              <w:rPr>
                <w:sz w:val="22"/>
                <w:szCs w:val="22"/>
                <w:lang w:val="lt-LT" w:eastAsia="lt-LT"/>
              </w:rPr>
            </w:pPr>
          </w:p>
        </w:tc>
        <w:tc>
          <w:tcPr>
            <w:tcW w:w="1111" w:type="dxa"/>
            <w:shd w:val="clear" w:color="auto" w:fill="auto"/>
            <w:vAlign w:val="center"/>
          </w:tcPr>
          <w:p w14:paraId="236BFA73" w14:textId="68AA9EAA"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0073DD6E" w14:textId="0CBDCE93" w:rsidR="00FA1C6B" w:rsidRPr="00FA1C6B" w:rsidRDefault="00FA1C6B" w:rsidP="00FA1C6B">
            <w:pPr>
              <w:jc w:val="center"/>
              <w:rPr>
                <w:sz w:val="22"/>
                <w:szCs w:val="22"/>
                <w:lang w:val="lt-LT" w:eastAsia="lt-LT"/>
              </w:rPr>
            </w:pPr>
          </w:p>
        </w:tc>
      </w:tr>
      <w:tr w:rsidR="00FA1C6B" w:rsidRPr="00D63296" w14:paraId="6B4E3090" w14:textId="77777777" w:rsidTr="00B86283">
        <w:trPr>
          <w:trHeight w:val="1785"/>
        </w:trPr>
        <w:tc>
          <w:tcPr>
            <w:tcW w:w="649" w:type="dxa"/>
            <w:shd w:val="clear" w:color="auto" w:fill="auto"/>
            <w:vAlign w:val="center"/>
            <w:hideMark/>
          </w:tcPr>
          <w:p w14:paraId="124ECCCD" w14:textId="77777777" w:rsidR="00FA1C6B" w:rsidRPr="00FA1C6B" w:rsidRDefault="00FA1C6B" w:rsidP="00FA1C6B">
            <w:pPr>
              <w:jc w:val="center"/>
              <w:rPr>
                <w:sz w:val="22"/>
                <w:szCs w:val="22"/>
                <w:lang w:val="lt-LT" w:eastAsia="lt-LT"/>
              </w:rPr>
            </w:pPr>
            <w:r w:rsidRPr="00FA1C6B">
              <w:rPr>
                <w:sz w:val="22"/>
                <w:szCs w:val="22"/>
                <w:lang w:val="lt-LT" w:eastAsia="lt-LT"/>
              </w:rPr>
              <w:t>10.</w:t>
            </w:r>
          </w:p>
        </w:tc>
        <w:tc>
          <w:tcPr>
            <w:tcW w:w="906" w:type="dxa"/>
            <w:shd w:val="clear" w:color="auto" w:fill="auto"/>
            <w:vAlign w:val="center"/>
            <w:hideMark/>
          </w:tcPr>
          <w:p w14:paraId="7413A1B9" w14:textId="77777777" w:rsidR="00FA1C6B" w:rsidRPr="00FA1C6B" w:rsidRDefault="00FA1C6B" w:rsidP="00FA1C6B">
            <w:pPr>
              <w:jc w:val="center"/>
              <w:rPr>
                <w:sz w:val="22"/>
                <w:szCs w:val="22"/>
                <w:lang w:val="lt-LT" w:eastAsia="lt-LT"/>
              </w:rPr>
            </w:pPr>
            <w:r w:rsidRPr="00FA1C6B">
              <w:rPr>
                <w:sz w:val="22"/>
                <w:szCs w:val="22"/>
                <w:lang w:val="lt-LT" w:eastAsia="lt-LT"/>
              </w:rPr>
              <w:t>Mobilus chirurginis rentgeno aparatas su C-lanku MOONRAY-1K-13SI PS2-VE</w:t>
            </w:r>
          </w:p>
        </w:tc>
        <w:tc>
          <w:tcPr>
            <w:tcW w:w="2485" w:type="dxa"/>
            <w:shd w:val="clear" w:color="auto" w:fill="auto"/>
            <w:vAlign w:val="center"/>
            <w:hideMark/>
          </w:tcPr>
          <w:p w14:paraId="30301A76" w14:textId="77777777" w:rsidR="00FA1C6B" w:rsidRPr="00FA1C6B" w:rsidRDefault="00FA1C6B" w:rsidP="00FA1C6B">
            <w:pPr>
              <w:jc w:val="center"/>
              <w:rPr>
                <w:sz w:val="22"/>
                <w:szCs w:val="22"/>
                <w:lang w:val="lt-LT" w:eastAsia="lt-LT"/>
              </w:rPr>
            </w:pPr>
            <w:r w:rsidRPr="00FA1C6B">
              <w:rPr>
                <w:sz w:val="22"/>
                <w:szCs w:val="22"/>
                <w:lang w:val="lt-LT" w:eastAsia="lt-LT"/>
              </w:rPr>
              <w:t>1410-5577-08; 2014</w:t>
            </w:r>
          </w:p>
        </w:tc>
        <w:tc>
          <w:tcPr>
            <w:tcW w:w="963" w:type="dxa"/>
            <w:shd w:val="clear" w:color="auto" w:fill="auto"/>
            <w:vAlign w:val="center"/>
            <w:hideMark/>
          </w:tcPr>
          <w:p w14:paraId="4073FC34" w14:textId="77777777" w:rsidR="00FA1C6B" w:rsidRPr="00FA1C6B" w:rsidRDefault="00FA1C6B" w:rsidP="00FA1C6B">
            <w:pPr>
              <w:jc w:val="center"/>
              <w:rPr>
                <w:sz w:val="22"/>
                <w:szCs w:val="22"/>
                <w:lang w:val="lt-LT" w:eastAsia="lt-LT"/>
              </w:rPr>
            </w:pPr>
            <w:r w:rsidRPr="00FA1C6B">
              <w:rPr>
                <w:sz w:val="22"/>
                <w:szCs w:val="22"/>
                <w:lang w:val="lt-LT" w:eastAsia="lt-LT"/>
              </w:rPr>
              <w:t>2014 11 17</w:t>
            </w:r>
          </w:p>
        </w:tc>
        <w:tc>
          <w:tcPr>
            <w:tcW w:w="1083" w:type="dxa"/>
            <w:shd w:val="clear" w:color="auto" w:fill="auto"/>
            <w:vAlign w:val="center"/>
            <w:hideMark/>
          </w:tcPr>
          <w:p w14:paraId="3C9F40D7" w14:textId="77777777" w:rsidR="00FA1C6B" w:rsidRPr="00FA1C6B" w:rsidRDefault="00FA1C6B" w:rsidP="00FA1C6B">
            <w:pPr>
              <w:jc w:val="center"/>
              <w:rPr>
                <w:sz w:val="22"/>
                <w:szCs w:val="22"/>
                <w:lang w:val="lt-LT" w:eastAsia="lt-LT"/>
              </w:rPr>
            </w:pPr>
            <w:r w:rsidRPr="00FA1C6B">
              <w:rPr>
                <w:sz w:val="22"/>
                <w:szCs w:val="22"/>
                <w:lang w:val="lt-LT" w:eastAsia="lt-LT"/>
              </w:rPr>
              <w:t>700001 3469</w:t>
            </w:r>
          </w:p>
        </w:tc>
        <w:tc>
          <w:tcPr>
            <w:tcW w:w="1323" w:type="dxa"/>
            <w:shd w:val="clear" w:color="auto" w:fill="auto"/>
            <w:vAlign w:val="center"/>
            <w:hideMark/>
          </w:tcPr>
          <w:p w14:paraId="44874BCD" w14:textId="77777777" w:rsidR="00FA1C6B" w:rsidRPr="00FA1C6B" w:rsidRDefault="00FA1C6B" w:rsidP="00FA1C6B">
            <w:pPr>
              <w:jc w:val="center"/>
              <w:rPr>
                <w:sz w:val="22"/>
                <w:szCs w:val="22"/>
                <w:lang w:val="lt-LT" w:eastAsia="lt-LT"/>
              </w:rPr>
            </w:pPr>
            <w:r w:rsidRPr="00FA1C6B">
              <w:rPr>
                <w:sz w:val="22"/>
                <w:szCs w:val="22"/>
                <w:lang w:val="lt-LT" w:eastAsia="lt-LT"/>
              </w:rPr>
              <w:t>SIMAD X-</w:t>
            </w:r>
            <w:proofErr w:type="spellStart"/>
            <w:r w:rsidRPr="00FA1C6B">
              <w:rPr>
                <w:sz w:val="22"/>
                <w:szCs w:val="22"/>
                <w:lang w:val="lt-LT" w:eastAsia="lt-LT"/>
              </w:rPr>
              <w:t>Ray</w:t>
            </w:r>
            <w:proofErr w:type="spellEnd"/>
            <w:r w:rsidRPr="00FA1C6B">
              <w:rPr>
                <w:sz w:val="22"/>
                <w:szCs w:val="22"/>
                <w:lang w:val="lt-LT" w:eastAsia="lt-LT"/>
              </w:rPr>
              <w:t xml:space="preserve"> </w:t>
            </w:r>
            <w:proofErr w:type="spellStart"/>
            <w:r w:rsidRPr="00FA1C6B">
              <w:rPr>
                <w:sz w:val="22"/>
                <w:szCs w:val="22"/>
                <w:lang w:val="lt-LT" w:eastAsia="lt-LT"/>
              </w:rPr>
              <w:t>medical</w:t>
            </w:r>
            <w:proofErr w:type="spellEnd"/>
            <w:r w:rsidRPr="00FA1C6B">
              <w:rPr>
                <w:sz w:val="22"/>
                <w:szCs w:val="22"/>
                <w:lang w:val="lt-LT" w:eastAsia="lt-LT"/>
              </w:rPr>
              <w:t xml:space="preserve"> </w:t>
            </w:r>
            <w:proofErr w:type="spellStart"/>
            <w:r w:rsidRPr="00FA1C6B">
              <w:rPr>
                <w:sz w:val="22"/>
                <w:szCs w:val="22"/>
                <w:lang w:val="lt-LT" w:eastAsia="lt-LT"/>
              </w:rPr>
              <w:t>technology</w:t>
            </w:r>
            <w:proofErr w:type="spellEnd"/>
            <w:r w:rsidRPr="00FA1C6B">
              <w:rPr>
                <w:sz w:val="22"/>
                <w:szCs w:val="22"/>
                <w:lang w:val="lt-LT" w:eastAsia="lt-LT"/>
              </w:rPr>
              <w:t xml:space="preserve">; </w:t>
            </w:r>
            <w:proofErr w:type="spellStart"/>
            <w:r w:rsidRPr="00FA1C6B">
              <w:rPr>
                <w:sz w:val="22"/>
                <w:szCs w:val="22"/>
                <w:lang w:val="lt-LT" w:eastAsia="lt-LT"/>
              </w:rPr>
              <w:t>Focused</w:t>
            </w:r>
            <w:proofErr w:type="spellEnd"/>
            <w:r w:rsidRPr="00FA1C6B">
              <w:rPr>
                <w:sz w:val="22"/>
                <w:szCs w:val="22"/>
                <w:lang w:val="lt-LT" w:eastAsia="lt-LT"/>
              </w:rPr>
              <w:t xml:space="preserve"> </w:t>
            </w:r>
            <w:proofErr w:type="spellStart"/>
            <w:r w:rsidRPr="00FA1C6B">
              <w:rPr>
                <w:sz w:val="22"/>
                <w:szCs w:val="22"/>
                <w:lang w:val="lt-LT" w:eastAsia="lt-LT"/>
              </w:rPr>
              <w:t>on</w:t>
            </w:r>
            <w:proofErr w:type="spellEnd"/>
            <w:r w:rsidRPr="00FA1C6B">
              <w:rPr>
                <w:sz w:val="22"/>
                <w:szCs w:val="22"/>
                <w:lang w:val="lt-LT" w:eastAsia="lt-LT"/>
              </w:rPr>
              <w:t xml:space="preserve"> C-</w:t>
            </w:r>
            <w:proofErr w:type="spellStart"/>
            <w:r w:rsidRPr="00FA1C6B">
              <w:rPr>
                <w:sz w:val="22"/>
                <w:szCs w:val="22"/>
                <w:lang w:val="lt-LT" w:eastAsia="lt-LT"/>
              </w:rPr>
              <w:t>Arm</w:t>
            </w:r>
            <w:proofErr w:type="spellEnd"/>
          </w:p>
        </w:tc>
        <w:tc>
          <w:tcPr>
            <w:tcW w:w="1258" w:type="dxa"/>
            <w:shd w:val="clear" w:color="auto" w:fill="auto"/>
            <w:vAlign w:val="center"/>
            <w:hideMark/>
          </w:tcPr>
          <w:p w14:paraId="1573CD32"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1693A2DA" w14:textId="77777777" w:rsidR="00FA1C6B" w:rsidRPr="00FA1C6B" w:rsidRDefault="00FA1C6B" w:rsidP="00FA1C6B">
            <w:pPr>
              <w:jc w:val="center"/>
              <w:rPr>
                <w:sz w:val="22"/>
                <w:szCs w:val="22"/>
                <w:lang w:val="lt-LT" w:eastAsia="lt-LT"/>
              </w:rPr>
            </w:pPr>
            <w:r w:rsidRPr="00FA1C6B">
              <w:rPr>
                <w:sz w:val="22"/>
                <w:szCs w:val="22"/>
                <w:lang w:val="lt-LT" w:eastAsia="lt-LT"/>
              </w:rPr>
              <w:t>Abdominalinės chirurgijos skyrius</w:t>
            </w:r>
          </w:p>
        </w:tc>
        <w:tc>
          <w:tcPr>
            <w:tcW w:w="779" w:type="dxa"/>
            <w:shd w:val="clear" w:color="auto" w:fill="auto"/>
            <w:vAlign w:val="center"/>
            <w:hideMark/>
          </w:tcPr>
          <w:p w14:paraId="38DB34B3"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4C819703" w14:textId="1C1CC928" w:rsidR="00FA1C6B" w:rsidRPr="00FA1C6B" w:rsidRDefault="00FA1C6B" w:rsidP="00FA1C6B">
            <w:pPr>
              <w:jc w:val="center"/>
              <w:rPr>
                <w:sz w:val="22"/>
                <w:szCs w:val="22"/>
                <w:lang w:val="lt-LT" w:eastAsia="lt-LT"/>
              </w:rPr>
            </w:pPr>
          </w:p>
        </w:tc>
        <w:tc>
          <w:tcPr>
            <w:tcW w:w="1111" w:type="dxa"/>
            <w:shd w:val="clear" w:color="auto" w:fill="auto"/>
            <w:vAlign w:val="center"/>
          </w:tcPr>
          <w:p w14:paraId="228B1BB8" w14:textId="76FE7D60"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4DB31C36" w14:textId="3031866B" w:rsidR="00FA1C6B" w:rsidRPr="00FA1C6B" w:rsidRDefault="00FA1C6B" w:rsidP="00FA1C6B">
            <w:pPr>
              <w:jc w:val="center"/>
              <w:rPr>
                <w:sz w:val="22"/>
                <w:szCs w:val="22"/>
                <w:lang w:val="lt-LT" w:eastAsia="lt-LT"/>
              </w:rPr>
            </w:pPr>
          </w:p>
        </w:tc>
      </w:tr>
      <w:tr w:rsidR="00FA1C6B" w:rsidRPr="00D63296" w14:paraId="32CA6320" w14:textId="77777777" w:rsidTr="00B86283">
        <w:trPr>
          <w:trHeight w:val="2040"/>
        </w:trPr>
        <w:tc>
          <w:tcPr>
            <w:tcW w:w="649" w:type="dxa"/>
            <w:shd w:val="clear" w:color="auto" w:fill="auto"/>
            <w:vAlign w:val="center"/>
            <w:hideMark/>
          </w:tcPr>
          <w:p w14:paraId="31A9E233" w14:textId="77777777" w:rsidR="00FA1C6B" w:rsidRPr="00FA1C6B" w:rsidRDefault="00FA1C6B" w:rsidP="00FA1C6B">
            <w:pPr>
              <w:jc w:val="center"/>
              <w:rPr>
                <w:sz w:val="22"/>
                <w:szCs w:val="22"/>
                <w:lang w:val="lt-LT" w:eastAsia="lt-LT"/>
              </w:rPr>
            </w:pPr>
            <w:r w:rsidRPr="00FA1C6B">
              <w:rPr>
                <w:sz w:val="22"/>
                <w:szCs w:val="22"/>
                <w:lang w:val="lt-LT" w:eastAsia="lt-LT"/>
              </w:rPr>
              <w:t>11.</w:t>
            </w:r>
          </w:p>
        </w:tc>
        <w:tc>
          <w:tcPr>
            <w:tcW w:w="906" w:type="dxa"/>
            <w:shd w:val="clear" w:color="auto" w:fill="auto"/>
            <w:vAlign w:val="center"/>
            <w:hideMark/>
          </w:tcPr>
          <w:p w14:paraId="5D5788EE" w14:textId="77777777" w:rsidR="00FA1C6B" w:rsidRPr="00FA1C6B" w:rsidRDefault="00FA1C6B" w:rsidP="00FA1C6B">
            <w:pPr>
              <w:jc w:val="center"/>
              <w:rPr>
                <w:sz w:val="22"/>
                <w:szCs w:val="22"/>
                <w:lang w:val="lt-LT" w:eastAsia="lt-LT"/>
              </w:rPr>
            </w:pPr>
            <w:r w:rsidRPr="00FA1C6B">
              <w:rPr>
                <w:sz w:val="22"/>
                <w:szCs w:val="22"/>
                <w:lang w:val="lt-LT" w:eastAsia="lt-LT"/>
              </w:rPr>
              <w:t xml:space="preserve">Dantų rentgeno aparatas CS 2200 </w:t>
            </w:r>
          </w:p>
        </w:tc>
        <w:tc>
          <w:tcPr>
            <w:tcW w:w="2485" w:type="dxa"/>
            <w:shd w:val="clear" w:color="auto" w:fill="auto"/>
            <w:vAlign w:val="center"/>
            <w:hideMark/>
          </w:tcPr>
          <w:p w14:paraId="022CFA77" w14:textId="77777777" w:rsidR="00FA1C6B" w:rsidRPr="00FA1C6B" w:rsidRDefault="00FA1C6B" w:rsidP="00FA1C6B">
            <w:pPr>
              <w:jc w:val="center"/>
              <w:rPr>
                <w:sz w:val="22"/>
                <w:szCs w:val="22"/>
                <w:lang w:val="lt-LT" w:eastAsia="lt-LT"/>
              </w:rPr>
            </w:pPr>
            <w:r w:rsidRPr="00FA1C6B">
              <w:rPr>
                <w:sz w:val="22"/>
                <w:szCs w:val="22"/>
                <w:lang w:val="lt-LT" w:eastAsia="lt-LT"/>
              </w:rPr>
              <w:t>AJY0122; 2012 10 01</w:t>
            </w:r>
          </w:p>
        </w:tc>
        <w:tc>
          <w:tcPr>
            <w:tcW w:w="963" w:type="dxa"/>
            <w:shd w:val="clear" w:color="auto" w:fill="auto"/>
            <w:vAlign w:val="center"/>
            <w:hideMark/>
          </w:tcPr>
          <w:p w14:paraId="12915F34" w14:textId="77777777" w:rsidR="00FA1C6B" w:rsidRPr="00FA1C6B" w:rsidRDefault="00FA1C6B" w:rsidP="00FA1C6B">
            <w:pPr>
              <w:jc w:val="center"/>
              <w:rPr>
                <w:sz w:val="22"/>
                <w:szCs w:val="22"/>
                <w:lang w:val="lt-LT" w:eastAsia="lt-LT"/>
              </w:rPr>
            </w:pPr>
            <w:r w:rsidRPr="00FA1C6B">
              <w:rPr>
                <w:sz w:val="22"/>
                <w:szCs w:val="22"/>
                <w:lang w:val="lt-LT" w:eastAsia="lt-LT"/>
              </w:rPr>
              <w:t>2012 11 08</w:t>
            </w:r>
          </w:p>
        </w:tc>
        <w:tc>
          <w:tcPr>
            <w:tcW w:w="1083" w:type="dxa"/>
            <w:shd w:val="clear" w:color="auto" w:fill="auto"/>
            <w:vAlign w:val="center"/>
            <w:hideMark/>
          </w:tcPr>
          <w:p w14:paraId="6DFE1BAB" w14:textId="77777777" w:rsidR="00FA1C6B" w:rsidRPr="00FA1C6B" w:rsidRDefault="00FA1C6B" w:rsidP="00FA1C6B">
            <w:pPr>
              <w:jc w:val="center"/>
              <w:rPr>
                <w:sz w:val="22"/>
                <w:szCs w:val="22"/>
                <w:lang w:val="lt-LT" w:eastAsia="lt-LT"/>
              </w:rPr>
            </w:pPr>
            <w:r w:rsidRPr="00FA1C6B">
              <w:rPr>
                <w:sz w:val="22"/>
                <w:szCs w:val="22"/>
                <w:lang w:val="lt-LT" w:eastAsia="lt-LT"/>
              </w:rPr>
              <w:t xml:space="preserve">T12451 </w:t>
            </w:r>
          </w:p>
        </w:tc>
        <w:tc>
          <w:tcPr>
            <w:tcW w:w="1323" w:type="dxa"/>
            <w:shd w:val="clear" w:color="auto" w:fill="auto"/>
            <w:vAlign w:val="center"/>
            <w:hideMark/>
          </w:tcPr>
          <w:p w14:paraId="48784E6E" w14:textId="77777777" w:rsidR="00FA1C6B" w:rsidRPr="00FA1C6B" w:rsidRDefault="00FA1C6B" w:rsidP="00FA1C6B">
            <w:pPr>
              <w:jc w:val="center"/>
              <w:rPr>
                <w:sz w:val="22"/>
                <w:szCs w:val="22"/>
                <w:lang w:val="lt-LT" w:eastAsia="lt-LT"/>
              </w:rPr>
            </w:pPr>
            <w:r w:rsidRPr="00FA1C6B">
              <w:rPr>
                <w:sz w:val="22"/>
                <w:szCs w:val="22"/>
                <w:lang w:val="lt-LT" w:eastAsia="lt-LT"/>
              </w:rPr>
              <w:t xml:space="preserve">A </w:t>
            </w:r>
            <w:proofErr w:type="spellStart"/>
            <w:r w:rsidRPr="00FA1C6B">
              <w:rPr>
                <w:sz w:val="22"/>
                <w:szCs w:val="22"/>
                <w:lang w:val="lt-LT" w:eastAsia="lt-LT"/>
              </w:rPr>
              <w:t>Sago</w:t>
            </w:r>
            <w:proofErr w:type="spellEnd"/>
            <w:r w:rsidRPr="00FA1C6B">
              <w:rPr>
                <w:sz w:val="22"/>
                <w:szCs w:val="22"/>
                <w:lang w:val="lt-LT" w:eastAsia="lt-LT"/>
              </w:rPr>
              <w:t xml:space="preserve"> </w:t>
            </w:r>
            <w:proofErr w:type="spellStart"/>
            <w:r w:rsidRPr="00FA1C6B">
              <w:rPr>
                <w:sz w:val="22"/>
                <w:szCs w:val="22"/>
                <w:lang w:val="lt-LT" w:eastAsia="lt-LT"/>
              </w:rPr>
              <w:t>Medica</w:t>
            </w:r>
            <w:proofErr w:type="spellEnd"/>
            <w:r w:rsidRPr="00FA1C6B">
              <w:rPr>
                <w:sz w:val="22"/>
                <w:szCs w:val="22"/>
                <w:lang w:val="lt-LT" w:eastAsia="lt-LT"/>
              </w:rPr>
              <w:t xml:space="preserve"> </w:t>
            </w:r>
            <w:proofErr w:type="spellStart"/>
            <w:r w:rsidRPr="00FA1C6B">
              <w:rPr>
                <w:sz w:val="22"/>
                <w:szCs w:val="22"/>
                <w:lang w:val="lt-LT" w:eastAsia="lt-LT"/>
              </w:rPr>
              <w:t>CompanyVia</w:t>
            </w:r>
            <w:proofErr w:type="spellEnd"/>
            <w:r w:rsidRPr="00FA1C6B">
              <w:rPr>
                <w:sz w:val="22"/>
                <w:szCs w:val="22"/>
                <w:lang w:val="lt-LT" w:eastAsia="lt-LT"/>
              </w:rPr>
              <w:t xml:space="preserve"> XXV </w:t>
            </w:r>
            <w:proofErr w:type="spellStart"/>
            <w:r w:rsidRPr="00FA1C6B">
              <w:rPr>
                <w:sz w:val="22"/>
                <w:szCs w:val="22"/>
                <w:lang w:val="lt-LT" w:eastAsia="lt-LT"/>
              </w:rPr>
              <w:t>Aprile</w:t>
            </w:r>
            <w:proofErr w:type="spellEnd"/>
            <w:r w:rsidRPr="00FA1C6B">
              <w:rPr>
                <w:sz w:val="22"/>
                <w:szCs w:val="22"/>
                <w:lang w:val="lt-LT" w:eastAsia="lt-LT"/>
              </w:rPr>
              <w:t xml:space="preserve"> 22  41037Mirandola (</w:t>
            </w:r>
            <w:proofErr w:type="spellStart"/>
            <w:r w:rsidRPr="00FA1C6B">
              <w:rPr>
                <w:sz w:val="22"/>
                <w:szCs w:val="22"/>
                <w:lang w:val="lt-LT" w:eastAsia="lt-LT"/>
              </w:rPr>
              <w:t>Mo</w:t>
            </w:r>
            <w:proofErr w:type="spellEnd"/>
            <w:r w:rsidRPr="00FA1C6B">
              <w:rPr>
                <w:sz w:val="22"/>
                <w:szCs w:val="22"/>
                <w:lang w:val="lt-LT" w:eastAsia="lt-LT"/>
              </w:rPr>
              <w:t xml:space="preserve">) </w:t>
            </w:r>
            <w:proofErr w:type="spellStart"/>
            <w:r w:rsidRPr="00FA1C6B">
              <w:rPr>
                <w:sz w:val="22"/>
                <w:szCs w:val="22"/>
                <w:lang w:val="lt-LT" w:eastAsia="lt-LT"/>
              </w:rPr>
              <w:t>Italy</w:t>
            </w:r>
            <w:proofErr w:type="spellEnd"/>
          </w:p>
        </w:tc>
        <w:tc>
          <w:tcPr>
            <w:tcW w:w="1258" w:type="dxa"/>
            <w:shd w:val="clear" w:color="auto" w:fill="auto"/>
            <w:vAlign w:val="center"/>
            <w:hideMark/>
          </w:tcPr>
          <w:p w14:paraId="4A65AD99"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39C1A60B" w14:textId="77777777" w:rsidR="00FA1C6B" w:rsidRPr="00FA1C6B" w:rsidRDefault="00FA1C6B" w:rsidP="00FA1C6B">
            <w:pPr>
              <w:jc w:val="center"/>
              <w:rPr>
                <w:sz w:val="22"/>
                <w:szCs w:val="22"/>
                <w:lang w:val="lt-LT" w:eastAsia="lt-LT"/>
              </w:rPr>
            </w:pPr>
            <w:r w:rsidRPr="00FA1C6B">
              <w:rPr>
                <w:sz w:val="22"/>
                <w:szCs w:val="22"/>
                <w:lang w:val="lt-LT" w:eastAsia="lt-LT"/>
              </w:rPr>
              <w:t>Odontologijos kabinetas</w:t>
            </w:r>
          </w:p>
        </w:tc>
        <w:tc>
          <w:tcPr>
            <w:tcW w:w="779" w:type="dxa"/>
            <w:shd w:val="clear" w:color="auto" w:fill="auto"/>
            <w:vAlign w:val="center"/>
            <w:hideMark/>
          </w:tcPr>
          <w:p w14:paraId="550BB735"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3D804379" w14:textId="0608A016" w:rsidR="00FA1C6B" w:rsidRPr="00FA1C6B" w:rsidRDefault="00FA1C6B" w:rsidP="00FA1C6B">
            <w:pPr>
              <w:jc w:val="center"/>
              <w:rPr>
                <w:sz w:val="22"/>
                <w:szCs w:val="22"/>
                <w:lang w:val="lt-LT" w:eastAsia="lt-LT"/>
              </w:rPr>
            </w:pPr>
          </w:p>
        </w:tc>
        <w:tc>
          <w:tcPr>
            <w:tcW w:w="1111" w:type="dxa"/>
            <w:shd w:val="clear" w:color="auto" w:fill="auto"/>
            <w:vAlign w:val="center"/>
          </w:tcPr>
          <w:p w14:paraId="7CA93CEA" w14:textId="054D6AD8"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0392D38C" w14:textId="175DD1FC" w:rsidR="00FA1C6B" w:rsidRPr="00FA1C6B" w:rsidRDefault="00FA1C6B" w:rsidP="00FA1C6B">
            <w:pPr>
              <w:jc w:val="center"/>
              <w:rPr>
                <w:sz w:val="22"/>
                <w:szCs w:val="22"/>
                <w:lang w:val="lt-LT" w:eastAsia="lt-LT"/>
              </w:rPr>
            </w:pPr>
          </w:p>
        </w:tc>
      </w:tr>
      <w:tr w:rsidR="00FA1C6B" w:rsidRPr="00D63296" w14:paraId="604831D6" w14:textId="77777777" w:rsidTr="00B86283">
        <w:trPr>
          <w:trHeight w:val="1275"/>
        </w:trPr>
        <w:tc>
          <w:tcPr>
            <w:tcW w:w="649" w:type="dxa"/>
            <w:shd w:val="clear" w:color="auto" w:fill="auto"/>
            <w:vAlign w:val="center"/>
            <w:hideMark/>
          </w:tcPr>
          <w:p w14:paraId="19497E1F" w14:textId="77777777" w:rsidR="00FA1C6B" w:rsidRPr="00FA1C6B" w:rsidRDefault="00FA1C6B" w:rsidP="00FA1C6B">
            <w:pPr>
              <w:jc w:val="center"/>
              <w:rPr>
                <w:sz w:val="22"/>
                <w:szCs w:val="22"/>
                <w:lang w:val="lt-LT" w:eastAsia="lt-LT"/>
              </w:rPr>
            </w:pPr>
            <w:r w:rsidRPr="00FA1C6B">
              <w:rPr>
                <w:sz w:val="22"/>
                <w:szCs w:val="22"/>
                <w:lang w:val="lt-LT" w:eastAsia="lt-LT"/>
              </w:rPr>
              <w:t>12.</w:t>
            </w:r>
          </w:p>
        </w:tc>
        <w:tc>
          <w:tcPr>
            <w:tcW w:w="906" w:type="dxa"/>
            <w:shd w:val="clear" w:color="auto" w:fill="auto"/>
            <w:vAlign w:val="center"/>
            <w:hideMark/>
          </w:tcPr>
          <w:p w14:paraId="33782748" w14:textId="77777777" w:rsidR="00FA1C6B" w:rsidRPr="00FA1C6B" w:rsidRDefault="00FA1C6B" w:rsidP="00FA1C6B">
            <w:pPr>
              <w:jc w:val="center"/>
              <w:rPr>
                <w:sz w:val="22"/>
                <w:szCs w:val="22"/>
                <w:lang w:val="lt-LT" w:eastAsia="lt-LT"/>
              </w:rPr>
            </w:pPr>
            <w:proofErr w:type="spellStart"/>
            <w:r w:rsidRPr="00FA1C6B">
              <w:rPr>
                <w:sz w:val="22"/>
                <w:szCs w:val="22"/>
                <w:lang w:val="lt-LT" w:eastAsia="lt-LT"/>
              </w:rPr>
              <w:t>Densitometrijos</w:t>
            </w:r>
            <w:proofErr w:type="spellEnd"/>
            <w:r w:rsidRPr="00FA1C6B">
              <w:rPr>
                <w:sz w:val="22"/>
                <w:szCs w:val="22"/>
                <w:lang w:val="lt-LT" w:eastAsia="lt-LT"/>
              </w:rPr>
              <w:t xml:space="preserve"> tyrimo sistema </w:t>
            </w:r>
            <w:proofErr w:type="spellStart"/>
            <w:r w:rsidRPr="00FA1C6B">
              <w:rPr>
                <w:sz w:val="22"/>
                <w:szCs w:val="22"/>
                <w:lang w:val="lt-LT" w:eastAsia="lt-LT"/>
              </w:rPr>
              <w:t>Horizon</w:t>
            </w:r>
            <w:proofErr w:type="spellEnd"/>
            <w:r w:rsidRPr="00FA1C6B">
              <w:rPr>
                <w:sz w:val="22"/>
                <w:szCs w:val="22"/>
                <w:lang w:val="lt-LT" w:eastAsia="lt-LT"/>
              </w:rPr>
              <w:t xml:space="preserve"> A  </w:t>
            </w:r>
            <w:r w:rsidRPr="00FA1C6B">
              <w:rPr>
                <w:sz w:val="22"/>
                <w:szCs w:val="22"/>
                <w:lang w:val="lt-LT" w:eastAsia="lt-LT"/>
              </w:rPr>
              <w:br/>
            </w:r>
            <w:proofErr w:type="spellStart"/>
            <w:r w:rsidRPr="00FA1C6B">
              <w:rPr>
                <w:sz w:val="22"/>
                <w:szCs w:val="22"/>
                <w:lang w:val="lt-LT" w:eastAsia="lt-LT"/>
              </w:rPr>
              <w:t>Hologic</w:t>
            </w:r>
            <w:proofErr w:type="spellEnd"/>
          </w:p>
        </w:tc>
        <w:tc>
          <w:tcPr>
            <w:tcW w:w="2485" w:type="dxa"/>
            <w:shd w:val="clear" w:color="auto" w:fill="auto"/>
            <w:vAlign w:val="center"/>
            <w:hideMark/>
          </w:tcPr>
          <w:p w14:paraId="2387BB97" w14:textId="77777777" w:rsidR="00FA1C6B" w:rsidRPr="00FA1C6B" w:rsidRDefault="00FA1C6B" w:rsidP="00FA1C6B">
            <w:pPr>
              <w:jc w:val="center"/>
              <w:rPr>
                <w:sz w:val="22"/>
                <w:szCs w:val="22"/>
                <w:lang w:val="lt-LT" w:eastAsia="lt-LT"/>
              </w:rPr>
            </w:pPr>
            <w:r w:rsidRPr="00FA1C6B">
              <w:rPr>
                <w:sz w:val="22"/>
                <w:szCs w:val="22"/>
                <w:lang w:val="lt-LT" w:eastAsia="lt-LT"/>
              </w:rPr>
              <w:t xml:space="preserve"> 301097M; 2018</w:t>
            </w:r>
          </w:p>
        </w:tc>
        <w:tc>
          <w:tcPr>
            <w:tcW w:w="963" w:type="dxa"/>
            <w:shd w:val="clear" w:color="auto" w:fill="auto"/>
            <w:vAlign w:val="center"/>
            <w:hideMark/>
          </w:tcPr>
          <w:p w14:paraId="29345FCE" w14:textId="77777777" w:rsidR="00FA1C6B" w:rsidRPr="00FA1C6B" w:rsidRDefault="00FA1C6B" w:rsidP="00FA1C6B">
            <w:pPr>
              <w:jc w:val="center"/>
              <w:rPr>
                <w:sz w:val="22"/>
                <w:szCs w:val="22"/>
                <w:lang w:val="lt-LT" w:eastAsia="lt-LT"/>
              </w:rPr>
            </w:pPr>
            <w:r w:rsidRPr="00FA1C6B">
              <w:rPr>
                <w:sz w:val="22"/>
                <w:szCs w:val="22"/>
                <w:lang w:val="lt-LT" w:eastAsia="lt-LT"/>
              </w:rPr>
              <w:t>2018 04 24</w:t>
            </w:r>
          </w:p>
        </w:tc>
        <w:tc>
          <w:tcPr>
            <w:tcW w:w="1083" w:type="dxa"/>
            <w:shd w:val="clear" w:color="auto" w:fill="auto"/>
            <w:vAlign w:val="center"/>
            <w:hideMark/>
          </w:tcPr>
          <w:p w14:paraId="594C3468" w14:textId="77777777" w:rsidR="00FA1C6B" w:rsidRPr="00FA1C6B" w:rsidRDefault="00FA1C6B" w:rsidP="00FA1C6B">
            <w:pPr>
              <w:jc w:val="center"/>
              <w:rPr>
                <w:sz w:val="22"/>
                <w:szCs w:val="22"/>
                <w:lang w:val="lt-LT" w:eastAsia="lt-LT"/>
              </w:rPr>
            </w:pPr>
            <w:r w:rsidRPr="00FA1C6B">
              <w:rPr>
                <w:sz w:val="22"/>
                <w:szCs w:val="22"/>
                <w:lang w:val="lt-LT" w:eastAsia="lt-LT"/>
              </w:rPr>
              <w:t>14934</w:t>
            </w:r>
          </w:p>
        </w:tc>
        <w:tc>
          <w:tcPr>
            <w:tcW w:w="1323" w:type="dxa"/>
            <w:shd w:val="clear" w:color="auto" w:fill="auto"/>
            <w:vAlign w:val="center"/>
            <w:hideMark/>
          </w:tcPr>
          <w:p w14:paraId="5B835A10" w14:textId="77777777" w:rsidR="00FA1C6B" w:rsidRPr="00FA1C6B" w:rsidRDefault="00FA1C6B" w:rsidP="00FA1C6B">
            <w:pPr>
              <w:jc w:val="center"/>
              <w:rPr>
                <w:sz w:val="22"/>
                <w:szCs w:val="22"/>
                <w:lang w:val="lt-LT" w:eastAsia="lt-LT"/>
              </w:rPr>
            </w:pPr>
            <w:proofErr w:type="spellStart"/>
            <w:r w:rsidRPr="00FA1C6B">
              <w:rPr>
                <w:sz w:val="22"/>
                <w:szCs w:val="22"/>
                <w:lang w:val="lt-LT" w:eastAsia="lt-LT"/>
              </w:rPr>
              <w:t>Hologogic</w:t>
            </w:r>
            <w:proofErr w:type="spellEnd"/>
            <w:r w:rsidRPr="00FA1C6B">
              <w:rPr>
                <w:sz w:val="22"/>
                <w:szCs w:val="22"/>
                <w:lang w:val="lt-LT" w:eastAsia="lt-LT"/>
              </w:rPr>
              <w:t xml:space="preserve"> </w:t>
            </w:r>
            <w:proofErr w:type="spellStart"/>
            <w:r w:rsidRPr="00FA1C6B">
              <w:rPr>
                <w:sz w:val="22"/>
                <w:szCs w:val="22"/>
                <w:lang w:val="lt-LT" w:eastAsia="lt-LT"/>
              </w:rPr>
              <w:t>Inc</w:t>
            </w:r>
            <w:proofErr w:type="spellEnd"/>
            <w:r w:rsidRPr="00FA1C6B">
              <w:rPr>
                <w:sz w:val="22"/>
                <w:szCs w:val="22"/>
                <w:lang w:val="lt-LT" w:eastAsia="lt-LT"/>
              </w:rPr>
              <w:t>. JAV</w:t>
            </w:r>
          </w:p>
        </w:tc>
        <w:tc>
          <w:tcPr>
            <w:tcW w:w="1258" w:type="dxa"/>
            <w:shd w:val="clear" w:color="auto" w:fill="auto"/>
            <w:vAlign w:val="center"/>
            <w:hideMark/>
          </w:tcPr>
          <w:p w14:paraId="5923014F"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2EF62A50"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34C20725"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1298E63E" w14:textId="06ADF02E" w:rsidR="00FA1C6B" w:rsidRPr="00FA1C6B" w:rsidRDefault="00FA1C6B" w:rsidP="00FA1C6B">
            <w:pPr>
              <w:jc w:val="center"/>
              <w:rPr>
                <w:sz w:val="22"/>
                <w:szCs w:val="22"/>
                <w:lang w:val="lt-LT" w:eastAsia="lt-LT"/>
              </w:rPr>
            </w:pPr>
          </w:p>
        </w:tc>
        <w:tc>
          <w:tcPr>
            <w:tcW w:w="1111" w:type="dxa"/>
            <w:shd w:val="clear" w:color="auto" w:fill="auto"/>
            <w:vAlign w:val="center"/>
          </w:tcPr>
          <w:p w14:paraId="0EC59D29" w14:textId="4BE7622B"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4E2AF00E" w14:textId="13F227A3" w:rsidR="00FA1C6B" w:rsidRPr="00FA1C6B" w:rsidRDefault="00FA1C6B" w:rsidP="00FA1C6B">
            <w:pPr>
              <w:jc w:val="center"/>
              <w:rPr>
                <w:sz w:val="22"/>
                <w:szCs w:val="22"/>
                <w:lang w:val="lt-LT" w:eastAsia="lt-LT"/>
              </w:rPr>
            </w:pPr>
          </w:p>
        </w:tc>
      </w:tr>
      <w:tr w:rsidR="00FA1C6B" w:rsidRPr="00D63296" w14:paraId="2ED59743" w14:textId="77777777" w:rsidTr="00B86283">
        <w:trPr>
          <w:trHeight w:val="1380"/>
        </w:trPr>
        <w:tc>
          <w:tcPr>
            <w:tcW w:w="649" w:type="dxa"/>
            <w:shd w:val="clear" w:color="auto" w:fill="auto"/>
            <w:vAlign w:val="center"/>
            <w:hideMark/>
          </w:tcPr>
          <w:p w14:paraId="4CACB608" w14:textId="77777777" w:rsidR="00FA1C6B" w:rsidRPr="00FA1C6B" w:rsidRDefault="00FA1C6B" w:rsidP="00FA1C6B">
            <w:pPr>
              <w:jc w:val="center"/>
              <w:rPr>
                <w:sz w:val="22"/>
                <w:szCs w:val="22"/>
                <w:lang w:val="lt-LT" w:eastAsia="lt-LT"/>
              </w:rPr>
            </w:pPr>
            <w:r w:rsidRPr="00FA1C6B">
              <w:rPr>
                <w:sz w:val="22"/>
                <w:szCs w:val="22"/>
                <w:lang w:val="lt-LT" w:eastAsia="lt-LT"/>
              </w:rPr>
              <w:t>13.</w:t>
            </w:r>
          </w:p>
        </w:tc>
        <w:tc>
          <w:tcPr>
            <w:tcW w:w="906" w:type="dxa"/>
            <w:shd w:val="clear" w:color="auto" w:fill="auto"/>
            <w:vAlign w:val="center"/>
            <w:hideMark/>
          </w:tcPr>
          <w:p w14:paraId="18D04233" w14:textId="77777777" w:rsidR="00FA1C6B" w:rsidRPr="00FA1C6B" w:rsidRDefault="00FA1C6B" w:rsidP="00FA1C6B">
            <w:pPr>
              <w:jc w:val="center"/>
              <w:rPr>
                <w:sz w:val="22"/>
                <w:szCs w:val="22"/>
                <w:lang w:val="lt-LT" w:eastAsia="lt-LT"/>
              </w:rPr>
            </w:pPr>
            <w:r w:rsidRPr="00FA1C6B">
              <w:rPr>
                <w:sz w:val="22"/>
                <w:szCs w:val="22"/>
                <w:lang w:val="lt-LT" w:eastAsia="lt-LT"/>
              </w:rPr>
              <w:t xml:space="preserve">2-jų darbo vietų skaitmeninis rentgeno aparatas ACESO </w:t>
            </w:r>
          </w:p>
        </w:tc>
        <w:tc>
          <w:tcPr>
            <w:tcW w:w="2485" w:type="dxa"/>
            <w:shd w:val="clear" w:color="auto" w:fill="auto"/>
            <w:vAlign w:val="center"/>
            <w:hideMark/>
          </w:tcPr>
          <w:p w14:paraId="08886A95" w14:textId="77777777" w:rsidR="00FA1C6B" w:rsidRPr="00FA1C6B" w:rsidRDefault="00FA1C6B" w:rsidP="00FA1C6B">
            <w:pPr>
              <w:jc w:val="center"/>
              <w:rPr>
                <w:sz w:val="22"/>
                <w:szCs w:val="22"/>
                <w:lang w:val="lt-LT" w:eastAsia="lt-LT"/>
              </w:rPr>
            </w:pPr>
            <w:r w:rsidRPr="00FA1C6B">
              <w:rPr>
                <w:sz w:val="22"/>
                <w:szCs w:val="22"/>
                <w:lang w:val="lt-LT" w:eastAsia="lt-LT"/>
              </w:rPr>
              <w:t>2244</w:t>
            </w:r>
          </w:p>
        </w:tc>
        <w:tc>
          <w:tcPr>
            <w:tcW w:w="963" w:type="dxa"/>
            <w:shd w:val="clear" w:color="auto" w:fill="auto"/>
            <w:vAlign w:val="center"/>
            <w:hideMark/>
          </w:tcPr>
          <w:p w14:paraId="746D979D" w14:textId="77777777" w:rsidR="00FA1C6B" w:rsidRPr="00FA1C6B" w:rsidRDefault="00FA1C6B" w:rsidP="00FA1C6B">
            <w:pPr>
              <w:jc w:val="center"/>
              <w:rPr>
                <w:sz w:val="22"/>
                <w:szCs w:val="22"/>
                <w:lang w:val="lt-LT" w:eastAsia="lt-LT"/>
              </w:rPr>
            </w:pPr>
            <w:r w:rsidRPr="00FA1C6B">
              <w:rPr>
                <w:sz w:val="22"/>
                <w:szCs w:val="22"/>
                <w:lang w:val="lt-LT" w:eastAsia="lt-LT"/>
              </w:rPr>
              <w:t>2021 08 06</w:t>
            </w:r>
          </w:p>
        </w:tc>
        <w:tc>
          <w:tcPr>
            <w:tcW w:w="1083" w:type="dxa"/>
            <w:shd w:val="clear" w:color="auto" w:fill="auto"/>
            <w:vAlign w:val="center"/>
            <w:hideMark/>
          </w:tcPr>
          <w:p w14:paraId="2B5E58CC" w14:textId="77777777" w:rsidR="00FA1C6B" w:rsidRPr="00FA1C6B" w:rsidRDefault="00FA1C6B" w:rsidP="00FA1C6B">
            <w:pPr>
              <w:jc w:val="center"/>
              <w:rPr>
                <w:sz w:val="22"/>
                <w:szCs w:val="22"/>
                <w:lang w:val="lt-LT" w:eastAsia="lt-LT"/>
              </w:rPr>
            </w:pPr>
            <w:r w:rsidRPr="00FA1C6B">
              <w:rPr>
                <w:sz w:val="22"/>
                <w:szCs w:val="22"/>
                <w:lang w:val="lt-LT" w:eastAsia="lt-LT"/>
              </w:rPr>
              <w:t>15555</w:t>
            </w:r>
          </w:p>
        </w:tc>
        <w:tc>
          <w:tcPr>
            <w:tcW w:w="1323" w:type="dxa"/>
            <w:shd w:val="clear" w:color="auto" w:fill="auto"/>
            <w:vAlign w:val="center"/>
            <w:hideMark/>
          </w:tcPr>
          <w:p w14:paraId="5D816033" w14:textId="77777777" w:rsidR="00FA1C6B" w:rsidRPr="00FA1C6B" w:rsidRDefault="00FA1C6B" w:rsidP="00FA1C6B">
            <w:pPr>
              <w:jc w:val="center"/>
              <w:rPr>
                <w:sz w:val="22"/>
                <w:szCs w:val="22"/>
                <w:lang w:val="lt-LT" w:eastAsia="lt-LT"/>
              </w:rPr>
            </w:pPr>
            <w:r w:rsidRPr="00FA1C6B">
              <w:rPr>
                <w:sz w:val="22"/>
                <w:szCs w:val="22"/>
                <w:lang w:val="lt-LT" w:eastAsia="lt-LT"/>
              </w:rPr>
              <w:t xml:space="preserve">Švedija </w:t>
            </w:r>
            <w:proofErr w:type="spellStart"/>
            <w:r w:rsidRPr="00FA1C6B">
              <w:rPr>
                <w:sz w:val="22"/>
                <w:szCs w:val="22"/>
                <w:lang w:val="lt-LT" w:eastAsia="lt-LT"/>
              </w:rPr>
              <w:t>Arcona</w:t>
            </w:r>
            <w:proofErr w:type="spellEnd"/>
            <w:r w:rsidRPr="00FA1C6B">
              <w:rPr>
                <w:sz w:val="22"/>
                <w:szCs w:val="22"/>
                <w:lang w:val="lt-LT" w:eastAsia="lt-LT"/>
              </w:rPr>
              <w:t xml:space="preserve"> (CANON)</w:t>
            </w:r>
          </w:p>
        </w:tc>
        <w:tc>
          <w:tcPr>
            <w:tcW w:w="1258" w:type="dxa"/>
            <w:shd w:val="clear" w:color="auto" w:fill="auto"/>
            <w:vAlign w:val="center"/>
            <w:hideMark/>
          </w:tcPr>
          <w:p w14:paraId="4754796A"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0EC2BF23"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602B5D35"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7AA39CA2" w14:textId="52B9B3E6" w:rsidR="00FA1C6B" w:rsidRPr="00FA1C6B" w:rsidRDefault="00FA1C6B" w:rsidP="00FA1C6B">
            <w:pPr>
              <w:jc w:val="center"/>
              <w:rPr>
                <w:sz w:val="22"/>
                <w:szCs w:val="22"/>
                <w:lang w:val="lt-LT" w:eastAsia="lt-LT"/>
              </w:rPr>
            </w:pPr>
          </w:p>
        </w:tc>
        <w:tc>
          <w:tcPr>
            <w:tcW w:w="1111" w:type="dxa"/>
            <w:shd w:val="clear" w:color="auto" w:fill="auto"/>
            <w:vAlign w:val="center"/>
          </w:tcPr>
          <w:p w14:paraId="71BCDFA5" w14:textId="1124FAE4"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75DCB340" w14:textId="59E3BF0B" w:rsidR="00FA1C6B" w:rsidRPr="00FA1C6B" w:rsidRDefault="00FA1C6B" w:rsidP="00FA1C6B">
            <w:pPr>
              <w:jc w:val="center"/>
              <w:rPr>
                <w:sz w:val="22"/>
                <w:szCs w:val="22"/>
                <w:lang w:val="lt-LT" w:eastAsia="lt-LT"/>
              </w:rPr>
            </w:pPr>
          </w:p>
        </w:tc>
      </w:tr>
      <w:tr w:rsidR="00FA1C6B" w:rsidRPr="00D63296" w14:paraId="0A5CF842" w14:textId="77777777" w:rsidTr="00B86283">
        <w:trPr>
          <w:trHeight w:val="1275"/>
        </w:trPr>
        <w:tc>
          <w:tcPr>
            <w:tcW w:w="649" w:type="dxa"/>
            <w:shd w:val="clear" w:color="auto" w:fill="auto"/>
            <w:vAlign w:val="center"/>
            <w:hideMark/>
          </w:tcPr>
          <w:p w14:paraId="5318A64D" w14:textId="77777777" w:rsidR="00FA1C6B" w:rsidRPr="00FA1C6B" w:rsidRDefault="00FA1C6B" w:rsidP="00FA1C6B">
            <w:pPr>
              <w:jc w:val="center"/>
              <w:rPr>
                <w:sz w:val="22"/>
                <w:szCs w:val="22"/>
                <w:lang w:val="lt-LT" w:eastAsia="lt-LT"/>
              </w:rPr>
            </w:pPr>
            <w:r w:rsidRPr="00FA1C6B">
              <w:rPr>
                <w:sz w:val="22"/>
                <w:szCs w:val="22"/>
                <w:lang w:val="lt-LT" w:eastAsia="lt-LT"/>
              </w:rPr>
              <w:lastRenderedPageBreak/>
              <w:t>14.</w:t>
            </w:r>
          </w:p>
        </w:tc>
        <w:tc>
          <w:tcPr>
            <w:tcW w:w="906" w:type="dxa"/>
            <w:shd w:val="clear" w:color="auto" w:fill="auto"/>
            <w:hideMark/>
          </w:tcPr>
          <w:p w14:paraId="73B0C451" w14:textId="77777777" w:rsidR="00FA1C6B" w:rsidRPr="00FA1C6B" w:rsidRDefault="00FA1C6B" w:rsidP="00FA1C6B">
            <w:pPr>
              <w:rPr>
                <w:sz w:val="22"/>
                <w:szCs w:val="22"/>
                <w:lang w:val="lt-LT" w:eastAsia="lt-LT"/>
              </w:rPr>
            </w:pPr>
            <w:r w:rsidRPr="00FA1C6B">
              <w:rPr>
                <w:sz w:val="22"/>
                <w:szCs w:val="22"/>
                <w:lang w:val="lt-LT" w:eastAsia="lt-LT"/>
              </w:rPr>
              <w:t xml:space="preserve">Universalus skaitmeninis rentgeno aparatas  </w:t>
            </w:r>
            <w:proofErr w:type="spellStart"/>
            <w:r w:rsidRPr="00FA1C6B">
              <w:rPr>
                <w:sz w:val="22"/>
                <w:szCs w:val="22"/>
                <w:lang w:val="lt-LT" w:eastAsia="lt-LT"/>
              </w:rPr>
              <w:t>Sonialvision</w:t>
            </w:r>
            <w:proofErr w:type="spellEnd"/>
            <w:r w:rsidRPr="00FA1C6B">
              <w:rPr>
                <w:sz w:val="22"/>
                <w:szCs w:val="22"/>
                <w:lang w:val="lt-LT" w:eastAsia="lt-LT"/>
              </w:rPr>
              <w:t xml:space="preserve"> G4</w:t>
            </w:r>
          </w:p>
        </w:tc>
        <w:tc>
          <w:tcPr>
            <w:tcW w:w="2485" w:type="dxa"/>
            <w:shd w:val="clear" w:color="auto" w:fill="auto"/>
            <w:hideMark/>
          </w:tcPr>
          <w:p w14:paraId="5F684A4A" w14:textId="77777777" w:rsidR="00FA1C6B" w:rsidRPr="00FA1C6B" w:rsidRDefault="00FA1C6B" w:rsidP="00FA1C6B">
            <w:pPr>
              <w:rPr>
                <w:sz w:val="22"/>
                <w:szCs w:val="22"/>
                <w:lang w:val="lt-LT" w:eastAsia="lt-LT"/>
              </w:rPr>
            </w:pPr>
            <w:r w:rsidRPr="00FA1C6B">
              <w:rPr>
                <w:sz w:val="22"/>
                <w:szCs w:val="22"/>
                <w:lang w:val="lt-LT" w:eastAsia="lt-LT"/>
              </w:rPr>
              <w:t>MP0002BAA001</w:t>
            </w:r>
          </w:p>
        </w:tc>
        <w:tc>
          <w:tcPr>
            <w:tcW w:w="963" w:type="dxa"/>
            <w:shd w:val="clear" w:color="auto" w:fill="auto"/>
            <w:hideMark/>
          </w:tcPr>
          <w:p w14:paraId="3EF6E441" w14:textId="77777777" w:rsidR="00FA1C6B" w:rsidRPr="00FA1C6B" w:rsidRDefault="00FA1C6B" w:rsidP="00FA1C6B">
            <w:pPr>
              <w:rPr>
                <w:sz w:val="22"/>
                <w:szCs w:val="22"/>
                <w:lang w:val="lt-LT" w:eastAsia="lt-LT"/>
              </w:rPr>
            </w:pPr>
            <w:r w:rsidRPr="00FA1C6B">
              <w:rPr>
                <w:sz w:val="22"/>
                <w:szCs w:val="22"/>
                <w:lang w:val="lt-LT" w:eastAsia="lt-LT"/>
              </w:rPr>
              <w:t>2021 12 09</w:t>
            </w:r>
          </w:p>
        </w:tc>
        <w:tc>
          <w:tcPr>
            <w:tcW w:w="1083" w:type="dxa"/>
            <w:shd w:val="clear" w:color="auto" w:fill="auto"/>
            <w:vAlign w:val="center"/>
            <w:hideMark/>
          </w:tcPr>
          <w:p w14:paraId="209F769E" w14:textId="77777777" w:rsidR="00FA1C6B" w:rsidRPr="00FA1C6B" w:rsidRDefault="00FA1C6B" w:rsidP="00FA1C6B">
            <w:pPr>
              <w:jc w:val="center"/>
              <w:rPr>
                <w:sz w:val="22"/>
                <w:szCs w:val="22"/>
                <w:lang w:val="lt-LT" w:eastAsia="lt-LT"/>
              </w:rPr>
            </w:pPr>
            <w:r w:rsidRPr="00FA1C6B">
              <w:rPr>
                <w:sz w:val="22"/>
                <w:szCs w:val="22"/>
                <w:lang w:val="lt-LT" w:eastAsia="lt-LT"/>
              </w:rPr>
              <w:t>T16666</w:t>
            </w:r>
          </w:p>
        </w:tc>
        <w:tc>
          <w:tcPr>
            <w:tcW w:w="1323" w:type="dxa"/>
            <w:shd w:val="clear" w:color="auto" w:fill="auto"/>
            <w:hideMark/>
          </w:tcPr>
          <w:p w14:paraId="20965F8C" w14:textId="77777777" w:rsidR="00FA1C6B" w:rsidRPr="00FA1C6B" w:rsidRDefault="00FA1C6B" w:rsidP="00FA1C6B">
            <w:pPr>
              <w:rPr>
                <w:sz w:val="22"/>
                <w:szCs w:val="22"/>
                <w:lang w:val="lt-LT" w:eastAsia="lt-LT"/>
              </w:rPr>
            </w:pPr>
            <w:proofErr w:type="spellStart"/>
            <w:r w:rsidRPr="00FA1C6B">
              <w:rPr>
                <w:sz w:val="22"/>
                <w:szCs w:val="22"/>
                <w:lang w:val="lt-LT" w:eastAsia="lt-LT"/>
              </w:rPr>
              <w:t>Shimadzu</w:t>
            </w:r>
            <w:proofErr w:type="spellEnd"/>
            <w:r w:rsidRPr="00FA1C6B">
              <w:rPr>
                <w:sz w:val="22"/>
                <w:szCs w:val="22"/>
                <w:lang w:val="lt-LT" w:eastAsia="lt-LT"/>
              </w:rPr>
              <w:t>, Japonija</w:t>
            </w:r>
          </w:p>
        </w:tc>
        <w:tc>
          <w:tcPr>
            <w:tcW w:w="1258" w:type="dxa"/>
            <w:shd w:val="clear" w:color="auto" w:fill="auto"/>
            <w:vAlign w:val="center"/>
            <w:hideMark/>
          </w:tcPr>
          <w:p w14:paraId="43DC30A9"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7143A313" w14:textId="77777777" w:rsidR="00FA1C6B" w:rsidRPr="00FA1C6B" w:rsidRDefault="00FA1C6B" w:rsidP="00FA1C6B">
            <w:pPr>
              <w:jc w:val="center"/>
              <w:rPr>
                <w:sz w:val="22"/>
                <w:szCs w:val="22"/>
                <w:lang w:val="lt-LT" w:eastAsia="lt-LT"/>
              </w:rPr>
            </w:pPr>
            <w:r w:rsidRPr="00FA1C6B">
              <w:rPr>
                <w:sz w:val="22"/>
                <w:szCs w:val="22"/>
                <w:lang w:val="lt-LT" w:eastAsia="lt-LT"/>
              </w:rPr>
              <w:t>Radiologijos skyrius</w:t>
            </w:r>
          </w:p>
        </w:tc>
        <w:tc>
          <w:tcPr>
            <w:tcW w:w="779" w:type="dxa"/>
            <w:shd w:val="clear" w:color="auto" w:fill="auto"/>
            <w:vAlign w:val="center"/>
            <w:hideMark/>
          </w:tcPr>
          <w:p w14:paraId="4AD40E62"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44389074" w14:textId="1C23A6DC" w:rsidR="00FA1C6B" w:rsidRPr="00FA1C6B" w:rsidRDefault="00FA1C6B" w:rsidP="00FA1C6B">
            <w:pPr>
              <w:jc w:val="center"/>
              <w:rPr>
                <w:sz w:val="22"/>
                <w:szCs w:val="22"/>
                <w:lang w:val="lt-LT" w:eastAsia="lt-LT"/>
              </w:rPr>
            </w:pPr>
          </w:p>
        </w:tc>
        <w:tc>
          <w:tcPr>
            <w:tcW w:w="1111" w:type="dxa"/>
            <w:shd w:val="clear" w:color="auto" w:fill="auto"/>
            <w:vAlign w:val="center"/>
          </w:tcPr>
          <w:p w14:paraId="490A9D96" w14:textId="1E2F6ADF"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374C6F77" w14:textId="39376BCD" w:rsidR="00FA1C6B" w:rsidRPr="00FA1C6B" w:rsidRDefault="00FA1C6B" w:rsidP="00FA1C6B">
            <w:pPr>
              <w:jc w:val="center"/>
              <w:rPr>
                <w:sz w:val="22"/>
                <w:szCs w:val="22"/>
                <w:lang w:val="lt-LT" w:eastAsia="lt-LT"/>
              </w:rPr>
            </w:pPr>
          </w:p>
        </w:tc>
      </w:tr>
      <w:tr w:rsidR="00D63296" w:rsidRPr="00FA1C6B" w14:paraId="6F29AE6A" w14:textId="77777777" w:rsidTr="00B86283">
        <w:trPr>
          <w:trHeight w:val="300"/>
        </w:trPr>
        <w:tc>
          <w:tcPr>
            <w:tcW w:w="5009" w:type="dxa"/>
            <w:gridSpan w:val="4"/>
            <w:shd w:val="clear" w:color="auto" w:fill="auto"/>
            <w:noWrap/>
            <w:vAlign w:val="center"/>
            <w:hideMark/>
          </w:tcPr>
          <w:p w14:paraId="2BACAF27" w14:textId="534DFBF0" w:rsidR="00FA1C6B" w:rsidRPr="00FA1C6B" w:rsidRDefault="00FA1C6B" w:rsidP="00FA1C6B">
            <w:pPr>
              <w:rPr>
                <w:sz w:val="22"/>
                <w:szCs w:val="22"/>
                <w:lang w:val="lt-LT" w:eastAsia="lt-LT"/>
              </w:rPr>
            </w:pPr>
            <w:r w:rsidRPr="00FA1C6B">
              <w:rPr>
                <w:sz w:val="22"/>
                <w:szCs w:val="22"/>
                <w:lang w:val="lt-LT" w:eastAsia="lt-LT"/>
              </w:rPr>
              <w:t xml:space="preserve">       </w:t>
            </w:r>
            <w:r w:rsidR="00D63296">
              <w:rPr>
                <w:b/>
                <w:bCs/>
                <w:sz w:val="22"/>
                <w:szCs w:val="22"/>
                <w:lang w:val="lt-LT" w:eastAsia="lt-LT"/>
              </w:rPr>
              <w:t xml:space="preserve">Paslaugų atlikimo vieta  </w:t>
            </w:r>
            <w:r w:rsidRPr="00FA1C6B">
              <w:rPr>
                <w:b/>
                <w:bCs/>
                <w:sz w:val="22"/>
                <w:szCs w:val="22"/>
                <w:lang w:val="lt-LT" w:eastAsia="lt-LT"/>
              </w:rPr>
              <w:t xml:space="preserve">Palanga, </w:t>
            </w:r>
            <w:r w:rsidR="00D63296">
              <w:rPr>
                <w:b/>
                <w:bCs/>
                <w:sz w:val="22"/>
                <w:szCs w:val="22"/>
                <w:lang w:val="lt-LT" w:eastAsia="lt-LT"/>
              </w:rPr>
              <w:t>K</w:t>
            </w:r>
            <w:r w:rsidRPr="00FA1C6B">
              <w:rPr>
                <w:b/>
                <w:bCs/>
                <w:sz w:val="22"/>
                <w:szCs w:val="22"/>
                <w:lang w:val="lt-LT" w:eastAsia="lt-LT"/>
              </w:rPr>
              <w:t>laipėdos pl.76</w:t>
            </w:r>
          </w:p>
        </w:tc>
        <w:tc>
          <w:tcPr>
            <w:tcW w:w="1083" w:type="dxa"/>
            <w:shd w:val="clear" w:color="auto" w:fill="auto"/>
            <w:noWrap/>
            <w:vAlign w:val="center"/>
            <w:hideMark/>
          </w:tcPr>
          <w:p w14:paraId="1AC84755" w14:textId="77777777" w:rsidR="00FA1C6B" w:rsidRPr="00FA1C6B" w:rsidRDefault="00FA1C6B" w:rsidP="00FA1C6B">
            <w:pPr>
              <w:rPr>
                <w:sz w:val="22"/>
                <w:szCs w:val="22"/>
                <w:lang w:val="lt-LT" w:eastAsia="lt-LT"/>
              </w:rPr>
            </w:pPr>
            <w:r w:rsidRPr="00FA1C6B">
              <w:rPr>
                <w:sz w:val="22"/>
                <w:szCs w:val="22"/>
                <w:lang w:val="lt-LT" w:eastAsia="lt-LT"/>
              </w:rPr>
              <w:t> </w:t>
            </w:r>
          </w:p>
        </w:tc>
        <w:tc>
          <w:tcPr>
            <w:tcW w:w="1323" w:type="dxa"/>
            <w:shd w:val="clear" w:color="auto" w:fill="auto"/>
            <w:noWrap/>
            <w:vAlign w:val="center"/>
            <w:hideMark/>
          </w:tcPr>
          <w:p w14:paraId="10654B64" w14:textId="77777777" w:rsidR="00FA1C6B" w:rsidRPr="00FA1C6B" w:rsidRDefault="00FA1C6B" w:rsidP="00FA1C6B">
            <w:pPr>
              <w:rPr>
                <w:sz w:val="22"/>
                <w:szCs w:val="22"/>
                <w:lang w:val="lt-LT" w:eastAsia="lt-LT"/>
              </w:rPr>
            </w:pPr>
            <w:r w:rsidRPr="00FA1C6B">
              <w:rPr>
                <w:sz w:val="22"/>
                <w:szCs w:val="22"/>
                <w:lang w:val="lt-LT" w:eastAsia="lt-LT"/>
              </w:rPr>
              <w:t> </w:t>
            </w:r>
          </w:p>
        </w:tc>
        <w:tc>
          <w:tcPr>
            <w:tcW w:w="1258" w:type="dxa"/>
            <w:shd w:val="clear" w:color="auto" w:fill="auto"/>
            <w:noWrap/>
            <w:vAlign w:val="center"/>
            <w:hideMark/>
          </w:tcPr>
          <w:p w14:paraId="190A080F" w14:textId="77777777" w:rsidR="00FA1C6B" w:rsidRPr="00FA1C6B" w:rsidRDefault="00FA1C6B" w:rsidP="00FA1C6B">
            <w:pPr>
              <w:rPr>
                <w:sz w:val="22"/>
                <w:szCs w:val="22"/>
                <w:lang w:val="lt-LT" w:eastAsia="lt-LT"/>
              </w:rPr>
            </w:pPr>
            <w:r w:rsidRPr="00FA1C6B">
              <w:rPr>
                <w:sz w:val="22"/>
                <w:szCs w:val="22"/>
                <w:lang w:val="lt-LT" w:eastAsia="lt-LT"/>
              </w:rPr>
              <w:t> </w:t>
            </w:r>
          </w:p>
        </w:tc>
        <w:tc>
          <w:tcPr>
            <w:tcW w:w="1249" w:type="dxa"/>
            <w:shd w:val="clear" w:color="auto" w:fill="auto"/>
            <w:noWrap/>
            <w:vAlign w:val="center"/>
            <w:hideMark/>
          </w:tcPr>
          <w:p w14:paraId="30E3DAED" w14:textId="77777777" w:rsidR="00FA1C6B" w:rsidRPr="00FA1C6B" w:rsidRDefault="00FA1C6B" w:rsidP="00FA1C6B">
            <w:pPr>
              <w:rPr>
                <w:sz w:val="22"/>
                <w:szCs w:val="22"/>
                <w:lang w:val="lt-LT" w:eastAsia="lt-LT"/>
              </w:rPr>
            </w:pPr>
            <w:r w:rsidRPr="00FA1C6B">
              <w:rPr>
                <w:sz w:val="22"/>
                <w:szCs w:val="22"/>
                <w:lang w:val="lt-LT" w:eastAsia="lt-LT"/>
              </w:rPr>
              <w:t> </w:t>
            </w:r>
          </w:p>
        </w:tc>
        <w:tc>
          <w:tcPr>
            <w:tcW w:w="779" w:type="dxa"/>
            <w:shd w:val="clear" w:color="auto" w:fill="auto"/>
            <w:noWrap/>
            <w:vAlign w:val="center"/>
            <w:hideMark/>
          </w:tcPr>
          <w:p w14:paraId="305287C5" w14:textId="77777777" w:rsidR="00FA1C6B" w:rsidRPr="00FA1C6B" w:rsidRDefault="00FA1C6B" w:rsidP="00FA1C6B">
            <w:pPr>
              <w:rPr>
                <w:sz w:val="22"/>
                <w:szCs w:val="22"/>
                <w:lang w:val="lt-LT" w:eastAsia="lt-LT"/>
              </w:rPr>
            </w:pPr>
            <w:r w:rsidRPr="00FA1C6B">
              <w:rPr>
                <w:sz w:val="22"/>
                <w:szCs w:val="22"/>
                <w:lang w:val="lt-LT" w:eastAsia="lt-LT"/>
              </w:rPr>
              <w:t> </w:t>
            </w:r>
          </w:p>
        </w:tc>
        <w:tc>
          <w:tcPr>
            <w:tcW w:w="696" w:type="dxa"/>
            <w:shd w:val="clear" w:color="auto" w:fill="auto"/>
            <w:noWrap/>
            <w:vAlign w:val="center"/>
          </w:tcPr>
          <w:p w14:paraId="692F69F4" w14:textId="739EA746" w:rsidR="00FA1C6B" w:rsidRPr="00FA1C6B" w:rsidRDefault="00FA1C6B" w:rsidP="00FA1C6B">
            <w:pPr>
              <w:rPr>
                <w:sz w:val="22"/>
                <w:szCs w:val="22"/>
                <w:lang w:val="lt-LT" w:eastAsia="lt-LT"/>
              </w:rPr>
            </w:pPr>
          </w:p>
        </w:tc>
        <w:tc>
          <w:tcPr>
            <w:tcW w:w="1111" w:type="dxa"/>
            <w:shd w:val="clear" w:color="auto" w:fill="auto"/>
            <w:noWrap/>
            <w:vAlign w:val="center"/>
          </w:tcPr>
          <w:p w14:paraId="5B00AA3A" w14:textId="06EE00BB" w:rsidR="00FA1C6B" w:rsidRPr="00FA1C6B" w:rsidRDefault="00FA1C6B" w:rsidP="00FA1C6B">
            <w:pPr>
              <w:rPr>
                <w:sz w:val="22"/>
                <w:szCs w:val="22"/>
                <w:lang w:val="lt-LT" w:eastAsia="lt-LT"/>
              </w:rPr>
            </w:pPr>
          </w:p>
        </w:tc>
        <w:tc>
          <w:tcPr>
            <w:tcW w:w="1111" w:type="dxa"/>
            <w:shd w:val="clear" w:color="auto" w:fill="auto"/>
            <w:noWrap/>
            <w:vAlign w:val="center"/>
          </w:tcPr>
          <w:p w14:paraId="438F6530" w14:textId="1EC50217" w:rsidR="00FA1C6B" w:rsidRPr="00FA1C6B" w:rsidRDefault="00FA1C6B" w:rsidP="00FA1C6B">
            <w:pPr>
              <w:rPr>
                <w:sz w:val="22"/>
                <w:szCs w:val="22"/>
                <w:lang w:val="lt-LT" w:eastAsia="lt-LT"/>
              </w:rPr>
            </w:pPr>
          </w:p>
        </w:tc>
      </w:tr>
      <w:tr w:rsidR="00FA1C6B" w:rsidRPr="00D63296" w14:paraId="29C015C4" w14:textId="77777777" w:rsidTr="00B86283">
        <w:trPr>
          <w:trHeight w:val="1500"/>
        </w:trPr>
        <w:tc>
          <w:tcPr>
            <w:tcW w:w="649" w:type="dxa"/>
            <w:shd w:val="clear" w:color="auto" w:fill="auto"/>
            <w:vAlign w:val="center"/>
            <w:hideMark/>
          </w:tcPr>
          <w:p w14:paraId="2D14F964" w14:textId="77777777" w:rsidR="00FA1C6B" w:rsidRPr="00FA1C6B" w:rsidRDefault="00FA1C6B" w:rsidP="00FA1C6B">
            <w:pPr>
              <w:jc w:val="center"/>
              <w:rPr>
                <w:sz w:val="22"/>
                <w:szCs w:val="22"/>
                <w:lang w:val="lt-LT" w:eastAsia="lt-LT"/>
              </w:rPr>
            </w:pPr>
            <w:r w:rsidRPr="00FA1C6B">
              <w:rPr>
                <w:sz w:val="22"/>
                <w:szCs w:val="22"/>
                <w:lang w:val="lt-LT" w:eastAsia="lt-LT"/>
              </w:rPr>
              <w:t>15.</w:t>
            </w:r>
          </w:p>
        </w:tc>
        <w:tc>
          <w:tcPr>
            <w:tcW w:w="906" w:type="dxa"/>
            <w:shd w:val="clear" w:color="auto" w:fill="auto"/>
            <w:vAlign w:val="center"/>
            <w:hideMark/>
          </w:tcPr>
          <w:p w14:paraId="18B045ED" w14:textId="19577015" w:rsidR="00FA1C6B" w:rsidRPr="00FA1C6B" w:rsidRDefault="00FA1C6B" w:rsidP="00FA1C6B">
            <w:pPr>
              <w:jc w:val="center"/>
              <w:rPr>
                <w:sz w:val="22"/>
                <w:szCs w:val="22"/>
                <w:lang w:val="lt-LT" w:eastAsia="lt-LT"/>
              </w:rPr>
            </w:pPr>
            <w:r w:rsidRPr="00FA1C6B">
              <w:rPr>
                <w:sz w:val="22"/>
                <w:szCs w:val="22"/>
                <w:lang w:val="lt-LT" w:eastAsia="lt-LT"/>
              </w:rPr>
              <w:t>Ren</w:t>
            </w:r>
            <w:r w:rsidR="00097578" w:rsidRPr="00D63296">
              <w:rPr>
                <w:sz w:val="22"/>
                <w:szCs w:val="22"/>
                <w:lang w:val="lt-LT" w:eastAsia="lt-LT"/>
              </w:rPr>
              <w:t>t</w:t>
            </w:r>
            <w:r w:rsidRPr="00FA1C6B">
              <w:rPr>
                <w:sz w:val="22"/>
                <w:szCs w:val="22"/>
                <w:lang w:val="lt-LT" w:eastAsia="lt-LT"/>
              </w:rPr>
              <w:t>geno aparatas, stacionarus RAD -Speed, Modelis MF</w:t>
            </w:r>
          </w:p>
        </w:tc>
        <w:tc>
          <w:tcPr>
            <w:tcW w:w="2485" w:type="dxa"/>
            <w:shd w:val="clear" w:color="auto" w:fill="auto"/>
            <w:vAlign w:val="center"/>
            <w:hideMark/>
          </w:tcPr>
          <w:p w14:paraId="3D774B59" w14:textId="77777777" w:rsidR="00FA1C6B" w:rsidRPr="00FA1C6B" w:rsidRDefault="00FA1C6B" w:rsidP="00FA1C6B">
            <w:pPr>
              <w:jc w:val="center"/>
              <w:rPr>
                <w:sz w:val="22"/>
                <w:szCs w:val="22"/>
                <w:lang w:val="lt-LT" w:eastAsia="lt-LT"/>
              </w:rPr>
            </w:pPr>
            <w:r w:rsidRPr="00FA1C6B">
              <w:rPr>
                <w:sz w:val="22"/>
                <w:szCs w:val="22"/>
                <w:lang w:val="lt-LT" w:eastAsia="lt-LT"/>
              </w:rPr>
              <w:t>0362R78010</w:t>
            </w:r>
          </w:p>
        </w:tc>
        <w:tc>
          <w:tcPr>
            <w:tcW w:w="963" w:type="dxa"/>
            <w:shd w:val="clear" w:color="auto" w:fill="auto"/>
            <w:vAlign w:val="center"/>
            <w:hideMark/>
          </w:tcPr>
          <w:p w14:paraId="24925C4B" w14:textId="77777777" w:rsidR="00FA1C6B" w:rsidRPr="00FA1C6B" w:rsidRDefault="00FA1C6B" w:rsidP="00FA1C6B">
            <w:pPr>
              <w:jc w:val="center"/>
              <w:rPr>
                <w:sz w:val="22"/>
                <w:szCs w:val="22"/>
                <w:lang w:val="lt-LT" w:eastAsia="lt-LT"/>
              </w:rPr>
            </w:pPr>
            <w:r w:rsidRPr="00FA1C6B">
              <w:rPr>
                <w:sz w:val="22"/>
                <w:szCs w:val="22"/>
                <w:lang w:val="lt-LT" w:eastAsia="lt-LT"/>
              </w:rPr>
              <w:t>2011.10.11</w:t>
            </w:r>
          </w:p>
        </w:tc>
        <w:tc>
          <w:tcPr>
            <w:tcW w:w="1083" w:type="dxa"/>
            <w:shd w:val="clear" w:color="auto" w:fill="auto"/>
            <w:vAlign w:val="center"/>
            <w:hideMark/>
          </w:tcPr>
          <w:p w14:paraId="1DEB5D40" w14:textId="77777777" w:rsidR="00FA1C6B" w:rsidRPr="00FA1C6B" w:rsidRDefault="00FA1C6B" w:rsidP="00FA1C6B">
            <w:pPr>
              <w:jc w:val="center"/>
              <w:rPr>
                <w:sz w:val="22"/>
                <w:szCs w:val="22"/>
                <w:lang w:val="lt-LT" w:eastAsia="lt-LT"/>
              </w:rPr>
            </w:pPr>
            <w:r w:rsidRPr="00FA1C6B">
              <w:rPr>
                <w:sz w:val="22"/>
                <w:szCs w:val="22"/>
                <w:lang w:val="lt-LT" w:eastAsia="lt-LT"/>
              </w:rPr>
              <w:t>T12036</w:t>
            </w:r>
          </w:p>
        </w:tc>
        <w:tc>
          <w:tcPr>
            <w:tcW w:w="1323" w:type="dxa"/>
            <w:shd w:val="clear" w:color="auto" w:fill="auto"/>
            <w:vAlign w:val="center"/>
            <w:hideMark/>
          </w:tcPr>
          <w:p w14:paraId="696515F9" w14:textId="77777777" w:rsidR="00FA1C6B" w:rsidRPr="00FA1C6B" w:rsidRDefault="00FA1C6B" w:rsidP="00FA1C6B">
            <w:pPr>
              <w:jc w:val="center"/>
              <w:rPr>
                <w:sz w:val="22"/>
                <w:szCs w:val="22"/>
                <w:lang w:val="lt-LT" w:eastAsia="lt-LT"/>
              </w:rPr>
            </w:pPr>
            <w:proofErr w:type="spellStart"/>
            <w:r w:rsidRPr="00FA1C6B">
              <w:rPr>
                <w:sz w:val="22"/>
                <w:szCs w:val="22"/>
                <w:lang w:val="lt-LT" w:eastAsia="lt-LT"/>
              </w:rPr>
              <w:t>Shimadzu</w:t>
            </w:r>
            <w:proofErr w:type="spellEnd"/>
            <w:r w:rsidRPr="00FA1C6B">
              <w:rPr>
                <w:sz w:val="22"/>
                <w:szCs w:val="22"/>
                <w:lang w:val="lt-LT" w:eastAsia="lt-LT"/>
              </w:rPr>
              <w:t xml:space="preserve"> </w:t>
            </w:r>
            <w:proofErr w:type="spellStart"/>
            <w:r w:rsidRPr="00FA1C6B">
              <w:rPr>
                <w:sz w:val="22"/>
                <w:szCs w:val="22"/>
                <w:lang w:val="lt-LT" w:eastAsia="lt-LT"/>
              </w:rPr>
              <w:t>Corparation</w:t>
            </w:r>
            <w:proofErr w:type="spellEnd"/>
            <w:r w:rsidRPr="00FA1C6B">
              <w:rPr>
                <w:sz w:val="22"/>
                <w:szCs w:val="22"/>
                <w:lang w:val="lt-LT" w:eastAsia="lt-LT"/>
              </w:rPr>
              <w:t xml:space="preserve"> Japonija</w:t>
            </w:r>
          </w:p>
        </w:tc>
        <w:tc>
          <w:tcPr>
            <w:tcW w:w="1258" w:type="dxa"/>
            <w:shd w:val="clear" w:color="auto" w:fill="auto"/>
            <w:vAlign w:val="center"/>
            <w:hideMark/>
          </w:tcPr>
          <w:p w14:paraId="6608D45C"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auto" w:fill="auto"/>
            <w:vAlign w:val="center"/>
            <w:hideMark/>
          </w:tcPr>
          <w:p w14:paraId="7BC7C4A1" w14:textId="77777777" w:rsidR="00FA1C6B" w:rsidRPr="00FA1C6B" w:rsidRDefault="00FA1C6B" w:rsidP="00FA1C6B">
            <w:pPr>
              <w:jc w:val="center"/>
              <w:rPr>
                <w:sz w:val="22"/>
                <w:szCs w:val="22"/>
                <w:lang w:val="lt-LT" w:eastAsia="lt-LT"/>
              </w:rPr>
            </w:pPr>
            <w:r w:rsidRPr="00FA1C6B">
              <w:rPr>
                <w:sz w:val="22"/>
                <w:szCs w:val="22"/>
                <w:lang w:val="lt-LT" w:eastAsia="lt-LT"/>
              </w:rPr>
              <w:t>Palanga</w:t>
            </w:r>
          </w:p>
        </w:tc>
        <w:tc>
          <w:tcPr>
            <w:tcW w:w="779" w:type="dxa"/>
            <w:shd w:val="clear" w:color="auto" w:fill="auto"/>
            <w:vAlign w:val="center"/>
            <w:hideMark/>
          </w:tcPr>
          <w:p w14:paraId="39CF5451"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auto" w:fill="auto"/>
            <w:vAlign w:val="center"/>
          </w:tcPr>
          <w:p w14:paraId="61E27CC4" w14:textId="38881195" w:rsidR="00FA1C6B" w:rsidRPr="00FA1C6B" w:rsidRDefault="00FA1C6B" w:rsidP="00FA1C6B">
            <w:pPr>
              <w:jc w:val="center"/>
              <w:rPr>
                <w:sz w:val="22"/>
                <w:szCs w:val="22"/>
                <w:lang w:val="lt-LT" w:eastAsia="lt-LT"/>
              </w:rPr>
            </w:pPr>
          </w:p>
        </w:tc>
        <w:tc>
          <w:tcPr>
            <w:tcW w:w="1111" w:type="dxa"/>
            <w:shd w:val="clear" w:color="auto" w:fill="auto"/>
            <w:vAlign w:val="center"/>
          </w:tcPr>
          <w:p w14:paraId="48D96722" w14:textId="701D8BC6"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57566DD3" w14:textId="2884221D" w:rsidR="00FA1C6B" w:rsidRPr="00FA1C6B" w:rsidRDefault="00FA1C6B" w:rsidP="00FA1C6B">
            <w:pPr>
              <w:jc w:val="center"/>
              <w:rPr>
                <w:sz w:val="22"/>
                <w:szCs w:val="22"/>
                <w:lang w:val="lt-LT" w:eastAsia="lt-LT"/>
              </w:rPr>
            </w:pPr>
          </w:p>
        </w:tc>
      </w:tr>
      <w:tr w:rsidR="00FA1C6B" w:rsidRPr="00FA1C6B" w14:paraId="7B3BE291" w14:textId="77777777" w:rsidTr="00B86283">
        <w:trPr>
          <w:trHeight w:val="300"/>
        </w:trPr>
        <w:tc>
          <w:tcPr>
            <w:tcW w:w="13619" w:type="dxa"/>
            <w:gridSpan w:val="12"/>
            <w:shd w:val="clear" w:color="auto" w:fill="auto"/>
            <w:noWrap/>
            <w:vAlign w:val="center"/>
            <w:hideMark/>
          </w:tcPr>
          <w:p w14:paraId="490FB913" w14:textId="576D2957" w:rsidR="00FA1C6B" w:rsidRPr="00FA1C6B" w:rsidRDefault="00FA1C6B" w:rsidP="00FA1C6B">
            <w:pPr>
              <w:rPr>
                <w:b/>
                <w:bCs/>
                <w:sz w:val="22"/>
                <w:szCs w:val="22"/>
                <w:lang w:val="lt-LT" w:eastAsia="lt-LT"/>
              </w:rPr>
            </w:pPr>
            <w:r w:rsidRPr="00FA1C6B">
              <w:rPr>
                <w:b/>
                <w:bCs/>
                <w:sz w:val="22"/>
                <w:szCs w:val="22"/>
                <w:lang w:val="lt-LT" w:eastAsia="lt-LT"/>
              </w:rPr>
              <w:t xml:space="preserve">       </w:t>
            </w:r>
            <w:r w:rsidR="00D63296">
              <w:rPr>
                <w:b/>
                <w:bCs/>
                <w:sz w:val="22"/>
                <w:szCs w:val="22"/>
                <w:lang w:val="lt-LT" w:eastAsia="lt-LT"/>
              </w:rPr>
              <w:t xml:space="preserve">Paslaugų atlikimo vieta </w:t>
            </w:r>
            <w:r w:rsidRPr="00FA1C6B">
              <w:rPr>
                <w:b/>
                <w:bCs/>
                <w:sz w:val="22"/>
                <w:szCs w:val="22"/>
                <w:lang w:val="lt-LT" w:eastAsia="lt-LT"/>
              </w:rPr>
              <w:t xml:space="preserve">Psichiatrijos klinika, Aušros g. 27, Švėkšna, Šilutės raj. </w:t>
            </w:r>
          </w:p>
        </w:tc>
      </w:tr>
      <w:tr w:rsidR="00FA1C6B" w:rsidRPr="00D63296" w14:paraId="7B82A400" w14:textId="77777777" w:rsidTr="00B86283">
        <w:trPr>
          <w:trHeight w:val="1530"/>
        </w:trPr>
        <w:tc>
          <w:tcPr>
            <w:tcW w:w="649" w:type="dxa"/>
            <w:shd w:val="clear" w:color="000000" w:fill="FFFFFF"/>
            <w:vAlign w:val="center"/>
            <w:hideMark/>
          </w:tcPr>
          <w:p w14:paraId="436FDE9E" w14:textId="77777777" w:rsidR="00FA1C6B" w:rsidRPr="00FA1C6B" w:rsidRDefault="00FA1C6B" w:rsidP="00FA1C6B">
            <w:pPr>
              <w:jc w:val="center"/>
              <w:rPr>
                <w:sz w:val="22"/>
                <w:szCs w:val="22"/>
                <w:lang w:val="lt-LT" w:eastAsia="lt-LT"/>
              </w:rPr>
            </w:pPr>
            <w:r w:rsidRPr="00FA1C6B">
              <w:rPr>
                <w:sz w:val="22"/>
                <w:szCs w:val="22"/>
                <w:lang w:val="lt-LT" w:eastAsia="lt-LT"/>
              </w:rPr>
              <w:t>16.</w:t>
            </w:r>
          </w:p>
        </w:tc>
        <w:tc>
          <w:tcPr>
            <w:tcW w:w="906" w:type="dxa"/>
            <w:shd w:val="clear" w:color="000000" w:fill="FFFFFF"/>
            <w:vAlign w:val="center"/>
            <w:hideMark/>
          </w:tcPr>
          <w:p w14:paraId="35BC3CAC" w14:textId="77777777" w:rsidR="00FA1C6B" w:rsidRPr="00FA1C6B" w:rsidRDefault="00FA1C6B" w:rsidP="00FA1C6B">
            <w:pPr>
              <w:jc w:val="center"/>
              <w:rPr>
                <w:sz w:val="22"/>
                <w:szCs w:val="22"/>
                <w:lang w:val="lt-LT" w:eastAsia="lt-LT"/>
              </w:rPr>
            </w:pPr>
            <w:r w:rsidRPr="00FA1C6B">
              <w:rPr>
                <w:sz w:val="22"/>
                <w:szCs w:val="22"/>
                <w:lang w:val="lt-LT" w:eastAsia="lt-LT"/>
              </w:rPr>
              <w:t xml:space="preserve">Skaitmeninis dviejų darbo vietų rentgeno aparatas POLYRAD PREMIUM </w:t>
            </w:r>
          </w:p>
        </w:tc>
        <w:tc>
          <w:tcPr>
            <w:tcW w:w="2485" w:type="dxa"/>
            <w:shd w:val="clear" w:color="000000" w:fill="FFFFFF"/>
            <w:vAlign w:val="center"/>
            <w:hideMark/>
          </w:tcPr>
          <w:p w14:paraId="11707432" w14:textId="77777777" w:rsidR="00FA1C6B" w:rsidRPr="00FA1C6B" w:rsidRDefault="00FA1C6B" w:rsidP="00FA1C6B">
            <w:pPr>
              <w:jc w:val="center"/>
              <w:rPr>
                <w:sz w:val="22"/>
                <w:szCs w:val="22"/>
                <w:lang w:val="lt-LT" w:eastAsia="lt-LT"/>
              </w:rPr>
            </w:pPr>
            <w:r w:rsidRPr="00FA1C6B">
              <w:rPr>
                <w:sz w:val="22"/>
                <w:szCs w:val="22"/>
                <w:lang w:val="lt-LT" w:eastAsia="lt-LT"/>
              </w:rPr>
              <w:t>G-39143;  2011</w:t>
            </w:r>
          </w:p>
        </w:tc>
        <w:tc>
          <w:tcPr>
            <w:tcW w:w="963" w:type="dxa"/>
            <w:shd w:val="clear" w:color="000000" w:fill="FFFFFF"/>
            <w:vAlign w:val="center"/>
            <w:hideMark/>
          </w:tcPr>
          <w:p w14:paraId="2226503F" w14:textId="77777777" w:rsidR="00FA1C6B" w:rsidRPr="00FA1C6B" w:rsidRDefault="00FA1C6B" w:rsidP="00FA1C6B">
            <w:pPr>
              <w:jc w:val="center"/>
              <w:rPr>
                <w:sz w:val="22"/>
                <w:szCs w:val="22"/>
                <w:lang w:val="lt-LT" w:eastAsia="lt-LT"/>
              </w:rPr>
            </w:pPr>
            <w:r w:rsidRPr="00FA1C6B">
              <w:rPr>
                <w:sz w:val="22"/>
                <w:szCs w:val="22"/>
                <w:lang w:val="lt-LT" w:eastAsia="lt-LT"/>
              </w:rPr>
              <w:t>2011 12 21</w:t>
            </w:r>
          </w:p>
        </w:tc>
        <w:tc>
          <w:tcPr>
            <w:tcW w:w="1083" w:type="dxa"/>
            <w:shd w:val="clear" w:color="000000" w:fill="FFFFFF"/>
            <w:vAlign w:val="center"/>
            <w:hideMark/>
          </w:tcPr>
          <w:p w14:paraId="32E14F90" w14:textId="77777777" w:rsidR="00FA1C6B" w:rsidRPr="00FA1C6B" w:rsidRDefault="00FA1C6B" w:rsidP="00FA1C6B">
            <w:pPr>
              <w:jc w:val="center"/>
              <w:rPr>
                <w:sz w:val="22"/>
                <w:szCs w:val="22"/>
                <w:lang w:val="lt-LT" w:eastAsia="lt-LT"/>
              </w:rPr>
            </w:pPr>
            <w:r w:rsidRPr="00FA1C6B">
              <w:rPr>
                <w:sz w:val="22"/>
                <w:szCs w:val="22"/>
                <w:lang w:val="lt-LT" w:eastAsia="lt-LT"/>
              </w:rPr>
              <w:t>12022</w:t>
            </w:r>
          </w:p>
        </w:tc>
        <w:tc>
          <w:tcPr>
            <w:tcW w:w="1323" w:type="dxa"/>
            <w:shd w:val="clear" w:color="000000" w:fill="FFFFFF"/>
            <w:vAlign w:val="center"/>
            <w:hideMark/>
          </w:tcPr>
          <w:p w14:paraId="08B61684" w14:textId="77777777" w:rsidR="00FA1C6B" w:rsidRPr="00FA1C6B" w:rsidRDefault="00FA1C6B" w:rsidP="00FA1C6B">
            <w:pPr>
              <w:jc w:val="center"/>
              <w:rPr>
                <w:sz w:val="22"/>
                <w:szCs w:val="22"/>
                <w:lang w:val="lt-LT" w:eastAsia="lt-LT"/>
              </w:rPr>
            </w:pPr>
            <w:r w:rsidRPr="00FA1C6B">
              <w:rPr>
                <w:sz w:val="22"/>
                <w:szCs w:val="22"/>
                <w:lang w:val="lt-LT" w:eastAsia="lt-LT"/>
              </w:rPr>
              <w:t>SEDEGAL</w:t>
            </w:r>
            <w:r w:rsidRPr="00FA1C6B">
              <w:rPr>
                <w:sz w:val="22"/>
                <w:szCs w:val="22"/>
                <w:lang w:val="lt-LT" w:eastAsia="lt-LT"/>
              </w:rPr>
              <w:br/>
              <w:t>Radiologija,</w:t>
            </w:r>
            <w:r w:rsidRPr="00FA1C6B">
              <w:rPr>
                <w:sz w:val="22"/>
                <w:szCs w:val="22"/>
                <w:lang w:val="lt-LT" w:eastAsia="lt-LT"/>
              </w:rPr>
              <w:br/>
              <w:t>Ispanija,</w:t>
            </w:r>
            <w:r w:rsidRPr="00FA1C6B">
              <w:rPr>
                <w:sz w:val="22"/>
                <w:szCs w:val="22"/>
                <w:lang w:val="lt-LT" w:eastAsia="lt-LT"/>
              </w:rPr>
              <w:br/>
              <w:t>ES</w:t>
            </w:r>
          </w:p>
        </w:tc>
        <w:tc>
          <w:tcPr>
            <w:tcW w:w="1258" w:type="dxa"/>
            <w:shd w:val="clear" w:color="000000" w:fill="FFFFFF"/>
            <w:vAlign w:val="center"/>
            <w:hideMark/>
          </w:tcPr>
          <w:p w14:paraId="4C8A7934" w14:textId="77777777" w:rsidR="00FA1C6B" w:rsidRPr="00FA1C6B" w:rsidRDefault="00FA1C6B" w:rsidP="00FA1C6B">
            <w:pPr>
              <w:jc w:val="center"/>
              <w:rPr>
                <w:sz w:val="22"/>
                <w:szCs w:val="22"/>
                <w:lang w:val="lt-LT" w:eastAsia="lt-LT"/>
              </w:rPr>
            </w:pPr>
            <w:r w:rsidRPr="00FA1C6B">
              <w:rPr>
                <w:sz w:val="22"/>
                <w:szCs w:val="22"/>
                <w:lang w:val="lt-LT" w:eastAsia="lt-LT"/>
              </w:rPr>
              <w:t>Vienas kartas per du metus</w:t>
            </w:r>
          </w:p>
        </w:tc>
        <w:tc>
          <w:tcPr>
            <w:tcW w:w="1249" w:type="dxa"/>
            <w:shd w:val="clear" w:color="000000" w:fill="FFFFFF"/>
            <w:vAlign w:val="center"/>
            <w:hideMark/>
          </w:tcPr>
          <w:p w14:paraId="7758A305" w14:textId="77777777" w:rsidR="00FA1C6B" w:rsidRPr="00FA1C6B" w:rsidRDefault="00FA1C6B" w:rsidP="00FA1C6B">
            <w:pPr>
              <w:jc w:val="center"/>
              <w:rPr>
                <w:sz w:val="22"/>
                <w:szCs w:val="22"/>
                <w:lang w:val="lt-LT" w:eastAsia="lt-LT"/>
              </w:rPr>
            </w:pPr>
            <w:r w:rsidRPr="00FA1C6B">
              <w:rPr>
                <w:sz w:val="22"/>
                <w:szCs w:val="22"/>
                <w:lang w:val="lt-LT" w:eastAsia="lt-LT"/>
              </w:rPr>
              <w:t>Švėkšna</w:t>
            </w:r>
          </w:p>
        </w:tc>
        <w:tc>
          <w:tcPr>
            <w:tcW w:w="779" w:type="dxa"/>
            <w:shd w:val="clear" w:color="000000" w:fill="FFFFFF"/>
            <w:vAlign w:val="center"/>
            <w:hideMark/>
          </w:tcPr>
          <w:p w14:paraId="1E72DC92" w14:textId="77777777" w:rsidR="00FA1C6B" w:rsidRPr="00FA1C6B" w:rsidRDefault="00FA1C6B" w:rsidP="00FA1C6B">
            <w:pPr>
              <w:jc w:val="center"/>
              <w:rPr>
                <w:sz w:val="22"/>
                <w:szCs w:val="22"/>
                <w:lang w:val="lt-LT" w:eastAsia="lt-LT"/>
              </w:rPr>
            </w:pPr>
            <w:r w:rsidRPr="00FA1C6B">
              <w:rPr>
                <w:sz w:val="22"/>
                <w:szCs w:val="22"/>
                <w:lang w:val="lt-LT" w:eastAsia="lt-LT"/>
              </w:rPr>
              <w:t>2</w:t>
            </w:r>
          </w:p>
        </w:tc>
        <w:tc>
          <w:tcPr>
            <w:tcW w:w="696" w:type="dxa"/>
            <w:shd w:val="clear" w:color="000000" w:fill="FFFFFF"/>
            <w:vAlign w:val="center"/>
          </w:tcPr>
          <w:p w14:paraId="37849A4A" w14:textId="6F74A1E6" w:rsidR="00FA1C6B" w:rsidRPr="00FA1C6B" w:rsidRDefault="00FA1C6B" w:rsidP="00FA1C6B">
            <w:pPr>
              <w:jc w:val="center"/>
              <w:rPr>
                <w:sz w:val="22"/>
                <w:szCs w:val="22"/>
                <w:lang w:val="lt-LT" w:eastAsia="lt-LT"/>
              </w:rPr>
            </w:pPr>
          </w:p>
        </w:tc>
        <w:tc>
          <w:tcPr>
            <w:tcW w:w="1111" w:type="dxa"/>
            <w:shd w:val="clear" w:color="000000" w:fill="FFFFFF"/>
            <w:vAlign w:val="center"/>
          </w:tcPr>
          <w:p w14:paraId="751FED22" w14:textId="352F3798" w:rsidR="00FA1C6B" w:rsidRPr="00FA1C6B" w:rsidRDefault="00FA1C6B" w:rsidP="00FA1C6B">
            <w:pPr>
              <w:jc w:val="center"/>
              <w:rPr>
                <w:sz w:val="22"/>
                <w:szCs w:val="22"/>
                <w:lang w:val="lt-LT" w:eastAsia="lt-LT"/>
              </w:rPr>
            </w:pPr>
          </w:p>
        </w:tc>
        <w:tc>
          <w:tcPr>
            <w:tcW w:w="1111" w:type="dxa"/>
            <w:shd w:val="clear" w:color="000000" w:fill="FFFFFF"/>
            <w:noWrap/>
            <w:vAlign w:val="center"/>
          </w:tcPr>
          <w:p w14:paraId="64D932E7" w14:textId="57175546" w:rsidR="00FA1C6B" w:rsidRPr="00FA1C6B" w:rsidRDefault="00FA1C6B" w:rsidP="00FA1C6B">
            <w:pPr>
              <w:jc w:val="center"/>
              <w:rPr>
                <w:sz w:val="22"/>
                <w:szCs w:val="22"/>
                <w:lang w:val="lt-LT" w:eastAsia="lt-LT"/>
              </w:rPr>
            </w:pPr>
          </w:p>
        </w:tc>
      </w:tr>
    </w:tbl>
    <w:p w14:paraId="0616F6C7" w14:textId="77777777" w:rsidR="003840B6" w:rsidRPr="00D63296" w:rsidRDefault="003840B6">
      <w:pPr>
        <w:rPr>
          <w:sz w:val="22"/>
          <w:szCs w:val="22"/>
        </w:rPr>
      </w:pPr>
    </w:p>
    <w:tbl>
      <w:tblPr>
        <w:tblW w:w="14003" w:type="dxa"/>
        <w:tblLook w:val="04A0" w:firstRow="1" w:lastRow="0" w:firstColumn="1" w:lastColumn="0" w:noHBand="0" w:noVBand="1"/>
      </w:tblPr>
      <w:tblGrid>
        <w:gridCol w:w="14003"/>
      </w:tblGrid>
      <w:tr w:rsidR="00FA1C6B" w:rsidRPr="0037412E" w14:paraId="716CAE3A" w14:textId="77777777" w:rsidTr="003D40B9">
        <w:trPr>
          <w:trHeight w:val="2085"/>
        </w:trPr>
        <w:tc>
          <w:tcPr>
            <w:tcW w:w="14003" w:type="dxa"/>
            <w:tcBorders>
              <w:top w:val="nil"/>
              <w:left w:val="nil"/>
              <w:bottom w:val="nil"/>
              <w:right w:val="nil"/>
            </w:tcBorders>
            <w:shd w:val="clear" w:color="auto" w:fill="auto"/>
            <w:vAlign w:val="center"/>
            <w:hideMark/>
          </w:tcPr>
          <w:p w14:paraId="031901F4" w14:textId="551A8E45" w:rsidR="00FA1C6B" w:rsidRPr="00FA1C6B" w:rsidRDefault="00FA1C6B" w:rsidP="00097578">
            <w:pPr>
              <w:jc w:val="both"/>
              <w:rPr>
                <w:sz w:val="22"/>
                <w:szCs w:val="22"/>
                <w:lang w:val="lt-LT" w:eastAsia="lt-LT"/>
              </w:rPr>
            </w:pPr>
            <w:r w:rsidRPr="00FA1C6B">
              <w:rPr>
                <w:sz w:val="22"/>
                <w:szCs w:val="22"/>
                <w:lang w:val="lt-LT" w:eastAsia="lt-LT"/>
              </w:rPr>
              <w:t>1.1. Paslaugos teikiam</w:t>
            </w:r>
            <w:r w:rsidR="00D63296" w:rsidRPr="00D63296">
              <w:rPr>
                <w:sz w:val="22"/>
                <w:szCs w:val="22"/>
                <w:lang w:val="lt-LT" w:eastAsia="lt-LT"/>
              </w:rPr>
              <w:t>o</w:t>
            </w:r>
            <w:r w:rsidRPr="00FA1C6B">
              <w:rPr>
                <w:sz w:val="22"/>
                <w:szCs w:val="22"/>
                <w:lang w:val="lt-LT" w:eastAsia="lt-LT"/>
              </w:rPr>
              <w:t xml:space="preserve">s </w:t>
            </w:r>
            <w:r w:rsidRPr="00FA1C6B">
              <w:rPr>
                <w:b/>
                <w:bCs/>
                <w:sz w:val="22"/>
                <w:szCs w:val="22"/>
                <w:lang w:val="lt-LT" w:eastAsia="lt-LT"/>
              </w:rPr>
              <w:t>Užsakovo</w:t>
            </w:r>
            <w:r w:rsidRPr="00FA1C6B">
              <w:rPr>
                <w:sz w:val="22"/>
                <w:szCs w:val="22"/>
                <w:lang w:val="lt-LT" w:eastAsia="lt-LT"/>
              </w:rPr>
              <w:t xml:space="preserve"> buveinėje, adresu Liepojos</w:t>
            </w:r>
            <w:r w:rsidRPr="00D63296">
              <w:rPr>
                <w:sz w:val="22"/>
                <w:szCs w:val="22"/>
                <w:lang w:val="lt-LT" w:eastAsia="lt-LT"/>
              </w:rPr>
              <w:t xml:space="preserve"> </w:t>
            </w:r>
            <w:r w:rsidRPr="00FA1C6B">
              <w:rPr>
                <w:sz w:val="22"/>
                <w:szCs w:val="22"/>
                <w:lang w:val="lt-LT" w:eastAsia="lt-LT"/>
              </w:rPr>
              <w:t xml:space="preserve">g. 45, Klaipėda (1-16 pirkimo dalys), Psichiatrijos klinika, Aušros g. 27, Švėkšna, Šilutės raj. (16 pirkimo dalis), Palangoje, Klaipėdos pl. 76, Palanga (15 pirkimo dalis), arba jei tai būtina, kitoje vietoje. Paslaugos pradedamos teikti ne vėliau, kaip per 7 (septynias) darbo dienas nuo </w:t>
            </w:r>
            <w:r w:rsidRPr="00FA1C6B">
              <w:rPr>
                <w:b/>
                <w:bCs/>
                <w:sz w:val="22"/>
                <w:szCs w:val="22"/>
                <w:lang w:val="lt-LT" w:eastAsia="lt-LT"/>
              </w:rPr>
              <w:t xml:space="preserve">Užsakovo </w:t>
            </w:r>
            <w:r w:rsidRPr="00FA1C6B">
              <w:rPr>
                <w:sz w:val="22"/>
                <w:szCs w:val="22"/>
                <w:lang w:val="lt-LT" w:eastAsia="lt-LT"/>
              </w:rPr>
              <w:t xml:space="preserve">(ar jo atstovo) užsakymo, perduoto </w:t>
            </w:r>
            <w:r w:rsidRPr="00FA1C6B">
              <w:rPr>
                <w:b/>
                <w:bCs/>
                <w:sz w:val="22"/>
                <w:szCs w:val="22"/>
                <w:lang w:val="lt-LT" w:eastAsia="lt-LT"/>
              </w:rPr>
              <w:t xml:space="preserve">Tiekėjui </w:t>
            </w:r>
            <w:r w:rsidRPr="00FA1C6B">
              <w:rPr>
                <w:sz w:val="22"/>
                <w:szCs w:val="22"/>
                <w:lang w:val="lt-LT" w:eastAsia="lt-LT"/>
              </w:rPr>
              <w:t>telefonu arba išsiųsto faksu, reikalingai paslaugai atlikti, gavimo. Jei dėl kokių nors priežasčių nėra sąlygų atlikti medicinos prietaisui TBT laiku</w:t>
            </w:r>
            <w:r w:rsidRPr="00FA1C6B">
              <w:rPr>
                <w:b/>
                <w:bCs/>
                <w:sz w:val="22"/>
                <w:szCs w:val="22"/>
                <w:lang w:val="lt-LT" w:eastAsia="lt-LT"/>
              </w:rPr>
              <w:t>, Tiekėjas</w:t>
            </w:r>
            <w:r w:rsidRPr="00FA1C6B">
              <w:rPr>
                <w:sz w:val="22"/>
                <w:szCs w:val="22"/>
                <w:lang w:val="lt-LT" w:eastAsia="lt-LT"/>
              </w:rPr>
              <w:t xml:space="preserve"> informuoja </w:t>
            </w:r>
            <w:r w:rsidRPr="00FA1C6B">
              <w:rPr>
                <w:b/>
                <w:bCs/>
                <w:sz w:val="22"/>
                <w:szCs w:val="22"/>
                <w:lang w:val="lt-LT" w:eastAsia="lt-LT"/>
              </w:rPr>
              <w:t xml:space="preserve">Užsakovą </w:t>
            </w:r>
            <w:r w:rsidRPr="00FA1C6B">
              <w:rPr>
                <w:sz w:val="22"/>
                <w:szCs w:val="22"/>
                <w:lang w:val="lt-LT" w:eastAsia="lt-LT"/>
              </w:rPr>
              <w:t>apie atvykimo laiką.</w:t>
            </w:r>
          </w:p>
        </w:tc>
      </w:tr>
      <w:tr w:rsidR="00FA1C6B" w:rsidRPr="0037412E" w14:paraId="4496AD4C" w14:textId="77777777" w:rsidTr="003D40B9">
        <w:trPr>
          <w:trHeight w:val="645"/>
        </w:trPr>
        <w:tc>
          <w:tcPr>
            <w:tcW w:w="14003" w:type="dxa"/>
            <w:tcBorders>
              <w:top w:val="nil"/>
              <w:left w:val="nil"/>
              <w:bottom w:val="nil"/>
              <w:right w:val="nil"/>
            </w:tcBorders>
            <w:shd w:val="clear" w:color="auto" w:fill="auto"/>
            <w:vAlign w:val="center"/>
            <w:hideMark/>
          </w:tcPr>
          <w:p w14:paraId="7164D6F0" w14:textId="77777777" w:rsidR="00FA1C6B" w:rsidRPr="00FA1C6B" w:rsidRDefault="00FA1C6B" w:rsidP="00097578">
            <w:pPr>
              <w:jc w:val="both"/>
              <w:rPr>
                <w:color w:val="000000"/>
                <w:sz w:val="22"/>
                <w:szCs w:val="22"/>
                <w:lang w:val="lt-LT" w:eastAsia="lt-LT"/>
              </w:rPr>
            </w:pPr>
            <w:r w:rsidRPr="00FA1C6B">
              <w:rPr>
                <w:color w:val="000000"/>
                <w:sz w:val="22"/>
                <w:szCs w:val="22"/>
                <w:lang w:val="lt-LT" w:eastAsia="lt-LT"/>
              </w:rPr>
              <w:t>1.2. Tiekėjas privalo patikrinti visas su sauga susijusias funkcijas (tarp jų ir matavimo), išskyrus tas, kurių tikrinimą reglamentuoja radiacinės saugos higienos normos;</w:t>
            </w:r>
          </w:p>
        </w:tc>
      </w:tr>
      <w:tr w:rsidR="00FA1C6B" w:rsidRPr="0037412E" w14:paraId="384B15B1" w14:textId="77777777" w:rsidTr="003D40B9">
        <w:trPr>
          <w:trHeight w:val="690"/>
        </w:trPr>
        <w:tc>
          <w:tcPr>
            <w:tcW w:w="14003" w:type="dxa"/>
            <w:tcBorders>
              <w:top w:val="nil"/>
              <w:left w:val="nil"/>
              <w:bottom w:val="nil"/>
              <w:right w:val="nil"/>
            </w:tcBorders>
            <w:shd w:val="clear" w:color="auto" w:fill="auto"/>
            <w:vAlign w:val="center"/>
            <w:hideMark/>
          </w:tcPr>
          <w:p w14:paraId="26557A8C" w14:textId="613B2860" w:rsidR="00FA1C6B" w:rsidRPr="00FA1C6B" w:rsidRDefault="00FA1C6B" w:rsidP="00097578">
            <w:pPr>
              <w:jc w:val="both"/>
              <w:rPr>
                <w:color w:val="000000"/>
                <w:sz w:val="22"/>
                <w:szCs w:val="22"/>
                <w:lang w:val="lt-LT" w:eastAsia="lt-LT"/>
              </w:rPr>
            </w:pPr>
            <w:r w:rsidRPr="00FA1C6B">
              <w:rPr>
                <w:color w:val="000000"/>
                <w:sz w:val="22"/>
                <w:szCs w:val="22"/>
                <w:lang w:val="lt-LT" w:eastAsia="lt-LT"/>
              </w:rPr>
              <w:t>1.</w:t>
            </w:r>
            <w:r w:rsidR="003D40B9">
              <w:rPr>
                <w:color w:val="000000"/>
                <w:sz w:val="22"/>
                <w:szCs w:val="22"/>
                <w:lang w:val="lt-LT" w:eastAsia="lt-LT"/>
              </w:rPr>
              <w:t>3</w:t>
            </w:r>
            <w:r w:rsidRPr="00FA1C6B">
              <w:rPr>
                <w:color w:val="000000"/>
                <w:sz w:val="22"/>
                <w:szCs w:val="22"/>
                <w:lang w:val="lt-LT" w:eastAsia="lt-LT"/>
              </w:rPr>
              <w:t>. Patikrinus medicinos prietaisus, ne vėliau kaip per 10 dienų išrašyti ir pateikti užsakovui nustatytos formos protokolą ir apie techninės būklės tikrinimo rezultatus įrašyti medicinos prietaisų pase.</w:t>
            </w:r>
          </w:p>
        </w:tc>
      </w:tr>
      <w:tr w:rsidR="00FA1C6B" w:rsidRPr="0037412E" w14:paraId="1A85313D" w14:textId="77777777" w:rsidTr="003D40B9">
        <w:trPr>
          <w:trHeight w:val="660"/>
        </w:trPr>
        <w:tc>
          <w:tcPr>
            <w:tcW w:w="14003" w:type="dxa"/>
            <w:tcBorders>
              <w:top w:val="nil"/>
              <w:left w:val="nil"/>
              <w:bottom w:val="nil"/>
              <w:right w:val="nil"/>
            </w:tcBorders>
            <w:shd w:val="clear" w:color="auto" w:fill="auto"/>
            <w:vAlign w:val="center"/>
            <w:hideMark/>
          </w:tcPr>
          <w:p w14:paraId="338BF00F" w14:textId="5E818906" w:rsidR="00FA1C6B" w:rsidRPr="00FA1C6B" w:rsidRDefault="00FA1C6B" w:rsidP="00097578">
            <w:pPr>
              <w:jc w:val="both"/>
              <w:rPr>
                <w:color w:val="000000"/>
                <w:sz w:val="22"/>
                <w:szCs w:val="22"/>
                <w:lang w:val="lt-LT" w:eastAsia="lt-LT"/>
              </w:rPr>
            </w:pPr>
            <w:r w:rsidRPr="00FA1C6B">
              <w:rPr>
                <w:color w:val="000000"/>
                <w:sz w:val="22"/>
                <w:szCs w:val="22"/>
                <w:lang w:val="lt-LT" w:eastAsia="lt-LT"/>
              </w:rPr>
              <w:t>1.</w:t>
            </w:r>
            <w:r w:rsidR="003D40B9">
              <w:rPr>
                <w:color w:val="000000"/>
                <w:sz w:val="22"/>
                <w:szCs w:val="22"/>
                <w:lang w:val="lt-LT" w:eastAsia="lt-LT"/>
              </w:rPr>
              <w:t>4</w:t>
            </w:r>
            <w:r w:rsidRPr="00FA1C6B">
              <w:rPr>
                <w:color w:val="000000"/>
                <w:sz w:val="22"/>
                <w:szCs w:val="22"/>
                <w:lang w:val="lt-LT" w:eastAsia="lt-LT"/>
              </w:rPr>
              <w:t xml:space="preserve">. </w:t>
            </w:r>
            <w:r w:rsidRPr="00FA1C6B">
              <w:rPr>
                <w:b/>
                <w:bCs/>
                <w:color w:val="000000"/>
                <w:sz w:val="22"/>
                <w:szCs w:val="22"/>
                <w:lang w:val="lt-LT" w:eastAsia="lt-LT"/>
              </w:rPr>
              <w:t xml:space="preserve">Tiekėjas TBT </w:t>
            </w:r>
            <w:r w:rsidRPr="00FA1C6B">
              <w:rPr>
                <w:color w:val="000000"/>
                <w:sz w:val="22"/>
                <w:szCs w:val="22"/>
                <w:lang w:val="lt-LT" w:eastAsia="lt-LT"/>
              </w:rPr>
              <w:t>atlieka 1 kartą per 2 metus periodiškumu.</w:t>
            </w:r>
          </w:p>
        </w:tc>
      </w:tr>
      <w:tr w:rsidR="00FA1C6B" w:rsidRPr="0037412E" w14:paraId="6981F312" w14:textId="77777777" w:rsidTr="003D40B9">
        <w:trPr>
          <w:trHeight w:val="765"/>
        </w:trPr>
        <w:tc>
          <w:tcPr>
            <w:tcW w:w="14003" w:type="dxa"/>
            <w:tcBorders>
              <w:top w:val="nil"/>
              <w:left w:val="nil"/>
              <w:bottom w:val="nil"/>
              <w:right w:val="nil"/>
            </w:tcBorders>
            <w:shd w:val="clear" w:color="auto" w:fill="auto"/>
            <w:vAlign w:val="center"/>
            <w:hideMark/>
          </w:tcPr>
          <w:p w14:paraId="02BEB713" w14:textId="0B28ABA8" w:rsidR="00FA1C6B" w:rsidRPr="00FA1C6B" w:rsidRDefault="00FA1C6B" w:rsidP="00097578">
            <w:pPr>
              <w:jc w:val="both"/>
              <w:rPr>
                <w:color w:val="000000"/>
                <w:sz w:val="22"/>
                <w:szCs w:val="22"/>
                <w:lang w:val="lt-LT" w:eastAsia="lt-LT"/>
              </w:rPr>
            </w:pPr>
            <w:r w:rsidRPr="00FA1C6B">
              <w:rPr>
                <w:color w:val="000000"/>
                <w:sz w:val="22"/>
                <w:szCs w:val="22"/>
                <w:lang w:val="lt-LT" w:eastAsia="lt-LT"/>
              </w:rPr>
              <w:lastRenderedPageBreak/>
              <w:t>1.</w:t>
            </w:r>
            <w:r w:rsidR="003D40B9">
              <w:rPr>
                <w:color w:val="000000"/>
                <w:sz w:val="22"/>
                <w:szCs w:val="22"/>
                <w:lang w:val="lt-LT" w:eastAsia="lt-LT"/>
              </w:rPr>
              <w:t>5</w:t>
            </w:r>
            <w:r w:rsidRPr="00FA1C6B">
              <w:rPr>
                <w:color w:val="000000"/>
                <w:sz w:val="22"/>
                <w:szCs w:val="22"/>
                <w:lang w:val="lt-LT" w:eastAsia="lt-LT"/>
              </w:rPr>
              <w:t>.</w:t>
            </w:r>
            <w:r w:rsidRPr="00FA1C6B">
              <w:rPr>
                <w:b/>
                <w:bCs/>
                <w:color w:val="000000"/>
                <w:sz w:val="22"/>
                <w:szCs w:val="22"/>
                <w:lang w:val="lt-LT" w:eastAsia="lt-LT"/>
              </w:rPr>
              <w:t xml:space="preserve">Tiekėjas </w:t>
            </w:r>
            <w:r w:rsidRPr="00FA1C6B">
              <w:rPr>
                <w:color w:val="000000"/>
                <w:sz w:val="22"/>
                <w:szCs w:val="22"/>
                <w:lang w:val="lt-LT" w:eastAsia="lt-LT"/>
              </w:rPr>
              <w:t xml:space="preserve">privalo, išrašant nustatytos formos </w:t>
            </w:r>
            <w:r w:rsidRPr="00FA1C6B">
              <w:rPr>
                <w:b/>
                <w:bCs/>
                <w:color w:val="000000"/>
                <w:sz w:val="22"/>
                <w:szCs w:val="22"/>
                <w:lang w:val="lt-LT" w:eastAsia="lt-LT"/>
              </w:rPr>
              <w:t>TBT</w:t>
            </w:r>
            <w:r w:rsidRPr="00FA1C6B">
              <w:rPr>
                <w:color w:val="000000"/>
                <w:sz w:val="22"/>
                <w:szCs w:val="22"/>
                <w:lang w:val="lt-LT" w:eastAsia="lt-LT"/>
              </w:rPr>
              <w:t xml:space="preserve"> protokolą, informuoti padalinio vadovą, jei </w:t>
            </w:r>
            <w:r w:rsidRPr="00FA1C6B">
              <w:rPr>
                <w:b/>
                <w:bCs/>
                <w:color w:val="000000"/>
                <w:sz w:val="22"/>
                <w:szCs w:val="22"/>
                <w:lang w:val="lt-LT" w:eastAsia="lt-LT"/>
              </w:rPr>
              <w:t>TBT</w:t>
            </w:r>
            <w:r w:rsidRPr="00FA1C6B">
              <w:rPr>
                <w:color w:val="000000"/>
                <w:sz w:val="22"/>
                <w:szCs w:val="22"/>
                <w:lang w:val="lt-LT" w:eastAsia="lt-LT"/>
              </w:rPr>
              <w:t xml:space="preserve"> metu nustatyta, kad medicinos prietaisas neatitinka jam keliamų techninių reikalavimų.</w:t>
            </w:r>
          </w:p>
        </w:tc>
      </w:tr>
      <w:tr w:rsidR="00FA1C6B" w:rsidRPr="0037412E" w14:paraId="5633F3AB" w14:textId="77777777" w:rsidTr="003D40B9">
        <w:trPr>
          <w:trHeight w:val="540"/>
        </w:trPr>
        <w:tc>
          <w:tcPr>
            <w:tcW w:w="14003" w:type="dxa"/>
            <w:tcBorders>
              <w:top w:val="nil"/>
              <w:left w:val="nil"/>
              <w:bottom w:val="nil"/>
              <w:right w:val="nil"/>
            </w:tcBorders>
            <w:shd w:val="clear" w:color="auto" w:fill="auto"/>
            <w:vAlign w:val="center"/>
            <w:hideMark/>
          </w:tcPr>
          <w:p w14:paraId="3956E8F6" w14:textId="77D992AB" w:rsidR="00FA1C6B" w:rsidRPr="00FA1C6B" w:rsidRDefault="00FA1C6B" w:rsidP="00097578">
            <w:pPr>
              <w:jc w:val="both"/>
              <w:rPr>
                <w:color w:val="000000"/>
                <w:sz w:val="22"/>
                <w:szCs w:val="22"/>
                <w:lang w:val="lt-LT" w:eastAsia="lt-LT"/>
              </w:rPr>
            </w:pPr>
            <w:r w:rsidRPr="00FA1C6B">
              <w:rPr>
                <w:color w:val="000000"/>
                <w:sz w:val="22"/>
                <w:szCs w:val="22"/>
                <w:lang w:val="lt-LT" w:eastAsia="lt-LT"/>
              </w:rPr>
              <w:t>1.</w:t>
            </w:r>
            <w:r w:rsidR="003D40B9">
              <w:rPr>
                <w:color w:val="000000"/>
                <w:sz w:val="22"/>
                <w:szCs w:val="22"/>
                <w:lang w:val="lt-LT" w:eastAsia="lt-LT"/>
              </w:rPr>
              <w:t>6</w:t>
            </w:r>
            <w:r w:rsidRPr="00FA1C6B">
              <w:rPr>
                <w:color w:val="000000"/>
                <w:sz w:val="22"/>
                <w:szCs w:val="22"/>
                <w:lang w:val="lt-LT" w:eastAsia="lt-LT"/>
              </w:rPr>
              <w:t xml:space="preserve">. </w:t>
            </w:r>
            <w:r w:rsidRPr="00FA1C6B">
              <w:rPr>
                <w:b/>
                <w:bCs/>
                <w:color w:val="000000"/>
                <w:sz w:val="22"/>
                <w:szCs w:val="22"/>
                <w:lang w:val="lt-LT" w:eastAsia="lt-LT"/>
              </w:rPr>
              <w:t>Tiekėjo</w:t>
            </w:r>
            <w:r w:rsidRPr="00FA1C6B">
              <w:rPr>
                <w:color w:val="000000"/>
                <w:sz w:val="22"/>
                <w:szCs w:val="22"/>
                <w:lang w:val="lt-LT" w:eastAsia="lt-LT"/>
              </w:rPr>
              <w:t xml:space="preserve"> atlikti </w:t>
            </w:r>
            <w:r w:rsidRPr="00FA1C6B">
              <w:rPr>
                <w:b/>
                <w:bCs/>
                <w:color w:val="000000"/>
                <w:sz w:val="22"/>
                <w:szCs w:val="22"/>
                <w:lang w:val="lt-LT" w:eastAsia="lt-LT"/>
              </w:rPr>
              <w:t xml:space="preserve">TBT paslaugos </w:t>
            </w:r>
            <w:r w:rsidRPr="00FA1C6B">
              <w:rPr>
                <w:color w:val="000000"/>
                <w:sz w:val="22"/>
                <w:szCs w:val="22"/>
                <w:lang w:val="lt-LT" w:eastAsia="lt-LT"/>
              </w:rPr>
              <w:t>turi būti įforminamos atliktų paslaugų pri</w:t>
            </w:r>
            <w:r w:rsidR="00D63296">
              <w:rPr>
                <w:color w:val="000000"/>
                <w:sz w:val="22"/>
                <w:szCs w:val="22"/>
                <w:lang w:val="lt-LT" w:eastAsia="lt-LT"/>
              </w:rPr>
              <w:t>ė</w:t>
            </w:r>
            <w:r w:rsidRPr="00FA1C6B">
              <w:rPr>
                <w:color w:val="000000"/>
                <w:sz w:val="22"/>
                <w:szCs w:val="22"/>
                <w:lang w:val="lt-LT" w:eastAsia="lt-LT"/>
              </w:rPr>
              <w:t>mimo - perdavimo aktu, kurį pasirašo šalių įgaliotieji atstovai kartu su sąskaita faktūra.</w:t>
            </w:r>
          </w:p>
        </w:tc>
      </w:tr>
      <w:tr w:rsidR="00FA1C6B" w:rsidRPr="00FA1C6B" w14:paraId="03415B54" w14:textId="77777777" w:rsidTr="003D40B9">
        <w:trPr>
          <w:trHeight w:val="540"/>
        </w:trPr>
        <w:tc>
          <w:tcPr>
            <w:tcW w:w="14003" w:type="dxa"/>
            <w:tcBorders>
              <w:top w:val="nil"/>
              <w:left w:val="nil"/>
              <w:bottom w:val="nil"/>
              <w:right w:val="nil"/>
            </w:tcBorders>
            <w:shd w:val="clear" w:color="auto" w:fill="auto"/>
            <w:vAlign w:val="center"/>
            <w:hideMark/>
          </w:tcPr>
          <w:p w14:paraId="6A4B7D87" w14:textId="5AD5970A" w:rsidR="00FA1C6B" w:rsidRPr="00D63296" w:rsidRDefault="00FA1C6B" w:rsidP="00097578">
            <w:pPr>
              <w:jc w:val="both"/>
              <w:rPr>
                <w:color w:val="000000"/>
                <w:sz w:val="22"/>
                <w:szCs w:val="22"/>
                <w:lang w:val="lt-LT" w:eastAsia="lt-LT"/>
              </w:rPr>
            </w:pPr>
            <w:r w:rsidRPr="00FA1C6B">
              <w:rPr>
                <w:color w:val="000000"/>
                <w:sz w:val="22"/>
                <w:szCs w:val="22"/>
                <w:lang w:val="lt-LT" w:eastAsia="lt-LT"/>
              </w:rPr>
              <w:t>1.</w:t>
            </w:r>
            <w:r w:rsidR="003D40B9">
              <w:rPr>
                <w:color w:val="000000"/>
                <w:sz w:val="22"/>
                <w:szCs w:val="22"/>
                <w:lang w:val="lt-LT" w:eastAsia="lt-LT"/>
              </w:rPr>
              <w:t>7</w:t>
            </w:r>
            <w:r w:rsidRPr="00FA1C6B">
              <w:rPr>
                <w:color w:val="000000"/>
                <w:sz w:val="22"/>
                <w:szCs w:val="22"/>
                <w:lang w:val="lt-LT" w:eastAsia="lt-LT"/>
              </w:rPr>
              <w:t xml:space="preserve">. Nenaudojamos ir nurašytos matavimo priemonės išbraukiamos iš </w:t>
            </w:r>
            <w:r w:rsidRPr="00FA1C6B">
              <w:rPr>
                <w:b/>
                <w:bCs/>
                <w:color w:val="000000"/>
                <w:sz w:val="22"/>
                <w:szCs w:val="22"/>
                <w:lang w:val="lt-LT" w:eastAsia="lt-LT"/>
              </w:rPr>
              <w:t>TBT</w:t>
            </w:r>
            <w:r w:rsidRPr="00FA1C6B">
              <w:rPr>
                <w:color w:val="000000"/>
                <w:sz w:val="22"/>
                <w:szCs w:val="22"/>
                <w:lang w:val="lt-LT" w:eastAsia="lt-LT"/>
              </w:rPr>
              <w:t xml:space="preserve"> sąrašo.</w:t>
            </w:r>
            <w:r w:rsidRPr="00D63296">
              <w:rPr>
                <w:color w:val="000000"/>
                <w:sz w:val="22"/>
                <w:szCs w:val="22"/>
                <w:lang w:val="lt-LT" w:eastAsia="lt-LT"/>
              </w:rPr>
              <w:t xml:space="preserve"> </w:t>
            </w:r>
          </w:p>
          <w:p w14:paraId="20EE369D" w14:textId="3C2152F9" w:rsidR="00FA1C6B" w:rsidRPr="00D63296" w:rsidRDefault="00FA1C6B" w:rsidP="00097578">
            <w:pPr>
              <w:jc w:val="both"/>
              <w:rPr>
                <w:b/>
                <w:bCs/>
                <w:color w:val="000000"/>
                <w:sz w:val="22"/>
                <w:szCs w:val="22"/>
                <w:lang w:val="lt-LT" w:eastAsia="lt-LT"/>
              </w:rPr>
            </w:pPr>
            <w:r w:rsidRPr="00D63296">
              <w:rPr>
                <w:color w:val="000000"/>
                <w:sz w:val="22"/>
                <w:szCs w:val="22"/>
                <w:lang w:val="lt-LT" w:eastAsia="lt-LT"/>
              </w:rPr>
              <w:t>1.</w:t>
            </w:r>
            <w:r w:rsidR="003D40B9">
              <w:rPr>
                <w:color w:val="000000"/>
                <w:sz w:val="22"/>
                <w:szCs w:val="22"/>
                <w:lang w:val="lt-LT" w:eastAsia="lt-LT"/>
              </w:rPr>
              <w:t>8</w:t>
            </w:r>
            <w:r w:rsidRPr="00D63296">
              <w:rPr>
                <w:color w:val="000000"/>
                <w:sz w:val="22"/>
                <w:szCs w:val="22"/>
                <w:lang w:val="lt-LT" w:eastAsia="lt-LT"/>
              </w:rPr>
              <w:t xml:space="preserve"> </w:t>
            </w:r>
            <w:r w:rsidRPr="00FA1C6B">
              <w:rPr>
                <w:color w:val="000000"/>
                <w:sz w:val="22"/>
                <w:szCs w:val="22"/>
                <w:lang w:val="lt-LT" w:eastAsia="lt-LT"/>
              </w:rPr>
              <w:t>Sutarties galiojimo metu Užsakovui medicinos prietaisą nurašius, kaip nepataisomai sugedusį ar pakeitus į naują, to paties tipo/gamintojo medicinos prietaisą, Sutartis dėl Paslaugų gali būti papildyta (pakeista), Šalims pasirašant papildomą susitarimą prie Sutarties dėl medicininės prietaiso pasikeitimo/išbraukimo. Užsakovui pakeitus medicinos prietaisą, naujai pakeistam medicininiam prietaisui Paslaugų kaina negali būti didinama.</w:t>
            </w:r>
          </w:p>
          <w:p w14:paraId="5DC888DC" w14:textId="77777777" w:rsidR="00FA1C6B" w:rsidRPr="00D63296" w:rsidRDefault="00FA1C6B" w:rsidP="00097578">
            <w:pPr>
              <w:jc w:val="both"/>
              <w:rPr>
                <w:b/>
                <w:bCs/>
                <w:color w:val="000000"/>
                <w:sz w:val="22"/>
                <w:szCs w:val="22"/>
                <w:lang w:val="lt-LT" w:eastAsia="lt-LT"/>
              </w:rPr>
            </w:pPr>
          </w:p>
          <w:p w14:paraId="0B33BF5D" w14:textId="77777777" w:rsidR="00FA1C6B" w:rsidRPr="00D63296" w:rsidRDefault="00FA1C6B" w:rsidP="00097578">
            <w:pPr>
              <w:jc w:val="both"/>
              <w:rPr>
                <w:b/>
                <w:bCs/>
                <w:color w:val="000000"/>
                <w:sz w:val="22"/>
                <w:szCs w:val="22"/>
                <w:lang w:val="lt-LT" w:eastAsia="lt-LT"/>
              </w:rPr>
            </w:pPr>
          </w:p>
          <w:p w14:paraId="42B209D8" w14:textId="2868BF5C" w:rsidR="00FA1C6B" w:rsidRPr="00ED1696" w:rsidRDefault="00FA1C6B" w:rsidP="00097578">
            <w:pPr>
              <w:jc w:val="both"/>
              <w:rPr>
                <w:b/>
                <w:bCs/>
                <w:sz w:val="22"/>
                <w:szCs w:val="22"/>
                <w:lang w:val="lt-LT" w:eastAsia="lt-LT"/>
              </w:rPr>
            </w:pPr>
            <w:r w:rsidRPr="00D63296">
              <w:rPr>
                <w:b/>
                <w:bCs/>
                <w:color w:val="000000"/>
                <w:sz w:val="22"/>
                <w:szCs w:val="22"/>
                <w:lang w:val="lt-LT" w:eastAsia="lt-LT"/>
              </w:rPr>
              <w:t xml:space="preserve">17 dalis </w:t>
            </w:r>
            <w:r w:rsidRPr="00ED1696">
              <w:rPr>
                <w:b/>
                <w:bCs/>
                <w:sz w:val="22"/>
                <w:szCs w:val="22"/>
                <w:lang w:val="lt-LT" w:eastAsia="lt-LT"/>
              </w:rPr>
              <w:t xml:space="preserve">Hemodializės aparatų </w:t>
            </w:r>
            <w:proofErr w:type="spellStart"/>
            <w:r w:rsidRPr="00ED1696">
              <w:rPr>
                <w:b/>
                <w:bCs/>
                <w:sz w:val="22"/>
                <w:szCs w:val="22"/>
                <w:lang w:val="lt-LT" w:eastAsia="lt-LT"/>
              </w:rPr>
              <w:t>Dialog</w:t>
            </w:r>
            <w:proofErr w:type="spellEnd"/>
            <w:r w:rsidRPr="00ED1696">
              <w:rPr>
                <w:b/>
                <w:bCs/>
                <w:sz w:val="22"/>
                <w:szCs w:val="22"/>
                <w:lang w:val="lt-LT" w:eastAsia="lt-LT"/>
              </w:rPr>
              <w:t xml:space="preserve"> + HDF</w:t>
            </w:r>
            <w:r w:rsidR="00D63296" w:rsidRPr="00ED1696">
              <w:rPr>
                <w:b/>
                <w:bCs/>
                <w:sz w:val="22"/>
                <w:szCs w:val="22"/>
                <w:lang w:val="lt-LT" w:eastAsia="lt-LT"/>
              </w:rPr>
              <w:t xml:space="preserve"> </w:t>
            </w:r>
            <w:r w:rsidRPr="00ED1696">
              <w:rPr>
                <w:b/>
                <w:bCs/>
                <w:sz w:val="22"/>
                <w:szCs w:val="22"/>
                <w:lang w:val="lt-LT" w:eastAsia="lt-LT"/>
              </w:rPr>
              <w:t xml:space="preserve">techninės būklės tikrinimo </w:t>
            </w:r>
            <w:r w:rsidR="00F3571B" w:rsidRPr="00ED1696">
              <w:rPr>
                <w:b/>
                <w:bCs/>
                <w:sz w:val="22"/>
                <w:szCs w:val="22"/>
                <w:lang w:val="lt-LT" w:eastAsia="lt-LT"/>
              </w:rPr>
              <w:t xml:space="preserve">paslaugų </w:t>
            </w:r>
            <w:r w:rsidRPr="00ED1696">
              <w:rPr>
                <w:b/>
                <w:bCs/>
                <w:sz w:val="22"/>
                <w:szCs w:val="22"/>
                <w:lang w:val="lt-LT" w:eastAsia="lt-LT"/>
              </w:rPr>
              <w:t>specifikacija</w:t>
            </w:r>
          </w:p>
          <w:p w14:paraId="158BB7D1" w14:textId="77777777" w:rsidR="003D40B9" w:rsidRPr="00ED1696" w:rsidRDefault="003D40B9" w:rsidP="00097578">
            <w:pPr>
              <w:jc w:val="both"/>
              <w:rPr>
                <w:b/>
                <w:bCs/>
                <w:sz w:val="22"/>
                <w:szCs w:val="22"/>
                <w:lang w:val="lt-LT" w:eastAsia="lt-LT"/>
              </w:rPr>
            </w:pPr>
          </w:p>
          <w:tbl>
            <w:tblPr>
              <w:tblStyle w:val="TableGrid"/>
              <w:tblW w:w="13777" w:type="dxa"/>
              <w:jc w:val="center"/>
              <w:tblLook w:val="04A0" w:firstRow="1" w:lastRow="0" w:firstColumn="1" w:lastColumn="0" w:noHBand="0" w:noVBand="1"/>
            </w:tblPr>
            <w:tblGrid>
              <w:gridCol w:w="681"/>
              <w:gridCol w:w="1326"/>
              <w:gridCol w:w="979"/>
              <w:gridCol w:w="1260"/>
              <w:gridCol w:w="1272"/>
              <w:gridCol w:w="1226"/>
              <w:gridCol w:w="1484"/>
              <w:gridCol w:w="1238"/>
              <w:gridCol w:w="901"/>
              <w:gridCol w:w="800"/>
              <w:gridCol w:w="1305"/>
              <w:gridCol w:w="1305"/>
            </w:tblGrid>
            <w:tr w:rsidR="005E7894" w:rsidRPr="0037412E" w14:paraId="51AA1834" w14:textId="77777777" w:rsidTr="00D16BA5">
              <w:trPr>
                <w:jc w:val="center"/>
              </w:trPr>
              <w:tc>
                <w:tcPr>
                  <w:tcW w:w="681" w:type="dxa"/>
                  <w:vAlign w:val="center"/>
                </w:tcPr>
                <w:p w14:paraId="5AF60825" w14:textId="2DD34E3F" w:rsidR="003D40B9" w:rsidRPr="005E7894" w:rsidRDefault="003D40B9" w:rsidP="003D40B9">
                  <w:pPr>
                    <w:jc w:val="both"/>
                    <w:rPr>
                      <w:b/>
                      <w:bCs/>
                      <w:sz w:val="22"/>
                      <w:szCs w:val="22"/>
                      <w:lang w:eastAsia="lt-LT"/>
                    </w:rPr>
                  </w:pPr>
                  <w:r w:rsidRPr="00ED1696">
                    <w:rPr>
                      <w:b/>
                      <w:bCs/>
                      <w:sz w:val="22"/>
                      <w:szCs w:val="22"/>
                      <w:lang w:val="lt-LT" w:eastAsia="lt-LT"/>
                    </w:rPr>
                    <w:t> </w:t>
                  </w:r>
                  <w:proofErr w:type="spellStart"/>
                  <w:r w:rsidRPr="005E7894">
                    <w:rPr>
                      <w:b/>
                      <w:bCs/>
                      <w:sz w:val="22"/>
                      <w:szCs w:val="22"/>
                      <w:lang w:eastAsia="lt-LT"/>
                    </w:rPr>
                    <w:t>Eilės</w:t>
                  </w:r>
                  <w:proofErr w:type="spellEnd"/>
                  <w:r w:rsidRPr="005E7894">
                    <w:rPr>
                      <w:b/>
                      <w:bCs/>
                      <w:sz w:val="22"/>
                      <w:szCs w:val="22"/>
                      <w:lang w:eastAsia="lt-LT"/>
                    </w:rPr>
                    <w:t xml:space="preserve"> Nr. </w:t>
                  </w:r>
                </w:p>
              </w:tc>
              <w:tc>
                <w:tcPr>
                  <w:tcW w:w="1326" w:type="dxa"/>
                  <w:vAlign w:val="center"/>
                </w:tcPr>
                <w:p w14:paraId="2BA35932" w14:textId="1E6D85C1" w:rsidR="003D40B9" w:rsidRPr="005E7894" w:rsidRDefault="003D40B9" w:rsidP="003D40B9">
                  <w:pPr>
                    <w:jc w:val="both"/>
                    <w:rPr>
                      <w:b/>
                      <w:bCs/>
                      <w:sz w:val="22"/>
                      <w:szCs w:val="22"/>
                      <w:lang w:eastAsia="lt-LT"/>
                    </w:rPr>
                  </w:pPr>
                  <w:proofErr w:type="spellStart"/>
                  <w:r w:rsidRPr="005E7894">
                    <w:rPr>
                      <w:b/>
                      <w:bCs/>
                      <w:sz w:val="22"/>
                      <w:szCs w:val="22"/>
                      <w:lang w:eastAsia="lt-LT"/>
                    </w:rPr>
                    <w:t>Prietaiso</w:t>
                  </w:r>
                  <w:proofErr w:type="spellEnd"/>
                  <w:r w:rsidRPr="005E7894">
                    <w:rPr>
                      <w:b/>
                      <w:bCs/>
                      <w:sz w:val="22"/>
                      <w:szCs w:val="22"/>
                      <w:lang w:eastAsia="lt-LT"/>
                    </w:rPr>
                    <w:t xml:space="preserve"> </w:t>
                  </w:r>
                  <w:proofErr w:type="spellStart"/>
                  <w:r w:rsidRPr="005E7894">
                    <w:rPr>
                      <w:b/>
                      <w:bCs/>
                      <w:sz w:val="22"/>
                      <w:szCs w:val="22"/>
                      <w:lang w:eastAsia="lt-LT"/>
                    </w:rPr>
                    <w:t>pavadinimas</w:t>
                  </w:r>
                  <w:proofErr w:type="spellEnd"/>
                </w:p>
              </w:tc>
              <w:tc>
                <w:tcPr>
                  <w:tcW w:w="979" w:type="dxa"/>
                  <w:vAlign w:val="center"/>
                </w:tcPr>
                <w:p w14:paraId="34A1A044" w14:textId="6AB0FFCC" w:rsidR="003D40B9" w:rsidRPr="005E7894" w:rsidRDefault="003D40B9" w:rsidP="003D40B9">
                  <w:pPr>
                    <w:jc w:val="both"/>
                    <w:rPr>
                      <w:b/>
                      <w:bCs/>
                      <w:sz w:val="22"/>
                      <w:szCs w:val="22"/>
                      <w:lang w:eastAsia="lt-LT"/>
                    </w:rPr>
                  </w:pPr>
                  <w:proofErr w:type="spellStart"/>
                  <w:r w:rsidRPr="005E7894">
                    <w:rPr>
                      <w:b/>
                      <w:bCs/>
                      <w:sz w:val="22"/>
                      <w:szCs w:val="22"/>
                      <w:lang w:eastAsia="lt-LT"/>
                    </w:rPr>
                    <w:t>Serijinis</w:t>
                  </w:r>
                  <w:proofErr w:type="spellEnd"/>
                  <w:r w:rsidRPr="005E7894">
                    <w:rPr>
                      <w:b/>
                      <w:bCs/>
                      <w:sz w:val="22"/>
                      <w:szCs w:val="22"/>
                      <w:lang w:eastAsia="lt-LT"/>
                    </w:rPr>
                    <w:t xml:space="preserve"> </w:t>
                  </w:r>
                  <w:proofErr w:type="spellStart"/>
                  <w:r w:rsidRPr="005E7894">
                    <w:rPr>
                      <w:b/>
                      <w:bCs/>
                      <w:sz w:val="22"/>
                      <w:szCs w:val="22"/>
                      <w:lang w:eastAsia="lt-LT"/>
                    </w:rPr>
                    <w:t>numeris</w:t>
                  </w:r>
                  <w:proofErr w:type="spellEnd"/>
                  <w:r w:rsidRPr="005E7894">
                    <w:rPr>
                      <w:b/>
                      <w:bCs/>
                      <w:sz w:val="22"/>
                      <w:szCs w:val="22"/>
                      <w:lang w:eastAsia="lt-LT"/>
                    </w:rPr>
                    <w:t xml:space="preserve">, </w:t>
                  </w:r>
                  <w:proofErr w:type="spellStart"/>
                  <w:r w:rsidRPr="005E7894">
                    <w:rPr>
                      <w:b/>
                      <w:bCs/>
                      <w:sz w:val="22"/>
                      <w:szCs w:val="22"/>
                      <w:lang w:eastAsia="lt-LT"/>
                    </w:rPr>
                    <w:t>gamybos</w:t>
                  </w:r>
                  <w:proofErr w:type="spellEnd"/>
                  <w:r w:rsidRPr="005E7894">
                    <w:rPr>
                      <w:b/>
                      <w:bCs/>
                      <w:sz w:val="22"/>
                      <w:szCs w:val="22"/>
                      <w:lang w:eastAsia="lt-LT"/>
                    </w:rPr>
                    <w:t xml:space="preserve"> </w:t>
                  </w:r>
                  <w:proofErr w:type="spellStart"/>
                  <w:r w:rsidRPr="005E7894">
                    <w:rPr>
                      <w:b/>
                      <w:bCs/>
                      <w:sz w:val="22"/>
                      <w:szCs w:val="22"/>
                      <w:lang w:eastAsia="lt-LT"/>
                    </w:rPr>
                    <w:t>metai</w:t>
                  </w:r>
                  <w:proofErr w:type="spellEnd"/>
                </w:p>
              </w:tc>
              <w:tc>
                <w:tcPr>
                  <w:tcW w:w="1260" w:type="dxa"/>
                  <w:vAlign w:val="center"/>
                </w:tcPr>
                <w:p w14:paraId="378E2705" w14:textId="23522847" w:rsidR="003D40B9" w:rsidRPr="005E7894" w:rsidRDefault="003D40B9" w:rsidP="003D40B9">
                  <w:pPr>
                    <w:jc w:val="both"/>
                    <w:rPr>
                      <w:b/>
                      <w:bCs/>
                      <w:sz w:val="22"/>
                      <w:szCs w:val="22"/>
                      <w:lang w:eastAsia="lt-LT"/>
                    </w:rPr>
                  </w:pPr>
                  <w:proofErr w:type="spellStart"/>
                  <w:r w:rsidRPr="005E7894">
                    <w:rPr>
                      <w:b/>
                      <w:bCs/>
                      <w:sz w:val="22"/>
                      <w:szCs w:val="22"/>
                      <w:lang w:eastAsia="lt-LT"/>
                    </w:rPr>
                    <w:t>Instaliacijos</w:t>
                  </w:r>
                  <w:proofErr w:type="spellEnd"/>
                  <w:r w:rsidRPr="005E7894">
                    <w:rPr>
                      <w:b/>
                      <w:bCs/>
                      <w:sz w:val="22"/>
                      <w:szCs w:val="22"/>
                      <w:lang w:eastAsia="lt-LT"/>
                    </w:rPr>
                    <w:t xml:space="preserve"> data</w:t>
                  </w:r>
                </w:p>
              </w:tc>
              <w:tc>
                <w:tcPr>
                  <w:tcW w:w="1272" w:type="dxa"/>
                  <w:vAlign w:val="center"/>
                </w:tcPr>
                <w:p w14:paraId="637BCE3F" w14:textId="21DFE63D" w:rsidR="003D40B9" w:rsidRPr="005E7894" w:rsidRDefault="003D40B9" w:rsidP="003D40B9">
                  <w:pPr>
                    <w:jc w:val="both"/>
                    <w:rPr>
                      <w:b/>
                      <w:bCs/>
                      <w:sz w:val="22"/>
                      <w:szCs w:val="22"/>
                      <w:lang w:eastAsia="lt-LT"/>
                    </w:rPr>
                  </w:pPr>
                  <w:proofErr w:type="spellStart"/>
                  <w:r w:rsidRPr="005E7894">
                    <w:rPr>
                      <w:b/>
                      <w:bCs/>
                      <w:sz w:val="22"/>
                      <w:szCs w:val="22"/>
                      <w:lang w:eastAsia="lt-LT"/>
                    </w:rPr>
                    <w:t>Inventorinis</w:t>
                  </w:r>
                  <w:proofErr w:type="spellEnd"/>
                  <w:r w:rsidRPr="005E7894">
                    <w:rPr>
                      <w:b/>
                      <w:bCs/>
                      <w:sz w:val="22"/>
                      <w:szCs w:val="22"/>
                      <w:lang w:eastAsia="lt-LT"/>
                    </w:rPr>
                    <w:t xml:space="preserve"> </w:t>
                  </w:r>
                  <w:proofErr w:type="spellStart"/>
                  <w:r w:rsidRPr="005E7894">
                    <w:rPr>
                      <w:b/>
                      <w:bCs/>
                      <w:sz w:val="22"/>
                      <w:szCs w:val="22"/>
                      <w:lang w:eastAsia="lt-LT"/>
                    </w:rPr>
                    <w:t>numeris</w:t>
                  </w:r>
                  <w:proofErr w:type="spellEnd"/>
                </w:p>
              </w:tc>
              <w:tc>
                <w:tcPr>
                  <w:tcW w:w="1226" w:type="dxa"/>
                  <w:vAlign w:val="center"/>
                </w:tcPr>
                <w:p w14:paraId="1FA42227" w14:textId="25907FB6" w:rsidR="003D40B9" w:rsidRPr="005E7894" w:rsidRDefault="003D40B9" w:rsidP="003D40B9">
                  <w:pPr>
                    <w:jc w:val="both"/>
                    <w:rPr>
                      <w:b/>
                      <w:bCs/>
                      <w:sz w:val="22"/>
                      <w:szCs w:val="22"/>
                      <w:lang w:eastAsia="lt-LT"/>
                    </w:rPr>
                  </w:pPr>
                  <w:r w:rsidRPr="005E7894">
                    <w:rPr>
                      <w:b/>
                      <w:bCs/>
                      <w:sz w:val="22"/>
                      <w:szCs w:val="22"/>
                      <w:lang w:eastAsia="lt-LT"/>
                    </w:rPr>
                    <w:t>Gamintojas</w:t>
                  </w:r>
                </w:p>
              </w:tc>
              <w:tc>
                <w:tcPr>
                  <w:tcW w:w="1484" w:type="dxa"/>
                  <w:vAlign w:val="center"/>
                </w:tcPr>
                <w:p w14:paraId="76BEEEC8" w14:textId="338042E2" w:rsidR="003D40B9" w:rsidRPr="005E7894" w:rsidRDefault="003D40B9" w:rsidP="003D40B9">
                  <w:pPr>
                    <w:jc w:val="both"/>
                    <w:rPr>
                      <w:b/>
                      <w:bCs/>
                      <w:sz w:val="22"/>
                      <w:szCs w:val="22"/>
                      <w:lang w:eastAsia="lt-LT"/>
                    </w:rPr>
                  </w:pPr>
                  <w:r w:rsidRPr="005E7894">
                    <w:rPr>
                      <w:b/>
                      <w:bCs/>
                      <w:sz w:val="22"/>
                      <w:szCs w:val="22"/>
                      <w:lang w:eastAsia="lt-LT"/>
                    </w:rPr>
                    <w:t xml:space="preserve">TBT </w:t>
                  </w:r>
                  <w:proofErr w:type="spellStart"/>
                  <w:r w:rsidRPr="005E7894">
                    <w:rPr>
                      <w:b/>
                      <w:bCs/>
                      <w:sz w:val="22"/>
                      <w:szCs w:val="22"/>
                      <w:lang w:eastAsia="lt-LT"/>
                    </w:rPr>
                    <w:t>periodiškumas</w:t>
                  </w:r>
                  <w:proofErr w:type="spellEnd"/>
                </w:p>
              </w:tc>
              <w:tc>
                <w:tcPr>
                  <w:tcW w:w="1238" w:type="dxa"/>
                  <w:vAlign w:val="center"/>
                </w:tcPr>
                <w:p w14:paraId="15DB6CD7" w14:textId="5A92A2CE" w:rsidR="003D40B9" w:rsidRPr="005E7894" w:rsidRDefault="003D40B9" w:rsidP="003D40B9">
                  <w:pPr>
                    <w:jc w:val="both"/>
                    <w:rPr>
                      <w:b/>
                      <w:bCs/>
                      <w:sz w:val="22"/>
                      <w:szCs w:val="22"/>
                      <w:lang w:eastAsia="lt-LT"/>
                    </w:rPr>
                  </w:pPr>
                  <w:proofErr w:type="spellStart"/>
                  <w:r w:rsidRPr="005E7894">
                    <w:rPr>
                      <w:b/>
                      <w:bCs/>
                      <w:sz w:val="22"/>
                      <w:szCs w:val="22"/>
                      <w:lang w:eastAsia="lt-LT"/>
                    </w:rPr>
                    <w:t>Skyrius</w:t>
                  </w:r>
                  <w:proofErr w:type="spellEnd"/>
                </w:p>
              </w:tc>
              <w:tc>
                <w:tcPr>
                  <w:tcW w:w="901" w:type="dxa"/>
                  <w:vAlign w:val="center"/>
                </w:tcPr>
                <w:p w14:paraId="1DEB2317" w14:textId="467C9659" w:rsidR="003D40B9" w:rsidRDefault="003D40B9" w:rsidP="003D40B9">
                  <w:pPr>
                    <w:jc w:val="both"/>
                    <w:rPr>
                      <w:b/>
                      <w:bCs/>
                      <w:sz w:val="22"/>
                      <w:szCs w:val="22"/>
                      <w:lang w:eastAsia="lt-LT"/>
                    </w:rPr>
                  </w:pPr>
                  <w:r w:rsidRPr="00FA1C6B">
                    <w:rPr>
                      <w:b/>
                      <w:bCs/>
                      <w:color w:val="000000"/>
                      <w:sz w:val="22"/>
                      <w:szCs w:val="22"/>
                      <w:lang w:val="lt-LT" w:eastAsia="lt-LT"/>
                    </w:rPr>
                    <w:t>Patikrų skaičius per 3 metus</w:t>
                  </w:r>
                </w:p>
              </w:tc>
              <w:tc>
                <w:tcPr>
                  <w:tcW w:w="800" w:type="dxa"/>
                  <w:vAlign w:val="center"/>
                </w:tcPr>
                <w:p w14:paraId="60ADD88F" w14:textId="34A0A22F" w:rsidR="003D40B9" w:rsidRPr="00ED1696" w:rsidRDefault="003D40B9" w:rsidP="003D40B9">
                  <w:pPr>
                    <w:jc w:val="both"/>
                    <w:rPr>
                      <w:b/>
                      <w:bCs/>
                      <w:sz w:val="22"/>
                      <w:szCs w:val="22"/>
                      <w:lang w:val="es-ES" w:eastAsia="lt-LT"/>
                    </w:rPr>
                  </w:pPr>
                  <w:r w:rsidRPr="00FA1C6B">
                    <w:rPr>
                      <w:b/>
                      <w:bCs/>
                      <w:color w:val="000000"/>
                      <w:sz w:val="22"/>
                      <w:szCs w:val="22"/>
                      <w:lang w:val="lt-LT" w:eastAsia="lt-LT"/>
                    </w:rPr>
                    <w:t>Vienos TBT kaina Eur, be PVM</w:t>
                  </w:r>
                </w:p>
              </w:tc>
              <w:tc>
                <w:tcPr>
                  <w:tcW w:w="1305" w:type="dxa"/>
                  <w:tcBorders>
                    <w:right w:val="single" w:sz="4" w:space="0" w:color="auto"/>
                  </w:tcBorders>
                  <w:vAlign w:val="center"/>
                </w:tcPr>
                <w:p w14:paraId="0859D06D" w14:textId="0F98DA02" w:rsidR="003D40B9" w:rsidRDefault="003D40B9" w:rsidP="003D40B9">
                  <w:pPr>
                    <w:jc w:val="both"/>
                    <w:rPr>
                      <w:b/>
                      <w:bCs/>
                      <w:sz w:val="22"/>
                      <w:szCs w:val="22"/>
                      <w:lang w:eastAsia="lt-LT"/>
                    </w:rPr>
                  </w:pPr>
                  <w:r w:rsidRPr="00FA1C6B">
                    <w:rPr>
                      <w:b/>
                      <w:bCs/>
                      <w:color w:val="000000"/>
                      <w:sz w:val="22"/>
                      <w:szCs w:val="22"/>
                      <w:lang w:val="lt-LT" w:eastAsia="lt-LT"/>
                    </w:rPr>
                    <w:t>TBT kaina Eur be PVM (3 metų laikotarpiui) (9*10)</w:t>
                  </w:r>
                </w:p>
              </w:tc>
              <w:tc>
                <w:tcPr>
                  <w:tcW w:w="0" w:type="auto"/>
                  <w:tcBorders>
                    <w:top w:val="single" w:sz="4" w:space="0" w:color="auto"/>
                    <w:left w:val="single" w:sz="4" w:space="0" w:color="auto"/>
                    <w:bottom w:val="single" w:sz="4" w:space="0" w:color="auto"/>
                    <w:right w:val="single" w:sz="4" w:space="0" w:color="auto"/>
                  </w:tcBorders>
                  <w:vAlign w:val="center"/>
                </w:tcPr>
                <w:p w14:paraId="789D9D57" w14:textId="75F031F9" w:rsidR="003D40B9" w:rsidRPr="00ED1696" w:rsidRDefault="003D40B9" w:rsidP="003D40B9">
                  <w:pPr>
                    <w:jc w:val="both"/>
                    <w:rPr>
                      <w:b/>
                      <w:bCs/>
                      <w:sz w:val="22"/>
                      <w:szCs w:val="22"/>
                      <w:lang w:val="es-ES" w:eastAsia="lt-LT"/>
                    </w:rPr>
                  </w:pPr>
                  <w:r w:rsidRPr="00FA1C6B">
                    <w:rPr>
                      <w:b/>
                      <w:bCs/>
                      <w:color w:val="000000"/>
                      <w:sz w:val="22"/>
                      <w:szCs w:val="22"/>
                      <w:lang w:val="lt-LT" w:eastAsia="lt-LT"/>
                    </w:rPr>
                    <w:t xml:space="preserve">TBT kaina Eur su PVM (3metų laikotarpiui) </w:t>
                  </w:r>
                </w:p>
              </w:tc>
            </w:tr>
            <w:tr w:rsidR="005E7894" w14:paraId="32E7DF97" w14:textId="77777777" w:rsidTr="00D16BA5">
              <w:trPr>
                <w:jc w:val="center"/>
              </w:trPr>
              <w:tc>
                <w:tcPr>
                  <w:tcW w:w="681" w:type="dxa"/>
                  <w:vAlign w:val="center"/>
                </w:tcPr>
                <w:p w14:paraId="056F57A3" w14:textId="63DBE785" w:rsidR="003D40B9" w:rsidRDefault="003D40B9" w:rsidP="003D40B9">
                  <w:pPr>
                    <w:jc w:val="both"/>
                    <w:rPr>
                      <w:b/>
                      <w:bCs/>
                      <w:sz w:val="22"/>
                      <w:szCs w:val="22"/>
                      <w:lang w:eastAsia="lt-LT"/>
                    </w:rPr>
                  </w:pPr>
                  <w:r>
                    <w:rPr>
                      <w:sz w:val="22"/>
                      <w:szCs w:val="22"/>
                      <w:lang w:eastAsia="lt-LT"/>
                    </w:rPr>
                    <w:t>1</w:t>
                  </w:r>
                </w:p>
              </w:tc>
              <w:tc>
                <w:tcPr>
                  <w:tcW w:w="1326" w:type="dxa"/>
                  <w:vAlign w:val="center"/>
                </w:tcPr>
                <w:p w14:paraId="1B81CC67" w14:textId="064DC511" w:rsidR="003D40B9" w:rsidRDefault="003D40B9" w:rsidP="003D40B9">
                  <w:pPr>
                    <w:jc w:val="both"/>
                    <w:rPr>
                      <w:b/>
                      <w:bCs/>
                      <w:sz w:val="22"/>
                      <w:szCs w:val="22"/>
                      <w:lang w:eastAsia="lt-LT"/>
                    </w:rPr>
                  </w:pPr>
                  <w:r>
                    <w:rPr>
                      <w:sz w:val="22"/>
                      <w:szCs w:val="22"/>
                      <w:lang w:eastAsia="lt-LT"/>
                    </w:rPr>
                    <w:t>2</w:t>
                  </w:r>
                </w:p>
              </w:tc>
              <w:tc>
                <w:tcPr>
                  <w:tcW w:w="979" w:type="dxa"/>
                  <w:vAlign w:val="center"/>
                </w:tcPr>
                <w:p w14:paraId="5D8B4A22" w14:textId="708DD84B" w:rsidR="003D40B9" w:rsidRDefault="003D40B9" w:rsidP="003D40B9">
                  <w:pPr>
                    <w:jc w:val="both"/>
                    <w:rPr>
                      <w:b/>
                      <w:bCs/>
                      <w:sz w:val="22"/>
                      <w:szCs w:val="22"/>
                      <w:lang w:eastAsia="lt-LT"/>
                    </w:rPr>
                  </w:pPr>
                  <w:r>
                    <w:rPr>
                      <w:sz w:val="22"/>
                      <w:szCs w:val="22"/>
                      <w:lang w:eastAsia="lt-LT"/>
                    </w:rPr>
                    <w:t>3</w:t>
                  </w:r>
                </w:p>
              </w:tc>
              <w:tc>
                <w:tcPr>
                  <w:tcW w:w="1260" w:type="dxa"/>
                  <w:vAlign w:val="center"/>
                </w:tcPr>
                <w:p w14:paraId="43A7D577" w14:textId="0CAF9B27" w:rsidR="003D40B9" w:rsidRDefault="003D40B9" w:rsidP="003D40B9">
                  <w:pPr>
                    <w:jc w:val="both"/>
                    <w:rPr>
                      <w:b/>
                      <w:bCs/>
                      <w:sz w:val="22"/>
                      <w:szCs w:val="22"/>
                      <w:lang w:eastAsia="lt-LT"/>
                    </w:rPr>
                  </w:pPr>
                  <w:r>
                    <w:rPr>
                      <w:sz w:val="22"/>
                      <w:szCs w:val="22"/>
                      <w:lang w:eastAsia="lt-LT"/>
                    </w:rPr>
                    <w:t>4</w:t>
                  </w:r>
                </w:p>
              </w:tc>
              <w:tc>
                <w:tcPr>
                  <w:tcW w:w="1272" w:type="dxa"/>
                  <w:vAlign w:val="center"/>
                </w:tcPr>
                <w:p w14:paraId="18B50B47" w14:textId="47DFDBD8" w:rsidR="003D40B9" w:rsidRDefault="003D40B9" w:rsidP="003D40B9">
                  <w:pPr>
                    <w:jc w:val="both"/>
                    <w:rPr>
                      <w:b/>
                      <w:bCs/>
                      <w:sz w:val="22"/>
                      <w:szCs w:val="22"/>
                      <w:lang w:eastAsia="lt-LT"/>
                    </w:rPr>
                  </w:pPr>
                  <w:r>
                    <w:rPr>
                      <w:sz w:val="22"/>
                      <w:szCs w:val="22"/>
                      <w:lang w:eastAsia="lt-LT"/>
                    </w:rPr>
                    <w:t>5</w:t>
                  </w:r>
                </w:p>
              </w:tc>
              <w:tc>
                <w:tcPr>
                  <w:tcW w:w="1226" w:type="dxa"/>
                  <w:vAlign w:val="center"/>
                </w:tcPr>
                <w:p w14:paraId="747E5C7C" w14:textId="7201BB8B" w:rsidR="003D40B9" w:rsidRDefault="003D40B9" w:rsidP="003D40B9">
                  <w:pPr>
                    <w:jc w:val="both"/>
                    <w:rPr>
                      <w:b/>
                      <w:bCs/>
                      <w:sz w:val="22"/>
                      <w:szCs w:val="22"/>
                      <w:lang w:eastAsia="lt-LT"/>
                    </w:rPr>
                  </w:pPr>
                  <w:r>
                    <w:rPr>
                      <w:sz w:val="22"/>
                      <w:szCs w:val="22"/>
                      <w:lang w:eastAsia="lt-LT"/>
                    </w:rPr>
                    <w:t>6</w:t>
                  </w:r>
                </w:p>
              </w:tc>
              <w:tc>
                <w:tcPr>
                  <w:tcW w:w="1484" w:type="dxa"/>
                  <w:vAlign w:val="center"/>
                </w:tcPr>
                <w:p w14:paraId="2EAEFC01" w14:textId="4784A7AD" w:rsidR="003D40B9" w:rsidRDefault="003D40B9" w:rsidP="003D40B9">
                  <w:pPr>
                    <w:jc w:val="both"/>
                    <w:rPr>
                      <w:b/>
                      <w:bCs/>
                      <w:sz w:val="22"/>
                      <w:szCs w:val="22"/>
                      <w:lang w:eastAsia="lt-LT"/>
                    </w:rPr>
                  </w:pPr>
                  <w:r>
                    <w:rPr>
                      <w:sz w:val="22"/>
                      <w:szCs w:val="22"/>
                      <w:lang w:eastAsia="lt-LT"/>
                    </w:rPr>
                    <w:t>7</w:t>
                  </w:r>
                </w:p>
              </w:tc>
              <w:tc>
                <w:tcPr>
                  <w:tcW w:w="1238" w:type="dxa"/>
                  <w:vAlign w:val="center"/>
                </w:tcPr>
                <w:p w14:paraId="0A068F0E" w14:textId="47216C24" w:rsidR="003D40B9" w:rsidRDefault="003D40B9" w:rsidP="003D40B9">
                  <w:pPr>
                    <w:jc w:val="both"/>
                    <w:rPr>
                      <w:b/>
                      <w:bCs/>
                      <w:sz w:val="22"/>
                      <w:szCs w:val="22"/>
                      <w:lang w:eastAsia="lt-LT"/>
                    </w:rPr>
                  </w:pPr>
                  <w:r>
                    <w:rPr>
                      <w:sz w:val="22"/>
                      <w:szCs w:val="22"/>
                      <w:lang w:eastAsia="lt-LT"/>
                    </w:rPr>
                    <w:t>8</w:t>
                  </w:r>
                </w:p>
              </w:tc>
              <w:tc>
                <w:tcPr>
                  <w:tcW w:w="901" w:type="dxa"/>
                  <w:vAlign w:val="center"/>
                </w:tcPr>
                <w:p w14:paraId="38AAB3A6" w14:textId="683E882D" w:rsidR="003D40B9" w:rsidRDefault="003D40B9" w:rsidP="003D40B9">
                  <w:pPr>
                    <w:jc w:val="both"/>
                    <w:rPr>
                      <w:b/>
                      <w:bCs/>
                      <w:sz w:val="22"/>
                      <w:szCs w:val="22"/>
                      <w:lang w:eastAsia="lt-LT"/>
                    </w:rPr>
                  </w:pPr>
                  <w:r w:rsidRPr="00FF5225">
                    <w:rPr>
                      <w:color w:val="000000"/>
                      <w:sz w:val="22"/>
                      <w:szCs w:val="22"/>
                      <w:lang w:val="lt-LT" w:eastAsia="lt-LT"/>
                    </w:rPr>
                    <w:t>9</w:t>
                  </w:r>
                </w:p>
              </w:tc>
              <w:tc>
                <w:tcPr>
                  <w:tcW w:w="800" w:type="dxa"/>
                  <w:vAlign w:val="center"/>
                </w:tcPr>
                <w:p w14:paraId="07BABD8D" w14:textId="41FB2427" w:rsidR="003D40B9" w:rsidRDefault="003D40B9" w:rsidP="003D40B9">
                  <w:pPr>
                    <w:jc w:val="both"/>
                    <w:rPr>
                      <w:b/>
                      <w:bCs/>
                      <w:sz w:val="22"/>
                      <w:szCs w:val="22"/>
                      <w:lang w:eastAsia="lt-LT"/>
                    </w:rPr>
                  </w:pPr>
                  <w:r w:rsidRPr="00FF5225">
                    <w:rPr>
                      <w:color w:val="000000"/>
                      <w:sz w:val="22"/>
                      <w:szCs w:val="22"/>
                      <w:lang w:val="lt-LT" w:eastAsia="lt-LT"/>
                    </w:rPr>
                    <w:t>10</w:t>
                  </w:r>
                </w:p>
              </w:tc>
              <w:tc>
                <w:tcPr>
                  <w:tcW w:w="1305" w:type="dxa"/>
                  <w:tcBorders>
                    <w:right w:val="single" w:sz="4" w:space="0" w:color="auto"/>
                  </w:tcBorders>
                  <w:vAlign w:val="center"/>
                </w:tcPr>
                <w:p w14:paraId="22068053" w14:textId="5AA6C508" w:rsidR="003D40B9" w:rsidRDefault="003D40B9" w:rsidP="003D40B9">
                  <w:pPr>
                    <w:jc w:val="both"/>
                    <w:rPr>
                      <w:b/>
                      <w:bCs/>
                      <w:sz w:val="22"/>
                      <w:szCs w:val="22"/>
                      <w:lang w:eastAsia="lt-LT"/>
                    </w:rPr>
                  </w:pPr>
                  <w:r w:rsidRPr="00FF5225">
                    <w:rPr>
                      <w:color w:val="000000"/>
                      <w:sz w:val="22"/>
                      <w:szCs w:val="22"/>
                      <w:lang w:val="lt-LT" w:eastAsia="lt-LT"/>
                    </w:rPr>
                    <w:t>11</w:t>
                  </w:r>
                </w:p>
              </w:tc>
              <w:tc>
                <w:tcPr>
                  <w:tcW w:w="0" w:type="auto"/>
                  <w:tcBorders>
                    <w:top w:val="single" w:sz="4" w:space="0" w:color="auto"/>
                    <w:left w:val="single" w:sz="4" w:space="0" w:color="auto"/>
                    <w:bottom w:val="single" w:sz="4" w:space="0" w:color="auto"/>
                    <w:right w:val="single" w:sz="4" w:space="0" w:color="auto"/>
                  </w:tcBorders>
                </w:tcPr>
                <w:p w14:paraId="6E75A92C" w14:textId="6D3BFE63" w:rsidR="003D40B9" w:rsidRDefault="003D40B9" w:rsidP="003D40B9">
                  <w:pPr>
                    <w:jc w:val="both"/>
                    <w:rPr>
                      <w:b/>
                      <w:bCs/>
                      <w:sz w:val="22"/>
                      <w:szCs w:val="22"/>
                      <w:lang w:eastAsia="lt-LT"/>
                    </w:rPr>
                  </w:pPr>
                  <w:r>
                    <w:rPr>
                      <w:b/>
                      <w:bCs/>
                      <w:sz w:val="22"/>
                      <w:szCs w:val="22"/>
                      <w:lang w:eastAsia="lt-LT"/>
                    </w:rPr>
                    <w:t>12</w:t>
                  </w:r>
                </w:p>
              </w:tc>
            </w:tr>
            <w:tr w:rsidR="005E7894" w14:paraId="2322CCDC" w14:textId="77777777" w:rsidTr="00D16BA5">
              <w:trPr>
                <w:jc w:val="center"/>
              </w:trPr>
              <w:tc>
                <w:tcPr>
                  <w:tcW w:w="681" w:type="dxa"/>
                  <w:vAlign w:val="center"/>
                </w:tcPr>
                <w:p w14:paraId="04797F32" w14:textId="4AE1AE14" w:rsidR="003D40B9" w:rsidRDefault="003D40B9" w:rsidP="003D40B9">
                  <w:pPr>
                    <w:jc w:val="both"/>
                    <w:rPr>
                      <w:b/>
                      <w:bCs/>
                      <w:sz w:val="22"/>
                      <w:szCs w:val="22"/>
                      <w:lang w:eastAsia="lt-LT"/>
                    </w:rPr>
                  </w:pPr>
                  <w:r w:rsidRPr="00D63296">
                    <w:rPr>
                      <w:sz w:val="22"/>
                      <w:szCs w:val="22"/>
                      <w:lang w:eastAsia="lt-LT"/>
                    </w:rPr>
                    <w:t>1.</w:t>
                  </w:r>
                </w:p>
              </w:tc>
              <w:tc>
                <w:tcPr>
                  <w:tcW w:w="1326" w:type="dxa"/>
                  <w:vAlign w:val="center"/>
                </w:tcPr>
                <w:p w14:paraId="441164C0" w14:textId="4EE01DDD" w:rsidR="003D40B9" w:rsidRDefault="003D40B9" w:rsidP="003D40B9">
                  <w:pPr>
                    <w:jc w:val="both"/>
                    <w:rPr>
                      <w:b/>
                      <w:bCs/>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79" w:type="dxa"/>
                  <w:vAlign w:val="center"/>
                </w:tcPr>
                <w:p w14:paraId="6A52ED71" w14:textId="06E69702" w:rsidR="003D40B9" w:rsidRDefault="003D40B9" w:rsidP="003D40B9">
                  <w:pPr>
                    <w:jc w:val="both"/>
                    <w:rPr>
                      <w:b/>
                      <w:bCs/>
                      <w:sz w:val="22"/>
                      <w:szCs w:val="22"/>
                      <w:lang w:eastAsia="lt-LT"/>
                    </w:rPr>
                  </w:pPr>
                  <w:r w:rsidRPr="00D63296">
                    <w:rPr>
                      <w:sz w:val="22"/>
                      <w:szCs w:val="22"/>
                      <w:lang w:eastAsia="lt-LT"/>
                    </w:rPr>
                    <w:t>309362; 2017</w:t>
                  </w:r>
                </w:p>
              </w:tc>
              <w:tc>
                <w:tcPr>
                  <w:tcW w:w="1260" w:type="dxa"/>
                  <w:vAlign w:val="center"/>
                </w:tcPr>
                <w:p w14:paraId="0A6C0423" w14:textId="573BD488" w:rsidR="003D40B9" w:rsidRDefault="003D40B9" w:rsidP="003D40B9">
                  <w:pPr>
                    <w:jc w:val="both"/>
                    <w:rPr>
                      <w:b/>
                      <w:bCs/>
                      <w:sz w:val="22"/>
                      <w:szCs w:val="22"/>
                      <w:lang w:eastAsia="lt-LT"/>
                    </w:rPr>
                  </w:pPr>
                  <w:r w:rsidRPr="00D63296">
                    <w:rPr>
                      <w:sz w:val="22"/>
                      <w:szCs w:val="22"/>
                      <w:lang w:eastAsia="lt-LT"/>
                    </w:rPr>
                    <w:t>2017 07 07</w:t>
                  </w:r>
                </w:p>
              </w:tc>
              <w:tc>
                <w:tcPr>
                  <w:tcW w:w="1272" w:type="dxa"/>
                  <w:vAlign w:val="center"/>
                </w:tcPr>
                <w:p w14:paraId="6CE75E65" w14:textId="2D555713" w:rsidR="003D40B9" w:rsidRDefault="003D40B9" w:rsidP="003D40B9">
                  <w:pPr>
                    <w:jc w:val="both"/>
                    <w:rPr>
                      <w:b/>
                      <w:bCs/>
                      <w:sz w:val="22"/>
                      <w:szCs w:val="22"/>
                      <w:lang w:eastAsia="lt-LT"/>
                    </w:rPr>
                  </w:pPr>
                  <w:r w:rsidRPr="00D63296">
                    <w:rPr>
                      <w:sz w:val="22"/>
                      <w:szCs w:val="22"/>
                      <w:lang w:eastAsia="lt-LT"/>
                    </w:rPr>
                    <w:t>14796</w:t>
                  </w:r>
                </w:p>
              </w:tc>
              <w:tc>
                <w:tcPr>
                  <w:tcW w:w="1226" w:type="dxa"/>
                  <w:vAlign w:val="center"/>
                </w:tcPr>
                <w:p w14:paraId="031D44ED" w14:textId="3DFA3C6F" w:rsidR="003D40B9" w:rsidRPr="00ED1696" w:rsidRDefault="003D40B9" w:rsidP="003D40B9">
                  <w:pPr>
                    <w:jc w:val="both"/>
                    <w:rPr>
                      <w:b/>
                      <w:bCs/>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484" w:type="dxa"/>
                  <w:vAlign w:val="center"/>
                </w:tcPr>
                <w:p w14:paraId="14E9F1DF" w14:textId="43ED4192" w:rsidR="003D40B9" w:rsidRDefault="003D40B9" w:rsidP="003D40B9">
                  <w:pPr>
                    <w:jc w:val="both"/>
                    <w:rPr>
                      <w:b/>
                      <w:bCs/>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38" w:type="dxa"/>
                  <w:vAlign w:val="center"/>
                </w:tcPr>
                <w:p w14:paraId="6DF0AD36" w14:textId="7FF9504F" w:rsidR="003D40B9" w:rsidRDefault="003D40B9" w:rsidP="003D40B9">
                  <w:pPr>
                    <w:jc w:val="both"/>
                    <w:rPr>
                      <w:b/>
                      <w:bCs/>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901" w:type="dxa"/>
                  <w:vAlign w:val="center"/>
                </w:tcPr>
                <w:p w14:paraId="4531E01C" w14:textId="1A8AD17A" w:rsidR="003D40B9" w:rsidRDefault="003D40B9" w:rsidP="003D40B9">
                  <w:pPr>
                    <w:jc w:val="both"/>
                    <w:rPr>
                      <w:b/>
                      <w:bCs/>
                      <w:sz w:val="22"/>
                      <w:szCs w:val="22"/>
                      <w:lang w:eastAsia="lt-LT"/>
                    </w:rPr>
                  </w:pPr>
                  <w:r w:rsidRPr="00D63296">
                    <w:rPr>
                      <w:sz w:val="22"/>
                      <w:szCs w:val="22"/>
                      <w:lang w:eastAsia="lt-LT"/>
                    </w:rPr>
                    <w:t>2</w:t>
                  </w:r>
                </w:p>
              </w:tc>
              <w:tc>
                <w:tcPr>
                  <w:tcW w:w="800" w:type="dxa"/>
                  <w:vAlign w:val="center"/>
                </w:tcPr>
                <w:p w14:paraId="256F76CD" w14:textId="64739654" w:rsidR="003D40B9" w:rsidRPr="00BF68FB" w:rsidRDefault="00F2788C" w:rsidP="00BF68FB">
                  <w:pPr>
                    <w:jc w:val="center"/>
                    <w:rPr>
                      <w:b/>
                      <w:bCs/>
                      <w:sz w:val="21"/>
                      <w:szCs w:val="21"/>
                      <w:lang w:eastAsia="lt-LT"/>
                    </w:rPr>
                  </w:pPr>
                  <w:r w:rsidRPr="00BF68FB">
                    <w:rPr>
                      <w:b/>
                      <w:bCs/>
                      <w:sz w:val="21"/>
                      <w:szCs w:val="21"/>
                      <w:lang w:eastAsia="lt-LT"/>
                    </w:rPr>
                    <w:t>250,00</w:t>
                  </w:r>
                </w:p>
              </w:tc>
              <w:tc>
                <w:tcPr>
                  <w:tcW w:w="1305" w:type="dxa"/>
                  <w:tcBorders>
                    <w:right w:val="single" w:sz="4" w:space="0" w:color="auto"/>
                  </w:tcBorders>
                  <w:vAlign w:val="center"/>
                </w:tcPr>
                <w:p w14:paraId="402D6E24" w14:textId="4030CA1E" w:rsidR="003D40B9" w:rsidRPr="00BF68FB" w:rsidRDefault="00BF68FB" w:rsidP="004E5C0C">
                  <w:pPr>
                    <w:rPr>
                      <w:b/>
                      <w:bCs/>
                      <w:sz w:val="21"/>
                      <w:szCs w:val="21"/>
                      <w:lang w:eastAsia="lt-LT"/>
                    </w:rPr>
                  </w:pPr>
                  <w:r w:rsidRPr="00BF68FB">
                    <w:rPr>
                      <w:b/>
                      <w:bCs/>
                      <w:sz w:val="21"/>
                      <w:szCs w:val="21"/>
                      <w:lang w:eastAsia="lt-LT"/>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29E7227D" w14:textId="0D45C5A2" w:rsidR="003D40B9" w:rsidRPr="00BF68FB" w:rsidRDefault="00BF68FB" w:rsidP="00D16BA5">
                  <w:pPr>
                    <w:rPr>
                      <w:b/>
                      <w:bCs/>
                      <w:sz w:val="21"/>
                      <w:szCs w:val="21"/>
                      <w:lang w:eastAsia="lt-LT"/>
                    </w:rPr>
                  </w:pPr>
                  <w:r w:rsidRPr="00BF68FB">
                    <w:rPr>
                      <w:b/>
                      <w:bCs/>
                      <w:sz w:val="21"/>
                      <w:szCs w:val="21"/>
                      <w:lang w:eastAsia="lt-LT"/>
                    </w:rPr>
                    <w:t>605,00</w:t>
                  </w:r>
                </w:p>
              </w:tc>
            </w:tr>
            <w:tr w:rsidR="00D16BA5" w14:paraId="054901FD" w14:textId="77777777" w:rsidTr="00D16BA5">
              <w:trPr>
                <w:jc w:val="center"/>
              </w:trPr>
              <w:tc>
                <w:tcPr>
                  <w:tcW w:w="681" w:type="dxa"/>
                  <w:vAlign w:val="center"/>
                </w:tcPr>
                <w:p w14:paraId="0919D749" w14:textId="5A92E2A7" w:rsidR="00D16BA5" w:rsidRDefault="00D16BA5" w:rsidP="00D16BA5">
                  <w:pPr>
                    <w:jc w:val="both"/>
                    <w:rPr>
                      <w:b/>
                      <w:bCs/>
                      <w:sz w:val="22"/>
                      <w:szCs w:val="22"/>
                      <w:lang w:eastAsia="lt-LT"/>
                    </w:rPr>
                  </w:pPr>
                  <w:r w:rsidRPr="00D63296">
                    <w:rPr>
                      <w:sz w:val="22"/>
                      <w:szCs w:val="22"/>
                      <w:lang w:eastAsia="lt-LT"/>
                    </w:rPr>
                    <w:t>2.</w:t>
                  </w:r>
                </w:p>
              </w:tc>
              <w:tc>
                <w:tcPr>
                  <w:tcW w:w="1326" w:type="dxa"/>
                  <w:vAlign w:val="center"/>
                </w:tcPr>
                <w:p w14:paraId="3F64CA4F" w14:textId="500DF663" w:rsidR="00D16BA5" w:rsidRDefault="00D16BA5" w:rsidP="00D16BA5">
                  <w:pPr>
                    <w:jc w:val="both"/>
                    <w:rPr>
                      <w:b/>
                      <w:bCs/>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79" w:type="dxa"/>
                  <w:vAlign w:val="center"/>
                </w:tcPr>
                <w:p w14:paraId="18B21AC8" w14:textId="42B20603" w:rsidR="00D16BA5" w:rsidRDefault="00D16BA5" w:rsidP="00D16BA5">
                  <w:pPr>
                    <w:jc w:val="both"/>
                    <w:rPr>
                      <w:b/>
                      <w:bCs/>
                      <w:sz w:val="22"/>
                      <w:szCs w:val="22"/>
                      <w:lang w:eastAsia="lt-LT"/>
                    </w:rPr>
                  </w:pPr>
                  <w:r w:rsidRPr="00D63296">
                    <w:rPr>
                      <w:sz w:val="22"/>
                      <w:szCs w:val="22"/>
                      <w:lang w:eastAsia="lt-LT"/>
                    </w:rPr>
                    <w:t>309363; 2017</w:t>
                  </w:r>
                </w:p>
              </w:tc>
              <w:tc>
                <w:tcPr>
                  <w:tcW w:w="1260" w:type="dxa"/>
                  <w:vAlign w:val="center"/>
                </w:tcPr>
                <w:p w14:paraId="03BA3B95" w14:textId="429D76F5" w:rsidR="00D16BA5" w:rsidRDefault="00D16BA5" w:rsidP="00D16BA5">
                  <w:pPr>
                    <w:jc w:val="both"/>
                    <w:rPr>
                      <w:b/>
                      <w:bCs/>
                      <w:sz w:val="22"/>
                      <w:szCs w:val="22"/>
                      <w:lang w:eastAsia="lt-LT"/>
                    </w:rPr>
                  </w:pPr>
                  <w:r w:rsidRPr="00D63296">
                    <w:rPr>
                      <w:sz w:val="22"/>
                      <w:szCs w:val="22"/>
                      <w:lang w:eastAsia="lt-LT"/>
                    </w:rPr>
                    <w:t>2017 07 07</w:t>
                  </w:r>
                </w:p>
              </w:tc>
              <w:tc>
                <w:tcPr>
                  <w:tcW w:w="1272" w:type="dxa"/>
                  <w:vAlign w:val="center"/>
                </w:tcPr>
                <w:p w14:paraId="1A8C7D33" w14:textId="2DE974FD" w:rsidR="00D16BA5" w:rsidRDefault="00D16BA5" w:rsidP="00D16BA5">
                  <w:pPr>
                    <w:jc w:val="both"/>
                    <w:rPr>
                      <w:b/>
                      <w:bCs/>
                      <w:sz w:val="22"/>
                      <w:szCs w:val="22"/>
                      <w:lang w:eastAsia="lt-LT"/>
                    </w:rPr>
                  </w:pPr>
                  <w:r w:rsidRPr="00D63296">
                    <w:rPr>
                      <w:sz w:val="22"/>
                      <w:szCs w:val="22"/>
                      <w:lang w:eastAsia="lt-LT"/>
                    </w:rPr>
                    <w:t>14797</w:t>
                  </w:r>
                </w:p>
              </w:tc>
              <w:tc>
                <w:tcPr>
                  <w:tcW w:w="1226" w:type="dxa"/>
                  <w:vAlign w:val="center"/>
                </w:tcPr>
                <w:p w14:paraId="1AABDE9A" w14:textId="7039DB89" w:rsidR="00D16BA5" w:rsidRPr="00ED1696" w:rsidRDefault="00D16BA5" w:rsidP="00D16BA5">
                  <w:pPr>
                    <w:jc w:val="both"/>
                    <w:rPr>
                      <w:b/>
                      <w:bCs/>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484" w:type="dxa"/>
                  <w:vAlign w:val="center"/>
                </w:tcPr>
                <w:p w14:paraId="4E8781F3" w14:textId="76A7F780" w:rsidR="00D16BA5" w:rsidRDefault="00D16BA5" w:rsidP="00D16BA5">
                  <w:pPr>
                    <w:jc w:val="both"/>
                    <w:rPr>
                      <w:b/>
                      <w:bCs/>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38" w:type="dxa"/>
                  <w:vAlign w:val="center"/>
                </w:tcPr>
                <w:p w14:paraId="3F913679" w14:textId="24CED686" w:rsidR="00D16BA5" w:rsidRDefault="00D16BA5" w:rsidP="00D16BA5">
                  <w:pPr>
                    <w:jc w:val="both"/>
                    <w:rPr>
                      <w:b/>
                      <w:bCs/>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901" w:type="dxa"/>
                  <w:vAlign w:val="center"/>
                </w:tcPr>
                <w:p w14:paraId="40E388B6" w14:textId="2E08913F" w:rsidR="00D16BA5" w:rsidRDefault="00D16BA5" w:rsidP="00D16BA5">
                  <w:pPr>
                    <w:jc w:val="both"/>
                    <w:rPr>
                      <w:b/>
                      <w:bCs/>
                      <w:sz w:val="22"/>
                      <w:szCs w:val="22"/>
                      <w:lang w:eastAsia="lt-LT"/>
                    </w:rPr>
                  </w:pPr>
                  <w:r w:rsidRPr="00D63296">
                    <w:rPr>
                      <w:sz w:val="22"/>
                      <w:szCs w:val="22"/>
                      <w:lang w:eastAsia="lt-LT"/>
                    </w:rPr>
                    <w:t>2</w:t>
                  </w:r>
                </w:p>
              </w:tc>
              <w:tc>
                <w:tcPr>
                  <w:tcW w:w="800" w:type="dxa"/>
                  <w:vAlign w:val="center"/>
                </w:tcPr>
                <w:p w14:paraId="74009644" w14:textId="4EBB8A1D" w:rsidR="00D16BA5" w:rsidRDefault="00D16BA5" w:rsidP="00D16BA5">
                  <w:pPr>
                    <w:jc w:val="both"/>
                    <w:rPr>
                      <w:b/>
                      <w:bCs/>
                      <w:sz w:val="22"/>
                      <w:szCs w:val="22"/>
                      <w:lang w:eastAsia="lt-LT"/>
                    </w:rPr>
                  </w:pPr>
                  <w:r w:rsidRPr="00BF68FB">
                    <w:rPr>
                      <w:b/>
                      <w:bCs/>
                      <w:sz w:val="21"/>
                      <w:szCs w:val="21"/>
                      <w:lang w:eastAsia="lt-LT"/>
                    </w:rPr>
                    <w:t>250,00</w:t>
                  </w:r>
                </w:p>
              </w:tc>
              <w:tc>
                <w:tcPr>
                  <w:tcW w:w="1305" w:type="dxa"/>
                  <w:tcBorders>
                    <w:right w:val="single" w:sz="4" w:space="0" w:color="auto"/>
                  </w:tcBorders>
                  <w:vAlign w:val="center"/>
                </w:tcPr>
                <w:p w14:paraId="55919AF9" w14:textId="0BAE68AF" w:rsidR="00D16BA5" w:rsidRDefault="00D16BA5" w:rsidP="00D16BA5">
                  <w:pPr>
                    <w:jc w:val="both"/>
                    <w:rPr>
                      <w:b/>
                      <w:bCs/>
                      <w:sz w:val="22"/>
                      <w:szCs w:val="22"/>
                      <w:lang w:eastAsia="lt-LT"/>
                    </w:rPr>
                  </w:pPr>
                  <w:r w:rsidRPr="00BF68FB">
                    <w:rPr>
                      <w:b/>
                      <w:bCs/>
                      <w:sz w:val="21"/>
                      <w:szCs w:val="21"/>
                      <w:lang w:eastAsia="lt-LT"/>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4DF32E6E" w14:textId="3CF2B580" w:rsidR="00D16BA5" w:rsidRDefault="00D16BA5" w:rsidP="00D16BA5">
                  <w:pPr>
                    <w:jc w:val="both"/>
                    <w:rPr>
                      <w:b/>
                      <w:bCs/>
                      <w:sz w:val="22"/>
                      <w:szCs w:val="22"/>
                      <w:lang w:eastAsia="lt-LT"/>
                    </w:rPr>
                  </w:pPr>
                  <w:r w:rsidRPr="00BF68FB">
                    <w:rPr>
                      <w:b/>
                      <w:bCs/>
                      <w:sz w:val="21"/>
                      <w:szCs w:val="21"/>
                      <w:lang w:eastAsia="lt-LT"/>
                    </w:rPr>
                    <w:t>605,00</w:t>
                  </w:r>
                </w:p>
              </w:tc>
            </w:tr>
            <w:tr w:rsidR="00D16BA5" w14:paraId="24893D48" w14:textId="77777777" w:rsidTr="00D16BA5">
              <w:trPr>
                <w:jc w:val="center"/>
              </w:trPr>
              <w:tc>
                <w:tcPr>
                  <w:tcW w:w="681" w:type="dxa"/>
                  <w:vAlign w:val="center"/>
                </w:tcPr>
                <w:p w14:paraId="5CDDFA16" w14:textId="19B8EB11" w:rsidR="00D16BA5" w:rsidRDefault="00D16BA5" w:rsidP="00D16BA5">
                  <w:pPr>
                    <w:jc w:val="both"/>
                    <w:rPr>
                      <w:b/>
                      <w:bCs/>
                      <w:sz w:val="22"/>
                      <w:szCs w:val="22"/>
                      <w:lang w:eastAsia="lt-LT"/>
                    </w:rPr>
                  </w:pPr>
                  <w:r w:rsidRPr="00D63296">
                    <w:rPr>
                      <w:sz w:val="22"/>
                      <w:szCs w:val="22"/>
                      <w:lang w:eastAsia="lt-LT"/>
                    </w:rPr>
                    <w:t>3.</w:t>
                  </w:r>
                </w:p>
              </w:tc>
              <w:tc>
                <w:tcPr>
                  <w:tcW w:w="1326" w:type="dxa"/>
                  <w:vAlign w:val="center"/>
                </w:tcPr>
                <w:p w14:paraId="4ACFFA27" w14:textId="661EA219" w:rsidR="00D16BA5" w:rsidRDefault="00D16BA5" w:rsidP="00D16BA5">
                  <w:pPr>
                    <w:jc w:val="both"/>
                    <w:rPr>
                      <w:b/>
                      <w:bCs/>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79" w:type="dxa"/>
                  <w:vAlign w:val="center"/>
                </w:tcPr>
                <w:p w14:paraId="27BC940B" w14:textId="403D7864" w:rsidR="00D16BA5" w:rsidRDefault="00D16BA5" w:rsidP="00D16BA5">
                  <w:pPr>
                    <w:jc w:val="both"/>
                    <w:rPr>
                      <w:b/>
                      <w:bCs/>
                      <w:sz w:val="22"/>
                      <w:szCs w:val="22"/>
                      <w:lang w:eastAsia="lt-LT"/>
                    </w:rPr>
                  </w:pPr>
                  <w:r w:rsidRPr="00D63296">
                    <w:rPr>
                      <w:sz w:val="22"/>
                      <w:szCs w:val="22"/>
                      <w:lang w:eastAsia="lt-LT"/>
                    </w:rPr>
                    <w:t>225791; 2016</w:t>
                  </w:r>
                </w:p>
              </w:tc>
              <w:tc>
                <w:tcPr>
                  <w:tcW w:w="1260" w:type="dxa"/>
                  <w:vAlign w:val="center"/>
                </w:tcPr>
                <w:p w14:paraId="088836BA" w14:textId="11406FF8" w:rsidR="00D16BA5" w:rsidRDefault="00D16BA5" w:rsidP="00D16BA5">
                  <w:pPr>
                    <w:jc w:val="both"/>
                    <w:rPr>
                      <w:b/>
                      <w:bCs/>
                      <w:sz w:val="22"/>
                      <w:szCs w:val="22"/>
                      <w:lang w:eastAsia="lt-LT"/>
                    </w:rPr>
                  </w:pPr>
                  <w:r w:rsidRPr="00D63296">
                    <w:rPr>
                      <w:sz w:val="22"/>
                      <w:szCs w:val="22"/>
                      <w:lang w:eastAsia="lt-LT"/>
                    </w:rPr>
                    <w:t>2016 07 14</w:t>
                  </w:r>
                </w:p>
              </w:tc>
              <w:tc>
                <w:tcPr>
                  <w:tcW w:w="1272" w:type="dxa"/>
                  <w:vAlign w:val="center"/>
                </w:tcPr>
                <w:p w14:paraId="6CA8310B" w14:textId="70143630" w:rsidR="00D16BA5" w:rsidRDefault="00D16BA5" w:rsidP="00D16BA5">
                  <w:pPr>
                    <w:jc w:val="both"/>
                    <w:rPr>
                      <w:b/>
                      <w:bCs/>
                      <w:sz w:val="22"/>
                      <w:szCs w:val="22"/>
                      <w:lang w:eastAsia="lt-LT"/>
                    </w:rPr>
                  </w:pPr>
                  <w:r w:rsidRPr="00D63296">
                    <w:rPr>
                      <w:sz w:val="22"/>
                      <w:szCs w:val="22"/>
                      <w:lang w:eastAsia="lt-LT"/>
                    </w:rPr>
                    <w:t>14735</w:t>
                  </w:r>
                </w:p>
              </w:tc>
              <w:tc>
                <w:tcPr>
                  <w:tcW w:w="1226" w:type="dxa"/>
                  <w:vAlign w:val="center"/>
                </w:tcPr>
                <w:p w14:paraId="0B6E6B09" w14:textId="526FB903" w:rsidR="00D16BA5" w:rsidRPr="00ED1696" w:rsidRDefault="00D16BA5" w:rsidP="00D16BA5">
                  <w:pPr>
                    <w:jc w:val="both"/>
                    <w:rPr>
                      <w:b/>
                      <w:bCs/>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484" w:type="dxa"/>
                  <w:vAlign w:val="center"/>
                </w:tcPr>
                <w:p w14:paraId="260CEB73" w14:textId="23197F62" w:rsidR="00D16BA5" w:rsidRDefault="00D16BA5" w:rsidP="00D16BA5">
                  <w:pPr>
                    <w:jc w:val="both"/>
                    <w:rPr>
                      <w:b/>
                      <w:bCs/>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38" w:type="dxa"/>
                  <w:vAlign w:val="center"/>
                </w:tcPr>
                <w:p w14:paraId="58B15093" w14:textId="24389D88" w:rsidR="00D16BA5" w:rsidRDefault="00D16BA5" w:rsidP="00D16BA5">
                  <w:pPr>
                    <w:jc w:val="both"/>
                    <w:rPr>
                      <w:b/>
                      <w:bCs/>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901" w:type="dxa"/>
                  <w:vAlign w:val="center"/>
                </w:tcPr>
                <w:p w14:paraId="256D0147" w14:textId="2B003676" w:rsidR="00D16BA5" w:rsidRDefault="00D16BA5" w:rsidP="00D16BA5">
                  <w:pPr>
                    <w:jc w:val="both"/>
                    <w:rPr>
                      <w:b/>
                      <w:bCs/>
                      <w:sz w:val="22"/>
                      <w:szCs w:val="22"/>
                      <w:lang w:eastAsia="lt-LT"/>
                    </w:rPr>
                  </w:pPr>
                  <w:r w:rsidRPr="00D63296">
                    <w:rPr>
                      <w:sz w:val="22"/>
                      <w:szCs w:val="22"/>
                      <w:lang w:eastAsia="lt-LT"/>
                    </w:rPr>
                    <w:t>2</w:t>
                  </w:r>
                </w:p>
              </w:tc>
              <w:tc>
                <w:tcPr>
                  <w:tcW w:w="800" w:type="dxa"/>
                  <w:vAlign w:val="center"/>
                </w:tcPr>
                <w:p w14:paraId="61D6CD85" w14:textId="4629C49E" w:rsidR="00D16BA5" w:rsidRDefault="00D16BA5" w:rsidP="00D16BA5">
                  <w:pPr>
                    <w:jc w:val="both"/>
                    <w:rPr>
                      <w:b/>
                      <w:bCs/>
                      <w:sz w:val="22"/>
                      <w:szCs w:val="22"/>
                      <w:lang w:eastAsia="lt-LT"/>
                    </w:rPr>
                  </w:pPr>
                  <w:r w:rsidRPr="00BF68FB">
                    <w:rPr>
                      <w:b/>
                      <w:bCs/>
                      <w:sz w:val="21"/>
                      <w:szCs w:val="21"/>
                      <w:lang w:eastAsia="lt-LT"/>
                    </w:rPr>
                    <w:t>250,00</w:t>
                  </w:r>
                </w:p>
              </w:tc>
              <w:tc>
                <w:tcPr>
                  <w:tcW w:w="1305" w:type="dxa"/>
                  <w:tcBorders>
                    <w:right w:val="single" w:sz="4" w:space="0" w:color="auto"/>
                  </w:tcBorders>
                  <w:vAlign w:val="center"/>
                </w:tcPr>
                <w:p w14:paraId="08974129" w14:textId="4B68C86D" w:rsidR="00D16BA5" w:rsidRDefault="00D16BA5" w:rsidP="00D16BA5">
                  <w:pPr>
                    <w:jc w:val="both"/>
                    <w:rPr>
                      <w:b/>
                      <w:bCs/>
                      <w:sz w:val="22"/>
                      <w:szCs w:val="22"/>
                      <w:lang w:eastAsia="lt-LT"/>
                    </w:rPr>
                  </w:pPr>
                  <w:r w:rsidRPr="00BF68FB">
                    <w:rPr>
                      <w:b/>
                      <w:bCs/>
                      <w:sz w:val="21"/>
                      <w:szCs w:val="21"/>
                      <w:lang w:eastAsia="lt-LT"/>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2DAB6D34" w14:textId="0DDDCE13" w:rsidR="00D16BA5" w:rsidRDefault="00D16BA5" w:rsidP="00D16BA5">
                  <w:pPr>
                    <w:jc w:val="both"/>
                    <w:rPr>
                      <w:b/>
                      <w:bCs/>
                      <w:sz w:val="22"/>
                      <w:szCs w:val="22"/>
                      <w:lang w:eastAsia="lt-LT"/>
                    </w:rPr>
                  </w:pPr>
                  <w:r w:rsidRPr="00BF68FB">
                    <w:rPr>
                      <w:b/>
                      <w:bCs/>
                      <w:sz w:val="21"/>
                      <w:szCs w:val="21"/>
                      <w:lang w:eastAsia="lt-LT"/>
                    </w:rPr>
                    <w:t>605,00</w:t>
                  </w:r>
                </w:p>
              </w:tc>
            </w:tr>
            <w:tr w:rsidR="00D16BA5" w14:paraId="451C15FD" w14:textId="77777777" w:rsidTr="00D16BA5">
              <w:trPr>
                <w:jc w:val="center"/>
              </w:trPr>
              <w:tc>
                <w:tcPr>
                  <w:tcW w:w="681" w:type="dxa"/>
                  <w:vAlign w:val="center"/>
                </w:tcPr>
                <w:p w14:paraId="4000C162" w14:textId="42360E5B" w:rsidR="00D16BA5" w:rsidRDefault="00D16BA5" w:rsidP="00D16BA5">
                  <w:pPr>
                    <w:jc w:val="both"/>
                    <w:rPr>
                      <w:b/>
                      <w:bCs/>
                      <w:sz w:val="22"/>
                      <w:szCs w:val="22"/>
                      <w:lang w:eastAsia="lt-LT"/>
                    </w:rPr>
                  </w:pPr>
                  <w:r w:rsidRPr="00D63296">
                    <w:rPr>
                      <w:sz w:val="22"/>
                      <w:szCs w:val="22"/>
                      <w:lang w:eastAsia="lt-LT"/>
                    </w:rPr>
                    <w:t>4.</w:t>
                  </w:r>
                </w:p>
              </w:tc>
              <w:tc>
                <w:tcPr>
                  <w:tcW w:w="1326" w:type="dxa"/>
                  <w:vAlign w:val="center"/>
                </w:tcPr>
                <w:p w14:paraId="7807985A" w14:textId="2ED18975" w:rsidR="00D16BA5" w:rsidRDefault="00D16BA5" w:rsidP="00D16BA5">
                  <w:pPr>
                    <w:jc w:val="both"/>
                    <w:rPr>
                      <w:b/>
                      <w:bCs/>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79" w:type="dxa"/>
                  <w:vAlign w:val="center"/>
                </w:tcPr>
                <w:p w14:paraId="566CA709" w14:textId="37932386" w:rsidR="00D16BA5" w:rsidRDefault="00D16BA5" w:rsidP="00D16BA5">
                  <w:pPr>
                    <w:jc w:val="both"/>
                    <w:rPr>
                      <w:b/>
                      <w:bCs/>
                      <w:sz w:val="22"/>
                      <w:szCs w:val="22"/>
                      <w:lang w:eastAsia="lt-LT"/>
                    </w:rPr>
                  </w:pPr>
                  <w:r w:rsidRPr="00D63296">
                    <w:rPr>
                      <w:sz w:val="22"/>
                      <w:szCs w:val="22"/>
                      <w:lang w:eastAsia="lt-LT"/>
                    </w:rPr>
                    <w:t>312778; 2018</w:t>
                  </w:r>
                </w:p>
              </w:tc>
              <w:tc>
                <w:tcPr>
                  <w:tcW w:w="1260" w:type="dxa"/>
                  <w:vAlign w:val="center"/>
                </w:tcPr>
                <w:p w14:paraId="2150E54E" w14:textId="22C6933D" w:rsidR="00D16BA5" w:rsidRDefault="00D16BA5" w:rsidP="00D16BA5">
                  <w:pPr>
                    <w:jc w:val="both"/>
                    <w:rPr>
                      <w:b/>
                      <w:bCs/>
                      <w:sz w:val="22"/>
                      <w:szCs w:val="22"/>
                      <w:lang w:eastAsia="lt-LT"/>
                    </w:rPr>
                  </w:pPr>
                  <w:r w:rsidRPr="00D63296">
                    <w:rPr>
                      <w:sz w:val="22"/>
                      <w:szCs w:val="22"/>
                      <w:lang w:eastAsia="lt-LT"/>
                    </w:rPr>
                    <w:t>2018 11 19</w:t>
                  </w:r>
                </w:p>
              </w:tc>
              <w:tc>
                <w:tcPr>
                  <w:tcW w:w="1272" w:type="dxa"/>
                  <w:vAlign w:val="center"/>
                </w:tcPr>
                <w:p w14:paraId="37799D6E" w14:textId="370B508B" w:rsidR="00D16BA5" w:rsidRDefault="00D16BA5" w:rsidP="00D16BA5">
                  <w:pPr>
                    <w:jc w:val="both"/>
                    <w:rPr>
                      <w:b/>
                      <w:bCs/>
                      <w:sz w:val="22"/>
                      <w:szCs w:val="22"/>
                      <w:lang w:eastAsia="lt-LT"/>
                    </w:rPr>
                  </w:pPr>
                  <w:r w:rsidRPr="00D63296">
                    <w:rPr>
                      <w:sz w:val="22"/>
                      <w:szCs w:val="22"/>
                      <w:lang w:eastAsia="lt-LT"/>
                    </w:rPr>
                    <w:t>15048</w:t>
                  </w:r>
                </w:p>
              </w:tc>
              <w:tc>
                <w:tcPr>
                  <w:tcW w:w="1226" w:type="dxa"/>
                  <w:vAlign w:val="center"/>
                </w:tcPr>
                <w:p w14:paraId="4F99525C" w14:textId="481DC5FA" w:rsidR="00D16BA5" w:rsidRPr="00ED1696" w:rsidRDefault="00D16BA5" w:rsidP="00D16BA5">
                  <w:pPr>
                    <w:jc w:val="both"/>
                    <w:rPr>
                      <w:b/>
                      <w:bCs/>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484" w:type="dxa"/>
                  <w:vAlign w:val="center"/>
                </w:tcPr>
                <w:p w14:paraId="47F9859D" w14:textId="3940EDB9" w:rsidR="00D16BA5" w:rsidRDefault="00D16BA5" w:rsidP="00D16BA5">
                  <w:pPr>
                    <w:jc w:val="both"/>
                    <w:rPr>
                      <w:b/>
                      <w:bCs/>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38" w:type="dxa"/>
                  <w:vAlign w:val="center"/>
                </w:tcPr>
                <w:p w14:paraId="4A87AAFB" w14:textId="0AECAD40" w:rsidR="00D16BA5" w:rsidRDefault="00D16BA5" w:rsidP="00D16BA5">
                  <w:pPr>
                    <w:jc w:val="both"/>
                    <w:rPr>
                      <w:b/>
                      <w:bCs/>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901" w:type="dxa"/>
                  <w:vAlign w:val="center"/>
                </w:tcPr>
                <w:p w14:paraId="51B73BF2" w14:textId="34BF17F7" w:rsidR="00D16BA5" w:rsidRDefault="00D16BA5" w:rsidP="00D16BA5">
                  <w:pPr>
                    <w:jc w:val="both"/>
                    <w:rPr>
                      <w:b/>
                      <w:bCs/>
                      <w:sz w:val="22"/>
                      <w:szCs w:val="22"/>
                      <w:lang w:eastAsia="lt-LT"/>
                    </w:rPr>
                  </w:pPr>
                  <w:r w:rsidRPr="00D63296">
                    <w:rPr>
                      <w:sz w:val="22"/>
                      <w:szCs w:val="22"/>
                      <w:lang w:eastAsia="lt-LT"/>
                    </w:rPr>
                    <w:t>2</w:t>
                  </w:r>
                </w:p>
              </w:tc>
              <w:tc>
                <w:tcPr>
                  <w:tcW w:w="800" w:type="dxa"/>
                  <w:vAlign w:val="center"/>
                </w:tcPr>
                <w:p w14:paraId="7D8387CE" w14:textId="11376587" w:rsidR="00D16BA5" w:rsidRDefault="00D16BA5" w:rsidP="00D16BA5">
                  <w:pPr>
                    <w:jc w:val="both"/>
                    <w:rPr>
                      <w:b/>
                      <w:bCs/>
                      <w:sz w:val="22"/>
                      <w:szCs w:val="22"/>
                      <w:lang w:eastAsia="lt-LT"/>
                    </w:rPr>
                  </w:pPr>
                  <w:r w:rsidRPr="00BF68FB">
                    <w:rPr>
                      <w:b/>
                      <w:bCs/>
                      <w:sz w:val="21"/>
                      <w:szCs w:val="21"/>
                      <w:lang w:eastAsia="lt-LT"/>
                    </w:rPr>
                    <w:t>250,00</w:t>
                  </w:r>
                </w:p>
              </w:tc>
              <w:tc>
                <w:tcPr>
                  <w:tcW w:w="1305" w:type="dxa"/>
                  <w:tcBorders>
                    <w:right w:val="single" w:sz="4" w:space="0" w:color="auto"/>
                  </w:tcBorders>
                  <w:vAlign w:val="center"/>
                </w:tcPr>
                <w:p w14:paraId="39FDE252" w14:textId="153EAF7B" w:rsidR="00D16BA5" w:rsidRDefault="00D16BA5" w:rsidP="00D16BA5">
                  <w:pPr>
                    <w:jc w:val="both"/>
                    <w:rPr>
                      <w:b/>
                      <w:bCs/>
                      <w:sz w:val="22"/>
                      <w:szCs w:val="22"/>
                      <w:lang w:eastAsia="lt-LT"/>
                    </w:rPr>
                  </w:pPr>
                  <w:r w:rsidRPr="00BF68FB">
                    <w:rPr>
                      <w:b/>
                      <w:bCs/>
                      <w:sz w:val="21"/>
                      <w:szCs w:val="21"/>
                      <w:lang w:eastAsia="lt-LT"/>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5BE040A0" w14:textId="20DEC772" w:rsidR="00D16BA5" w:rsidRDefault="00D16BA5" w:rsidP="00D16BA5">
                  <w:pPr>
                    <w:jc w:val="both"/>
                    <w:rPr>
                      <w:b/>
                      <w:bCs/>
                      <w:sz w:val="22"/>
                      <w:szCs w:val="22"/>
                      <w:lang w:eastAsia="lt-LT"/>
                    </w:rPr>
                  </w:pPr>
                  <w:r w:rsidRPr="00BF68FB">
                    <w:rPr>
                      <w:b/>
                      <w:bCs/>
                      <w:sz w:val="21"/>
                      <w:szCs w:val="21"/>
                      <w:lang w:eastAsia="lt-LT"/>
                    </w:rPr>
                    <w:t>605,00</w:t>
                  </w:r>
                </w:p>
              </w:tc>
            </w:tr>
            <w:tr w:rsidR="00D16BA5" w14:paraId="5550E02B" w14:textId="77777777" w:rsidTr="00D16BA5">
              <w:trPr>
                <w:jc w:val="center"/>
              </w:trPr>
              <w:tc>
                <w:tcPr>
                  <w:tcW w:w="681" w:type="dxa"/>
                  <w:vAlign w:val="center"/>
                </w:tcPr>
                <w:p w14:paraId="618458E9" w14:textId="22071C8C" w:rsidR="00D16BA5" w:rsidRDefault="00D16BA5" w:rsidP="00D16BA5">
                  <w:pPr>
                    <w:jc w:val="both"/>
                    <w:rPr>
                      <w:b/>
                      <w:bCs/>
                      <w:sz w:val="22"/>
                      <w:szCs w:val="22"/>
                      <w:lang w:eastAsia="lt-LT"/>
                    </w:rPr>
                  </w:pPr>
                  <w:r w:rsidRPr="00D63296">
                    <w:rPr>
                      <w:sz w:val="22"/>
                      <w:szCs w:val="22"/>
                      <w:lang w:eastAsia="lt-LT"/>
                    </w:rPr>
                    <w:t>5.</w:t>
                  </w:r>
                </w:p>
              </w:tc>
              <w:tc>
                <w:tcPr>
                  <w:tcW w:w="1326" w:type="dxa"/>
                  <w:vAlign w:val="center"/>
                </w:tcPr>
                <w:p w14:paraId="2D53BFDB" w14:textId="05DEFB15" w:rsidR="00D16BA5" w:rsidRDefault="00D16BA5" w:rsidP="00D16BA5">
                  <w:pPr>
                    <w:jc w:val="both"/>
                    <w:rPr>
                      <w:b/>
                      <w:bCs/>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79" w:type="dxa"/>
                  <w:vAlign w:val="center"/>
                </w:tcPr>
                <w:p w14:paraId="00F40CE7" w14:textId="56530E66" w:rsidR="00D16BA5" w:rsidRDefault="00D16BA5" w:rsidP="00D16BA5">
                  <w:pPr>
                    <w:jc w:val="both"/>
                    <w:rPr>
                      <w:b/>
                      <w:bCs/>
                      <w:sz w:val="22"/>
                      <w:szCs w:val="22"/>
                      <w:lang w:eastAsia="lt-LT"/>
                    </w:rPr>
                  </w:pPr>
                  <w:r w:rsidRPr="00D63296">
                    <w:rPr>
                      <w:sz w:val="22"/>
                      <w:szCs w:val="22"/>
                      <w:lang w:eastAsia="lt-LT"/>
                    </w:rPr>
                    <w:t>312779; 2018</w:t>
                  </w:r>
                </w:p>
              </w:tc>
              <w:tc>
                <w:tcPr>
                  <w:tcW w:w="1260" w:type="dxa"/>
                  <w:vAlign w:val="center"/>
                </w:tcPr>
                <w:p w14:paraId="2D9FB351" w14:textId="4B5C3A9E" w:rsidR="00D16BA5" w:rsidRDefault="00D16BA5" w:rsidP="00D16BA5">
                  <w:pPr>
                    <w:jc w:val="both"/>
                    <w:rPr>
                      <w:b/>
                      <w:bCs/>
                      <w:sz w:val="22"/>
                      <w:szCs w:val="22"/>
                      <w:lang w:eastAsia="lt-LT"/>
                    </w:rPr>
                  </w:pPr>
                  <w:r w:rsidRPr="00D63296">
                    <w:rPr>
                      <w:sz w:val="22"/>
                      <w:szCs w:val="22"/>
                      <w:lang w:eastAsia="lt-LT"/>
                    </w:rPr>
                    <w:t>2018 11 19</w:t>
                  </w:r>
                </w:p>
              </w:tc>
              <w:tc>
                <w:tcPr>
                  <w:tcW w:w="1272" w:type="dxa"/>
                  <w:vAlign w:val="center"/>
                </w:tcPr>
                <w:p w14:paraId="62AEE325" w14:textId="2C4197E4" w:rsidR="00D16BA5" w:rsidRDefault="00D16BA5" w:rsidP="00D16BA5">
                  <w:pPr>
                    <w:jc w:val="both"/>
                    <w:rPr>
                      <w:b/>
                      <w:bCs/>
                      <w:sz w:val="22"/>
                      <w:szCs w:val="22"/>
                      <w:lang w:eastAsia="lt-LT"/>
                    </w:rPr>
                  </w:pPr>
                  <w:r w:rsidRPr="00D63296">
                    <w:rPr>
                      <w:sz w:val="22"/>
                      <w:szCs w:val="22"/>
                      <w:lang w:eastAsia="lt-LT"/>
                    </w:rPr>
                    <w:t>15049</w:t>
                  </w:r>
                </w:p>
              </w:tc>
              <w:tc>
                <w:tcPr>
                  <w:tcW w:w="1226" w:type="dxa"/>
                  <w:vAlign w:val="center"/>
                </w:tcPr>
                <w:p w14:paraId="6A4CFB09" w14:textId="6B6CCD28" w:rsidR="00D16BA5" w:rsidRPr="00ED1696" w:rsidRDefault="00D16BA5" w:rsidP="00D16BA5">
                  <w:pPr>
                    <w:jc w:val="both"/>
                    <w:rPr>
                      <w:b/>
                      <w:bCs/>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484" w:type="dxa"/>
                  <w:vAlign w:val="center"/>
                </w:tcPr>
                <w:p w14:paraId="264782B4" w14:textId="480774BC" w:rsidR="00D16BA5" w:rsidRDefault="00D16BA5" w:rsidP="00D16BA5">
                  <w:pPr>
                    <w:jc w:val="both"/>
                    <w:rPr>
                      <w:b/>
                      <w:bCs/>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38" w:type="dxa"/>
                  <w:vAlign w:val="center"/>
                </w:tcPr>
                <w:p w14:paraId="206E0597" w14:textId="61163E37" w:rsidR="00D16BA5" w:rsidRDefault="00D16BA5" w:rsidP="00D16BA5">
                  <w:pPr>
                    <w:jc w:val="both"/>
                    <w:rPr>
                      <w:b/>
                      <w:bCs/>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901" w:type="dxa"/>
                  <w:vAlign w:val="center"/>
                </w:tcPr>
                <w:p w14:paraId="37D92F4C" w14:textId="2D5DAFBB" w:rsidR="00D16BA5" w:rsidRDefault="00D16BA5" w:rsidP="00D16BA5">
                  <w:pPr>
                    <w:jc w:val="both"/>
                    <w:rPr>
                      <w:b/>
                      <w:bCs/>
                      <w:sz w:val="22"/>
                      <w:szCs w:val="22"/>
                      <w:lang w:eastAsia="lt-LT"/>
                    </w:rPr>
                  </w:pPr>
                  <w:r w:rsidRPr="00D63296">
                    <w:rPr>
                      <w:sz w:val="22"/>
                      <w:szCs w:val="22"/>
                      <w:lang w:eastAsia="lt-LT"/>
                    </w:rPr>
                    <w:t>2</w:t>
                  </w:r>
                </w:p>
              </w:tc>
              <w:tc>
                <w:tcPr>
                  <w:tcW w:w="800" w:type="dxa"/>
                  <w:vAlign w:val="center"/>
                </w:tcPr>
                <w:p w14:paraId="21F84E5A" w14:textId="1D961803" w:rsidR="00D16BA5" w:rsidRDefault="00D16BA5" w:rsidP="00D16BA5">
                  <w:pPr>
                    <w:jc w:val="both"/>
                    <w:rPr>
                      <w:b/>
                      <w:bCs/>
                      <w:sz w:val="22"/>
                      <w:szCs w:val="22"/>
                      <w:lang w:eastAsia="lt-LT"/>
                    </w:rPr>
                  </w:pPr>
                  <w:r w:rsidRPr="00BF68FB">
                    <w:rPr>
                      <w:b/>
                      <w:bCs/>
                      <w:sz w:val="21"/>
                      <w:szCs w:val="21"/>
                      <w:lang w:eastAsia="lt-LT"/>
                    </w:rPr>
                    <w:t>250,00</w:t>
                  </w:r>
                </w:p>
              </w:tc>
              <w:tc>
                <w:tcPr>
                  <w:tcW w:w="1305" w:type="dxa"/>
                  <w:tcBorders>
                    <w:right w:val="single" w:sz="4" w:space="0" w:color="auto"/>
                  </w:tcBorders>
                  <w:vAlign w:val="center"/>
                </w:tcPr>
                <w:p w14:paraId="4DE2A112" w14:textId="2223FC64" w:rsidR="00D16BA5" w:rsidRDefault="00D16BA5" w:rsidP="00D16BA5">
                  <w:pPr>
                    <w:jc w:val="both"/>
                    <w:rPr>
                      <w:b/>
                      <w:bCs/>
                      <w:sz w:val="22"/>
                      <w:szCs w:val="22"/>
                      <w:lang w:eastAsia="lt-LT"/>
                    </w:rPr>
                  </w:pPr>
                  <w:r w:rsidRPr="00BF68FB">
                    <w:rPr>
                      <w:b/>
                      <w:bCs/>
                      <w:sz w:val="21"/>
                      <w:szCs w:val="21"/>
                      <w:lang w:eastAsia="lt-LT"/>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0A4A093B" w14:textId="59963EE0" w:rsidR="00D16BA5" w:rsidRDefault="00D16BA5" w:rsidP="00D16BA5">
                  <w:pPr>
                    <w:jc w:val="both"/>
                    <w:rPr>
                      <w:b/>
                      <w:bCs/>
                      <w:sz w:val="22"/>
                      <w:szCs w:val="22"/>
                      <w:lang w:eastAsia="lt-LT"/>
                    </w:rPr>
                  </w:pPr>
                  <w:r w:rsidRPr="00BF68FB">
                    <w:rPr>
                      <w:b/>
                      <w:bCs/>
                      <w:sz w:val="21"/>
                      <w:szCs w:val="21"/>
                      <w:lang w:eastAsia="lt-LT"/>
                    </w:rPr>
                    <w:t>605,00</w:t>
                  </w:r>
                </w:p>
              </w:tc>
            </w:tr>
            <w:tr w:rsidR="00D16BA5" w14:paraId="33FA26DD" w14:textId="77777777" w:rsidTr="00D16BA5">
              <w:trPr>
                <w:jc w:val="center"/>
              </w:trPr>
              <w:tc>
                <w:tcPr>
                  <w:tcW w:w="681" w:type="dxa"/>
                  <w:vAlign w:val="center"/>
                </w:tcPr>
                <w:p w14:paraId="1AB4B341" w14:textId="7E2B540C" w:rsidR="00D16BA5" w:rsidRDefault="00D16BA5" w:rsidP="00D16BA5">
                  <w:pPr>
                    <w:jc w:val="both"/>
                    <w:rPr>
                      <w:b/>
                      <w:bCs/>
                      <w:sz w:val="22"/>
                      <w:szCs w:val="22"/>
                      <w:lang w:eastAsia="lt-LT"/>
                    </w:rPr>
                  </w:pPr>
                  <w:r w:rsidRPr="00D63296">
                    <w:rPr>
                      <w:sz w:val="22"/>
                      <w:szCs w:val="22"/>
                      <w:lang w:eastAsia="lt-LT"/>
                    </w:rPr>
                    <w:lastRenderedPageBreak/>
                    <w:t>6.</w:t>
                  </w:r>
                </w:p>
              </w:tc>
              <w:tc>
                <w:tcPr>
                  <w:tcW w:w="1326" w:type="dxa"/>
                  <w:vAlign w:val="center"/>
                </w:tcPr>
                <w:p w14:paraId="214D9217" w14:textId="5F445CA0" w:rsidR="00D16BA5" w:rsidRDefault="00D16BA5" w:rsidP="00D16BA5">
                  <w:pPr>
                    <w:jc w:val="both"/>
                    <w:rPr>
                      <w:b/>
                      <w:bCs/>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79" w:type="dxa"/>
                  <w:vAlign w:val="center"/>
                </w:tcPr>
                <w:p w14:paraId="37EA4F27" w14:textId="5CA24129" w:rsidR="00D16BA5" w:rsidRDefault="00D16BA5" w:rsidP="00D16BA5">
                  <w:pPr>
                    <w:jc w:val="both"/>
                    <w:rPr>
                      <w:b/>
                      <w:bCs/>
                      <w:sz w:val="22"/>
                      <w:szCs w:val="22"/>
                      <w:lang w:eastAsia="lt-LT"/>
                    </w:rPr>
                  </w:pPr>
                  <w:r w:rsidRPr="00D63296">
                    <w:rPr>
                      <w:sz w:val="22"/>
                      <w:szCs w:val="22"/>
                      <w:lang w:eastAsia="lt-LT"/>
                    </w:rPr>
                    <w:t>319863; 2021</w:t>
                  </w:r>
                </w:p>
              </w:tc>
              <w:tc>
                <w:tcPr>
                  <w:tcW w:w="1260" w:type="dxa"/>
                  <w:vAlign w:val="center"/>
                </w:tcPr>
                <w:p w14:paraId="32EB59FE" w14:textId="57AAB655" w:rsidR="00D16BA5" w:rsidRDefault="00D16BA5" w:rsidP="00D16BA5">
                  <w:pPr>
                    <w:jc w:val="both"/>
                    <w:rPr>
                      <w:b/>
                      <w:bCs/>
                      <w:sz w:val="22"/>
                      <w:szCs w:val="22"/>
                      <w:lang w:eastAsia="lt-LT"/>
                    </w:rPr>
                  </w:pPr>
                  <w:r w:rsidRPr="00D63296">
                    <w:rPr>
                      <w:sz w:val="22"/>
                      <w:szCs w:val="22"/>
                      <w:lang w:eastAsia="lt-LT"/>
                    </w:rPr>
                    <w:t>2021 06 29</w:t>
                  </w:r>
                </w:p>
              </w:tc>
              <w:tc>
                <w:tcPr>
                  <w:tcW w:w="1272" w:type="dxa"/>
                  <w:vAlign w:val="center"/>
                </w:tcPr>
                <w:p w14:paraId="09E8426A" w14:textId="4B21BF0F" w:rsidR="00D16BA5" w:rsidRDefault="00D16BA5" w:rsidP="00D16BA5">
                  <w:pPr>
                    <w:jc w:val="both"/>
                    <w:rPr>
                      <w:b/>
                      <w:bCs/>
                      <w:sz w:val="22"/>
                      <w:szCs w:val="22"/>
                      <w:lang w:eastAsia="lt-LT"/>
                    </w:rPr>
                  </w:pPr>
                  <w:r w:rsidRPr="00D63296">
                    <w:rPr>
                      <w:sz w:val="22"/>
                      <w:szCs w:val="22"/>
                      <w:lang w:eastAsia="lt-LT"/>
                    </w:rPr>
                    <w:t>15531</w:t>
                  </w:r>
                </w:p>
              </w:tc>
              <w:tc>
                <w:tcPr>
                  <w:tcW w:w="1226" w:type="dxa"/>
                  <w:vAlign w:val="center"/>
                </w:tcPr>
                <w:p w14:paraId="2E488785" w14:textId="68AB76AB" w:rsidR="00D16BA5" w:rsidRPr="00ED1696" w:rsidRDefault="00D16BA5" w:rsidP="00D16BA5">
                  <w:pPr>
                    <w:jc w:val="both"/>
                    <w:rPr>
                      <w:b/>
                      <w:bCs/>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484" w:type="dxa"/>
                  <w:vAlign w:val="center"/>
                </w:tcPr>
                <w:p w14:paraId="2F83B6D5" w14:textId="14F45E42" w:rsidR="00D16BA5" w:rsidRDefault="00D16BA5" w:rsidP="00D16BA5">
                  <w:pPr>
                    <w:jc w:val="both"/>
                    <w:rPr>
                      <w:b/>
                      <w:bCs/>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38" w:type="dxa"/>
                  <w:vAlign w:val="center"/>
                </w:tcPr>
                <w:p w14:paraId="6B09E816" w14:textId="7DD0BF2C" w:rsidR="00D16BA5" w:rsidRDefault="00D16BA5" w:rsidP="00D16BA5">
                  <w:pPr>
                    <w:jc w:val="both"/>
                    <w:rPr>
                      <w:b/>
                      <w:bCs/>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901" w:type="dxa"/>
                  <w:vAlign w:val="center"/>
                </w:tcPr>
                <w:p w14:paraId="7619849B" w14:textId="4C42F9D6" w:rsidR="00D16BA5" w:rsidRDefault="00D16BA5" w:rsidP="00D16BA5">
                  <w:pPr>
                    <w:jc w:val="both"/>
                    <w:rPr>
                      <w:b/>
                      <w:bCs/>
                      <w:sz w:val="22"/>
                      <w:szCs w:val="22"/>
                      <w:lang w:eastAsia="lt-LT"/>
                    </w:rPr>
                  </w:pPr>
                  <w:r w:rsidRPr="00D63296">
                    <w:rPr>
                      <w:sz w:val="22"/>
                      <w:szCs w:val="22"/>
                      <w:lang w:eastAsia="lt-LT"/>
                    </w:rPr>
                    <w:t>2</w:t>
                  </w:r>
                </w:p>
              </w:tc>
              <w:tc>
                <w:tcPr>
                  <w:tcW w:w="800" w:type="dxa"/>
                  <w:vAlign w:val="center"/>
                </w:tcPr>
                <w:p w14:paraId="4C012ECF" w14:textId="73F6FA34" w:rsidR="00D16BA5" w:rsidRDefault="00D16BA5" w:rsidP="00D16BA5">
                  <w:pPr>
                    <w:jc w:val="both"/>
                    <w:rPr>
                      <w:b/>
                      <w:bCs/>
                      <w:sz w:val="22"/>
                      <w:szCs w:val="22"/>
                      <w:lang w:eastAsia="lt-LT"/>
                    </w:rPr>
                  </w:pPr>
                  <w:r w:rsidRPr="00BF68FB">
                    <w:rPr>
                      <w:b/>
                      <w:bCs/>
                      <w:sz w:val="21"/>
                      <w:szCs w:val="21"/>
                      <w:lang w:eastAsia="lt-LT"/>
                    </w:rPr>
                    <w:t>250,00</w:t>
                  </w:r>
                </w:p>
              </w:tc>
              <w:tc>
                <w:tcPr>
                  <w:tcW w:w="1305" w:type="dxa"/>
                  <w:tcBorders>
                    <w:right w:val="single" w:sz="4" w:space="0" w:color="auto"/>
                  </w:tcBorders>
                  <w:vAlign w:val="center"/>
                </w:tcPr>
                <w:p w14:paraId="646DA8D1" w14:textId="64E98D22" w:rsidR="00D16BA5" w:rsidRDefault="00D16BA5" w:rsidP="00D16BA5">
                  <w:pPr>
                    <w:jc w:val="both"/>
                    <w:rPr>
                      <w:b/>
                      <w:bCs/>
                      <w:sz w:val="22"/>
                      <w:szCs w:val="22"/>
                      <w:lang w:eastAsia="lt-LT"/>
                    </w:rPr>
                  </w:pPr>
                  <w:r w:rsidRPr="00BF68FB">
                    <w:rPr>
                      <w:b/>
                      <w:bCs/>
                      <w:sz w:val="21"/>
                      <w:szCs w:val="21"/>
                      <w:lang w:eastAsia="lt-LT"/>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5DF25029" w14:textId="6ED82F16" w:rsidR="00D16BA5" w:rsidRDefault="00D16BA5" w:rsidP="00D16BA5">
                  <w:pPr>
                    <w:jc w:val="both"/>
                    <w:rPr>
                      <w:b/>
                      <w:bCs/>
                      <w:sz w:val="22"/>
                      <w:szCs w:val="22"/>
                      <w:lang w:eastAsia="lt-LT"/>
                    </w:rPr>
                  </w:pPr>
                  <w:r w:rsidRPr="00BF68FB">
                    <w:rPr>
                      <w:b/>
                      <w:bCs/>
                      <w:sz w:val="21"/>
                      <w:szCs w:val="21"/>
                      <w:lang w:eastAsia="lt-LT"/>
                    </w:rPr>
                    <w:t>605,00</w:t>
                  </w:r>
                </w:p>
              </w:tc>
            </w:tr>
            <w:tr w:rsidR="00D16BA5" w14:paraId="6643F5E2" w14:textId="77777777" w:rsidTr="00D16BA5">
              <w:trPr>
                <w:jc w:val="center"/>
              </w:trPr>
              <w:tc>
                <w:tcPr>
                  <w:tcW w:w="681" w:type="dxa"/>
                  <w:vAlign w:val="center"/>
                </w:tcPr>
                <w:p w14:paraId="1EB1AA54" w14:textId="40777483" w:rsidR="00D16BA5" w:rsidRDefault="00D16BA5" w:rsidP="00D16BA5">
                  <w:pPr>
                    <w:jc w:val="both"/>
                    <w:rPr>
                      <w:b/>
                      <w:bCs/>
                      <w:sz w:val="22"/>
                      <w:szCs w:val="22"/>
                      <w:lang w:eastAsia="lt-LT"/>
                    </w:rPr>
                  </w:pPr>
                  <w:r w:rsidRPr="00D63296">
                    <w:rPr>
                      <w:sz w:val="22"/>
                      <w:szCs w:val="22"/>
                      <w:lang w:eastAsia="lt-LT"/>
                    </w:rPr>
                    <w:t>7.</w:t>
                  </w:r>
                </w:p>
              </w:tc>
              <w:tc>
                <w:tcPr>
                  <w:tcW w:w="1326" w:type="dxa"/>
                  <w:vAlign w:val="center"/>
                </w:tcPr>
                <w:p w14:paraId="20E01B47" w14:textId="41BDA366" w:rsidR="00D16BA5" w:rsidRDefault="00D16BA5" w:rsidP="00D16BA5">
                  <w:pPr>
                    <w:jc w:val="both"/>
                    <w:rPr>
                      <w:b/>
                      <w:bCs/>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79" w:type="dxa"/>
                  <w:vAlign w:val="center"/>
                </w:tcPr>
                <w:p w14:paraId="50834690" w14:textId="233269C8" w:rsidR="00D16BA5" w:rsidRDefault="00D16BA5" w:rsidP="00D16BA5">
                  <w:pPr>
                    <w:jc w:val="both"/>
                    <w:rPr>
                      <w:b/>
                      <w:bCs/>
                      <w:sz w:val="22"/>
                      <w:szCs w:val="22"/>
                      <w:lang w:eastAsia="lt-LT"/>
                    </w:rPr>
                  </w:pPr>
                  <w:r w:rsidRPr="00D63296">
                    <w:rPr>
                      <w:sz w:val="22"/>
                      <w:szCs w:val="22"/>
                      <w:lang w:eastAsia="lt-LT"/>
                    </w:rPr>
                    <w:t>319862; 2021</w:t>
                  </w:r>
                </w:p>
              </w:tc>
              <w:tc>
                <w:tcPr>
                  <w:tcW w:w="1260" w:type="dxa"/>
                  <w:vAlign w:val="center"/>
                </w:tcPr>
                <w:p w14:paraId="5736DEFF" w14:textId="6010DC72" w:rsidR="00D16BA5" w:rsidRDefault="00D16BA5" w:rsidP="00D16BA5">
                  <w:pPr>
                    <w:jc w:val="both"/>
                    <w:rPr>
                      <w:b/>
                      <w:bCs/>
                      <w:sz w:val="22"/>
                      <w:szCs w:val="22"/>
                      <w:lang w:eastAsia="lt-LT"/>
                    </w:rPr>
                  </w:pPr>
                  <w:r w:rsidRPr="00D63296">
                    <w:rPr>
                      <w:sz w:val="22"/>
                      <w:szCs w:val="22"/>
                      <w:lang w:eastAsia="lt-LT"/>
                    </w:rPr>
                    <w:t>2021 06 29</w:t>
                  </w:r>
                </w:p>
              </w:tc>
              <w:tc>
                <w:tcPr>
                  <w:tcW w:w="1272" w:type="dxa"/>
                  <w:vAlign w:val="center"/>
                </w:tcPr>
                <w:p w14:paraId="6F15D0EC" w14:textId="01E5E380" w:rsidR="00D16BA5" w:rsidRDefault="00D16BA5" w:rsidP="00D16BA5">
                  <w:pPr>
                    <w:jc w:val="both"/>
                    <w:rPr>
                      <w:b/>
                      <w:bCs/>
                      <w:sz w:val="22"/>
                      <w:szCs w:val="22"/>
                      <w:lang w:eastAsia="lt-LT"/>
                    </w:rPr>
                  </w:pPr>
                  <w:r w:rsidRPr="00D63296">
                    <w:rPr>
                      <w:sz w:val="22"/>
                      <w:szCs w:val="22"/>
                      <w:lang w:eastAsia="lt-LT"/>
                    </w:rPr>
                    <w:t>15532</w:t>
                  </w:r>
                </w:p>
              </w:tc>
              <w:tc>
                <w:tcPr>
                  <w:tcW w:w="1226" w:type="dxa"/>
                  <w:vAlign w:val="center"/>
                </w:tcPr>
                <w:p w14:paraId="32FCEA57" w14:textId="6B55500F" w:rsidR="00D16BA5" w:rsidRPr="00ED1696" w:rsidRDefault="00D16BA5" w:rsidP="00D16BA5">
                  <w:pPr>
                    <w:jc w:val="both"/>
                    <w:rPr>
                      <w:b/>
                      <w:bCs/>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484" w:type="dxa"/>
                  <w:vAlign w:val="center"/>
                </w:tcPr>
                <w:p w14:paraId="2BB6E825" w14:textId="42ED2FE2" w:rsidR="00D16BA5" w:rsidRDefault="00D16BA5" w:rsidP="00D16BA5">
                  <w:pPr>
                    <w:jc w:val="both"/>
                    <w:rPr>
                      <w:b/>
                      <w:bCs/>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38" w:type="dxa"/>
                  <w:vAlign w:val="center"/>
                </w:tcPr>
                <w:p w14:paraId="22F4936F" w14:textId="2052D92E" w:rsidR="00D16BA5" w:rsidRDefault="00D16BA5" w:rsidP="00D16BA5">
                  <w:pPr>
                    <w:jc w:val="both"/>
                    <w:rPr>
                      <w:b/>
                      <w:bCs/>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901" w:type="dxa"/>
                  <w:vAlign w:val="center"/>
                </w:tcPr>
                <w:p w14:paraId="1BC8C173" w14:textId="256278A7" w:rsidR="00D16BA5" w:rsidRDefault="00D16BA5" w:rsidP="00D16BA5">
                  <w:pPr>
                    <w:jc w:val="both"/>
                    <w:rPr>
                      <w:b/>
                      <w:bCs/>
                      <w:sz w:val="22"/>
                      <w:szCs w:val="22"/>
                      <w:lang w:eastAsia="lt-LT"/>
                    </w:rPr>
                  </w:pPr>
                  <w:r w:rsidRPr="00D63296">
                    <w:rPr>
                      <w:sz w:val="22"/>
                      <w:szCs w:val="22"/>
                      <w:lang w:eastAsia="lt-LT"/>
                    </w:rPr>
                    <w:t>2</w:t>
                  </w:r>
                </w:p>
              </w:tc>
              <w:tc>
                <w:tcPr>
                  <w:tcW w:w="800" w:type="dxa"/>
                  <w:vAlign w:val="center"/>
                </w:tcPr>
                <w:p w14:paraId="7FB20E1F" w14:textId="769341BF" w:rsidR="00D16BA5" w:rsidRDefault="00D16BA5" w:rsidP="00D16BA5">
                  <w:pPr>
                    <w:jc w:val="both"/>
                    <w:rPr>
                      <w:b/>
                      <w:bCs/>
                      <w:sz w:val="22"/>
                      <w:szCs w:val="22"/>
                      <w:lang w:eastAsia="lt-LT"/>
                    </w:rPr>
                  </w:pPr>
                  <w:r w:rsidRPr="00BF68FB">
                    <w:rPr>
                      <w:b/>
                      <w:bCs/>
                      <w:sz w:val="21"/>
                      <w:szCs w:val="21"/>
                      <w:lang w:eastAsia="lt-LT"/>
                    </w:rPr>
                    <w:t>250,00</w:t>
                  </w:r>
                </w:p>
              </w:tc>
              <w:tc>
                <w:tcPr>
                  <w:tcW w:w="1305" w:type="dxa"/>
                  <w:tcBorders>
                    <w:right w:val="single" w:sz="4" w:space="0" w:color="auto"/>
                  </w:tcBorders>
                  <w:vAlign w:val="center"/>
                </w:tcPr>
                <w:p w14:paraId="6CD4C80D" w14:textId="0A4E25D0" w:rsidR="00D16BA5" w:rsidRDefault="00D16BA5" w:rsidP="00D16BA5">
                  <w:pPr>
                    <w:jc w:val="both"/>
                    <w:rPr>
                      <w:b/>
                      <w:bCs/>
                      <w:sz w:val="22"/>
                      <w:szCs w:val="22"/>
                      <w:lang w:eastAsia="lt-LT"/>
                    </w:rPr>
                  </w:pPr>
                  <w:r w:rsidRPr="00BF68FB">
                    <w:rPr>
                      <w:b/>
                      <w:bCs/>
                      <w:sz w:val="21"/>
                      <w:szCs w:val="21"/>
                      <w:lang w:eastAsia="lt-LT"/>
                    </w:rPr>
                    <w:t>500,00</w:t>
                  </w:r>
                </w:p>
              </w:tc>
              <w:tc>
                <w:tcPr>
                  <w:tcW w:w="0" w:type="auto"/>
                  <w:tcBorders>
                    <w:top w:val="single" w:sz="4" w:space="0" w:color="auto"/>
                    <w:left w:val="single" w:sz="4" w:space="0" w:color="auto"/>
                    <w:bottom w:val="single" w:sz="4" w:space="0" w:color="auto"/>
                    <w:right w:val="single" w:sz="4" w:space="0" w:color="auto"/>
                  </w:tcBorders>
                  <w:vAlign w:val="center"/>
                </w:tcPr>
                <w:p w14:paraId="3A0B8040" w14:textId="730D65EA" w:rsidR="00D16BA5" w:rsidRDefault="00D16BA5" w:rsidP="00D16BA5">
                  <w:pPr>
                    <w:jc w:val="both"/>
                    <w:rPr>
                      <w:b/>
                      <w:bCs/>
                      <w:sz w:val="22"/>
                      <w:szCs w:val="22"/>
                      <w:lang w:eastAsia="lt-LT"/>
                    </w:rPr>
                  </w:pPr>
                  <w:r w:rsidRPr="00BF68FB">
                    <w:rPr>
                      <w:b/>
                      <w:bCs/>
                      <w:sz w:val="21"/>
                      <w:szCs w:val="21"/>
                      <w:lang w:eastAsia="lt-LT"/>
                    </w:rPr>
                    <w:t>605,00</w:t>
                  </w:r>
                </w:p>
              </w:tc>
            </w:tr>
            <w:tr w:rsidR="005E7894" w:rsidRPr="00ED1696" w14:paraId="2412376D" w14:textId="77777777" w:rsidTr="009929C9">
              <w:trPr>
                <w:jc w:val="center"/>
              </w:trPr>
              <w:tc>
                <w:tcPr>
                  <w:tcW w:w="681" w:type="dxa"/>
                  <w:vAlign w:val="center"/>
                </w:tcPr>
                <w:p w14:paraId="583CC8C0" w14:textId="77777777" w:rsidR="003D40B9" w:rsidRDefault="003D40B9" w:rsidP="003D40B9">
                  <w:pPr>
                    <w:jc w:val="both"/>
                    <w:rPr>
                      <w:b/>
                      <w:bCs/>
                      <w:sz w:val="22"/>
                      <w:szCs w:val="22"/>
                      <w:lang w:eastAsia="lt-LT"/>
                    </w:rPr>
                  </w:pPr>
                </w:p>
              </w:tc>
              <w:tc>
                <w:tcPr>
                  <w:tcW w:w="1326" w:type="dxa"/>
                  <w:vAlign w:val="center"/>
                </w:tcPr>
                <w:p w14:paraId="2EEE4BF0" w14:textId="77777777" w:rsidR="003D40B9" w:rsidRDefault="003D40B9" w:rsidP="003D40B9">
                  <w:pPr>
                    <w:jc w:val="both"/>
                    <w:rPr>
                      <w:b/>
                      <w:bCs/>
                      <w:sz w:val="22"/>
                      <w:szCs w:val="22"/>
                      <w:lang w:eastAsia="lt-LT"/>
                    </w:rPr>
                  </w:pPr>
                </w:p>
              </w:tc>
              <w:tc>
                <w:tcPr>
                  <w:tcW w:w="979" w:type="dxa"/>
                  <w:vAlign w:val="center"/>
                </w:tcPr>
                <w:p w14:paraId="06E3F608" w14:textId="77777777" w:rsidR="003D40B9" w:rsidRDefault="003D40B9" w:rsidP="003D40B9">
                  <w:pPr>
                    <w:jc w:val="both"/>
                    <w:rPr>
                      <w:b/>
                      <w:bCs/>
                      <w:sz w:val="22"/>
                      <w:szCs w:val="22"/>
                      <w:lang w:eastAsia="lt-LT"/>
                    </w:rPr>
                  </w:pPr>
                </w:p>
              </w:tc>
              <w:tc>
                <w:tcPr>
                  <w:tcW w:w="1260" w:type="dxa"/>
                  <w:vAlign w:val="center"/>
                </w:tcPr>
                <w:p w14:paraId="72623B17" w14:textId="77777777" w:rsidR="003D40B9" w:rsidRDefault="003D40B9" w:rsidP="003D40B9">
                  <w:pPr>
                    <w:jc w:val="both"/>
                    <w:rPr>
                      <w:b/>
                      <w:bCs/>
                      <w:sz w:val="22"/>
                      <w:szCs w:val="22"/>
                      <w:lang w:eastAsia="lt-LT"/>
                    </w:rPr>
                  </w:pPr>
                </w:p>
              </w:tc>
              <w:tc>
                <w:tcPr>
                  <w:tcW w:w="1272" w:type="dxa"/>
                  <w:vAlign w:val="center"/>
                </w:tcPr>
                <w:p w14:paraId="3D81C54F" w14:textId="77777777" w:rsidR="003D40B9" w:rsidRDefault="003D40B9" w:rsidP="003D40B9">
                  <w:pPr>
                    <w:jc w:val="both"/>
                    <w:rPr>
                      <w:b/>
                      <w:bCs/>
                      <w:sz w:val="22"/>
                      <w:szCs w:val="22"/>
                      <w:lang w:eastAsia="lt-LT"/>
                    </w:rPr>
                  </w:pPr>
                </w:p>
              </w:tc>
              <w:tc>
                <w:tcPr>
                  <w:tcW w:w="1226" w:type="dxa"/>
                  <w:vAlign w:val="center"/>
                </w:tcPr>
                <w:p w14:paraId="367B4D87" w14:textId="77777777" w:rsidR="003D40B9" w:rsidRDefault="003D40B9" w:rsidP="003D40B9">
                  <w:pPr>
                    <w:jc w:val="both"/>
                    <w:rPr>
                      <w:b/>
                      <w:bCs/>
                      <w:sz w:val="22"/>
                      <w:szCs w:val="22"/>
                      <w:lang w:eastAsia="lt-LT"/>
                    </w:rPr>
                  </w:pPr>
                </w:p>
              </w:tc>
              <w:tc>
                <w:tcPr>
                  <w:tcW w:w="1484" w:type="dxa"/>
                  <w:vAlign w:val="center"/>
                </w:tcPr>
                <w:p w14:paraId="335A081D" w14:textId="4DBB6852" w:rsidR="003D40B9" w:rsidRPr="00ED1696" w:rsidRDefault="003D40B9" w:rsidP="003D40B9">
                  <w:pPr>
                    <w:jc w:val="both"/>
                    <w:rPr>
                      <w:b/>
                      <w:bCs/>
                      <w:sz w:val="22"/>
                      <w:szCs w:val="22"/>
                      <w:lang w:val="pt-PT" w:eastAsia="lt-LT"/>
                    </w:rPr>
                  </w:pPr>
                  <w:r w:rsidRPr="00ED1696">
                    <w:rPr>
                      <w:b/>
                      <w:bCs/>
                      <w:sz w:val="22"/>
                      <w:szCs w:val="22"/>
                      <w:lang w:val="pt-PT" w:eastAsia="lt-LT"/>
                    </w:rPr>
                    <w:t xml:space="preserve">Viso 17 </w:t>
                  </w:r>
                  <w:proofErr w:type="spellStart"/>
                  <w:r w:rsidRPr="00ED1696">
                    <w:rPr>
                      <w:b/>
                      <w:bCs/>
                      <w:sz w:val="22"/>
                      <w:szCs w:val="22"/>
                      <w:lang w:val="pt-PT" w:eastAsia="lt-LT"/>
                    </w:rPr>
                    <w:t>dalies</w:t>
                  </w:r>
                  <w:proofErr w:type="spellEnd"/>
                  <w:r w:rsidRPr="00ED1696">
                    <w:rPr>
                      <w:b/>
                      <w:bCs/>
                      <w:sz w:val="22"/>
                      <w:szCs w:val="22"/>
                      <w:lang w:val="pt-PT" w:eastAsia="lt-LT"/>
                    </w:rPr>
                    <w:t xml:space="preserve"> </w:t>
                  </w:r>
                  <w:proofErr w:type="spellStart"/>
                  <w:r w:rsidRPr="00ED1696">
                    <w:rPr>
                      <w:b/>
                      <w:bCs/>
                      <w:sz w:val="22"/>
                      <w:szCs w:val="22"/>
                      <w:lang w:val="pt-PT" w:eastAsia="lt-LT"/>
                    </w:rPr>
                    <w:t>bendra</w:t>
                  </w:r>
                  <w:proofErr w:type="spellEnd"/>
                  <w:r w:rsidRPr="00ED1696">
                    <w:rPr>
                      <w:b/>
                      <w:bCs/>
                      <w:sz w:val="22"/>
                      <w:szCs w:val="22"/>
                      <w:lang w:val="pt-PT" w:eastAsia="lt-LT"/>
                    </w:rPr>
                    <w:t xml:space="preserve"> suma </w:t>
                  </w:r>
                  <w:proofErr w:type="spellStart"/>
                  <w:r w:rsidRPr="00ED1696">
                    <w:rPr>
                      <w:b/>
                      <w:bCs/>
                      <w:sz w:val="22"/>
                      <w:szCs w:val="22"/>
                      <w:lang w:val="pt-PT" w:eastAsia="lt-LT"/>
                    </w:rPr>
                    <w:t>eurais</w:t>
                  </w:r>
                  <w:proofErr w:type="spellEnd"/>
                  <w:r w:rsidRPr="00ED1696">
                    <w:rPr>
                      <w:b/>
                      <w:bCs/>
                      <w:sz w:val="22"/>
                      <w:szCs w:val="22"/>
                      <w:lang w:val="pt-PT" w:eastAsia="lt-LT"/>
                    </w:rPr>
                    <w:t xml:space="preserve"> </w:t>
                  </w:r>
                  <w:proofErr w:type="spellStart"/>
                  <w:r w:rsidRPr="00ED1696">
                    <w:rPr>
                      <w:b/>
                      <w:bCs/>
                      <w:sz w:val="22"/>
                      <w:szCs w:val="22"/>
                      <w:lang w:val="pt-PT" w:eastAsia="lt-LT"/>
                    </w:rPr>
                    <w:t>be</w:t>
                  </w:r>
                  <w:proofErr w:type="spellEnd"/>
                  <w:r w:rsidRPr="00ED1696">
                    <w:rPr>
                      <w:b/>
                      <w:bCs/>
                      <w:sz w:val="22"/>
                      <w:szCs w:val="22"/>
                      <w:lang w:val="pt-PT" w:eastAsia="lt-LT"/>
                    </w:rPr>
                    <w:t xml:space="preserve"> PVM</w:t>
                  </w:r>
                </w:p>
              </w:tc>
              <w:tc>
                <w:tcPr>
                  <w:tcW w:w="1238" w:type="dxa"/>
                  <w:vAlign w:val="center"/>
                </w:tcPr>
                <w:p w14:paraId="1FF612BC" w14:textId="77777777" w:rsidR="003D40B9" w:rsidRPr="00ED1696" w:rsidRDefault="003D40B9" w:rsidP="003D40B9">
                  <w:pPr>
                    <w:jc w:val="both"/>
                    <w:rPr>
                      <w:b/>
                      <w:bCs/>
                      <w:sz w:val="22"/>
                      <w:szCs w:val="22"/>
                      <w:lang w:val="pt-PT" w:eastAsia="lt-LT"/>
                    </w:rPr>
                  </w:pPr>
                </w:p>
              </w:tc>
              <w:tc>
                <w:tcPr>
                  <w:tcW w:w="901" w:type="dxa"/>
                  <w:vAlign w:val="center"/>
                </w:tcPr>
                <w:p w14:paraId="3E3973BD" w14:textId="77777777" w:rsidR="003D40B9" w:rsidRPr="00ED1696" w:rsidRDefault="003D40B9" w:rsidP="003D40B9">
                  <w:pPr>
                    <w:jc w:val="both"/>
                    <w:rPr>
                      <w:b/>
                      <w:bCs/>
                      <w:sz w:val="22"/>
                      <w:szCs w:val="22"/>
                      <w:lang w:val="pt-PT" w:eastAsia="lt-LT"/>
                    </w:rPr>
                  </w:pPr>
                </w:p>
              </w:tc>
              <w:tc>
                <w:tcPr>
                  <w:tcW w:w="800" w:type="dxa"/>
                  <w:vAlign w:val="center"/>
                </w:tcPr>
                <w:p w14:paraId="3D19F167" w14:textId="6CC4E378" w:rsidR="003D40B9" w:rsidRPr="009929C9" w:rsidRDefault="009929C9" w:rsidP="003D40B9">
                  <w:pPr>
                    <w:jc w:val="both"/>
                    <w:rPr>
                      <w:b/>
                      <w:bCs/>
                      <w:sz w:val="16"/>
                      <w:szCs w:val="16"/>
                      <w:lang w:val="pt-PT" w:eastAsia="lt-LT"/>
                    </w:rPr>
                  </w:pPr>
                  <w:r w:rsidRPr="009929C9">
                    <w:rPr>
                      <w:b/>
                      <w:bCs/>
                      <w:sz w:val="16"/>
                      <w:szCs w:val="16"/>
                      <w:lang w:val="pt-PT" w:eastAsia="lt-LT"/>
                    </w:rPr>
                    <w:t>1750,00</w:t>
                  </w:r>
                </w:p>
              </w:tc>
              <w:tc>
                <w:tcPr>
                  <w:tcW w:w="1305" w:type="dxa"/>
                  <w:tcBorders>
                    <w:right w:val="single" w:sz="4" w:space="0" w:color="auto"/>
                  </w:tcBorders>
                  <w:vAlign w:val="center"/>
                </w:tcPr>
                <w:p w14:paraId="274ECACB" w14:textId="1B398D38" w:rsidR="003D40B9" w:rsidRPr="009929C9" w:rsidRDefault="00831B6C" w:rsidP="003D40B9">
                  <w:pPr>
                    <w:jc w:val="both"/>
                    <w:rPr>
                      <w:b/>
                      <w:bCs/>
                      <w:sz w:val="16"/>
                      <w:szCs w:val="16"/>
                      <w:lang w:val="pt-PT" w:eastAsia="lt-LT"/>
                    </w:rPr>
                  </w:pPr>
                  <w:r>
                    <w:rPr>
                      <w:b/>
                      <w:bCs/>
                      <w:sz w:val="16"/>
                      <w:szCs w:val="16"/>
                      <w:lang w:val="pt-PT" w:eastAsia="lt-LT"/>
                    </w:rPr>
                    <w:t>3500,00</w:t>
                  </w:r>
                </w:p>
              </w:tc>
              <w:tc>
                <w:tcPr>
                  <w:tcW w:w="0" w:type="auto"/>
                  <w:tcBorders>
                    <w:top w:val="single" w:sz="4" w:space="0" w:color="auto"/>
                    <w:left w:val="single" w:sz="4" w:space="0" w:color="auto"/>
                    <w:bottom w:val="single" w:sz="4" w:space="0" w:color="auto"/>
                    <w:right w:val="single" w:sz="4" w:space="0" w:color="auto"/>
                  </w:tcBorders>
                  <w:vAlign w:val="center"/>
                </w:tcPr>
                <w:p w14:paraId="14C6A770" w14:textId="77777777" w:rsidR="003D40B9" w:rsidRPr="009929C9" w:rsidRDefault="003D40B9" w:rsidP="003D40B9">
                  <w:pPr>
                    <w:jc w:val="both"/>
                    <w:rPr>
                      <w:b/>
                      <w:bCs/>
                      <w:sz w:val="16"/>
                      <w:szCs w:val="16"/>
                      <w:lang w:val="pt-PT" w:eastAsia="lt-LT"/>
                    </w:rPr>
                  </w:pPr>
                </w:p>
              </w:tc>
            </w:tr>
            <w:tr w:rsidR="003D40B9" w14:paraId="0448F718" w14:textId="77777777" w:rsidTr="009929C9">
              <w:trPr>
                <w:jc w:val="center"/>
              </w:trPr>
              <w:tc>
                <w:tcPr>
                  <w:tcW w:w="681" w:type="dxa"/>
                  <w:vAlign w:val="center"/>
                </w:tcPr>
                <w:p w14:paraId="3FFBB625" w14:textId="77777777" w:rsidR="003D40B9" w:rsidRPr="00ED1696" w:rsidRDefault="003D40B9" w:rsidP="003D40B9">
                  <w:pPr>
                    <w:jc w:val="both"/>
                    <w:rPr>
                      <w:b/>
                      <w:bCs/>
                      <w:sz w:val="22"/>
                      <w:szCs w:val="22"/>
                      <w:lang w:val="pt-PT" w:eastAsia="lt-LT"/>
                    </w:rPr>
                  </w:pPr>
                </w:p>
              </w:tc>
              <w:tc>
                <w:tcPr>
                  <w:tcW w:w="1326" w:type="dxa"/>
                  <w:vAlign w:val="center"/>
                </w:tcPr>
                <w:p w14:paraId="36878C7F" w14:textId="77777777" w:rsidR="003D40B9" w:rsidRPr="00ED1696" w:rsidRDefault="003D40B9" w:rsidP="003D40B9">
                  <w:pPr>
                    <w:jc w:val="both"/>
                    <w:rPr>
                      <w:b/>
                      <w:bCs/>
                      <w:sz w:val="22"/>
                      <w:szCs w:val="22"/>
                      <w:lang w:val="pt-PT" w:eastAsia="lt-LT"/>
                    </w:rPr>
                  </w:pPr>
                </w:p>
              </w:tc>
              <w:tc>
                <w:tcPr>
                  <w:tcW w:w="979" w:type="dxa"/>
                  <w:vAlign w:val="center"/>
                </w:tcPr>
                <w:p w14:paraId="0925C2ED" w14:textId="77777777" w:rsidR="003D40B9" w:rsidRPr="00ED1696" w:rsidRDefault="003D40B9" w:rsidP="003D40B9">
                  <w:pPr>
                    <w:jc w:val="both"/>
                    <w:rPr>
                      <w:b/>
                      <w:bCs/>
                      <w:sz w:val="22"/>
                      <w:szCs w:val="22"/>
                      <w:lang w:val="pt-PT" w:eastAsia="lt-LT"/>
                    </w:rPr>
                  </w:pPr>
                </w:p>
              </w:tc>
              <w:tc>
                <w:tcPr>
                  <w:tcW w:w="1260" w:type="dxa"/>
                  <w:vAlign w:val="center"/>
                </w:tcPr>
                <w:p w14:paraId="08B3A8F6" w14:textId="77777777" w:rsidR="003D40B9" w:rsidRPr="00ED1696" w:rsidRDefault="003D40B9" w:rsidP="003D40B9">
                  <w:pPr>
                    <w:jc w:val="both"/>
                    <w:rPr>
                      <w:b/>
                      <w:bCs/>
                      <w:sz w:val="22"/>
                      <w:szCs w:val="22"/>
                      <w:lang w:val="pt-PT" w:eastAsia="lt-LT"/>
                    </w:rPr>
                  </w:pPr>
                </w:p>
              </w:tc>
              <w:tc>
                <w:tcPr>
                  <w:tcW w:w="1272" w:type="dxa"/>
                  <w:vAlign w:val="center"/>
                </w:tcPr>
                <w:p w14:paraId="6F6594F2" w14:textId="77777777" w:rsidR="003D40B9" w:rsidRPr="00ED1696" w:rsidRDefault="003D40B9" w:rsidP="003D40B9">
                  <w:pPr>
                    <w:jc w:val="both"/>
                    <w:rPr>
                      <w:b/>
                      <w:bCs/>
                      <w:sz w:val="22"/>
                      <w:szCs w:val="22"/>
                      <w:lang w:val="pt-PT" w:eastAsia="lt-LT"/>
                    </w:rPr>
                  </w:pPr>
                </w:p>
              </w:tc>
              <w:tc>
                <w:tcPr>
                  <w:tcW w:w="1226" w:type="dxa"/>
                  <w:vAlign w:val="center"/>
                </w:tcPr>
                <w:p w14:paraId="270FEEDE" w14:textId="77777777" w:rsidR="003D40B9" w:rsidRPr="00ED1696" w:rsidRDefault="003D40B9" w:rsidP="003D40B9">
                  <w:pPr>
                    <w:jc w:val="both"/>
                    <w:rPr>
                      <w:b/>
                      <w:bCs/>
                      <w:sz w:val="22"/>
                      <w:szCs w:val="22"/>
                      <w:lang w:val="pt-PT" w:eastAsia="lt-LT"/>
                    </w:rPr>
                  </w:pPr>
                </w:p>
              </w:tc>
              <w:tc>
                <w:tcPr>
                  <w:tcW w:w="1484" w:type="dxa"/>
                  <w:vAlign w:val="center"/>
                </w:tcPr>
                <w:p w14:paraId="294B844E" w14:textId="7E3C0744" w:rsidR="003D40B9" w:rsidRPr="00FF5225" w:rsidRDefault="003D40B9" w:rsidP="003D40B9">
                  <w:pPr>
                    <w:jc w:val="both"/>
                    <w:rPr>
                      <w:b/>
                      <w:bCs/>
                      <w:sz w:val="22"/>
                      <w:szCs w:val="22"/>
                      <w:lang w:eastAsia="lt-LT"/>
                    </w:rPr>
                  </w:pPr>
                  <w:r w:rsidRPr="00FF5225">
                    <w:rPr>
                      <w:b/>
                      <w:bCs/>
                      <w:sz w:val="22"/>
                      <w:szCs w:val="22"/>
                      <w:lang w:eastAsia="lt-LT"/>
                    </w:rPr>
                    <w:t>PVM 21 proc.</w:t>
                  </w:r>
                </w:p>
              </w:tc>
              <w:tc>
                <w:tcPr>
                  <w:tcW w:w="1238" w:type="dxa"/>
                  <w:vAlign w:val="center"/>
                </w:tcPr>
                <w:p w14:paraId="511F6D04" w14:textId="77777777" w:rsidR="003D40B9" w:rsidRDefault="003D40B9" w:rsidP="003D40B9">
                  <w:pPr>
                    <w:jc w:val="both"/>
                    <w:rPr>
                      <w:b/>
                      <w:bCs/>
                      <w:sz w:val="22"/>
                      <w:szCs w:val="22"/>
                      <w:lang w:eastAsia="lt-LT"/>
                    </w:rPr>
                  </w:pPr>
                </w:p>
              </w:tc>
              <w:tc>
                <w:tcPr>
                  <w:tcW w:w="901" w:type="dxa"/>
                  <w:vAlign w:val="center"/>
                </w:tcPr>
                <w:p w14:paraId="3DA613A3" w14:textId="77777777" w:rsidR="003D40B9" w:rsidRDefault="003D40B9" w:rsidP="003D40B9">
                  <w:pPr>
                    <w:jc w:val="both"/>
                    <w:rPr>
                      <w:b/>
                      <w:bCs/>
                      <w:sz w:val="22"/>
                      <w:szCs w:val="22"/>
                      <w:lang w:eastAsia="lt-LT"/>
                    </w:rPr>
                  </w:pPr>
                </w:p>
              </w:tc>
              <w:tc>
                <w:tcPr>
                  <w:tcW w:w="800" w:type="dxa"/>
                  <w:vAlign w:val="center"/>
                </w:tcPr>
                <w:p w14:paraId="274C1E3F" w14:textId="64201275" w:rsidR="003D40B9" w:rsidRPr="009929C9" w:rsidRDefault="00E85769" w:rsidP="003D40B9">
                  <w:pPr>
                    <w:jc w:val="both"/>
                    <w:rPr>
                      <w:b/>
                      <w:bCs/>
                      <w:sz w:val="16"/>
                      <w:szCs w:val="16"/>
                      <w:lang w:eastAsia="lt-LT"/>
                    </w:rPr>
                  </w:pPr>
                  <w:r>
                    <w:rPr>
                      <w:b/>
                      <w:bCs/>
                      <w:sz w:val="16"/>
                      <w:szCs w:val="16"/>
                      <w:lang w:eastAsia="lt-LT"/>
                    </w:rPr>
                    <w:t>367,50</w:t>
                  </w:r>
                </w:p>
              </w:tc>
              <w:tc>
                <w:tcPr>
                  <w:tcW w:w="1305" w:type="dxa"/>
                  <w:tcBorders>
                    <w:right w:val="single" w:sz="4" w:space="0" w:color="auto"/>
                  </w:tcBorders>
                  <w:vAlign w:val="center"/>
                </w:tcPr>
                <w:p w14:paraId="2E311C0C" w14:textId="6D781AB5" w:rsidR="003D40B9" w:rsidRPr="009929C9" w:rsidRDefault="00BC670B" w:rsidP="003D40B9">
                  <w:pPr>
                    <w:jc w:val="both"/>
                    <w:rPr>
                      <w:b/>
                      <w:bCs/>
                      <w:sz w:val="16"/>
                      <w:szCs w:val="16"/>
                      <w:lang w:eastAsia="lt-LT"/>
                    </w:rPr>
                  </w:pPr>
                  <w:r>
                    <w:rPr>
                      <w:b/>
                      <w:bCs/>
                      <w:sz w:val="16"/>
                      <w:szCs w:val="16"/>
                      <w:lang w:eastAsia="lt-LT"/>
                    </w:rPr>
                    <w:t>735,00</w:t>
                  </w:r>
                </w:p>
              </w:tc>
              <w:tc>
                <w:tcPr>
                  <w:tcW w:w="0" w:type="auto"/>
                  <w:tcBorders>
                    <w:top w:val="single" w:sz="4" w:space="0" w:color="auto"/>
                    <w:left w:val="single" w:sz="4" w:space="0" w:color="auto"/>
                    <w:bottom w:val="single" w:sz="4" w:space="0" w:color="auto"/>
                    <w:right w:val="single" w:sz="4" w:space="0" w:color="auto"/>
                  </w:tcBorders>
                  <w:vAlign w:val="center"/>
                </w:tcPr>
                <w:p w14:paraId="2D0DC4F0" w14:textId="77777777" w:rsidR="003D40B9" w:rsidRPr="009929C9" w:rsidRDefault="003D40B9" w:rsidP="003D40B9">
                  <w:pPr>
                    <w:jc w:val="both"/>
                    <w:rPr>
                      <w:b/>
                      <w:bCs/>
                      <w:sz w:val="16"/>
                      <w:szCs w:val="16"/>
                      <w:lang w:eastAsia="lt-LT"/>
                    </w:rPr>
                  </w:pPr>
                </w:p>
              </w:tc>
            </w:tr>
            <w:tr w:rsidR="003D40B9" w14:paraId="245D898D" w14:textId="77777777" w:rsidTr="009929C9">
              <w:trPr>
                <w:jc w:val="center"/>
              </w:trPr>
              <w:tc>
                <w:tcPr>
                  <w:tcW w:w="681" w:type="dxa"/>
                  <w:vAlign w:val="center"/>
                </w:tcPr>
                <w:p w14:paraId="5FE24C01" w14:textId="77777777" w:rsidR="003D40B9" w:rsidRDefault="003D40B9" w:rsidP="003D40B9">
                  <w:pPr>
                    <w:jc w:val="both"/>
                    <w:rPr>
                      <w:b/>
                      <w:bCs/>
                      <w:sz w:val="22"/>
                      <w:szCs w:val="22"/>
                      <w:lang w:eastAsia="lt-LT"/>
                    </w:rPr>
                  </w:pPr>
                </w:p>
              </w:tc>
              <w:tc>
                <w:tcPr>
                  <w:tcW w:w="1326" w:type="dxa"/>
                  <w:vAlign w:val="center"/>
                </w:tcPr>
                <w:p w14:paraId="078A9FA7" w14:textId="77777777" w:rsidR="003D40B9" w:rsidRDefault="003D40B9" w:rsidP="003D40B9">
                  <w:pPr>
                    <w:jc w:val="both"/>
                    <w:rPr>
                      <w:b/>
                      <w:bCs/>
                      <w:sz w:val="22"/>
                      <w:szCs w:val="22"/>
                      <w:lang w:eastAsia="lt-LT"/>
                    </w:rPr>
                  </w:pPr>
                </w:p>
              </w:tc>
              <w:tc>
                <w:tcPr>
                  <w:tcW w:w="979" w:type="dxa"/>
                  <w:vAlign w:val="center"/>
                </w:tcPr>
                <w:p w14:paraId="6C1B829C" w14:textId="77777777" w:rsidR="003D40B9" w:rsidRDefault="003D40B9" w:rsidP="003D40B9">
                  <w:pPr>
                    <w:jc w:val="both"/>
                    <w:rPr>
                      <w:b/>
                      <w:bCs/>
                      <w:sz w:val="22"/>
                      <w:szCs w:val="22"/>
                      <w:lang w:eastAsia="lt-LT"/>
                    </w:rPr>
                  </w:pPr>
                </w:p>
              </w:tc>
              <w:tc>
                <w:tcPr>
                  <w:tcW w:w="1260" w:type="dxa"/>
                  <w:vAlign w:val="center"/>
                </w:tcPr>
                <w:p w14:paraId="766E9CAB" w14:textId="77777777" w:rsidR="003D40B9" w:rsidRDefault="003D40B9" w:rsidP="003D40B9">
                  <w:pPr>
                    <w:jc w:val="both"/>
                    <w:rPr>
                      <w:b/>
                      <w:bCs/>
                      <w:sz w:val="22"/>
                      <w:szCs w:val="22"/>
                      <w:lang w:eastAsia="lt-LT"/>
                    </w:rPr>
                  </w:pPr>
                </w:p>
              </w:tc>
              <w:tc>
                <w:tcPr>
                  <w:tcW w:w="1272" w:type="dxa"/>
                  <w:vAlign w:val="center"/>
                </w:tcPr>
                <w:p w14:paraId="0C7D5205" w14:textId="77777777" w:rsidR="003D40B9" w:rsidRDefault="003D40B9" w:rsidP="003D40B9">
                  <w:pPr>
                    <w:jc w:val="both"/>
                    <w:rPr>
                      <w:b/>
                      <w:bCs/>
                      <w:sz w:val="22"/>
                      <w:szCs w:val="22"/>
                      <w:lang w:eastAsia="lt-LT"/>
                    </w:rPr>
                  </w:pPr>
                </w:p>
              </w:tc>
              <w:tc>
                <w:tcPr>
                  <w:tcW w:w="1226" w:type="dxa"/>
                  <w:vAlign w:val="center"/>
                </w:tcPr>
                <w:p w14:paraId="3EC05412" w14:textId="77777777" w:rsidR="003D40B9" w:rsidRDefault="003D40B9" w:rsidP="003D40B9">
                  <w:pPr>
                    <w:jc w:val="both"/>
                    <w:rPr>
                      <w:b/>
                      <w:bCs/>
                      <w:sz w:val="22"/>
                      <w:szCs w:val="22"/>
                      <w:lang w:eastAsia="lt-LT"/>
                    </w:rPr>
                  </w:pPr>
                </w:p>
              </w:tc>
              <w:tc>
                <w:tcPr>
                  <w:tcW w:w="1484" w:type="dxa"/>
                  <w:vAlign w:val="center"/>
                </w:tcPr>
                <w:p w14:paraId="7366109A" w14:textId="3372BE0A" w:rsidR="003D40B9" w:rsidRPr="00FF5225" w:rsidRDefault="003D40B9" w:rsidP="003D40B9">
                  <w:pPr>
                    <w:jc w:val="both"/>
                    <w:rPr>
                      <w:b/>
                      <w:bCs/>
                      <w:sz w:val="22"/>
                      <w:szCs w:val="22"/>
                      <w:lang w:eastAsia="lt-LT"/>
                    </w:rPr>
                  </w:pPr>
                  <w:proofErr w:type="spellStart"/>
                  <w:r w:rsidRPr="00FF5225">
                    <w:rPr>
                      <w:b/>
                      <w:bCs/>
                      <w:sz w:val="22"/>
                      <w:szCs w:val="22"/>
                      <w:lang w:eastAsia="lt-LT"/>
                    </w:rPr>
                    <w:t>Viso</w:t>
                  </w:r>
                  <w:proofErr w:type="spellEnd"/>
                  <w:r w:rsidRPr="00FF5225">
                    <w:rPr>
                      <w:b/>
                      <w:bCs/>
                      <w:sz w:val="22"/>
                      <w:szCs w:val="22"/>
                      <w:lang w:eastAsia="lt-LT"/>
                    </w:rPr>
                    <w:t xml:space="preserve"> 17 </w:t>
                  </w:r>
                  <w:proofErr w:type="spellStart"/>
                  <w:r w:rsidRPr="00FF5225">
                    <w:rPr>
                      <w:b/>
                      <w:bCs/>
                      <w:sz w:val="22"/>
                      <w:szCs w:val="22"/>
                      <w:lang w:eastAsia="lt-LT"/>
                    </w:rPr>
                    <w:t>dalies</w:t>
                  </w:r>
                  <w:proofErr w:type="spellEnd"/>
                  <w:r w:rsidRPr="00FF5225">
                    <w:rPr>
                      <w:b/>
                      <w:bCs/>
                      <w:sz w:val="22"/>
                      <w:szCs w:val="22"/>
                      <w:lang w:eastAsia="lt-LT"/>
                    </w:rPr>
                    <w:t xml:space="preserve"> </w:t>
                  </w:r>
                  <w:proofErr w:type="spellStart"/>
                  <w:r w:rsidRPr="00FF5225">
                    <w:rPr>
                      <w:b/>
                      <w:bCs/>
                      <w:sz w:val="22"/>
                      <w:szCs w:val="22"/>
                      <w:lang w:eastAsia="lt-LT"/>
                    </w:rPr>
                    <w:t>bendra</w:t>
                  </w:r>
                  <w:proofErr w:type="spellEnd"/>
                  <w:r w:rsidRPr="00FF5225">
                    <w:rPr>
                      <w:b/>
                      <w:bCs/>
                      <w:sz w:val="22"/>
                      <w:szCs w:val="22"/>
                      <w:lang w:eastAsia="lt-LT"/>
                    </w:rPr>
                    <w:t xml:space="preserve"> </w:t>
                  </w:r>
                  <w:proofErr w:type="spellStart"/>
                  <w:r w:rsidRPr="00FF5225">
                    <w:rPr>
                      <w:b/>
                      <w:bCs/>
                      <w:sz w:val="22"/>
                      <w:szCs w:val="22"/>
                      <w:lang w:eastAsia="lt-LT"/>
                    </w:rPr>
                    <w:t>suma</w:t>
                  </w:r>
                  <w:proofErr w:type="spellEnd"/>
                  <w:r w:rsidRPr="00FF5225">
                    <w:rPr>
                      <w:b/>
                      <w:bCs/>
                      <w:sz w:val="22"/>
                      <w:szCs w:val="22"/>
                      <w:lang w:eastAsia="lt-LT"/>
                    </w:rPr>
                    <w:t xml:space="preserve"> </w:t>
                  </w:r>
                  <w:proofErr w:type="spellStart"/>
                  <w:r w:rsidRPr="00FF5225">
                    <w:rPr>
                      <w:b/>
                      <w:bCs/>
                      <w:sz w:val="22"/>
                      <w:szCs w:val="22"/>
                      <w:lang w:eastAsia="lt-LT"/>
                    </w:rPr>
                    <w:t>eurais</w:t>
                  </w:r>
                  <w:proofErr w:type="spellEnd"/>
                  <w:r w:rsidRPr="00FF5225">
                    <w:rPr>
                      <w:b/>
                      <w:bCs/>
                      <w:sz w:val="22"/>
                      <w:szCs w:val="22"/>
                      <w:lang w:eastAsia="lt-LT"/>
                    </w:rPr>
                    <w:t xml:space="preserve"> </w:t>
                  </w:r>
                  <w:proofErr w:type="spellStart"/>
                  <w:r w:rsidRPr="00FF5225">
                    <w:rPr>
                      <w:b/>
                      <w:bCs/>
                      <w:sz w:val="22"/>
                      <w:szCs w:val="22"/>
                      <w:lang w:eastAsia="lt-LT"/>
                    </w:rPr>
                    <w:t>su</w:t>
                  </w:r>
                  <w:proofErr w:type="spellEnd"/>
                  <w:r w:rsidRPr="00FF5225">
                    <w:rPr>
                      <w:b/>
                      <w:bCs/>
                      <w:sz w:val="22"/>
                      <w:szCs w:val="22"/>
                      <w:lang w:eastAsia="lt-LT"/>
                    </w:rPr>
                    <w:t xml:space="preserve"> PVM</w:t>
                  </w:r>
                </w:p>
              </w:tc>
              <w:tc>
                <w:tcPr>
                  <w:tcW w:w="1238" w:type="dxa"/>
                  <w:vAlign w:val="center"/>
                </w:tcPr>
                <w:p w14:paraId="2D97CA86" w14:textId="77777777" w:rsidR="003D40B9" w:rsidRDefault="003D40B9" w:rsidP="003D40B9">
                  <w:pPr>
                    <w:jc w:val="both"/>
                    <w:rPr>
                      <w:b/>
                      <w:bCs/>
                      <w:sz w:val="22"/>
                      <w:szCs w:val="22"/>
                      <w:lang w:eastAsia="lt-LT"/>
                    </w:rPr>
                  </w:pPr>
                </w:p>
              </w:tc>
              <w:tc>
                <w:tcPr>
                  <w:tcW w:w="901" w:type="dxa"/>
                  <w:vAlign w:val="center"/>
                </w:tcPr>
                <w:p w14:paraId="334143C8" w14:textId="77777777" w:rsidR="003D40B9" w:rsidRDefault="003D40B9" w:rsidP="003D40B9">
                  <w:pPr>
                    <w:jc w:val="both"/>
                    <w:rPr>
                      <w:b/>
                      <w:bCs/>
                      <w:sz w:val="22"/>
                      <w:szCs w:val="22"/>
                      <w:lang w:eastAsia="lt-LT"/>
                    </w:rPr>
                  </w:pPr>
                </w:p>
              </w:tc>
              <w:tc>
                <w:tcPr>
                  <w:tcW w:w="800" w:type="dxa"/>
                  <w:vAlign w:val="center"/>
                </w:tcPr>
                <w:p w14:paraId="69D225F9" w14:textId="752AC815" w:rsidR="003D40B9" w:rsidRPr="009929C9" w:rsidRDefault="00E85769" w:rsidP="003D40B9">
                  <w:pPr>
                    <w:jc w:val="both"/>
                    <w:rPr>
                      <w:b/>
                      <w:bCs/>
                      <w:sz w:val="16"/>
                      <w:szCs w:val="16"/>
                      <w:lang w:eastAsia="lt-LT"/>
                    </w:rPr>
                  </w:pPr>
                  <w:r>
                    <w:rPr>
                      <w:b/>
                      <w:bCs/>
                      <w:sz w:val="16"/>
                      <w:szCs w:val="16"/>
                      <w:lang w:eastAsia="lt-LT"/>
                    </w:rPr>
                    <w:t>2117,50</w:t>
                  </w:r>
                </w:p>
              </w:tc>
              <w:tc>
                <w:tcPr>
                  <w:tcW w:w="1305" w:type="dxa"/>
                  <w:tcBorders>
                    <w:right w:val="single" w:sz="4" w:space="0" w:color="auto"/>
                  </w:tcBorders>
                  <w:vAlign w:val="center"/>
                </w:tcPr>
                <w:p w14:paraId="3E07A4E3" w14:textId="32BAB2BC" w:rsidR="003D40B9" w:rsidRPr="009929C9" w:rsidRDefault="00BC670B" w:rsidP="003D40B9">
                  <w:pPr>
                    <w:jc w:val="both"/>
                    <w:rPr>
                      <w:b/>
                      <w:bCs/>
                      <w:sz w:val="16"/>
                      <w:szCs w:val="16"/>
                      <w:lang w:eastAsia="lt-LT"/>
                    </w:rPr>
                  </w:pPr>
                  <w:r>
                    <w:rPr>
                      <w:b/>
                      <w:bCs/>
                      <w:sz w:val="16"/>
                      <w:szCs w:val="16"/>
                      <w:lang w:eastAsia="lt-LT"/>
                    </w:rPr>
                    <w:t>4235,00</w:t>
                  </w:r>
                </w:p>
              </w:tc>
              <w:tc>
                <w:tcPr>
                  <w:tcW w:w="0" w:type="auto"/>
                  <w:tcBorders>
                    <w:top w:val="single" w:sz="4" w:space="0" w:color="auto"/>
                    <w:left w:val="single" w:sz="4" w:space="0" w:color="auto"/>
                    <w:bottom w:val="single" w:sz="4" w:space="0" w:color="auto"/>
                    <w:right w:val="single" w:sz="4" w:space="0" w:color="auto"/>
                  </w:tcBorders>
                  <w:vAlign w:val="center"/>
                </w:tcPr>
                <w:p w14:paraId="464D73BA" w14:textId="77777777" w:rsidR="003D40B9" w:rsidRPr="009929C9" w:rsidRDefault="003D40B9" w:rsidP="003D40B9">
                  <w:pPr>
                    <w:jc w:val="both"/>
                    <w:rPr>
                      <w:b/>
                      <w:bCs/>
                      <w:sz w:val="16"/>
                      <w:szCs w:val="16"/>
                      <w:lang w:eastAsia="lt-LT"/>
                    </w:rPr>
                  </w:pPr>
                </w:p>
              </w:tc>
            </w:tr>
          </w:tbl>
          <w:p w14:paraId="1DE7B29C" w14:textId="77777777" w:rsidR="003D40B9" w:rsidRDefault="003D40B9" w:rsidP="00097578">
            <w:pPr>
              <w:jc w:val="both"/>
              <w:rPr>
                <w:b/>
                <w:bCs/>
                <w:sz w:val="22"/>
                <w:szCs w:val="22"/>
                <w:lang w:eastAsia="lt-LT"/>
              </w:rPr>
            </w:pPr>
          </w:p>
          <w:p w14:paraId="30E23FEA" w14:textId="77777777" w:rsidR="00FF5225" w:rsidRPr="00D63296" w:rsidRDefault="00FF5225" w:rsidP="00097578">
            <w:pPr>
              <w:jc w:val="both"/>
              <w:rPr>
                <w:b/>
                <w:bCs/>
                <w:sz w:val="22"/>
                <w:szCs w:val="22"/>
                <w:lang w:eastAsia="lt-LT"/>
              </w:rPr>
            </w:pPr>
          </w:p>
          <w:p w14:paraId="2217B9D8" w14:textId="60B0ED02" w:rsidR="00FA1C6B" w:rsidRPr="00FA1C6B" w:rsidRDefault="00FA1C6B" w:rsidP="00097578">
            <w:pPr>
              <w:jc w:val="both"/>
              <w:rPr>
                <w:b/>
                <w:bCs/>
                <w:color w:val="000000"/>
                <w:sz w:val="22"/>
                <w:szCs w:val="22"/>
                <w:lang w:val="lt-LT" w:eastAsia="lt-LT"/>
              </w:rPr>
            </w:pPr>
          </w:p>
        </w:tc>
      </w:tr>
    </w:tbl>
    <w:p w14:paraId="36E888D9" w14:textId="6FB09558" w:rsidR="00D746B6" w:rsidRPr="00D63296" w:rsidRDefault="00D746B6" w:rsidP="00D746B6">
      <w:pPr>
        <w:pStyle w:val="ListParagraph"/>
        <w:numPr>
          <w:ilvl w:val="0"/>
          <w:numId w:val="5"/>
        </w:numPr>
        <w:jc w:val="both"/>
        <w:rPr>
          <w:sz w:val="22"/>
          <w:szCs w:val="22"/>
        </w:rPr>
      </w:pPr>
      <w:proofErr w:type="gramStart"/>
      <w:r w:rsidRPr="00D63296">
        <w:rPr>
          <w:sz w:val="22"/>
          <w:szCs w:val="22"/>
        </w:rPr>
        <w:lastRenderedPageBreak/>
        <w:t>.</w:t>
      </w:r>
      <w:proofErr w:type="spellStart"/>
      <w:r w:rsidRPr="00D63296">
        <w:rPr>
          <w:sz w:val="22"/>
          <w:szCs w:val="22"/>
        </w:rPr>
        <w:t>Paslaugos</w:t>
      </w:r>
      <w:proofErr w:type="spellEnd"/>
      <w:proofErr w:type="gramEnd"/>
      <w:r w:rsidRPr="00D63296">
        <w:rPr>
          <w:sz w:val="22"/>
          <w:szCs w:val="22"/>
        </w:rPr>
        <w:t xml:space="preserve"> </w:t>
      </w:r>
      <w:proofErr w:type="spellStart"/>
      <w:r w:rsidRPr="00D63296">
        <w:rPr>
          <w:sz w:val="22"/>
          <w:szCs w:val="22"/>
        </w:rPr>
        <w:t>teikiamos</w:t>
      </w:r>
      <w:proofErr w:type="spellEnd"/>
      <w:r w:rsidRPr="00D63296">
        <w:rPr>
          <w:sz w:val="22"/>
          <w:szCs w:val="22"/>
        </w:rPr>
        <w:t xml:space="preserve"> </w:t>
      </w:r>
      <w:proofErr w:type="spellStart"/>
      <w:r w:rsidRPr="00D63296">
        <w:rPr>
          <w:sz w:val="22"/>
          <w:szCs w:val="22"/>
        </w:rPr>
        <w:t>Užsakovo</w:t>
      </w:r>
      <w:proofErr w:type="spellEnd"/>
      <w:r w:rsidRPr="00D63296">
        <w:rPr>
          <w:sz w:val="22"/>
          <w:szCs w:val="22"/>
        </w:rPr>
        <w:t xml:space="preserve"> </w:t>
      </w:r>
      <w:proofErr w:type="spellStart"/>
      <w:r w:rsidRPr="00D63296">
        <w:rPr>
          <w:sz w:val="22"/>
          <w:szCs w:val="22"/>
        </w:rPr>
        <w:t>buveinėje</w:t>
      </w:r>
      <w:proofErr w:type="spellEnd"/>
      <w:r w:rsidRPr="00D63296">
        <w:rPr>
          <w:sz w:val="22"/>
          <w:szCs w:val="22"/>
        </w:rPr>
        <w:t xml:space="preserve">, </w:t>
      </w:r>
      <w:proofErr w:type="spellStart"/>
      <w:r w:rsidRPr="00D63296">
        <w:rPr>
          <w:sz w:val="22"/>
          <w:szCs w:val="22"/>
        </w:rPr>
        <w:t>adresu</w:t>
      </w:r>
      <w:proofErr w:type="spellEnd"/>
      <w:r w:rsidRPr="00D63296">
        <w:rPr>
          <w:sz w:val="22"/>
          <w:szCs w:val="22"/>
        </w:rPr>
        <w:t xml:space="preserve"> </w:t>
      </w:r>
      <w:proofErr w:type="spellStart"/>
      <w:r w:rsidRPr="00D63296">
        <w:rPr>
          <w:sz w:val="22"/>
          <w:szCs w:val="22"/>
        </w:rPr>
        <w:t>Liepojosg</w:t>
      </w:r>
      <w:proofErr w:type="spellEnd"/>
      <w:r w:rsidRPr="00D63296">
        <w:rPr>
          <w:sz w:val="22"/>
          <w:szCs w:val="22"/>
        </w:rPr>
        <w:t xml:space="preserve">. 45, </w:t>
      </w:r>
      <w:proofErr w:type="spellStart"/>
      <w:r w:rsidRPr="00D63296">
        <w:rPr>
          <w:sz w:val="22"/>
          <w:szCs w:val="22"/>
        </w:rPr>
        <w:t>Klaipėda</w:t>
      </w:r>
      <w:proofErr w:type="spellEnd"/>
      <w:r w:rsidRPr="00D63296">
        <w:rPr>
          <w:sz w:val="22"/>
          <w:szCs w:val="22"/>
        </w:rPr>
        <w:t xml:space="preserve">. </w:t>
      </w:r>
      <w:proofErr w:type="spellStart"/>
      <w:r w:rsidRPr="00D63296">
        <w:rPr>
          <w:sz w:val="22"/>
          <w:szCs w:val="22"/>
        </w:rPr>
        <w:t>Paslaugos</w:t>
      </w:r>
      <w:proofErr w:type="spellEnd"/>
      <w:r w:rsidRPr="00D63296">
        <w:rPr>
          <w:sz w:val="22"/>
          <w:szCs w:val="22"/>
        </w:rPr>
        <w:t xml:space="preserve"> </w:t>
      </w:r>
      <w:proofErr w:type="spellStart"/>
      <w:r w:rsidRPr="00D63296">
        <w:rPr>
          <w:sz w:val="22"/>
          <w:szCs w:val="22"/>
        </w:rPr>
        <w:t>pradedamos</w:t>
      </w:r>
      <w:proofErr w:type="spellEnd"/>
      <w:r w:rsidRPr="00D63296">
        <w:rPr>
          <w:sz w:val="22"/>
          <w:szCs w:val="22"/>
        </w:rPr>
        <w:t xml:space="preserve"> </w:t>
      </w:r>
      <w:proofErr w:type="spellStart"/>
      <w:r w:rsidRPr="00D63296">
        <w:rPr>
          <w:sz w:val="22"/>
          <w:szCs w:val="22"/>
        </w:rPr>
        <w:t>teikti</w:t>
      </w:r>
      <w:proofErr w:type="spellEnd"/>
      <w:r w:rsidRPr="00D63296">
        <w:rPr>
          <w:sz w:val="22"/>
          <w:szCs w:val="22"/>
        </w:rPr>
        <w:t xml:space="preserve"> ne </w:t>
      </w:r>
      <w:proofErr w:type="spellStart"/>
      <w:r w:rsidRPr="00D63296">
        <w:rPr>
          <w:sz w:val="22"/>
          <w:szCs w:val="22"/>
        </w:rPr>
        <w:t>vėliau</w:t>
      </w:r>
      <w:proofErr w:type="spellEnd"/>
      <w:r w:rsidRPr="00D63296">
        <w:rPr>
          <w:sz w:val="22"/>
          <w:szCs w:val="22"/>
        </w:rPr>
        <w:t xml:space="preserve">, </w:t>
      </w:r>
      <w:proofErr w:type="spellStart"/>
      <w:r w:rsidRPr="00D63296">
        <w:rPr>
          <w:sz w:val="22"/>
          <w:szCs w:val="22"/>
        </w:rPr>
        <w:t>kaip</w:t>
      </w:r>
      <w:proofErr w:type="spellEnd"/>
      <w:r w:rsidRPr="00D63296">
        <w:rPr>
          <w:sz w:val="22"/>
          <w:szCs w:val="22"/>
        </w:rPr>
        <w:t xml:space="preserve"> per 7 (</w:t>
      </w:r>
      <w:proofErr w:type="spellStart"/>
      <w:r w:rsidRPr="00D63296">
        <w:rPr>
          <w:sz w:val="22"/>
          <w:szCs w:val="22"/>
        </w:rPr>
        <w:t>septynias</w:t>
      </w:r>
      <w:proofErr w:type="spellEnd"/>
      <w:r w:rsidRPr="00D63296">
        <w:rPr>
          <w:sz w:val="22"/>
          <w:szCs w:val="22"/>
        </w:rPr>
        <w:t xml:space="preserve">) </w:t>
      </w:r>
      <w:proofErr w:type="spellStart"/>
      <w:r w:rsidRPr="00D63296">
        <w:rPr>
          <w:sz w:val="22"/>
          <w:szCs w:val="22"/>
        </w:rPr>
        <w:t>darbo</w:t>
      </w:r>
      <w:proofErr w:type="spellEnd"/>
      <w:r w:rsidRPr="00D63296">
        <w:rPr>
          <w:sz w:val="22"/>
          <w:szCs w:val="22"/>
        </w:rPr>
        <w:t xml:space="preserve"> </w:t>
      </w:r>
      <w:proofErr w:type="spellStart"/>
      <w:r w:rsidRPr="00D63296">
        <w:rPr>
          <w:sz w:val="22"/>
          <w:szCs w:val="22"/>
        </w:rPr>
        <w:t>dienas</w:t>
      </w:r>
      <w:proofErr w:type="spellEnd"/>
      <w:r w:rsidRPr="00D63296">
        <w:rPr>
          <w:sz w:val="22"/>
          <w:szCs w:val="22"/>
        </w:rPr>
        <w:t xml:space="preserve"> </w:t>
      </w:r>
      <w:proofErr w:type="spellStart"/>
      <w:r w:rsidRPr="00D63296">
        <w:rPr>
          <w:sz w:val="22"/>
          <w:szCs w:val="22"/>
        </w:rPr>
        <w:t>nuo</w:t>
      </w:r>
      <w:proofErr w:type="spellEnd"/>
      <w:r w:rsidRPr="00D63296">
        <w:rPr>
          <w:sz w:val="22"/>
          <w:szCs w:val="22"/>
        </w:rPr>
        <w:t xml:space="preserve"> </w:t>
      </w:r>
      <w:proofErr w:type="spellStart"/>
      <w:r w:rsidRPr="00D63296">
        <w:rPr>
          <w:sz w:val="22"/>
          <w:szCs w:val="22"/>
        </w:rPr>
        <w:t>Užsakovo</w:t>
      </w:r>
      <w:proofErr w:type="spellEnd"/>
      <w:r w:rsidRPr="00D63296">
        <w:rPr>
          <w:sz w:val="22"/>
          <w:szCs w:val="22"/>
        </w:rPr>
        <w:t xml:space="preserve"> (</w:t>
      </w:r>
      <w:proofErr w:type="spellStart"/>
      <w:r w:rsidRPr="00D63296">
        <w:rPr>
          <w:sz w:val="22"/>
          <w:szCs w:val="22"/>
        </w:rPr>
        <w:t>ar</w:t>
      </w:r>
      <w:proofErr w:type="spellEnd"/>
      <w:r w:rsidRPr="00D63296">
        <w:rPr>
          <w:sz w:val="22"/>
          <w:szCs w:val="22"/>
        </w:rPr>
        <w:t xml:space="preserve"> jo </w:t>
      </w:r>
      <w:proofErr w:type="spellStart"/>
      <w:r w:rsidRPr="00D63296">
        <w:rPr>
          <w:sz w:val="22"/>
          <w:szCs w:val="22"/>
        </w:rPr>
        <w:t>atstovo</w:t>
      </w:r>
      <w:proofErr w:type="spellEnd"/>
      <w:r w:rsidRPr="00D63296">
        <w:rPr>
          <w:sz w:val="22"/>
          <w:szCs w:val="22"/>
        </w:rPr>
        <w:t xml:space="preserve">) </w:t>
      </w:r>
      <w:proofErr w:type="spellStart"/>
      <w:r w:rsidRPr="00D63296">
        <w:rPr>
          <w:sz w:val="22"/>
          <w:szCs w:val="22"/>
        </w:rPr>
        <w:t>užsakymo</w:t>
      </w:r>
      <w:proofErr w:type="spellEnd"/>
      <w:r w:rsidRPr="00D63296">
        <w:rPr>
          <w:sz w:val="22"/>
          <w:szCs w:val="22"/>
        </w:rPr>
        <w:t xml:space="preserve">, </w:t>
      </w:r>
      <w:proofErr w:type="spellStart"/>
      <w:r w:rsidRPr="00D63296">
        <w:rPr>
          <w:sz w:val="22"/>
          <w:szCs w:val="22"/>
        </w:rPr>
        <w:t>perduoto</w:t>
      </w:r>
      <w:proofErr w:type="spellEnd"/>
      <w:r w:rsidRPr="00D63296">
        <w:rPr>
          <w:sz w:val="22"/>
          <w:szCs w:val="22"/>
        </w:rPr>
        <w:t xml:space="preserve"> </w:t>
      </w:r>
      <w:proofErr w:type="spellStart"/>
      <w:r w:rsidRPr="00D63296">
        <w:rPr>
          <w:sz w:val="22"/>
          <w:szCs w:val="22"/>
        </w:rPr>
        <w:t>Tiekėjui</w:t>
      </w:r>
      <w:proofErr w:type="spellEnd"/>
      <w:r w:rsidRPr="00D63296">
        <w:rPr>
          <w:sz w:val="22"/>
          <w:szCs w:val="22"/>
        </w:rPr>
        <w:t xml:space="preserve"> </w:t>
      </w:r>
      <w:proofErr w:type="spellStart"/>
      <w:r w:rsidRPr="00D63296">
        <w:rPr>
          <w:sz w:val="22"/>
          <w:szCs w:val="22"/>
        </w:rPr>
        <w:t>telefonu</w:t>
      </w:r>
      <w:proofErr w:type="spellEnd"/>
      <w:r w:rsidRPr="00D63296">
        <w:rPr>
          <w:sz w:val="22"/>
          <w:szCs w:val="22"/>
        </w:rPr>
        <w:t xml:space="preserve"> </w:t>
      </w:r>
      <w:proofErr w:type="spellStart"/>
      <w:r w:rsidRPr="00D63296">
        <w:rPr>
          <w:sz w:val="22"/>
          <w:szCs w:val="22"/>
        </w:rPr>
        <w:t>arba</w:t>
      </w:r>
      <w:proofErr w:type="spellEnd"/>
      <w:r w:rsidRPr="00D63296">
        <w:rPr>
          <w:sz w:val="22"/>
          <w:szCs w:val="22"/>
        </w:rPr>
        <w:t xml:space="preserve"> </w:t>
      </w:r>
      <w:proofErr w:type="spellStart"/>
      <w:r w:rsidRPr="00D63296">
        <w:rPr>
          <w:sz w:val="22"/>
          <w:szCs w:val="22"/>
        </w:rPr>
        <w:t>išsiųsto</w:t>
      </w:r>
      <w:proofErr w:type="spellEnd"/>
      <w:r w:rsidRPr="00D63296">
        <w:rPr>
          <w:sz w:val="22"/>
          <w:szCs w:val="22"/>
        </w:rPr>
        <w:t xml:space="preserve"> </w:t>
      </w:r>
      <w:proofErr w:type="spellStart"/>
      <w:r w:rsidRPr="00D63296">
        <w:rPr>
          <w:sz w:val="22"/>
          <w:szCs w:val="22"/>
        </w:rPr>
        <w:t>faksu</w:t>
      </w:r>
      <w:proofErr w:type="spellEnd"/>
      <w:r w:rsidRPr="00D63296">
        <w:rPr>
          <w:sz w:val="22"/>
          <w:szCs w:val="22"/>
        </w:rPr>
        <w:t xml:space="preserve">, </w:t>
      </w:r>
      <w:proofErr w:type="spellStart"/>
      <w:r w:rsidRPr="00D63296">
        <w:rPr>
          <w:sz w:val="22"/>
          <w:szCs w:val="22"/>
        </w:rPr>
        <w:t>reikalingai</w:t>
      </w:r>
      <w:proofErr w:type="spellEnd"/>
      <w:r w:rsidRPr="00D63296">
        <w:rPr>
          <w:sz w:val="22"/>
          <w:szCs w:val="22"/>
        </w:rPr>
        <w:t xml:space="preserve"> </w:t>
      </w:r>
      <w:proofErr w:type="spellStart"/>
      <w:r w:rsidRPr="00D63296">
        <w:rPr>
          <w:sz w:val="22"/>
          <w:szCs w:val="22"/>
        </w:rPr>
        <w:t>paslaugai</w:t>
      </w:r>
      <w:proofErr w:type="spellEnd"/>
      <w:r w:rsidRPr="00D63296">
        <w:rPr>
          <w:sz w:val="22"/>
          <w:szCs w:val="22"/>
        </w:rPr>
        <w:t xml:space="preserve"> </w:t>
      </w:r>
      <w:proofErr w:type="spellStart"/>
      <w:r w:rsidRPr="00D63296">
        <w:rPr>
          <w:sz w:val="22"/>
          <w:szCs w:val="22"/>
        </w:rPr>
        <w:t>atlikti</w:t>
      </w:r>
      <w:proofErr w:type="spellEnd"/>
      <w:r w:rsidRPr="00D63296">
        <w:rPr>
          <w:sz w:val="22"/>
          <w:szCs w:val="22"/>
        </w:rPr>
        <w:t xml:space="preserve">, </w:t>
      </w:r>
      <w:proofErr w:type="spellStart"/>
      <w:r w:rsidRPr="00D63296">
        <w:rPr>
          <w:sz w:val="22"/>
          <w:szCs w:val="22"/>
        </w:rPr>
        <w:t>gavimo</w:t>
      </w:r>
      <w:proofErr w:type="spellEnd"/>
      <w:r w:rsidRPr="00D63296">
        <w:rPr>
          <w:sz w:val="22"/>
          <w:szCs w:val="22"/>
        </w:rPr>
        <w:t xml:space="preserve">. </w:t>
      </w:r>
      <w:proofErr w:type="spellStart"/>
      <w:r w:rsidRPr="00D63296">
        <w:rPr>
          <w:sz w:val="22"/>
          <w:szCs w:val="22"/>
        </w:rPr>
        <w:t>Jei</w:t>
      </w:r>
      <w:proofErr w:type="spellEnd"/>
      <w:r w:rsidRPr="00D63296">
        <w:rPr>
          <w:sz w:val="22"/>
          <w:szCs w:val="22"/>
        </w:rPr>
        <w:t xml:space="preserve"> </w:t>
      </w:r>
      <w:proofErr w:type="spellStart"/>
      <w:r w:rsidRPr="00D63296">
        <w:rPr>
          <w:sz w:val="22"/>
          <w:szCs w:val="22"/>
        </w:rPr>
        <w:t>dėl</w:t>
      </w:r>
      <w:proofErr w:type="spellEnd"/>
      <w:r w:rsidRPr="00D63296">
        <w:rPr>
          <w:sz w:val="22"/>
          <w:szCs w:val="22"/>
        </w:rPr>
        <w:t xml:space="preserve"> </w:t>
      </w:r>
      <w:proofErr w:type="spellStart"/>
      <w:r w:rsidRPr="00D63296">
        <w:rPr>
          <w:sz w:val="22"/>
          <w:szCs w:val="22"/>
        </w:rPr>
        <w:t>kokių</w:t>
      </w:r>
      <w:proofErr w:type="spellEnd"/>
      <w:r w:rsidRPr="00D63296">
        <w:rPr>
          <w:sz w:val="22"/>
          <w:szCs w:val="22"/>
        </w:rPr>
        <w:t xml:space="preserve"> </w:t>
      </w:r>
      <w:proofErr w:type="spellStart"/>
      <w:r w:rsidRPr="00D63296">
        <w:rPr>
          <w:sz w:val="22"/>
          <w:szCs w:val="22"/>
        </w:rPr>
        <w:t>nors</w:t>
      </w:r>
      <w:proofErr w:type="spellEnd"/>
      <w:r w:rsidRPr="00D63296">
        <w:rPr>
          <w:sz w:val="22"/>
          <w:szCs w:val="22"/>
        </w:rPr>
        <w:t xml:space="preserve"> </w:t>
      </w:r>
      <w:proofErr w:type="spellStart"/>
      <w:r w:rsidRPr="00D63296">
        <w:rPr>
          <w:sz w:val="22"/>
          <w:szCs w:val="22"/>
        </w:rPr>
        <w:t>priežasčių</w:t>
      </w:r>
      <w:proofErr w:type="spellEnd"/>
      <w:r w:rsidRPr="00D63296">
        <w:rPr>
          <w:sz w:val="22"/>
          <w:szCs w:val="22"/>
        </w:rPr>
        <w:t xml:space="preserve"> </w:t>
      </w:r>
      <w:proofErr w:type="spellStart"/>
      <w:r w:rsidRPr="00D63296">
        <w:rPr>
          <w:sz w:val="22"/>
          <w:szCs w:val="22"/>
        </w:rPr>
        <w:t>nėra</w:t>
      </w:r>
      <w:proofErr w:type="spellEnd"/>
      <w:r w:rsidRPr="00D63296">
        <w:rPr>
          <w:sz w:val="22"/>
          <w:szCs w:val="22"/>
        </w:rPr>
        <w:t xml:space="preserve"> </w:t>
      </w:r>
      <w:proofErr w:type="spellStart"/>
      <w:r w:rsidRPr="00D63296">
        <w:rPr>
          <w:sz w:val="22"/>
          <w:szCs w:val="22"/>
        </w:rPr>
        <w:t>sąlygų</w:t>
      </w:r>
      <w:proofErr w:type="spellEnd"/>
      <w:r w:rsidRPr="00D63296">
        <w:rPr>
          <w:sz w:val="22"/>
          <w:szCs w:val="22"/>
        </w:rPr>
        <w:t xml:space="preserve"> </w:t>
      </w:r>
      <w:proofErr w:type="spellStart"/>
      <w:r w:rsidRPr="00D63296">
        <w:rPr>
          <w:sz w:val="22"/>
          <w:szCs w:val="22"/>
        </w:rPr>
        <w:t>atlikti</w:t>
      </w:r>
      <w:proofErr w:type="spellEnd"/>
      <w:r w:rsidRPr="00D63296">
        <w:rPr>
          <w:sz w:val="22"/>
          <w:szCs w:val="22"/>
        </w:rPr>
        <w:t xml:space="preserve"> medicinos </w:t>
      </w:r>
      <w:proofErr w:type="spellStart"/>
      <w:r w:rsidRPr="00D63296">
        <w:rPr>
          <w:sz w:val="22"/>
          <w:szCs w:val="22"/>
        </w:rPr>
        <w:t>prietaisui</w:t>
      </w:r>
      <w:proofErr w:type="spellEnd"/>
      <w:r w:rsidRPr="00D63296">
        <w:rPr>
          <w:sz w:val="22"/>
          <w:szCs w:val="22"/>
        </w:rPr>
        <w:t xml:space="preserve"> TBT </w:t>
      </w:r>
      <w:proofErr w:type="spellStart"/>
      <w:r w:rsidRPr="00D63296">
        <w:rPr>
          <w:sz w:val="22"/>
          <w:szCs w:val="22"/>
        </w:rPr>
        <w:t>laiku</w:t>
      </w:r>
      <w:proofErr w:type="spellEnd"/>
      <w:r w:rsidRPr="00D63296">
        <w:rPr>
          <w:sz w:val="22"/>
          <w:szCs w:val="22"/>
        </w:rPr>
        <w:t xml:space="preserve">, </w:t>
      </w:r>
      <w:proofErr w:type="spellStart"/>
      <w:r w:rsidRPr="00D63296">
        <w:rPr>
          <w:sz w:val="22"/>
          <w:szCs w:val="22"/>
        </w:rPr>
        <w:t>Tiekėjas</w:t>
      </w:r>
      <w:proofErr w:type="spellEnd"/>
      <w:r w:rsidRPr="00D63296">
        <w:rPr>
          <w:sz w:val="22"/>
          <w:szCs w:val="22"/>
        </w:rPr>
        <w:t xml:space="preserve"> </w:t>
      </w:r>
      <w:proofErr w:type="spellStart"/>
      <w:r w:rsidRPr="00D63296">
        <w:rPr>
          <w:sz w:val="22"/>
          <w:szCs w:val="22"/>
        </w:rPr>
        <w:t>informuoja</w:t>
      </w:r>
      <w:proofErr w:type="spellEnd"/>
      <w:r w:rsidRPr="00D63296">
        <w:rPr>
          <w:sz w:val="22"/>
          <w:szCs w:val="22"/>
        </w:rPr>
        <w:t xml:space="preserve"> </w:t>
      </w:r>
      <w:proofErr w:type="spellStart"/>
      <w:r w:rsidRPr="00D63296">
        <w:rPr>
          <w:sz w:val="22"/>
          <w:szCs w:val="22"/>
        </w:rPr>
        <w:t>Užsakovą</w:t>
      </w:r>
      <w:proofErr w:type="spellEnd"/>
      <w:r w:rsidRPr="00D63296">
        <w:rPr>
          <w:sz w:val="22"/>
          <w:szCs w:val="22"/>
        </w:rPr>
        <w:t xml:space="preserve"> </w:t>
      </w:r>
      <w:proofErr w:type="spellStart"/>
      <w:r w:rsidRPr="00D63296">
        <w:rPr>
          <w:sz w:val="22"/>
          <w:szCs w:val="22"/>
        </w:rPr>
        <w:t>apie</w:t>
      </w:r>
      <w:proofErr w:type="spellEnd"/>
      <w:r w:rsidRPr="00D63296">
        <w:rPr>
          <w:sz w:val="22"/>
          <w:szCs w:val="22"/>
        </w:rPr>
        <w:t xml:space="preserve"> </w:t>
      </w:r>
      <w:proofErr w:type="spellStart"/>
      <w:r w:rsidRPr="00D63296">
        <w:rPr>
          <w:sz w:val="22"/>
          <w:szCs w:val="22"/>
        </w:rPr>
        <w:t>atvykimo</w:t>
      </w:r>
      <w:proofErr w:type="spellEnd"/>
      <w:r w:rsidRPr="00D63296">
        <w:rPr>
          <w:sz w:val="22"/>
          <w:szCs w:val="22"/>
        </w:rPr>
        <w:t xml:space="preserve"> </w:t>
      </w:r>
      <w:proofErr w:type="spellStart"/>
      <w:r w:rsidRPr="00D63296">
        <w:rPr>
          <w:sz w:val="22"/>
          <w:szCs w:val="22"/>
        </w:rPr>
        <w:t>laiką</w:t>
      </w:r>
      <w:proofErr w:type="spellEnd"/>
      <w:r w:rsidRPr="00D63296">
        <w:rPr>
          <w:sz w:val="22"/>
          <w:szCs w:val="22"/>
        </w:rPr>
        <w:t>.</w:t>
      </w:r>
      <w:r w:rsidRPr="00D63296">
        <w:rPr>
          <w:sz w:val="22"/>
          <w:szCs w:val="22"/>
        </w:rPr>
        <w:tab/>
      </w:r>
    </w:p>
    <w:p w14:paraId="11D6B8F6" w14:textId="77777777" w:rsidR="00D746B6" w:rsidRPr="00D63296" w:rsidRDefault="00D746B6" w:rsidP="00D746B6">
      <w:pPr>
        <w:pStyle w:val="ListParagraph"/>
        <w:numPr>
          <w:ilvl w:val="0"/>
          <w:numId w:val="5"/>
        </w:numPr>
        <w:jc w:val="both"/>
        <w:rPr>
          <w:sz w:val="22"/>
          <w:szCs w:val="22"/>
        </w:rPr>
      </w:pPr>
      <w:proofErr w:type="spellStart"/>
      <w:r w:rsidRPr="00D63296">
        <w:rPr>
          <w:sz w:val="22"/>
          <w:szCs w:val="22"/>
        </w:rPr>
        <w:t>Tiekėjas</w:t>
      </w:r>
      <w:proofErr w:type="spellEnd"/>
      <w:r w:rsidRPr="00D63296">
        <w:rPr>
          <w:sz w:val="22"/>
          <w:szCs w:val="22"/>
        </w:rPr>
        <w:t xml:space="preserve"> </w:t>
      </w:r>
      <w:proofErr w:type="spellStart"/>
      <w:r w:rsidRPr="00D63296">
        <w:rPr>
          <w:sz w:val="22"/>
          <w:szCs w:val="22"/>
        </w:rPr>
        <w:t>privalo</w:t>
      </w:r>
      <w:proofErr w:type="spellEnd"/>
      <w:r w:rsidRPr="00D63296">
        <w:rPr>
          <w:sz w:val="22"/>
          <w:szCs w:val="22"/>
        </w:rPr>
        <w:t xml:space="preserve"> </w:t>
      </w:r>
      <w:proofErr w:type="spellStart"/>
      <w:r w:rsidRPr="00D63296">
        <w:rPr>
          <w:sz w:val="22"/>
          <w:szCs w:val="22"/>
        </w:rPr>
        <w:t>patikrinti</w:t>
      </w:r>
      <w:proofErr w:type="spellEnd"/>
      <w:r w:rsidRPr="00D63296">
        <w:rPr>
          <w:sz w:val="22"/>
          <w:szCs w:val="22"/>
        </w:rPr>
        <w:t xml:space="preserve"> visas </w:t>
      </w:r>
      <w:proofErr w:type="spellStart"/>
      <w:r w:rsidRPr="00D63296">
        <w:rPr>
          <w:sz w:val="22"/>
          <w:szCs w:val="22"/>
        </w:rPr>
        <w:t>su</w:t>
      </w:r>
      <w:proofErr w:type="spellEnd"/>
      <w:r w:rsidRPr="00D63296">
        <w:rPr>
          <w:sz w:val="22"/>
          <w:szCs w:val="22"/>
        </w:rPr>
        <w:t xml:space="preserve"> </w:t>
      </w:r>
      <w:proofErr w:type="spellStart"/>
      <w:r w:rsidRPr="00D63296">
        <w:rPr>
          <w:sz w:val="22"/>
          <w:szCs w:val="22"/>
        </w:rPr>
        <w:t>sauga</w:t>
      </w:r>
      <w:proofErr w:type="spellEnd"/>
      <w:r w:rsidRPr="00D63296">
        <w:rPr>
          <w:sz w:val="22"/>
          <w:szCs w:val="22"/>
        </w:rPr>
        <w:t xml:space="preserve"> </w:t>
      </w:r>
      <w:proofErr w:type="spellStart"/>
      <w:r w:rsidRPr="00D63296">
        <w:rPr>
          <w:sz w:val="22"/>
          <w:szCs w:val="22"/>
        </w:rPr>
        <w:t>susijusias</w:t>
      </w:r>
      <w:proofErr w:type="spellEnd"/>
      <w:r w:rsidRPr="00D63296">
        <w:rPr>
          <w:sz w:val="22"/>
          <w:szCs w:val="22"/>
        </w:rPr>
        <w:t xml:space="preserve"> </w:t>
      </w:r>
      <w:proofErr w:type="spellStart"/>
      <w:r w:rsidRPr="00D63296">
        <w:rPr>
          <w:sz w:val="22"/>
          <w:szCs w:val="22"/>
        </w:rPr>
        <w:t>funkcijas</w:t>
      </w:r>
      <w:proofErr w:type="spellEnd"/>
      <w:r w:rsidRPr="00D63296">
        <w:rPr>
          <w:sz w:val="22"/>
          <w:szCs w:val="22"/>
        </w:rPr>
        <w:t xml:space="preserve"> (tarp </w:t>
      </w:r>
      <w:proofErr w:type="spellStart"/>
      <w:r w:rsidRPr="00D63296">
        <w:rPr>
          <w:sz w:val="22"/>
          <w:szCs w:val="22"/>
        </w:rPr>
        <w:t>jų</w:t>
      </w:r>
      <w:proofErr w:type="spellEnd"/>
      <w:r w:rsidRPr="00D63296">
        <w:rPr>
          <w:sz w:val="22"/>
          <w:szCs w:val="22"/>
        </w:rPr>
        <w:t xml:space="preserve"> </w:t>
      </w:r>
      <w:proofErr w:type="spellStart"/>
      <w:r w:rsidRPr="00D63296">
        <w:rPr>
          <w:sz w:val="22"/>
          <w:szCs w:val="22"/>
        </w:rPr>
        <w:t>ir</w:t>
      </w:r>
      <w:proofErr w:type="spellEnd"/>
      <w:r w:rsidRPr="00D63296">
        <w:rPr>
          <w:sz w:val="22"/>
          <w:szCs w:val="22"/>
        </w:rPr>
        <w:t xml:space="preserve"> </w:t>
      </w:r>
      <w:proofErr w:type="spellStart"/>
      <w:r w:rsidRPr="00D63296">
        <w:rPr>
          <w:sz w:val="22"/>
          <w:szCs w:val="22"/>
        </w:rPr>
        <w:t>matavimo</w:t>
      </w:r>
      <w:proofErr w:type="spellEnd"/>
      <w:r w:rsidRPr="00D63296">
        <w:rPr>
          <w:sz w:val="22"/>
          <w:szCs w:val="22"/>
        </w:rPr>
        <w:t xml:space="preserve">), </w:t>
      </w:r>
      <w:proofErr w:type="spellStart"/>
      <w:r w:rsidRPr="00D63296">
        <w:rPr>
          <w:sz w:val="22"/>
          <w:szCs w:val="22"/>
        </w:rPr>
        <w:t>išskyrus</w:t>
      </w:r>
      <w:proofErr w:type="spellEnd"/>
      <w:r w:rsidRPr="00D63296">
        <w:rPr>
          <w:sz w:val="22"/>
          <w:szCs w:val="22"/>
        </w:rPr>
        <w:t xml:space="preserve"> </w:t>
      </w:r>
      <w:proofErr w:type="spellStart"/>
      <w:r w:rsidRPr="00D63296">
        <w:rPr>
          <w:sz w:val="22"/>
          <w:szCs w:val="22"/>
        </w:rPr>
        <w:t>tas</w:t>
      </w:r>
      <w:proofErr w:type="spellEnd"/>
      <w:r w:rsidRPr="00D63296">
        <w:rPr>
          <w:sz w:val="22"/>
          <w:szCs w:val="22"/>
        </w:rPr>
        <w:t xml:space="preserve">, </w:t>
      </w:r>
      <w:proofErr w:type="spellStart"/>
      <w:r w:rsidRPr="00D63296">
        <w:rPr>
          <w:sz w:val="22"/>
          <w:szCs w:val="22"/>
        </w:rPr>
        <w:t>kurių</w:t>
      </w:r>
      <w:proofErr w:type="spellEnd"/>
      <w:r w:rsidRPr="00D63296">
        <w:rPr>
          <w:sz w:val="22"/>
          <w:szCs w:val="22"/>
        </w:rPr>
        <w:t xml:space="preserve"> </w:t>
      </w:r>
      <w:proofErr w:type="spellStart"/>
      <w:r w:rsidRPr="00D63296">
        <w:rPr>
          <w:sz w:val="22"/>
          <w:szCs w:val="22"/>
        </w:rPr>
        <w:t>tikrinimą</w:t>
      </w:r>
      <w:proofErr w:type="spellEnd"/>
      <w:r w:rsidRPr="00D63296">
        <w:rPr>
          <w:sz w:val="22"/>
          <w:szCs w:val="22"/>
        </w:rPr>
        <w:t xml:space="preserve"> </w:t>
      </w:r>
      <w:proofErr w:type="spellStart"/>
      <w:r w:rsidRPr="00D63296">
        <w:rPr>
          <w:sz w:val="22"/>
          <w:szCs w:val="22"/>
        </w:rPr>
        <w:t>reglamentuoja</w:t>
      </w:r>
      <w:proofErr w:type="spellEnd"/>
      <w:r w:rsidRPr="00D63296">
        <w:rPr>
          <w:sz w:val="22"/>
          <w:szCs w:val="22"/>
        </w:rPr>
        <w:t xml:space="preserve"> </w:t>
      </w:r>
      <w:proofErr w:type="spellStart"/>
      <w:r w:rsidRPr="00D63296">
        <w:rPr>
          <w:sz w:val="22"/>
          <w:szCs w:val="22"/>
        </w:rPr>
        <w:t>radiacinės</w:t>
      </w:r>
      <w:proofErr w:type="spellEnd"/>
      <w:r w:rsidRPr="00D63296">
        <w:rPr>
          <w:sz w:val="22"/>
          <w:szCs w:val="22"/>
        </w:rPr>
        <w:t xml:space="preserve"> </w:t>
      </w:r>
      <w:proofErr w:type="spellStart"/>
      <w:r w:rsidRPr="00D63296">
        <w:rPr>
          <w:sz w:val="22"/>
          <w:szCs w:val="22"/>
        </w:rPr>
        <w:t>saugos</w:t>
      </w:r>
      <w:proofErr w:type="spellEnd"/>
      <w:r w:rsidRPr="00D63296">
        <w:rPr>
          <w:sz w:val="22"/>
          <w:szCs w:val="22"/>
        </w:rPr>
        <w:t xml:space="preserve"> </w:t>
      </w:r>
      <w:proofErr w:type="spellStart"/>
      <w:r w:rsidRPr="00D63296">
        <w:rPr>
          <w:sz w:val="22"/>
          <w:szCs w:val="22"/>
        </w:rPr>
        <w:t>higienos</w:t>
      </w:r>
      <w:proofErr w:type="spellEnd"/>
      <w:r w:rsidRPr="00D63296">
        <w:rPr>
          <w:sz w:val="22"/>
          <w:szCs w:val="22"/>
        </w:rPr>
        <w:t xml:space="preserve"> </w:t>
      </w:r>
      <w:proofErr w:type="spellStart"/>
      <w:r w:rsidRPr="00D63296">
        <w:rPr>
          <w:sz w:val="22"/>
          <w:szCs w:val="22"/>
        </w:rPr>
        <w:t>normos</w:t>
      </w:r>
      <w:proofErr w:type="spellEnd"/>
      <w:r w:rsidRPr="00D63296">
        <w:rPr>
          <w:sz w:val="22"/>
          <w:szCs w:val="22"/>
        </w:rPr>
        <w:t>;</w:t>
      </w:r>
    </w:p>
    <w:p w14:paraId="2A21D3EE" w14:textId="77777777" w:rsidR="00D746B6" w:rsidRPr="00D63296" w:rsidRDefault="00D746B6" w:rsidP="00D746B6">
      <w:pPr>
        <w:pStyle w:val="ListParagraph"/>
        <w:numPr>
          <w:ilvl w:val="0"/>
          <w:numId w:val="5"/>
        </w:numPr>
        <w:jc w:val="both"/>
        <w:rPr>
          <w:sz w:val="22"/>
          <w:szCs w:val="22"/>
        </w:rPr>
      </w:pPr>
      <w:proofErr w:type="spellStart"/>
      <w:r w:rsidRPr="00D63296">
        <w:rPr>
          <w:sz w:val="22"/>
          <w:szCs w:val="22"/>
        </w:rPr>
        <w:t>Patikrinus</w:t>
      </w:r>
      <w:proofErr w:type="spellEnd"/>
      <w:r w:rsidRPr="00D63296">
        <w:rPr>
          <w:sz w:val="22"/>
          <w:szCs w:val="22"/>
        </w:rPr>
        <w:t xml:space="preserve"> medicinos </w:t>
      </w:r>
      <w:proofErr w:type="spellStart"/>
      <w:r w:rsidRPr="00D63296">
        <w:rPr>
          <w:sz w:val="22"/>
          <w:szCs w:val="22"/>
        </w:rPr>
        <w:t>prietaisus</w:t>
      </w:r>
      <w:proofErr w:type="spellEnd"/>
      <w:r w:rsidRPr="00D63296">
        <w:rPr>
          <w:sz w:val="22"/>
          <w:szCs w:val="22"/>
        </w:rPr>
        <w:t xml:space="preserve">, ne </w:t>
      </w:r>
      <w:proofErr w:type="spellStart"/>
      <w:r w:rsidRPr="00D63296">
        <w:rPr>
          <w:sz w:val="22"/>
          <w:szCs w:val="22"/>
        </w:rPr>
        <w:t>vėliau</w:t>
      </w:r>
      <w:proofErr w:type="spellEnd"/>
      <w:r w:rsidRPr="00D63296">
        <w:rPr>
          <w:sz w:val="22"/>
          <w:szCs w:val="22"/>
        </w:rPr>
        <w:t xml:space="preserve"> </w:t>
      </w:r>
      <w:proofErr w:type="spellStart"/>
      <w:r w:rsidRPr="00D63296">
        <w:rPr>
          <w:sz w:val="22"/>
          <w:szCs w:val="22"/>
        </w:rPr>
        <w:t>kaip</w:t>
      </w:r>
      <w:proofErr w:type="spellEnd"/>
      <w:r w:rsidRPr="00D63296">
        <w:rPr>
          <w:sz w:val="22"/>
          <w:szCs w:val="22"/>
        </w:rPr>
        <w:t xml:space="preserve"> per 10 </w:t>
      </w:r>
      <w:proofErr w:type="spellStart"/>
      <w:r w:rsidRPr="00D63296">
        <w:rPr>
          <w:sz w:val="22"/>
          <w:szCs w:val="22"/>
        </w:rPr>
        <w:t>dienų</w:t>
      </w:r>
      <w:proofErr w:type="spellEnd"/>
      <w:r w:rsidRPr="00D63296">
        <w:rPr>
          <w:sz w:val="22"/>
          <w:szCs w:val="22"/>
        </w:rPr>
        <w:t xml:space="preserve"> </w:t>
      </w:r>
      <w:proofErr w:type="spellStart"/>
      <w:r w:rsidRPr="00D63296">
        <w:rPr>
          <w:sz w:val="22"/>
          <w:szCs w:val="22"/>
        </w:rPr>
        <w:t>išrašyti</w:t>
      </w:r>
      <w:proofErr w:type="spellEnd"/>
      <w:r w:rsidRPr="00D63296">
        <w:rPr>
          <w:sz w:val="22"/>
          <w:szCs w:val="22"/>
        </w:rPr>
        <w:t xml:space="preserve"> </w:t>
      </w:r>
      <w:proofErr w:type="spellStart"/>
      <w:r w:rsidRPr="00D63296">
        <w:rPr>
          <w:sz w:val="22"/>
          <w:szCs w:val="22"/>
        </w:rPr>
        <w:t>ir</w:t>
      </w:r>
      <w:proofErr w:type="spellEnd"/>
      <w:r w:rsidRPr="00D63296">
        <w:rPr>
          <w:sz w:val="22"/>
          <w:szCs w:val="22"/>
        </w:rPr>
        <w:t xml:space="preserve"> </w:t>
      </w:r>
      <w:proofErr w:type="spellStart"/>
      <w:r w:rsidRPr="00D63296">
        <w:rPr>
          <w:sz w:val="22"/>
          <w:szCs w:val="22"/>
        </w:rPr>
        <w:t>pateikti</w:t>
      </w:r>
      <w:proofErr w:type="spellEnd"/>
      <w:r w:rsidRPr="00D63296">
        <w:rPr>
          <w:sz w:val="22"/>
          <w:szCs w:val="22"/>
        </w:rPr>
        <w:t xml:space="preserve"> </w:t>
      </w:r>
      <w:proofErr w:type="spellStart"/>
      <w:r w:rsidRPr="00D63296">
        <w:rPr>
          <w:sz w:val="22"/>
          <w:szCs w:val="22"/>
        </w:rPr>
        <w:t>užsakovui</w:t>
      </w:r>
      <w:proofErr w:type="spellEnd"/>
      <w:r w:rsidRPr="00D63296">
        <w:rPr>
          <w:sz w:val="22"/>
          <w:szCs w:val="22"/>
        </w:rPr>
        <w:t xml:space="preserve"> </w:t>
      </w:r>
      <w:proofErr w:type="spellStart"/>
      <w:r w:rsidRPr="00D63296">
        <w:rPr>
          <w:sz w:val="22"/>
          <w:szCs w:val="22"/>
        </w:rPr>
        <w:t>nustatytos</w:t>
      </w:r>
      <w:proofErr w:type="spellEnd"/>
      <w:r w:rsidRPr="00D63296">
        <w:rPr>
          <w:sz w:val="22"/>
          <w:szCs w:val="22"/>
        </w:rPr>
        <w:t xml:space="preserve"> </w:t>
      </w:r>
      <w:proofErr w:type="spellStart"/>
      <w:r w:rsidRPr="00D63296">
        <w:rPr>
          <w:sz w:val="22"/>
          <w:szCs w:val="22"/>
        </w:rPr>
        <w:t>formos</w:t>
      </w:r>
      <w:proofErr w:type="spellEnd"/>
      <w:r w:rsidRPr="00D63296">
        <w:rPr>
          <w:sz w:val="22"/>
          <w:szCs w:val="22"/>
        </w:rPr>
        <w:t xml:space="preserve"> </w:t>
      </w:r>
      <w:proofErr w:type="spellStart"/>
      <w:r w:rsidRPr="00D63296">
        <w:rPr>
          <w:sz w:val="22"/>
          <w:szCs w:val="22"/>
        </w:rPr>
        <w:t>protokolą</w:t>
      </w:r>
      <w:proofErr w:type="spellEnd"/>
      <w:r w:rsidRPr="00D63296">
        <w:rPr>
          <w:sz w:val="22"/>
          <w:szCs w:val="22"/>
        </w:rPr>
        <w:t xml:space="preserve"> </w:t>
      </w:r>
      <w:proofErr w:type="spellStart"/>
      <w:r w:rsidRPr="00D63296">
        <w:rPr>
          <w:sz w:val="22"/>
          <w:szCs w:val="22"/>
        </w:rPr>
        <w:t>ir</w:t>
      </w:r>
      <w:proofErr w:type="spellEnd"/>
      <w:r w:rsidRPr="00D63296">
        <w:rPr>
          <w:sz w:val="22"/>
          <w:szCs w:val="22"/>
        </w:rPr>
        <w:t xml:space="preserve"> </w:t>
      </w:r>
      <w:proofErr w:type="spellStart"/>
      <w:r w:rsidRPr="00D63296">
        <w:rPr>
          <w:sz w:val="22"/>
          <w:szCs w:val="22"/>
        </w:rPr>
        <w:t>apie</w:t>
      </w:r>
      <w:proofErr w:type="spellEnd"/>
      <w:r w:rsidRPr="00D63296">
        <w:rPr>
          <w:sz w:val="22"/>
          <w:szCs w:val="22"/>
        </w:rPr>
        <w:t xml:space="preserve"> </w:t>
      </w:r>
      <w:proofErr w:type="spellStart"/>
      <w:r w:rsidRPr="00D63296">
        <w:rPr>
          <w:sz w:val="22"/>
          <w:szCs w:val="22"/>
        </w:rPr>
        <w:t>techninės</w:t>
      </w:r>
      <w:proofErr w:type="spellEnd"/>
      <w:r w:rsidRPr="00D63296">
        <w:rPr>
          <w:sz w:val="22"/>
          <w:szCs w:val="22"/>
        </w:rPr>
        <w:t xml:space="preserve"> </w:t>
      </w:r>
      <w:proofErr w:type="spellStart"/>
      <w:r w:rsidRPr="00D63296">
        <w:rPr>
          <w:sz w:val="22"/>
          <w:szCs w:val="22"/>
        </w:rPr>
        <w:t>būklės</w:t>
      </w:r>
      <w:proofErr w:type="spellEnd"/>
      <w:r w:rsidRPr="00D63296">
        <w:rPr>
          <w:sz w:val="22"/>
          <w:szCs w:val="22"/>
        </w:rPr>
        <w:t xml:space="preserve"> </w:t>
      </w:r>
      <w:proofErr w:type="spellStart"/>
      <w:r w:rsidRPr="00D63296">
        <w:rPr>
          <w:sz w:val="22"/>
          <w:szCs w:val="22"/>
        </w:rPr>
        <w:t>tikrinimo</w:t>
      </w:r>
      <w:proofErr w:type="spellEnd"/>
      <w:r w:rsidRPr="00D63296">
        <w:rPr>
          <w:sz w:val="22"/>
          <w:szCs w:val="22"/>
        </w:rPr>
        <w:t xml:space="preserve"> </w:t>
      </w:r>
      <w:proofErr w:type="spellStart"/>
      <w:r w:rsidRPr="00D63296">
        <w:rPr>
          <w:sz w:val="22"/>
          <w:szCs w:val="22"/>
        </w:rPr>
        <w:t>rezultatus</w:t>
      </w:r>
      <w:proofErr w:type="spellEnd"/>
      <w:r w:rsidRPr="00D63296">
        <w:rPr>
          <w:sz w:val="22"/>
          <w:szCs w:val="22"/>
        </w:rPr>
        <w:t xml:space="preserve"> </w:t>
      </w:r>
      <w:proofErr w:type="spellStart"/>
      <w:r w:rsidRPr="00D63296">
        <w:rPr>
          <w:sz w:val="22"/>
          <w:szCs w:val="22"/>
        </w:rPr>
        <w:t>įrašyti</w:t>
      </w:r>
      <w:proofErr w:type="spellEnd"/>
      <w:r w:rsidRPr="00D63296">
        <w:rPr>
          <w:sz w:val="22"/>
          <w:szCs w:val="22"/>
        </w:rPr>
        <w:t xml:space="preserve"> medicinos </w:t>
      </w:r>
      <w:proofErr w:type="spellStart"/>
      <w:r w:rsidRPr="00D63296">
        <w:rPr>
          <w:sz w:val="22"/>
          <w:szCs w:val="22"/>
        </w:rPr>
        <w:t>prietaisų</w:t>
      </w:r>
      <w:proofErr w:type="spellEnd"/>
      <w:r w:rsidRPr="00D63296">
        <w:rPr>
          <w:sz w:val="22"/>
          <w:szCs w:val="22"/>
        </w:rPr>
        <w:t xml:space="preserve"> </w:t>
      </w:r>
      <w:proofErr w:type="spellStart"/>
      <w:r w:rsidRPr="00D63296">
        <w:rPr>
          <w:sz w:val="22"/>
          <w:szCs w:val="22"/>
        </w:rPr>
        <w:t>pase</w:t>
      </w:r>
      <w:proofErr w:type="spellEnd"/>
      <w:r w:rsidRPr="00D63296">
        <w:rPr>
          <w:sz w:val="22"/>
          <w:szCs w:val="22"/>
        </w:rPr>
        <w:t>.</w:t>
      </w:r>
    </w:p>
    <w:p w14:paraId="6ECC2800" w14:textId="77777777" w:rsidR="00D746B6" w:rsidRPr="00D63296" w:rsidRDefault="00D746B6" w:rsidP="00D746B6">
      <w:pPr>
        <w:pStyle w:val="ListParagraph"/>
        <w:numPr>
          <w:ilvl w:val="0"/>
          <w:numId w:val="5"/>
        </w:numPr>
        <w:jc w:val="both"/>
        <w:rPr>
          <w:sz w:val="22"/>
          <w:szCs w:val="22"/>
        </w:rPr>
      </w:pPr>
      <w:proofErr w:type="spellStart"/>
      <w:r w:rsidRPr="00D63296">
        <w:rPr>
          <w:sz w:val="22"/>
          <w:szCs w:val="22"/>
        </w:rPr>
        <w:t>Tiekėjas</w:t>
      </w:r>
      <w:proofErr w:type="spellEnd"/>
      <w:r w:rsidRPr="00D63296">
        <w:rPr>
          <w:sz w:val="22"/>
          <w:szCs w:val="22"/>
        </w:rPr>
        <w:t xml:space="preserve"> TBT </w:t>
      </w:r>
      <w:proofErr w:type="spellStart"/>
      <w:r w:rsidRPr="00D63296">
        <w:rPr>
          <w:sz w:val="22"/>
          <w:szCs w:val="22"/>
        </w:rPr>
        <w:t>atlieka</w:t>
      </w:r>
      <w:proofErr w:type="spellEnd"/>
      <w:r w:rsidRPr="00D63296">
        <w:rPr>
          <w:sz w:val="22"/>
          <w:szCs w:val="22"/>
        </w:rPr>
        <w:t xml:space="preserve"> 1 </w:t>
      </w:r>
      <w:proofErr w:type="spellStart"/>
      <w:r w:rsidRPr="00D63296">
        <w:rPr>
          <w:sz w:val="22"/>
          <w:szCs w:val="22"/>
        </w:rPr>
        <w:t>kartą</w:t>
      </w:r>
      <w:proofErr w:type="spellEnd"/>
      <w:r w:rsidRPr="00D63296">
        <w:rPr>
          <w:sz w:val="22"/>
          <w:szCs w:val="22"/>
        </w:rPr>
        <w:t xml:space="preserve"> per 2 </w:t>
      </w:r>
      <w:proofErr w:type="spellStart"/>
      <w:r w:rsidRPr="00D63296">
        <w:rPr>
          <w:sz w:val="22"/>
          <w:szCs w:val="22"/>
        </w:rPr>
        <w:t>metus</w:t>
      </w:r>
      <w:proofErr w:type="spellEnd"/>
      <w:r w:rsidRPr="00D63296">
        <w:rPr>
          <w:sz w:val="22"/>
          <w:szCs w:val="22"/>
        </w:rPr>
        <w:t xml:space="preserve"> </w:t>
      </w:r>
      <w:proofErr w:type="spellStart"/>
      <w:r w:rsidRPr="00D63296">
        <w:rPr>
          <w:sz w:val="22"/>
          <w:szCs w:val="22"/>
        </w:rPr>
        <w:t>periodiškumu</w:t>
      </w:r>
      <w:proofErr w:type="spellEnd"/>
      <w:r w:rsidRPr="00D63296">
        <w:rPr>
          <w:sz w:val="22"/>
          <w:szCs w:val="22"/>
        </w:rPr>
        <w:t>.</w:t>
      </w:r>
      <w:r w:rsidRPr="00D63296">
        <w:rPr>
          <w:sz w:val="22"/>
          <w:szCs w:val="22"/>
        </w:rPr>
        <w:tab/>
      </w:r>
      <w:r w:rsidRPr="00D63296">
        <w:rPr>
          <w:sz w:val="22"/>
          <w:szCs w:val="22"/>
        </w:rPr>
        <w:tab/>
      </w:r>
      <w:r w:rsidRPr="00D63296">
        <w:rPr>
          <w:sz w:val="22"/>
          <w:szCs w:val="22"/>
        </w:rPr>
        <w:tab/>
      </w:r>
      <w:r w:rsidRPr="00D63296">
        <w:rPr>
          <w:sz w:val="22"/>
          <w:szCs w:val="22"/>
        </w:rPr>
        <w:tab/>
      </w:r>
      <w:r w:rsidRPr="00D63296">
        <w:rPr>
          <w:sz w:val="22"/>
          <w:szCs w:val="22"/>
        </w:rPr>
        <w:tab/>
      </w:r>
    </w:p>
    <w:p w14:paraId="29278056" w14:textId="77777777" w:rsidR="00D746B6" w:rsidRPr="00D63296" w:rsidRDefault="00D746B6" w:rsidP="00D746B6">
      <w:pPr>
        <w:pStyle w:val="ListParagraph"/>
        <w:numPr>
          <w:ilvl w:val="0"/>
          <w:numId w:val="5"/>
        </w:numPr>
        <w:jc w:val="both"/>
        <w:rPr>
          <w:sz w:val="22"/>
          <w:szCs w:val="22"/>
        </w:rPr>
      </w:pPr>
      <w:proofErr w:type="spellStart"/>
      <w:r w:rsidRPr="00D63296">
        <w:rPr>
          <w:sz w:val="22"/>
          <w:szCs w:val="22"/>
        </w:rPr>
        <w:t>Tiekėjas</w:t>
      </w:r>
      <w:proofErr w:type="spellEnd"/>
      <w:r w:rsidRPr="00D63296">
        <w:rPr>
          <w:sz w:val="22"/>
          <w:szCs w:val="22"/>
        </w:rPr>
        <w:t xml:space="preserve"> </w:t>
      </w:r>
      <w:proofErr w:type="spellStart"/>
      <w:r w:rsidRPr="00D63296">
        <w:rPr>
          <w:sz w:val="22"/>
          <w:szCs w:val="22"/>
        </w:rPr>
        <w:t>privalo</w:t>
      </w:r>
      <w:proofErr w:type="spellEnd"/>
      <w:r w:rsidRPr="00D63296">
        <w:rPr>
          <w:sz w:val="22"/>
          <w:szCs w:val="22"/>
        </w:rPr>
        <w:t xml:space="preserve">, </w:t>
      </w:r>
      <w:proofErr w:type="spellStart"/>
      <w:r w:rsidRPr="00D63296">
        <w:rPr>
          <w:sz w:val="22"/>
          <w:szCs w:val="22"/>
        </w:rPr>
        <w:t>išrašant</w:t>
      </w:r>
      <w:proofErr w:type="spellEnd"/>
      <w:r w:rsidRPr="00D63296">
        <w:rPr>
          <w:sz w:val="22"/>
          <w:szCs w:val="22"/>
        </w:rPr>
        <w:t xml:space="preserve"> </w:t>
      </w:r>
      <w:proofErr w:type="spellStart"/>
      <w:r w:rsidRPr="00D63296">
        <w:rPr>
          <w:sz w:val="22"/>
          <w:szCs w:val="22"/>
        </w:rPr>
        <w:t>nustatytos</w:t>
      </w:r>
      <w:proofErr w:type="spellEnd"/>
      <w:r w:rsidRPr="00D63296">
        <w:rPr>
          <w:sz w:val="22"/>
          <w:szCs w:val="22"/>
        </w:rPr>
        <w:t xml:space="preserve"> </w:t>
      </w:r>
      <w:proofErr w:type="spellStart"/>
      <w:r w:rsidRPr="00D63296">
        <w:rPr>
          <w:sz w:val="22"/>
          <w:szCs w:val="22"/>
        </w:rPr>
        <w:t>formos</w:t>
      </w:r>
      <w:proofErr w:type="spellEnd"/>
      <w:r w:rsidRPr="00D63296">
        <w:rPr>
          <w:sz w:val="22"/>
          <w:szCs w:val="22"/>
        </w:rPr>
        <w:t xml:space="preserve"> TBT </w:t>
      </w:r>
      <w:proofErr w:type="spellStart"/>
      <w:r w:rsidRPr="00D63296">
        <w:rPr>
          <w:sz w:val="22"/>
          <w:szCs w:val="22"/>
        </w:rPr>
        <w:t>protokolą</w:t>
      </w:r>
      <w:proofErr w:type="spellEnd"/>
      <w:r w:rsidRPr="00D63296">
        <w:rPr>
          <w:sz w:val="22"/>
          <w:szCs w:val="22"/>
        </w:rPr>
        <w:t xml:space="preserve">, </w:t>
      </w:r>
      <w:proofErr w:type="spellStart"/>
      <w:r w:rsidRPr="00D63296">
        <w:rPr>
          <w:sz w:val="22"/>
          <w:szCs w:val="22"/>
        </w:rPr>
        <w:t>informuoti</w:t>
      </w:r>
      <w:proofErr w:type="spellEnd"/>
      <w:r w:rsidRPr="00D63296">
        <w:rPr>
          <w:sz w:val="22"/>
          <w:szCs w:val="22"/>
        </w:rPr>
        <w:t xml:space="preserve"> </w:t>
      </w:r>
      <w:proofErr w:type="spellStart"/>
      <w:r w:rsidRPr="00D63296">
        <w:rPr>
          <w:sz w:val="22"/>
          <w:szCs w:val="22"/>
        </w:rPr>
        <w:t>padalinio</w:t>
      </w:r>
      <w:proofErr w:type="spellEnd"/>
      <w:r w:rsidRPr="00D63296">
        <w:rPr>
          <w:sz w:val="22"/>
          <w:szCs w:val="22"/>
        </w:rPr>
        <w:t xml:space="preserve"> </w:t>
      </w:r>
      <w:proofErr w:type="spellStart"/>
      <w:r w:rsidRPr="00D63296">
        <w:rPr>
          <w:sz w:val="22"/>
          <w:szCs w:val="22"/>
        </w:rPr>
        <w:t>vadovą</w:t>
      </w:r>
      <w:proofErr w:type="spellEnd"/>
      <w:r w:rsidRPr="00D63296">
        <w:rPr>
          <w:sz w:val="22"/>
          <w:szCs w:val="22"/>
        </w:rPr>
        <w:t xml:space="preserve">, </w:t>
      </w:r>
      <w:proofErr w:type="spellStart"/>
      <w:r w:rsidRPr="00D63296">
        <w:rPr>
          <w:sz w:val="22"/>
          <w:szCs w:val="22"/>
        </w:rPr>
        <w:t>jei</w:t>
      </w:r>
      <w:proofErr w:type="spellEnd"/>
      <w:r w:rsidRPr="00D63296">
        <w:rPr>
          <w:sz w:val="22"/>
          <w:szCs w:val="22"/>
        </w:rPr>
        <w:t xml:space="preserve"> TBT </w:t>
      </w:r>
      <w:proofErr w:type="spellStart"/>
      <w:r w:rsidRPr="00D63296">
        <w:rPr>
          <w:sz w:val="22"/>
          <w:szCs w:val="22"/>
        </w:rPr>
        <w:t>metu</w:t>
      </w:r>
      <w:proofErr w:type="spellEnd"/>
      <w:r w:rsidRPr="00D63296">
        <w:rPr>
          <w:sz w:val="22"/>
          <w:szCs w:val="22"/>
        </w:rPr>
        <w:t xml:space="preserve"> </w:t>
      </w:r>
      <w:proofErr w:type="spellStart"/>
      <w:r w:rsidRPr="00D63296">
        <w:rPr>
          <w:sz w:val="22"/>
          <w:szCs w:val="22"/>
        </w:rPr>
        <w:t>nustatyta</w:t>
      </w:r>
      <w:proofErr w:type="spellEnd"/>
      <w:r w:rsidRPr="00D63296">
        <w:rPr>
          <w:sz w:val="22"/>
          <w:szCs w:val="22"/>
        </w:rPr>
        <w:t xml:space="preserve">, </w:t>
      </w:r>
      <w:proofErr w:type="spellStart"/>
      <w:r w:rsidRPr="00D63296">
        <w:rPr>
          <w:sz w:val="22"/>
          <w:szCs w:val="22"/>
        </w:rPr>
        <w:t>kad</w:t>
      </w:r>
      <w:proofErr w:type="spellEnd"/>
      <w:r w:rsidRPr="00D63296">
        <w:rPr>
          <w:sz w:val="22"/>
          <w:szCs w:val="22"/>
        </w:rPr>
        <w:t xml:space="preserve"> medicinos </w:t>
      </w:r>
      <w:proofErr w:type="spellStart"/>
      <w:r w:rsidRPr="00D63296">
        <w:rPr>
          <w:sz w:val="22"/>
          <w:szCs w:val="22"/>
        </w:rPr>
        <w:t>prietaisas</w:t>
      </w:r>
      <w:proofErr w:type="spellEnd"/>
      <w:r w:rsidRPr="00D63296">
        <w:rPr>
          <w:sz w:val="22"/>
          <w:szCs w:val="22"/>
        </w:rPr>
        <w:t xml:space="preserve"> </w:t>
      </w:r>
      <w:proofErr w:type="spellStart"/>
      <w:r w:rsidRPr="00D63296">
        <w:rPr>
          <w:sz w:val="22"/>
          <w:szCs w:val="22"/>
        </w:rPr>
        <w:t>neatitinka</w:t>
      </w:r>
      <w:proofErr w:type="spellEnd"/>
      <w:r w:rsidRPr="00D63296">
        <w:rPr>
          <w:sz w:val="22"/>
          <w:szCs w:val="22"/>
        </w:rPr>
        <w:t xml:space="preserve"> jam </w:t>
      </w:r>
      <w:proofErr w:type="spellStart"/>
      <w:r w:rsidRPr="00D63296">
        <w:rPr>
          <w:sz w:val="22"/>
          <w:szCs w:val="22"/>
        </w:rPr>
        <w:t>keliamų</w:t>
      </w:r>
      <w:proofErr w:type="spellEnd"/>
      <w:r w:rsidRPr="00D63296">
        <w:rPr>
          <w:sz w:val="22"/>
          <w:szCs w:val="22"/>
        </w:rPr>
        <w:t xml:space="preserve"> </w:t>
      </w:r>
      <w:proofErr w:type="spellStart"/>
      <w:r w:rsidRPr="00D63296">
        <w:rPr>
          <w:sz w:val="22"/>
          <w:szCs w:val="22"/>
        </w:rPr>
        <w:t>techninių</w:t>
      </w:r>
      <w:proofErr w:type="spellEnd"/>
      <w:r w:rsidRPr="00D63296">
        <w:rPr>
          <w:sz w:val="22"/>
          <w:szCs w:val="22"/>
        </w:rPr>
        <w:t xml:space="preserve"> </w:t>
      </w:r>
      <w:proofErr w:type="spellStart"/>
      <w:r w:rsidRPr="00D63296">
        <w:rPr>
          <w:sz w:val="22"/>
          <w:szCs w:val="22"/>
        </w:rPr>
        <w:t>reikalavimų</w:t>
      </w:r>
      <w:proofErr w:type="spellEnd"/>
      <w:r w:rsidRPr="00D63296">
        <w:rPr>
          <w:sz w:val="22"/>
          <w:szCs w:val="22"/>
        </w:rPr>
        <w:t>.</w:t>
      </w:r>
    </w:p>
    <w:p w14:paraId="6B73324A" w14:textId="77777777" w:rsidR="00D746B6" w:rsidRPr="00D63296" w:rsidRDefault="00D746B6" w:rsidP="00D746B6">
      <w:pPr>
        <w:pStyle w:val="ListParagraph"/>
        <w:numPr>
          <w:ilvl w:val="0"/>
          <w:numId w:val="5"/>
        </w:numPr>
        <w:jc w:val="both"/>
        <w:rPr>
          <w:sz w:val="22"/>
          <w:szCs w:val="22"/>
        </w:rPr>
      </w:pPr>
      <w:proofErr w:type="spellStart"/>
      <w:r w:rsidRPr="00D63296">
        <w:rPr>
          <w:sz w:val="22"/>
          <w:szCs w:val="22"/>
        </w:rPr>
        <w:t>Tiekėjo</w:t>
      </w:r>
      <w:proofErr w:type="spellEnd"/>
      <w:r w:rsidRPr="00D63296">
        <w:rPr>
          <w:sz w:val="22"/>
          <w:szCs w:val="22"/>
        </w:rPr>
        <w:t xml:space="preserve"> </w:t>
      </w:r>
      <w:proofErr w:type="spellStart"/>
      <w:r w:rsidRPr="00D63296">
        <w:rPr>
          <w:sz w:val="22"/>
          <w:szCs w:val="22"/>
        </w:rPr>
        <w:t>atlikti</w:t>
      </w:r>
      <w:proofErr w:type="spellEnd"/>
      <w:r w:rsidRPr="00D63296">
        <w:rPr>
          <w:sz w:val="22"/>
          <w:szCs w:val="22"/>
        </w:rPr>
        <w:t xml:space="preserve"> TBT </w:t>
      </w:r>
      <w:proofErr w:type="spellStart"/>
      <w:r w:rsidRPr="00D63296">
        <w:rPr>
          <w:sz w:val="22"/>
          <w:szCs w:val="22"/>
        </w:rPr>
        <w:t>paslaugos</w:t>
      </w:r>
      <w:proofErr w:type="spellEnd"/>
      <w:r w:rsidRPr="00D63296">
        <w:rPr>
          <w:sz w:val="22"/>
          <w:szCs w:val="22"/>
        </w:rPr>
        <w:t xml:space="preserve"> </w:t>
      </w:r>
      <w:proofErr w:type="spellStart"/>
      <w:r w:rsidRPr="00D63296">
        <w:rPr>
          <w:sz w:val="22"/>
          <w:szCs w:val="22"/>
        </w:rPr>
        <w:t>turi</w:t>
      </w:r>
      <w:proofErr w:type="spellEnd"/>
      <w:r w:rsidRPr="00D63296">
        <w:rPr>
          <w:sz w:val="22"/>
          <w:szCs w:val="22"/>
        </w:rPr>
        <w:t xml:space="preserve"> </w:t>
      </w:r>
      <w:proofErr w:type="spellStart"/>
      <w:r w:rsidRPr="00D63296">
        <w:rPr>
          <w:sz w:val="22"/>
          <w:szCs w:val="22"/>
        </w:rPr>
        <w:t>būti</w:t>
      </w:r>
      <w:proofErr w:type="spellEnd"/>
      <w:r w:rsidRPr="00D63296">
        <w:rPr>
          <w:sz w:val="22"/>
          <w:szCs w:val="22"/>
        </w:rPr>
        <w:t xml:space="preserve"> </w:t>
      </w:r>
      <w:proofErr w:type="spellStart"/>
      <w:r w:rsidRPr="00D63296">
        <w:rPr>
          <w:sz w:val="22"/>
          <w:szCs w:val="22"/>
        </w:rPr>
        <w:t>įforminamos</w:t>
      </w:r>
      <w:proofErr w:type="spellEnd"/>
      <w:r w:rsidRPr="00D63296">
        <w:rPr>
          <w:sz w:val="22"/>
          <w:szCs w:val="22"/>
        </w:rPr>
        <w:t xml:space="preserve"> </w:t>
      </w:r>
      <w:proofErr w:type="spellStart"/>
      <w:r w:rsidRPr="00D63296">
        <w:rPr>
          <w:sz w:val="22"/>
          <w:szCs w:val="22"/>
        </w:rPr>
        <w:t>atliktų</w:t>
      </w:r>
      <w:proofErr w:type="spellEnd"/>
      <w:r w:rsidRPr="00D63296">
        <w:rPr>
          <w:sz w:val="22"/>
          <w:szCs w:val="22"/>
        </w:rPr>
        <w:t xml:space="preserve"> </w:t>
      </w:r>
      <w:proofErr w:type="spellStart"/>
      <w:r w:rsidRPr="00D63296">
        <w:rPr>
          <w:sz w:val="22"/>
          <w:szCs w:val="22"/>
        </w:rPr>
        <w:t>paslaugų</w:t>
      </w:r>
      <w:proofErr w:type="spellEnd"/>
      <w:r w:rsidRPr="00D63296">
        <w:rPr>
          <w:sz w:val="22"/>
          <w:szCs w:val="22"/>
        </w:rPr>
        <w:t xml:space="preserve"> </w:t>
      </w:r>
      <w:proofErr w:type="spellStart"/>
      <w:r w:rsidRPr="00D63296">
        <w:rPr>
          <w:sz w:val="22"/>
          <w:szCs w:val="22"/>
        </w:rPr>
        <w:t>priemimo</w:t>
      </w:r>
      <w:proofErr w:type="spellEnd"/>
      <w:r w:rsidRPr="00D63296">
        <w:rPr>
          <w:sz w:val="22"/>
          <w:szCs w:val="22"/>
        </w:rPr>
        <w:t xml:space="preserve"> - </w:t>
      </w:r>
      <w:proofErr w:type="spellStart"/>
      <w:r w:rsidRPr="00D63296">
        <w:rPr>
          <w:sz w:val="22"/>
          <w:szCs w:val="22"/>
        </w:rPr>
        <w:t>perdavimo</w:t>
      </w:r>
      <w:proofErr w:type="spellEnd"/>
      <w:r w:rsidRPr="00D63296">
        <w:rPr>
          <w:sz w:val="22"/>
          <w:szCs w:val="22"/>
        </w:rPr>
        <w:t xml:space="preserve"> </w:t>
      </w:r>
      <w:proofErr w:type="spellStart"/>
      <w:r w:rsidRPr="00D63296">
        <w:rPr>
          <w:sz w:val="22"/>
          <w:szCs w:val="22"/>
        </w:rPr>
        <w:t>aktu</w:t>
      </w:r>
      <w:proofErr w:type="spellEnd"/>
      <w:r w:rsidRPr="00D63296">
        <w:rPr>
          <w:sz w:val="22"/>
          <w:szCs w:val="22"/>
        </w:rPr>
        <w:t xml:space="preserve">, </w:t>
      </w:r>
      <w:proofErr w:type="spellStart"/>
      <w:r w:rsidRPr="00D63296">
        <w:rPr>
          <w:sz w:val="22"/>
          <w:szCs w:val="22"/>
        </w:rPr>
        <w:t>kurį</w:t>
      </w:r>
      <w:proofErr w:type="spellEnd"/>
      <w:r w:rsidRPr="00D63296">
        <w:rPr>
          <w:sz w:val="22"/>
          <w:szCs w:val="22"/>
        </w:rPr>
        <w:t xml:space="preserve"> </w:t>
      </w:r>
      <w:proofErr w:type="spellStart"/>
      <w:r w:rsidRPr="00D63296">
        <w:rPr>
          <w:sz w:val="22"/>
          <w:szCs w:val="22"/>
        </w:rPr>
        <w:t>pasirašo</w:t>
      </w:r>
      <w:proofErr w:type="spellEnd"/>
      <w:r w:rsidRPr="00D63296">
        <w:rPr>
          <w:sz w:val="22"/>
          <w:szCs w:val="22"/>
        </w:rPr>
        <w:t xml:space="preserve"> </w:t>
      </w:r>
      <w:proofErr w:type="spellStart"/>
      <w:r w:rsidRPr="00D63296">
        <w:rPr>
          <w:sz w:val="22"/>
          <w:szCs w:val="22"/>
        </w:rPr>
        <w:t>šalių</w:t>
      </w:r>
      <w:proofErr w:type="spellEnd"/>
      <w:r w:rsidRPr="00D63296">
        <w:rPr>
          <w:sz w:val="22"/>
          <w:szCs w:val="22"/>
        </w:rPr>
        <w:t xml:space="preserve"> </w:t>
      </w:r>
      <w:proofErr w:type="spellStart"/>
      <w:r w:rsidRPr="00D63296">
        <w:rPr>
          <w:sz w:val="22"/>
          <w:szCs w:val="22"/>
        </w:rPr>
        <w:t>įgaliotieji</w:t>
      </w:r>
      <w:proofErr w:type="spellEnd"/>
      <w:r w:rsidRPr="00D63296">
        <w:rPr>
          <w:sz w:val="22"/>
          <w:szCs w:val="22"/>
        </w:rPr>
        <w:t xml:space="preserve"> </w:t>
      </w:r>
      <w:proofErr w:type="spellStart"/>
      <w:r w:rsidRPr="00D63296">
        <w:rPr>
          <w:sz w:val="22"/>
          <w:szCs w:val="22"/>
        </w:rPr>
        <w:t>atstovai</w:t>
      </w:r>
      <w:proofErr w:type="spellEnd"/>
      <w:r w:rsidRPr="00D63296">
        <w:rPr>
          <w:sz w:val="22"/>
          <w:szCs w:val="22"/>
        </w:rPr>
        <w:t xml:space="preserve"> </w:t>
      </w:r>
      <w:proofErr w:type="spellStart"/>
      <w:r w:rsidRPr="00D63296">
        <w:rPr>
          <w:sz w:val="22"/>
          <w:szCs w:val="22"/>
        </w:rPr>
        <w:t>kartu</w:t>
      </w:r>
      <w:proofErr w:type="spellEnd"/>
      <w:r w:rsidRPr="00D63296">
        <w:rPr>
          <w:sz w:val="22"/>
          <w:szCs w:val="22"/>
        </w:rPr>
        <w:t xml:space="preserve"> </w:t>
      </w:r>
      <w:proofErr w:type="spellStart"/>
      <w:r w:rsidRPr="00D63296">
        <w:rPr>
          <w:sz w:val="22"/>
          <w:szCs w:val="22"/>
        </w:rPr>
        <w:t>su</w:t>
      </w:r>
      <w:proofErr w:type="spellEnd"/>
      <w:r w:rsidRPr="00D63296">
        <w:rPr>
          <w:sz w:val="22"/>
          <w:szCs w:val="22"/>
        </w:rPr>
        <w:t xml:space="preserve"> </w:t>
      </w:r>
      <w:proofErr w:type="spellStart"/>
      <w:r w:rsidRPr="00D63296">
        <w:rPr>
          <w:sz w:val="22"/>
          <w:szCs w:val="22"/>
        </w:rPr>
        <w:t>sąskaita</w:t>
      </w:r>
      <w:proofErr w:type="spellEnd"/>
      <w:r w:rsidRPr="00D63296">
        <w:rPr>
          <w:sz w:val="22"/>
          <w:szCs w:val="22"/>
        </w:rPr>
        <w:t xml:space="preserve"> </w:t>
      </w:r>
      <w:proofErr w:type="spellStart"/>
      <w:r w:rsidRPr="00D63296">
        <w:rPr>
          <w:sz w:val="22"/>
          <w:szCs w:val="22"/>
        </w:rPr>
        <w:t>faktūra</w:t>
      </w:r>
      <w:proofErr w:type="spellEnd"/>
      <w:r w:rsidRPr="00D63296">
        <w:rPr>
          <w:sz w:val="22"/>
          <w:szCs w:val="22"/>
        </w:rPr>
        <w:t>.</w:t>
      </w:r>
    </w:p>
    <w:p w14:paraId="3D5D32ED" w14:textId="77777777" w:rsidR="00D746B6" w:rsidRPr="00D63296" w:rsidRDefault="00D746B6" w:rsidP="00D746B6">
      <w:pPr>
        <w:pStyle w:val="ListParagraph"/>
        <w:numPr>
          <w:ilvl w:val="0"/>
          <w:numId w:val="5"/>
        </w:numPr>
        <w:jc w:val="both"/>
        <w:rPr>
          <w:sz w:val="22"/>
          <w:szCs w:val="22"/>
        </w:rPr>
      </w:pPr>
      <w:proofErr w:type="spellStart"/>
      <w:r w:rsidRPr="00D63296">
        <w:rPr>
          <w:sz w:val="22"/>
          <w:szCs w:val="22"/>
        </w:rPr>
        <w:t>Nenaudojamos</w:t>
      </w:r>
      <w:proofErr w:type="spellEnd"/>
      <w:r w:rsidRPr="00D63296">
        <w:rPr>
          <w:sz w:val="22"/>
          <w:szCs w:val="22"/>
        </w:rPr>
        <w:t xml:space="preserve"> </w:t>
      </w:r>
      <w:proofErr w:type="spellStart"/>
      <w:r w:rsidRPr="00D63296">
        <w:rPr>
          <w:sz w:val="22"/>
          <w:szCs w:val="22"/>
        </w:rPr>
        <w:t>ir</w:t>
      </w:r>
      <w:proofErr w:type="spellEnd"/>
      <w:r w:rsidRPr="00D63296">
        <w:rPr>
          <w:sz w:val="22"/>
          <w:szCs w:val="22"/>
        </w:rPr>
        <w:t xml:space="preserve"> </w:t>
      </w:r>
      <w:proofErr w:type="spellStart"/>
      <w:r w:rsidRPr="00D63296">
        <w:rPr>
          <w:sz w:val="22"/>
          <w:szCs w:val="22"/>
        </w:rPr>
        <w:t>nurašytos</w:t>
      </w:r>
      <w:proofErr w:type="spellEnd"/>
      <w:r w:rsidRPr="00D63296">
        <w:rPr>
          <w:sz w:val="22"/>
          <w:szCs w:val="22"/>
        </w:rPr>
        <w:t xml:space="preserve"> </w:t>
      </w:r>
      <w:proofErr w:type="spellStart"/>
      <w:r w:rsidRPr="00D63296">
        <w:rPr>
          <w:sz w:val="22"/>
          <w:szCs w:val="22"/>
        </w:rPr>
        <w:t>matavimo</w:t>
      </w:r>
      <w:proofErr w:type="spellEnd"/>
      <w:r w:rsidRPr="00D63296">
        <w:rPr>
          <w:sz w:val="22"/>
          <w:szCs w:val="22"/>
        </w:rPr>
        <w:t xml:space="preserve"> </w:t>
      </w:r>
      <w:proofErr w:type="spellStart"/>
      <w:r w:rsidRPr="00D63296">
        <w:rPr>
          <w:sz w:val="22"/>
          <w:szCs w:val="22"/>
        </w:rPr>
        <w:t>priemonės</w:t>
      </w:r>
      <w:proofErr w:type="spellEnd"/>
      <w:r w:rsidRPr="00D63296">
        <w:rPr>
          <w:sz w:val="22"/>
          <w:szCs w:val="22"/>
        </w:rPr>
        <w:t xml:space="preserve"> </w:t>
      </w:r>
      <w:proofErr w:type="spellStart"/>
      <w:r w:rsidRPr="00D63296">
        <w:rPr>
          <w:sz w:val="22"/>
          <w:szCs w:val="22"/>
        </w:rPr>
        <w:t>išbraukiamos</w:t>
      </w:r>
      <w:proofErr w:type="spellEnd"/>
      <w:r w:rsidRPr="00D63296">
        <w:rPr>
          <w:sz w:val="22"/>
          <w:szCs w:val="22"/>
        </w:rPr>
        <w:t xml:space="preserve"> </w:t>
      </w:r>
      <w:proofErr w:type="spellStart"/>
      <w:r w:rsidRPr="00D63296">
        <w:rPr>
          <w:sz w:val="22"/>
          <w:szCs w:val="22"/>
        </w:rPr>
        <w:t>iš</w:t>
      </w:r>
      <w:proofErr w:type="spellEnd"/>
      <w:r w:rsidRPr="00D63296">
        <w:rPr>
          <w:sz w:val="22"/>
          <w:szCs w:val="22"/>
        </w:rPr>
        <w:t xml:space="preserve"> TBT </w:t>
      </w:r>
      <w:proofErr w:type="spellStart"/>
      <w:r w:rsidRPr="00D63296">
        <w:rPr>
          <w:sz w:val="22"/>
          <w:szCs w:val="22"/>
        </w:rPr>
        <w:t>sąrašo</w:t>
      </w:r>
      <w:proofErr w:type="spellEnd"/>
      <w:r w:rsidRPr="00D63296">
        <w:rPr>
          <w:sz w:val="22"/>
          <w:szCs w:val="22"/>
        </w:rPr>
        <w:t>.</w:t>
      </w:r>
    </w:p>
    <w:p w14:paraId="3D1D93B9" w14:textId="293A87CC" w:rsidR="00FA1C6B" w:rsidRPr="00ED1696" w:rsidRDefault="00D746B6" w:rsidP="003D40B9">
      <w:pPr>
        <w:pStyle w:val="ListParagraph"/>
        <w:numPr>
          <w:ilvl w:val="0"/>
          <w:numId w:val="5"/>
        </w:numPr>
        <w:jc w:val="both"/>
        <w:rPr>
          <w:sz w:val="22"/>
          <w:szCs w:val="22"/>
          <w:lang w:val="pt-PT"/>
        </w:rPr>
      </w:pPr>
      <w:proofErr w:type="spellStart"/>
      <w:r w:rsidRPr="003D40B9">
        <w:rPr>
          <w:sz w:val="22"/>
          <w:szCs w:val="22"/>
        </w:rPr>
        <w:t>Sutarties</w:t>
      </w:r>
      <w:proofErr w:type="spellEnd"/>
      <w:r w:rsidRPr="003D40B9">
        <w:rPr>
          <w:sz w:val="22"/>
          <w:szCs w:val="22"/>
        </w:rPr>
        <w:t xml:space="preserve"> </w:t>
      </w:r>
      <w:proofErr w:type="spellStart"/>
      <w:r w:rsidRPr="003D40B9">
        <w:rPr>
          <w:sz w:val="22"/>
          <w:szCs w:val="22"/>
        </w:rPr>
        <w:t>galiojimo</w:t>
      </w:r>
      <w:proofErr w:type="spellEnd"/>
      <w:r w:rsidRPr="003D40B9">
        <w:rPr>
          <w:sz w:val="22"/>
          <w:szCs w:val="22"/>
        </w:rPr>
        <w:t xml:space="preserve"> </w:t>
      </w:r>
      <w:proofErr w:type="spellStart"/>
      <w:r w:rsidRPr="003D40B9">
        <w:rPr>
          <w:sz w:val="22"/>
          <w:szCs w:val="22"/>
        </w:rPr>
        <w:t>metu</w:t>
      </w:r>
      <w:proofErr w:type="spellEnd"/>
      <w:r w:rsidRPr="003D40B9">
        <w:rPr>
          <w:sz w:val="22"/>
          <w:szCs w:val="22"/>
        </w:rPr>
        <w:t xml:space="preserve"> </w:t>
      </w:r>
      <w:proofErr w:type="spellStart"/>
      <w:r w:rsidRPr="003D40B9">
        <w:rPr>
          <w:sz w:val="22"/>
          <w:szCs w:val="22"/>
        </w:rPr>
        <w:t>Užsakovui</w:t>
      </w:r>
      <w:proofErr w:type="spellEnd"/>
      <w:r w:rsidRPr="003D40B9">
        <w:rPr>
          <w:sz w:val="22"/>
          <w:szCs w:val="22"/>
        </w:rPr>
        <w:t xml:space="preserve"> medicinos </w:t>
      </w:r>
      <w:proofErr w:type="spellStart"/>
      <w:r w:rsidRPr="003D40B9">
        <w:rPr>
          <w:sz w:val="22"/>
          <w:szCs w:val="22"/>
        </w:rPr>
        <w:t>prietaisą</w:t>
      </w:r>
      <w:proofErr w:type="spellEnd"/>
      <w:r w:rsidRPr="003D40B9">
        <w:rPr>
          <w:sz w:val="22"/>
          <w:szCs w:val="22"/>
        </w:rPr>
        <w:t xml:space="preserve"> </w:t>
      </w:r>
      <w:proofErr w:type="spellStart"/>
      <w:r w:rsidRPr="003D40B9">
        <w:rPr>
          <w:sz w:val="22"/>
          <w:szCs w:val="22"/>
        </w:rPr>
        <w:t>nurašius</w:t>
      </w:r>
      <w:proofErr w:type="spellEnd"/>
      <w:r w:rsidRPr="003D40B9">
        <w:rPr>
          <w:sz w:val="22"/>
          <w:szCs w:val="22"/>
        </w:rPr>
        <w:t xml:space="preserve">, </w:t>
      </w:r>
      <w:proofErr w:type="spellStart"/>
      <w:r w:rsidRPr="003D40B9">
        <w:rPr>
          <w:sz w:val="22"/>
          <w:szCs w:val="22"/>
        </w:rPr>
        <w:t>kaip</w:t>
      </w:r>
      <w:proofErr w:type="spellEnd"/>
      <w:r w:rsidRPr="003D40B9">
        <w:rPr>
          <w:sz w:val="22"/>
          <w:szCs w:val="22"/>
        </w:rPr>
        <w:t xml:space="preserve"> </w:t>
      </w:r>
      <w:proofErr w:type="spellStart"/>
      <w:r w:rsidRPr="003D40B9">
        <w:rPr>
          <w:sz w:val="22"/>
          <w:szCs w:val="22"/>
        </w:rPr>
        <w:t>nepataisomai</w:t>
      </w:r>
      <w:proofErr w:type="spellEnd"/>
      <w:r w:rsidRPr="003D40B9">
        <w:rPr>
          <w:sz w:val="22"/>
          <w:szCs w:val="22"/>
        </w:rPr>
        <w:t xml:space="preserve"> </w:t>
      </w:r>
      <w:proofErr w:type="spellStart"/>
      <w:r w:rsidRPr="003D40B9">
        <w:rPr>
          <w:sz w:val="22"/>
          <w:szCs w:val="22"/>
        </w:rPr>
        <w:t>sugedusį</w:t>
      </w:r>
      <w:proofErr w:type="spellEnd"/>
      <w:r w:rsidRPr="003D40B9">
        <w:rPr>
          <w:sz w:val="22"/>
          <w:szCs w:val="22"/>
        </w:rPr>
        <w:t xml:space="preserve"> </w:t>
      </w:r>
      <w:proofErr w:type="spellStart"/>
      <w:r w:rsidRPr="003D40B9">
        <w:rPr>
          <w:sz w:val="22"/>
          <w:szCs w:val="22"/>
        </w:rPr>
        <w:t>ar</w:t>
      </w:r>
      <w:proofErr w:type="spellEnd"/>
      <w:r w:rsidRPr="003D40B9">
        <w:rPr>
          <w:sz w:val="22"/>
          <w:szCs w:val="22"/>
        </w:rPr>
        <w:t xml:space="preserve"> </w:t>
      </w:r>
      <w:proofErr w:type="spellStart"/>
      <w:r w:rsidRPr="003D40B9">
        <w:rPr>
          <w:sz w:val="22"/>
          <w:szCs w:val="22"/>
        </w:rPr>
        <w:t>pakeitus</w:t>
      </w:r>
      <w:proofErr w:type="spellEnd"/>
      <w:r w:rsidRPr="003D40B9">
        <w:rPr>
          <w:sz w:val="22"/>
          <w:szCs w:val="22"/>
        </w:rPr>
        <w:t xml:space="preserve"> į </w:t>
      </w:r>
      <w:proofErr w:type="spellStart"/>
      <w:r w:rsidRPr="003D40B9">
        <w:rPr>
          <w:sz w:val="22"/>
          <w:szCs w:val="22"/>
        </w:rPr>
        <w:t>naują</w:t>
      </w:r>
      <w:proofErr w:type="spellEnd"/>
      <w:r w:rsidRPr="003D40B9">
        <w:rPr>
          <w:sz w:val="22"/>
          <w:szCs w:val="22"/>
        </w:rPr>
        <w:t xml:space="preserve">, to </w:t>
      </w:r>
      <w:proofErr w:type="spellStart"/>
      <w:r w:rsidRPr="003D40B9">
        <w:rPr>
          <w:sz w:val="22"/>
          <w:szCs w:val="22"/>
        </w:rPr>
        <w:t>paties</w:t>
      </w:r>
      <w:proofErr w:type="spellEnd"/>
      <w:r w:rsidRPr="003D40B9">
        <w:rPr>
          <w:sz w:val="22"/>
          <w:szCs w:val="22"/>
        </w:rPr>
        <w:t xml:space="preserve"> </w:t>
      </w:r>
      <w:proofErr w:type="spellStart"/>
      <w:r w:rsidRPr="003D40B9">
        <w:rPr>
          <w:sz w:val="22"/>
          <w:szCs w:val="22"/>
        </w:rPr>
        <w:t>tipo</w:t>
      </w:r>
      <w:proofErr w:type="spellEnd"/>
      <w:r w:rsidRPr="003D40B9">
        <w:rPr>
          <w:sz w:val="22"/>
          <w:szCs w:val="22"/>
        </w:rPr>
        <w:t>/</w:t>
      </w:r>
      <w:proofErr w:type="spellStart"/>
      <w:r w:rsidRPr="003D40B9">
        <w:rPr>
          <w:sz w:val="22"/>
          <w:szCs w:val="22"/>
        </w:rPr>
        <w:t>gamintojo</w:t>
      </w:r>
      <w:proofErr w:type="spellEnd"/>
      <w:r w:rsidRPr="003D40B9">
        <w:rPr>
          <w:sz w:val="22"/>
          <w:szCs w:val="22"/>
        </w:rPr>
        <w:t xml:space="preserve"> medicinos </w:t>
      </w:r>
      <w:proofErr w:type="spellStart"/>
      <w:r w:rsidRPr="003D40B9">
        <w:rPr>
          <w:sz w:val="22"/>
          <w:szCs w:val="22"/>
        </w:rPr>
        <w:t>prietaisą</w:t>
      </w:r>
      <w:proofErr w:type="spellEnd"/>
      <w:r w:rsidRPr="003D40B9">
        <w:rPr>
          <w:sz w:val="22"/>
          <w:szCs w:val="22"/>
        </w:rPr>
        <w:t xml:space="preserve">, </w:t>
      </w:r>
      <w:proofErr w:type="spellStart"/>
      <w:r w:rsidRPr="003D40B9">
        <w:rPr>
          <w:sz w:val="22"/>
          <w:szCs w:val="22"/>
        </w:rPr>
        <w:t>Sutartis</w:t>
      </w:r>
      <w:proofErr w:type="spellEnd"/>
      <w:r w:rsidRPr="003D40B9">
        <w:rPr>
          <w:sz w:val="22"/>
          <w:szCs w:val="22"/>
        </w:rPr>
        <w:t xml:space="preserve"> </w:t>
      </w:r>
      <w:proofErr w:type="spellStart"/>
      <w:r w:rsidRPr="003D40B9">
        <w:rPr>
          <w:sz w:val="22"/>
          <w:szCs w:val="22"/>
        </w:rPr>
        <w:t>dėl</w:t>
      </w:r>
      <w:proofErr w:type="spellEnd"/>
      <w:r w:rsidRPr="003D40B9">
        <w:rPr>
          <w:sz w:val="22"/>
          <w:szCs w:val="22"/>
        </w:rPr>
        <w:t xml:space="preserve"> </w:t>
      </w:r>
      <w:proofErr w:type="spellStart"/>
      <w:r w:rsidRPr="003D40B9">
        <w:rPr>
          <w:sz w:val="22"/>
          <w:szCs w:val="22"/>
        </w:rPr>
        <w:t>Paslaugų</w:t>
      </w:r>
      <w:proofErr w:type="spellEnd"/>
      <w:r w:rsidRPr="003D40B9">
        <w:rPr>
          <w:sz w:val="22"/>
          <w:szCs w:val="22"/>
        </w:rPr>
        <w:t xml:space="preserve"> </w:t>
      </w:r>
      <w:proofErr w:type="spellStart"/>
      <w:r w:rsidRPr="003D40B9">
        <w:rPr>
          <w:sz w:val="22"/>
          <w:szCs w:val="22"/>
        </w:rPr>
        <w:t>gali</w:t>
      </w:r>
      <w:proofErr w:type="spellEnd"/>
      <w:r w:rsidRPr="003D40B9">
        <w:rPr>
          <w:sz w:val="22"/>
          <w:szCs w:val="22"/>
        </w:rPr>
        <w:t xml:space="preserve"> </w:t>
      </w:r>
      <w:proofErr w:type="spellStart"/>
      <w:r w:rsidRPr="003D40B9">
        <w:rPr>
          <w:sz w:val="22"/>
          <w:szCs w:val="22"/>
        </w:rPr>
        <w:t>būti</w:t>
      </w:r>
      <w:proofErr w:type="spellEnd"/>
      <w:r w:rsidRPr="003D40B9">
        <w:rPr>
          <w:sz w:val="22"/>
          <w:szCs w:val="22"/>
        </w:rPr>
        <w:t xml:space="preserve"> </w:t>
      </w:r>
      <w:proofErr w:type="spellStart"/>
      <w:r w:rsidRPr="003D40B9">
        <w:rPr>
          <w:sz w:val="22"/>
          <w:szCs w:val="22"/>
        </w:rPr>
        <w:t>papildyta</w:t>
      </w:r>
      <w:proofErr w:type="spellEnd"/>
      <w:r w:rsidRPr="003D40B9">
        <w:rPr>
          <w:sz w:val="22"/>
          <w:szCs w:val="22"/>
        </w:rPr>
        <w:t xml:space="preserve"> (</w:t>
      </w:r>
      <w:proofErr w:type="spellStart"/>
      <w:r w:rsidRPr="003D40B9">
        <w:rPr>
          <w:sz w:val="22"/>
          <w:szCs w:val="22"/>
        </w:rPr>
        <w:t>pakeista</w:t>
      </w:r>
      <w:proofErr w:type="spellEnd"/>
      <w:r w:rsidRPr="003D40B9">
        <w:rPr>
          <w:sz w:val="22"/>
          <w:szCs w:val="22"/>
        </w:rPr>
        <w:t xml:space="preserve">), </w:t>
      </w:r>
      <w:proofErr w:type="spellStart"/>
      <w:r w:rsidRPr="003D40B9">
        <w:rPr>
          <w:sz w:val="22"/>
          <w:szCs w:val="22"/>
        </w:rPr>
        <w:t>Šalims</w:t>
      </w:r>
      <w:proofErr w:type="spellEnd"/>
      <w:r w:rsidRPr="003D40B9">
        <w:rPr>
          <w:sz w:val="22"/>
          <w:szCs w:val="22"/>
        </w:rPr>
        <w:t xml:space="preserve"> </w:t>
      </w:r>
      <w:proofErr w:type="spellStart"/>
      <w:r w:rsidRPr="003D40B9">
        <w:rPr>
          <w:sz w:val="22"/>
          <w:szCs w:val="22"/>
        </w:rPr>
        <w:t>pasirašant</w:t>
      </w:r>
      <w:proofErr w:type="spellEnd"/>
      <w:r w:rsidRPr="003D40B9">
        <w:rPr>
          <w:sz w:val="22"/>
          <w:szCs w:val="22"/>
        </w:rPr>
        <w:t xml:space="preserve"> </w:t>
      </w:r>
      <w:proofErr w:type="spellStart"/>
      <w:r w:rsidRPr="003D40B9">
        <w:rPr>
          <w:sz w:val="22"/>
          <w:szCs w:val="22"/>
        </w:rPr>
        <w:t>papildomą</w:t>
      </w:r>
      <w:proofErr w:type="spellEnd"/>
      <w:r w:rsidRPr="003D40B9">
        <w:rPr>
          <w:sz w:val="22"/>
          <w:szCs w:val="22"/>
        </w:rPr>
        <w:t xml:space="preserve"> </w:t>
      </w:r>
      <w:proofErr w:type="spellStart"/>
      <w:r w:rsidRPr="003D40B9">
        <w:rPr>
          <w:sz w:val="22"/>
          <w:szCs w:val="22"/>
        </w:rPr>
        <w:t>susitarimą</w:t>
      </w:r>
      <w:proofErr w:type="spellEnd"/>
      <w:r w:rsidRPr="003D40B9">
        <w:rPr>
          <w:sz w:val="22"/>
          <w:szCs w:val="22"/>
        </w:rPr>
        <w:t xml:space="preserve"> </w:t>
      </w:r>
      <w:proofErr w:type="spellStart"/>
      <w:r w:rsidRPr="003D40B9">
        <w:rPr>
          <w:sz w:val="22"/>
          <w:szCs w:val="22"/>
        </w:rPr>
        <w:t>prie</w:t>
      </w:r>
      <w:proofErr w:type="spellEnd"/>
      <w:r w:rsidRPr="003D40B9">
        <w:rPr>
          <w:sz w:val="22"/>
          <w:szCs w:val="22"/>
        </w:rPr>
        <w:t xml:space="preserve"> </w:t>
      </w:r>
      <w:proofErr w:type="spellStart"/>
      <w:r w:rsidRPr="003D40B9">
        <w:rPr>
          <w:sz w:val="22"/>
          <w:szCs w:val="22"/>
        </w:rPr>
        <w:t>Sutarties</w:t>
      </w:r>
      <w:proofErr w:type="spellEnd"/>
      <w:r w:rsidRPr="003D40B9">
        <w:rPr>
          <w:sz w:val="22"/>
          <w:szCs w:val="22"/>
        </w:rPr>
        <w:t xml:space="preserve"> </w:t>
      </w:r>
      <w:proofErr w:type="spellStart"/>
      <w:r w:rsidRPr="003D40B9">
        <w:rPr>
          <w:sz w:val="22"/>
          <w:szCs w:val="22"/>
        </w:rPr>
        <w:t>dėl</w:t>
      </w:r>
      <w:proofErr w:type="spellEnd"/>
      <w:r w:rsidRPr="003D40B9">
        <w:rPr>
          <w:sz w:val="22"/>
          <w:szCs w:val="22"/>
        </w:rPr>
        <w:t xml:space="preserve"> </w:t>
      </w:r>
      <w:proofErr w:type="spellStart"/>
      <w:r w:rsidRPr="003D40B9">
        <w:rPr>
          <w:sz w:val="22"/>
          <w:szCs w:val="22"/>
        </w:rPr>
        <w:t>medicininės</w:t>
      </w:r>
      <w:proofErr w:type="spellEnd"/>
      <w:r w:rsidRPr="003D40B9">
        <w:rPr>
          <w:sz w:val="22"/>
          <w:szCs w:val="22"/>
        </w:rPr>
        <w:t xml:space="preserve"> </w:t>
      </w:r>
      <w:proofErr w:type="spellStart"/>
      <w:r w:rsidRPr="003D40B9">
        <w:rPr>
          <w:sz w:val="22"/>
          <w:szCs w:val="22"/>
        </w:rPr>
        <w:t>prietaiso</w:t>
      </w:r>
      <w:proofErr w:type="spellEnd"/>
      <w:r w:rsidRPr="003D40B9">
        <w:rPr>
          <w:sz w:val="22"/>
          <w:szCs w:val="22"/>
        </w:rPr>
        <w:t xml:space="preserve"> </w:t>
      </w:r>
      <w:proofErr w:type="spellStart"/>
      <w:r w:rsidRPr="003D40B9">
        <w:rPr>
          <w:sz w:val="22"/>
          <w:szCs w:val="22"/>
        </w:rPr>
        <w:t>pasikeitimo</w:t>
      </w:r>
      <w:proofErr w:type="spellEnd"/>
      <w:r w:rsidRPr="003D40B9">
        <w:rPr>
          <w:sz w:val="22"/>
          <w:szCs w:val="22"/>
        </w:rPr>
        <w:t>/</w:t>
      </w:r>
      <w:proofErr w:type="spellStart"/>
      <w:r w:rsidRPr="003D40B9">
        <w:rPr>
          <w:sz w:val="22"/>
          <w:szCs w:val="22"/>
        </w:rPr>
        <w:t>išbraukimo</w:t>
      </w:r>
      <w:proofErr w:type="spellEnd"/>
      <w:r w:rsidRPr="003D40B9">
        <w:rPr>
          <w:sz w:val="22"/>
          <w:szCs w:val="22"/>
        </w:rPr>
        <w:t xml:space="preserve">. </w:t>
      </w:r>
      <w:proofErr w:type="spellStart"/>
      <w:r w:rsidRPr="00ED1696">
        <w:rPr>
          <w:sz w:val="22"/>
          <w:szCs w:val="22"/>
          <w:lang w:val="pt-PT"/>
        </w:rPr>
        <w:t>Užsakovui</w:t>
      </w:r>
      <w:proofErr w:type="spellEnd"/>
      <w:r w:rsidRPr="00ED1696">
        <w:rPr>
          <w:sz w:val="22"/>
          <w:szCs w:val="22"/>
          <w:lang w:val="pt-PT"/>
        </w:rPr>
        <w:t xml:space="preserve"> </w:t>
      </w:r>
      <w:proofErr w:type="spellStart"/>
      <w:r w:rsidRPr="00ED1696">
        <w:rPr>
          <w:sz w:val="22"/>
          <w:szCs w:val="22"/>
          <w:lang w:val="pt-PT"/>
        </w:rPr>
        <w:t>pakeitus</w:t>
      </w:r>
      <w:proofErr w:type="spellEnd"/>
      <w:r w:rsidRPr="00ED1696">
        <w:rPr>
          <w:sz w:val="22"/>
          <w:szCs w:val="22"/>
          <w:lang w:val="pt-PT"/>
        </w:rPr>
        <w:t xml:space="preserve"> medicinos </w:t>
      </w:r>
      <w:proofErr w:type="spellStart"/>
      <w:r w:rsidRPr="00ED1696">
        <w:rPr>
          <w:sz w:val="22"/>
          <w:szCs w:val="22"/>
          <w:lang w:val="pt-PT"/>
        </w:rPr>
        <w:t>prietaisą</w:t>
      </w:r>
      <w:proofErr w:type="spellEnd"/>
      <w:r w:rsidRPr="00ED1696">
        <w:rPr>
          <w:sz w:val="22"/>
          <w:szCs w:val="22"/>
          <w:lang w:val="pt-PT"/>
        </w:rPr>
        <w:t xml:space="preserve">, </w:t>
      </w:r>
      <w:proofErr w:type="spellStart"/>
      <w:r w:rsidRPr="00ED1696">
        <w:rPr>
          <w:sz w:val="22"/>
          <w:szCs w:val="22"/>
          <w:lang w:val="pt-PT"/>
        </w:rPr>
        <w:t>naujai</w:t>
      </w:r>
      <w:proofErr w:type="spellEnd"/>
      <w:r w:rsidRPr="00ED1696">
        <w:rPr>
          <w:sz w:val="22"/>
          <w:szCs w:val="22"/>
          <w:lang w:val="pt-PT"/>
        </w:rPr>
        <w:t xml:space="preserve"> </w:t>
      </w:r>
      <w:proofErr w:type="spellStart"/>
      <w:r w:rsidRPr="00ED1696">
        <w:rPr>
          <w:sz w:val="22"/>
          <w:szCs w:val="22"/>
          <w:lang w:val="pt-PT"/>
        </w:rPr>
        <w:t>pakeistam</w:t>
      </w:r>
      <w:proofErr w:type="spellEnd"/>
      <w:r w:rsidRPr="00ED1696">
        <w:rPr>
          <w:sz w:val="22"/>
          <w:szCs w:val="22"/>
          <w:lang w:val="pt-PT"/>
        </w:rPr>
        <w:t xml:space="preserve"> </w:t>
      </w:r>
      <w:proofErr w:type="spellStart"/>
      <w:r w:rsidRPr="00ED1696">
        <w:rPr>
          <w:sz w:val="22"/>
          <w:szCs w:val="22"/>
          <w:lang w:val="pt-PT"/>
        </w:rPr>
        <w:t>medicininiam</w:t>
      </w:r>
      <w:proofErr w:type="spellEnd"/>
      <w:r w:rsidRPr="00ED1696">
        <w:rPr>
          <w:sz w:val="22"/>
          <w:szCs w:val="22"/>
          <w:lang w:val="pt-PT"/>
        </w:rPr>
        <w:t xml:space="preserve"> </w:t>
      </w:r>
      <w:proofErr w:type="spellStart"/>
      <w:r w:rsidRPr="00ED1696">
        <w:rPr>
          <w:sz w:val="22"/>
          <w:szCs w:val="22"/>
          <w:lang w:val="pt-PT"/>
        </w:rPr>
        <w:t>prietaisui</w:t>
      </w:r>
      <w:proofErr w:type="spellEnd"/>
      <w:r w:rsidRPr="00ED1696">
        <w:rPr>
          <w:sz w:val="22"/>
          <w:szCs w:val="22"/>
          <w:lang w:val="pt-PT"/>
        </w:rPr>
        <w:t xml:space="preserve"> </w:t>
      </w:r>
      <w:proofErr w:type="spellStart"/>
      <w:r w:rsidRPr="00ED1696">
        <w:rPr>
          <w:sz w:val="22"/>
          <w:szCs w:val="22"/>
          <w:lang w:val="pt-PT"/>
        </w:rPr>
        <w:t>Paslaugų</w:t>
      </w:r>
      <w:proofErr w:type="spellEnd"/>
      <w:r w:rsidRPr="00ED1696">
        <w:rPr>
          <w:sz w:val="22"/>
          <w:szCs w:val="22"/>
          <w:lang w:val="pt-PT"/>
        </w:rPr>
        <w:t xml:space="preserve"> </w:t>
      </w:r>
      <w:proofErr w:type="spellStart"/>
      <w:r w:rsidRPr="00ED1696">
        <w:rPr>
          <w:sz w:val="22"/>
          <w:szCs w:val="22"/>
          <w:lang w:val="pt-PT"/>
        </w:rPr>
        <w:t>kaina</w:t>
      </w:r>
      <w:proofErr w:type="spellEnd"/>
      <w:r w:rsidRPr="00ED1696">
        <w:rPr>
          <w:sz w:val="22"/>
          <w:szCs w:val="22"/>
          <w:lang w:val="pt-PT"/>
        </w:rPr>
        <w:t xml:space="preserve"> </w:t>
      </w:r>
      <w:proofErr w:type="spellStart"/>
      <w:r w:rsidRPr="00ED1696">
        <w:rPr>
          <w:sz w:val="22"/>
          <w:szCs w:val="22"/>
          <w:lang w:val="pt-PT"/>
        </w:rPr>
        <w:t>negali</w:t>
      </w:r>
      <w:proofErr w:type="spellEnd"/>
      <w:r w:rsidRPr="00ED1696">
        <w:rPr>
          <w:sz w:val="22"/>
          <w:szCs w:val="22"/>
          <w:lang w:val="pt-PT"/>
        </w:rPr>
        <w:t xml:space="preserve"> </w:t>
      </w:r>
      <w:proofErr w:type="spellStart"/>
      <w:r w:rsidRPr="00ED1696">
        <w:rPr>
          <w:sz w:val="22"/>
          <w:szCs w:val="22"/>
          <w:lang w:val="pt-PT"/>
        </w:rPr>
        <w:t>būti</w:t>
      </w:r>
      <w:proofErr w:type="spellEnd"/>
      <w:r w:rsidRPr="00ED1696">
        <w:rPr>
          <w:sz w:val="22"/>
          <w:szCs w:val="22"/>
          <w:lang w:val="pt-PT"/>
        </w:rPr>
        <w:t xml:space="preserve"> </w:t>
      </w:r>
      <w:proofErr w:type="spellStart"/>
      <w:r w:rsidRPr="00ED1696">
        <w:rPr>
          <w:sz w:val="22"/>
          <w:szCs w:val="22"/>
          <w:lang w:val="pt-PT"/>
        </w:rPr>
        <w:t>didinama</w:t>
      </w:r>
      <w:proofErr w:type="spellEnd"/>
      <w:r w:rsidRPr="00ED1696">
        <w:rPr>
          <w:sz w:val="22"/>
          <w:szCs w:val="22"/>
          <w:lang w:val="pt-PT"/>
        </w:rPr>
        <w:t>.</w:t>
      </w:r>
    </w:p>
    <w:p w14:paraId="75CEE240" w14:textId="77777777" w:rsidR="003D40B9" w:rsidRPr="00ED1696" w:rsidRDefault="003D40B9" w:rsidP="003D40B9">
      <w:pPr>
        <w:jc w:val="both"/>
        <w:rPr>
          <w:sz w:val="22"/>
          <w:szCs w:val="22"/>
          <w:lang w:val="pt-PT"/>
        </w:rPr>
      </w:pPr>
    </w:p>
    <w:p w14:paraId="034F3950" w14:textId="77777777" w:rsidR="003D40B9" w:rsidRPr="00ED1696" w:rsidRDefault="003D40B9" w:rsidP="003D40B9">
      <w:pPr>
        <w:jc w:val="both"/>
        <w:rPr>
          <w:sz w:val="22"/>
          <w:szCs w:val="22"/>
          <w:lang w:val="pt-PT"/>
        </w:rPr>
      </w:pPr>
    </w:p>
    <w:p w14:paraId="388567B3" w14:textId="77777777" w:rsidR="003D40B9" w:rsidRDefault="003D40B9" w:rsidP="003D40B9">
      <w:pPr>
        <w:jc w:val="both"/>
        <w:rPr>
          <w:sz w:val="22"/>
          <w:szCs w:val="22"/>
          <w:lang w:val="pt-PT"/>
        </w:rPr>
      </w:pPr>
    </w:p>
    <w:p w14:paraId="0A4A6474" w14:textId="77777777" w:rsidR="0037412E" w:rsidRPr="00ED1696" w:rsidRDefault="0037412E" w:rsidP="003D40B9">
      <w:pPr>
        <w:jc w:val="both"/>
        <w:rPr>
          <w:sz w:val="22"/>
          <w:szCs w:val="22"/>
          <w:lang w:val="pt-PT"/>
        </w:rPr>
      </w:pPr>
    </w:p>
    <w:p w14:paraId="5DC5EDE1" w14:textId="77777777" w:rsidR="00D63296" w:rsidRPr="00ED1696" w:rsidRDefault="00D63296" w:rsidP="00D746B6">
      <w:pPr>
        <w:jc w:val="both"/>
        <w:rPr>
          <w:sz w:val="22"/>
          <w:szCs w:val="22"/>
          <w:lang w:val="pt-PT"/>
        </w:rPr>
      </w:pPr>
    </w:p>
    <w:p w14:paraId="0F369235" w14:textId="27C8C2CE" w:rsidR="00D63296" w:rsidRPr="00ED1696" w:rsidRDefault="00D63296" w:rsidP="00D63296">
      <w:pPr>
        <w:jc w:val="both"/>
        <w:rPr>
          <w:b/>
          <w:bCs/>
          <w:sz w:val="22"/>
          <w:szCs w:val="22"/>
          <w:lang w:val="pt-PT" w:eastAsia="lt-LT"/>
        </w:rPr>
      </w:pPr>
      <w:r w:rsidRPr="00ED1696">
        <w:rPr>
          <w:b/>
          <w:bCs/>
          <w:sz w:val="22"/>
          <w:szCs w:val="22"/>
          <w:lang w:val="pt-PT"/>
        </w:rPr>
        <w:lastRenderedPageBreak/>
        <w:t xml:space="preserve">18 </w:t>
      </w:r>
      <w:proofErr w:type="spellStart"/>
      <w:r w:rsidRPr="00ED1696">
        <w:rPr>
          <w:b/>
          <w:bCs/>
          <w:sz w:val="22"/>
          <w:szCs w:val="22"/>
          <w:lang w:val="pt-PT"/>
        </w:rPr>
        <w:t>dalis</w:t>
      </w:r>
      <w:proofErr w:type="spellEnd"/>
      <w:r w:rsidRPr="00ED1696">
        <w:rPr>
          <w:b/>
          <w:bCs/>
          <w:sz w:val="22"/>
          <w:szCs w:val="22"/>
          <w:lang w:val="pt-PT"/>
        </w:rPr>
        <w:t xml:space="preserve"> </w:t>
      </w:r>
      <w:proofErr w:type="spellStart"/>
      <w:r w:rsidRPr="00ED1696">
        <w:rPr>
          <w:b/>
          <w:bCs/>
          <w:sz w:val="22"/>
          <w:szCs w:val="22"/>
          <w:lang w:val="pt-PT" w:eastAsia="lt-LT"/>
        </w:rPr>
        <w:t>Hemodializės</w:t>
      </w:r>
      <w:proofErr w:type="spellEnd"/>
      <w:r w:rsidRPr="00ED1696">
        <w:rPr>
          <w:b/>
          <w:bCs/>
          <w:sz w:val="22"/>
          <w:szCs w:val="22"/>
          <w:lang w:val="pt-PT" w:eastAsia="lt-LT"/>
        </w:rPr>
        <w:t xml:space="preserve"> </w:t>
      </w:r>
      <w:proofErr w:type="spellStart"/>
      <w:r w:rsidRPr="00ED1696">
        <w:rPr>
          <w:b/>
          <w:bCs/>
          <w:sz w:val="22"/>
          <w:szCs w:val="22"/>
          <w:lang w:val="pt-PT" w:eastAsia="lt-LT"/>
        </w:rPr>
        <w:t>aparatų</w:t>
      </w:r>
      <w:proofErr w:type="spellEnd"/>
      <w:r w:rsidRPr="00ED1696">
        <w:rPr>
          <w:b/>
          <w:bCs/>
          <w:sz w:val="22"/>
          <w:szCs w:val="22"/>
          <w:lang w:val="pt-PT" w:eastAsia="lt-LT"/>
        </w:rPr>
        <w:t xml:space="preserve"> </w:t>
      </w:r>
      <w:proofErr w:type="spellStart"/>
      <w:r w:rsidRPr="00ED1696">
        <w:rPr>
          <w:b/>
          <w:bCs/>
          <w:sz w:val="22"/>
          <w:szCs w:val="22"/>
          <w:lang w:val="pt-PT" w:eastAsia="lt-LT"/>
        </w:rPr>
        <w:t>Dialog</w:t>
      </w:r>
      <w:proofErr w:type="spellEnd"/>
      <w:r w:rsidRPr="00ED1696">
        <w:rPr>
          <w:b/>
          <w:bCs/>
          <w:sz w:val="22"/>
          <w:szCs w:val="22"/>
          <w:lang w:val="pt-PT" w:eastAsia="lt-LT"/>
        </w:rPr>
        <w:t xml:space="preserve"> + HDF </w:t>
      </w:r>
      <w:proofErr w:type="spellStart"/>
      <w:r w:rsidRPr="00ED1696">
        <w:rPr>
          <w:b/>
          <w:bCs/>
          <w:sz w:val="22"/>
          <w:szCs w:val="22"/>
          <w:lang w:val="pt-PT" w:eastAsia="lt-LT"/>
        </w:rPr>
        <w:t>techninės</w:t>
      </w:r>
      <w:proofErr w:type="spellEnd"/>
      <w:r w:rsidRPr="00ED1696">
        <w:rPr>
          <w:b/>
          <w:bCs/>
          <w:sz w:val="22"/>
          <w:szCs w:val="22"/>
          <w:lang w:val="pt-PT" w:eastAsia="lt-LT"/>
        </w:rPr>
        <w:t xml:space="preserve"> </w:t>
      </w:r>
      <w:proofErr w:type="spellStart"/>
      <w:r w:rsidRPr="00ED1696">
        <w:rPr>
          <w:b/>
          <w:bCs/>
          <w:sz w:val="22"/>
          <w:szCs w:val="22"/>
          <w:lang w:val="pt-PT" w:eastAsia="lt-LT"/>
        </w:rPr>
        <w:t>priežiūros</w:t>
      </w:r>
      <w:proofErr w:type="spellEnd"/>
      <w:r w:rsidRPr="00ED1696">
        <w:rPr>
          <w:b/>
          <w:bCs/>
          <w:sz w:val="22"/>
          <w:szCs w:val="22"/>
          <w:lang w:val="pt-PT" w:eastAsia="lt-LT"/>
        </w:rPr>
        <w:t xml:space="preserve"> </w:t>
      </w:r>
      <w:proofErr w:type="spellStart"/>
      <w:r w:rsidRPr="00ED1696">
        <w:rPr>
          <w:b/>
          <w:bCs/>
          <w:sz w:val="22"/>
          <w:szCs w:val="22"/>
          <w:lang w:val="pt-PT" w:eastAsia="lt-LT"/>
        </w:rPr>
        <w:t>specifikacija</w:t>
      </w:r>
      <w:proofErr w:type="spellEnd"/>
    </w:p>
    <w:p w14:paraId="5302A3DE" w14:textId="3B93BA7E" w:rsidR="00D63296" w:rsidRPr="00ED1696" w:rsidRDefault="00D63296" w:rsidP="00D746B6">
      <w:pPr>
        <w:jc w:val="both"/>
        <w:rPr>
          <w:sz w:val="22"/>
          <w:szCs w:val="22"/>
          <w:lang w:val="pt-PT"/>
        </w:rPr>
      </w:pPr>
    </w:p>
    <w:p w14:paraId="7991AED0" w14:textId="77777777" w:rsidR="00D63296" w:rsidRPr="00ED1696" w:rsidRDefault="00D63296" w:rsidP="00D746B6">
      <w:pPr>
        <w:jc w:val="both"/>
        <w:rPr>
          <w:sz w:val="22"/>
          <w:szCs w:val="22"/>
          <w:lang w:val="pt-PT"/>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348"/>
        <w:gridCol w:w="994"/>
        <w:gridCol w:w="1280"/>
        <w:gridCol w:w="1292"/>
        <w:gridCol w:w="1245"/>
        <w:gridCol w:w="1509"/>
        <w:gridCol w:w="1257"/>
        <w:gridCol w:w="776"/>
        <w:gridCol w:w="949"/>
        <w:gridCol w:w="1326"/>
        <w:gridCol w:w="1326"/>
      </w:tblGrid>
      <w:tr w:rsidR="003D40B9" w:rsidRPr="0037412E" w14:paraId="4A520EA9" w14:textId="77777777" w:rsidTr="0079357A">
        <w:trPr>
          <w:trHeight w:val="1275"/>
        </w:trPr>
        <w:tc>
          <w:tcPr>
            <w:tcW w:w="691" w:type="dxa"/>
            <w:shd w:val="clear" w:color="000000" w:fill="FFFFFF"/>
            <w:vAlign w:val="center"/>
            <w:hideMark/>
          </w:tcPr>
          <w:p w14:paraId="65302288" w14:textId="48288246" w:rsidR="003D40B9" w:rsidRPr="006539E5" w:rsidRDefault="003D40B9" w:rsidP="003D40B9">
            <w:pPr>
              <w:jc w:val="center"/>
              <w:rPr>
                <w:b/>
                <w:bCs/>
                <w:sz w:val="22"/>
                <w:szCs w:val="22"/>
                <w:lang w:eastAsia="lt-LT"/>
              </w:rPr>
            </w:pPr>
            <w:r w:rsidRPr="00ED1696">
              <w:rPr>
                <w:b/>
                <w:bCs/>
                <w:sz w:val="22"/>
                <w:szCs w:val="22"/>
                <w:lang w:val="pt-PT" w:eastAsia="lt-LT"/>
              </w:rPr>
              <w:t> </w:t>
            </w:r>
            <w:proofErr w:type="spellStart"/>
            <w:r w:rsidRPr="006539E5">
              <w:rPr>
                <w:b/>
                <w:bCs/>
                <w:sz w:val="22"/>
                <w:szCs w:val="22"/>
                <w:lang w:eastAsia="lt-LT"/>
              </w:rPr>
              <w:t>Eilės</w:t>
            </w:r>
            <w:proofErr w:type="spellEnd"/>
            <w:r w:rsidRPr="006539E5">
              <w:rPr>
                <w:b/>
                <w:bCs/>
                <w:sz w:val="22"/>
                <w:szCs w:val="22"/>
                <w:lang w:eastAsia="lt-LT"/>
              </w:rPr>
              <w:t xml:space="preserve"> Nr. </w:t>
            </w:r>
          </w:p>
        </w:tc>
        <w:tc>
          <w:tcPr>
            <w:tcW w:w="1348" w:type="dxa"/>
            <w:shd w:val="clear" w:color="000000" w:fill="FFFFFF"/>
            <w:vAlign w:val="center"/>
            <w:hideMark/>
          </w:tcPr>
          <w:p w14:paraId="02A99C71" w14:textId="77777777" w:rsidR="003D40B9" w:rsidRPr="006539E5" w:rsidRDefault="003D40B9" w:rsidP="003D40B9">
            <w:pPr>
              <w:jc w:val="center"/>
              <w:rPr>
                <w:b/>
                <w:bCs/>
                <w:sz w:val="22"/>
                <w:szCs w:val="22"/>
                <w:lang w:eastAsia="lt-LT"/>
              </w:rPr>
            </w:pPr>
            <w:proofErr w:type="spellStart"/>
            <w:r w:rsidRPr="006539E5">
              <w:rPr>
                <w:b/>
                <w:bCs/>
                <w:sz w:val="22"/>
                <w:szCs w:val="22"/>
                <w:lang w:eastAsia="lt-LT"/>
              </w:rPr>
              <w:t>Prietaiso</w:t>
            </w:r>
            <w:proofErr w:type="spellEnd"/>
            <w:r w:rsidRPr="006539E5">
              <w:rPr>
                <w:b/>
                <w:bCs/>
                <w:sz w:val="22"/>
                <w:szCs w:val="22"/>
                <w:lang w:eastAsia="lt-LT"/>
              </w:rPr>
              <w:t xml:space="preserve"> </w:t>
            </w:r>
            <w:proofErr w:type="spellStart"/>
            <w:r w:rsidRPr="006539E5">
              <w:rPr>
                <w:b/>
                <w:bCs/>
                <w:sz w:val="22"/>
                <w:szCs w:val="22"/>
                <w:lang w:eastAsia="lt-LT"/>
              </w:rPr>
              <w:t>pavadinimas</w:t>
            </w:r>
            <w:proofErr w:type="spellEnd"/>
          </w:p>
        </w:tc>
        <w:tc>
          <w:tcPr>
            <w:tcW w:w="994" w:type="dxa"/>
            <w:shd w:val="clear" w:color="000000" w:fill="FFFFFF"/>
            <w:vAlign w:val="center"/>
            <w:hideMark/>
          </w:tcPr>
          <w:p w14:paraId="3FE35725" w14:textId="77777777" w:rsidR="003D40B9" w:rsidRPr="006539E5" w:rsidRDefault="003D40B9" w:rsidP="003D40B9">
            <w:pPr>
              <w:jc w:val="center"/>
              <w:rPr>
                <w:b/>
                <w:bCs/>
                <w:sz w:val="22"/>
                <w:szCs w:val="22"/>
                <w:lang w:eastAsia="lt-LT"/>
              </w:rPr>
            </w:pPr>
            <w:proofErr w:type="spellStart"/>
            <w:r w:rsidRPr="006539E5">
              <w:rPr>
                <w:b/>
                <w:bCs/>
                <w:sz w:val="22"/>
                <w:szCs w:val="22"/>
                <w:lang w:eastAsia="lt-LT"/>
              </w:rPr>
              <w:t>Serijinis</w:t>
            </w:r>
            <w:proofErr w:type="spellEnd"/>
            <w:r w:rsidRPr="006539E5">
              <w:rPr>
                <w:b/>
                <w:bCs/>
                <w:sz w:val="22"/>
                <w:szCs w:val="22"/>
                <w:lang w:eastAsia="lt-LT"/>
              </w:rPr>
              <w:t xml:space="preserve"> </w:t>
            </w:r>
            <w:proofErr w:type="spellStart"/>
            <w:r w:rsidRPr="006539E5">
              <w:rPr>
                <w:b/>
                <w:bCs/>
                <w:sz w:val="22"/>
                <w:szCs w:val="22"/>
                <w:lang w:eastAsia="lt-LT"/>
              </w:rPr>
              <w:t>numeris</w:t>
            </w:r>
            <w:proofErr w:type="spellEnd"/>
            <w:r w:rsidRPr="006539E5">
              <w:rPr>
                <w:b/>
                <w:bCs/>
                <w:sz w:val="22"/>
                <w:szCs w:val="22"/>
                <w:lang w:eastAsia="lt-LT"/>
              </w:rPr>
              <w:t xml:space="preserve">, </w:t>
            </w:r>
            <w:proofErr w:type="spellStart"/>
            <w:r w:rsidRPr="006539E5">
              <w:rPr>
                <w:b/>
                <w:bCs/>
                <w:sz w:val="22"/>
                <w:szCs w:val="22"/>
                <w:lang w:eastAsia="lt-LT"/>
              </w:rPr>
              <w:t>gamybos</w:t>
            </w:r>
            <w:proofErr w:type="spellEnd"/>
            <w:r w:rsidRPr="006539E5">
              <w:rPr>
                <w:b/>
                <w:bCs/>
                <w:sz w:val="22"/>
                <w:szCs w:val="22"/>
                <w:lang w:eastAsia="lt-LT"/>
              </w:rPr>
              <w:t xml:space="preserve"> </w:t>
            </w:r>
            <w:proofErr w:type="spellStart"/>
            <w:r w:rsidRPr="006539E5">
              <w:rPr>
                <w:b/>
                <w:bCs/>
                <w:sz w:val="22"/>
                <w:szCs w:val="22"/>
                <w:lang w:eastAsia="lt-LT"/>
              </w:rPr>
              <w:t>metai</w:t>
            </w:r>
            <w:proofErr w:type="spellEnd"/>
          </w:p>
        </w:tc>
        <w:tc>
          <w:tcPr>
            <w:tcW w:w="1280" w:type="dxa"/>
            <w:shd w:val="clear" w:color="000000" w:fill="FFFFFF"/>
            <w:vAlign w:val="center"/>
            <w:hideMark/>
          </w:tcPr>
          <w:p w14:paraId="0F92F3D9" w14:textId="77777777" w:rsidR="003D40B9" w:rsidRPr="006539E5" w:rsidRDefault="003D40B9" w:rsidP="003D40B9">
            <w:pPr>
              <w:jc w:val="center"/>
              <w:rPr>
                <w:b/>
                <w:bCs/>
                <w:sz w:val="22"/>
                <w:szCs w:val="22"/>
                <w:lang w:eastAsia="lt-LT"/>
              </w:rPr>
            </w:pPr>
            <w:proofErr w:type="spellStart"/>
            <w:r w:rsidRPr="006539E5">
              <w:rPr>
                <w:b/>
                <w:bCs/>
                <w:sz w:val="22"/>
                <w:szCs w:val="22"/>
                <w:lang w:eastAsia="lt-LT"/>
              </w:rPr>
              <w:t>Instaliacijos</w:t>
            </w:r>
            <w:proofErr w:type="spellEnd"/>
            <w:r w:rsidRPr="006539E5">
              <w:rPr>
                <w:b/>
                <w:bCs/>
                <w:sz w:val="22"/>
                <w:szCs w:val="22"/>
                <w:lang w:eastAsia="lt-LT"/>
              </w:rPr>
              <w:t xml:space="preserve"> data</w:t>
            </w:r>
          </w:p>
        </w:tc>
        <w:tc>
          <w:tcPr>
            <w:tcW w:w="1292" w:type="dxa"/>
            <w:shd w:val="clear" w:color="000000" w:fill="FFFFFF"/>
            <w:vAlign w:val="center"/>
            <w:hideMark/>
          </w:tcPr>
          <w:p w14:paraId="13A1884D" w14:textId="77777777" w:rsidR="003D40B9" w:rsidRPr="006539E5" w:rsidRDefault="003D40B9" w:rsidP="003D40B9">
            <w:pPr>
              <w:jc w:val="center"/>
              <w:rPr>
                <w:b/>
                <w:bCs/>
                <w:sz w:val="22"/>
                <w:szCs w:val="22"/>
                <w:lang w:eastAsia="lt-LT"/>
              </w:rPr>
            </w:pPr>
            <w:proofErr w:type="spellStart"/>
            <w:r w:rsidRPr="006539E5">
              <w:rPr>
                <w:b/>
                <w:bCs/>
                <w:sz w:val="22"/>
                <w:szCs w:val="22"/>
                <w:lang w:eastAsia="lt-LT"/>
              </w:rPr>
              <w:t>Inventorinis</w:t>
            </w:r>
            <w:proofErr w:type="spellEnd"/>
            <w:r w:rsidRPr="006539E5">
              <w:rPr>
                <w:b/>
                <w:bCs/>
                <w:sz w:val="22"/>
                <w:szCs w:val="22"/>
                <w:lang w:eastAsia="lt-LT"/>
              </w:rPr>
              <w:t xml:space="preserve"> </w:t>
            </w:r>
            <w:proofErr w:type="spellStart"/>
            <w:r w:rsidRPr="006539E5">
              <w:rPr>
                <w:b/>
                <w:bCs/>
                <w:sz w:val="22"/>
                <w:szCs w:val="22"/>
                <w:lang w:eastAsia="lt-LT"/>
              </w:rPr>
              <w:t>numeris</w:t>
            </w:r>
            <w:proofErr w:type="spellEnd"/>
          </w:p>
        </w:tc>
        <w:tc>
          <w:tcPr>
            <w:tcW w:w="1245" w:type="dxa"/>
            <w:shd w:val="clear" w:color="000000" w:fill="FFFFFF"/>
            <w:vAlign w:val="center"/>
            <w:hideMark/>
          </w:tcPr>
          <w:p w14:paraId="36F6BBDA" w14:textId="77777777" w:rsidR="003D40B9" w:rsidRPr="006539E5" w:rsidRDefault="003D40B9" w:rsidP="003D40B9">
            <w:pPr>
              <w:jc w:val="center"/>
              <w:rPr>
                <w:b/>
                <w:bCs/>
                <w:sz w:val="22"/>
                <w:szCs w:val="22"/>
                <w:lang w:eastAsia="lt-LT"/>
              </w:rPr>
            </w:pPr>
            <w:r w:rsidRPr="006539E5">
              <w:rPr>
                <w:b/>
                <w:bCs/>
                <w:sz w:val="22"/>
                <w:szCs w:val="22"/>
                <w:lang w:eastAsia="lt-LT"/>
              </w:rPr>
              <w:t>Gamintojas</w:t>
            </w:r>
          </w:p>
        </w:tc>
        <w:tc>
          <w:tcPr>
            <w:tcW w:w="1509" w:type="dxa"/>
            <w:shd w:val="clear" w:color="000000" w:fill="FFFFFF"/>
            <w:vAlign w:val="center"/>
            <w:hideMark/>
          </w:tcPr>
          <w:p w14:paraId="329177C8" w14:textId="680DE350" w:rsidR="003D40B9" w:rsidRPr="006539E5" w:rsidRDefault="003D40B9" w:rsidP="003D40B9">
            <w:pPr>
              <w:jc w:val="center"/>
              <w:rPr>
                <w:b/>
                <w:bCs/>
                <w:sz w:val="22"/>
                <w:szCs w:val="22"/>
                <w:lang w:eastAsia="lt-LT"/>
              </w:rPr>
            </w:pPr>
            <w:r w:rsidRPr="006539E5">
              <w:rPr>
                <w:b/>
                <w:bCs/>
                <w:sz w:val="22"/>
                <w:szCs w:val="22"/>
                <w:lang w:eastAsia="lt-LT"/>
              </w:rPr>
              <w:t xml:space="preserve">TP </w:t>
            </w:r>
            <w:proofErr w:type="spellStart"/>
            <w:r w:rsidRPr="006539E5">
              <w:rPr>
                <w:b/>
                <w:bCs/>
                <w:sz w:val="22"/>
                <w:szCs w:val="22"/>
                <w:lang w:eastAsia="lt-LT"/>
              </w:rPr>
              <w:t>periodiškumas</w:t>
            </w:r>
            <w:proofErr w:type="spellEnd"/>
          </w:p>
        </w:tc>
        <w:tc>
          <w:tcPr>
            <w:tcW w:w="1257" w:type="dxa"/>
            <w:shd w:val="clear" w:color="000000" w:fill="FFFFFF"/>
            <w:vAlign w:val="center"/>
            <w:hideMark/>
          </w:tcPr>
          <w:p w14:paraId="11AD087A" w14:textId="77777777" w:rsidR="003D40B9" w:rsidRPr="006539E5" w:rsidRDefault="003D40B9" w:rsidP="003D40B9">
            <w:pPr>
              <w:jc w:val="center"/>
              <w:rPr>
                <w:b/>
                <w:bCs/>
                <w:sz w:val="22"/>
                <w:szCs w:val="22"/>
                <w:lang w:eastAsia="lt-LT"/>
              </w:rPr>
            </w:pPr>
            <w:proofErr w:type="spellStart"/>
            <w:r w:rsidRPr="006539E5">
              <w:rPr>
                <w:b/>
                <w:bCs/>
                <w:sz w:val="22"/>
                <w:szCs w:val="22"/>
                <w:lang w:eastAsia="lt-LT"/>
              </w:rPr>
              <w:t>Skyrius</w:t>
            </w:r>
            <w:proofErr w:type="spellEnd"/>
          </w:p>
        </w:tc>
        <w:tc>
          <w:tcPr>
            <w:tcW w:w="776" w:type="dxa"/>
            <w:shd w:val="clear" w:color="000000" w:fill="FFFFFF"/>
            <w:vAlign w:val="center"/>
            <w:hideMark/>
          </w:tcPr>
          <w:p w14:paraId="461F9610" w14:textId="77777777" w:rsidR="003D40B9" w:rsidRPr="006539E5" w:rsidRDefault="003D40B9" w:rsidP="003D40B9">
            <w:pPr>
              <w:jc w:val="center"/>
              <w:rPr>
                <w:b/>
                <w:bCs/>
                <w:color w:val="000000"/>
                <w:sz w:val="22"/>
                <w:szCs w:val="22"/>
                <w:lang w:val="lt-LT" w:eastAsia="lt-LT"/>
              </w:rPr>
            </w:pPr>
            <w:r w:rsidRPr="006539E5">
              <w:rPr>
                <w:b/>
                <w:bCs/>
                <w:color w:val="000000"/>
                <w:sz w:val="22"/>
                <w:szCs w:val="22"/>
                <w:lang w:val="lt-LT" w:eastAsia="lt-LT"/>
              </w:rPr>
              <w:t xml:space="preserve">Kiekis </w:t>
            </w:r>
            <w:r w:rsidRPr="00FA1C6B">
              <w:rPr>
                <w:b/>
                <w:bCs/>
                <w:color w:val="000000"/>
                <w:sz w:val="22"/>
                <w:szCs w:val="22"/>
                <w:lang w:val="lt-LT" w:eastAsia="lt-LT"/>
              </w:rPr>
              <w:t xml:space="preserve"> per 3 metus</w:t>
            </w:r>
          </w:p>
          <w:p w14:paraId="362AFB79" w14:textId="7C04F350" w:rsidR="003D40B9" w:rsidRPr="006539E5" w:rsidRDefault="003D40B9" w:rsidP="003D40B9">
            <w:pPr>
              <w:jc w:val="center"/>
              <w:rPr>
                <w:b/>
                <w:bCs/>
                <w:sz w:val="22"/>
                <w:szCs w:val="22"/>
                <w:lang w:eastAsia="lt-LT"/>
              </w:rPr>
            </w:pPr>
            <w:r w:rsidRPr="006539E5">
              <w:rPr>
                <w:b/>
                <w:bCs/>
                <w:sz w:val="22"/>
                <w:szCs w:val="22"/>
                <w:lang w:eastAsia="lt-LT"/>
              </w:rPr>
              <w:t>TP</w:t>
            </w:r>
          </w:p>
        </w:tc>
        <w:tc>
          <w:tcPr>
            <w:tcW w:w="949" w:type="dxa"/>
            <w:shd w:val="clear" w:color="000000" w:fill="FFFFFF"/>
            <w:vAlign w:val="center"/>
            <w:hideMark/>
          </w:tcPr>
          <w:p w14:paraId="29FE31EA" w14:textId="77777777" w:rsidR="003D40B9" w:rsidRPr="003D40B9" w:rsidRDefault="003D40B9" w:rsidP="003D40B9">
            <w:pPr>
              <w:jc w:val="center"/>
              <w:rPr>
                <w:b/>
                <w:bCs/>
                <w:sz w:val="22"/>
                <w:szCs w:val="22"/>
                <w:lang w:eastAsia="lt-LT"/>
              </w:rPr>
            </w:pPr>
            <w:r w:rsidRPr="003D40B9">
              <w:rPr>
                <w:b/>
                <w:bCs/>
                <w:sz w:val="22"/>
                <w:szCs w:val="22"/>
                <w:lang w:eastAsia="lt-LT"/>
              </w:rPr>
              <w:t xml:space="preserve"> TP </w:t>
            </w:r>
            <w:proofErr w:type="spellStart"/>
            <w:r w:rsidRPr="003D40B9">
              <w:rPr>
                <w:b/>
                <w:bCs/>
                <w:sz w:val="22"/>
                <w:szCs w:val="22"/>
                <w:lang w:eastAsia="lt-LT"/>
              </w:rPr>
              <w:t>Vnt</w:t>
            </w:r>
            <w:proofErr w:type="spellEnd"/>
            <w:r w:rsidRPr="003D40B9">
              <w:rPr>
                <w:b/>
                <w:bCs/>
                <w:sz w:val="22"/>
                <w:szCs w:val="22"/>
                <w:lang w:eastAsia="lt-LT"/>
              </w:rPr>
              <w:t xml:space="preserve"> </w:t>
            </w:r>
            <w:proofErr w:type="spellStart"/>
            <w:r w:rsidRPr="003D40B9">
              <w:rPr>
                <w:b/>
                <w:bCs/>
                <w:sz w:val="22"/>
                <w:szCs w:val="22"/>
                <w:lang w:eastAsia="lt-LT"/>
              </w:rPr>
              <w:t>kaina</w:t>
            </w:r>
            <w:proofErr w:type="spellEnd"/>
            <w:r w:rsidRPr="003D40B9">
              <w:rPr>
                <w:b/>
                <w:bCs/>
                <w:sz w:val="22"/>
                <w:szCs w:val="22"/>
                <w:lang w:eastAsia="lt-LT"/>
              </w:rPr>
              <w:t xml:space="preserve"> + TP </w:t>
            </w:r>
            <w:proofErr w:type="spellStart"/>
            <w:r w:rsidRPr="003D40B9">
              <w:rPr>
                <w:b/>
                <w:bCs/>
                <w:sz w:val="22"/>
                <w:szCs w:val="22"/>
                <w:lang w:eastAsia="lt-LT"/>
              </w:rPr>
              <w:t>detalių</w:t>
            </w:r>
            <w:proofErr w:type="spellEnd"/>
            <w:r w:rsidRPr="003D40B9">
              <w:rPr>
                <w:b/>
                <w:bCs/>
                <w:sz w:val="22"/>
                <w:szCs w:val="22"/>
                <w:lang w:eastAsia="lt-LT"/>
              </w:rPr>
              <w:t xml:space="preserve"> </w:t>
            </w:r>
            <w:proofErr w:type="spellStart"/>
            <w:r w:rsidRPr="003D40B9">
              <w:rPr>
                <w:b/>
                <w:bCs/>
                <w:sz w:val="22"/>
                <w:szCs w:val="22"/>
                <w:lang w:eastAsia="lt-LT"/>
              </w:rPr>
              <w:t>rinkinys</w:t>
            </w:r>
            <w:proofErr w:type="spellEnd"/>
            <w:r w:rsidRPr="003D40B9">
              <w:rPr>
                <w:b/>
                <w:bCs/>
                <w:sz w:val="22"/>
                <w:szCs w:val="22"/>
                <w:lang w:eastAsia="lt-LT"/>
              </w:rPr>
              <w:t xml:space="preserve"> be PVM</w:t>
            </w:r>
          </w:p>
        </w:tc>
        <w:tc>
          <w:tcPr>
            <w:tcW w:w="1326" w:type="dxa"/>
            <w:shd w:val="clear" w:color="000000" w:fill="FFFFFF"/>
            <w:vAlign w:val="center"/>
          </w:tcPr>
          <w:p w14:paraId="169190BC" w14:textId="06DCC255" w:rsidR="003D40B9" w:rsidRPr="00FA1C6B" w:rsidRDefault="003D40B9" w:rsidP="003D40B9">
            <w:pPr>
              <w:jc w:val="center"/>
              <w:rPr>
                <w:b/>
                <w:bCs/>
                <w:color w:val="000000"/>
                <w:sz w:val="22"/>
                <w:szCs w:val="22"/>
                <w:lang w:val="lt-LT" w:eastAsia="lt-LT"/>
              </w:rPr>
            </w:pPr>
            <w:r w:rsidRPr="003D40B9">
              <w:rPr>
                <w:b/>
                <w:bCs/>
                <w:sz w:val="22"/>
                <w:szCs w:val="22"/>
                <w:lang w:eastAsia="lt-LT"/>
              </w:rPr>
              <w:t xml:space="preserve"> TP </w:t>
            </w:r>
            <w:proofErr w:type="spellStart"/>
            <w:r w:rsidRPr="003D40B9">
              <w:rPr>
                <w:b/>
                <w:bCs/>
                <w:sz w:val="22"/>
                <w:szCs w:val="22"/>
                <w:lang w:eastAsia="lt-LT"/>
              </w:rPr>
              <w:t>Vnt</w:t>
            </w:r>
            <w:proofErr w:type="spellEnd"/>
            <w:r w:rsidRPr="003D40B9">
              <w:rPr>
                <w:b/>
                <w:bCs/>
                <w:sz w:val="22"/>
                <w:szCs w:val="22"/>
                <w:lang w:eastAsia="lt-LT"/>
              </w:rPr>
              <w:t xml:space="preserve"> </w:t>
            </w:r>
            <w:proofErr w:type="spellStart"/>
            <w:r w:rsidRPr="003D40B9">
              <w:rPr>
                <w:b/>
                <w:bCs/>
                <w:sz w:val="22"/>
                <w:szCs w:val="22"/>
                <w:lang w:eastAsia="lt-LT"/>
              </w:rPr>
              <w:t>kaina</w:t>
            </w:r>
            <w:proofErr w:type="spellEnd"/>
            <w:r w:rsidRPr="003D40B9">
              <w:rPr>
                <w:b/>
                <w:bCs/>
                <w:sz w:val="22"/>
                <w:szCs w:val="22"/>
                <w:lang w:eastAsia="lt-LT"/>
              </w:rPr>
              <w:t xml:space="preserve"> + TP </w:t>
            </w:r>
            <w:proofErr w:type="spellStart"/>
            <w:r w:rsidRPr="003D40B9">
              <w:rPr>
                <w:b/>
                <w:bCs/>
                <w:sz w:val="22"/>
                <w:szCs w:val="22"/>
                <w:lang w:eastAsia="lt-LT"/>
              </w:rPr>
              <w:t>detalių</w:t>
            </w:r>
            <w:proofErr w:type="spellEnd"/>
            <w:r w:rsidRPr="003D40B9">
              <w:rPr>
                <w:b/>
                <w:bCs/>
                <w:sz w:val="22"/>
                <w:szCs w:val="22"/>
                <w:lang w:eastAsia="lt-LT"/>
              </w:rPr>
              <w:t xml:space="preserve"> </w:t>
            </w:r>
            <w:proofErr w:type="spellStart"/>
            <w:r w:rsidRPr="003D40B9">
              <w:rPr>
                <w:b/>
                <w:bCs/>
                <w:sz w:val="22"/>
                <w:szCs w:val="22"/>
                <w:lang w:eastAsia="lt-LT"/>
              </w:rPr>
              <w:t>rinkinys</w:t>
            </w:r>
            <w:proofErr w:type="spellEnd"/>
            <w:r w:rsidRPr="003D40B9">
              <w:rPr>
                <w:b/>
                <w:bCs/>
                <w:sz w:val="22"/>
                <w:szCs w:val="22"/>
                <w:lang w:eastAsia="lt-LT"/>
              </w:rPr>
              <w:t xml:space="preserve"> be PVM</w:t>
            </w:r>
            <w:r>
              <w:rPr>
                <w:b/>
                <w:bCs/>
                <w:sz w:val="22"/>
                <w:szCs w:val="22"/>
                <w:lang w:eastAsia="lt-LT"/>
              </w:rPr>
              <w:t xml:space="preserve"> </w:t>
            </w:r>
            <w:r w:rsidRPr="00FA1C6B">
              <w:rPr>
                <w:b/>
                <w:bCs/>
                <w:color w:val="000000"/>
                <w:sz w:val="22"/>
                <w:szCs w:val="22"/>
                <w:lang w:val="lt-LT" w:eastAsia="lt-LT"/>
              </w:rPr>
              <w:t>(3</w:t>
            </w:r>
            <w:r w:rsidRPr="006539E5">
              <w:rPr>
                <w:b/>
                <w:bCs/>
                <w:color w:val="000000"/>
                <w:sz w:val="22"/>
                <w:szCs w:val="22"/>
                <w:lang w:val="lt-LT" w:eastAsia="lt-LT"/>
              </w:rPr>
              <w:t xml:space="preserve"> </w:t>
            </w:r>
            <w:r w:rsidRPr="00FA1C6B">
              <w:rPr>
                <w:b/>
                <w:bCs/>
                <w:color w:val="000000"/>
                <w:sz w:val="22"/>
                <w:szCs w:val="22"/>
                <w:lang w:val="lt-LT" w:eastAsia="lt-LT"/>
              </w:rPr>
              <w:t>metų laikotarpiui)</w:t>
            </w:r>
          </w:p>
        </w:tc>
        <w:tc>
          <w:tcPr>
            <w:tcW w:w="1326" w:type="dxa"/>
            <w:shd w:val="clear" w:color="000000" w:fill="FFFFFF"/>
            <w:vAlign w:val="center"/>
            <w:hideMark/>
          </w:tcPr>
          <w:p w14:paraId="17CDB97F" w14:textId="4C3B35F3" w:rsidR="003D40B9" w:rsidRPr="00ED1696" w:rsidRDefault="003D40B9" w:rsidP="003D40B9">
            <w:pPr>
              <w:jc w:val="center"/>
              <w:rPr>
                <w:b/>
                <w:bCs/>
                <w:sz w:val="22"/>
                <w:szCs w:val="22"/>
                <w:lang w:val="lt-LT" w:eastAsia="lt-LT"/>
              </w:rPr>
            </w:pPr>
            <w:r w:rsidRPr="00FA1C6B">
              <w:rPr>
                <w:b/>
                <w:bCs/>
                <w:color w:val="000000"/>
                <w:sz w:val="22"/>
                <w:szCs w:val="22"/>
                <w:lang w:val="lt-LT" w:eastAsia="lt-LT"/>
              </w:rPr>
              <w:t>T</w:t>
            </w:r>
            <w:r w:rsidRPr="006539E5">
              <w:rPr>
                <w:b/>
                <w:bCs/>
                <w:color w:val="000000"/>
                <w:sz w:val="22"/>
                <w:szCs w:val="22"/>
                <w:lang w:val="lt-LT" w:eastAsia="lt-LT"/>
              </w:rPr>
              <w:t>P</w:t>
            </w:r>
            <w:r w:rsidRPr="00FA1C6B">
              <w:rPr>
                <w:b/>
                <w:bCs/>
                <w:color w:val="000000"/>
                <w:sz w:val="22"/>
                <w:szCs w:val="22"/>
                <w:lang w:val="lt-LT" w:eastAsia="lt-LT"/>
              </w:rPr>
              <w:t xml:space="preserve"> kaina </w:t>
            </w:r>
            <w:r w:rsidRPr="00ED1696">
              <w:rPr>
                <w:b/>
                <w:bCs/>
                <w:sz w:val="22"/>
                <w:szCs w:val="22"/>
                <w:lang w:val="lt-LT" w:eastAsia="lt-LT"/>
              </w:rPr>
              <w:t xml:space="preserve">+ TP detalių rinkinys </w:t>
            </w:r>
            <w:r w:rsidRPr="00FA1C6B">
              <w:rPr>
                <w:b/>
                <w:bCs/>
                <w:color w:val="000000"/>
                <w:sz w:val="22"/>
                <w:szCs w:val="22"/>
                <w:lang w:val="lt-LT" w:eastAsia="lt-LT"/>
              </w:rPr>
              <w:t>Eur su PVM (3</w:t>
            </w:r>
            <w:r w:rsidRPr="006539E5">
              <w:rPr>
                <w:b/>
                <w:bCs/>
                <w:color w:val="000000"/>
                <w:sz w:val="22"/>
                <w:szCs w:val="22"/>
                <w:lang w:val="lt-LT" w:eastAsia="lt-LT"/>
              </w:rPr>
              <w:t xml:space="preserve"> </w:t>
            </w:r>
            <w:r w:rsidRPr="00FA1C6B">
              <w:rPr>
                <w:b/>
                <w:bCs/>
                <w:color w:val="000000"/>
                <w:sz w:val="22"/>
                <w:szCs w:val="22"/>
                <w:lang w:val="lt-LT" w:eastAsia="lt-LT"/>
              </w:rPr>
              <w:t xml:space="preserve">metų laikotarpiui) </w:t>
            </w:r>
          </w:p>
        </w:tc>
      </w:tr>
      <w:tr w:rsidR="003D40B9" w:rsidRPr="005E7894" w14:paraId="65334F49" w14:textId="77777777" w:rsidTr="0079357A">
        <w:trPr>
          <w:trHeight w:val="346"/>
        </w:trPr>
        <w:tc>
          <w:tcPr>
            <w:tcW w:w="691" w:type="dxa"/>
            <w:shd w:val="clear" w:color="000000" w:fill="FFFFFF"/>
            <w:vAlign w:val="center"/>
          </w:tcPr>
          <w:p w14:paraId="4B1AF680" w14:textId="7C759795" w:rsidR="003D40B9" w:rsidRPr="005E7894" w:rsidRDefault="003D40B9" w:rsidP="003D40B9">
            <w:pPr>
              <w:jc w:val="center"/>
              <w:rPr>
                <w:sz w:val="22"/>
                <w:szCs w:val="22"/>
                <w:lang w:eastAsia="lt-LT"/>
              </w:rPr>
            </w:pPr>
            <w:r w:rsidRPr="005E7894">
              <w:rPr>
                <w:sz w:val="22"/>
                <w:szCs w:val="22"/>
                <w:lang w:eastAsia="lt-LT"/>
              </w:rPr>
              <w:t>1</w:t>
            </w:r>
          </w:p>
        </w:tc>
        <w:tc>
          <w:tcPr>
            <w:tcW w:w="1348" w:type="dxa"/>
            <w:shd w:val="clear" w:color="000000" w:fill="FFFFFF"/>
            <w:vAlign w:val="center"/>
          </w:tcPr>
          <w:p w14:paraId="646F6FB4" w14:textId="464516D4" w:rsidR="003D40B9" w:rsidRPr="005E7894" w:rsidRDefault="003D40B9" w:rsidP="003D40B9">
            <w:pPr>
              <w:jc w:val="center"/>
              <w:rPr>
                <w:sz w:val="22"/>
                <w:szCs w:val="22"/>
                <w:lang w:eastAsia="lt-LT"/>
              </w:rPr>
            </w:pPr>
            <w:r w:rsidRPr="005E7894">
              <w:rPr>
                <w:sz w:val="22"/>
                <w:szCs w:val="22"/>
                <w:lang w:eastAsia="lt-LT"/>
              </w:rPr>
              <w:t>2</w:t>
            </w:r>
          </w:p>
        </w:tc>
        <w:tc>
          <w:tcPr>
            <w:tcW w:w="994" w:type="dxa"/>
            <w:shd w:val="clear" w:color="000000" w:fill="FFFFFF"/>
            <w:vAlign w:val="center"/>
          </w:tcPr>
          <w:p w14:paraId="221D391D" w14:textId="6389ABD7" w:rsidR="003D40B9" w:rsidRPr="005E7894" w:rsidRDefault="003D40B9" w:rsidP="003D40B9">
            <w:pPr>
              <w:jc w:val="center"/>
              <w:rPr>
                <w:sz w:val="22"/>
                <w:szCs w:val="22"/>
                <w:lang w:eastAsia="lt-LT"/>
              </w:rPr>
            </w:pPr>
            <w:r w:rsidRPr="005E7894">
              <w:rPr>
                <w:sz w:val="22"/>
                <w:szCs w:val="22"/>
                <w:lang w:eastAsia="lt-LT"/>
              </w:rPr>
              <w:t>3</w:t>
            </w:r>
          </w:p>
        </w:tc>
        <w:tc>
          <w:tcPr>
            <w:tcW w:w="1280" w:type="dxa"/>
            <w:shd w:val="clear" w:color="000000" w:fill="FFFFFF"/>
            <w:vAlign w:val="center"/>
          </w:tcPr>
          <w:p w14:paraId="5624D684" w14:textId="3392355E" w:rsidR="003D40B9" w:rsidRPr="005E7894" w:rsidRDefault="003D40B9" w:rsidP="003D40B9">
            <w:pPr>
              <w:jc w:val="center"/>
              <w:rPr>
                <w:sz w:val="22"/>
                <w:szCs w:val="22"/>
                <w:lang w:eastAsia="lt-LT"/>
              </w:rPr>
            </w:pPr>
            <w:r w:rsidRPr="005E7894">
              <w:rPr>
                <w:sz w:val="22"/>
                <w:szCs w:val="22"/>
                <w:lang w:eastAsia="lt-LT"/>
              </w:rPr>
              <w:t>4</w:t>
            </w:r>
          </w:p>
        </w:tc>
        <w:tc>
          <w:tcPr>
            <w:tcW w:w="1292" w:type="dxa"/>
            <w:shd w:val="clear" w:color="000000" w:fill="FFFFFF"/>
            <w:vAlign w:val="center"/>
          </w:tcPr>
          <w:p w14:paraId="5E465CA5" w14:textId="0B161DF6" w:rsidR="003D40B9" w:rsidRPr="005E7894" w:rsidRDefault="003D40B9" w:rsidP="003D40B9">
            <w:pPr>
              <w:jc w:val="center"/>
              <w:rPr>
                <w:sz w:val="22"/>
                <w:szCs w:val="22"/>
                <w:lang w:eastAsia="lt-LT"/>
              </w:rPr>
            </w:pPr>
            <w:r w:rsidRPr="005E7894">
              <w:rPr>
                <w:sz w:val="22"/>
                <w:szCs w:val="22"/>
                <w:lang w:eastAsia="lt-LT"/>
              </w:rPr>
              <w:t>5</w:t>
            </w:r>
          </w:p>
        </w:tc>
        <w:tc>
          <w:tcPr>
            <w:tcW w:w="1245" w:type="dxa"/>
            <w:shd w:val="clear" w:color="000000" w:fill="FFFFFF"/>
            <w:vAlign w:val="center"/>
          </w:tcPr>
          <w:p w14:paraId="4C5D05D9" w14:textId="6A880C6E" w:rsidR="003D40B9" w:rsidRPr="005E7894" w:rsidRDefault="003D40B9" w:rsidP="003D40B9">
            <w:pPr>
              <w:jc w:val="center"/>
              <w:rPr>
                <w:sz w:val="22"/>
                <w:szCs w:val="22"/>
                <w:lang w:eastAsia="lt-LT"/>
              </w:rPr>
            </w:pPr>
            <w:r w:rsidRPr="005E7894">
              <w:rPr>
                <w:sz w:val="22"/>
                <w:szCs w:val="22"/>
                <w:lang w:eastAsia="lt-LT"/>
              </w:rPr>
              <w:t>6</w:t>
            </w:r>
          </w:p>
        </w:tc>
        <w:tc>
          <w:tcPr>
            <w:tcW w:w="1509" w:type="dxa"/>
            <w:shd w:val="clear" w:color="000000" w:fill="FFFFFF"/>
            <w:vAlign w:val="center"/>
          </w:tcPr>
          <w:p w14:paraId="27B642DB" w14:textId="0051BC4B" w:rsidR="003D40B9" w:rsidRPr="005E7894" w:rsidRDefault="003D40B9" w:rsidP="003D40B9">
            <w:pPr>
              <w:jc w:val="center"/>
              <w:rPr>
                <w:sz w:val="22"/>
                <w:szCs w:val="22"/>
                <w:lang w:eastAsia="lt-LT"/>
              </w:rPr>
            </w:pPr>
            <w:r w:rsidRPr="005E7894">
              <w:rPr>
                <w:sz w:val="22"/>
                <w:szCs w:val="22"/>
                <w:lang w:eastAsia="lt-LT"/>
              </w:rPr>
              <w:t>7</w:t>
            </w:r>
          </w:p>
        </w:tc>
        <w:tc>
          <w:tcPr>
            <w:tcW w:w="1257" w:type="dxa"/>
            <w:shd w:val="clear" w:color="000000" w:fill="FFFFFF"/>
            <w:vAlign w:val="center"/>
          </w:tcPr>
          <w:p w14:paraId="162F8A0D" w14:textId="5AB1450A" w:rsidR="003D40B9" w:rsidRPr="005E7894" w:rsidRDefault="003D40B9" w:rsidP="003D40B9">
            <w:pPr>
              <w:jc w:val="center"/>
              <w:rPr>
                <w:sz w:val="22"/>
                <w:szCs w:val="22"/>
                <w:lang w:eastAsia="lt-LT"/>
              </w:rPr>
            </w:pPr>
            <w:r w:rsidRPr="005E7894">
              <w:rPr>
                <w:sz w:val="22"/>
                <w:szCs w:val="22"/>
                <w:lang w:eastAsia="lt-LT"/>
              </w:rPr>
              <w:t>8</w:t>
            </w:r>
          </w:p>
        </w:tc>
        <w:tc>
          <w:tcPr>
            <w:tcW w:w="776" w:type="dxa"/>
            <w:shd w:val="clear" w:color="000000" w:fill="FFFFFF"/>
            <w:vAlign w:val="center"/>
          </w:tcPr>
          <w:p w14:paraId="38CFDAEE" w14:textId="5DB26886" w:rsidR="003D40B9" w:rsidRPr="005E7894" w:rsidRDefault="003D40B9" w:rsidP="003D40B9">
            <w:pPr>
              <w:jc w:val="center"/>
              <w:rPr>
                <w:color w:val="000000"/>
                <w:sz w:val="22"/>
                <w:szCs w:val="22"/>
                <w:lang w:val="lt-LT" w:eastAsia="lt-LT"/>
              </w:rPr>
            </w:pPr>
            <w:r w:rsidRPr="005E7894">
              <w:rPr>
                <w:color w:val="000000"/>
                <w:sz w:val="22"/>
                <w:szCs w:val="22"/>
                <w:lang w:val="lt-LT" w:eastAsia="lt-LT"/>
              </w:rPr>
              <w:t>9</w:t>
            </w:r>
          </w:p>
        </w:tc>
        <w:tc>
          <w:tcPr>
            <w:tcW w:w="949" w:type="dxa"/>
            <w:shd w:val="clear" w:color="000000" w:fill="FFFFFF"/>
            <w:vAlign w:val="center"/>
          </w:tcPr>
          <w:p w14:paraId="190EBDDF" w14:textId="3BCDA0E4" w:rsidR="003D40B9" w:rsidRPr="005E7894" w:rsidRDefault="003D40B9" w:rsidP="003D40B9">
            <w:pPr>
              <w:jc w:val="center"/>
              <w:rPr>
                <w:sz w:val="22"/>
                <w:szCs w:val="22"/>
                <w:lang w:eastAsia="lt-LT"/>
              </w:rPr>
            </w:pPr>
            <w:r w:rsidRPr="005E7894">
              <w:rPr>
                <w:sz w:val="22"/>
                <w:szCs w:val="22"/>
                <w:lang w:eastAsia="lt-LT"/>
              </w:rPr>
              <w:t>10</w:t>
            </w:r>
          </w:p>
        </w:tc>
        <w:tc>
          <w:tcPr>
            <w:tcW w:w="1326" w:type="dxa"/>
            <w:shd w:val="clear" w:color="000000" w:fill="FFFFFF"/>
          </w:tcPr>
          <w:p w14:paraId="2961547C" w14:textId="2F545945" w:rsidR="003D40B9" w:rsidRPr="005E7894" w:rsidRDefault="005E7894" w:rsidP="003D40B9">
            <w:pPr>
              <w:jc w:val="center"/>
              <w:rPr>
                <w:color w:val="000000"/>
                <w:sz w:val="22"/>
                <w:szCs w:val="22"/>
                <w:lang w:val="lt-LT" w:eastAsia="lt-LT"/>
              </w:rPr>
            </w:pPr>
            <w:r w:rsidRPr="005E7894">
              <w:rPr>
                <w:color w:val="000000"/>
                <w:sz w:val="22"/>
                <w:szCs w:val="22"/>
                <w:lang w:val="lt-LT" w:eastAsia="lt-LT"/>
              </w:rPr>
              <w:t>11</w:t>
            </w:r>
          </w:p>
        </w:tc>
        <w:tc>
          <w:tcPr>
            <w:tcW w:w="1326" w:type="dxa"/>
            <w:shd w:val="clear" w:color="000000" w:fill="FFFFFF"/>
            <w:vAlign w:val="center"/>
          </w:tcPr>
          <w:p w14:paraId="6596CC95" w14:textId="25977839" w:rsidR="003D40B9" w:rsidRPr="005E7894" w:rsidRDefault="005E7894" w:rsidP="003D40B9">
            <w:pPr>
              <w:jc w:val="center"/>
              <w:rPr>
                <w:color w:val="000000"/>
                <w:sz w:val="22"/>
                <w:szCs w:val="22"/>
                <w:lang w:val="lt-LT" w:eastAsia="lt-LT"/>
              </w:rPr>
            </w:pPr>
            <w:r w:rsidRPr="005E7894">
              <w:rPr>
                <w:color w:val="000000"/>
                <w:sz w:val="22"/>
                <w:szCs w:val="22"/>
                <w:lang w:val="lt-LT" w:eastAsia="lt-LT"/>
              </w:rPr>
              <w:t>12</w:t>
            </w:r>
          </w:p>
        </w:tc>
      </w:tr>
      <w:tr w:rsidR="003D40B9" w:rsidRPr="00D63296" w14:paraId="12C43F66" w14:textId="77777777" w:rsidTr="0079357A">
        <w:trPr>
          <w:trHeight w:val="1275"/>
        </w:trPr>
        <w:tc>
          <w:tcPr>
            <w:tcW w:w="691" w:type="dxa"/>
            <w:shd w:val="clear" w:color="auto" w:fill="auto"/>
            <w:vAlign w:val="center"/>
            <w:hideMark/>
          </w:tcPr>
          <w:p w14:paraId="3F6A9216" w14:textId="77777777" w:rsidR="003D40B9" w:rsidRPr="00D63296" w:rsidRDefault="003D40B9" w:rsidP="003D40B9">
            <w:pPr>
              <w:jc w:val="center"/>
              <w:rPr>
                <w:sz w:val="22"/>
                <w:szCs w:val="22"/>
                <w:lang w:eastAsia="lt-LT"/>
              </w:rPr>
            </w:pPr>
            <w:r w:rsidRPr="00D63296">
              <w:rPr>
                <w:sz w:val="22"/>
                <w:szCs w:val="22"/>
                <w:lang w:eastAsia="lt-LT"/>
              </w:rPr>
              <w:t>1.</w:t>
            </w:r>
          </w:p>
        </w:tc>
        <w:tc>
          <w:tcPr>
            <w:tcW w:w="1348" w:type="dxa"/>
            <w:shd w:val="clear" w:color="000000" w:fill="FFFFFF"/>
            <w:vAlign w:val="center"/>
            <w:hideMark/>
          </w:tcPr>
          <w:p w14:paraId="76731C46" w14:textId="77777777" w:rsidR="003D40B9" w:rsidRPr="00D63296" w:rsidRDefault="003D40B9" w:rsidP="003D40B9">
            <w:pPr>
              <w:jc w:val="center"/>
              <w:rPr>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94" w:type="dxa"/>
            <w:shd w:val="clear" w:color="000000" w:fill="FFFFFF"/>
            <w:vAlign w:val="center"/>
            <w:hideMark/>
          </w:tcPr>
          <w:p w14:paraId="391091CE" w14:textId="77777777" w:rsidR="003D40B9" w:rsidRPr="00D63296" w:rsidRDefault="003D40B9" w:rsidP="003D40B9">
            <w:pPr>
              <w:jc w:val="center"/>
              <w:rPr>
                <w:sz w:val="22"/>
                <w:szCs w:val="22"/>
                <w:lang w:eastAsia="lt-LT"/>
              </w:rPr>
            </w:pPr>
            <w:r w:rsidRPr="00D63296">
              <w:rPr>
                <w:sz w:val="22"/>
                <w:szCs w:val="22"/>
                <w:lang w:eastAsia="lt-LT"/>
              </w:rPr>
              <w:t>309362; 2017</w:t>
            </w:r>
          </w:p>
        </w:tc>
        <w:tc>
          <w:tcPr>
            <w:tcW w:w="1280" w:type="dxa"/>
            <w:shd w:val="clear" w:color="auto" w:fill="auto"/>
            <w:vAlign w:val="center"/>
            <w:hideMark/>
          </w:tcPr>
          <w:p w14:paraId="4BB666B9" w14:textId="77777777" w:rsidR="003D40B9" w:rsidRPr="00D63296" w:rsidRDefault="003D40B9" w:rsidP="003D40B9">
            <w:pPr>
              <w:jc w:val="center"/>
              <w:rPr>
                <w:sz w:val="22"/>
                <w:szCs w:val="22"/>
                <w:lang w:eastAsia="lt-LT"/>
              </w:rPr>
            </w:pPr>
            <w:r w:rsidRPr="00D63296">
              <w:rPr>
                <w:sz w:val="22"/>
                <w:szCs w:val="22"/>
                <w:lang w:eastAsia="lt-LT"/>
              </w:rPr>
              <w:t>2017 07 07</w:t>
            </w:r>
          </w:p>
        </w:tc>
        <w:tc>
          <w:tcPr>
            <w:tcW w:w="1292" w:type="dxa"/>
            <w:shd w:val="clear" w:color="auto" w:fill="auto"/>
            <w:vAlign w:val="center"/>
            <w:hideMark/>
          </w:tcPr>
          <w:p w14:paraId="2F8FADB6" w14:textId="77777777" w:rsidR="003D40B9" w:rsidRPr="00D63296" w:rsidRDefault="003D40B9" w:rsidP="003D40B9">
            <w:pPr>
              <w:jc w:val="center"/>
              <w:rPr>
                <w:sz w:val="22"/>
                <w:szCs w:val="22"/>
                <w:lang w:eastAsia="lt-LT"/>
              </w:rPr>
            </w:pPr>
            <w:r w:rsidRPr="00D63296">
              <w:rPr>
                <w:sz w:val="22"/>
                <w:szCs w:val="22"/>
                <w:lang w:eastAsia="lt-LT"/>
              </w:rPr>
              <w:t>14796</w:t>
            </w:r>
          </w:p>
        </w:tc>
        <w:tc>
          <w:tcPr>
            <w:tcW w:w="1245" w:type="dxa"/>
            <w:shd w:val="clear" w:color="auto" w:fill="auto"/>
            <w:vAlign w:val="center"/>
            <w:hideMark/>
          </w:tcPr>
          <w:p w14:paraId="3607E52D" w14:textId="77777777" w:rsidR="003D40B9" w:rsidRPr="00ED1696" w:rsidRDefault="003D40B9" w:rsidP="003D40B9">
            <w:pPr>
              <w:jc w:val="center"/>
              <w:rPr>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509" w:type="dxa"/>
            <w:shd w:val="clear" w:color="auto" w:fill="auto"/>
            <w:vAlign w:val="center"/>
            <w:hideMark/>
          </w:tcPr>
          <w:p w14:paraId="67EFC2D1" w14:textId="77777777" w:rsidR="003D40B9" w:rsidRPr="00D63296" w:rsidRDefault="003D40B9" w:rsidP="003D40B9">
            <w:pPr>
              <w:jc w:val="center"/>
              <w:rPr>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57" w:type="dxa"/>
            <w:shd w:val="clear" w:color="auto" w:fill="auto"/>
            <w:vAlign w:val="center"/>
            <w:hideMark/>
          </w:tcPr>
          <w:p w14:paraId="7411B319" w14:textId="77777777" w:rsidR="003D40B9" w:rsidRPr="00D63296" w:rsidRDefault="003D40B9" w:rsidP="003D40B9">
            <w:pPr>
              <w:jc w:val="center"/>
              <w:rPr>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776" w:type="dxa"/>
            <w:shd w:val="clear" w:color="auto" w:fill="auto"/>
            <w:vAlign w:val="center"/>
            <w:hideMark/>
          </w:tcPr>
          <w:p w14:paraId="6610CADA" w14:textId="77777777" w:rsidR="003D40B9" w:rsidRPr="00D63296" w:rsidRDefault="003D40B9" w:rsidP="003D40B9">
            <w:pPr>
              <w:jc w:val="center"/>
              <w:rPr>
                <w:sz w:val="22"/>
                <w:szCs w:val="22"/>
                <w:lang w:eastAsia="lt-LT"/>
              </w:rPr>
            </w:pPr>
            <w:r w:rsidRPr="00D63296">
              <w:rPr>
                <w:sz w:val="22"/>
                <w:szCs w:val="22"/>
                <w:lang w:eastAsia="lt-LT"/>
              </w:rPr>
              <w:t>3</w:t>
            </w:r>
          </w:p>
        </w:tc>
        <w:tc>
          <w:tcPr>
            <w:tcW w:w="949" w:type="dxa"/>
            <w:shd w:val="clear" w:color="000000" w:fill="FFFFFF"/>
            <w:noWrap/>
            <w:vAlign w:val="center"/>
          </w:tcPr>
          <w:p w14:paraId="2D43084E" w14:textId="48BBB43D" w:rsidR="003D40B9" w:rsidRPr="003D40B9" w:rsidRDefault="00632707" w:rsidP="003D40B9">
            <w:pPr>
              <w:jc w:val="center"/>
              <w:rPr>
                <w:sz w:val="22"/>
                <w:szCs w:val="22"/>
                <w:lang w:eastAsia="lt-LT"/>
              </w:rPr>
            </w:pPr>
            <w:r>
              <w:rPr>
                <w:sz w:val="22"/>
                <w:szCs w:val="22"/>
                <w:lang w:eastAsia="lt-LT"/>
              </w:rPr>
              <w:t>393,00</w:t>
            </w:r>
          </w:p>
        </w:tc>
        <w:tc>
          <w:tcPr>
            <w:tcW w:w="1326" w:type="dxa"/>
            <w:shd w:val="clear" w:color="000000" w:fill="FFFFFF"/>
            <w:vAlign w:val="center"/>
          </w:tcPr>
          <w:p w14:paraId="1FD37463" w14:textId="32B2F351" w:rsidR="003D40B9" w:rsidRPr="00D63296" w:rsidRDefault="00C936AF" w:rsidP="003D40B9">
            <w:pPr>
              <w:jc w:val="center"/>
              <w:rPr>
                <w:sz w:val="22"/>
                <w:szCs w:val="22"/>
                <w:lang w:eastAsia="lt-LT"/>
              </w:rPr>
            </w:pPr>
            <w:r>
              <w:rPr>
                <w:sz w:val="22"/>
                <w:szCs w:val="22"/>
                <w:lang w:eastAsia="lt-LT"/>
              </w:rPr>
              <w:t>1179,00</w:t>
            </w:r>
          </w:p>
        </w:tc>
        <w:tc>
          <w:tcPr>
            <w:tcW w:w="1326" w:type="dxa"/>
            <w:shd w:val="clear" w:color="000000" w:fill="FFFFFF"/>
            <w:noWrap/>
            <w:vAlign w:val="center"/>
          </w:tcPr>
          <w:p w14:paraId="7FA25C84" w14:textId="5C89D059" w:rsidR="003D40B9" w:rsidRPr="00D63296" w:rsidRDefault="0079357A" w:rsidP="003D40B9">
            <w:pPr>
              <w:jc w:val="center"/>
              <w:rPr>
                <w:sz w:val="22"/>
                <w:szCs w:val="22"/>
                <w:lang w:eastAsia="lt-LT"/>
              </w:rPr>
            </w:pPr>
            <w:r>
              <w:rPr>
                <w:sz w:val="22"/>
                <w:szCs w:val="22"/>
                <w:lang w:eastAsia="lt-LT"/>
              </w:rPr>
              <w:t>1426,59</w:t>
            </w:r>
          </w:p>
        </w:tc>
      </w:tr>
      <w:tr w:rsidR="0079357A" w:rsidRPr="00D63296" w14:paraId="631DF1CA" w14:textId="77777777" w:rsidTr="0079357A">
        <w:trPr>
          <w:trHeight w:val="1275"/>
        </w:trPr>
        <w:tc>
          <w:tcPr>
            <w:tcW w:w="691" w:type="dxa"/>
            <w:shd w:val="clear" w:color="auto" w:fill="auto"/>
            <w:vAlign w:val="center"/>
            <w:hideMark/>
          </w:tcPr>
          <w:p w14:paraId="0DC0E0E2" w14:textId="77777777" w:rsidR="0079357A" w:rsidRPr="00D63296" w:rsidRDefault="0079357A" w:rsidP="0079357A">
            <w:pPr>
              <w:jc w:val="center"/>
              <w:rPr>
                <w:sz w:val="22"/>
                <w:szCs w:val="22"/>
                <w:lang w:eastAsia="lt-LT"/>
              </w:rPr>
            </w:pPr>
            <w:r w:rsidRPr="00D63296">
              <w:rPr>
                <w:sz w:val="22"/>
                <w:szCs w:val="22"/>
                <w:lang w:eastAsia="lt-LT"/>
              </w:rPr>
              <w:t>2.</w:t>
            </w:r>
          </w:p>
        </w:tc>
        <w:tc>
          <w:tcPr>
            <w:tcW w:w="1348" w:type="dxa"/>
            <w:shd w:val="clear" w:color="000000" w:fill="FFFFFF"/>
            <w:vAlign w:val="center"/>
            <w:hideMark/>
          </w:tcPr>
          <w:p w14:paraId="3B7FF3C0" w14:textId="77777777" w:rsidR="0079357A" w:rsidRPr="00D63296" w:rsidRDefault="0079357A" w:rsidP="0079357A">
            <w:pPr>
              <w:jc w:val="center"/>
              <w:rPr>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94" w:type="dxa"/>
            <w:shd w:val="clear" w:color="000000" w:fill="FFFFFF"/>
            <w:vAlign w:val="center"/>
            <w:hideMark/>
          </w:tcPr>
          <w:p w14:paraId="36B6E8B0" w14:textId="77777777" w:rsidR="0079357A" w:rsidRPr="00D63296" w:rsidRDefault="0079357A" w:rsidP="0079357A">
            <w:pPr>
              <w:jc w:val="center"/>
              <w:rPr>
                <w:sz w:val="22"/>
                <w:szCs w:val="22"/>
                <w:lang w:eastAsia="lt-LT"/>
              </w:rPr>
            </w:pPr>
            <w:r w:rsidRPr="00D63296">
              <w:rPr>
                <w:sz w:val="22"/>
                <w:szCs w:val="22"/>
                <w:lang w:eastAsia="lt-LT"/>
              </w:rPr>
              <w:t>309363; 2017</w:t>
            </w:r>
          </w:p>
        </w:tc>
        <w:tc>
          <w:tcPr>
            <w:tcW w:w="1280" w:type="dxa"/>
            <w:shd w:val="clear" w:color="auto" w:fill="auto"/>
            <w:vAlign w:val="center"/>
            <w:hideMark/>
          </w:tcPr>
          <w:p w14:paraId="22097CE9" w14:textId="77777777" w:rsidR="0079357A" w:rsidRPr="00D63296" w:rsidRDefault="0079357A" w:rsidP="0079357A">
            <w:pPr>
              <w:jc w:val="center"/>
              <w:rPr>
                <w:sz w:val="22"/>
                <w:szCs w:val="22"/>
                <w:lang w:eastAsia="lt-LT"/>
              </w:rPr>
            </w:pPr>
            <w:r w:rsidRPr="00D63296">
              <w:rPr>
                <w:sz w:val="22"/>
                <w:szCs w:val="22"/>
                <w:lang w:eastAsia="lt-LT"/>
              </w:rPr>
              <w:t>2017 07 07</w:t>
            </w:r>
          </w:p>
        </w:tc>
        <w:tc>
          <w:tcPr>
            <w:tcW w:w="1292" w:type="dxa"/>
            <w:shd w:val="clear" w:color="auto" w:fill="auto"/>
            <w:vAlign w:val="center"/>
            <w:hideMark/>
          </w:tcPr>
          <w:p w14:paraId="6109A95F" w14:textId="77777777" w:rsidR="0079357A" w:rsidRPr="00D63296" w:rsidRDefault="0079357A" w:rsidP="0079357A">
            <w:pPr>
              <w:jc w:val="center"/>
              <w:rPr>
                <w:sz w:val="22"/>
                <w:szCs w:val="22"/>
                <w:lang w:eastAsia="lt-LT"/>
              </w:rPr>
            </w:pPr>
            <w:r w:rsidRPr="00D63296">
              <w:rPr>
                <w:sz w:val="22"/>
                <w:szCs w:val="22"/>
                <w:lang w:eastAsia="lt-LT"/>
              </w:rPr>
              <w:t>14797</w:t>
            </w:r>
          </w:p>
        </w:tc>
        <w:tc>
          <w:tcPr>
            <w:tcW w:w="1245" w:type="dxa"/>
            <w:shd w:val="clear" w:color="auto" w:fill="auto"/>
            <w:vAlign w:val="center"/>
            <w:hideMark/>
          </w:tcPr>
          <w:p w14:paraId="4AB37A3A" w14:textId="77777777" w:rsidR="0079357A" w:rsidRPr="00ED1696" w:rsidRDefault="0079357A" w:rsidP="0079357A">
            <w:pPr>
              <w:jc w:val="center"/>
              <w:rPr>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509" w:type="dxa"/>
            <w:shd w:val="clear" w:color="auto" w:fill="auto"/>
            <w:vAlign w:val="center"/>
            <w:hideMark/>
          </w:tcPr>
          <w:p w14:paraId="6264DF4E" w14:textId="77777777" w:rsidR="0079357A" w:rsidRPr="00D63296" w:rsidRDefault="0079357A" w:rsidP="0079357A">
            <w:pPr>
              <w:jc w:val="center"/>
              <w:rPr>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57" w:type="dxa"/>
            <w:shd w:val="clear" w:color="auto" w:fill="auto"/>
            <w:vAlign w:val="center"/>
            <w:hideMark/>
          </w:tcPr>
          <w:p w14:paraId="52D7A42D" w14:textId="77777777" w:rsidR="0079357A" w:rsidRPr="00D63296" w:rsidRDefault="0079357A" w:rsidP="0079357A">
            <w:pPr>
              <w:jc w:val="center"/>
              <w:rPr>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776" w:type="dxa"/>
            <w:shd w:val="clear" w:color="auto" w:fill="auto"/>
            <w:vAlign w:val="center"/>
            <w:hideMark/>
          </w:tcPr>
          <w:p w14:paraId="35C24151" w14:textId="77777777" w:rsidR="0079357A" w:rsidRPr="00D63296" w:rsidRDefault="0079357A" w:rsidP="0079357A">
            <w:pPr>
              <w:jc w:val="center"/>
              <w:rPr>
                <w:sz w:val="22"/>
                <w:szCs w:val="22"/>
                <w:lang w:eastAsia="lt-LT"/>
              </w:rPr>
            </w:pPr>
            <w:r w:rsidRPr="00D63296">
              <w:rPr>
                <w:sz w:val="22"/>
                <w:szCs w:val="22"/>
                <w:lang w:eastAsia="lt-LT"/>
              </w:rPr>
              <w:t>3</w:t>
            </w:r>
          </w:p>
        </w:tc>
        <w:tc>
          <w:tcPr>
            <w:tcW w:w="949" w:type="dxa"/>
            <w:shd w:val="clear" w:color="000000" w:fill="FFFFFF"/>
            <w:noWrap/>
            <w:vAlign w:val="center"/>
          </w:tcPr>
          <w:p w14:paraId="78509AA3" w14:textId="1BDA1453" w:rsidR="0079357A" w:rsidRPr="003D40B9" w:rsidRDefault="0079357A" w:rsidP="0079357A">
            <w:pPr>
              <w:jc w:val="center"/>
              <w:rPr>
                <w:sz w:val="22"/>
                <w:szCs w:val="22"/>
                <w:lang w:eastAsia="lt-LT"/>
              </w:rPr>
            </w:pPr>
            <w:r>
              <w:rPr>
                <w:sz w:val="22"/>
                <w:szCs w:val="22"/>
                <w:lang w:eastAsia="lt-LT"/>
              </w:rPr>
              <w:t>393,00</w:t>
            </w:r>
          </w:p>
        </w:tc>
        <w:tc>
          <w:tcPr>
            <w:tcW w:w="1326" w:type="dxa"/>
            <w:shd w:val="clear" w:color="000000" w:fill="FFFFFF"/>
            <w:vAlign w:val="center"/>
          </w:tcPr>
          <w:p w14:paraId="3257C01E" w14:textId="184A6D7A" w:rsidR="0079357A" w:rsidRPr="00D63296" w:rsidRDefault="0079357A" w:rsidP="0079357A">
            <w:pPr>
              <w:jc w:val="center"/>
              <w:rPr>
                <w:sz w:val="22"/>
                <w:szCs w:val="22"/>
                <w:lang w:eastAsia="lt-LT"/>
              </w:rPr>
            </w:pPr>
            <w:r>
              <w:rPr>
                <w:sz w:val="22"/>
                <w:szCs w:val="22"/>
                <w:lang w:eastAsia="lt-LT"/>
              </w:rPr>
              <w:t>1179,00</w:t>
            </w:r>
          </w:p>
        </w:tc>
        <w:tc>
          <w:tcPr>
            <w:tcW w:w="1326" w:type="dxa"/>
            <w:shd w:val="clear" w:color="000000" w:fill="FFFFFF"/>
            <w:noWrap/>
            <w:vAlign w:val="center"/>
          </w:tcPr>
          <w:p w14:paraId="474953BA" w14:textId="7A569312" w:rsidR="0079357A" w:rsidRPr="00D63296" w:rsidRDefault="0079357A" w:rsidP="0079357A">
            <w:pPr>
              <w:jc w:val="center"/>
              <w:rPr>
                <w:sz w:val="22"/>
                <w:szCs w:val="22"/>
                <w:lang w:eastAsia="lt-LT"/>
              </w:rPr>
            </w:pPr>
            <w:r>
              <w:rPr>
                <w:sz w:val="22"/>
                <w:szCs w:val="22"/>
                <w:lang w:eastAsia="lt-LT"/>
              </w:rPr>
              <w:t>1426,59</w:t>
            </w:r>
          </w:p>
        </w:tc>
      </w:tr>
      <w:tr w:rsidR="0079357A" w:rsidRPr="00D63296" w14:paraId="2F3C8896" w14:textId="77777777" w:rsidTr="0079357A">
        <w:trPr>
          <w:trHeight w:val="1275"/>
        </w:trPr>
        <w:tc>
          <w:tcPr>
            <w:tcW w:w="691" w:type="dxa"/>
            <w:shd w:val="clear" w:color="auto" w:fill="auto"/>
            <w:vAlign w:val="center"/>
            <w:hideMark/>
          </w:tcPr>
          <w:p w14:paraId="0ED1CFD1" w14:textId="77777777" w:rsidR="0079357A" w:rsidRPr="00D63296" w:rsidRDefault="0079357A" w:rsidP="0079357A">
            <w:pPr>
              <w:jc w:val="center"/>
              <w:rPr>
                <w:sz w:val="22"/>
                <w:szCs w:val="22"/>
                <w:lang w:eastAsia="lt-LT"/>
              </w:rPr>
            </w:pPr>
            <w:r w:rsidRPr="00D63296">
              <w:rPr>
                <w:sz w:val="22"/>
                <w:szCs w:val="22"/>
                <w:lang w:eastAsia="lt-LT"/>
              </w:rPr>
              <w:t>3.</w:t>
            </w:r>
          </w:p>
        </w:tc>
        <w:tc>
          <w:tcPr>
            <w:tcW w:w="1348" w:type="dxa"/>
            <w:shd w:val="clear" w:color="000000" w:fill="FFFFFF"/>
            <w:vAlign w:val="center"/>
            <w:hideMark/>
          </w:tcPr>
          <w:p w14:paraId="221E3AF4" w14:textId="77777777" w:rsidR="0079357A" w:rsidRPr="00D63296" w:rsidRDefault="0079357A" w:rsidP="0079357A">
            <w:pPr>
              <w:jc w:val="center"/>
              <w:rPr>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94" w:type="dxa"/>
            <w:shd w:val="clear" w:color="auto" w:fill="auto"/>
            <w:vAlign w:val="center"/>
            <w:hideMark/>
          </w:tcPr>
          <w:p w14:paraId="7CC854B0" w14:textId="77777777" w:rsidR="0079357A" w:rsidRPr="00D63296" w:rsidRDefault="0079357A" w:rsidP="0079357A">
            <w:pPr>
              <w:jc w:val="center"/>
              <w:rPr>
                <w:sz w:val="22"/>
                <w:szCs w:val="22"/>
                <w:lang w:eastAsia="lt-LT"/>
              </w:rPr>
            </w:pPr>
            <w:r w:rsidRPr="00D63296">
              <w:rPr>
                <w:sz w:val="22"/>
                <w:szCs w:val="22"/>
                <w:lang w:eastAsia="lt-LT"/>
              </w:rPr>
              <w:t>225791; 2016</w:t>
            </w:r>
          </w:p>
        </w:tc>
        <w:tc>
          <w:tcPr>
            <w:tcW w:w="1280" w:type="dxa"/>
            <w:shd w:val="clear" w:color="auto" w:fill="auto"/>
            <w:vAlign w:val="center"/>
            <w:hideMark/>
          </w:tcPr>
          <w:p w14:paraId="2C65F107" w14:textId="77777777" w:rsidR="0079357A" w:rsidRPr="00D63296" w:rsidRDefault="0079357A" w:rsidP="0079357A">
            <w:pPr>
              <w:jc w:val="center"/>
              <w:rPr>
                <w:sz w:val="22"/>
                <w:szCs w:val="22"/>
                <w:lang w:eastAsia="lt-LT"/>
              </w:rPr>
            </w:pPr>
            <w:r w:rsidRPr="00D63296">
              <w:rPr>
                <w:sz w:val="22"/>
                <w:szCs w:val="22"/>
                <w:lang w:eastAsia="lt-LT"/>
              </w:rPr>
              <w:t>2016 07 14</w:t>
            </w:r>
          </w:p>
        </w:tc>
        <w:tc>
          <w:tcPr>
            <w:tcW w:w="1292" w:type="dxa"/>
            <w:shd w:val="clear" w:color="auto" w:fill="auto"/>
            <w:vAlign w:val="center"/>
            <w:hideMark/>
          </w:tcPr>
          <w:p w14:paraId="5DDC7494" w14:textId="77777777" w:rsidR="0079357A" w:rsidRPr="00D63296" w:rsidRDefault="0079357A" w:rsidP="0079357A">
            <w:pPr>
              <w:jc w:val="center"/>
              <w:rPr>
                <w:sz w:val="22"/>
                <w:szCs w:val="22"/>
                <w:lang w:eastAsia="lt-LT"/>
              </w:rPr>
            </w:pPr>
            <w:r w:rsidRPr="00D63296">
              <w:rPr>
                <w:sz w:val="22"/>
                <w:szCs w:val="22"/>
                <w:lang w:eastAsia="lt-LT"/>
              </w:rPr>
              <w:t>14735</w:t>
            </w:r>
          </w:p>
        </w:tc>
        <w:tc>
          <w:tcPr>
            <w:tcW w:w="1245" w:type="dxa"/>
            <w:shd w:val="clear" w:color="auto" w:fill="auto"/>
            <w:vAlign w:val="center"/>
            <w:hideMark/>
          </w:tcPr>
          <w:p w14:paraId="6D714634" w14:textId="77777777" w:rsidR="0079357A" w:rsidRPr="00ED1696" w:rsidRDefault="0079357A" w:rsidP="0079357A">
            <w:pPr>
              <w:jc w:val="center"/>
              <w:rPr>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509" w:type="dxa"/>
            <w:shd w:val="clear" w:color="auto" w:fill="auto"/>
            <w:vAlign w:val="center"/>
            <w:hideMark/>
          </w:tcPr>
          <w:p w14:paraId="2D9F1D12" w14:textId="77777777" w:rsidR="0079357A" w:rsidRPr="00D63296" w:rsidRDefault="0079357A" w:rsidP="0079357A">
            <w:pPr>
              <w:jc w:val="center"/>
              <w:rPr>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57" w:type="dxa"/>
            <w:shd w:val="clear" w:color="auto" w:fill="auto"/>
            <w:vAlign w:val="center"/>
            <w:hideMark/>
          </w:tcPr>
          <w:p w14:paraId="4C2B0FD5" w14:textId="77777777" w:rsidR="0079357A" w:rsidRPr="00D63296" w:rsidRDefault="0079357A" w:rsidP="0079357A">
            <w:pPr>
              <w:jc w:val="center"/>
              <w:rPr>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776" w:type="dxa"/>
            <w:shd w:val="clear" w:color="auto" w:fill="auto"/>
            <w:vAlign w:val="center"/>
            <w:hideMark/>
          </w:tcPr>
          <w:p w14:paraId="2B0B457B" w14:textId="77777777" w:rsidR="0079357A" w:rsidRPr="00D63296" w:rsidRDefault="0079357A" w:rsidP="0079357A">
            <w:pPr>
              <w:jc w:val="center"/>
              <w:rPr>
                <w:sz w:val="22"/>
                <w:szCs w:val="22"/>
                <w:lang w:eastAsia="lt-LT"/>
              </w:rPr>
            </w:pPr>
            <w:r w:rsidRPr="00D63296">
              <w:rPr>
                <w:sz w:val="22"/>
                <w:szCs w:val="22"/>
                <w:lang w:eastAsia="lt-LT"/>
              </w:rPr>
              <w:t>3</w:t>
            </w:r>
          </w:p>
        </w:tc>
        <w:tc>
          <w:tcPr>
            <w:tcW w:w="949" w:type="dxa"/>
            <w:shd w:val="clear" w:color="000000" w:fill="FFFFFF"/>
            <w:noWrap/>
            <w:vAlign w:val="center"/>
          </w:tcPr>
          <w:p w14:paraId="6A75571F" w14:textId="66550AC1" w:rsidR="0079357A" w:rsidRPr="003D40B9" w:rsidRDefault="0079357A" w:rsidP="0079357A">
            <w:pPr>
              <w:jc w:val="center"/>
              <w:rPr>
                <w:sz w:val="22"/>
                <w:szCs w:val="22"/>
                <w:lang w:eastAsia="lt-LT"/>
              </w:rPr>
            </w:pPr>
            <w:r>
              <w:rPr>
                <w:sz w:val="22"/>
                <w:szCs w:val="22"/>
                <w:lang w:eastAsia="lt-LT"/>
              </w:rPr>
              <w:t>393,00</w:t>
            </w:r>
          </w:p>
        </w:tc>
        <w:tc>
          <w:tcPr>
            <w:tcW w:w="1326" w:type="dxa"/>
            <w:shd w:val="clear" w:color="000000" w:fill="FFFFFF"/>
            <w:vAlign w:val="center"/>
          </w:tcPr>
          <w:p w14:paraId="118DEEF5" w14:textId="678A79A2" w:rsidR="0079357A" w:rsidRPr="00D63296" w:rsidRDefault="0079357A" w:rsidP="0079357A">
            <w:pPr>
              <w:jc w:val="center"/>
              <w:rPr>
                <w:sz w:val="22"/>
                <w:szCs w:val="22"/>
                <w:lang w:eastAsia="lt-LT"/>
              </w:rPr>
            </w:pPr>
            <w:r>
              <w:rPr>
                <w:sz w:val="22"/>
                <w:szCs w:val="22"/>
                <w:lang w:eastAsia="lt-LT"/>
              </w:rPr>
              <w:t>1179,00</w:t>
            </w:r>
          </w:p>
        </w:tc>
        <w:tc>
          <w:tcPr>
            <w:tcW w:w="1326" w:type="dxa"/>
            <w:shd w:val="clear" w:color="000000" w:fill="FFFFFF"/>
            <w:noWrap/>
            <w:vAlign w:val="center"/>
          </w:tcPr>
          <w:p w14:paraId="329C3F7E" w14:textId="46692ECB" w:rsidR="0079357A" w:rsidRPr="00D63296" w:rsidRDefault="0079357A" w:rsidP="0079357A">
            <w:pPr>
              <w:jc w:val="center"/>
              <w:rPr>
                <w:sz w:val="22"/>
                <w:szCs w:val="22"/>
                <w:lang w:eastAsia="lt-LT"/>
              </w:rPr>
            </w:pPr>
            <w:r>
              <w:rPr>
                <w:sz w:val="22"/>
                <w:szCs w:val="22"/>
                <w:lang w:eastAsia="lt-LT"/>
              </w:rPr>
              <w:t>1426,59</w:t>
            </w:r>
          </w:p>
        </w:tc>
      </w:tr>
      <w:tr w:rsidR="0079357A" w:rsidRPr="00D63296" w14:paraId="459CB437" w14:textId="77777777" w:rsidTr="0079357A">
        <w:trPr>
          <w:trHeight w:val="1275"/>
        </w:trPr>
        <w:tc>
          <w:tcPr>
            <w:tcW w:w="691" w:type="dxa"/>
            <w:shd w:val="clear" w:color="auto" w:fill="auto"/>
            <w:vAlign w:val="center"/>
            <w:hideMark/>
          </w:tcPr>
          <w:p w14:paraId="4050A4BB" w14:textId="77777777" w:rsidR="0079357A" w:rsidRPr="00D63296" w:rsidRDefault="0079357A" w:rsidP="0079357A">
            <w:pPr>
              <w:jc w:val="center"/>
              <w:rPr>
                <w:sz w:val="22"/>
                <w:szCs w:val="22"/>
                <w:lang w:eastAsia="lt-LT"/>
              </w:rPr>
            </w:pPr>
            <w:r w:rsidRPr="00D63296">
              <w:rPr>
                <w:sz w:val="22"/>
                <w:szCs w:val="22"/>
                <w:lang w:eastAsia="lt-LT"/>
              </w:rPr>
              <w:t>4.</w:t>
            </w:r>
          </w:p>
        </w:tc>
        <w:tc>
          <w:tcPr>
            <w:tcW w:w="1348" w:type="dxa"/>
            <w:shd w:val="clear" w:color="000000" w:fill="FFFFFF"/>
            <w:vAlign w:val="center"/>
            <w:hideMark/>
          </w:tcPr>
          <w:p w14:paraId="70CC6349" w14:textId="77777777" w:rsidR="0079357A" w:rsidRPr="00D63296" w:rsidRDefault="0079357A" w:rsidP="0079357A">
            <w:pPr>
              <w:jc w:val="center"/>
              <w:rPr>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94" w:type="dxa"/>
            <w:shd w:val="clear" w:color="auto" w:fill="auto"/>
            <w:vAlign w:val="center"/>
            <w:hideMark/>
          </w:tcPr>
          <w:p w14:paraId="6C09E10D" w14:textId="77777777" w:rsidR="0079357A" w:rsidRPr="00D63296" w:rsidRDefault="0079357A" w:rsidP="0079357A">
            <w:pPr>
              <w:jc w:val="center"/>
              <w:rPr>
                <w:sz w:val="22"/>
                <w:szCs w:val="22"/>
                <w:lang w:eastAsia="lt-LT"/>
              </w:rPr>
            </w:pPr>
            <w:r w:rsidRPr="00D63296">
              <w:rPr>
                <w:sz w:val="22"/>
                <w:szCs w:val="22"/>
                <w:lang w:eastAsia="lt-LT"/>
              </w:rPr>
              <w:t>312778; 2018</w:t>
            </w:r>
          </w:p>
        </w:tc>
        <w:tc>
          <w:tcPr>
            <w:tcW w:w="1280" w:type="dxa"/>
            <w:shd w:val="clear" w:color="auto" w:fill="auto"/>
            <w:vAlign w:val="center"/>
            <w:hideMark/>
          </w:tcPr>
          <w:p w14:paraId="520BA18A" w14:textId="77777777" w:rsidR="0079357A" w:rsidRPr="00D63296" w:rsidRDefault="0079357A" w:rsidP="0079357A">
            <w:pPr>
              <w:jc w:val="center"/>
              <w:rPr>
                <w:sz w:val="22"/>
                <w:szCs w:val="22"/>
                <w:lang w:eastAsia="lt-LT"/>
              </w:rPr>
            </w:pPr>
            <w:r w:rsidRPr="00D63296">
              <w:rPr>
                <w:sz w:val="22"/>
                <w:szCs w:val="22"/>
                <w:lang w:eastAsia="lt-LT"/>
              </w:rPr>
              <w:t>2018 11 19</w:t>
            </w:r>
          </w:p>
        </w:tc>
        <w:tc>
          <w:tcPr>
            <w:tcW w:w="1292" w:type="dxa"/>
            <w:shd w:val="clear" w:color="auto" w:fill="auto"/>
            <w:vAlign w:val="center"/>
            <w:hideMark/>
          </w:tcPr>
          <w:p w14:paraId="234101AD" w14:textId="77777777" w:rsidR="0079357A" w:rsidRPr="00D63296" w:rsidRDefault="0079357A" w:rsidP="0079357A">
            <w:pPr>
              <w:jc w:val="center"/>
              <w:rPr>
                <w:sz w:val="22"/>
                <w:szCs w:val="22"/>
                <w:lang w:eastAsia="lt-LT"/>
              </w:rPr>
            </w:pPr>
            <w:r w:rsidRPr="00D63296">
              <w:rPr>
                <w:sz w:val="22"/>
                <w:szCs w:val="22"/>
                <w:lang w:eastAsia="lt-LT"/>
              </w:rPr>
              <w:t>15048</w:t>
            </w:r>
          </w:p>
        </w:tc>
        <w:tc>
          <w:tcPr>
            <w:tcW w:w="1245" w:type="dxa"/>
            <w:shd w:val="clear" w:color="auto" w:fill="auto"/>
            <w:vAlign w:val="center"/>
            <w:hideMark/>
          </w:tcPr>
          <w:p w14:paraId="0FEA1BD3" w14:textId="77777777" w:rsidR="0079357A" w:rsidRPr="00ED1696" w:rsidRDefault="0079357A" w:rsidP="0079357A">
            <w:pPr>
              <w:jc w:val="center"/>
              <w:rPr>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509" w:type="dxa"/>
            <w:shd w:val="clear" w:color="auto" w:fill="auto"/>
            <w:vAlign w:val="center"/>
            <w:hideMark/>
          </w:tcPr>
          <w:p w14:paraId="233A1631" w14:textId="77777777" w:rsidR="0079357A" w:rsidRPr="00D63296" w:rsidRDefault="0079357A" w:rsidP="0079357A">
            <w:pPr>
              <w:jc w:val="center"/>
              <w:rPr>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57" w:type="dxa"/>
            <w:shd w:val="clear" w:color="auto" w:fill="auto"/>
            <w:vAlign w:val="center"/>
            <w:hideMark/>
          </w:tcPr>
          <w:p w14:paraId="0672138C" w14:textId="77777777" w:rsidR="0079357A" w:rsidRPr="00D63296" w:rsidRDefault="0079357A" w:rsidP="0079357A">
            <w:pPr>
              <w:jc w:val="center"/>
              <w:rPr>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776" w:type="dxa"/>
            <w:shd w:val="clear" w:color="auto" w:fill="auto"/>
            <w:vAlign w:val="center"/>
            <w:hideMark/>
          </w:tcPr>
          <w:p w14:paraId="616488BF" w14:textId="77777777" w:rsidR="0079357A" w:rsidRPr="00D63296" w:rsidRDefault="0079357A" w:rsidP="0079357A">
            <w:pPr>
              <w:jc w:val="center"/>
              <w:rPr>
                <w:sz w:val="22"/>
                <w:szCs w:val="22"/>
                <w:lang w:eastAsia="lt-LT"/>
              </w:rPr>
            </w:pPr>
            <w:r w:rsidRPr="00D63296">
              <w:rPr>
                <w:sz w:val="22"/>
                <w:szCs w:val="22"/>
                <w:lang w:eastAsia="lt-LT"/>
              </w:rPr>
              <w:t>3</w:t>
            </w:r>
          </w:p>
        </w:tc>
        <w:tc>
          <w:tcPr>
            <w:tcW w:w="949" w:type="dxa"/>
            <w:shd w:val="clear" w:color="000000" w:fill="FFFFFF"/>
            <w:noWrap/>
            <w:vAlign w:val="center"/>
          </w:tcPr>
          <w:p w14:paraId="68DEEBA3" w14:textId="4C34EDA6" w:rsidR="0079357A" w:rsidRPr="003D40B9" w:rsidRDefault="0079357A" w:rsidP="0079357A">
            <w:pPr>
              <w:jc w:val="center"/>
              <w:rPr>
                <w:sz w:val="22"/>
                <w:szCs w:val="22"/>
                <w:lang w:eastAsia="lt-LT"/>
              </w:rPr>
            </w:pPr>
            <w:r>
              <w:rPr>
                <w:sz w:val="22"/>
                <w:szCs w:val="22"/>
                <w:lang w:eastAsia="lt-LT"/>
              </w:rPr>
              <w:t>393,00</w:t>
            </w:r>
          </w:p>
        </w:tc>
        <w:tc>
          <w:tcPr>
            <w:tcW w:w="1326" w:type="dxa"/>
            <w:shd w:val="clear" w:color="000000" w:fill="FFFFFF"/>
            <w:vAlign w:val="center"/>
          </w:tcPr>
          <w:p w14:paraId="779B01D5" w14:textId="258DD338" w:rsidR="0079357A" w:rsidRPr="00D63296" w:rsidRDefault="0079357A" w:rsidP="0079357A">
            <w:pPr>
              <w:jc w:val="center"/>
              <w:rPr>
                <w:sz w:val="22"/>
                <w:szCs w:val="22"/>
                <w:lang w:eastAsia="lt-LT"/>
              </w:rPr>
            </w:pPr>
            <w:r>
              <w:rPr>
                <w:sz w:val="22"/>
                <w:szCs w:val="22"/>
                <w:lang w:eastAsia="lt-LT"/>
              </w:rPr>
              <w:t>1179,00</w:t>
            </w:r>
          </w:p>
        </w:tc>
        <w:tc>
          <w:tcPr>
            <w:tcW w:w="1326" w:type="dxa"/>
            <w:shd w:val="clear" w:color="000000" w:fill="FFFFFF"/>
            <w:noWrap/>
            <w:vAlign w:val="center"/>
          </w:tcPr>
          <w:p w14:paraId="4B02CDC4" w14:textId="4CECE3FC" w:rsidR="0079357A" w:rsidRPr="00D63296" w:rsidRDefault="0079357A" w:rsidP="0079357A">
            <w:pPr>
              <w:jc w:val="center"/>
              <w:rPr>
                <w:sz w:val="22"/>
                <w:szCs w:val="22"/>
                <w:lang w:eastAsia="lt-LT"/>
              </w:rPr>
            </w:pPr>
            <w:r>
              <w:rPr>
                <w:sz w:val="22"/>
                <w:szCs w:val="22"/>
                <w:lang w:eastAsia="lt-LT"/>
              </w:rPr>
              <w:t>1426,59</w:t>
            </w:r>
          </w:p>
        </w:tc>
      </w:tr>
      <w:tr w:rsidR="0079357A" w:rsidRPr="00D63296" w14:paraId="5FC2EAF4" w14:textId="77777777" w:rsidTr="0079357A">
        <w:trPr>
          <w:trHeight w:val="1275"/>
        </w:trPr>
        <w:tc>
          <w:tcPr>
            <w:tcW w:w="691" w:type="dxa"/>
            <w:shd w:val="clear" w:color="auto" w:fill="auto"/>
            <w:vAlign w:val="center"/>
            <w:hideMark/>
          </w:tcPr>
          <w:p w14:paraId="27BA7DEB" w14:textId="77777777" w:rsidR="0079357A" w:rsidRPr="00D63296" w:rsidRDefault="0079357A" w:rsidP="0079357A">
            <w:pPr>
              <w:jc w:val="center"/>
              <w:rPr>
                <w:sz w:val="22"/>
                <w:szCs w:val="22"/>
                <w:lang w:eastAsia="lt-LT"/>
              </w:rPr>
            </w:pPr>
            <w:r w:rsidRPr="00D63296">
              <w:rPr>
                <w:sz w:val="22"/>
                <w:szCs w:val="22"/>
                <w:lang w:eastAsia="lt-LT"/>
              </w:rPr>
              <w:t>5.</w:t>
            </w:r>
          </w:p>
        </w:tc>
        <w:tc>
          <w:tcPr>
            <w:tcW w:w="1348" w:type="dxa"/>
            <w:shd w:val="clear" w:color="000000" w:fill="FFFFFF"/>
            <w:vAlign w:val="center"/>
            <w:hideMark/>
          </w:tcPr>
          <w:p w14:paraId="387D7557" w14:textId="77777777" w:rsidR="0079357A" w:rsidRPr="00D63296" w:rsidRDefault="0079357A" w:rsidP="0079357A">
            <w:pPr>
              <w:jc w:val="center"/>
              <w:rPr>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94" w:type="dxa"/>
            <w:shd w:val="clear" w:color="auto" w:fill="auto"/>
            <w:vAlign w:val="center"/>
            <w:hideMark/>
          </w:tcPr>
          <w:p w14:paraId="400B63B2" w14:textId="77777777" w:rsidR="0079357A" w:rsidRPr="00D63296" w:rsidRDefault="0079357A" w:rsidP="0079357A">
            <w:pPr>
              <w:jc w:val="center"/>
              <w:rPr>
                <w:sz w:val="22"/>
                <w:szCs w:val="22"/>
                <w:lang w:eastAsia="lt-LT"/>
              </w:rPr>
            </w:pPr>
            <w:r w:rsidRPr="00D63296">
              <w:rPr>
                <w:sz w:val="22"/>
                <w:szCs w:val="22"/>
                <w:lang w:eastAsia="lt-LT"/>
              </w:rPr>
              <w:t>312779; 2018</w:t>
            </w:r>
          </w:p>
        </w:tc>
        <w:tc>
          <w:tcPr>
            <w:tcW w:w="1280" w:type="dxa"/>
            <w:shd w:val="clear" w:color="auto" w:fill="auto"/>
            <w:vAlign w:val="center"/>
            <w:hideMark/>
          </w:tcPr>
          <w:p w14:paraId="0FFC7C62" w14:textId="77777777" w:rsidR="0079357A" w:rsidRPr="00D63296" w:rsidRDefault="0079357A" w:rsidP="0079357A">
            <w:pPr>
              <w:jc w:val="center"/>
              <w:rPr>
                <w:sz w:val="22"/>
                <w:szCs w:val="22"/>
                <w:lang w:eastAsia="lt-LT"/>
              </w:rPr>
            </w:pPr>
            <w:r w:rsidRPr="00D63296">
              <w:rPr>
                <w:sz w:val="22"/>
                <w:szCs w:val="22"/>
                <w:lang w:eastAsia="lt-LT"/>
              </w:rPr>
              <w:t>2018 11 19</w:t>
            </w:r>
          </w:p>
        </w:tc>
        <w:tc>
          <w:tcPr>
            <w:tcW w:w="1292" w:type="dxa"/>
            <w:shd w:val="clear" w:color="auto" w:fill="auto"/>
            <w:vAlign w:val="center"/>
            <w:hideMark/>
          </w:tcPr>
          <w:p w14:paraId="643C7179" w14:textId="77777777" w:rsidR="0079357A" w:rsidRPr="00D63296" w:rsidRDefault="0079357A" w:rsidP="0079357A">
            <w:pPr>
              <w:jc w:val="center"/>
              <w:rPr>
                <w:sz w:val="22"/>
                <w:szCs w:val="22"/>
                <w:lang w:eastAsia="lt-LT"/>
              </w:rPr>
            </w:pPr>
            <w:r w:rsidRPr="00D63296">
              <w:rPr>
                <w:sz w:val="22"/>
                <w:szCs w:val="22"/>
                <w:lang w:eastAsia="lt-LT"/>
              </w:rPr>
              <w:t>15049</w:t>
            </w:r>
          </w:p>
        </w:tc>
        <w:tc>
          <w:tcPr>
            <w:tcW w:w="1245" w:type="dxa"/>
            <w:shd w:val="clear" w:color="auto" w:fill="auto"/>
            <w:vAlign w:val="center"/>
            <w:hideMark/>
          </w:tcPr>
          <w:p w14:paraId="7DDA1FCC" w14:textId="77777777" w:rsidR="0079357A" w:rsidRPr="00ED1696" w:rsidRDefault="0079357A" w:rsidP="0079357A">
            <w:pPr>
              <w:jc w:val="center"/>
              <w:rPr>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509" w:type="dxa"/>
            <w:shd w:val="clear" w:color="auto" w:fill="auto"/>
            <w:vAlign w:val="center"/>
            <w:hideMark/>
          </w:tcPr>
          <w:p w14:paraId="3402C414" w14:textId="77777777" w:rsidR="0079357A" w:rsidRPr="00D63296" w:rsidRDefault="0079357A" w:rsidP="0079357A">
            <w:pPr>
              <w:jc w:val="center"/>
              <w:rPr>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57" w:type="dxa"/>
            <w:shd w:val="clear" w:color="auto" w:fill="auto"/>
            <w:vAlign w:val="center"/>
            <w:hideMark/>
          </w:tcPr>
          <w:p w14:paraId="69290D8D" w14:textId="77777777" w:rsidR="0079357A" w:rsidRPr="00D63296" w:rsidRDefault="0079357A" w:rsidP="0079357A">
            <w:pPr>
              <w:jc w:val="center"/>
              <w:rPr>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776" w:type="dxa"/>
            <w:shd w:val="clear" w:color="auto" w:fill="auto"/>
            <w:vAlign w:val="center"/>
            <w:hideMark/>
          </w:tcPr>
          <w:p w14:paraId="66F9D5B4" w14:textId="77777777" w:rsidR="0079357A" w:rsidRPr="00D63296" w:rsidRDefault="0079357A" w:rsidP="0079357A">
            <w:pPr>
              <w:jc w:val="center"/>
              <w:rPr>
                <w:sz w:val="22"/>
                <w:szCs w:val="22"/>
                <w:lang w:eastAsia="lt-LT"/>
              </w:rPr>
            </w:pPr>
            <w:r w:rsidRPr="00D63296">
              <w:rPr>
                <w:sz w:val="22"/>
                <w:szCs w:val="22"/>
                <w:lang w:eastAsia="lt-LT"/>
              </w:rPr>
              <w:t>3</w:t>
            </w:r>
          </w:p>
        </w:tc>
        <w:tc>
          <w:tcPr>
            <w:tcW w:w="949" w:type="dxa"/>
            <w:shd w:val="clear" w:color="000000" w:fill="FFFFFF"/>
            <w:noWrap/>
            <w:vAlign w:val="center"/>
          </w:tcPr>
          <w:p w14:paraId="1988416B" w14:textId="36F30FD1" w:rsidR="0079357A" w:rsidRPr="003D40B9" w:rsidRDefault="0079357A" w:rsidP="0079357A">
            <w:pPr>
              <w:jc w:val="center"/>
              <w:rPr>
                <w:sz w:val="22"/>
                <w:szCs w:val="22"/>
                <w:lang w:eastAsia="lt-LT"/>
              </w:rPr>
            </w:pPr>
            <w:r>
              <w:rPr>
                <w:sz w:val="22"/>
                <w:szCs w:val="22"/>
                <w:lang w:eastAsia="lt-LT"/>
              </w:rPr>
              <w:t>393,00</w:t>
            </w:r>
          </w:p>
        </w:tc>
        <w:tc>
          <w:tcPr>
            <w:tcW w:w="1326" w:type="dxa"/>
            <w:shd w:val="clear" w:color="000000" w:fill="FFFFFF"/>
            <w:vAlign w:val="center"/>
          </w:tcPr>
          <w:p w14:paraId="3AB0A5EE" w14:textId="25B29387" w:rsidR="0079357A" w:rsidRPr="00D63296" w:rsidRDefault="0079357A" w:rsidP="0079357A">
            <w:pPr>
              <w:jc w:val="center"/>
              <w:rPr>
                <w:sz w:val="22"/>
                <w:szCs w:val="22"/>
                <w:lang w:eastAsia="lt-LT"/>
              </w:rPr>
            </w:pPr>
            <w:r>
              <w:rPr>
                <w:sz w:val="22"/>
                <w:szCs w:val="22"/>
                <w:lang w:eastAsia="lt-LT"/>
              </w:rPr>
              <w:t>1179,00</w:t>
            </w:r>
          </w:p>
        </w:tc>
        <w:tc>
          <w:tcPr>
            <w:tcW w:w="1326" w:type="dxa"/>
            <w:shd w:val="clear" w:color="000000" w:fill="FFFFFF"/>
            <w:noWrap/>
            <w:vAlign w:val="center"/>
          </w:tcPr>
          <w:p w14:paraId="1B427659" w14:textId="4ED26A46" w:rsidR="0079357A" w:rsidRPr="00D63296" w:rsidRDefault="0079357A" w:rsidP="0079357A">
            <w:pPr>
              <w:jc w:val="center"/>
              <w:rPr>
                <w:sz w:val="22"/>
                <w:szCs w:val="22"/>
                <w:lang w:eastAsia="lt-LT"/>
              </w:rPr>
            </w:pPr>
            <w:r>
              <w:rPr>
                <w:sz w:val="22"/>
                <w:szCs w:val="22"/>
                <w:lang w:eastAsia="lt-LT"/>
              </w:rPr>
              <w:t>1426,59</w:t>
            </w:r>
          </w:p>
        </w:tc>
      </w:tr>
      <w:tr w:rsidR="0079357A" w:rsidRPr="00D63296" w14:paraId="65DB0B4F" w14:textId="77777777" w:rsidTr="0079357A">
        <w:trPr>
          <w:trHeight w:val="1275"/>
        </w:trPr>
        <w:tc>
          <w:tcPr>
            <w:tcW w:w="691" w:type="dxa"/>
            <w:shd w:val="clear" w:color="auto" w:fill="auto"/>
            <w:vAlign w:val="center"/>
            <w:hideMark/>
          </w:tcPr>
          <w:p w14:paraId="53BC7C70" w14:textId="77777777" w:rsidR="0079357A" w:rsidRPr="00D63296" w:rsidRDefault="0079357A" w:rsidP="0079357A">
            <w:pPr>
              <w:jc w:val="center"/>
              <w:rPr>
                <w:sz w:val="22"/>
                <w:szCs w:val="22"/>
                <w:lang w:eastAsia="lt-LT"/>
              </w:rPr>
            </w:pPr>
            <w:r w:rsidRPr="00D63296">
              <w:rPr>
                <w:sz w:val="22"/>
                <w:szCs w:val="22"/>
                <w:lang w:eastAsia="lt-LT"/>
              </w:rPr>
              <w:lastRenderedPageBreak/>
              <w:t>6.</w:t>
            </w:r>
          </w:p>
        </w:tc>
        <w:tc>
          <w:tcPr>
            <w:tcW w:w="1348" w:type="dxa"/>
            <w:shd w:val="clear" w:color="auto" w:fill="auto"/>
            <w:vAlign w:val="center"/>
            <w:hideMark/>
          </w:tcPr>
          <w:p w14:paraId="00FEC0D0" w14:textId="77777777" w:rsidR="0079357A" w:rsidRPr="00D63296" w:rsidRDefault="0079357A" w:rsidP="0079357A">
            <w:pPr>
              <w:jc w:val="center"/>
              <w:rPr>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94" w:type="dxa"/>
            <w:shd w:val="clear" w:color="auto" w:fill="auto"/>
            <w:vAlign w:val="center"/>
            <w:hideMark/>
          </w:tcPr>
          <w:p w14:paraId="4837A329" w14:textId="77777777" w:rsidR="0079357A" w:rsidRPr="00D63296" w:rsidRDefault="0079357A" w:rsidP="0079357A">
            <w:pPr>
              <w:jc w:val="center"/>
              <w:rPr>
                <w:sz w:val="22"/>
                <w:szCs w:val="22"/>
                <w:lang w:eastAsia="lt-LT"/>
              </w:rPr>
            </w:pPr>
            <w:r w:rsidRPr="00D63296">
              <w:rPr>
                <w:sz w:val="22"/>
                <w:szCs w:val="22"/>
                <w:lang w:eastAsia="lt-LT"/>
              </w:rPr>
              <w:t>319863; 2021</w:t>
            </w:r>
          </w:p>
        </w:tc>
        <w:tc>
          <w:tcPr>
            <w:tcW w:w="1280" w:type="dxa"/>
            <w:shd w:val="clear" w:color="auto" w:fill="auto"/>
            <w:vAlign w:val="center"/>
            <w:hideMark/>
          </w:tcPr>
          <w:p w14:paraId="197B2D32" w14:textId="77777777" w:rsidR="0079357A" w:rsidRPr="00D63296" w:rsidRDefault="0079357A" w:rsidP="0079357A">
            <w:pPr>
              <w:jc w:val="center"/>
              <w:rPr>
                <w:sz w:val="22"/>
                <w:szCs w:val="22"/>
                <w:lang w:eastAsia="lt-LT"/>
              </w:rPr>
            </w:pPr>
            <w:r w:rsidRPr="00D63296">
              <w:rPr>
                <w:sz w:val="22"/>
                <w:szCs w:val="22"/>
                <w:lang w:eastAsia="lt-LT"/>
              </w:rPr>
              <w:t>2021 06 29</w:t>
            </w:r>
          </w:p>
        </w:tc>
        <w:tc>
          <w:tcPr>
            <w:tcW w:w="1292" w:type="dxa"/>
            <w:shd w:val="clear" w:color="auto" w:fill="auto"/>
            <w:vAlign w:val="center"/>
            <w:hideMark/>
          </w:tcPr>
          <w:p w14:paraId="2581992E" w14:textId="77777777" w:rsidR="0079357A" w:rsidRPr="00D63296" w:rsidRDefault="0079357A" w:rsidP="0079357A">
            <w:pPr>
              <w:jc w:val="center"/>
              <w:rPr>
                <w:sz w:val="22"/>
                <w:szCs w:val="22"/>
                <w:lang w:eastAsia="lt-LT"/>
              </w:rPr>
            </w:pPr>
            <w:r w:rsidRPr="00D63296">
              <w:rPr>
                <w:sz w:val="22"/>
                <w:szCs w:val="22"/>
                <w:lang w:eastAsia="lt-LT"/>
              </w:rPr>
              <w:t>15531</w:t>
            </w:r>
          </w:p>
        </w:tc>
        <w:tc>
          <w:tcPr>
            <w:tcW w:w="1245" w:type="dxa"/>
            <w:shd w:val="clear" w:color="auto" w:fill="auto"/>
            <w:vAlign w:val="center"/>
            <w:hideMark/>
          </w:tcPr>
          <w:p w14:paraId="77DE2E28" w14:textId="77777777" w:rsidR="0079357A" w:rsidRPr="00ED1696" w:rsidRDefault="0079357A" w:rsidP="0079357A">
            <w:pPr>
              <w:jc w:val="center"/>
              <w:rPr>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509" w:type="dxa"/>
            <w:shd w:val="clear" w:color="auto" w:fill="auto"/>
            <w:vAlign w:val="center"/>
            <w:hideMark/>
          </w:tcPr>
          <w:p w14:paraId="219DBA6E" w14:textId="77777777" w:rsidR="0079357A" w:rsidRPr="00D63296" w:rsidRDefault="0079357A" w:rsidP="0079357A">
            <w:pPr>
              <w:jc w:val="center"/>
              <w:rPr>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57" w:type="dxa"/>
            <w:shd w:val="clear" w:color="auto" w:fill="auto"/>
            <w:vAlign w:val="center"/>
            <w:hideMark/>
          </w:tcPr>
          <w:p w14:paraId="3B05D837" w14:textId="77777777" w:rsidR="0079357A" w:rsidRPr="00D63296" w:rsidRDefault="0079357A" w:rsidP="0079357A">
            <w:pPr>
              <w:jc w:val="center"/>
              <w:rPr>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776" w:type="dxa"/>
            <w:shd w:val="clear" w:color="auto" w:fill="auto"/>
            <w:vAlign w:val="center"/>
            <w:hideMark/>
          </w:tcPr>
          <w:p w14:paraId="6A44900B" w14:textId="77777777" w:rsidR="0079357A" w:rsidRPr="00D63296" w:rsidRDefault="0079357A" w:rsidP="0079357A">
            <w:pPr>
              <w:jc w:val="center"/>
              <w:rPr>
                <w:sz w:val="22"/>
                <w:szCs w:val="22"/>
                <w:lang w:eastAsia="lt-LT"/>
              </w:rPr>
            </w:pPr>
            <w:r w:rsidRPr="00D63296">
              <w:rPr>
                <w:sz w:val="22"/>
                <w:szCs w:val="22"/>
                <w:lang w:eastAsia="lt-LT"/>
              </w:rPr>
              <w:t>3</w:t>
            </w:r>
          </w:p>
        </w:tc>
        <w:tc>
          <w:tcPr>
            <w:tcW w:w="949" w:type="dxa"/>
            <w:shd w:val="clear" w:color="000000" w:fill="FFFFFF"/>
            <w:noWrap/>
            <w:vAlign w:val="center"/>
          </w:tcPr>
          <w:p w14:paraId="6356DC92" w14:textId="7943DD29" w:rsidR="0079357A" w:rsidRPr="003D40B9" w:rsidRDefault="0079357A" w:rsidP="0079357A">
            <w:pPr>
              <w:jc w:val="center"/>
              <w:rPr>
                <w:sz w:val="22"/>
                <w:szCs w:val="22"/>
                <w:lang w:eastAsia="lt-LT"/>
              </w:rPr>
            </w:pPr>
            <w:r>
              <w:rPr>
                <w:sz w:val="22"/>
                <w:szCs w:val="22"/>
                <w:lang w:eastAsia="lt-LT"/>
              </w:rPr>
              <w:t>393,00</w:t>
            </w:r>
          </w:p>
        </w:tc>
        <w:tc>
          <w:tcPr>
            <w:tcW w:w="1326" w:type="dxa"/>
            <w:shd w:val="clear" w:color="000000" w:fill="FFFFFF"/>
            <w:vAlign w:val="center"/>
          </w:tcPr>
          <w:p w14:paraId="49B032B0" w14:textId="3B887704" w:rsidR="0079357A" w:rsidRPr="00D63296" w:rsidRDefault="0079357A" w:rsidP="0079357A">
            <w:pPr>
              <w:jc w:val="center"/>
              <w:rPr>
                <w:sz w:val="22"/>
                <w:szCs w:val="22"/>
                <w:lang w:eastAsia="lt-LT"/>
              </w:rPr>
            </w:pPr>
            <w:r>
              <w:rPr>
                <w:sz w:val="22"/>
                <w:szCs w:val="22"/>
                <w:lang w:eastAsia="lt-LT"/>
              </w:rPr>
              <w:t>1179,00</w:t>
            </w:r>
          </w:p>
        </w:tc>
        <w:tc>
          <w:tcPr>
            <w:tcW w:w="1326" w:type="dxa"/>
            <w:shd w:val="clear" w:color="000000" w:fill="FFFFFF"/>
            <w:noWrap/>
            <w:vAlign w:val="center"/>
          </w:tcPr>
          <w:p w14:paraId="1658C06E" w14:textId="7D4A9783" w:rsidR="0079357A" w:rsidRPr="00D63296" w:rsidRDefault="0079357A" w:rsidP="0079357A">
            <w:pPr>
              <w:jc w:val="center"/>
              <w:rPr>
                <w:sz w:val="22"/>
                <w:szCs w:val="22"/>
                <w:lang w:eastAsia="lt-LT"/>
              </w:rPr>
            </w:pPr>
            <w:r>
              <w:rPr>
                <w:sz w:val="22"/>
                <w:szCs w:val="22"/>
                <w:lang w:eastAsia="lt-LT"/>
              </w:rPr>
              <w:t>1426,59</w:t>
            </w:r>
          </w:p>
        </w:tc>
      </w:tr>
      <w:tr w:rsidR="0079357A" w:rsidRPr="00D63296" w14:paraId="24EE705B" w14:textId="77777777" w:rsidTr="0079357A">
        <w:trPr>
          <w:trHeight w:val="1290"/>
        </w:trPr>
        <w:tc>
          <w:tcPr>
            <w:tcW w:w="691" w:type="dxa"/>
            <w:shd w:val="clear" w:color="auto" w:fill="auto"/>
            <w:vAlign w:val="center"/>
            <w:hideMark/>
          </w:tcPr>
          <w:p w14:paraId="1F4DBD41" w14:textId="77777777" w:rsidR="0079357A" w:rsidRPr="00D63296" w:rsidRDefault="0079357A" w:rsidP="0079357A">
            <w:pPr>
              <w:jc w:val="center"/>
              <w:rPr>
                <w:sz w:val="22"/>
                <w:szCs w:val="22"/>
                <w:lang w:eastAsia="lt-LT"/>
              </w:rPr>
            </w:pPr>
            <w:r w:rsidRPr="00D63296">
              <w:rPr>
                <w:sz w:val="22"/>
                <w:szCs w:val="22"/>
                <w:lang w:eastAsia="lt-LT"/>
              </w:rPr>
              <w:t>7.</w:t>
            </w:r>
          </w:p>
        </w:tc>
        <w:tc>
          <w:tcPr>
            <w:tcW w:w="1348" w:type="dxa"/>
            <w:shd w:val="clear" w:color="auto" w:fill="auto"/>
            <w:vAlign w:val="center"/>
            <w:hideMark/>
          </w:tcPr>
          <w:p w14:paraId="04621B24" w14:textId="77777777" w:rsidR="0079357A" w:rsidRPr="00D63296" w:rsidRDefault="0079357A" w:rsidP="0079357A">
            <w:pPr>
              <w:jc w:val="center"/>
              <w:rPr>
                <w:sz w:val="22"/>
                <w:szCs w:val="22"/>
                <w:lang w:eastAsia="lt-LT"/>
              </w:rPr>
            </w:pPr>
            <w:proofErr w:type="spellStart"/>
            <w:r w:rsidRPr="00D63296">
              <w:rPr>
                <w:sz w:val="22"/>
                <w:szCs w:val="22"/>
                <w:lang w:eastAsia="lt-LT"/>
              </w:rPr>
              <w:t>Hemodializės</w:t>
            </w:r>
            <w:proofErr w:type="spellEnd"/>
            <w:r w:rsidRPr="00D63296">
              <w:rPr>
                <w:sz w:val="22"/>
                <w:szCs w:val="22"/>
                <w:lang w:eastAsia="lt-LT"/>
              </w:rPr>
              <w:t xml:space="preserve"> </w:t>
            </w:r>
            <w:proofErr w:type="spellStart"/>
            <w:r w:rsidRPr="00D63296">
              <w:rPr>
                <w:sz w:val="22"/>
                <w:szCs w:val="22"/>
                <w:lang w:eastAsia="lt-LT"/>
              </w:rPr>
              <w:t>aparatas</w:t>
            </w:r>
            <w:proofErr w:type="spellEnd"/>
            <w:r w:rsidRPr="00D63296">
              <w:rPr>
                <w:sz w:val="22"/>
                <w:szCs w:val="22"/>
                <w:lang w:eastAsia="lt-LT"/>
              </w:rPr>
              <w:t xml:space="preserve"> Dialog + HDF</w:t>
            </w:r>
          </w:p>
        </w:tc>
        <w:tc>
          <w:tcPr>
            <w:tcW w:w="994" w:type="dxa"/>
            <w:shd w:val="clear" w:color="auto" w:fill="auto"/>
            <w:vAlign w:val="center"/>
            <w:hideMark/>
          </w:tcPr>
          <w:p w14:paraId="42B7F438" w14:textId="77777777" w:rsidR="0079357A" w:rsidRPr="00D63296" w:rsidRDefault="0079357A" w:rsidP="0079357A">
            <w:pPr>
              <w:jc w:val="center"/>
              <w:rPr>
                <w:sz w:val="22"/>
                <w:szCs w:val="22"/>
                <w:lang w:eastAsia="lt-LT"/>
              </w:rPr>
            </w:pPr>
            <w:r w:rsidRPr="00D63296">
              <w:rPr>
                <w:sz w:val="22"/>
                <w:szCs w:val="22"/>
                <w:lang w:eastAsia="lt-LT"/>
              </w:rPr>
              <w:t>319862; 2021</w:t>
            </w:r>
          </w:p>
        </w:tc>
        <w:tc>
          <w:tcPr>
            <w:tcW w:w="1280" w:type="dxa"/>
            <w:shd w:val="clear" w:color="auto" w:fill="auto"/>
            <w:vAlign w:val="center"/>
            <w:hideMark/>
          </w:tcPr>
          <w:p w14:paraId="2620CE67" w14:textId="77777777" w:rsidR="0079357A" w:rsidRPr="00D63296" w:rsidRDefault="0079357A" w:rsidP="0079357A">
            <w:pPr>
              <w:jc w:val="center"/>
              <w:rPr>
                <w:sz w:val="22"/>
                <w:szCs w:val="22"/>
                <w:lang w:eastAsia="lt-LT"/>
              </w:rPr>
            </w:pPr>
            <w:r w:rsidRPr="00D63296">
              <w:rPr>
                <w:sz w:val="22"/>
                <w:szCs w:val="22"/>
                <w:lang w:eastAsia="lt-LT"/>
              </w:rPr>
              <w:t>2021 06 29</w:t>
            </w:r>
          </w:p>
        </w:tc>
        <w:tc>
          <w:tcPr>
            <w:tcW w:w="1292" w:type="dxa"/>
            <w:shd w:val="clear" w:color="auto" w:fill="auto"/>
            <w:vAlign w:val="center"/>
            <w:hideMark/>
          </w:tcPr>
          <w:p w14:paraId="539B18E3" w14:textId="77777777" w:rsidR="0079357A" w:rsidRPr="00D63296" w:rsidRDefault="0079357A" w:rsidP="0079357A">
            <w:pPr>
              <w:jc w:val="center"/>
              <w:rPr>
                <w:sz w:val="22"/>
                <w:szCs w:val="22"/>
                <w:lang w:eastAsia="lt-LT"/>
              </w:rPr>
            </w:pPr>
            <w:r w:rsidRPr="00D63296">
              <w:rPr>
                <w:sz w:val="22"/>
                <w:szCs w:val="22"/>
                <w:lang w:eastAsia="lt-LT"/>
              </w:rPr>
              <w:t>15532</w:t>
            </w:r>
          </w:p>
        </w:tc>
        <w:tc>
          <w:tcPr>
            <w:tcW w:w="1245" w:type="dxa"/>
            <w:shd w:val="clear" w:color="auto" w:fill="auto"/>
            <w:vAlign w:val="center"/>
            <w:hideMark/>
          </w:tcPr>
          <w:p w14:paraId="0016A3A5" w14:textId="77777777" w:rsidR="0079357A" w:rsidRPr="00ED1696" w:rsidRDefault="0079357A" w:rsidP="0079357A">
            <w:pPr>
              <w:jc w:val="center"/>
              <w:rPr>
                <w:sz w:val="22"/>
                <w:szCs w:val="22"/>
                <w:lang w:val="de-DE" w:eastAsia="lt-LT"/>
              </w:rPr>
            </w:pPr>
            <w:proofErr w:type="spellStart"/>
            <w:r w:rsidRPr="00ED1696">
              <w:rPr>
                <w:sz w:val="22"/>
                <w:szCs w:val="22"/>
                <w:lang w:val="de-DE" w:eastAsia="lt-LT"/>
              </w:rPr>
              <w:t>Vokietija</w:t>
            </w:r>
            <w:proofErr w:type="spellEnd"/>
            <w:r w:rsidRPr="00ED1696">
              <w:rPr>
                <w:sz w:val="22"/>
                <w:szCs w:val="22"/>
                <w:lang w:val="de-DE" w:eastAsia="lt-LT"/>
              </w:rPr>
              <w:br/>
            </w:r>
            <w:proofErr w:type="spellStart"/>
            <w:r w:rsidRPr="00ED1696">
              <w:rPr>
                <w:sz w:val="22"/>
                <w:szCs w:val="22"/>
                <w:lang w:val="de-DE" w:eastAsia="lt-LT"/>
              </w:rPr>
              <w:t>B.Braun</w:t>
            </w:r>
            <w:proofErr w:type="spellEnd"/>
            <w:r w:rsidRPr="00ED1696">
              <w:rPr>
                <w:sz w:val="22"/>
                <w:szCs w:val="22"/>
                <w:lang w:val="de-DE" w:eastAsia="lt-LT"/>
              </w:rPr>
              <w:t xml:space="preserve"> Avitum AG</w:t>
            </w:r>
          </w:p>
        </w:tc>
        <w:tc>
          <w:tcPr>
            <w:tcW w:w="1509" w:type="dxa"/>
            <w:shd w:val="clear" w:color="auto" w:fill="auto"/>
            <w:vAlign w:val="center"/>
            <w:hideMark/>
          </w:tcPr>
          <w:p w14:paraId="7F90A8FC" w14:textId="77777777" w:rsidR="0079357A" w:rsidRPr="00D63296" w:rsidRDefault="0079357A" w:rsidP="0079357A">
            <w:pPr>
              <w:jc w:val="center"/>
              <w:rPr>
                <w:sz w:val="22"/>
                <w:szCs w:val="22"/>
                <w:lang w:eastAsia="lt-LT"/>
              </w:rPr>
            </w:pPr>
            <w:proofErr w:type="spellStart"/>
            <w:r w:rsidRPr="00D63296">
              <w:rPr>
                <w:sz w:val="22"/>
                <w:szCs w:val="22"/>
                <w:lang w:eastAsia="lt-LT"/>
              </w:rPr>
              <w:t>Vienas</w:t>
            </w:r>
            <w:proofErr w:type="spellEnd"/>
            <w:r w:rsidRPr="00D63296">
              <w:rPr>
                <w:sz w:val="22"/>
                <w:szCs w:val="22"/>
                <w:lang w:eastAsia="lt-LT"/>
              </w:rPr>
              <w:t xml:space="preserve"> </w:t>
            </w:r>
            <w:proofErr w:type="spellStart"/>
            <w:r w:rsidRPr="00D63296">
              <w:rPr>
                <w:sz w:val="22"/>
                <w:szCs w:val="22"/>
                <w:lang w:eastAsia="lt-LT"/>
              </w:rPr>
              <w:t>kartas</w:t>
            </w:r>
            <w:proofErr w:type="spellEnd"/>
            <w:r w:rsidRPr="00D63296">
              <w:rPr>
                <w:sz w:val="22"/>
                <w:szCs w:val="22"/>
                <w:lang w:eastAsia="lt-LT"/>
              </w:rPr>
              <w:t xml:space="preserve"> per </w:t>
            </w:r>
            <w:proofErr w:type="spellStart"/>
            <w:r w:rsidRPr="00D63296">
              <w:rPr>
                <w:sz w:val="22"/>
                <w:szCs w:val="22"/>
                <w:lang w:eastAsia="lt-LT"/>
              </w:rPr>
              <w:t>metus</w:t>
            </w:r>
            <w:proofErr w:type="spellEnd"/>
          </w:p>
        </w:tc>
        <w:tc>
          <w:tcPr>
            <w:tcW w:w="1257" w:type="dxa"/>
            <w:shd w:val="clear" w:color="auto" w:fill="auto"/>
            <w:vAlign w:val="center"/>
            <w:hideMark/>
          </w:tcPr>
          <w:p w14:paraId="6BAFC6A7" w14:textId="77777777" w:rsidR="0079357A" w:rsidRPr="00D63296" w:rsidRDefault="0079357A" w:rsidP="0079357A">
            <w:pPr>
              <w:jc w:val="center"/>
              <w:rPr>
                <w:sz w:val="22"/>
                <w:szCs w:val="22"/>
                <w:lang w:eastAsia="lt-LT"/>
              </w:rPr>
            </w:pPr>
            <w:proofErr w:type="spellStart"/>
            <w:r w:rsidRPr="00D63296">
              <w:rPr>
                <w:sz w:val="22"/>
                <w:szCs w:val="22"/>
                <w:lang w:eastAsia="lt-LT"/>
              </w:rPr>
              <w:t>Nefrologijos</w:t>
            </w:r>
            <w:proofErr w:type="spellEnd"/>
            <w:r w:rsidRPr="00D63296">
              <w:rPr>
                <w:sz w:val="22"/>
                <w:szCs w:val="22"/>
                <w:lang w:eastAsia="lt-LT"/>
              </w:rPr>
              <w:t xml:space="preserve"> </w:t>
            </w:r>
            <w:proofErr w:type="spellStart"/>
            <w:r w:rsidRPr="00D63296">
              <w:rPr>
                <w:sz w:val="22"/>
                <w:szCs w:val="22"/>
                <w:lang w:eastAsia="lt-LT"/>
              </w:rPr>
              <w:t>ir</w:t>
            </w:r>
            <w:proofErr w:type="spellEnd"/>
            <w:r w:rsidRPr="00D63296">
              <w:rPr>
                <w:sz w:val="22"/>
                <w:szCs w:val="22"/>
                <w:lang w:eastAsia="lt-LT"/>
              </w:rPr>
              <w:t xml:space="preserve"> </w:t>
            </w:r>
            <w:proofErr w:type="spellStart"/>
            <w:r w:rsidRPr="00D63296">
              <w:rPr>
                <w:sz w:val="22"/>
                <w:szCs w:val="22"/>
                <w:lang w:eastAsia="lt-LT"/>
              </w:rPr>
              <w:t>dializių</w:t>
            </w:r>
            <w:proofErr w:type="spellEnd"/>
            <w:r w:rsidRPr="00D63296">
              <w:rPr>
                <w:sz w:val="22"/>
                <w:szCs w:val="22"/>
                <w:lang w:eastAsia="lt-LT"/>
              </w:rPr>
              <w:t xml:space="preserve"> </w:t>
            </w:r>
            <w:proofErr w:type="spellStart"/>
            <w:r w:rsidRPr="00D63296">
              <w:rPr>
                <w:sz w:val="22"/>
                <w:szCs w:val="22"/>
                <w:lang w:eastAsia="lt-LT"/>
              </w:rPr>
              <w:t>skyrius</w:t>
            </w:r>
            <w:proofErr w:type="spellEnd"/>
          </w:p>
        </w:tc>
        <w:tc>
          <w:tcPr>
            <w:tcW w:w="776" w:type="dxa"/>
            <w:shd w:val="clear" w:color="auto" w:fill="auto"/>
            <w:vAlign w:val="center"/>
            <w:hideMark/>
          </w:tcPr>
          <w:p w14:paraId="5164ECED" w14:textId="77777777" w:rsidR="0079357A" w:rsidRPr="00D63296" w:rsidRDefault="0079357A" w:rsidP="0079357A">
            <w:pPr>
              <w:jc w:val="center"/>
              <w:rPr>
                <w:sz w:val="22"/>
                <w:szCs w:val="22"/>
                <w:lang w:eastAsia="lt-LT"/>
              </w:rPr>
            </w:pPr>
            <w:r w:rsidRPr="00D63296">
              <w:rPr>
                <w:sz w:val="22"/>
                <w:szCs w:val="22"/>
                <w:lang w:eastAsia="lt-LT"/>
              </w:rPr>
              <w:t>3</w:t>
            </w:r>
          </w:p>
        </w:tc>
        <w:tc>
          <w:tcPr>
            <w:tcW w:w="949" w:type="dxa"/>
            <w:shd w:val="clear" w:color="000000" w:fill="FFFFFF"/>
            <w:noWrap/>
            <w:vAlign w:val="center"/>
          </w:tcPr>
          <w:p w14:paraId="27E22E78" w14:textId="31A36C3C" w:rsidR="0079357A" w:rsidRPr="003D40B9" w:rsidRDefault="0079357A" w:rsidP="0079357A">
            <w:pPr>
              <w:jc w:val="center"/>
              <w:rPr>
                <w:sz w:val="22"/>
                <w:szCs w:val="22"/>
                <w:lang w:eastAsia="lt-LT"/>
              </w:rPr>
            </w:pPr>
            <w:r>
              <w:rPr>
                <w:sz w:val="22"/>
                <w:szCs w:val="22"/>
                <w:lang w:eastAsia="lt-LT"/>
              </w:rPr>
              <w:t>393,00</w:t>
            </w:r>
          </w:p>
        </w:tc>
        <w:tc>
          <w:tcPr>
            <w:tcW w:w="1326" w:type="dxa"/>
            <w:shd w:val="clear" w:color="000000" w:fill="FFFFFF"/>
            <w:vAlign w:val="center"/>
          </w:tcPr>
          <w:p w14:paraId="0780CDB9" w14:textId="657C0626" w:rsidR="0079357A" w:rsidRPr="00D63296" w:rsidRDefault="0079357A" w:rsidP="0079357A">
            <w:pPr>
              <w:jc w:val="center"/>
              <w:rPr>
                <w:sz w:val="22"/>
                <w:szCs w:val="22"/>
                <w:lang w:eastAsia="lt-LT"/>
              </w:rPr>
            </w:pPr>
            <w:r>
              <w:rPr>
                <w:sz w:val="22"/>
                <w:szCs w:val="22"/>
                <w:lang w:eastAsia="lt-LT"/>
              </w:rPr>
              <w:t>1179,00</w:t>
            </w:r>
          </w:p>
        </w:tc>
        <w:tc>
          <w:tcPr>
            <w:tcW w:w="1326" w:type="dxa"/>
            <w:shd w:val="clear" w:color="000000" w:fill="FFFFFF"/>
            <w:noWrap/>
            <w:vAlign w:val="center"/>
          </w:tcPr>
          <w:p w14:paraId="2B1D7A6D" w14:textId="6204BD2A" w:rsidR="0079357A" w:rsidRPr="00D63296" w:rsidRDefault="0079357A" w:rsidP="0079357A">
            <w:pPr>
              <w:jc w:val="center"/>
              <w:rPr>
                <w:sz w:val="22"/>
                <w:szCs w:val="22"/>
                <w:lang w:eastAsia="lt-LT"/>
              </w:rPr>
            </w:pPr>
            <w:r>
              <w:rPr>
                <w:sz w:val="22"/>
                <w:szCs w:val="22"/>
                <w:lang w:eastAsia="lt-LT"/>
              </w:rPr>
              <w:t>1426,59</w:t>
            </w:r>
          </w:p>
        </w:tc>
      </w:tr>
      <w:tr w:rsidR="003D40B9" w:rsidRPr="00ED1696" w14:paraId="44DEFFFF" w14:textId="77777777" w:rsidTr="00157213">
        <w:trPr>
          <w:trHeight w:val="383"/>
        </w:trPr>
        <w:tc>
          <w:tcPr>
            <w:tcW w:w="691" w:type="dxa"/>
            <w:shd w:val="clear" w:color="auto" w:fill="auto"/>
            <w:vAlign w:val="center"/>
          </w:tcPr>
          <w:p w14:paraId="7E5EA0DC" w14:textId="77777777" w:rsidR="003D40B9" w:rsidRPr="00D63296" w:rsidRDefault="003D40B9" w:rsidP="003D40B9">
            <w:pPr>
              <w:jc w:val="center"/>
              <w:rPr>
                <w:sz w:val="22"/>
                <w:szCs w:val="22"/>
                <w:lang w:eastAsia="lt-LT"/>
              </w:rPr>
            </w:pPr>
          </w:p>
        </w:tc>
        <w:tc>
          <w:tcPr>
            <w:tcW w:w="1348" w:type="dxa"/>
            <w:shd w:val="clear" w:color="auto" w:fill="auto"/>
            <w:vAlign w:val="center"/>
          </w:tcPr>
          <w:p w14:paraId="0F4E1415" w14:textId="77777777" w:rsidR="003D40B9" w:rsidRPr="00D63296" w:rsidRDefault="003D40B9" w:rsidP="003D40B9">
            <w:pPr>
              <w:jc w:val="center"/>
              <w:rPr>
                <w:sz w:val="22"/>
                <w:szCs w:val="22"/>
                <w:lang w:eastAsia="lt-LT"/>
              </w:rPr>
            </w:pPr>
          </w:p>
        </w:tc>
        <w:tc>
          <w:tcPr>
            <w:tcW w:w="994" w:type="dxa"/>
            <w:shd w:val="clear" w:color="auto" w:fill="auto"/>
            <w:vAlign w:val="center"/>
          </w:tcPr>
          <w:p w14:paraId="41651C5B" w14:textId="77777777" w:rsidR="003D40B9" w:rsidRPr="00D63296" w:rsidRDefault="003D40B9" w:rsidP="003D40B9">
            <w:pPr>
              <w:jc w:val="center"/>
              <w:rPr>
                <w:sz w:val="22"/>
                <w:szCs w:val="22"/>
                <w:lang w:eastAsia="lt-LT"/>
              </w:rPr>
            </w:pPr>
          </w:p>
        </w:tc>
        <w:tc>
          <w:tcPr>
            <w:tcW w:w="1280" w:type="dxa"/>
            <w:shd w:val="clear" w:color="auto" w:fill="auto"/>
            <w:vAlign w:val="center"/>
          </w:tcPr>
          <w:p w14:paraId="5EFDA7C6" w14:textId="77777777" w:rsidR="003D40B9" w:rsidRPr="00D63296" w:rsidRDefault="003D40B9" w:rsidP="003D40B9">
            <w:pPr>
              <w:jc w:val="center"/>
              <w:rPr>
                <w:sz w:val="22"/>
                <w:szCs w:val="22"/>
                <w:lang w:eastAsia="lt-LT"/>
              </w:rPr>
            </w:pPr>
          </w:p>
        </w:tc>
        <w:tc>
          <w:tcPr>
            <w:tcW w:w="1292" w:type="dxa"/>
            <w:shd w:val="clear" w:color="auto" w:fill="auto"/>
            <w:vAlign w:val="center"/>
          </w:tcPr>
          <w:p w14:paraId="441A332B" w14:textId="77777777" w:rsidR="003D40B9" w:rsidRPr="00D63296" w:rsidRDefault="003D40B9" w:rsidP="003D40B9">
            <w:pPr>
              <w:jc w:val="center"/>
              <w:rPr>
                <w:sz w:val="22"/>
                <w:szCs w:val="22"/>
                <w:lang w:eastAsia="lt-LT"/>
              </w:rPr>
            </w:pPr>
          </w:p>
        </w:tc>
        <w:tc>
          <w:tcPr>
            <w:tcW w:w="1245" w:type="dxa"/>
            <w:shd w:val="clear" w:color="auto" w:fill="auto"/>
            <w:vAlign w:val="center"/>
          </w:tcPr>
          <w:p w14:paraId="3C29C31A" w14:textId="77777777" w:rsidR="003D40B9" w:rsidRPr="00D63296" w:rsidRDefault="003D40B9" w:rsidP="003D40B9">
            <w:pPr>
              <w:jc w:val="center"/>
              <w:rPr>
                <w:sz w:val="22"/>
                <w:szCs w:val="22"/>
                <w:lang w:eastAsia="lt-LT"/>
              </w:rPr>
            </w:pPr>
          </w:p>
        </w:tc>
        <w:tc>
          <w:tcPr>
            <w:tcW w:w="2766" w:type="dxa"/>
            <w:gridSpan w:val="2"/>
            <w:shd w:val="clear" w:color="auto" w:fill="auto"/>
            <w:vAlign w:val="center"/>
          </w:tcPr>
          <w:p w14:paraId="78B31DEF" w14:textId="545BCACA" w:rsidR="003D40B9" w:rsidRPr="00ED1696" w:rsidRDefault="003D40B9" w:rsidP="003D40B9">
            <w:pPr>
              <w:rPr>
                <w:sz w:val="22"/>
                <w:szCs w:val="22"/>
                <w:lang w:val="pt-PT" w:eastAsia="lt-LT"/>
              </w:rPr>
            </w:pPr>
            <w:r w:rsidRPr="00ED1696">
              <w:rPr>
                <w:b/>
                <w:bCs/>
                <w:sz w:val="22"/>
                <w:szCs w:val="22"/>
                <w:lang w:val="pt-PT" w:eastAsia="lt-LT"/>
              </w:rPr>
              <w:t xml:space="preserve">Viso 18 </w:t>
            </w:r>
            <w:proofErr w:type="spellStart"/>
            <w:r w:rsidRPr="00ED1696">
              <w:rPr>
                <w:b/>
                <w:bCs/>
                <w:sz w:val="22"/>
                <w:szCs w:val="22"/>
                <w:lang w:val="pt-PT" w:eastAsia="lt-LT"/>
              </w:rPr>
              <w:t>dalies</w:t>
            </w:r>
            <w:proofErr w:type="spellEnd"/>
            <w:r w:rsidRPr="00ED1696">
              <w:rPr>
                <w:b/>
                <w:bCs/>
                <w:sz w:val="22"/>
                <w:szCs w:val="22"/>
                <w:lang w:val="pt-PT" w:eastAsia="lt-LT"/>
              </w:rPr>
              <w:t xml:space="preserve"> </w:t>
            </w:r>
            <w:proofErr w:type="spellStart"/>
            <w:r w:rsidRPr="00ED1696">
              <w:rPr>
                <w:b/>
                <w:bCs/>
                <w:sz w:val="22"/>
                <w:szCs w:val="22"/>
                <w:lang w:val="pt-PT" w:eastAsia="lt-LT"/>
              </w:rPr>
              <w:t>bendra</w:t>
            </w:r>
            <w:proofErr w:type="spellEnd"/>
            <w:r w:rsidRPr="00ED1696">
              <w:rPr>
                <w:b/>
                <w:bCs/>
                <w:sz w:val="22"/>
                <w:szCs w:val="22"/>
                <w:lang w:val="pt-PT" w:eastAsia="lt-LT"/>
              </w:rPr>
              <w:t xml:space="preserve"> suma </w:t>
            </w:r>
            <w:proofErr w:type="spellStart"/>
            <w:r w:rsidRPr="00ED1696">
              <w:rPr>
                <w:b/>
                <w:bCs/>
                <w:sz w:val="22"/>
                <w:szCs w:val="22"/>
                <w:lang w:val="pt-PT" w:eastAsia="lt-LT"/>
              </w:rPr>
              <w:t>eurais</w:t>
            </w:r>
            <w:proofErr w:type="spellEnd"/>
            <w:r w:rsidRPr="00ED1696">
              <w:rPr>
                <w:b/>
                <w:bCs/>
                <w:sz w:val="22"/>
                <w:szCs w:val="22"/>
                <w:lang w:val="pt-PT" w:eastAsia="lt-LT"/>
              </w:rPr>
              <w:t xml:space="preserve"> </w:t>
            </w:r>
            <w:proofErr w:type="spellStart"/>
            <w:r w:rsidRPr="00ED1696">
              <w:rPr>
                <w:b/>
                <w:bCs/>
                <w:sz w:val="22"/>
                <w:szCs w:val="22"/>
                <w:lang w:val="pt-PT" w:eastAsia="lt-LT"/>
              </w:rPr>
              <w:t>be</w:t>
            </w:r>
            <w:proofErr w:type="spellEnd"/>
            <w:r w:rsidRPr="00ED1696">
              <w:rPr>
                <w:b/>
                <w:bCs/>
                <w:sz w:val="22"/>
                <w:szCs w:val="22"/>
                <w:lang w:val="pt-PT" w:eastAsia="lt-LT"/>
              </w:rPr>
              <w:t xml:space="preserve"> PVM</w:t>
            </w:r>
          </w:p>
        </w:tc>
        <w:tc>
          <w:tcPr>
            <w:tcW w:w="776" w:type="dxa"/>
            <w:shd w:val="clear" w:color="auto" w:fill="auto"/>
            <w:vAlign w:val="center"/>
          </w:tcPr>
          <w:p w14:paraId="0A904E57" w14:textId="77777777" w:rsidR="003D40B9" w:rsidRPr="00ED1696" w:rsidRDefault="003D40B9" w:rsidP="003D40B9">
            <w:pPr>
              <w:jc w:val="center"/>
              <w:rPr>
                <w:sz w:val="22"/>
                <w:szCs w:val="22"/>
                <w:lang w:val="pt-PT" w:eastAsia="lt-LT"/>
              </w:rPr>
            </w:pPr>
          </w:p>
        </w:tc>
        <w:tc>
          <w:tcPr>
            <w:tcW w:w="949" w:type="dxa"/>
            <w:shd w:val="clear" w:color="000000" w:fill="FFFFFF"/>
            <w:noWrap/>
            <w:vAlign w:val="center"/>
          </w:tcPr>
          <w:p w14:paraId="5D1A2477" w14:textId="6D421A93" w:rsidR="003D40B9" w:rsidRPr="00ED1696" w:rsidRDefault="000879E7" w:rsidP="003D40B9">
            <w:pPr>
              <w:jc w:val="center"/>
              <w:rPr>
                <w:sz w:val="22"/>
                <w:szCs w:val="22"/>
                <w:lang w:val="pt-PT" w:eastAsia="lt-LT"/>
              </w:rPr>
            </w:pPr>
            <w:r>
              <w:rPr>
                <w:sz w:val="22"/>
                <w:szCs w:val="22"/>
                <w:lang w:val="pt-PT" w:eastAsia="lt-LT"/>
              </w:rPr>
              <w:t>2751,00</w:t>
            </w:r>
          </w:p>
        </w:tc>
        <w:tc>
          <w:tcPr>
            <w:tcW w:w="1326" w:type="dxa"/>
            <w:shd w:val="clear" w:color="000000" w:fill="FFFFFF"/>
            <w:vAlign w:val="center"/>
          </w:tcPr>
          <w:p w14:paraId="64D73915" w14:textId="31D12091" w:rsidR="003D40B9" w:rsidRPr="00ED1696" w:rsidRDefault="00157213" w:rsidP="003D40B9">
            <w:pPr>
              <w:jc w:val="center"/>
              <w:rPr>
                <w:sz w:val="22"/>
                <w:szCs w:val="22"/>
                <w:lang w:val="pt-PT" w:eastAsia="lt-LT"/>
              </w:rPr>
            </w:pPr>
            <w:r>
              <w:rPr>
                <w:sz w:val="22"/>
                <w:szCs w:val="22"/>
                <w:lang w:val="pt-PT" w:eastAsia="lt-LT"/>
              </w:rPr>
              <w:t>8253,00</w:t>
            </w:r>
          </w:p>
        </w:tc>
        <w:tc>
          <w:tcPr>
            <w:tcW w:w="1326" w:type="dxa"/>
            <w:shd w:val="clear" w:color="000000" w:fill="FFFFFF"/>
            <w:noWrap/>
            <w:vAlign w:val="center"/>
          </w:tcPr>
          <w:p w14:paraId="4EF5C04C" w14:textId="7360D4F9" w:rsidR="003D40B9" w:rsidRPr="00ED1696" w:rsidRDefault="003D40B9" w:rsidP="003D40B9">
            <w:pPr>
              <w:jc w:val="center"/>
              <w:rPr>
                <w:sz w:val="22"/>
                <w:szCs w:val="22"/>
                <w:lang w:val="pt-PT" w:eastAsia="lt-LT"/>
              </w:rPr>
            </w:pPr>
          </w:p>
        </w:tc>
      </w:tr>
      <w:tr w:rsidR="003D40B9" w:rsidRPr="00D63296" w14:paraId="2FB2244E" w14:textId="77777777" w:rsidTr="00157213">
        <w:trPr>
          <w:trHeight w:val="275"/>
        </w:trPr>
        <w:tc>
          <w:tcPr>
            <w:tcW w:w="691" w:type="dxa"/>
            <w:shd w:val="clear" w:color="auto" w:fill="auto"/>
            <w:vAlign w:val="center"/>
          </w:tcPr>
          <w:p w14:paraId="35CB796A" w14:textId="77777777" w:rsidR="003D40B9" w:rsidRPr="00ED1696" w:rsidRDefault="003D40B9" w:rsidP="003D40B9">
            <w:pPr>
              <w:jc w:val="center"/>
              <w:rPr>
                <w:sz w:val="22"/>
                <w:szCs w:val="22"/>
                <w:lang w:val="pt-PT" w:eastAsia="lt-LT"/>
              </w:rPr>
            </w:pPr>
          </w:p>
        </w:tc>
        <w:tc>
          <w:tcPr>
            <w:tcW w:w="1348" w:type="dxa"/>
            <w:shd w:val="clear" w:color="auto" w:fill="auto"/>
            <w:vAlign w:val="center"/>
          </w:tcPr>
          <w:p w14:paraId="59FDB41E" w14:textId="77777777" w:rsidR="003D40B9" w:rsidRPr="00ED1696" w:rsidRDefault="003D40B9" w:rsidP="003D40B9">
            <w:pPr>
              <w:jc w:val="center"/>
              <w:rPr>
                <w:sz w:val="22"/>
                <w:szCs w:val="22"/>
                <w:lang w:val="pt-PT" w:eastAsia="lt-LT"/>
              </w:rPr>
            </w:pPr>
          </w:p>
        </w:tc>
        <w:tc>
          <w:tcPr>
            <w:tcW w:w="994" w:type="dxa"/>
            <w:shd w:val="clear" w:color="auto" w:fill="auto"/>
            <w:vAlign w:val="center"/>
          </w:tcPr>
          <w:p w14:paraId="74F3D037" w14:textId="77777777" w:rsidR="003D40B9" w:rsidRPr="00ED1696" w:rsidRDefault="003D40B9" w:rsidP="003D40B9">
            <w:pPr>
              <w:jc w:val="center"/>
              <w:rPr>
                <w:sz w:val="22"/>
                <w:szCs w:val="22"/>
                <w:lang w:val="pt-PT" w:eastAsia="lt-LT"/>
              </w:rPr>
            </w:pPr>
          </w:p>
        </w:tc>
        <w:tc>
          <w:tcPr>
            <w:tcW w:w="1280" w:type="dxa"/>
            <w:shd w:val="clear" w:color="auto" w:fill="auto"/>
            <w:vAlign w:val="center"/>
          </w:tcPr>
          <w:p w14:paraId="4887CEB5" w14:textId="77777777" w:rsidR="003D40B9" w:rsidRPr="00ED1696" w:rsidRDefault="003D40B9" w:rsidP="003D40B9">
            <w:pPr>
              <w:jc w:val="center"/>
              <w:rPr>
                <w:sz w:val="22"/>
                <w:szCs w:val="22"/>
                <w:lang w:val="pt-PT" w:eastAsia="lt-LT"/>
              </w:rPr>
            </w:pPr>
          </w:p>
        </w:tc>
        <w:tc>
          <w:tcPr>
            <w:tcW w:w="1292" w:type="dxa"/>
            <w:shd w:val="clear" w:color="auto" w:fill="auto"/>
            <w:vAlign w:val="center"/>
          </w:tcPr>
          <w:p w14:paraId="1D11D1FE" w14:textId="77777777" w:rsidR="003D40B9" w:rsidRPr="00ED1696" w:rsidRDefault="003D40B9" w:rsidP="003D40B9">
            <w:pPr>
              <w:jc w:val="center"/>
              <w:rPr>
                <w:sz w:val="22"/>
                <w:szCs w:val="22"/>
                <w:lang w:val="pt-PT" w:eastAsia="lt-LT"/>
              </w:rPr>
            </w:pPr>
          </w:p>
        </w:tc>
        <w:tc>
          <w:tcPr>
            <w:tcW w:w="1245" w:type="dxa"/>
            <w:shd w:val="clear" w:color="auto" w:fill="auto"/>
            <w:vAlign w:val="center"/>
          </w:tcPr>
          <w:p w14:paraId="4FB1C7C0" w14:textId="77777777" w:rsidR="003D40B9" w:rsidRPr="00ED1696" w:rsidRDefault="003D40B9" w:rsidP="003D40B9">
            <w:pPr>
              <w:jc w:val="center"/>
              <w:rPr>
                <w:sz w:val="22"/>
                <w:szCs w:val="22"/>
                <w:lang w:val="pt-PT" w:eastAsia="lt-LT"/>
              </w:rPr>
            </w:pPr>
          </w:p>
        </w:tc>
        <w:tc>
          <w:tcPr>
            <w:tcW w:w="2766" w:type="dxa"/>
            <w:gridSpan w:val="2"/>
            <w:shd w:val="clear" w:color="auto" w:fill="auto"/>
            <w:vAlign w:val="center"/>
          </w:tcPr>
          <w:p w14:paraId="7587100E" w14:textId="2830ECA5" w:rsidR="003D40B9" w:rsidRPr="00D63296" w:rsidRDefault="003D40B9" w:rsidP="003D40B9">
            <w:pPr>
              <w:rPr>
                <w:sz w:val="22"/>
                <w:szCs w:val="22"/>
                <w:lang w:eastAsia="lt-LT"/>
              </w:rPr>
            </w:pPr>
            <w:r w:rsidRPr="00FF5225">
              <w:rPr>
                <w:b/>
                <w:bCs/>
                <w:sz w:val="22"/>
                <w:szCs w:val="22"/>
                <w:lang w:eastAsia="lt-LT"/>
              </w:rPr>
              <w:t>PVM 21 proc.</w:t>
            </w:r>
          </w:p>
        </w:tc>
        <w:tc>
          <w:tcPr>
            <w:tcW w:w="776" w:type="dxa"/>
            <w:shd w:val="clear" w:color="auto" w:fill="auto"/>
            <w:vAlign w:val="center"/>
          </w:tcPr>
          <w:p w14:paraId="597FDD99" w14:textId="77777777" w:rsidR="003D40B9" w:rsidRPr="00D63296" w:rsidRDefault="003D40B9" w:rsidP="003D40B9">
            <w:pPr>
              <w:jc w:val="center"/>
              <w:rPr>
                <w:sz w:val="22"/>
                <w:szCs w:val="22"/>
                <w:lang w:eastAsia="lt-LT"/>
              </w:rPr>
            </w:pPr>
          </w:p>
        </w:tc>
        <w:tc>
          <w:tcPr>
            <w:tcW w:w="949" w:type="dxa"/>
            <w:shd w:val="clear" w:color="000000" w:fill="FFFFFF"/>
            <w:noWrap/>
            <w:vAlign w:val="center"/>
          </w:tcPr>
          <w:p w14:paraId="196521CF" w14:textId="4185D9F0" w:rsidR="003D40B9" w:rsidRPr="003D40B9" w:rsidRDefault="00E259FB" w:rsidP="003D40B9">
            <w:pPr>
              <w:jc w:val="center"/>
              <w:rPr>
                <w:sz w:val="22"/>
                <w:szCs w:val="22"/>
                <w:lang w:eastAsia="lt-LT"/>
              </w:rPr>
            </w:pPr>
            <w:r>
              <w:rPr>
                <w:sz w:val="22"/>
                <w:szCs w:val="22"/>
                <w:lang w:eastAsia="lt-LT"/>
              </w:rPr>
              <w:t>577,71</w:t>
            </w:r>
          </w:p>
        </w:tc>
        <w:tc>
          <w:tcPr>
            <w:tcW w:w="1326" w:type="dxa"/>
            <w:shd w:val="clear" w:color="000000" w:fill="FFFFFF"/>
            <w:vAlign w:val="center"/>
          </w:tcPr>
          <w:p w14:paraId="6E4872AB" w14:textId="053DA1B0" w:rsidR="003D40B9" w:rsidRPr="00D63296" w:rsidRDefault="00157213" w:rsidP="003D40B9">
            <w:pPr>
              <w:jc w:val="center"/>
              <w:rPr>
                <w:sz w:val="22"/>
                <w:szCs w:val="22"/>
                <w:lang w:eastAsia="lt-LT"/>
              </w:rPr>
            </w:pPr>
            <w:r>
              <w:rPr>
                <w:sz w:val="22"/>
                <w:szCs w:val="22"/>
                <w:lang w:eastAsia="lt-LT"/>
              </w:rPr>
              <w:t>1733,13</w:t>
            </w:r>
          </w:p>
        </w:tc>
        <w:tc>
          <w:tcPr>
            <w:tcW w:w="1326" w:type="dxa"/>
            <w:shd w:val="clear" w:color="000000" w:fill="FFFFFF"/>
            <w:noWrap/>
            <w:vAlign w:val="center"/>
          </w:tcPr>
          <w:p w14:paraId="57CEB2E7" w14:textId="2FB5D8BC" w:rsidR="003D40B9" w:rsidRPr="00D63296" w:rsidRDefault="003D40B9" w:rsidP="003D40B9">
            <w:pPr>
              <w:jc w:val="center"/>
              <w:rPr>
                <w:sz w:val="22"/>
                <w:szCs w:val="22"/>
                <w:lang w:eastAsia="lt-LT"/>
              </w:rPr>
            </w:pPr>
          </w:p>
        </w:tc>
      </w:tr>
      <w:tr w:rsidR="003D40B9" w:rsidRPr="00D63296" w14:paraId="27F18209" w14:textId="77777777" w:rsidTr="00157213">
        <w:trPr>
          <w:trHeight w:val="279"/>
        </w:trPr>
        <w:tc>
          <w:tcPr>
            <w:tcW w:w="691" w:type="dxa"/>
            <w:shd w:val="clear" w:color="auto" w:fill="auto"/>
            <w:vAlign w:val="center"/>
          </w:tcPr>
          <w:p w14:paraId="64410C02" w14:textId="77777777" w:rsidR="003D40B9" w:rsidRPr="00D63296" w:rsidRDefault="003D40B9" w:rsidP="003D40B9">
            <w:pPr>
              <w:jc w:val="center"/>
              <w:rPr>
                <w:sz w:val="22"/>
                <w:szCs w:val="22"/>
                <w:lang w:eastAsia="lt-LT"/>
              </w:rPr>
            </w:pPr>
          </w:p>
        </w:tc>
        <w:tc>
          <w:tcPr>
            <w:tcW w:w="1348" w:type="dxa"/>
            <w:shd w:val="clear" w:color="auto" w:fill="auto"/>
            <w:vAlign w:val="center"/>
          </w:tcPr>
          <w:p w14:paraId="2E768B69" w14:textId="77777777" w:rsidR="003D40B9" w:rsidRPr="00D63296" w:rsidRDefault="003D40B9" w:rsidP="003D40B9">
            <w:pPr>
              <w:jc w:val="center"/>
              <w:rPr>
                <w:sz w:val="22"/>
                <w:szCs w:val="22"/>
                <w:lang w:eastAsia="lt-LT"/>
              </w:rPr>
            </w:pPr>
          </w:p>
        </w:tc>
        <w:tc>
          <w:tcPr>
            <w:tcW w:w="994" w:type="dxa"/>
            <w:shd w:val="clear" w:color="auto" w:fill="auto"/>
            <w:vAlign w:val="center"/>
          </w:tcPr>
          <w:p w14:paraId="14CEF717" w14:textId="77777777" w:rsidR="003D40B9" w:rsidRPr="00D63296" w:rsidRDefault="003D40B9" w:rsidP="003D40B9">
            <w:pPr>
              <w:jc w:val="center"/>
              <w:rPr>
                <w:sz w:val="22"/>
                <w:szCs w:val="22"/>
                <w:lang w:eastAsia="lt-LT"/>
              </w:rPr>
            </w:pPr>
          </w:p>
        </w:tc>
        <w:tc>
          <w:tcPr>
            <w:tcW w:w="1280" w:type="dxa"/>
            <w:shd w:val="clear" w:color="auto" w:fill="auto"/>
            <w:vAlign w:val="center"/>
          </w:tcPr>
          <w:p w14:paraId="62E9ECD1" w14:textId="77777777" w:rsidR="003D40B9" w:rsidRPr="00D63296" w:rsidRDefault="003D40B9" w:rsidP="003D40B9">
            <w:pPr>
              <w:jc w:val="center"/>
              <w:rPr>
                <w:sz w:val="22"/>
                <w:szCs w:val="22"/>
                <w:lang w:eastAsia="lt-LT"/>
              </w:rPr>
            </w:pPr>
          </w:p>
        </w:tc>
        <w:tc>
          <w:tcPr>
            <w:tcW w:w="1292" w:type="dxa"/>
            <w:shd w:val="clear" w:color="auto" w:fill="auto"/>
            <w:vAlign w:val="center"/>
          </w:tcPr>
          <w:p w14:paraId="432F085C" w14:textId="77777777" w:rsidR="003D40B9" w:rsidRPr="00D63296" w:rsidRDefault="003D40B9" w:rsidP="003D40B9">
            <w:pPr>
              <w:jc w:val="center"/>
              <w:rPr>
                <w:sz w:val="22"/>
                <w:szCs w:val="22"/>
                <w:lang w:eastAsia="lt-LT"/>
              </w:rPr>
            </w:pPr>
          </w:p>
        </w:tc>
        <w:tc>
          <w:tcPr>
            <w:tcW w:w="1245" w:type="dxa"/>
            <w:shd w:val="clear" w:color="auto" w:fill="auto"/>
            <w:vAlign w:val="center"/>
          </w:tcPr>
          <w:p w14:paraId="7E60839D" w14:textId="77777777" w:rsidR="003D40B9" w:rsidRPr="00D63296" w:rsidRDefault="003D40B9" w:rsidP="003D40B9">
            <w:pPr>
              <w:jc w:val="center"/>
              <w:rPr>
                <w:sz w:val="22"/>
                <w:szCs w:val="22"/>
                <w:lang w:eastAsia="lt-LT"/>
              </w:rPr>
            </w:pPr>
          </w:p>
        </w:tc>
        <w:tc>
          <w:tcPr>
            <w:tcW w:w="2766" w:type="dxa"/>
            <w:gridSpan w:val="2"/>
            <w:shd w:val="clear" w:color="auto" w:fill="auto"/>
            <w:vAlign w:val="center"/>
          </w:tcPr>
          <w:p w14:paraId="1C612AA2" w14:textId="161A3E8E" w:rsidR="003D40B9" w:rsidRPr="00D63296" w:rsidRDefault="003D40B9" w:rsidP="003D40B9">
            <w:pPr>
              <w:rPr>
                <w:sz w:val="22"/>
                <w:szCs w:val="22"/>
                <w:lang w:eastAsia="lt-LT"/>
              </w:rPr>
            </w:pPr>
            <w:proofErr w:type="spellStart"/>
            <w:r w:rsidRPr="00FF5225">
              <w:rPr>
                <w:b/>
                <w:bCs/>
                <w:sz w:val="22"/>
                <w:szCs w:val="22"/>
                <w:lang w:eastAsia="lt-LT"/>
              </w:rPr>
              <w:t>Viso</w:t>
            </w:r>
            <w:proofErr w:type="spellEnd"/>
            <w:r w:rsidRPr="00FF5225">
              <w:rPr>
                <w:b/>
                <w:bCs/>
                <w:sz w:val="22"/>
                <w:szCs w:val="22"/>
                <w:lang w:eastAsia="lt-LT"/>
              </w:rPr>
              <w:t xml:space="preserve"> 1</w:t>
            </w:r>
            <w:r>
              <w:rPr>
                <w:b/>
                <w:bCs/>
                <w:sz w:val="22"/>
                <w:szCs w:val="22"/>
                <w:lang w:eastAsia="lt-LT"/>
              </w:rPr>
              <w:t>8</w:t>
            </w:r>
            <w:r w:rsidRPr="00FF5225">
              <w:rPr>
                <w:b/>
                <w:bCs/>
                <w:sz w:val="22"/>
                <w:szCs w:val="22"/>
                <w:lang w:eastAsia="lt-LT"/>
              </w:rPr>
              <w:t xml:space="preserve"> </w:t>
            </w:r>
            <w:proofErr w:type="spellStart"/>
            <w:r w:rsidRPr="00FF5225">
              <w:rPr>
                <w:b/>
                <w:bCs/>
                <w:sz w:val="22"/>
                <w:szCs w:val="22"/>
                <w:lang w:eastAsia="lt-LT"/>
              </w:rPr>
              <w:t>dalies</w:t>
            </w:r>
            <w:proofErr w:type="spellEnd"/>
            <w:r w:rsidRPr="00FF5225">
              <w:rPr>
                <w:b/>
                <w:bCs/>
                <w:sz w:val="22"/>
                <w:szCs w:val="22"/>
                <w:lang w:eastAsia="lt-LT"/>
              </w:rPr>
              <w:t xml:space="preserve"> </w:t>
            </w:r>
            <w:proofErr w:type="spellStart"/>
            <w:r w:rsidRPr="00FF5225">
              <w:rPr>
                <w:b/>
                <w:bCs/>
                <w:sz w:val="22"/>
                <w:szCs w:val="22"/>
                <w:lang w:eastAsia="lt-LT"/>
              </w:rPr>
              <w:t>bendra</w:t>
            </w:r>
            <w:proofErr w:type="spellEnd"/>
            <w:r w:rsidRPr="00FF5225">
              <w:rPr>
                <w:b/>
                <w:bCs/>
                <w:sz w:val="22"/>
                <w:szCs w:val="22"/>
                <w:lang w:eastAsia="lt-LT"/>
              </w:rPr>
              <w:t xml:space="preserve"> </w:t>
            </w:r>
            <w:proofErr w:type="spellStart"/>
            <w:r w:rsidRPr="00FF5225">
              <w:rPr>
                <w:b/>
                <w:bCs/>
                <w:sz w:val="22"/>
                <w:szCs w:val="22"/>
                <w:lang w:eastAsia="lt-LT"/>
              </w:rPr>
              <w:t>suma</w:t>
            </w:r>
            <w:proofErr w:type="spellEnd"/>
            <w:r w:rsidRPr="00FF5225">
              <w:rPr>
                <w:b/>
                <w:bCs/>
                <w:sz w:val="22"/>
                <w:szCs w:val="22"/>
                <w:lang w:eastAsia="lt-LT"/>
              </w:rPr>
              <w:t xml:space="preserve"> </w:t>
            </w:r>
            <w:proofErr w:type="spellStart"/>
            <w:r w:rsidRPr="00FF5225">
              <w:rPr>
                <w:b/>
                <w:bCs/>
                <w:sz w:val="22"/>
                <w:szCs w:val="22"/>
                <w:lang w:eastAsia="lt-LT"/>
              </w:rPr>
              <w:t>eurais</w:t>
            </w:r>
            <w:proofErr w:type="spellEnd"/>
            <w:r w:rsidRPr="00FF5225">
              <w:rPr>
                <w:b/>
                <w:bCs/>
                <w:sz w:val="22"/>
                <w:szCs w:val="22"/>
                <w:lang w:eastAsia="lt-LT"/>
              </w:rPr>
              <w:t xml:space="preserve"> </w:t>
            </w:r>
            <w:proofErr w:type="spellStart"/>
            <w:r w:rsidRPr="00FF5225">
              <w:rPr>
                <w:b/>
                <w:bCs/>
                <w:sz w:val="22"/>
                <w:szCs w:val="22"/>
                <w:lang w:eastAsia="lt-LT"/>
              </w:rPr>
              <w:t>su</w:t>
            </w:r>
            <w:proofErr w:type="spellEnd"/>
            <w:r w:rsidRPr="00FF5225">
              <w:rPr>
                <w:b/>
                <w:bCs/>
                <w:sz w:val="22"/>
                <w:szCs w:val="22"/>
                <w:lang w:eastAsia="lt-LT"/>
              </w:rPr>
              <w:t xml:space="preserve"> PVM</w:t>
            </w:r>
          </w:p>
        </w:tc>
        <w:tc>
          <w:tcPr>
            <w:tcW w:w="776" w:type="dxa"/>
            <w:shd w:val="clear" w:color="auto" w:fill="auto"/>
            <w:vAlign w:val="center"/>
          </w:tcPr>
          <w:p w14:paraId="56AD573A" w14:textId="77777777" w:rsidR="003D40B9" w:rsidRPr="00D63296" w:rsidRDefault="003D40B9" w:rsidP="003D40B9">
            <w:pPr>
              <w:jc w:val="center"/>
              <w:rPr>
                <w:sz w:val="22"/>
                <w:szCs w:val="22"/>
                <w:lang w:eastAsia="lt-LT"/>
              </w:rPr>
            </w:pPr>
          </w:p>
        </w:tc>
        <w:tc>
          <w:tcPr>
            <w:tcW w:w="949" w:type="dxa"/>
            <w:shd w:val="clear" w:color="000000" w:fill="FFFFFF"/>
            <w:noWrap/>
            <w:vAlign w:val="center"/>
          </w:tcPr>
          <w:p w14:paraId="52F825C2" w14:textId="3577ABFF" w:rsidR="003D40B9" w:rsidRPr="003D40B9" w:rsidRDefault="00E259FB" w:rsidP="003D40B9">
            <w:pPr>
              <w:jc w:val="center"/>
              <w:rPr>
                <w:sz w:val="22"/>
                <w:szCs w:val="22"/>
                <w:lang w:eastAsia="lt-LT"/>
              </w:rPr>
            </w:pPr>
            <w:r>
              <w:rPr>
                <w:sz w:val="22"/>
                <w:szCs w:val="22"/>
                <w:lang w:eastAsia="lt-LT"/>
              </w:rPr>
              <w:t>3328,71</w:t>
            </w:r>
          </w:p>
        </w:tc>
        <w:tc>
          <w:tcPr>
            <w:tcW w:w="1326" w:type="dxa"/>
            <w:shd w:val="clear" w:color="000000" w:fill="FFFFFF"/>
            <w:vAlign w:val="center"/>
          </w:tcPr>
          <w:p w14:paraId="54E72428" w14:textId="5FD4698D" w:rsidR="003D40B9" w:rsidRPr="00D63296" w:rsidRDefault="00157213" w:rsidP="003D40B9">
            <w:pPr>
              <w:jc w:val="center"/>
              <w:rPr>
                <w:sz w:val="22"/>
                <w:szCs w:val="22"/>
                <w:lang w:eastAsia="lt-LT"/>
              </w:rPr>
            </w:pPr>
            <w:r>
              <w:rPr>
                <w:sz w:val="22"/>
                <w:szCs w:val="22"/>
                <w:lang w:eastAsia="lt-LT"/>
              </w:rPr>
              <w:t>9986,13</w:t>
            </w:r>
          </w:p>
        </w:tc>
        <w:tc>
          <w:tcPr>
            <w:tcW w:w="1326" w:type="dxa"/>
            <w:shd w:val="clear" w:color="000000" w:fill="FFFFFF"/>
            <w:noWrap/>
            <w:vAlign w:val="center"/>
          </w:tcPr>
          <w:p w14:paraId="14CD6D94" w14:textId="6C640A2C" w:rsidR="003D40B9" w:rsidRPr="00D63296" w:rsidRDefault="003D40B9" w:rsidP="003D40B9">
            <w:pPr>
              <w:jc w:val="center"/>
              <w:rPr>
                <w:sz w:val="22"/>
                <w:szCs w:val="22"/>
                <w:lang w:eastAsia="lt-LT"/>
              </w:rPr>
            </w:pPr>
          </w:p>
        </w:tc>
      </w:tr>
    </w:tbl>
    <w:p w14:paraId="4FD7C505" w14:textId="77777777" w:rsidR="00B86283" w:rsidRPr="00BD25F9" w:rsidRDefault="00B86283" w:rsidP="00B86283">
      <w:pPr>
        <w:pStyle w:val="ListParagraph"/>
        <w:numPr>
          <w:ilvl w:val="0"/>
          <w:numId w:val="1"/>
        </w:numPr>
        <w:jc w:val="both"/>
        <w:rPr>
          <w:b/>
          <w:sz w:val="22"/>
          <w:szCs w:val="22"/>
          <w:lang w:val="lt-LT"/>
        </w:rPr>
      </w:pPr>
      <w:r w:rsidRPr="00BD25F9">
        <w:rPr>
          <w:sz w:val="22"/>
          <w:szCs w:val="22"/>
          <w:lang w:val="lt-LT"/>
        </w:rPr>
        <w:t xml:space="preserve">Tiekėjas nurodytam medicinos prietaisui turi atlikti periodinę techninę priežiūrą </w:t>
      </w:r>
      <w:r w:rsidRPr="00BD25F9">
        <w:rPr>
          <w:b/>
          <w:sz w:val="22"/>
          <w:szCs w:val="22"/>
          <w:lang w:val="lt-LT"/>
        </w:rPr>
        <w:t>(TP) pagal reglamentą;</w:t>
      </w:r>
    </w:p>
    <w:p w14:paraId="23AE3FA3" w14:textId="77777777" w:rsidR="00B86283" w:rsidRPr="00BD25F9" w:rsidRDefault="00B86283" w:rsidP="00B86283">
      <w:pPr>
        <w:pStyle w:val="ListParagraph"/>
        <w:numPr>
          <w:ilvl w:val="0"/>
          <w:numId w:val="1"/>
        </w:numPr>
        <w:jc w:val="both"/>
        <w:rPr>
          <w:sz w:val="22"/>
          <w:szCs w:val="22"/>
          <w:lang w:val="lt-LT"/>
        </w:rPr>
      </w:pPr>
      <w:r w:rsidRPr="00BD25F9">
        <w:rPr>
          <w:sz w:val="22"/>
          <w:szCs w:val="22"/>
          <w:lang w:val="lt-LT"/>
        </w:rPr>
        <w:t xml:space="preserve">Medicinos prietaiso techninė priežiūra turės būti atliekama vadovaujantis gamintojų nurodymais, </w:t>
      </w:r>
      <w:proofErr w:type="spellStart"/>
      <w:r w:rsidRPr="00BD25F9">
        <w:rPr>
          <w:sz w:val="22"/>
          <w:szCs w:val="22"/>
          <w:lang w:val="lt-LT"/>
        </w:rPr>
        <w:t>t.y</w:t>
      </w:r>
      <w:proofErr w:type="spellEnd"/>
      <w:r w:rsidRPr="00BD25F9">
        <w:rPr>
          <w:sz w:val="22"/>
          <w:szCs w:val="22"/>
          <w:lang w:val="lt-LT"/>
        </w:rPr>
        <w:t>. gamintojų nustatyta tvarka,  terminais ir darbų apimtimi.</w:t>
      </w:r>
    </w:p>
    <w:p w14:paraId="6ECC1C7D" w14:textId="77777777" w:rsidR="00B86283" w:rsidRPr="00BD25F9" w:rsidRDefault="00B86283" w:rsidP="00B86283">
      <w:pPr>
        <w:pStyle w:val="ListParagraph"/>
        <w:numPr>
          <w:ilvl w:val="0"/>
          <w:numId w:val="1"/>
        </w:numPr>
        <w:jc w:val="both"/>
        <w:rPr>
          <w:sz w:val="22"/>
          <w:szCs w:val="22"/>
          <w:lang w:val="lt-LT"/>
        </w:rPr>
      </w:pPr>
      <w:r w:rsidRPr="00BD25F9">
        <w:rPr>
          <w:sz w:val="22"/>
          <w:szCs w:val="22"/>
          <w:lang w:val="lt-LT"/>
        </w:rPr>
        <w:t xml:space="preserve">Nurodyti medicinos prietaiso, kuriam reikės atlikti techninę priežiūrą kiekiai yra preliminarūs, paslaugos bus užsakomos pagal perkančiosios organizacijos poreikį per visą sutarties galiojimo laikotarpį. </w:t>
      </w:r>
    </w:p>
    <w:p w14:paraId="276DE42B" w14:textId="77777777" w:rsidR="00B86283" w:rsidRPr="00BD25F9" w:rsidRDefault="00B86283" w:rsidP="00B86283">
      <w:pPr>
        <w:pStyle w:val="ListParagraph"/>
        <w:numPr>
          <w:ilvl w:val="0"/>
          <w:numId w:val="1"/>
        </w:numPr>
        <w:jc w:val="both"/>
        <w:rPr>
          <w:sz w:val="22"/>
          <w:szCs w:val="22"/>
          <w:lang w:val="lt-LT"/>
        </w:rPr>
      </w:pPr>
      <w:r w:rsidRPr="00BD25F9">
        <w:rPr>
          <w:sz w:val="22"/>
          <w:szCs w:val="22"/>
          <w:lang w:val="lt-LT"/>
        </w:rPr>
        <w:t xml:space="preserve">Paslaugos teikiamos perkančiosios organizacijos adresu: Liepojos g. 45, LT-92288, Klaipėdoje. Paslaugos pradedamos teikti </w:t>
      </w:r>
      <w:r w:rsidRPr="00BD25F9">
        <w:rPr>
          <w:sz w:val="22"/>
          <w:szCs w:val="22"/>
          <w:u w:val="single"/>
          <w:lang w:val="lt-LT"/>
        </w:rPr>
        <w:t>ne vėliau kaip per 120 valandų po perkančiosios organizacijos užsakymo</w:t>
      </w:r>
      <w:r w:rsidRPr="00BD25F9">
        <w:rPr>
          <w:sz w:val="22"/>
          <w:szCs w:val="22"/>
          <w:lang w:val="lt-LT"/>
        </w:rPr>
        <w:t xml:space="preserve">, perduodamo paslaugų teikėjui telefonu arba el. paštu, reikalingai paslaugai atlikti gavimo, </w:t>
      </w:r>
      <w:r w:rsidRPr="00BD25F9">
        <w:rPr>
          <w:sz w:val="22"/>
          <w:szCs w:val="22"/>
          <w:u w:val="single"/>
          <w:lang w:val="lt-LT"/>
        </w:rPr>
        <w:t>ir užbaigiamos ne vėliau kaip per 2 paras nuo jų teikimo pradžios.</w:t>
      </w:r>
      <w:r w:rsidRPr="00BD25F9">
        <w:rPr>
          <w:sz w:val="22"/>
          <w:szCs w:val="22"/>
          <w:lang w:val="lt-LT"/>
        </w:rPr>
        <w:t xml:space="preserve"> Jeigu dėl kokių nors priežasčių per 2 paras neįmanoma suteikti užsakytos paslaugos, paslaugų teikėjas privalo raštu informuoti perkančiosios organizacijos už medicininę įrangą atsakingą asmenį, apie paslaugos užbaigimo terminą. </w:t>
      </w:r>
    </w:p>
    <w:p w14:paraId="3DD709BB" w14:textId="77777777" w:rsidR="00B86283" w:rsidRPr="00ED1696" w:rsidRDefault="00B86283" w:rsidP="00B86283">
      <w:pPr>
        <w:pStyle w:val="ListParagraph"/>
        <w:numPr>
          <w:ilvl w:val="0"/>
          <w:numId w:val="1"/>
        </w:numPr>
        <w:jc w:val="both"/>
        <w:rPr>
          <w:sz w:val="22"/>
          <w:szCs w:val="22"/>
          <w:lang w:val="lt-LT"/>
        </w:rPr>
      </w:pPr>
      <w:r w:rsidRPr="00ED1696">
        <w:rPr>
          <w:sz w:val="22"/>
          <w:szCs w:val="22"/>
          <w:lang w:val="lt-LT"/>
        </w:rPr>
        <w:t>Jei medicinos priemonės techninės priežiūros darbai galėjo turėti ir (arba) turėjo įtakos medicinos prietaisų svarbių konstrukcijų, mazgų ar charakteristikų saugai ir darbingumui, pabaigus medicinos priemonės techninės priežiūros darbus, šios konstrukcijos, mazgai ir charakteristikos turi būti patikrintos. Medicinos priemonės techninę priežiūrą atlikęs asmuo privalo pateikti išvadą apie medicinos priemonės tinkamumą naudoti po patikros darbų.</w:t>
      </w:r>
    </w:p>
    <w:p w14:paraId="7D9D290A" w14:textId="77777777" w:rsidR="00B86283" w:rsidRPr="00BD25F9" w:rsidRDefault="00B86283" w:rsidP="00B86283">
      <w:pPr>
        <w:pStyle w:val="BodyText3"/>
        <w:numPr>
          <w:ilvl w:val="0"/>
          <w:numId w:val="1"/>
        </w:numPr>
        <w:rPr>
          <w:color w:val="auto"/>
          <w:sz w:val="22"/>
          <w:szCs w:val="22"/>
          <w:lang w:val="lt-LT"/>
        </w:rPr>
      </w:pPr>
      <w:r w:rsidRPr="00BD25F9">
        <w:rPr>
          <w:color w:val="auto"/>
          <w:sz w:val="22"/>
          <w:szCs w:val="22"/>
          <w:lang w:val="lt-LT"/>
        </w:rPr>
        <w:t>Apie atliktą techninę priežiūrą,  ir įrangos būklę, jos tinkamumą tolimesnei eksploatacijai Tiekėjas pažymi (padaro būtinus įrašus) medicinos prietaiso pase.</w:t>
      </w:r>
    </w:p>
    <w:p w14:paraId="113C6A3C" w14:textId="77777777" w:rsidR="00B86283" w:rsidRPr="00BD25F9" w:rsidRDefault="00B86283" w:rsidP="00B86283">
      <w:pPr>
        <w:pStyle w:val="BodyTextIndent"/>
        <w:numPr>
          <w:ilvl w:val="0"/>
          <w:numId w:val="1"/>
        </w:numPr>
        <w:jc w:val="both"/>
        <w:rPr>
          <w:rFonts w:eastAsia="Times New Roman"/>
          <w:i w:val="0"/>
          <w:iCs/>
          <w:color w:val="auto"/>
          <w:sz w:val="22"/>
          <w:szCs w:val="22"/>
          <w:lang w:val="lt-LT"/>
        </w:rPr>
      </w:pPr>
      <w:r w:rsidRPr="00BD25F9">
        <w:rPr>
          <w:rFonts w:eastAsia="Times New Roman"/>
          <w:i w:val="0"/>
          <w:iCs/>
          <w:color w:val="auto"/>
          <w:sz w:val="22"/>
          <w:szCs w:val="22"/>
          <w:lang w:val="lt-LT"/>
        </w:rPr>
        <w:t>Atlikti techninės priežiūros darbai įforminami atliktų darbų priėmimo aktu, kurį pasirašo šalių įgaliotieji atstovai. Sąskaita-faktūra turi būti teikiama naudojantis informacinės sistemos E. „sąskaita“.</w:t>
      </w:r>
    </w:p>
    <w:p w14:paraId="55C42E2D" w14:textId="77777777" w:rsidR="00B86283" w:rsidRPr="00BD25F9" w:rsidRDefault="00B86283" w:rsidP="00B86283">
      <w:pPr>
        <w:pStyle w:val="ListParagraph"/>
        <w:numPr>
          <w:ilvl w:val="0"/>
          <w:numId w:val="1"/>
        </w:numPr>
        <w:jc w:val="both"/>
        <w:rPr>
          <w:sz w:val="22"/>
          <w:szCs w:val="22"/>
          <w:lang w:val="lt-LT"/>
        </w:rPr>
      </w:pPr>
      <w:r w:rsidRPr="00BD25F9">
        <w:rPr>
          <w:sz w:val="22"/>
          <w:szCs w:val="22"/>
          <w:lang w:val="lt-LT"/>
        </w:rPr>
        <w:t>Medicinos prietaisų techninės priežiūrą Tiekėjas atlieka laikantis gamintojo nustatyto techninės priežiūros periodiškumo, atliekant prietaisų suderinimą ir galutinį funkcinį patikrinimą pagal abiejų šalių suderintą grafiką.</w:t>
      </w:r>
    </w:p>
    <w:p w14:paraId="622C5EE5" w14:textId="38210934" w:rsidR="00B86283" w:rsidRPr="00BD25F9" w:rsidRDefault="00B86283" w:rsidP="00B86283">
      <w:pPr>
        <w:pStyle w:val="ListParagraph"/>
        <w:numPr>
          <w:ilvl w:val="0"/>
          <w:numId w:val="1"/>
        </w:numPr>
        <w:jc w:val="both"/>
        <w:rPr>
          <w:sz w:val="22"/>
          <w:szCs w:val="22"/>
          <w:lang w:val="lt-LT"/>
        </w:rPr>
      </w:pPr>
      <w:r w:rsidRPr="00BD25F9">
        <w:rPr>
          <w:sz w:val="22"/>
          <w:szCs w:val="22"/>
          <w:lang w:val="lt-LT"/>
        </w:rPr>
        <w:t>Darbų kokybė turi atitikti medicinos prietaisų saugaus darbo ir eksploatacijos taisyklių reikalavimus.</w:t>
      </w:r>
      <w:r>
        <w:rPr>
          <w:sz w:val="22"/>
          <w:szCs w:val="22"/>
          <w:lang w:val="lt-LT"/>
        </w:rPr>
        <w:softHyphen/>
      </w:r>
    </w:p>
    <w:p w14:paraId="5B415C45" w14:textId="77777777" w:rsidR="00B86283" w:rsidRPr="00ED1696" w:rsidRDefault="00B86283" w:rsidP="00B86283">
      <w:pPr>
        <w:rPr>
          <w:lang w:val="lt-LT"/>
        </w:rPr>
      </w:pPr>
    </w:p>
    <w:p w14:paraId="58AC4DC3" w14:textId="77777777" w:rsidR="00D63296" w:rsidRPr="00ED1696" w:rsidRDefault="00D63296" w:rsidP="00D746B6">
      <w:pPr>
        <w:jc w:val="both"/>
        <w:rPr>
          <w:sz w:val="22"/>
          <w:szCs w:val="22"/>
          <w:lang w:val="lt-LT"/>
        </w:rPr>
      </w:pPr>
    </w:p>
    <w:sectPr w:rsidR="00D63296" w:rsidRPr="00ED1696" w:rsidSect="003840B6">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8DA7" w14:textId="77777777" w:rsidR="004F2CFF" w:rsidRDefault="004F2CFF" w:rsidP="0037412E">
      <w:r>
        <w:separator/>
      </w:r>
    </w:p>
  </w:endnote>
  <w:endnote w:type="continuationSeparator" w:id="0">
    <w:p w14:paraId="4DA16924" w14:textId="77777777" w:rsidR="004F2CFF" w:rsidRDefault="004F2CFF" w:rsidP="0037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3082" w14:textId="77777777" w:rsidR="004F2CFF" w:rsidRDefault="004F2CFF" w:rsidP="0037412E">
      <w:r>
        <w:separator/>
      </w:r>
    </w:p>
  </w:footnote>
  <w:footnote w:type="continuationSeparator" w:id="0">
    <w:p w14:paraId="50F57364" w14:textId="77777777" w:rsidR="004F2CFF" w:rsidRDefault="004F2CFF" w:rsidP="00374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966"/>
    <w:multiLevelType w:val="hybridMultilevel"/>
    <w:tmpl w:val="F4E49898"/>
    <w:lvl w:ilvl="0" w:tplc="B45486D4">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04685"/>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1835633F"/>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 w15:restartNumberingAfterBreak="0">
    <w:nsid w:val="494E7445"/>
    <w:multiLevelType w:val="hybridMultilevel"/>
    <w:tmpl w:val="99FE3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BA3914"/>
    <w:multiLevelType w:val="multilevel"/>
    <w:tmpl w:val="1D4EC2A4"/>
    <w:lvl w:ilvl="0">
      <w:start w:val="1"/>
      <w:numFmt w:val="decimal"/>
      <w:lvlText w:val="%1."/>
      <w:lvlJc w:val="left"/>
      <w:pPr>
        <w:ind w:left="720" w:hanging="360"/>
      </w:pPr>
      <w:rPr>
        <w:b w:val="0"/>
        <w:bCs/>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16cid:durableId="1096294474">
    <w:abstractNumId w:val="2"/>
  </w:num>
  <w:num w:numId="2" w16cid:durableId="433670447">
    <w:abstractNumId w:val="0"/>
  </w:num>
  <w:num w:numId="3" w16cid:durableId="1847670848">
    <w:abstractNumId w:val="4"/>
  </w:num>
  <w:num w:numId="4" w16cid:durableId="632447040">
    <w:abstractNumId w:val="1"/>
  </w:num>
  <w:num w:numId="5" w16cid:durableId="1511334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55"/>
    <w:rsid w:val="000879E7"/>
    <w:rsid w:val="00097578"/>
    <w:rsid w:val="00157213"/>
    <w:rsid w:val="001B7BE0"/>
    <w:rsid w:val="0037412E"/>
    <w:rsid w:val="003840B6"/>
    <w:rsid w:val="003D40B9"/>
    <w:rsid w:val="004E5C0C"/>
    <w:rsid w:val="004F2CFF"/>
    <w:rsid w:val="005C0885"/>
    <w:rsid w:val="005E7894"/>
    <w:rsid w:val="00632707"/>
    <w:rsid w:val="006374E6"/>
    <w:rsid w:val="006539E5"/>
    <w:rsid w:val="007732E7"/>
    <w:rsid w:val="0079357A"/>
    <w:rsid w:val="00831B6C"/>
    <w:rsid w:val="00987315"/>
    <w:rsid w:val="009929C9"/>
    <w:rsid w:val="009B6F61"/>
    <w:rsid w:val="00A167F5"/>
    <w:rsid w:val="00B472B6"/>
    <w:rsid w:val="00B86283"/>
    <w:rsid w:val="00BC670B"/>
    <w:rsid w:val="00BF68FB"/>
    <w:rsid w:val="00C936AF"/>
    <w:rsid w:val="00D16BA5"/>
    <w:rsid w:val="00D24BB1"/>
    <w:rsid w:val="00D43687"/>
    <w:rsid w:val="00D63296"/>
    <w:rsid w:val="00D746B6"/>
    <w:rsid w:val="00DD318C"/>
    <w:rsid w:val="00E259FB"/>
    <w:rsid w:val="00E85769"/>
    <w:rsid w:val="00ED1696"/>
    <w:rsid w:val="00F2788C"/>
    <w:rsid w:val="00F3571B"/>
    <w:rsid w:val="00FA1C6B"/>
    <w:rsid w:val="00FE2455"/>
    <w:rsid w:val="00FF52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14D"/>
  <w15:chartTrackingRefBased/>
  <w15:docId w15:val="{A8557FC9-F0C4-44A1-BD3D-B6CFF252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0B6"/>
    <w:pPr>
      <w:spacing w:after="0" w:line="240" w:lineRule="auto"/>
    </w:pPr>
    <w:rPr>
      <w:rFonts w:ascii="Times New Roman" w:eastAsia="Times New Roman" w:hAnsi="Times New Roman" w:cs="Times New Roman"/>
      <w:kern w:val="0"/>
      <w:sz w:val="20"/>
      <w:szCs w:val="20"/>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0B6"/>
    <w:pPr>
      <w:ind w:left="720"/>
      <w:contextualSpacing/>
    </w:pPr>
  </w:style>
  <w:style w:type="paragraph" w:styleId="BodyTextIndent">
    <w:name w:val="Body Text Indent"/>
    <w:basedOn w:val="Normal"/>
    <w:link w:val="BodyTextIndentChar"/>
    <w:semiHidden/>
    <w:unhideWhenUsed/>
    <w:rsid w:val="003840B6"/>
    <w:pPr>
      <w:widowControl w:val="0"/>
      <w:suppressAutoHyphens/>
      <w:ind w:firstLine="720"/>
    </w:pPr>
    <w:rPr>
      <w:rFonts w:eastAsia="Lucida Sans Unicode" w:cs="Tahoma"/>
      <w:i/>
      <w:color w:val="000000"/>
      <w:sz w:val="24"/>
      <w:szCs w:val="24"/>
      <w:lang w:val="en-US" w:bidi="en-US"/>
    </w:rPr>
  </w:style>
  <w:style w:type="character" w:customStyle="1" w:styleId="BodyTextIndentChar">
    <w:name w:val="Body Text Indent Char"/>
    <w:basedOn w:val="DefaultParagraphFont"/>
    <w:link w:val="BodyTextIndent"/>
    <w:semiHidden/>
    <w:rsid w:val="003840B6"/>
    <w:rPr>
      <w:rFonts w:ascii="Times New Roman" w:eastAsia="Lucida Sans Unicode" w:hAnsi="Times New Roman" w:cs="Tahoma"/>
      <w:i/>
      <w:color w:val="000000"/>
      <w:kern w:val="0"/>
      <w:sz w:val="24"/>
      <w:szCs w:val="24"/>
      <w:lang w:val="en-US" w:bidi="en-US"/>
      <w14:ligatures w14:val="none"/>
    </w:rPr>
  </w:style>
  <w:style w:type="paragraph" w:styleId="BodyText3">
    <w:name w:val="Body Text 3"/>
    <w:basedOn w:val="Normal"/>
    <w:link w:val="BodyText3Char"/>
    <w:semiHidden/>
    <w:unhideWhenUsed/>
    <w:rsid w:val="003840B6"/>
    <w:pPr>
      <w:widowControl w:val="0"/>
      <w:suppressAutoHyphens/>
      <w:jc w:val="both"/>
    </w:pPr>
    <w:rPr>
      <w:rFonts w:eastAsia="Lucida Sans Unicode" w:cs="Tahoma"/>
      <w:color w:val="000000"/>
      <w:sz w:val="24"/>
      <w:szCs w:val="24"/>
      <w:lang w:val="en-US" w:bidi="en-US"/>
    </w:rPr>
  </w:style>
  <w:style w:type="character" w:customStyle="1" w:styleId="BodyText3Char">
    <w:name w:val="Body Text 3 Char"/>
    <w:basedOn w:val="DefaultParagraphFont"/>
    <w:link w:val="BodyText3"/>
    <w:semiHidden/>
    <w:rsid w:val="003840B6"/>
    <w:rPr>
      <w:rFonts w:ascii="Times New Roman" w:eastAsia="Lucida Sans Unicode" w:hAnsi="Times New Roman" w:cs="Tahoma"/>
      <w:color w:val="000000"/>
      <w:kern w:val="0"/>
      <w:sz w:val="24"/>
      <w:szCs w:val="24"/>
      <w:lang w:val="en-US" w:bidi="en-US"/>
      <w14:ligatures w14:val="none"/>
    </w:rPr>
  </w:style>
  <w:style w:type="paragraph" w:styleId="Header">
    <w:name w:val="header"/>
    <w:basedOn w:val="Normal"/>
    <w:link w:val="HeaderChar"/>
    <w:uiPriority w:val="99"/>
    <w:unhideWhenUsed/>
    <w:rsid w:val="0037412E"/>
    <w:pPr>
      <w:tabs>
        <w:tab w:val="center" w:pos="4819"/>
        <w:tab w:val="right" w:pos="9638"/>
      </w:tabs>
    </w:pPr>
  </w:style>
  <w:style w:type="character" w:customStyle="1" w:styleId="HeaderChar">
    <w:name w:val="Header Char"/>
    <w:basedOn w:val="DefaultParagraphFont"/>
    <w:link w:val="Header"/>
    <w:uiPriority w:val="99"/>
    <w:rsid w:val="0037412E"/>
    <w:rPr>
      <w:rFonts w:ascii="Times New Roman" w:eastAsia="Times New Roman" w:hAnsi="Times New Roman" w:cs="Times New Roman"/>
      <w:kern w:val="0"/>
      <w:sz w:val="20"/>
      <w:szCs w:val="20"/>
      <w:lang w:val="en-AU"/>
      <w14:ligatures w14:val="none"/>
    </w:rPr>
  </w:style>
  <w:style w:type="paragraph" w:styleId="Footer">
    <w:name w:val="footer"/>
    <w:basedOn w:val="Normal"/>
    <w:link w:val="FooterChar"/>
    <w:uiPriority w:val="99"/>
    <w:unhideWhenUsed/>
    <w:rsid w:val="0037412E"/>
    <w:pPr>
      <w:tabs>
        <w:tab w:val="center" w:pos="4819"/>
        <w:tab w:val="right" w:pos="9638"/>
      </w:tabs>
    </w:pPr>
  </w:style>
  <w:style w:type="character" w:customStyle="1" w:styleId="FooterChar">
    <w:name w:val="Footer Char"/>
    <w:basedOn w:val="DefaultParagraphFont"/>
    <w:link w:val="Footer"/>
    <w:uiPriority w:val="99"/>
    <w:rsid w:val="0037412E"/>
    <w:rPr>
      <w:rFonts w:ascii="Times New Roman" w:eastAsia="Times New Roman" w:hAnsi="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9380">
      <w:bodyDiv w:val="1"/>
      <w:marLeft w:val="0"/>
      <w:marRight w:val="0"/>
      <w:marTop w:val="0"/>
      <w:marBottom w:val="0"/>
      <w:divBdr>
        <w:top w:val="none" w:sz="0" w:space="0" w:color="auto"/>
        <w:left w:val="none" w:sz="0" w:space="0" w:color="auto"/>
        <w:bottom w:val="none" w:sz="0" w:space="0" w:color="auto"/>
        <w:right w:val="none" w:sz="0" w:space="0" w:color="auto"/>
      </w:divBdr>
    </w:div>
    <w:div w:id="680473327">
      <w:bodyDiv w:val="1"/>
      <w:marLeft w:val="0"/>
      <w:marRight w:val="0"/>
      <w:marTop w:val="0"/>
      <w:marBottom w:val="0"/>
      <w:divBdr>
        <w:top w:val="none" w:sz="0" w:space="0" w:color="auto"/>
        <w:left w:val="none" w:sz="0" w:space="0" w:color="auto"/>
        <w:bottom w:val="none" w:sz="0" w:space="0" w:color="auto"/>
        <w:right w:val="none" w:sz="0" w:space="0" w:color="auto"/>
      </w:divBdr>
    </w:div>
    <w:div w:id="10441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C0BDB2CE4E74F4EAEA01CFD4BBF9B4F" ma:contentTypeVersion="18" ma:contentTypeDescription="Create a new document." ma:contentTypeScope="" ma:versionID="8b77e9173ff520bb7f447796a1510e8d">
  <xsd:schema xmlns:xsd="http://www.w3.org/2001/XMLSchema" xmlns:xs="http://www.w3.org/2001/XMLSchema" xmlns:p="http://schemas.microsoft.com/office/2006/metadata/properties" xmlns:ns2="f401bc6b-16ae-4eec-874e-4b24bc321f82" xmlns:ns3="06dd7db3-2e72-47be-aeb3-e0883d579c8c" xmlns:ns4="430ad49e-cf01-4ff5-835b-1fc41dba1365" targetNamespace="http://schemas.microsoft.com/office/2006/metadata/properties" ma:root="true" ma:fieldsID="126e3356d7fa09934231817b53e0d2fa" ns2:_="" ns3:_="" ns4:_="">
    <xsd:import namespace="f401bc6b-16ae-4eec-874e-4b24bc321f82"/>
    <xsd:import namespace="06dd7db3-2e72-47be-aeb3-e0883d579c8c"/>
    <xsd:import namespace="430ad49e-cf01-4ff5-835b-1fc41dba1365"/>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e82a44e4-0aeb-4c04-bcb1-94d4c62e7b02}"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82a44e4-0aeb-4c04-bcb1-94d4c62e7b02}"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ad49e-cf01-4ff5-835b-1fc41dba136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7DA4A-A5BB-405B-8413-93225E4CBA5A}">
  <ds:schemaRefs>
    <ds:schemaRef ds:uri="http://schemas.microsoft.com/sharepoint/v3/contenttype/forms"/>
  </ds:schemaRefs>
</ds:datastoreItem>
</file>

<file path=customXml/itemProps2.xml><?xml version="1.0" encoding="utf-8"?>
<ds:datastoreItem xmlns:ds="http://schemas.openxmlformats.org/officeDocument/2006/customXml" ds:itemID="{4F02A9E1-7490-4CEB-B442-5A28327CBD7E}">
  <ds:schemaRefs>
    <ds:schemaRef ds:uri="http://schemas.microsoft.com/sharepoint/events"/>
  </ds:schemaRefs>
</ds:datastoreItem>
</file>

<file path=customXml/itemProps3.xml><?xml version="1.0" encoding="utf-8"?>
<ds:datastoreItem xmlns:ds="http://schemas.openxmlformats.org/officeDocument/2006/customXml" ds:itemID="{BE5236B2-8A42-43D6-941C-8BFE1CED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30ad49e-cf01-4ff5-835b-1fc41dba1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8457</Words>
  <Characters>4821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 Ligonine</dc:creator>
  <cp:keywords/>
  <dc:description/>
  <cp:lastModifiedBy>Kipras Laurynas</cp:lastModifiedBy>
  <cp:revision>25</cp:revision>
  <dcterms:created xsi:type="dcterms:W3CDTF">2023-10-30T09:02:00Z</dcterms:created>
  <dcterms:modified xsi:type="dcterms:W3CDTF">2023-11-10T11:29:00Z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2023-11-08T11:36:25Z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0c1c587f-0be1-49c2-be6b-272c105112c8</vt:lpwstr>
  </property>
  <property fmtid="{D5CDD505-2E9C-101B-9397-08002B2CF9AE}" pid="8" name="MSIP_Label_a8de25a8-ef47-40a7-b7ec-c38f3edc2acf_ContentBits">
    <vt:lpwstr>0</vt:lpwstr>
  </property>
</Properties>
</file>